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661B" w14:textId="74FA631B" w:rsidR="00CD5234" w:rsidRPr="00B93A86" w:rsidRDefault="00486E56" w:rsidP="001B3F9C">
      <w:pPr>
        <w:spacing w:after="0" w:line="360" w:lineRule="auto"/>
        <w:jc w:val="center"/>
        <w:rPr>
          <w:rFonts w:ascii="Times New Roman" w:hAnsi="Times New Roman" w:cs="Times New Roman"/>
          <w:b/>
          <w:bCs/>
          <w:sz w:val="24"/>
          <w:szCs w:val="24"/>
        </w:rPr>
      </w:pPr>
      <w:r w:rsidRPr="00486E56">
        <w:rPr>
          <w:rFonts w:ascii="Times New Roman" w:hAnsi="Times New Roman" w:cs="Times New Roman"/>
          <w:b/>
          <w:bCs/>
          <w:sz w:val="24"/>
          <w:szCs w:val="24"/>
        </w:rPr>
        <w:t xml:space="preserve">URGENSI PENGATURAN BAGI PEKERJA </w:t>
      </w:r>
      <w:r w:rsidRPr="005145D8">
        <w:rPr>
          <w:rFonts w:ascii="Times New Roman" w:hAnsi="Times New Roman" w:cs="Times New Roman"/>
          <w:b/>
          <w:bCs/>
          <w:i/>
          <w:iCs/>
          <w:sz w:val="24"/>
          <w:szCs w:val="24"/>
        </w:rPr>
        <w:t>NON-STANDARD FORMS OF EMPLOYMENT</w:t>
      </w:r>
      <w:r w:rsidRPr="00486E56">
        <w:rPr>
          <w:rFonts w:ascii="Times New Roman" w:hAnsi="Times New Roman" w:cs="Times New Roman"/>
          <w:b/>
          <w:bCs/>
          <w:sz w:val="24"/>
          <w:szCs w:val="24"/>
        </w:rPr>
        <w:t xml:space="preserve"> DALAM HUBUNGAN HUKUM DENGAN PEMBERI KERJA INDONESIA</w:t>
      </w:r>
    </w:p>
    <w:p w14:paraId="028EB2B8" w14:textId="77777777" w:rsidR="00CD5234" w:rsidRPr="000B2A58" w:rsidRDefault="00CD5234" w:rsidP="001B3F9C">
      <w:pPr>
        <w:spacing w:line="360" w:lineRule="auto"/>
        <w:jc w:val="center"/>
        <w:rPr>
          <w:rFonts w:ascii="Times New Roman" w:hAnsi="Times New Roman" w:cs="Times New Roman"/>
          <w:sz w:val="24"/>
          <w:szCs w:val="24"/>
        </w:rPr>
      </w:pPr>
      <w:r w:rsidRPr="000B2A58">
        <w:rPr>
          <w:rFonts w:ascii="Times New Roman" w:hAnsi="Times New Roman" w:cs="Times New Roman"/>
          <w:sz w:val="24"/>
          <w:szCs w:val="24"/>
        </w:rPr>
        <w:t>PROGRAM MAGISTER ILMU HUKUM</w:t>
      </w:r>
    </w:p>
    <w:p w14:paraId="711A37D2" w14:textId="25C33AE1" w:rsidR="00CD5234" w:rsidRDefault="00CD5234" w:rsidP="001B3F9C">
      <w:pPr>
        <w:spacing w:line="360" w:lineRule="auto"/>
        <w:jc w:val="center"/>
        <w:rPr>
          <w:rFonts w:ascii="Times New Roman" w:hAnsi="Times New Roman" w:cs="Times New Roman"/>
          <w:sz w:val="24"/>
          <w:szCs w:val="24"/>
        </w:rPr>
      </w:pPr>
      <w:r w:rsidRPr="000B2A58">
        <w:rPr>
          <w:rFonts w:ascii="Times New Roman" w:hAnsi="Times New Roman" w:cs="Times New Roman"/>
          <w:sz w:val="24"/>
          <w:szCs w:val="24"/>
        </w:rPr>
        <w:t>UNIVERSITAS PASUNDAN BANDUNG</w:t>
      </w:r>
    </w:p>
    <w:p w14:paraId="42257E87" w14:textId="0FF3D22B" w:rsidR="00CD5234" w:rsidRPr="00486E56" w:rsidRDefault="00486E56" w:rsidP="001B3F9C">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Rangga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Raharja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Kartasasmita</w:t>
      </w:r>
      <w:proofErr w:type="spellEnd"/>
    </w:p>
    <w:p w14:paraId="2BFAD263" w14:textId="7C858C57" w:rsidR="00CD5234" w:rsidRPr="001B3F9C" w:rsidRDefault="00486E56" w:rsidP="001B3F9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208040021</w:t>
      </w:r>
    </w:p>
    <w:p w14:paraId="6D48755F" w14:textId="77777777" w:rsidR="00CD5234" w:rsidRPr="008553F0" w:rsidRDefault="00CD5234" w:rsidP="00FC33CC">
      <w:pPr>
        <w:spacing w:after="0" w:line="240" w:lineRule="auto"/>
        <w:jc w:val="center"/>
        <w:rPr>
          <w:rFonts w:ascii="Times New Roman" w:hAnsi="Times New Roman" w:cs="Times New Roman"/>
          <w:b/>
          <w:bCs/>
          <w:sz w:val="24"/>
          <w:szCs w:val="24"/>
        </w:rPr>
      </w:pPr>
      <w:r w:rsidRPr="008553F0">
        <w:rPr>
          <w:rFonts w:ascii="Times New Roman" w:hAnsi="Times New Roman" w:cs="Times New Roman"/>
          <w:b/>
          <w:bCs/>
          <w:sz w:val="24"/>
          <w:szCs w:val="24"/>
        </w:rPr>
        <w:t>ABSTRAK</w:t>
      </w:r>
    </w:p>
    <w:p w14:paraId="05B814C2" w14:textId="6DD46B8C" w:rsidR="00486E56" w:rsidRPr="008553F0" w:rsidRDefault="00004384" w:rsidP="001B3F9C">
      <w:pPr>
        <w:pStyle w:val="Default"/>
        <w:ind w:firstLine="567"/>
        <w:jc w:val="both"/>
      </w:pPr>
      <w:proofErr w:type="spellStart"/>
      <w:r>
        <w:rPr>
          <w:lang w:val="en-US"/>
        </w:rPr>
        <w:t>Paradigma</w:t>
      </w:r>
      <w:proofErr w:type="spellEnd"/>
      <w:r>
        <w:rPr>
          <w:lang w:val="en-US"/>
        </w:rPr>
        <w:t xml:space="preserve"> e</w:t>
      </w:r>
      <w:proofErr w:type="spellStart"/>
      <w:r>
        <w:t>konomi</w:t>
      </w:r>
      <w:proofErr w:type="spellEnd"/>
      <w:r>
        <w:t xml:space="preserve"> saat ini mengalami pergeseran dari usaha perorangan menjadi berbasis </w:t>
      </w:r>
      <w:proofErr w:type="spellStart"/>
      <w:r>
        <w:t>peer-to-peer</w:t>
      </w:r>
      <w:proofErr w:type="spellEnd"/>
      <w:r>
        <w:t xml:space="preserve">, yang mendorong perubahan teknologi melalui </w:t>
      </w:r>
      <w:proofErr w:type="spellStart"/>
      <w:r>
        <w:t>Disruption</w:t>
      </w:r>
      <w:proofErr w:type="spellEnd"/>
      <w:r>
        <w:t xml:space="preserve"> dan mengubah model bisnis tradisional. Hal ini menciptakan sistem ekonomi berbagi antara pemberi kerja dan pekerja, yang mengubah pola hubungan kerja menjadi tidak lagi seperti hubungan hukum kerja biasa. International </w:t>
      </w:r>
      <w:proofErr w:type="spellStart"/>
      <w:r>
        <w:t>Labour</w:t>
      </w:r>
      <w:proofErr w:type="spellEnd"/>
      <w:r>
        <w:t xml:space="preserve"> </w:t>
      </w:r>
      <w:proofErr w:type="spellStart"/>
      <w:r>
        <w:t>Organization</w:t>
      </w:r>
      <w:proofErr w:type="spellEnd"/>
      <w:r>
        <w:t xml:space="preserve"> (ILO) menyebut pola hubungan kerja ini sebagai </w:t>
      </w:r>
      <w:r w:rsidRPr="00004384">
        <w:rPr>
          <w:i/>
          <w:iCs/>
        </w:rPr>
        <w:t xml:space="preserve">Non-Standard </w:t>
      </w:r>
      <w:proofErr w:type="spellStart"/>
      <w:r w:rsidRPr="00004384">
        <w:rPr>
          <w:i/>
          <w:iCs/>
        </w:rPr>
        <w:t>Forms</w:t>
      </w:r>
      <w:proofErr w:type="spellEnd"/>
      <w:r w:rsidRPr="00004384">
        <w:rPr>
          <w:i/>
          <w:iCs/>
        </w:rPr>
        <w:t xml:space="preserve"> </w:t>
      </w:r>
      <w:proofErr w:type="spellStart"/>
      <w:r w:rsidRPr="00004384">
        <w:rPr>
          <w:i/>
          <w:iCs/>
        </w:rPr>
        <w:t>of</w:t>
      </w:r>
      <w:proofErr w:type="spellEnd"/>
      <w:r w:rsidRPr="00004384">
        <w:rPr>
          <w:i/>
          <w:iCs/>
        </w:rPr>
        <w:t xml:space="preserve"> </w:t>
      </w:r>
      <w:proofErr w:type="spellStart"/>
      <w:r w:rsidRPr="00004384">
        <w:rPr>
          <w:i/>
          <w:iCs/>
        </w:rPr>
        <w:t>Employment</w:t>
      </w:r>
      <w:proofErr w:type="spellEnd"/>
      <w:r>
        <w:t xml:space="preserve">. Karakteristik pekerja </w:t>
      </w:r>
      <w:r w:rsidRPr="00004384">
        <w:rPr>
          <w:i/>
          <w:iCs/>
        </w:rPr>
        <w:t xml:space="preserve">Non-Standard </w:t>
      </w:r>
      <w:proofErr w:type="spellStart"/>
      <w:r w:rsidRPr="00004384">
        <w:rPr>
          <w:i/>
          <w:iCs/>
        </w:rPr>
        <w:t>Forms</w:t>
      </w:r>
      <w:proofErr w:type="spellEnd"/>
      <w:r w:rsidRPr="00004384">
        <w:rPr>
          <w:i/>
          <w:iCs/>
          <w:lang w:val="en-US"/>
        </w:rPr>
        <w:t xml:space="preserve"> of</w:t>
      </w:r>
      <w:r w:rsidRPr="00004384">
        <w:rPr>
          <w:i/>
          <w:iCs/>
        </w:rPr>
        <w:t xml:space="preserve"> </w:t>
      </w:r>
      <w:proofErr w:type="spellStart"/>
      <w:r w:rsidRPr="00004384">
        <w:rPr>
          <w:i/>
          <w:iCs/>
        </w:rPr>
        <w:t>Employment</w:t>
      </w:r>
      <w:proofErr w:type="spellEnd"/>
      <w:r>
        <w:t xml:space="preserve"> umumnya dikaitkan dengan bidang teknologi dan digital, terutama perusahaan </w:t>
      </w:r>
      <w:proofErr w:type="spellStart"/>
      <w:r>
        <w:t>startup</w:t>
      </w:r>
      <w:proofErr w:type="spellEnd"/>
      <w:r>
        <w:t>.</w:t>
      </w:r>
      <w:r>
        <w:rPr>
          <w:lang w:val="en-US"/>
        </w:rPr>
        <w:t xml:space="preserve"> </w:t>
      </w:r>
      <w:r>
        <w:t xml:space="preserve">Di Indonesia, perusahaan-perusahaan telah menggunakan pola hubungan kerja Non-Standard </w:t>
      </w:r>
      <w:proofErr w:type="spellStart"/>
      <w:r>
        <w:t>Forms</w:t>
      </w:r>
      <w:proofErr w:type="spellEnd"/>
      <w:r>
        <w:t xml:space="preserve"> </w:t>
      </w:r>
      <w:proofErr w:type="spellStart"/>
      <w:r>
        <w:t>of</w:t>
      </w:r>
      <w:proofErr w:type="spellEnd"/>
      <w:r>
        <w:t xml:space="preserve"> </w:t>
      </w:r>
      <w:proofErr w:type="spellStart"/>
      <w:r>
        <w:t>Employment</w:t>
      </w:r>
      <w:proofErr w:type="spellEnd"/>
      <w:r>
        <w:t xml:space="preserve"> dalam perjanjian kerja mereka, yang </w:t>
      </w:r>
      <w:proofErr w:type="spellStart"/>
      <w:r>
        <w:t>me</w:t>
      </w:r>
      <w:r>
        <w:rPr>
          <w:lang w:val="en-US"/>
        </w:rPr>
        <w:t>nyimpangi</w:t>
      </w:r>
      <w:proofErr w:type="spellEnd"/>
      <w:r>
        <w:t xml:space="preserve"> </w:t>
      </w:r>
      <w:proofErr w:type="spellStart"/>
      <w:r>
        <w:t>Undang-Undang</w:t>
      </w:r>
      <w:proofErr w:type="spellEnd"/>
      <w:r>
        <w:t xml:space="preserve"> No. 13 Tahun 2003 tentang Ketenagakerjaan. Namun, pola hubungan ini terlambat dieksplorasi dan belum diakomodasi oleh pemerintah, sehingga perselisihan antara pemberi kerja dan pekerja sering terjadi. Pemberi kerja dalam Non-Standard </w:t>
      </w:r>
      <w:proofErr w:type="spellStart"/>
      <w:r>
        <w:t>Forms</w:t>
      </w:r>
      <w:proofErr w:type="spellEnd"/>
      <w:r>
        <w:t xml:space="preserve"> </w:t>
      </w:r>
      <w:proofErr w:type="spellStart"/>
      <w:r>
        <w:t>of</w:t>
      </w:r>
      <w:proofErr w:type="spellEnd"/>
      <w:r>
        <w:t xml:space="preserve"> </w:t>
      </w:r>
      <w:proofErr w:type="spellStart"/>
      <w:r>
        <w:t>Employment</w:t>
      </w:r>
      <w:proofErr w:type="spellEnd"/>
      <w:r>
        <w:t xml:space="preserve"> berada di posisi yang lebih menguntungkan karena dapat membuat perjanjian tanpa melibatkan ketentuan ketenagakerjaan. Oleh karena itu, diperlukan produk hukum tambahan untuk melengkapi ketentuan ketenagakerjaan dan menjaga hubungan </w:t>
      </w:r>
      <w:proofErr w:type="spellStart"/>
      <w:r>
        <w:t>industrial</w:t>
      </w:r>
      <w:proofErr w:type="spellEnd"/>
      <w:r>
        <w:t xml:space="preserve"> yang baik antara para pihak, terutama untuk melindungi hak-hak pekerja.</w:t>
      </w:r>
    </w:p>
    <w:p w14:paraId="06C2D08D" w14:textId="5FCD3D77" w:rsidR="00CD5234" w:rsidRDefault="00CD5234" w:rsidP="00FC33CC">
      <w:pPr>
        <w:pStyle w:val="Default"/>
        <w:spacing w:before="240"/>
        <w:ind w:left="1843" w:hanging="1843"/>
        <w:jc w:val="both"/>
        <w:rPr>
          <w:b/>
          <w:bCs/>
          <w:i/>
          <w:iCs/>
          <w:lang w:val="en-US"/>
        </w:rPr>
      </w:pPr>
      <w:r w:rsidRPr="008553F0">
        <w:rPr>
          <w:b/>
          <w:bCs/>
        </w:rPr>
        <w:t>Kata Kunci :</w:t>
      </w:r>
      <w:r w:rsidR="00486E56">
        <w:rPr>
          <w:b/>
          <w:bCs/>
          <w:lang w:val="en-US"/>
        </w:rPr>
        <w:t xml:space="preserve"> </w:t>
      </w:r>
      <w:proofErr w:type="spellStart"/>
      <w:r w:rsidR="00486E56">
        <w:rPr>
          <w:b/>
          <w:bCs/>
          <w:lang w:val="en-US"/>
        </w:rPr>
        <w:t>Pekerja</w:t>
      </w:r>
      <w:proofErr w:type="spellEnd"/>
      <w:r w:rsidR="00486E56">
        <w:rPr>
          <w:b/>
          <w:bCs/>
          <w:lang w:val="en-US"/>
        </w:rPr>
        <w:t xml:space="preserve">, </w:t>
      </w:r>
      <w:proofErr w:type="spellStart"/>
      <w:r w:rsidR="00486E56">
        <w:rPr>
          <w:b/>
          <w:bCs/>
          <w:lang w:val="en-US"/>
        </w:rPr>
        <w:t>Hubungan</w:t>
      </w:r>
      <w:proofErr w:type="spellEnd"/>
      <w:r w:rsidR="00486E56">
        <w:rPr>
          <w:b/>
          <w:bCs/>
          <w:lang w:val="en-US"/>
        </w:rPr>
        <w:t xml:space="preserve"> Hukum, </w:t>
      </w:r>
      <w:r w:rsidR="00486E56" w:rsidRPr="00486E56">
        <w:rPr>
          <w:b/>
          <w:bCs/>
          <w:i/>
          <w:iCs/>
          <w:lang w:val="en-US"/>
        </w:rPr>
        <w:t>Non-Standard Forms of Employment</w:t>
      </w:r>
    </w:p>
    <w:p w14:paraId="1ABA653B" w14:textId="77777777" w:rsidR="00004384" w:rsidRDefault="00004384" w:rsidP="001B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bCs/>
          <w:i/>
          <w:iCs/>
          <w:sz w:val="24"/>
          <w:szCs w:val="24"/>
          <w:lang w:val="en" w:eastAsia="id-ID"/>
        </w:rPr>
      </w:pPr>
    </w:p>
    <w:p w14:paraId="1B85677F" w14:textId="498C0049" w:rsidR="00004384" w:rsidRPr="00526F10" w:rsidRDefault="00CD5234" w:rsidP="00F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en" w:eastAsia="id-ID"/>
        </w:rPr>
      </w:pPr>
      <w:r w:rsidRPr="00526F10">
        <w:rPr>
          <w:rFonts w:ascii="Times New Roman" w:eastAsia="Times New Roman" w:hAnsi="Times New Roman" w:cs="Times New Roman"/>
          <w:b/>
          <w:bCs/>
          <w:i/>
          <w:iCs/>
          <w:sz w:val="24"/>
          <w:szCs w:val="24"/>
          <w:lang w:val="en" w:eastAsia="id-ID"/>
        </w:rPr>
        <w:t>ABSTRACT</w:t>
      </w:r>
    </w:p>
    <w:p w14:paraId="62FD2AC2" w14:textId="21CD2421" w:rsidR="00486E56" w:rsidRDefault="00004384" w:rsidP="001B3F9C">
      <w:pPr>
        <w:pStyle w:val="HTMLPreformatted"/>
        <w:ind w:firstLine="567"/>
        <w:jc w:val="both"/>
        <w:rPr>
          <w:rFonts w:ascii="Times New Roman" w:hAnsi="Times New Roman" w:cs="Times New Roman"/>
          <w:i/>
          <w:iCs/>
          <w:sz w:val="24"/>
          <w:szCs w:val="24"/>
          <w:lang w:val="en"/>
        </w:rPr>
      </w:pPr>
      <w:r w:rsidRPr="00004384">
        <w:rPr>
          <w:rFonts w:ascii="Times New Roman" w:hAnsi="Times New Roman" w:cs="Times New Roman"/>
          <w:i/>
          <w:iCs/>
          <w:sz w:val="24"/>
          <w:szCs w:val="24"/>
          <w:lang w:val="en"/>
        </w:rPr>
        <w:t xml:space="preserve">The current economic paradigm has shifted from individual efforts to peer-to-peer activities, which have led to competitive technological changes through Disruption and transformed traditional business models. This has created a sharing economy system between employers and workers, changing the pattern of employment relationships from the usual employment law. The International </w:t>
      </w:r>
      <w:proofErr w:type="spellStart"/>
      <w:r w:rsidRPr="00004384">
        <w:rPr>
          <w:rFonts w:ascii="Times New Roman" w:hAnsi="Times New Roman" w:cs="Times New Roman"/>
          <w:i/>
          <w:iCs/>
          <w:sz w:val="24"/>
          <w:szCs w:val="24"/>
          <w:lang w:val="en"/>
        </w:rPr>
        <w:t>Labour</w:t>
      </w:r>
      <w:proofErr w:type="spellEnd"/>
      <w:r w:rsidRPr="00004384">
        <w:rPr>
          <w:rFonts w:ascii="Times New Roman" w:hAnsi="Times New Roman" w:cs="Times New Roman"/>
          <w:i/>
          <w:iCs/>
          <w:sz w:val="24"/>
          <w:szCs w:val="24"/>
          <w:lang w:val="en"/>
        </w:rPr>
        <w:t xml:space="preserve"> Organization (ILO) refers to this pattern of employment as Non-Standard Forms of Employment. The characteristics of Non-Standard Forms of Employment are generally associated with technology and digital fields, especially start-up companies. In Indonesia, companies have used Non-Standard Forms of </w:t>
      </w:r>
      <w:r w:rsidRPr="00004384">
        <w:rPr>
          <w:rFonts w:ascii="Times New Roman" w:hAnsi="Times New Roman" w:cs="Times New Roman"/>
          <w:i/>
          <w:iCs/>
          <w:sz w:val="24"/>
          <w:szCs w:val="24"/>
          <w:lang w:val="en"/>
        </w:rPr>
        <w:lastRenderedPageBreak/>
        <w:t>Employment in their employment agreements, deviating from the Employment Law No. 13 of 2003. However, this form of employment has been slow to be explored and has not yet been accommodated by the government, leading to disputes between employers and workers. Employers in Non-Standard Forms of Employment have a more advantageous position because they can make agreements without involving employment law provisions. Therefore, additional legal products are needed to complement employment law provisions and maintain good industrial relations between the parties, especially to protect the rights of workers.</w:t>
      </w:r>
    </w:p>
    <w:p w14:paraId="37870834" w14:textId="1F3B5225" w:rsidR="00CD5234" w:rsidRPr="008553F0" w:rsidRDefault="00CD5234" w:rsidP="00FC33CC">
      <w:pPr>
        <w:pStyle w:val="HTMLPreformatted"/>
        <w:spacing w:before="240"/>
        <w:jc w:val="both"/>
        <w:rPr>
          <w:rFonts w:ascii="Times New Roman" w:hAnsi="Times New Roman" w:cs="Times New Roman"/>
          <w:b/>
          <w:bCs/>
          <w:i/>
          <w:iCs/>
          <w:sz w:val="24"/>
          <w:szCs w:val="24"/>
        </w:rPr>
      </w:pPr>
      <w:proofErr w:type="gramStart"/>
      <w:r w:rsidRPr="008553F0">
        <w:rPr>
          <w:rFonts w:ascii="Times New Roman" w:hAnsi="Times New Roman" w:cs="Times New Roman"/>
          <w:b/>
          <w:bCs/>
          <w:i/>
          <w:iCs/>
          <w:sz w:val="24"/>
          <w:szCs w:val="24"/>
          <w:lang w:val="en"/>
        </w:rPr>
        <w:t>Keywords</w:t>
      </w:r>
      <w:r w:rsidRPr="008553F0">
        <w:rPr>
          <w:rFonts w:ascii="Times New Roman" w:hAnsi="Times New Roman" w:cs="Times New Roman"/>
          <w:b/>
          <w:bCs/>
          <w:i/>
          <w:iCs/>
          <w:sz w:val="24"/>
          <w:szCs w:val="24"/>
        </w:rPr>
        <w:t xml:space="preserve"> </w:t>
      </w:r>
      <w:r w:rsidRPr="008553F0">
        <w:rPr>
          <w:rFonts w:ascii="Times New Roman" w:hAnsi="Times New Roman" w:cs="Times New Roman"/>
          <w:b/>
          <w:bCs/>
          <w:i/>
          <w:iCs/>
          <w:sz w:val="24"/>
          <w:szCs w:val="24"/>
          <w:lang w:val="en"/>
        </w:rPr>
        <w:t>:</w:t>
      </w:r>
      <w:proofErr w:type="gramEnd"/>
      <w:r w:rsidRPr="008553F0">
        <w:rPr>
          <w:rFonts w:ascii="Times New Roman" w:hAnsi="Times New Roman" w:cs="Times New Roman"/>
          <w:b/>
          <w:bCs/>
          <w:i/>
          <w:iCs/>
          <w:sz w:val="24"/>
          <w:szCs w:val="24"/>
          <w:lang w:val="en"/>
        </w:rPr>
        <w:t xml:space="preserve"> </w:t>
      </w:r>
      <w:r w:rsidR="00486E56">
        <w:rPr>
          <w:rFonts w:ascii="Times New Roman" w:hAnsi="Times New Roman" w:cs="Times New Roman"/>
          <w:b/>
          <w:bCs/>
          <w:i/>
          <w:iCs/>
          <w:sz w:val="24"/>
          <w:szCs w:val="24"/>
          <w:lang w:val="en"/>
        </w:rPr>
        <w:t>Workers, Legal Relationship, Non-Standard Forms of Employment</w:t>
      </w:r>
    </w:p>
    <w:p w14:paraId="70F11F3E" w14:textId="059DD496" w:rsidR="00CD5234" w:rsidRDefault="00CD5234" w:rsidP="001B3F9C">
      <w:pPr>
        <w:spacing w:line="240" w:lineRule="auto"/>
        <w:rPr>
          <w:rFonts w:ascii="Times New Roman" w:hAnsi="Times New Roman" w:cs="Times New Roman"/>
          <w:i/>
          <w:iCs/>
          <w:sz w:val="24"/>
          <w:szCs w:val="24"/>
        </w:rPr>
      </w:pPr>
    </w:p>
    <w:p w14:paraId="0FC9E0EC" w14:textId="4CF0A947" w:rsidR="00AE3A80" w:rsidRPr="00AE3A80" w:rsidRDefault="00CD5234" w:rsidP="00750E61">
      <w:pPr>
        <w:pStyle w:val="ListParagraph"/>
        <w:numPr>
          <w:ilvl w:val="0"/>
          <w:numId w:val="4"/>
        </w:numPr>
        <w:spacing w:after="0" w:line="360" w:lineRule="auto"/>
        <w:ind w:left="567" w:hanging="567"/>
        <w:rPr>
          <w:rFonts w:ascii="Times New Roman" w:hAnsi="Times New Roman" w:cs="Times New Roman"/>
          <w:b/>
          <w:bCs/>
          <w:sz w:val="24"/>
          <w:szCs w:val="24"/>
        </w:rPr>
      </w:pPr>
      <w:r w:rsidRPr="00CC0DE2">
        <w:rPr>
          <w:rFonts w:ascii="Times New Roman" w:hAnsi="Times New Roman" w:cs="Times New Roman"/>
          <w:b/>
          <w:bCs/>
          <w:sz w:val="24"/>
          <w:szCs w:val="24"/>
        </w:rPr>
        <w:t>Pendahuluan</w:t>
      </w:r>
    </w:p>
    <w:p w14:paraId="06C4E3F3" w14:textId="64D3F181" w:rsidR="007D348A" w:rsidRPr="00AE3A80" w:rsidRDefault="00AE3A80" w:rsidP="001D2410">
      <w:pPr>
        <w:tabs>
          <w:tab w:val="left" w:pos="3119"/>
        </w:tabs>
        <w:spacing w:after="0" w:line="360" w:lineRule="auto"/>
        <w:ind w:firstLine="567"/>
        <w:jc w:val="both"/>
        <w:rPr>
          <w:rFonts w:ascii="Times New Roman" w:eastAsia="Times New Roman" w:hAnsi="Times New Roman" w:cs="Times New Roman"/>
          <w:sz w:val="24"/>
          <w:szCs w:val="24"/>
        </w:rPr>
      </w:pPr>
      <w:r w:rsidRPr="00AE3A80">
        <w:rPr>
          <w:rFonts w:ascii="Times New Roman" w:eastAsia="Times New Roman" w:hAnsi="Times New Roman" w:cs="Times New Roman"/>
          <w:sz w:val="24"/>
          <w:szCs w:val="24"/>
        </w:rPr>
        <w:t xml:space="preserve">Setiap individu membutuhkan pekerjaan sebagai sumber penghasilan untuk memenuhi kebutuhan hidup dan memberikan rasa nilai pada kehidupan mereka. </w:t>
      </w:r>
      <w:proofErr w:type="spellStart"/>
      <w:r w:rsidRPr="00AE3A80">
        <w:rPr>
          <w:rFonts w:ascii="Times New Roman" w:eastAsia="Times New Roman" w:hAnsi="Times New Roman" w:cs="Times New Roman"/>
          <w:sz w:val="24"/>
          <w:szCs w:val="24"/>
        </w:rPr>
        <w:t>Undang-Undang</w:t>
      </w:r>
      <w:proofErr w:type="spellEnd"/>
      <w:r w:rsidRPr="00AE3A80">
        <w:rPr>
          <w:rFonts w:ascii="Times New Roman" w:eastAsia="Times New Roman" w:hAnsi="Times New Roman" w:cs="Times New Roman"/>
          <w:sz w:val="24"/>
          <w:szCs w:val="24"/>
        </w:rPr>
        <w:t xml:space="preserve"> Dasar Negara Republik Indonesia Tahun 1945 menegaskan bahwa tiap-tiap warga negara berhak atas pekerjaan dan penghidupan yang layak bagi kemanusiaan.</w:t>
      </w:r>
      <w:r w:rsidRPr="00CC0DE2">
        <w:rPr>
          <w:rFonts w:ascii="Times New Roman" w:eastAsia="Times New Roman" w:hAnsi="Times New Roman" w:cs="Times New Roman"/>
          <w:color w:val="000000"/>
          <w:sz w:val="24"/>
          <w:szCs w:val="24"/>
          <w:vertAlign w:val="superscript"/>
        </w:rPr>
        <w:footnoteReference w:id="1"/>
      </w:r>
      <w:r w:rsidR="00A34474">
        <w:rPr>
          <w:rFonts w:ascii="Times New Roman" w:eastAsia="Times New Roman" w:hAnsi="Times New Roman" w:cs="Times New Roman"/>
          <w:color w:val="000000"/>
          <w:sz w:val="24"/>
          <w:szCs w:val="24"/>
          <w:lang w:val="en-US"/>
        </w:rPr>
        <w:t xml:space="preserve"> </w:t>
      </w:r>
      <w:proofErr w:type="spellStart"/>
      <w:r w:rsidR="00A34474">
        <w:rPr>
          <w:rFonts w:ascii="Times New Roman" w:eastAsia="Times New Roman" w:hAnsi="Times New Roman" w:cs="Times New Roman"/>
          <w:color w:val="000000"/>
          <w:sz w:val="24"/>
          <w:szCs w:val="24"/>
          <w:lang w:val="en-US"/>
        </w:rPr>
        <w:t>Berkaitan</w:t>
      </w:r>
      <w:proofErr w:type="spellEnd"/>
      <w:r w:rsidR="00A34474">
        <w:rPr>
          <w:rFonts w:ascii="Times New Roman" w:eastAsia="Times New Roman" w:hAnsi="Times New Roman" w:cs="Times New Roman"/>
          <w:color w:val="000000"/>
          <w:sz w:val="24"/>
          <w:szCs w:val="24"/>
          <w:lang w:val="en-US"/>
        </w:rPr>
        <w:t xml:space="preserve"> </w:t>
      </w:r>
      <w:proofErr w:type="spellStart"/>
      <w:r w:rsidR="00A34474">
        <w:rPr>
          <w:rFonts w:ascii="Times New Roman" w:eastAsia="Times New Roman" w:hAnsi="Times New Roman" w:cs="Times New Roman"/>
          <w:color w:val="000000"/>
          <w:sz w:val="24"/>
          <w:szCs w:val="24"/>
          <w:lang w:val="en-US"/>
        </w:rPr>
        <w:t>hal</w:t>
      </w:r>
      <w:proofErr w:type="spellEnd"/>
      <w:r w:rsidR="00A34474">
        <w:rPr>
          <w:rFonts w:ascii="Times New Roman" w:eastAsia="Times New Roman" w:hAnsi="Times New Roman" w:cs="Times New Roman"/>
          <w:color w:val="000000"/>
          <w:sz w:val="24"/>
          <w:szCs w:val="24"/>
          <w:lang w:val="en-US"/>
        </w:rPr>
        <w:t xml:space="preserve"> </w:t>
      </w:r>
      <w:proofErr w:type="spellStart"/>
      <w:r w:rsidR="00A34474">
        <w:rPr>
          <w:rFonts w:ascii="Times New Roman" w:eastAsia="Times New Roman" w:hAnsi="Times New Roman" w:cs="Times New Roman"/>
          <w:color w:val="000000"/>
          <w:sz w:val="24"/>
          <w:szCs w:val="24"/>
          <w:lang w:val="en-US"/>
        </w:rPr>
        <w:t>tersebut</w:t>
      </w:r>
      <w:proofErr w:type="spellEnd"/>
      <w:r w:rsidR="00A34474">
        <w:rPr>
          <w:rFonts w:ascii="Times New Roman" w:eastAsia="Times New Roman" w:hAnsi="Times New Roman" w:cs="Times New Roman"/>
          <w:color w:val="000000"/>
          <w:sz w:val="24"/>
          <w:szCs w:val="24"/>
          <w:lang w:val="en-US"/>
        </w:rPr>
        <w:t xml:space="preserve"> </w:t>
      </w:r>
      <w:r w:rsidR="00A34474">
        <w:rPr>
          <w:rFonts w:ascii="Times New Roman" w:eastAsia="Times New Roman" w:hAnsi="Times New Roman" w:cs="Times New Roman"/>
          <w:sz w:val="24"/>
          <w:szCs w:val="24"/>
          <w:lang w:val="en-US"/>
        </w:rPr>
        <w:t>p</w:t>
      </w:r>
      <w:proofErr w:type="spellStart"/>
      <w:r w:rsidRPr="00AE3A80">
        <w:rPr>
          <w:rFonts w:ascii="Times New Roman" w:eastAsia="Times New Roman" w:hAnsi="Times New Roman" w:cs="Times New Roman"/>
          <w:sz w:val="24"/>
          <w:szCs w:val="24"/>
        </w:rPr>
        <w:t>enerapan</w:t>
      </w:r>
      <w:proofErr w:type="spellEnd"/>
      <w:r w:rsidRPr="00AE3A80">
        <w:rPr>
          <w:rFonts w:ascii="Times New Roman" w:eastAsia="Times New Roman" w:hAnsi="Times New Roman" w:cs="Times New Roman"/>
          <w:sz w:val="24"/>
          <w:szCs w:val="24"/>
        </w:rPr>
        <w:t xml:space="preserve"> teknologi informasi yang semakin canggih dan berkembang mempengaruhi bidang-bidang yang membutuhkan tenaga kerja. Dalam bidang ekonomi, revolusi industri 4.0 mengubah paradigma ekonomi dari usaha mandiri menjadi aktivitas berbasis </w:t>
      </w:r>
      <w:proofErr w:type="spellStart"/>
      <w:r w:rsidRPr="00AE3A80">
        <w:rPr>
          <w:rFonts w:ascii="Times New Roman" w:eastAsia="Times New Roman" w:hAnsi="Times New Roman" w:cs="Times New Roman"/>
          <w:sz w:val="24"/>
          <w:szCs w:val="24"/>
        </w:rPr>
        <w:t>peer-to-peer</w:t>
      </w:r>
      <w:proofErr w:type="spellEnd"/>
      <w:r w:rsidRPr="00AE3A80">
        <w:rPr>
          <w:rFonts w:ascii="Times New Roman" w:eastAsia="Times New Roman" w:hAnsi="Times New Roman" w:cs="Times New Roman"/>
          <w:sz w:val="24"/>
          <w:szCs w:val="24"/>
        </w:rPr>
        <w:t>.</w:t>
      </w:r>
      <w:r w:rsidRPr="00AE3A80">
        <w:rPr>
          <w:rFonts w:ascii="Times New Roman" w:eastAsia="Times New Roman" w:hAnsi="Times New Roman" w:cs="Times New Roman"/>
          <w:color w:val="000000"/>
          <w:sz w:val="24"/>
          <w:szCs w:val="24"/>
          <w:vertAlign w:val="superscript"/>
        </w:rPr>
        <w:t xml:space="preserve"> </w:t>
      </w:r>
      <w:r w:rsidRPr="00CC0DE2">
        <w:rPr>
          <w:rFonts w:ascii="Times New Roman" w:eastAsia="Times New Roman" w:hAnsi="Times New Roman" w:cs="Times New Roman"/>
          <w:color w:val="000000"/>
          <w:sz w:val="24"/>
          <w:szCs w:val="24"/>
          <w:vertAlign w:val="superscript"/>
        </w:rPr>
        <w:footnoteReference w:id="2"/>
      </w:r>
      <w:r w:rsidRPr="00AE3A80">
        <w:rPr>
          <w:rFonts w:ascii="Times New Roman" w:eastAsia="Times New Roman" w:hAnsi="Times New Roman" w:cs="Times New Roman"/>
          <w:sz w:val="24"/>
          <w:szCs w:val="24"/>
        </w:rPr>
        <w:t xml:space="preserve"> Pelaku industri dituntut untuk dapat berpikir cepat dalam menangkap peluang usaha dan industri di masyarakat.</w:t>
      </w:r>
      <w:r w:rsidRPr="00AE3A80">
        <w:rPr>
          <w:rFonts w:ascii="Times New Roman" w:eastAsia="Times New Roman" w:hAnsi="Times New Roman" w:cs="Times New Roman"/>
          <w:color w:val="000000"/>
          <w:sz w:val="24"/>
          <w:szCs w:val="24"/>
          <w:vertAlign w:val="superscript"/>
        </w:rPr>
        <w:t xml:space="preserve"> </w:t>
      </w:r>
      <w:r w:rsidRPr="00CC0DE2">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sz w:val="24"/>
          <w:szCs w:val="24"/>
          <w:lang w:val="en-US"/>
        </w:rPr>
        <w:t xml:space="preserve"> </w:t>
      </w:r>
      <w:r w:rsidRPr="00AE3A80">
        <w:rPr>
          <w:rFonts w:ascii="Times New Roman" w:eastAsia="Times New Roman" w:hAnsi="Times New Roman" w:cs="Times New Roman"/>
          <w:sz w:val="24"/>
          <w:szCs w:val="24"/>
        </w:rPr>
        <w:t xml:space="preserve">Transformasi digital telah memaksa masyarakat untuk lebih dekat dengan teknologi, dan mengubah model bisnis tradisional menjadi </w:t>
      </w:r>
      <w:proofErr w:type="spellStart"/>
      <w:r w:rsidRPr="00AE3A80">
        <w:rPr>
          <w:rFonts w:ascii="Times New Roman" w:eastAsia="Times New Roman" w:hAnsi="Times New Roman" w:cs="Times New Roman"/>
          <w:sz w:val="24"/>
          <w:szCs w:val="24"/>
        </w:rPr>
        <w:t>sharing</w:t>
      </w:r>
      <w:proofErr w:type="spellEnd"/>
      <w:r w:rsidRPr="00AE3A80">
        <w:rPr>
          <w:rFonts w:ascii="Times New Roman" w:eastAsia="Times New Roman" w:hAnsi="Times New Roman" w:cs="Times New Roman"/>
          <w:sz w:val="24"/>
          <w:szCs w:val="24"/>
        </w:rPr>
        <w:t xml:space="preserve"> </w:t>
      </w:r>
      <w:proofErr w:type="spellStart"/>
      <w:r w:rsidRPr="00AE3A80">
        <w:rPr>
          <w:rFonts w:ascii="Times New Roman" w:eastAsia="Times New Roman" w:hAnsi="Times New Roman" w:cs="Times New Roman"/>
          <w:sz w:val="24"/>
          <w:szCs w:val="24"/>
        </w:rPr>
        <w:t>economy</w:t>
      </w:r>
      <w:proofErr w:type="spellEnd"/>
      <w:r w:rsidRPr="00AE3A80">
        <w:rPr>
          <w:rFonts w:ascii="Times New Roman" w:eastAsia="Times New Roman" w:hAnsi="Times New Roman" w:cs="Times New Roman"/>
          <w:sz w:val="24"/>
          <w:szCs w:val="24"/>
        </w:rPr>
        <w:t xml:space="preserve">. Dalam </w:t>
      </w:r>
      <w:proofErr w:type="spellStart"/>
      <w:r w:rsidRPr="00AE3A80">
        <w:rPr>
          <w:rFonts w:ascii="Times New Roman" w:eastAsia="Times New Roman" w:hAnsi="Times New Roman" w:cs="Times New Roman"/>
          <w:sz w:val="24"/>
          <w:szCs w:val="24"/>
        </w:rPr>
        <w:t>sharing</w:t>
      </w:r>
      <w:proofErr w:type="spellEnd"/>
      <w:r w:rsidRPr="00AE3A80">
        <w:rPr>
          <w:rFonts w:ascii="Times New Roman" w:eastAsia="Times New Roman" w:hAnsi="Times New Roman" w:cs="Times New Roman"/>
          <w:sz w:val="24"/>
          <w:szCs w:val="24"/>
        </w:rPr>
        <w:t xml:space="preserve"> </w:t>
      </w:r>
      <w:proofErr w:type="spellStart"/>
      <w:r w:rsidRPr="00AE3A80">
        <w:rPr>
          <w:rFonts w:ascii="Times New Roman" w:eastAsia="Times New Roman" w:hAnsi="Times New Roman" w:cs="Times New Roman"/>
          <w:sz w:val="24"/>
          <w:szCs w:val="24"/>
        </w:rPr>
        <w:t>economy</w:t>
      </w:r>
      <w:proofErr w:type="spellEnd"/>
      <w:r w:rsidRPr="00AE3A80">
        <w:rPr>
          <w:rFonts w:ascii="Times New Roman" w:eastAsia="Times New Roman" w:hAnsi="Times New Roman" w:cs="Times New Roman"/>
          <w:sz w:val="24"/>
          <w:szCs w:val="24"/>
        </w:rPr>
        <w:t xml:space="preserve">, aset dan layanan dibagi antara individu pribadi pada pemberi kerja dengan pekerja. Pola hubungan kerja antara keduanya tidak lagi seperti hubungan hukum kerja biasa. Sebelumnya, untuk membangun bisnis, seseorang harus memiliki modal sendiri, menabung bertahun-tahun atau pinjam agar tersedia modal </w:t>
      </w:r>
      <w:proofErr w:type="spellStart"/>
      <w:r w:rsidRPr="00AE3A80">
        <w:rPr>
          <w:rFonts w:ascii="Times New Roman" w:eastAsia="Times New Roman" w:hAnsi="Times New Roman" w:cs="Times New Roman"/>
          <w:sz w:val="24"/>
          <w:szCs w:val="24"/>
        </w:rPr>
        <w:t>segunung</w:t>
      </w:r>
      <w:proofErr w:type="spellEnd"/>
      <w:r w:rsidRPr="00AE3A80">
        <w:rPr>
          <w:rFonts w:ascii="Times New Roman" w:eastAsia="Times New Roman" w:hAnsi="Times New Roman" w:cs="Times New Roman"/>
          <w:sz w:val="24"/>
          <w:szCs w:val="24"/>
        </w:rPr>
        <w:t xml:space="preserve">, namun prinsip itu kini tidak lagi selalu berlaku. Kolaborasi antara teknologi siber dan teknologi otomatisasi telah membawa perubahan signifikan di berbagai sektor dan mendorong perubahan teknologi yang </w:t>
      </w:r>
      <w:r w:rsidRPr="00AE3A80">
        <w:rPr>
          <w:rFonts w:ascii="Times New Roman" w:eastAsia="Times New Roman" w:hAnsi="Times New Roman" w:cs="Times New Roman"/>
          <w:sz w:val="24"/>
          <w:szCs w:val="24"/>
        </w:rPr>
        <w:lastRenderedPageBreak/>
        <w:t xml:space="preserve">kompetitif melalui </w:t>
      </w:r>
      <w:proofErr w:type="spellStart"/>
      <w:r w:rsidRPr="00AE3A80">
        <w:rPr>
          <w:rFonts w:ascii="Times New Roman" w:eastAsia="Times New Roman" w:hAnsi="Times New Roman" w:cs="Times New Roman"/>
          <w:sz w:val="24"/>
          <w:szCs w:val="24"/>
        </w:rPr>
        <w:t>Disruption.</w:t>
      </w:r>
      <w:proofErr w:type="spellEnd"/>
      <w:r>
        <w:rPr>
          <w:rFonts w:ascii="Times New Roman" w:eastAsia="Times New Roman" w:hAnsi="Times New Roman" w:cs="Times New Roman"/>
          <w:sz w:val="24"/>
          <w:szCs w:val="24"/>
          <w:lang w:val="en-US"/>
        </w:rPr>
        <w:t xml:space="preserve"> </w:t>
      </w:r>
      <w:r w:rsidR="0064168D" w:rsidRPr="00CC0DE2">
        <w:rPr>
          <w:rFonts w:ascii="Times New Roman" w:eastAsia="Times New Roman" w:hAnsi="Times New Roman" w:cs="Times New Roman"/>
          <w:color w:val="000000"/>
          <w:sz w:val="24"/>
          <w:szCs w:val="24"/>
        </w:rPr>
        <w:t>Dalam</w:t>
      </w:r>
      <w:r w:rsidR="005C0C47">
        <w:rPr>
          <w:rFonts w:ascii="Times New Roman" w:eastAsia="Times New Roman" w:hAnsi="Times New Roman" w:cs="Times New Roman"/>
          <w:color w:val="000000"/>
          <w:sz w:val="24"/>
          <w:szCs w:val="24"/>
          <w:lang w:val="en-US"/>
        </w:rPr>
        <w:t xml:space="preserve"> </w:t>
      </w:r>
      <w:proofErr w:type="spellStart"/>
      <w:r w:rsidR="00B425EF">
        <w:rPr>
          <w:rFonts w:ascii="Times New Roman" w:eastAsia="Times New Roman" w:hAnsi="Times New Roman" w:cs="Times New Roman"/>
          <w:color w:val="000000"/>
          <w:sz w:val="24"/>
          <w:szCs w:val="24"/>
          <w:lang w:val="en-US"/>
        </w:rPr>
        <w:t>koneferensi</w:t>
      </w:r>
      <w:proofErr w:type="spellEnd"/>
      <w:r w:rsidR="0064168D" w:rsidRPr="00CC0DE2">
        <w:rPr>
          <w:rFonts w:ascii="Times New Roman" w:eastAsia="Times New Roman" w:hAnsi="Times New Roman" w:cs="Times New Roman"/>
          <w:color w:val="000000"/>
          <w:sz w:val="24"/>
          <w:szCs w:val="24"/>
        </w:rPr>
        <w:t xml:space="preserve"> </w:t>
      </w:r>
      <w:r w:rsidR="0064168D" w:rsidRPr="00406DA4">
        <w:rPr>
          <w:rFonts w:ascii="Times New Roman" w:eastAsia="Times New Roman" w:hAnsi="Times New Roman" w:cs="Times New Roman"/>
          <w:i/>
          <w:iCs/>
          <w:color w:val="000000"/>
          <w:sz w:val="24"/>
          <w:szCs w:val="24"/>
        </w:rPr>
        <w:t xml:space="preserve">The </w:t>
      </w:r>
      <w:proofErr w:type="spellStart"/>
      <w:r w:rsidR="0064168D" w:rsidRPr="00406DA4">
        <w:rPr>
          <w:rFonts w:ascii="Times New Roman" w:eastAsia="Times New Roman" w:hAnsi="Times New Roman" w:cs="Times New Roman"/>
          <w:i/>
          <w:iCs/>
          <w:color w:val="000000"/>
          <w:sz w:val="24"/>
          <w:szCs w:val="24"/>
        </w:rPr>
        <w:t>Sharing</w:t>
      </w:r>
      <w:proofErr w:type="spellEnd"/>
      <w:r w:rsidR="0064168D" w:rsidRPr="00406DA4">
        <w:rPr>
          <w:rFonts w:ascii="Times New Roman" w:eastAsia="Times New Roman" w:hAnsi="Times New Roman" w:cs="Times New Roman"/>
          <w:i/>
          <w:iCs/>
          <w:color w:val="000000"/>
          <w:sz w:val="24"/>
          <w:szCs w:val="24"/>
        </w:rPr>
        <w:t xml:space="preserve"> </w:t>
      </w:r>
      <w:proofErr w:type="spellStart"/>
      <w:r w:rsidR="0064168D" w:rsidRPr="00406DA4">
        <w:rPr>
          <w:rFonts w:ascii="Times New Roman" w:eastAsia="Times New Roman" w:hAnsi="Times New Roman" w:cs="Times New Roman"/>
          <w:i/>
          <w:iCs/>
          <w:color w:val="000000"/>
          <w:sz w:val="24"/>
          <w:szCs w:val="24"/>
        </w:rPr>
        <w:t>Economy</w:t>
      </w:r>
      <w:proofErr w:type="spellEnd"/>
      <w:r w:rsidR="0064168D" w:rsidRPr="00406DA4">
        <w:rPr>
          <w:rFonts w:ascii="Times New Roman" w:eastAsia="Times New Roman" w:hAnsi="Times New Roman" w:cs="Times New Roman"/>
          <w:i/>
          <w:iCs/>
          <w:color w:val="000000"/>
          <w:sz w:val="24"/>
          <w:szCs w:val="24"/>
        </w:rPr>
        <w:t xml:space="preserve"> </w:t>
      </w:r>
      <w:proofErr w:type="spellStart"/>
      <w:r w:rsidR="0064168D" w:rsidRPr="00406DA4">
        <w:rPr>
          <w:rFonts w:ascii="Times New Roman" w:eastAsia="Times New Roman" w:hAnsi="Times New Roman" w:cs="Times New Roman"/>
          <w:i/>
          <w:iCs/>
          <w:color w:val="000000"/>
          <w:sz w:val="24"/>
          <w:szCs w:val="24"/>
        </w:rPr>
        <w:t>and</w:t>
      </w:r>
      <w:proofErr w:type="spellEnd"/>
      <w:r w:rsidR="0064168D" w:rsidRPr="00406DA4">
        <w:rPr>
          <w:rFonts w:ascii="Times New Roman" w:eastAsia="Times New Roman" w:hAnsi="Times New Roman" w:cs="Times New Roman"/>
          <w:i/>
          <w:iCs/>
          <w:color w:val="000000"/>
          <w:sz w:val="24"/>
          <w:szCs w:val="24"/>
        </w:rPr>
        <w:t xml:space="preserve"> </w:t>
      </w:r>
      <w:proofErr w:type="spellStart"/>
      <w:r w:rsidR="0064168D" w:rsidRPr="00406DA4">
        <w:rPr>
          <w:rFonts w:ascii="Times New Roman" w:eastAsia="Times New Roman" w:hAnsi="Times New Roman" w:cs="Times New Roman"/>
          <w:i/>
          <w:iCs/>
          <w:color w:val="000000"/>
          <w:sz w:val="24"/>
          <w:szCs w:val="24"/>
        </w:rPr>
        <w:t>the</w:t>
      </w:r>
      <w:proofErr w:type="spellEnd"/>
      <w:r w:rsidR="0064168D" w:rsidRPr="00406DA4">
        <w:rPr>
          <w:rFonts w:ascii="Times New Roman" w:eastAsia="Times New Roman" w:hAnsi="Times New Roman" w:cs="Times New Roman"/>
          <w:i/>
          <w:iCs/>
          <w:color w:val="000000"/>
          <w:sz w:val="24"/>
          <w:szCs w:val="24"/>
        </w:rPr>
        <w:t xml:space="preserve"> Future </w:t>
      </w:r>
      <w:proofErr w:type="spellStart"/>
      <w:r w:rsidR="0064168D" w:rsidRPr="00406DA4">
        <w:rPr>
          <w:rFonts w:ascii="Times New Roman" w:eastAsia="Times New Roman" w:hAnsi="Times New Roman" w:cs="Times New Roman"/>
          <w:i/>
          <w:iCs/>
          <w:color w:val="000000"/>
          <w:sz w:val="24"/>
          <w:szCs w:val="24"/>
        </w:rPr>
        <w:t>Work</w:t>
      </w:r>
      <w:proofErr w:type="spellEnd"/>
      <w:r w:rsidR="0064168D" w:rsidRPr="00CC0DE2">
        <w:rPr>
          <w:rFonts w:ascii="Times New Roman" w:eastAsia="Times New Roman" w:hAnsi="Times New Roman" w:cs="Times New Roman"/>
          <w:color w:val="000000"/>
          <w:sz w:val="24"/>
          <w:szCs w:val="24"/>
        </w:rPr>
        <w:t xml:space="preserve"> di </w:t>
      </w:r>
      <w:proofErr w:type="spellStart"/>
      <w:r w:rsidR="0064168D" w:rsidRPr="00CC0DE2">
        <w:rPr>
          <w:rFonts w:ascii="Times New Roman" w:eastAsia="Times New Roman" w:hAnsi="Times New Roman" w:cs="Times New Roman"/>
          <w:color w:val="000000"/>
          <w:sz w:val="24"/>
          <w:szCs w:val="24"/>
        </w:rPr>
        <w:t>Toronto</w:t>
      </w:r>
      <w:proofErr w:type="spellEnd"/>
      <w:r w:rsidR="0064168D" w:rsidRPr="00CC0DE2">
        <w:rPr>
          <w:rFonts w:ascii="Times New Roman" w:eastAsia="Times New Roman" w:hAnsi="Times New Roman" w:cs="Times New Roman"/>
          <w:color w:val="000000"/>
          <w:sz w:val="24"/>
          <w:szCs w:val="24"/>
        </w:rPr>
        <w:t xml:space="preserve"> pada Oktober 2016, </w:t>
      </w:r>
      <w:proofErr w:type="spellStart"/>
      <w:r w:rsidR="00B425EF">
        <w:rPr>
          <w:rFonts w:ascii="Times New Roman" w:eastAsia="Times New Roman" w:hAnsi="Times New Roman" w:cs="Times New Roman"/>
          <w:color w:val="000000"/>
          <w:sz w:val="24"/>
          <w:szCs w:val="24"/>
          <w:lang w:val="en-US"/>
        </w:rPr>
        <w:t>telah</w:t>
      </w:r>
      <w:proofErr w:type="spellEnd"/>
      <w:r w:rsidR="00B425EF">
        <w:rPr>
          <w:rFonts w:ascii="Times New Roman" w:eastAsia="Times New Roman" w:hAnsi="Times New Roman" w:cs="Times New Roman"/>
          <w:color w:val="000000"/>
          <w:sz w:val="24"/>
          <w:szCs w:val="24"/>
          <w:lang w:val="en-US"/>
        </w:rPr>
        <w:t xml:space="preserve"> </w:t>
      </w:r>
      <w:proofErr w:type="spellStart"/>
      <w:r w:rsidR="00B425EF">
        <w:rPr>
          <w:rFonts w:ascii="Times New Roman" w:eastAsia="Times New Roman" w:hAnsi="Times New Roman" w:cs="Times New Roman"/>
          <w:color w:val="000000"/>
          <w:sz w:val="24"/>
          <w:szCs w:val="24"/>
          <w:lang w:val="en-US"/>
        </w:rPr>
        <w:t>membahas</w:t>
      </w:r>
      <w:proofErr w:type="spellEnd"/>
      <w:r w:rsidR="00B425EF">
        <w:rPr>
          <w:rFonts w:ascii="Times New Roman" w:eastAsia="Times New Roman" w:hAnsi="Times New Roman" w:cs="Times New Roman"/>
          <w:color w:val="000000"/>
          <w:sz w:val="24"/>
          <w:szCs w:val="24"/>
          <w:lang w:val="en-US"/>
        </w:rPr>
        <w:t xml:space="preserve"> </w:t>
      </w:r>
      <w:r w:rsidR="0064168D" w:rsidRPr="00CC0DE2">
        <w:rPr>
          <w:rFonts w:ascii="Times New Roman" w:eastAsia="Times New Roman" w:hAnsi="Times New Roman" w:cs="Times New Roman"/>
          <w:color w:val="000000"/>
          <w:sz w:val="24"/>
          <w:szCs w:val="24"/>
        </w:rPr>
        <w:t xml:space="preserve">banyaknya pola hubungan kerja yang tidak standar sesuai dengan ketentuan ketenagakerjaan yang berlaku di Kanada, dan perlunya reformasi peraturan ketenagakerjaan di Kanada. </w:t>
      </w:r>
      <w:r w:rsidR="00B425EF">
        <w:rPr>
          <w:rFonts w:ascii="Times New Roman" w:eastAsia="Times New Roman" w:hAnsi="Times New Roman" w:cs="Times New Roman"/>
          <w:color w:val="000000"/>
          <w:sz w:val="24"/>
          <w:szCs w:val="24"/>
          <w:lang w:val="en-US"/>
        </w:rPr>
        <w:t>Adapun d</w:t>
      </w:r>
      <w:r w:rsidR="0064168D" w:rsidRPr="00CC0DE2">
        <w:rPr>
          <w:rFonts w:ascii="Times New Roman" w:eastAsia="Times New Roman" w:hAnsi="Times New Roman" w:cs="Times New Roman"/>
          <w:color w:val="000000"/>
          <w:sz w:val="24"/>
          <w:szCs w:val="24"/>
        </w:rPr>
        <w:t xml:space="preserve">i provinsi </w:t>
      </w:r>
      <w:proofErr w:type="spellStart"/>
      <w:r w:rsidR="0064168D" w:rsidRPr="00CC0DE2">
        <w:rPr>
          <w:rFonts w:ascii="Times New Roman" w:eastAsia="Times New Roman" w:hAnsi="Times New Roman" w:cs="Times New Roman"/>
          <w:color w:val="000000"/>
          <w:sz w:val="24"/>
          <w:szCs w:val="24"/>
        </w:rPr>
        <w:t>Quebec</w:t>
      </w:r>
      <w:proofErr w:type="spellEnd"/>
      <w:r w:rsidR="0064168D" w:rsidRPr="00CC0DE2">
        <w:rPr>
          <w:rFonts w:ascii="Times New Roman" w:eastAsia="Times New Roman" w:hAnsi="Times New Roman" w:cs="Times New Roman"/>
          <w:color w:val="000000"/>
          <w:sz w:val="24"/>
          <w:szCs w:val="24"/>
        </w:rPr>
        <w:t xml:space="preserve"> dan </w:t>
      </w:r>
      <w:proofErr w:type="spellStart"/>
      <w:r w:rsidR="0064168D" w:rsidRPr="00CC0DE2">
        <w:rPr>
          <w:rFonts w:ascii="Times New Roman" w:eastAsia="Times New Roman" w:hAnsi="Times New Roman" w:cs="Times New Roman"/>
          <w:color w:val="000000"/>
          <w:sz w:val="24"/>
          <w:szCs w:val="24"/>
        </w:rPr>
        <w:t>Yukon</w:t>
      </w:r>
      <w:proofErr w:type="spellEnd"/>
      <w:r w:rsidR="0064168D" w:rsidRPr="00CC0DE2">
        <w:rPr>
          <w:rFonts w:ascii="Times New Roman" w:eastAsia="Times New Roman" w:hAnsi="Times New Roman" w:cs="Times New Roman"/>
          <w:color w:val="000000"/>
          <w:sz w:val="24"/>
          <w:szCs w:val="24"/>
        </w:rPr>
        <w:t>,</w:t>
      </w:r>
      <w:r w:rsidR="00B425EF">
        <w:rPr>
          <w:rFonts w:ascii="Times New Roman" w:eastAsia="Times New Roman" w:hAnsi="Times New Roman" w:cs="Times New Roman"/>
          <w:color w:val="000000"/>
          <w:sz w:val="24"/>
          <w:szCs w:val="24"/>
          <w:lang w:val="en-US"/>
        </w:rPr>
        <w:t xml:space="preserve"> </w:t>
      </w:r>
      <w:proofErr w:type="spellStart"/>
      <w:r w:rsidR="00B425EF">
        <w:rPr>
          <w:rFonts w:ascii="Times New Roman" w:eastAsia="Times New Roman" w:hAnsi="Times New Roman" w:cs="Times New Roman"/>
          <w:color w:val="000000"/>
          <w:sz w:val="24"/>
          <w:szCs w:val="24"/>
          <w:lang w:val="en-US"/>
        </w:rPr>
        <w:t>Kanada</w:t>
      </w:r>
      <w:proofErr w:type="spellEnd"/>
      <w:r w:rsidR="0064168D" w:rsidRPr="00CC0DE2">
        <w:rPr>
          <w:rFonts w:ascii="Times New Roman" w:eastAsia="Times New Roman" w:hAnsi="Times New Roman" w:cs="Times New Roman"/>
          <w:color w:val="000000"/>
          <w:sz w:val="24"/>
          <w:szCs w:val="24"/>
        </w:rPr>
        <w:t xml:space="preserve"> pengertian hubungan kerja </w:t>
      </w:r>
      <w:proofErr w:type="spellStart"/>
      <w:r w:rsidR="0064168D" w:rsidRPr="00CC0DE2">
        <w:rPr>
          <w:rFonts w:ascii="Times New Roman" w:eastAsia="Times New Roman" w:hAnsi="Times New Roman" w:cs="Times New Roman"/>
          <w:color w:val="000000"/>
          <w:sz w:val="24"/>
          <w:szCs w:val="24"/>
          <w:lang w:val="en-US"/>
        </w:rPr>
        <w:t>sendiri</w:t>
      </w:r>
      <w:proofErr w:type="spellEnd"/>
      <w:r w:rsidR="0064168D" w:rsidRPr="00CC0DE2">
        <w:rPr>
          <w:rFonts w:ascii="Times New Roman" w:eastAsia="Times New Roman" w:hAnsi="Times New Roman" w:cs="Times New Roman"/>
          <w:color w:val="000000"/>
          <w:sz w:val="24"/>
          <w:szCs w:val="24"/>
          <w:lang w:val="en-US"/>
        </w:rPr>
        <w:t xml:space="preserve"> </w:t>
      </w:r>
      <w:r w:rsidR="0064168D" w:rsidRPr="00CC0DE2">
        <w:rPr>
          <w:rFonts w:ascii="Times New Roman" w:eastAsia="Times New Roman" w:hAnsi="Times New Roman" w:cs="Times New Roman"/>
          <w:color w:val="000000"/>
          <w:sz w:val="24"/>
          <w:szCs w:val="24"/>
        </w:rPr>
        <w:t xml:space="preserve">tidak lagi dibedakan antara karyawan standar dan non-standar dalam pengaturan pekerjaan di </w:t>
      </w:r>
      <w:proofErr w:type="spellStart"/>
      <w:r w:rsidR="0064168D" w:rsidRPr="00CC0DE2">
        <w:rPr>
          <w:rFonts w:ascii="Times New Roman" w:eastAsia="Times New Roman" w:hAnsi="Times New Roman" w:cs="Times New Roman"/>
          <w:color w:val="000000"/>
          <w:sz w:val="24"/>
          <w:szCs w:val="24"/>
        </w:rPr>
        <w:t>Quebec</w:t>
      </w:r>
      <w:proofErr w:type="spellEnd"/>
      <w:r w:rsidR="0064168D" w:rsidRPr="00CC0DE2">
        <w:rPr>
          <w:rFonts w:ascii="Times New Roman" w:eastAsia="Times New Roman" w:hAnsi="Times New Roman" w:cs="Times New Roman"/>
          <w:color w:val="000000"/>
          <w:sz w:val="24"/>
          <w:szCs w:val="24"/>
        </w:rPr>
        <w:t xml:space="preserve"> </w:t>
      </w:r>
      <w:proofErr w:type="spellStart"/>
      <w:r w:rsidR="0064168D" w:rsidRPr="00CC0DE2">
        <w:rPr>
          <w:rFonts w:ascii="Times New Roman" w:eastAsia="Times New Roman" w:hAnsi="Times New Roman" w:cs="Times New Roman"/>
          <w:color w:val="000000"/>
          <w:sz w:val="24"/>
          <w:szCs w:val="24"/>
        </w:rPr>
        <w:t>Act</w:t>
      </w:r>
      <w:proofErr w:type="spellEnd"/>
      <w:r w:rsidR="0064168D" w:rsidRPr="00CC0DE2">
        <w:rPr>
          <w:rFonts w:ascii="Times New Roman" w:eastAsia="Times New Roman" w:hAnsi="Times New Roman" w:cs="Times New Roman"/>
          <w:color w:val="000000"/>
          <w:sz w:val="24"/>
          <w:szCs w:val="24"/>
        </w:rPr>
        <w:t xml:space="preserve"> </w:t>
      </w:r>
      <w:proofErr w:type="spellStart"/>
      <w:r w:rsidR="0064168D" w:rsidRPr="00CC0DE2">
        <w:rPr>
          <w:rFonts w:ascii="Times New Roman" w:eastAsia="Times New Roman" w:hAnsi="Times New Roman" w:cs="Times New Roman"/>
          <w:color w:val="000000"/>
          <w:sz w:val="24"/>
          <w:szCs w:val="24"/>
        </w:rPr>
        <w:t>Respecting</w:t>
      </w:r>
      <w:proofErr w:type="spellEnd"/>
      <w:r w:rsidR="0064168D" w:rsidRPr="00CC0DE2">
        <w:rPr>
          <w:rFonts w:ascii="Times New Roman" w:eastAsia="Times New Roman" w:hAnsi="Times New Roman" w:cs="Times New Roman"/>
          <w:color w:val="000000"/>
          <w:sz w:val="24"/>
          <w:szCs w:val="24"/>
        </w:rPr>
        <w:t xml:space="preserve"> </w:t>
      </w:r>
      <w:proofErr w:type="spellStart"/>
      <w:r w:rsidR="0064168D" w:rsidRPr="00CC0DE2">
        <w:rPr>
          <w:rFonts w:ascii="Times New Roman" w:eastAsia="Times New Roman" w:hAnsi="Times New Roman" w:cs="Times New Roman"/>
          <w:color w:val="000000"/>
          <w:sz w:val="24"/>
          <w:szCs w:val="24"/>
        </w:rPr>
        <w:t>Labour</w:t>
      </w:r>
      <w:proofErr w:type="spellEnd"/>
      <w:r w:rsidR="0064168D" w:rsidRPr="00CC0DE2">
        <w:rPr>
          <w:rFonts w:ascii="Times New Roman" w:eastAsia="Times New Roman" w:hAnsi="Times New Roman" w:cs="Times New Roman"/>
          <w:color w:val="000000"/>
          <w:sz w:val="24"/>
          <w:szCs w:val="24"/>
        </w:rPr>
        <w:t xml:space="preserve"> </w:t>
      </w:r>
      <w:proofErr w:type="spellStart"/>
      <w:r w:rsidR="0064168D" w:rsidRPr="00CC0DE2">
        <w:rPr>
          <w:rFonts w:ascii="Times New Roman" w:eastAsia="Times New Roman" w:hAnsi="Times New Roman" w:cs="Times New Roman"/>
          <w:color w:val="000000"/>
          <w:sz w:val="24"/>
          <w:szCs w:val="24"/>
        </w:rPr>
        <w:t>Standards</w:t>
      </w:r>
      <w:proofErr w:type="spellEnd"/>
      <w:r w:rsidR="0064168D" w:rsidRPr="00CC0DE2">
        <w:rPr>
          <w:rFonts w:ascii="Times New Roman" w:eastAsia="Times New Roman" w:hAnsi="Times New Roman" w:cs="Times New Roman"/>
          <w:color w:val="000000"/>
          <w:sz w:val="24"/>
          <w:szCs w:val="24"/>
        </w:rPr>
        <w:t xml:space="preserve"> dan </w:t>
      </w:r>
      <w:proofErr w:type="spellStart"/>
      <w:r w:rsidR="0064168D" w:rsidRPr="00CC0DE2">
        <w:rPr>
          <w:rFonts w:ascii="Times New Roman" w:eastAsia="Times New Roman" w:hAnsi="Times New Roman" w:cs="Times New Roman"/>
          <w:color w:val="000000"/>
          <w:sz w:val="24"/>
          <w:szCs w:val="24"/>
        </w:rPr>
        <w:t>Yukon</w:t>
      </w:r>
      <w:proofErr w:type="spellEnd"/>
      <w:r w:rsidR="0064168D" w:rsidRPr="00CC0DE2">
        <w:rPr>
          <w:rFonts w:ascii="Times New Roman" w:eastAsia="Times New Roman" w:hAnsi="Times New Roman" w:cs="Times New Roman"/>
          <w:color w:val="000000"/>
          <w:sz w:val="24"/>
          <w:szCs w:val="24"/>
        </w:rPr>
        <w:t xml:space="preserve"> </w:t>
      </w:r>
      <w:proofErr w:type="spellStart"/>
      <w:r w:rsidR="0064168D" w:rsidRPr="00CC0DE2">
        <w:rPr>
          <w:rFonts w:ascii="Times New Roman" w:eastAsia="Times New Roman" w:hAnsi="Times New Roman" w:cs="Times New Roman"/>
          <w:color w:val="000000"/>
          <w:sz w:val="24"/>
          <w:szCs w:val="24"/>
        </w:rPr>
        <w:t>Employment</w:t>
      </w:r>
      <w:proofErr w:type="spellEnd"/>
      <w:r w:rsidR="0064168D" w:rsidRPr="00CC0DE2">
        <w:rPr>
          <w:rFonts w:ascii="Times New Roman" w:eastAsia="Times New Roman" w:hAnsi="Times New Roman" w:cs="Times New Roman"/>
          <w:color w:val="000000"/>
          <w:sz w:val="24"/>
          <w:szCs w:val="24"/>
        </w:rPr>
        <w:t xml:space="preserve"> </w:t>
      </w:r>
      <w:proofErr w:type="spellStart"/>
      <w:r w:rsidR="0064168D" w:rsidRPr="00CC0DE2">
        <w:rPr>
          <w:rFonts w:ascii="Times New Roman" w:eastAsia="Times New Roman" w:hAnsi="Times New Roman" w:cs="Times New Roman"/>
          <w:color w:val="000000"/>
          <w:sz w:val="24"/>
          <w:szCs w:val="24"/>
        </w:rPr>
        <w:t>Standards</w:t>
      </w:r>
      <w:proofErr w:type="spellEnd"/>
      <w:r w:rsidR="0064168D" w:rsidRPr="00CC0DE2">
        <w:rPr>
          <w:rFonts w:ascii="Times New Roman" w:eastAsia="Times New Roman" w:hAnsi="Times New Roman" w:cs="Times New Roman"/>
          <w:color w:val="000000"/>
          <w:sz w:val="24"/>
          <w:szCs w:val="24"/>
        </w:rPr>
        <w:t xml:space="preserve"> </w:t>
      </w:r>
      <w:proofErr w:type="spellStart"/>
      <w:r w:rsidR="0064168D" w:rsidRPr="00CC0DE2">
        <w:rPr>
          <w:rFonts w:ascii="Times New Roman" w:eastAsia="Times New Roman" w:hAnsi="Times New Roman" w:cs="Times New Roman"/>
          <w:color w:val="000000"/>
          <w:sz w:val="24"/>
          <w:szCs w:val="24"/>
        </w:rPr>
        <w:t>Act</w:t>
      </w:r>
      <w:proofErr w:type="spellEnd"/>
      <w:r w:rsidR="0064168D" w:rsidRPr="00CC0DE2">
        <w:rPr>
          <w:rFonts w:ascii="Times New Roman" w:eastAsia="Times New Roman" w:hAnsi="Times New Roman" w:cs="Times New Roman"/>
          <w:color w:val="000000"/>
          <w:sz w:val="24"/>
          <w:szCs w:val="24"/>
        </w:rPr>
        <w:t>. Terdapat amandemen terakhir pada tahun 2022</w:t>
      </w:r>
      <w:r w:rsidR="0064168D" w:rsidRPr="00CC0DE2">
        <w:rPr>
          <w:rFonts w:ascii="Times New Roman" w:eastAsia="Times New Roman" w:hAnsi="Times New Roman" w:cs="Times New Roman"/>
          <w:color w:val="000000"/>
          <w:sz w:val="24"/>
          <w:szCs w:val="24"/>
          <w:lang w:val="en-US"/>
        </w:rPr>
        <w:t>.</w:t>
      </w:r>
      <w:r w:rsidR="007D348A" w:rsidRPr="00CC0DE2">
        <w:rPr>
          <w:rFonts w:ascii="Times New Roman" w:eastAsia="Times New Roman" w:hAnsi="Times New Roman" w:cs="Times New Roman"/>
          <w:color w:val="000000"/>
          <w:sz w:val="24"/>
          <w:szCs w:val="24"/>
          <w:vertAlign w:val="superscript"/>
        </w:rPr>
        <w:footnoteReference w:id="4"/>
      </w:r>
      <w:r w:rsidR="007D348A" w:rsidRPr="00CC0DE2">
        <w:rPr>
          <w:rFonts w:ascii="Times New Roman" w:eastAsia="Times New Roman" w:hAnsi="Times New Roman" w:cs="Times New Roman"/>
          <w:color w:val="000000"/>
          <w:sz w:val="24"/>
          <w:szCs w:val="24"/>
        </w:rPr>
        <w:t xml:space="preserve"> </w:t>
      </w:r>
    </w:p>
    <w:p w14:paraId="1160E273" w14:textId="42E830A0" w:rsidR="007D348A" w:rsidRPr="0048558E" w:rsidRDefault="007D348A" w:rsidP="001D2410">
      <w:pPr>
        <w:tabs>
          <w:tab w:val="left" w:pos="3119"/>
        </w:tabs>
        <w:spacing w:after="0" w:line="360" w:lineRule="auto"/>
        <w:ind w:firstLine="567"/>
        <w:jc w:val="both"/>
        <w:rPr>
          <w:rFonts w:ascii="Times New Roman" w:eastAsia="Times New Roman" w:hAnsi="Times New Roman" w:cs="Times New Roman"/>
          <w:color w:val="000000"/>
          <w:sz w:val="24"/>
          <w:szCs w:val="24"/>
          <w:lang w:val="en-US"/>
        </w:rPr>
      </w:pPr>
      <w:r w:rsidRPr="00CC0DE2">
        <w:rPr>
          <w:rFonts w:ascii="Times New Roman" w:eastAsia="Times New Roman" w:hAnsi="Times New Roman" w:cs="Times New Roman"/>
          <w:i/>
          <w:color w:val="000000"/>
          <w:sz w:val="24"/>
          <w:szCs w:val="24"/>
        </w:rPr>
        <w:t xml:space="preserve">International </w:t>
      </w:r>
      <w:proofErr w:type="spellStart"/>
      <w:r w:rsidRPr="00CC0DE2">
        <w:rPr>
          <w:rFonts w:ascii="Times New Roman" w:eastAsia="Times New Roman" w:hAnsi="Times New Roman" w:cs="Times New Roman"/>
          <w:i/>
          <w:color w:val="000000"/>
          <w:sz w:val="24"/>
          <w:szCs w:val="24"/>
        </w:rPr>
        <w:t>Labour</w:t>
      </w:r>
      <w:proofErr w:type="spellEnd"/>
      <w:r w:rsidRPr="00CC0DE2">
        <w:rPr>
          <w:rFonts w:ascii="Times New Roman" w:eastAsia="Times New Roman" w:hAnsi="Times New Roman" w:cs="Times New Roman"/>
          <w:i/>
          <w:color w:val="000000"/>
          <w:sz w:val="24"/>
          <w:szCs w:val="24"/>
        </w:rPr>
        <w:t xml:space="preserve"> </w:t>
      </w:r>
      <w:proofErr w:type="spellStart"/>
      <w:r w:rsidRPr="00CC0DE2">
        <w:rPr>
          <w:rFonts w:ascii="Times New Roman" w:eastAsia="Times New Roman" w:hAnsi="Times New Roman" w:cs="Times New Roman"/>
          <w:i/>
          <w:color w:val="000000"/>
          <w:sz w:val="24"/>
          <w:szCs w:val="24"/>
        </w:rPr>
        <w:t>Organization</w:t>
      </w:r>
      <w:proofErr w:type="spellEnd"/>
      <w:r w:rsidR="00CC0DE2">
        <w:rPr>
          <w:rFonts w:ascii="Times New Roman" w:eastAsia="Times New Roman" w:hAnsi="Times New Roman" w:cs="Times New Roman"/>
          <w:color w:val="000000"/>
          <w:sz w:val="24"/>
          <w:szCs w:val="24"/>
          <w:lang w:val="en-US"/>
        </w:rPr>
        <w:t xml:space="preserve"> (</w:t>
      </w:r>
      <w:r w:rsidR="00CC0DE2" w:rsidRPr="00CC0DE2">
        <w:rPr>
          <w:rFonts w:ascii="Times New Roman" w:eastAsia="Times New Roman" w:hAnsi="Times New Roman" w:cs="Times New Roman"/>
          <w:color w:val="000000"/>
          <w:sz w:val="24"/>
          <w:szCs w:val="24"/>
          <w:lang w:val="en-US"/>
        </w:rPr>
        <w:t>ILO</w:t>
      </w:r>
      <w:r w:rsidR="00CC0DE2">
        <w:rPr>
          <w:rFonts w:ascii="Times New Roman" w:eastAsia="Times New Roman" w:hAnsi="Times New Roman" w:cs="Times New Roman"/>
          <w:color w:val="000000"/>
          <w:sz w:val="24"/>
          <w:szCs w:val="24"/>
          <w:lang w:val="en-US"/>
        </w:rPr>
        <w:t>)</w:t>
      </w:r>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mengamati</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pola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hubungan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kerja</w:t>
      </w:r>
      <w:proofErr w:type="spellEnd"/>
      <w:r w:rsidR="00CC0DE2" w:rsidRPr="00CC0DE2">
        <w:rPr>
          <w:rFonts w:ascii="Times New Roman" w:eastAsia="Times New Roman" w:hAnsi="Times New Roman" w:cs="Times New Roman"/>
          <w:color w:val="000000"/>
          <w:sz w:val="24"/>
          <w:szCs w:val="24"/>
          <w:lang w:val="en-US"/>
        </w:rPr>
        <w:t xml:space="preserve"> yang </w:t>
      </w:r>
      <w:proofErr w:type="spellStart"/>
      <w:r w:rsidR="00CC0DE2" w:rsidRPr="00CC0DE2">
        <w:rPr>
          <w:rFonts w:ascii="Times New Roman" w:eastAsia="Times New Roman" w:hAnsi="Times New Roman" w:cs="Times New Roman"/>
          <w:color w:val="000000"/>
          <w:sz w:val="24"/>
          <w:szCs w:val="24"/>
          <w:lang w:val="en-US"/>
        </w:rPr>
        <w:t>tidak</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sesuai</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dengan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ketentuan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ketenagakerjaan</w:t>
      </w:r>
      <w:proofErr w:type="spellEnd"/>
      <w:r w:rsidR="00CC0DE2" w:rsidRPr="00CC0DE2">
        <w:rPr>
          <w:rFonts w:ascii="Times New Roman" w:eastAsia="Times New Roman" w:hAnsi="Times New Roman" w:cs="Times New Roman"/>
          <w:color w:val="000000"/>
          <w:sz w:val="24"/>
          <w:szCs w:val="24"/>
          <w:lang w:val="en-US"/>
        </w:rPr>
        <w:t xml:space="preserve"> di </w:t>
      </w:r>
      <w:proofErr w:type="spellStart"/>
      <w:r w:rsidR="00CC0DE2" w:rsidRPr="00CC0DE2">
        <w:rPr>
          <w:rFonts w:ascii="Times New Roman" w:eastAsia="Times New Roman" w:hAnsi="Times New Roman" w:cs="Times New Roman"/>
          <w:color w:val="000000"/>
          <w:sz w:val="24"/>
          <w:szCs w:val="24"/>
          <w:lang w:val="en-US"/>
        </w:rPr>
        <w:t>setiap</w:t>
      </w:r>
      <w:proofErr w:type="spellEnd"/>
      <w:r w:rsidR="00CC0DE2" w:rsidRPr="00CC0DE2">
        <w:rPr>
          <w:rFonts w:ascii="Times New Roman" w:eastAsia="Times New Roman" w:hAnsi="Times New Roman" w:cs="Times New Roman"/>
          <w:color w:val="000000"/>
          <w:sz w:val="24"/>
          <w:szCs w:val="24"/>
          <w:lang w:val="en-US"/>
        </w:rPr>
        <w:t xml:space="preserve"> negara dan </w:t>
      </w:r>
      <w:proofErr w:type="spellStart"/>
      <w:r w:rsidR="00CC0DE2" w:rsidRPr="00CC0DE2">
        <w:rPr>
          <w:rFonts w:ascii="Times New Roman" w:eastAsia="Times New Roman" w:hAnsi="Times New Roman" w:cs="Times New Roman"/>
          <w:color w:val="000000"/>
          <w:sz w:val="24"/>
          <w:szCs w:val="24"/>
          <w:lang w:val="en-US"/>
        </w:rPr>
        <w:t>menyebutnya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sebagai</w:t>
      </w:r>
      <w:proofErr w:type="spellEnd"/>
      <w:r w:rsidR="00CC0DE2" w:rsidRPr="00CC0DE2">
        <w:rPr>
          <w:rFonts w:ascii="Times New Roman" w:eastAsia="Times New Roman" w:hAnsi="Times New Roman" w:cs="Times New Roman"/>
          <w:color w:val="000000"/>
          <w:sz w:val="24"/>
          <w:szCs w:val="24"/>
          <w:lang w:val="en-US"/>
        </w:rPr>
        <w:t xml:space="preserve"> </w:t>
      </w:r>
      <w:r w:rsidR="00CC0DE2" w:rsidRPr="00CC0DE2">
        <w:rPr>
          <w:rFonts w:ascii="Times New Roman" w:eastAsia="Times New Roman" w:hAnsi="Times New Roman" w:cs="Times New Roman"/>
          <w:i/>
          <w:iCs/>
          <w:color w:val="000000"/>
          <w:sz w:val="24"/>
          <w:szCs w:val="24"/>
          <w:lang w:val="en-US"/>
        </w:rPr>
        <w:t>Non-Standard Forms of Employment</w:t>
      </w:r>
      <w:r w:rsidR="00CC0DE2" w:rsidRPr="00CC0DE2">
        <w:rPr>
          <w:rFonts w:ascii="Times New Roman" w:eastAsia="Times New Roman" w:hAnsi="Times New Roman" w:cs="Times New Roman"/>
          <w:color w:val="000000"/>
          <w:sz w:val="24"/>
          <w:szCs w:val="24"/>
          <w:lang w:val="en-US"/>
        </w:rPr>
        <w:t xml:space="preserve">. Hal </w:t>
      </w:r>
      <w:proofErr w:type="spellStart"/>
      <w:r w:rsidR="00CC0DE2" w:rsidRPr="00CC0DE2">
        <w:rPr>
          <w:rFonts w:ascii="Times New Roman" w:eastAsia="Times New Roman" w:hAnsi="Times New Roman" w:cs="Times New Roman"/>
          <w:color w:val="000000"/>
          <w:sz w:val="24"/>
          <w:szCs w:val="24"/>
          <w:lang w:val="en-US"/>
        </w:rPr>
        <w:t>ini</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disebabkan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karena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hubungan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tersebut</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dianggap</w:t>
      </w:r>
      <w:proofErr w:type="spellEnd"/>
      <w:r w:rsidR="00CC0DE2" w:rsidRPr="00CC0DE2">
        <w:rPr>
          <w:rFonts w:ascii="Times New Roman" w:eastAsia="Times New Roman" w:hAnsi="Times New Roman" w:cs="Times New Roman"/>
          <w:color w:val="000000"/>
          <w:sz w:val="24"/>
          <w:szCs w:val="24"/>
          <w:lang w:val="en-US"/>
        </w:rPr>
        <w:t xml:space="preserve"> informal </w:t>
      </w:r>
      <w:proofErr w:type="spellStart"/>
      <w:r w:rsidR="00CC0DE2" w:rsidRPr="00CC0DE2">
        <w:rPr>
          <w:rFonts w:ascii="Times New Roman" w:eastAsia="Times New Roman" w:hAnsi="Times New Roman" w:cs="Times New Roman"/>
          <w:color w:val="000000"/>
          <w:sz w:val="24"/>
          <w:szCs w:val="24"/>
          <w:lang w:val="en-US"/>
        </w:rPr>
        <w:t>karena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diatur</w:t>
      </w:r>
      <w:proofErr w:type="spellEnd"/>
      <w:r w:rsidR="00CC0DE2" w:rsidRPr="00CC0DE2">
        <w:rPr>
          <w:rFonts w:ascii="Times New Roman" w:eastAsia="Times New Roman" w:hAnsi="Times New Roman" w:cs="Times New Roman"/>
          <w:color w:val="000000"/>
          <w:sz w:val="24"/>
          <w:szCs w:val="24"/>
          <w:lang w:val="en-US"/>
        </w:rPr>
        <w:t xml:space="preserve"> di </w:t>
      </w:r>
      <w:proofErr w:type="spellStart"/>
      <w:r w:rsidR="00CC0DE2" w:rsidRPr="00CC0DE2">
        <w:rPr>
          <w:rFonts w:ascii="Times New Roman" w:eastAsia="Times New Roman" w:hAnsi="Times New Roman" w:cs="Times New Roman"/>
          <w:color w:val="000000"/>
          <w:sz w:val="24"/>
          <w:szCs w:val="24"/>
          <w:lang w:val="en-US"/>
        </w:rPr>
        <w:t>luar</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peraturan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ketenagakerjaan</w:t>
      </w:r>
      <w:proofErr w:type="spellEnd"/>
      <w:r w:rsidR="00CC0DE2" w:rsidRPr="00CC0DE2">
        <w:rPr>
          <w:rFonts w:ascii="Times New Roman" w:eastAsia="Times New Roman" w:hAnsi="Times New Roman" w:cs="Times New Roman"/>
          <w:color w:val="000000"/>
          <w:sz w:val="24"/>
          <w:szCs w:val="24"/>
          <w:lang w:val="en-US"/>
        </w:rPr>
        <w:t xml:space="preserve"> yang </w:t>
      </w:r>
      <w:proofErr w:type="spellStart"/>
      <w:r w:rsidR="00CC0DE2" w:rsidRPr="00CC0DE2">
        <w:rPr>
          <w:rFonts w:ascii="Times New Roman" w:eastAsia="Times New Roman" w:hAnsi="Times New Roman" w:cs="Times New Roman"/>
          <w:color w:val="000000"/>
          <w:sz w:val="24"/>
          <w:szCs w:val="24"/>
          <w:lang w:val="en-US"/>
        </w:rPr>
        <w:t>hanya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mencakup</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hubungan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kerja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standar</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antara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pemberi</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kerja</w:t>
      </w:r>
      <w:proofErr w:type="spellEnd"/>
      <w:r w:rsidR="00CC0DE2" w:rsidRPr="00CC0DE2">
        <w:rPr>
          <w:rFonts w:ascii="Times New Roman" w:eastAsia="Times New Roman" w:hAnsi="Times New Roman" w:cs="Times New Roman"/>
          <w:color w:val="000000"/>
          <w:sz w:val="24"/>
          <w:szCs w:val="24"/>
          <w:lang w:val="en-US"/>
        </w:rPr>
        <w:t xml:space="preserve"> dan </w:t>
      </w:r>
      <w:proofErr w:type="spellStart"/>
      <w:r w:rsidR="00CC0DE2" w:rsidRPr="00CC0DE2">
        <w:rPr>
          <w:rFonts w:ascii="Times New Roman" w:eastAsia="Times New Roman" w:hAnsi="Times New Roman" w:cs="Times New Roman"/>
          <w:color w:val="000000"/>
          <w:sz w:val="24"/>
          <w:szCs w:val="24"/>
          <w:lang w:val="en-US"/>
        </w:rPr>
        <w:t>pekerja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Namun</w:t>
      </w:r>
      <w:proofErr w:type="spellEnd"/>
      <w:r w:rsidR="00CC0DE2" w:rsidRPr="00CC0DE2">
        <w:rPr>
          <w:rFonts w:ascii="Times New Roman" w:eastAsia="Times New Roman" w:hAnsi="Times New Roman" w:cs="Times New Roman"/>
          <w:color w:val="000000"/>
          <w:sz w:val="24"/>
          <w:szCs w:val="24"/>
          <w:lang w:val="en-US"/>
        </w:rPr>
        <w:t xml:space="preserve">, ILO </w:t>
      </w:r>
      <w:proofErr w:type="spellStart"/>
      <w:r w:rsidR="00CC0DE2" w:rsidRPr="00CC0DE2">
        <w:rPr>
          <w:rFonts w:ascii="Times New Roman" w:eastAsia="Times New Roman" w:hAnsi="Times New Roman" w:cs="Times New Roman"/>
          <w:color w:val="000000"/>
          <w:sz w:val="24"/>
          <w:szCs w:val="24"/>
          <w:lang w:val="en-US"/>
        </w:rPr>
        <w:t>belum</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dapat</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memberikan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definisi</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pasti</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untuk</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pola</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hubungan</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kerja</w:t>
      </w:r>
      <w:proofErr w:type="spellEnd"/>
      <w:r w:rsidR="00CC0DE2" w:rsidRPr="00CC0DE2">
        <w:rPr>
          <w:rFonts w:ascii="Times New Roman" w:eastAsia="Times New Roman" w:hAnsi="Times New Roman" w:cs="Times New Roman"/>
          <w:color w:val="000000"/>
          <w:sz w:val="24"/>
          <w:szCs w:val="24"/>
          <w:lang w:val="en-US"/>
        </w:rPr>
        <w:t xml:space="preserve"> yang </w:t>
      </w:r>
      <w:proofErr w:type="spellStart"/>
      <w:r w:rsidR="00CC0DE2" w:rsidRPr="00CC0DE2">
        <w:rPr>
          <w:rFonts w:ascii="Times New Roman" w:eastAsia="Times New Roman" w:hAnsi="Times New Roman" w:cs="Times New Roman"/>
          <w:color w:val="000000"/>
          <w:sz w:val="24"/>
          <w:szCs w:val="24"/>
          <w:lang w:val="en-US"/>
        </w:rPr>
        <w:t>tidak</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standar</w:t>
      </w:r>
      <w:proofErr w:type="spellEnd"/>
      <w:r w:rsidR="00CC0DE2" w:rsidRPr="00CC0DE2">
        <w:rPr>
          <w:rFonts w:ascii="Times New Roman" w:eastAsia="Times New Roman" w:hAnsi="Times New Roman" w:cs="Times New Roman"/>
          <w:color w:val="000000"/>
          <w:sz w:val="24"/>
          <w:szCs w:val="24"/>
          <w:lang w:val="en-US"/>
        </w:rPr>
        <w:t xml:space="preserve"> </w:t>
      </w:r>
      <w:proofErr w:type="spellStart"/>
      <w:r w:rsidR="00CC0DE2" w:rsidRPr="00CC0DE2">
        <w:rPr>
          <w:rFonts w:ascii="Times New Roman" w:eastAsia="Times New Roman" w:hAnsi="Times New Roman" w:cs="Times New Roman"/>
          <w:color w:val="000000"/>
          <w:sz w:val="24"/>
          <w:szCs w:val="24"/>
          <w:lang w:val="en-US"/>
        </w:rPr>
        <w:t>tersebut</w:t>
      </w:r>
      <w:proofErr w:type="spellEnd"/>
      <w:r w:rsidRPr="00CC0DE2">
        <w:rPr>
          <w:rFonts w:ascii="Times New Roman" w:eastAsia="Times New Roman" w:hAnsi="Times New Roman" w:cs="Times New Roman"/>
          <w:color w:val="000000"/>
          <w:sz w:val="24"/>
          <w:szCs w:val="24"/>
        </w:rPr>
        <w:t>.</w:t>
      </w:r>
      <w:r w:rsidRPr="00CC0DE2">
        <w:rPr>
          <w:rFonts w:ascii="Times New Roman" w:eastAsia="Times New Roman" w:hAnsi="Times New Roman" w:cs="Times New Roman"/>
          <w:color w:val="000000"/>
          <w:sz w:val="24"/>
          <w:szCs w:val="24"/>
          <w:vertAlign w:val="superscript"/>
        </w:rPr>
        <w:footnoteReference w:id="5"/>
      </w:r>
      <w:r w:rsidR="0064168D" w:rsidRPr="00CC0DE2">
        <w:rPr>
          <w:rFonts w:ascii="Times New Roman" w:eastAsia="Times New Roman" w:hAnsi="Times New Roman" w:cs="Times New Roman"/>
          <w:color w:val="000000"/>
          <w:sz w:val="24"/>
          <w:szCs w:val="24"/>
          <w:lang w:val="en-US"/>
        </w:rPr>
        <w:t xml:space="preserve"> </w:t>
      </w:r>
      <w:r w:rsidRPr="00CC0DE2">
        <w:rPr>
          <w:rFonts w:ascii="Times New Roman" w:eastAsia="Times New Roman" w:hAnsi="Times New Roman" w:cs="Times New Roman"/>
          <w:color w:val="000000"/>
          <w:sz w:val="24"/>
          <w:szCs w:val="24"/>
        </w:rPr>
        <w:t xml:space="preserve">Perbedaan antara </w:t>
      </w:r>
      <w:proofErr w:type="spellStart"/>
      <w:r w:rsidRPr="00CC0DE2">
        <w:rPr>
          <w:rFonts w:ascii="Times New Roman" w:eastAsia="Times New Roman" w:hAnsi="Times New Roman" w:cs="Times New Roman"/>
          <w:color w:val="000000"/>
          <w:sz w:val="24"/>
          <w:szCs w:val="24"/>
        </w:rPr>
        <w:t>standard</w:t>
      </w:r>
      <w:proofErr w:type="spellEnd"/>
      <w:r w:rsidRPr="00CC0DE2">
        <w:rPr>
          <w:rFonts w:ascii="Times New Roman" w:eastAsia="Times New Roman" w:hAnsi="Times New Roman" w:cs="Times New Roman"/>
          <w:color w:val="000000"/>
          <w:sz w:val="24"/>
          <w:szCs w:val="24"/>
        </w:rPr>
        <w:t xml:space="preserve"> dan non </w:t>
      </w:r>
      <w:proofErr w:type="spellStart"/>
      <w:r w:rsidRPr="00CC0DE2">
        <w:rPr>
          <w:rFonts w:ascii="Times New Roman" w:eastAsia="Times New Roman" w:hAnsi="Times New Roman" w:cs="Times New Roman"/>
          <w:color w:val="000000"/>
          <w:sz w:val="24"/>
          <w:szCs w:val="24"/>
        </w:rPr>
        <w:t>standard</w:t>
      </w:r>
      <w:proofErr w:type="spellEnd"/>
      <w:r w:rsidRPr="00CC0DE2">
        <w:rPr>
          <w:rFonts w:ascii="Times New Roman" w:eastAsia="Times New Roman" w:hAnsi="Times New Roman" w:cs="Times New Roman"/>
          <w:color w:val="000000"/>
          <w:sz w:val="24"/>
          <w:szCs w:val="24"/>
        </w:rPr>
        <w:t xml:space="preserve"> oleh ILO terletak pada aspek hubungan hukum yang formal diakui negara berupa hubungan kerja antara pekerja dengan pemberi kerja. ILO menjelaskan</w:t>
      </w:r>
      <w:r w:rsidR="00AD1D57" w:rsidRPr="00CC0DE2">
        <w:rPr>
          <w:rFonts w:ascii="Times New Roman" w:eastAsia="Times New Roman" w:hAnsi="Times New Roman" w:cs="Times New Roman"/>
          <w:color w:val="000000"/>
          <w:sz w:val="24"/>
          <w:szCs w:val="24"/>
          <w:lang w:val="en-US"/>
        </w:rPr>
        <w:t xml:space="preserve"> </w:t>
      </w:r>
      <w:r w:rsidRPr="00CC0DE2">
        <w:rPr>
          <w:rFonts w:ascii="Times New Roman" w:eastAsia="Times New Roman" w:hAnsi="Times New Roman" w:cs="Times New Roman"/>
          <w:color w:val="000000"/>
          <w:sz w:val="24"/>
          <w:szCs w:val="24"/>
        </w:rPr>
        <w:t>bahwa</w:t>
      </w:r>
      <w:r w:rsidR="00AD1D57" w:rsidRPr="00CC0DE2">
        <w:rPr>
          <w:rFonts w:ascii="Times New Roman" w:eastAsia="Times New Roman" w:hAnsi="Times New Roman" w:cs="Times New Roman"/>
          <w:color w:val="000000"/>
          <w:sz w:val="24"/>
          <w:szCs w:val="24"/>
          <w:lang w:val="en-US"/>
        </w:rPr>
        <w:t xml:space="preserve"> </w:t>
      </w:r>
      <w:r w:rsidR="0048558E">
        <w:rPr>
          <w:rFonts w:ascii="Times New Roman" w:eastAsia="Times New Roman" w:hAnsi="Times New Roman" w:cs="Times New Roman"/>
          <w:color w:val="000000"/>
          <w:sz w:val="24"/>
          <w:szCs w:val="24"/>
          <w:lang w:val="en-US"/>
        </w:rPr>
        <w:t>s</w:t>
      </w:r>
      <w:proofErr w:type="spellStart"/>
      <w:r w:rsidRPr="00CC0DE2">
        <w:rPr>
          <w:rFonts w:ascii="Times New Roman" w:eastAsia="Times New Roman" w:hAnsi="Times New Roman" w:cs="Times New Roman"/>
          <w:color w:val="000000"/>
          <w:sz w:val="24"/>
          <w:szCs w:val="24"/>
        </w:rPr>
        <w:t>istem</w:t>
      </w:r>
      <w:proofErr w:type="spellEnd"/>
      <w:r w:rsidRPr="00CC0DE2">
        <w:rPr>
          <w:rFonts w:ascii="Times New Roman" w:eastAsia="Times New Roman" w:hAnsi="Times New Roman" w:cs="Times New Roman"/>
          <w:color w:val="000000"/>
          <w:sz w:val="24"/>
          <w:szCs w:val="24"/>
        </w:rPr>
        <w:t xml:space="preserve"> perlindungan sosial pekerja </w:t>
      </w:r>
      <w:proofErr w:type="spellStart"/>
      <w:r w:rsidRPr="00CC0DE2">
        <w:rPr>
          <w:rFonts w:ascii="Times New Roman" w:eastAsia="Times New Roman" w:hAnsi="Times New Roman" w:cs="Times New Roman"/>
          <w:color w:val="000000"/>
          <w:sz w:val="24"/>
          <w:szCs w:val="24"/>
        </w:rPr>
        <w:t>disebagian</w:t>
      </w:r>
      <w:proofErr w:type="spellEnd"/>
      <w:r w:rsidRPr="00CC0DE2">
        <w:rPr>
          <w:rFonts w:ascii="Times New Roman" w:eastAsia="Times New Roman" w:hAnsi="Times New Roman" w:cs="Times New Roman"/>
          <w:color w:val="000000"/>
          <w:sz w:val="24"/>
          <w:szCs w:val="24"/>
        </w:rPr>
        <w:t xml:space="preserve"> besar negara dibentuk untuk konsep hubungan kerja biasa. Sebaliknya beberapa pekerja </w:t>
      </w:r>
      <w:r w:rsidRPr="00CC0DE2">
        <w:rPr>
          <w:rFonts w:ascii="Times New Roman" w:eastAsia="Times New Roman" w:hAnsi="Times New Roman" w:cs="Times New Roman"/>
          <w:i/>
          <w:iCs/>
          <w:color w:val="000000"/>
          <w:sz w:val="24"/>
          <w:szCs w:val="24"/>
        </w:rPr>
        <w:t>non-</w:t>
      </w:r>
      <w:proofErr w:type="spellStart"/>
      <w:r w:rsidRPr="00CC0DE2">
        <w:rPr>
          <w:rFonts w:ascii="Times New Roman" w:eastAsia="Times New Roman" w:hAnsi="Times New Roman" w:cs="Times New Roman"/>
          <w:i/>
          <w:iCs/>
          <w:color w:val="000000"/>
          <w:sz w:val="24"/>
          <w:szCs w:val="24"/>
        </w:rPr>
        <w:t>standard</w:t>
      </w:r>
      <w:proofErr w:type="spellEnd"/>
      <w:r w:rsidRPr="00CC0DE2">
        <w:rPr>
          <w:rFonts w:ascii="Times New Roman" w:eastAsia="Times New Roman" w:hAnsi="Times New Roman" w:cs="Times New Roman"/>
          <w:i/>
          <w:iCs/>
          <w:color w:val="000000"/>
          <w:sz w:val="24"/>
          <w:szCs w:val="24"/>
        </w:rPr>
        <w:t xml:space="preserve"> </w:t>
      </w:r>
      <w:proofErr w:type="spellStart"/>
      <w:r w:rsidRPr="00CC0DE2">
        <w:rPr>
          <w:rFonts w:ascii="Times New Roman" w:eastAsia="Times New Roman" w:hAnsi="Times New Roman" w:cs="Times New Roman"/>
          <w:i/>
          <w:iCs/>
          <w:color w:val="000000"/>
          <w:sz w:val="24"/>
          <w:szCs w:val="24"/>
        </w:rPr>
        <w:t>forms</w:t>
      </w:r>
      <w:proofErr w:type="spellEnd"/>
      <w:r w:rsidRPr="00CC0DE2">
        <w:rPr>
          <w:rFonts w:ascii="Times New Roman" w:eastAsia="Times New Roman" w:hAnsi="Times New Roman" w:cs="Times New Roman"/>
          <w:i/>
          <w:iCs/>
          <w:color w:val="000000"/>
          <w:sz w:val="24"/>
          <w:szCs w:val="24"/>
        </w:rPr>
        <w:t xml:space="preserve"> </w:t>
      </w:r>
      <w:proofErr w:type="spellStart"/>
      <w:r w:rsidRPr="00CC0DE2">
        <w:rPr>
          <w:rFonts w:ascii="Times New Roman" w:eastAsia="Times New Roman" w:hAnsi="Times New Roman" w:cs="Times New Roman"/>
          <w:i/>
          <w:iCs/>
          <w:color w:val="000000"/>
          <w:sz w:val="24"/>
          <w:szCs w:val="24"/>
        </w:rPr>
        <w:t>of</w:t>
      </w:r>
      <w:proofErr w:type="spellEnd"/>
      <w:r w:rsidRPr="00CC0DE2">
        <w:rPr>
          <w:rFonts w:ascii="Times New Roman" w:eastAsia="Times New Roman" w:hAnsi="Times New Roman" w:cs="Times New Roman"/>
          <w:i/>
          <w:iCs/>
          <w:color w:val="000000"/>
          <w:sz w:val="24"/>
          <w:szCs w:val="24"/>
        </w:rPr>
        <w:t xml:space="preserve"> </w:t>
      </w:r>
      <w:proofErr w:type="spellStart"/>
      <w:r w:rsidRPr="00CC0DE2">
        <w:rPr>
          <w:rFonts w:ascii="Times New Roman" w:eastAsia="Times New Roman" w:hAnsi="Times New Roman" w:cs="Times New Roman"/>
          <w:i/>
          <w:iCs/>
          <w:color w:val="000000"/>
          <w:sz w:val="24"/>
          <w:szCs w:val="24"/>
        </w:rPr>
        <w:t>employment</w:t>
      </w:r>
      <w:proofErr w:type="spellEnd"/>
      <w:r w:rsidRPr="00CC0DE2">
        <w:rPr>
          <w:rFonts w:ascii="Times New Roman" w:eastAsia="Times New Roman" w:hAnsi="Times New Roman" w:cs="Times New Roman"/>
          <w:color w:val="000000"/>
          <w:sz w:val="24"/>
          <w:szCs w:val="24"/>
        </w:rPr>
        <w:t xml:space="preserve"> tidak dilindungi oleh sistem karena lebih terlihat</w:t>
      </w:r>
      <w:r w:rsidR="0048558E">
        <w:rPr>
          <w:rFonts w:ascii="Times New Roman" w:eastAsia="Times New Roman" w:hAnsi="Times New Roman" w:cs="Times New Roman"/>
          <w:color w:val="000000"/>
          <w:sz w:val="24"/>
          <w:szCs w:val="24"/>
          <w:lang w:val="en-US"/>
        </w:rPr>
        <w:t xml:space="preserve"> </w:t>
      </w:r>
      <w:r w:rsidRPr="00CC0DE2">
        <w:rPr>
          <w:rFonts w:ascii="Times New Roman" w:eastAsia="Times New Roman" w:hAnsi="Times New Roman" w:cs="Times New Roman"/>
          <w:color w:val="000000"/>
          <w:sz w:val="24"/>
          <w:szCs w:val="24"/>
        </w:rPr>
        <w:t>informal.</w:t>
      </w:r>
      <w:r w:rsidR="00406DA4">
        <w:rPr>
          <w:rFonts w:ascii="Times New Roman" w:eastAsia="Times New Roman" w:hAnsi="Times New Roman" w:cs="Times New Roman"/>
          <w:color w:val="000000"/>
          <w:sz w:val="24"/>
          <w:szCs w:val="24"/>
          <w:lang w:val="en-US"/>
        </w:rPr>
        <w:t xml:space="preserve"> </w:t>
      </w:r>
      <w:r w:rsidR="00CC0DE2" w:rsidRPr="00CC0DE2">
        <w:rPr>
          <w:rFonts w:ascii="Times New Roman" w:eastAsia="Times New Roman" w:hAnsi="Times New Roman" w:cs="Times New Roman"/>
          <w:color w:val="000000"/>
          <w:sz w:val="24"/>
          <w:szCs w:val="24"/>
        </w:rPr>
        <w:t xml:space="preserve">Publikasi ILO tahun 2016 </w:t>
      </w:r>
      <w:proofErr w:type="spellStart"/>
      <w:r w:rsidR="00CC0DE2" w:rsidRPr="00CC0DE2">
        <w:rPr>
          <w:rFonts w:ascii="Times New Roman" w:eastAsia="Times New Roman" w:hAnsi="Times New Roman" w:cs="Times New Roman"/>
          <w:color w:val="000000"/>
          <w:sz w:val="24"/>
          <w:szCs w:val="24"/>
        </w:rPr>
        <w:t>mengkategorikan</w:t>
      </w:r>
      <w:proofErr w:type="spellEnd"/>
      <w:r w:rsidR="00CC0DE2" w:rsidRPr="00CC0DE2">
        <w:rPr>
          <w:rFonts w:ascii="Times New Roman" w:eastAsia="Times New Roman" w:hAnsi="Times New Roman" w:cs="Times New Roman"/>
          <w:color w:val="000000"/>
          <w:sz w:val="24"/>
          <w:szCs w:val="24"/>
        </w:rPr>
        <w:t xml:space="preserve"> beberapa jenis </w:t>
      </w:r>
      <w:r w:rsidR="00CC0DE2" w:rsidRPr="0048558E">
        <w:rPr>
          <w:rFonts w:ascii="Times New Roman" w:eastAsia="Times New Roman" w:hAnsi="Times New Roman" w:cs="Times New Roman"/>
          <w:i/>
          <w:iCs/>
          <w:color w:val="000000"/>
          <w:sz w:val="24"/>
          <w:szCs w:val="24"/>
        </w:rPr>
        <w:t xml:space="preserve">Non-Standard </w:t>
      </w:r>
      <w:proofErr w:type="spellStart"/>
      <w:r w:rsidR="00CC0DE2" w:rsidRPr="0048558E">
        <w:rPr>
          <w:rFonts w:ascii="Times New Roman" w:eastAsia="Times New Roman" w:hAnsi="Times New Roman" w:cs="Times New Roman"/>
          <w:i/>
          <w:iCs/>
          <w:color w:val="000000"/>
          <w:sz w:val="24"/>
          <w:szCs w:val="24"/>
        </w:rPr>
        <w:t>Forms</w:t>
      </w:r>
      <w:proofErr w:type="spellEnd"/>
      <w:r w:rsidR="00CC0DE2" w:rsidRPr="0048558E">
        <w:rPr>
          <w:rFonts w:ascii="Times New Roman" w:eastAsia="Times New Roman" w:hAnsi="Times New Roman" w:cs="Times New Roman"/>
          <w:i/>
          <w:iCs/>
          <w:color w:val="000000"/>
          <w:sz w:val="24"/>
          <w:szCs w:val="24"/>
        </w:rPr>
        <w:t xml:space="preserve"> </w:t>
      </w:r>
      <w:proofErr w:type="spellStart"/>
      <w:r w:rsidR="00CC0DE2" w:rsidRPr="0048558E">
        <w:rPr>
          <w:rFonts w:ascii="Times New Roman" w:eastAsia="Times New Roman" w:hAnsi="Times New Roman" w:cs="Times New Roman"/>
          <w:i/>
          <w:iCs/>
          <w:color w:val="000000"/>
          <w:sz w:val="24"/>
          <w:szCs w:val="24"/>
        </w:rPr>
        <w:t>of</w:t>
      </w:r>
      <w:proofErr w:type="spellEnd"/>
      <w:r w:rsidR="00CC0DE2" w:rsidRPr="0048558E">
        <w:rPr>
          <w:rFonts w:ascii="Times New Roman" w:eastAsia="Times New Roman" w:hAnsi="Times New Roman" w:cs="Times New Roman"/>
          <w:i/>
          <w:iCs/>
          <w:color w:val="000000"/>
          <w:sz w:val="24"/>
          <w:szCs w:val="24"/>
        </w:rPr>
        <w:t xml:space="preserve"> </w:t>
      </w:r>
      <w:proofErr w:type="spellStart"/>
      <w:r w:rsidR="00CC0DE2" w:rsidRPr="0048558E">
        <w:rPr>
          <w:rFonts w:ascii="Times New Roman" w:eastAsia="Times New Roman" w:hAnsi="Times New Roman" w:cs="Times New Roman"/>
          <w:i/>
          <w:iCs/>
          <w:color w:val="000000"/>
          <w:sz w:val="24"/>
          <w:szCs w:val="24"/>
        </w:rPr>
        <w:t>Employment</w:t>
      </w:r>
      <w:proofErr w:type="spellEnd"/>
      <w:r w:rsidR="00CC0DE2" w:rsidRPr="0048558E">
        <w:rPr>
          <w:rFonts w:ascii="Times New Roman" w:eastAsia="Times New Roman" w:hAnsi="Times New Roman" w:cs="Times New Roman"/>
          <w:i/>
          <w:iCs/>
          <w:color w:val="000000"/>
          <w:sz w:val="24"/>
          <w:szCs w:val="24"/>
        </w:rPr>
        <w:t>,</w:t>
      </w:r>
      <w:r w:rsidR="00CC0DE2" w:rsidRPr="00CC0DE2">
        <w:rPr>
          <w:rFonts w:ascii="Times New Roman" w:eastAsia="Times New Roman" w:hAnsi="Times New Roman" w:cs="Times New Roman"/>
          <w:color w:val="000000"/>
          <w:sz w:val="24"/>
          <w:szCs w:val="24"/>
        </w:rPr>
        <w:t xml:space="preserve"> seperti Digital </w:t>
      </w:r>
      <w:proofErr w:type="spellStart"/>
      <w:r w:rsidR="00CC0DE2" w:rsidRPr="00CC0DE2">
        <w:rPr>
          <w:rFonts w:ascii="Times New Roman" w:eastAsia="Times New Roman" w:hAnsi="Times New Roman" w:cs="Times New Roman"/>
          <w:color w:val="000000"/>
          <w:sz w:val="24"/>
          <w:szCs w:val="24"/>
        </w:rPr>
        <w:t>labour</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platforms</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Working</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from</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home</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Temporary</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employment</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Part-time</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and</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on-call</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work</w:t>
      </w:r>
      <w:proofErr w:type="spellEnd"/>
      <w:r w:rsidR="00CC0DE2" w:rsidRPr="00CC0DE2">
        <w:rPr>
          <w:rFonts w:ascii="Times New Roman" w:eastAsia="Times New Roman" w:hAnsi="Times New Roman" w:cs="Times New Roman"/>
          <w:color w:val="000000"/>
          <w:sz w:val="24"/>
          <w:szCs w:val="24"/>
        </w:rPr>
        <w:t>, Multi-</w:t>
      </w:r>
      <w:proofErr w:type="spellStart"/>
      <w:r w:rsidR="00CC0DE2" w:rsidRPr="00CC0DE2">
        <w:rPr>
          <w:rFonts w:ascii="Times New Roman" w:eastAsia="Times New Roman" w:hAnsi="Times New Roman" w:cs="Times New Roman"/>
          <w:color w:val="000000"/>
          <w:sz w:val="24"/>
          <w:szCs w:val="24"/>
        </w:rPr>
        <w:t>party</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employment</w:t>
      </w:r>
      <w:proofErr w:type="spellEnd"/>
      <w:r w:rsidR="00CC0DE2" w:rsidRPr="00CC0DE2">
        <w:rPr>
          <w:rFonts w:ascii="Times New Roman" w:eastAsia="Times New Roman" w:hAnsi="Times New Roman" w:cs="Times New Roman"/>
          <w:color w:val="000000"/>
          <w:sz w:val="24"/>
          <w:szCs w:val="24"/>
        </w:rPr>
        <w:t xml:space="preserve">, dan </w:t>
      </w:r>
      <w:proofErr w:type="spellStart"/>
      <w:r w:rsidR="00CC0DE2" w:rsidRPr="00CC0DE2">
        <w:rPr>
          <w:rFonts w:ascii="Times New Roman" w:eastAsia="Times New Roman" w:hAnsi="Times New Roman" w:cs="Times New Roman"/>
          <w:color w:val="000000"/>
          <w:sz w:val="24"/>
          <w:szCs w:val="24"/>
        </w:rPr>
        <w:t>Disguised</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employment</w:t>
      </w:r>
      <w:proofErr w:type="spellEnd"/>
      <w:r w:rsidR="00CC0DE2" w:rsidRPr="00CC0DE2">
        <w:rPr>
          <w:rFonts w:ascii="Times New Roman" w:eastAsia="Times New Roman" w:hAnsi="Times New Roman" w:cs="Times New Roman"/>
          <w:color w:val="000000"/>
          <w:sz w:val="24"/>
          <w:szCs w:val="24"/>
        </w:rPr>
        <w:t>/</w:t>
      </w:r>
      <w:proofErr w:type="spellStart"/>
      <w:r w:rsidR="00CC0DE2" w:rsidRPr="00CC0DE2">
        <w:rPr>
          <w:rFonts w:ascii="Times New Roman" w:eastAsia="Times New Roman" w:hAnsi="Times New Roman" w:cs="Times New Roman"/>
          <w:color w:val="000000"/>
          <w:sz w:val="24"/>
          <w:szCs w:val="24"/>
        </w:rPr>
        <w:t>Dependent</w:t>
      </w:r>
      <w:proofErr w:type="spellEnd"/>
      <w:r w:rsidR="00CC0DE2" w:rsidRPr="00CC0DE2">
        <w:rPr>
          <w:rFonts w:ascii="Times New Roman" w:eastAsia="Times New Roman" w:hAnsi="Times New Roman" w:cs="Times New Roman"/>
          <w:color w:val="000000"/>
          <w:sz w:val="24"/>
          <w:szCs w:val="24"/>
        </w:rPr>
        <w:t xml:space="preserve"> </w:t>
      </w:r>
      <w:proofErr w:type="spellStart"/>
      <w:r w:rsidR="00CC0DE2" w:rsidRPr="00CC0DE2">
        <w:rPr>
          <w:rFonts w:ascii="Times New Roman" w:eastAsia="Times New Roman" w:hAnsi="Times New Roman" w:cs="Times New Roman"/>
          <w:color w:val="000000"/>
          <w:sz w:val="24"/>
          <w:szCs w:val="24"/>
        </w:rPr>
        <w:t>self-employment</w:t>
      </w:r>
      <w:proofErr w:type="spellEnd"/>
      <w:r w:rsidR="00CC0DE2" w:rsidRPr="00CC0DE2">
        <w:rPr>
          <w:rFonts w:ascii="Times New Roman" w:eastAsia="Times New Roman" w:hAnsi="Times New Roman" w:cs="Times New Roman"/>
          <w:color w:val="000000"/>
          <w:sz w:val="24"/>
          <w:szCs w:val="24"/>
        </w:rPr>
        <w:t>.</w:t>
      </w:r>
      <w:r w:rsidR="00CC0DE2" w:rsidRPr="00CC0DE2">
        <w:rPr>
          <w:rFonts w:ascii="Times New Roman" w:eastAsia="Times New Roman" w:hAnsi="Times New Roman" w:cs="Times New Roman"/>
          <w:color w:val="000000"/>
          <w:sz w:val="24"/>
          <w:szCs w:val="24"/>
          <w:vertAlign w:val="superscript"/>
        </w:rPr>
        <w:t xml:space="preserve"> </w:t>
      </w:r>
      <w:r w:rsidR="00CC0DE2" w:rsidRPr="00CC0DE2">
        <w:rPr>
          <w:rFonts w:ascii="Times New Roman" w:eastAsia="Times New Roman" w:hAnsi="Times New Roman" w:cs="Times New Roman"/>
          <w:color w:val="000000"/>
          <w:sz w:val="24"/>
          <w:szCs w:val="24"/>
          <w:vertAlign w:val="superscript"/>
        </w:rPr>
        <w:footnoteReference w:id="6"/>
      </w:r>
      <w:r w:rsidR="00CC0DE2" w:rsidRPr="00CC0DE2">
        <w:rPr>
          <w:rFonts w:ascii="Times New Roman" w:eastAsia="Times New Roman" w:hAnsi="Times New Roman" w:cs="Times New Roman"/>
          <w:color w:val="000000"/>
          <w:sz w:val="24"/>
          <w:szCs w:val="24"/>
        </w:rPr>
        <w:t xml:space="preserve"> Kategori</w:t>
      </w:r>
      <w:r w:rsidR="0048558E">
        <w:rPr>
          <w:rFonts w:ascii="Times New Roman" w:eastAsia="Times New Roman" w:hAnsi="Times New Roman" w:cs="Times New Roman"/>
          <w:color w:val="000000"/>
          <w:sz w:val="24"/>
          <w:szCs w:val="24"/>
          <w:lang w:val="en-US"/>
        </w:rPr>
        <w:t xml:space="preserve"> </w:t>
      </w:r>
      <w:r w:rsidR="00CC0DE2" w:rsidRPr="00CC0DE2">
        <w:rPr>
          <w:rFonts w:ascii="Times New Roman" w:eastAsia="Times New Roman" w:hAnsi="Times New Roman" w:cs="Times New Roman"/>
          <w:color w:val="000000"/>
          <w:sz w:val="24"/>
          <w:szCs w:val="24"/>
        </w:rPr>
        <w:t>ini masih mungkin bertambah</w:t>
      </w:r>
      <w:r w:rsidR="0048558E">
        <w:rPr>
          <w:rFonts w:ascii="Times New Roman" w:eastAsia="Times New Roman" w:hAnsi="Times New Roman" w:cs="Times New Roman"/>
          <w:color w:val="000000"/>
          <w:sz w:val="24"/>
          <w:szCs w:val="24"/>
          <w:lang w:val="en-US"/>
        </w:rPr>
        <w:t xml:space="preserve"> </w:t>
      </w:r>
      <w:r w:rsidR="0048558E">
        <w:rPr>
          <w:rFonts w:ascii="Times New Roman" w:eastAsia="Times New Roman" w:hAnsi="Times New Roman" w:cs="Times New Roman"/>
          <w:color w:val="000000"/>
          <w:sz w:val="24"/>
          <w:szCs w:val="24"/>
          <w:lang w:val="en-US"/>
        </w:rPr>
        <w:lastRenderedPageBreak/>
        <w:t xml:space="preserve">dan </w:t>
      </w:r>
      <w:proofErr w:type="spellStart"/>
      <w:r w:rsidR="0048558E">
        <w:rPr>
          <w:rFonts w:ascii="Times New Roman" w:eastAsia="Times New Roman" w:hAnsi="Times New Roman" w:cs="Times New Roman"/>
          <w:color w:val="000000"/>
          <w:sz w:val="24"/>
          <w:szCs w:val="24"/>
          <w:lang w:val="en-US"/>
        </w:rPr>
        <w:t>berkembang</w:t>
      </w:r>
      <w:proofErr w:type="spellEnd"/>
      <w:r w:rsidR="00CC0DE2" w:rsidRPr="00CC0DE2">
        <w:rPr>
          <w:rFonts w:ascii="Times New Roman" w:eastAsia="Times New Roman" w:hAnsi="Times New Roman" w:cs="Times New Roman"/>
          <w:color w:val="000000"/>
          <w:sz w:val="24"/>
          <w:szCs w:val="24"/>
        </w:rPr>
        <w:t xml:space="preserve"> karena perubahan ekonomi, persaingan perusahaan, dan model </w:t>
      </w:r>
      <w:proofErr w:type="spellStart"/>
      <w:r w:rsidR="00CC0DE2" w:rsidRPr="00CC0DE2">
        <w:rPr>
          <w:rFonts w:ascii="Times New Roman" w:eastAsia="Times New Roman" w:hAnsi="Times New Roman" w:cs="Times New Roman"/>
          <w:i/>
          <w:iCs/>
          <w:color w:val="000000"/>
          <w:sz w:val="24"/>
          <w:szCs w:val="24"/>
        </w:rPr>
        <w:t>Sharing</w:t>
      </w:r>
      <w:proofErr w:type="spellEnd"/>
      <w:r w:rsidR="00CC0DE2" w:rsidRPr="00CC0DE2">
        <w:rPr>
          <w:rFonts w:ascii="Times New Roman" w:eastAsia="Times New Roman" w:hAnsi="Times New Roman" w:cs="Times New Roman"/>
          <w:i/>
          <w:iCs/>
          <w:color w:val="000000"/>
          <w:sz w:val="24"/>
          <w:szCs w:val="24"/>
        </w:rPr>
        <w:t xml:space="preserve"> </w:t>
      </w:r>
      <w:proofErr w:type="spellStart"/>
      <w:r w:rsidR="00CC0DE2" w:rsidRPr="00CC0DE2">
        <w:rPr>
          <w:rFonts w:ascii="Times New Roman" w:eastAsia="Times New Roman" w:hAnsi="Times New Roman" w:cs="Times New Roman"/>
          <w:i/>
          <w:iCs/>
          <w:color w:val="000000"/>
          <w:sz w:val="24"/>
          <w:szCs w:val="24"/>
        </w:rPr>
        <w:t>Economy</w:t>
      </w:r>
      <w:proofErr w:type="spellEnd"/>
      <w:r w:rsidR="0048558E">
        <w:rPr>
          <w:rFonts w:ascii="Times New Roman" w:eastAsia="Times New Roman" w:hAnsi="Times New Roman" w:cs="Times New Roman"/>
          <w:color w:val="000000"/>
          <w:sz w:val="24"/>
          <w:szCs w:val="24"/>
          <w:lang w:val="en-US"/>
        </w:rPr>
        <w:t>.</w:t>
      </w:r>
    </w:p>
    <w:p w14:paraId="41B3A104" w14:textId="252931A7" w:rsidR="005C0C47" w:rsidRDefault="007D348A" w:rsidP="001D2410">
      <w:pPr>
        <w:tabs>
          <w:tab w:val="left" w:pos="3119"/>
        </w:tabs>
        <w:spacing w:after="0" w:line="360" w:lineRule="auto"/>
        <w:ind w:firstLine="567"/>
        <w:jc w:val="both"/>
        <w:rPr>
          <w:rFonts w:ascii="Times New Roman" w:eastAsia="Times New Roman" w:hAnsi="Times New Roman" w:cs="Times New Roman"/>
          <w:color w:val="000000"/>
          <w:sz w:val="24"/>
          <w:szCs w:val="24"/>
        </w:rPr>
      </w:pPr>
      <w:r w:rsidRPr="00CC0DE2">
        <w:rPr>
          <w:rFonts w:ascii="Times New Roman" w:eastAsia="Times New Roman" w:hAnsi="Times New Roman" w:cs="Times New Roman"/>
          <w:color w:val="000000"/>
          <w:sz w:val="24"/>
          <w:szCs w:val="24"/>
        </w:rPr>
        <w:t>D</w:t>
      </w:r>
      <w:proofErr w:type="spellStart"/>
      <w:r w:rsidR="007244ED">
        <w:rPr>
          <w:rFonts w:ascii="Times New Roman" w:eastAsia="Times New Roman" w:hAnsi="Times New Roman" w:cs="Times New Roman"/>
          <w:color w:val="000000"/>
          <w:sz w:val="24"/>
          <w:szCs w:val="24"/>
          <w:lang w:val="en-US"/>
        </w:rPr>
        <w:t>i</w:t>
      </w:r>
      <w:proofErr w:type="spellEnd"/>
      <w:r w:rsidR="007244ED">
        <w:rPr>
          <w:rFonts w:ascii="Times New Roman" w:eastAsia="Times New Roman" w:hAnsi="Times New Roman" w:cs="Times New Roman"/>
          <w:color w:val="000000"/>
          <w:sz w:val="24"/>
          <w:szCs w:val="24"/>
          <w:lang w:val="en-US"/>
        </w:rPr>
        <w:t xml:space="preserve"> </w:t>
      </w:r>
      <w:r w:rsidRPr="00CC0DE2">
        <w:rPr>
          <w:rFonts w:ascii="Times New Roman" w:eastAsia="Times New Roman" w:hAnsi="Times New Roman" w:cs="Times New Roman"/>
          <w:color w:val="000000"/>
          <w:sz w:val="24"/>
          <w:szCs w:val="24"/>
        </w:rPr>
        <w:t>Indonesia,</w:t>
      </w:r>
      <w:r w:rsidR="00AD1D57"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rPr>
        <w:t>Undang-Undang</w:t>
      </w:r>
      <w:proofErr w:type="spellEnd"/>
      <w:r w:rsidRPr="00CC0DE2">
        <w:rPr>
          <w:rFonts w:ascii="Times New Roman" w:eastAsia="Times New Roman" w:hAnsi="Times New Roman" w:cs="Times New Roman"/>
          <w:color w:val="000000"/>
          <w:sz w:val="24"/>
          <w:szCs w:val="24"/>
        </w:rPr>
        <w:t xml:space="preserve"> Nomor 13 Tahun 2003</w:t>
      </w:r>
      <w:r w:rsidR="0048558E">
        <w:rPr>
          <w:rFonts w:ascii="Times New Roman" w:eastAsia="Times New Roman" w:hAnsi="Times New Roman" w:cs="Times New Roman"/>
          <w:color w:val="000000"/>
          <w:sz w:val="24"/>
          <w:szCs w:val="24"/>
          <w:lang w:val="en-US"/>
        </w:rPr>
        <w:t xml:space="preserve"> </w:t>
      </w:r>
      <w:proofErr w:type="spellStart"/>
      <w:r w:rsidR="0048558E">
        <w:rPr>
          <w:rFonts w:ascii="Times New Roman" w:eastAsia="Times New Roman" w:hAnsi="Times New Roman" w:cs="Times New Roman"/>
          <w:color w:val="000000"/>
          <w:sz w:val="24"/>
          <w:szCs w:val="24"/>
          <w:lang w:val="en-US"/>
        </w:rPr>
        <w:t>adalah</w:t>
      </w:r>
      <w:proofErr w:type="spellEnd"/>
      <w:r w:rsidR="0048558E">
        <w:rPr>
          <w:rFonts w:ascii="Times New Roman" w:eastAsia="Times New Roman" w:hAnsi="Times New Roman" w:cs="Times New Roman"/>
          <w:color w:val="000000"/>
          <w:sz w:val="24"/>
          <w:szCs w:val="24"/>
          <w:lang w:val="en-US"/>
        </w:rPr>
        <w:t xml:space="preserve"> </w:t>
      </w:r>
      <w:proofErr w:type="spellStart"/>
      <w:r w:rsidR="0048558E">
        <w:rPr>
          <w:rFonts w:ascii="Times New Roman" w:eastAsia="Times New Roman" w:hAnsi="Times New Roman" w:cs="Times New Roman"/>
          <w:color w:val="000000"/>
          <w:sz w:val="24"/>
          <w:szCs w:val="24"/>
          <w:lang w:val="en-US"/>
        </w:rPr>
        <w:t>ketentuan</w:t>
      </w:r>
      <w:proofErr w:type="spellEnd"/>
      <w:r w:rsidRPr="00CC0DE2">
        <w:rPr>
          <w:rFonts w:ascii="Times New Roman" w:eastAsia="Times New Roman" w:hAnsi="Times New Roman" w:cs="Times New Roman"/>
          <w:color w:val="000000"/>
          <w:sz w:val="24"/>
          <w:szCs w:val="24"/>
        </w:rPr>
        <w:t xml:space="preserve"> </w:t>
      </w:r>
      <w:proofErr w:type="spellStart"/>
      <w:r w:rsidR="00E95C88" w:rsidRPr="00CC0DE2">
        <w:rPr>
          <w:rFonts w:ascii="Times New Roman" w:eastAsia="Times New Roman" w:hAnsi="Times New Roman" w:cs="Times New Roman"/>
          <w:color w:val="000000"/>
          <w:sz w:val="24"/>
          <w:szCs w:val="24"/>
          <w:lang w:val="en-US"/>
        </w:rPr>
        <w:t>sudah</w:t>
      </w:r>
      <w:proofErr w:type="spellEnd"/>
      <w:r w:rsidR="00E95C88" w:rsidRPr="00CC0DE2">
        <w:rPr>
          <w:rFonts w:ascii="Times New Roman" w:eastAsia="Times New Roman" w:hAnsi="Times New Roman" w:cs="Times New Roman"/>
          <w:color w:val="000000"/>
          <w:sz w:val="24"/>
          <w:szCs w:val="24"/>
          <w:lang w:val="en-US"/>
        </w:rPr>
        <w:t xml:space="preserve"> </w:t>
      </w:r>
      <w:r w:rsidRPr="00CC0DE2">
        <w:rPr>
          <w:rFonts w:ascii="Times New Roman" w:eastAsia="Times New Roman" w:hAnsi="Times New Roman" w:cs="Times New Roman"/>
          <w:color w:val="000000"/>
          <w:sz w:val="24"/>
          <w:szCs w:val="24"/>
        </w:rPr>
        <w:t>mencakup semua hal yang terkait dengan tenaga kerja. Pengertian hubungan kerja di Indonesia sendiri  terdapat</w:t>
      </w:r>
      <w:r w:rsidR="0048558E">
        <w:rPr>
          <w:rFonts w:ascii="Times New Roman" w:eastAsia="Times New Roman" w:hAnsi="Times New Roman" w:cs="Times New Roman"/>
          <w:color w:val="000000"/>
          <w:sz w:val="24"/>
          <w:szCs w:val="24"/>
          <w:lang w:val="en-US"/>
        </w:rPr>
        <w:t xml:space="preserve"> </w:t>
      </w:r>
      <w:r w:rsidRPr="00CC0DE2">
        <w:rPr>
          <w:rFonts w:ascii="Times New Roman" w:eastAsia="Times New Roman" w:hAnsi="Times New Roman" w:cs="Times New Roman"/>
          <w:color w:val="000000"/>
          <w:sz w:val="24"/>
          <w:szCs w:val="24"/>
        </w:rPr>
        <w:t>Pasal 1 angka 15</w:t>
      </w:r>
      <w:r w:rsidRPr="00CC0DE2">
        <w:rPr>
          <w:rFonts w:ascii="Times New Roman" w:eastAsia="Times New Roman" w:hAnsi="Times New Roman" w:cs="Times New Roman"/>
          <w:color w:val="000000"/>
          <w:sz w:val="24"/>
          <w:szCs w:val="24"/>
          <w:lang w:val="en-US"/>
        </w:rPr>
        <w:t xml:space="preserve"> yang </w:t>
      </w:r>
      <w:proofErr w:type="spellStart"/>
      <w:r w:rsidR="0048558E">
        <w:rPr>
          <w:rFonts w:ascii="Times New Roman" w:eastAsia="Times New Roman" w:hAnsi="Times New Roman" w:cs="Times New Roman"/>
          <w:color w:val="000000"/>
          <w:sz w:val="24"/>
          <w:szCs w:val="24"/>
          <w:lang w:val="en-US"/>
        </w:rPr>
        <w:t>menyatakan</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bahwa</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hubungan</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kerja</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merupakan</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suatu</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hubungan</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antara</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pengusaha</w:t>
      </w:r>
      <w:proofErr w:type="spellEnd"/>
      <w:r w:rsidRPr="00CC0DE2">
        <w:rPr>
          <w:rFonts w:ascii="Times New Roman" w:eastAsia="Times New Roman" w:hAnsi="Times New Roman" w:cs="Times New Roman"/>
          <w:color w:val="000000"/>
          <w:sz w:val="24"/>
          <w:szCs w:val="24"/>
          <w:lang w:val="en-US"/>
        </w:rPr>
        <w:t xml:space="preserve"> dan </w:t>
      </w:r>
      <w:proofErr w:type="spellStart"/>
      <w:r w:rsidRPr="00CC0DE2">
        <w:rPr>
          <w:rFonts w:ascii="Times New Roman" w:eastAsia="Times New Roman" w:hAnsi="Times New Roman" w:cs="Times New Roman"/>
          <w:color w:val="000000"/>
          <w:sz w:val="24"/>
          <w:szCs w:val="24"/>
          <w:lang w:val="en-US"/>
        </w:rPr>
        <w:t>pekerja</w:t>
      </w:r>
      <w:proofErr w:type="spellEnd"/>
      <w:r w:rsidRPr="00CC0DE2">
        <w:rPr>
          <w:rFonts w:ascii="Times New Roman" w:eastAsia="Times New Roman" w:hAnsi="Times New Roman" w:cs="Times New Roman"/>
          <w:color w:val="000000"/>
          <w:sz w:val="24"/>
          <w:szCs w:val="24"/>
          <w:lang w:val="en-US"/>
        </w:rPr>
        <w:t>/</w:t>
      </w:r>
      <w:proofErr w:type="spellStart"/>
      <w:r w:rsidRPr="00CC0DE2">
        <w:rPr>
          <w:rFonts w:ascii="Times New Roman" w:eastAsia="Times New Roman" w:hAnsi="Times New Roman" w:cs="Times New Roman"/>
          <w:color w:val="000000"/>
          <w:sz w:val="24"/>
          <w:szCs w:val="24"/>
          <w:lang w:val="en-US"/>
        </w:rPr>
        <w:t>buruh</w:t>
      </w:r>
      <w:proofErr w:type="spellEnd"/>
      <w:r w:rsidRPr="00CC0DE2">
        <w:rPr>
          <w:rFonts w:ascii="Times New Roman" w:eastAsia="Times New Roman" w:hAnsi="Times New Roman" w:cs="Times New Roman"/>
          <w:color w:val="000000"/>
          <w:sz w:val="24"/>
          <w:szCs w:val="24"/>
          <w:lang w:val="en-US"/>
        </w:rPr>
        <w:t xml:space="preserve"> yang </w:t>
      </w:r>
      <w:proofErr w:type="spellStart"/>
      <w:r w:rsidRPr="00CC0DE2">
        <w:rPr>
          <w:rFonts w:ascii="Times New Roman" w:eastAsia="Times New Roman" w:hAnsi="Times New Roman" w:cs="Times New Roman"/>
          <w:color w:val="000000"/>
          <w:sz w:val="24"/>
          <w:szCs w:val="24"/>
          <w:lang w:val="en-US"/>
        </w:rPr>
        <w:t>dibangun</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berdasarkan</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perjanjian</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kerja</w:t>
      </w:r>
      <w:proofErr w:type="spellEnd"/>
      <w:r w:rsidRPr="00CC0DE2">
        <w:rPr>
          <w:rFonts w:ascii="Times New Roman" w:eastAsia="Times New Roman" w:hAnsi="Times New Roman" w:cs="Times New Roman"/>
          <w:color w:val="000000"/>
          <w:sz w:val="24"/>
          <w:szCs w:val="24"/>
          <w:lang w:val="en-US"/>
        </w:rPr>
        <w:t xml:space="preserve"> yang </w:t>
      </w:r>
      <w:proofErr w:type="spellStart"/>
      <w:r w:rsidRPr="00CC0DE2">
        <w:rPr>
          <w:rFonts w:ascii="Times New Roman" w:eastAsia="Times New Roman" w:hAnsi="Times New Roman" w:cs="Times New Roman"/>
          <w:color w:val="000000"/>
          <w:sz w:val="24"/>
          <w:szCs w:val="24"/>
          <w:lang w:val="en-US"/>
        </w:rPr>
        <w:t>mencakup</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unsur-unsur</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seperti</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pekerjaan</w:t>
      </w:r>
      <w:proofErr w:type="spellEnd"/>
      <w:r w:rsidRPr="00CC0DE2">
        <w:rPr>
          <w:rFonts w:ascii="Times New Roman" w:eastAsia="Times New Roman" w:hAnsi="Times New Roman" w:cs="Times New Roman"/>
          <w:color w:val="000000"/>
          <w:sz w:val="24"/>
          <w:szCs w:val="24"/>
          <w:lang w:val="en-US"/>
        </w:rPr>
        <w:t xml:space="preserve"> yang </w:t>
      </w:r>
      <w:proofErr w:type="spellStart"/>
      <w:r w:rsidRPr="00CC0DE2">
        <w:rPr>
          <w:rFonts w:ascii="Times New Roman" w:eastAsia="Times New Roman" w:hAnsi="Times New Roman" w:cs="Times New Roman"/>
          <w:color w:val="000000"/>
          <w:sz w:val="24"/>
          <w:szCs w:val="24"/>
          <w:lang w:val="en-US"/>
        </w:rPr>
        <w:t>dilakukan</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upah</w:t>
      </w:r>
      <w:proofErr w:type="spellEnd"/>
      <w:r w:rsidRPr="00CC0DE2">
        <w:rPr>
          <w:rFonts w:ascii="Times New Roman" w:eastAsia="Times New Roman" w:hAnsi="Times New Roman" w:cs="Times New Roman"/>
          <w:color w:val="000000"/>
          <w:sz w:val="24"/>
          <w:szCs w:val="24"/>
          <w:lang w:val="en-US"/>
        </w:rPr>
        <w:t xml:space="preserve"> yang </w:t>
      </w:r>
      <w:proofErr w:type="spellStart"/>
      <w:r w:rsidRPr="00CC0DE2">
        <w:rPr>
          <w:rFonts w:ascii="Times New Roman" w:eastAsia="Times New Roman" w:hAnsi="Times New Roman" w:cs="Times New Roman"/>
          <w:color w:val="000000"/>
          <w:sz w:val="24"/>
          <w:szCs w:val="24"/>
          <w:lang w:val="en-US"/>
        </w:rPr>
        <w:t>diterima</w:t>
      </w:r>
      <w:proofErr w:type="spellEnd"/>
      <w:r w:rsidRPr="00CC0DE2">
        <w:rPr>
          <w:rFonts w:ascii="Times New Roman" w:eastAsia="Times New Roman" w:hAnsi="Times New Roman" w:cs="Times New Roman"/>
          <w:color w:val="000000"/>
          <w:sz w:val="24"/>
          <w:szCs w:val="24"/>
          <w:lang w:val="en-US"/>
        </w:rPr>
        <w:t xml:space="preserve">, dan </w:t>
      </w:r>
      <w:proofErr w:type="spellStart"/>
      <w:r w:rsidRPr="00CC0DE2">
        <w:rPr>
          <w:rFonts w:ascii="Times New Roman" w:eastAsia="Times New Roman" w:hAnsi="Times New Roman" w:cs="Times New Roman"/>
          <w:color w:val="000000"/>
          <w:sz w:val="24"/>
          <w:szCs w:val="24"/>
          <w:lang w:val="en-US"/>
        </w:rPr>
        <w:t>perintah</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dari</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pihak</w:t>
      </w:r>
      <w:proofErr w:type="spellEnd"/>
      <w:r w:rsidRPr="00CC0DE2">
        <w:rPr>
          <w:rFonts w:ascii="Times New Roman" w:eastAsia="Times New Roman" w:hAnsi="Times New Roman" w:cs="Times New Roman"/>
          <w:color w:val="000000"/>
          <w:sz w:val="24"/>
          <w:szCs w:val="24"/>
          <w:lang w:val="en-US"/>
        </w:rPr>
        <w:t xml:space="preserve"> </w:t>
      </w:r>
      <w:proofErr w:type="spellStart"/>
      <w:r w:rsidRPr="00CC0DE2">
        <w:rPr>
          <w:rFonts w:ascii="Times New Roman" w:eastAsia="Times New Roman" w:hAnsi="Times New Roman" w:cs="Times New Roman"/>
          <w:color w:val="000000"/>
          <w:sz w:val="24"/>
          <w:szCs w:val="24"/>
          <w:lang w:val="en-US"/>
        </w:rPr>
        <w:t>pengusaha</w:t>
      </w:r>
      <w:proofErr w:type="spellEnd"/>
      <w:r w:rsidRPr="00CC0DE2">
        <w:rPr>
          <w:rFonts w:ascii="Times New Roman" w:eastAsia="Times New Roman" w:hAnsi="Times New Roman" w:cs="Times New Roman"/>
          <w:color w:val="000000"/>
          <w:sz w:val="24"/>
          <w:szCs w:val="24"/>
          <w:lang w:val="en-US"/>
        </w:rPr>
        <w:t>.</w:t>
      </w:r>
      <w:r w:rsidR="003B4863" w:rsidRPr="00CC0DE2">
        <w:rPr>
          <w:rFonts w:ascii="Times New Roman" w:eastAsia="Times New Roman" w:hAnsi="Times New Roman" w:cs="Times New Roman"/>
          <w:color w:val="000000"/>
          <w:sz w:val="24"/>
          <w:szCs w:val="24"/>
          <w:lang w:val="en-US"/>
        </w:rPr>
        <w:t xml:space="preserve"> </w:t>
      </w:r>
      <w:r w:rsidRPr="00CC0DE2">
        <w:rPr>
          <w:rFonts w:ascii="Times New Roman" w:eastAsia="Times New Roman" w:hAnsi="Times New Roman" w:cs="Times New Roman"/>
          <w:color w:val="000000"/>
          <w:sz w:val="24"/>
          <w:szCs w:val="24"/>
        </w:rPr>
        <w:t>Ketiga unsur ini diperlukan sebagai pembentuk agar suatu hubungan hukum dapat dikategorikan sebagai hubungan kerja.</w:t>
      </w:r>
      <w:r w:rsidRPr="00CC0DE2">
        <w:rPr>
          <w:rFonts w:ascii="Times New Roman" w:eastAsia="Times New Roman" w:hAnsi="Times New Roman" w:cs="Times New Roman"/>
          <w:color w:val="000000"/>
          <w:sz w:val="24"/>
          <w:szCs w:val="24"/>
          <w:vertAlign w:val="superscript"/>
        </w:rPr>
        <w:footnoteReference w:id="7"/>
      </w:r>
      <w:r w:rsidR="00AE3A80">
        <w:rPr>
          <w:rFonts w:ascii="Times New Roman" w:eastAsia="Times New Roman" w:hAnsi="Times New Roman" w:cs="Times New Roman"/>
          <w:color w:val="000000"/>
          <w:sz w:val="24"/>
          <w:szCs w:val="24"/>
          <w:lang w:val="en-US"/>
        </w:rPr>
        <w:t xml:space="preserve"> P</w:t>
      </w:r>
      <w:proofErr w:type="spellStart"/>
      <w:r w:rsidR="00CC0DE2" w:rsidRPr="00CC0DE2">
        <w:rPr>
          <w:rFonts w:ascii="Times New Roman" w:eastAsia="Times New Roman" w:hAnsi="Times New Roman" w:cs="Times New Roman"/>
          <w:color w:val="000000"/>
          <w:sz w:val="24"/>
          <w:szCs w:val="24"/>
        </w:rPr>
        <w:t>emberi</w:t>
      </w:r>
      <w:proofErr w:type="spellEnd"/>
      <w:r w:rsidR="00CC0DE2" w:rsidRPr="00CC0DE2">
        <w:rPr>
          <w:rFonts w:ascii="Times New Roman" w:eastAsia="Times New Roman" w:hAnsi="Times New Roman" w:cs="Times New Roman"/>
          <w:color w:val="000000"/>
          <w:sz w:val="24"/>
          <w:szCs w:val="24"/>
        </w:rPr>
        <w:t xml:space="preserve"> kerja</w:t>
      </w:r>
      <w:r w:rsidR="0048558E">
        <w:rPr>
          <w:rFonts w:ascii="Times New Roman" w:eastAsia="Times New Roman" w:hAnsi="Times New Roman" w:cs="Times New Roman"/>
          <w:color w:val="000000"/>
          <w:sz w:val="24"/>
          <w:szCs w:val="24"/>
          <w:lang w:val="en-US"/>
        </w:rPr>
        <w:t xml:space="preserve"> </w:t>
      </w:r>
      <w:proofErr w:type="spellStart"/>
      <w:r w:rsidR="0048558E">
        <w:rPr>
          <w:rFonts w:ascii="Times New Roman" w:eastAsia="Times New Roman" w:hAnsi="Times New Roman" w:cs="Times New Roman"/>
          <w:color w:val="000000"/>
          <w:sz w:val="24"/>
          <w:szCs w:val="24"/>
          <w:lang w:val="en-US"/>
        </w:rPr>
        <w:t>sendiri</w:t>
      </w:r>
      <w:proofErr w:type="spellEnd"/>
      <w:r w:rsidR="00CC0DE2" w:rsidRPr="00CC0DE2">
        <w:rPr>
          <w:rFonts w:ascii="Times New Roman" w:eastAsia="Times New Roman" w:hAnsi="Times New Roman" w:cs="Times New Roman"/>
          <w:color w:val="000000"/>
          <w:sz w:val="24"/>
          <w:szCs w:val="24"/>
        </w:rPr>
        <w:t xml:space="preserve"> wajib memberikan hak-hak pekerja seperti upah minimum, upah lembur, izin cuti, dan jaminan sosial. Namun, kewajiban ini tidak berlaku jika hubungan kerja tersebut dianggap sebagai sektor informal. Hubungan kerja di sektor informal didasarkan pada prinsip kepercayaan dan kegotong-royongan, dan sering kali tidak memiliki dasar hukum yang jelas</w:t>
      </w:r>
      <w:r w:rsidRPr="00CC0DE2">
        <w:rPr>
          <w:rFonts w:ascii="Times New Roman" w:eastAsia="Times New Roman" w:hAnsi="Times New Roman" w:cs="Times New Roman"/>
          <w:color w:val="000000"/>
          <w:sz w:val="24"/>
          <w:szCs w:val="24"/>
        </w:rPr>
        <w:t>.</w:t>
      </w:r>
      <w:r w:rsidRPr="00CC0DE2">
        <w:rPr>
          <w:rFonts w:ascii="Times New Roman" w:eastAsia="Times New Roman" w:hAnsi="Times New Roman" w:cs="Times New Roman"/>
          <w:color w:val="000000"/>
          <w:sz w:val="24"/>
          <w:szCs w:val="24"/>
          <w:vertAlign w:val="superscript"/>
        </w:rPr>
        <w:footnoteReference w:id="8"/>
      </w:r>
      <w:r w:rsidRPr="00CC0DE2">
        <w:rPr>
          <w:rFonts w:ascii="Times New Roman" w:eastAsia="Times New Roman" w:hAnsi="Times New Roman" w:cs="Times New Roman"/>
          <w:color w:val="000000"/>
          <w:sz w:val="24"/>
          <w:szCs w:val="24"/>
        </w:rPr>
        <w:t xml:space="preserve"> </w:t>
      </w:r>
    </w:p>
    <w:p w14:paraId="742D31FF" w14:textId="5AC27CEF" w:rsidR="007D348A" w:rsidRPr="00CC0DE2" w:rsidRDefault="005C0C47" w:rsidP="001D2410">
      <w:pPr>
        <w:tabs>
          <w:tab w:val="left" w:pos="3119"/>
        </w:tabs>
        <w:spacing w:after="0" w:line="360" w:lineRule="auto"/>
        <w:ind w:firstLine="567"/>
        <w:jc w:val="both"/>
        <w:rPr>
          <w:rFonts w:ascii="Times New Roman" w:eastAsia="Times New Roman" w:hAnsi="Times New Roman" w:cs="Times New Roman"/>
          <w:color w:val="000000"/>
          <w:sz w:val="24"/>
          <w:szCs w:val="24"/>
        </w:rPr>
      </w:pPr>
      <w:r w:rsidRPr="005C0C47">
        <w:rPr>
          <w:rFonts w:ascii="Times New Roman" w:eastAsia="Times New Roman" w:hAnsi="Times New Roman" w:cs="Times New Roman"/>
          <w:color w:val="000000"/>
          <w:sz w:val="24"/>
          <w:szCs w:val="24"/>
        </w:rPr>
        <w:t>Sektor informal</w:t>
      </w:r>
      <w:r w:rsidR="00AE3A80">
        <w:rPr>
          <w:rFonts w:ascii="Times New Roman" w:eastAsia="Times New Roman" w:hAnsi="Times New Roman" w:cs="Times New Roman"/>
          <w:color w:val="000000"/>
          <w:sz w:val="24"/>
          <w:szCs w:val="24"/>
          <w:lang w:val="en-US"/>
        </w:rPr>
        <w:t xml:space="preserve"> </w:t>
      </w:r>
      <w:proofErr w:type="spellStart"/>
      <w:r w:rsidR="00AE3A80">
        <w:rPr>
          <w:rFonts w:ascii="Times New Roman" w:eastAsia="Times New Roman" w:hAnsi="Times New Roman" w:cs="Times New Roman"/>
          <w:color w:val="000000"/>
          <w:sz w:val="24"/>
          <w:szCs w:val="24"/>
          <w:lang w:val="en-US"/>
        </w:rPr>
        <w:t>sendiri</w:t>
      </w:r>
      <w:proofErr w:type="spellEnd"/>
      <w:r w:rsidRPr="005C0C47">
        <w:rPr>
          <w:rFonts w:ascii="Times New Roman" w:eastAsia="Times New Roman" w:hAnsi="Times New Roman" w:cs="Times New Roman"/>
          <w:color w:val="000000"/>
          <w:sz w:val="24"/>
          <w:szCs w:val="24"/>
        </w:rPr>
        <w:t xml:space="preserve"> memiliki ciri-ciri seperti</w:t>
      </w:r>
      <w:r w:rsidRPr="00CC0DE2">
        <w:rPr>
          <w:rFonts w:ascii="Times New Roman" w:eastAsia="Times New Roman" w:hAnsi="Times New Roman" w:cs="Times New Roman"/>
          <w:color w:val="000000"/>
          <w:sz w:val="24"/>
          <w:szCs w:val="24"/>
          <w:vertAlign w:val="superscript"/>
        </w:rPr>
        <w:footnoteReference w:id="9"/>
      </w:r>
      <w:r w:rsidRPr="005C0C47">
        <w:rPr>
          <w:rFonts w:ascii="Times New Roman" w:eastAsia="Times New Roman" w:hAnsi="Times New Roman" w:cs="Times New Roman"/>
          <w:color w:val="000000"/>
          <w:sz w:val="24"/>
          <w:szCs w:val="24"/>
        </w:rPr>
        <w:t xml:space="preserve"> usaha yang tidak terorganisir, tidak memiliki izin usaha, teknologi yang sederhana, modal dan usaha kecil, dilakukan sendiri, dan lain-lain. Hal ini berbeda dengan pola hubungan kerja pada Non-Standard </w:t>
      </w:r>
      <w:proofErr w:type="spellStart"/>
      <w:r w:rsidRPr="005C0C47">
        <w:rPr>
          <w:rFonts w:ascii="Times New Roman" w:eastAsia="Times New Roman" w:hAnsi="Times New Roman" w:cs="Times New Roman"/>
          <w:color w:val="000000"/>
          <w:sz w:val="24"/>
          <w:szCs w:val="24"/>
        </w:rPr>
        <w:t>Forms</w:t>
      </w:r>
      <w:proofErr w:type="spellEnd"/>
      <w:r w:rsidRPr="005C0C47">
        <w:rPr>
          <w:rFonts w:ascii="Times New Roman" w:eastAsia="Times New Roman" w:hAnsi="Times New Roman" w:cs="Times New Roman"/>
          <w:color w:val="000000"/>
          <w:sz w:val="24"/>
          <w:szCs w:val="24"/>
        </w:rPr>
        <w:t xml:space="preserve"> </w:t>
      </w:r>
      <w:proofErr w:type="spellStart"/>
      <w:r w:rsidRPr="005C0C47">
        <w:rPr>
          <w:rFonts w:ascii="Times New Roman" w:eastAsia="Times New Roman" w:hAnsi="Times New Roman" w:cs="Times New Roman"/>
          <w:color w:val="000000"/>
          <w:sz w:val="24"/>
          <w:szCs w:val="24"/>
        </w:rPr>
        <w:t>of</w:t>
      </w:r>
      <w:proofErr w:type="spellEnd"/>
      <w:r w:rsidRPr="005C0C47">
        <w:rPr>
          <w:rFonts w:ascii="Times New Roman" w:eastAsia="Times New Roman" w:hAnsi="Times New Roman" w:cs="Times New Roman"/>
          <w:color w:val="000000"/>
          <w:sz w:val="24"/>
          <w:szCs w:val="24"/>
        </w:rPr>
        <w:t xml:space="preserve"> </w:t>
      </w:r>
      <w:proofErr w:type="spellStart"/>
      <w:r w:rsidRPr="005C0C47">
        <w:rPr>
          <w:rFonts w:ascii="Times New Roman" w:eastAsia="Times New Roman" w:hAnsi="Times New Roman" w:cs="Times New Roman"/>
          <w:color w:val="000000"/>
          <w:sz w:val="24"/>
          <w:szCs w:val="24"/>
        </w:rPr>
        <w:t>Employment</w:t>
      </w:r>
      <w:proofErr w:type="spellEnd"/>
      <w:r w:rsidRPr="005C0C47">
        <w:rPr>
          <w:rFonts w:ascii="Times New Roman" w:eastAsia="Times New Roman" w:hAnsi="Times New Roman" w:cs="Times New Roman"/>
          <w:color w:val="000000"/>
          <w:sz w:val="24"/>
          <w:szCs w:val="24"/>
        </w:rPr>
        <w:t xml:space="preserve"> yang memenuhi unsur-unsur UU No. 13 Tahun 2003 namun dilakukan penyimpangan baik sebagian atau keseluruhan pada hubungan para pihak. Meskipun Non-Standard </w:t>
      </w:r>
      <w:proofErr w:type="spellStart"/>
      <w:r w:rsidRPr="005C0C47">
        <w:rPr>
          <w:rFonts w:ascii="Times New Roman" w:eastAsia="Times New Roman" w:hAnsi="Times New Roman" w:cs="Times New Roman"/>
          <w:color w:val="000000"/>
          <w:sz w:val="24"/>
          <w:szCs w:val="24"/>
        </w:rPr>
        <w:t>Forms</w:t>
      </w:r>
      <w:proofErr w:type="spellEnd"/>
      <w:r w:rsidRPr="005C0C47">
        <w:rPr>
          <w:rFonts w:ascii="Times New Roman" w:eastAsia="Times New Roman" w:hAnsi="Times New Roman" w:cs="Times New Roman"/>
          <w:color w:val="000000"/>
          <w:sz w:val="24"/>
          <w:szCs w:val="24"/>
        </w:rPr>
        <w:t xml:space="preserve"> </w:t>
      </w:r>
      <w:proofErr w:type="spellStart"/>
      <w:r w:rsidRPr="005C0C47">
        <w:rPr>
          <w:rFonts w:ascii="Times New Roman" w:eastAsia="Times New Roman" w:hAnsi="Times New Roman" w:cs="Times New Roman"/>
          <w:color w:val="000000"/>
          <w:sz w:val="24"/>
          <w:szCs w:val="24"/>
        </w:rPr>
        <w:t>of</w:t>
      </w:r>
      <w:proofErr w:type="spellEnd"/>
      <w:r w:rsidRPr="005C0C47">
        <w:rPr>
          <w:rFonts w:ascii="Times New Roman" w:eastAsia="Times New Roman" w:hAnsi="Times New Roman" w:cs="Times New Roman"/>
          <w:color w:val="000000"/>
          <w:sz w:val="24"/>
          <w:szCs w:val="24"/>
        </w:rPr>
        <w:t xml:space="preserve"> </w:t>
      </w:r>
      <w:proofErr w:type="spellStart"/>
      <w:r w:rsidRPr="005C0C47">
        <w:rPr>
          <w:rFonts w:ascii="Times New Roman" w:eastAsia="Times New Roman" w:hAnsi="Times New Roman" w:cs="Times New Roman"/>
          <w:color w:val="000000"/>
          <w:sz w:val="24"/>
          <w:szCs w:val="24"/>
        </w:rPr>
        <w:t>Employment</w:t>
      </w:r>
      <w:proofErr w:type="spellEnd"/>
      <w:r w:rsidRPr="005C0C47">
        <w:rPr>
          <w:rFonts w:ascii="Times New Roman" w:eastAsia="Times New Roman" w:hAnsi="Times New Roman" w:cs="Times New Roman"/>
          <w:color w:val="000000"/>
          <w:sz w:val="24"/>
          <w:szCs w:val="24"/>
        </w:rPr>
        <w:t xml:space="preserve"> tidak selalu termasuk dalam sektor informal, karakteristik pekerjaan jenis ini lebih dikonotasikan untuk pekerja di bidang teknologi dan digital, terutama di perusahaan </w:t>
      </w:r>
      <w:proofErr w:type="spellStart"/>
      <w:r w:rsidRPr="00AE3A80">
        <w:rPr>
          <w:rFonts w:ascii="Times New Roman" w:eastAsia="Times New Roman" w:hAnsi="Times New Roman" w:cs="Times New Roman"/>
          <w:color w:val="000000"/>
          <w:sz w:val="24"/>
          <w:szCs w:val="24"/>
        </w:rPr>
        <w:t>startup</w:t>
      </w:r>
      <w:proofErr w:type="spellEnd"/>
      <w:r w:rsidR="00F05B4C" w:rsidRPr="00AE3A80">
        <w:rPr>
          <w:rFonts w:ascii="Times New Roman" w:eastAsia="Times New Roman" w:hAnsi="Times New Roman" w:cs="Times New Roman"/>
          <w:color w:val="000000"/>
          <w:sz w:val="24"/>
          <w:szCs w:val="24"/>
          <w:lang w:val="en-US"/>
        </w:rPr>
        <w:t>.</w:t>
      </w:r>
      <w:r w:rsidR="00AE3A80" w:rsidRPr="00AE3A80">
        <w:rPr>
          <w:rFonts w:ascii="Times New Roman" w:hAnsi="Times New Roman" w:cs="Times New Roman"/>
          <w:sz w:val="24"/>
          <w:szCs w:val="24"/>
        </w:rPr>
        <w:t xml:space="preserve"> </w:t>
      </w:r>
      <w:proofErr w:type="spellStart"/>
      <w:r w:rsidR="00AE3A80" w:rsidRPr="00AE3A80">
        <w:rPr>
          <w:rFonts w:ascii="Times New Roman" w:hAnsi="Times New Roman" w:cs="Times New Roman"/>
          <w:sz w:val="24"/>
          <w:szCs w:val="24"/>
          <w:lang w:val="en-US"/>
        </w:rPr>
        <w:t>Beberapa</w:t>
      </w:r>
      <w:proofErr w:type="spellEnd"/>
      <w:r w:rsidR="00AE3A80" w:rsidRPr="00AE3A80">
        <w:rPr>
          <w:rFonts w:ascii="Times New Roman" w:hAnsi="Times New Roman" w:cs="Times New Roman"/>
          <w:sz w:val="24"/>
          <w:szCs w:val="24"/>
          <w:lang w:val="en-US"/>
        </w:rPr>
        <w:t xml:space="preserve"> </w:t>
      </w:r>
      <w:proofErr w:type="spellStart"/>
      <w:r w:rsidR="00AE3A80" w:rsidRPr="00AE3A80">
        <w:rPr>
          <w:rFonts w:ascii="Times New Roman" w:hAnsi="Times New Roman" w:cs="Times New Roman"/>
          <w:sz w:val="24"/>
          <w:szCs w:val="24"/>
          <w:lang w:val="en-US"/>
        </w:rPr>
        <w:t>tahun</w:t>
      </w:r>
      <w:proofErr w:type="spellEnd"/>
      <w:r w:rsidR="00AE3A80" w:rsidRPr="00AE3A80">
        <w:rPr>
          <w:rFonts w:ascii="Times New Roman" w:hAnsi="Times New Roman" w:cs="Times New Roman"/>
          <w:sz w:val="24"/>
          <w:szCs w:val="24"/>
          <w:lang w:val="en-US"/>
        </w:rPr>
        <w:t xml:space="preserve"> </w:t>
      </w:r>
      <w:proofErr w:type="spellStart"/>
      <w:r w:rsidR="00AE3A80" w:rsidRPr="00AE3A80">
        <w:rPr>
          <w:rFonts w:ascii="Times New Roman" w:hAnsi="Times New Roman" w:cs="Times New Roman"/>
          <w:sz w:val="24"/>
          <w:szCs w:val="24"/>
          <w:lang w:val="en-US"/>
        </w:rPr>
        <w:t>terakhir</w:t>
      </w:r>
      <w:proofErr w:type="spellEnd"/>
      <w:r w:rsidR="00AE3A80" w:rsidRPr="00AE3A80">
        <w:rPr>
          <w:rFonts w:ascii="Times New Roman" w:hAnsi="Times New Roman" w:cs="Times New Roman"/>
          <w:sz w:val="24"/>
          <w:szCs w:val="24"/>
          <w:lang w:val="en-US"/>
        </w:rPr>
        <w:t xml:space="preserve"> </w:t>
      </w:r>
      <w:proofErr w:type="spellStart"/>
      <w:r w:rsidR="00AE3A80" w:rsidRPr="00AE3A80">
        <w:rPr>
          <w:rFonts w:ascii="Times New Roman" w:hAnsi="Times New Roman" w:cs="Times New Roman"/>
          <w:sz w:val="24"/>
          <w:szCs w:val="24"/>
          <w:lang w:val="en-US"/>
        </w:rPr>
        <w:t>b</w:t>
      </w:r>
      <w:r w:rsidR="00AE3A80" w:rsidRPr="00AE3A80">
        <w:rPr>
          <w:rFonts w:ascii="Times New Roman" w:eastAsia="Times New Roman" w:hAnsi="Times New Roman" w:cs="Times New Roman"/>
          <w:color w:val="000000"/>
          <w:sz w:val="24"/>
          <w:szCs w:val="24"/>
          <w:lang w:val="en-US"/>
        </w:rPr>
        <w:t>anyak</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perusahaan</w:t>
      </w:r>
      <w:proofErr w:type="spellEnd"/>
      <w:r w:rsidR="00AE3A80" w:rsidRPr="00AE3A80">
        <w:rPr>
          <w:rFonts w:ascii="Times New Roman" w:eastAsia="Times New Roman" w:hAnsi="Times New Roman" w:cs="Times New Roman"/>
          <w:color w:val="000000"/>
          <w:sz w:val="24"/>
          <w:szCs w:val="24"/>
          <w:lang w:val="en-US"/>
        </w:rPr>
        <w:t xml:space="preserve"> di Indonesia </w:t>
      </w:r>
      <w:proofErr w:type="spellStart"/>
      <w:r w:rsidR="00AE3A80" w:rsidRPr="00AE3A80">
        <w:rPr>
          <w:rFonts w:ascii="Times New Roman" w:eastAsia="Times New Roman" w:hAnsi="Times New Roman" w:cs="Times New Roman"/>
          <w:color w:val="000000"/>
          <w:sz w:val="24"/>
          <w:szCs w:val="24"/>
          <w:lang w:val="en-US"/>
        </w:rPr>
        <w:t>menggunakan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pola</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hubungan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kerja</w:t>
      </w:r>
      <w:proofErr w:type="spellEnd"/>
      <w:r w:rsidR="00AE3A80" w:rsidRPr="00AE3A80">
        <w:rPr>
          <w:rFonts w:ascii="Times New Roman" w:eastAsia="Times New Roman" w:hAnsi="Times New Roman" w:cs="Times New Roman"/>
          <w:color w:val="000000"/>
          <w:sz w:val="24"/>
          <w:szCs w:val="24"/>
          <w:lang w:val="en-US"/>
        </w:rPr>
        <w:t xml:space="preserve"> Non-Standard Forms of Employment </w:t>
      </w:r>
      <w:proofErr w:type="spellStart"/>
      <w:r w:rsidR="00AE3A80" w:rsidRPr="00AE3A80">
        <w:rPr>
          <w:rFonts w:ascii="Times New Roman" w:eastAsia="Times New Roman" w:hAnsi="Times New Roman" w:cs="Times New Roman"/>
          <w:color w:val="000000"/>
          <w:sz w:val="24"/>
          <w:szCs w:val="24"/>
          <w:lang w:val="en-US"/>
        </w:rPr>
        <w:t>seperti</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kemitraan</w:t>
      </w:r>
      <w:proofErr w:type="spellEnd"/>
      <w:r w:rsidR="00AE3A80" w:rsidRPr="00AE3A80">
        <w:rPr>
          <w:rFonts w:ascii="Times New Roman" w:eastAsia="Times New Roman" w:hAnsi="Times New Roman" w:cs="Times New Roman"/>
          <w:color w:val="000000"/>
          <w:sz w:val="24"/>
          <w:szCs w:val="24"/>
          <w:lang w:val="en-US"/>
        </w:rPr>
        <w:t xml:space="preserve"> dan </w:t>
      </w:r>
      <w:proofErr w:type="spellStart"/>
      <w:r w:rsidR="00AE3A80" w:rsidRPr="00AE3A80">
        <w:rPr>
          <w:rFonts w:ascii="Times New Roman" w:eastAsia="Times New Roman" w:hAnsi="Times New Roman" w:cs="Times New Roman"/>
          <w:color w:val="000000"/>
          <w:sz w:val="24"/>
          <w:szCs w:val="24"/>
          <w:lang w:val="en-US"/>
        </w:rPr>
        <w:t>perjanjian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jasa</w:t>
      </w:r>
      <w:proofErr w:type="spellEnd"/>
      <w:r w:rsidR="00AE3A80" w:rsidRPr="00AE3A80">
        <w:rPr>
          <w:rFonts w:ascii="Times New Roman" w:eastAsia="Times New Roman" w:hAnsi="Times New Roman" w:cs="Times New Roman"/>
          <w:color w:val="000000"/>
          <w:sz w:val="24"/>
          <w:szCs w:val="24"/>
          <w:lang w:val="en-US"/>
        </w:rPr>
        <w:t xml:space="preserve"> pada </w:t>
      </w:r>
      <w:proofErr w:type="spellStart"/>
      <w:r w:rsidR="00AE3A80" w:rsidRPr="00AE3A80">
        <w:rPr>
          <w:rFonts w:ascii="Times New Roman" w:eastAsia="Times New Roman" w:hAnsi="Times New Roman" w:cs="Times New Roman"/>
          <w:color w:val="000000"/>
          <w:sz w:val="24"/>
          <w:szCs w:val="24"/>
          <w:lang w:val="en-US"/>
        </w:rPr>
        <w:t>pekerjaan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seperti</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layanan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jasa</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transportasi</w:t>
      </w:r>
      <w:proofErr w:type="spellEnd"/>
      <w:r w:rsidR="00AE3A80" w:rsidRPr="00AE3A80">
        <w:rPr>
          <w:rFonts w:ascii="Times New Roman" w:eastAsia="Times New Roman" w:hAnsi="Times New Roman" w:cs="Times New Roman"/>
          <w:color w:val="000000"/>
          <w:sz w:val="24"/>
          <w:szCs w:val="24"/>
          <w:lang w:val="en-US"/>
        </w:rPr>
        <w:t xml:space="preserve"> online dan </w:t>
      </w:r>
      <w:proofErr w:type="spellStart"/>
      <w:r w:rsidR="00AE3A80" w:rsidRPr="00AE3A80">
        <w:rPr>
          <w:rFonts w:ascii="Times New Roman" w:eastAsia="Times New Roman" w:hAnsi="Times New Roman" w:cs="Times New Roman"/>
          <w:color w:val="000000"/>
          <w:sz w:val="24"/>
          <w:szCs w:val="24"/>
          <w:lang w:val="en-US"/>
        </w:rPr>
        <w:t>pekerja</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lastRenderedPageBreak/>
        <w:t>jarak</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jauh</w:t>
      </w:r>
      <w:proofErr w:type="spellEnd"/>
      <w:r w:rsidR="00AE3A80" w:rsidRPr="00AE3A80">
        <w:rPr>
          <w:rFonts w:ascii="Times New Roman" w:eastAsia="Times New Roman" w:hAnsi="Times New Roman" w:cs="Times New Roman"/>
          <w:color w:val="000000"/>
          <w:sz w:val="24"/>
          <w:szCs w:val="24"/>
          <w:lang w:val="en-US"/>
        </w:rPr>
        <w:t xml:space="preserve">. Hal </w:t>
      </w:r>
      <w:proofErr w:type="spellStart"/>
      <w:r w:rsidR="00AE3A80" w:rsidRPr="00AE3A80">
        <w:rPr>
          <w:rFonts w:ascii="Times New Roman" w:eastAsia="Times New Roman" w:hAnsi="Times New Roman" w:cs="Times New Roman"/>
          <w:color w:val="000000"/>
          <w:sz w:val="24"/>
          <w:szCs w:val="24"/>
          <w:lang w:val="en-US"/>
        </w:rPr>
        <w:t>ini</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meningkatkan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penyerapan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tenaga</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kerja</w:t>
      </w:r>
      <w:proofErr w:type="spellEnd"/>
      <w:r w:rsidR="00AE3A80" w:rsidRPr="00AE3A80">
        <w:rPr>
          <w:rFonts w:ascii="Times New Roman" w:eastAsia="Times New Roman" w:hAnsi="Times New Roman" w:cs="Times New Roman"/>
          <w:color w:val="000000"/>
          <w:sz w:val="24"/>
          <w:szCs w:val="24"/>
          <w:lang w:val="en-US"/>
        </w:rPr>
        <w:t xml:space="preserve"> dan </w:t>
      </w:r>
      <w:proofErr w:type="spellStart"/>
      <w:r w:rsidR="00AE3A80" w:rsidRPr="00AE3A80">
        <w:rPr>
          <w:rFonts w:ascii="Times New Roman" w:eastAsia="Times New Roman" w:hAnsi="Times New Roman" w:cs="Times New Roman"/>
          <w:color w:val="000000"/>
          <w:sz w:val="24"/>
          <w:szCs w:val="24"/>
          <w:lang w:val="en-US"/>
        </w:rPr>
        <w:t>pertumbuhan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ekonomi</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tetapi</w:t>
      </w:r>
      <w:proofErr w:type="spellEnd"/>
      <w:r w:rsidR="00AE3A80" w:rsidRPr="00AE3A80">
        <w:rPr>
          <w:rFonts w:ascii="Times New Roman" w:eastAsia="Times New Roman" w:hAnsi="Times New Roman" w:cs="Times New Roman"/>
          <w:color w:val="000000"/>
          <w:sz w:val="24"/>
          <w:szCs w:val="24"/>
          <w:lang w:val="en-US"/>
        </w:rPr>
        <w:t xml:space="preserve"> juga </w:t>
      </w:r>
      <w:proofErr w:type="spellStart"/>
      <w:r w:rsidR="00AE3A80" w:rsidRPr="00AE3A80">
        <w:rPr>
          <w:rFonts w:ascii="Times New Roman" w:eastAsia="Times New Roman" w:hAnsi="Times New Roman" w:cs="Times New Roman"/>
          <w:color w:val="000000"/>
          <w:sz w:val="24"/>
          <w:szCs w:val="24"/>
          <w:lang w:val="en-US"/>
        </w:rPr>
        <w:t>meningkatkan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risiko</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penyelundupan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hukum</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untuk</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menghindari</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memberikan</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hak-hak</w:t>
      </w:r>
      <w:proofErr w:type="spellEnd"/>
      <w:r w:rsidR="00AE3A80" w:rsidRPr="00AE3A80">
        <w:rPr>
          <w:rFonts w:ascii="Times New Roman" w:eastAsia="Times New Roman" w:hAnsi="Times New Roman" w:cs="Times New Roman"/>
          <w:color w:val="000000"/>
          <w:sz w:val="24"/>
          <w:szCs w:val="24"/>
          <w:lang w:val="en-US"/>
        </w:rPr>
        <w:t xml:space="preserve"> </w:t>
      </w:r>
      <w:proofErr w:type="spellStart"/>
      <w:r w:rsidR="00AE3A80" w:rsidRPr="00AE3A80">
        <w:rPr>
          <w:rFonts w:ascii="Times New Roman" w:eastAsia="Times New Roman" w:hAnsi="Times New Roman" w:cs="Times New Roman"/>
          <w:color w:val="000000"/>
          <w:sz w:val="24"/>
          <w:szCs w:val="24"/>
          <w:lang w:val="en-US"/>
        </w:rPr>
        <w:t>pekerja</w:t>
      </w:r>
      <w:proofErr w:type="spellEnd"/>
      <w:r w:rsidR="008625E9" w:rsidRPr="00CC0DE2">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Seperti</w:t>
      </w:r>
      <w:proofErr w:type="spellEnd"/>
      <w:r>
        <w:rPr>
          <w:rFonts w:ascii="Times New Roman" w:eastAsia="Times New Roman" w:hAnsi="Times New Roman" w:cs="Times New Roman"/>
          <w:color w:val="000000"/>
          <w:sz w:val="24"/>
          <w:szCs w:val="24"/>
          <w:lang w:val="en-US"/>
        </w:rPr>
        <w:t xml:space="preserve"> pada </w:t>
      </w:r>
      <w:r w:rsidR="008625E9" w:rsidRPr="00CC0DE2">
        <w:rPr>
          <w:rFonts w:ascii="Times New Roman" w:eastAsia="Times New Roman" w:hAnsi="Times New Roman" w:cs="Times New Roman"/>
          <w:color w:val="000000"/>
          <w:sz w:val="24"/>
          <w:szCs w:val="24"/>
        </w:rPr>
        <w:t>Putusan</w:t>
      </w:r>
      <w:r w:rsidR="008625E9" w:rsidRPr="00CC0DE2">
        <w:rPr>
          <w:rFonts w:ascii="Times New Roman" w:eastAsia="Times New Roman" w:hAnsi="Times New Roman" w:cs="Times New Roman"/>
          <w:color w:val="000000"/>
          <w:sz w:val="24"/>
          <w:szCs w:val="24"/>
          <w:lang w:val="en-US"/>
        </w:rPr>
        <w:t xml:space="preserve"> </w:t>
      </w:r>
      <w:proofErr w:type="spellStart"/>
      <w:r w:rsidR="008625E9" w:rsidRPr="00CC0DE2">
        <w:rPr>
          <w:rFonts w:ascii="Times New Roman" w:eastAsia="Times New Roman" w:hAnsi="Times New Roman" w:cs="Times New Roman"/>
          <w:color w:val="000000"/>
          <w:sz w:val="24"/>
          <w:szCs w:val="24"/>
          <w:lang w:val="en-US"/>
        </w:rPr>
        <w:t>kasus</w:t>
      </w:r>
      <w:proofErr w:type="spellEnd"/>
      <w:r w:rsidR="008625E9" w:rsidRPr="00CC0DE2">
        <w:rPr>
          <w:rFonts w:ascii="Times New Roman" w:eastAsia="Times New Roman" w:hAnsi="Times New Roman" w:cs="Times New Roman"/>
          <w:color w:val="000000"/>
          <w:sz w:val="24"/>
          <w:szCs w:val="24"/>
        </w:rPr>
        <w:t xml:space="preserve"> Pengadilan Hubungan Industrial di Pengadilan Negeri Jakarta Pusat Nomor 157/PHI/G/2008/PHI.PN.JKT.PST</w:t>
      </w:r>
      <w:r>
        <w:rPr>
          <w:rFonts w:ascii="Times New Roman" w:eastAsia="Times New Roman" w:hAnsi="Times New Roman" w:cs="Times New Roman"/>
          <w:color w:val="000000"/>
          <w:sz w:val="24"/>
          <w:szCs w:val="24"/>
          <w:lang w:val="en-US"/>
        </w:rPr>
        <w:t xml:space="preserve"> yang mana </w:t>
      </w:r>
      <w:proofErr w:type="spellStart"/>
      <w:r w:rsidRPr="005C0C47">
        <w:rPr>
          <w:rFonts w:ascii="Times New Roman" w:eastAsia="Times New Roman" w:hAnsi="Times New Roman" w:cs="Times New Roman"/>
          <w:color w:val="000000"/>
          <w:sz w:val="24"/>
          <w:szCs w:val="24"/>
          <w:lang w:val="en-US"/>
        </w:rPr>
        <w:t>perusahaan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menggunakan</w:t>
      </w:r>
      <w:proofErr w:type="spellEnd"/>
      <w:r w:rsidRPr="005C0C47">
        <w:rPr>
          <w:rFonts w:ascii="Times New Roman" w:eastAsia="Times New Roman" w:hAnsi="Times New Roman" w:cs="Times New Roman"/>
          <w:color w:val="000000"/>
          <w:sz w:val="24"/>
          <w:szCs w:val="24"/>
          <w:lang w:val="en-US"/>
        </w:rPr>
        <w:t xml:space="preserve"> status </w:t>
      </w:r>
      <w:proofErr w:type="spellStart"/>
      <w:r w:rsidRPr="005C0C47">
        <w:rPr>
          <w:rFonts w:ascii="Times New Roman" w:eastAsia="Times New Roman" w:hAnsi="Times New Roman" w:cs="Times New Roman"/>
          <w:color w:val="000000"/>
          <w:sz w:val="24"/>
          <w:szCs w:val="24"/>
          <w:lang w:val="en-US"/>
        </w:rPr>
        <w:t>hubungan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kemitraan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untuk</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menghindari</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memberikan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pesangon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kepada</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pekerjanya</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setelah</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melakukan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pemutusan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hubungan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kerja</w:t>
      </w:r>
      <w:proofErr w:type="spellEnd"/>
      <w:r w:rsidRPr="005C0C47">
        <w:rPr>
          <w:rFonts w:ascii="Times New Roman" w:eastAsia="Times New Roman" w:hAnsi="Times New Roman" w:cs="Times New Roman"/>
          <w:color w:val="000000"/>
          <w:sz w:val="24"/>
          <w:szCs w:val="24"/>
          <w:lang w:val="en-US"/>
        </w:rPr>
        <w:t xml:space="preserve">. Pada </w:t>
      </w:r>
      <w:proofErr w:type="spellStart"/>
      <w:r w:rsidRPr="005C0C47">
        <w:rPr>
          <w:rFonts w:ascii="Times New Roman" w:eastAsia="Times New Roman" w:hAnsi="Times New Roman" w:cs="Times New Roman"/>
          <w:color w:val="000000"/>
          <w:sz w:val="24"/>
          <w:szCs w:val="24"/>
          <w:lang w:val="en-US"/>
        </w:rPr>
        <w:t>tahap</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Peninjauan</w:t>
      </w:r>
      <w:proofErr w:type="spellEnd"/>
      <w:r w:rsidRPr="005C0C47">
        <w:rPr>
          <w:rFonts w:ascii="Times New Roman" w:eastAsia="Times New Roman" w:hAnsi="Times New Roman" w:cs="Times New Roman"/>
          <w:color w:val="000000"/>
          <w:sz w:val="24"/>
          <w:szCs w:val="24"/>
          <w:lang w:val="en-US"/>
        </w:rPr>
        <w:t xml:space="preserve"> Kembali, </w:t>
      </w:r>
      <w:proofErr w:type="spellStart"/>
      <w:r w:rsidRPr="005C0C47">
        <w:rPr>
          <w:rFonts w:ascii="Times New Roman" w:eastAsia="Times New Roman" w:hAnsi="Times New Roman" w:cs="Times New Roman"/>
          <w:color w:val="000000"/>
          <w:sz w:val="24"/>
          <w:szCs w:val="24"/>
          <w:lang w:val="en-US"/>
        </w:rPr>
        <w:t>pihak</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perusahaan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memberikan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penjelasan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bahwa</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hubungan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hukum</w:t>
      </w:r>
      <w:proofErr w:type="spellEnd"/>
      <w:r w:rsidRPr="005C0C47">
        <w:rPr>
          <w:rFonts w:ascii="Times New Roman" w:eastAsia="Times New Roman" w:hAnsi="Times New Roman" w:cs="Times New Roman"/>
          <w:color w:val="000000"/>
          <w:sz w:val="24"/>
          <w:szCs w:val="24"/>
          <w:lang w:val="en-US"/>
        </w:rPr>
        <w:t xml:space="preserve"> yang </w:t>
      </w:r>
      <w:proofErr w:type="spellStart"/>
      <w:r w:rsidRPr="005C0C47">
        <w:rPr>
          <w:rFonts w:ascii="Times New Roman" w:eastAsia="Times New Roman" w:hAnsi="Times New Roman" w:cs="Times New Roman"/>
          <w:color w:val="000000"/>
          <w:sz w:val="24"/>
          <w:szCs w:val="24"/>
          <w:lang w:val="en-US"/>
        </w:rPr>
        <w:t>terjadi</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antara</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pengemudi</w:t>
      </w:r>
      <w:proofErr w:type="spellEnd"/>
      <w:r w:rsidRPr="005C0C47">
        <w:rPr>
          <w:rFonts w:ascii="Times New Roman" w:eastAsia="Times New Roman" w:hAnsi="Times New Roman" w:cs="Times New Roman"/>
          <w:color w:val="000000"/>
          <w:sz w:val="24"/>
          <w:szCs w:val="24"/>
          <w:lang w:val="en-US"/>
        </w:rPr>
        <w:t xml:space="preserve"> dan </w:t>
      </w:r>
      <w:proofErr w:type="spellStart"/>
      <w:r w:rsidRPr="005C0C47">
        <w:rPr>
          <w:rFonts w:ascii="Times New Roman" w:eastAsia="Times New Roman" w:hAnsi="Times New Roman" w:cs="Times New Roman"/>
          <w:color w:val="000000"/>
          <w:sz w:val="24"/>
          <w:szCs w:val="24"/>
          <w:lang w:val="en-US"/>
        </w:rPr>
        <w:t>perusahaan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hanya</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bersifat</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kemitraan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insidental</w:t>
      </w:r>
      <w:proofErr w:type="spellEnd"/>
      <w:r w:rsidRPr="005C0C47">
        <w:rPr>
          <w:rFonts w:ascii="Times New Roman" w:eastAsia="Times New Roman" w:hAnsi="Times New Roman" w:cs="Times New Roman"/>
          <w:color w:val="000000"/>
          <w:sz w:val="24"/>
          <w:szCs w:val="24"/>
          <w:lang w:val="en-US"/>
        </w:rPr>
        <w:t xml:space="preserve"> dan freelance. </w:t>
      </w:r>
      <w:proofErr w:type="spellStart"/>
      <w:r w:rsidRPr="005C0C47">
        <w:rPr>
          <w:rFonts w:ascii="Times New Roman" w:eastAsia="Times New Roman" w:hAnsi="Times New Roman" w:cs="Times New Roman"/>
          <w:color w:val="000000"/>
          <w:sz w:val="24"/>
          <w:szCs w:val="24"/>
          <w:lang w:val="en-US"/>
        </w:rPr>
        <w:t>Namun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Majelis</w:t>
      </w:r>
      <w:proofErr w:type="spellEnd"/>
      <w:r w:rsidRPr="005C0C47">
        <w:rPr>
          <w:rFonts w:ascii="Times New Roman" w:eastAsia="Times New Roman" w:hAnsi="Times New Roman" w:cs="Times New Roman"/>
          <w:color w:val="000000"/>
          <w:sz w:val="24"/>
          <w:szCs w:val="24"/>
          <w:lang w:val="en-US"/>
        </w:rPr>
        <w:t xml:space="preserve"> Hakim </w:t>
      </w:r>
      <w:proofErr w:type="spellStart"/>
      <w:r w:rsidRPr="005C0C47">
        <w:rPr>
          <w:rFonts w:ascii="Times New Roman" w:eastAsia="Times New Roman" w:hAnsi="Times New Roman" w:cs="Times New Roman"/>
          <w:color w:val="000000"/>
          <w:sz w:val="24"/>
          <w:szCs w:val="24"/>
          <w:lang w:val="en-US"/>
        </w:rPr>
        <w:t>menolak</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alasan</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tersebut</w:t>
      </w:r>
      <w:proofErr w:type="spellEnd"/>
      <w:r w:rsidRPr="005C0C47">
        <w:rPr>
          <w:rFonts w:ascii="Times New Roman" w:eastAsia="Times New Roman" w:hAnsi="Times New Roman" w:cs="Times New Roman"/>
          <w:color w:val="000000"/>
          <w:sz w:val="24"/>
          <w:szCs w:val="24"/>
          <w:lang w:val="en-US"/>
        </w:rPr>
        <w:t xml:space="preserve"> dan </w:t>
      </w:r>
      <w:proofErr w:type="spellStart"/>
      <w:r w:rsidRPr="005C0C47">
        <w:rPr>
          <w:rFonts w:ascii="Times New Roman" w:eastAsia="Times New Roman" w:hAnsi="Times New Roman" w:cs="Times New Roman"/>
          <w:color w:val="000000"/>
          <w:sz w:val="24"/>
          <w:szCs w:val="24"/>
          <w:lang w:val="en-US"/>
        </w:rPr>
        <w:t>menolak</w:t>
      </w:r>
      <w:proofErr w:type="spellEnd"/>
      <w:r w:rsidRPr="005C0C47">
        <w:rPr>
          <w:rFonts w:ascii="Times New Roman" w:eastAsia="Times New Roman" w:hAnsi="Times New Roman" w:cs="Times New Roman"/>
          <w:color w:val="000000"/>
          <w:sz w:val="24"/>
          <w:szCs w:val="24"/>
          <w:lang w:val="en-US"/>
        </w:rPr>
        <w:t xml:space="preserve"> </w:t>
      </w:r>
      <w:proofErr w:type="spellStart"/>
      <w:r w:rsidRPr="005C0C47">
        <w:rPr>
          <w:rFonts w:ascii="Times New Roman" w:eastAsia="Times New Roman" w:hAnsi="Times New Roman" w:cs="Times New Roman"/>
          <w:color w:val="000000"/>
          <w:sz w:val="24"/>
          <w:szCs w:val="24"/>
          <w:lang w:val="en-US"/>
        </w:rPr>
        <w:t>Peninjauan</w:t>
      </w:r>
      <w:proofErr w:type="spellEnd"/>
      <w:r w:rsidRPr="005C0C47">
        <w:rPr>
          <w:rFonts w:ascii="Times New Roman" w:eastAsia="Times New Roman" w:hAnsi="Times New Roman" w:cs="Times New Roman"/>
          <w:color w:val="000000"/>
          <w:sz w:val="24"/>
          <w:szCs w:val="24"/>
          <w:lang w:val="en-US"/>
        </w:rPr>
        <w:t xml:space="preserve"> Kembali yang </w:t>
      </w:r>
      <w:proofErr w:type="spellStart"/>
      <w:r w:rsidRPr="005C0C47">
        <w:rPr>
          <w:rFonts w:ascii="Times New Roman" w:eastAsia="Times New Roman" w:hAnsi="Times New Roman" w:cs="Times New Roman"/>
          <w:color w:val="000000"/>
          <w:sz w:val="24"/>
          <w:szCs w:val="24"/>
          <w:lang w:val="en-US"/>
        </w:rPr>
        <w:t>diajukan</w:t>
      </w:r>
      <w:proofErr w:type="spellEnd"/>
      <w:r w:rsidRPr="005C0C47">
        <w:rPr>
          <w:rFonts w:ascii="Times New Roman" w:eastAsia="Times New Roman" w:hAnsi="Times New Roman" w:cs="Times New Roman"/>
          <w:color w:val="000000"/>
          <w:sz w:val="24"/>
          <w:szCs w:val="24"/>
          <w:lang w:val="en-US"/>
        </w:rPr>
        <w:t xml:space="preserve"> oleh </w:t>
      </w:r>
      <w:proofErr w:type="spellStart"/>
      <w:r w:rsidRPr="005C0C47">
        <w:rPr>
          <w:rFonts w:ascii="Times New Roman" w:eastAsia="Times New Roman" w:hAnsi="Times New Roman" w:cs="Times New Roman"/>
          <w:color w:val="000000"/>
          <w:sz w:val="24"/>
          <w:szCs w:val="24"/>
          <w:lang w:val="en-US"/>
        </w:rPr>
        <w:t>pemohon</w:t>
      </w:r>
      <w:proofErr w:type="spellEnd"/>
      <w:r w:rsidR="008625E9" w:rsidRPr="00CC0DE2">
        <w:rPr>
          <w:rFonts w:ascii="Times New Roman" w:eastAsia="Times New Roman" w:hAnsi="Times New Roman" w:cs="Times New Roman"/>
          <w:color w:val="000000"/>
          <w:sz w:val="24"/>
          <w:szCs w:val="24"/>
          <w:lang w:val="en-US"/>
        </w:rPr>
        <w:t>.</w:t>
      </w:r>
      <w:r w:rsidR="007D348A" w:rsidRPr="00CC0DE2">
        <w:rPr>
          <w:rFonts w:ascii="Times New Roman" w:eastAsia="Times New Roman" w:hAnsi="Times New Roman" w:cs="Times New Roman"/>
          <w:color w:val="000000"/>
          <w:sz w:val="24"/>
          <w:szCs w:val="24"/>
          <w:vertAlign w:val="superscript"/>
        </w:rPr>
        <w:footnoteReference w:id="10"/>
      </w:r>
      <w:r w:rsidR="007D348A" w:rsidRPr="00CC0DE2">
        <w:rPr>
          <w:rFonts w:ascii="Times New Roman" w:eastAsia="Times New Roman" w:hAnsi="Times New Roman" w:cs="Times New Roman"/>
          <w:color w:val="000000"/>
          <w:sz w:val="24"/>
          <w:szCs w:val="24"/>
        </w:rPr>
        <w:t xml:space="preserve">. Putusan Mahkamah Agung tersebut juga menunjukkan adanya pemahaman berbeda mengenai pola hubungan pekerja </w:t>
      </w:r>
      <w:proofErr w:type="spellStart"/>
      <w:r w:rsidR="007D348A" w:rsidRPr="00CC0DE2">
        <w:rPr>
          <w:rFonts w:ascii="Times New Roman" w:eastAsia="Times New Roman" w:hAnsi="Times New Roman" w:cs="Times New Roman"/>
          <w:color w:val="000000"/>
          <w:sz w:val="24"/>
          <w:szCs w:val="24"/>
          <w:lang w:val="en-US"/>
        </w:rPr>
        <w:t>dengan</w:t>
      </w:r>
      <w:proofErr w:type="spellEnd"/>
      <w:r w:rsidR="007D348A" w:rsidRPr="00CC0DE2">
        <w:rPr>
          <w:rFonts w:ascii="Times New Roman" w:eastAsia="Times New Roman" w:hAnsi="Times New Roman" w:cs="Times New Roman"/>
          <w:color w:val="000000"/>
          <w:sz w:val="24"/>
          <w:szCs w:val="24"/>
          <w:lang w:val="en-US"/>
        </w:rPr>
        <w:t xml:space="preserve"> </w:t>
      </w:r>
      <w:r w:rsidR="007D348A" w:rsidRPr="00CC0DE2">
        <w:rPr>
          <w:rFonts w:ascii="Times New Roman" w:eastAsia="Times New Roman" w:hAnsi="Times New Roman" w:cs="Times New Roman"/>
          <w:color w:val="000000"/>
          <w:sz w:val="24"/>
          <w:szCs w:val="24"/>
        </w:rPr>
        <w:t xml:space="preserve">pengusaha </w:t>
      </w:r>
      <w:proofErr w:type="spellStart"/>
      <w:r w:rsidR="007D348A" w:rsidRPr="00CC0DE2">
        <w:rPr>
          <w:rFonts w:ascii="Times New Roman" w:eastAsia="Times New Roman" w:hAnsi="Times New Roman" w:cs="Times New Roman"/>
          <w:color w:val="000000"/>
          <w:sz w:val="24"/>
          <w:szCs w:val="24"/>
        </w:rPr>
        <w:t>da</w:t>
      </w:r>
      <w:r w:rsidR="007D348A" w:rsidRPr="00CC0DE2">
        <w:rPr>
          <w:rFonts w:ascii="Times New Roman" w:eastAsia="Times New Roman" w:hAnsi="Times New Roman" w:cs="Times New Roman"/>
          <w:color w:val="000000"/>
          <w:sz w:val="24"/>
          <w:szCs w:val="24"/>
          <w:lang w:val="en-US"/>
        </w:rPr>
        <w:t>alam</w:t>
      </w:r>
      <w:proofErr w:type="spellEnd"/>
      <w:r w:rsidR="007D348A" w:rsidRPr="00CC0DE2">
        <w:rPr>
          <w:rFonts w:ascii="Times New Roman" w:eastAsia="Times New Roman" w:hAnsi="Times New Roman" w:cs="Times New Roman"/>
          <w:color w:val="000000"/>
          <w:sz w:val="24"/>
          <w:szCs w:val="24"/>
          <w:lang w:val="en-US"/>
        </w:rPr>
        <w:t xml:space="preserve"> </w:t>
      </w:r>
      <w:proofErr w:type="spellStart"/>
      <w:r w:rsidR="007D348A" w:rsidRPr="00CC0DE2">
        <w:rPr>
          <w:rFonts w:ascii="Times New Roman" w:eastAsia="Times New Roman" w:hAnsi="Times New Roman" w:cs="Times New Roman"/>
          <w:color w:val="000000"/>
          <w:sz w:val="24"/>
          <w:szCs w:val="24"/>
          <w:lang w:val="en-US"/>
        </w:rPr>
        <w:t>bentuk</w:t>
      </w:r>
      <w:proofErr w:type="spellEnd"/>
      <w:r w:rsidR="007D348A" w:rsidRPr="00CC0DE2">
        <w:rPr>
          <w:rFonts w:ascii="Times New Roman" w:eastAsia="Times New Roman" w:hAnsi="Times New Roman" w:cs="Times New Roman"/>
          <w:color w:val="000000"/>
          <w:sz w:val="24"/>
          <w:szCs w:val="24"/>
          <w:lang w:val="en-US"/>
        </w:rPr>
        <w:t xml:space="preserve"> </w:t>
      </w:r>
      <w:r w:rsidR="007D348A" w:rsidRPr="00CC0DE2">
        <w:rPr>
          <w:rFonts w:ascii="Times New Roman" w:eastAsia="Times New Roman" w:hAnsi="Times New Roman" w:cs="Times New Roman"/>
          <w:color w:val="000000"/>
          <w:sz w:val="24"/>
          <w:szCs w:val="24"/>
        </w:rPr>
        <w:t>perjanjian kerja dan perjanjian kemitraan.</w:t>
      </w:r>
      <w:r w:rsidR="007D348A" w:rsidRPr="00CC0DE2">
        <w:rPr>
          <w:rFonts w:ascii="Times New Roman" w:eastAsia="Times New Roman" w:hAnsi="Times New Roman" w:cs="Times New Roman"/>
          <w:color w:val="000000"/>
          <w:sz w:val="24"/>
          <w:szCs w:val="24"/>
          <w:vertAlign w:val="superscript"/>
        </w:rPr>
        <w:t xml:space="preserve"> </w:t>
      </w:r>
      <w:r w:rsidR="007D348A" w:rsidRPr="00CC0DE2">
        <w:rPr>
          <w:rFonts w:ascii="Times New Roman" w:eastAsia="Times New Roman" w:hAnsi="Times New Roman" w:cs="Times New Roman"/>
          <w:color w:val="000000"/>
          <w:sz w:val="24"/>
          <w:szCs w:val="24"/>
          <w:vertAlign w:val="superscript"/>
        </w:rPr>
        <w:footnoteReference w:id="11"/>
      </w:r>
      <w:r w:rsidR="003922ED">
        <w:rPr>
          <w:rFonts w:ascii="Times New Roman" w:eastAsia="Times New Roman" w:hAnsi="Times New Roman" w:cs="Times New Roman"/>
          <w:color w:val="000000"/>
          <w:sz w:val="24"/>
          <w:szCs w:val="24"/>
          <w:lang w:val="en-US"/>
        </w:rPr>
        <w:t xml:space="preserve"> </w:t>
      </w:r>
      <w:r w:rsidR="007244ED" w:rsidRPr="007244ED">
        <w:rPr>
          <w:rFonts w:ascii="Times New Roman" w:eastAsia="Times New Roman" w:hAnsi="Times New Roman" w:cs="Times New Roman"/>
          <w:color w:val="000000"/>
          <w:sz w:val="24"/>
          <w:szCs w:val="24"/>
        </w:rPr>
        <w:t xml:space="preserve">Kehadiran pekerja </w:t>
      </w:r>
      <w:r w:rsidR="007244ED" w:rsidRPr="003922ED">
        <w:rPr>
          <w:rFonts w:ascii="Times New Roman" w:eastAsia="Times New Roman" w:hAnsi="Times New Roman" w:cs="Times New Roman"/>
          <w:i/>
          <w:iCs/>
          <w:color w:val="000000"/>
          <w:sz w:val="24"/>
          <w:szCs w:val="24"/>
        </w:rPr>
        <w:t xml:space="preserve">Non-Standard </w:t>
      </w:r>
      <w:proofErr w:type="spellStart"/>
      <w:r w:rsidR="007244ED" w:rsidRPr="003922ED">
        <w:rPr>
          <w:rFonts w:ascii="Times New Roman" w:eastAsia="Times New Roman" w:hAnsi="Times New Roman" w:cs="Times New Roman"/>
          <w:i/>
          <w:iCs/>
          <w:color w:val="000000"/>
          <w:sz w:val="24"/>
          <w:szCs w:val="24"/>
        </w:rPr>
        <w:t>Forms</w:t>
      </w:r>
      <w:proofErr w:type="spellEnd"/>
      <w:r w:rsidR="007244ED" w:rsidRPr="003922ED">
        <w:rPr>
          <w:rFonts w:ascii="Times New Roman" w:eastAsia="Times New Roman" w:hAnsi="Times New Roman" w:cs="Times New Roman"/>
          <w:i/>
          <w:iCs/>
          <w:color w:val="000000"/>
          <w:sz w:val="24"/>
          <w:szCs w:val="24"/>
        </w:rPr>
        <w:t xml:space="preserve"> </w:t>
      </w:r>
      <w:proofErr w:type="spellStart"/>
      <w:r w:rsidR="007244ED" w:rsidRPr="003922ED">
        <w:rPr>
          <w:rFonts w:ascii="Times New Roman" w:eastAsia="Times New Roman" w:hAnsi="Times New Roman" w:cs="Times New Roman"/>
          <w:i/>
          <w:iCs/>
          <w:color w:val="000000"/>
          <w:sz w:val="24"/>
          <w:szCs w:val="24"/>
        </w:rPr>
        <w:t>of</w:t>
      </w:r>
      <w:proofErr w:type="spellEnd"/>
      <w:r w:rsidR="007244ED" w:rsidRPr="003922ED">
        <w:rPr>
          <w:rFonts w:ascii="Times New Roman" w:eastAsia="Times New Roman" w:hAnsi="Times New Roman" w:cs="Times New Roman"/>
          <w:i/>
          <w:iCs/>
          <w:color w:val="000000"/>
          <w:sz w:val="24"/>
          <w:szCs w:val="24"/>
        </w:rPr>
        <w:t xml:space="preserve"> </w:t>
      </w:r>
      <w:proofErr w:type="spellStart"/>
      <w:r w:rsidR="007244ED" w:rsidRPr="003922ED">
        <w:rPr>
          <w:rFonts w:ascii="Times New Roman" w:eastAsia="Times New Roman" w:hAnsi="Times New Roman" w:cs="Times New Roman"/>
          <w:i/>
          <w:iCs/>
          <w:color w:val="000000"/>
          <w:sz w:val="24"/>
          <w:szCs w:val="24"/>
        </w:rPr>
        <w:t>Employment</w:t>
      </w:r>
      <w:proofErr w:type="spellEnd"/>
      <w:r w:rsidR="007244ED" w:rsidRPr="007244ED">
        <w:rPr>
          <w:rFonts w:ascii="Times New Roman" w:eastAsia="Times New Roman" w:hAnsi="Times New Roman" w:cs="Times New Roman"/>
          <w:color w:val="000000"/>
          <w:sz w:val="24"/>
          <w:szCs w:val="24"/>
        </w:rPr>
        <w:t xml:space="preserve"> </w:t>
      </w:r>
      <w:r w:rsidR="00AE3A80">
        <w:rPr>
          <w:rFonts w:ascii="Times New Roman" w:eastAsia="Times New Roman" w:hAnsi="Times New Roman" w:cs="Times New Roman"/>
          <w:color w:val="000000"/>
          <w:sz w:val="24"/>
          <w:szCs w:val="24"/>
          <w:lang w:val="en-US"/>
        </w:rPr>
        <w:t xml:space="preserve">di </w:t>
      </w:r>
      <w:proofErr w:type="spellStart"/>
      <w:r w:rsidR="00AE3A80">
        <w:rPr>
          <w:rFonts w:ascii="Times New Roman" w:eastAsia="Times New Roman" w:hAnsi="Times New Roman" w:cs="Times New Roman"/>
          <w:color w:val="000000"/>
          <w:sz w:val="24"/>
          <w:szCs w:val="24"/>
          <w:lang w:val="en-US"/>
        </w:rPr>
        <w:t>sisi</w:t>
      </w:r>
      <w:proofErr w:type="spellEnd"/>
      <w:r w:rsidR="00AE3A80">
        <w:rPr>
          <w:rFonts w:ascii="Times New Roman" w:eastAsia="Times New Roman" w:hAnsi="Times New Roman" w:cs="Times New Roman"/>
          <w:color w:val="000000"/>
          <w:sz w:val="24"/>
          <w:szCs w:val="24"/>
          <w:lang w:val="en-US"/>
        </w:rPr>
        <w:t xml:space="preserve"> lain </w:t>
      </w:r>
      <w:r w:rsidR="007244ED" w:rsidRPr="007244ED">
        <w:rPr>
          <w:rFonts w:ascii="Times New Roman" w:eastAsia="Times New Roman" w:hAnsi="Times New Roman" w:cs="Times New Roman"/>
          <w:color w:val="000000"/>
          <w:sz w:val="24"/>
          <w:szCs w:val="24"/>
        </w:rPr>
        <w:t xml:space="preserve">menimbulkan beberapa perselisihan di masyarakat, tercatat 71 kasus aksi unjuk rasa dilakukan oleh para mitra pengemudi </w:t>
      </w:r>
      <w:proofErr w:type="spellStart"/>
      <w:r w:rsidR="007244ED" w:rsidRPr="007244ED">
        <w:rPr>
          <w:rFonts w:ascii="Times New Roman" w:eastAsia="Times New Roman" w:hAnsi="Times New Roman" w:cs="Times New Roman"/>
          <w:color w:val="000000"/>
          <w:sz w:val="24"/>
          <w:szCs w:val="24"/>
        </w:rPr>
        <w:t>online</w:t>
      </w:r>
      <w:proofErr w:type="spellEnd"/>
      <w:r w:rsidR="007244ED" w:rsidRPr="007244ED">
        <w:rPr>
          <w:rFonts w:ascii="Times New Roman" w:eastAsia="Times New Roman" w:hAnsi="Times New Roman" w:cs="Times New Roman"/>
          <w:color w:val="000000"/>
          <w:sz w:val="24"/>
          <w:szCs w:val="24"/>
        </w:rPr>
        <w:t xml:space="preserve"> sejak Maret 2020 hingga Maret 2022. Isu yang muncul meliputi perubahan tarif dan insentif</w:t>
      </w:r>
      <w:r w:rsidR="007D348A" w:rsidRPr="00CC0DE2">
        <w:rPr>
          <w:rFonts w:ascii="Times New Roman" w:eastAsia="Times New Roman" w:hAnsi="Times New Roman" w:cs="Times New Roman"/>
          <w:color w:val="000000"/>
          <w:sz w:val="24"/>
          <w:szCs w:val="24"/>
        </w:rPr>
        <w:t>.</w:t>
      </w:r>
      <w:r w:rsidR="007D348A" w:rsidRPr="00CC0DE2">
        <w:rPr>
          <w:rFonts w:ascii="Times New Roman" w:eastAsia="Times New Roman" w:hAnsi="Times New Roman" w:cs="Times New Roman"/>
          <w:color w:val="000000"/>
          <w:sz w:val="24"/>
          <w:szCs w:val="24"/>
          <w:vertAlign w:val="superscript"/>
        </w:rPr>
        <w:footnoteReference w:id="12"/>
      </w:r>
      <w:r w:rsidR="007D348A" w:rsidRPr="00CC0DE2">
        <w:rPr>
          <w:rFonts w:ascii="Times New Roman" w:eastAsia="Times New Roman" w:hAnsi="Times New Roman" w:cs="Times New Roman"/>
          <w:color w:val="000000"/>
          <w:sz w:val="24"/>
          <w:szCs w:val="24"/>
        </w:rPr>
        <w:t xml:space="preserve"> Ada pula permasalahan tunggakan pembayaran dan </w:t>
      </w:r>
      <w:proofErr w:type="spellStart"/>
      <w:r w:rsidR="007D348A" w:rsidRPr="00CC0DE2">
        <w:rPr>
          <w:rFonts w:ascii="Times New Roman" w:eastAsia="Times New Roman" w:hAnsi="Times New Roman" w:cs="Times New Roman"/>
          <w:i/>
          <w:color w:val="000000"/>
          <w:sz w:val="24"/>
          <w:szCs w:val="24"/>
        </w:rPr>
        <w:t>lay-off</w:t>
      </w:r>
      <w:proofErr w:type="spellEnd"/>
      <w:r w:rsidR="007D348A" w:rsidRPr="00CC0DE2">
        <w:rPr>
          <w:rFonts w:ascii="Times New Roman" w:eastAsia="Times New Roman" w:hAnsi="Times New Roman" w:cs="Times New Roman"/>
          <w:color w:val="000000"/>
          <w:sz w:val="24"/>
          <w:szCs w:val="24"/>
        </w:rPr>
        <w:t xml:space="preserve">  tanpa kompensasi oleh perusahaan </w:t>
      </w:r>
      <w:proofErr w:type="spellStart"/>
      <w:r w:rsidR="007D348A" w:rsidRPr="00CC0DE2">
        <w:rPr>
          <w:rFonts w:ascii="Times New Roman" w:eastAsia="Times New Roman" w:hAnsi="Times New Roman" w:cs="Times New Roman"/>
          <w:i/>
          <w:color w:val="000000"/>
          <w:sz w:val="24"/>
          <w:szCs w:val="24"/>
        </w:rPr>
        <w:t>startup</w:t>
      </w:r>
      <w:proofErr w:type="spellEnd"/>
      <w:r w:rsidR="007D348A" w:rsidRPr="00CC0DE2">
        <w:rPr>
          <w:rFonts w:ascii="Times New Roman" w:eastAsia="Times New Roman" w:hAnsi="Times New Roman" w:cs="Times New Roman"/>
          <w:color w:val="000000"/>
          <w:sz w:val="24"/>
          <w:szCs w:val="24"/>
        </w:rPr>
        <w:t xml:space="preserve"> yang tidak </w:t>
      </w:r>
      <w:proofErr w:type="spellStart"/>
      <w:r w:rsidR="007D348A" w:rsidRPr="00CC0DE2">
        <w:rPr>
          <w:rFonts w:ascii="Times New Roman" w:eastAsia="Times New Roman" w:hAnsi="Times New Roman" w:cs="Times New Roman"/>
          <w:i/>
          <w:color w:val="000000"/>
          <w:sz w:val="24"/>
          <w:szCs w:val="24"/>
        </w:rPr>
        <w:t>sustain</w:t>
      </w:r>
      <w:proofErr w:type="spellEnd"/>
      <w:r w:rsidR="007D348A" w:rsidRPr="00CC0DE2">
        <w:rPr>
          <w:rFonts w:ascii="Times New Roman" w:eastAsia="Times New Roman" w:hAnsi="Times New Roman" w:cs="Times New Roman"/>
          <w:color w:val="000000"/>
          <w:sz w:val="24"/>
          <w:szCs w:val="24"/>
        </w:rPr>
        <w:t xml:space="preserve"> pada kuartal kedua tahun 2022 bagi pekerja.</w:t>
      </w:r>
    </w:p>
    <w:p w14:paraId="3857C843" w14:textId="68FF9283" w:rsidR="00AE2387" w:rsidRPr="004136F4" w:rsidRDefault="007D348A" w:rsidP="001D2410">
      <w:pPr>
        <w:tabs>
          <w:tab w:val="left" w:pos="3119"/>
        </w:tabs>
        <w:spacing w:after="0" w:line="360" w:lineRule="auto"/>
        <w:ind w:firstLine="567"/>
        <w:jc w:val="both"/>
        <w:rPr>
          <w:rFonts w:ascii="Times New Roman" w:eastAsia="Times New Roman" w:hAnsi="Times New Roman" w:cs="Times New Roman"/>
          <w:color w:val="000000"/>
          <w:sz w:val="24"/>
          <w:szCs w:val="24"/>
        </w:rPr>
      </w:pPr>
      <w:r w:rsidRPr="00CC0DE2">
        <w:rPr>
          <w:rFonts w:ascii="Times New Roman" w:eastAsia="Times New Roman" w:hAnsi="Times New Roman" w:cs="Times New Roman"/>
          <w:color w:val="000000"/>
          <w:sz w:val="24"/>
          <w:szCs w:val="24"/>
        </w:rPr>
        <w:t xml:space="preserve">Pada tahun 2020, </w:t>
      </w:r>
      <w:proofErr w:type="spellStart"/>
      <w:r w:rsidR="005B4FFC" w:rsidRPr="005B4FFC">
        <w:rPr>
          <w:rFonts w:ascii="Times New Roman" w:eastAsia="Times New Roman" w:hAnsi="Times New Roman" w:cs="Times New Roman"/>
          <w:color w:val="000000"/>
          <w:sz w:val="24"/>
          <w:szCs w:val="24"/>
        </w:rPr>
        <w:t>Undang-Undang</w:t>
      </w:r>
      <w:proofErr w:type="spellEnd"/>
      <w:r w:rsidR="005B4FFC" w:rsidRPr="005B4FFC">
        <w:rPr>
          <w:rFonts w:ascii="Times New Roman" w:eastAsia="Times New Roman" w:hAnsi="Times New Roman" w:cs="Times New Roman"/>
          <w:color w:val="000000"/>
          <w:sz w:val="24"/>
          <w:szCs w:val="24"/>
        </w:rPr>
        <w:t xml:space="preserve"> Nomor 11 Tahun 2020 tentang Cipta Kerja disahkan pada tahun 2020 dengan tujuan meningkatkan lapangan kerja dan mendukung tenaga kerja dalam pembangunan ekonomi nasional. Namun, isi ketentuan UU lebih mengarah pada persiapan globalisasi ekonomi</w:t>
      </w:r>
      <w:r w:rsidR="005B4FFC" w:rsidRPr="00CC0DE2">
        <w:rPr>
          <w:rFonts w:ascii="Times New Roman" w:eastAsia="Times New Roman" w:hAnsi="Times New Roman" w:cs="Times New Roman"/>
          <w:color w:val="000000"/>
          <w:sz w:val="24"/>
          <w:szCs w:val="24"/>
          <w:vertAlign w:val="superscript"/>
        </w:rPr>
        <w:footnoteReference w:id="13"/>
      </w:r>
      <w:r w:rsidR="005B4FFC">
        <w:rPr>
          <w:rFonts w:ascii="Times New Roman" w:eastAsia="Times New Roman" w:hAnsi="Times New Roman" w:cs="Times New Roman"/>
          <w:color w:val="000000"/>
          <w:sz w:val="24"/>
          <w:szCs w:val="24"/>
          <w:lang w:val="en-US"/>
        </w:rPr>
        <w:t xml:space="preserve"> </w:t>
      </w:r>
      <w:proofErr w:type="spellStart"/>
      <w:r w:rsidR="005B4FFC">
        <w:rPr>
          <w:rFonts w:ascii="Times New Roman" w:eastAsia="Times New Roman" w:hAnsi="Times New Roman" w:cs="Times New Roman"/>
          <w:color w:val="000000"/>
          <w:sz w:val="24"/>
          <w:szCs w:val="24"/>
          <w:lang w:val="en-US"/>
        </w:rPr>
        <w:t>serta</w:t>
      </w:r>
      <w:proofErr w:type="spellEnd"/>
      <w:r w:rsidR="005B4FFC" w:rsidRPr="005B4FFC">
        <w:rPr>
          <w:rFonts w:ascii="Times New Roman" w:eastAsia="Times New Roman" w:hAnsi="Times New Roman" w:cs="Times New Roman"/>
          <w:color w:val="000000"/>
          <w:sz w:val="24"/>
          <w:szCs w:val="24"/>
        </w:rPr>
        <w:t xml:space="preserve"> peningkatan iklim investasi, dan kurang memperhatikan pekerja Non-Standard </w:t>
      </w:r>
      <w:proofErr w:type="spellStart"/>
      <w:r w:rsidR="005B4FFC" w:rsidRPr="005B4FFC">
        <w:rPr>
          <w:rFonts w:ascii="Times New Roman" w:eastAsia="Times New Roman" w:hAnsi="Times New Roman" w:cs="Times New Roman"/>
          <w:color w:val="000000"/>
          <w:sz w:val="24"/>
          <w:szCs w:val="24"/>
        </w:rPr>
        <w:lastRenderedPageBreak/>
        <w:t>Forms</w:t>
      </w:r>
      <w:proofErr w:type="spellEnd"/>
      <w:r w:rsidR="005B4FFC" w:rsidRPr="005B4FFC">
        <w:rPr>
          <w:rFonts w:ascii="Times New Roman" w:eastAsia="Times New Roman" w:hAnsi="Times New Roman" w:cs="Times New Roman"/>
          <w:color w:val="000000"/>
          <w:sz w:val="24"/>
          <w:szCs w:val="24"/>
        </w:rPr>
        <w:t xml:space="preserve"> </w:t>
      </w:r>
      <w:proofErr w:type="spellStart"/>
      <w:r w:rsidR="005B4FFC" w:rsidRPr="005B4FFC">
        <w:rPr>
          <w:rFonts w:ascii="Times New Roman" w:eastAsia="Times New Roman" w:hAnsi="Times New Roman" w:cs="Times New Roman"/>
          <w:color w:val="000000"/>
          <w:sz w:val="24"/>
          <w:szCs w:val="24"/>
        </w:rPr>
        <w:t>of</w:t>
      </w:r>
      <w:proofErr w:type="spellEnd"/>
      <w:r w:rsidR="005B4FFC" w:rsidRPr="005B4FFC">
        <w:rPr>
          <w:rFonts w:ascii="Times New Roman" w:eastAsia="Times New Roman" w:hAnsi="Times New Roman" w:cs="Times New Roman"/>
          <w:color w:val="000000"/>
          <w:sz w:val="24"/>
          <w:szCs w:val="24"/>
        </w:rPr>
        <w:t xml:space="preserve"> </w:t>
      </w:r>
      <w:proofErr w:type="spellStart"/>
      <w:r w:rsidR="005B4FFC" w:rsidRPr="005B4FFC">
        <w:rPr>
          <w:rFonts w:ascii="Times New Roman" w:eastAsia="Times New Roman" w:hAnsi="Times New Roman" w:cs="Times New Roman"/>
          <w:color w:val="000000"/>
          <w:sz w:val="24"/>
          <w:szCs w:val="24"/>
        </w:rPr>
        <w:t>Employment</w:t>
      </w:r>
      <w:proofErr w:type="spellEnd"/>
      <w:r w:rsidR="005B4FFC" w:rsidRPr="005B4FFC">
        <w:rPr>
          <w:rFonts w:ascii="Times New Roman" w:eastAsia="Times New Roman" w:hAnsi="Times New Roman" w:cs="Times New Roman"/>
          <w:color w:val="000000"/>
          <w:sz w:val="24"/>
          <w:szCs w:val="24"/>
        </w:rPr>
        <w:t xml:space="preserve"> di Indonesia</w:t>
      </w:r>
      <w:r w:rsidRPr="00CC0DE2">
        <w:rPr>
          <w:rFonts w:ascii="Times New Roman" w:eastAsia="Times New Roman" w:hAnsi="Times New Roman" w:cs="Times New Roman"/>
          <w:color w:val="000000"/>
          <w:sz w:val="24"/>
          <w:szCs w:val="24"/>
        </w:rPr>
        <w:t xml:space="preserve">. </w:t>
      </w:r>
      <w:r w:rsidR="005B4FFC">
        <w:rPr>
          <w:rFonts w:ascii="Times New Roman" w:eastAsia="Times New Roman" w:hAnsi="Times New Roman" w:cs="Times New Roman"/>
          <w:color w:val="000000"/>
          <w:sz w:val="24"/>
          <w:szCs w:val="24"/>
          <w:lang w:val="en-US"/>
        </w:rPr>
        <w:t xml:space="preserve"> </w:t>
      </w:r>
      <w:r w:rsidR="003B54E8" w:rsidRPr="00CC0DE2">
        <w:rPr>
          <w:rFonts w:ascii="Times New Roman" w:eastAsia="Times New Roman" w:hAnsi="Times New Roman" w:cs="Times New Roman"/>
          <w:color w:val="000000"/>
          <w:sz w:val="24"/>
          <w:szCs w:val="24"/>
        </w:rPr>
        <w:t xml:space="preserve">Pekerja Non-Standard </w:t>
      </w:r>
      <w:proofErr w:type="spellStart"/>
      <w:r w:rsidR="003B54E8" w:rsidRPr="00CC0DE2">
        <w:rPr>
          <w:rFonts w:ascii="Times New Roman" w:eastAsia="Times New Roman" w:hAnsi="Times New Roman" w:cs="Times New Roman"/>
          <w:color w:val="000000"/>
          <w:sz w:val="24"/>
          <w:szCs w:val="24"/>
        </w:rPr>
        <w:t>Forms</w:t>
      </w:r>
      <w:proofErr w:type="spellEnd"/>
      <w:r w:rsidR="003B54E8" w:rsidRPr="00CC0DE2">
        <w:rPr>
          <w:rFonts w:ascii="Times New Roman" w:eastAsia="Times New Roman" w:hAnsi="Times New Roman" w:cs="Times New Roman"/>
          <w:color w:val="000000"/>
          <w:sz w:val="24"/>
          <w:szCs w:val="24"/>
        </w:rPr>
        <w:t xml:space="preserve"> </w:t>
      </w:r>
      <w:proofErr w:type="spellStart"/>
      <w:r w:rsidR="003B54E8" w:rsidRPr="00CC0DE2">
        <w:rPr>
          <w:rFonts w:ascii="Times New Roman" w:eastAsia="Times New Roman" w:hAnsi="Times New Roman" w:cs="Times New Roman"/>
          <w:color w:val="000000"/>
          <w:sz w:val="24"/>
          <w:szCs w:val="24"/>
        </w:rPr>
        <w:t>of</w:t>
      </w:r>
      <w:proofErr w:type="spellEnd"/>
      <w:r w:rsidR="003B54E8" w:rsidRPr="00CC0DE2">
        <w:rPr>
          <w:rFonts w:ascii="Times New Roman" w:eastAsia="Times New Roman" w:hAnsi="Times New Roman" w:cs="Times New Roman"/>
          <w:color w:val="000000"/>
          <w:sz w:val="24"/>
          <w:szCs w:val="24"/>
        </w:rPr>
        <w:t xml:space="preserve"> </w:t>
      </w:r>
      <w:proofErr w:type="spellStart"/>
      <w:r w:rsidR="003B54E8" w:rsidRPr="00CC0DE2">
        <w:rPr>
          <w:rFonts w:ascii="Times New Roman" w:eastAsia="Times New Roman" w:hAnsi="Times New Roman" w:cs="Times New Roman"/>
          <w:color w:val="000000"/>
          <w:sz w:val="24"/>
          <w:szCs w:val="24"/>
        </w:rPr>
        <w:t>Employment</w:t>
      </w:r>
      <w:proofErr w:type="spellEnd"/>
      <w:r w:rsidR="003B54E8" w:rsidRPr="00CC0DE2">
        <w:rPr>
          <w:rFonts w:ascii="Times New Roman" w:eastAsia="Times New Roman" w:hAnsi="Times New Roman" w:cs="Times New Roman"/>
          <w:color w:val="000000"/>
          <w:sz w:val="24"/>
          <w:szCs w:val="24"/>
        </w:rPr>
        <w:t xml:space="preserve"> di Indonesia mengalami permasalahan hubungan </w:t>
      </w:r>
      <w:proofErr w:type="spellStart"/>
      <w:r w:rsidR="003B54E8" w:rsidRPr="00CC0DE2">
        <w:rPr>
          <w:rFonts w:ascii="Times New Roman" w:eastAsia="Times New Roman" w:hAnsi="Times New Roman" w:cs="Times New Roman"/>
          <w:color w:val="000000"/>
          <w:sz w:val="24"/>
          <w:szCs w:val="24"/>
        </w:rPr>
        <w:t>industrial</w:t>
      </w:r>
      <w:proofErr w:type="spellEnd"/>
      <w:r w:rsidR="003B54E8" w:rsidRPr="00CC0DE2">
        <w:rPr>
          <w:rFonts w:ascii="Times New Roman" w:eastAsia="Times New Roman" w:hAnsi="Times New Roman" w:cs="Times New Roman"/>
          <w:color w:val="000000"/>
          <w:sz w:val="24"/>
          <w:szCs w:val="24"/>
        </w:rPr>
        <w:t xml:space="preserve"> dan sosial. Namun, pasar tenaga kerja ini dapat memacu percepatan pengembangan ekonomi dan penyerapan tenaga kerja lebih besar. Indonesia terlambat dan belum mengeksplorasi pengaturan dan ketentuan untuk pekerja dan pemberi kerja, yang dapat menyebabkan perselisihan semakin masif.</w:t>
      </w:r>
      <w:r w:rsidR="004136F4">
        <w:rPr>
          <w:rFonts w:ascii="Times New Roman" w:eastAsia="Times New Roman" w:hAnsi="Times New Roman" w:cs="Times New Roman"/>
          <w:color w:val="000000"/>
          <w:sz w:val="24"/>
          <w:szCs w:val="24"/>
          <w:lang w:val="en-US"/>
        </w:rPr>
        <w:t xml:space="preserve"> </w:t>
      </w:r>
      <w:r w:rsidRPr="00CC0DE2">
        <w:rPr>
          <w:rFonts w:ascii="Times New Roman" w:eastAsia="Times New Roman" w:hAnsi="Times New Roman" w:cs="Times New Roman"/>
          <w:color w:val="000000"/>
          <w:sz w:val="24"/>
          <w:szCs w:val="24"/>
        </w:rPr>
        <w:t>Oleh karena itu,</w:t>
      </w:r>
      <w:r w:rsidR="003B54E8" w:rsidRPr="00CC0DE2">
        <w:rPr>
          <w:rFonts w:ascii="Times New Roman" w:eastAsia="Times New Roman" w:hAnsi="Times New Roman" w:cs="Times New Roman"/>
          <w:color w:val="000000"/>
          <w:sz w:val="24"/>
          <w:szCs w:val="24"/>
          <w:lang w:val="en-US"/>
        </w:rPr>
        <w:t xml:space="preserve"> </w:t>
      </w:r>
      <w:proofErr w:type="spellStart"/>
      <w:r w:rsidR="003B54E8" w:rsidRPr="00CC0DE2">
        <w:rPr>
          <w:rFonts w:ascii="Times New Roman" w:eastAsia="Times New Roman" w:hAnsi="Times New Roman" w:cs="Times New Roman"/>
          <w:color w:val="000000"/>
          <w:sz w:val="24"/>
          <w:szCs w:val="24"/>
          <w:lang w:val="en-US"/>
        </w:rPr>
        <w:t>menarik</w:t>
      </w:r>
      <w:proofErr w:type="spellEnd"/>
      <w:r w:rsidR="003B54E8" w:rsidRPr="00CC0DE2">
        <w:rPr>
          <w:rFonts w:ascii="Times New Roman" w:eastAsia="Times New Roman" w:hAnsi="Times New Roman" w:cs="Times New Roman"/>
          <w:color w:val="000000"/>
          <w:sz w:val="24"/>
          <w:szCs w:val="24"/>
          <w:lang w:val="en-US"/>
        </w:rPr>
        <w:t xml:space="preserve"> </w:t>
      </w:r>
      <w:proofErr w:type="spellStart"/>
      <w:r w:rsidR="003B54E8" w:rsidRPr="00CC0DE2">
        <w:rPr>
          <w:rFonts w:ascii="Times New Roman" w:eastAsia="Times New Roman" w:hAnsi="Times New Roman" w:cs="Times New Roman"/>
          <w:color w:val="000000"/>
          <w:sz w:val="24"/>
          <w:szCs w:val="24"/>
          <w:lang w:val="en-US"/>
        </w:rPr>
        <w:t>untuk</w:t>
      </w:r>
      <w:proofErr w:type="spellEnd"/>
      <w:r w:rsidR="003B54E8" w:rsidRPr="00CC0DE2">
        <w:rPr>
          <w:rFonts w:ascii="Times New Roman" w:eastAsia="Times New Roman" w:hAnsi="Times New Roman" w:cs="Times New Roman"/>
          <w:color w:val="000000"/>
          <w:sz w:val="24"/>
          <w:szCs w:val="24"/>
          <w:lang w:val="en-US"/>
        </w:rPr>
        <w:t xml:space="preserve"> </w:t>
      </w:r>
      <w:proofErr w:type="spellStart"/>
      <w:r w:rsidR="003B54E8" w:rsidRPr="00CC0DE2">
        <w:rPr>
          <w:rFonts w:ascii="Times New Roman" w:eastAsia="Times New Roman" w:hAnsi="Times New Roman" w:cs="Times New Roman"/>
          <w:color w:val="000000"/>
          <w:sz w:val="24"/>
          <w:szCs w:val="24"/>
          <w:lang w:val="en-US"/>
        </w:rPr>
        <w:t>melakukan</w:t>
      </w:r>
      <w:proofErr w:type="spellEnd"/>
      <w:r w:rsidR="003B54E8" w:rsidRPr="00CC0DE2">
        <w:rPr>
          <w:rFonts w:ascii="Times New Roman" w:eastAsia="Times New Roman" w:hAnsi="Times New Roman" w:cs="Times New Roman"/>
          <w:color w:val="000000"/>
          <w:sz w:val="24"/>
          <w:szCs w:val="24"/>
          <w:lang w:val="en-US"/>
        </w:rPr>
        <w:t xml:space="preserve"> </w:t>
      </w:r>
      <w:proofErr w:type="spellStart"/>
      <w:r w:rsidR="003B54E8" w:rsidRPr="00CC0DE2">
        <w:rPr>
          <w:rFonts w:ascii="Times New Roman" w:eastAsia="Times New Roman" w:hAnsi="Times New Roman" w:cs="Times New Roman"/>
          <w:color w:val="000000"/>
          <w:sz w:val="24"/>
          <w:szCs w:val="24"/>
          <w:lang w:val="en-US"/>
        </w:rPr>
        <w:t>pengkajian</w:t>
      </w:r>
      <w:proofErr w:type="spellEnd"/>
      <w:r w:rsidR="003B54E8" w:rsidRPr="00CC0DE2">
        <w:rPr>
          <w:rFonts w:ascii="Times New Roman" w:eastAsia="Times New Roman" w:hAnsi="Times New Roman" w:cs="Times New Roman"/>
          <w:color w:val="000000"/>
          <w:sz w:val="24"/>
          <w:szCs w:val="24"/>
          <w:lang w:val="en-US"/>
        </w:rPr>
        <w:t xml:space="preserve"> </w:t>
      </w:r>
      <w:proofErr w:type="spellStart"/>
      <w:r w:rsidR="003B54E8" w:rsidRPr="00CC0DE2">
        <w:rPr>
          <w:rFonts w:ascii="Times New Roman" w:eastAsia="Times New Roman" w:hAnsi="Times New Roman" w:cs="Times New Roman"/>
          <w:color w:val="000000"/>
          <w:sz w:val="24"/>
          <w:szCs w:val="24"/>
          <w:lang w:val="en-US"/>
        </w:rPr>
        <w:t>berikut</w:t>
      </w:r>
      <w:proofErr w:type="spellEnd"/>
      <w:r w:rsidR="00CC0DE2" w:rsidRPr="00CC0DE2">
        <w:rPr>
          <w:rFonts w:ascii="Times New Roman" w:eastAsia="Times New Roman" w:hAnsi="Times New Roman" w:cs="Times New Roman"/>
          <w:color w:val="000000"/>
          <w:sz w:val="24"/>
          <w:szCs w:val="24"/>
          <w:lang w:val="en-US"/>
        </w:rPr>
        <w:t xml:space="preserve"> :</w:t>
      </w:r>
    </w:p>
    <w:p w14:paraId="2D4699C8" w14:textId="77777777" w:rsidR="001D2410" w:rsidRPr="001D2410" w:rsidRDefault="006F1803" w:rsidP="001D2410">
      <w:pPr>
        <w:pStyle w:val="ListParagraph"/>
        <w:numPr>
          <w:ilvl w:val="0"/>
          <w:numId w:val="75"/>
        </w:numPr>
        <w:tabs>
          <w:tab w:val="left" w:pos="3119"/>
        </w:tabs>
        <w:spacing w:after="60" w:line="360" w:lineRule="auto"/>
        <w:ind w:left="709"/>
        <w:jc w:val="both"/>
        <w:rPr>
          <w:rFonts w:ascii="Times New Roman" w:eastAsia="Times New Roman" w:hAnsi="Times New Roman" w:cs="Times New Roman"/>
          <w:color w:val="000000"/>
          <w:sz w:val="24"/>
          <w:szCs w:val="24"/>
          <w:lang w:val="en-US"/>
        </w:rPr>
      </w:pPr>
      <w:r w:rsidRPr="00CC0DE2">
        <w:rPr>
          <w:rFonts w:ascii="Times New Roman" w:hAnsi="Times New Roman" w:cs="Times New Roman"/>
          <w:sz w:val="24"/>
          <w:szCs w:val="24"/>
        </w:rPr>
        <w:t xml:space="preserve">Bagaimana urgensi pengaturan bagi Pekerja Non-Standard </w:t>
      </w:r>
      <w:proofErr w:type="spellStart"/>
      <w:r w:rsidRPr="00CC0DE2">
        <w:rPr>
          <w:rFonts w:ascii="Times New Roman" w:hAnsi="Times New Roman" w:cs="Times New Roman"/>
          <w:sz w:val="24"/>
          <w:szCs w:val="24"/>
        </w:rPr>
        <w:t>Forms</w:t>
      </w:r>
      <w:proofErr w:type="spellEnd"/>
      <w:r w:rsidRPr="00CC0DE2">
        <w:rPr>
          <w:rFonts w:ascii="Times New Roman" w:hAnsi="Times New Roman" w:cs="Times New Roman"/>
          <w:sz w:val="24"/>
          <w:szCs w:val="24"/>
        </w:rPr>
        <w:t xml:space="preserve"> </w:t>
      </w:r>
      <w:proofErr w:type="spellStart"/>
      <w:r w:rsidRPr="00CC0DE2">
        <w:rPr>
          <w:rFonts w:ascii="Times New Roman" w:hAnsi="Times New Roman" w:cs="Times New Roman"/>
          <w:sz w:val="24"/>
          <w:szCs w:val="24"/>
        </w:rPr>
        <w:t>of</w:t>
      </w:r>
      <w:proofErr w:type="spellEnd"/>
      <w:r w:rsidRPr="00CC0DE2">
        <w:rPr>
          <w:rFonts w:ascii="Times New Roman" w:hAnsi="Times New Roman" w:cs="Times New Roman"/>
          <w:sz w:val="24"/>
          <w:szCs w:val="24"/>
        </w:rPr>
        <w:t xml:space="preserve"> </w:t>
      </w:r>
      <w:proofErr w:type="spellStart"/>
      <w:r w:rsidRPr="00CC0DE2">
        <w:rPr>
          <w:rFonts w:ascii="Times New Roman" w:hAnsi="Times New Roman" w:cs="Times New Roman"/>
          <w:sz w:val="24"/>
          <w:szCs w:val="24"/>
        </w:rPr>
        <w:t>Employment</w:t>
      </w:r>
      <w:proofErr w:type="spellEnd"/>
      <w:r w:rsidRPr="00CC0DE2">
        <w:rPr>
          <w:rFonts w:ascii="Times New Roman" w:hAnsi="Times New Roman" w:cs="Times New Roman"/>
          <w:sz w:val="24"/>
          <w:szCs w:val="24"/>
        </w:rPr>
        <w:t xml:space="preserve"> dalam Hubungan Hukum dengan Pemberi Kerja ?</w:t>
      </w:r>
    </w:p>
    <w:p w14:paraId="7C4D8E5E" w14:textId="6B300BEE" w:rsidR="003B54E8" w:rsidRPr="001D2410" w:rsidRDefault="006F1803" w:rsidP="001D2410">
      <w:pPr>
        <w:pStyle w:val="ListParagraph"/>
        <w:numPr>
          <w:ilvl w:val="0"/>
          <w:numId w:val="75"/>
        </w:numPr>
        <w:tabs>
          <w:tab w:val="left" w:pos="3119"/>
        </w:tabs>
        <w:spacing w:after="60" w:line="360" w:lineRule="auto"/>
        <w:ind w:left="709"/>
        <w:jc w:val="both"/>
        <w:rPr>
          <w:rFonts w:ascii="Times New Roman" w:eastAsia="Times New Roman" w:hAnsi="Times New Roman" w:cs="Times New Roman"/>
          <w:color w:val="000000"/>
          <w:sz w:val="24"/>
          <w:szCs w:val="24"/>
          <w:lang w:val="en-US"/>
        </w:rPr>
      </w:pPr>
      <w:r w:rsidRPr="001D2410">
        <w:rPr>
          <w:rFonts w:ascii="Times New Roman" w:hAnsi="Times New Roman" w:cs="Times New Roman"/>
          <w:sz w:val="24"/>
          <w:szCs w:val="24"/>
        </w:rPr>
        <w:t xml:space="preserve">Bagaimana konsep pengaturan yang ideal bagi Pekerja Non-Standard </w:t>
      </w:r>
      <w:proofErr w:type="spellStart"/>
      <w:r w:rsidRPr="001D2410">
        <w:rPr>
          <w:rFonts w:ascii="Times New Roman" w:hAnsi="Times New Roman" w:cs="Times New Roman"/>
          <w:sz w:val="24"/>
          <w:szCs w:val="24"/>
        </w:rPr>
        <w:t>Forms</w:t>
      </w:r>
      <w:proofErr w:type="spellEnd"/>
      <w:r w:rsidRPr="001D2410">
        <w:rPr>
          <w:rFonts w:ascii="Times New Roman" w:hAnsi="Times New Roman" w:cs="Times New Roman"/>
          <w:sz w:val="24"/>
          <w:szCs w:val="24"/>
        </w:rPr>
        <w:t xml:space="preserve"> </w:t>
      </w:r>
      <w:proofErr w:type="spellStart"/>
      <w:r w:rsidRPr="001D2410">
        <w:rPr>
          <w:rFonts w:ascii="Times New Roman" w:hAnsi="Times New Roman" w:cs="Times New Roman"/>
          <w:sz w:val="24"/>
          <w:szCs w:val="24"/>
        </w:rPr>
        <w:t>of</w:t>
      </w:r>
      <w:proofErr w:type="spellEnd"/>
      <w:r w:rsidRPr="001D2410">
        <w:rPr>
          <w:rFonts w:ascii="Times New Roman" w:hAnsi="Times New Roman" w:cs="Times New Roman"/>
          <w:sz w:val="24"/>
          <w:szCs w:val="24"/>
        </w:rPr>
        <w:t xml:space="preserve"> </w:t>
      </w:r>
      <w:proofErr w:type="spellStart"/>
      <w:r w:rsidRPr="001D2410">
        <w:rPr>
          <w:rFonts w:ascii="Times New Roman" w:hAnsi="Times New Roman" w:cs="Times New Roman"/>
          <w:sz w:val="24"/>
          <w:szCs w:val="24"/>
        </w:rPr>
        <w:t>Employment</w:t>
      </w:r>
      <w:proofErr w:type="spellEnd"/>
      <w:r w:rsidRPr="001D2410">
        <w:rPr>
          <w:rFonts w:ascii="Times New Roman" w:hAnsi="Times New Roman" w:cs="Times New Roman"/>
          <w:sz w:val="24"/>
          <w:szCs w:val="24"/>
        </w:rPr>
        <w:t xml:space="preserve"> dalam Hubungan Hukum dengan Pemberi Kerja ?</w:t>
      </w:r>
    </w:p>
    <w:p w14:paraId="098FB7C9" w14:textId="52927488" w:rsidR="006F1803" w:rsidRPr="00CC0DE2" w:rsidRDefault="00CD5234" w:rsidP="00750E61">
      <w:pPr>
        <w:pStyle w:val="Default"/>
        <w:numPr>
          <w:ilvl w:val="0"/>
          <w:numId w:val="4"/>
        </w:numPr>
        <w:spacing w:line="360" w:lineRule="auto"/>
        <w:ind w:left="567" w:hanging="567"/>
        <w:jc w:val="both"/>
        <w:rPr>
          <w:b/>
          <w:bCs/>
        </w:rPr>
      </w:pPr>
      <w:r w:rsidRPr="00CC0DE2">
        <w:rPr>
          <w:b/>
          <w:bCs/>
        </w:rPr>
        <w:t xml:space="preserve">Metode Penelitian </w:t>
      </w:r>
    </w:p>
    <w:p w14:paraId="519CE1AF" w14:textId="3C7FDC5F" w:rsidR="006F1803" w:rsidRPr="001C3C50" w:rsidRDefault="006F1803" w:rsidP="001C3C50">
      <w:pPr>
        <w:pStyle w:val="Heading3"/>
        <w:numPr>
          <w:ilvl w:val="0"/>
          <w:numId w:val="0"/>
        </w:numPr>
        <w:spacing w:before="0" w:after="0" w:line="360" w:lineRule="auto"/>
        <w:ind w:firstLine="567"/>
      </w:pPr>
      <w:bookmarkStart w:id="0" w:name="_Toc131932678"/>
      <w:r w:rsidRPr="00CC0DE2">
        <w:rPr>
          <w:color w:val="000000"/>
        </w:rPr>
        <w:t xml:space="preserve">Dalam penelitian ini </w:t>
      </w:r>
      <w:proofErr w:type="spellStart"/>
      <w:r w:rsidR="00FA340A" w:rsidRPr="00CC0DE2">
        <w:rPr>
          <w:color w:val="000000"/>
          <w:lang w:val="en-US"/>
        </w:rPr>
        <w:t>spesifikasi</w:t>
      </w:r>
      <w:proofErr w:type="spellEnd"/>
      <w:r w:rsidRPr="00CC0DE2">
        <w:rPr>
          <w:color w:val="000000"/>
        </w:rPr>
        <w:t xml:space="preserve"> penelitian yang digunakan adalah</w:t>
      </w:r>
      <w:bookmarkEnd w:id="0"/>
      <w:r w:rsidR="00FA340A" w:rsidRPr="00CC0DE2">
        <w:rPr>
          <w:color w:val="000000"/>
          <w:lang w:val="en-US"/>
        </w:rPr>
        <w:t xml:space="preserve"> </w:t>
      </w:r>
      <w:r w:rsidRPr="00CC0DE2">
        <w:t>deskriptif analitis</w:t>
      </w:r>
      <w:r w:rsidR="00C5212D" w:rsidRPr="00CC0DE2">
        <w:rPr>
          <w:lang w:val="en-US"/>
        </w:rPr>
        <w:t xml:space="preserve">. </w:t>
      </w:r>
      <w:r w:rsidRPr="00CC0DE2">
        <w:t>Setelah melakukan pengumpulan data, informasi tersebut kemudian diolah dan disusun dengan menggunakan teori-teori dan konsep-konsep yang relevan</w:t>
      </w:r>
      <w:r w:rsidR="001C3C50">
        <w:rPr>
          <w:lang w:val="en-US"/>
        </w:rPr>
        <w:t xml:space="preserve"> </w:t>
      </w:r>
      <w:proofErr w:type="spellStart"/>
      <w:r w:rsidR="001C3C50">
        <w:rPr>
          <w:lang w:val="en-US"/>
        </w:rPr>
        <w:t>melalui</w:t>
      </w:r>
      <w:proofErr w:type="spellEnd"/>
      <w:r w:rsidR="001C3C50">
        <w:rPr>
          <w:lang w:val="en-US"/>
        </w:rPr>
        <w:t xml:space="preserve"> </w:t>
      </w:r>
      <w:r w:rsidRPr="00CC0DE2">
        <w:t>metode pendekatan</w:t>
      </w:r>
      <w:r w:rsidR="00FA340A" w:rsidRPr="00CC0DE2">
        <w:rPr>
          <w:lang w:val="en-US"/>
        </w:rPr>
        <w:t xml:space="preserve"> </w:t>
      </w:r>
      <w:proofErr w:type="spellStart"/>
      <w:r w:rsidR="00FA340A" w:rsidRPr="00CC0DE2">
        <w:rPr>
          <w:lang w:val="en-US"/>
        </w:rPr>
        <w:t>menggunakan</w:t>
      </w:r>
      <w:proofErr w:type="spellEnd"/>
      <w:r w:rsidRPr="00CC0DE2">
        <w:t xml:space="preserve"> yuridis </w:t>
      </w:r>
      <w:proofErr w:type="spellStart"/>
      <w:r w:rsidR="00C5212D" w:rsidRPr="00CC0DE2">
        <w:t>normati</w:t>
      </w:r>
      <w:proofErr w:type="spellEnd"/>
      <w:r w:rsidR="007244ED">
        <w:rPr>
          <w:lang w:val="en-US"/>
        </w:rPr>
        <w:t>f</w:t>
      </w:r>
      <w:r w:rsidR="00C5212D" w:rsidRPr="00CC0DE2">
        <w:rPr>
          <w:lang w:val="en-US"/>
        </w:rPr>
        <w:t>,</w:t>
      </w:r>
      <w:r w:rsidRPr="00CC0DE2">
        <w:rPr>
          <w:vertAlign w:val="superscript"/>
        </w:rPr>
        <w:footnoteReference w:id="14"/>
      </w:r>
      <w:r w:rsidR="001C3C50">
        <w:rPr>
          <w:lang w:val="en-US"/>
        </w:rPr>
        <w:t xml:space="preserve"> </w:t>
      </w:r>
      <w:r w:rsidRPr="00CC0DE2">
        <w:t xml:space="preserve">dengan melihat objek permasalahan pengaturan </w:t>
      </w:r>
      <w:r w:rsidRPr="00CC0DE2">
        <w:rPr>
          <w:i/>
        </w:rPr>
        <w:t xml:space="preserve">Non-Standard </w:t>
      </w:r>
      <w:proofErr w:type="spellStart"/>
      <w:r w:rsidRPr="00CC0DE2">
        <w:rPr>
          <w:i/>
        </w:rPr>
        <w:t>Forms</w:t>
      </w:r>
      <w:proofErr w:type="spellEnd"/>
      <w:r w:rsidRPr="00CC0DE2">
        <w:rPr>
          <w:i/>
        </w:rPr>
        <w:t xml:space="preserve"> </w:t>
      </w:r>
      <w:proofErr w:type="spellStart"/>
      <w:r w:rsidRPr="00CC0DE2">
        <w:rPr>
          <w:i/>
        </w:rPr>
        <w:t>of</w:t>
      </w:r>
      <w:proofErr w:type="spellEnd"/>
      <w:r w:rsidRPr="00CC0DE2">
        <w:rPr>
          <w:i/>
        </w:rPr>
        <w:t xml:space="preserve"> </w:t>
      </w:r>
      <w:proofErr w:type="spellStart"/>
      <w:r w:rsidRPr="00CC0DE2">
        <w:rPr>
          <w:i/>
        </w:rPr>
        <w:t>Employment</w:t>
      </w:r>
      <w:proofErr w:type="spellEnd"/>
      <w:r w:rsidR="00FA340A" w:rsidRPr="00CC0DE2">
        <w:rPr>
          <w:lang w:val="en-US"/>
        </w:rPr>
        <w:t xml:space="preserve"> yang </w:t>
      </w:r>
      <w:r w:rsidRPr="00CC0DE2">
        <w:t xml:space="preserve">akan menggunakan </w:t>
      </w:r>
      <w:r w:rsidR="00706291">
        <w:rPr>
          <w:lang w:val="en-US"/>
        </w:rPr>
        <w:t>UU</w:t>
      </w:r>
      <w:r w:rsidRPr="00CC0DE2">
        <w:t xml:space="preserve"> 13 tahun 2003 tentang Ketenagakerjaan sebagai induk hukum bidang ketenagakerjaan yang dikaji dan</w:t>
      </w:r>
      <w:r w:rsidR="001C3C50">
        <w:rPr>
          <w:lang w:val="en-US"/>
        </w:rPr>
        <w:t xml:space="preserve"> </w:t>
      </w:r>
      <w:r w:rsidRPr="00CC0DE2">
        <w:t>analisa dari penyimpangan tersebut</w:t>
      </w:r>
      <w:r w:rsidR="00C5212D" w:rsidRPr="00CC0DE2">
        <w:rPr>
          <w:color w:val="000000"/>
          <w:lang w:val="en-US"/>
        </w:rPr>
        <w:t xml:space="preserve">. </w:t>
      </w:r>
      <w:r w:rsidRPr="00CC0DE2">
        <w:rPr>
          <w:color w:val="000000"/>
        </w:rPr>
        <w:t xml:space="preserve">Penelitian ini melakukan analisis hanya sampai pada taraf deskripsi, yaitu menganalisis dan menyajikan fakta secara </w:t>
      </w:r>
      <w:proofErr w:type="spellStart"/>
      <w:r w:rsidRPr="00CC0DE2">
        <w:rPr>
          <w:color w:val="000000"/>
        </w:rPr>
        <w:t>sistimatis</w:t>
      </w:r>
      <w:proofErr w:type="spellEnd"/>
      <w:r w:rsidRPr="00CC0DE2">
        <w:rPr>
          <w:color w:val="000000"/>
        </w:rPr>
        <w:t xml:space="preserve"> sehingga dapat lebih mudah untuk </w:t>
      </w:r>
      <w:proofErr w:type="spellStart"/>
      <w:r w:rsidRPr="00CC0DE2">
        <w:rPr>
          <w:color w:val="000000"/>
        </w:rPr>
        <w:t>difahami</w:t>
      </w:r>
      <w:proofErr w:type="spellEnd"/>
      <w:r w:rsidRPr="00CC0DE2">
        <w:rPr>
          <w:color w:val="000000"/>
        </w:rPr>
        <w:t xml:space="preserve"> dan disimpulkan.</w:t>
      </w:r>
      <w:r w:rsidRPr="00CC0DE2">
        <w:rPr>
          <w:color w:val="000000"/>
          <w:vertAlign w:val="superscript"/>
        </w:rPr>
        <w:footnoteReference w:id="15"/>
      </w:r>
      <w:bookmarkStart w:id="1" w:name="_Toc131932682"/>
      <w:r w:rsidR="001C3C50">
        <w:rPr>
          <w:color w:val="000000"/>
          <w:lang w:val="en-US"/>
        </w:rPr>
        <w:t xml:space="preserve"> </w:t>
      </w:r>
      <w:proofErr w:type="spellStart"/>
      <w:r w:rsidR="00706291">
        <w:rPr>
          <w:color w:val="000000"/>
          <w:lang w:val="en-US"/>
        </w:rPr>
        <w:t>Untuk</w:t>
      </w:r>
      <w:proofErr w:type="spellEnd"/>
      <w:r w:rsidR="00706291">
        <w:rPr>
          <w:color w:val="000000"/>
          <w:lang w:val="en-US"/>
        </w:rPr>
        <w:t xml:space="preserve"> </w:t>
      </w:r>
      <w:r w:rsidR="00F05B4C">
        <w:rPr>
          <w:color w:val="000000"/>
          <w:lang w:val="en-US"/>
        </w:rPr>
        <w:t>t</w:t>
      </w:r>
      <w:proofErr w:type="spellStart"/>
      <w:r w:rsidRPr="00CC0DE2">
        <w:rPr>
          <w:color w:val="000000"/>
        </w:rPr>
        <w:t>eknik</w:t>
      </w:r>
      <w:proofErr w:type="spellEnd"/>
      <w:r w:rsidRPr="00CC0DE2">
        <w:rPr>
          <w:color w:val="000000"/>
        </w:rPr>
        <w:t xml:space="preserve"> </w:t>
      </w:r>
      <w:r w:rsidR="00F05B4C">
        <w:rPr>
          <w:color w:val="000000"/>
          <w:lang w:val="en-US"/>
        </w:rPr>
        <w:t>p</w:t>
      </w:r>
      <w:proofErr w:type="spellStart"/>
      <w:r w:rsidRPr="00CC0DE2">
        <w:rPr>
          <w:color w:val="000000"/>
        </w:rPr>
        <w:t>engumpulan</w:t>
      </w:r>
      <w:proofErr w:type="spellEnd"/>
      <w:r w:rsidRPr="00CC0DE2">
        <w:rPr>
          <w:color w:val="000000"/>
        </w:rPr>
        <w:t xml:space="preserve"> </w:t>
      </w:r>
      <w:r w:rsidR="00F05B4C">
        <w:rPr>
          <w:color w:val="000000"/>
          <w:lang w:val="en-US"/>
        </w:rPr>
        <w:t>d</w:t>
      </w:r>
      <w:proofErr w:type="spellStart"/>
      <w:r w:rsidRPr="00CC0DE2">
        <w:rPr>
          <w:color w:val="000000"/>
        </w:rPr>
        <w:t>ata</w:t>
      </w:r>
      <w:bookmarkEnd w:id="1"/>
      <w:proofErr w:type="spellEnd"/>
      <w:r w:rsidR="00FA340A" w:rsidRPr="00CC0DE2">
        <w:rPr>
          <w:color w:val="000000"/>
          <w:lang w:val="en-US"/>
        </w:rPr>
        <w:t xml:space="preserve"> </w:t>
      </w:r>
      <w:proofErr w:type="spellStart"/>
      <w:r w:rsidR="00FA340A" w:rsidRPr="00CC0DE2">
        <w:rPr>
          <w:color w:val="000000"/>
          <w:lang w:val="en-US"/>
        </w:rPr>
        <w:t>menggunakan</w:t>
      </w:r>
      <w:proofErr w:type="spellEnd"/>
      <w:r w:rsidR="00FA340A" w:rsidRPr="00CC0DE2">
        <w:rPr>
          <w:color w:val="000000"/>
          <w:lang w:val="en-US"/>
        </w:rPr>
        <w:t xml:space="preserve"> s</w:t>
      </w:r>
      <w:proofErr w:type="spellStart"/>
      <w:r w:rsidRPr="00CC0DE2">
        <w:rPr>
          <w:color w:val="000000"/>
        </w:rPr>
        <w:t>tudi</w:t>
      </w:r>
      <w:proofErr w:type="spellEnd"/>
      <w:r w:rsidRPr="00CC0DE2">
        <w:rPr>
          <w:color w:val="000000"/>
        </w:rPr>
        <w:t xml:space="preserve"> </w:t>
      </w:r>
      <w:r w:rsidR="00FA340A" w:rsidRPr="00CC0DE2">
        <w:rPr>
          <w:color w:val="000000"/>
          <w:lang w:val="en-US"/>
        </w:rPr>
        <w:t>d</w:t>
      </w:r>
      <w:proofErr w:type="spellStart"/>
      <w:r w:rsidRPr="00CC0DE2">
        <w:rPr>
          <w:color w:val="000000"/>
        </w:rPr>
        <w:t>okumen</w:t>
      </w:r>
      <w:proofErr w:type="spellEnd"/>
      <w:r w:rsidR="001C3C50">
        <w:rPr>
          <w:color w:val="000000"/>
          <w:lang w:val="en-US"/>
        </w:rPr>
        <w:t xml:space="preserve"> yang</w:t>
      </w:r>
      <w:r w:rsidRPr="00CC0DE2">
        <w:t xml:space="preserve"> dianalisis menggunakan pendekatan yuridis-kualitatif. Data yang terkumpul kemudian dianalisis secara sistematis dan konsisten dengan mengacu pada gejala-gejala yang terkait. Selanjutnya, data tersebut diatur secara terstruktur dan dianalisis secara kualitatif dengan menggunakan teknik interpretasi, penafsiran hukum, dan konstruksi hukum.</w:t>
      </w:r>
    </w:p>
    <w:p w14:paraId="4E92D462" w14:textId="0F4DF714" w:rsidR="000C2938" w:rsidRPr="00CC0DE2" w:rsidRDefault="00CD5234" w:rsidP="001D2410">
      <w:pPr>
        <w:pStyle w:val="ListParagraph"/>
        <w:numPr>
          <w:ilvl w:val="0"/>
          <w:numId w:val="4"/>
        </w:numPr>
        <w:tabs>
          <w:tab w:val="left" w:pos="2220"/>
        </w:tabs>
        <w:spacing w:after="0" w:line="360" w:lineRule="auto"/>
        <w:ind w:left="567" w:hanging="567"/>
        <w:rPr>
          <w:rFonts w:ascii="Times New Roman" w:hAnsi="Times New Roman" w:cs="Times New Roman"/>
          <w:b/>
          <w:bCs/>
          <w:sz w:val="24"/>
          <w:szCs w:val="24"/>
        </w:rPr>
      </w:pPr>
      <w:r w:rsidRPr="00CC0DE2">
        <w:rPr>
          <w:rFonts w:ascii="Times New Roman" w:hAnsi="Times New Roman" w:cs="Times New Roman"/>
          <w:b/>
          <w:bCs/>
          <w:sz w:val="24"/>
          <w:szCs w:val="24"/>
        </w:rPr>
        <w:lastRenderedPageBreak/>
        <w:t>Pembahasan</w:t>
      </w:r>
    </w:p>
    <w:p w14:paraId="045DDA4C" w14:textId="34EEA77D" w:rsidR="000C2938" w:rsidRPr="00CC0DE2" w:rsidRDefault="000C2938" w:rsidP="001D2410">
      <w:pPr>
        <w:pStyle w:val="Heading2"/>
        <w:numPr>
          <w:ilvl w:val="3"/>
          <w:numId w:val="36"/>
        </w:numPr>
        <w:spacing w:before="0" w:after="0" w:line="360" w:lineRule="auto"/>
        <w:ind w:left="567"/>
      </w:pPr>
      <w:bookmarkStart w:id="2" w:name="_Toc131932710"/>
      <w:r w:rsidRPr="00CC0DE2">
        <w:t xml:space="preserve">Analisis Urgensi Pengaturan Bagi Pekerja </w:t>
      </w:r>
      <w:r w:rsidRPr="00CC0DE2">
        <w:rPr>
          <w:i/>
          <w:iCs/>
        </w:rPr>
        <w:t xml:space="preserve">Non-Standard </w:t>
      </w:r>
      <w:proofErr w:type="spellStart"/>
      <w:r w:rsidRPr="00CC0DE2">
        <w:rPr>
          <w:i/>
          <w:iCs/>
        </w:rPr>
        <w:t>Forms</w:t>
      </w:r>
      <w:proofErr w:type="spellEnd"/>
      <w:r w:rsidRPr="00CC0DE2">
        <w:rPr>
          <w:i/>
          <w:iCs/>
        </w:rPr>
        <w:t xml:space="preserve"> </w:t>
      </w:r>
      <w:proofErr w:type="spellStart"/>
      <w:r w:rsidRPr="00CC0DE2">
        <w:rPr>
          <w:i/>
          <w:iCs/>
        </w:rPr>
        <w:t>Of</w:t>
      </w:r>
      <w:proofErr w:type="spellEnd"/>
      <w:r w:rsidRPr="00CC0DE2">
        <w:rPr>
          <w:i/>
          <w:iCs/>
        </w:rPr>
        <w:t xml:space="preserve"> </w:t>
      </w:r>
      <w:proofErr w:type="spellStart"/>
      <w:r w:rsidRPr="00CC0DE2">
        <w:rPr>
          <w:i/>
          <w:iCs/>
        </w:rPr>
        <w:t>Employment</w:t>
      </w:r>
      <w:proofErr w:type="spellEnd"/>
      <w:r w:rsidRPr="00CC0DE2">
        <w:t xml:space="preserve"> Di Indonesia Dalam Hubungan Hukum Dengan Pemberi Kerja</w:t>
      </w:r>
      <w:bookmarkEnd w:id="2"/>
    </w:p>
    <w:p w14:paraId="71DE7899" w14:textId="780F5FC4" w:rsidR="005B4FFC" w:rsidRDefault="000C2938" w:rsidP="00401848">
      <w:pPr>
        <w:pStyle w:val="Heading3"/>
        <w:numPr>
          <w:ilvl w:val="4"/>
          <w:numId w:val="36"/>
        </w:numPr>
        <w:spacing w:line="360" w:lineRule="auto"/>
        <w:ind w:left="709"/>
        <w:rPr>
          <w:b/>
          <w:bCs/>
        </w:rPr>
      </w:pPr>
      <w:bookmarkStart w:id="3" w:name="_Toc131932711"/>
      <w:r w:rsidRPr="00CC0DE2">
        <w:rPr>
          <w:b/>
          <w:bCs/>
        </w:rPr>
        <w:t xml:space="preserve">Implementasi </w:t>
      </w:r>
      <w:r w:rsidRPr="00CC0DE2">
        <w:rPr>
          <w:b/>
          <w:bCs/>
          <w:i/>
          <w:iCs/>
        </w:rPr>
        <w:t xml:space="preserve">Non Standard </w:t>
      </w:r>
      <w:proofErr w:type="spellStart"/>
      <w:r w:rsidRPr="00CC0DE2">
        <w:rPr>
          <w:b/>
          <w:bCs/>
          <w:i/>
          <w:iCs/>
        </w:rPr>
        <w:t>Forms</w:t>
      </w:r>
      <w:proofErr w:type="spellEnd"/>
      <w:r w:rsidRPr="00CC0DE2">
        <w:rPr>
          <w:b/>
          <w:bCs/>
          <w:i/>
          <w:iCs/>
        </w:rPr>
        <w:t xml:space="preserve"> </w:t>
      </w:r>
      <w:proofErr w:type="spellStart"/>
      <w:r w:rsidRPr="00CC0DE2">
        <w:rPr>
          <w:b/>
          <w:bCs/>
          <w:i/>
          <w:iCs/>
        </w:rPr>
        <w:t>of</w:t>
      </w:r>
      <w:proofErr w:type="spellEnd"/>
      <w:r w:rsidRPr="00CC0DE2">
        <w:rPr>
          <w:b/>
          <w:bCs/>
          <w:i/>
          <w:iCs/>
        </w:rPr>
        <w:t xml:space="preserve"> </w:t>
      </w:r>
      <w:proofErr w:type="spellStart"/>
      <w:r w:rsidRPr="00CC0DE2">
        <w:rPr>
          <w:b/>
          <w:bCs/>
          <w:i/>
          <w:iCs/>
        </w:rPr>
        <w:t>Employment</w:t>
      </w:r>
      <w:proofErr w:type="spellEnd"/>
      <w:r w:rsidRPr="00CC0DE2">
        <w:rPr>
          <w:b/>
          <w:bCs/>
        </w:rPr>
        <w:t xml:space="preserve"> di </w:t>
      </w:r>
      <w:r w:rsidR="005B4FFC">
        <w:rPr>
          <w:b/>
          <w:bCs/>
        </w:rPr>
        <w:t>Indonesia</w:t>
      </w:r>
      <w:bookmarkEnd w:id="3"/>
    </w:p>
    <w:p w14:paraId="77123204" w14:textId="77777777" w:rsidR="00401848" w:rsidRDefault="007244ED" w:rsidP="00401848">
      <w:pPr>
        <w:pStyle w:val="Heading3"/>
        <w:numPr>
          <w:ilvl w:val="0"/>
          <w:numId w:val="0"/>
        </w:numPr>
        <w:spacing w:before="0" w:after="0" w:line="360" w:lineRule="auto"/>
        <w:ind w:left="709"/>
        <w:rPr>
          <w:lang w:val="en-US"/>
        </w:rPr>
      </w:pPr>
      <w:r w:rsidRPr="005B4FFC">
        <w:rPr>
          <w:lang w:val="en-US"/>
        </w:rPr>
        <w:t xml:space="preserve">Indonesia </w:t>
      </w:r>
      <w:proofErr w:type="spellStart"/>
      <w:r w:rsidRPr="005B4FFC">
        <w:rPr>
          <w:lang w:val="en-US"/>
        </w:rPr>
        <w:t>mengalami</w:t>
      </w:r>
      <w:proofErr w:type="spellEnd"/>
      <w:r w:rsidRPr="005B4FFC">
        <w:rPr>
          <w:lang w:val="en-US"/>
        </w:rPr>
        <w:t xml:space="preserve"> masa </w:t>
      </w:r>
      <w:proofErr w:type="spellStart"/>
      <w:r w:rsidRPr="005B4FFC">
        <w:rPr>
          <w:lang w:val="en-US"/>
        </w:rPr>
        <w:t>distrupsi</w:t>
      </w:r>
      <w:proofErr w:type="spellEnd"/>
      <w:r w:rsidRPr="005B4FFC">
        <w:rPr>
          <w:lang w:val="en-US"/>
        </w:rPr>
        <w:t xml:space="preserve"> </w:t>
      </w:r>
      <w:proofErr w:type="spellStart"/>
      <w:r w:rsidRPr="005B4FFC">
        <w:rPr>
          <w:lang w:val="en-US"/>
        </w:rPr>
        <w:t>teknologi</w:t>
      </w:r>
      <w:proofErr w:type="spellEnd"/>
      <w:r w:rsidRPr="005B4FFC">
        <w:rPr>
          <w:lang w:val="en-US"/>
        </w:rPr>
        <w:t xml:space="preserve"> dan </w:t>
      </w:r>
      <w:proofErr w:type="spellStart"/>
      <w:r w:rsidR="005B4FFC">
        <w:rPr>
          <w:lang w:val="en-US"/>
        </w:rPr>
        <w:t>melek</w:t>
      </w:r>
      <w:proofErr w:type="spellEnd"/>
      <w:r w:rsidRPr="005B4FFC">
        <w:rPr>
          <w:lang w:val="en-US"/>
        </w:rPr>
        <w:t xml:space="preserve"> </w:t>
      </w:r>
      <w:proofErr w:type="spellStart"/>
      <w:r w:rsidRPr="005B4FFC">
        <w:rPr>
          <w:lang w:val="en-US"/>
        </w:rPr>
        <w:t>teknologi</w:t>
      </w:r>
      <w:proofErr w:type="spellEnd"/>
      <w:r w:rsidRPr="005B4FFC">
        <w:rPr>
          <w:lang w:val="en-US"/>
        </w:rPr>
        <w:t xml:space="preserve"> </w:t>
      </w:r>
      <w:proofErr w:type="spellStart"/>
      <w:r w:rsidRPr="005B4FFC">
        <w:rPr>
          <w:lang w:val="en-US"/>
        </w:rPr>
        <w:t>masyarakat</w:t>
      </w:r>
      <w:proofErr w:type="spellEnd"/>
      <w:r w:rsidRPr="005B4FFC">
        <w:rPr>
          <w:lang w:val="en-US"/>
        </w:rPr>
        <w:t xml:space="preserve"> </w:t>
      </w:r>
      <w:r w:rsidR="005B4FFC">
        <w:rPr>
          <w:lang w:val="en-US"/>
        </w:rPr>
        <w:t xml:space="preserve">yang </w:t>
      </w:r>
      <w:proofErr w:type="spellStart"/>
      <w:r w:rsidRPr="005B4FFC">
        <w:rPr>
          <w:lang w:val="en-US"/>
        </w:rPr>
        <w:t>meningkat</w:t>
      </w:r>
      <w:proofErr w:type="spellEnd"/>
      <w:r w:rsidR="005B4FFC">
        <w:rPr>
          <w:lang w:val="en-US"/>
        </w:rPr>
        <w:t xml:space="preserve"> </w:t>
      </w:r>
      <w:proofErr w:type="spellStart"/>
      <w:r w:rsidRPr="005B4FFC">
        <w:rPr>
          <w:lang w:val="en-US"/>
        </w:rPr>
        <w:t>dipicu</w:t>
      </w:r>
      <w:proofErr w:type="spellEnd"/>
      <w:r w:rsidRPr="005B4FFC">
        <w:rPr>
          <w:lang w:val="en-US"/>
        </w:rPr>
        <w:t xml:space="preserve"> oleh </w:t>
      </w:r>
      <w:proofErr w:type="spellStart"/>
      <w:r w:rsidRPr="005B4FFC">
        <w:rPr>
          <w:lang w:val="en-US"/>
        </w:rPr>
        <w:t>faktor</w:t>
      </w:r>
      <w:proofErr w:type="spellEnd"/>
      <w:r w:rsidRPr="005B4FFC">
        <w:rPr>
          <w:lang w:val="en-US"/>
        </w:rPr>
        <w:t xml:space="preserve"> </w:t>
      </w:r>
      <w:proofErr w:type="spellStart"/>
      <w:r w:rsidRPr="005B4FFC">
        <w:rPr>
          <w:lang w:val="en-US"/>
        </w:rPr>
        <w:t>revolusi</w:t>
      </w:r>
      <w:proofErr w:type="spellEnd"/>
      <w:r w:rsidRPr="005B4FFC">
        <w:rPr>
          <w:lang w:val="en-US"/>
        </w:rPr>
        <w:t xml:space="preserve"> </w:t>
      </w:r>
      <w:proofErr w:type="spellStart"/>
      <w:r w:rsidRPr="005B4FFC">
        <w:rPr>
          <w:lang w:val="en-US"/>
        </w:rPr>
        <w:t>Industri</w:t>
      </w:r>
      <w:proofErr w:type="spellEnd"/>
      <w:r w:rsidRPr="005B4FFC">
        <w:rPr>
          <w:lang w:val="en-US"/>
        </w:rPr>
        <w:t xml:space="preserve"> 4.0. </w:t>
      </w:r>
      <w:proofErr w:type="spellStart"/>
      <w:r w:rsidR="00E503DE">
        <w:rPr>
          <w:lang w:val="en-US"/>
        </w:rPr>
        <w:t>Selain</w:t>
      </w:r>
      <w:proofErr w:type="spellEnd"/>
      <w:r w:rsidR="00E503DE">
        <w:rPr>
          <w:lang w:val="en-US"/>
        </w:rPr>
        <w:t xml:space="preserve"> </w:t>
      </w:r>
      <w:proofErr w:type="spellStart"/>
      <w:r w:rsidR="00E503DE">
        <w:rPr>
          <w:lang w:val="en-US"/>
        </w:rPr>
        <w:t>itu</w:t>
      </w:r>
      <w:proofErr w:type="spellEnd"/>
      <w:r w:rsidR="00E503DE">
        <w:rPr>
          <w:lang w:val="en-US"/>
        </w:rPr>
        <w:t xml:space="preserve"> </w:t>
      </w:r>
      <w:proofErr w:type="spellStart"/>
      <w:r w:rsidR="00E503DE">
        <w:rPr>
          <w:lang w:val="en-US"/>
        </w:rPr>
        <w:t>ada</w:t>
      </w:r>
      <w:proofErr w:type="spellEnd"/>
      <w:r w:rsidR="00E503DE">
        <w:rPr>
          <w:lang w:val="en-US"/>
        </w:rPr>
        <w:t xml:space="preserve"> </w:t>
      </w:r>
      <w:proofErr w:type="spellStart"/>
      <w:r w:rsidR="00E503DE">
        <w:rPr>
          <w:lang w:val="en-US"/>
        </w:rPr>
        <w:t>u</w:t>
      </w:r>
      <w:r w:rsidRPr="005B4FFC">
        <w:rPr>
          <w:lang w:val="en-US"/>
        </w:rPr>
        <w:t>paya</w:t>
      </w:r>
      <w:proofErr w:type="spellEnd"/>
      <w:r w:rsidRPr="005B4FFC">
        <w:rPr>
          <w:lang w:val="en-US"/>
        </w:rPr>
        <w:t xml:space="preserve"> </w:t>
      </w:r>
      <w:proofErr w:type="spellStart"/>
      <w:r w:rsidRPr="005B4FFC">
        <w:rPr>
          <w:lang w:val="en-US"/>
        </w:rPr>
        <w:t>pemerintah</w:t>
      </w:r>
      <w:proofErr w:type="spellEnd"/>
      <w:r w:rsidR="005B4FFC">
        <w:rPr>
          <w:lang w:val="en-US"/>
        </w:rPr>
        <w:t xml:space="preserve"> juga</w:t>
      </w:r>
      <w:r w:rsidR="00E503DE">
        <w:rPr>
          <w:lang w:val="en-US"/>
        </w:rPr>
        <w:t xml:space="preserve"> </w:t>
      </w:r>
      <w:proofErr w:type="spellStart"/>
      <w:r w:rsidRPr="005B4FFC">
        <w:rPr>
          <w:lang w:val="en-US"/>
        </w:rPr>
        <w:t>untuk</w:t>
      </w:r>
      <w:proofErr w:type="spellEnd"/>
      <w:r w:rsidRPr="005B4FFC">
        <w:rPr>
          <w:lang w:val="en-US"/>
        </w:rPr>
        <w:t xml:space="preserve"> </w:t>
      </w:r>
      <w:proofErr w:type="spellStart"/>
      <w:r w:rsidRPr="005B4FFC">
        <w:rPr>
          <w:lang w:val="en-US"/>
        </w:rPr>
        <w:t>mempermudah</w:t>
      </w:r>
      <w:proofErr w:type="spellEnd"/>
      <w:r w:rsidRPr="005B4FFC">
        <w:rPr>
          <w:lang w:val="en-US"/>
        </w:rPr>
        <w:t xml:space="preserve"> </w:t>
      </w:r>
      <w:proofErr w:type="spellStart"/>
      <w:r w:rsidRPr="005B4FFC">
        <w:rPr>
          <w:lang w:val="en-US"/>
        </w:rPr>
        <w:t>investasi</w:t>
      </w:r>
      <w:proofErr w:type="spellEnd"/>
      <w:r w:rsidRPr="005B4FFC">
        <w:rPr>
          <w:lang w:val="en-US"/>
        </w:rPr>
        <w:t xml:space="preserve"> </w:t>
      </w:r>
      <w:proofErr w:type="spellStart"/>
      <w:r w:rsidRPr="005B4FFC">
        <w:rPr>
          <w:lang w:val="en-US"/>
        </w:rPr>
        <w:t>bagi</w:t>
      </w:r>
      <w:proofErr w:type="spellEnd"/>
      <w:r w:rsidRPr="005B4FFC">
        <w:rPr>
          <w:lang w:val="en-US"/>
        </w:rPr>
        <w:t xml:space="preserve"> </w:t>
      </w:r>
      <w:proofErr w:type="spellStart"/>
      <w:r w:rsidRPr="005B4FFC">
        <w:rPr>
          <w:lang w:val="en-US"/>
        </w:rPr>
        <w:t>perusahaan</w:t>
      </w:r>
      <w:proofErr w:type="spellEnd"/>
      <w:r w:rsidRPr="005B4FFC">
        <w:rPr>
          <w:lang w:val="en-US"/>
        </w:rPr>
        <w:t xml:space="preserve"> startup dan </w:t>
      </w:r>
      <w:r w:rsidRPr="005B4FFC">
        <w:rPr>
          <w:i/>
          <w:iCs/>
          <w:lang w:val="en-US"/>
        </w:rPr>
        <w:t>tech-company</w:t>
      </w:r>
      <w:r w:rsidR="005B4FFC">
        <w:rPr>
          <w:lang w:val="en-US"/>
        </w:rPr>
        <w:t xml:space="preserve"> </w:t>
      </w:r>
      <w:r w:rsidRPr="005B4FFC">
        <w:rPr>
          <w:lang w:val="en-US"/>
        </w:rPr>
        <w:t xml:space="preserve">yang </w:t>
      </w:r>
      <w:proofErr w:type="spellStart"/>
      <w:r w:rsidRPr="005B4FFC">
        <w:rPr>
          <w:lang w:val="en-US"/>
        </w:rPr>
        <w:t>menjalankan</w:t>
      </w:r>
      <w:proofErr w:type="spellEnd"/>
      <w:r w:rsidRPr="005B4FFC">
        <w:rPr>
          <w:lang w:val="en-US"/>
        </w:rPr>
        <w:t xml:space="preserve"> </w:t>
      </w:r>
      <w:proofErr w:type="spellStart"/>
      <w:r w:rsidRPr="005B4FFC">
        <w:rPr>
          <w:lang w:val="en-US"/>
        </w:rPr>
        <w:t>bisnis</w:t>
      </w:r>
      <w:proofErr w:type="spellEnd"/>
      <w:r w:rsidRPr="005B4FFC">
        <w:rPr>
          <w:lang w:val="en-US"/>
        </w:rPr>
        <w:t xml:space="preserve"> di Indonesia</w:t>
      </w:r>
      <w:r w:rsidR="00E503DE">
        <w:rPr>
          <w:lang w:val="en-US"/>
        </w:rPr>
        <w:t xml:space="preserve"> yang </w:t>
      </w:r>
      <w:proofErr w:type="spellStart"/>
      <w:r w:rsidR="00E503DE">
        <w:rPr>
          <w:lang w:val="en-US"/>
        </w:rPr>
        <w:t>sekaligus</w:t>
      </w:r>
      <w:proofErr w:type="spellEnd"/>
      <w:r w:rsidRPr="005B4FFC">
        <w:rPr>
          <w:lang w:val="en-US"/>
        </w:rPr>
        <w:t xml:space="preserve"> </w:t>
      </w:r>
      <w:proofErr w:type="spellStart"/>
      <w:r w:rsidRPr="005B4FFC">
        <w:rPr>
          <w:lang w:val="en-US"/>
        </w:rPr>
        <w:t>persaingan</w:t>
      </w:r>
      <w:proofErr w:type="spellEnd"/>
      <w:r w:rsidRPr="005B4FFC">
        <w:rPr>
          <w:lang w:val="en-US"/>
        </w:rPr>
        <w:t xml:space="preserve"> </w:t>
      </w:r>
      <w:proofErr w:type="spellStart"/>
      <w:r w:rsidRPr="005B4FFC">
        <w:rPr>
          <w:lang w:val="en-US"/>
        </w:rPr>
        <w:t>sengit</w:t>
      </w:r>
      <w:proofErr w:type="spellEnd"/>
      <w:r w:rsidRPr="005B4FFC">
        <w:rPr>
          <w:lang w:val="en-US"/>
        </w:rPr>
        <w:t xml:space="preserve"> </w:t>
      </w:r>
      <w:proofErr w:type="spellStart"/>
      <w:r w:rsidRPr="005B4FFC">
        <w:rPr>
          <w:lang w:val="en-US"/>
        </w:rPr>
        <w:t>antara</w:t>
      </w:r>
      <w:proofErr w:type="spellEnd"/>
      <w:r w:rsidRPr="005B4FFC">
        <w:rPr>
          <w:lang w:val="en-US"/>
        </w:rPr>
        <w:t xml:space="preserve"> </w:t>
      </w:r>
      <w:proofErr w:type="spellStart"/>
      <w:r w:rsidRPr="005B4FFC">
        <w:rPr>
          <w:lang w:val="en-US"/>
        </w:rPr>
        <w:t>perusahaan</w:t>
      </w:r>
      <w:proofErr w:type="spellEnd"/>
      <w:r w:rsidRPr="005B4FFC">
        <w:rPr>
          <w:lang w:val="en-US"/>
        </w:rPr>
        <w:t xml:space="preserve"> di </w:t>
      </w:r>
      <w:proofErr w:type="spellStart"/>
      <w:r w:rsidRPr="005B4FFC">
        <w:rPr>
          <w:lang w:val="en-US"/>
        </w:rPr>
        <w:t>berbagai</w:t>
      </w:r>
      <w:proofErr w:type="spellEnd"/>
      <w:r w:rsidRPr="005B4FFC">
        <w:rPr>
          <w:lang w:val="en-US"/>
        </w:rPr>
        <w:t xml:space="preserve"> platform, </w:t>
      </w:r>
      <w:proofErr w:type="spellStart"/>
      <w:r w:rsidRPr="005B4FFC">
        <w:rPr>
          <w:lang w:val="en-US"/>
        </w:rPr>
        <w:t>seperti</w:t>
      </w:r>
      <w:proofErr w:type="spellEnd"/>
      <w:r w:rsidRPr="005B4FFC">
        <w:rPr>
          <w:lang w:val="en-US"/>
        </w:rPr>
        <w:t xml:space="preserve"> e-commerce dan </w:t>
      </w:r>
      <w:proofErr w:type="spellStart"/>
      <w:r w:rsidRPr="005B4FFC">
        <w:rPr>
          <w:lang w:val="en-US"/>
        </w:rPr>
        <w:t>transportasi</w:t>
      </w:r>
      <w:proofErr w:type="spellEnd"/>
      <w:r w:rsidRPr="005B4FFC">
        <w:rPr>
          <w:lang w:val="en-US"/>
        </w:rPr>
        <w:t xml:space="preserve"> online. </w:t>
      </w:r>
      <w:proofErr w:type="spellStart"/>
      <w:r w:rsidRPr="005B4FFC">
        <w:rPr>
          <w:lang w:val="en-US"/>
        </w:rPr>
        <w:t>Persaingan</w:t>
      </w:r>
      <w:proofErr w:type="spellEnd"/>
      <w:r w:rsidRPr="005B4FFC">
        <w:rPr>
          <w:lang w:val="en-US"/>
        </w:rPr>
        <w:t xml:space="preserve"> </w:t>
      </w:r>
      <w:proofErr w:type="spellStart"/>
      <w:r w:rsidRPr="005B4FFC">
        <w:rPr>
          <w:lang w:val="en-US"/>
        </w:rPr>
        <w:t>ini</w:t>
      </w:r>
      <w:proofErr w:type="spellEnd"/>
      <w:r w:rsidRPr="005B4FFC">
        <w:rPr>
          <w:lang w:val="en-US"/>
        </w:rPr>
        <w:t xml:space="preserve"> </w:t>
      </w:r>
      <w:proofErr w:type="spellStart"/>
      <w:r w:rsidRPr="005B4FFC">
        <w:rPr>
          <w:lang w:val="en-US"/>
        </w:rPr>
        <w:t>menyebabkan</w:t>
      </w:r>
      <w:proofErr w:type="spellEnd"/>
      <w:r w:rsidRPr="005B4FFC">
        <w:rPr>
          <w:lang w:val="en-US"/>
        </w:rPr>
        <w:t xml:space="preserve"> </w:t>
      </w:r>
      <w:proofErr w:type="spellStart"/>
      <w:r w:rsidRPr="005B4FFC">
        <w:rPr>
          <w:lang w:val="en-US"/>
        </w:rPr>
        <w:t>banyak</w:t>
      </w:r>
      <w:proofErr w:type="spellEnd"/>
      <w:r w:rsidRPr="005B4FFC">
        <w:rPr>
          <w:lang w:val="en-US"/>
        </w:rPr>
        <w:t xml:space="preserve"> startup </w:t>
      </w:r>
      <w:proofErr w:type="spellStart"/>
      <w:r w:rsidRPr="005B4FFC">
        <w:rPr>
          <w:lang w:val="en-US"/>
        </w:rPr>
        <w:t>melakukan</w:t>
      </w:r>
      <w:proofErr w:type="spellEnd"/>
      <w:r w:rsidRPr="005B4FFC">
        <w:rPr>
          <w:lang w:val="en-US"/>
        </w:rPr>
        <w:t xml:space="preserve"> </w:t>
      </w:r>
      <w:proofErr w:type="spellStart"/>
      <w:r w:rsidRPr="005B4FFC">
        <w:rPr>
          <w:lang w:val="en-US"/>
        </w:rPr>
        <w:t>pemborosan</w:t>
      </w:r>
      <w:proofErr w:type="spellEnd"/>
      <w:r w:rsidRPr="005B4FFC">
        <w:rPr>
          <w:lang w:val="en-US"/>
        </w:rPr>
        <w:t xml:space="preserve"> uang </w:t>
      </w:r>
      <w:proofErr w:type="spellStart"/>
      <w:r w:rsidRPr="005B4FFC">
        <w:rPr>
          <w:lang w:val="en-US"/>
        </w:rPr>
        <w:t>dari</w:t>
      </w:r>
      <w:proofErr w:type="spellEnd"/>
      <w:r w:rsidRPr="005B4FFC">
        <w:rPr>
          <w:lang w:val="en-US"/>
        </w:rPr>
        <w:t xml:space="preserve"> investor </w:t>
      </w:r>
      <w:proofErr w:type="spellStart"/>
      <w:r w:rsidRPr="005B4FFC">
        <w:rPr>
          <w:lang w:val="en-US"/>
        </w:rPr>
        <w:t>untuk</w:t>
      </w:r>
      <w:proofErr w:type="spellEnd"/>
      <w:r w:rsidRPr="005B4FFC">
        <w:rPr>
          <w:lang w:val="en-US"/>
        </w:rPr>
        <w:t xml:space="preserve"> </w:t>
      </w:r>
      <w:proofErr w:type="spellStart"/>
      <w:r w:rsidRPr="005B4FFC">
        <w:rPr>
          <w:lang w:val="en-US"/>
        </w:rPr>
        <w:t>menggaet</w:t>
      </w:r>
      <w:proofErr w:type="spellEnd"/>
      <w:r w:rsidRPr="005B4FFC">
        <w:rPr>
          <w:lang w:val="en-US"/>
        </w:rPr>
        <w:t xml:space="preserve"> pasar, </w:t>
      </w:r>
      <w:proofErr w:type="spellStart"/>
      <w:r w:rsidRPr="005B4FFC">
        <w:rPr>
          <w:lang w:val="en-US"/>
        </w:rPr>
        <w:t>sehingga</w:t>
      </w:r>
      <w:proofErr w:type="spellEnd"/>
      <w:r w:rsidRPr="005B4FFC">
        <w:rPr>
          <w:lang w:val="en-US"/>
        </w:rPr>
        <w:t xml:space="preserve"> </w:t>
      </w:r>
      <w:proofErr w:type="spellStart"/>
      <w:r w:rsidRPr="005B4FFC">
        <w:rPr>
          <w:lang w:val="en-US"/>
        </w:rPr>
        <w:t>perusahaan</w:t>
      </w:r>
      <w:proofErr w:type="spellEnd"/>
      <w:r w:rsidRPr="005B4FFC">
        <w:rPr>
          <w:lang w:val="en-US"/>
        </w:rPr>
        <w:t xml:space="preserve"> </w:t>
      </w:r>
      <w:proofErr w:type="spellStart"/>
      <w:r w:rsidRPr="005B4FFC">
        <w:rPr>
          <w:lang w:val="en-US"/>
        </w:rPr>
        <w:t>berupaya</w:t>
      </w:r>
      <w:proofErr w:type="spellEnd"/>
      <w:r w:rsidRPr="005B4FFC">
        <w:rPr>
          <w:lang w:val="en-US"/>
        </w:rPr>
        <w:t xml:space="preserve"> </w:t>
      </w:r>
      <w:proofErr w:type="spellStart"/>
      <w:r w:rsidRPr="005B4FFC">
        <w:rPr>
          <w:lang w:val="en-US"/>
        </w:rPr>
        <w:t>melakukan</w:t>
      </w:r>
      <w:proofErr w:type="spellEnd"/>
      <w:r w:rsidRPr="005B4FFC">
        <w:rPr>
          <w:lang w:val="en-US"/>
        </w:rPr>
        <w:t xml:space="preserve"> </w:t>
      </w:r>
      <w:r w:rsidRPr="00E503DE">
        <w:rPr>
          <w:i/>
          <w:iCs/>
          <w:lang w:val="en-US"/>
        </w:rPr>
        <w:t>cost saving</w:t>
      </w:r>
      <w:r w:rsidRPr="005B4FFC">
        <w:rPr>
          <w:lang w:val="en-US"/>
        </w:rPr>
        <w:t xml:space="preserve"> </w:t>
      </w:r>
      <w:proofErr w:type="spellStart"/>
      <w:r w:rsidRPr="005B4FFC">
        <w:rPr>
          <w:lang w:val="en-US"/>
        </w:rPr>
        <w:t>dengan</w:t>
      </w:r>
      <w:proofErr w:type="spellEnd"/>
      <w:r w:rsidRPr="005B4FFC">
        <w:rPr>
          <w:lang w:val="en-US"/>
        </w:rPr>
        <w:t xml:space="preserve"> </w:t>
      </w:r>
      <w:proofErr w:type="spellStart"/>
      <w:r w:rsidRPr="005B4FFC">
        <w:rPr>
          <w:lang w:val="en-US"/>
        </w:rPr>
        <w:t>meminimalkan</w:t>
      </w:r>
      <w:proofErr w:type="spellEnd"/>
      <w:r w:rsidRPr="005B4FFC">
        <w:rPr>
          <w:lang w:val="en-US"/>
        </w:rPr>
        <w:t xml:space="preserve"> </w:t>
      </w:r>
      <w:proofErr w:type="spellStart"/>
      <w:r w:rsidRPr="005B4FFC">
        <w:rPr>
          <w:lang w:val="en-US"/>
        </w:rPr>
        <w:t>biaya</w:t>
      </w:r>
      <w:proofErr w:type="spellEnd"/>
      <w:r w:rsidRPr="005B4FFC">
        <w:rPr>
          <w:lang w:val="en-US"/>
        </w:rPr>
        <w:t xml:space="preserve">, </w:t>
      </w:r>
      <w:proofErr w:type="spellStart"/>
      <w:r w:rsidRPr="005B4FFC">
        <w:rPr>
          <w:lang w:val="en-US"/>
        </w:rPr>
        <w:t>termasuk</w:t>
      </w:r>
      <w:proofErr w:type="spellEnd"/>
      <w:r w:rsidRPr="005B4FFC">
        <w:rPr>
          <w:lang w:val="en-US"/>
        </w:rPr>
        <w:t xml:space="preserve"> </w:t>
      </w:r>
      <w:proofErr w:type="spellStart"/>
      <w:r w:rsidRPr="005B4FFC">
        <w:rPr>
          <w:lang w:val="en-US"/>
        </w:rPr>
        <w:t>upah</w:t>
      </w:r>
      <w:proofErr w:type="spellEnd"/>
      <w:r w:rsidRPr="005B4FFC">
        <w:rPr>
          <w:lang w:val="en-US"/>
        </w:rPr>
        <w:t xml:space="preserve"> </w:t>
      </w:r>
      <w:proofErr w:type="spellStart"/>
      <w:r w:rsidRPr="005B4FFC">
        <w:rPr>
          <w:lang w:val="en-US"/>
        </w:rPr>
        <w:t>untuk</w:t>
      </w:r>
      <w:proofErr w:type="spellEnd"/>
      <w:r w:rsidRPr="005B4FFC">
        <w:rPr>
          <w:lang w:val="en-US"/>
        </w:rPr>
        <w:t xml:space="preserve"> </w:t>
      </w:r>
      <w:proofErr w:type="spellStart"/>
      <w:r w:rsidRPr="005B4FFC">
        <w:rPr>
          <w:lang w:val="en-US"/>
        </w:rPr>
        <w:t>tenaga</w:t>
      </w:r>
      <w:proofErr w:type="spellEnd"/>
      <w:r w:rsidRPr="005B4FFC">
        <w:rPr>
          <w:lang w:val="en-US"/>
        </w:rPr>
        <w:t xml:space="preserve"> </w:t>
      </w:r>
      <w:proofErr w:type="spellStart"/>
      <w:r w:rsidRPr="005B4FFC">
        <w:rPr>
          <w:lang w:val="en-US"/>
        </w:rPr>
        <w:t>kerja</w:t>
      </w:r>
      <w:proofErr w:type="spellEnd"/>
      <w:r w:rsidRPr="005B4FFC">
        <w:rPr>
          <w:lang w:val="en-US"/>
        </w:rPr>
        <w:t xml:space="preserve">. </w:t>
      </w:r>
      <w:proofErr w:type="spellStart"/>
      <w:r w:rsidRPr="005B4FFC">
        <w:rPr>
          <w:lang w:val="en-US"/>
        </w:rPr>
        <w:t>Beberapa</w:t>
      </w:r>
      <w:proofErr w:type="spellEnd"/>
      <w:r w:rsidRPr="005B4FFC">
        <w:rPr>
          <w:lang w:val="en-US"/>
        </w:rPr>
        <w:t xml:space="preserve"> </w:t>
      </w:r>
      <w:proofErr w:type="spellStart"/>
      <w:r w:rsidRPr="005B4FFC">
        <w:rPr>
          <w:lang w:val="en-US"/>
        </w:rPr>
        <w:t>perusahaan</w:t>
      </w:r>
      <w:proofErr w:type="spellEnd"/>
      <w:r w:rsidRPr="005B4FFC">
        <w:rPr>
          <w:lang w:val="en-US"/>
        </w:rPr>
        <w:t xml:space="preserve"> di Indonesia </w:t>
      </w:r>
      <w:proofErr w:type="spellStart"/>
      <w:r w:rsidRPr="005B4FFC">
        <w:rPr>
          <w:lang w:val="en-US"/>
        </w:rPr>
        <w:t>mulai</w:t>
      </w:r>
      <w:proofErr w:type="spellEnd"/>
      <w:r w:rsidRPr="005B4FFC">
        <w:rPr>
          <w:lang w:val="en-US"/>
        </w:rPr>
        <w:t xml:space="preserve"> </w:t>
      </w:r>
      <w:proofErr w:type="spellStart"/>
      <w:r w:rsidRPr="005B4FFC">
        <w:rPr>
          <w:lang w:val="en-US"/>
        </w:rPr>
        <w:t>beralih</w:t>
      </w:r>
      <w:proofErr w:type="spellEnd"/>
      <w:r w:rsidRPr="005B4FFC">
        <w:rPr>
          <w:lang w:val="en-US"/>
        </w:rPr>
        <w:t xml:space="preserve"> </w:t>
      </w:r>
      <w:proofErr w:type="spellStart"/>
      <w:r w:rsidRPr="005B4FFC">
        <w:rPr>
          <w:lang w:val="en-US"/>
        </w:rPr>
        <w:t>ke</w:t>
      </w:r>
      <w:proofErr w:type="spellEnd"/>
      <w:r w:rsidRPr="005B4FFC">
        <w:rPr>
          <w:lang w:val="en-US"/>
        </w:rPr>
        <w:t xml:space="preserve"> </w:t>
      </w:r>
      <w:proofErr w:type="spellStart"/>
      <w:r w:rsidRPr="005B4FFC">
        <w:rPr>
          <w:lang w:val="en-US"/>
        </w:rPr>
        <w:t>sistem</w:t>
      </w:r>
      <w:proofErr w:type="spellEnd"/>
      <w:r w:rsidRPr="005B4FFC">
        <w:rPr>
          <w:lang w:val="en-US"/>
        </w:rPr>
        <w:t xml:space="preserve"> sharing economy </w:t>
      </w:r>
      <w:proofErr w:type="spellStart"/>
      <w:r w:rsidRPr="005B4FFC">
        <w:rPr>
          <w:lang w:val="en-US"/>
        </w:rPr>
        <w:t>sebagai</w:t>
      </w:r>
      <w:proofErr w:type="spellEnd"/>
      <w:r w:rsidRPr="005B4FFC">
        <w:rPr>
          <w:lang w:val="en-US"/>
        </w:rPr>
        <w:t xml:space="preserve"> strategi </w:t>
      </w:r>
      <w:r w:rsidRPr="005B4FFC">
        <w:rPr>
          <w:i/>
          <w:iCs/>
          <w:lang w:val="en-US"/>
        </w:rPr>
        <w:t>cost saving</w:t>
      </w:r>
      <w:r w:rsidR="005B4FFC">
        <w:rPr>
          <w:i/>
          <w:iCs/>
          <w:lang w:val="en-US"/>
        </w:rPr>
        <w:t xml:space="preserve">. </w:t>
      </w:r>
      <w:r w:rsidRPr="007244ED">
        <w:rPr>
          <w:lang w:val="en-US"/>
        </w:rPr>
        <w:t xml:space="preserve">Sharing economy di Indonesia </w:t>
      </w:r>
      <w:proofErr w:type="spellStart"/>
      <w:r w:rsidRPr="007244ED">
        <w:rPr>
          <w:lang w:val="en-US"/>
        </w:rPr>
        <w:t>terdiri</w:t>
      </w:r>
      <w:proofErr w:type="spellEnd"/>
      <w:r w:rsidRPr="007244ED">
        <w:rPr>
          <w:lang w:val="en-US"/>
        </w:rPr>
        <w:t xml:space="preserve"> </w:t>
      </w:r>
      <w:proofErr w:type="spellStart"/>
      <w:r w:rsidRPr="007244ED">
        <w:rPr>
          <w:lang w:val="en-US"/>
        </w:rPr>
        <w:t>dari</w:t>
      </w:r>
      <w:proofErr w:type="spellEnd"/>
      <w:r w:rsidRPr="007244ED">
        <w:rPr>
          <w:lang w:val="en-US"/>
        </w:rPr>
        <w:t xml:space="preserve"> </w:t>
      </w:r>
      <w:proofErr w:type="spellStart"/>
      <w:r w:rsidRPr="007244ED">
        <w:rPr>
          <w:lang w:val="en-US"/>
        </w:rPr>
        <w:t>praktik</w:t>
      </w:r>
      <w:proofErr w:type="spellEnd"/>
      <w:r w:rsidRPr="007244ED">
        <w:rPr>
          <w:lang w:val="en-US"/>
        </w:rPr>
        <w:t xml:space="preserve"> </w:t>
      </w:r>
      <w:r w:rsidRPr="008C6014">
        <w:rPr>
          <w:i/>
          <w:iCs/>
          <w:lang w:val="en-US"/>
        </w:rPr>
        <w:t>Non-Standard Forms of Employment</w:t>
      </w:r>
      <w:r w:rsidRPr="007244ED">
        <w:rPr>
          <w:lang w:val="en-US"/>
        </w:rPr>
        <w:t xml:space="preserve"> yang </w:t>
      </w:r>
      <w:proofErr w:type="spellStart"/>
      <w:r w:rsidRPr="007244ED">
        <w:rPr>
          <w:lang w:val="en-US"/>
        </w:rPr>
        <w:t>berlangsung</w:t>
      </w:r>
      <w:proofErr w:type="spellEnd"/>
      <w:r w:rsidRPr="007244ED">
        <w:rPr>
          <w:lang w:val="en-US"/>
        </w:rPr>
        <w:t xml:space="preserve"> </w:t>
      </w:r>
      <w:proofErr w:type="spellStart"/>
      <w:r w:rsidRPr="007244ED">
        <w:rPr>
          <w:lang w:val="en-US"/>
        </w:rPr>
        <w:t>bersamaan</w:t>
      </w:r>
      <w:proofErr w:type="spellEnd"/>
      <w:r w:rsidRPr="007244ED">
        <w:rPr>
          <w:lang w:val="en-US"/>
        </w:rPr>
        <w:t xml:space="preserve"> </w:t>
      </w:r>
      <w:proofErr w:type="spellStart"/>
      <w:r w:rsidRPr="007244ED">
        <w:rPr>
          <w:lang w:val="en-US"/>
        </w:rPr>
        <w:t>dengan</w:t>
      </w:r>
      <w:proofErr w:type="spellEnd"/>
      <w:r w:rsidRPr="007244ED">
        <w:rPr>
          <w:lang w:val="en-US"/>
        </w:rPr>
        <w:t xml:space="preserve"> </w:t>
      </w:r>
      <w:proofErr w:type="spellStart"/>
      <w:r w:rsidRPr="007244ED">
        <w:rPr>
          <w:lang w:val="en-US"/>
        </w:rPr>
        <w:t>kemunculan</w:t>
      </w:r>
      <w:proofErr w:type="spellEnd"/>
      <w:r w:rsidRPr="007244ED">
        <w:rPr>
          <w:lang w:val="en-US"/>
        </w:rPr>
        <w:t xml:space="preserve"> platform-platform digital yang </w:t>
      </w:r>
      <w:proofErr w:type="spellStart"/>
      <w:r w:rsidRPr="007244ED">
        <w:rPr>
          <w:lang w:val="en-US"/>
        </w:rPr>
        <w:t>dapat</w:t>
      </w:r>
      <w:proofErr w:type="spellEnd"/>
      <w:r w:rsidRPr="007244ED">
        <w:rPr>
          <w:lang w:val="en-US"/>
        </w:rPr>
        <w:t xml:space="preserve"> </w:t>
      </w:r>
      <w:proofErr w:type="spellStart"/>
      <w:r w:rsidRPr="007244ED">
        <w:rPr>
          <w:lang w:val="en-US"/>
        </w:rPr>
        <w:t>diakses</w:t>
      </w:r>
      <w:proofErr w:type="spellEnd"/>
      <w:r w:rsidRPr="007244ED">
        <w:rPr>
          <w:lang w:val="en-US"/>
        </w:rPr>
        <w:t xml:space="preserve"> oleh </w:t>
      </w:r>
      <w:proofErr w:type="spellStart"/>
      <w:r w:rsidRPr="007244ED">
        <w:rPr>
          <w:lang w:val="en-US"/>
        </w:rPr>
        <w:t>semua</w:t>
      </w:r>
      <w:proofErr w:type="spellEnd"/>
      <w:r w:rsidRPr="007244ED">
        <w:rPr>
          <w:lang w:val="en-US"/>
        </w:rPr>
        <w:t xml:space="preserve"> </w:t>
      </w:r>
      <w:proofErr w:type="spellStart"/>
      <w:r w:rsidRPr="007244ED">
        <w:rPr>
          <w:lang w:val="en-US"/>
        </w:rPr>
        <w:t>kalangan</w:t>
      </w:r>
      <w:proofErr w:type="spellEnd"/>
      <w:r w:rsidRPr="007244ED">
        <w:rPr>
          <w:lang w:val="en-US"/>
        </w:rPr>
        <w:t>.</w:t>
      </w:r>
      <w:r w:rsidR="00E503DE">
        <w:rPr>
          <w:lang w:val="en-US"/>
        </w:rPr>
        <w:t xml:space="preserve"> </w:t>
      </w:r>
      <w:proofErr w:type="spellStart"/>
      <w:r w:rsidRPr="007244ED">
        <w:rPr>
          <w:lang w:val="en-US"/>
        </w:rPr>
        <w:t>Meskipun</w:t>
      </w:r>
      <w:proofErr w:type="spellEnd"/>
      <w:r w:rsidRPr="007244ED">
        <w:rPr>
          <w:lang w:val="en-US"/>
        </w:rPr>
        <w:t xml:space="preserve"> </w:t>
      </w:r>
      <w:r w:rsidRPr="00E503DE">
        <w:rPr>
          <w:i/>
          <w:iCs/>
          <w:lang w:val="en-US"/>
        </w:rPr>
        <w:t>Non-Standard Forms of Employment</w:t>
      </w:r>
      <w:r w:rsidRPr="007244ED">
        <w:rPr>
          <w:lang w:val="en-US"/>
        </w:rPr>
        <w:t xml:space="preserve"> </w:t>
      </w:r>
      <w:proofErr w:type="spellStart"/>
      <w:r w:rsidRPr="007244ED">
        <w:rPr>
          <w:lang w:val="en-US"/>
        </w:rPr>
        <w:t>memberikan</w:t>
      </w:r>
      <w:proofErr w:type="spellEnd"/>
      <w:r w:rsidRPr="007244ED">
        <w:rPr>
          <w:lang w:val="en-US"/>
        </w:rPr>
        <w:t xml:space="preserve"> </w:t>
      </w:r>
      <w:proofErr w:type="spellStart"/>
      <w:r w:rsidRPr="007244ED">
        <w:rPr>
          <w:lang w:val="en-US"/>
        </w:rPr>
        <w:t>lapangan</w:t>
      </w:r>
      <w:proofErr w:type="spellEnd"/>
      <w:r w:rsidRPr="007244ED">
        <w:rPr>
          <w:lang w:val="en-US"/>
        </w:rPr>
        <w:t xml:space="preserve"> </w:t>
      </w:r>
      <w:proofErr w:type="spellStart"/>
      <w:r w:rsidRPr="007244ED">
        <w:rPr>
          <w:lang w:val="en-US"/>
        </w:rPr>
        <w:t>kerja</w:t>
      </w:r>
      <w:proofErr w:type="spellEnd"/>
      <w:r w:rsidRPr="007244ED">
        <w:rPr>
          <w:lang w:val="en-US"/>
        </w:rPr>
        <w:t xml:space="preserve"> yang </w:t>
      </w:r>
      <w:proofErr w:type="spellStart"/>
      <w:r w:rsidRPr="007244ED">
        <w:rPr>
          <w:lang w:val="en-US"/>
        </w:rPr>
        <w:t>luas</w:t>
      </w:r>
      <w:proofErr w:type="spellEnd"/>
      <w:r w:rsidRPr="007244ED">
        <w:rPr>
          <w:lang w:val="en-US"/>
        </w:rPr>
        <w:t xml:space="preserve"> </w:t>
      </w:r>
      <w:proofErr w:type="spellStart"/>
      <w:r w:rsidRPr="007244ED">
        <w:rPr>
          <w:lang w:val="en-US"/>
        </w:rPr>
        <w:t>bagi</w:t>
      </w:r>
      <w:proofErr w:type="spellEnd"/>
      <w:r w:rsidRPr="007244ED">
        <w:rPr>
          <w:lang w:val="en-US"/>
        </w:rPr>
        <w:t xml:space="preserve"> </w:t>
      </w:r>
      <w:proofErr w:type="spellStart"/>
      <w:r w:rsidRPr="007244ED">
        <w:rPr>
          <w:lang w:val="en-US"/>
        </w:rPr>
        <w:t>masyarakat</w:t>
      </w:r>
      <w:proofErr w:type="spellEnd"/>
      <w:r w:rsidRPr="007244ED">
        <w:rPr>
          <w:lang w:val="en-US"/>
        </w:rPr>
        <w:t xml:space="preserve"> dan </w:t>
      </w:r>
      <w:proofErr w:type="spellStart"/>
      <w:r w:rsidRPr="007244ED">
        <w:rPr>
          <w:lang w:val="en-US"/>
        </w:rPr>
        <w:t>perusahaan</w:t>
      </w:r>
      <w:proofErr w:type="spellEnd"/>
      <w:r w:rsidRPr="007244ED">
        <w:rPr>
          <w:lang w:val="en-US"/>
        </w:rPr>
        <w:t xml:space="preserve"> </w:t>
      </w:r>
      <w:proofErr w:type="spellStart"/>
      <w:r w:rsidRPr="007244ED">
        <w:rPr>
          <w:lang w:val="en-US"/>
        </w:rPr>
        <w:t>tidak</w:t>
      </w:r>
      <w:proofErr w:type="spellEnd"/>
      <w:r w:rsidRPr="007244ED">
        <w:rPr>
          <w:lang w:val="en-US"/>
        </w:rPr>
        <w:t xml:space="preserve"> </w:t>
      </w:r>
      <w:proofErr w:type="spellStart"/>
      <w:r w:rsidRPr="007244ED">
        <w:rPr>
          <w:lang w:val="en-US"/>
        </w:rPr>
        <w:t>perlu</w:t>
      </w:r>
      <w:proofErr w:type="spellEnd"/>
      <w:r w:rsidRPr="007244ED">
        <w:rPr>
          <w:lang w:val="en-US"/>
        </w:rPr>
        <w:t xml:space="preserve"> </w:t>
      </w:r>
      <w:proofErr w:type="spellStart"/>
      <w:r w:rsidRPr="007244ED">
        <w:rPr>
          <w:lang w:val="en-US"/>
        </w:rPr>
        <w:t>memikirkan</w:t>
      </w:r>
      <w:proofErr w:type="spellEnd"/>
      <w:r w:rsidRPr="007244ED">
        <w:rPr>
          <w:lang w:val="en-US"/>
        </w:rPr>
        <w:t xml:space="preserve"> expense yang </w:t>
      </w:r>
      <w:proofErr w:type="spellStart"/>
      <w:r w:rsidRPr="007244ED">
        <w:rPr>
          <w:lang w:val="en-US"/>
        </w:rPr>
        <w:t>terlalu</w:t>
      </w:r>
      <w:proofErr w:type="spellEnd"/>
      <w:r w:rsidRPr="007244ED">
        <w:rPr>
          <w:lang w:val="en-US"/>
        </w:rPr>
        <w:t xml:space="preserve"> </w:t>
      </w:r>
      <w:proofErr w:type="spellStart"/>
      <w:r w:rsidRPr="007244ED">
        <w:rPr>
          <w:lang w:val="en-US"/>
        </w:rPr>
        <w:t>tinggi</w:t>
      </w:r>
      <w:proofErr w:type="spellEnd"/>
      <w:r w:rsidRPr="007244ED">
        <w:rPr>
          <w:lang w:val="en-US"/>
        </w:rPr>
        <w:t xml:space="preserve"> </w:t>
      </w:r>
      <w:proofErr w:type="spellStart"/>
      <w:r w:rsidRPr="007244ED">
        <w:rPr>
          <w:lang w:val="en-US"/>
        </w:rPr>
        <w:t>karena</w:t>
      </w:r>
      <w:proofErr w:type="spellEnd"/>
      <w:r w:rsidRPr="007244ED">
        <w:rPr>
          <w:lang w:val="en-US"/>
        </w:rPr>
        <w:t xml:space="preserve"> </w:t>
      </w:r>
      <w:proofErr w:type="spellStart"/>
      <w:r w:rsidRPr="007244ED">
        <w:rPr>
          <w:lang w:val="en-US"/>
        </w:rPr>
        <w:t>workrate</w:t>
      </w:r>
      <w:proofErr w:type="spellEnd"/>
      <w:r w:rsidRPr="007244ED">
        <w:rPr>
          <w:lang w:val="en-US"/>
        </w:rPr>
        <w:t xml:space="preserve"> </w:t>
      </w:r>
      <w:proofErr w:type="spellStart"/>
      <w:r w:rsidRPr="007244ED">
        <w:rPr>
          <w:lang w:val="en-US"/>
        </w:rPr>
        <w:t>nya</w:t>
      </w:r>
      <w:proofErr w:type="spellEnd"/>
      <w:r w:rsidRPr="007244ED">
        <w:rPr>
          <w:lang w:val="en-US"/>
        </w:rPr>
        <w:t xml:space="preserve"> </w:t>
      </w:r>
      <w:proofErr w:type="spellStart"/>
      <w:r w:rsidRPr="007244ED">
        <w:rPr>
          <w:lang w:val="en-US"/>
        </w:rPr>
        <w:t>didasarkan</w:t>
      </w:r>
      <w:proofErr w:type="spellEnd"/>
      <w:r w:rsidRPr="007244ED">
        <w:rPr>
          <w:lang w:val="en-US"/>
        </w:rPr>
        <w:t xml:space="preserve"> pada </w:t>
      </w:r>
      <w:proofErr w:type="spellStart"/>
      <w:r w:rsidRPr="007244ED">
        <w:rPr>
          <w:lang w:val="en-US"/>
        </w:rPr>
        <w:t>pekerjaan</w:t>
      </w:r>
      <w:proofErr w:type="spellEnd"/>
      <w:r w:rsidRPr="007244ED">
        <w:rPr>
          <w:lang w:val="en-US"/>
        </w:rPr>
        <w:t xml:space="preserve"> yang </w:t>
      </w:r>
      <w:proofErr w:type="spellStart"/>
      <w:r w:rsidRPr="007244ED">
        <w:rPr>
          <w:lang w:val="en-US"/>
        </w:rPr>
        <w:t>dilakukan</w:t>
      </w:r>
      <w:proofErr w:type="spellEnd"/>
      <w:r w:rsidRPr="007244ED">
        <w:rPr>
          <w:lang w:val="en-US"/>
        </w:rPr>
        <w:t xml:space="preserve">, </w:t>
      </w:r>
      <w:proofErr w:type="spellStart"/>
      <w:r w:rsidRPr="007244ED">
        <w:rPr>
          <w:lang w:val="en-US"/>
        </w:rPr>
        <w:t>namun</w:t>
      </w:r>
      <w:proofErr w:type="spellEnd"/>
      <w:r w:rsidRPr="007244ED">
        <w:rPr>
          <w:lang w:val="en-US"/>
        </w:rPr>
        <w:t xml:space="preserve"> </w:t>
      </w:r>
      <w:proofErr w:type="spellStart"/>
      <w:r w:rsidRPr="007244ED">
        <w:rPr>
          <w:lang w:val="en-US"/>
        </w:rPr>
        <w:t>hal</w:t>
      </w:r>
      <w:proofErr w:type="spellEnd"/>
      <w:r w:rsidRPr="007244ED">
        <w:rPr>
          <w:lang w:val="en-US"/>
        </w:rPr>
        <w:t xml:space="preserve"> </w:t>
      </w:r>
      <w:proofErr w:type="spellStart"/>
      <w:r w:rsidRPr="007244ED">
        <w:rPr>
          <w:lang w:val="en-US"/>
        </w:rPr>
        <w:t>ini</w:t>
      </w:r>
      <w:proofErr w:type="spellEnd"/>
      <w:r w:rsidRPr="007244ED">
        <w:rPr>
          <w:lang w:val="en-US"/>
        </w:rPr>
        <w:t xml:space="preserve"> </w:t>
      </w:r>
      <w:proofErr w:type="spellStart"/>
      <w:r w:rsidRPr="007244ED">
        <w:rPr>
          <w:lang w:val="en-US"/>
        </w:rPr>
        <w:t>menyimpangi</w:t>
      </w:r>
      <w:proofErr w:type="spellEnd"/>
      <w:r w:rsidRPr="007244ED">
        <w:rPr>
          <w:lang w:val="en-US"/>
        </w:rPr>
        <w:t xml:space="preserve"> </w:t>
      </w:r>
      <w:proofErr w:type="spellStart"/>
      <w:r w:rsidRPr="007244ED">
        <w:rPr>
          <w:lang w:val="en-US"/>
        </w:rPr>
        <w:t>ketentuan</w:t>
      </w:r>
      <w:proofErr w:type="spellEnd"/>
      <w:r w:rsidRPr="007244ED">
        <w:rPr>
          <w:lang w:val="en-US"/>
        </w:rPr>
        <w:t xml:space="preserve"> </w:t>
      </w:r>
      <w:proofErr w:type="spellStart"/>
      <w:r w:rsidRPr="007244ED">
        <w:rPr>
          <w:lang w:val="en-US"/>
        </w:rPr>
        <w:t>ketenagakerjaan</w:t>
      </w:r>
      <w:proofErr w:type="spellEnd"/>
      <w:r w:rsidRPr="007244ED">
        <w:rPr>
          <w:lang w:val="en-US"/>
        </w:rPr>
        <w:t xml:space="preserve"> di Indonesia.</w:t>
      </w:r>
    </w:p>
    <w:p w14:paraId="6EE22693" w14:textId="5992FD74" w:rsidR="000C2938" w:rsidRPr="005B4FFC" w:rsidRDefault="007244ED" w:rsidP="00401848">
      <w:pPr>
        <w:pStyle w:val="Heading3"/>
        <w:numPr>
          <w:ilvl w:val="0"/>
          <w:numId w:val="0"/>
        </w:numPr>
        <w:spacing w:before="0" w:after="0" w:line="360" w:lineRule="auto"/>
        <w:ind w:left="709"/>
        <w:rPr>
          <w:b/>
          <w:bCs/>
        </w:rPr>
      </w:pPr>
      <w:r w:rsidRPr="007244ED">
        <w:rPr>
          <w:lang w:val="en-US"/>
        </w:rPr>
        <w:t>Non-Standard Forms of Employment</w:t>
      </w:r>
      <w:r w:rsidR="008C6014">
        <w:rPr>
          <w:lang w:val="en-US"/>
        </w:rPr>
        <w:t xml:space="preserve"> </w:t>
      </w:r>
      <w:proofErr w:type="spellStart"/>
      <w:r w:rsidR="008C6014">
        <w:rPr>
          <w:lang w:val="en-US"/>
        </w:rPr>
        <w:t>memang</w:t>
      </w:r>
      <w:proofErr w:type="spellEnd"/>
      <w:r w:rsidRPr="007244ED">
        <w:rPr>
          <w:lang w:val="en-US"/>
        </w:rPr>
        <w:t xml:space="preserve"> </w:t>
      </w:r>
      <w:proofErr w:type="spellStart"/>
      <w:r w:rsidRPr="007244ED">
        <w:rPr>
          <w:lang w:val="en-US"/>
        </w:rPr>
        <w:t>mirip</w:t>
      </w:r>
      <w:proofErr w:type="spellEnd"/>
      <w:r w:rsidRPr="007244ED">
        <w:rPr>
          <w:lang w:val="en-US"/>
        </w:rPr>
        <w:t xml:space="preserve"> </w:t>
      </w:r>
      <w:proofErr w:type="spellStart"/>
      <w:r w:rsidRPr="007244ED">
        <w:rPr>
          <w:lang w:val="en-US"/>
        </w:rPr>
        <w:t>dengan</w:t>
      </w:r>
      <w:proofErr w:type="spellEnd"/>
      <w:r w:rsidRPr="007244ED">
        <w:rPr>
          <w:lang w:val="en-US"/>
        </w:rPr>
        <w:t xml:space="preserve"> </w:t>
      </w:r>
      <w:proofErr w:type="spellStart"/>
      <w:r w:rsidRPr="007244ED">
        <w:rPr>
          <w:lang w:val="en-US"/>
        </w:rPr>
        <w:t>pekerjaan</w:t>
      </w:r>
      <w:proofErr w:type="spellEnd"/>
      <w:r w:rsidRPr="007244ED">
        <w:rPr>
          <w:lang w:val="en-US"/>
        </w:rPr>
        <w:t xml:space="preserve"> informal, </w:t>
      </w:r>
      <w:proofErr w:type="spellStart"/>
      <w:r w:rsidR="008C6014">
        <w:rPr>
          <w:lang w:val="en-US"/>
        </w:rPr>
        <w:t>namun</w:t>
      </w:r>
      <w:proofErr w:type="spellEnd"/>
      <w:r w:rsidR="008C6014">
        <w:rPr>
          <w:lang w:val="en-US"/>
        </w:rPr>
        <w:t xml:space="preserve"> </w:t>
      </w:r>
      <w:r w:rsidRPr="007244ED">
        <w:rPr>
          <w:lang w:val="en-US"/>
        </w:rPr>
        <w:t xml:space="preserve">Non-Standard Forms of Employment </w:t>
      </w:r>
      <w:proofErr w:type="spellStart"/>
      <w:r w:rsidRPr="007244ED">
        <w:rPr>
          <w:lang w:val="en-US"/>
        </w:rPr>
        <w:t>tidak</w:t>
      </w:r>
      <w:proofErr w:type="spellEnd"/>
      <w:r w:rsidRPr="007244ED">
        <w:rPr>
          <w:lang w:val="en-US"/>
        </w:rPr>
        <w:t xml:space="preserve"> </w:t>
      </w:r>
      <w:proofErr w:type="spellStart"/>
      <w:r w:rsidRPr="007244ED">
        <w:rPr>
          <w:lang w:val="en-US"/>
        </w:rPr>
        <w:t>merujuk</w:t>
      </w:r>
      <w:proofErr w:type="spellEnd"/>
      <w:r w:rsidRPr="007244ED">
        <w:rPr>
          <w:lang w:val="en-US"/>
        </w:rPr>
        <w:t xml:space="preserve"> pada </w:t>
      </w:r>
      <w:proofErr w:type="spellStart"/>
      <w:r w:rsidRPr="007244ED">
        <w:rPr>
          <w:lang w:val="en-US"/>
        </w:rPr>
        <w:t>sektor</w:t>
      </w:r>
      <w:proofErr w:type="spellEnd"/>
      <w:r w:rsidRPr="007244ED">
        <w:rPr>
          <w:lang w:val="en-US"/>
        </w:rPr>
        <w:t xml:space="preserve"> informal. </w:t>
      </w:r>
      <w:proofErr w:type="spellStart"/>
      <w:r w:rsidRPr="007244ED">
        <w:rPr>
          <w:lang w:val="en-US"/>
        </w:rPr>
        <w:t>Pekerjaan</w:t>
      </w:r>
      <w:proofErr w:type="spellEnd"/>
      <w:r w:rsidRPr="007244ED">
        <w:rPr>
          <w:lang w:val="en-US"/>
        </w:rPr>
        <w:t xml:space="preserve"> informal di Indonesia </w:t>
      </w:r>
      <w:proofErr w:type="spellStart"/>
      <w:r w:rsidRPr="007244ED">
        <w:rPr>
          <w:lang w:val="en-US"/>
        </w:rPr>
        <w:t>lebih</w:t>
      </w:r>
      <w:proofErr w:type="spellEnd"/>
      <w:r w:rsidRPr="007244ED">
        <w:rPr>
          <w:lang w:val="en-US"/>
        </w:rPr>
        <w:t xml:space="preserve"> </w:t>
      </w:r>
      <w:proofErr w:type="spellStart"/>
      <w:r w:rsidRPr="007244ED">
        <w:rPr>
          <w:lang w:val="en-US"/>
        </w:rPr>
        <w:t>melekat</w:t>
      </w:r>
      <w:proofErr w:type="spellEnd"/>
      <w:r w:rsidRPr="007244ED">
        <w:rPr>
          <w:lang w:val="en-US"/>
        </w:rPr>
        <w:t xml:space="preserve"> pada </w:t>
      </w:r>
      <w:proofErr w:type="spellStart"/>
      <w:r w:rsidRPr="007244ED">
        <w:rPr>
          <w:lang w:val="en-US"/>
        </w:rPr>
        <w:t>pekerjaan</w:t>
      </w:r>
      <w:proofErr w:type="spellEnd"/>
      <w:r w:rsidRPr="007244ED">
        <w:rPr>
          <w:lang w:val="en-US"/>
        </w:rPr>
        <w:t xml:space="preserve"> yang </w:t>
      </w:r>
      <w:proofErr w:type="spellStart"/>
      <w:r w:rsidRPr="007244ED">
        <w:rPr>
          <w:lang w:val="en-US"/>
        </w:rPr>
        <w:t>tidak</w:t>
      </w:r>
      <w:proofErr w:type="spellEnd"/>
      <w:r w:rsidRPr="007244ED">
        <w:rPr>
          <w:lang w:val="en-US"/>
        </w:rPr>
        <w:t xml:space="preserve"> </w:t>
      </w:r>
      <w:proofErr w:type="spellStart"/>
      <w:r w:rsidRPr="007244ED">
        <w:rPr>
          <w:lang w:val="en-US"/>
        </w:rPr>
        <w:t>terorganisir</w:t>
      </w:r>
      <w:proofErr w:type="spellEnd"/>
      <w:r w:rsidRPr="007244ED">
        <w:rPr>
          <w:lang w:val="en-US"/>
        </w:rPr>
        <w:t xml:space="preserve"> dan </w:t>
      </w:r>
      <w:proofErr w:type="spellStart"/>
      <w:r w:rsidRPr="007244ED">
        <w:rPr>
          <w:lang w:val="en-US"/>
        </w:rPr>
        <w:t>tidak</w:t>
      </w:r>
      <w:proofErr w:type="spellEnd"/>
      <w:r w:rsidRPr="007244ED">
        <w:rPr>
          <w:lang w:val="en-US"/>
        </w:rPr>
        <w:t xml:space="preserve"> </w:t>
      </w:r>
      <w:proofErr w:type="spellStart"/>
      <w:r w:rsidRPr="007244ED">
        <w:rPr>
          <w:lang w:val="en-US"/>
        </w:rPr>
        <w:t>memiliki</w:t>
      </w:r>
      <w:proofErr w:type="spellEnd"/>
      <w:r w:rsidRPr="007244ED">
        <w:rPr>
          <w:lang w:val="en-US"/>
        </w:rPr>
        <w:t xml:space="preserve"> </w:t>
      </w:r>
      <w:proofErr w:type="spellStart"/>
      <w:r w:rsidRPr="007244ED">
        <w:rPr>
          <w:lang w:val="en-US"/>
        </w:rPr>
        <w:t>aturan</w:t>
      </w:r>
      <w:proofErr w:type="spellEnd"/>
      <w:r w:rsidRPr="007244ED">
        <w:rPr>
          <w:lang w:val="en-US"/>
        </w:rPr>
        <w:t xml:space="preserve">, </w:t>
      </w:r>
      <w:proofErr w:type="spellStart"/>
      <w:r w:rsidRPr="007244ED">
        <w:rPr>
          <w:lang w:val="en-US"/>
        </w:rPr>
        <w:t>seperti</w:t>
      </w:r>
      <w:proofErr w:type="spellEnd"/>
      <w:r w:rsidRPr="007244ED">
        <w:rPr>
          <w:lang w:val="en-US"/>
        </w:rPr>
        <w:t xml:space="preserve"> </w:t>
      </w:r>
      <w:proofErr w:type="spellStart"/>
      <w:r w:rsidRPr="007244ED">
        <w:rPr>
          <w:lang w:val="en-US"/>
        </w:rPr>
        <w:t>tukang</w:t>
      </w:r>
      <w:proofErr w:type="spellEnd"/>
      <w:r w:rsidRPr="007244ED">
        <w:rPr>
          <w:lang w:val="en-US"/>
        </w:rPr>
        <w:t xml:space="preserve"> </w:t>
      </w:r>
      <w:proofErr w:type="spellStart"/>
      <w:r w:rsidRPr="007244ED">
        <w:rPr>
          <w:lang w:val="en-US"/>
        </w:rPr>
        <w:t>becak</w:t>
      </w:r>
      <w:proofErr w:type="spellEnd"/>
      <w:r w:rsidRPr="007244ED">
        <w:rPr>
          <w:lang w:val="en-US"/>
        </w:rPr>
        <w:t xml:space="preserve">, </w:t>
      </w:r>
      <w:proofErr w:type="spellStart"/>
      <w:r w:rsidRPr="007244ED">
        <w:rPr>
          <w:lang w:val="en-US"/>
        </w:rPr>
        <w:t>kuli</w:t>
      </w:r>
      <w:proofErr w:type="spellEnd"/>
      <w:r w:rsidRPr="007244ED">
        <w:rPr>
          <w:lang w:val="en-US"/>
        </w:rPr>
        <w:t xml:space="preserve"> </w:t>
      </w:r>
      <w:proofErr w:type="spellStart"/>
      <w:r w:rsidRPr="007244ED">
        <w:rPr>
          <w:lang w:val="en-US"/>
        </w:rPr>
        <w:t>bangunan</w:t>
      </w:r>
      <w:proofErr w:type="spellEnd"/>
      <w:r w:rsidRPr="007244ED">
        <w:rPr>
          <w:lang w:val="en-US"/>
        </w:rPr>
        <w:t xml:space="preserve">, </w:t>
      </w:r>
      <w:proofErr w:type="spellStart"/>
      <w:r w:rsidRPr="007244ED">
        <w:rPr>
          <w:lang w:val="en-US"/>
        </w:rPr>
        <w:t>pedagang</w:t>
      </w:r>
      <w:proofErr w:type="spellEnd"/>
      <w:r w:rsidRPr="007244ED">
        <w:rPr>
          <w:lang w:val="en-US"/>
        </w:rPr>
        <w:t xml:space="preserve"> </w:t>
      </w:r>
      <w:proofErr w:type="spellStart"/>
      <w:r w:rsidRPr="007244ED">
        <w:rPr>
          <w:lang w:val="en-US"/>
        </w:rPr>
        <w:t>asongan</w:t>
      </w:r>
      <w:proofErr w:type="spellEnd"/>
      <w:r w:rsidRPr="007244ED">
        <w:rPr>
          <w:lang w:val="en-US"/>
        </w:rPr>
        <w:t>, dan lain-lain.</w:t>
      </w:r>
      <w:r w:rsidR="00E503DE">
        <w:rPr>
          <w:lang w:val="en-US"/>
        </w:rPr>
        <w:t xml:space="preserve"> </w:t>
      </w:r>
      <w:proofErr w:type="spellStart"/>
      <w:r w:rsidRPr="007244ED">
        <w:rPr>
          <w:lang w:val="en-US"/>
        </w:rPr>
        <w:t>Sedangkan</w:t>
      </w:r>
      <w:proofErr w:type="spellEnd"/>
      <w:r w:rsidRPr="007244ED">
        <w:rPr>
          <w:lang w:val="en-US"/>
        </w:rPr>
        <w:t xml:space="preserve"> </w:t>
      </w:r>
      <w:proofErr w:type="spellStart"/>
      <w:r w:rsidRPr="007244ED">
        <w:rPr>
          <w:lang w:val="en-US"/>
        </w:rPr>
        <w:t>hubungan</w:t>
      </w:r>
      <w:proofErr w:type="spellEnd"/>
      <w:r w:rsidRPr="007244ED">
        <w:rPr>
          <w:lang w:val="en-US"/>
        </w:rPr>
        <w:t xml:space="preserve"> </w:t>
      </w:r>
      <w:proofErr w:type="spellStart"/>
      <w:r w:rsidRPr="007244ED">
        <w:rPr>
          <w:lang w:val="en-US"/>
        </w:rPr>
        <w:t>kerja</w:t>
      </w:r>
      <w:proofErr w:type="spellEnd"/>
      <w:r w:rsidRPr="007244ED">
        <w:rPr>
          <w:lang w:val="en-US"/>
        </w:rPr>
        <w:t xml:space="preserve"> pada Non-Standard Forms of Employment </w:t>
      </w:r>
      <w:proofErr w:type="spellStart"/>
      <w:r w:rsidRPr="007244ED">
        <w:rPr>
          <w:lang w:val="en-US"/>
        </w:rPr>
        <w:t>ditujukan</w:t>
      </w:r>
      <w:proofErr w:type="spellEnd"/>
      <w:r w:rsidRPr="007244ED">
        <w:rPr>
          <w:lang w:val="en-US"/>
        </w:rPr>
        <w:t xml:space="preserve"> agar </w:t>
      </w:r>
      <w:proofErr w:type="spellStart"/>
      <w:r w:rsidRPr="007244ED">
        <w:rPr>
          <w:lang w:val="en-US"/>
        </w:rPr>
        <w:t>dapat</w:t>
      </w:r>
      <w:proofErr w:type="spellEnd"/>
      <w:r w:rsidRPr="007244ED">
        <w:rPr>
          <w:lang w:val="en-US"/>
        </w:rPr>
        <w:t xml:space="preserve"> </w:t>
      </w:r>
      <w:proofErr w:type="spellStart"/>
      <w:r w:rsidRPr="007244ED">
        <w:rPr>
          <w:lang w:val="en-US"/>
        </w:rPr>
        <w:t>memenuhi</w:t>
      </w:r>
      <w:proofErr w:type="spellEnd"/>
      <w:r w:rsidRPr="007244ED">
        <w:rPr>
          <w:lang w:val="en-US"/>
        </w:rPr>
        <w:t xml:space="preserve"> </w:t>
      </w:r>
      <w:proofErr w:type="spellStart"/>
      <w:r w:rsidRPr="007244ED">
        <w:rPr>
          <w:lang w:val="en-US"/>
        </w:rPr>
        <w:t>prinsip</w:t>
      </w:r>
      <w:proofErr w:type="spellEnd"/>
      <w:r w:rsidRPr="007244ED">
        <w:rPr>
          <w:lang w:val="en-US"/>
        </w:rPr>
        <w:t xml:space="preserve"> pada sharing economy.</w:t>
      </w:r>
    </w:p>
    <w:p w14:paraId="74EED3FE" w14:textId="43BADBC2" w:rsidR="000C2938" w:rsidRPr="00F46499" w:rsidRDefault="000C2938" w:rsidP="000C2938">
      <w:pPr>
        <w:pStyle w:val="Caption"/>
        <w:ind w:left="851"/>
        <w:jc w:val="center"/>
        <w:rPr>
          <w:i w:val="0"/>
          <w:iCs w:val="0"/>
          <w:sz w:val="22"/>
          <w:szCs w:val="22"/>
          <w:lang w:val="en-US"/>
        </w:rPr>
      </w:pPr>
      <w:r w:rsidRPr="00F46499">
        <w:rPr>
          <w:i w:val="0"/>
          <w:iCs w:val="0"/>
          <w:sz w:val="22"/>
          <w:szCs w:val="22"/>
        </w:rPr>
        <w:lastRenderedPageBreak/>
        <w:t xml:space="preserve">Tabel </w:t>
      </w:r>
      <w:r w:rsidR="00B32D5B">
        <w:rPr>
          <w:i w:val="0"/>
          <w:iCs w:val="0"/>
          <w:sz w:val="22"/>
          <w:szCs w:val="22"/>
          <w:lang w:val="en-US"/>
        </w:rPr>
        <w:t>1</w:t>
      </w:r>
      <w:r w:rsidRPr="00F46499">
        <w:rPr>
          <w:i w:val="0"/>
          <w:iCs w:val="0"/>
          <w:sz w:val="22"/>
          <w:szCs w:val="22"/>
          <w:lang w:val="en-US"/>
        </w:rPr>
        <w:t xml:space="preserve"> : </w:t>
      </w:r>
      <w:proofErr w:type="spellStart"/>
      <w:r w:rsidRPr="00F46499">
        <w:rPr>
          <w:i w:val="0"/>
          <w:iCs w:val="0"/>
          <w:sz w:val="22"/>
          <w:szCs w:val="22"/>
          <w:lang w:val="en-US"/>
        </w:rPr>
        <w:t>Komparasi</w:t>
      </w:r>
      <w:proofErr w:type="spellEnd"/>
      <w:r w:rsidRPr="00F46499">
        <w:rPr>
          <w:i w:val="0"/>
          <w:iCs w:val="0"/>
          <w:sz w:val="22"/>
          <w:szCs w:val="22"/>
          <w:lang w:val="en-US"/>
        </w:rPr>
        <w:t xml:space="preserve"> </w:t>
      </w:r>
      <w:proofErr w:type="spellStart"/>
      <w:r w:rsidRPr="00F46499">
        <w:rPr>
          <w:i w:val="0"/>
          <w:iCs w:val="0"/>
          <w:sz w:val="22"/>
          <w:szCs w:val="22"/>
          <w:lang w:val="en-US"/>
        </w:rPr>
        <w:t>antara</w:t>
      </w:r>
      <w:proofErr w:type="spellEnd"/>
      <w:r w:rsidRPr="00F46499">
        <w:rPr>
          <w:i w:val="0"/>
          <w:iCs w:val="0"/>
          <w:sz w:val="22"/>
          <w:szCs w:val="22"/>
          <w:lang w:val="en-US"/>
        </w:rPr>
        <w:t xml:space="preserve"> UU 13/2003, </w:t>
      </w:r>
      <w:r w:rsidRPr="00F46499">
        <w:rPr>
          <w:sz w:val="22"/>
          <w:szCs w:val="22"/>
          <w:lang w:val="en-US"/>
        </w:rPr>
        <w:t xml:space="preserve">Non Standard Forms of Employment </w:t>
      </w:r>
      <w:r w:rsidRPr="00F46499">
        <w:rPr>
          <w:i w:val="0"/>
          <w:iCs w:val="0"/>
          <w:sz w:val="22"/>
          <w:szCs w:val="22"/>
          <w:lang w:val="en-US"/>
        </w:rPr>
        <w:t>dan Informal</w:t>
      </w:r>
    </w:p>
    <w:tbl>
      <w:tblPr>
        <w:tblStyle w:val="TableGrid"/>
        <w:tblW w:w="9498" w:type="dxa"/>
        <w:tblInd w:w="-714" w:type="dxa"/>
        <w:tblLook w:val="04A0" w:firstRow="1" w:lastRow="0" w:firstColumn="1" w:lastColumn="0" w:noHBand="0" w:noVBand="1"/>
      </w:tblPr>
      <w:tblGrid>
        <w:gridCol w:w="2269"/>
        <w:gridCol w:w="1984"/>
        <w:gridCol w:w="2619"/>
        <w:gridCol w:w="2626"/>
      </w:tblGrid>
      <w:tr w:rsidR="000C2938" w14:paraId="7FB5A6E5" w14:textId="77777777" w:rsidTr="00401848">
        <w:tc>
          <w:tcPr>
            <w:tcW w:w="2269" w:type="dxa"/>
          </w:tcPr>
          <w:p w14:paraId="09479FCD" w14:textId="77777777" w:rsidR="000C2938" w:rsidRPr="00401848" w:rsidRDefault="000C2938" w:rsidP="00923D9D">
            <w:pPr>
              <w:pStyle w:val="LO-normal"/>
              <w:spacing w:line="480" w:lineRule="auto"/>
              <w:jc w:val="both"/>
              <w:rPr>
                <w:sz w:val="19"/>
                <w:szCs w:val="19"/>
                <w:lang w:val="en-US"/>
              </w:rPr>
            </w:pPr>
          </w:p>
        </w:tc>
        <w:tc>
          <w:tcPr>
            <w:tcW w:w="1984" w:type="dxa"/>
          </w:tcPr>
          <w:p w14:paraId="1BCA3DF0" w14:textId="77777777" w:rsidR="000C2938" w:rsidRPr="00401848" w:rsidRDefault="000C2938" w:rsidP="00923D9D">
            <w:pPr>
              <w:pStyle w:val="LO-normal"/>
              <w:spacing w:line="276" w:lineRule="auto"/>
              <w:jc w:val="center"/>
              <w:rPr>
                <w:b/>
                <w:bCs/>
                <w:sz w:val="19"/>
                <w:szCs w:val="19"/>
                <w:lang w:val="en-US"/>
              </w:rPr>
            </w:pPr>
            <w:r w:rsidRPr="00401848">
              <w:rPr>
                <w:b/>
                <w:bCs/>
                <w:sz w:val="19"/>
                <w:szCs w:val="19"/>
                <w:lang w:val="en-US"/>
              </w:rPr>
              <w:t xml:space="preserve">Formal (UU No 13 </w:t>
            </w:r>
            <w:proofErr w:type="spellStart"/>
            <w:r w:rsidRPr="00401848">
              <w:rPr>
                <w:b/>
                <w:bCs/>
                <w:sz w:val="19"/>
                <w:szCs w:val="19"/>
                <w:lang w:val="en-US"/>
              </w:rPr>
              <w:t>tahun</w:t>
            </w:r>
            <w:proofErr w:type="spellEnd"/>
            <w:r w:rsidRPr="00401848">
              <w:rPr>
                <w:b/>
                <w:bCs/>
                <w:sz w:val="19"/>
                <w:szCs w:val="19"/>
                <w:lang w:val="en-US"/>
              </w:rPr>
              <w:t xml:space="preserve"> 2003 </w:t>
            </w:r>
            <w:proofErr w:type="spellStart"/>
            <w:r w:rsidRPr="00401848">
              <w:rPr>
                <w:b/>
                <w:bCs/>
                <w:sz w:val="19"/>
                <w:szCs w:val="19"/>
                <w:lang w:val="en-US"/>
              </w:rPr>
              <w:t>tentang</w:t>
            </w:r>
            <w:proofErr w:type="spellEnd"/>
            <w:r w:rsidRPr="00401848">
              <w:rPr>
                <w:b/>
                <w:bCs/>
                <w:sz w:val="19"/>
                <w:szCs w:val="19"/>
                <w:lang w:val="en-US"/>
              </w:rPr>
              <w:t xml:space="preserve"> </w:t>
            </w:r>
            <w:proofErr w:type="spellStart"/>
            <w:r w:rsidRPr="00401848">
              <w:rPr>
                <w:b/>
                <w:bCs/>
                <w:sz w:val="19"/>
                <w:szCs w:val="19"/>
                <w:lang w:val="en-US"/>
              </w:rPr>
              <w:t>Ketenagakeraan</w:t>
            </w:r>
            <w:proofErr w:type="spellEnd"/>
            <w:r w:rsidRPr="00401848">
              <w:rPr>
                <w:b/>
                <w:bCs/>
                <w:sz w:val="19"/>
                <w:szCs w:val="19"/>
                <w:lang w:val="en-US"/>
              </w:rPr>
              <w:t>)</w:t>
            </w:r>
          </w:p>
        </w:tc>
        <w:tc>
          <w:tcPr>
            <w:tcW w:w="2619" w:type="dxa"/>
          </w:tcPr>
          <w:p w14:paraId="38B6D816" w14:textId="77777777" w:rsidR="000C2938" w:rsidRPr="00401848" w:rsidRDefault="000C2938" w:rsidP="00923D9D">
            <w:pPr>
              <w:pStyle w:val="LO-normal"/>
              <w:spacing w:line="276" w:lineRule="auto"/>
              <w:jc w:val="center"/>
              <w:rPr>
                <w:b/>
                <w:bCs/>
                <w:i/>
                <w:iCs/>
                <w:sz w:val="19"/>
                <w:szCs w:val="19"/>
                <w:lang w:val="en-US"/>
              </w:rPr>
            </w:pPr>
            <w:proofErr w:type="gramStart"/>
            <w:r w:rsidRPr="00401848">
              <w:rPr>
                <w:b/>
                <w:bCs/>
                <w:i/>
                <w:iCs/>
                <w:sz w:val="19"/>
                <w:szCs w:val="19"/>
                <w:lang w:val="en-US"/>
              </w:rPr>
              <w:t>Non Standard</w:t>
            </w:r>
            <w:proofErr w:type="gramEnd"/>
            <w:r w:rsidRPr="00401848">
              <w:rPr>
                <w:b/>
                <w:bCs/>
                <w:i/>
                <w:iCs/>
                <w:sz w:val="19"/>
                <w:szCs w:val="19"/>
                <w:lang w:val="en-US"/>
              </w:rPr>
              <w:t xml:space="preserve"> Forms of Employment</w:t>
            </w:r>
          </w:p>
        </w:tc>
        <w:tc>
          <w:tcPr>
            <w:tcW w:w="2626" w:type="dxa"/>
          </w:tcPr>
          <w:p w14:paraId="598C8ACC" w14:textId="77777777" w:rsidR="000C2938" w:rsidRPr="00401848" w:rsidRDefault="000C2938" w:rsidP="00923D9D">
            <w:pPr>
              <w:pStyle w:val="LO-normal"/>
              <w:spacing w:line="276" w:lineRule="auto"/>
              <w:jc w:val="center"/>
              <w:rPr>
                <w:b/>
                <w:bCs/>
                <w:sz w:val="19"/>
                <w:szCs w:val="19"/>
                <w:lang w:val="en-US"/>
              </w:rPr>
            </w:pPr>
            <w:r w:rsidRPr="00401848">
              <w:rPr>
                <w:b/>
                <w:bCs/>
                <w:sz w:val="19"/>
                <w:szCs w:val="19"/>
                <w:lang w:val="en-US"/>
              </w:rPr>
              <w:t>Informal</w:t>
            </w:r>
          </w:p>
        </w:tc>
      </w:tr>
      <w:tr w:rsidR="000C2938" w14:paraId="397094E9" w14:textId="77777777" w:rsidTr="00401848">
        <w:tc>
          <w:tcPr>
            <w:tcW w:w="2269" w:type="dxa"/>
          </w:tcPr>
          <w:p w14:paraId="76D0A9E1" w14:textId="77777777" w:rsidR="000C2938" w:rsidRPr="00401848" w:rsidRDefault="000C2938" w:rsidP="00923D9D">
            <w:pPr>
              <w:pStyle w:val="LO-normal"/>
              <w:spacing w:line="276" w:lineRule="auto"/>
              <w:jc w:val="both"/>
              <w:rPr>
                <w:b/>
                <w:bCs/>
                <w:sz w:val="19"/>
                <w:szCs w:val="19"/>
                <w:lang w:val="en-US"/>
              </w:rPr>
            </w:pPr>
            <w:proofErr w:type="spellStart"/>
            <w:r w:rsidRPr="00401848">
              <w:rPr>
                <w:b/>
                <w:bCs/>
                <w:sz w:val="19"/>
                <w:szCs w:val="19"/>
                <w:lang w:val="en-US"/>
              </w:rPr>
              <w:t>Hubungan</w:t>
            </w:r>
            <w:proofErr w:type="spellEnd"/>
            <w:r w:rsidRPr="00401848">
              <w:rPr>
                <w:b/>
                <w:bCs/>
                <w:sz w:val="19"/>
                <w:szCs w:val="19"/>
                <w:lang w:val="en-US"/>
              </w:rPr>
              <w:t xml:space="preserve"> Hukum</w:t>
            </w:r>
          </w:p>
        </w:tc>
        <w:tc>
          <w:tcPr>
            <w:tcW w:w="1984" w:type="dxa"/>
          </w:tcPr>
          <w:p w14:paraId="3E122555" w14:textId="77777777" w:rsidR="000C2938" w:rsidRPr="00401848" w:rsidRDefault="000C2938" w:rsidP="00923D9D">
            <w:pPr>
              <w:pStyle w:val="LO-normal"/>
              <w:spacing w:line="276" w:lineRule="auto"/>
              <w:jc w:val="both"/>
              <w:rPr>
                <w:sz w:val="19"/>
                <w:szCs w:val="19"/>
                <w:lang w:val="en-US"/>
              </w:rPr>
            </w:pPr>
            <w:proofErr w:type="spellStart"/>
            <w:r w:rsidRPr="00401848">
              <w:rPr>
                <w:sz w:val="19"/>
                <w:szCs w:val="19"/>
                <w:lang w:val="en-US"/>
              </w:rPr>
              <w:t>Hubungan</w:t>
            </w:r>
            <w:proofErr w:type="spellEnd"/>
            <w:r w:rsidRPr="00401848">
              <w:rPr>
                <w:sz w:val="19"/>
                <w:szCs w:val="19"/>
                <w:lang w:val="en-US"/>
              </w:rPr>
              <w:t xml:space="preserve"> </w:t>
            </w:r>
            <w:proofErr w:type="spellStart"/>
            <w:r w:rsidRPr="00401848">
              <w:rPr>
                <w:sz w:val="19"/>
                <w:szCs w:val="19"/>
                <w:lang w:val="en-US"/>
              </w:rPr>
              <w:t>Kerja</w:t>
            </w:r>
            <w:proofErr w:type="spellEnd"/>
          </w:p>
        </w:tc>
        <w:tc>
          <w:tcPr>
            <w:tcW w:w="2619" w:type="dxa"/>
          </w:tcPr>
          <w:p w14:paraId="592F0CD0" w14:textId="77777777" w:rsidR="000C2938" w:rsidRPr="00401848" w:rsidRDefault="000C2938" w:rsidP="00923D9D">
            <w:pPr>
              <w:pStyle w:val="LO-normal"/>
              <w:spacing w:line="276" w:lineRule="auto"/>
              <w:jc w:val="both"/>
              <w:rPr>
                <w:sz w:val="19"/>
                <w:szCs w:val="19"/>
                <w:lang w:val="en-US"/>
              </w:rPr>
            </w:pPr>
            <w:proofErr w:type="spellStart"/>
            <w:r w:rsidRPr="00401848">
              <w:rPr>
                <w:sz w:val="19"/>
                <w:szCs w:val="19"/>
                <w:lang w:val="en-US"/>
              </w:rPr>
              <w:t>Bukan</w:t>
            </w:r>
            <w:proofErr w:type="spellEnd"/>
            <w:r w:rsidRPr="00401848">
              <w:rPr>
                <w:sz w:val="19"/>
                <w:szCs w:val="19"/>
                <w:lang w:val="en-US"/>
              </w:rPr>
              <w:t xml:space="preserve"> </w:t>
            </w:r>
            <w:proofErr w:type="spellStart"/>
            <w:r w:rsidRPr="00401848">
              <w:rPr>
                <w:sz w:val="19"/>
                <w:szCs w:val="19"/>
                <w:lang w:val="en-US"/>
              </w:rPr>
              <w:t>Hubungan</w:t>
            </w:r>
            <w:proofErr w:type="spellEnd"/>
            <w:r w:rsidRPr="00401848">
              <w:rPr>
                <w:sz w:val="19"/>
                <w:szCs w:val="19"/>
                <w:lang w:val="en-US"/>
              </w:rPr>
              <w:t xml:space="preserve"> </w:t>
            </w:r>
            <w:proofErr w:type="spellStart"/>
            <w:r w:rsidRPr="00401848">
              <w:rPr>
                <w:sz w:val="19"/>
                <w:szCs w:val="19"/>
                <w:lang w:val="en-US"/>
              </w:rPr>
              <w:t>Kerja</w:t>
            </w:r>
            <w:proofErr w:type="spellEnd"/>
          </w:p>
        </w:tc>
        <w:tc>
          <w:tcPr>
            <w:tcW w:w="2626" w:type="dxa"/>
          </w:tcPr>
          <w:p w14:paraId="7D0B66B8" w14:textId="77777777" w:rsidR="000C2938" w:rsidRPr="00401848" w:rsidRDefault="000C2938" w:rsidP="00923D9D">
            <w:pPr>
              <w:pStyle w:val="LO-normal"/>
              <w:spacing w:line="276" w:lineRule="auto"/>
              <w:jc w:val="both"/>
              <w:rPr>
                <w:sz w:val="19"/>
                <w:szCs w:val="19"/>
                <w:lang w:val="en-US"/>
              </w:rPr>
            </w:pPr>
            <w:proofErr w:type="spellStart"/>
            <w:r w:rsidRPr="00401848">
              <w:rPr>
                <w:sz w:val="19"/>
                <w:szCs w:val="19"/>
                <w:lang w:val="en-US"/>
              </w:rPr>
              <w:t>Bukan</w:t>
            </w:r>
            <w:proofErr w:type="spellEnd"/>
            <w:r w:rsidRPr="00401848">
              <w:rPr>
                <w:sz w:val="19"/>
                <w:szCs w:val="19"/>
                <w:lang w:val="en-US"/>
              </w:rPr>
              <w:t xml:space="preserve"> </w:t>
            </w:r>
            <w:proofErr w:type="spellStart"/>
            <w:r w:rsidRPr="00401848">
              <w:rPr>
                <w:sz w:val="19"/>
                <w:szCs w:val="19"/>
                <w:lang w:val="en-US"/>
              </w:rPr>
              <w:t>Hubungan</w:t>
            </w:r>
            <w:proofErr w:type="spellEnd"/>
            <w:r w:rsidRPr="00401848">
              <w:rPr>
                <w:sz w:val="19"/>
                <w:szCs w:val="19"/>
                <w:lang w:val="en-US"/>
              </w:rPr>
              <w:t xml:space="preserve"> </w:t>
            </w:r>
            <w:proofErr w:type="spellStart"/>
            <w:r w:rsidRPr="00401848">
              <w:rPr>
                <w:sz w:val="19"/>
                <w:szCs w:val="19"/>
                <w:lang w:val="en-US"/>
              </w:rPr>
              <w:t>Kerja</w:t>
            </w:r>
            <w:proofErr w:type="spellEnd"/>
          </w:p>
        </w:tc>
      </w:tr>
      <w:tr w:rsidR="000C2938" w14:paraId="531B3248" w14:textId="77777777" w:rsidTr="00401848">
        <w:tc>
          <w:tcPr>
            <w:tcW w:w="2269" w:type="dxa"/>
          </w:tcPr>
          <w:p w14:paraId="2F0D700F" w14:textId="77777777" w:rsidR="000C2938" w:rsidRPr="00401848" w:rsidRDefault="000C2938" w:rsidP="00923D9D">
            <w:pPr>
              <w:pStyle w:val="LO-normal"/>
              <w:spacing w:line="276" w:lineRule="auto"/>
              <w:rPr>
                <w:b/>
                <w:bCs/>
                <w:sz w:val="19"/>
                <w:szCs w:val="19"/>
                <w:lang w:val="en-US"/>
              </w:rPr>
            </w:pPr>
            <w:r w:rsidRPr="00401848">
              <w:rPr>
                <w:b/>
                <w:bCs/>
                <w:sz w:val="19"/>
                <w:szCs w:val="19"/>
                <w:lang w:val="en-US"/>
              </w:rPr>
              <w:t xml:space="preserve">Pola </w:t>
            </w:r>
            <w:proofErr w:type="spellStart"/>
            <w:r w:rsidRPr="00401848">
              <w:rPr>
                <w:b/>
                <w:bCs/>
                <w:sz w:val="19"/>
                <w:szCs w:val="19"/>
                <w:lang w:val="en-US"/>
              </w:rPr>
              <w:t>Hubungan</w:t>
            </w:r>
            <w:proofErr w:type="spellEnd"/>
          </w:p>
        </w:tc>
        <w:tc>
          <w:tcPr>
            <w:tcW w:w="1984" w:type="dxa"/>
          </w:tcPr>
          <w:p w14:paraId="3190B8E1" w14:textId="77777777" w:rsidR="000C2938" w:rsidRPr="00401848" w:rsidRDefault="000C2938" w:rsidP="00923D9D">
            <w:pPr>
              <w:pStyle w:val="LO-normal"/>
              <w:spacing w:line="276" w:lineRule="auto"/>
              <w:rPr>
                <w:sz w:val="19"/>
                <w:szCs w:val="19"/>
                <w:lang w:val="en-US"/>
              </w:rPr>
            </w:pPr>
            <w:proofErr w:type="spellStart"/>
            <w:r w:rsidRPr="00401848">
              <w:rPr>
                <w:sz w:val="19"/>
                <w:szCs w:val="19"/>
                <w:lang w:val="en-US"/>
              </w:rPr>
              <w:t>Perjanjian</w:t>
            </w:r>
            <w:proofErr w:type="spellEnd"/>
            <w:r w:rsidRPr="00401848">
              <w:rPr>
                <w:sz w:val="19"/>
                <w:szCs w:val="19"/>
                <w:lang w:val="en-US"/>
              </w:rPr>
              <w:t xml:space="preserve"> </w:t>
            </w:r>
            <w:proofErr w:type="spellStart"/>
            <w:r w:rsidRPr="00401848">
              <w:rPr>
                <w:sz w:val="19"/>
                <w:szCs w:val="19"/>
                <w:lang w:val="en-US"/>
              </w:rPr>
              <w:t>Kerja</w:t>
            </w:r>
            <w:proofErr w:type="spellEnd"/>
          </w:p>
        </w:tc>
        <w:tc>
          <w:tcPr>
            <w:tcW w:w="2619" w:type="dxa"/>
          </w:tcPr>
          <w:p w14:paraId="181169E1" w14:textId="77777777" w:rsidR="000C2938" w:rsidRPr="00401848" w:rsidRDefault="000C2938" w:rsidP="00923D9D">
            <w:pPr>
              <w:pStyle w:val="LO-normal"/>
              <w:spacing w:line="276" w:lineRule="auto"/>
              <w:rPr>
                <w:sz w:val="19"/>
                <w:szCs w:val="19"/>
                <w:lang w:val="en-US"/>
              </w:rPr>
            </w:pPr>
            <w:proofErr w:type="spellStart"/>
            <w:r w:rsidRPr="00401848">
              <w:rPr>
                <w:sz w:val="19"/>
                <w:szCs w:val="19"/>
                <w:lang w:val="en-US"/>
              </w:rPr>
              <w:t>Perjanjian</w:t>
            </w:r>
            <w:proofErr w:type="spellEnd"/>
            <w:r w:rsidRPr="00401848">
              <w:rPr>
                <w:sz w:val="19"/>
                <w:szCs w:val="19"/>
                <w:lang w:val="en-US"/>
              </w:rPr>
              <w:t xml:space="preserve"> </w:t>
            </w:r>
            <w:proofErr w:type="spellStart"/>
            <w:r w:rsidRPr="00401848">
              <w:rPr>
                <w:sz w:val="19"/>
                <w:szCs w:val="19"/>
                <w:lang w:val="en-US"/>
              </w:rPr>
              <w:t>kerjasama</w:t>
            </w:r>
            <w:proofErr w:type="spellEnd"/>
            <w:r w:rsidRPr="00401848">
              <w:rPr>
                <w:sz w:val="19"/>
                <w:szCs w:val="19"/>
                <w:lang w:val="en-US"/>
              </w:rPr>
              <w:t xml:space="preserve"> </w:t>
            </w:r>
            <w:proofErr w:type="spellStart"/>
            <w:r w:rsidRPr="00401848">
              <w:rPr>
                <w:sz w:val="19"/>
                <w:szCs w:val="19"/>
                <w:lang w:val="en-US"/>
              </w:rPr>
              <w:t>beragam</w:t>
            </w:r>
            <w:proofErr w:type="spellEnd"/>
            <w:r w:rsidRPr="00401848">
              <w:rPr>
                <w:sz w:val="19"/>
                <w:szCs w:val="19"/>
                <w:lang w:val="en-US"/>
              </w:rPr>
              <w:t xml:space="preserve">, paling </w:t>
            </w:r>
            <w:proofErr w:type="spellStart"/>
            <w:proofErr w:type="gramStart"/>
            <w:r w:rsidRPr="00401848">
              <w:rPr>
                <w:sz w:val="19"/>
                <w:szCs w:val="19"/>
                <w:lang w:val="en-US"/>
              </w:rPr>
              <w:t>umum</w:t>
            </w:r>
            <w:proofErr w:type="spellEnd"/>
            <w:r w:rsidRPr="00401848">
              <w:rPr>
                <w:sz w:val="19"/>
                <w:szCs w:val="19"/>
                <w:lang w:val="en-US"/>
              </w:rPr>
              <w:t xml:space="preserve"> :</w:t>
            </w:r>
            <w:proofErr w:type="gramEnd"/>
          </w:p>
          <w:p w14:paraId="6F17A3EB" w14:textId="77777777" w:rsidR="000C2938" w:rsidRPr="00401848" w:rsidRDefault="000C2938" w:rsidP="000C2938">
            <w:pPr>
              <w:pStyle w:val="LO-normal"/>
              <w:numPr>
                <w:ilvl w:val="0"/>
                <w:numId w:val="39"/>
              </w:numPr>
              <w:spacing w:line="276" w:lineRule="auto"/>
              <w:rPr>
                <w:sz w:val="19"/>
                <w:szCs w:val="19"/>
                <w:lang w:val="en-US"/>
              </w:rPr>
            </w:pPr>
            <w:proofErr w:type="spellStart"/>
            <w:r w:rsidRPr="00401848">
              <w:rPr>
                <w:sz w:val="19"/>
                <w:szCs w:val="19"/>
                <w:lang w:val="en-US"/>
              </w:rPr>
              <w:t>Perjanjian</w:t>
            </w:r>
            <w:proofErr w:type="spellEnd"/>
            <w:r w:rsidRPr="00401848">
              <w:rPr>
                <w:sz w:val="19"/>
                <w:szCs w:val="19"/>
                <w:lang w:val="en-US"/>
              </w:rPr>
              <w:t xml:space="preserve"> Jasa</w:t>
            </w:r>
          </w:p>
          <w:p w14:paraId="78F85DA3" w14:textId="77777777" w:rsidR="000C2938" w:rsidRPr="00401848" w:rsidRDefault="000C2938" w:rsidP="000C2938">
            <w:pPr>
              <w:pStyle w:val="LO-normal"/>
              <w:numPr>
                <w:ilvl w:val="0"/>
                <w:numId w:val="39"/>
              </w:numPr>
              <w:spacing w:line="276" w:lineRule="auto"/>
              <w:rPr>
                <w:sz w:val="19"/>
                <w:szCs w:val="19"/>
                <w:lang w:val="en-US"/>
              </w:rPr>
            </w:pPr>
            <w:proofErr w:type="spellStart"/>
            <w:r w:rsidRPr="00401848">
              <w:rPr>
                <w:sz w:val="19"/>
                <w:szCs w:val="19"/>
                <w:lang w:val="en-US"/>
              </w:rPr>
              <w:t>Perjanjian</w:t>
            </w:r>
            <w:proofErr w:type="spellEnd"/>
            <w:r w:rsidRPr="00401848">
              <w:rPr>
                <w:sz w:val="19"/>
                <w:szCs w:val="19"/>
                <w:lang w:val="en-US"/>
              </w:rPr>
              <w:t xml:space="preserve"> </w:t>
            </w:r>
            <w:proofErr w:type="spellStart"/>
            <w:r w:rsidRPr="00401848">
              <w:rPr>
                <w:sz w:val="19"/>
                <w:szCs w:val="19"/>
                <w:lang w:val="en-US"/>
              </w:rPr>
              <w:t>Kemitraan</w:t>
            </w:r>
            <w:proofErr w:type="spellEnd"/>
          </w:p>
          <w:p w14:paraId="6B2D2C60" w14:textId="77777777" w:rsidR="000C2938" w:rsidRPr="00401848" w:rsidRDefault="000C2938" w:rsidP="000C2938">
            <w:pPr>
              <w:pStyle w:val="LO-normal"/>
              <w:numPr>
                <w:ilvl w:val="0"/>
                <w:numId w:val="39"/>
              </w:numPr>
              <w:spacing w:line="276" w:lineRule="auto"/>
              <w:rPr>
                <w:sz w:val="19"/>
                <w:szCs w:val="19"/>
                <w:lang w:val="en-US"/>
              </w:rPr>
            </w:pPr>
            <w:proofErr w:type="spellStart"/>
            <w:r w:rsidRPr="00401848">
              <w:rPr>
                <w:sz w:val="19"/>
                <w:szCs w:val="19"/>
                <w:lang w:val="en-US"/>
              </w:rPr>
              <w:t>Perjanjian</w:t>
            </w:r>
            <w:proofErr w:type="spellEnd"/>
            <w:r w:rsidRPr="00401848">
              <w:rPr>
                <w:sz w:val="19"/>
                <w:szCs w:val="19"/>
                <w:lang w:val="en-US"/>
              </w:rPr>
              <w:t xml:space="preserve"> </w:t>
            </w:r>
            <w:proofErr w:type="spellStart"/>
            <w:r w:rsidRPr="00401848">
              <w:rPr>
                <w:sz w:val="19"/>
                <w:szCs w:val="19"/>
                <w:lang w:val="en-US"/>
              </w:rPr>
              <w:t>Keagenan</w:t>
            </w:r>
            <w:proofErr w:type="spellEnd"/>
          </w:p>
          <w:p w14:paraId="3F0C49F3" w14:textId="77777777" w:rsidR="000C2938" w:rsidRPr="00401848" w:rsidRDefault="000C2938" w:rsidP="000C2938">
            <w:pPr>
              <w:pStyle w:val="LO-normal"/>
              <w:numPr>
                <w:ilvl w:val="0"/>
                <w:numId w:val="39"/>
              </w:numPr>
              <w:spacing w:line="276" w:lineRule="auto"/>
              <w:rPr>
                <w:sz w:val="19"/>
                <w:szCs w:val="19"/>
                <w:lang w:val="en-US"/>
              </w:rPr>
            </w:pPr>
            <w:proofErr w:type="spellStart"/>
            <w:r w:rsidRPr="00401848">
              <w:rPr>
                <w:sz w:val="19"/>
                <w:szCs w:val="19"/>
                <w:lang w:val="en-US"/>
              </w:rPr>
              <w:t>Dll</w:t>
            </w:r>
            <w:proofErr w:type="spellEnd"/>
          </w:p>
        </w:tc>
        <w:tc>
          <w:tcPr>
            <w:tcW w:w="2626" w:type="dxa"/>
          </w:tcPr>
          <w:p w14:paraId="557DB87B" w14:textId="77777777" w:rsidR="000C2938" w:rsidRPr="00401848" w:rsidRDefault="000C2938" w:rsidP="00923D9D">
            <w:pPr>
              <w:pStyle w:val="LO-normal"/>
              <w:spacing w:line="276" w:lineRule="auto"/>
              <w:rPr>
                <w:sz w:val="19"/>
                <w:szCs w:val="19"/>
                <w:lang w:val="en-US"/>
              </w:rPr>
            </w:pPr>
            <w:proofErr w:type="spellStart"/>
            <w:r w:rsidRPr="00401848">
              <w:rPr>
                <w:sz w:val="19"/>
                <w:szCs w:val="19"/>
                <w:lang w:val="en-US"/>
              </w:rPr>
              <w:t>Tidak</w:t>
            </w:r>
            <w:proofErr w:type="spellEnd"/>
            <w:r w:rsidRPr="00401848">
              <w:rPr>
                <w:sz w:val="19"/>
                <w:szCs w:val="19"/>
                <w:lang w:val="en-US"/>
              </w:rPr>
              <w:t xml:space="preserve"> </w:t>
            </w:r>
            <w:proofErr w:type="spellStart"/>
            <w:r w:rsidRPr="00401848">
              <w:rPr>
                <w:sz w:val="19"/>
                <w:szCs w:val="19"/>
                <w:lang w:val="en-US"/>
              </w:rPr>
              <w:t>ada</w:t>
            </w:r>
            <w:proofErr w:type="spellEnd"/>
            <w:r w:rsidRPr="00401848">
              <w:rPr>
                <w:sz w:val="19"/>
                <w:szCs w:val="19"/>
                <w:lang w:val="en-US"/>
              </w:rPr>
              <w:t xml:space="preserve"> </w:t>
            </w:r>
            <w:proofErr w:type="spellStart"/>
            <w:r w:rsidRPr="00401848">
              <w:rPr>
                <w:sz w:val="19"/>
                <w:szCs w:val="19"/>
                <w:lang w:val="en-US"/>
              </w:rPr>
              <w:t>jenis</w:t>
            </w:r>
            <w:proofErr w:type="spellEnd"/>
            <w:r w:rsidRPr="00401848">
              <w:rPr>
                <w:sz w:val="19"/>
                <w:szCs w:val="19"/>
                <w:lang w:val="en-US"/>
              </w:rPr>
              <w:t xml:space="preserve"> </w:t>
            </w:r>
            <w:proofErr w:type="spellStart"/>
            <w:r w:rsidRPr="00401848">
              <w:rPr>
                <w:sz w:val="19"/>
                <w:szCs w:val="19"/>
                <w:lang w:val="en-US"/>
              </w:rPr>
              <w:t>perjanjian</w:t>
            </w:r>
            <w:proofErr w:type="spellEnd"/>
            <w:r w:rsidRPr="00401848">
              <w:rPr>
                <w:sz w:val="19"/>
                <w:szCs w:val="19"/>
                <w:lang w:val="en-US"/>
              </w:rPr>
              <w:t xml:space="preserve"> </w:t>
            </w:r>
            <w:proofErr w:type="spellStart"/>
            <w:r w:rsidRPr="00401848">
              <w:rPr>
                <w:sz w:val="19"/>
                <w:szCs w:val="19"/>
                <w:lang w:val="en-US"/>
              </w:rPr>
              <w:t>terntentu</w:t>
            </w:r>
            <w:proofErr w:type="spellEnd"/>
          </w:p>
        </w:tc>
      </w:tr>
      <w:tr w:rsidR="000C2938" w14:paraId="611B69E2" w14:textId="77777777" w:rsidTr="00401848">
        <w:tc>
          <w:tcPr>
            <w:tcW w:w="2269" w:type="dxa"/>
          </w:tcPr>
          <w:p w14:paraId="5564C7B3" w14:textId="77777777" w:rsidR="000C2938" w:rsidRPr="00401848" w:rsidRDefault="000C2938" w:rsidP="00923D9D">
            <w:pPr>
              <w:pStyle w:val="LO-normal"/>
              <w:spacing w:line="276" w:lineRule="auto"/>
              <w:rPr>
                <w:b/>
                <w:bCs/>
                <w:sz w:val="19"/>
                <w:szCs w:val="19"/>
                <w:lang w:val="en-US"/>
              </w:rPr>
            </w:pPr>
            <w:proofErr w:type="spellStart"/>
            <w:r w:rsidRPr="00401848">
              <w:rPr>
                <w:b/>
                <w:bCs/>
                <w:sz w:val="19"/>
                <w:szCs w:val="19"/>
                <w:lang w:val="en-US"/>
              </w:rPr>
              <w:t>Bentuk</w:t>
            </w:r>
            <w:proofErr w:type="spellEnd"/>
            <w:r w:rsidRPr="00401848">
              <w:rPr>
                <w:b/>
                <w:bCs/>
                <w:sz w:val="19"/>
                <w:szCs w:val="19"/>
                <w:lang w:val="en-US"/>
              </w:rPr>
              <w:t xml:space="preserve"> </w:t>
            </w:r>
            <w:proofErr w:type="spellStart"/>
            <w:r w:rsidRPr="00401848">
              <w:rPr>
                <w:b/>
                <w:bCs/>
                <w:sz w:val="19"/>
                <w:szCs w:val="19"/>
                <w:lang w:val="en-US"/>
              </w:rPr>
              <w:t>Perjanjian</w:t>
            </w:r>
            <w:proofErr w:type="spellEnd"/>
          </w:p>
        </w:tc>
        <w:tc>
          <w:tcPr>
            <w:tcW w:w="1984" w:type="dxa"/>
          </w:tcPr>
          <w:p w14:paraId="164E0C2D" w14:textId="77777777" w:rsidR="000C2938" w:rsidRPr="00401848" w:rsidRDefault="000C2938" w:rsidP="00923D9D">
            <w:pPr>
              <w:pStyle w:val="LO-normal"/>
              <w:spacing w:line="276" w:lineRule="auto"/>
              <w:rPr>
                <w:sz w:val="19"/>
                <w:szCs w:val="19"/>
                <w:lang w:val="en-US"/>
              </w:rPr>
            </w:pPr>
            <w:r w:rsidRPr="00401848">
              <w:rPr>
                <w:sz w:val="19"/>
                <w:szCs w:val="19"/>
                <w:lang w:val="en-US"/>
              </w:rPr>
              <w:t>PKWT, PKWTT</w:t>
            </w:r>
          </w:p>
        </w:tc>
        <w:tc>
          <w:tcPr>
            <w:tcW w:w="2619" w:type="dxa"/>
          </w:tcPr>
          <w:p w14:paraId="4B35CE46" w14:textId="77777777" w:rsidR="000C2938" w:rsidRPr="00401848" w:rsidRDefault="000C2938" w:rsidP="00923D9D">
            <w:pPr>
              <w:pStyle w:val="LO-normal"/>
              <w:spacing w:line="276" w:lineRule="auto"/>
              <w:rPr>
                <w:sz w:val="19"/>
                <w:szCs w:val="19"/>
                <w:lang w:val="en-US"/>
              </w:rPr>
            </w:pPr>
            <w:proofErr w:type="spellStart"/>
            <w:r w:rsidRPr="00401848">
              <w:rPr>
                <w:sz w:val="19"/>
                <w:szCs w:val="19"/>
                <w:lang w:val="en-US"/>
              </w:rPr>
              <w:t>Perjanjian</w:t>
            </w:r>
            <w:proofErr w:type="spellEnd"/>
            <w:r w:rsidRPr="00401848">
              <w:rPr>
                <w:sz w:val="19"/>
                <w:szCs w:val="19"/>
                <w:lang w:val="en-US"/>
              </w:rPr>
              <w:t xml:space="preserve"> Kerjasama</w:t>
            </w:r>
          </w:p>
        </w:tc>
        <w:tc>
          <w:tcPr>
            <w:tcW w:w="2626" w:type="dxa"/>
          </w:tcPr>
          <w:p w14:paraId="6A37288C" w14:textId="77777777" w:rsidR="000C2938" w:rsidRPr="00401848" w:rsidRDefault="000C2938" w:rsidP="00923D9D">
            <w:pPr>
              <w:pStyle w:val="LO-normal"/>
              <w:spacing w:line="276" w:lineRule="auto"/>
              <w:rPr>
                <w:sz w:val="19"/>
                <w:szCs w:val="19"/>
                <w:lang w:val="en-US"/>
              </w:rPr>
            </w:pPr>
            <w:r w:rsidRPr="00401848">
              <w:rPr>
                <w:sz w:val="19"/>
                <w:szCs w:val="19"/>
                <w:lang w:val="en-US"/>
              </w:rPr>
              <w:t xml:space="preserve">Bisa </w:t>
            </w:r>
            <w:proofErr w:type="spellStart"/>
            <w:r w:rsidRPr="00401848">
              <w:rPr>
                <w:sz w:val="19"/>
                <w:szCs w:val="19"/>
                <w:lang w:val="en-US"/>
              </w:rPr>
              <w:t>perjanjian</w:t>
            </w:r>
            <w:proofErr w:type="spellEnd"/>
            <w:r w:rsidRPr="00401848">
              <w:rPr>
                <w:sz w:val="19"/>
                <w:szCs w:val="19"/>
                <w:lang w:val="en-US"/>
              </w:rPr>
              <w:t xml:space="preserve"> </w:t>
            </w:r>
            <w:proofErr w:type="spellStart"/>
            <w:r w:rsidRPr="00401848">
              <w:rPr>
                <w:sz w:val="19"/>
                <w:szCs w:val="19"/>
                <w:lang w:val="en-US"/>
              </w:rPr>
              <w:t>kerjasama</w:t>
            </w:r>
            <w:proofErr w:type="spellEnd"/>
            <w:r w:rsidRPr="00401848">
              <w:rPr>
                <w:sz w:val="19"/>
                <w:szCs w:val="19"/>
                <w:lang w:val="en-US"/>
              </w:rPr>
              <w:t xml:space="preserve"> </w:t>
            </w:r>
            <w:proofErr w:type="spellStart"/>
            <w:r w:rsidRPr="00401848">
              <w:rPr>
                <w:sz w:val="19"/>
                <w:szCs w:val="19"/>
                <w:lang w:val="en-US"/>
              </w:rPr>
              <w:t>atau</w:t>
            </w:r>
            <w:proofErr w:type="spellEnd"/>
            <w:r w:rsidRPr="00401848">
              <w:rPr>
                <w:sz w:val="19"/>
                <w:szCs w:val="19"/>
                <w:lang w:val="en-US"/>
              </w:rPr>
              <w:t xml:space="preserve"> </w:t>
            </w:r>
            <w:proofErr w:type="spellStart"/>
            <w:r w:rsidRPr="00401848">
              <w:rPr>
                <w:sz w:val="19"/>
                <w:szCs w:val="19"/>
                <w:lang w:val="en-US"/>
              </w:rPr>
              <w:t>atas</w:t>
            </w:r>
            <w:proofErr w:type="spellEnd"/>
            <w:r w:rsidRPr="00401848">
              <w:rPr>
                <w:sz w:val="19"/>
                <w:szCs w:val="19"/>
                <w:lang w:val="en-US"/>
              </w:rPr>
              <w:t xml:space="preserve"> </w:t>
            </w:r>
            <w:proofErr w:type="spellStart"/>
            <w:r w:rsidRPr="00401848">
              <w:rPr>
                <w:sz w:val="19"/>
                <w:szCs w:val="19"/>
                <w:lang w:val="en-US"/>
              </w:rPr>
              <w:t>dasar</w:t>
            </w:r>
            <w:proofErr w:type="spellEnd"/>
            <w:r w:rsidRPr="00401848">
              <w:rPr>
                <w:sz w:val="19"/>
                <w:szCs w:val="19"/>
                <w:lang w:val="en-US"/>
              </w:rPr>
              <w:t xml:space="preserve"> </w:t>
            </w:r>
            <w:proofErr w:type="spellStart"/>
            <w:r w:rsidRPr="00401848">
              <w:rPr>
                <w:sz w:val="19"/>
                <w:szCs w:val="19"/>
                <w:lang w:val="en-US"/>
              </w:rPr>
              <w:t>itikad</w:t>
            </w:r>
            <w:proofErr w:type="spellEnd"/>
            <w:r w:rsidRPr="00401848">
              <w:rPr>
                <w:sz w:val="19"/>
                <w:szCs w:val="19"/>
                <w:lang w:val="en-US"/>
              </w:rPr>
              <w:t xml:space="preserve"> para </w:t>
            </w:r>
            <w:proofErr w:type="spellStart"/>
            <w:r w:rsidRPr="00401848">
              <w:rPr>
                <w:sz w:val="19"/>
                <w:szCs w:val="19"/>
                <w:lang w:val="en-US"/>
              </w:rPr>
              <w:t>pihak</w:t>
            </w:r>
            <w:proofErr w:type="spellEnd"/>
          </w:p>
        </w:tc>
      </w:tr>
      <w:tr w:rsidR="000C2938" w14:paraId="0502A426" w14:textId="77777777" w:rsidTr="00401848">
        <w:tc>
          <w:tcPr>
            <w:tcW w:w="2269" w:type="dxa"/>
          </w:tcPr>
          <w:p w14:paraId="73B9F9EF" w14:textId="77777777" w:rsidR="000C2938" w:rsidRPr="00401848" w:rsidRDefault="000C2938" w:rsidP="00923D9D">
            <w:pPr>
              <w:pStyle w:val="LO-normal"/>
              <w:spacing w:line="276" w:lineRule="auto"/>
              <w:rPr>
                <w:b/>
                <w:bCs/>
                <w:sz w:val="19"/>
                <w:szCs w:val="19"/>
                <w:lang w:val="en-US"/>
              </w:rPr>
            </w:pPr>
            <w:proofErr w:type="spellStart"/>
            <w:r w:rsidRPr="00401848">
              <w:rPr>
                <w:b/>
                <w:bCs/>
                <w:sz w:val="19"/>
                <w:szCs w:val="19"/>
                <w:lang w:val="en-US"/>
              </w:rPr>
              <w:t>Kesepakatan</w:t>
            </w:r>
            <w:proofErr w:type="spellEnd"/>
            <w:r w:rsidRPr="00401848">
              <w:rPr>
                <w:b/>
                <w:bCs/>
                <w:sz w:val="19"/>
                <w:szCs w:val="19"/>
                <w:lang w:val="en-US"/>
              </w:rPr>
              <w:t xml:space="preserve"> Para </w:t>
            </w:r>
            <w:proofErr w:type="spellStart"/>
            <w:r w:rsidRPr="00401848">
              <w:rPr>
                <w:b/>
                <w:bCs/>
                <w:sz w:val="19"/>
                <w:szCs w:val="19"/>
                <w:lang w:val="en-US"/>
              </w:rPr>
              <w:t>Pihak</w:t>
            </w:r>
            <w:proofErr w:type="spellEnd"/>
          </w:p>
        </w:tc>
        <w:tc>
          <w:tcPr>
            <w:tcW w:w="1984" w:type="dxa"/>
          </w:tcPr>
          <w:p w14:paraId="40B6492C" w14:textId="77777777" w:rsidR="000C2938" w:rsidRPr="00401848" w:rsidRDefault="000C2938" w:rsidP="00923D9D">
            <w:pPr>
              <w:pStyle w:val="LO-normal"/>
              <w:spacing w:line="276" w:lineRule="auto"/>
              <w:rPr>
                <w:sz w:val="19"/>
                <w:szCs w:val="19"/>
                <w:lang w:val="en-US"/>
              </w:rPr>
            </w:pPr>
            <w:proofErr w:type="spellStart"/>
            <w:r w:rsidRPr="00401848">
              <w:rPr>
                <w:sz w:val="19"/>
                <w:szCs w:val="19"/>
                <w:lang w:val="en-US"/>
              </w:rPr>
              <w:t>Diutamakan</w:t>
            </w:r>
            <w:proofErr w:type="spellEnd"/>
            <w:r w:rsidRPr="00401848">
              <w:rPr>
                <w:sz w:val="19"/>
                <w:szCs w:val="19"/>
                <w:lang w:val="en-US"/>
              </w:rPr>
              <w:t xml:space="preserve"> </w:t>
            </w:r>
            <w:proofErr w:type="spellStart"/>
            <w:r w:rsidRPr="00401848">
              <w:rPr>
                <w:sz w:val="19"/>
                <w:szCs w:val="19"/>
                <w:lang w:val="en-US"/>
              </w:rPr>
              <w:t>tertulis</w:t>
            </w:r>
            <w:proofErr w:type="spellEnd"/>
            <w:r w:rsidRPr="00401848">
              <w:rPr>
                <w:sz w:val="19"/>
                <w:szCs w:val="19"/>
                <w:lang w:val="en-US"/>
              </w:rPr>
              <w:t xml:space="preserve"> </w:t>
            </w:r>
            <w:proofErr w:type="spellStart"/>
            <w:r w:rsidRPr="00401848">
              <w:rPr>
                <w:sz w:val="19"/>
                <w:szCs w:val="19"/>
                <w:lang w:val="en-US"/>
              </w:rPr>
              <w:t>jarang</w:t>
            </w:r>
            <w:proofErr w:type="spellEnd"/>
            <w:r w:rsidRPr="00401848">
              <w:rPr>
                <w:sz w:val="19"/>
                <w:szCs w:val="19"/>
                <w:lang w:val="en-US"/>
              </w:rPr>
              <w:t xml:space="preserve"> </w:t>
            </w:r>
            <w:proofErr w:type="spellStart"/>
            <w:r w:rsidRPr="00401848">
              <w:rPr>
                <w:sz w:val="19"/>
                <w:szCs w:val="19"/>
                <w:lang w:val="en-US"/>
              </w:rPr>
              <w:t>melalui</w:t>
            </w:r>
            <w:proofErr w:type="spellEnd"/>
            <w:r w:rsidRPr="00401848">
              <w:rPr>
                <w:sz w:val="19"/>
                <w:szCs w:val="19"/>
                <w:lang w:val="en-US"/>
              </w:rPr>
              <w:t xml:space="preserve"> </w:t>
            </w:r>
            <w:proofErr w:type="spellStart"/>
            <w:r w:rsidRPr="00401848">
              <w:rPr>
                <w:sz w:val="19"/>
                <w:szCs w:val="19"/>
                <w:lang w:val="en-US"/>
              </w:rPr>
              <w:t>lisan</w:t>
            </w:r>
            <w:proofErr w:type="spellEnd"/>
          </w:p>
        </w:tc>
        <w:tc>
          <w:tcPr>
            <w:tcW w:w="2619" w:type="dxa"/>
          </w:tcPr>
          <w:p w14:paraId="2C2206DC" w14:textId="77777777" w:rsidR="000C2938" w:rsidRPr="00401848" w:rsidRDefault="000C2938" w:rsidP="00923D9D">
            <w:pPr>
              <w:pStyle w:val="LO-normal"/>
              <w:spacing w:line="276" w:lineRule="auto"/>
              <w:rPr>
                <w:sz w:val="19"/>
                <w:szCs w:val="19"/>
                <w:lang w:val="en-US"/>
              </w:rPr>
            </w:pPr>
            <w:proofErr w:type="spellStart"/>
            <w:r w:rsidRPr="00401848">
              <w:rPr>
                <w:sz w:val="19"/>
                <w:szCs w:val="19"/>
                <w:lang w:val="en-US"/>
              </w:rPr>
              <w:t>Diutamakan</w:t>
            </w:r>
            <w:proofErr w:type="spellEnd"/>
            <w:r w:rsidRPr="00401848">
              <w:rPr>
                <w:sz w:val="19"/>
                <w:szCs w:val="19"/>
                <w:lang w:val="en-US"/>
              </w:rPr>
              <w:t xml:space="preserve"> </w:t>
            </w:r>
            <w:proofErr w:type="spellStart"/>
            <w:r w:rsidRPr="00401848">
              <w:rPr>
                <w:sz w:val="19"/>
                <w:szCs w:val="19"/>
                <w:lang w:val="en-US"/>
              </w:rPr>
              <w:t>tertulis</w:t>
            </w:r>
            <w:proofErr w:type="spellEnd"/>
            <w:r w:rsidRPr="00401848">
              <w:rPr>
                <w:sz w:val="19"/>
                <w:szCs w:val="19"/>
                <w:lang w:val="en-US"/>
              </w:rPr>
              <w:t xml:space="preserve"> </w:t>
            </w:r>
            <w:proofErr w:type="spellStart"/>
            <w:r w:rsidRPr="00401848">
              <w:rPr>
                <w:sz w:val="19"/>
                <w:szCs w:val="19"/>
                <w:lang w:val="en-US"/>
              </w:rPr>
              <w:t>jarang</w:t>
            </w:r>
            <w:proofErr w:type="spellEnd"/>
            <w:r w:rsidRPr="00401848">
              <w:rPr>
                <w:sz w:val="19"/>
                <w:szCs w:val="19"/>
                <w:lang w:val="en-US"/>
              </w:rPr>
              <w:t xml:space="preserve"> </w:t>
            </w:r>
            <w:proofErr w:type="spellStart"/>
            <w:r w:rsidRPr="00401848">
              <w:rPr>
                <w:sz w:val="19"/>
                <w:szCs w:val="19"/>
                <w:lang w:val="en-US"/>
              </w:rPr>
              <w:t>melalui</w:t>
            </w:r>
            <w:proofErr w:type="spellEnd"/>
            <w:r w:rsidRPr="00401848">
              <w:rPr>
                <w:sz w:val="19"/>
                <w:szCs w:val="19"/>
                <w:lang w:val="en-US"/>
              </w:rPr>
              <w:t xml:space="preserve"> </w:t>
            </w:r>
            <w:proofErr w:type="spellStart"/>
            <w:r w:rsidRPr="00401848">
              <w:rPr>
                <w:sz w:val="19"/>
                <w:szCs w:val="19"/>
                <w:lang w:val="en-US"/>
              </w:rPr>
              <w:t>lisan</w:t>
            </w:r>
            <w:proofErr w:type="spellEnd"/>
          </w:p>
        </w:tc>
        <w:tc>
          <w:tcPr>
            <w:tcW w:w="2626" w:type="dxa"/>
          </w:tcPr>
          <w:p w14:paraId="306DF2A6" w14:textId="77777777" w:rsidR="000C2938" w:rsidRPr="00401848" w:rsidRDefault="000C2938" w:rsidP="00923D9D">
            <w:pPr>
              <w:pStyle w:val="LO-normal"/>
              <w:spacing w:line="276" w:lineRule="auto"/>
              <w:rPr>
                <w:sz w:val="19"/>
                <w:szCs w:val="19"/>
                <w:lang w:val="en-US"/>
              </w:rPr>
            </w:pPr>
            <w:proofErr w:type="spellStart"/>
            <w:r w:rsidRPr="00401848">
              <w:rPr>
                <w:sz w:val="19"/>
                <w:szCs w:val="19"/>
                <w:lang w:val="en-US"/>
              </w:rPr>
              <w:t>Lebih</w:t>
            </w:r>
            <w:proofErr w:type="spellEnd"/>
            <w:r w:rsidRPr="00401848">
              <w:rPr>
                <w:sz w:val="19"/>
                <w:szCs w:val="19"/>
                <w:lang w:val="en-US"/>
              </w:rPr>
              <w:t xml:space="preserve"> </w:t>
            </w:r>
            <w:proofErr w:type="spellStart"/>
            <w:r w:rsidRPr="00401848">
              <w:rPr>
                <w:sz w:val="19"/>
                <w:szCs w:val="19"/>
                <w:lang w:val="en-US"/>
              </w:rPr>
              <w:t>banyak</w:t>
            </w:r>
            <w:proofErr w:type="spellEnd"/>
            <w:r w:rsidRPr="00401848">
              <w:rPr>
                <w:sz w:val="19"/>
                <w:szCs w:val="19"/>
                <w:lang w:val="en-US"/>
              </w:rPr>
              <w:t xml:space="preserve"> </w:t>
            </w:r>
            <w:proofErr w:type="spellStart"/>
            <w:r w:rsidRPr="00401848">
              <w:rPr>
                <w:sz w:val="19"/>
                <w:szCs w:val="19"/>
                <w:lang w:val="en-US"/>
              </w:rPr>
              <w:t>melalui</w:t>
            </w:r>
            <w:proofErr w:type="spellEnd"/>
            <w:r w:rsidRPr="00401848">
              <w:rPr>
                <w:sz w:val="19"/>
                <w:szCs w:val="19"/>
                <w:lang w:val="en-US"/>
              </w:rPr>
              <w:t xml:space="preserve"> </w:t>
            </w:r>
            <w:proofErr w:type="spellStart"/>
            <w:r w:rsidRPr="00401848">
              <w:rPr>
                <w:sz w:val="19"/>
                <w:szCs w:val="19"/>
                <w:lang w:val="en-US"/>
              </w:rPr>
              <w:t>lisan</w:t>
            </w:r>
            <w:proofErr w:type="spellEnd"/>
            <w:r w:rsidRPr="00401848">
              <w:rPr>
                <w:sz w:val="19"/>
                <w:szCs w:val="19"/>
                <w:lang w:val="en-US"/>
              </w:rPr>
              <w:t xml:space="preserve"> </w:t>
            </w:r>
            <w:proofErr w:type="spellStart"/>
            <w:r w:rsidRPr="00401848">
              <w:rPr>
                <w:sz w:val="19"/>
                <w:szCs w:val="19"/>
                <w:lang w:val="en-US"/>
              </w:rPr>
              <w:t>jarang</w:t>
            </w:r>
            <w:proofErr w:type="spellEnd"/>
            <w:r w:rsidRPr="00401848">
              <w:rPr>
                <w:sz w:val="19"/>
                <w:szCs w:val="19"/>
                <w:lang w:val="en-US"/>
              </w:rPr>
              <w:t xml:space="preserve"> </w:t>
            </w:r>
            <w:proofErr w:type="spellStart"/>
            <w:r w:rsidRPr="00401848">
              <w:rPr>
                <w:sz w:val="19"/>
                <w:szCs w:val="19"/>
                <w:lang w:val="en-US"/>
              </w:rPr>
              <w:t>tertulis</w:t>
            </w:r>
            <w:proofErr w:type="spellEnd"/>
          </w:p>
        </w:tc>
      </w:tr>
    </w:tbl>
    <w:p w14:paraId="05F65854" w14:textId="608D02DF" w:rsidR="000C2938" w:rsidRPr="00CC0DE2" w:rsidRDefault="00137AE5" w:rsidP="00401848">
      <w:pPr>
        <w:pStyle w:val="Caption"/>
        <w:spacing w:after="0" w:line="360" w:lineRule="auto"/>
        <w:ind w:left="709"/>
        <w:jc w:val="both"/>
        <w:rPr>
          <w:rFonts w:ascii="Times New Roman" w:hAnsi="Times New Roman" w:cs="Times New Roman"/>
          <w:i w:val="0"/>
          <w:iCs w:val="0"/>
          <w:lang w:val="en-US"/>
        </w:rPr>
      </w:pPr>
      <w:proofErr w:type="spellStart"/>
      <w:r w:rsidRPr="00CC0DE2">
        <w:rPr>
          <w:rFonts w:ascii="Times New Roman" w:hAnsi="Times New Roman" w:cs="Times New Roman"/>
          <w:i w:val="0"/>
          <w:iCs w:val="0"/>
          <w:lang w:val="en-US"/>
        </w:rPr>
        <w:t>Tabel</w:t>
      </w:r>
      <w:proofErr w:type="spellEnd"/>
      <w:r w:rsidRPr="00CC0DE2">
        <w:rPr>
          <w:rFonts w:ascii="Times New Roman" w:hAnsi="Times New Roman" w:cs="Times New Roman"/>
          <w:i w:val="0"/>
          <w:iCs w:val="0"/>
          <w:lang w:val="en-US"/>
        </w:rPr>
        <w:t xml:space="preserve"> </w:t>
      </w:r>
      <w:proofErr w:type="spellStart"/>
      <w:r w:rsidR="00750E61">
        <w:rPr>
          <w:rFonts w:ascii="Times New Roman" w:hAnsi="Times New Roman" w:cs="Times New Roman"/>
          <w:i w:val="0"/>
          <w:iCs w:val="0"/>
          <w:lang w:val="en-US"/>
        </w:rPr>
        <w:t>tersebut</w:t>
      </w:r>
      <w:proofErr w:type="spellEnd"/>
      <w:r w:rsidR="00750E61">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menunjukkan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perbedaan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antara</w:t>
      </w:r>
      <w:proofErr w:type="spellEnd"/>
      <w:r w:rsidRPr="00CC0DE2">
        <w:rPr>
          <w:rFonts w:ascii="Times New Roman" w:hAnsi="Times New Roman" w:cs="Times New Roman"/>
          <w:i w:val="0"/>
          <w:iCs w:val="0"/>
          <w:lang w:val="en-US"/>
        </w:rPr>
        <w:t xml:space="preserve"> UU No 13 </w:t>
      </w:r>
      <w:proofErr w:type="spellStart"/>
      <w:r w:rsidRPr="00CC0DE2">
        <w:rPr>
          <w:rFonts w:ascii="Times New Roman" w:hAnsi="Times New Roman" w:cs="Times New Roman"/>
          <w:i w:val="0"/>
          <w:iCs w:val="0"/>
          <w:lang w:val="en-US"/>
        </w:rPr>
        <w:t>Tahun</w:t>
      </w:r>
      <w:proofErr w:type="spellEnd"/>
      <w:r w:rsidRPr="00CC0DE2">
        <w:rPr>
          <w:rFonts w:ascii="Times New Roman" w:hAnsi="Times New Roman" w:cs="Times New Roman"/>
          <w:i w:val="0"/>
          <w:iCs w:val="0"/>
          <w:lang w:val="en-US"/>
        </w:rPr>
        <w:t xml:space="preserve"> 2003 </w:t>
      </w:r>
      <w:proofErr w:type="spellStart"/>
      <w:r w:rsidRPr="00CC0DE2">
        <w:rPr>
          <w:rFonts w:ascii="Times New Roman" w:hAnsi="Times New Roman" w:cs="Times New Roman"/>
          <w:i w:val="0"/>
          <w:iCs w:val="0"/>
          <w:lang w:val="en-US"/>
        </w:rPr>
        <w:t>tentang</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Ketenagakerjaan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bentuk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non </w:t>
      </w:r>
      <w:proofErr w:type="spellStart"/>
      <w:r w:rsidRPr="00CC0DE2">
        <w:rPr>
          <w:rFonts w:ascii="Times New Roman" w:hAnsi="Times New Roman" w:cs="Times New Roman"/>
          <w:i w:val="0"/>
          <w:iCs w:val="0"/>
          <w:lang w:val="en-US"/>
        </w:rPr>
        <w:t>standar</w:t>
      </w:r>
      <w:proofErr w:type="spellEnd"/>
      <w:r w:rsidRPr="00CC0DE2">
        <w:rPr>
          <w:rFonts w:ascii="Times New Roman" w:hAnsi="Times New Roman" w:cs="Times New Roman"/>
          <w:i w:val="0"/>
          <w:iCs w:val="0"/>
          <w:lang w:val="en-US"/>
        </w:rPr>
        <w:t xml:space="preserve">, dan </w:t>
      </w:r>
      <w:proofErr w:type="spellStart"/>
      <w:r w:rsidRPr="00CC0DE2">
        <w:rPr>
          <w:rFonts w:ascii="Times New Roman" w:hAnsi="Times New Roman" w:cs="Times New Roman"/>
          <w:i w:val="0"/>
          <w:iCs w:val="0"/>
          <w:lang w:val="en-US"/>
        </w:rPr>
        <w:t>sektor</w:t>
      </w:r>
      <w:proofErr w:type="spellEnd"/>
      <w:r w:rsidRPr="00CC0DE2">
        <w:rPr>
          <w:rFonts w:ascii="Times New Roman" w:hAnsi="Times New Roman" w:cs="Times New Roman"/>
          <w:i w:val="0"/>
          <w:iCs w:val="0"/>
          <w:lang w:val="en-US"/>
        </w:rPr>
        <w:t xml:space="preserve"> informal. Pada </w:t>
      </w:r>
      <w:proofErr w:type="spellStart"/>
      <w:r w:rsidRPr="00CC0DE2">
        <w:rPr>
          <w:rFonts w:ascii="Times New Roman" w:hAnsi="Times New Roman" w:cs="Times New Roman"/>
          <w:i w:val="0"/>
          <w:iCs w:val="0"/>
          <w:lang w:val="en-US"/>
        </w:rPr>
        <w:t>bentuk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non </w:t>
      </w:r>
      <w:proofErr w:type="spellStart"/>
      <w:r w:rsidRPr="00CC0DE2">
        <w:rPr>
          <w:rFonts w:ascii="Times New Roman" w:hAnsi="Times New Roman" w:cs="Times New Roman"/>
          <w:i w:val="0"/>
          <w:iCs w:val="0"/>
          <w:lang w:val="en-US"/>
        </w:rPr>
        <w:t>standar</w:t>
      </w:r>
      <w:proofErr w:type="spellEnd"/>
      <w:r w:rsidRPr="00CC0DE2">
        <w:rPr>
          <w:rFonts w:ascii="Times New Roman" w:hAnsi="Times New Roman" w:cs="Times New Roman"/>
          <w:i w:val="0"/>
          <w:iCs w:val="0"/>
          <w:lang w:val="en-US"/>
        </w:rPr>
        <w:t xml:space="preserve"> dan </w:t>
      </w:r>
      <w:proofErr w:type="spellStart"/>
      <w:r w:rsidRPr="00CC0DE2">
        <w:rPr>
          <w:rFonts w:ascii="Times New Roman" w:hAnsi="Times New Roman" w:cs="Times New Roman"/>
          <w:i w:val="0"/>
          <w:iCs w:val="0"/>
          <w:lang w:val="en-US"/>
        </w:rPr>
        <w:t>sektor</w:t>
      </w:r>
      <w:proofErr w:type="spellEnd"/>
      <w:r w:rsidRPr="00CC0DE2">
        <w:rPr>
          <w:rFonts w:ascii="Times New Roman" w:hAnsi="Times New Roman" w:cs="Times New Roman"/>
          <w:i w:val="0"/>
          <w:iCs w:val="0"/>
          <w:lang w:val="en-US"/>
        </w:rPr>
        <w:t xml:space="preserve"> informal, </w:t>
      </w:r>
      <w:proofErr w:type="spellStart"/>
      <w:r w:rsidRPr="00CC0DE2">
        <w:rPr>
          <w:rFonts w:ascii="Times New Roman" w:hAnsi="Times New Roman" w:cs="Times New Roman"/>
          <w:i w:val="0"/>
          <w:iCs w:val="0"/>
          <w:lang w:val="en-US"/>
        </w:rPr>
        <w:t>tidak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ada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hubungan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atau</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perjanjian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tertentu</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tetapi</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terdapat</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perjanjian</w:t>
      </w:r>
      <w:proofErr w:type="spellEnd"/>
      <w:r w:rsidRPr="00CC0DE2">
        <w:rPr>
          <w:rFonts w:ascii="Times New Roman" w:hAnsi="Times New Roman" w:cs="Times New Roman"/>
          <w:i w:val="0"/>
          <w:iCs w:val="0"/>
          <w:lang w:val="en-US"/>
        </w:rPr>
        <w:t xml:space="preserve"> yang </w:t>
      </w:r>
      <w:proofErr w:type="spellStart"/>
      <w:r w:rsidRPr="00CC0DE2">
        <w:rPr>
          <w:rFonts w:ascii="Times New Roman" w:hAnsi="Times New Roman" w:cs="Times New Roman"/>
          <w:i w:val="0"/>
          <w:iCs w:val="0"/>
          <w:lang w:val="en-US"/>
        </w:rPr>
        <w:t>variatif</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seperti</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perjanjian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jasa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kemitraan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keagenan</w:t>
      </w:r>
      <w:proofErr w:type="spellEnd"/>
      <w:r w:rsidRPr="00CC0DE2">
        <w:rPr>
          <w:rFonts w:ascii="Times New Roman" w:hAnsi="Times New Roman" w:cs="Times New Roman"/>
          <w:i w:val="0"/>
          <w:iCs w:val="0"/>
          <w:lang w:val="en-US"/>
        </w:rPr>
        <w:t xml:space="preserve">, dan lain-lain. Di </w:t>
      </w:r>
      <w:proofErr w:type="spellStart"/>
      <w:r w:rsidRPr="00CC0DE2">
        <w:rPr>
          <w:rFonts w:ascii="Times New Roman" w:hAnsi="Times New Roman" w:cs="Times New Roman"/>
          <w:i w:val="0"/>
          <w:iCs w:val="0"/>
          <w:lang w:val="en-US"/>
        </w:rPr>
        <w:t>sektor</w:t>
      </w:r>
      <w:proofErr w:type="spellEnd"/>
      <w:r w:rsidRPr="00CC0DE2">
        <w:rPr>
          <w:rFonts w:ascii="Times New Roman" w:hAnsi="Times New Roman" w:cs="Times New Roman"/>
          <w:i w:val="0"/>
          <w:iCs w:val="0"/>
          <w:lang w:val="en-US"/>
        </w:rPr>
        <w:t xml:space="preserve"> informal, </w:t>
      </w:r>
      <w:proofErr w:type="spellStart"/>
      <w:r w:rsidRPr="00CC0DE2">
        <w:rPr>
          <w:rFonts w:ascii="Times New Roman" w:hAnsi="Times New Roman" w:cs="Times New Roman"/>
          <w:i w:val="0"/>
          <w:iCs w:val="0"/>
          <w:lang w:val="en-US"/>
        </w:rPr>
        <w:t>tidak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ada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perjanjian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tertentu</w:t>
      </w:r>
      <w:proofErr w:type="spellEnd"/>
      <w:r w:rsidRPr="00CC0DE2">
        <w:rPr>
          <w:rFonts w:ascii="Times New Roman" w:hAnsi="Times New Roman" w:cs="Times New Roman"/>
          <w:i w:val="0"/>
          <w:iCs w:val="0"/>
          <w:lang w:val="en-US"/>
        </w:rPr>
        <w:t xml:space="preserve">. PKWT dan PKWTT </w:t>
      </w:r>
      <w:proofErr w:type="spellStart"/>
      <w:r w:rsidRPr="00CC0DE2">
        <w:rPr>
          <w:rFonts w:ascii="Times New Roman" w:hAnsi="Times New Roman" w:cs="Times New Roman"/>
          <w:i w:val="0"/>
          <w:iCs w:val="0"/>
          <w:lang w:val="en-US"/>
        </w:rPr>
        <w:t>hanya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dikenal</w:t>
      </w:r>
      <w:proofErr w:type="spellEnd"/>
      <w:r w:rsidRPr="00CC0DE2">
        <w:rPr>
          <w:rFonts w:ascii="Times New Roman" w:hAnsi="Times New Roman" w:cs="Times New Roman"/>
          <w:i w:val="0"/>
          <w:iCs w:val="0"/>
          <w:lang w:val="en-US"/>
        </w:rPr>
        <w:t xml:space="preserve"> pada </w:t>
      </w:r>
      <w:proofErr w:type="spellStart"/>
      <w:r w:rsidRPr="00CC0DE2">
        <w:rPr>
          <w:rFonts w:ascii="Times New Roman" w:hAnsi="Times New Roman" w:cs="Times New Roman"/>
          <w:i w:val="0"/>
          <w:iCs w:val="0"/>
          <w:lang w:val="en-US"/>
        </w:rPr>
        <w:t>hubungan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formal dan </w:t>
      </w:r>
      <w:proofErr w:type="spellStart"/>
      <w:r w:rsidRPr="00CC0DE2">
        <w:rPr>
          <w:rFonts w:ascii="Times New Roman" w:hAnsi="Times New Roman" w:cs="Times New Roman"/>
          <w:i w:val="0"/>
          <w:iCs w:val="0"/>
          <w:lang w:val="en-US"/>
        </w:rPr>
        <w:t>tidak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termasuk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dalam</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bentuk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non </w:t>
      </w:r>
      <w:proofErr w:type="spellStart"/>
      <w:r w:rsidRPr="00CC0DE2">
        <w:rPr>
          <w:rFonts w:ascii="Times New Roman" w:hAnsi="Times New Roman" w:cs="Times New Roman"/>
          <w:i w:val="0"/>
          <w:iCs w:val="0"/>
          <w:lang w:val="en-US"/>
        </w:rPr>
        <w:t>standar</w:t>
      </w:r>
      <w:proofErr w:type="spellEnd"/>
      <w:r w:rsidRPr="00CC0DE2">
        <w:rPr>
          <w:rFonts w:ascii="Times New Roman" w:hAnsi="Times New Roman" w:cs="Times New Roman"/>
          <w:i w:val="0"/>
          <w:iCs w:val="0"/>
          <w:lang w:val="en-US"/>
        </w:rPr>
        <w:t xml:space="preserve"> dan </w:t>
      </w:r>
      <w:proofErr w:type="spellStart"/>
      <w:r w:rsidRPr="00CC0DE2">
        <w:rPr>
          <w:rFonts w:ascii="Times New Roman" w:hAnsi="Times New Roman" w:cs="Times New Roman"/>
          <w:i w:val="0"/>
          <w:iCs w:val="0"/>
          <w:lang w:val="en-US"/>
        </w:rPr>
        <w:t>sektor</w:t>
      </w:r>
      <w:proofErr w:type="spellEnd"/>
      <w:r w:rsidRPr="00CC0DE2">
        <w:rPr>
          <w:rFonts w:ascii="Times New Roman" w:hAnsi="Times New Roman" w:cs="Times New Roman"/>
          <w:i w:val="0"/>
          <w:iCs w:val="0"/>
          <w:lang w:val="en-US"/>
        </w:rPr>
        <w:t xml:space="preserve"> informal. </w:t>
      </w:r>
      <w:proofErr w:type="spellStart"/>
      <w:r w:rsidRPr="00CC0DE2">
        <w:rPr>
          <w:rFonts w:ascii="Times New Roman" w:hAnsi="Times New Roman" w:cs="Times New Roman"/>
          <w:i w:val="0"/>
          <w:iCs w:val="0"/>
          <w:lang w:val="en-US"/>
        </w:rPr>
        <w:t>Kesepakatan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tertulis</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menjadi</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penting</w:t>
      </w:r>
      <w:proofErr w:type="spellEnd"/>
      <w:r w:rsidRPr="00CC0DE2">
        <w:rPr>
          <w:rFonts w:ascii="Times New Roman" w:hAnsi="Times New Roman" w:cs="Times New Roman"/>
          <w:i w:val="0"/>
          <w:iCs w:val="0"/>
          <w:lang w:val="en-US"/>
        </w:rPr>
        <w:t xml:space="preserve"> pada </w:t>
      </w:r>
      <w:proofErr w:type="spellStart"/>
      <w:r w:rsidRPr="00CC0DE2">
        <w:rPr>
          <w:rFonts w:ascii="Times New Roman" w:hAnsi="Times New Roman" w:cs="Times New Roman"/>
          <w:i w:val="0"/>
          <w:iCs w:val="0"/>
          <w:lang w:val="en-US"/>
        </w:rPr>
        <w:t>bentuk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non </w:t>
      </w:r>
      <w:proofErr w:type="spellStart"/>
      <w:r w:rsidRPr="00CC0DE2">
        <w:rPr>
          <w:rFonts w:ascii="Times New Roman" w:hAnsi="Times New Roman" w:cs="Times New Roman"/>
          <w:i w:val="0"/>
          <w:iCs w:val="0"/>
          <w:lang w:val="en-US"/>
        </w:rPr>
        <w:t>standar</w:t>
      </w:r>
      <w:proofErr w:type="spellEnd"/>
      <w:r w:rsidRPr="00CC0DE2">
        <w:rPr>
          <w:rFonts w:ascii="Times New Roman" w:hAnsi="Times New Roman" w:cs="Times New Roman"/>
          <w:i w:val="0"/>
          <w:iCs w:val="0"/>
          <w:lang w:val="en-US"/>
        </w:rPr>
        <w:t xml:space="preserve"> dan formal, </w:t>
      </w:r>
      <w:proofErr w:type="spellStart"/>
      <w:r w:rsidRPr="00CC0DE2">
        <w:rPr>
          <w:rFonts w:ascii="Times New Roman" w:hAnsi="Times New Roman" w:cs="Times New Roman"/>
          <w:i w:val="0"/>
          <w:iCs w:val="0"/>
          <w:lang w:val="en-US"/>
        </w:rPr>
        <w:t>sedangkan</w:t>
      </w:r>
      <w:proofErr w:type="spellEnd"/>
      <w:r w:rsidRPr="00CC0DE2">
        <w:rPr>
          <w:rFonts w:ascii="Times New Roman" w:hAnsi="Times New Roman" w:cs="Times New Roman"/>
          <w:i w:val="0"/>
          <w:iCs w:val="0"/>
          <w:lang w:val="en-US"/>
        </w:rPr>
        <w:t xml:space="preserve"> pada </w:t>
      </w:r>
      <w:proofErr w:type="spellStart"/>
      <w:r w:rsidRPr="00CC0DE2">
        <w:rPr>
          <w:rFonts w:ascii="Times New Roman" w:hAnsi="Times New Roman" w:cs="Times New Roman"/>
          <w:i w:val="0"/>
          <w:iCs w:val="0"/>
          <w:lang w:val="en-US"/>
        </w:rPr>
        <w:t>sektor</w:t>
      </w:r>
      <w:proofErr w:type="spellEnd"/>
      <w:r w:rsidRPr="00CC0DE2">
        <w:rPr>
          <w:rFonts w:ascii="Times New Roman" w:hAnsi="Times New Roman" w:cs="Times New Roman"/>
          <w:i w:val="0"/>
          <w:iCs w:val="0"/>
          <w:lang w:val="en-US"/>
        </w:rPr>
        <w:t xml:space="preserve"> informal </w:t>
      </w:r>
      <w:proofErr w:type="spellStart"/>
      <w:r w:rsidRPr="00CC0DE2">
        <w:rPr>
          <w:rFonts w:ascii="Times New Roman" w:hAnsi="Times New Roman" w:cs="Times New Roman"/>
          <w:i w:val="0"/>
          <w:iCs w:val="0"/>
          <w:lang w:val="en-US"/>
        </w:rPr>
        <w:t>tidak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mewajibkan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hal</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tersebut</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Konflik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sering</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timbul</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dalam</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bentuk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non </w:t>
      </w:r>
      <w:proofErr w:type="spellStart"/>
      <w:r w:rsidRPr="00CC0DE2">
        <w:rPr>
          <w:rFonts w:ascii="Times New Roman" w:hAnsi="Times New Roman" w:cs="Times New Roman"/>
          <w:i w:val="0"/>
          <w:iCs w:val="0"/>
          <w:lang w:val="en-US"/>
        </w:rPr>
        <w:t>standar</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karena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kesamaan</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persepsi</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tidak</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terjaga</w:t>
      </w:r>
      <w:proofErr w:type="spellEnd"/>
      <w:r w:rsidRPr="00CC0DE2">
        <w:rPr>
          <w:rFonts w:ascii="Times New Roman" w:hAnsi="Times New Roman" w:cs="Times New Roman"/>
          <w:i w:val="0"/>
          <w:iCs w:val="0"/>
          <w:lang w:val="en-US"/>
        </w:rPr>
        <w:t xml:space="preserve">, dan </w:t>
      </w:r>
      <w:proofErr w:type="spellStart"/>
      <w:r w:rsidRPr="00CC0DE2">
        <w:rPr>
          <w:rFonts w:ascii="Times New Roman" w:hAnsi="Times New Roman" w:cs="Times New Roman"/>
          <w:i w:val="0"/>
          <w:iCs w:val="0"/>
          <w:lang w:val="en-US"/>
        </w:rPr>
        <w:t>pihak</w:t>
      </w:r>
      <w:proofErr w:type="spellEnd"/>
      <w:r w:rsidRPr="00CC0DE2">
        <w:rPr>
          <w:rFonts w:ascii="Times New Roman" w:hAnsi="Times New Roman" w:cs="Times New Roman"/>
          <w:i w:val="0"/>
          <w:iCs w:val="0"/>
          <w:lang w:val="en-US"/>
        </w:rPr>
        <w:t xml:space="preserve"> yang </w:t>
      </w:r>
      <w:proofErr w:type="spellStart"/>
      <w:r w:rsidRPr="00CC0DE2">
        <w:rPr>
          <w:rFonts w:ascii="Times New Roman" w:hAnsi="Times New Roman" w:cs="Times New Roman"/>
          <w:i w:val="0"/>
          <w:iCs w:val="0"/>
          <w:lang w:val="en-US"/>
        </w:rPr>
        <w:t>menerima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perintah</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kerja</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cenderung</w:t>
      </w:r>
      <w:proofErr w:type="spellEnd"/>
      <w:r w:rsidRPr="00CC0DE2">
        <w:rPr>
          <w:rFonts w:ascii="Times New Roman" w:hAnsi="Times New Roman" w:cs="Times New Roman"/>
          <w:i w:val="0"/>
          <w:iCs w:val="0"/>
          <w:lang w:val="en-US"/>
        </w:rPr>
        <w:t xml:space="preserve"> </w:t>
      </w:r>
      <w:proofErr w:type="spellStart"/>
      <w:r w:rsidRPr="00CC0DE2">
        <w:rPr>
          <w:rFonts w:ascii="Times New Roman" w:hAnsi="Times New Roman" w:cs="Times New Roman"/>
          <w:i w:val="0"/>
          <w:iCs w:val="0"/>
          <w:lang w:val="en-US"/>
        </w:rPr>
        <w:t>lebih</w:t>
      </w:r>
      <w:proofErr w:type="spellEnd"/>
      <w:r w:rsidRPr="00CC0DE2">
        <w:rPr>
          <w:rFonts w:ascii="Times New Roman" w:hAnsi="Times New Roman" w:cs="Times New Roman"/>
          <w:i w:val="0"/>
          <w:iCs w:val="0"/>
          <w:lang w:val="en-US"/>
        </w:rPr>
        <w:t xml:space="preserve"> inferior.</w:t>
      </w:r>
    </w:p>
    <w:p w14:paraId="2A563CA3" w14:textId="77777777" w:rsidR="00E503DE" w:rsidRDefault="000C2938" w:rsidP="00401848">
      <w:pPr>
        <w:pStyle w:val="Heading3"/>
        <w:numPr>
          <w:ilvl w:val="1"/>
          <w:numId w:val="36"/>
        </w:numPr>
        <w:spacing w:before="0" w:after="0" w:line="360" w:lineRule="auto"/>
        <w:ind w:left="709" w:hanging="425"/>
        <w:rPr>
          <w:b/>
          <w:bCs/>
          <w:lang w:val="en-US"/>
        </w:rPr>
      </w:pPr>
      <w:bookmarkStart w:id="4" w:name="_Toc131932712"/>
      <w:r w:rsidRPr="00CC0DE2">
        <w:rPr>
          <w:b/>
          <w:bCs/>
          <w:lang w:val="en-US"/>
        </w:rPr>
        <w:t xml:space="preserve">Para </w:t>
      </w:r>
      <w:proofErr w:type="spellStart"/>
      <w:r w:rsidRPr="00CC0DE2">
        <w:rPr>
          <w:b/>
          <w:bCs/>
          <w:lang w:val="en-US"/>
        </w:rPr>
        <w:t>Pihak</w:t>
      </w:r>
      <w:proofErr w:type="spellEnd"/>
      <w:r w:rsidRPr="00CC0DE2">
        <w:rPr>
          <w:b/>
          <w:bCs/>
          <w:lang w:val="en-US"/>
        </w:rPr>
        <w:t xml:space="preserve"> </w:t>
      </w:r>
      <w:proofErr w:type="spellStart"/>
      <w:r w:rsidRPr="00CC0DE2">
        <w:rPr>
          <w:b/>
          <w:bCs/>
          <w:lang w:val="en-US"/>
        </w:rPr>
        <w:t>Dalam</w:t>
      </w:r>
      <w:proofErr w:type="spellEnd"/>
      <w:r w:rsidRPr="00CC0DE2">
        <w:rPr>
          <w:b/>
          <w:bCs/>
          <w:lang w:val="en-US"/>
        </w:rPr>
        <w:t xml:space="preserve"> </w:t>
      </w:r>
      <w:proofErr w:type="gramStart"/>
      <w:r w:rsidRPr="00CC0DE2">
        <w:rPr>
          <w:b/>
          <w:bCs/>
          <w:i/>
          <w:iCs/>
          <w:lang w:val="en-US"/>
        </w:rPr>
        <w:t>Non Standard</w:t>
      </w:r>
      <w:proofErr w:type="gramEnd"/>
      <w:r w:rsidRPr="00CC0DE2">
        <w:rPr>
          <w:b/>
          <w:bCs/>
          <w:i/>
          <w:iCs/>
          <w:lang w:val="en-US"/>
        </w:rPr>
        <w:t xml:space="preserve"> Forms of Employment</w:t>
      </w:r>
      <w:r w:rsidRPr="00CC0DE2">
        <w:rPr>
          <w:b/>
          <w:bCs/>
          <w:lang w:val="en-US"/>
        </w:rPr>
        <w:t xml:space="preserve"> di Indonesia</w:t>
      </w:r>
      <w:bookmarkEnd w:id="4"/>
    </w:p>
    <w:p w14:paraId="2913F18F" w14:textId="0FD6E81F" w:rsidR="00E503DE" w:rsidRDefault="00E503DE" w:rsidP="00401848">
      <w:pPr>
        <w:pStyle w:val="Heading3"/>
        <w:numPr>
          <w:ilvl w:val="0"/>
          <w:numId w:val="0"/>
        </w:numPr>
        <w:spacing w:before="0" w:after="0" w:line="360" w:lineRule="auto"/>
        <w:ind w:left="709"/>
        <w:rPr>
          <w:lang w:val="en-US"/>
        </w:rPr>
      </w:pPr>
      <w:proofErr w:type="spellStart"/>
      <w:r w:rsidRPr="00E503DE">
        <w:rPr>
          <w:lang w:val="en-US"/>
        </w:rPr>
        <w:t>Dalam</w:t>
      </w:r>
      <w:proofErr w:type="spellEnd"/>
      <w:r w:rsidRPr="00E503DE">
        <w:rPr>
          <w:lang w:val="en-US"/>
        </w:rPr>
        <w:t xml:space="preserve"> </w:t>
      </w:r>
      <w:r w:rsidRPr="007C5A0C">
        <w:rPr>
          <w:i/>
          <w:iCs/>
          <w:lang w:val="en-US"/>
        </w:rPr>
        <w:t>Non-Standard Forms of Employment</w:t>
      </w:r>
      <w:r w:rsidRPr="00E503DE">
        <w:rPr>
          <w:lang w:val="en-US"/>
        </w:rPr>
        <w:t xml:space="preserve">, </w:t>
      </w:r>
      <w:proofErr w:type="spellStart"/>
      <w:r w:rsidRPr="00E503DE">
        <w:rPr>
          <w:lang w:val="en-US"/>
        </w:rPr>
        <w:t>pekerja</w:t>
      </w:r>
      <w:proofErr w:type="spellEnd"/>
      <w:r w:rsidRPr="00E503DE">
        <w:rPr>
          <w:lang w:val="en-US"/>
        </w:rPr>
        <w:t xml:space="preserve"> dan </w:t>
      </w:r>
      <w:proofErr w:type="spellStart"/>
      <w:r w:rsidRPr="00E503DE">
        <w:rPr>
          <w:lang w:val="en-US"/>
        </w:rPr>
        <w:t>pemberi</w:t>
      </w:r>
      <w:proofErr w:type="spellEnd"/>
      <w:r w:rsidRPr="00E503DE">
        <w:rPr>
          <w:lang w:val="en-US"/>
        </w:rPr>
        <w:t xml:space="preserve"> </w:t>
      </w:r>
      <w:proofErr w:type="spellStart"/>
      <w:r w:rsidRPr="00E503DE">
        <w:rPr>
          <w:lang w:val="en-US"/>
        </w:rPr>
        <w:t>kerja</w:t>
      </w:r>
      <w:proofErr w:type="spellEnd"/>
      <w:r w:rsidRPr="00E503DE">
        <w:rPr>
          <w:lang w:val="en-US"/>
        </w:rPr>
        <w:t xml:space="preserve"> </w:t>
      </w:r>
      <w:proofErr w:type="spellStart"/>
      <w:r w:rsidRPr="00E503DE">
        <w:rPr>
          <w:lang w:val="en-US"/>
        </w:rPr>
        <w:t>bertujuan</w:t>
      </w:r>
      <w:proofErr w:type="spellEnd"/>
      <w:r w:rsidRPr="00E503DE">
        <w:rPr>
          <w:lang w:val="en-US"/>
        </w:rPr>
        <w:t xml:space="preserve"> </w:t>
      </w:r>
      <w:proofErr w:type="spellStart"/>
      <w:r w:rsidRPr="00E503DE">
        <w:rPr>
          <w:lang w:val="en-US"/>
        </w:rPr>
        <w:t>untuk</w:t>
      </w:r>
      <w:proofErr w:type="spellEnd"/>
      <w:r w:rsidRPr="00E503DE">
        <w:rPr>
          <w:lang w:val="en-US"/>
        </w:rPr>
        <w:t xml:space="preserve"> </w:t>
      </w:r>
      <w:proofErr w:type="spellStart"/>
      <w:r w:rsidRPr="00E503DE">
        <w:rPr>
          <w:lang w:val="en-US"/>
        </w:rPr>
        <w:t>mencapai</w:t>
      </w:r>
      <w:proofErr w:type="spellEnd"/>
      <w:r w:rsidRPr="00E503DE">
        <w:rPr>
          <w:lang w:val="en-US"/>
        </w:rPr>
        <w:t xml:space="preserve"> </w:t>
      </w:r>
      <w:proofErr w:type="spellStart"/>
      <w:r w:rsidRPr="00E503DE">
        <w:rPr>
          <w:lang w:val="en-US"/>
        </w:rPr>
        <w:t>keuntungan</w:t>
      </w:r>
      <w:proofErr w:type="spellEnd"/>
      <w:r w:rsidRPr="00E503DE">
        <w:rPr>
          <w:lang w:val="en-US"/>
        </w:rPr>
        <w:t xml:space="preserve"> </w:t>
      </w:r>
      <w:proofErr w:type="spellStart"/>
      <w:r w:rsidRPr="00E503DE">
        <w:rPr>
          <w:lang w:val="en-US"/>
        </w:rPr>
        <w:t>bersama</w:t>
      </w:r>
      <w:proofErr w:type="spellEnd"/>
      <w:r w:rsidRPr="00E503DE">
        <w:rPr>
          <w:lang w:val="en-US"/>
        </w:rPr>
        <w:t xml:space="preserve"> </w:t>
      </w:r>
      <w:proofErr w:type="spellStart"/>
      <w:r w:rsidRPr="00E503DE">
        <w:rPr>
          <w:lang w:val="en-US"/>
        </w:rPr>
        <w:t>tanpa</w:t>
      </w:r>
      <w:proofErr w:type="spellEnd"/>
      <w:r w:rsidRPr="00E503DE">
        <w:rPr>
          <w:lang w:val="en-US"/>
        </w:rPr>
        <w:t xml:space="preserve"> </w:t>
      </w:r>
      <w:proofErr w:type="spellStart"/>
      <w:r w:rsidRPr="00E503DE">
        <w:rPr>
          <w:lang w:val="en-US"/>
        </w:rPr>
        <w:t>membuat</w:t>
      </w:r>
      <w:proofErr w:type="spellEnd"/>
      <w:r w:rsidRPr="00E503DE">
        <w:rPr>
          <w:lang w:val="en-US"/>
        </w:rPr>
        <w:t xml:space="preserve"> </w:t>
      </w:r>
      <w:proofErr w:type="spellStart"/>
      <w:r w:rsidRPr="00E503DE">
        <w:rPr>
          <w:lang w:val="en-US"/>
        </w:rPr>
        <w:t>perjanjian</w:t>
      </w:r>
      <w:proofErr w:type="spellEnd"/>
      <w:r w:rsidRPr="00E503DE">
        <w:rPr>
          <w:lang w:val="en-US"/>
        </w:rPr>
        <w:t xml:space="preserve"> </w:t>
      </w:r>
      <w:proofErr w:type="spellStart"/>
      <w:r w:rsidRPr="00E503DE">
        <w:rPr>
          <w:lang w:val="en-US"/>
        </w:rPr>
        <w:t>kerja</w:t>
      </w:r>
      <w:proofErr w:type="spellEnd"/>
      <w:r w:rsidRPr="00E503DE">
        <w:rPr>
          <w:lang w:val="en-US"/>
        </w:rPr>
        <w:t xml:space="preserve">. </w:t>
      </w:r>
      <w:proofErr w:type="spellStart"/>
      <w:r w:rsidRPr="00E503DE">
        <w:rPr>
          <w:lang w:val="en-US"/>
        </w:rPr>
        <w:t>Meskipun</w:t>
      </w:r>
      <w:proofErr w:type="spellEnd"/>
      <w:r w:rsidRPr="00E503DE">
        <w:rPr>
          <w:lang w:val="en-US"/>
        </w:rPr>
        <w:t xml:space="preserve"> </w:t>
      </w:r>
      <w:proofErr w:type="spellStart"/>
      <w:r w:rsidRPr="00E503DE">
        <w:rPr>
          <w:lang w:val="en-US"/>
        </w:rPr>
        <w:t>ada</w:t>
      </w:r>
      <w:proofErr w:type="spellEnd"/>
      <w:r w:rsidRPr="00E503DE">
        <w:rPr>
          <w:lang w:val="en-US"/>
        </w:rPr>
        <w:t xml:space="preserve"> </w:t>
      </w:r>
      <w:proofErr w:type="spellStart"/>
      <w:r w:rsidRPr="00E503DE">
        <w:rPr>
          <w:lang w:val="en-US"/>
        </w:rPr>
        <w:t>unsur</w:t>
      </w:r>
      <w:proofErr w:type="spellEnd"/>
      <w:r w:rsidRPr="00E503DE">
        <w:rPr>
          <w:lang w:val="en-US"/>
        </w:rPr>
        <w:t xml:space="preserve"> </w:t>
      </w:r>
      <w:proofErr w:type="spellStart"/>
      <w:r w:rsidRPr="00E503DE">
        <w:rPr>
          <w:lang w:val="en-US"/>
        </w:rPr>
        <w:t>pekerjaan</w:t>
      </w:r>
      <w:proofErr w:type="spellEnd"/>
      <w:r w:rsidRPr="00E503DE">
        <w:rPr>
          <w:lang w:val="en-US"/>
        </w:rPr>
        <w:t xml:space="preserve">, </w:t>
      </w:r>
      <w:proofErr w:type="spellStart"/>
      <w:r w:rsidRPr="00E503DE">
        <w:rPr>
          <w:lang w:val="en-US"/>
        </w:rPr>
        <w:t>perintah</w:t>
      </w:r>
      <w:proofErr w:type="spellEnd"/>
      <w:r w:rsidRPr="00E503DE">
        <w:rPr>
          <w:lang w:val="en-US"/>
        </w:rPr>
        <w:t xml:space="preserve">, dan </w:t>
      </w:r>
      <w:proofErr w:type="spellStart"/>
      <w:r w:rsidRPr="00E503DE">
        <w:rPr>
          <w:lang w:val="en-US"/>
        </w:rPr>
        <w:t>upah</w:t>
      </w:r>
      <w:proofErr w:type="spellEnd"/>
      <w:r w:rsidRPr="00E503DE">
        <w:rPr>
          <w:lang w:val="en-US"/>
        </w:rPr>
        <w:t xml:space="preserve">, </w:t>
      </w:r>
      <w:proofErr w:type="spellStart"/>
      <w:r w:rsidRPr="00E503DE">
        <w:rPr>
          <w:lang w:val="en-US"/>
        </w:rPr>
        <w:t>hubungan</w:t>
      </w:r>
      <w:proofErr w:type="spellEnd"/>
      <w:r w:rsidRPr="00E503DE">
        <w:rPr>
          <w:lang w:val="en-US"/>
        </w:rPr>
        <w:t xml:space="preserve"> </w:t>
      </w:r>
      <w:proofErr w:type="spellStart"/>
      <w:r w:rsidRPr="00E503DE">
        <w:rPr>
          <w:lang w:val="en-US"/>
        </w:rPr>
        <w:t>antara</w:t>
      </w:r>
      <w:proofErr w:type="spellEnd"/>
      <w:r w:rsidRPr="00E503DE">
        <w:rPr>
          <w:lang w:val="en-US"/>
        </w:rPr>
        <w:t xml:space="preserve"> </w:t>
      </w:r>
      <w:proofErr w:type="spellStart"/>
      <w:r w:rsidRPr="00E503DE">
        <w:rPr>
          <w:lang w:val="en-US"/>
        </w:rPr>
        <w:t>kedua</w:t>
      </w:r>
      <w:proofErr w:type="spellEnd"/>
      <w:r w:rsidRPr="00E503DE">
        <w:rPr>
          <w:lang w:val="en-US"/>
        </w:rPr>
        <w:t xml:space="preserve"> </w:t>
      </w:r>
      <w:proofErr w:type="spellStart"/>
      <w:r w:rsidRPr="00E503DE">
        <w:rPr>
          <w:lang w:val="en-US"/>
        </w:rPr>
        <w:t>belah</w:t>
      </w:r>
      <w:proofErr w:type="spellEnd"/>
      <w:r w:rsidRPr="00E503DE">
        <w:rPr>
          <w:lang w:val="en-US"/>
        </w:rPr>
        <w:t xml:space="preserve"> </w:t>
      </w:r>
      <w:proofErr w:type="spellStart"/>
      <w:r w:rsidRPr="00E503DE">
        <w:rPr>
          <w:lang w:val="en-US"/>
        </w:rPr>
        <w:t>pihak</w:t>
      </w:r>
      <w:proofErr w:type="spellEnd"/>
      <w:r w:rsidRPr="00E503DE">
        <w:rPr>
          <w:lang w:val="en-US"/>
        </w:rPr>
        <w:t xml:space="preserve"> </w:t>
      </w:r>
      <w:proofErr w:type="spellStart"/>
      <w:r w:rsidRPr="00E503DE">
        <w:rPr>
          <w:lang w:val="en-US"/>
        </w:rPr>
        <w:t>tidak</w:t>
      </w:r>
      <w:proofErr w:type="spellEnd"/>
      <w:r w:rsidRPr="00E503DE">
        <w:rPr>
          <w:lang w:val="en-US"/>
        </w:rPr>
        <w:t xml:space="preserve"> </w:t>
      </w:r>
      <w:proofErr w:type="spellStart"/>
      <w:r w:rsidRPr="00E503DE">
        <w:rPr>
          <w:lang w:val="en-US"/>
        </w:rPr>
        <w:t>teratur</w:t>
      </w:r>
      <w:proofErr w:type="spellEnd"/>
      <w:r w:rsidRPr="00E503DE">
        <w:rPr>
          <w:lang w:val="en-US"/>
        </w:rPr>
        <w:t xml:space="preserve"> dan </w:t>
      </w:r>
      <w:proofErr w:type="spellStart"/>
      <w:r w:rsidRPr="00E503DE">
        <w:rPr>
          <w:lang w:val="en-US"/>
        </w:rPr>
        <w:t>harus</w:t>
      </w:r>
      <w:proofErr w:type="spellEnd"/>
      <w:r w:rsidRPr="00E503DE">
        <w:rPr>
          <w:lang w:val="en-US"/>
        </w:rPr>
        <w:t xml:space="preserve"> </w:t>
      </w:r>
      <w:proofErr w:type="spellStart"/>
      <w:r w:rsidRPr="00E503DE">
        <w:rPr>
          <w:lang w:val="en-US"/>
        </w:rPr>
        <w:t>dilihat</w:t>
      </w:r>
      <w:proofErr w:type="spellEnd"/>
      <w:r w:rsidRPr="00E503DE">
        <w:rPr>
          <w:lang w:val="en-US"/>
        </w:rPr>
        <w:t xml:space="preserve"> </w:t>
      </w:r>
      <w:proofErr w:type="spellStart"/>
      <w:r w:rsidRPr="00E503DE">
        <w:rPr>
          <w:lang w:val="en-US"/>
        </w:rPr>
        <w:t>apakah</w:t>
      </w:r>
      <w:proofErr w:type="spellEnd"/>
      <w:r w:rsidRPr="00E503DE">
        <w:rPr>
          <w:lang w:val="en-US"/>
        </w:rPr>
        <w:t xml:space="preserve"> </w:t>
      </w:r>
      <w:proofErr w:type="spellStart"/>
      <w:r w:rsidRPr="00E503DE">
        <w:rPr>
          <w:lang w:val="en-US"/>
        </w:rPr>
        <w:t>hubungan</w:t>
      </w:r>
      <w:proofErr w:type="spellEnd"/>
      <w:r w:rsidRPr="00E503DE">
        <w:rPr>
          <w:lang w:val="en-US"/>
        </w:rPr>
        <w:t xml:space="preserve"> </w:t>
      </w:r>
      <w:proofErr w:type="spellStart"/>
      <w:r w:rsidRPr="00E503DE">
        <w:rPr>
          <w:lang w:val="en-US"/>
        </w:rPr>
        <w:t>tersebut</w:t>
      </w:r>
      <w:proofErr w:type="spellEnd"/>
      <w:r w:rsidRPr="00E503DE">
        <w:rPr>
          <w:lang w:val="en-US"/>
        </w:rPr>
        <w:t xml:space="preserve"> vertical </w:t>
      </w:r>
      <w:proofErr w:type="spellStart"/>
      <w:r w:rsidRPr="00E503DE">
        <w:rPr>
          <w:lang w:val="en-US"/>
        </w:rPr>
        <w:t>atau</w:t>
      </w:r>
      <w:proofErr w:type="spellEnd"/>
      <w:r w:rsidRPr="00E503DE">
        <w:rPr>
          <w:lang w:val="en-US"/>
        </w:rPr>
        <w:t xml:space="preserve"> horizontal.</w:t>
      </w:r>
    </w:p>
    <w:p w14:paraId="0298B92B" w14:textId="77777777" w:rsidR="00285A6C" w:rsidRDefault="00A20759" w:rsidP="00401848">
      <w:pPr>
        <w:pStyle w:val="Heading3"/>
        <w:numPr>
          <w:ilvl w:val="0"/>
          <w:numId w:val="0"/>
        </w:numPr>
        <w:spacing w:before="0" w:after="0" w:line="360" w:lineRule="auto"/>
        <w:ind w:left="709"/>
        <w:rPr>
          <w:lang w:val="en-US"/>
        </w:rPr>
      </w:pPr>
      <w:proofErr w:type="spellStart"/>
      <w:r w:rsidRPr="00CC0DE2">
        <w:rPr>
          <w:lang w:val="en-US"/>
        </w:rPr>
        <w:t>Pekerja</w:t>
      </w:r>
      <w:proofErr w:type="spellEnd"/>
      <w:r w:rsidRPr="00CC0DE2">
        <w:rPr>
          <w:lang w:val="en-US"/>
        </w:rPr>
        <w:t xml:space="preserve"> </w:t>
      </w:r>
      <w:proofErr w:type="spellStart"/>
      <w:r w:rsidRPr="00CC0DE2">
        <w:rPr>
          <w:lang w:val="en-US"/>
        </w:rPr>
        <w:t>dalam</w:t>
      </w:r>
      <w:proofErr w:type="spellEnd"/>
      <w:r w:rsidRPr="00CC0DE2">
        <w:rPr>
          <w:lang w:val="en-US"/>
        </w:rPr>
        <w:t xml:space="preserve"> </w:t>
      </w:r>
      <w:proofErr w:type="spellStart"/>
      <w:r w:rsidRPr="00CC0DE2">
        <w:rPr>
          <w:lang w:val="en-US"/>
        </w:rPr>
        <w:t>bentuk</w:t>
      </w:r>
      <w:proofErr w:type="spellEnd"/>
      <w:r w:rsidRPr="00CC0DE2">
        <w:rPr>
          <w:lang w:val="en-US"/>
        </w:rPr>
        <w:t xml:space="preserve"> </w:t>
      </w:r>
      <w:proofErr w:type="spellStart"/>
      <w:r w:rsidRPr="00CC0DE2">
        <w:rPr>
          <w:lang w:val="en-US"/>
        </w:rPr>
        <w:t>ini</w:t>
      </w:r>
      <w:proofErr w:type="spellEnd"/>
      <w:r w:rsidRPr="00CC0DE2">
        <w:rPr>
          <w:lang w:val="en-US"/>
        </w:rPr>
        <w:t xml:space="preserve"> </w:t>
      </w:r>
      <w:proofErr w:type="spellStart"/>
      <w:r w:rsidRPr="00CC0DE2">
        <w:rPr>
          <w:lang w:val="en-US"/>
        </w:rPr>
        <w:t>bukanlah</w:t>
      </w:r>
      <w:proofErr w:type="spellEnd"/>
      <w:r w:rsidRPr="00CC0DE2">
        <w:rPr>
          <w:lang w:val="en-US"/>
        </w:rPr>
        <w:t xml:space="preserve"> </w:t>
      </w:r>
      <w:proofErr w:type="spellStart"/>
      <w:r w:rsidRPr="00CC0DE2">
        <w:rPr>
          <w:lang w:val="en-US"/>
        </w:rPr>
        <w:t>tenaga</w:t>
      </w:r>
      <w:proofErr w:type="spellEnd"/>
      <w:r w:rsidRPr="00CC0DE2">
        <w:rPr>
          <w:lang w:val="en-US"/>
        </w:rPr>
        <w:t xml:space="preserve"> </w:t>
      </w:r>
      <w:proofErr w:type="spellStart"/>
      <w:r w:rsidRPr="00CC0DE2">
        <w:rPr>
          <w:lang w:val="en-US"/>
        </w:rPr>
        <w:t>kerja</w:t>
      </w:r>
      <w:proofErr w:type="spellEnd"/>
      <w:r w:rsidRPr="00CC0DE2">
        <w:rPr>
          <w:lang w:val="en-US"/>
        </w:rPr>
        <w:t xml:space="preserve"> yang </w:t>
      </w:r>
      <w:proofErr w:type="spellStart"/>
      <w:r w:rsidRPr="00CC0DE2">
        <w:rPr>
          <w:lang w:val="en-US"/>
        </w:rPr>
        <w:t>menerima</w:t>
      </w:r>
      <w:proofErr w:type="spellEnd"/>
      <w:r w:rsidRPr="00CC0DE2">
        <w:rPr>
          <w:lang w:val="en-US"/>
        </w:rPr>
        <w:t xml:space="preserve"> </w:t>
      </w:r>
      <w:proofErr w:type="spellStart"/>
      <w:r w:rsidRPr="00CC0DE2">
        <w:rPr>
          <w:lang w:val="en-US"/>
        </w:rPr>
        <w:t>perintah</w:t>
      </w:r>
      <w:proofErr w:type="spellEnd"/>
      <w:r w:rsidRPr="00CC0DE2">
        <w:rPr>
          <w:lang w:val="en-US"/>
        </w:rPr>
        <w:t xml:space="preserve"> </w:t>
      </w:r>
      <w:proofErr w:type="spellStart"/>
      <w:r w:rsidRPr="00CC0DE2">
        <w:rPr>
          <w:lang w:val="en-US"/>
        </w:rPr>
        <w:t>vertikal</w:t>
      </w:r>
      <w:proofErr w:type="spellEnd"/>
      <w:r w:rsidRPr="00CC0DE2">
        <w:rPr>
          <w:lang w:val="en-US"/>
        </w:rPr>
        <w:t xml:space="preserve">, </w:t>
      </w:r>
      <w:proofErr w:type="spellStart"/>
      <w:r w:rsidRPr="00CC0DE2">
        <w:rPr>
          <w:lang w:val="en-US"/>
        </w:rPr>
        <w:t>namun</w:t>
      </w:r>
      <w:proofErr w:type="spellEnd"/>
      <w:r w:rsidRPr="00CC0DE2">
        <w:rPr>
          <w:lang w:val="en-US"/>
        </w:rPr>
        <w:t xml:space="preserve"> </w:t>
      </w:r>
      <w:proofErr w:type="spellStart"/>
      <w:r w:rsidRPr="00CC0DE2">
        <w:rPr>
          <w:lang w:val="en-US"/>
        </w:rPr>
        <w:t>bekerja</w:t>
      </w:r>
      <w:proofErr w:type="spellEnd"/>
      <w:r w:rsidRPr="00CC0DE2">
        <w:rPr>
          <w:lang w:val="en-US"/>
        </w:rPr>
        <w:t xml:space="preserve"> </w:t>
      </w:r>
      <w:proofErr w:type="spellStart"/>
      <w:r w:rsidRPr="00CC0DE2">
        <w:rPr>
          <w:lang w:val="en-US"/>
        </w:rPr>
        <w:t>karena</w:t>
      </w:r>
      <w:proofErr w:type="spellEnd"/>
      <w:r w:rsidRPr="00CC0DE2">
        <w:rPr>
          <w:lang w:val="en-US"/>
        </w:rPr>
        <w:t xml:space="preserve"> </w:t>
      </w:r>
      <w:proofErr w:type="spellStart"/>
      <w:r w:rsidRPr="00CC0DE2">
        <w:rPr>
          <w:lang w:val="en-US"/>
        </w:rPr>
        <w:t>dihargai</w:t>
      </w:r>
      <w:proofErr w:type="spellEnd"/>
      <w:r w:rsidRPr="00CC0DE2">
        <w:rPr>
          <w:lang w:val="en-US"/>
        </w:rPr>
        <w:t xml:space="preserve"> </w:t>
      </w:r>
      <w:proofErr w:type="spellStart"/>
      <w:r w:rsidRPr="00CC0DE2">
        <w:rPr>
          <w:lang w:val="en-US"/>
        </w:rPr>
        <w:t>akan</w:t>
      </w:r>
      <w:proofErr w:type="spellEnd"/>
      <w:r w:rsidRPr="00CC0DE2">
        <w:rPr>
          <w:lang w:val="en-US"/>
        </w:rPr>
        <w:t xml:space="preserve"> </w:t>
      </w:r>
      <w:proofErr w:type="spellStart"/>
      <w:r w:rsidRPr="00CC0DE2">
        <w:rPr>
          <w:lang w:val="en-US"/>
        </w:rPr>
        <w:t>kemampuan</w:t>
      </w:r>
      <w:proofErr w:type="spellEnd"/>
      <w:r w:rsidRPr="00CC0DE2">
        <w:rPr>
          <w:lang w:val="en-US"/>
        </w:rPr>
        <w:t xml:space="preserve"> </w:t>
      </w:r>
      <w:proofErr w:type="spellStart"/>
      <w:r w:rsidRPr="00CC0DE2">
        <w:rPr>
          <w:lang w:val="en-US"/>
        </w:rPr>
        <w:t>tersebut</w:t>
      </w:r>
      <w:proofErr w:type="spellEnd"/>
      <w:r w:rsidRPr="00CC0DE2">
        <w:rPr>
          <w:lang w:val="en-US"/>
        </w:rPr>
        <w:t xml:space="preserve">. Honor </w:t>
      </w:r>
      <w:proofErr w:type="spellStart"/>
      <w:r w:rsidRPr="00CC0DE2">
        <w:rPr>
          <w:lang w:val="en-US"/>
        </w:rPr>
        <w:lastRenderedPageBreak/>
        <w:t>menjadi</w:t>
      </w:r>
      <w:proofErr w:type="spellEnd"/>
      <w:r w:rsidRPr="00CC0DE2">
        <w:rPr>
          <w:lang w:val="en-US"/>
        </w:rPr>
        <w:t xml:space="preserve"> </w:t>
      </w:r>
      <w:proofErr w:type="spellStart"/>
      <w:r w:rsidRPr="00CC0DE2">
        <w:rPr>
          <w:lang w:val="en-US"/>
        </w:rPr>
        <w:t>dasar</w:t>
      </w:r>
      <w:proofErr w:type="spellEnd"/>
      <w:r w:rsidRPr="00CC0DE2">
        <w:rPr>
          <w:lang w:val="en-US"/>
        </w:rPr>
        <w:t xml:space="preserve"> </w:t>
      </w:r>
      <w:proofErr w:type="spellStart"/>
      <w:r w:rsidRPr="00CC0DE2">
        <w:rPr>
          <w:lang w:val="en-US"/>
        </w:rPr>
        <w:t>atas</w:t>
      </w:r>
      <w:proofErr w:type="spellEnd"/>
      <w:r w:rsidRPr="00CC0DE2">
        <w:rPr>
          <w:lang w:val="en-US"/>
        </w:rPr>
        <w:t xml:space="preserve"> </w:t>
      </w:r>
      <w:proofErr w:type="spellStart"/>
      <w:r w:rsidRPr="00CC0DE2">
        <w:rPr>
          <w:lang w:val="en-US"/>
        </w:rPr>
        <w:t>prestasi</w:t>
      </w:r>
      <w:proofErr w:type="spellEnd"/>
      <w:r w:rsidRPr="00CC0DE2">
        <w:rPr>
          <w:lang w:val="en-US"/>
        </w:rPr>
        <w:t xml:space="preserve"> yang </w:t>
      </w:r>
      <w:proofErr w:type="spellStart"/>
      <w:r w:rsidRPr="00CC0DE2">
        <w:rPr>
          <w:lang w:val="en-US"/>
        </w:rPr>
        <w:t>dilakukan</w:t>
      </w:r>
      <w:proofErr w:type="spellEnd"/>
      <w:r w:rsidRPr="00CC0DE2">
        <w:rPr>
          <w:lang w:val="en-US"/>
        </w:rPr>
        <w:t xml:space="preserve"> oleh </w:t>
      </w:r>
      <w:proofErr w:type="spellStart"/>
      <w:r w:rsidRPr="00CC0DE2">
        <w:rPr>
          <w:lang w:val="en-US"/>
        </w:rPr>
        <w:t>pihak</w:t>
      </w:r>
      <w:proofErr w:type="spellEnd"/>
      <w:r w:rsidRPr="00CC0DE2">
        <w:rPr>
          <w:lang w:val="en-US"/>
        </w:rPr>
        <w:t xml:space="preserve"> </w:t>
      </w:r>
      <w:proofErr w:type="spellStart"/>
      <w:r w:rsidRPr="00CC0DE2">
        <w:rPr>
          <w:lang w:val="en-US"/>
        </w:rPr>
        <w:t>Pekerja</w:t>
      </w:r>
      <w:proofErr w:type="spellEnd"/>
      <w:r w:rsidRPr="00CC0DE2">
        <w:rPr>
          <w:lang w:val="en-US"/>
        </w:rPr>
        <w:t xml:space="preserve">, yang </w:t>
      </w:r>
      <w:proofErr w:type="spellStart"/>
      <w:r w:rsidRPr="00CC0DE2">
        <w:rPr>
          <w:lang w:val="en-US"/>
        </w:rPr>
        <w:t>merupakan</w:t>
      </w:r>
      <w:proofErr w:type="spellEnd"/>
      <w:r w:rsidRPr="00CC0DE2">
        <w:rPr>
          <w:lang w:val="en-US"/>
        </w:rPr>
        <w:t xml:space="preserve"> </w:t>
      </w:r>
      <w:proofErr w:type="spellStart"/>
      <w:r w:rsidRPr="00CC0DE2">
        <w:rPr>
          <w:lang w:val="en-US"/>
        </w:rPr>
        <w:t>pembeda</w:t>
      </w:r>
      <w:proofErr w:type="spellEnd"/>
      <w:r w:rsidRPr="00CC0DE2">
        <w:rPr>
          <w:lang w:val="en-US"/>
        </w:rPr>
        <w:t xml:space="preserve"> </w:t>
      </w:r>
      <w:proofErr w:type="spellStart"/>
      <w:r w:rsidRPr="00CC0DE2">
        <w:rPr>
          <w:lang w:val="en-US"/>
        </w:rPr>
        <w:t>dengan</w:t>
      </w:r>
      <w:proofErr w:type="spellEnd"/>
      <w:r w:rsidRPr="00CC0DE2">
        <w:rPr>
          <w:lang w:val="en-US"/>
        </w:rPr>
        <w:t xml:space="preserve"> </w:t>
      </w:r>
      <w:proofErr w:type="spellStart"/>
      <w:r w:rsidRPr="00CC0DE2">
        <w:rPr>
          <w:lang w:val="en-US"/>
        </w:rPr>
        <w:t>pekerja</w:t>
      </w:r>
      <w:proofErr w:type="spellEnd"/>
      <w:r w:rsidRPr="00CC0DE2">
        <w:rPr>
          <w:lang w:val="en-US"/>
        </w:rPr>
        <w:t xml:space="preserve"> </w:t>
      </w:r>
      <w:proofErr w:type="spellStart"/>
      <w:r w:rsidRPr="00CC0DE2">
        <w:rPr>
          <w:lang w:val="en-US"/>
        </w:rPr>
        <w:t>dalam</w:t>
      </w:r>
      <w:proofErr w:type="spellEnd"/>
      <w:r w:rsidRPr="00CC0DE2">
        <w:rPr>
          <w:lang w:val="en-US"/>
        </w:rPr>
        <w:t xml:space="preserve"> </w:t>
      </w:r>
      <w:proofErr w:type="spellStart"/>
      <w:r w:rsidRPr="00CC0DE2">
        <w:rPr>
          <w:lang w:val="en-US"/>
        </w:rPr>
        <w:t>artian</w:t>
      </w:r>
      <w:proofErr w:type="spellEnd"/>
      <w:r w:rsidRPr="00CC0DE2">
        <w:rPr>
          <w:lang w:val="en-US"/>
        </w:rPr>
        <w:t xml:space="preserve"> UU 13 </w:t>
      </w:r>
      <w:proofErr w:type="spellStart"/>
      <w:r w:rsidRPr="00CC0DE2">
        <w:rPr>
          <w:lang w:val="en-US"/>
        </w:rPr>
        <w:t>Tahun</w:t>
      </w:r>
      <w:proofErr w:type="spellEnd"/>
      <w:r w:rsidRPr="00CC0DE2">
        <w:rPr>
          <w:lang w:val="en-US"/>
        </w:rPr>
        <w:t xml:space="preserve"> 2003.</w:t>
      </w:r>
      <w:r w:rsidR="00592789">
        <w:rPr>
          <w:lang w:val="en-US"/>
        </w:rPr>
        <w:t xml:space="preserve"> </w:t>
      </w:r>
      <w:proofErr w:type="spellStart"/>
      <w:r w:rsidRPr="00CC0DE2">
        <w:rPr>
          <w:lang w:val="en-US"/>
        </w:rPr>
        <w:t>Dalam</w:t>
      </w:r>
      <w:proofErr w:type="spellEnd"/>
      <w:r w:rsidRPr="00CC0DE2">
        <w:rPr>
          <w:lang w:val="en-US"/>
        </w:rPr>
        <w:t xml:space="preserve"> Non-Standard Forms of Employment, </w:t>
      </w:r>
      <w:proofErr w:type="spellStart"/>
      <w:r w:rsidRPr="00CC0DE2">
        <w:rPr>
          <w:lang w:val="en-US"/>
        </w:rPr>
        <w:t>prinsip</w:t>
      </w:r>
      <w:proofErr w:type="spellEnd"/>
      <w:r w:rsidRPr="00CC0DE2">
        <w:rPr>
          <w:lang w:val="en-US"/>
        </w:rPr>
        <w:t xml:space="preserve"> 'no work, no gain' sangat </w:t>
      </w:r>
      <w:proofErr w:type="spellStart"/>
      <w:r w:rsidRPr="00CC0DE2">
        <w:rPr>
          <w:lang w:val="en-US"/>
        </w:rPr>
        <w:t>ditekankan</w:t>
      </w:r>
      <w:proofErr w:type="spellEnd"/>
      <w:r w:rsidRPr="00CC0DE2">
        <w:rPr>
          <w:lang w:val="en-US"/>
        </w:rPr>
        <w:t xml:space="preserve">, </w:t>
      </w:r>
      <w:proofErr w:type="spellStart"/>
      <w:r w:rsidRPr="00CC0DE2">
        <w:rPr>
          <w:lang w:val="en-US"/>
        </w:rPr>
        <w:t>berbeda</w:t>
      </w:r>
      <w:proofErr w:type="spellEnd"/>
      <w:r w:rsidRPr="00CC0DE2">
        <w:rPr>
          <w:lang w:val="en-US"/>
        </w:rPr>
        <w:t xml:space="preserve"> </w:t>
      </w:r>
      <w:proofErr w:type="spellStart"/>
      <w:r w:rsidRPr="00CC0DE2">
        <w:rPr>
          <w:lang w:val="en-US"/>
        </w:rPr>
        <w:t>dengan</w:t>
      </w:r>
      <w:proofErr w:type="spellEnd"/>
      <w:r w:rsidRPr="00CC0DE2">
        <w:rPr>
          <w:lang w:val="en-US"/>
        </w:rPr>
        <w:t xml:space="preserve"> </w:t>
      </w:r>
      <w:proofErr w:type="spellStart"/>
      <w:r w:rsidRPr="00CC0DE2">
        <w:rPr>
          <w:lang w:val="en-US"/>
        </w:rPr>
        <w:t>pekerja</w:t>
      </w:r>
      <w:proofErr w:type="spellEnd"/>
      <w:r w:rsidRPr="00CC0DE2">
        <w:rPr>
          <w:lang w:val="en-US"/>
        </w:rPr>
        <w:t xml:space="preserve"> </w:t>
      </w:r>
      <w:proofErr w:type="spellStart"/>
      <w:r w:rsidRPr="00CC0DE2">
        <w:rPr>
          <w:lang w:val="en-US"/>
        </w:rPr>
        <w:t>dalam</w:t>
      </w:r>
      <w:proofErr w:type="spellEnd"/>
      <w:r w:rsidRPr="00CC0DE2">
        <w:rPr>
          <w:lang w:val="en-US"/>
        </w:rPr>
        <w:t xml:space="preserve"> UU 13 </w:t>
      </w:r>
      <w:proofErr w:type="spellStart"/>
      <w:r w:rsidRPr="00CC0DE2">
        <w:rPr>
          <w:lang w:val="en-US"/>
        </w:rPr>
        <w:t>Tahun</w:t>
      </w:r>
      <w:proofErr w:type="spellEnd"/>
      <w:r w:rsidRPr="00CC0DE2">
        <w:rPr>
          <w:lang w:val="en-US"/>
        </w:rPr>
        <w:t xml:space="preserve"> 2003</w:t>
      </w:r>
      <w:r w:rsidR="00285A6C">
        <w:rPr>
          <w:lang w:val="en-US"/>
        </w:rPr>
        <w:t xml:space="preserve"> </w:t>
      </w:r>
      <w:r w:rsidRPr="00CC0DE2">
        <w:rPr>
          <w:lang w:val="en-US"/>
        </w:rPr>
        <w:t xml:space="preserve">yang </w:t>
      </w:r>
      <w:proofErr w:type="spellStart"/>
      <w:r w:rsidRPr="00CC0DE2">
        <w:rPr>
          <w:lang w:val="en-US"/>
        </w:rPr>
        <w:t>mendapatkan</w:t>
      </w:r>
      <w:proofErr w:type="spellEnd"/>
      <w:r w:rsidRPr="00CC0DE2">
        <w:rPr>
          <w:lang w:val="en-US"/>
        </w:rPr>
        <w:t xml:space="preserve"> </w:t>
      </w:r>
      <w:proofErr w:type="spellStart"/>
      <w:r w:rsidRPr="00CC0DE2">
        <w:rPr>
          <w:lang w:val="en-US"/>
        </w:rPr>
        <w:t>kepastian</w:t>
      </w:r>
      <w:proofErr w:type="spellEnd"/>
      <w:r w:rsidRPr="00CC0DE2">
        <w:rPr>
          <w:lang w:val="en-US"/>
        </w:rPr>
        <w:t xml:space="preserve"> </w:t>
      </w:r>
      <w:proofErr w:type="spellStart"/>
      <w:r w:rsidRPr="00CC0DE2">
        <w:rPr>
          <w:lang w:val="en-US"/>
        </w:rPr>
        <w:t>upah</w:t>
      </w:r>
      <w:proofErr w:type="spellEnd"/>
      <w:r w:rsidRPr="00CC0DE2">
        <w:rPr>
          <w:lang w:val="en-US"/>
        </w:rPr>
        <w:t xml:space="preserve"> </w:t>
      </w:r>
      <w:proofErr w:type="spellStart"/>
      <w:r w:rsidRPr="00CC0DE2">
        <w:rPr>
          <w:lang w:val="en-US"/>
        </w:rPr>
        <w:t>pokok</w:t>
      </w:r>
      <w:proofErr w:type="spellEnd"/>
      <w:r w:rsidRPr="00CC0DE2">
        <w:rPr>
          <w:lang w:val="en-US"/>
        </w:rPr>
        <w:t xml:space="preserve"> </w:t>
      </w:r>
      <w:proofErr w:type="spellStart"/>
      <w:r w:rsidRPr="00CC0DE2">
        <w:rPr>
          <w:lang w:val="en-US"/>
        </w:rPr>
        <w:t>secara</w:t>
      </w:r>
      <w:proofErr w:type="spellEnd"/>
      <w:r w:rsidRPr="00CC0DE2">
        <w:rPr>
          <w:lang w:val="en-US"/>
        </w:rPr>
        <w:t xml:space="preserve"> </w:t>
      </w:r>
      <w:proofErr w:type="spellStart"/>
      <w:r w:rsidRPr="00CC0DE2">
        <w:rPr>
          <w:lang w:val="en-US"/>
        </w:rPr>
        <w:t>mingguan</w:t>
      </w:r>
      <w:proofErr w:type="spellEnd"/>
      <w:r w:rsidRPr="00CC0DE2">
        <w:rPr>
          <w:lang w:val="en-US"/>
        </w:rPr>
        <w:t xml:space="preserve">, </w:t>
      </w:r>
      <w:proofErr w:type="spellStart"/>
      <w:r w:rsidRPr="00CC0DE2">
        <w:rPr>
          <w:lang w:val="en-US"/>
        </w:rPr>
        <w:t>bulanan</w:t>
      </w:r>
      <w:proofErr w:type="spellEnd"/>
      <w:r w:rsidRPr="00CC0DE2">
        <w:rPr>
          <w:lang w:val="en-US"/>
        </w:rPr>
        <w:t xml:space="preserve">, </w:t>
      </w:r>
      <w:proofErr w:type="spellStart"/>
      <w:r w:rsidRPr="00CC0DE2">
        <w:rPr>
          <w:lang w:val="en-US"/>
        </w:rPr>
        <w:t>atau</w:t>
      </w:r>
      <w:proofErr w:type="spellEnd"/>
      <w:r w:rsidRPr="00CC0DE2">
        <w:rPr>
          <w:lang w:val="en-US"/>
        </w:rPr>
        <w:t xml:space="preserve"> </w:t>
      </w:r>
      <w:proofErr w:type="spellStart"/>
      <w:r w:rsidRPr="00CC0DE2">
        <w:rPr>
          <w:lang w:val="en-US"/>
        </w:rPr>
        <w:t>tahunan</w:t>
      </w:r>
      <w:proofErr w:type="spellEnd"/>
      <w:r w:rsidRPr="00CC0DE2">
        <w:rPr>
          <w:lang w:val="en-US"/>
        </w:rPr>
        <w:t xml:space="preserve">. </w:t>
      </w:r>
      <w:proofErr w:type="spellStart"/>
      <w:r w:rsidRPr="00CC0DE2">
        <w:rPr>
          <w:lang w:val="en-US"/>
        </w:rPr>
        <w:t>Contoh</w:t>
      </w:r>
      <w:r w:rsidR="00285A6C">
        <w:rPr>
          <w:lang w:val="en-US"/>
        </w:rPr>
        <w:t>nya</w:t>
      </w:r>
      <w:proofErr w:type="spellEnd"/>
      <w:r w:rsidR="00285A6C">
        <w:rPr>
          <w:lang w:val="en-US"/>
        </w:rPr>
        <w:t xml:space="preserve"> </w:t>
      </w:r>
      <w:proofErr w:type="spellStart"/>
      <w:r w:rsidRPr="00CC0DE2">
        <w:rPr>
          <w:lang w:val="en-US"/>
        </w:rPr>
        <w:t>seperti</w:t>
      </w:r>
      <w:proofErr w:type="spellEnd"/>
      <w:r w:rsidRPr="00CC0DE2">
        <w:rPr>
          <w:lang w:val="en-US"/>
        </w:rPr>
        <w:t xml:space="preserve"> Driver Ojek Online </w:t>
      </w:r>
      <w:proofErr w:type="spellStart"/>
      <w:r w:rsidRPr="00CC0DE2">
        <w:rPr>
          <w:lang w:val="en-US"/>
        </w:rPr>
        <w:t>atau</w:t>
      </w:r>
      <w:proofErr w:type="spellEnd"/>
      <w:r w:rsidRPr="00CC0DE2">
        <w:rPr>
          <w:lang w:val="en-US"/>
        </w:rPr>
        <w:t xml:space="preserve"> vendor </w:t>
      </w:r>
      <w:proofErr w:type="spellStart"/>
      <w:r w:rsidRPr="00CC0DE2">
        <w:rPr>
          <w:lang w:val="en-US"/>
        </w:rPr>
        <w:t>dari</w:t>
      </w:r>
      <w:proofErr w:type="spellEnd"/>
      <w:r w:rsidRPr="00CC0DE2">
        <w:rPr>
          <w:lang w:val="en-US"/>
        </w:rPr>
        <w:t xml:space="preserve"> </w:t>
      </w:r>
      <w:proofErr w:type="spellStart"/>
      <w:r w:rsidRPr="00CC0DE2">
        <w:rPr>
          <w:lang w:val="en-US"/>
        </w:rPr>
        <w:t>perusahaan</w:t>
      </w:r>
      <w:proofErr w:type="spellEnd"/>
      <w:r w:rsidRPr="00CC0DE2">
        <w:rPr>
          <w:lang w:val="en-US"/>
        </w:rPr>
        <w:t xml:space="preserve"> </w:t>
      </w:r>
      <w:proofErr w:type="spellStart"/>
      <w:r w:rsidRPr="00CC0DE2">
        <w:rPr>
          <w:lang w:val="en-US"/>
        </w:rPr>
        <w:t>menerima</w:t>
      </w:r>
      <w:proofErr w:type="spellEnd"/>
      <w:r w:rsidRPr="00CC0DE2">
        <w:rPr>
          <w:lang w:val="en-US"/>
        </w:rPr>
        <w:t xml:space="preserve"> </w:t>
      </w:r>
      <w:proofErr w:type="spellStart"/>
      <w:r w:rsidRPr="00CC0DE2">
        <w:rPr>
          <w:lang w:val="en-US"/>
        </w:rPr>
        <w:t>bayaran</w:t>
      </w:r>
      <w:proofErr w:type="spellEnd"/>
      <w:r w:rsidRPr="00CC0DE2">
        <w:rPr>
          <w:lang w:val="en-US"/>
        </w:rPr>
        <w:t xml:space="preserve"> </w:t>
      </w:r>
      <w:proofErr w:type="spellStart"/>
      <w:r w:rsidRPr="00CC0DE2">
        <w:rPr>
          <w:lang w:val="en-US"/>
        </w:rPr>
        <w:t>setelah</w:t>
      </w:r>
      <w:proofErr w:type="spellEnd"/>
      <w:r w:rsidRPr="00CC0DE2">
        <w:rPr>
          <w:lang w:val="en-US"/>
        </w:rPr>
        <w:t xml:space="preserve"> </w:t>
      </w:r>
      <w:proofErr w:type="spellStart"/>
      <w:r w:rsidRPr="00CC0DE2">
        <w:rPr>
          <w:lang w:val="en-US"/>
        </w:rPr>
        <w:t>menyelesaikan</w:t>
      </w:r>
      <w:proofErr w:type="spellEnd"/>
      <w:r w:rsidRPr="00CC0DE2">
        <w:rPr>
          <w:lang w:val="en-US"/>
        </w:rPr>
        <w:t xml:space="preserve"> </w:t>
      </w:r>
      <w:proofErr w:type="spellStart"/>
      <w:r w:rsidRPr="00CC0DE2">
        <w:rPr>
          <w:lang w:val="en-US"/>
        </w:rPr>
        <w:t>tugas</w:t>
      </w:r>
      <w:proofErr w:type="spellEnd"/>
      <w:r w:rsidRPr="00CC0DE2">
        <w:rPr>
          <w:lang w:val="en-US"/>
        </w:rPr>
        <w:t xml:space="preserve">. Isi </w:t>
      </w:r>
      <w:proofErr w:type="spellStart"/>
      <w:r w:rsidRPr="00CC0DE2">
        <w:rPr>
          <w:lang w:val="en-US"/>
        </w:rPr>
        <w:t>dari</w:t>
      </w:r>
      <w:proofErr w:type="spellEnd"/>
      <w:r w:rsidRPr="00CC0DE2">
        <w:rPr>
          <w:lang w:val="en-US"/>
        </w:rPr>
        <w:t xml:space="preserve"> </w:t>
      </w:r>
      <w:proofErr w:type="spellStart"/>
      <w:r w:rsidRPr="00CC0DE2">
        <w:rPr>
          <w:lang w:val="en-US"/>
        </w:rPr>
        <w:t>perjanjian</w:t>
      </w:r>
      <w:proofErr w:type="spellEnd"/>
      <w:r w:rsidRPr="00CC0DE2">
        <w:rPr>
          <w:lang w:val="en-US"/>
        </w:rPr>
        <w:t xml:space="preserve"> </w:t>
      </w:r>
      <w:proofErr w:type="spellStart"/>
      <w:r w:rsidRPr="00CC0DE2">
        <w:rPr>
          <w:lang w:val="en-US"/>
        </w:rPr>
        <w:t>kerja</w:t>
      </w:r>
      <w:proofErr w:type="spellEnd"/>
      <w:r w:rsidRPr="00CC0DE2">
        <w:rPr>
          <w:lang w:val="en-US"/>
        </w:rPr>
        <w:t xml:space="preserve"> </w:t>
      </w:r>
      <w:proofErr w:type="spellStart"/>
      <w:r w:rsidRPr="00CC0DE2">
        <w:rPr>
          <w:lang w:val="en-US"/>
        </w:rPr>
        <w:t>dapat</w:t>
      </w:r>
      <w:proofErr w:type="spellEnd"/>
      <w:r w:rsidRPr="00CC0DE2">
        <w:rPr>
          <w:lang w:val="en-US"/>
        </w:rPr>
        <w:t xml:space="preserve"> </w:t>
      </w:r>
      <w:proofErr w:type="spellStart"/>
      <w:r w:rsidRPr="00CC0DE2">
        <w:rPr>
          <w:lang w:val="en-US"/>
        </w:rPr>
        <w:t>disepakati</w:t>
      </w:r>
      <w:proofErr w:type="spellEnd"/>
      <w:r w:rsidRPr="00CC0DE2">
        <w:rPr>
          <w:lang w:val="en-US"/>
        </w:rPr>
        <w:t xml:space="preserve"> oleh </w:t>
      </w:r>
      <w:proofErr w:type="spellStart"/>
      <w:r w:rsidRPr="00CC0DE2">
        <w:rPr>
          <w:lang w:val="en-US"/>
        </w:rPr>
        <w:t>pihak</w:t>
      </w:r>
      <w:proofErr w:type="spellEnd"/>
      <w:r w:rsidRPr="00CC0DE2">
        <w:rPr>
          <w:lang w:val="en-US"/>
        </w:rPr>
        <w:t xml:space="preserve"> </w:t>
      </w:r>
      <w:proofErr w:type="spellStart"/>
      <w:r w:rsidRPr="00CC0DE2">
        <w:rPr>
          <w:lang w:val="en-US"/>
        </w:rPr>
        <w:t>pekerja</w:t>
      </w:r>
      <w:proofErr w:type="spellEnd"/>
      <w:r w:rsidRPr="00CC0DE2">
        <w:rPr>
          <w:lang w:val="en-US"/>
        </w:rPr>
        <w:t xml:space="preserve"> pada </w:t>
      </w:r>
      <w:proofErr w:type="spellStart"/>
      <w:r w:rsidRPr="00CC0DE2">
        <w:rPr>
          <w:lang w:val="en-US"/>
        </w:rPr>
        <w:t>saat</w:t>
      </w:r>
      <w:proofErr w:type="spellEnd"/>
      <w:r w:rsidRPr="00CC0DE2">
        <w:rPr>
          <w:lang w:val="en-US"/>
        </w:rPr>
        <w:t xml:space="preserve"> </w:t>
      </w:r>
      <w:proofErr w:type="spellStart"/>
      <w:r w:rsidRPr="00CC0DE2">
        <w:rPr>
          <w:lang w:val="en-US"/>
        </w:rPr>
        <w:t>pertama</w:t>
      </w:r>
      <w:proofErr w:type="spellEnd"/>
      <w:r w:rsidRPr="00CC0DE2">
        <w:rPr>
          <w:lang w:val="en-US"/>
        </w:rPr>
        <w:t xml:space="preserve"> kali </w:t>
      </w:r>
      <w:proofErr w:type="spellStart"/>
      <w:r w:rsidRPr="00CC0DE2">
        <w:rPr>
          <w:lang w:val="en-US"/>
        </w:rPr>
        <w:t>menyetujuinya</w:t>
      </w:r>
      <w:proofErr w:type="spellEnd"/>
      <w:r w:rsidRPr="00CC0DE2">
        <w:rPr>
          <w:lang w:val="en-US"/>
        </w:rPr>
        <w:t>.</w:t>
      </w:r>
      <w:r w:rsidR="00592789">
        <w:rPr>
          <w:lang w:val="en-US"/>
        </w:rPr>
        <w:t xml:space="preserve"> </w:t>
      </w:r>
      <w:r w:rsidRPr="00285A6C">
        <w:rPr>
          <w:i/>
          <w:iCs/>
          <w:lang w:val="en-US"/>
        </w:rPr>
        <w:t>Non-Standard Forms of Employment</w:t>
      </w:r>
      <w:r w:rsidR="00285A6C">
        <w:rPr>
          <w:i/>
          <w:iCs/>
          <w:lang w:val="en-US"/>
        </w:rPr>
        <w:t xml:space="preserve"> </w:t>
      </w:r>
      <w:r w:rsidR="00285A6C">
        <w:rPr>
          <w:lang w:val="en-US"/>
        </w:rPr>
        <w:t xml:space="preserve">di Indonesia </w:t>
      </w:r>
      <w:proofErr w:type="spellStart"/>
      <w:r w:rsidR="00285A6C">
        <w:rPr>
          <w:lang w:val="en-US"/>
        </w:rPr>
        <w:t>sendiri</w:t>
      </w:r>
      <w:proofErr w:type="spellEnd"/>
      <w:r w:rsidRPr="00CC0DE2">
        <w:rPr>
          <w:lang w:val="en-US"/>
        </w:rPr>
        <w:t xml:space="preserve"> </w:t>
      </w:r>
      <w:proofErr w:type="spellStart"/>
      <w:r w:rsidRPr="00CC0DE2">
        <w:rPr>
          <w:lang w:val="en-US"/>
        </w:rPr>
        <w:t>umumnya</w:t>
      </w:r>
      <w:proofErr w:type="spellEnd"/>
      <w:r w:rsidRPr="00CC0DE2">
        <w:rPr>
          <w:lang w:val="en-US"/>
        </w:rPr>
        <w:t xml:space="preserve"> </w:t>
      </w:r>
      <w:proofErr w:type="spellStart"/>
      <w:r w:rsidRPr="00CC0DE2">
        <w:rPr>
          <w:lang w:val="en-US"/>
        </w:rPr>
        <w:t>dikenal</w:t>
      </w:r>
      <w:proofErr w:type="spellEnd"/>
      <w:r w:rsidRPr="00CC0DE2">
        <w:rPr>
          <w:lang w:val="en-US"/>
        </w:rPr>
        <w:t xml:space="preserve"> </w:t>
      </w:r>
      <w:proofErr w:type="spellStart"/>
      <w:r w:rsidRPr="00CC0DE2">
        <w:rPr>
          <w:lang w:val="en-US"/>
        </w:rPr>
        <w:t>sebagai</w:t>
      </w:r>
      <w:proofErr w:type="spellEnd"/>
      <w:r w:rsidRPr="00CC0DE2">
        <w:rPr>
          <w:lang w:val="en-US"/>
        </w:rPr>
        <w:t xml:space="preserve"> </w:t>
      </w:r>
      <w:proofErr w:type="spellStart"/>
      <w:r w:rsidRPr="00CC0DE2">
        <w:rPr>
          <w:lang w:val="en-US"/>
        </w:rPr>
        <w:t>mitra</w:t>
      </w:r>
      <w:proofErr w:type="spellEnd"/>
      <w:r w:rsidRPr="00CC0DE2">
        <w:rPr>
          <w:lang w:val="en-US"/>
        </w:rPr>
        <w:t xml:space="preserve"> </w:t>
      </w:r>
      <w:proofErr w:type="spellStart"/>
      <w:r w:rsidRPr="00CC0DE2">
        <w:rPr>
          <w:lang w:val="en-US"/>
        </w:rPr>
        <w:t>usaha</w:t>
      </w:r>
      <w:proofErr w:type="spellEnd"/>
      <w:r w:rsidRPr="00CC0DE2">
        <w:rPr>
          <w:lang w:val="en-US"/>
        </w:rPr>
        <w:t xml:space="preserve">. </w:t>
      </w:r>
      <w:proofErr w:type="spellStart"/>
      <w:r w:rsidRPr="00CC0DE2">
        <w:rPr>
          <w:lang w:val="en-US"/>
        </w:rPr>
        <w:t>Isitlah</w:t>
      </w:r>
      <w:proofErr w:type="spellEnd"/>
      <w:r w:rsidRPr="00CC0DE2">
        <w:rPr>
          <w:lang w:val="en-US"/>
        </w:rPr>
        <w:t xml:space="preserve"> </w:t>
      </w:r>
      <w:proofErr w:type="spellStart"/>
      <w:r w:rsidRPr="00CC0DE2">
        <w:rPr>
          <w:lang w:val="en-US"/>
        </w:rPr>
        <w:t>mitra</w:t>
      </w:r>
      <w:proofErr w:type="spellEnd"/>
      <w:r w:rsidRPr="00CC0DE2">
        <w:rPr>
          <w:lang w:val="en-US"/>
        </w:rPr>
        <w:t xml:space="preserve"> </w:t>
      </w:r>
      <w:proofErr w:type="spellStart"/>
      <w:r w:rsidRPr="00CC0DE2">
        <w:rPr>
          <w:lang w:val="en-US"/>
        </w:rPr>
        <w:t>usaha</w:t>
      </w:r>
      <w:proofErr w:type="spellEnd"/>
      <w:r w:rsidRPr="00CC0DE2">
        <w:rPr>
          <w:lang w:val="en-US"/>
        </w:rPr>
        <w:t xml:space="preserve"> </w:t>
      </w:r>
      <w:proofErr w:type="spellStart"/>
      <w:r w:rsidRPr="00CC0DE2">
        <w:rPr>
          <w:lang w:val="en-US"/>
        </w:rPr>
        <w:t>memberikan</w:t>
      </w:r>
      <w:proofErr w:type="spellEnd"/>
      <w:r w:rsidRPr="00CC0DE2">
        <w:rPr>
          <w:lang w:val="en-US"/>
        </w:rPr>
        <w:t xml:space="preserve"> </w:t>
      </w:r>
      <w:proofErr w:type="spellStart"/>
      <w:r w:rsidRPr="00CC0DE2">
        <w:rPr>
          <w:lang w:val="en-US"/>
        </w:rPr>
        <w:t>indikasi</w:t>
      </w:r>
      <w:proofErr w:type="spellEnd"/>
      <w:r w:rsidRPr="00CC0DE2">
        <w:rPr>
          <w:lang w:val="en-US"/>
        </w:rPr>
        <w:t xml:space="preserve"> </w:t>
      </w:r>
      <w:proofErr w:type="spellStart"/>
      <w:r w:rsidRPr="00CC0DE2">
        <w:rPr>
          <w:lang w:val="en-US"/>
        </w:rPr>
        <w:t>pekerja</w:t>
      </w:r>
      <w:proofErr w:type="spellEnd"/>
      <w:r w:rsidRPr="00CC0DE2">
        <w:rPr>
          <w:lang w:val="en-US"/>
        </w:rPr>
        <w:t xml:space="preserve"> </w:t>
      </w:r>
      <w:proofErr w:type="spellStart"/>
      <w:r w:rsidRPr="00CC0DE2">
        <w:rPr>
          <w:lang w:val="en-US"/>
        </w:rPr>
        <w:t>tersebut</w:t>
      </w:r>
      <w:proofErr w:type="spellEnd"/>
      <w:r w:rsidRPr="00CC0DE2">
        <w:rPr>
          <w:lang w:val="en-US"/>
        </w:rPr>
        <w:t xml:space="preserve"> </w:t>
      </w:r>
      <w:proofErr w:type="spellStart"/>
      <w:r w:rsidRPr="00CC0DE2">
        <w:rPr>
          <w:lang w:val="en-US"/>
        </w:rPr>
        <w:t>independen</w:t>
      </w:r>
      <w:proofErr w:type="spellEnd"/>
      <w:r w:rsidRPr="00CC0DE2">
        <w:rPr>
          <w:lang w:val="en-US"/>
        </w:rPr>
        <w:t xml:space="preserve"> </w:t>
      </w:r>
      <w:proofErr w:type="spellStart"/>
      <w:r w:rsidRPr="00CC0DE2">
        <w:rPr>
          <w:lang w:val="en-US"/>
        </w:rPr>
        <w:t>untuk</w:t>
      </w:r>
      <w:proofErr w:type="spellEnd"/>
      <w:r w:rsidRPr="00CC0DE2">
        <w:rPr>
          <w:lang w:val="en-US"/>
        </w:rPr>
        <w:t xml:space="preserve"> </w:t>
      </w:r>
      <w:proofErr w:type="spellStart"/>
      <w:r w:rsidRPr="00CC0DE2">
        <w:rPr>
          <w:lang w:val="en-US"/>
        </w:rPr>
        <w:t>mencari</w:t>
      </w:r>
      <w:proofErr w:type="spellEnd"/>
      <w:r w:rsidRPr="00CC0DE2">
        <w:rPr>
          <w:lang w:val="en-US"/>
        </w:rPr>
        <w:t xml:space="preserve"> </w:t>
      </w:r>
      <w:proofErr w:type="spellStart"/>
      <w:r w:rsidRPr="00CC0DE2">
        <w:rPr>
          <w:lang w:val="en-US"/>
        </w:rPr>
        <w:t>pendapatan</w:t>
      </w:r>
      <w:proofErr w:type="spellEnd"/>
      <w:r w:rsidRPr="00CC0DE2">
        <w:rPr>
          <w:lang w:val="en-US"/>
        </w:rPr>
        <w:t xml:space="preserve"> </w:t>
      </w:r>
      <w:proofErr w:type="spellStart"/>
      <w:r w:rsidRPr="00CC0DE2">
        <w:rPr>
          <w:lang w:val="en-US"/>
        </w:rPr>
        <w:t>bagi</w:t>
      </w:r>
      <w:proofErr w:type="spellEnd"/>
      <w:r w:rsidRPr="00CC0DE2">
        <w:rPr>
          <w:lang w:val="en-US"/>
        </w:rPr>
        <w:t xml:space="preserve"> </w:t>
      </w:r>
      <w:proofErr w:type="spellStart"/>
      <w:r w:rsidRPr="00CC0DE2">
        <w:rPr>
          <w:lang w:val="en-US"/>
        </w:rPr>
        <w:t>dirinya</w:t>
      </w:r>
      <w:proofErr w:type="spellEnd"/>
      <w:r w:rsidRPr="00CC0DE2">
        <w:rPr>
          <w:lang w:val="en-US"/>
        </w:rPr>
        <w:t xml:space="preserve"> </w:t>
      </w:r>
      <w:proofErr w:type="spellStart"/>
      <w:r w:rsidRPr="00CC0DE2">
        <w:rPr>
          <w:lang w:val="en-US"/>
        </w:rPr>
        <w:t>tanpa</w:t>
      </w:r>
      <w:proofErr w:type="spellEnd"/>
      <w:r w:rsidRPr="00CC0DE2">
        <w:rPr>
          <w:lang w:val="en-US"/>
        </w:rPr>
        <w:t xml:space="preserve"> </w:t>
      </w:r>
      <w:proofErr w:type="spellStart"/>
      <w:r w:rsidRPr="00CC0DE2">
        <w:rPr>
          <w:lang w:val="en-US"/>
        </w:rPr>
        <w:t>campur</w:t>
      </w:r>
      <w:proofErr w:type="spellEnd"/>
      <w:r w:rsidRPr="00CC0DE2">
        <w:rPr>
          <w:lang w:val="en-US"/>
        </w:rPr>
        <w:t xml:space="preserve"> </w:t>
      </w:r>
      <w:proofErr w:type="spellStart"/>
      <w:r w:rsidRPr="00CC0DE2">
        <w:rPr>
          <w:lang w:val="en-US"/>
        </w:rPr>
        <w:t>tangan</w:t>
      </w:r>
      <w:proofErr w:type="spellEnd"/>
      <w:r w:rsidRPr="00CC0DE2">
        <w:rPr>
          <w:lang w:val="en-US"/>
        </w:rPr>
        <w:t xml:space="preserve"> </w:t>
      </w:r>
      <w:proofErr w:type="spellStart"/>
      <w:r w:rsidRPr="00CC0DE2">
        <w:rPr>
          <w:lang w:val="en-US"/>
        </w:rPr>
        <w:t>pihak</w:t>
      </w:r>
      <w:proofErr w:type="spellEnd"/>
      <w:r w:rsidRPr="00CC0DE2">
        <w:rPr>
          <w:lang w:val="en-US"/>
        </w:rPr>
        <w:t xml:space="preserve"> </w:t>
      </w:r>
      <w:proofErr w:type="spellStart"/>
      <w:r w:rsidRPr="00CC0DE2">
        <w:rPr>
          <w:lang w:val="en-US"/>
        </w:rPr>
        <w:t>lain</w:t>
      </w:r>
      <w:proofErr w:type="spellEnd"/>
      <w:r w:rsidRPr="00CC0DE2">
        <w:rPr>
          <w:lang w:val="en-US"/>
        </w:rPr>
        <w:t>.</w:t>
      </w:r>
    </w:p>
    <w:p w14:paraId="1DC189DB" w14:textId="77777777" w:rsidR="00285A6C" w:rsidRDefault="00592789" w:rsidP="00401848">
      <w:pPr>
        <w:pStyle w:val="Heading3"/>
        <w:numPr>
          <w:ilvl w:val="0"/>
          <w:numId w:val="0"/>
        </w:numPr>
        <w:spacing w:before="0" w:after="0" w:line="360" w:lineRule="auto"/>
        <w:ind w:left="709"/>
        <w:rPr>
          <w:lang w:val="en-US"/>
        </w:rPr>
      </w:pPr>
      <w:proofErr w:type="spellStart"/>
      <w:r>
        <w:rPr>
          <w:lang w:val="en-US"/>
        </w:rPr>
        <w:t>Sedangkan</w:t>
      </w:r>
      <w:proofErr w:type="spellEnd"/>
      <w:r>
        <w:rPr>
          <w:lang w:val="en-US"/>
        </w:rPr>
        <w:t xml:space="preserve"> </w:t>
      </w:r>
      <w:proofErr w:type="spellStart"/>
      <w:r w:rsidR="00A20759" w:rsidRPr="00CC0DE2">
        <w:rPr>
          <w:lang w:val="en-US"/>
        </w:rPr>
        <w:t>pemberi</w:t>
      </w:r>
      <w:proofErr w:type="spellEnd"/>
      <w:r w:rsidR="00A20759" w:rsidRPr="00CC0DE2">
        <w:rPr>
          <w:lang w:val="en-US"/>
        </w:rPr>
        <w:t xml:space="preserve"> </w:t>
      </w:r>
      <w:proofErr w:type="spellStart"/>
      <w:r w:rsidR="00A20759" w:rsidRPr="00CC0DE2">
        <w:rPr>
          <w:lang w:val="en-US"/>
        </w:rPr>
        <w:t>kerja</w:t>
      </w:r>
      <w:proofErr w:type="spellEnd"/>
      <w:r w:rsidR="00285A6C">
        <w:rPr>
          <w:lang w:val="en-US"/>
        </w:rPr>
        <w:t xml:space="preserve"> </w:t>
      </w:r>
      <w:proofErr w:type="spellStart"/>
      <w:r w:rsidR="00285A6C">
        <w:rPr>
          <w:lang w:val="en-US"/>
        </w:rPr>
        <w:t>dalam</w:t>
      </w:r>
      <w:proofErr w:type="spellEnd"/>
      <w:r w:rsidR="00285A6C">
        <w:rPr>
          <w:lang w:val="en-US"/>
        </w:rPr>
        <w:t xml:space="preserve"> </w:t>
      </w:r>
      <w:r w:rsidR="00285A6C" w:rsidRPr="00285A6C">
        <w:rPr>
          <w:i/>
          <w:iCs/>
          <w:lang w:val="en-US"/>
        </w:rPr>
        <w:t>Non-Standard Forms of Employment</w:t>
      </w:r>
      <w:r w:rsidR="00A20759" w:rsidRPr="00CC0DE2">
        <w:rPr>
          <w:lang w:val="en-US"/>
        </w:rPr>
        <w:t xml:space="preserve"> </w:t>
      </w:r>
      <w:proofErr w:type="spellStart"/>
      <w:r w:rsidR="00A20759" w:rsidRPr="00CC0DE2">
        <w:rPr>
          <w:lang w:val="en-US"/>
        </w:rPr>
        <w:t>hanya</w:t>
      </w:r>
      <w:proofErr w:type="spellEnd"/>
      <w:r w:rsidR="00A20759" w:rsidRPr="00CC0DE2">
        <w:rPr>
          <w:lang w:val="en-US"/>
        </w:rPr>
        <w:t xml:space="preserve"> </w:t>
      </w:r>
      <w:proofErr w:type="spellStart"/>
      <w:r w:rsidR="00A20759" w:rsidRPr="00CC0DE2">
        <w:rPr>
          <w:lang w:val="en-US"/>
        </w:rPr>
        <w:t>menyediakan</w:t>
      </w:r>
      <w:proofErr w:type="spellEnd"/>
      <w:r w:rsidR="00A20759" w:rsidRPr="00CC0DE2">
        <w:rPr>
          <w:lang w:val="en-US"/>
        </w:rPr>
        <w:t xml:space="preserve"> </w:t>
      </w:r>
      <w:proofErr w:type="spellStart"/>
      <w:r w:rsidR="00A20759" w:rsidRPr="00CC0DE2">
        <w:rPr>
          <w:lang w:val="en-US"/>
        </w:rPr>
        <w:t>fasilitas</w:t>
      </w:r>
      <w:proofErr w:type="spellEnd"/>
      <w:r w:rsidR="00A20759" w:rsidRPr="00CC0DE2">
        <w:rPr>
          <w:lang w:val="en-US"/>
        </w:rPr>
        <w:t xml:space="preserve"> </w:t>
      </w:r>
      <w:proofErr w:type="spellStart"/>
      <w:r w:rsidR="00A20759" w:rsidRPr="00CC0DE2">
        <w:rPr>
          <w:lang w:val="en-US"/>
        </w:rPr>
        <w:t>bekerja</w:t>
      </w:r>
      <w:proofErr w:type="spellEnd"/>
      <w:r w:rsidR="00A20759" w:rsidRPr="00CC0DE2">
        <w:rPr>
          <w:lang w:val="en-US"/>
        </w:rPr>
        <w:t xml:space="preserve"> </w:t>
      </w:r>
      <w:proofErr w:type="spellStart"/>
      <w:r w:rsidR="00A20759" w:rsidRPr="00CC0DE2">
        <w:rPr>
          <w:lang w:val="en-US"/>
        </w:rPr>
        <w:t>seperti</w:t>
      </w:r>
      <w:proofErr w:type="spellEnd"/>
      <w:r w:rsidR="00A20759" w:rsidRPr="00CC0DE2">
        <w:rPr>
          <w:lang w:val="en-US"/>
        </w:rPr>
        <w:t xml:space="preserve"> platform </w:t>
      </w:r>
      <w:proofErr w:type="spellStart"/>
      <w:r w:rsidR="00A20759" w:rsidRPr="00CC0DE2">
        <w:rPr>
          <w:lang w:val="en-US"/>
        </w:rPr>
        <w:t>atau</w:t>
      </w:r>
      <w:proofErr w:type="spellEnd"/>
      <w:r w:rsidR="00A20759" w:rsidRPr="00CC0DE2">
        <w:rPr>
          <w:lang w:val="en-US"/>
        </w:rPr>
        <w:t xml:space="preserve"> </w:t>
      </w:r>
      <w:proofErr w:type="spellStart"/>
      <w:r w:rsidR="00A20759" w:rsidRPr="00CC0DE2">
        <w:rPr>
          <w:lang w:val="en-US"/>
        </w:rPr>
        <w:t>tempat</w:t>
      </w:r>
      <w:proofErr w:type="spellEnd"/>
      <w:r w:rsidR="00A20759" w:rsidRPr="00CC0DE2">
        <w:rPr>
          <w:lang w:val="en-US"/>
        </w:rPr>
        <w:t xml:space="preserve">, </w:t>
      </w:r>
      <w:proofErr w:type="spellStart"/>
      <w:r w:rsidR="00A20759" w:rsidRPr="00CC0DE2">
        <w:rPr>
          <w:lang w:val="en-US"/>
        </w:rPr>
        <w:t>namun</w:t>
      </w:r>
      <w:proofErr w:type="spellEnd"/>
      <w:r w:rsidR="00A20759" w:rsidRPr="00CC0DE2">
        <w:rPr>
          <w:lang w:val="en-US"/>
        </w:rPr>
        <w:t xml:space="preserve"> </w:t>
      </w:r>
      <w:proofErr w:type="spellStart"/>
      <w:r w:rsidR="00A20759" w:rsidRPr="00CC0DE2">
        <w:rPr>
          <w:lang w:val="en-US"/>
        </w:rPr>
        <w:t>tidak</w:t>
      </w:r>
      <w:proofErr w:type="spellEnd"/>
      <w:r w:rsidR="00A20759" w:rsidRPr="00CC0DE2">
        <w:rPr>
          <w:lang w:val="en-US"/>
        </w:rPr>
        <w:t xml:space="preserve"> </w:t>
      </w:r>
      <w:proofErr w:type="spellStart"/>
      <w:r w:rsidR="00A20759" w:rsidRPr="00CC0DE2">
        <w:rPr>
          <w:lang w:val="en-US"/>
        </w:rPr>
        <w:t>memberikan</w:t>
      </w:r>
      <w:proofErr w:type="spellEnd"/>
      <w:r w:rsidR="00A20759" w:rsidRPr="00CC0DE2">
        <w:rPr>
          <w:lang w:val="en-US"/>
        </w:rPr>
        <w:t xml:space="preserve"> </w:t>
      </w:r>
      <w:proofErr w:type="spellStart"/>
      <w:r w:rsidR="00A20759" w:rsidRPr="00CC0DE2">
        <w:rPr>
          <w:lang w:val="en-US"/>
        </w:rPr>
        <w:t>imbalan</w:t>
      </w:r>
      <w:proofErr w:type="spellEnd"/>
      <w:r w:rsidR="00A20759" w:rsidRPr="00CC0DE2">
        <w:rPr>
          <w:lang w:val="en-US"/>
        </w:rPr>
        <w:t xml:space="preserve"> </w:t>
      </w:r>
      <w:proofErr w:type="spellStart"/>
      <w:r w:rsidR="00A20759" w:rsidRPr="00CC0DE2">
        <w:rPr>
          <w:lang w:val="en-US"/>
        </w:rPr>
        <w:t>atau</w:t>
      </w:r>
      <w:proofErr w:type="spellEnd"/>
      <w:r w:rsidR="00A20759" w:rsidRPr="00CC0DE2">
        <w:rPr>
          <w:lang w:val="en-US"/>
        </w:rPr>
        <w:t xml:space="preserve"> </w:t>
      </w:r>
      <w:proofErr w:type="spellStart"/>
      <w:r w:rsidR="00A20759" w:rsidRPr="00CC0DE2">
        <w:rPr>
          <w:lang w:val="en-US"/>
        </w:rPr>
        <w:t>upah</w:t>
      </w:r>
      <w:proofErr w:type="spellEnd"/>
      <w:r w:rsidR="00A20759" w:rsidRPr="00CC0DE2">
        <w:rPr>
          <w:lang w:val="en-US"/>
        </w:rPr>
        <w:t xml:space="preserve"> </w:t>
      </w:r>
      <w:proofErr w:type="spellStart"/>
      <w:r w:rsidR="00A20759" w:rsidRPr="00CC0DE2">
        <w:rPr>
          <w:lang w:val="en-US"/>
        </w:rPr>
        <w:t>secara</w:t>
      </w:r>
      <w:proofErr w:type="spellEnd"/>
      <w:r w:rsidR="00A20759" w:rsidRPr="00CC0DE2">
        <w:rPr>
          <w:lang w:val="en-US"/>
        </w:rPr>
        <w:t xml:space="preserve"> </w:t>
      </w:r>
      <w:proofErr w:type="spellStart"/>
      <w:r w:rsidR="00A20759" w:rsidRPr="00CC0DE2">
        <w:rPr>
          <w:lang w:val="en-US"/>
        </w:rPr>
        <w:t>langsung</w:t>
      </w:r>
      <w:proofErr w:type="spellEnd"/>
      <w:r w:rsidR="00A20759" w:rsidRPr="00CC0DE2">
        <w:rPr>
          <w:lang w:val="en-US"/>
        </w:rPr>
        <w:t xml:space="preserve"> </w:t>
      </w:r>
      <w:proofErr w:type="spellStart"/>
      <w:r w:rsidR="00A20759" w:rsidRPr="00CC0DE2">
        <w:rPr>
          <w:lang w:val="en-US"/>
        </w:rPr>
        <w:t>kepada</w:t>
      </w:r>
      <w:proofErr w:type="spellEnd"/>
      <w:r w:rsidR="00A20759" w:rsidRPr="00CC0DE2">
        <w:rPr>
          <w:lang w:val="en-US"/>
        </w:rPr>
        <w:t xml:space="preserve"> </w:t>
      </w:r>
      <w:proofErr w:type="spellStart"/>
      <w:r w:rsidR="00A20759" w:rsidRPr="00CC0DE2">
        <w:rPr>
          <w:lang w:val="en-US"/>
        </w:rPr>
        <w:t>pekerja</w:t>
      </w:r>
      <w:proofErr w:type="spellEnd"/>
      <w:r w:rsidR="00A20759" w:rsidRPr="00CC0DE2">
        <w:rPr>
          <w:lang w:val="en-US"/>
        </w:rPr>
        <w:t xml:space="preserve">. </w:t>
      </w:r>
      <w:proofErr w:type="spellStart"/>
      <w:r w:rsidR="00A20759" w:rsidRPr="00CC0DE2">
        <w:rPr>
          <w:lang w:val="en-US"/>
        </w:rPr>
        <w:t>Pemberi</w:t>
      </w:r>
      <w:proofErr w:type="spellEnd"/>
      <w:r w:rsidR="00A20759" w:rsidRPr="00CC0DE2">
        <w:rPr>
          <w:lang w:val="en-US"/>
        </w:rPr>
        <w:t xml:space="preserve"> </w:t>
      </w:r>
      <w:proofErr w:type="spellStart"/>
      <w:r w:rsidR="00A20759" w:rsidRPr="00CC0DE2">
        <w:rPr>
          <w:lang w:val="en-US"/>
        </w:rPr>
        <w:t>kerja</w:t>
      </w:r>
      <w:proofErr w:type="spellEnd"/>
      <w:r w:rsidR="00A20759" w:rsidRPr="00CC0DE2">
        <w:rPr>
          <w:lang w:val="en-US"/>
        </w:rPr>
        <w:t xml:space="preserve"> </w:t>
      </w:r>
      <w:proofErr w:type="spellStart"/>
      <w:r w:rsidR="00A20759" w:rsidRPr="00CC0DE2">
        <w:rPr>
          <w:lang w:val="en-US"/>
        </w:rPr>
        <w:t>hanya</w:t>
      </w:r>
      <w:proofErr w:type="spellEnd"/>
      <w:r w:rsidR="00A20759" w:rsidRPr="00CC0DE2">
        <w:rPr>
          <w:lang w:val="en-US"/>
        </w:rPr>
        <w:t xml:space="preserve"> </w:t>
      </w:r>
      <w:proofErr w:type="spellStart"/>
      <w:r w:rsidR="00A20759" w:rsidRPr="00CC0DE2">
        <w:rPr>
          <w:lang w:val="en-US"/>
        </w:rPr>
        <w:t>perlu</w:t>
      </w:r>
      <w:proofErr w:type="spellEnd"/>
      <w:r w:rsidR="00A20759" w:rsidRPr="00CC0DE2">
        <w:rPr>
          <w:lang w:val="en-US"/>
        </w:rPr>
        <w:t xml:space="preserve"> </w:t>
      </w:r>
      <w:proofErr w:type="spellStart"/>
      <w:r w:rsidR="00A20759" w:rsidRPr="00CC0DE2">
        <w:rPr>
          <w:lang w:val="en-US"/>
        </w:rPr>
        <w:t>memonitor</w:t>
      </w:r>
      <w:proofErr w:type="spellEnd"/>
      <w:r w:rsidR="00A20759" w:rsidRPr="00CC0DE2">
        <w:rPr>
          <w:lang w:val="en-US"/>
        </w:rPr>
        <w:t xml:space="preserve"> </w:t>
      </w:r>
      <w:proofErr w:type="spellStart"/>
      <w:r w:rsidR="00A20759" w:rsidRPr="00CC0DE2">
        <w:rPr>
          <w:lang w:val="en-US"/>
        </w:rPr>
        <w:t>pekerjaan</w:t>
      </w:r>
      <w:proofErr w:type="spellEnd"/>
      <w:r w:rsidR="00A20759" w:rsidRPr="00CC0DE2">
        <w:rPr>
          <w:lang w:val="en-US"/>
        </w:rPr>
        <w:t xml:space="preserve"> yang </w:t>
      </w:r>
      <w:proofErr w:type="spellStart"/>
      <w:r w:rsidR="00A20759" w:rsidRPr="00CC0DE2">
        <w:rPr>
          <w:lang w:val="en-US"/>
        </w:rPr>
        <w:t>dilakukan</w:t>
      </w:r>
      <w:proofErr w:type="spellEnd"/>
      <w:r w:rsidR="00A20759" w:rsidRPr="00CC0DE2">
        <w:rPr>
          <w:lang w:val="en-US"/>
        </w:rPr>
        <w:t xml:space="preserve"> oleh </w:t>
      </w:r>
      <w:proofErr w:type="spellStart"/>
      <w:r w:rsidR="00A20759" w:rsidRPr="00CC0DE2">
        <w:rPr>
          <w:lang w:val="en-US"/>
        </w:rPr>
        <w:t>pekerja</w:t>
      </w:r>
      <w:proofErr w:type="spellEnd"/>
      <w:r w:rsidR="00A20759" w:rsidRPr="00CC0DE2">
        <w:rPr>
          <w:lang w:val="en-US"/>
        </w:rPr>
        <w:t xml:space="preserve"> </w:t>
      </w:r>
      <w:proofErr w:type="spellStart"/>
      <w:r w:rsidR="00A20759" w:rsidRPr="00CC0DE2">
        <w:rPr>
          <w:lang w:val="en-US"/>
        </w:rPr>
        <w:t>sesuai</w:t>
      </w:r>
      <w:proofErr w:type="spellEnd"/>
      <w:r w:rsidR="00A20759" w:rsidRPr="00CC0DE2">
        <w:rPr>
          <w:lang w:val="en-US"/>
        </w:rPr>
        <w:t xml:space="preserve"> </w:t>
      </w:r>
      <w:proofErr w:type="spellStart"/>
      <w:r w:rsidR="00A20759" w:rsidRPr="00CC0DE2">
        <w:rPr>
          <w:lang w:val="en-US"/>
        </w:rPr>
        <w:t>dengan</w:t>
      </w:r>
      <w:proofErr w:type="spellEnd"/>
      <w:r w:rsidR="00A20759" w:rsidRPr="00CC0DE2">
        <w:rPr>
          <w:lang w:val="en-US"/>
        </w:rPr>
        <w:t xml:space="preserve"> </w:t>
      </w:r>
      <w:proofErr w:type="spellStart"/>
      <w:r w:rsidR="00A20759" w:rsidRPr="00CC0DE2">
        <w:rPr>
          <w:lang w:val="en-US"/>
        </w:rPr>
        <w:t>ketentuan</w:t>
      </w:r>
      <w:proofErr w:type="spellEnd"/>
      <w:r w:rsidR="00A20759" w:rsidRPr="00CC0DE2">
        <w:rPr>
          <w:lang w:val="en-US"/>
        </w:rPr>
        <w:t xml:space="preserve"> yang </w:t>
      </w:r>
      <w:proofErr w:type="spellStart"/>
      <w:r w:rsidR="00A20759" w:rsidRPr="00CC0DE2">
        <w:rPr>
          <w:lang w:val="en-US"/>
        </w:rPr>
        <w:t>telah</w:t>
      </w:r>
      <w:proofErr w:type="spellEnd"/>
      <w:r w:rsidR="00A20759" w:rsidRPr="00CC0DE2">
        <w:rPr>
          <w:lang w:val="en-US"/>
        </w:rPr>
        <w:t xml:space="preserve"> </w:t>
      </w:r>
      <w:proofErr w:type="spellStart"/>
      <w:r w:rsidR="00A20759" w:rsidRPr="00CC0DE2">
        <w:rPr>
          <w:lang w:val="en-US"/>
        </w:rPr>
        <w:t>disepakati</w:t>
      </w:r>
      <w:proofErr w:type="spellEnd"/>
      <w:r w:rsidR="00A20759" w:rsidRPr="00CC0DE2">
        <w:rPr>
          <w:lang w:val="en-US"/>
        </w:rPr>
        <w:t xml:space="preserve">, dan </w:t>
      </w:r>
      <w:proofErr w:type="spellStart"/>
      <w:r w:rsidR="00A20759" w:rsidRPr="00CC0DE2">
        <w:rPr>
          <w:lang w:val="en-US"/>
        </w:rPr>
        <w:t>hanya</w:t>
      </w:r>
      <w:proofErr w:type="spellEnd"/>
      <w:r w:rsidR="00A20759" w:rsidRPr="00CC0DE2">
        <w:rPr>
          <w:lang w:val="en-US"/>
        </w:rPr>
        <w:t xml:space="preserve"> </w:t>
      </w:r>
      <w:proofErr w:type="spellStart"/>
      <w:r w:rsidR="00A20759" w:rsidRPr="00CC0DE2">
        <w:rPr>
          <w:lang w:val="en-US"/>
        </w:rPr>
        <w:t>akan</w:t>
      </w:r>
      <w:proofErr w:type="spellEnd"/>
      <w:r w:rsidR="00A20759" w:rsidRPr="00CC0DE2">
        <w:rPr>
          <w:lang w:val="en-US"/>
        </w:rPr>
        <w:t xml:space="preserve"> </w:t>
      </w:r>
      <w:proofErr w:type="spellStart"/>
      <w:r w:rsidR="00A20759" w:rsidRPr="00CC0DE2">
        <w:rPr>
          <w:lang w:val="en-US"/>
        </w:rPr>
        <w:t>fokus</w:t>
      </w:r>
      <w:proofErr w:type="spellEnd"/>
      <w:r w:rsidR="00A20759" w:rsidRPr="00CC0DE2">
        <w:rPr>
          <w:lang w:val="en-US"/>
        </w:rPr>
        <w:t xml:space="preserve"> pada </w:t>
      </w:r>
      <w:proofErr w:type="spellStart"/>
      <w:r w:rsidR="00A20759" w:rsidRPr="00CC0DE2">
        <w:rPr>
          <w:lang w:val="en-US"/>
        </w:rPr>
        <w:t>prestasi</w:t>
      </w:r>
      <w:proofErr w:type="spellEnd"/>
      <w:r w:rsidR="00A20759" w:rsidRPr="00CC0DE2">
        <w:rPr>
          <w:lang w:val="en-US"/>
        </w:rPr>
        <w:t xml:space="preserve"> yang </w:t>
      </w:r>
      <w:proofErr w:type="spellStart"/>
      <w:r w:rsidR="00A20759" w:rsidRPr="00CC0DE2">
        <w:rPr>
          <w:lang w:val="en-US"/>
        </w:rPr>
        <w:t>dilakukan</w:t>
      </w:r>
      <w:proofErr w:type="spellEnd"/>
      <w:r w:rsidR="00A20759" w:rsidRPr="00CC0DE2">
        <w:rPr>
          <w:lang w:val="en-US"/>
        </w:rPr>
        <w:t xml:space="preserve"> oleh </w:t>
      </w:r>
      <w:proofErr w:type="spellStart"/>
      <w:r w:rsidR="00A20759" w:rsidRPr="00CC0DE2">
        <w:rPr>
          <w:lang w:val="en-US"/>
        </w:rPr>
        <w:t>pekerja</w:t>
      </w:r>
      <w:proofErr w:type="spellEnd"/>
      <w:r w:rsidR="00A20759" w:rsidRPr="00CC0DE2">
        <w:rPr>
          <w:lang w:val="en-US"/>
        </w:rPr>
        <w:t xml:space="preserve">. </w:t>
      </w:r>
      <w:proofErr w:type="spellStart"/>
      <w:r w:rsidR="00A20759" w:rsidRPr="00CC0DE2">
        <w:rPr>
          <w:lang w:val="en-US"/>
        </w:rPr>
        <w:t>Contoh</w:t>
      </w:r>
      <w:proofErr w:type="spellEnd"/>
      <w:r w:rsidR="00285A6C">
        <w:rPr>
          <w:lang w:val="en-US"/>
        </w:rPr>
        <w:t xml:space="preserve"> </w:t>
      </w:r>
      <w:proofErr w:type="spellStart"/>
      <w:r w:rsidR="00A20759" w:rsidRPr="00CC0DE2">
        <w:rPr>
          <w:lang w:val="en-US"/>
        </w:rPr>
        <w:t>umum</w:t>
      </w:r>
      <w:proofErr w:type="spellEnd"/>
      <w:r w:rsidR="00A20759" w:rsidRPr="00CC0DE2">
        <w:rPr>
          <w:lang w:val="en-US"/>
        </w:rPr>
        <w:t xml:space="preserve"> </w:t>
      </w:r>
      <w:proofErr w:type="spellStart"/>
      <w:r w:rsidR="00A20759" w:rsidRPr="00CC0DE2">
        <w:rPr>
          <w:lang w:val="en-US"/>
        </w:rPr>
        <w:t>adalah</w:t>
      </w:r>
      <w:proofErr w:type="spellEnd"/>
      <w:r w:rsidR="00A20759" w:rsidRPr="00CC0DE2">
        <w:rPr>
          <w:lang w:val="en-US"/>
        </w:rPr>
        <w:t xml:space="preserve"> </w:t>
      </w:r>
      <w:proofErr w:type="spellStart"/>
      <w:r w:rsidR="00A20759" w:rsidRPr="00CC0DE2">
        <w:rPr>
          <w:lang w:val="en-US"/>
        </w:rPr>
        <w:t>pemberi</w:t>
      </w:r>
      <w:proofErr w:type="spellEnd"/>
      <w:r w:rsidR="00A20759" w:rsidRPr="00CC0DE2">
        <w:rPr>
          <w:lang w:val="en-US"/>
        </w:rPr>
        <w:t xml:space="preserve"> </w:t>
      </w:r>
      <w:proofErr w:type="spellStart"/>
      <w:r w:rsidR="00A20759" w:rsidRPr="00CC0DE2">
        <w:rPr>
          <w:lang w:val="en-US"/>
        </w:rPr>
        <w:t>kerja</w:t>
      </w:r>
      <w:proofErr w:type="spellEnd"/>
      <w:r w:rsidR="00A20759" w:rsidRPr="00CC0DE2">
        <w:rPr>
          <w:lang w:val="en-US"/>
        </w:rPr>
        <w:t xml:space="preserve"> model platform </w:t>
      </w:r>
      <w:proofErr w:type="spellStart"/>
      <w:r w:rsidR="00A20759" w:rsidRPr="00285A6C">
        <w:rPr>
          <w:i/>
          <w:iCs/>
          <w:lang w:val="en-US"/>
        </w:rPr>
        <w:t>crowdwork</w:t>
      </w:r>
      <w:proofErr w:type="spellEnd"/>
      <w:r w:rsidR="00A20759" w:rsidRPr="00CC0DE2">
        <w:rPr>
          <w:lang w:val="en-US"/>
        </w:rPr>
        <w:t xml:space="preserve"> </w:t>
      </w:r>
      <w:proofErr w:type="spellStart"/>
      <w:r w:rsidR="00A20759" w:rsidRPr="00CC0DE2">
        <w:rPr>
          <w:lang w:val="en-US"/>
        </w:rPr>
        <w:t>menggunakan</w:t>
      </w:r>
      <w:proofErr w:type="spellEnd"/>
      <w:r w:rsidR="00A20759" w:rsidRPr="00CC0DE2">
        <w:rPr>
          <w:lang w:val="en-US"/>
        </w:rPr>
        <w:t xml:space="preserve"> </w:t>
      </w:r>
      <w:proofErr w:type="spellStart"/>
      <w:r w:rsidR="00A20759" w:rsidRPr="00CC0DE2">
        <w:rPr>
          <w:lang w:val="en-US"/>
        </w:rPr>
        <w:t>perjanjian</w:t>
      </w:r>
      <w:proofErr w:type="spellEnd"/>
      <w:r w:rsidR="00A20759" w:rsidRPr="00CC0DE2">
        <w:rPr>
          <w:lang w:val="en-US"/>
        </w:rPr>
        <w:t xml:space="preserve"> </w:t>
      </w:r>
      <w:proofErr w:type="spellStart"/>
      <w:r w:rsidR="00A20759" w:rsidRPr="00CC0DE2">
        <w:rPr>
          <w:lang w:val="en-US"/>
        </w:rPr>
        <w:t>jasa</w:t>
      </w:r>
      <w:proofErr w:type="spellEnd"/>
      <w:r w:rsidR="00A20759" w:rsidRPr="00CC0DE2">
        <w:rPr>
          <w:lang w:val="en-US"/>
        </w:rPr>
        <w:t xml:space="preserve">, di mana </w:t>
      </w:r>
      <w:proofErr w:type="spellStart"/>
      <w:r w:rsidR="00A20759" w:rsidRPr="00CC0DE2">
        <w:rPr>
          <w:lang w:val="en-US"/>
        </w:rPr>
        <w:t>pemberi</w:t>
      </w:r>
      <w:proofErr w:type="spellEnd"/>
      <w:r w:rsidR="00A20759" w:rsidRPr="00CC0DE2">
        <w:rPr>
          <w:lang w:val="en-US"/>
        </w:rPr>
        <w:t xml:space="preserve"> </w:t>
      </w:r>
      <w:proofErr w:type="spellStart"/>
      <w:r w:rsidR="00A20759" w:rsidRPr="00CC0DE2">
        <w:rPr>
          <w:lang w:val="en-US"/>
        </w:rPr>
        <w:t>kerja</w:t>
      </w:r>
      <w:proofErr w:type="spellEnd"/>
      <w:r w:rsidR="00A20759" w:rsidRPr="00CC0DE2">
        <w:rPr>
          <w:lang w:val="en-US"/>
        </w:rPr>
        <w:t xml:space="preserve"> </w:t>
      </w:r>
      <w:proofErr w:type="spellStart"/>
      <w:r w:rsidR="00A20759" w:rsidRPr="00CC0DE2">
        <w:rPr>
          <w:lang w:val="en-US"/>
        </w:rPr>
        <w:t>mendapatkan</w:t>
      </w:r>
      <w:proofErr w:type="spellEnd"/>
      <w:r w:rsidR="00A20759" w:rsidRPr="00CC0DE2">
        <w:rPr>
          <w:lang w:val="en-US"/>
        </w:rPr>
        <w:t xml:space="preserve"> income </w:t>
      </w:r>
      <w:proofErr w:type="spellStart"/>
      <w:r w:rsidR="00A20759" w:rsidRPr="00CC0DE2">
        <w:rPr>
          <w:lang w:val="en-US"/>
        </w:rPr>
        <w:t>dari</w:t>
      </w:r>
      <w:proofErr w:type="spellEnd"/>
      <w:r w:rsidR="00A20759" w:rsidRPr="00CC0DE2">
        <w:rPr>
          <w:lang w:val="en-US"/>
        </w:rPr>
        <w:t xml:space="preserve"> orang yang </w:t>
      </w:r>
      <w:proofErr w:type="spellStart"/>
      <w:r w:rsidR="00A20759" w:rsidRPr="00CC0DE2">
        <w:rPr>
          <w:lang w:val="en-US"/>
        </w:rPr>
        <w:t>bekerja</w:t>
      </w:r>
      <w:proofErr w:type="spellEnd"/>
      <w:r w:rsidR="00A20759" w:rsidRPr="00CC0DE2">
        <w:rPr>
          <w:lang w:val="en-US"/>
        </w:rPr>
        <w:t xml:space="preserve"> </w:t>
      </w:r>
      <w:proofErr w:type="spellStart"/>
      <w:r w:rsidR="00A20759" w:rsidRPr="00CC0DE2">
        <w:rPr>
          <w:lang w:val="en-US"/>
        </w:rPr>
        <w:t>melalui</w:t>
      </w:r>
      <w:proofErr w:type="spellEnd"/>
      <w:r w:rsidR="00A20759" w:rsidRPr="00CC0DE2">
        <w:rPr>
          <w:lang w:val="en-US"/>
        </w:rPr>
        <w:t xml:space="preserve"> platform </w:t>
      </w:r>
      <w:proofErr w:type="spellStart"/>
      <w:r w:rsidR="00A20759" w:rsidRPr="00CC0DE2">
        <w:rPr>
          <w:lang w:val="en-US"/>
        </w:rPr>
        <w:t>mereka</w:t>
      </w:r>
      <w:proofErr w:type="spellEnd"/>
      <w:r w:rsidR="00A20759" w:rsidRPr="00CC0DE2">
        <w:rPr>
          <w:lang w:val="en-US"/>
        </w:rPr>
        <w:t xml:space="preserve"> </w:t>
      </w:r>
      <w:proofErr w:type="spellStart"/>
      <w:r w:rsidR="00A20759" w:rsidRPr="00CC0DE2">
        <w:rPr>
          <w:lang w:val="en-US"/>
        </w:rPr>
        <w:t>untuk</w:t>
      </w:r>
      <w:proofErr w:type="spellEnd"/>
      <w:r w:rsidR="00A20759" w:rsidRPr="00CC0DE2">
        <w:rPr>
          <w:lang w:val="en-US"/>
        </w:rPr>
        <w:t xml:space="preserve"> </w:t>
      </w:r>
      <w:proofErr w:type="spellStart"/>
      <w:r w:rsidR="00A20759" w:rsidRPr="00CC0DE2">
        <w:rPr>
          <w:lang w:val="en-US"/>
        </w:rPr>
        <w:t>pihak</w:t>
      </w:r>
      <w:proofErr w:type="spellEnd"/>
      <w:r w:rsidR="00A20759" w:rsidRPr="00CC0DE2">
        <w:rPr>
          <w:lang w:val="en-US"/>
        </w:rPr>
        <w:t xml:space="preserve"> </w:t>
      </w:r>
      <w:proofErr w:type="spellStart"/>
      <w:r w:rsidR="00A20759" w:rsidRPr="00CC0DE2">
        <w:rPr>
          <w:lang w:val="en-US"/>
        </w:rPr>
        <w:t>ketiga</w:t>
      </w:r>
      <w:proofErr w:type="spellEnd"/>
      <w:r w:rsidR="00A20759" w:rsidRPr="00CC0DE2">
        <w:rPr>
          <w:lang w:val="en-US"/>
        </w:rPr>
        <w:t xml:space="preserve"> yang </w:t>
      </w:r>
      <w:proofErr w:type="spellStart"/>
      <w:r w:rsidR="00A20759" w:rsidRPr="00CC0DE2">
        <w:rPr>
          <w:lang w:val="en-US"/>
        </w:rPr>
        <w:t>memiliki</w:t>
      </w:r>
      <w:proofErr w:type="spellEnd"/>
      <w:r w:rsidR="00A20759" w:rsidRPr="00CC0DE2">
        <w:rPr>
          <w:lang w:val="en-US"/>
        </w:rPr>
        <w:t xml:space="preserve"> project. </w:t>
      </w:r>
      <w:proofErr w:type="spellStart"/>
      <w:r w:rsidR="00A20759" w:rsidRPr="00CC0DE2">
        <w:rPr>
          <w:lang w:val="en-US"/>
        </w:rPr>
        <w:t>Pemberi</w:t>
      </w:r>
      <w:proofErr w:type="spellEnd"/>
      <w:r w:rsidR="00A20759" w:rsidRPr="00CC0DE2">
        <w:rPr>
          <w:lang w:val="en-US"/>
        </w:rPr>
        <w:t xml:space="preserve"> </w:t>
      </w:r>
      <w:proofErr w:type="spellStart"/>
      <w:r w:rsidR="00A20759" w:rsidRPr="00CC0DE2">
        <w:rPr>
          <w:lang w:val="en-US"/>
        </w:rPr>
        <w:t>kerja</w:t>
      </w:r>
      <w:proofErr w:type="spellEnd"/>
      <w:r w:rsidR="00A20759" w:rsidRPr="00CC0DE2">
        <w:rPr>
          <w:lang w:val="en-US"/>
        </w:rPr>
        <w:t xml:space="preserve"> </w:t>
      </w:r>
      <w:proofErr w:type="spellStart"/>
      <w:r w:rsidR="00A20759" w:rsidRPr="00CC0DE2">
        <w:rPr>
          <w:lang w:val="en-US"/>
        </w:rPr>
        <w:t>tidak</w:t>
      </w:r>
      <w:proofErr w:type="spellEnd"/>
      <w:r w:rsidR="00A20759" w:rsidRPr="00CC0DE2">
        <w:rPr>
          <w:lang w:val="en-US"/>
        </w:rPr>
        <w:t xml:space="preserve"> </w:t>
      </w:r>
      <w:proofErr w:type="spellStart"/>
      <w:r w:rsidR="00A20759" w:rsidRPr="00CC0DE2">
        <w:rPr>
          <w:lang w:val="en-US"/>
        </w:rPr>
        <w:t>mewajibkan</w:t>
      </w:r>
      <w:proofErr w:type="spellEnd"/>
      <w:r w:rsidR="00A20759" w:rsidRPr="00CC0DE2">
        <w:rPr>
          <w:lang w:val="en-US"/>
        </w:rPr>
        <w:t xml:space="preserve"> </w:t>
      </w:r>
      <w:proofErr w:type="spellStart"/>
      <w:r w:rsidR="00A20759" w:rsidRPr="00CC0DE2">
        <w:rPr>
          <w:lang w:val="en-US"/>
        </w:rPr>
        <w:t>pekerja</w:t>
      </w:r>
      <w:proofErr w:type="spellEnd"/>
      <w:r w:rsidR="00A20759" w:rsidRPr="00CC0DE2">
        <w:rPr>
          <w:lang w:val="en-US"/>
        </w:rPr>
        <w:t xml:space="preserve"> </w:t>
      </w:r>
      <w:proofErr w:type="spellStart"/>
      <w:r w:rsidR="00A20759" w:rsidRPr="00CC0DE2">
        <w:rPr>
          <w:lang w:val="en-US"/>
        </w:rPr>
        <w:t>harus</w:t>
      </w:r>
      <w:proofErr w:type="spellEnd"/>
      <w:r w:rsidR="00A20759" w:rsidRPr="00CC0DE2">
        <w:rPr>
          <w:lang w:val="en-US"/>
        </w:rPr>
        <w:t xml:space="preserve"> </w:t>
      </w:r>
      <w:proofErr w:type="spellStart"/>
      <w:r w:rsidR="00A20759" w:rsidRPr="00CC0DE2">
        <w:rPr>
          <w:lang w:val="en-US"/>
        </w:rPr>
        <w:t>bekerja</w:t>
      </w:r>
      <w:proofErr w:type="spellEnd"/>
      <w:r w:rsidR="00A20759" w:rsidRPr="00CC0DE2">
        <w:rPr>
          <w:lang w:val="en-US"/>
        </w:rPr>
        <w:t xml:space="preserve"> </w:t>
      </w:r>
      <w:proofErr w:type="spellStart"/>
      <w:r w:rsidR="00A20759" w:rsidRPr="00CC0DE2">
        <w:rPr>
          <w:lang w:val="en-US"/>
        </w:rPr>
        <w:t>setiap</w:t>
      </w:r>
      <w:proofErr w:type="spellEnd"/>
      <w:r w:rsidR="00A20759" w:rsidRPr="00CC0DE2">
        <w:rPr>
          <w:lang w:val="en-US"/>
        </w:rPr>
        <w:t xml:space="preserve"> </w:t>
      </w:r>
      <w:proofErr w:type="spellStart"/>
      <w:r w:rsidR="00A20759" w:rsidRPr="00CC0DE2">
        <w:rPr>
          <w:lang w:val="en-US"/>
        </w:rPr>
        <w:t>saat</w:t>
      </w:r>
      <w:proofErr w:type="spellEnd"/>
      <w:r w:rsidR="00A20759" w:rsidRPr="00CC0DE2">
        <w:rPr>
          <w:lang w:val="en-US"/>
        </w:rPr>
        <w:t xml:space="preserve">, dan </w:t>
      </w:r>
      <w:proofErr w:type="spellStart"/>
      <w:r w:rsidR="00A20759" w:rsidRPr="00CC0DE2">
        <w:rPr>
          <w:lang w:val="en-US"/>
        </w:rPr>
        <w:t>jika</w:t>
      </w:r>
      <w:proofErr w:type="spellEnd"/>
      <w:r w:rsidR="00A20759" w:rsidRPr="00CC0DE2">
        <w:rPr>
          <w:lang w:val="en-US"/>
        </w:rPr>
        <w:t xml:space="preserve"> </w:t>
      </w:r>
      <w:proofErr w:type="spellStart"/>
      <w:r w:rsidR="00A20759" w:rsidRPr="00CC0DE2">
        <w:rPr>
          <w:lang w:val="en-US"/>
        </w:rPr>
        <w:t>tidak</w:t>
      </w:r>
      <w:proofErr w:type="spellEnd"/>
      <w:r w:rsidR="00A20759" w:rsidRPr="00CC0DE2">
        <w:rPr>
          <w:lang w:val="en-US"/>
        </w:rPr>
        <w:t xml:space="preserve"> </w:t>
      </w:r>
      <w:proofErr w:type="spellStart"/>
      <w:r w:rsidR="00A20759" w:rsidRPr="00CC0DE2">
        <w:rPr>
          <w:lang w:val="en-US"/>
        </w:rPr>
        <w:t>ada</w:t>
      </w:r>
      <w:proofErr w:type="spellEnd"/>
      <w:r w:rsidR="00A20759" w:rsidRPr="00CC0DE2">
        <w:rPr>
          <w:lang w:val="en-US"/>
        </w:rPr>
        <w:t xml:space="preserve"> </w:t>
      </w:r>
      <w:proofErr w:type="spellStart"/>
      <w:r w:rsidR="00A20759" w:rsidRPr="00CC0DE2">
        <w:rPr>
          <w:lang w:val="en-US"/>
        </w:rPr>
        <w:t>pekerjaan</w:t>
      </w:r>
      <w:proofErr w:type="spellEnd"/>
      <w:r w:rsidR="00A20759" w:rsidRPr="00CC0DE2">
        <w:rPr>
          <w:lang w:val="en-US"/>
        </w:rPr>
        <w:t xml:space="preserve"> </w:t>
      </w:r>
      <w:proofErr w:type="spellStart"/>
      <w:r w:rsidR="00A20759" w:rsidRPr="00CC0DE2">
        <w:rPr>
          <w:lang w:val="en-US"/>
        </w:rPr>
        <w:t>maka</w:t>
      </w:r>
      <w:proofErr w:type="spellEnd"/>
      <w:r w:rsidR="00A20759" w:rsidRPr="00CC0DE2">
        <w:rPr>
          <w:lang w:val="en-US"/>
        </w:rPr>
        <w:t xml:space="preserve"> </w:t>
      </w:r>
      <w:proofErr w:type="spellStart"/>
      <w:r w:rsidR="00A20759" w:rsidRPr="00CC0DE2">
        <w:rPr>
          <w:lang w:val="en-US"/>
        </w:rPr>
        <w:t>tidak</w:t>
      </w:r>
      <w:proofErr w:type="spellEnd"/>
      <w:r w:rsidR="00A20759" w:rsidRPr="00CC0DE2">
        <w:rPr>
          <w:lang w:val="en-US"/>
        </w:rPr>
        <w:t xml:space="preserve"> </w:t>
      </w:r>
      <w:proofErr w:type="spellStart"/>
      <w:r w:rsidR="00A20759" w:rsidRPr="00CC0DE2">
        <w:rPr>
          <w:lang w:val="en-US"/>
        </w:rPr>
        <w:t>ada</w:t>
      </w:r>
      <w:proofErr w:type="spellEnd"/>
      <w:r w:rsidR="00A20759" w:rsidRPr="00CC0DE2">
        <w:rPr>
          <w:lang w:val="en-US"/>
        </w:rPr>
        <w:t xml:space="preserve"> yang </w:t>
      </w:r>
      <w:proofErr w:type="spellStart"/>
      <w:r w:rsidR="00A20759" w:rsidRPr="00CC0DE2">
        <w:rPr>
          <w:lang w:val="en-US"/>
        </w:rPr>
        <w:t>dibayarkan</w:t>
      </w:r>
      <w:proofErr w:type="spellEnd"/>
      <w:r w:rsidR="00A20759" w:rsidRPr="00CC0DE2">
        <w:rPr>
          <w:lang w:val="en-US"/>
        </w:rPr>
        <w:t>.</w:t>
      </w:r>
      <w:r>
        <w:rPr>
          <w:lang w:val="en-US"/>
        </w:rPr>
        <w:t xml:space="preserve"> </w:t>
      </w:r>
      <w:proofErr w:type="spellStart"/>
      <w:r w:rsidR="00A20759" w:rsidRPr="00CC0DE2">
        <w:rPr>
          <w:lang w:val="en-US"/>
        </w:rPr>
        <w:t>Pemberi</w:t>
      </w:r>
      <w:proofErr w:type="spellEnd"/>
      <w:r w:rsidR="00A20759" w:rsidRPr="00CC0DE2">
        <w:rPr>
          <w:lang w:val="en-US"/>
        </w:rPr>
        <w:t xml:space="preserve"> </w:t>
      </w:r>
      <w:proofErr w:type="spellStart"/>
      <w:r w:rsidR="00A20759" w:rsidRPr="00CC0DE2">
        <w:rPr>
          <w:lang w:val="en-US"/>
        </w:rPr>
        <w:t>kerja</w:t>
      </w:r>
      <w:proofErr w:type="spellEnd"/>
      <w:r w:rsidR="00A20759" w:rsidRPr="00CC0DE2">
        <w:rPr>
          <w:lang w:val="en-US"/>
        </w:rPr>
        <w:t xml:space="preserve"> </w:t>
      </w:r>
      <w:proofErr w:type="spellStart"/>
      <w:r w:rsidR="00A20759" w:rsidRPr="00CC0DE2">
        <w:rPr>
          <w:lang w:val="en-US"/>
        </w:rPr>
        <w:t>tidak</w:t>
      </w:r>
      <w:proofErr w:type="spellEnd"/>
      <w:r w:rsidR="00A20759" w:rsidRPr="00CC0DE2">
        <w:rPr>
          <w:lang w:val="en-US"/>
        </w:rPr>
        <w:t xml:space="preserve"> </w:t>
      </w:r>
      <w:proofErr w:type="spellStart"/>
      <w:r w:rsidR="00A20759" w:rsidRPr="00CC0DE2">
        <w:rPr>
          <w:lang w:val="en-US"/>
        </w:rPr>
        <w:t>memerintahkan</w:t>
      </w:r>
      <w:proofErr w:type="spellEnd"/>
      <w:r w:rsidR="00A20759" w:rsidRPr="00CC0DE2">
        <w:rPr>
          <w:lang w:val="en-US"/>
        </w:rPr>
        <w:t xml:space="preserve"> </w:t>
      </w:r>
      <w:proofErr w:type="spellStart"/>
      <w:r w:rsidR="00A20759" w:rsidRPr="00CC0DE2">
        <w:rPr>
          <w:lang w:val="en-US"/>
        </w:rPr>
        <w:t>pekerja</w:t>
      </w:r>
      <w:proofErr w:type="spellEnd"/>
      <w:r w:rsidR="00A20759" w:rsidRPr="00CC0DE2">
        <w:rPr>
          <w:lang w:val="en-US"/>
        </w:rPr>
        <w:t xml:space="preserve"> </w:t>
      </w:r>
      <w:proofErr w:type="spellStart"/>
      <w:r w:rsidR="00A20759" w:rsidRPr="00CC0DE2">
        <w:rPr>
          <w:lang w:val="en-US"/>
        </w:rPr>
        <w:t>secara</w:t>
      </w:r>
      <w:proofErr w:type="spellEnd"/>
      <w:r w:rsidR="00A20759" w:rsidRPr="00CC0DE2">
        <w:rPr>
          <w:lang w:val="en-US"/>
        </w:rPr>
        <w:t xml:space="preserve"> </w:t>
      </w:r>
      <w:proofErr w:type="spellStart"/>
      <w:r w:rsidR="00A20759" w:rsidRPr="00CC0DE2">
        <w:rPr>
          <w:lang w:val="en-US"/>
        </w:rPr>
        <w:t>langsung</w:t>
      </w:r>
      <w:proofErr w:type="spellEnd"/>
      <w:r w:rsidR="00A20759" w:rsidRPr="00CC0DE2">
        <w:rPr>
          <w:lang w:val="en-US"/>
        </w:rPr>
        <w:t xml:space="preserve">, </w:t>
      </w:r>
      <w:proofErr w:type="spellStart"/>
      <w:r w:rsidR="00A20759" w:rsidRPr="00CC0DE2">
        <w:rPr>
          <w:lang w:val="en-US"/>
        </w:rPr>
        <w:t>melainkan</w:t>
      </w:r>
      <w:proofErr w:type="spellEnd"/>
      <w:r w:rsidR="00A20759" w:rsidRPr="00CC0DE2">
        <w:rPr>
          <w:lang w:val="en-US"/>
        </w:rPr>
        <w:t xml:space="preserve"> </w:t>
      </w:r>
      <w:proofErr w:type="spellStart"/>
      <w:r w:rsidR="00A20759" w:rsidRPr="00CC0DE2">
        <w:rPr>
          <w:lang w:val="en-US"/>
        </w:rPr>
        <w:t>hanya</w:t>
      </w:r>
      <w:proofErr w:type="spellEnd"/>
      <w:r w:rsidR="00A20759" w:rsidRPr="00CC0DE2">
        <w:rPr>
          <w:lang w:val="en-US"/>
        </w:rPr>
        <w:t xml:space="preserve"> </w:t>
      </w:r>
      <w:proofErr w:type="spellStart"/>
      <w:r w:rsidR="00A20759" w:rsidRPr="00CC0DE2">
        <w:rPr>
          <w:lang w:val="en-US"/>
        </w:rPr>
        <w:t>menyediakan</w:t>
      </w:r>
      <w:proofErr w:type="spellEnd"/>
      <w:r w:rsidR="00A20759" w:rsidRPr="00CC0DE2">
        <w:rPr>
          <w:lang w:val="en-US"/>
        </w:rPr>
        <w:t xml:space="preserve"> </w:t>
      </w:r>
      <w:proofErr w:type="spellStart"/>
      <w:r w:rsidR="00A20759" w:rsidRPr="00CC0DE2">
        <w:rPr>
          <w:lang w:val="en-US"/>
        </w:rPr>
        <w:t>fasilitas</w:t>
      </w:r>
      <w:proofErr w:type="spellEnd"/>
      <w:r w:rsidR="00A20759" w:rsidRPr="00CC0DE2">
        <w:rPr>
          <w:lang w:val="en-US"/>
        </w:rPr>
        <w:t xml:space="preserve"> </w:t>
      </w:r>
      <w:proofErr w:type="spellStart"/>
      <w:r w:rsidR="00A20759" w:rsidRPr="00CC0DE2">
        <w:rPr>
          <w:lang w:val="en-US"/>
        </w:rPr>
        <w:t>bekerja</w:t>
      </w:r>
      <w:proofErr w:type="spellEnd"/>
      <w:r w:rsidR="00A20759" w:rsidRPr="00CC0DE2">
        <w:rPr>
          <w:lang w:val="en-US"/>
        </w:rPr>
        <w:t xml:space="preserve"> dan </w:t>
      </w:r>
      <w:proofErr w:type="spellStart"/>
      <w:r w:rsidR="00A20759" w:rsidRPr="00CC0DE2">
        <w:rPr>
          <w:lang w:val="en-US"/>
        </w:rPr>
        <w:t>memonitor</w:t>
      </w:r>
      <w:proofErr w:type="spellEnd"/>
      <w:r w:rsidR="00A20759" w:rsidRPr="00CC0DE2">
        <w:rPr>
          <w:lang w:val="en-US"/>
        </w:rPr>
        <w:t xml:space="preserve"> </w:t>
      </w:r>
      <w:proofErr w:type="spellStart"/>
      <w:r w:rsidR="00A20759" w:rsidRPr="00CC0DE2">
        <w:rPr>
          <w:lang w:val="en-US"/>
        </w:rPr>
        <w:t>pekerjaan</w:t>
      </w:r>
      <w:proofErr w:type="spellEnd"/>
      <w:r w:rsidR="00A20759" w:rsidRPr="00CC0DE2">
        <w:rPr>
          <w:lang w:val="en-US"/>
        </w:rPr>
        <w:t xml:space="preserve"> yang </w:t>
      </w:r>
      <w:proofErr w:type="spellStart"/>
      <w:r w:rsidR="00A20759" w:rsidRPr="00CC0DE2">
        <w:rPr>
          <w:lang w:val="en-US"/>
        </w:rPr>
        <w:t>dilakukan</w:t>
      </w:r>
      <w:proofErr w:type="spellEnd"/>
      <w:r w:rsidR="00A20759" w:rsidRPr="00CC0DE2">
        <w:rPr>
          <w:lang w:val="en-US"/>
        </w:rPr>
        <w:t xml:space="preserve"> </w:t>
      </w:r>
      <w:proofErr w:type="spellStart"/>
      <w:r w:rsidR="00A20759" w:rsidRPr="00CC0DE2">
        <w:rPr>
          <w:lang w:val="en-US"/>
        </w:rPr>
        <w:t>sesuai</w:t>
      </w:r>
      <w:proofErr w:type="spellEnd"/>
      <w:r w:rsidR="00A20759" w:rsidRPr="00CC0DE2">
        <w:rPr>
          <w:lang w:val="en-US"/>
        </w:rPr>
        <w:t xml:space="preserve"> </w:t>
      </w:r>
      <w:proofErr w:type="spellStart"/>
      <w:r w:rsidR="00A20759" w:rsidRPr="00CC0DE2">
        <w:rPr>
          <w:lang w:val="en-US"/>
        </w:rPr>
        <w:t>dengan</w:t>
      </w:r>
      <w:proofErr w:type="spellEnd"/>
      <w:r w:rsidR="00A20759" w:rsidRPr="00CC0DE2">
        <w:rPr>
          <w:lang w:val="en-US"/>
        </w:rPr>
        <w:t xml:space="preserve"> </w:t>
      </w:r>
      <w:proofErr w:type="spellStart"/>
      <w:r w:rsidR="00A20759" w:rsidRPr="00CC0DE2">
        <w:rPr>
          <w:lang w:val="en-US"/>
        </w:rPr>
        <w:t>ketentuan</w:t>
      </w:r>
      <w:proofErr w:type="spellEnd"/>
      <w:r w:rsidR="00A20759" w:rsidRPr="00CC0DE2">
        <w:rPr>
          <w:lang w:val="en-US"/>
        </w:rPr>
        <w:t xml:space="preserve"> yang </w:t>
      </w:r>
      <w:proofErr w:type="spellStart"/>
      <w:r w:rsidR="00A20759" w:rsidRPr="00CC0DE2">
        <w:rPr>
          <w:lang w:val="en-US"/>
        </w:rPr>
        <w:t>telah</w:t>
      </w:r>
      <w:proofErr w:type="spellEnd"/>
      <w:r w:rsidR="00A20759" w:rsidRPr="00CC0DE2">
        <w:rPr>
          <w:lang w:val="en-US"/>
        </w:rPr>
        <w:t xml:space="preserve"> </w:t>
      </w:r>
      <w:proofErr w:type="spellStart"/>
      <w:r w:rsidR="00A20759" w:rsidRPr="00CC0DE2">
        <w:rPr>
          <w:lang w:val="en-US"/>
        </w:rPr>
        <w:t>disepakati</w:t>
      </w:r>
      <w:proofErr w:type="spellEnd"/>
      <w:r w:rsidR="00A20759" w:rsidRPr="00CC0DE2">
        <w:rPr>
          <w:lang w:val="en-US"/>
        </w:rPr>
        <w:t>.</w:t>
      </w:r>
    </w:p>
    <w:p w14:paraId="3368E1F9" w14:textId="59B1D576" w:rsidR="00285A6C" w:rsidRDefault="00592789" w:rsidP="00401848">
      <w:pPr>
        <w:pStyle w:val="Heading3"/>
        <w:numPr>
          <w:ilvl w:val="0"/>
          <w:numId w:val="0"/>
        </w:numPr>
        <w:spacing w:before="0" w:after="0" w:line="360" w:lineRule="auto"/>
        <w:ind w:left="709"/>
        <w:rPr>
          <w:lang w:val="en-US"/>
        </w:rPr>
      </w:pPr>
      <w:proofErr w:type="spellStart"/>
      <w:r>
        <w:rPr>
          <w:lang w:val="en-US"/>
        </w:rPr>
        <w:t>Pihak</w:t>
      </w:r>
      <w:proofErr w:type="spellEnd"/>
      <w:r>
        <w:rPr>
          <w:lang w:val="en-US"/>
        </w:rPr>
        <w:t xml:space="preserve"> </w:t>
      </w:r>
      <w:proofErr w:type="spellStart"/>
      <w:r w:rsidR="000C2938" w:rsidRPr="00CC0DE2">
        <w:rPr>
          <w:lang w:val="en-US"/>
        </w:rPr>
        <w:t>Pekerja</w:t>
      </w:r>
      <w:proofErr w:type="spellEnd"/>
      <w:r w:rsidR="000C2938" w:rsidRPr="00CC0DE2">
        <w:rPr>
          <w:lang w:val="en-US"/>
        </w:rPr>
        <w:t xml:space="preserve"> dan </w:t>
      </w:r>
      <w:proofErr w:type="spellStart"/>
      <w:r w:rsidR="000C2938" w:rsidRPr="00CC0DE2">
        <w:rPr>
          <w:lang w:val="en-US"/>
        </w:rPr>
        <w:t>Pemberi</w:t>
      </w:r>
      <w:proofErr w:type="spellEnd"/>
      <w:r w:rsidR="000C2938" w:rsidRPr="00CC0DE2">
        <w:rPr>
          <w:lang w:val="en-US"/>
        </w:rPr>
        <w:t xml:space="preserve"> </w:t>
      </w:r>
      <w:proofErr w:type="spellStart"/>
      <w:r w:rsidR="000C2938" w:rsidRPr="00CC0DE2">
        <w:rPr>
          <w:lang w:val="en-US"/>
        </w:rPr>
        <w:t>Kerja</w:t>
      </w:r>
      <w:proofErr w:type="spellEnd"/>
      <w:r w:rsidR="000C2938" w:rsidRPr="00CC0DE2">
        <w:rPr>
          <w:lang w:val="en-US"/>
        </w:rPr>
        <w:t xml:space="preserve"> </w:t>
      </w:r>
      <w:proofErr w:type="spellStart"/>
      <w:r w:rsidR="000C2938" w:rsidRPr="00CC0DE2">
        <w:rPr>
          <w:lang w:val="en-US"/>
        </w:rPr>
        <w:t>dalam</w:t>
      </w:r>
      <w:proofErr w:type="spellEnd"/>
      <w:r w:rsidR="000C2938" w:rsidRPr="00CC0DE2">
        <w:rPr>
          <w:lang w:val="en-US"/>
        </w:rPr>
        <w:t xml:space="preserve"> Non-Standard Forms of Employment </w:t>
      </w:r>
      <w:proofErr w:type="spellStart"/>
      <w:r w:rsidR="000C2938" w:rsidRPr="00CC0DE2">
        <w:rPr>
          <w:lang w:val="en-US"/>
        </w:rPr>
        <w:t>dasarnya</w:t>
      </w:r>
      <w:proofErr w:type="spellEnd"/>
      <w:r w:rsidR="000C2938" w:rsidRPr="00CC0DE2">
        <w:rPr>
          <w:lang w:val="en-US"/>
        </w:rPr>
        <w:t xml:space="preserve"> </w:t>
      </w:r>
      <w:proofErr w:type="spellStart"/>
      <w:r w:rsidR="000C2938" w:rsidRPr="00CC0DE2">
        <w:rPr>
          <w:lang w:val="en-US"/>
        </w:rPr>
        <w:t>adalah</w:t>
      </w:r>
      <w:proofErr w:type="spellEnd"/>
      <w:r w:rsidR="000C2938" w:rsidRPr="00CC0DE2">
        <w:rPr>
          <w:lang w:val="en-US"/>
        </w:rPr>
        <w:t xml:space="preserve"> </w:t>
      </w:r>
      <w:proofErr w:type="spellStart"/>
      <w:r w:rsidR="000C2938" w:rsidRPr="00CC0DE2">
        <w:rPr>
          <w:lang w:val="en-US"/>
        </w:rPr>
        <w:t>hubungan</w:t>
      </w:r>
      <w:proofErr w:type="spellEnd"/>
      <w:r w:rsidR="000C2938" w:rsidRPr="00CC0DE2">
        <w:rPr>
          <w:lang w:val="en-US"/>
        </w:rPr>
        <w:t xml:space="preserve"> yang </w:t>
      </w:r>
      <w:proofErr w:type="spellStart"/>
      <w:r w:rsidR="000C2938" w:rsidRPr="00CC0DE2">
        <w:rPr>
          <w:lang w:val="en-US"/>
        </w:rPr>
        <w:t>seimbang</w:t>
      </w:r>
      <w:proofErr w:type="spellEnd"/>
      <w:r w:rsidR="000C2938" w:rsidRPr="00CC0DE2">
        <w:rPr>
          <w:lang w:val="en-US"/>
        </w:rPr>
        <w:t xml:space="preserve"> </w:t>
      </w:r>
      <w:proofErr w:type="spellStart"/>
      <w:r w:rsidR="000C2938" w:rsidRPr="00CC0DE2">
        <w:rPr>
          <w:lang w:val="en-US"/>
        </w:rPr>
        <w:t>antara</w:t>
      </w:r>
      <w:proofErr w:type="spellEnd"/>
      <w:r w:rsidR="000C2938" w:rsidRPr="00CC0DE2">
        <w:rPr>
          <w:lang w:val="en-US"/>
        </w:rPr>
        <w:t xml:space="preserve"> para </w:t>
      </w:r>
      <w:proofErr w:type="spellStart"/>
      <w:r w:rsidR="000C2938" w:rsidRPr="00CC0DE2">
        <w:rPr>
          <w:lang w:val="en-US"/>
        </w:rPr>
        <w:t>pihak</w:t>
      </w:r>
      <w:proofErr w:type="spellEnd"/>
      <w:r w:rsidR="000C2938" w:rsidRPr="00CC0DE2">
        <w:rPr>
          <w:lang w:val="en-US"/>
        </w:rPr>
        <w:t xml:space="preserve">. Hal </w:t>
      </w:r>
      <w:proofErr w:type="spellStart"/>
      <w:r w:rsidR="000C2938" w:rsidRPr="00CC0DE2">
        <w:rPr>
          <w:lang w:val="en-US"/>
        </w:rPr>
        <w:t>ini</w:t>
      </w:r>
      <w:proofErr w:type="spellEnd"/>
      <w:r w:rsidR="000C2938" w:rsidRPr="00CC0DE2">
        <w:rPr>
          <w:lang w:val="en-US"/>
        </w:rPr>
        <w:t xml:space="preserve"> yang </w:t>
      </w:r>
      <w:proofErr w:type="spellStart"/>
      <w:r w:rsidR="000C2938" w:rsidRPr="00CC0DE2">
        <w:rPr>
          <w:lang w:val="en-US"/>
        </w:rPr>
        <w:t>membedakan</w:t>
      </w:r>
      <w:proofErr w:type="spellEnd"/>
      <w:r w:rsidR="000C2938" w:rsidRPr="00CC0DE2">
        <w:rPr>
          <w:lang w:val="en-US"/>
        </w:rPr>
        <w:t xml:space="preserve"> </w:t>
      </w:r>
      <w:proofErr w:type="spellStart"/>
      <w:r w:rsidR="000C2938" w:rsidRPr="00CC0DE2">
        <w:rPr>
          <w:lang w:val="en-US"/>
        </w:rPr>
        <w:t>dengan</w:t>
      </w:r>
      <w:proofErr w:type="spellEnd"/>
      <w:r w:rsidR="000C2938" w:rsidRPr="00CC0DE2">
        <w:rPr>
          <w:lang w:val="en-US"/>
        </w:rPr>
        <w:t xml:space="preserve"> </w:t>
      </w:r>
      <w:proofErr w:type="spellStart"/>
      <w:r w:rsidR="000C2938" w:rsidRPr="00CC0DE2">
        <w:rPr>
          <w:lang w:val="en-US"/>
        </w:rPr>
        <w:t>hubungan</w:t>
      </w:r>
      <w:proofErr w:type="spellEnd"/>
      <w:r w:rsidR="000C2938" w:rsidRPr="00CC0DE2">
        <w:rPr>
          <w:lang w:val="en-US"/>
        </w:rPr>
        <w:t xml:space="preserve"> </w:t>
      </w:r>
      <w:proofErr w:type="spellStart"/>
      <w:r w:rsidR="000C2938" w:rsidRPr="00CC0DE2">
        <w:rPr>
          <w:lang w:val="en-US"/>
        </w:rPr>
        <w:t>Kerja</w:t>
      </w:r>
      <w:proofErr w:type="spellEnd"/>
      <w:r w:rsidR="000C2938" w:rsidRPr="00CC0DE2">
        <w:rPr>
          <w:lang w:val="en-US"/>
        </w:rPr>
        <w:t>.</w:t>
      </w:r>
      <w:r>
        <w:rPr>
          <w:lang w:val="en-US"/>
        </w:rPr>
        <w:t xml:space="preserve"> </w:t>
      </w:r>
      <w:proofErr w:type="spellStart"/>
      <w:r w:rsidR="00A409A6" w:rsidRPr="00A409A6">
        <w:rPr>
          <w:lang w:val="en-US"/>
        </w:rPr>
        <w:t>Dalam</w:t>
      </w:r>
      <w:proofErr w:type="spellEnd"/>
      <w:r w:rsidR="00A409A6" w:rsidRPr="00A409A6">
        <w:rPr>
          <w:lang w:val="en-US"/>
        </w:rPr>
        <w:t xml:space="preserve"> </w:t>
      </w:r>
      <w:proofErr w:type="spellStart"/>
      <w:r w:rsidR="00A409A6" w:rsidRPr="00A409A6">
        <w:rPr>
          <w:lang w:val="en-US"/>
        </w:rPr>
        <w:t>hubungan</w:t>
      </w:r>
      <w:proofErr w:type="spellEnd"/>
      <w:r w:rsidR="00A409A6" w:rsidRPr="00A409A6">
        <w:rPr>
          <w:lang w:val="en-US"/>
        </w:rPr>
        <w:t xml:space="preserve"> </w:t>
      </w:r>
      <w:proofErr w:type="spellStart"/>
      <w:r w:rsidR="00A409A6" w:rsidRPr="00A409A6">
        <w:rPr>
          <w:lang w:val="en-US"/>
        </w:rPr>
        <w:t>kerja</w:t>
      </w:r>
      <w:proofErr w:type="spellEnd"/>
      <w:r w:rsidR="005F5ED8">
        <w:rPr>
          <w:lang w:val="en-US"/>
        </w:rPr>
        <w:t xml:space="preserve"> </w:t>
      </w:r>
      <w:proofErr w:type="spellStart"/>
      <w:r w:rsidR="005F5ED8">
        <w:rPr>
          <w:lang w:val="en-US"/>
        </w:rPr>
        <w:t>biasa</w:t>
      </w:r>
      <w:proofErr w:type="spellEnd"/>
      <w:r w:rsidR="00A409A6" w:rsidRPr="00A409A6">
        <w:rPr>
          <w:lang w:val="en-US"/>
        </w:rPr>
        <w:t xml:space="preserve">, </w:t>
      </w:r>
      <w:proofErr w:type="spellStart"/>
      <w:r w:rsidR="00A409A6" w:rsidRPr="00A409A6">
        <w:rPr>
          <w:lang w:val="en-US"/>
        </w:rPr>
        <w:t>struktur</w:t>
      </w:r>
      <w:proofErr w:type="spellEnd"/>
      <w:r w:rsidR="00A409A6" w:rsidRPr="00A409A6">
        <w:rPr>
          <w:lang w:val="en-US"/>
        </w:rPr>
        <w:t xml:space="preserve"> </w:t>
      </w:r>
      <w:proofErr w:type="spellStart"/>
      <w:r w:rsidR="00A409A6" w:rsidRPr="00A409A6">
        <w:rPr>
          <w:lang w:val="en-US"/>
        </w:rPr>
        <w:t>hierarki</w:t>
      </w:r>
      <w:proofErr w:type="spellEnd"/>
      <w:r w:rsidR="005F5ED8">
        <w:rPr>
          <w:lang w:val="en-US"/>
        </w:rPr>
        <w:t xml:space="preserve"> </w:t>
      </w:r>
      <w:proofErr w:type="spellStart"/>
      <w:r w:rsidR="005F5ED8">
        <w:rPr>
          <w:lang w:val="en-US"/>
        </w:rPr>
        <w:t>penting</w:t>
      </w:r>
      <w:proofErr w:type="spellEnd"/>
      <w:r w:rsidR="005F5ED8">
        <w:rPr>
          <w:lang w:val="en-US"/>
        </w:rPr>
        <w:t xml:space="preserve"> </w:t>
      </w:r>
      <w:proofErr w:type="spellStart"/>
      <w:r w:rsidR="005F5ED8">
        <w:rPr>
          <w:lang w:val="en-US"/>
        </w:rPr>
        <w:t>ada</w:t>
      </w:r>
      <w:proofErr w:type="spellEnd"/>
      <w:r w:rsidR="005F5ED8">
        <w:rPr>
          <w:lang w:val="en-US"/>
        </w:rPr>
        <w:t xml:space="preserve"> </w:t>
      </w:r>
      <w:proofErr w:type="spellStart"/>
      <w:r w:rsidR="00A409A6" w:rsidRPr="00A409A6">
        <w:rPr>
          <w:lang w:val="en-US"/>
        </w:rPr>
        <w:t>untuk</w:t>
      </w:r>
      <w:proofErr w:type="spellEnd"/>
      <w:r w:rsidR="00A409A6" w:rsidRPr="00A409A6">
        <w:rPr>
          <w:lang w:val="en-US"/>
        </w:rPr>
        <w:t xml:space="preserve"> </w:t>
      </w:r>
      <w:proofErr w:type="spellStart"/>
      <w:r w:rsidR="00A409A6" w:rsidRPr="00A409A6">
        <w:rPr>
          <w:lang w:val="en-US"/>
        </w:rPr>
        <w:t>memastikan</w:t>
      </w:r>
      <w:proofErr w:type="spellEnd"/>
      <w:r w:rsidR="00A409A6" w:rsidRPr="00A409A6">
        <w:rPr>
          <w:lang w:val="en-US"/>
        </w:rPr>
        <w:t xml:space="preserve"> </w:t>
      </w:r>
      <w:proofErr w:type="spellStart"/>
      <w:r w:rsidR="00A409A6" w:rsidRPr="00A409A6">
        <w:rPr>
          <w:lang w:val="en-US"/>
        </w:rPr>
        <w:t>perjanjian</w:t>
      </w:r>
      <w:proofErr w:type="spellEnd"/>
      <w:r w:rsidR="00A409A6" w:rsidRPr="00A409A6">
        <w:rPr>
          <w:lang w:val="en-US"/>
        </w:rPr>
        <w:t xml:space="preserve"> </w:t>
      </w:r>
      <w:proofErr w:type="spellStart"/>
      <w:r w:rsidR="00A409A6" w:rsidRPr="00A409A6">
        <w:rPr>
          <w:lang w:val="en-US"/>
        </w:rPr>
        <w:t>kerja</w:t>
      </w:r>
      <w:proofErr w:type="spellEnd"/>
      <w:r w:rsidR="00A409A6" w:rsidRPr="00A409A6">
        <w:rPr>
          <w:lang w:val="en-US"/>
        </w:rPr>
        <w:t xml:space="preserve"> </w:t>
      </w:r>
      <w:proofErr w:type="spellStart"/>
      <w:r w:rsidR="00A409A6" w:rsidRPr="00A409A6">
        <w:rPr>
          <w:lang w:val="en-US"/>
        </w:rPr>
        <w:t>terwujud</w:t>
      </w:r>
      <w:proofErr w:type="spellEnd"/>
      <w:r w:rsidR="00A409A6" w:rsidRPr="00A409A6">
        <w:rPr>
          <w:lang w:val="en-US"/>
        </w:rPr>
        <w:t xml:space="preserve"> </w:t>
      </w:r>
      <w:proofErr w:type="spellStart"/>
      <w:r w:rsidR="00A409A6" w:rsidRPr="00A409A6">
        <w:rPr>
          <w:lang w:val="en-US"/>
        </w:rPr>
        <w:t>dengan</w:t>
      </w:r>
      <w:proofErr w:type="spellEnd"/>
      <w:r w:rsidR="00A409A6" w:rsidRPr="00A409A6">
        <w:rPr>
          <w:lang w:val="en-US"/>
        </w:rPr>
        <w:t xml:space="preserve"> </w:t>
      </w:r>
      <w:proofErr w:type="spellStart"/>
      <w:r w:rsidR="00A409A6" w:rsidRPr="00A409A6">
        <w:rPr>
          <w:lang w:val="en-US"/>
        </w:rPr>
        <w:t>hubungan</w:t>
      </w:r>
      <w:proofErr w:type="spellEnd"/>
      <w:r w:rsidR="00A409A6" w:rsidRPr="00A409A6">
        <w:rPr>
          <w:lang w:val="en-US"/>
        </w:rPr>
        <w:t xml:space="preserve"> industrial yang </w:t>
      </w:r>
      <w:proofErr w:type="spellStart"/>
      <w:r w:rsidR="00A409A6" w:rsidRPr="00A409A6">
        <w:rPr>
          <w:lang w:val="en-US"/>
        </w:rPr>
        <w:t>harmonis</w:t>
      </w:r>
      <w:proofErr w:type="spellEnd"/>
      <w:r w:rsidR="00A409A6" w:rsidRPr="00A409A6">
        <w:rPr>
          <w:lang w:val="en-US"/>
        </w:rPr>
        <w:t xml:space="preserve">. UU 13 </w:t>
      </w:r>
      <w:proofErr w:type="spellStart"/>
      <w:r w:rsidR="00A409A6" w:rsidRPr="00A409A6">
        <w:rPr>
          <w:lang w:val="en-US"/>
        </w:rPr>
        <w:t>Tahun</w:t>
      </w:r>
      <w:proofErr w:type="spellEnd"/>
      <w:r w:rsidR="00A409A6" w:rsidRPr="00A409A6">
        <w:rPr>
          <w:lang w:val="en-US"/>
        </w:rPr>
        <w:t xml:space="preserve"> 2003 </w:t>
      </w:r>
      <w:proofErr w:type="spellStart"/>
      <w:r w:rsidR="00A409A6" w:rsidRPr="00A409A6">
        <w:rPr>
          <w:lang w:val="en-US"/>
        </w:rPr>
        <w:t>tentang</w:t>
      </w:r>
      <w:proofErr w:type="spellEnd"/>
      <w:r w:rsidR="00A409A6" w:rsidRPr="00A409A6">
        <w:rPr>
          <w:lang w:val="en-US"/>
        </w:rPr>
        <w:t xml:space="preserve"> </w:t>
      </w:r>
      <w:proofErr w:type="spellStart"/>
      <w:r w:rsidR="00A409A6" w:rsidRPr="00A409A6">
        <w:rPr>
          <w:lang w:val="en-US"/>
        </w:rPr>
        <w:t>Ketenagakerjaan</w:t>
      </w:r>
      <w:proofErr w:type="spellEnd"/>
      <w:r w:rsidR="00A409A6" w:rsidRPr="00A409A6">
        <w:rPr>
          <w:lang w:val="en-US"/>
        </w:rPr>
        <w:t xml:space="preserve"> dan UU No 21 </w:t>
      </w:r>
      <w:proofErr w:type="spellStart"/>
      <w:r w:rsidR="00A409A6" w:rsidRPr="00A409A6">
        <w:rPr>
          <w:lang w:val="en-US"/>
        </w:rPr>
        <w:t>Tahun</w:t>
      </w:r>
      <w:proofErr w:type="spellEnd"/>
      <w:r w:rsidR="00A409A6" w:rsidRPr="00A409A6">
        <w:rPr>
          <w:lang w:val="en-US"/>
        </w:rPr>
        <w:t xml:space="preserve"> 2000 </w:t>
      </w:r>
      <w:proofErr w:type="spellStart"/>
      <w:r w:rsidR="00A409A6" w:rsidRPr="00A409A6">
        <w:rPr>
          <w:lang w:val="en-US"/>
        </w:rPr>
        <w:t>tentang</w:t>
      </w:r>
      <w:proofErr w:type="spellEnd"/>
      <w:r w:rsidR="00A409A6" w:rsidRPr="00A409A6">
        <w:rPr>
          <w:lang w:val="en-US"/>
        </w:rPr>
        <w:t xml:space="preserve"> </w:t>
      </w:r>
      <w:proofErr w:type="spellStart"/>
      <w:r w:rsidR="00A409A6" w:rsidRPr="00A409A6">
        <w:rPr>
          <w:lang w:val="en-US"/>
        </w:rPr>
        <w:t>Serikat</w:t>
      </w:r>
      <w:proofErr w:type="spellEnd"/>
      <w:r w:rsidR="00A409A6" w:rsidRPr="00A409A6">
        <w:rPr>
          <w:lang w:val="en-US"/>
        </w:rPr>
        <w:t xml:space="preserve"> </w:t>
      </w:r>
      <w:proofErr w:type="spellStart"/>
      <w:r w:rsidR="00A409A6" w:rsidRPr="00A409A6">
        <w:rPr>
          <w:lang w:val="en-US"/>
        </w:rPr>
        <w:t>Pekerja</w:t>
      </w:r>
      <w:proofErr w:type="spellEnd"/>
      <w:r w:rsidR="00A409A6" w:rsidRPr="00A409A6">
        <w:rPr>
          <w:lang w:val="en-US"/>
        </w:rPr>
        <w:t xml:space="preserve"> </w:t>
      </w:r>
      <w:proofErr w:type="spellStart"/>
      <w:r w:rsidR="00A409A6" w:rsidRPr="00A409A6">
        <w:rPr>
          <w:lang w:val="en-US"/>
        </w:rPr>
        <w:lastRenderedPageBreak/>
        <w:t>dapat</w:t>
      </w:r>
      <w:proofErr w:type="spellEnd"/>
      <w:r w:rsidR="00A409A6" w:rsidRPr="00A409A6">
        <w:rPr>
          <w:lang w:val="en-US"/>
        </w:rPr>
        <w:t xml:space="preserve"> </w:t>
      </w:r>
      <w:proofErr w:type="spellStart"/>
      <w:r w:rsidR="00A409A6" w:rsidRPr="00A409A6">
        <w:rPr>
          <w:lang w:val="en-US"/>
        </w:rPr>
        <w:t>membantu</w:t>
      </w:r>
      <w:proofErr w:type="spellEnd"/>
      <w:r w:rsidR="00A409A6" w:rsidRPr="00A409A6">
        <w:rPr>
          <w:lang w:val="en-US"/>
        </w:rPr>
        <w:t xml:space="preserve"> </w:t>
      </w:r>
      <w:proofErr w:type="spellStart"/>
      <w:r w:rsidR="00A409A6" w:rsidRPr="00A409A6">
        <w:rPr>
          <w:lang w:val="en-US"/>
        </w:rPr>
        <w:t>meminimalisir</w:t>
      </w:r>
      <w:proofErr w:type="spellEnd"/>
      <w:r w:rsidR="00A409A6" w:rsidRPr="00A409A6">
        <w:rPr>
          <w:lang w:val="en-US"/>
        </w:rPr>
        <w:t xml:space="preserve"> </w:t>
      </w:r>
      <w:proofErr w:type="spellStart"/>
      <w:r w:rsidR="00A409A6" w:rsidRPr="00A409A6">
        <w:rPr>
          <w:lang w:val="en-US"/>
        </w:rPr>
        <w:t>konflik</w:t>
      </w:r>
      <w:proofErr w:type="spellEnd"/>
      <w:r w:rsidR="00A409A6" w:rsidRPr="00A409A6">
        <w:rPr>
          <w:lang w:val="en-US"/>
        </w:rPr>
        <w:t xml:space="preserve"> </w:t>
      </w:r>
      <w:proofErr w:type="spellStart"/>
      <w:r w:rsidR="00A409A6" w:rsidRPr="00A409A6">
        <w:rPr>
          <w:lang w:val="en-US"/>
        </w:rPr>
        <w:t>antara</w:t>
      </w:r>
      <w:proofErr w:type="spellEnd"/>
      <w:r w:rsidR="00A409A6" w:rsidRPr="00A409A6">
        <w:rPr>
          <w:lang w:val="en-US"/>
        </w:rPr>
        <w:t xml:space="preserve"> para </w:t>
      </w:r>
      <w:proofErr w:type="spellStart"/>
      <w:r w:rsidR="00A409A6" w:rsidRPr="00A409A6">
        <w:rPr>
          <w:lang w:val="en-US"/>
        </w:rPr>
        <w:t>pihak</w:t>
      </w:r>
      <w:proofErr w:type="spellEnd"/>
      <w:r w:rsidR="00A409A6" w:rsidRPr="00A409A6">
        <w:rPr>
          <w:lang w:val="en-US"/>
        </w:rPr>
        <w:t xml:space="preserve"> dan </w:t>
      </w:r>
      <w:proofErr w:type="spellStart"/>
      <w:r w:rsidR="00A409A6" w:rsidRPr="00A409A6">
        <w:rPr>
          <w:lang w:val="en-US"/>
        </w:rPr>
        <w:t>melindungi</w:t>
      </w:r>
      <w:proofErr w:type="spellEnd"/>
      <w:r w:rsidR="00A409A6" w:rsidRPr="00A409A6">
        <w:rPr>
          <w:lang w:val="en-US"/>
        </w:rPr>
        <w:t xml:space="preserve"> </w:t>
      </w:r>
      <w:proofErr w:type="spellStart"/>
      <w:r w:rsidR="00A409A6" w:rsidRPr="00A409A6">
        <w:rPr>
          <w:lang w:val="en-US"/>
        </w:rPr>
        <w:t>hak</w:t>
      </w:r>
      <w:proofErr w:type="spellEnd"/>
      <w:r w:rsidR="00A409A6" w:rsidRPr="00A409A6">
        <w:rPr>
          <w:lang w:val="en-US"/>
        </w:rPr>
        <w:t xml:space="preserve"> </w:t>
      </w:r>
      <w:proofErr w:type="spellStart"/>
      <w:r w:rsidR="00A409A6" w:rsidRPr="00A409A6">
        <w:rPr>
          <w:lang w:val="en-US"/>
        </w:rPr>
        <w:t>serta</w:t>
      </w:r>
      <w:proofErr w:type="spellEnd"/>
      <w:r w:rsidR="00A409A6" w:rsidRPr="00A409A6">
        <w:rPr>
          <w:lang w:val="en-US"/>
        </w:rPr>
        <w:t xml:space="preserve"> </w:t>
      </w:r>
      <w:proofErr w:type="spellStart"/>
      <w:r w:rsidR="00A409A6" w:rsidRPr="00A409A6">
        <w:rPr>
          <w:lang w:val="en-US"/>
        </w:rPr>
        <w:t>meningkatkan</w:t>
      </w:r>
      <w:proofErr w:type="spellEnd"/>
      <w:r w:rsidR="00A409A6" w:rsidRPr="00A409A6">
        <w:rPr>
          <w:lang w:val="en-US"/>
        </w:rPr>
        <w:t xml:space="preserve"> </w:t>
      </w:r>
      <w:proofErr w:type="spellStart"/>
      <w:r w:rsidR="00A409A6" w:rsidRPr="00A409A6">
        <w:rPr>
          <w:lang w:val="en-US"/>
        </w:rPr>
        <w:t>kesejahteraan</w:t>
      </w:r>
      <w:proofErr w:type="spellEnd"/>
      <w:r w:rsidR="00A409A6" w:rsidRPr="00A409A6">
        <w:rPr>
          <w:lang w:val="en-US"/>
        </w:rPr>
        <w:t xml:space="preserve"> </w:t>
      </w:r>
      <w:proofErr w:type="spellStart"/>
      <w:r w:rsidR="00A409A6" w:rsidRPr="00A409A6">
        <w:rPr>
          <w:lang w:val="en-US"/>
        </w:rPr>
        <w:t>pekerja</w:t>
      </w:r>
      <w:proofErr w:type="spellEnd"/>
      <w:r w:rsidR="00A409A6" w:rsidRPr="00A409A6">
        <w:rPr>
          <w:lang w:val="en-US"/>
        </w:rPr>
        <w:t>/</w:t>
      </w:r>
      <w:proofErr w:type="spellStart"/>
      <w:r w:rsidR="00A409A6" w:rsidRPr="00A409A6">
        <w:rPr>
          <w:lang w:val="en-US"/>
        </w:rPr>
        <w:t>buruh</w:t>
      </w:r>
      <w:proofErr w:type="spellEnd"/>
      <w:r w:rsidR="00A409A6" w:rsidRPr="00A409A6">
        <w:rPr>
          <w:lang w:val="en-US"/>
        </w:rPr>
        <w:t xml:space="preserve"> dan </w:t>
      </w:r>
      <w:proofErr w:type="spellStart"/>
      <w:r w:rsidR="00A409A6" w:rsidRPr="00A409A6">
        <w:rPr>
          <w:lang w:val="en-US"/>
        </w:rPr>
        <w:t>keluarganya</w:t>
      </w:r>
      <w:proofErr w:type="spellEnd"/>
      <w:r w:rsidR="00A409A6" w:rsidRPr="00A409A6">
        <w:rPr>
          <w:lang w:val="en-US"/>
        </w:rPr>
        <w:t xml:space="preserve">. </w:t>
      </w:r>
      <w:proofErr w:type="spellStart"/>
      <w:r w:rsidR="00A409A6" w:rsidRPr="00A409A6">
        <w:rPr>
          <w:lang w:val="en-US"/>
        </w:rPr>
        <w:t>Sehingga</w:t>
      </w:r>
      <w:proofErr w:type="spellEnd"/>
      <w:r w:rsidR="00A409A6" w:rsidRPr="00A409A6">
        <w:rPr>
          <w:lang w:val="en-US"/>
        </w:rPr>
        <w:t xml:space="preserve"> </w:t>
      </w:r>
      <w:proofErr w:type="spellStart"/>
      <w:r w:rsidR="00A409A6" w:rsidRPr="00A409A6">
        <w:rPr>
          <w:lang w:val="en-US"/>
        </w:rPr>
        <w:t>hubungan</w:t>
      </w:r>
      <w:proofErr w:type="spellEnd"/>
      <w:r w:rsidR="00A409A6" w:rsidRPr="00A409A6">
        <w:rPr>
          <w:lang w:val="en-US"/>
        </w:rPr>
        <w:t xml:space="preserve"> yang </w:t>
      </w:r>
      <w:proofErr w:type="spellStart"/>
      <w:r w:rsidR="00A409A6" w:rsidRPr="00A409A6">
        <w:rPr>
          <w:lang w:val="en-US"/>
        </w:rPr>
        <w:t>tidak</w:t>
      </w:r>
      <w:proofErr w:type="spellEnd"/>
      <w:r w:rsidR="00A409A6" w:rsidRPr="00A409A6">
        <w:rPr>
          <w:lang w:val="en-US"/>
        </w:rPr>
        <w:t xml:space="preserve"> </w:t>
      </w:r>
      <w:proofErr w:type="spellStart"/>
      <w:r w:rsidR="00A409A6" w:rsidRPr="00A409A6">
        <w:rPr>
          <w:lang w:val="en-US"/>
        </w:rPr>
        <w:t>seimbang</w:t>
      </w:r>
      <w:proofErr w:type="spellEnd"/>
      <w:r w:rsidR="00A409A6" w:rsidRPr="00A409A6">
        <w:rPr>
          <w:lang w:val="en-US"/>
        </w:rPr>
        <w:t xml:space="preserve"> </w:t>
      </w:r>
      <w:proofErr w:type="spellStart"/>
      <w:r w:rsidR="00A409A6" w:rsidRPr="00A409A6">
        <w:rPr>
          <w:lang w:val="en-US"/>
        </w:rPr>
        <w:t>bukan</w:t>
      </w:r>
      <w:proofErr w:type="spellEnd"/>
      <w:r w:rsidR="00A409A6" w:rsidRPr="00A409A6">
        <w:rPr>
          <w:lang w:val="en-US"/>
        </w:rPr>
        <w:t xml:space="preserve"> </w:t>
      </w:r>
      <w:proofErr w:type="spellStart"/>
      <w:r w:rsidR="00A409A6" w:rsidRPr="00A409A6">
        <w:rPr>
          <w:lang w:val="en-US"/>
        </w:rPr>
        <w:t>menunjukkan</w:t>
      </w:r>
      <w:proofErr w:type="spellEnd"/>
      <w:r w:rsidR="00A409A6" w:rsidRPr="00A409A6">
        <w:rPr>
          <w:lang w:val="en-US"/>
        </w:rPr>
        <w:t xml:space="preserve"> </w:t>
      </w:r>
      <w:proofErr w:type="spellStart"/>
      <w:r w:rsidR="00A409A6" w:rsidRPr="00A409A6">
        <w:rPr>
          <w:lang w:val="en-US"/>
        </w:rPr>
        <w:t>baik</w:t>
      </w:r>
      <w:proofErr w:type="spellEnd"/>
      <w:r w:rsidR="00A409A6" w:rsidRPr="00A409A6">
        <w:rPr>
          <w:lang w:val="en-US"/>
        </w:rPr>
        <w:t xml:space="preserve"> </w:t>
      </w:r>
      <w:proofErr w:type="spellStart"/>
      <w:r w:rsidR="00A409A6" w:rsidRPr="00A409A6">
        <w:rPr>
          <w:lang w:val="en-US"/>
        </w:rPr>
        <w:t>atau</w:t>
      </w:r>
      <w:proofErr w:type="spellEnd"/>
      <w:r w:rsidR="00A409A6" w:rsidRPr="00A409A6">
        <w:rPr>
          <w:lang w:val="en-US"/>
        </w:rPr>
        <w:t xml:space="preserve"> </w:t>
      </w:r>
      <w:proofErr w:type="spellStart"/>
      <w:r w:rsidR="00A409A6" w:rsidRPr="00A409A6">
        <w:rPr>
          <w:lang w:val="en-US"/>
        </w:rPr>
        <w:t>buruknya</w:t>
      </w:r>
      <w:proofErr w:type="spellEnd"/>
      <w:r w:rsidR="00A409A6" w:rsidRPr="00A409A6">
        <w:rPr>
          <w:lang w:val="en-US"/>
        </w:rPr>
        <w:t xml:space="preserve"> </w:t>
      </w:r>
      <w:proofErr w:type="spellStart"/>
      <w:r w:rsidR="00A409A6" w:rsidRPr="00A409A6">
        <w:rPr>
          <w:lang w:val="en-US"/>
        </w:rPr>
        <w:t>perjanjian</w:t>
      </w:r>
      <w:proofErr w:type="spellEnd"/>
      <w:r w:rsidR="00A409A6" w:rsidRPr="00A409A6">
        <w:rPr>
          <w:lang w:val="en-US"/>
        </w:rPr>
        <w:t xml:space="preserve">, </w:t>
      </w:r>
      <w:proofErr w:type="spellStart"/>
      <w:r w:rsidR="00A409A6" w:rsidRPr="00A409A6">
        <w:rPr>
          <w:lang w:val="en-US"/>
        </w:rPr>
        <w:t>namun</w:t>
      </w:r>
      <w:proofErr w:type="spellEnd"/>
      <w:r w:rsidR="00A409A6" w:rsidRPr="00A409A6">
        <w:rPr>
          <w:lang w:val="en-US"/>
        </w:rPr>
        <w:t xml:space="preserve"> </w:t>
      </w:r>
      <w:proofErr w:type="spellStart"/>
      <w:r w:rsidR="00A409A6" w:rsidRPr="00A409A6">
        <w:rPr>
          <w:lang w:val="en-US"/>
        </w:rPr>
        <w:t>perlu</w:t>
      </w:r>
      <w:proofErr w:type="spellEnd"/>
      <w:r w:rsidR="00A409A6" w:rsidRPr="00A409A6">
        <w:rPr>
          <w:lang w:val="en-US"/>
        </w:rPr>
        <w:t xml:space="preserve"> </w:t>
      </w:r>
      <w:proofErr w:type="spellStart"/>
      <w:r w:rsidR="00A409A6" w:rsidRPr="00A409A6">
        <w:rPr>
          <w:lang w:val="en-US"/>
        </w:rPr>
        <w:t>dipastikan</w:t>
      </w:r>
      <w:proofErr w:type="spellEnd"/>
      <w:r w:rsidR="00A409A6" w:rsidRPr="00A409A6">
        <w:rPr>
          <w:lang w:val="en-US"/>
        </w:rPr>
        <w:t xml:space="preserve"> </w:t>
      </w:r>
      <w:proofErr w:type="spellStart"/>
      <w:r w:rsidR="00A409A6" w:rsidRPr="00A409A6">
        <w:rPr>
          <w:lang w:val="en-US"/>
        </w:rPr>
        <w:t>hak</w:t>
      </w:r>
      <w:proofErr w:type="spellEnd"/>
      <w:r w:rsidR="00A409A6" w:rsidRPr="00A409A6">
        <w:rPr>
          <w:lang w:val="en-US"/>
        </w:rPr>
        <w:t xml:space="preserve"> </w:t>
      </w:r>
      <w:proofErr w:type="spellStart"/>
      <w:r w:rsidR="00A409A6" w:rsidRPr="00A409A6">
        <w:rPr>
          <w:lang w:val="en-US"/>
        </w:rPr>
        <w:t>kewajiban</w:t>
      </w:r>
      <w:proofErr w:type="spellEnd"/>
      <w:r w:rsidR="00A409A6" w:rsidRPr="00A409A6">
        <w:rPr>
          <w:lang w:val="en-US"/>
        </w:rPr>
        <w:t xml:space="preserve"> masing-masing </w:t>
      </w:r>
      <w:proofErr w:type="spellStart"/>
      <w:r w:rsidR="00A409A6" w:rsidRPr="00A409A6">
        <w:rPr>
          <w:lang w:val="en-US"/>
        </w:rPr>
        <w:t>pihak</w:t>
      </w:r>
      <w:proofErr w:type="spellEnd"/>
      <w:r w:rsidR="00A409A6" w:rsidRPr="00A409A6">
        <w:rPr>
          <w:lang w:val="en-US"/>
        </w:rPr>
        <w:t xml:space="preserve"> </w:t>
      </w:r>
      <w:proofErr w:type="spellStart"/>
      <w:r w:rsidR="00A409A6" w:rsidRPr="00A409A6">
        <w:rPr>
          <w:lang w:val="en-US"/>
        </w:rPr>
        <w:t>telah</w:t>
      </w:r>
      <w:proofErr w:type="spellEnd"/>
      <w:r w:rsidR="00A409A6" w:rsidRPr="00A409A6">
        <w:rPr>
          <w:lang w:val="en-US"/>
        </w:rPr>
        <w:t xml:space="preserve"> </w:t>
      </w:r>
      <w:proofErr w:type="spellStart"/>
      <w:r w:rsidR="00A409A6" w:rsidRPr="00A409A6">
        <w:rPr>
          <w:lang w:val="en-US"/>
        </w:rPr>
        <w:t>terpenuhi</w:t>
      </w:r>
      <w:proofErr w:type="spellEnd"/>
      <w:r w:rsidR="00A409A6" w:rsidRPr="00A409A6">
        <w:rPr>
          <w:lang w:val="en-US"/>
        </w:rPr>
        <w:t>.</w:t>
      </w:r>
      <w:r w:rsidR="00A409A6">
        <w:rPr>
          <w:lang w:val="en-US"/>
        </w:rPr>
        <w:t xml:space="preserve"> </w:t>
      </w:r>
      <w:proofErr w:type="spellStart"/>
      <w:r w:rsidR="000C2938">
        <w:rPr>
          <w:lang w:val="en-US"/>
        </w:rPr>
        <w:t>Sebaliknya</w:t>
      </w:r>
      <w:proofErr w:type="spellEnd"/>
      <w:r w:rsidR="000C2938">
        <w:rPr>
          <w:lang w:val="en-US"/>
        </w:rPr>
        <w:t xml:space="preserve"> </w:t>
      </w:r>
      <w:proofErr w:type="spellStart"/>
      <w:r w:rsidR="000C2938">
        <w:rPr>
          <w:lang w:val="en-US"/>
        </w:rPr>
        <w:t>kedudukan</w:t>
      </w:r>
      <w:proofErr w:type="spellEnd"/>
      <w:r w:rsidR="000C2938">
        <w:rPr>
          <w:lang w:val="en-US"/>
        </w:rPr>
        <w:t xml:space="preserve"> </w:t>
      </w:r>
      <w:proofErr w:type="spellStart"/>
      <w:r w:rsidR="000C2938">
        <w:rPr>
          <w:lang w:val="en-US"/>
        </w:rPr>
        <w:t>setara</w:t>
      </w:r>
      <w:proofErr w:type="spellEnd"/>
      <w:r w:rsidR="000C2938">
        <w:rPr>
          <w:lang w:val="en-US"/>
        </w:rPr>
        <w:t xml:space="preserve"> </w:t>
      </w:r>
      <w:proofErr w:type="spellStart"/>
      <w:r w:rsidR="000C2938">
        <w:rPr>
          <w:lang w:val="en-US"/>
        </w:rPr>
        <w:t>atau</w:t>
      </w:r>
      <w:proofErr w:type="spellEnd"/>
      <w:r w:rsidR="000C2938">
        <w:rPr>
          <w:lang w:val="en-US"/>
        </w:rPr>
        <w:t xml:space="preserve"> </w:t>
      </w:r>
      <w:proofErr w:type="spellStart"/>
      <w:r w:rsidR="000C2938">
        <w:rPr>
          <w:lang w:val="en-US"/>
        </w:rPr>
        <w:t>seimbang</w:t>
      </w:r>
      <w:proofErr w:type="spellEnd"/>
      <w:r w:rsidR="000C2938">
        <w:rPr>
          <w:lang w:val="en-US"/>
        </w:rPr>
        <w:t xml:space="preserve"> </w:t>
      </w:r>
      <w:proofErr w:type="spellStart"/>
      <w:r w:rsidR="000C2938">
        <w:rPr>
          <w:lang w:val="en-US"/>
        </w:rPr>
        <w:t>dalam</w:t>
      </w:r>
      <w:proofErr w:type="spellEnd"/>
      <w:r w:rsidR="000C2938">
        <w:rPr>
          <w:lang w:val="en-US"/>
        </w:rPr>
        <w:t xml:space="preserve"> </w:t>
      </w:r>
      <w:proofErr w:type="spellStart"/>
      <w:r w:rsidR="000C2938">
        <w:rPr>
          <w:lang w:val="en-US"/>
        </w:rPr>
        <w:t>hubungan</w:t>
      </w:r>
      <w:proofErr w:type="spellEnd"/>
      <w:r w:rsidR="000C2938">
        <w:rPr>
          <w:lang w:val="en-US"/>
        </w:rPr>
        <w:t xml:space="preserve"> </w:t>
      </w:r>
      <w:r w:rsidR="000C2938" w:rsidRPr="00592789">
        <w:rPr>
          <w:i/>
          <w:iCs/>
          <w:lang w:val="en-US"/>
        </w:rPr>
        <w:t>Non-Standard Forms of Employment</w:t>
      </w:r>
      <w:r w:rsidR="000C2938">
        <w:rPr>
          <w:lang w:val="en-US"/>
        </w:rPr>
        <w:t xml:space="preserve"> </w:t>
      </w:r>
      <w:proofErr w:type="spellStart"/>
      <w:r w:rsidR="000C2938">
        <w:rPr>
          <w:lang w:val="en-US"/>
        </w:rPr>
        <w:t>belum</w:t>
      </w:r>
      <w:proofErr w:type="spellEnd"/>
      <w:r w:rsidR="000C2938">
        <w:rPr>
          <w:lang w:val="en-US"/>
        </w:rPr>
        <w:t xml:space="preserve"> </w:t>
      </w:r>
      <w:proofErr w:type="spellStart"/>
      <w:r w:rsidR="000C2938">
        <w:rPr>
          <w:lang w:val="en-US"/>
        </w:rPr>
        <w:t>tentu</w:t>
      </w:r>
      <w:proofErr w:type="spellEnd"/>
      <w:r w:rsidR="000C2938">
        <w:rPr>
          <w:lang w:val="en-US"/>
        </w:rPr>
        <w:t xml:space="preserve"> </w:t>
      </w:r>
      <w:proofErr w:type="spellStart"/>
      <w:r w:rsidR="000C2938">
        <w:rPr>
          <w:lang w:val="en-US"/>
        </w:rPr>
        <w:t>diartikan</w:t>
      </w:r>
      <w:proofErr w:type="spellEnd"/>
      <w:r w:rsidR="000C2938">
        <w:rPr>
          <w:lang w:val="en-US"/>
        </w:rPr>
        <w:t xml:space="preserve"> para </w:t>
      </w:r>
      <w:proofErr w:type="spellStart"/>
      <w:r w:rsidR="000C2938">
        <w:rPr>
          <w:lang w:val="en-US"/>
        </w:rPr>
        <w:t>pihak</w:t>
      </w:r>
      <w:proofErr w:type="spellEnd"/>
      <w:r w:rsidR="000C2938">
        <w:rPr>
          <w:lang w:val="en-US"/>
        </w:rPr>
        <w:t xml:space="preserve"> </w:t>
      </w:r>
      <w:proofErr w:type="spellStart"/>
      <w:r w:rsidR="000C2938">
        <w:rPr>
          <w:lang w:val="en-US"/>
        </w:rPr>
        <w:t>diuntungkan</w:t>
      </w:r>
      <w:proofErr w:type="spellEnd"/>
      <w:r w:rsidR="000C2938">
        <w:rPr>
          <w:lang w:val="en-US"/>
        </w:rPr>
        <w:t>.</w:t>
      </w:r>
    </w:p>
    <w:p w14:paraId="502D289B" w14:textId="77777777" w:rsidR="00285A6C" w:rsidRDefault="00A409A6" w:rsidP="00401848">
      <w:pPr>
        <w:pStyle w:val="Heading3"/>
        <w:numPr>
          <w:ilvl w:val="0"/>
          <w:numId w:val="0"/>
        </w:numPr>
        <w:spacing w:before="0" w:after="0" w:line="360" w:lineRule="auto"/>
        <w:ind w:left="709"/>
        <w:rPr>
          <w:lang w:val="en-US"/>
        </w:rPr>
      </w:pPr>
      <w:proofErr w:type="spellStart"/>
      <w:r w:rsidRPr="00A409A6">
        <w:rPr>
          <w:lang w:val="en-US"/>
        </w:rPr>
        <w:t>Dalam</w:t>
      </w:r>
      <w:proofErr w:type="spellEnd"/>
      <w:r w:rsidRPr="00A409A6">
        <w:rPr>
          <w:lang w:val="en-US"/>
        </w:rPr>
        <w:t xml:space="preserve"> </w:t>
      </w:r>
      <w:proofErr w:type="spellStart"/>
      <w:r w:rsidRPr="00A409A6">
        <w:rPr>
          <w:lang w:val="en-US"/>
        </w:rPr>
        <w:t>hubungan</w:t>
      </w:r>
      <w:proofErr w:type="spellEnd"/>
      <w:r w:rsidRPr="00A409A6">
        <w:rPr>
          <w:lang w:val="en-US"/>
        </w:rPr>
        <w:t xml:space="preserve"> </w:t>
      </w:r>
      <w:r w:rsidRPr="00592789">
        <w:rPr>
          <w:i/>
          <w:iCs/>
          <w:lang w:val="en-US"/>
        </w:rPr>
        <w:t>Non-Standard Forms of Employment</w:t>
      </w:r>
      <w:r w:rsidRPr="00A409A6">
        <w:rPr>
          <w:lang w:val="en-US"/>
        </w:rPr>
        <w:t xml:space="preserve">, </w:t>
      </w:r>
      <w:proofErr w:type="spellStart"/>
      <w:r w:rsidRPr="00A409A6">
        <w:rPr>
          <w:lang w:val="en-US"/>
        </w:rPr>
        <w:t>hanya</w:t>
      </w:r>
      <w:proofErr w:type="spellEnd"/>
      <w:r w:rsidRPr="00A409A6">
        <w:rPr>
          <w:lang w:val="en-US"/>
        </w:rPr>
        <w:t xml:space="preserve"> </w:t>
      </w:r>
      <w:proofErr w:type="spellStart"/>
      <w:r w:rsidRPr="00A409A6">
        <w:rPr>
          <w:lang w:val="en-US"/>
        </w:rPr>
        <w:t>ada</w:t>
      </w:r>
      <w:proofErr w:type="spellEnd"/>
      <w:r w:rsidRPr="00A409A6">
        <w:rPr>
          <w:lang w:val="en-US"/>
        </w:rPr>
        <w:t xml:space="preserve"> </w:t>
      </w:r>
      <w:proofErr w:type="spellStart"/>
      <w:r w:rsidRPr="00A409A6">
        <w:rPr>
          <w:lang w:val="en-US"/>
        </w:rPr>
        <w:t>Pemberi</w:t>
      </w:r>
      <w:proofErr w:type="spellEnd"/>
      <w:r w:rsidRPr="00A409A6">
        <w:rPr>
          <w:lang w:val="en-US"/>
        </w:rPr>
        <w:t xml:space="preserve"> </w:t>
      </w:r>
      <w:proofErr w:type="spellStart"/>
      <w:r w:rsidRPr="00A409A6">
        <w:rPr>
          <w:lang w:val="en-US"/>
        </w:rPr>
        <w:t>Kerja</w:t>
      </w:r>
      <w:proofErr w:type="spellEnd"/>
      <w:r w:rsidRPr="00A409A6">
        <w:rPr>
          <w:lang w:val="en-US"/>
        </w:rPr>
        <w:t xml:space="preserve"> dan </w:t>
      </w:r>
      <w:proofErr w:type="spellStart"/>
      <w:r w:rsidRPr="00A409A6">
        <w:rPr>
          <w:lang w:val="en-US"/>
        </w:rPr>
        <w:t>Pekerja</w:t>
      </w:r>
      <w:proofErr w:type="spellEnd"/>
      <w:r w:rsidRPr="00A409A6">
        <w:rPr>
          <w:lang w:val="en-US"/>
        </w:rPr>
        <w:t xml:space="preserve"> yang </w:t>
      </w:r>
      <w:proofErr w:type="spellStart"/>
      <w:r w:rsidRPr="00A409A6">
        <w:rPr>
          <w:lang w:val="en-US"/>
        </w:rPr>
        <w:t>terlibat</w:t>
      </w:r>
      <w:proofErr w:type="spellEnd"/>
      <w:r w:rsidRPr="00A409A6">
        <w:rPr>
          <w:lang w:val="en-US"/>
        </w:rPr>
        <w:t xml:space="preserve"> </w:t>
      </w:r>
      <w:proofErr w:type="spellStart"/>
      <w:r w:rsidRPr="00A409A6">
        <w:rPr>
          <w:lang w:val="en-US"/>
        </w:rPr>
        <w:t>dalam</w:t>
      </w:r>
      <w:proofErr w:type="spellEnd"/>
      <w:r w:rsidRPr="00A409A6">
        <w:rPr>
          <w:lang w:val="en-US"/>
        </w:rPr>
        <w:t xml:space="preserve"> </w:t>
      </w:r>
      <w:proofErr w:type="spellStart"/>
      <w:r w:rsidRPr="00A409A6">
        <w:rPr>
          <w:lang w:val="en-US"/>
        </w:rPr>
        <w:t>perjanjian</w:t>
      </w:r>
      <w:proofErr w:type="spellEnd"/>
      <w:r w:rsidRPr="00A409A6">
        <w:rPr>
          <w:lang w:val="en-US"/>
        </w:rPr>
        <w:t xml:space="preserve">. Isi </w:t>
      </w:r>
      <w:proofErr w:type="spellStart"/>
      <w:r w:rsidRPr="00A409A6">
        <w:rPr>
          <w:lang w:val="en-US"/>
        </w:rPr>
        <w:t>perjanjian</w:t>
      </w:r>
      <w:proofErr w:type="spellEnd"/>
      <w:r w:rsidRPr="00A409A6">
        <w:rPr>
          <w:lang w:val="en-US"/>
        </w:rPr>
        <w:t xml:space="preserve"> </w:t>
      </w:r>
      <w:proofErr w:type="spellStart"/>
      <w:r w:rsidRPr="00A409A6">
        <w:rPr>
          <w:lang w:val="en-US"/>
        </w:rPr>
        <w:t>ini</w:t>
      </w:r>
      <w:proofErr w:type="spellEnd"/>
      <w:r w:rsidRPr="00A409A6">
        <w:rPr>
          <w:lang w:val="en-US"/>
        </w:rPr>
        <w:t xml:space="preserve"> </w:t>
      </w:r>
      <w:proofErr w:type="spellStart"/>
      <w:r w:rsidRPr="00A409A6">
        <w:rPr>
          <w:lang w:val="en-US"/>
        </w:rPr>
        <w:t>bersifat</w:t>
      </w:r>
      <w:proofErr w:type="spellEnd"/>
      <w:r w:rsidRPr="00A409A6">
        <w:rPr>
          <w:lang w:val="en-US"/>
        </w:rPr>
        <w:t xml:space="preserve"> </w:t>
      </w:r>
      <w:proofErr w:type="spellStart"/>
      <w:r w:rsidRPr="00A409A6">
        <w:rPr>
          <w:lang w:val="en-US"/>
        </w:rPr>
        <w:t>privat</w:t>
      </w:r>
      <w:proofErr w:type="spellEnd"/>
      <w:r w:rsidRPr="00A409A6">
        <w:rPr>
          <w:lang w:val="en-US"/>
        </w:rPr>
        <w:t xml:space="preserve"> dan </w:t>
      </w:r>
      <w:proofErr w:type="spellStart"/>
      <w:r w:rsidRPr="00A409A6">
        <w:rPr>
          <w:lang w:val="en-US"/>
        </w:rPr>
        <w:t>tidak</w:t>
      </w:r>
      <w:proofErr w:type="spellEnd"/>
      <w:r w:rsidRPr="00A409A6">
        <w:rPr>
          <w:lang w:val="en-US"/>
        </w:rPr>
        <w:t xml:space="preserve"> </w:t>
      </w:r>
      <w:proofErr w:type="spellStart"/>
      <w:r w:rsidRPr="00A409A6">
        <w:rPr>
          <w:lang w:val="en-US"/>
        </w:rPr>
        <w:t>melibatkan</w:t>
      </w:r>
      <w:proofErr w:type="spellEnd"/>
      <w:r w:rsidRPr="00A409A6">
        <w:rPr>
          <w:lang w:val="en-US"/>
        </w:rPr>
        <w:t xml:space="preserve"> </w:t>
      </w:r>
      <w:proofErr w:type="spellStart"/>
      <w:r w:rsidRPr="00A409A6">
        <w:rPr>
          <w:lang w:val="en-US"/>
        </w:rPr>
        <w:t>pemerintah</w:t>
      </w:r>
      <w:proofErr w:type="spellEnd"/>
      <w:r w:rsidRPr="00A409A6">
        <w:rPr>
          <w:lang w:val="en-US"/>
        </w:rPr>
        <w:t xml:space="preserve">, </w:t>
      </w:r>
      <w:proofErr w:type="spellStart"/>
      <w:r w:rsidRPr="00A409A6">
        <w:rPr>
          <w:lang w:val="en-US"/>
        </w:rPr>
        <w:t>asalkan</w:t>
      </w:r>
      <w:proofErr w:type="spellEnd"/>
      <w:r w:rsidRPr="00A409A6">
        <w:rPr>
          <w:lang w:val="en-US"/>
        </w:rPr>
        <w:t xml:space="preserve"> </w:t>
      </w:r>
      <w:proofErr w:type="spellStart"/>
      <w:r w:rsidRPr="00A409A6">
        <w:rPr>
          <w:lang w:val="en-US"/>
        </w:rPr>
        <w:t>memenuhi</w:t>
      </w:r>
      <w:proofErr w:type="spellEnd"/>
      <w:r w:rsidRPr="00A409A6">
        <w:rPr>
          <w:lang w:val="en-US"/>
        </w:rPr>
        <w:t xml:space="preserve"> </w:t>
      </w:r>
      <w:proofErr w:type="spellStart"/>
      <w:r w:rsidRPr="00A409A6">
        <w:rPr>
          <w:lang w:val="en-US"/>
        </w:rPr>
        <w:t>syarat</w:t>
      </w:r>
      <w:proofErr w:type="spellEnd"/>
      <w:r w:rsidRPr="00A409A6">
        <w:rPr>
          <w:lang w:val="en-US"/>
        </w:rPr>
        <w:t xml:space="preserve"> yang </w:t>
      </w:r>
      <w:proofErr w:type="spellStart"/>
      <w:r w:rsidRPr="00A409A6">
        <w:rPr>
          <w:lang w:val="en-US"/>
        </w:rPr>
        <w:t>berlaku</w:t>
      </w:r>
      <w:proofErr w:type="spellEnd"/>
      <w:r w:rsidRPr="00A409A6">
        <w:rPr>
          <w:lang w:val="en-US"/>
        </w:rPr>
        <w:t xml:space="preserve">. </w:t>
      </w:r>
      <w:proofErr w:type="spellStart"/>
      <w:r w:rsidRPr="00A409A6">
        <w:rPr>
          <w:lang w:val="en-US"/>
        </w:rPr>
        <w:t>Namun</w:t>
      </w:r>
      <w:proofErr w:type="spellEnd"/>
      <w:r w:rsidRPr="00A409A6">
        <w:rPr>
          <w:lang w:val="en-US"/>
        </w:rPr>
        <w:t xml:space="preserve">, </w:t>
      </w:r>
      <w:proofErr w:type="spellStart"/>
      <w:r w:rsidRPr="00A409A6">
        <w:rPr>
          <w:lang w:val="en-US"/>
        </w:rPr>
        <w:t>kelemahan</w:t>
      </w:r>
      <w:proofErr w:type="spellEnd"/>
      <w:r w:rsidRPr="00A409A6">
        <w:rPr>
          <w:lang w:val="en-US"/>
        </w:rPr>
        <w:t xml:space="preserve"> </w:t>
      </w:r>
      <w:proofErr w:type="spellStart"/>
      <w:r w:rsidRPr="00A409A6">
        <w:rPr>
          <w:lang w:val="en-US"/>
        </w:rPr>
        <w:t>dari</w:t>
      </w:r>
      <w:proofErr w:type="spellEnd"/>
      <w:r w:rsidRPr="00A409A6">
        <w:rPr>
          <w:lang w:val="en-US"/>
        </w:rPr>
        <w:t xml:space="preserve"> </w:t>
      </w:r>
      <w:proofErr w:type="spellStart"/>
      <w:r w:rsidRPr="00A409A6">
        <w:rPr>
          <w:lang w:val="en-US"/>
        </w:rPr>
        <w:t>hubungan</w:t>
      </w:r>
      <w:proofErr w:type="spellEnd"/>
      <w:r w:rsidRPr="00A409A6">
        <w:rPr>
          <w:lang w:val="en-US"/>
        </w:rPr>
        <w:t xml:space="preserve"> </w:t>
      </w:r>
      <w:proofErr w:type="spellStart"/>
      <w:r w:rsidRPr="00A409A6">
        <w:rPr>
          <w:lang w:val="en-US"/>
        </w:rPr>
        <w:t>hukum</w:t>
      </w:r>
      <w:proofErr w:type="spellEnd"/>
      <w:r w:rsidRPr="00A409A6">
        <w:rPr>
          <w:lang w:val="en-US"/>
        </w:rPr>
        <w:t xml:space="preserve"> </w:t>
      </w:r>
      <w:proofErr w:type="spellStart"/>
      <w:r w:rsidRPr="00A409A6">
        <w:rPr>
          <w:lang w:val="en-US"/>
        </w:rPr>
        <w:t>ini</w:t>
      </w:r>
      <w:proofErr w:type="spellEnd"/>
      <w:r w:rsidRPr="00A409A6">
        <w:rPr>
          <w:lang w:val="en-US"/>
        </w:rPr>
        <w:t xml:space="preserve"> </w:t>
      </w:r>
      <w:proofErr w:type="spellStart"/>
      <w:r w:rsidRPr="00A409A6">
        <w:rPr>
          <w:lang w:val="en-US"/>
        </w:rPr>
        <w:t>adalah</w:t>
      </w:r>
      <w:proofErr w:type="spellEnd"/>
      <w:r w:rsidRPr="00A409A6">
        <w:rPr>
          <w:lang w:val="en-US"/>
        </w:rPr>
        <w:t xml:space="preserve"> </w:t>
      </w:r>
      <w:proofErr w:type="spellStart"/>
      <w:r w:rsidRPr="00A409A6">
        <w:rPr>
          <w:lang w:val="en-US"/>
        </w:rPr>
        <w:t>bahwa</w:t>
      </w:r>
      <w:proofErr w:type="spellEnd"/>
      <w:r w:rsidRPr="00A409A6">
        <w:rPr>
          <w:lang w:val="en-US"/>
        </w:rPr>
        <w:t xml:space="preserve"> para </w:t>
      </w:r>
      <w:proofErr w:type="spellStart"/>
      <w:r w:rsidRPr="00A409A6">
        <w:rPr>
          <w:lang w:val="en-US"/>
        </w:rPr>
        <w:t>pihak</w:t>
      </w:r>
      <w:proofErr w:type="spellEnd"/>
      <w:r w:rsidRPr="00A409A6">
        <w:rPr>
          <w:lang w:val="en-US"/>
        </w:rPr>
        <w:t xml:space="preserve"> </w:t>
      </w:r>
      <w:proofErr w:type="spellStart"/>
      <w:r w:rsidRPr="00A409A6">
        <w:rPr>
          <w:lang w:val="en-US"/>
        </w:rPr>
        <w:t>dapat</w:t>
      </w:r>
      <w:proofErr w:type="spellEnd"/>
      <w:r w:rsidRPr="00A409A6">
        <w:rPr>
          <w:lang w:val="en-US"/>
        </w:rPr>
        <w:t xml:space="preserve"> </w:t>
      </w:r>
      <w:proofErr w:type="spellStart"/>
      <w:r w:rsidRPr="00A409A6">
        <w:rPr>
          <w:lang w:val="en-US"/>
        </w:rPr>
        <w:t>menambahkan</w:t>
      </w:r>
      <w:proofErr w:type="spellEnd"/>
      <w:r w:rsidRPr="00A409A6">
        <w:rPr>
          <w:lang w:val="en-US"/>
        </w:rPr>
        <w:t xml:space="preserve"> </w:t>
      </w:r>
      <w:proofErr w:type="spellStart"/>
      <w:r w:rsidRPr="00A409A6">
        <w:rPr>
          <w:lang w:val="en-US"/>
        </w:rPr>
        <w:t>ketentuan</w:t>
      </w:r>
      <w:proofErr w:type="spellEnd"/>
      <w:r w:rsidRPr="00A409A6">
        <w:rPr>
          <w:lang w:val="en-US"/>
        </w:rPr>
        <w:t xml:space="preserve"> yang </w:t>
      </w:r>
      <w:proofErr w:type="spellStart"/>
      <w:r w:rsidRPr="00A409A6">
        <w:rPr>
          <w:lang w:val="en-US"/>
        </w:rPr>
        <w:t>mengaburkan</w:t>
      </w:r>
      <w:proofErr w:type="spellEnd"/>
      <w:r w:rsidRPr="00A409A6">
        <w:rPr>
          <w:lang w:val="en-US"/>
        </w:rPr>
        <w:t xml:space="preserve"> </w:t>
      </w:r>
      <w:proofErr w:type="spellStart"/>
      <w:r w:rsidRPr="00A409A6">
        <w:rPr>
          <w:lang w:val="en-US"/>
        </w:rPr>
        <w:t>fakta</w:t>
      </w:r>
      <w:proofErr w:type="spellEnd"/>
      <w:r w:rsidRPr="00A409A6">
        <w:rPr>
          <w:lang w:val="en-US"/>
        </w:rPr>
        <w:t xml:space="preserve"> </w:t>
      </w:r>
      <w:proofErr w:type="spellStart"/>
      <w:r w:rsidRPr="00A409A6">
        <w:rPr>
          <w:lang w:val="en-US"/>
        </w:rPr>
        <w:t>bahwa</w:t>
      </w:r>
      <w:proofErr w:type="spellEnd"/>
      <w:r w:rsidRPr="00A409A6">
        <w:rPr>
          <w:lang w:val="en-US"/>
        </w:rPr>
        <w:t xml:space="preserve"> </w:t>
      </w:r>
      <w:proofErr w:type="spellStart"/>
      <w:r w:rsidRPr="00A409A6">
        <w:rPr>
          <w:lang w:val="en-US"/>
        </w:rPr>
        <w:t>itu</w:t>
      </w:r>
      <w:proofErr w:type="spellEnd"/>
      <w:r w:rsidRPr="00A409A6">
        <w:rPr>
          <w:lang w:val="en-US"/>
        </w:rPr>
        <w:t xml:space="preserve"> </w:t>
      </w:r>
      <w:proofErr w:type="spellStart"/>
      <w:r w:rsidRPr="00A409A6">
        <w:rPr>
          <w:lang w:val="en-US"/>
        </w:rPr>
        <w:t>adalah</w:t>
      </w:r>
      <w:proofErr w:type="spellEnd"/>
      <w:r w:rsidRPr="00A409A6">
        <w:rPr>
          <w:lang w:val="en-US"/>
        </w:rPr>
        <w:t xml:space="preserve"> </w:t>
      </w:r>
      <w:proofErr w:type="spellStart"/>
      <w:r w:rsidRPr="00A409A6">
        <w:rPr>
          <w:lang w:val="en-US"/>
        </w:rPr>
        <w:t>hubungan</w:t>
      </w:r>
      <w:proofErr w:type="spellEnd"/>
      <w:r w:rsidRPr="00A409A6">
        <w:rPr>
          <w:lang w:val="en-US"/>
        </w:rPr>
        <w:t xml:space="preserve"> </w:t>
      </w:r>
      <w:proofErr w:type="spellStart"/>
      <w:r w:rsidRPr="00A409A6">
        <w:rPr>
          <w:lang w:val="en-US"/>
        </w:rPr>
        <w:t>kerja</w:t>
      </w:r>
      <w:proofErr w:type="spellEnd"/>
      <w:r w:rsidRPr="00A409A6">
        <w:rPr>
          <w:lang w:val="en-US"/>
        </w:rPr>
        <w:t xml:space="preserve">. </w:t>
      </w:r>
      <w:proofErr w:type="spellStart"/>
      <w:r w:rsidRPr="00A409A6">
        <w:rPr>
          <w:lang w:val="en-US"/>
        </w:rPr>
        <w:t>Sehingga</w:t>
      </w:r>
      <w:proofErr w:type="spellEnd"/>
      <w:r w:rsidRPr="00A409A6">
        <w:rPr>
          <w:lang w:val="en-US"/>
        </w:rPr>
        <w:t xml:space="preserve"> </w:t>
      </w:r>
      <w:proofErr w:type="spellStart"/>
      <w:r w:rsidRPr="00A409A6">
        <w:rPr>
          <w:lang w:val="en-US"/>
        </w:rPr>
        <w:t>meskipun</w:t>
      </w:r>
      <w:proofErr w:type="spellEnd"/>
      <w:r w:rsidRPr="00A409A6">
        <w:rPr>
          <w:lang w:val="en-US"/>
        </w:rPr>
        <w:t xml:space="preserve"> </w:t>
      </w:r>
      <w:proofErr w:type="spellStart"/>
      <w:r w:rsidRPr="00A409A6">
        <w:rPr>
          <w:lang w:val="en-US"/>
        </w:rPr>
        <w:t>ada</w:t>
      </w:r>
      <w:proofErr w:type="spellEnd"/>
      <w:r w:rsidRPr="00A409A6">
        <w:rPr>
          <w:lang w:val="en-US"/>
        </w:rPr>
        <w:t xml:space="preserve"> </w:t>
      </w:r>
      <w:proofErr w:type="spellStart"/>
      <w:r w:rsidRPr="00A409A6">
        <w:rPr>
          <w:lang w:val="en-US"/>
        </w:rPr>
        <w:t>perjanjian</w:t>
      </w:r>
      <w:proofErr w:type="spellEnd"/>
      <w:r w:rsidRPr="00A409A6">
        <w:rPr>
          <w:lang w:val="en-US"/>
        </w:rPr>
        <w:t xml:space="preserve">, </w:t>
      </w:r>
      <w:proofErr w:type="spellStart"/>
      <w:r w:rsidRPr="00A409A6">
        <w:rPr>
          <w:lang w:val="en-US"/>
        </w:rPr>
        <w:t>jika</w:t>
      </w:r>
      <w:proofErr w:type="spellEnd"/>
      <w:r w:rsidRPr="00A409A6">
        <w:rPr>
          <w:lang w:val="en-US"/>
        </w:rPr>
        <w:t xml:space="preserve"> </w:t>
      </w:r>
      <w:proofErr w:type="spellStart"/>
      <w:r w:rsidRPr="00A409A6">
        <w:rPr>
          <w:lang w:val="en-US"/>
        </w:rPr>
        <w:t>tidak</w:t>
      </w:r>
      <w:proofErr w:type="spellEnd"/>
      <w:r w:rsidRPr="00A409A6">
        <w:rPr>
          <w:lang w:val="en-US"/>
        </w:rPr>
        <w:t xml:space="preserve"> </w:t>
      </w:r>
      <w:proofErr w:type="spellStart"/>
      <w:r w:rsidRPr="00A409A6">
        <w:rPr>
          <w:lang w:val="en-US"/>
        </w:rPr>
        <w:t>diakui</w:t>
      </w:r>
      <w:proofErr w:type="spellEnd"/>
      <w:r w:rsidRPr="00A409A6">
        <w:rPr>
          <w:lang w:val="en-US"/>
        </w:rPr>
        <w:t xml:space="preserve"> </w:t>
      </w:r>
      <w:proofErr w:type="spellStart"/>
      <w:r w:rsidRPr="00A409A6">
        <w:rPr>
          <w:lang w:val="en-US"/>
        </w:rPr>
        <w:t>sebagai</w:t>
      </w:r>
      <w:proofErr w:type="spellEnd"/>
      <w:r w:rsidRPr="00A409A6">
        <w:rPr>
          <w:lang w:val="en-US"/>
        </w:rPr>
        <w:t xml:space="preserve"> </w:t>
      </w:r>
      <w:proofErr w:type="spellStart"/>
      <w:r w:rsidRPr="00A409A6">
        <w:rPr>
          <w:lang w:val="en-US"/>
        </w:rPr>
        <w:t>hubungan</w:t>
      </w:r>
      <w:proofErr w:type="spellEnd"/>
      <w:r w:rsidRPr="00A409A6">
        <w:rPr>
          <w:lang w:val="en-US"/>
        </w:rPr>
        <w:t xml:space="preserve"> </w:t>
      </w:r>
      <w:proofErr w:type="spellStart"/>
      <w:r w:rsidRPr="00A409A6">
        <w:rPr>
          <w:lang w:val="en-US"/>
        </w:rPr>
        <w:t>kerja</w:t>
      </w:r>
      <w:proofErr w:type="spellEnd"/>
      <w:r w:rsidRPr="00A409A6">
        <w:rPr>
          <w:lang w:val="en-US"/>
        </w:rPr>
        <w:t xml:space="preserve">, </w:t>
      </w:r>
      <w:proofErr w:type="spellStart"/>
      <w:r w:rsidRPr="00A409A6">
        <w:rPr>
          <w:lang w:val="en-US"/>
        </w:rPr>
        <w:t>maka</w:t>
      </w:r>
      <w:proofErr w:type="spellEnd"/>
      <w:r w:rsidRPr="00A409A6">
        <w:rPr>
          <w:lang w:val="en-US"/>
        </w:rPr>
        <w:t xml:space="preserve"> para </w:t>
      </w:r>
      <w:proofErr w:type="spellStart"/>
      <w:r w:rsidRPr="00A409A6">
        <w:rPr>
          <w:lang w:val="en-US"/>
        </w:rPr>
        <w:t>pihak</w:t>
      </w:r>
      <w:proofErr w:type="spellEnd"/>
      <w:r w:rsidRPr="00A409A6">
        <w:rPr>
          <w:lang w:val="en-US"/>
        </w:rPr>
        <w:t xml:space="preserve"> </w:t>
      </w:r>
      <w:proofErr w:type="spellStart"/>
      <w:r w:rsidRPr="00A409A6">
        <w:rPr>
          <w:lang w:val="en-US"/>
        </w:rPr>
        <w:t>tidak</w:t>
      </w:r>
      <w:proofErr w:type="spellEnd"/>
      <w:r w:rsidRPr="00A409A6">
        <w:rPr>
          <w:lang w:val="en-US"/>
        </w:rPr>
        <w:t xml:space="preserve"> </w:t>
      </w:r>
      <w:proofErr w:type="spellStart"/>
      <w:r w:rsidRPr="00A409A6">
        <w:rPr>
          <w:lang w:val="en-US"/>
        </w:rPr>
        <w:t>dapat</w:t>
      </w:r>
      <w:proofErr w:type="spellEnd"/>
      <w:r w:rsidRPr="00A409A6">
        <w:rPr>
          <w:lang w:val="en-US"/>
        </w:rPr>
        <w:t xml:space="preserve"> </w:t>
      </w:r>
      <w:proofErr w:type="spellStart"/>
      <w:r w:rsidRPr="00A409A6">
        <w:rPr>
          <w:lang w:val="en-US"/>
        </w:rPr>
        <w:t>dianggap</w:t>
      </w:r>
      <w:proofErr w:type="spellEnd"/>
      <w:r w:rsidRPr="00A409A6">
        <w:rPr>
          <w:lang w:val="en-US"/>
        </w:rPr>
        <w:t xml:space="preserve"> </w:t>
      </w:r>
      <w:proofErr w:type="spellStart"/>
      <w:r w:rsidRPr="00A409A6">
        <w:rPr>
          <w:lang w:val="en-US"/>
        </w:rPr>
        <w:t>memiliki</w:t>
      </w:r>
      <w:proofErr w:type="spellEnd"/>
      <w:r w:rsidRPr="00A409A6">
        <w:rPr>
          <w:lang w:val="en-US"/>
        </w:rPr>
        <w:t xml:space="preserve"> </w:t>
      </w:r>
      <w:proofErr w:type="spellStart"/>
      <w:r w:rsidRPr="00A409A6">
        <w:rPr>
          <w:lang w:val="en-US"/>
        </w:rPr>
        <w:t>hubungan</w:t>
      </w:r>
      <w:proofErr w:type="spellEnd"/>
      <w:r w:rsidRPr="00A409A6">
        <w:rPr>
          <w:lang w:val="en-US"/>
        </w:rPr>
        <w:t xml:space="preserve"> </w:t>
      </w:r>
      <w:proofErr w:type="spellStart"/>
      <w:r w:rsidRPr="00A409A6">
        <w:rPr>
          <w:lang w:val="en-US"/>
        </w:rPr>
        <w:t>kerja</w:t>
      </w:r>
      <w:proofErr w:type="spellEnd"/>
      <w:r w:rsidRPr="00A409A6">
        <w:rPr>
          <w:lang w:val="en-US"/>
        </w:rPr>
        <w:t>.</w:t>
      </w:r>
    </w:p>
    <w:p w14:paraId="1359A3CD" w14:textId="77777777" w:rsidR="00285A6C" w:rsidRDefault="000C2938" w:rsidP="00401848">
      <w:pPr>
        <w:pStyle w:val="Heading3"/>
        <w:numPr>
          <w:ilvl w:val="1"/>
          <w:numId w:val="36"/>
        </w:numPr>
        <w:spacing w:before="0" w:after="0" w:line="360" w:lineRule="auto"/>
        <w:ind w:left="709"/>
        <w:rPr>
          <w:b/>
          <w:bCs/>
          <w:lang w:val="en-US"/>
        </w:rPr>
      </w:pPr>
      <w:bookmarkStart w:id="5" w:name="_Toc131932713"/>
      <w:proofErr w:type="spellStart"/>
      <w:r w:rsidRPr="000C2938">
        <w:rPr>
          <w:b/>
          <w:bCs/>
          <w:lang w:val="en-US"/>
        </w:rPr>
        <w:t>Akibat</w:t>
      </w:r>
      <w:proofErr w:type="spellEnd"/>
      <w:r w:rsidRPr="000C2938">
        <w:rPr>
          <w:b/>
          <w:bCs/>
          <w:lang w:val="en-US"/>
        </w:rPr>
        <w:t xml:space="preserve"> Hukum </w:t>
      </w:r>
      <w:proofErr w:type="spellStart"/>
      <w:r w:rsidRPr="000C2938">
        <w:rPr>
          <w:b/>
          <w:bCs/>
          <w:lang w:val="en-US"/>
        </w:rPr>
        <w:t>dari</w:t>
      </w:r>
      <w:proofErr w:type="spellEnd"/>
      <w:r w:rsidRPr="000C2938">
        <w:rPr>
          <w:b/>
          <w:bCs/>
          <w:lang w:val="en-US"/>
        </w:rPr>
        <w:t xml:space="preserve"> Non-Standard Forms of Employment di Indonesia</w:t>
      </w:r>
      <w:bookmarkEnd w:id="5"/>
    </w:p>
    <w:p w14:paraId="09E3E50F" w14:textId="0B0BB708" w:rsidR="00285A6C" w:rsidRDefault="000C2938" w:rsidP="00401848">
      <w:pPr>
        <w:pStyle w:val="Heading3"/>
        <w:numPr>
          <w:ilvl w:val="0"/>
          <w:numId w:val="0"/>
        </w:numPr>
        <w:spacing w:before="0" w:after="0" w:line="360" w:lineRule="auto"/>
        <w:ind w:left="709"/>
        <w:rPr>
          <w:lang w:val="en-US"/>
        </w:rPr>
      </w:pPr>
      <w:r w:rsidRPr="00285A6C">
        <w:rPr>
          <w:lang w:val="en-US"/>
        </w:rPr>
        <w:t>Belum</w:t>
      </w:r>
      <w:r w:rsidR="00A409A6" w:rsidRPr="00285A6C">
        <w:rPr>
          <w:lang w:val="en-US"/>
        </w:rPr>
        <w:t xml:space="preserve"> </w:t>
      </w:r>
      <w:proofErr w:type="spellStart"/>
      <w:r w:rsidRPr="00285A6C">
        <w:rPr>
          <w:lang w:val="en-US"/>
        </w:rPr>
        <w:t>adanya</w:t>
      </w:r>
      <w:proofErr w:type="spellEnd"/>
      <w:r w:rsidRPr="00285A6C">
        <w:rPr>
          <w:lang w:val="en-US"/>
        </w:rPr>
        <w:t xml:space="preserve"> </w:t>
      </w:r>
      <w:proofErr w:type="spellStart"/>
      <w:r w:rsidRPr="00285A6C">
        <w:rPr>
          <w:lang w:val="en-US"/>
        </w:rPr>
        <w:t>pengaturan</w:t>
      </w:r>
      <w:proofErr w:type="spellEnd"/>
      <w:r w:rsidRPr="00285A6C">
        <w:rPr>
          <w:lang w:val="en-US"/>
        </w:rPr>
        <w:t xml:space="preserve"> </w:t>
      </w:r>
      <w:proofErr w:type="spellStart"/>
      <w:r w:rsidRPr="00285A6C">
        <w:rPr>
          <w:lang w:val="en-US"/>
        </w:rPr>
        <w:t>mengenai</w:t>
      </w:r>
      <w:proofErr w:type="spellEnd"/>
      <w:r w:rsidRPr="00285A6C">
        <w:rPr>
          <w:lang w:val="en-US"/>
        </w:rPr>
        <w:t xml:space="preserve"> Non-Standard Forms of Employment di Indonesia </w:t>
      </w:r>
      <w:proofErr w:type="spellStart"/>
      <w:r w:rsidRPr="00285A6C">
        <w:rPr>
          <w:lang w:val="en-US"/>
        </w:rPr>
        <w:t>men</w:t>
      </w:r>
      <w:r w:rsidR="007C5A0C">
        <w:rPr>
          <w:lang w:val="en-US"/>
        </w:rPr>
        <w:t>gakibatkan</w:t>
      </w:r>
      <w:proofErr w:type="spellEnd"/>
      <w:r w:rsidR="007C5A0C">
        <w:rPr>
          <w:lang w:val="en-US"/>
        </w:rPr>
        <w:t xml:space="preserve"> </w:t>
      </w:r>
      <w:proofErr w:type="spellStart"/>
      <w:r w:rsidRPr="00285A6C">
        <w:rPr>
          <w:lang w:val="en-US"/>
        </w:rPr>
        <w:t>secara</w:t>
      </w:r>
      <w:proofErr w:type="spellEnd"/>
      <w:r w:rsidRPr="00285A6C">
        <w:rPr>
          <w:lang w:val="en-US"/>
        </w:rPr>
        <w:t xml:space="preserve"> </w:t>
      </w:r>
      <w:proofErr w:type="spellStart"/>
      <w:r w:rsidRPr="00285A6C">
        <w:rPr>
          <w:lang w:val="en-US"/>
        </w:rPr>
        <w:t>hukum</w:t>
      </w:r>
      <w:proofErr w:type="spellEnd"/>
      <w:r w:rsidRPr="00285A6C">
        <w:rPr>
          <w:lang w:val="en-US"/>
        </w:rPr>
        <w:t xml:space="preserve"> pun </w:t>
      </w:r>
      <w:proofErr w:type="spellStart"/>
      <w:r w:rsidRPr="00285A6C">
        <w:rPr>
          <w:lang w:val="en-US"/>
        </w:rPr>
        <w:t>ada</w:t>
      </w:r>
      <w:proofErr w:type="spellEnd"/>
      <w:r w:rsidRPr="00285A6C">
        <w:rPr>
          <w:lang w:val="en-US"/>
        </w:rPr>
        <w:t xml:space="preserve"> </w:t>
      </w:r>
      <w:proofErr w:type="spellStart"/>
      <w:r w:rsidRPr="00285A6C">
        <w:rPr>
          <w:lang w:val="en-US"/>
        </w:rPr>
        <w:t>hak</w:t>
      </w:r>
      <w:proofErr w:type="spellEnd"/>
      <w:r w:rsidRPr="00285A6C">
        <w:rPr>
          <w:lang w:val="en-US"/>
        </w:rPr>
        <w:t xml:space="preserve"> dan </w:t>
      </w:r>
      <w:proofErr w:type="spellStart"/>
      <w:r w:rsidRPr="00285A6C">
        <w:rPr>
          <w:lang w:val="en-US"/>
        </w:rPr>
        <w:t>kewajiban</w:t>
      </w:r>
      <w:proofErr w:type="spellEnd"/>
      <w:r w:rsidRPr="00285A6C">
        <w:rPr>
          <w:lang w:val="en-US"/>
        </w:rPr>
        <w:t xml:space="preserve"> yang </w:t>
      </w:r>
      <w:proofErr w:type="spellStart"/>
      <w:r w:rsidRPr="00285A6C">
        <w:rPr>
          <w:lang w:val="en-US"/>
        </w:rPr>
        <w:t>hilang</w:t>
      </w:r>
      <w:proofErr w:type="spellEnd"/>
      <w:r w:rsidRPr="00285A6C">
        <w:rPr>
          <w:lang w:val="en-US"/>
        </w:rPr>
        <w:t xml:space="preserve"> </w:t>
      </w:r>
      <w:proofErr w:type="spellStart"/>
      <w:r w:rsidRPr="00285A6C">
        <w:rPr>
          <w:lang w:val="en-US"/>
        </w:rPr>
        <w:t>diantara</w:t>
      </w:r>
      <w:proofErr w:type="spellEnd"/>
      <w:r w:rsidRPr="00285A6C">
        <w:rPr>
          <w:lang w:val="en-US"/>
        </w:rPr>
        <w:t xml:space="preserve"> para </w:t>
      </w:r>
      <w:proofErr w:type="spellStart"/>
      <w:r w:rsidRPr="00285A6C">
        <w:rPr>
          <w:lang w:val="en-US"/>
        </w:rPr>
        <w:t>pihak</w:t>
      </w:r>
      <w:proofErr w:type="spellEnd"/>
      <w:r w:rsidR="007C5A0C">
        <w:rPr>
          <w:lang w:val="en-US"/>
        </w:rPr>
        <w:t xml:space="preserve"> </w:t>
      </w:r>
      <w:proofErr w:type="spellStart"/>
      <w:proofErr w:type="gramStart"/>
      <w:r w:rsidR="007C5A0C">
        <w:rPr>
          <w:lang w:val="en-US"/>
        </w:rPr>
        <w:t>meliputi</w:t>
      </w:r>
      <w:proofErr w:type="spellEnd"/>
      <w:r w:rsidRPr="00285A6C">
        <w:rPr>
          <w:lang w:val="en-US"/>
        </w:rPr>
        <w:t xml:space="preserve"> :</w:t>
      </w:r>
      <w:proofErr w:type="gramEnd"/>
    </w:p>
    <w:p w14:paraId="498D1E7B" w14:textId="47397480" w:rsidR="004B1120" w:rsidRDefault="000C2938" w:rsidP="004B1120">
      <w:pPr>
        <w:pStyle w:val="Heading3"/>
        <w:numPr>
          <w:ilvl w:val="0"/>
          <w:numId w:val="79"/>
        </w:numPr>
        <w:spacing w:before="0" w:after="0" w:line="360" w:lineRule="auto"/>
        <w:ind w:left="1276"/>
        <w:rPr>
          <w:lang w:val="en-US"/>
        </w:rPr>
      </w:pPr>
      <w:proofErr w:type="spellStart"/>
      <w:r w:rsidRPr="004B1120">
        <w:rPr>
          <w:lang w:val="en-US"/>
        </w:rPr>
        <w:t>Tidak</w:t>
      </w:r>
      <w:proofErr w:type="spellEnd"/>
      <w:r w:rsidRPr="004B1120">
        <w:rPr>
          <w:lang w:val="en-US"/>
        </w:rPr>
        <w:t xml:space="preserve"> </w:t>
      </w:r>
      <w:proofErr w:type="spellStart"/>
      <w:r w:rsidRPr="004B1120">
        <w:rPr>
          <w:lang w:val="en-US"/>
        </w:rPr>
        <w:t>adanya</w:t>
      </w:r>
      <w:proofErr w:type="spellEnd"/>
      <w:r w:rsidRPr="004B1120">
        <w:rPr>
          <w:lang w:val="en-US"/>
        </w:rPr>
        <w:t xml:space="preserve"> uang </w:t>
      </w:r>
      <w:proofErr w:type="spellStart"/>
      <w:r w:rsidRPr="004B1120">
        <w:rPr>
          <w:lang w:val="en-US"/>
        </w:rPr>
        <w:t>kompensasi</w:t>
      </w:r>
      <w:proofErr w:type="spellEnd"/>
      <w:r w:rsidRPr="004B1120">
        <w:rPr>
          <w:lang w:val="en-US"/>
        </w:rPr>
        <w:t xml:space="preserve"> dan/</w:t>
      </w:r>
      <w:proofErr w:type="spellStart"/>
      <w:r w:rsidRPr="004B1120">
        <w:rPr>
          <w:lang w:val="en-US"/>
        </w:rPr>
        <w:t>atau</w:t>
      </w:r>
      <w:proofErr w:type="spellEnd"/>
      <w:r w:rsidRPr="004B1120">
        <w:rPr>
          <w:lang w:val="en-US"/>
        </w:rPr>
        <w:t xml:space="preserve"> uang </w:t>
      </w:r>
      <w:proofErr w:type="spellStart"/>
      <w:r w:rsidRPr="004B1120">
        <w:rPr>
          <w:lang w:val="en-US"/>
        </w:rPr>
        <w:t>pesangon</w:t>
      </w:r>
      <w:proofErr w:type="spellEnd"/>
      <w:r w:rsidRPr="004B1120">
        <w:rPr>
          <w:lang w:val="en-US"/>
        </w:rPr>
        <w:t xml:space="preserve"> yang </w:t>
      </w:r>
      <w:proofErr w:type="spellStart"/>
      <w:r w:rsidRPr="004B1120">
        <w:rPr>
          <w:lang w:val="en-US"/>
        </w:rPr>
        <w:t>diterima</w:t>
      </w:r>
      <w:proofErr w:type="spellEnd"/>
      <w:r w:rsidR="007C5A0C">
        <w:rPr>
          <w:lang w:val="en-US"/>
        </w:rPr>
        <w:t xml:space="preserve"> </w:t>
      </w:r>
      <w:proofErr w:type="spellStart"/>
      <w:r w:rsidR="00A241D9">
        <w:rPr>
          <w:lang w:val="en-US"/>
        </w:rPr>
        <w:t>sesaui</w:t>
      </w:r>
      <w:proofErr w:type="spellEnd"/>
      <w:r w:rsidRPr="004B1120">
        <w:rPr>
          <w:lang w:val="en-US"/>
        </w:rPr>
        <w:t xml:space="preserve"> </w:t>
      </w:r>
      <w:proofErr w:type="spellStart"/>
      <w:r w:rsidRPr="004B1120">
        <w:rPr>
          <w:lang w:val="en-US"/>
        </w:rPr>
        <w:t>dalam</w:t>
      </w:r>
      <w:proofErr w:type="spellEnd"/>
      <w:r w:rsidRPr="004B1120">
        <w:rPr>
          <w:lang w:val="en-US"/>
        </w:rPr>
        <w:t xml:space="preserve"> </w:t>
      </w:r>
      <w:proofErr w:type="spellStart"/>
      <w:r w:rsidRPr="004B1120">
        <w:rPr>
          <w:lang w:val="en-US"/>
        </w:rPr>
        <w:t>Pasal</w:t>
      </w:r>
      <w:proofErr w:type="spellEnd"/>
      <w:r w:rsidRPr="004B1120">
        <w:rPr>
          <w:lang w:val="en-US"/>
        </w:rPr>
        <w:t xml:space="preserve"> 61 A UU 13 </w:t>
      </w:r>
      <w:proofErr w:type="spellStart"/>
      <w:r w:rsidRPr="004B1120">
        <w:rPr>
          <w:lang w:val="en-US"/>
        </w:rPr>
        <w:t>tahun</w:t>
      </w:r>
      <w:proofErr w:type="spellEnd"/>
      <w:r w:rsidRPr="004B1120">
        <w:rPr>
          <w:lang w:val="en-US"/>
        </w:rPr>
        <w:t xml:space="preserve"> 2003 </w:t>
      </w:r>
      <w:proofErr w:type="spellStart"/>
      <w:r w:rsidRPr="004B1120">
        <w:rPr>
          <w:lang w:val="en-US"/>
        </w:rPr>
        <w:t>tentang</w:t>
      </w:r>
      <w:proofErr w:type="spellEnd"/>
      <w:r w:rsidRPr="004B1120">
        <w:rPr>
          <w:lang w:val="en-US"/>
        </w:rPr>
        <w:t xml:space="preserve"> </w:t>
      </w:r>
      <w:proofErr w:type="spellStart"/>
      <w:r w:rsidRPr="004B1120">
        <w:rPr>
          <w:lang w:val="en-US"/>
        </w:rPr>
        <w:t>Ketenagakerjaan</w:t>
      </w:r>
      <w:proofErr w:type="spellEnd"/>
      <w:r w:rsidRPr="004B1120">
        <w:rPr>
          <w:lang w:val="en-US"/>
        </w:rPr>
        <w:t xml:space="preserve"> </w:t>
      </w:r>
      <w:proofErr w:type="spellStart"/>
      <w:r w:rsidRPr="004B1120">
        <w:rPr>
          <w:lang w:val="en-US"/>
        </w:rPr>
        <w:t>atau</w:t>
      </w:r>
      <w:proofErr w:type="spellEnd"/>
      <w:r w:rsidRPr="004B1120">
        <w:rPr>
          <w:lang w:val="en-US"/>
        </w:rPr>
        <w:t xml:space="preserve"> </w:t>
      </w:r>
      <w:proofErr w:type="spellStart"/>
      <w:r w:rsidRPr="004B1120">
        <w:rPr>
          <w:lang w:val="en-US"/>
        </w:rPr>
        <w:t>Perppu</w:t>
      </w:r>
      <w:proofErr w:type="spellEnd"/>
      <w:r w:rsidRPr="004B1120">
        <w:rPr>
          <w:lang w:val="en-US"/>
        </w:rPr>
        <w:t xml:space="preserve"> </w:t>
      </w:r>
      <w:proofErr w:type="spellStart"/>
      <w:r w:rsidRPr="004B1120">
        <w:rPr>
          <w:lang w:val="en-US"/>
        </w:rPr>
        <w:t>Cipta</w:t>
      </w:r>
      <w:proofErr w:type="spellEnd"/>
      <w:r w:rsidRPr="004B1120">
        <w:rPr>
          <w:lang w:val="en-US"/>
        </w:rPr>
        <w:t xml:space="preserve"> </w:t>
      </w:r>
      <w:proofErr w:type="spellStart"/>
      <w:r w:rsidRPr="004B1120">
        <w:rPr>
          <w:lang w:val="en-US"/>
        </w:rPr>
        <w:t>Kerja</w:t>
      </w:r>
      <w:proofErr w:type="spellEnd"/>
      <w:r w:rsidRPr="004B1120">
        <w:rPr>
          <w:lang w:val="en-US"/>
        </w:rPr>
        <w:t xml:space="preserve"> yang </w:t>
      </w:r>
      <w:proofErr w:type="spellStart"/>
      <w:r w:rsidRPr="004B1120">
        <w:rPr>
          <w:lang w:val="en-US"/>
        </w:rPr>
        <w:t>diatur</w:t>
      </w:r>
      <w:proofErr w:type="spellEnd"/>
      <w:r w:rsidRPr="004B1120">
        <w:rPr>
          <w:lang w:val="en-US"/>
        </w:rPr>
        <w:t xml:space="preserve"> </w:t>
      </w:r>
      <w:proofErr w:type="spellStart"/>
      <w:r w:rsidRPr="004B1120">
        <w:rPr>
          <w:lang w:val="en-US"/>
        </w:rPr>
        <w:t>lebih</w:t>
      </w:r>
      <w:proofErr w:type="spellEnd"/>
      <w:r w:rsidRPr="004B1120">
        <w:rPr>
          <w:lang w:val="en-US"/>
        </w:rPr>
        <w:t xml:space="preserve"> </w:t>
      </w:r>
      <w:proofErr w:type="spellStart"/>
      <w:r w:rsidRPr="004B1120">
        <w:rPr>
          <w:lang w:val="en-US"/>
        </w:rPr>
        <w:t>lanjut</w:t>
      </w:r>
      <w:proofErr w:type="spellEnd"/>
      <w:r w:rsidRPr="004B1120">
        <w:rPr>
          <w:lang w:val="en-US"/>
        </w:rPr>
        <w:t xml:space="preserve"> </w:t>
      </w:r>
      <w:proofErr w:type="spellStart"/>
      <w:r w:rsidRPr="004B1120">
        <w:rPr>
          <w:lang w:val="en-US"/>
        </w:rPr>
        <w:t>melalui</w:t>
      </w:r>
      <w:proofErr w:type="spellEnd"/>
      <w:r w:rsidRPr="004B1120">
        <w:rPr>
          <w:lang w:val="en-US"/>
        </w:rPr>
        <w:t xml:space="preserve"> </w:t>
      </w:r>
      <w:proofErr w:type="spellStart"/>
      <w:r w:rsidRPr="004B1120">
        <w:rPr>
          <w:lang w:val="en-US"/>
        </w:rPr>
        <w:t>Pasal</w:t>
      </w:r>
      <w:proofErr w:type="spellEnd"/>
      <w:r w:rsidRPr="004B1120">
        <w:rPr>
          <w:lang w:val="en-US"/>
        </w:rPr>
        <w:t xml:space="preserve"> 15 PP 35 </w:t>
      </w:r>
      <w:proofErr w:type="spellStart"/>
      <w:r w:rsidRPr="004B1120">
        <w:rPr>
          <w:lang w:val="en-US"/>
        </w:rPr>
        <w:t>Tahun</w:t>
      </w:r>
      <w:proofErr w:type="spellEnd"/>
      <w:r w:rsidRPr="004B1120">
        <w:rPr>
          <w:lang w:val="en-US"/>
        </w:rPr>
        <w:t xml:space="preserve"> 2021 </w:t>
      </w:r>
      <w:proofErr w:type="spellStart"/>
      <w:r w:rsidRPr="004B1120">
        <w:rPr>
          <w:lang w:val="en-US"/>
        </w:rPr>
        <w:t>mengenai</w:t>
      </w:r>
      <w:proofErr w:type="spellEnd"/>
      <w:r w:rsidRPr="004B1120">
        <w:rPr>
          <w:lang w:val="en-US"/>
        </w:rPr>
        <w:t xml:space="preserve"> uang </w:t>
      </w:r>
      <w:proofErr w:type="spellStart"/>
      <w:r w:rsidRPr="004B1120">
        <w:rPr>
          <w:lang w:val="en-US"/>
        </w:rPr>
        <w:t>kompensasi</w:t>
      </w:r>
      <w:proofErr w:type="spellEnd"/>
      <w:r w:rsidRPr="004B1120">
        <w:rPr>
          <w:lang w:val="en-US"/>
        </w:rPr>
        <w:t xml:space="preserve"> </w:t>
      </w:r>
      <w:r w:rsidR="00A241D9">
        <w:rPr>
          <w:lang w:val="en-US"/>
        </w:rPr>
        <w:t>dan</w:t>
      </w:r>
      <w:r w:rsidRPr="004B1120">
        <w:rPr>
          <w:lang w:val="en-US"/>
        </w:rPr>
        <w:t xml:space="preserve"> PHK</w:t>
      </w:r>
      <w:r w:rsidR="00A241D9">
        <w:rPr>
          <w:lang w:val="en-US"/>
        </w:rPr>
        <w:t xml:space="preserve"> </w:t>
      </w:r>
      <w:proofErr w:type="spellStart"/>
      <w:r w:rsidR="00A241D9">
        <w:rPr>
          <w:lang w:val="en-US"/>
        </w:rPr>
        <w:t>dalam</w:t>
      </w:r>
      <w:proofErr w:type="spellEnd"/>
      <w:r w:rsidR="00A241D9">
        <w:rPr>
          <w:lang w:val="en-US"/>
        </w:rPr>
        <w:t xml:space="preserve"> </w:t>
      </w:r>
      <w:proofErr w:type="spellStart"/>
      <w:r w:rsidRPr="004B1120">
        <w:rPr>
          <w:lang w:val="en-US"/>
        </w:rPr>
        <w:t>Pasal</w:t>
      </w:r>
      <w:proofErr w:type="spellEnd"/>
      <w:r w:rsidRPr="004B1120">
        <w:rPr>
          <w:lang w:val="en-US"/>
        </w:rPr>
        <w:t xml:space="preserve"> 156 </w:t>
      </w:r>
      <w:proofErr w:type="spellStart"/>
      <w:r w:rsidRPr="004B1120">
        <w:rPr>
          <w:lang w:val="en-US"/>
        </w:rPr>
        <w:t>ayat</w:t>
      </w:r>
      <w:proofErr w:type="spellEnd"/>
      <w:r w:rsidRPr="004B1120">
        <w:rPr>
          <w:lang w:val="en-US"/>
        </w:rPr>
        <w:t xml:space="preserve"> (1) </w:t>
      </w:r>
      <w:proofErr w:type="spellStart"/>
      <w:r w:rsidRPr="004B1120">
        <w:rPr>
          <w:lang w:val="en-US"/>
        </w:rPr>
        <w:t>Perppu</w:t>
      </w:r>
      <w:proofErr w:type="spellEnd"/>
      <w:r w:rsidRPr="004B1120">
        <w:rPr>
          <w:lang w:val="en-US"/>
        </w:rPr>
        <w:t xml:space="preserve"> </w:t>
      </w:r>
      <w:proofErr w:type="spellStart"/>
      <w:r w:rsidRPr="004B1120">
        <w:rPr>
          <w:lang w:val="en-US"/>
        </w:rPr>
        <w:t>Cipta</w:t>
      </w:r>
      <w:proofErr w:type="spellEnd"/>
      <w:r w:rsidRPr="004B1120">
        <w:rPr>
          <w:lang w:val="en-US"/>
        </w:rPr>
        <w:t xml:space="preserve"> </w:t>
      </w:r>
      <w:proofErr w:type="spellStart"/>
      <w:r w:rsidRPr="004B1120">
        <w:rPr>
          <w:lang w:val="en-US"/>
        </w:rPr>
        <w:t>Kerja</w:t>
      </w:r>
      <w:proofErr w:type="spellEnd"/>
      <w:r w:rsidRPr="004B1120">
        <w:rPr>
          <w:lang w:val="en-US"/>
        </w:rPr>
        <w:t>.</w:t>
      </w:r>
    </w:p>
    <w:p w14:paraId="6E944C81" w14:textId="257B928B" w:rsidR="007C5A0C" w:rsidRDefault="000C2938" w:rsidP="007C5A0C">
      <w:pPr>
        <w:pStyle w:val="Heading3"/>
        <w:numPr>
          <w:ilvl w:val="0"/>
          <w:numId w:val="79"/>
        </w:numPr>
        <w:spacing w:before="0" w:after="0" w:line="360" w:lineRule="auto"/>
        <w:ind w:left="1276"/>
        <w:rPr>
          <w:lang w:val="en-US"/>
        </w:rPr>
      </w:pPr>
      <w:proofErr w:type="spellStart"/>
      <w:r w:rsidRPr="004B1120">
        <w:rPr>
          <w:lang w:val="en-US"/>
        </w:rPr>
        <w:t>Tidak</w:t>
      </w:r>
      <w:proofErr w:type="spellEnd"/>
      <w:r w:rsidRPr="004B1120">
        <w:rPr>
          <w:lang w:val="en-US"/>
        </w:rPr>
        <w:t xml:space="preserve"> </w:t>
      </w:r>
      <w:proofErr w:type="spellStart"/>
      <w:r w:rsidRPr="004B1120">
        <w:rPr>
          <w:lang w:val="en-US"/>
        </w:rPr>
        <w:t>adanya</w:t>
      </w:r>
      <w:proofErr w:type="spellEnd"/>
      <w:r w:rsidRPr="004B1120">
        <w:rPr>
          <w:lang w:val="en-US"/>
        </w:rPr>
        <w:t xml:space="preserve"> uang THR</w:t>
      </w:r>
      <w:r w:rsidR="004B1120">
        <w:rPr>
          <w:lang w:val="en-US"/>
        </w:rPr>
        <w:t xml:space="preserve"> </w:t>
      </w:r>
      <w:r w:rsidR="007C5A0C">
        <w:rPr>
          <w:lang w:val="en-US"/>
        </w:rPr>
        <w:t xml:space="preserve">yang </w:t>
      </w:r>
      <w:proofErr w:type="spellStart"/>
      <w:r w:rsidR="007C5A0C">
        <w:rPr>
          <w:lang w:val="en-US"/>
        </w:rPr>
        <w:t>diberikan</w:t>
      </w:r>
      <w:proofErr w:type="spellEnd"/>
      <w:r w:rsidR="00A241D9">
        <w:rPr>
          <w:lang w:val="en-US"/>
        </w:rPr>
        <w:t xml:space="preserve"> </w:t>
      </w:r>
      <w:proofErr w:type="spellStart"/>
      <w:r w:rsidR="00A241D9">
        <w:rPr>
          <w:lang w:val="en-US"/>
        </w:rPr>
        <w:t>b</w:t>
      </w:r>
      <w:r w:rsidRPr="004B1120">
        <w:rPr>
          <w:lang w:val="en-US"/>
        </w:rPr>
        <w:t>erdasarkan</w:t>
      </w:r>
      <w:proofErr w:type="spellEnd"/>
      <w:r w:rsidRPr="004B1120">
        <w:rPr>
          <w:lang w:val="en-US"/>
        </w:rPr>
        <w:t xml:space="preserve"> </w:t>
      </w:r>
      <w:r w:rsidR="00A241D9">
        <w:rPr>
          <w:lang w:val="en-US"/>
        </w:rPr>
        <w:t xml:space="preserve">PP </w:t>
      </w:r>
      <w:r w:rsidRPr="004B1120">
        <w:rPr>
          <w:lang w:val="en-US"/>
        </w:rPr>
        <w:t xml:space="preserve">No 36 </w:t>
      </w:r>
      <w:proofErr w:type="spellStart"/>
      <w:r w:rsidRPr="004B1120">
        <w:rPr>
          <w:lang w:val="en-US"/>
        </w:rPr>
        <w:t>Tahun</w:t>
      </w:r>
      <w:proofErr w:type="spellEnd"/>
      <w:r w:rsidRPr="004B1120">
        <w:rPr>
          <w:lang w:val="en-US"/>
        </w:rPr>
        <w:t xml:space="preserve"> 2021 </w:t>
      </w:r>
      <w:proofErr w:type="spellStart"/>
      <w:r w:rsidRPr="004B1120">
        <w:rPr>
          <w:lang w:val="en-US"/>
        </w:rPr>
        <w:t>tentang</w:t>
      </w:r>
      <w:proofErr w:type="spellEnd"/>
      <w:r w:rsidRPr="004B1120">
        <w:rPr>
          <w:lang w:val="en-US"/>
        </w:rPr>
        <w:t xml:space="preserve"> </w:t>
      </w:r>
      <w:proofErr w:type="spellStart"/>
      <w:r w:rsidRPr="004B1120">
        <w:rPr>
          <w:lang w:val="en-US"/>
        </w:rPr>
        <w:t>Pengupahan</w:t>
      </w:r>
      <w:proofErr w:type="spellEnd"/>
      <w:r w:rsidRPr="004B1120">
        <w:rPr>
          <w:lang w:val="en-US"/>
        </w:rPr>
        <w:t xml:space="preserve"> </w:t>
      </w:r>
      <w:proofErr w:type="spellStart"/>
      <w:r w:rsidRPr="004B1120">
        <w:rPr>
          <w:lang w:val="en-US"/>
        </w:rPr>
        <w:t>juncto</w:t>
      </w:r>
      <w:proofErr w:type="spellEnd"/>
      <w:r w:rsidRPr="004B1120">
        <w:rPr>
          <w:lang w:val="en-US"/>
        </w:rPr>
        <w:t xml:space="preserve"> </w:t>
      </w:r>
      <w:proofErr w:type="spellStart"/>
      <w:r w:rsidRPr="004B1120">
        <w:rPr>
          <w:lang w:val="en-US"/>
        </w:rPr>
        <w:t>Peraturan</w:t>
      </w:r>
      <w:proofErr w:type="spellEnd"/>
      <w:r w:rsidRPr="004B1120">
        <w:rPr>
          <w:lang w:val="en-US"/>
        </w:rPr>
        <w:t xml:space="preserve"> Menteri </w:t>
      </w:r>
      <w:proofErr w:type="spellStart"/>
      <w:r w:rsidRPr="004B1120">
        <w:rPr>
          <w:lang w:val="en-US"/>
        </w:rPr>
        <w:t>Ketenagakerjaan</w:t>
      </w:r>
      <w:proofErr w:type="spellEnd"/>
      <w:r w:rsidRPr="004B1120">
        <w:rPr>
          <w:lang w:val="en-US"/>
        </w:rPr>
        <w:t xml:space="preserve"> </w:t>
      </w:r>
      <w:proofErr w:type="spellStart"/>
      <w:r w:rsidRPr="004B1120">
        <w:rPr>
          <w:lang w:val="en-US"/>
        </w:rPr>
        <w:t>Nomor</w:t>
      </w:r>
      <w:proofErr w:type="spellEnd"/>
      <w:r w:rsidRPr="004B1120">
        <w:rPr>
          <w:lang w:val="en-US"/>
        </w:rPr>
        <w:t xml:space="preserve"> 6 </w:t>
      </w:r>
      <w:proofErr w:type="spellStart"/>
      <w:r w:rsidRPr="004B1120">
        <w:rPr>
          <w:lang w:val="en-US"/>
        </w:rPr>
        <w:t>Tahun</w:t>
      </w:r>
      <w:proofErr w:type="spellEnd"/>
      <w:r w:rsidRPr="004B1120">
        <w:rPr>
          <w:lang w:val="en-US"/>
        </w:rPr>
        <w:t xml:space="preserve"> 2016 </w:t>
      </w:r>
      <w:proofErr w:type="spellStart"/>
      <w:r w:rsidRPr="004B1120">
        <w:rPr>
          <w:lang w:val="en-US"/>
        </w:rPr>
        <w:t>tentang</w:t>
      </w:r>
      <w:proofErr w:type="spellEnd"/>
      <w:r w:rsidRPr="004B1120">
        <w:rPr>
          <w:lang w:val="en-US"/>
        </w:rPr>
        <w:t xml:space="preserve"> </w:t>
      </w:r>
      <w:proofErr w:type="spellStart"/>
      <w:r w:rsidRPr="004B1120">
        <w:rPr>
          <w:lang w:val="en-US"/>
        </w:rPr>
        <w:t>Tunjangan</w:t>
      </w:r>
      <w:proofErr w:type="spellEnd"/>
      <w:r w:rsidRPr="004B1120">
        <w:rPr>
          <w:lang w:val="en-US"/>
        </w:rPr>
        <w:t xml:space="preserve"> Hari Raya </w:t>
      </w:r>
      <w:proofErr w:type="spellStart"/>
      <w:r w:rsidRPr="004B1120">
        <w:rPr>
          <w:lang w:val="en-US"/>
        </w:rPr>
        <w:t>Keagamaan</w:t>
      </w:r>
      <w:proofErr w:type="spellEnd"/>
      <w:r w:rsidRPr="004B1120">
        <w:rPr>
          <w:lang w:val="en-US"/>
        </w:rPr>
        <w:t xml:space="preserve"> </w:t>
      </w:r>
      <w:proofErr w:type="spellStart"/>
      <w:r w:rsidRPr="004B1120">
        <w:rPr>
          <w:lang w:val="en-US"/>
        </w:rPr>
        <w:t>Bagi</w:t>
      </w:r>
      <w:proofErr w:type="spellEnd"/>
      <w:r w:rsidRPr="004B1120">
        <w:rPr>
          <w:lang w:val="en-US"/>
        </w:rPr>
        <w:t xml:space="preserve"> </w:t>
      </w:r>
      <w:proofErr w:type="spellStart"/>
      <w:r w:rsidRPr="004B1120">
        <w:rPr>
          <w:lang w:val="en-US"/>
        </w:rPr>
        <w:t>Pekerja</w:t>
      </w:r>
      <w:proofErr w:type="spellEnd"/>
      <w:r w:rsidRPr="004B1120">
        <w:rPr>
          <w:lang w:val="en-US"/>
        </w:rPr>
        <w:t>/</w:t>
      </w:r>
      <w:proofErr w:type="spellStart"/>
      <w:r w:rsidRPr="004B1120">
        <w:rPr>
          <w:lang w:val="en-US"/>
        </w:rPr>
        <w:t>Buruh</w:t>
      </w:r>
      <w:proofErr w:type="spellEnd"/>
      <w:r w:rsidRPr="004B1120">
        <w:rPr>
          <w:lang w:val="en-US"/>
        </w:rPr>
        <w:t xml:space="preserve"> di Perusahaan</w:t>
      </w:r>
      <w:r w:rsidR="00A241D9">
        <w:rPr>
          <w:lang w:val="en-US"/>
        </w:rPr>
        <w:t>.</w:t>
      </w:r>
    </w:p>
    <w:p w14:paraId="27CC7862" w14:textId="75727136" w:rsidR="007C5A0C" w:rsidRDefault="000C2938" w:rsidP="007C5A0C">
      <w:pPr>
        <w:pStyle w:val="Heading3"/>
        <w:numPr>
          <w:ilvl w:val="0"/>
          <w:numId w:val="79"/>
        </w:numPr>
        <w:spacing w:before="0" w:after="0" w:line="360" w:lineRule="auto"/>
        <w:ind w:left="1276"/>
        <w:rPr>
          <w:lang w:val="en-US"/>
        </w:rPr>
      </w:pPr>
      <w:proofErr w:type="spellStart"/>
      <w:r w:rsidRPr="007C5A0C">
        <w:rPr>
          <w:lang w:val="en-US"/>
        </w:rPr>
        <w:t>Tidak</w:t>
      </w:r>
      <w:proofErr w:type="spellEnd"/>
      <w:r w:rsidRPr="007C5A0C">
        <w:rPr>
          <w:lang w:val="en-US"/>
        </w:rPr>
        <w:t xml:space="preserve"> </w:t>
      </w:r>
      <w:proofErr w:type="spellStart"/>
      <w:r w:rsidRPr="007C5A0C">
        <w:rPr>
          <w:lang w:val="en-US"/>
        </w:rPr>
        <w:t>adanya</w:t>
      </w:r>
      <w:proofErr w:type="spellEnd"/>
      <w:r w:rsidRPr="007C5A0C">
        <w:rPr>
          <w:lang w:val="en-US"/>
        </w:rPr>
        <w:t xml:space="preserve"> uang </w:t>
      </w:r>
      <w:proofErr w:type="spellStart"/>
      <w:r w:rsidRPr="007C5A0C">
        <w:rPr>
          <w:lang w:val="en-US"/>
        </w:rPr>
        <w:t>ganti</w:t>
      </w:r>
      <w:proofErr w:type="spellEnd"/>
      <w:r w:rsidRPr="007C5A0C">
        <w:rPr>
          <w:lang w:val="en-US"/>
        </w:rPr>
        <w:t xml:space="preserve"> </w:t>
      </w:r>
      <w:proofErr w:type="spellStart"/>
      <w:r w:rsidRPr="007C5A0C">
        <w:rPr>
          <w:lang w:val="en-US"/>
        </w:rPr>
        <w:t>rugi</w:t>
      </w:r>
      <w:proofErr w:type="spellEnd"/>
      <w:r w:rsidR="007C5A0C">
        <w:rPr>
          <w:lang w:val="en-US"/>
        </w:rPr>
        <w:t xml:space="preserve"> yang </w:t>
      </w:r>
      <w:proofErr w:type="spellStart"/>
      <w:r w:rsidR="007C5A0C">
        <w:rPr>
          <w:lang w:val="en-US"/>
        </w:rPr>
        <w:t>sesuai</w:t>
      </w:r>
      <w:proofErr w:type="spellEnd"/>
      <w:r w:rsidR="007C5A0C">
        <w:rPr>
          <w:lang w:val="en-US"/>
        </w:rPr>
        <w:t xml:space="preserve"> </w:t>
      </w:r>
      <w:proofErr w:type="spellStart"/>
      <w:r w:rsidRPr="007C5A0C">
        <w:rPr>
          <w:lang w:val="en-US"/>
        </w:rPr>
        <w:t>Pasal</w:t>
      </w:r>
      <w:proofErr w:type="spellEnd"/>
      <w:r w:rsidRPr="007C5A0C">
        <w:rPr>
          <w:lang w:val="en-US"/>
        </w:rPr>
        <w:t xml:space="preserve"> 62 UU </w:t>
      </w:r>
      <w:proofErr w:type="spellStart"/>
      <w:r w:rsidRPr="007C5A0C">
        <w:rPr>
          <w:lang w:val="en-US"/>
        </w:rPr>
        <w:t>Ketenagakerjaan</w:t>
      </w:r>
      <w:proofErr w:type="spellEnd"/>
      <w:r w:rsidRPr="007C5A0C">
        <w:rPr>
          <w:lang w:val="en-US"/>
        </w:rPr>
        <w:t xml:space="preserve"> </w:t>
      </w:r>
      <w:proofErr w:type="spellStart"/>
      <w:r w:rsidRPr="007C5A0C">
        <w:rPr>
          <w:lang w:val="en-US"/>
        </w:rPr>
        <w:t>jika</w:t>
      </w:r>
      <w:proofErr w:type="spellEnd"/>
      <w:r w:rsidRPr="007C5A0C">
        <w:rPr>
          <w:lang w:val="en-US"/>
        </w:rPr>
        <w:t xml:space="preserve"> salah </w:t>
      </w:r>
      <w:proofErr w:type="spellStart"/>
      <w:r w:rsidRPr="007C5A0C">
        <w:rPr>
          <w:lang w:val="en-US"/>
        </w:rPr>
        <w:t>satu</w:t>
      </w:r>
      <w:proofErr w:type="spellEnd"/>
      <w:r w:rsidRPr="007C5A0C">
        <w:rPr>
          <w:lang w:val="en-US"/>
        </w:rPr>
        <w:t xml:space="preserve"> </w:t>
      </w:r>
      <w:proofErr w:type="spellStart"/>
      <w:r w:rsidRPr="007C5A0C">
        <w:rPr>
          <w:lang w:val="en-US"/>
        </w:rPr>
        <w:t>pihak</w:t>
      </w:r>
      <w:proofErr w:type="spellEnd"/>
      <w:r w:rsidRPr="007C5A0C">
        <w:rPr>
          <w:lang w:val="en-US"/>
        </w:rPr>
        <w:t xml:space="preserve"> </w:t>
      </w:r>
      <w:proofErr w:type="spellStart"/>
      <w:r w:rsidRPr="007C5A0C">
        <w:rPr>
          <w:lang w:val="en-US"/>
        </w:rPr>
        <w:t>mengakhiri</w:t>
      </w:r>
      <w:proofErr w:type="spellEnd"/>
      <w:r w:rsidRPr="007C5A0C">
        <w:rPr>
          <w:lang w:val="en-US"/>
        </w:rPr>
        <w:t xml:space="preserve"> </w:t>
      </w:r>
      <w:proofErr w:type="spellStart"/>
      <w:r w:rsidRPr="007C5A0C">
        <w:rPr>
          <w:lang w:val="en-US"/>
        </w:rPr>
        <w:t>hubungan</w:t>
      </w:r>
      <w:proofErr w:type="spellEnd"/>
      <w:r w:rsidRPr="007C5A0C">
        <w:rPr>
          <w:lang w:val="en-US"/>
        </w:rPr>
        <w:t xml:space="preserve"> </w:t>
      </w:r>
      <w:proofErr w:type="spellStart"/>
      <w:r w:rsidRPr="007C5A0C">
        <w:rPr>
          <w:lang w:val="en-US"/>
        </w:rPr>
        <w:t>kerja</w:t>
      </w:r>
      <w:proofErr w:type="spellEnd"/>
      <w:r w:rsidRPr="007C5A0C">
        <w:rPr>
          <w:lang w:val="en-US"/>
        </w:rPr>
        <w:t xml:space="preserve"> </w:t>
      </w:r>
      <w:proofErr w:type="spellStart"/>
      <w:r w:rsidRPr="007C5A0C">
        <w:rPr>
          <w:lang w:val="en-US"/>
        </w:rPr>
        <w:t>sebelum</w:t>
      </w:r>
      <w:proofErr w:type="spellEnd"/>
      <w:r w:rsidRPr="007C5A0C">
        <w:rPr>
          <w:lang w:val="en-US"/>
        </w:rPr>
        <w:t xml:space="preserve"> masa </w:t>
      </w:r>
      <w:proofErr w:type="spellStart"/>
      <w:r w:rsidRPr="007C5A0C">
        <w:rPr>
          <w:lang w:val="en-US"/>
        </w:rPr>
        <w:t>berlakunya</w:t>
      </w:r>
      <w:proofErr w:type="spellEnd"/>
      <w:r w:rsidRPr="007C5A0C">
        <w:rPr>
          <w:lang w:val="en-US"/>
        </w:rPr>
        <w:t xml:space="preserve"> </w:t>
      </w:r>
      <w:proofErr w:type="spellStart"/>
      <w:r w:rsidRPr="007C5A0C">
        <w:rPr>
          <w:lang w:val="en-US"/>
        </w:rPr>
        <w:t>perjanjian</w:t>
      </w:r>
      <w:proofErr w:type="spellEnd"/>
      <w:r w:rsidRPr="007C5A0C">
        <w:rPr>
          <w:lang w:val="en-US"/>
        </w:rPr>
        <w:t xml:space="preserve"> </w:t>
      </w:r>
      <w:proofErr w:type="spellStart"/>
      <w:r w:rsidRPr="007C5A0C">
        <w:rPr>
          <w:lang w:val="en-US"/>
        </w:rPr>
        <w:t>kerja</w:t>
      </w:r>
      <w:proofErr w:type="spellEnd"/>
      <w:r w:rsidRPr="007C5A0C">
        <w:rPr>
          <w:lang w:val="en-US"/>
        </w:rPr>
        <w:t xml:space="preserve"> </w:t>
      </w:r>
      <w:proofErr w:type="spellStart"/>
      <w:r w:rsidRPr="007C5A0C">
        <w:rPr>
          <w:lang w:val="en-US"/>
        </w:rPr>
        <w:t>waktu</w:t>
      </w:r>
      <w:proofErr w:type="spellEnd"/>
      <w:r w:rsidRPr="007C5A0C">
        <w:rPr>
          <w:lang w:val="en-US"/>
        </w:rPr>
        <w:t xml:space="preserve"> </w:t>
      </w:r>
      <w:proofErr w:type="spellStart"/>
      <w:r w:rsidRPr="007C5A0C">
        <w:rPr>
          <w:lang w:val="en-US"/>
        </w:rPr>
        <w:t>tertentu</w:t>
      </w:r>
      <w:proofErr w:type="spellEnd"/>
      <w:r w:rsidRPr="007C5A0C">
        <w:rPr>
          <w:lang w:val="en-US"/>
        </w:rPr>
        <w:t xml:space="preserve"> </w:t>
      </w:r>
      <w:proofErr w:type="spellStart"/>
      <w:r w:rsidRPr="007C5A0C">
        <w:rPr>
          <w:lang w:val="en-US"/>
        </w:rPr>
        <w:t>berakhir</w:t>
      </w:r>
      <w:proofErr w:type="spellEnd"/>
      <w:r w:rsidRPr="007C5A0C">
        <w:rPr>
          <w:lang w:val="en-US"/>
        </w:rPr>
        <w:t xml:space="preserve"> </w:t>
      </w:r>
      <w:proofErr w:type="spellStart"/>
      <w:r w:rsidRPr="007C5A0C">
        <w:rPr>
          <w:lang w:val="en-US"/>
        </w:rPr>
        <w:lastRenderedPageBreak/>
        <w:t>atau</w:t>
      </w:r>
      <w:proofErr w:type="spellEnd"/>
      <w:r w:rsidRPr="007C5A0C">
        <w:rPr>
          <w:lang w:val="en-US"/>
        </w:rPr>
        <w:t xml:space="preserve"> </w:t>
      </w:r>
      <w:proofErr w:type="spellStart"/>
      <w:r w:rsidRPr="007C5A0C">
        <w:rPr>
          <w:lang w:val="en-US"/>
        </w:rPr>
        <w:t>jika</w:t>
      </w:r>
      <w:proofErr w:type="spellEnd"/>
      <w:r w:rsidRPr="007C5A0C">
        <w:rPr>
          <w:lang w:val="en-US"/>
        </w:rPr>
        <w:t xml:space="preserve"> </w:t>
      </w:r>
      <w:proofErr w:type="spellStart"/>
      <w:r w:rsidRPr="007C5A0C">
        <w:rPr>
          <w:lang w:val="en-US"/>
        </w:rPr>
        <w:t>hubungan</w:t>
      </w:r>
      <w:proofErr w:type="spellEnd"/>
      <w:r w:rsidRPr="007C5A0C">
        <w:rPr>
          <w:lang w:val="en-US"/>
        </w:rPr>
        <w:t xml:space="preserve"> </w:t>
      </w:r>
      <w:proofErr w:type="spellStart"/>
      <w:r w:rsidRPr="007C5A0C">
        <w:rPr>
          <w:lang w:val="en-US"/>
        </w:rPr>
        <w:t>kerja</w:t>
      </w:r>
      <w:proofErr w:type="spellEnd"/>
      <w:r w:rsidRPr="007C5A0C">
        <w:rPr>
          <w:lang w:val="en-US"/>
        </w:rPr>
        <w:t xml:space="preserve"> </w:t>
      </w:r>
      <w:proofErr w:type="spellStart"/>
      <w:r w:rsidRPr="007C5A0C">
        <w:rPr>
          <w:lang w:val="en-US"/>
        </w:rPr>
        <w:t>berakhir</w:t>
      </w:r>
      <w:proofErr w:type="spellEnd"/>
      <w:r w:rsidRPr="007C5A0C">
        <w:rPr>
          <w:lang w:val="en-US"/>
        </w:rPr>
        <w:t xml:space="preserve"> </w:t>
      </w:r>
      <w:proofErr w:type="spellStart"/>
      <w:r w:rsidRPr="007C5A0C">
        <w:rPr>
          <w:lang w:val="en-US"/>
        </w:rPr>
        <w:t>bukan</w:t>
      </w:r>
      <w:proofErr w:type="spellEnd"/>
      <w:r w:rsidRPr="007C5A0C">
        <w:rPr>
          <w:lang w:val="en-US"/>
        </w:rPr>
        <w:t xml:space="preserve"> </w:t>
      </w:r>
      <w:proofErr w:type="spellStart"/>
      <w:r w:rsidRPr="007C5A0C">
        <w:rPr>
          <w:lang w:val="en-US"/>
        </w:rPr>
        <w:t>karena</w:t>
      </w:r>
      <w:proofErr w:type="spellEnd"/>
      <w:r w:rsidRPr="007C5A0C">
        <w:rPr>
          <w:lang w:val="en-US"/>
        </w:rPr>
        <w:t xml:space="preserve"> </w:t>
      </w:r>
      <w:proofErr w:type="spellStart"/>
      <w:r w:rsidRPr="007C5A0C">
        <w:rPr>
          <w:lang w:val="en-US"/>
        </w:rPr>
        <w:t>alasan</w:t>
      </w:r>
      <w:proofErr w:type="spellEnd"/>
      <w:r w:rsidRPr="007C5A0C">
        <w:rPr>
          <w:lang w:val="en-US"/>
        </w:rPr>
        <w:t xml:space="preserve"> yang </w:t>
      </w:r>
      <w:proofErr w:type="spellStart"/>
      <w:r w:rsidRPr="007C5A0C">
        <w:rPr>
          <w:lang w:val="en-US"/>
        </w:rPr>
        <w:t>diatur</w:t>
      </w:r>
      <w:proofErr w:type="spellEnd"/>
      <w:r w:rsidRPr="007C5A0C">
        <w:rPr>
          <w:lang w:val="en-US"/>
        </w:rPr>
        <w:t xml:space="preserve"> </w:t>
      </w:r>
      <w:proofErr w:type="spellStart"/>
      <w:r w:rsidRPr="007C5A0C">
        <w:rPr>
          <w:lang w:val="en-US"/>
        </w:rPr>
        <w:t>dalam</w:t>
      </w:r>
      <w:proofErr w:type="spellEnd"/>
      <w:r w:rsidRPr="007C5A0C">
        <w:rPr>
          <w:lang w:val="en-US"/>
        </w:rPr>
        <w:t xml:space="preserve"> </w:t>
      </w:r>
      <w:proofErr w:type="spellStart"/>
      <w:r w:rsidRPr="007C5A0C">
        <w:rPr>
          <w:lang w:val="en-US"/>
        </w:rPr>
        <w:t>Pasal</w:t>
      </w:r>
      <w:proofErr w:type="spellEnd"/>
      <w:r w:rsidRPr="007C5A0C">
        <w:rPr>
          <w:lang w:val="en-US"/>
        </w:rPr>
        <w:t xml:space="preserve"> 61 </w:t>
      </w:r>
      <w:proofErr w:type="spellStart"/>
      <w:r w:rsidRPr="007C5A0C">
        <w:rPr>
          <w:lang w:val="en-US"/>
        </w:rPr>
        <w:t>ayat</w:t>
      </w:r>
      <w:proofErr w:type="spellEnd"/>
      <w:r w:rsidRPr="007C5A0C">
        <w:rPr>
          <w:lang w:val="en-US"/>
        </w:rPr>
        <w:t xml:space="preserve"> (1)</w:t>
      </w:r>
      <w:r w:rsidR="00A241D9">
        <w:rPr>
          <w:lang w:val="en-US"/>
        </w:rPr>
        <w:t xml:space="preserve"> </w:t>
      </w:r>
      <w:proofErr w:type="spellStart"/>
      <w:r w:rsidR="00A241D9">
        <w:rPr>
          <w:lang w:val="en-US"/>
        </w:rPr>
        <w:t>dengan</w:t>
      </w:r>
      <w:proofErr w:type="spellEnd"/>
      <w:r w:rsidR="00A241D9">
        <w:rPr>
          <w:lang w:val="en-US"/>
        </w:rPr>
        <w:t xml:space="preserve"> </w:t>
      </w:r>
      <w:proofErr w:type="spellStart"/>
      <w:r w:rsidRPr="007C5A0C">
        <w:rPr>
          <w:lang w:val="en-US"/>
        </w:rPr>
        <w:t>ganti</w:t>
      </w:r>
      <w:proofErr w:type="spellEnd"/>
      <w:r w:rsidRPr="007C5A0C">
        <w:rPr>
          <w:lang w:val="en-US"/>
        </w:rPr>
        <w:t xml:space="preserve"> </w:t>
      </w:r>
      <w:proofErr w:type="spellStart"/>
      <w:r w:rsidRPr="007C5A0C">
        <w:rPr>
          <w:lang w:val="en-US"/>
        </w:rPr>
        <w:t>rugi</w:t>
      </w:r>
      <w:proofErr w:type="spellEnd"/>
      <w:r w:rsidRPr="007C5A0C">
        <w:rPr>
          <w:lang w:val="en-US"/>
        </w:rPr>
        <w:t xml:space="preserve"> </w:t>
      </w:r>
      <w:proofErr w:type="spellStart"/>
      <w:r w:rsidRPr="007C5A0C">
        <w:rPr>
          <w:lang w:val="en-US"/>
        </w:rPr>
        <w:t>kepada</w:t>
      </w:r>
      <w:proofErr w:type="spellEnd"/>
      <w:r w:rsidR="00A241D9">
        <w:rPr>
          <w:lang w:val="en-US"/>
        </w:rPr>
        <w:t xml:space="preserve"> </w:t>
      </w:r>
      <w:proofErr w:type="spellStart"/>
      <w:r w:rsidRPr="007C5A0C">
        <w:rPr>
          <w:lang w:val="en-US"/>
        </w:rPr>
        <w:t>sebesar</w:t>
      </w:r>
      <w:proofErr w:type="spellEnd"/>
      <w:r w:rsidRPr="007C5A0C">
        <w:rPr>
          <w:lang w:val="en-US"/>
        </w:rPr>
        <w:t xml:space="preserve"> </w:t>
      </w:r>
      <w:proofErr w:type="spellStart"/>
      <w:r w:rsidRPr="007C5A0C">
        <w:rPr>
          <w:lang w:val="en-US"/>
        </w:rPr>
        <w:t>upah</w:t>
      </w:r>
      <w:proofErr w:type="spellEnd"/>
      <w:r w:rsidRPr="007C5A0C">
        <w:rPr>
          <w:lang w:val="en-US"/>
        </w:rPr>
        <w:t xml:space="preserve"> </w:t>
      </w:r>
      <w:proofErr w:type="spellStart"/>
      <w:r w:rsidRPr="007C5A0C">
        <w:rPr>
          <w:lang w:val="en-US"/>
        </w:rPr>
        <w:t>pekerja</w:t>
      </w:r>
      <w:proofErr w:type="spellEnd"/>
      <w:r w:rsidRPr="007C5A0C">
        <w:rPr>
          <w:lang w:val="en-US"/>
        </w:rPr>
        <w:t>/</w:t>
      </w:r>
      <w:proofErr w:type="spellStart"/>
      <w:r w:rsidRPr="007C5A0C">
        <w:rPr>
          <w:lang w:val="en-US"/>
        </w:rPr>
        <w:t>buruh</w:t>
      </w:r>
      <w:proofErr w:type="spellEnd"/>
      <w:r w:rsidRPr="007C5A0C">
        <w:rPr>
          <w:lang w:val="en-US"/>
        </w:rPr>
        <w:t xml:space="preserve"> </w:t>
      </w:r>
      <w:proofErr w:type="spellStart"/>
      <w:r w:rsidRPr="007C5A0C">
        <w:rPr>
          <w:lang w:val="en-US"/>
        </w:rPr>
        <w:t>hingga</w:t>
      </w:r>
      <w:proofErr w:type="spellEnd"/>
      <w:r w:rsidRPr="007C5A0C">
        <w:rPr>
          <w:lang w:val="en-US"/>
        </w:rPr>
        <w:t xml:space="preserve"> </w:t>
      </w:r>
      <w:proofErr w:type="spellStart"/>
      <w:r w:rsidRPr="007C5A0C">
        <w:rPr>
          <w:lang w:val="en-US"/>
        </w:rPr>
        <w:t>batas</w:t>
      </w:r>
      <w:proofErr w:type="spellEnd"/>
      <w:r w:rsidRPr="007C5A0C">
        <w:rPr>
          <w:lang w:val="en-US"/>
        </w:rPr>
        <w:t xml:space="preserve"> </w:t>
      </w:r>
      <w:proofErr w:type="spellStart"/>
      <w:r w:rsidRPr="007C5A0C">
        <w:rPr>
          <w:lang w:val="en-US"/>
        </w:rPr>
        <w:t>waktu</w:t>
      </w:r>
      <w:proofErr w:type="spellEnd"/>
      <w:r w:rsidRPr="007C5A0C">
        <w:rPr>
          <w:lang w:val="en-US"/>
        </w:rPr>
        <w:t xml:space="preserve"> </w:t>
      </w:r>
      <w:proofErr w:type="spellStart"/>
      <w:r w:rsidRPr="007C5A0C">
        <w:rPr>
          <w:lang w:val="en-US"/>
        </w:rPr>
        <w:t>berakhirnya</w:t>
      </w:r>
      <w:proofErr w:type="spellEnd"/>
      <w:r w:rsidRPr="007C5A0C">
        <w:rPr>
          <w:lang w:val="en-US"/>
        </w:rPr>
        <w:t xml:space="preserve"> masa </w:t>
      </w:r>
      <w:proofErr w:type="spellStart"/>
      <w:r w:rsidRPr="007C5A0C">
        <w:rPr>
          <w:lang w:val="en-US"/>
        </w:rPr>
        <w:t>perjanjian</w:t>
      </w:r>
      <w:proofErr w:type="spellEnd"/>
      <w:r w:rsidRPr="007C5A0C">
        <w:rPr>
          <w:lang w:val="en-US"/>
        </w:rPr>
        <w:t xml:space="preserve"> </w:t>
      </w:r>
      <w:proofErr w:type="spellStart"/>
      <w:r w:rsidRPr="007C5A0C">
        <w:rPr>
          <w:lang w:val="en-US"/>
        </w:rPr>
        <w:t>kerja</w:t>
      </w:r>
      <w:proofErr w:type="spellEnd"/>
      <w:r w:rsidRPr="007C5A0C">
        <w:rPr>
          <w:lang w:val="en-US"/>
        </w:rPr>
        <w:t>.</w:t>
      </w:r>
    </w:p>
    <w:p w14:paraId="026D4235" w14:textId="529DC7AA" w:rsidR="007C5A0C" w:rsidRDefault="000C2938" w:rsidP="007C5A0C">
      <w:pPr>
        <w:pStyle w:val="Heading3"/>
        <w:numPr>
          <w:ilvl w:val="0"/>
          <w:numId w:val="79"/>
        </w:numPr>
        <w:spacing w:before="0" w:after="0" w:line="360" w:lineRule="auto"/>
        <w:ind w:left="1276"/>
        <w:rPr>
          <w:lang w:val="en-US"/>
        </w:rPr>
      </w:pPr>
      <w:proofErr w:type="spellStart"/>
      <w:r w:rsidRPr="007C5A0C">
        <w:rPr>
          <w:lang w:val="en-US"/>
        </w:rPr>
        <w:t>Tidak</w:t>
      </w:r>
      <w:proofErr w:type="spellEnd"/>
      <w:r w:rsidRPr="007C5A0C">
        <w:rPr>
          <w:lang w:val="en-US"/>
        </w:rPr>
        <w:t xml:space="preserve"> </w:t>
      </w:r>
      <w:proofErr w:type="spellStart"/>
      <w:r w:rsidRPr="007C5A0C">
        <w:rPr>
          <w:lang w:val="en-US"/>
        </w:rPr>
        <w:t>ada</w:t>
      </w:r>
      <w:proofErr w:type="spellEnd"/>
      <w:r w:rsidRPr="007C5A0C">
        <w:rPr>
          <w:lang w:val="en-US"/>
        </w:rPr>
        <w:t xml:space="preserve"> </w:t>
      </w:r>
      <w:proofErr w:type="spellStart"/>
      <w:r w:rsidRPr="007C5A0C">
        <w:rPr>
          <w:lang w:val="en-US"/>
        </w:rPr>
        <w:t>upah</w:t>
      </w:r>
      <w:proofErr w:type="spellEnd"/>
      <w:r w:rsidRPr="007C5A0C">
        <w:rPr>
          <w:lang w:val="en-US"/>
        </w:rPr>
        <w:t xml:space="preserve"> minimum</w:t>
      </w:r>
      <w:r w:rsidR="007C5A0C">
        <w:rPr>
          <w:lang w:val="en-US"/>
        </w:rPr>
        <w:t xml:space="preserve"> </w:t>
      </w:r>
      <w:proofErr w:type="spellStart"/>
      <w:r w:rsidR="007C5A0C">
        <w:rPr>
          <w:lang w:val="en-US"/>
        </w:rPr>
        <w:t>sesuai</w:t>
      </w:r>
      <w:proofErr w:type="spellEnd"/>
      <w:r w:rsidR="007C5A0C">
        <w:rPr>
          <w:lang w:val="en-US"/>
        </w:rPr>
        <w:t xml:space="preserve"> </w:t>
      </w:r>
      <w:proofErr w:type="spellStart"/>
      <w:r w:rsidR="007C5A0C">
        <w:rPr>
          <w:lang w:val="en-US"/>
        </w:rPr>
        <w:t>pengaturan</w:t>
      </w:r>
      <w:proofErr w:type="spellEnd"/>
      <w:r w:rsidR="00A241D9">
        <w:rPr>
          <w:lang w:val="en-US"/>
        </w:rPr>
        <w:t xml:space="preserve"> </w:t>
      </w:r>
      <w:proofErr w:type="spellStart"/>
      <w:r w:rsidRPr="007C5A0C">
        <w:rPr>
          <w:lang w:val="en-US"/>
        </w:rPr>
        <w:t>dalam</w:t>
      </w:r>
      <w:proofErr w:type="spellEnd"/>
      <w:r w:rsidRPr="007C5A0C">
        <w:rPr>
          <w:lang w:val="en-US"/>
        </w:rPr>
        <w:t xml:space="preserve"> PP No 36 </w:t>
      </w:r>
      <w:proofErr w:type="spellStart"/>
      <w:r w:rsidRPr="007C5A0C">
        <w:rPr>
          <w:lang w:val="en-US"/>
        </w:rPr>
        <w:t>Tahun</w:t>
      </w:r>
      <w:proofErr w:type="spellEnd"/>
      <w:r w:rsidRPr="007C5A0C">
        <w:rPr>
          <w:lang w:val="en-US"/>
        </w:rPr>
        <w:t xml:space="preserve"> 2021, </w:t>
      </w:r>
      <w:proofErr w:type="spellStart"/>
      <w:r w:rsidRPr="007C5A0C">
        <w:rPr>
          <w:lang w:val="en-US"/>
        </w:rPr>
        <w:t>didalamnya</w:t>
      </w:r>
      <w:proofErr w:type="spellEnd"/>
      <w:r w:rsidRPr="007C5A0C">
        <w:rPr>
          <w:lang w:val="en-US"/>
        </w:rPr>
        <w:t xml:space="preserve"> </w:t>
      </w:r>
      <w:proofErr w:type="spellStart"/>
      <w:r w:rsidRPr="007C5A0C">
        <w:rPr>
          <w:lang w:val="en-US"/>
        </w:rPr>
        <w:t>ditetapkan</w:t>
      </w:r>
      <w:proofErr w:type="spellEnd"/>
      <w:r w:rsidRPr="007C5A0C">
        <w:rPr>
          <w:lang w:val="en-US"/>
        </w:rPr>
        <w:t xml:space="preserve"> </w:t>
      </w:r>
      <w:proofErr w:type="spellStart"/>
      <w:r w:rsidRPr="007C5A0C">
        <w:rPr>
          <w:lang w:val="en-US"/>
        </w:rPr>
        <w:t>sebagai</w:t>
      </w:r>
      <w:proofErr w:type="spellEnd"/>
      <w:r w:rsidRPr="007C5A0C">
        <w:rPr>
          <w:lang w:val="en-US"/>
        </w:rPr>
        <w:t xml:space="preserve"> salah </w:t>
      </w:r>
      <w:proofErr w:type="spellStart"/>
      <w:r w:rsidRPr="007C5A0C">
        <w:rPr>
          <w:lang w:val="en-US"/>
        </w:rPr>
        <w:t>satu</w:t>
      </w:r>
      <w:proofErr w:type="spellEnd"/>
      <w:r w:rsidRPr="007C5A0C">
        <w:rPr>
          <w:lang w:val="en-US"/>
        </w:rPr>
        <w:t xml:space="preserve"> </w:t>
      </w:r>
      <w:proofErr w:type="spellStart"/>
      <w:r w:rsidRPr="007C5A0C">
        <w:rPr>
          <w:lang w:val="en-US"/>
        </w:rPr>
        <w:t>upaya</w:t>
      </w:r>
      <w:proofErr w:type="spellEnd"/>
      <w:r w:rsidRPr="007C5A0C">
        <w:rPr>
          <w:lang w:val="en-US"/>
        </w:rPr>
        <w:t xml:space="preserve"> </w:t>
      </w:r>
      <w:proofErr w:type="spellStart"/>
      <w:r w:rsidRPr="007C5A0C">
        <w:rPr>
          <w:lang w:val="en-US"/>
        </w:rPr>
        <w:t>mewujudkan</w:t>
      </w:r>
      <w:proofErr w:type="spellEnd"/>
      <w:r w:rsidRPr="007C5A0C">
        <w:rPr>
          <w:lang w:val="en-US"/>
        </w:rPr>
        <w:t xml:space="preserve"> </w:t>
      </w:r>
      <w:proofErr w:type="spellStart"/>
      <w:r w:rsidRPr="007C5A0C">
        <w:rPr>
          <w:lang w:val="en-US"/>
        </w:rPr>
        <w:t>hak</w:t>
      </w:r>
      <w:proofErr w:type="spellEnd"/>
      <w:r w:rsidRPr="007C5A0C">
        <w:rPr>
          <w:lang w:val="en-US"/>
        </w:rPr>
        <w:t xml:space="preserve"> </w:t>
      </w:r>
      <w:proofErr w:type="spellStart"/>
      <w:r w:rsidRPr="007C5A0C">
        <w:rPr>
          <w:lang w:val="en-US"/>
        </w:rPr>
        <w:t>Pekerja</w:t>
      </w:r>
      <w:proofErr w:type="spellEnd"/>
      <w:r w:rsidRPr="007C5A0C">
        <w:rPr>
          <w:lang w:val="en-US"/>
        </w:rPr>
        <w:t>/</w:t>
      </w:r>
      <w:proofErr w:type="spellStart"/>
      <w:r w:rsidRPr="007C5A0C">
        <w:rPr>
          <w:lang w:val="en-US"/>
        </w:rPr>
        <w:t>Buruh</w:t>
      </w:r>
      <w:proofErr w:type="spellEnd"/>
      <w:r w:rsidRPr="007C5A0C">
        <w:rPr>
          <w:lang w:val="en-US"/>
        </w:rPr>
        <w:t xml:space="preserve"> </w:t>
      </w:r>
      <w:proofErr w:type="spellStart"/>
      <w:r w:rsidRPr="007C5A0C">
        <w:rPr>
          <w:lang w:val="en-US"/>
        </w:rPr>
        <w:t>atas</w:t>
      </w:r>
      <w:proofErr w:type="spellEnd"/>
      <w:r w:rsidRPr="007C5A0C">
        <w:rPr>
          <w:lang w:val="en-US"/>
        </w:rPr>
        <w:t xml:space="preserve"> </w:t>
      </w:r>
      <w:proofErr w:type="spellStart"/>
      <w:r w:rsidRPr="007C5A0C">
        <w:rPr>
          <w:lang w:val="en-US"/>
        </w:rPr>
        <w:t>penghidupan</w:t>
      </w:r>
      <w:proofErr w:type="spellEnd"/>
      <w:r w:rsidRPr="007C5A0C">
        <w:rPr>
          <w:lang w:val="en-US"/>
        </w:rPr>
        <w:t xml:space="preserve"> yang </w:t>
      </w:r>
      <w:proofErr w:type="spellStart"/>
      <w:r w:rsidRPr="007C5A0C">
        <w:rPr>
          <w:lang w:val="en-US"/>
        </w:rPr>
        <w:t>layak</w:t>
      </w:r>
      <w:proofErr w:type="spellEnd"/>
      <w:r w:rsidRPr="007C5A0C">
        <w:rPr>
          <w:lang w:val="en-US"/>
        </w:rPr>
        <w:t xml:space="preserve"> </w:t>
      </w:r>
      <w:proofErr w:type="spellStart"/>
      <w:r w:rsidRPr="007C5A0C">
        <w:rPr>
          <w:lang w:val="en-US"/>
        </w:rPr>
        <w:t>bagi</w:t>
      </w:r>
      <w:proofErr w:type="spellEnd"/>
      <w:r w:rsidRPr="007C5A0C">
        <w:rPr>
          <w:lang w:val="en-US"/>
        </w:rPr>
        <w:t xml:space="preserve"> </w:t>
      </w:r>
      <w:proofErr w:type="spellStart"/>
      <w:r w:rsidRPr="007C5A0C">
        <w:rPr>
          <w:lang w:val="en-US"/>
        </w:rPr>
        <w:t>kemanusiaan.</w:t>
      </w:r>
      <w:proofErr w:type="spellEnd"/>
    </w:p>
    <w:p w14:paraId="656DDE06" w14:textId="4DEE4161" w:rsidR="007C5A0C" w:rsidRDefault="000C2938" w:rsidP="007C5A0C">
      <w:pPr>
        <w:pStyle w:val="Heading3"/>
        <w:numPr>
          <w:ilvl w:val="0"/>
          <w:numId w:val="79"/>
        </w:numPr>
        <w:spacing w:before="0" w:after="0" w:line="360" w:lineRule="auto"/>
        <w:ind w:left="1276"/>
        <w:rPr>
          <w:lang w:val="en-US"/>
        </w:rPr>
      </w:pPr>
      <w:proofErr w:type="spellStart"/>
      <w:r w:rsidRPr="007C5A0C">
        <w:rPr>
          <w:lang w:val="en-US"/>
        </w:rPr>
        <w:t>Tidak</w:t>
      </w:r>
      <w:proofErr w:type="spellEnd"/>
      <w:r w:rsidRPr="007C5A0C">
        <w:rPr>
          <w:lang w:val="en-US"/>
        </w:rPr>
        <w:t xml:space="preserve"> </w:t>
      </w:r>
      <w:proofErr w:type="spellStart"/>
      <w:r w:rsidRPr="007C5A0C">
        <w:rPr>
          <w:lang w:val="en-US"/>
        </w:rPr>
        <w:t>didaftarkan</w:t>
      </w:r>
      <w:proofErr w:type="spellEnd"/>
      <w:r w:rsidRPr="007C5A0C">
        <w:rPr>
          <w:lang w:val="en-US"/>
        </w:rPr>
        <w:t xml:space="preserve"> </w:t>
      </w:r>
      <w:proofErr w:type="spellStart"/>
      <w:r w:rsidRPr="007C5A0C">
        <w:rPr>
          <w:lang w:val="en-US"/>
        </w:rPr>
        <w:t>dalam</w:t>
      </w:r>
      <w:proofErr w:type="spellEnd"/>
      <w:r w:rsidRPr="007C5A0C">
        <w:rPr>
          <w:lang w:val="en-US"/>
        </w:rPr>
        <w:t xml:space="preserve"> BPJS Kesehatan </w:t>
      </w:r>
      <w:proofErr w:type="spellStart"/>
      <w:r w:rsidRPr="007C5A0C">
        <w:rPr>
          <w:lang w:val="en-US"/>
        </w:rPr>
        <w:t>mau</w:t>
      </w:r>
      <w:r w:rsidR="007C5A0C">
        <w:rPr>
          <w:lang w:val="en-US"/>
        </w:rPr>
        <w:t>pun</w:t>
      </w:r>
      <w:proofErr w:type="spellEnd"/>
      <w:r w:rsidRPr="007C5A0C">
        <w:rPr>
          <w:lang w:val="en-US"/>
        </w:rPr>
        <w:t xml:space="preserve"> BPJS </w:t>
      </w:r>
      <w:proofErr w:type="spellStart"/>
      <w:r w:rsidRPr="007C5A0C">
        <w:rPr>
          <w:lang w:val="en-US"/>
        </w:rPr>
        <w:t>Ketenagakerjaan</w:t>
      </w:r>
      <w:proofErr w:type="spellEnd"/>
      <w:r w:rsidR="007C5A0C">
        <w:rPr>
          <w:lang w:val="en-US"/>
        </w:rPr>
        <w:t xml:space="preserve"> </w:t>
      </w:r>
      <w:proofErr w:type="spellStart"/>
      <w:r w:rsidR="00A241D9">
        <w:rPr>
          <w:lang w:val="en-US"/>
        </w:rPr>
        <w:t>sesuai</w:t>
      </w:r>
      <w:proofErr w:type="spellEnd"/>
      <w:r w:rsidRPr="007C5A0C">
        <w:rPr>
          <w:lang w:val="en-US"/>
        </w:rPr>
        <w:t xml:space="preserve"> </w:t>
      </w:r>
      <w:proofErr w:type="spellStart"/>
      <w:r w:rsidRPr="007C5A0C">
        <w:rPr>
          <w:lang w:val="en-US"/>
        </w:rPr>
        <w:t>Peraturan</w:t>
      </w:r>
      <w:proofErr w:type="spellEnd"/>
      <w:r w:rsidRPr="007C5A0C">
        <w:rPr>
          <w:lang w:val="en-US"/>
        </w:rPr>
        <w:t xml:space="preserve"> </w:t>
      </w:r>
      <w:proofErr w:type="spellStart"/>
      <w:r w:rsidRPr="007C5A0C">
        <w:rPr>
          <w:lang w:val="en-US"/>
        </w:rPr>
        <w:t>Presiden</w:t>
      </w:r>
      <w:proofErr w:type="spellEnd"/>
      <w:r w:rsidRPr="007C5A0C">
        <w:rPr>
          <w:lang w:val="en-US"/>
        </w:rPr>
        <w:t xml:space="preserve"> </w:t>
      </w:r>
      <w:proofErr w:type="spellStart"/>
      <w:r w:rsidRPr="007C5A0C">
        <w:rPr>
          <w:lang w:val="en-US"/>
        </w:rPr>
        <w:t>Nomor</w:t>
      </w:r>
      <w:proofErr w:type="spellEnd"/>
      <w:r w:rsidRPr="007C5A0C">
        <w:rPr>
          <w:lang w:val="en-US"/>
        </w:rPr>
        <w:t xml:space="preserve"> 64 </w:t>
      </w:r>
      <w:proofErr w:type="spellStart"/>
      <w:r w:rsidRPr="007C5A0C">
        <w:rPr>
          <w:lang w:val="en-US"/>
        </w:rPr>
        <w:t>Tahun</w:t>
      </w:r>
      <w:proofErr w:type="spellEnd"/>
      <w:r w:rsidRPr="007C5A0C">
        <w:rPr>
          <w:lang w:val="en-US"/>
        </w:rPr>
        <w:t xml:space="preserve"> 2020 </w:t>
      </w:r>
      <w:proofErr w:type="spellStart"/>
      <w:r w:rsidRPr="007C5A0C">
        <w:rPr>
          <w:lang w:val="en-US"/>
        </w:rPr>
        <w:t>Tentang</w:t>
      </w:r>
      <w:proofErr w:type="spellEnd"/>
      <w:r w:rsidRPr="007C5A0C">
        <w:rPr>
          <w:lang w:val="en-US"/>
        </w:rPr>
        <w:t xml:space="preserve"> </w:t>
      </w:r>
      <w:proofErr w:type="spellStart"/>
      <w:r w:rsidRPr="007C5A0C">
        <w:rPr>
          <w:lang w:val="en-US"/>
        </w:rPr>
        <w:t>Perubahan</w:t>
      </w:r>
      <w:proofErr w:type="spellEnd"/>
      <w:r w:rsidRPr="007C5A0C">
        <w:rPr>
          <w:lang w:val="en-US"/>
        </w:rPr>
        <w:t xml:space="preserve"> </w:t>
      </w:r>
      <w:proofErr w:type="spellStart"/>
      <w:r w:rsidRPr="007C5A0C">
        <w:rPr>
          <w:lang w:val="en-US"/>
        </w:rPr>
        <w:t>Kedua</w:t>
      </w:r>
      <w:proofErr w:type="spellEnd"/>
      <w:r w:rsidRPr="007C5A0C">
        <w:rPr>
          <w:lang w:val="en-US"/>
        </w:rPr>
        <w:t xml:space="preserve"> Atas </w:t>
      </w:r>
      <w:proofErr w:type="spellStart"/>
      <w:r w:rsidRPr="007C5A0C">
        <w:rPr>
          <w:lang w:val="en-US"/>
        </w:rPr>
        <w:t>Perpres</w:t>
      </w:r>
      <w:proofErr w:type="spellEnd"/>
      <w:r w:rsidRPr="007C5A0C">
        <w:rPr>
          <w:lang w:val="en-US"/>
        </w:rPr>
        <w:t xml:space="preserve"> </w:t>
      </w:r>
      <w:proofErr w:type="spellStart"/>
      <w:r w:rsidRPr="007C5A0C">
        <w:rPr>
          <w:lang w:val="en-US"/>
        </w:rPr>
        <w:t>Nomor</w:t>
      </w:r>
      <w:proofErr w:type="spellEnd"/>
      <w:r w:rsidRPr="007C5A0C">
        <w:rPr>
          <w:lang w:val="en-US"/>
        </w:rPr>
        <w:t xml:space="preserve"> 82 </w:t>
      </w:r>
      <w:proofErr w:type="spellStart"/>
      <w:r w:rsidRPr="007C5A0C">
        <w:rPr>
          <w:lang w:val="en-US"/>
        </w:rPr>
        <w:t>Tahun</w:t>
      </w:r>
      <w:proofErr w:type="spellEnd"/>
      <w:r w:rsidRPr="007C5A0C">
        <w:rPr>
          <w:lang w:val="en-US"/>
        </w:rPr>
        <w:t xml:space="preserve"> 2018 </w:t>
      </w:r>
      <w:proofErr w:type="spellStart"/>
      <w:r w:rsidRPr="007C5A0C">
        <w:rPr>
          <w:lang w:val="en-US"/>
        </w:rPr>
        <w:t>Tentang</w:t>
      </w:r>
      <w:proofErr w:type="spellEnd"/>
      <w:r w:rsidRPr="007C5A0C">
        <w:rPr>
          <w:lang w:val="en-US"/>
        </w:rPr>
        <w:t xml:space="preserve"> </w:t>
      </w:r>
      <w:proofErr w:type="spellStart"/>
      <w:r w:rsidRPr="007C5A0C">
        <w:rPr>
          <w:lang w:val="en-US"/>
        </w:rPr>
        <w:t>Jaminan</w:t>
      </w:r>
      <w:proofErr w:type="spellEnd"/>
      <w:r w:rsidRPr="007C5A0C">
        <w:rPr>
          <w:lang w:val="en-US"/>
        </w:rPr>
        <w:t xml:space="preserve"> Kesehatan.</w:t>
      </w:r>
    </w:p>
    <w:p w14:paraId="75CB6037" w14:textId="4FC69C06" w:rsidR="007C5A0C" w:rsidRDefault="000C2938" w:rsidP="007C5A0C">
      <w:pPr>
        <w:pStyle w:val="Heading3"/>
        <w:numPr>
          <w:ilvl w:val="0"/>
          <w:numId w:val="79"/>
        </w:numPr>
        <w:spacing w:before="0" w:after="0" w:line="360" w:lineRule="auto"/>
        <w:ind w:left="1276"/>
        <w:rPr>
          <w:lang w:val="en-US"/>
        </w:rPr>
      </w:pPr>
      <w:proofErr w:type="spellStart"/>
      <w:r w:rsidRPr="007C5A0C">
        <w:rPr>
          <w:lang w:val="en-US"/>
        </w:rPr>
        <w:t>Tidak</w:t>
      </w:r>
      <w:proofErr w:type="spellEnd"/>
      <w:r w:rsidRPr="007C5A0C">
        <w:rPr>
          <w:lang w:val="en-US"/>
        </w:rPr>
        <w:t xml:space="preserve"> </w:t>
      </w:r>
      <w:proofErr w:type="spellStart"/>
      <w:r w:rsidRPr="007C5A0C">
        <w:rPr>
          <w:lang w:val="en-US"/>
        </w:rPr>
        <w:t>ada</w:t>
      </w:r>
      <w:proofErr w:type="spellEnd"/>
      <w:r w:rsidRPr="007C5A0C">
        <w:rPr>
          <w:lang w:val="en-US"/>
        </w:rPr>
        <w:t xml:space="preserve"> </w:t>
      </w:r>
      <w:proofErr w:type="spellStart"/>
      <w:r w:rsidRPr="007C5A0C">
        <w:rPr>
          <w:lang w:val="en-US"/>
        </w:rPr>
        <w:t>hak</w:t>
      </w:r>
      <w:proofErr w:type="spellEnd"/>
      <w:r w:rsidRPr="007C5A0C">
        <w:rPr>
          <w:lang w:val="en-US"/>
        </w:rPr>
        <w:t xml:space="preserve"> </w:t>
      </w:r>
      <w:proofErr w:type="spellStart"/>
      <w:r w:rsidRPr="007C5A0C">
        <w:rPr>
          <w:lang w:val="en-US"/>
        </w:rPr>
        <w:t>cuti</w:t>
      </w:r>
      <w:proofErr w:type="spellEnd"/>
      <w:r w:rsidRPr="007C5A0C">
        <w:rPr>
          <w:lang w:val="en-US"/>
        </w:rPr>
        <w:t xml:space="preserve"> </w:t>
      </w:r>
      <w:proofErr w:type="spellStart"/>
      <w:r w:rsidRPr="007C5A0C">
        <w:rPr>
          <w:lang w:val="en-US"/>
        </w:rPr>
        <w:t>atau</w:t>
      </w:r>
      <w:proofErr w:type="spellEnd"/>
      <w:r w:rsidRPr="007C5A0C">
        <w:rPr>
          <w:lang w:val="en-US"/>
        </w:rPr>
        <w:t xml:space="preserve"> </w:t>
      </w:r>
      <w:proofErr w:type="spellStart"/>
      <w:r w:rsidRPr="007C5A0C">
        <w:rPr>
          <w:lang w:val="en-US"/>
        </w:rPr>
        <w:t>izin</w:t>
      </w:r>
      <w:proofErr w:type="spellEnd"/>
      <w:r w:rsidRPr="007C5A0C">
        <w:rPr>
          <w:lang w:val="en-US"/>
        </w:rPr>
        <w:t xml:space="preserve"> </w:t>
      </w:r>
      <w:proofErr w:type="spellStart"/>
      <w:r w:rsidRPr="007C5A0C">
        <w:rPr>
          <w:lang w:val="en-US"/>
        </w:rPr>
        <w:t>meninggalkan</w:t>
      </w:r>
      <w:proofErr w:type="spellEnd"/>
      <w:r w:rsidRPr="007C5A0C">
        <w:rPr>
          <w:lang w:val="en-US"/>
        </w:rPr>
        <w:t xml:space="preserve"> </w:t>
      </w:r>
      <w:proofErr w:type="spellStart"/>
      <w:r w:rsidRPr="007C5A0C">
        <w:rPr>
          <w:lang w:val="en-US"/>
        </w:rPr>
        <w:t>pekerjaan</w:t>
      </w:r>
      <w:proofErr w:type="spellEnd"/>
      <w:r w:rsidR="007C5A0C">
        <w:rPr>
          <w:lang w:val="en-US"/>
        </w:rPr>
        <w:t xml:space="preserve"> </w:t>
      </w:r>
      <w:proofErr w:type="spellStart"/>
      <w:r w:rsidR="007C5A0C">
        <w:rPr>
          <w:lang w:val="en-US"/>
        </w:rPr>
        <w:t>sesuai</w:t>
      </w:r>
      <w:proofErr w:type="spellEnd"/>
      <w:r w:rsidR="007C5A0C">
        <w:rPr>
          <w:lang w:val="en-US"/>
        </w:rPr>
        <w:t xml:space="preserve"> </w:t>
      </w:r>
      <w:proofErr w:type="spellStart"/>
      <w:r w:rsidR="00E65C90" w:rsidRPr="007C5A0C">
        <w:rPr>
          <w:lang w:val="en-US"/>
        </w:rPr>
        <w:t>Pasal</w:t>
      </w:r>
      <w:proofErr w:type="spellEnd"/>
      <w:r w:rsidR="00E65C90" w:rsidRPr="007C5A0C">
        <w:rPr>
          <w:lang w:val="en-US"/>
        </w:rPr>
        <w:t xml:space="preserve"> 79 </w:t>
      </w:r>
      <w:proofErr w:type="spellStart"/>
      <w:r w:rsidR="00E65C90" w:rsidRPr="007C5A0C">
        <w:rPr>
          <w:lang w:val="en-US"/>
        </w:rPr>
        <w:t>ayat</w:t>
      </w:r>
      <w:proofErr w:type="spellEnd"/>
      <w:r w:rsidR="00E65C90" w:rsidRPr="007C5A0C">
        <w:rPr>
          <w:lang w:val="en-US"/>
        </w:rPr>
        <w:t xml:space="preserve"> (3) UU </w:t>
      </w:r>
      <w:proofErr w:type="spellStart"/>
      <w:r w:rsidR="00E65C90" w:rsidRPr="007C5A0C">
        <w:rPr>
          <w:lang w:val="en-US"/>
        </w:rPr>
        <w:t>Ketenagakerjaan</w:t>
      </w:r>
      <w:proofErr w:type="spellEnd"/>
      <w:r w:rsidR="00E65C90" w:rsidRPr="007C5A0C">
        <w:rPr>
          <w:lang w:val="en-US"/>
        </w:rPr>
        <w:t xml:space="preserve"> 13/2003 jo. UU </w:t>
      </w:r>
      <w:proofErr w:type="spellStart"/>
      <w:r w:rsidR="00E65C90" w:rsidRPr="007C5A0C">
        <w:rPr>
          <w:lang w:val="en-US"/>
        </w:rPr>
        <w:t>Cipta</w:t>
      </w:r>
      <w:proofErr w:type="spellEnd"/>
      <w:r w:rsidR="00E65C90" w:rsidRPr="007C5A0C">
        <w:rPr>
          <w:lang w:val="en-US"/>
        </w:rPr>
        <w:t xml:space="preserve"> </w:t>
      </w:r>
      <w:proofErr w:type="spellStart"/>
      <w:r w:rsidR="00E65C90" w:rsidRPr="007C5A0C">
        <w:rPr>
          <w:lang w:val="en-US"/>
        </w:rPr>
        <w:t>Kerja</w:t>
      </w:r>
      <w:proofErr w:type="spellEnd"/>
      <w:r w:rsidR="00E65C90" w:rsidRPr="007C5A0C">
        <w:rPr>
          <w:lang w:val="en-US"/>
        </w:rPr>
        <w:t xml:space="preserve"> 11/2020</w:t>
      </w:r>
      <w:r w:rsidR="00A241D9">
        <w:rPr>
          <w:lang w:val="en-US"/>
        </w:rPr>
        <w:t>.</w:t>
      </w:r>
    </w:p>
    <w:p w14:paraId="03A4B8E9" w14:textId="3DE9D94A" w:rsidR="007C5A0C" w:rsidRDefault="000C2938" w:rsidP="007C5A0C">
      <w:pPr>
        <w:pStyle w:val="Heading3"/>
        <w:numPr>
          <w:ilvl w:val="0"/>
          <w:numId w:val="79"/>
        </w:numPr>
        <w:spacing w:before="0" w:after="0" w:line="360" w:lineRule="auto"/>
        <w:ind w:left="1276"/>
        <w:rPr>
          <w:lang w:val="en-US"/>
        </w:rPr>
      </w:pPr>
      <w:proofErr w:type="spellStart"/>
      <w:r w:rsidRPr="007C5A0C">
        <w:rPr>
          <w:lang w:val="en-US"/>
        </w:rPr>
        <w:t>Tidak</w:t>
      </w:r>
      <w:proofErr w:type="spellEnd"/>
      <w:r w:rsidRPr="007C5A0C">
        <w:rPr>
          <w:lang w:val="en-US"/>
        </w:rPr>
        <w:t xml:space="preserve"> </w:t>
      </w:r>
      <w:proofErr w:type="spellStart"/>
      <w:r w:rsidRPr="007C5A0C">
        <w:rPr>
          <w:lang w:val="en-US"/>
        </w:rPr>
        <w:t>ada</w:t>
      </w:r>
      <w:proofErr w:type="spellEnd"/>
      <w:r w:rsidRPr="007C5A0C">
        <w:rPr>
          <w:lang w:val="en-US"/>
        </w:rPr>
        <w:t xml:space="preserve"> </w:t>
      </w:r>
      <w:proofErr w:type="spellStart"/>
      <w:r w:rsidRPr="007C5A0C">
        <w:rPr>
          <w:lang w:val="en-US"/>
        </w:rPr>
        <w:t>jangka</w:t>
      </w:r>
      <w:proofErr w:type="spellEnd"/>
      <w:r w:rsidRPr="007C5A0C">
        <w:rPr>
          <w:lang w:val="en-US"/>
        </w:rPr>
        <w:t xml:space="preserve"> </w:t>
      </w:r>
      <w:proofErr w:type="spellStart"/>
      <w:r w:rsidRPr="007C5A0C">
        <w:rPr>
          <w:lang w:val="en-US"/>
        </w:rPr>
        <w:t>waktu</w:t>
      </w:r>
      <w:proofErr w:type="spellEnd"/>
      <w:r w:rsidRPr="007C5A0C">
        <w:rPr>
          <w:lang w:val="en-US"/>
        </w:rPr>
        <w:t xml:space="preserve"> yang </w:t>
      </w:r>
      <w:proofErr w:type="spellStart"/>
      <w:r w:rsidRPr="007C5A0C">
        <w:rPr>
          <w:lang w:val="en-US"/>
        </w:rPr>
        <w:t>jelas</w:t>
      </w:r>
      <w:proofErr w:type="spellEnd"/>
      <w:r w:rsidR="007C5A0C">
        <w:rPr>
          <w:lang w:val="en-US"/>
        </w:rPr>
        <w:t xml:space="preserve"> </w:t>
      </w:r>
      <w:proofErr w:type="spellStart"/>
      <w:r w:rsidR="007C5A0C">
        <w:rPr>
          <w:lang w:val="en-US"/>
        </w:rPr>
        <w:t>sesuai</w:t>
      </w:r>
      <w:proofErr w:type="spellEnd"/>
      <w:r w:rsidR="007C5A0C">
        <w:rPr>
          <w:lang w:val="en-US"/>
        </w:rPr>
        <w:t xml:space="preserve"> </w:t>
      </w:r>
      <w:proofErr w:type="spellStart"/>
      <w:r w:rsidR="007C5A0C">
        <w:rPr>
          <w:lang w:val="en-US"/>
        </w:rPr>
        <w:t>p</w:t>
      </w:r>
      <w:r w:rsidR="00D65066" w:rsidRPr="007C5A0C">
        <w:rPr>
          <w:lang w:val="en-US"/>
        </w:rPr>
        <w:t>eraturan</w:t>
      </w:r>
      <w:proofErr w:type="spellEnd"/>
      <w:r w:rsidR="00D65066" w:rsidRPr="007C5A0C">
        <w:rPr>
          <w:lang w:val="en-US"/>
        </w:rPr>
        <w:t xml:space="preserve"> </w:t>
      </w:r>
      <w:proofErr w:type="spellStart"/>
      <w:r w:rsidR="00D65066" w:rsidRPr="007C5A0C">
        <w:rPr>
          <w:lang w:val="en-US"/>
        </w:rPr>
        <w:t>untuk</w:t>
      </w:r>
      <w:proofErr w:type="spellEnd"/>
      <w:r w:rsidR="00D65066" w:rsidRPr="007C5A0C">
        <w:rPr>
          <w:lang w:val="en-US"/>
        </w:rPr>
        <w:t xml:space="preserve"> </w:t>
      </w:r>
      <w:proofErr w:type="spellStart"/>
      <w:r w:rsidR="00D65066" w:rsidRPr="007C5A0C">
        <w:rPr>
          <w:lang w:val="en-US"/>
        </w:rPr>
        <w:t>kontrak</w:t>
      </w:r>
      <w:proofErr w:type="spellEnd"/>
      <w:r w:rsidR="00D65066" w:rsidRPr="007C5A0C">
        <w:rPr>
          <w:lang w:val="en-US"/>
        </w:rPr>
        <w:t xml:space="preserve"> </w:t>
      </w:r>
      <w:proofErr w:type="spellStart"/>
      <w:r w:rsidR="00D65066" w:rsidRPr="007C5A0C">
        <w:rPr>
          <w:lang w:val="en-US"/>
        </w:rPr>
        <w:t>kerja</w:t>
      </w:r>
      <w:proofErr w:type="spellEnd"/>
      <w:r w:rsidR="00D65066" w:rsidRPr="007C5A0C">
        <w:rPr>
          <w:lang w:val="en-US"/>
        </w:rPr>
        <w:t xml:space="preserve"> </w:t>
      </w:r>
      <w:proofErr w:type="spellStart"/>
      <w:r w:rsidR="00D65066" w:rsidRPr="007C5A0C">
        <w:rPr>
          <w:lang w:val="en-US"/>
        </w:rPr>
        <w:t>waktu</w:t>
      </w:r>
      <w:proofErr w:type="spellEnd"/>
      <w:r w:rsidR="00D65066" w:rsidRPr="007C5A0C">
        <w:rPr>
          <w:lang w:val="en-US"/>
        </w:rPr>
        <w:t xml:space="preserve"> </w:t>
      </w:r>
      <w:proofErr w:type="spellStart"/>
      <w:r w:rsidR="00D65066" w:rsidRPr="007C5A0C">
        <w:rPr>
          <w:lang w:val="en-US"/>
        </w:rPr>
        <w:t>tak</w:t>
      </w:r>
      <w:proofErr w:type="spellEnd"/>
      <w:r w:rsidR="00D65066" w:rsidRPr="007C5A0C">
        <w:rPr>
          <w:lang w:val="en-US"/>
        </w:rPr>
        <w:t xml:space="preserve"> </w:t>
      </w:r>
      <w:proofErr w:type="spellStart"/>
      <w:r w:rsidR="00D65066" w:rsidRPr="007C5A0C">
        <w:rPr>
          <w:lang w:val="en-US"/>
        </w:rPr>
        <w:t>terbatas</w:t>
      </w:r>
      <w:proofErr w:type="spellEnd"/>
      <w:r w:rsidR="00D65066" w:rsidRPr="007C5A0C">
        <w:rPr>
          <w:lang w:val="en-US"/>
        </w:rPr>
        <w:t xml:space="preserve"> (PKWTT) </w:t>
      </w:r>
      <w:proofErr w:type="spellStart"/>
      <w:r w:rsidR="00D65066" w:rsidRPr="007C5A0C">
        <w:rPr>
          <w:lang w:val="en-US"/>
        </w:rPr>
        <w:t>tidak</w:t>
      </w:r>
      <w:proofErr w:type="spellEnd"/>
      <w:r w:rsidR="00D65066" w:rsidRPr="007C5A0C">
        <w:rPr>
          <w:lang w:val="en-US"/>
        </w:rPr>
        <w:t xml:space="preserve"> </w:t>
      </w:r>
      <w:proofErr w:type="spellStart"/>
      <w:r w:rsidR="00D65066" w:rsidRPr="007C5A0C">
        <w:rPr>
          <w:lang w:val="en-US"/>
        </w:rPr>
        <w:t>memiliki</w:t>
      </w:r>
      <w:proofErr w:type="spellEnd"/>
      <w:r w:rsidR="00D65066" w:rsidRPr="007C5A0C">
        <w:rPr>
          <w:lang w:val="en-US"/>
        </w:rPr>
        <w:t xml:space="preserve"> </w:t>
      </w:r>
      <w:proofErr w:type="spellStart"/>
      <w:r w:rsidR="00D65066" w:rsidRPr="007C5A0C">
        <w:rPr>
          <w:lang w:val="en-US"/>
        </w:rPr>
        <w:t>batasan</w:t>
      </w:r>
      <w:proofErr w:type="spellEnd"/>
      <w:r w:rsidR="00D65066" w:rsidRPr="007C5A0C">
        <w:rPr>
          <w:lang w:val="en-US"/>
        </w:rPr>
        <w:t xml:space="preserve"> </w:t>
      </w:r>
      <w:proofErr w:type="spellStart"/>
      <w:r w:rsidR="00D65066" w:rsidRPr="007C5A0C">
        <w:rPr>
          <w:lang w:val="en-US"/>
        </w:rPr>
        <w:t>waktu</w:t>
      </w:r>
      <w:proofErr w:type="spellEnd"/>
      <w:r w:rsidR="00D65066" w:rsidRPr="007C5A0C">
        <w:rPr>
          <w:lang w:val="en-US"/>
        </w:rPr>
        <w:t xml:space="preserve"> </w:t>
      </w:r>
      <w:proofErr w:type="spellStart"/>
      <w:r w:rsidR="00D65066" w:rsidRPr="007C5A0C">
        <w:rPr>
          <w:lang w:val="en-US"/>
        </w:rPr>
        <w:t>tertentu</w:t>
      </w:r>
      <w:proofErr w:type="spellEnd"/>
      <w:r w:rsidR="00D65066" w:rsidRPr="007C5A0C">
        <w:rPr>
          <w:lang w:val="en-US"/>
        </w:rPr>
        <w:t xml:space="preserve">, </w:t>
      </w:r>
      <w:proofErr w:type="spellStart"/>
      <w:r w:rsidR="00D65066" w:rsidRPr="007C5A0C">
        <w:rPr>
          <w:lang w:val="en-US"/>
        </w:rPr>
        <w:t>kecuali</w:t>
      </w:r>
      <w:proofErr w:type="spellEnd"/>
      <w:r w:rsidR="00D65066" w:rsidRPr="007C5A0C">
        <w:rPr>
          <w:lang w:val="en-US"/>
        </w:rPr>
        <w:t xml:space="preserve"> </w:t>
      </w:r>
      <w:proofErr w:type="spellStart"/>
      <w:r w:rsidR="00D65066" w:rsidRPr="007C5A0C">
        <w:rPr>
          <w:lang w:val="en-US"/>
        </w:rPr>
        <w:t>jika</w:t>
      </w:r>
      <w:proofErr w:type="spellEnd"/>
      <w:r w:rsidR="00D65066" w:rsidRPr="007C5A0C">
        <w:rPr>
          <w:lang w:val="en-US"/>
        </w:rPr>
        <w:t xml:space="preserve"> </w:t>
      </w:r>
      <w:proofErr w:type="spellStart"/>
      <w:r w:rsidR="00D65066" w:rsidRPr="007C5A0C">
        <w:rPr>
          <w:lang w:val="en-US"/>
        </w:rPr>
        <w:t>berhubungan</w:t>
      </w:r>
      <w:proofErr w:type="spellEnd"/>
      <w:r w:rsidR="00D65066" w:rsidRPr="007C5A0C">
        <w:rPr>
          <w:lang w:val="en-US"/>
        </w:rPr>
        <w:t xml:space="preserve"> </w:t>
      </w:r>
      <w:proofErr w:type="spellStart"/>
      <w:r w:rsidR="00D65066" w:rsidRPr="007C5A0C">
        <w:rPr>
          <w:lang w:val="en-US"/>
        </w:rPr>
        <w:t>dengan</w:t>
      </w:r>
      <w:proofErr w:type="spellEnd"/>
      <w:r w:rsidR="00D65066" w:rsidRPr="007C5A0C">
        <w:rPr>
          <w:lang w:val="en-US"/>
        </w:rPr>
        <w:t xml:space="preserve"> </w:t>
      </w:r>
      <w:proofErr w:type="spellStart"/>
      <w:r w:rsidR="00D65066" w:rsidRPr="007C5A0C">
        <w:rPr>
          <w:lang w:val="en-US"/>
        </w:rPr>
        <w:t>usia</w:t>
      </w:r>
      <w:proofErr w:type="spellEnd"/>
      <w:r w:rsidR="00D65066" w:rsidRPr="007C5A0C">
        <w:rPr>
          <w:lang w:val="en-US"/>
        </w:rPr>
        <w:t xml:space="preserve"> </w:t>
      </w:r>
      <w:proofErr w:type="spellStart"/>
      <w:r w:rsidR="00D65066" w:rsidRPr="007C5A0C">
        <w:rPr>
          <w:lang w:val="en-US"/>
        </w:rPr>
        <w:t>pekerja</w:t>
      </w:r>
      <w:proofErr w:type="spellEnd"/>
      <w:r w:rsidR="00D65066" w:rsidRPr="007C5A0C">
        <w:rPr>
          <w:lang w:val="en-US"/>
        </w:rPr>
        <w:t xml:space="preserve">. </w:t>
      </w:r>
      <w:proofErr w:type="spellStart"/>
      <w:r w:rsidR="00D65066" w:rsidRPr="007C5A0C">
        <w:rPr>
          <w:lang w:val="en-US"/>
        </w:rPr>
        <w:t>Sementara</w:t>
      </w:r>
      <w:proofErr w:type="spellEnd"/>
      <w:r w:rsidR="00D65066" w:rsidRPr="007C5A0C">
        <w:rPr>
          <w:lang w:val="en-US"/>
        </w:rPr>
        <w:t xml:space="preserve"> </w:t>
      </w:r>
      <w:proofErr w:type="spellStart"/>
      <w:r w:rsidR="00D65066" w:rsidRPr="007C5A0C">
        <w:rPr>
          <w:lang w:val="en-US"/>
        </w:rPr>
        <w:t>itu</w:t>
      </w:r>
      <w:proofErr w:type="spellEnd"/>
      <w:r w:rsidR="00D65066" w:rsidRPr="007C5A0C">
        <w:rPr>
          <w:lang w:val="en-US"/>
        </w:rPr>
        <w:t xml:space="preserve">, </w:t>
      </w:r>
      <w:proofErr w:type="spellStart"/>
      <w:r w:rsidR="00D65066" w:rsidRPr="007C5A0C">
        <w:rPr>
          <w:lang w:val="en-US"/>
        </w:rPr>
        <w:t>kontrak</w:t>
      </w:r>
      <w:proofErr w:type="spellEnd"/>
      <w:r w:rsidR="00D65066" w:rsidRPr="007C5A0C">
        <w:rPr>
          <w:lang w:val="en-US"/>
        </w:rPr>
        <w:t xml:space="preserve"> </w:t>
      </w:r>
      <w:proofErr w:type="spellStart"/>
      <w:r w:rsidR="00D65066" w:rsidRPr="007C5A0C">
        <w:rPr>
          <w:lang w:val="en-US"/>
        </w:rPr>
        <w:t>kerja</w:t>
      </w:r>
      <w:proofErr w:type="spellEnd"/>
      <w:r w:rsidR="00D65066" w:rsidRPr="007C5A0C">
        <w:rPr>
          <w:lang w:val="en-US"/>
        </w:rPr>
        <w:t xml:space="preserve"> </w:t>
      </w:r>
      <w:proofErr w:type="spellStart"/>
      <w:r w:rsidR="00D65066" w:rsidRPr="007C5A0C">
        <w:rPr>
          <w:lang w:val="en-US"/>
        </w:rPr>
        <w:t>waktu</w:t>
      </w:r>
      <w:proofErr w:type="spellEnd"/>
      <w:r w:rsidR="00D65066" w:rsidRPr="007C5A0C">
        <w:rPr>
          <w:lang w:val="en-US"/>
        </w:rPr>
        <w:t xml:space="preserve"> </w:t>
      </w:r>
      <w:proofErr w:type="spellStart"/>
      <w:r w:rsidR="00D65066" w:rsidRPr="007C5A0C">
        <w:rPr>
          <w:lang w:val="en-US"/>
        </w:rPr>
        <w:t>tertentu</w:t>
      </w:r>
      <w:proofErr w:type="spellEnd"/>
      <w:r w:rsidR="00D65066" w:rsidRPr="007C5A0C">
        <w:rPr>
          <w:lang w:val="en-US"/>
        </w:rPr>
        <w:t xml:space="preserve"> (PKWT) </w:t>
      </w:r>
      <w:proofErr w:type="spellStart"/>
      <w:r w:rsidR="00D65066" w:rsidRPr="007C5A0C">
        <w:rPr>
          <w:lang w:val="en-US"/>
        </w:rPr>
        <w:t>sehingga</w:t>
      </w:r>
      <w:proofErr w:type="spellEnd"/>
      <w:r w:rsidR="00D65066" w:rsidRPr="007C5A0C">
        <w:rPr>
          <w:lang w:val="en-US"/>
        </w:rPr>
        <w:t xml:space="preserve"> </w:t>
      </w:r>
      <w:proofErr w:type="spellStart"/>
      <w:r w:rsidR="00D65066" w:rsidRPr="007C5A0C">
        <w:rPr>
          <w:lang w:val="en-US"/>
        </w:rPr>
        <w:t>jangka</w:t>
      </w:r>
      <w:proofErr w:type="spellEnd"/>
      <w:r w:rsidR="00D65066" w:rsidRPr="007C5A0C">
        <w:rPr>
          <w:lang w:val="en-US"/>
        </w:rPr>
        <w:t xml:space="preserve"> </w:t>
      </w:r>
      <w:proofErr w:type="spellStart"/>
      <w:r w:rsidR="00592789" w:rsidRPr="007C5A0C">
        <w:rPr>
          <w:lang w:val="en-US"/>
        </w:rPr>
        <w:t>waktu</w:t>
      </w:r>
      <w:proofErr w:type="spellEnd"/>
      <w:r w:rsidR="00592789" w:rsidRPr="007C5A0C">
        <w:rPr>
          <w:lang w:val="en-US"/>
        </w:rPr>
        <w:t xml:space="preserve"> </w:t>
      </w:r>
      <w:proofErr w:type="spellStart"/>
      <w:r w:rsidR="00592789" w:rsidRPr="007C5A0C">
        <w:rPr>
          <w:lang w:val="en-US"/>
        </w:rPr>
        <w:t>maksimal</w:t>
      </w:r>
      <w:proofErr w:type="spellEnd"/>
      <w:r w:rsidR="00592789" w:rsidRPr="007C5A0C">
        <w:rPr>
          <w:lang w:val="en-US"/>
        </w:rPr>
        <w:t xml:space="preserve"> </w:t>
      </w:r>
      <w:proofErr w:type="spellStart"/>
      <w:r w:rsidR="00592789" w:rsidRPr="007C5A0C">
        <w:rPr>
          <w:lang w:val="en-US"/>
        </w:rPr>
        <w:t>menutur</w:t>
      </w:r>
      <w:proofErr w:type="spellEnd"/>
      <w:r w:rsidR="00592789" w:rsidRPr="007C5A0C">
        <w:rPr>
          <w:lang w:val="en-US"/>
        </w:rPr>
        <w:t xml:space="preserve"> </w:t>
      </w:r>
      <w:proofErr w:type="spellStart"/>
      <w:r w:rsidR="00592789" w:rsidRPr="007C5A0C">
        <w:rPr>
          <w:lang w:val="en-US"/>
        </w:rPr>
        <w:t>ketentuan</w:t>
      </w:r>
      <w:proofErr w:type="spellEnd"/>
      <w:r w:rsidR="00592789" w:rsidRPr="007C5A0C">
        <w:rPr>
          <w:lang w:val="en-US"/>
        </w:rPr>
        <w:t xml:space="preserve"> </w:t>
      </w:r>
      <w:proofErr w:type="spellStart"/>
      <w:r w:rsidR="00592789" w:rsidRPr="007C5A0C">
        <w:rPr>
          <w:lang w:val="en-US"/>
        </w:rPr>
        <w:t>terbatu</w:t>
      </w:r>
      <w:proofErr w:type="spellEnd"/>
      <w:r w:rsidR="00592789" w:rsidRPr="007C5A0C">
        <w:rPr>
          <w:lang w:val="en-US"/>
        </w:rPr>
        <w:t xml:space="preserve"> </w:t>
      </w:r>
      <w:proofErr w:type="spellStart"/>
      <w:r w:rsidR="00D65066" w:rsidRPr="007C5A0C">
        <w:rPr>
          <w:lang w:val="en-US"/>
        </w:rPr>
        <w:t>adalah</w:t>
      </w:r>
      <w:proofErr w:type="spellEnd"/>
      <w:r w:rsidR="00D65066" w:rsidRPr="007C5A0C">
        <w:rPr>
          <w:lang w:val="en-US"/>
        </w:rPr>
        <w:t xml:space="preserve"> 5 </w:t>
      </w:r>
      <w:proofErr w:type="spellStart"/>
      <w:r w:rsidR="00D65066" w:rsidRPr="007C5A0C">
        <w:rPr>
          <w:lang w:val="en-US"/>
        </w:rPr>
        <w:t>tahun</w:t>
      </w:r>
      <w:proofErr w:type="spellEnd"/>
      <w:r w:rsidR="00D65066" w:rsidRPr="007C5A0C">
        <w:rPr>
          <w:lang w:val="en-US"/>
        </w:rPr>
        <w:t xml:space="preserve">. </w:t>
      </w:r>
      <w:proofErr w:type="spellStart"/>
      <w:r w:rsidR="00D65066" w:rsidRPr="007C5A0C">
        <w:rPr>
          <w:lang w:val="en-US"/>
        </w:rPr>
        <w:t>Kontrak</w:t>
      </w:r>
      <w:proofErr w:type="spellEnd"/>
      <w:r w:rsidR="00D65066" w:rsidRPr="007C5A0C">
        <w:rPr>
          <w:lang w:val="en-US"/>
        </w:rPr>
        <w:t xml:space="preserve"> PKWT </w:t>
      </w:r>
      <w:proofErr w:type="spellStart"/>
      <w:r w:rsidR="00D65066" w:rsidRPr="007C5A0C">
        <w:rPr>
          <w:lang w:val="en-US"/>
        </w:rPr>
        <w:t>dapat</w:t>
      </w:r>
      <w:proofErr w:type="spellEnd"/>
      <w:r w:rsidR="00D65066" w:rsidRPr="007C5A0C">
        <w:rPr>
          <w:lang w:val="en-US"/>
        </w:rPr>
        <w:t xml:space="preserve"> </w:t>
      </w:r>
      <w:proofErr w:type="spellStart"/>
      <w:r w:rsidR="00D65066" w:rsidRPr="007C5A0C">
        <w:rPr>
          <w:lang w:val="en-US"/>
        </w:rPr>
        <w:t>diperpanjang</w:t>
      </w:r>
      <w:proofErr w:type="spellEnd"/>
      <w:r w:rsidR="00D65066" w:rsidRPr="007C5A0C">
        <w:rPr>
          <w:lang w:val="en-US"/>
        </w:rPr>
        <w:t xml:space="preserve"> </w:t>
      </w:r>
      <w:proofErr w:type="spellStart"/>
      <w:r w:rsidR="00D65066" w:rsidRPr="007C5A0C">
        <w:rPr>
          <w:lang w:val="en-US"/>
        </w:rPr>
        <w:t>beberapa</w:t>
      </w:r>
      <w:proofErr w:type="spellEnd"/>
      <w:r w:rsidR="00D65066" w:rsidRPr="007C5A0C">
        <w:rPr>
          <w:lang w:val="en-US"/>
        </w:rPr>
        <w:t xml:space="preserve"> kali </w:t>
      </w:r>
      <w:proofErr w:type="spellStart"/>
      <w:r w:rsidR="00D65066" w:rsidRPr="007C5A0C">
        <w:rPr>
          <w:lang w:val="en-US"/>
        </w:rPr>
        <w:t>selama</w:t>
      </w:r>
      <w:proofErr w:type="spellEnd"/>
      <w:r w:rsidR="00D65066" w:rsidRPr="007C5A0C">
        <w:rPr>
          <w:lang w:val="en-US"/>
        </w:rPr>
        <w:t xml:space="preserve"> </w:t>
      </w:r>
      <w:proofErr w:type="spellStart"/>
      <w:r w:rsidR="00D65066" w:rsidRPr="007C5A0C">
        <w:rPr>
          <w:lang w:val="en-US"/>
        </w:rPr>
        <w:t>jangka</w:t>
      </w:r>
      <w:proofErr w:type="spellEnd"/>
      <w:r w:rsidR="00D65066" w:rsidRPr="007C5A0C">
        <w:rPr>
          <w:lang w:val="en-US"/>
        </w:rPr>
        <w:t xml:space="preserve"> </w:t>
      </w:r>
      <w:proofErr w:type="spellStart"/>
      <w:r w:rsidR="00D65066" w:rsidRPr="007C5A0C">
        <w:rPr>
          <w:lang w:val="en-US"/>
        </w:rPr>
        <w:t>waktu</w:t>
      </w:r>
      <w:proofErr w:type="spellEnd"/>
      <w:r w:rsidR="00D65066" w:rsidRPr="007C5A0C">
        <w:rPr>
          <w:lang w:val="en-US"/>
        </w:rPr>
        <w:t xml:space="preserve"> </w:t>
      </w:r>
      <w:proofErr w:type="spellStart"/>
      <w:r w:rsidR="00D65066" w:rsidRPr="007C5A0C">
        <w:rPr>
          <w:lang w:val="en-US"/>
        </w:rPr>
        <w:t>keseluruhan</w:t>
      </w:r>
      <w:proofErr w:type="spellEnd"/>
      <w:r w:rsidR="00D65066" w:rsidRPr="007C5A0C">
        <w:rPr>
          <w:lang w:val="en-US"/>
        </w:rPr>
        <w:t xml:space="preserve"> </w:t>
      </w:r>
      <w:proofErr w:type="spellStart"/>
      <w:r w:rsidR="00D65066" w:rsidRPr="007C5A0C">
        <w:rPr>
          <w:lang w:val="en-US"/>
        </w:rPr>
        <w:t>tidak</w:t>
      </w:r>
      <w:proofErr w:type="spellEnd"/>
      <w:r w:rsidR="00D65066" w:rsidRPr="007C5A0C">
        <w:rPr>
          <w:lang w:val="en-US"/>
        </w:rPr>
        <w:t xml:space="preserve"> </w:t>
      </w:r>
      <w:proofErr w:type="spellStart"/>
      <w:r w:rsidR="00D65066" w:rsidRPr="007C5A0C">
        <w:rPr>
          <w:lang w:val="en-US"/>
        </w:rPr>
        <w:t>melebihi</w:t>
      </w:r>
      <w:proofErr w:type="spellEnd"/>
      <w:r w:rsidR="00D65066" w:rsidRPr="007C5A0C">
        <w:rPr>
          <w:lang w:val="en-US"/>
        </w:rPr>
        <w:t xml:space="preserve"> 5 </w:t>
      </w:r>
      <w:proofErr w:type="spellStart"/>
      <w:r w:rsidR="00D65066" w:rsidRPr="007C5A0C">
        <w:rPr>
          <w:lang w:val="en-US"/>
        </w:rPr>
        <w:t>tahun</w:t>
      </w:r>
      <w:proofErr w:type="spellEnd"/>
      <w:r w:rsidR="00D65066" w:rsidRPr="007C5A0C">
        <w:rPr>
          <w:lang w:val="en-US"/>
        </w:rPr>
        <w:t>.</w:t>
      </w:r>
    </w:p>
    <w:p w14:paraId="6FEE51BC" w14:textId="77777777" w:rsidR="007C5A0C" w:rsidRDefault="00037EAD" w:rsidP="007C5A0C">
      <w:pPr>
        <w:pStyle w:val="Heading3"/>
        <w:numPr>
          <w:ilvl w:val="0"/>
          <w:numId w:val="79"/>
        </w:numPr>
        <w:spacing w:before="0" w:after="0" w:line="360" w:lineRule="auto"/>
        <w:ind w:left="1276"/>
        <w:rPr>
          <w:lang w:val="en-US"/>
        </w:rPr>
      </w:pPr>
      <w:r w:rsidRPr="007C5A0C">
        <w:rPr>
          <w:lang w:val="en-US"/>
        </w:rPr>
        <w:t xml:space="preserve">Para </w:t>
      </w:r>
      <w:proofErr w:type="spellStart"/>
      <w:r w:rsidRPr="007C5A0C">
        <w:rPr>
          <w:lang w:val="en-US"/>
        </w:rPr>
        <w:t>pekerja</w:t>
      </w:r>
      <w:proofErr w:type="spellEnd"/>
      <w:r w:rsidRPr="007C5A0C">
        <w:rPr>
          <w:lang w:val="en-US"/>
        </w:rPr>
        <w:t xml:space="preserve"> </w:t>
      </w:r>
      <w:proofErr w:type="spellStart"/>
      <w:r w:rsidRPr="007C5A0C">
        <w:rPr>
          <w:lang w:val="en-US"/>
        </w:rPr>
        <w:t>dalam</w:t>
      </w:r>
      <w:proofErr w:type="spellEnd"/>
      <w:r w:rsidRPr="007C5A0C">
        <w:rPr>
          <w:lang w:val="en-US"/>
        </w:rPr>
        <w:t xml:space="preserve"> Non-Standard Forms of Employment </w:t>
      </w:r>
      <w:proofErr w:type="spellStart"/>
      <w:r w:rsidRPr="007C5A0C">
        <w:rPr>
          <w:lang w:val="en-US"/>
        </w:rPr>
        <w:t>tidak</w:t>
      </w:r>
      <w:proofErr w:type="spellEnd"/>
      <w:r w:rsidRPr="007C5A0C">
        <w:rPr>
          <w:lang w:val="en-US"/>
        </w:rPr>
        <w:t xml:space="preserve"> </w:t>
      </w:r>
      <w:proofErr w:type="spellStart"/>
      <w:r w:rsidRPr="007C5A0C">
        <w:rPr>
          <w:lang w:val="en-US"/>
        </w:rPr>
        <w:t>dapat</w:t>
      </w:r>
      <w:proofErr w:type="spellEnd"/>
      <w:r w:rsidRPr="007C5A0C">
        <w:rPr>
          <w:lang w:val="en-US"/>
        </w:rPr>
        <w:t xml:space="preserve"> </w:t>
      </w:r>
      <w:proofErr w:type="spellStart"/>
      <w:r w:rsidRPr="007C5A0C">
        <w:rPr>
          <w:lang w:val="en-US"/>
        </w:rPr>
        <w:t>membentuk</w:t>
      </w:r>
      <w:proofErr w:type="spellEnd"/>
      <w:r w:rsidRPr="007C5A0C">
        <w:rPr>
          <w:lang w:val="en-US"/>
        </w:rPr>
        <w:t xml:space="preserve"> </w:t>
      </w:r>
      <w:proofErr w:type="spellStart"/>
      <w:r w:rsidRPr="007C5A0C">
        <w:rPr>
          <w:lang w:val="en-US"/>
        </w:rPr>
        <w:t>atau</w:t>
      </w:r>
      <w:proofErr w:type="spellEnd"/>
      <w:r w:rsidRPr="007C5A0C">
        <w:rPr>
          <w:lang w:val="en-US"/>
        </w:rPr>
        <w:t xml:space="preserve"> </w:t>
      </w:r>
      <w:proofErr w:type="spellStart"/>
      <w:r w:rsidRPr="007C5A0C">
        <w:rPr>
          <w:lang w:val="en-US"/>
        </w:rPr>
        <w:t>bergabung</w:t>
      </w:r>
      <w:proofErr w:type="spellEnd"/>
      <w:r w:rsidRPr="007C5A0C">
        <w:rPr>
          <w:lang w:val="en-US"/>
        </w:rPr>
        <w:t xml:space="preserve"> </w:t>
      </w:r>
      <w:proofErr w:type="spellStart"/>
      <w:r w:rsidRPr="007C5A0C">
        <w:rPr>
          <w:lang w:val="en-US"/>
        </w:rPr>
        <w:t>dengan</w:t>
      </w:r>
      <w:proofErr w:type="spellEnd"/>
      <w:r w:rsidRPr="007C5A0C">
        <w:rPr>
          <w:lang w:val="en-US"/>
        </w:rPr>
        <w:t xml:space="preserve"> </w:t>
      </w:r>
      <w:proofErr w:type="spellStart"/>
      <w:r w:rsidRPr="007C5A0C">
        <w:rPr>
          <w:lang w:val="en-US"/>
        </w:rPr>
        <w:t>Serikat</w:t>
      </w:r>
      <w:proofErr w:type="spellEnd"/>
      <w:r w:rsidRPr="007C5A0C">
        <w:rPr>
          <w:lang w:val="en-US"/>
        </w:rPr>
        <w:t xml:space="preserve"> </w:t>
      </w:r>
      <w:proofErr w:type="spellStart"/>
      <w:r w:rsidRPr="007C5A0C">
        <w:rPr>
          <w:lang w:val="en-US"/>
        </w:rPr>
        <w:t>Pekerja</w:t>
      </w:r>
      <w:proofErr w:type="spellEnd"/>
      <w:r w:rsidRPr="007C5A0C">
        <w:rPr>
          <w:lang w:val="en-US"/>
        </w:rPr>
        <w:t xml:space="preserve"> </w:t>
      </w:r>
      <w:proofErr w:type="spellStart"/>
      <w:r w:rsidRPr="007C5A0C">
        <w:rPr>
          <w:lang w:val="en-US"/>
        </w:rPr>
        <w:t>seperti</w:t>
      </w:r>
      <w:proofErr w:type="spellEnd"/>
      <w:r w:rsidRPr="007C5A0C">
        <w:rPr>
          <w:lang w:val="en-US"/>
        </w:rPr>
        <w:t xml:space="preserve"> yang </w:t>
      </w:r>
      <w:proofErr w:type="spellStart"/>
      <w:r w:rsidRPr="007C5A0C">
        <w:rPr>
          <w:lang w:val="en-US"/>
        </w:rPr>
        <w:t>diatur</w:t>
      </w:r>
      <w:proofErr w:type="spellEnd"/>
      <w:r w:rsidRPr="007C5A0C">
        <w:rPr>
          <w:lang w:val="en-US"/>
        </w:rPr>
        <w:t xml:space="preserve"> </w:t>
      </w:r>
      <w:proofErr w:type="spellStart"/>
      <w:r w:rsidRPr="007C5A0C">
        <w:rPr>
          <w:lang w:val="en-US"/>
        </w:rPr>
        <w:t>dalam</w:t>
      </w:r>
      <w:proofErr w:type="spellEnd"/>
      <w:r w:rsidRPr="007C5A0C">
        <w:rPr>
          <w:lang w:val="en-US"/>
        </w:rPr>
        <w:t xml:space="preserve"> UU No 21 </w:t>
      </w:r>
      <w:proofErr w:type="spellStart"/>
      <w:r w:rsidRPr="007C5A0C">
        <w:rPr>
          <w:lang w:val="en-US"/>
        </w:rPr>
        <w:t>Tahun</w:t>
      </w:r>
      <w:proofErr w:type="spellEnd"/>
      <w:r w:rsidRPr="007C5A0C">
        <w:rPr>
          <w:lang w:val="en-US"/>
        </w:rPr>
        <w:t xml:space="preserve"> 2000. </w:t>
      </w:r>
      <w:proofErr w:type="spellStart"/>
      <w:r w:rsidRPr="007C5A0C">
        <w:rPr>
          <w:lang w:val="en-US"/>
        </w:rPr>
        <w:t>Meskipun</w:t>
      </w:r>
      <w:proofErr w:type="spellEnd"/>
      <w:r w:rsidRPr="007C5A0C">
        <w:rPr>
          <w:lang w:val="en-US"/>
        </w:rPr>
        <w:t xml:space="preserve"> </w:t>
      </w:r>
      <w:proofErr w:type="spellStart"/>
      <w:r w:rsidRPr="007C5A0C">
        <w:rPr>
          <w:lang w:val="en-US"/>
        </w:rPr>
        <w:t>pekerja</w:t>
      </w:r>
      <w:proofErr w:type="spellEnd"/>
      <w:r w:rsidRPr="007C5A0C">
        <w:rPr>
          <w:lang w:val="en-US"/>
        </w:rPr>
        <w:t xml:space="preserve"> </w:t>
      </w:r>
      <w:r w:rsidRPr="00A241D9">
        <w:rPr>
          <w:i/>
          <w:iCs/>
          <w:lang w:val="en-US"/>
        </w:rPr>
        <w:t>Non-Standard Forms of Employment</w:t>
      </w:r>
      <w:r w:rsidRPr="007C5A0C">
        <w:rPr>
          <w:lang w:val="en-US"/>
        </w:rPr>
        <w:t xml:space="preserve"> </w:t>
      </w:r>
      <w:proofErr w:type="spellStart"/>
      <w:r w:rsidRPr="007C5A0C">
        <w:rPr>
          <w:lang w:val="en-US"/>
        </w:rPr>
        <w:t>dapat</w:t>
      </w:r>
      <w:proofErr w:type="spellEnd"/>
      <w:r w:rsidRPr="007C5A0C">
        <w:rPr>
          <w:lang w:val="en-US"/>
        </w:rPr>
        <w:t xml:space="preserve"> </w:t>
      </w:r>
      <w:proofErr w:type="spellStart"/>
      <w:r w:rsidRPr="007C5A0C">
        <w:rPr>
          <w:lang w:val="en-US"/>
        </w:rPr>
        <w:t>membentuk</w:t>
      </w:r>
      <w:proofErr w:type="spellEnd"/>
      <w:r w:rsidRPr="007C5A0C">
        <w:rPr>
          <w:lang w:val="en-US"/>
        </w:rPr>
        <w:t xml:space="preserve"> </w:t>
      </w:r>
      <w:proofErr w:type="spellStart"/>
      <w:r w:rsidRPr="007C5A0C">
        <w:rPr>
          <w:lang w:val="en-US"/>
        </w:rPr>
        <w:t>paguyuban</w:t>
      </w:r>
      <w:proofErr w:type="spellEnd"/>
      <w:r w:rsidRPr="007C5A0C">
        <w:rPr>
          <w:lang w:val="en-US"/>
        </w:rPr>
        <w:t xml:space="preserve"> </w:t>
      </w:r>
      <w:proofErr w:type="spellStart"/>
      <w:r w:rsidRPr="007C5A0C">
        <w:rPr>
          <w:lang w:val="en-US"/>
        </w:rPr>
        <w:t>atau</w:t>
      </w:r>
      <w:proofErr w:type="spellEnd"/>
      <w:r w:rsidRPr="007C5A0C">
        <w:rPr>
          <w:lang w:val="en-US"/>
        </w:rPr>
        <w:t xml:space="preserve"> </w:t>
      </w:r>
      <w:proofErr w:type="spellStart"/>
      <w:r w:rsidRPr="007C5A0C">
        <w:rPr>
          <w:lang w:val="en-US"/>
        </w:rPr>
        <w:t>komunitas</w:t>
      </w:r>
      <w:proofErr w:type="spellEnd"/>
      <w:r w:rsidRPr="007C5A0C">
        <w:rPr>
          <w:lang w:val="en-US"/>
        </w:rPr>
        <w:t xml:space="preserve">, </w:t>
      </w:r>
      <w:proofErr w:type="spellStart"/>
      <w:r w:rsidRPr="007C5A0C">
        <w:rPr>
          <w:lang w:val="en-US"/>
        </w:rPr>
        <w:t>kedudukan</w:t>
      </w:r>
      <w:proofErr w:type="spellEnd"/>
      <w:r w:rsidRPr="007C5A0C">
        <w:rPr>
          <w:lang w:val="en-US"/>
        </w:rPr>
        <w:t xml:space="preserve"> </w:t>
      </w:r>
      <w:proofErr w:type="spellStart"/>
      <w:r w:rsidRPr="007C5A0C">
        <w:rPr>
          <w:lang w:val="en-US"/>
        </w:rPr>
        <w:t>hukumnya</w:t>
      </w:r>
      <w:proofErr w:type="spellEnd"/>
      <w:r w:rsidRPr="007C5A0C">
        <w:rPr>
          <w:lang w:val="en-US"/>
        </w:rPr>
        <w:t xml:space="preserve"> </w:t>
      </w:r>
      <w:proofErr w:type="spellStart"/>
      <w:r w:rsidRPr="007C5A0C">
        <w:rPr>
          <w:lang w:val="en-US"/>
        </w:rPr>
        <w:t>akan</w:t>
      </w:r>
      <w:proofErr w:type="spellEnd"/>
      <w:r w:rsidRPr="007C5A0C">
        <w:rPr>
          <w:lang w:val="en-US"/>
        </w:rPr>
        <w:t xml:space="preserve"> </w:t>
      </w:r>
      <w:proofErr w:type="spellStart"/>
      <w:r w:rsidRPr="007C5A0C">
        <w:rPr>
          <w:lang w:val="en-US"/>
        </w:rPr>
        <w:t>berbeda</w:t>
      </w:r>
      <w:proofErr w:type="spellEnd"/>
      <w:r w:rsidRPr="007C5A0C">
        <w:rPr>
          <w:lang w:val="en-US"/>
        </w:rPr>
        <w:t xml:space="preserve"> </w:t>
      </w:r>
      <w:proofErr w:type="spellStart"/>
      <w:r w:rsidRPr="007C5A0C">
        <w:rPr>
          <w:lang w:val="en-US"/>
        </w:rPr>
        <w:t>dengan</w:t>
      </w:r>
      <w:proofErr w:type="spellEnd"/>
      <w:r w:rsidRPr="007C5A0C">
        <w:rPr>
          <w:lang w:val="en-US"/>
        </w:rPr>
        <w:t xml:space="preserve"> </w:t>
      </w:r>
      <w:proofErr w:type="spellStart"/>
      <w:r w:rsidRPr="007C5A0C">
        <w:rPr>
          <w:lang w:val="en-US"/>
        </w:rPr>
        <w:t>Serikat</w:t>
      </w:r>
      <w:proofErr w:type="spellEnd"/>
      <w:r w:rsidRPr="007C5A0C">
        <w:rPr>
          <w:lang w:val="en-US"/>
        </w:rPr>
        <w:t xml:space="preserve"> </w:t>
      </w:r>
      <w:proofErr w:type="spellStart"/>
      <w:r w:rsidRPr="007C5A0C">
        <w:rPr>
          <w:lang w:val="en-US"/>
        </w:rPr>
        <w:t>Pekerja</w:t>
      </w:r>
      <w:proofErr w:type="spellEnd"/>
      <w:r w:rsidRPr="007C5A0C">
        <w:rPr>
          <w:lang w:val="en-US"/>
        </w:rPr>
        <w:t xml:space="preserve"> yang </w:t>
      </w:r>
      <w:proofErr w:type="spellStart"/>
      <w:r w:rsidRPr="007C5A0C">
        <w:rPr>
          <w:lang w:val="en-US"/>
        </w:rPr>
        <w:t>diakui</w:t>
      </w:r>
      <w:proofErr w:type="spellEnd"/>
      <w:r w:rsidRPr="007C5A0C">
        <w:rPr>
          <w:lang w:val="en-US"/>
        </w:rPr>
        <w:t xml:space="preserve"> </w:t>
      </w:r>
      <w:proofErr w:type="spellStart"/>
      <w:r w:rsidRPr="007C5A0C">
        <w:rPr>
          <w:lang w:val="en-US"/>
        </w:rPr>
        <w:t>secara</w:t>
      </w:r>
      <w:proofErr w:type="spellEnd"/>
      <w:r w:rsidRPr="007C5A0C">
        <w:rPr>
          <w:lang w:val="en-US"/>
        </w:rPr>
        <w:t xml:space="preserve"> legal </w:t>
      </w:r>
      <w:proofErr w:type="spellStart"/>
      <w:r w:rsidRPr="007C5A0C">
        <w:rPr>
          <w:lang w:val="en-US"/>
        </w:rPr>
        <w:t>dalam</w:t>
      </w:r>
      <w:proofErr w:type="spellEnd"/>
      <w:r w:rsidRPr="007C5A0C">
        <w:rPr>
          <w:lang w:val="en-US"/>
        </w:rPr>
        <w:t xml:space="preserve"> </w:t>
      </w:r>
      <w:proofErr w:type="spellStart"/>
      <w:r w:rsidRPr="007C5A0C">
        <w:rPr>
          <w:lang w:val="en-US"/>
        </w:rPr>
        <w:t>Undang-Undang</w:t>
      </w:r>
      <w:proofErr w:type="spellEnd"/>
      <w:r w:rsidRPr="007C5A0C">
        <w:rPr>
          <w:lang w:val="en-US"/>
        </w:rPr>
        <w:t xml:space="preserve"> dan </w:t>
      </w:r>
      <w:proofErr w:type="spellStart"/>
      <w:r w:rsidRPr="007C5A0C">
        <w:rPr>
          <w:lang w:val="en-US"/>
        </w:rPr>
        <w:t>diakui</w:t>
      </w:r>
      <w:proofErr w:type="spellEnd"/>
      <w:r w:rsidRPr="007C5A0C">
        <w:rPr>
          <w:lang w:val="en-US"/>
        </w:rPr>
        <w:t xml:space="preserve"> oleh Kementerian </w:t>
      </w:r>
      <w:proofErr w:type="spellStart"/>
      <w:r w:rsidRPr="007C5A0C">
        <w:rPr>
          <w:lang w:val="en-US"/>
        </w:rPr>
        <w:t>Ketenagakerjaan</w:t>
      </w:r>
      <w:proofErr w:type="spellEnd"/>
      <w:r w:rsidRPr="007C5A0C">
        <w:rPr>
          <w:lang w:val="en-US"/>
        </w:rPr>
        <w:t>.</w:t>
      </w:r>
    </w:p>
    <w:p w14:paraId="733BC34C" w14:textId="10CC19AB" w:rsidR="007C5A0C" w:rsidRDefault="000C2938" w:rsidP="007C5A0C">
      <w:pPr>
        <w:pStyle w:val="Heading3"/>
        <w:numPr>
          <w:ilvl w:val="0"/>
          <w:numId w:val="79"/>
        </w:numPr>
        <w:spacing w:before="0" w:after="0" w:line="360" w:lineRule="auto"/>
        <w:ind w:left="1276"/>
        <w:rPr>
          <w:lang w:val="en-US"/>
        </w:rPr>
      </w:pPr>
      <w:proofErr w:type="spellStart"/>
      <w:r w:rsidRPr="007C5A0C">
        <w:rPr>
          <w:lang w:val="en-US"/>
        </w:rPr>
        <w:t>Tidak</w:t>
      </w:r>
      <w:proofErr w:type="spellEnd"/>
      <w:r w:rsidRPr="007C5A0C">
        <w:rPr>
          <w:lang w:val="en-US"/>
        </w:rPr>
        <w:t xml:space="preserve"> </w:t>
      </w:r>
      <w:proofErr w:type="spellStart"/>
      <w:r w:rsidRPr="007C5A0C">
        <w:rPr>
          <w:lang w:val="en-US"/>
        </w:rPr>
        <w:t>ada</w:t>
      </w:r>
      <w:proofErr w:type="spellEnd"/>
      <w:r w:rsidRPr="007C5A0C">
        <w:rPr>
          <w:lang w:val="en-US"/>
        </w:rPr>
        <w:t xml:space="preserve"> </w:t>
      </w:r>
      <w:proofErr w:type="spellStart"/>
      <w:r w:rsidRPr="007C5A0C">
        <w:rPr>
          <w:lang w:val="en-US"/>
        </w:rPr>
        <w:t>penyelesaian</w:t>
      </w:r>
      <w:proofErr w:type="spellEnd"/>
      <w:r w:rsidRPr="007C5A0C">
        <w:rPr>
          <w:lang w:val="en-US"/>
        </w:rPr>
        <w:t xml:space="preserve"> </w:t>
      </w:r>
      <w:proofErr w:type="spellStart"/>
      <w:r w:rsidRPr="007C5A0C">
        <w:rPr>
          <w:lang w:val="en-US"/>
        </w:rPr>
        <w:t>bipartit</w:t>
      </w:r>
      <w:proofErr w:type="spellEnd"/>
      <w:r w:rsidRPr="007C5A0C">
        <w:rPr>
          <w:lang w:val="en-US"/>
        </w:rPr>
        <w:t xml:space="preserve"> </w:t>
      </w:r>
      <w:proofErr w:type="spellStart"/>
      <w:r w:rsidRPr="007C5A0C">
        <w:rPr>
          <w:lang w:val="en-US"/>
        </w:rPr>
        <w:t>maupun</w:t>
      </w:r>
      <w:proofErr w:type="spellEnd"/>
      <w:r w:rsidRPr="007C5A0C">
        <w:rPr>
          <w:lang w:val="en-US"/>
        </w:rPr>
        <w:t xml:space="preserve"> </w:t>
      </w:r>
      <w:proofErr w:type="spellStart"/>
      <w:r w:rsidR="00285A6C" w:rsidRPr="007C5A0C">
        <w:rPr>
          <w:lang w:val="en-US"/>
        </w:rPr>
        <w:t>tripartit</w:t>
      </w:r>
      <w:proofErr w:type="spellEnd"/>
      <w:r w:rsidR="007C5A0C">
        <w:rPr>
          <w:lang w:val="en-US"/>
        </w:rPr>
        <w:t xml:space="preserve">, </w:t>
      </w:r>
      <w:proofErr w:type="spellStart"/>
      <w:r w:rsidR="007C5A0C">
        <w:rPr>
          <w:lang w:val="en-US"/>
        </w:rPr>
        <w:t>p</w:t>
      </w:r>
      <w:r w:rsidR="00452F76" w:rsidRPr="007C5A0C">
        <w:rPr>
          <w:lang w:val="en-US"/>
        </w:rPr>
        <w:t>erselisihan</w:t>
      </w:r>
      <w:proofErr w:type="spellEnd"/>
      <w:r w:rsidR="00452F76" w:rsidRPr="007C5A0C">
        <w:rPr>
          <w:lang w:val="en-US"/>
        </w:rPr>
        <w:t xml:space="preserve"> </w:t>
      </w:r>
      <w:proofErr w:type="spellStart"/>
      <w:r w:rsidR="00452F76" w:rsidRPr="007C5A0C">
        <w:rPr>
          <w:lang w:val="en-US"/>
        </w:rPr>
        <w:t>antara</w:t>
      </w:r>
      <w:proofErr w:type="spellEnd"/>
      <w:r w:rsidR="00452F76" w:rsidRPr="007C5A0C">
        <w:rPr>
          <w:lang w:val="en-US"/>
        </w:rPr>
        <w:t xml:space="preserve"> </w:t>
      </w:r>
      <w:proofErr w:type="spellStart"/>
      <w:r w:rsidR="00452F76" w:rsidRPr="007C5A0C">
        <w:rPr>
          <w:lang w:val="en-US"/>
        </w:rPr>
        <w:t>pihak</w:t>
      </w:r>
      <w:proofErr w:type="spellEnd"/>
      <w:r w:rsidR="00452F76" w:rsidRPr="007C5A0C">
        <w:rPr>
          <w:lang w:val="en-US"/>
        </w:rPr>
        <w:t xml:space="preserve"> </w:t>
      </w:r>
      <w:proofErr w:type="spellStart"/>
      <w:r w:rsidR="00452F76" w:rsidRPr="007C5A0C">
        <w:rPr>
          <w:lang w:val="en-US"/>
        </w:rPr>
        <w:t>pemberi</w:t>
      </w:r>
      <w:proofErr w:type="spellEnd"/>
      <w:r w:rsidR="00452F76" w:rsidRPr="007C5A0C">
        <w:rPr>
          <w:lang w:val="en-US"/>
        </w:rPr>
        <w:t xml:space="preserve"> </w:t>
      </w:r>
      <w:proofErr w:type="spellStart"/>
      <w:r w:rsidR="00452F76" w:rsidRPr="007C5A0C">
        <w:rPr>
          <w:lang w:val="en-US"/>
        </w:rPr>
        <w:t>kerja</w:t>
      </w:r>
      <w:proofErr w:type="spellEnd"/>
      <w:r w:rsidR="00452F76" w:rsidRPr="007C5A0C">
        <w:rPr>
          <w:lang w:val="en-US"/>
        </w:rPr>
        <w:t xml:space="preserve"> dan </w:t>
      </w:r>
      <w:proofErr w:type="spellStart"/>
      <w:r w:rsidR="00452F76" w:rsidRPr="007C5A0C">
        <w:rPr>
          <w:lang w:val="en-US"/>
        </w:rPr>
        <w:t>pekerja</w:t>
      </w:r>
      <w:proofErr w:type="spellEnd"/>
      <w:r w:rsidR="00452F76" w:rsidRPr="007C5A0C">
        <w:rPr>
          <w:lang w:val="en-US"/>
        </w:rPr>
        <w:t xml:space="preserve"> </w:t>
      </w:r>
      <w:proofErr w:type="spellStart"/>
      <w:r w:rsidR="00A241D9">
        <w:rPr>
          <w:lang w:val="en-US"/>
        </w:rPr>
        <w:t>biasanya</w:t>
      </w:r>
      <w:proofErr w:type="spellEnd"/>
      <w:r w:rsidR="00A241D9">
        <w:rPr>
          <w:lang w:val="en-US"/>
        </w:rPr>
        <w:t xml:space="preserve"> </w:t>
      </w:r>
      <w:proofErr w:type="spellStart"/>
      <w:r w:rsidR="00452F76" w:rsidRPr="007C5A0C">
        <w:rPr>
          <w:lang w:val="en-US"/>
        </w:rPr>
        <w:t>diselesaikan</w:t>
      </w:r>
      <w:proofErr w:type="spellEnd"/>
      <w:r w:rsidR="00452F76" w:rsidRPr="007C5A0C">
        <w:rPr>
          <w:lang w:val="en-US"/>
        </w:rPr>
        <w:t xml:space="preserve"> </w:t>
      </w:r>
      <w:proofErr w:type="spellStart"/>
      <w:r w:rsidR="00452F76" w:rsidRPr="007C5A0C">
        <w:rPr>
          <w:lang w:val="en-US"/>
        </w:rPr>
        <w:t>secara</w:t>
      </w:r>
      <w:proofErr w:type="spellEnd"/>
      <w:r w:rsidR="00452F76" w:rsidRPr="007C5A0C">
        <w:rPr>
          <w:lang w:val="en-US"/>
        </w:rPr>
        <w:t xml:space="preserve"> internal </w:t>
      </w:r>
      <w:proofErr w:type="spellStart"/>
      <w:r w:rsidR="00452F76" w:rsidRPr="007C5A0C">
        <w:rPr>
          <w:lang w:val="en-US"/>
        </w:rPr>
        <w:t>melalui</w:t>
      </w:r>
      <w:proofErr w:type="spellEnd"/>
      <w:r w:rsidR="00452F76" w:rsidRPr="007C5A0C">
        <w:rPr>
          <w:lang w:val="en-US"/>
        </w:rPr>
        <w:t xml:space="preserve"> </w:t>
      </w:r>
      <w:proofErr w:type="spellStart"/>
      <w:r w:rsidR="00452F76" w:rsidRPr="007C5A0C">
        <w:rPr>
          <w:lang w:val="en-US"/>
        </w:rPr>
        <w:t>perundingan</w:t>
      </w:r>
      <w:proofErr w:type="spellEnd"/>
      <w:r w:rsidR="00452F76" w:rsidRPr="007C5A0C">
        <w:rPr>
          <w:lang w:val="en-US"/>
        </w:rPr>
        <w:t xml:space="preserve"> </w:t>
      </w:r>
      <w:proofErr w:type="spellStart"/>
      <w:r w:rsidR="00452F76" w:rsidRPr="007C5A0C">
        <w:rPr>
          <w:lang w:val="en-US"/>
        </w:rPr>
        <w:t>bipartit</w:t>
      </w:r>
      <w:proofErr w:type="spellEnd"/>
      <w:r w:rsidR="00452F76" w:rsidRPr="007C5A0C">
        <w:rPr>
          <w:lang w:val="en-US"/>
        </w:rPr>
        <w:t xml:space="preserve"> yang </w:t>
      </w:r>
      <w:proofErr w:type="spellStart"/>
      <w:r w:rsidR="00452F76" w:rsidRPr="007C5A0C">
        <w:rPr>
          <w:lang w:val="en-US"/>
        </w:rPr>
        <w:t>melibatkan</w:t>
      </w:r>
      <w:proofErr w:type="spellEnd"/>
      <w:r w:rsidR="00452F76" w:rsidRPr="007C5A0C">
        <w:rPr>
          <w:lang w:val="en-US"/>
        </w:rPr>
        <w:t xml:space="preserve"> </w:t>
      </w:r>
      <w:proofErr w:type="spellStart"/>
      <w:r w:rsidR="00452F76" w:rsidRPr="007C5A0C">
        <w:rPr>
          <w:lang w:val="en-US"/>
        </w:rPr>
        <w:t>pengusaha</w:t>
      </w:r>
      <w:proofErr w:type="spellEnd"/>
      <w:r w:rsidR="00452F76" w:rsidRPr="007C5A0C">
        <w:rPr>
          <w:lang w:val="en-US"/>
        </w:rPr>
        <w:t xml:space="preserve"> </w:t>
      </w:r>
      <w:proofErr w:type="spellStart"/>
      <w:r w:rsidR="00452F76" w:rsidRPr="007C5A0C">
        <w:rPr>
          <w:lang w:val="en-US"/>
        </w:rPr>
        <w:t>atau</w:t>
      </w:r>
      <w:proofErr w:type="spellEnd"/>
      <w:r w:rsidR="00452F76" w:rsidRPr="007C5A0C">
        <w:rPr>
          <w:lang w:val="en-US"/>
        </w:rPr>
        <w:t xml:space="preserve"> </w:t>
      </w:r>
      <w:proofErr w:type="spellStart"/>
      <w:r w:rsidR="00452F76" w:rsidRPr="007C5A0C">
        <w:rPr>
          <w:lang w:val="en-US"/>
        </w:rPr>
        <w:t>gabungan</w:t>
      </w:r>
      <w:proofErr w:type="spellEnd"/>
      <w:r w:rsidR="00452F76" w:rsidRPr="007C5A0C">
        <w:rPr>
          <w:lang w:val="en-US"/>
        </w:rPr>
        <w:t xml:space="preserve"> </w:t>
      </w:r>
      <w:proofErr w:type="spellStart"/>
      <w:r w:rsidR="00452F76" w:rsidRPr="007C5A0C">
        <w:rPr>
          <w:lang w:val="en-US"/>
        </w:rPr>
        <w:t>pengusaha</w:t>
      </w:r>
      <w:proofErr w:type="spellEnd"/>
      <w:r w:rsidR="00452F76" w:rsidRPr="007C5A0C">
        <w:rPr>
          <w:lang w:val="en-US"/>
        </w:rPr>
        <w:t xml:space="preserve"> dan </w:t>
      </w:r>
      <w:proofErr w:type="spellStart"/>
      <w:r w:rsidR="00452F76" w:rsidRPr="007C5A0C">
        <w:rPr>
          <w:lang w:val="en-US"/>
        </w:rPr>
        <w:t>pekerja</w:t>
      </w:r>
      <w:proofErr w:type="spellEnd"/>
      <w:r w:rsidR="00452F76" w:rsidRPr="007C5A0C">
        <w:rPr>
          <w:lang w:val="en-US"/>
        </w:rPr>
        <w:t xml:space="preserve"> </w:t>
      </w:r>
      <w:proofErr w:type="spellStart"/>
      <w:r w:rsidR="00452F76" w:rsidRPr="007C5A0C">
        <w:rPr>
          <w:lang w:val="en-US"/>
        </w:rPr>
        <w:t>atau</w:t>
      </w:r>
      <w:proofErr w:type="spellEnd"/>
      <w:r w:rsidR="00452F76" w:rsidRPr="007C5A0C">
        <w:rPr>
          <w:lang w:val="en-US"/>
        </w:rPr>
        <w:t xml:space="preserve"> </w:t>
      </w:r>
      <w:proofErr w:type="spellStart"/>
      <w:r w:rsidR="00452F76" w:rsidRPr="007C5A0C">
        <w:rPr>
          <w:lang w:val="en-US"/>
        </w:rPr>
        <w:t>serikat</w:t>
      </w:r>
      <w:proofErr w:type="spellEnd"/>
      <w:r w:rsidR="00452F76" w:rsidRPr="007C5A0C">
        <w:rPr>
          <w:lang w:val="en-US"/>
        </w:rPr>
        <w:t xml:space="preserve"> </w:t>
      </w:r>
      <w:proofErr w:type="spellStart"/>
      <w:r w:rsidR="00452F76" w:rsidRPr="007C5A0C">
        <w:rPr>
          <w:lang w:val="en-US"/>
        </w:rPr>
        <w:t>pekerja</w:t>
      </w:r>
      <w:proofErr w:type="spellEnd"/>
      <w:r w:rsidR="00452F76" w:rsidRPr="007C5A0C">
        <w:rPr>
          <w:lang w:val="en-US"/>
        </w:rPr>
        <w:t>/</w:t>
      </w:r>
      <w:proofErr w:type="spellStart"/>
      <w:r w:rsidR="00452F76" w:rsidRPr="007C5A0C">
        <w:rPr>
          <w:lang w:val="en-US"/>
        </w:rPr>
        <w:t>serikat</w:t>
      </w:r>
      <w:proofErr w:type="spellEnd"/>
      <w:r w:rsidR="00452F76" w:rsidRPr="007C5A0C">
        <w:rPr>
          <w:lang w:val="en-US"/>
        </w:rPr>
        <w:t xml:space="preserve"> </w:t>
      </w:r>
      <w:proofErr w:type="spellStart"/>
      <w:r w:rsidR="00452F76" w:rsidRPr="007C5A0C">
        <w:rPr>
          <w:lang w:val="en-US"/>
        </w:rPr>
        <w:t>buruh</w:t>
      </w:r>
      <w:proofErr w:type="spellEnd"/>
      <w:r w:rsidR="00452F76" w:rsidRPr="007C5A0C">
        <w:rPr>
          <w:lang w:val="en-US"/>
        </w:rPr>
        <w:t xml:space="preserve">. Jika </w:t>
      </w:r>
      <w:proofErr w:type="spellStart"/>
      <w:r w:rsidR="00452F76" w:rsidRPr="007C5A0C">
        <w:rPr>
          <w:lang w:val="en-US"/>
        </w:rPr>
        <w:t>perundingan</w:t>
      </w:r>
      <w:proofErr w:type="spellEnd"/>
      <w:r w:rsidR="00452F76" w:rsidRPr="007C5A0C">
        <w:rPr>
          <w:lang w:val="en-US"/>
        </w:rPr>
        <w:t xml:space="preserve"> </w:t>
      </w:r>
      <w:proofErr w:type="spellStart"/>
      <w:r w:rsidR="00452F76" w:rsidRPr="007C5A0C">
        <w:rPr>
          <w:lang w:val="en-US"/>
        </w:rPr>
        <w:t>gagal</w:t>
      </w:r>
      <w:proofErr w:type="spellEnd"/>
      <w:r w:rsidR="00452F76" w:rsidRPr="007C5A0C">
        <w:rPr>
          <w:lang w:val="en-US"/>
        </w:rPr>
        <w:t xml:space="preserve">, </w:t>
      </w:r>
      <w:proofErr w:type="spellStart"/>
      <w:r w:rsidR="00452F76" w:rsidRPr="007C5A0C">
        <w:rPr>
          <w:lang w:val="en-US"/>
        </w:rPr>
        <w:t>perselisihan</w:t>
      </w:r>
      <w:proofErr w:type="spellEnd"/>
      <w:r w:rsidR="00452F76" w:rsidRPr="007C5A0C">
        <w:rPr>
          <w:lang w:val="en-US"/>
        </w:rPr>
        <w:t xml:space="preserve"> </w:t>
      </w:r>
      <w:proofErr w:type="spellStart"/>
      <w:r w:rsidR="00452F76" w:rsidRPr="007C5A0C">
        <w:rPr>
          <w:lang w:val="en-US"/>
        </w:rPr>
        <w:t>harus</w:t>
      </w:r>
      <w:proofErr w:type="spellEnd"/>
      <w:r w:rsidR="00452F76" w:rsidRPr="007C5A0C">
        <w:rPr>
          <w:lang w:val="en-US"/>
        </w:rPr>
        <w:t xml:space="preserve"> </w:t>
      </w:r>
      <w:proofErr w:type="spellStart"/>
      <w:r w:rsidR="00452F76" w:rsidRPr="007C5A0C">
        <w:rPr>
          <w:lang w:val="en-US"/>
        </w:rPr>
        <w:t>diselesaikan</w:t>
      </w:r>
      <w:proofErr w:type="spellEnd"/>
      <w:r w:rsidR="00452F76" w:rsidRPr="007C5A0C">
        <w:rPr>
          <w:lang w:val="en-US"/>
        </w:rPr>
        <w:t xml:space="preserve"> </w:t>
      </w:r>
      <w:proofErr w:type="spellStart"/>
      <w:r w:rsidR="00452F76" w:rsidRPr="007C5A0C">
        <w:rPr>
          <w:lang w:val="en-US"/>
        </w:rPr>
        <w:t>melalui</w:t>
      </w:r>
      <w:proofErr w:type="spellEnd"/>
      <w:r w:rsidR="00452F76" w:rsidRPr="007C5A0C">
        <w:rPr>
          <w:lang w:val="en-US"/>
        </w:rPr>
        <w:t xml:space="preserve"> </w:t>
      </w:r>
      <w:proofErr w:type="spellStart"/>
      <w:r w:rsidR="00452F76" w:rsidRPr="007C5A0C">
        <w:rPr>
          <w:lang w:val="en-US"/>
        </w:rPr>
        <w:lastRenderedPageBreak/>
        <w:t>mediasi</w:t>
      </w:r>
      <w:proofErr w:type="spellEnd"/>
      <w:r w:rsidR="00452F76" w:rsidRPr="007C5A0C">
        <w:rPr>
          <w:lang w:val="en-US"/>
        </w:rPr>
        <w:t xml:space="preserve">, </w:t>
      </w:r>
      <w:proofErr w:type="spellStart"/>
      <w:r w:rsidR="00452F76" w:rsidRPr="007C5A0C">
        <w:rPr>
          <w:lang w:val="en-US"/>
        </w:rPr>
        <w:t>konsiliasi</w:t>
      </w:r>
      <w:proofErr w:type="spellEnd"/>
      <w:r w:rsidR="00452F76" w:rsidRPr="007C5A0C">
        <w:rPr>
          <w:lang w:val="en-US"/>
        </w:rPr>
        <w:t xml:space="preserve">, </w:t>
      </w:r>
      <w:proofErr w:type="spellStart"/>
      <w:r w:rsidR="00452F76" w:rsidRPr="007C5A0C">
        <w:rPr>
          <w:lang w:val="en-US"/>
        </w:rPr>
        <w:t>atau</w:t>
      </w:r>
      <w:proofErr w:type="spellEnd"/>
      <w:r w:rsidR="00452F76" w:rsidRPr="007C5A0C">
        <w:rPr>
          <w:lang w:val="en-US"/>
        </w:rPr>
        <w:t xml:space="preserve"> </w:t>
      </w:r>
      <w:proofErr w:type="spellStart"/>
      <w:r w:rsidR="00452F76" w:rsidRPr="007C5A0C">
        <w:rPr>
          <w:lang w:val="en-US"/>
        </w:rPr>
        <w:t>arbitrase</w:t>
      </w:r>
      <w:proofErr w:type="spellEnd"/>
      <w:r w:rsidR="00452F76" w:rsidRPr="007C5A0C">
        <w:rPr>
          <w:lang w:val="en-US"/>
        </w:rPr>
        <w:t xml:space="preserve"> </w:t>
      </w:r>
      <w:proofErr w:type="spellStart"/>
      <w:r w:rsidR="00452F76" w:rsidRPr="007C5A0C">
        <w:rPr>
          <w:lang w:val="en-US"/>
        </w:rPr>
        <w:t>sebelum</w:t>
      </w:r>
      <w:proofErr w:type="spellEnd"/>
      <w:r w:rsidR="00452F76" w:rsidRPr="007C5A0C">
        <w:rPr>
          <w:lang w:val="en-US"/>
        </w:rPr>
        <w:t xml:space="preserve"> </w:t>
      </w:r>
      <w:proofErr w:type="spellStart"/>
      <w:r w:rsidR="00452F76" w:rsidRPr="007C5A0C">
        <w:rPr>
          <w:lang w:val="en-US"/>
        </w:rPr>
        <w:t>dibawa</w:t>
      </w:r>
      <w:proofErr w:type="spellEnd"/>
      <w:r w:rsidR="00452F76" w:rsidRPr="007C5A0C">
        <w:rPr>
          <w:lang w:val="en-US"/>
        </w:rPr>
        <w:t xml:space="preserve"> </w:t>
      </w:r>
      <w:proofErr w:type="spellStart"/>
      <w:r w:rsidR="00452F76" w:rsidRPr="007C5A0C">
        <w:rPr>
          <w:lang w:val="en-US"/>
        </w:rPr>
        <w:t>ke</w:t>
      </w:r>
      <w:proofErr w:type="spellEnd"/>
      <w:r w:rsidR="00452F76" w:rsidRPr="007C5A0C">
        <w:rPr>
          <w:lang w:val="en-US"/>
        </w:rPr>
        <w:t xml:space="preserve"> </w:t>
      </w:r>
      <w:proofErr w:type="spellStart"/>
      <w:r w:rsidR="00452F76" w:rsidRPr="007C5A0C">
        <w:rPr>
          <w:lang w:val="en-US"/>
        </w:rPr>
        <w:t>Pengadilan</w:t>
      </w:r>
      <w:proofErr w:type="spellEnd"/>
      <w:r w:rsidR="00452F76" w:rsidRPr="007C5A0C">
        <w:rPr>
          <w:lang w:val="en-US"/>
        </w:rPr>
        <w:t xml:space="preserve"> </w:t>
      </w:r>
      <w:proofErr w:type="spellStart"/>
      <w:r w:rsidR="00452F76" w:rsidRPr="007C5A0C">
        <w:rPr>
          <w:lang w:val="en-US"/>
        </w:rPr>
        <w:t>Hubungan</w:t>
      </w:r>
      <w:proofErr w:type="spellEnd"/>
      <w:r w:rsidR="00452F76" w:rsidRPr="007C5A0C">
        <w:rPr>
          <w:lang w:val="en-US"/>
        </w:rPr>
        <w:t xml:space="preserve"> Industrial. </w:t>
      </w:r>
      <w:proofErr w:type="spellStart"/>
      <w:r w:rsidR="00452F76" w:rsidRPr="007C5A0C">
        <w:rPr>
          <w:lang w:val="en-US"/>
        </w:rPr>
        <w:t>Tripartit</w:t>
      </w:r>
      <w:proofErr w:type="spellEnd"/>
      <w:r w:rsidR="00452F76" w:rsidRPr="007C5A0C">
        <w:rPr>
          <w:lang w:val="en-US"/>
        </w:rPr>
        <w:t xml:space="preserve"> </w:t>
      </w:r>
      <w:proofErr w:type="spellStart"/>
      <w:r w:rsidR="00452F76" w:rsidRPr="007C5A0C">
        <w:rPr>
          <w:lang w:val="en-US"/>
        </w:rPr>
        <w:t>melibatkan</w:t>
      </w:r>
      <w:proofErr w:type="spellEnd"/>
      <w:r w:rsidR="00452F76" w:rsidRPr="007C5A0C">
        <w:rPr>
          <w:lang w:val="en-US"/>
        </w:rPr>
        <w:t xml:space="preserve"> </w:t>
      </w:r>
      <w:proofErr w:type="spellStart"/>
      <w:r w:rsidR="00452F76" w:rsidRPr="007C5A0C">
        <w:rPr>
          <w:lang w:val="en-US"/>
        </w:rPr>
        <w:t>pemerintah</w:t>
      </w:r>
      <w:proofErr w:type="spellEnd"/>
      <w:r w:rsidR="00452F76" w:rsidRPr="007C5A0C">
        <w:rPr>
          <w:lang w:val="en-US"/>
        </w:rPr>
        <w:t xml:space="preserve"> </w:t>
      </w:r>
      <w:proofErr w:type="spellStart"/>
      <w:r w:rsidR="00452F76" w:rsidRPr="007C5A0C">
        <w:rPr>
          <w:lang w:val="en-US"/>
        </w:rPr>
        <w:t>dapat</w:t>
      </w:r>
      <w:proofErr w:type="spellEnd"/>
      <w:r w:rsidR="00452F76" w:rsidRPr="007C5A0C">
        <w:rPr>
          <w:lang w:val="en-US"/>
        </w:rPr>
        <w:t xml:space="preserve"> </w:t>
      </w:r>
      <w:proofErr w:type="spellStart"/>
      <w:r w:rsidR="00452F76" w:rsidRPr="007C5A0C">
        <w:rPr>
          <w:lang w:val="en-US"/>
        </w:rPr>
        <w:t>digunakan</w:t>
      </w:r>
      <w:proofErr w:type="spellEnd"/>
      <w:r w:rsidR="00452F76" w:rsidRPr="007C5A0C">
        <w:rPr>
          <w:lang w:val="en-US"/>
        </w:rPr>
        <w:t xml:space="preserve"> </w:t>
      </w:r>
      <w:proofErr w:type="spellStart"/>
      <w:r w:rsidR="00452F76" w:rsidRPr="007C5A0C">
        <w:rPr>
          <w:lang w:val="en-US"/>
        </w:rPr>
        <w:t>jika</w:t>
      </w:r>
      <w:proofErr w:type="spellEnd"/>
      <w:r w:rsidR="00452F76" w:rsidRPr="007C5A0C">
        <w:rPr>
          <w:lang w:val="en-US"/>
        </w:rPr>
        <w:t xml:space="preserve"> </w:t>
      </w:r>
      <w:proofErr w:type="spellStart"/>
      <w:r w:rsidR="00452F76" w:rsidRPr="007C5A0C">
        <w:rPr>
          <w:lang w:val="en-US"/>
        </w:rPr>
        <w:t>bipartit</w:t>
      </w:r>
      <w:proofErr w:type="spellEnd"/>
      <w:r w:rsidR="00452F76" w:rsidRPr="007C5A0C">
        <w:rPr>
          <w:lang w:val="en-US"/>
        </w:rPr>
        <w:t xml:space="preserve"> </w:t>
      </w:r>
      <w:proofErr w:type="spellStart"/>
      <w:r w:rsidR="00452F76" w:rsidRPr="007C5A0C">
        <w:rPr>
          <w:lang w:val="en-US"/>
        </w:rPr>
        <w:t>gagal</w:t>
      </w:r>
      <w:proofErr w:type="spellEnd"/>
      <w:r w:rsidR="00452F76" w:rsidRPr="007C5A0C">
        <w:rPr>
          <w:lang w:val="en-US"/>
        </w:rPr>
        <w:t xml:space="preserve">. </w:t>
      </w:r>
      <w:proofErr w:type="spellStart"/>
      <w:r w:rsidR="00452F76" w:rsidRPr="007C5A0C">
        <w:rPr>
          <w:lang w:val="en-US"/>
        </w:rPr>
        <w:t>Namun</w:t>
      </w:r>
      <w:proofErr w:type="spellEnd"/>
      <w:r w:rsidR="00452F76" w:rsidRPr="007C5A0C">
        <w:rPr>
          <w:lang w:val="en-US"/>
        </w:rPr>
        <w:t xml:space="preserve">, </w:t>
      </w:r>
      <w:proofErr w:type="spellStart"/>
      <w:r w:rsidR="00452F76" w:rsidRPr="007C5A0C">
        <w:rPr>
          <w:lang w:val="en-US"/>
        </w:rPr>
        <w:t>dalam</w:t>
      </w:r>
      <w:proofErr w:type="spellEnd"/>
      <w:r w:rsidR="00452F76" w:rsidRPr="007C5A0C">
        <w:rPr>
          <w:lang w:val="en-US"/>
        </w:rPr>
        <w:t xml:space="preserve"> Non-Standard Forms of Employment, </w:t>
      </w:r>
      <w:proofErr w:type="spellStart"/>
      <w:r w:rsidR="00452F76" w:rsidRPr="007C5A0C">
        <w:rPr>
          <w:lang w:val="en-US"/>
        </w:rPr>
        <w:t>perselisihan</w:t>
      </w:r>
      <w:proofErr w:type="spellEnd"/>
      <w:r w:rsidR="00452F76" w:rsidRPr="007C5A0C">
        <w:rPr>
          <w:lang w:val="en-US"/>
        </w:rPr>
        <w:t xml:space="preserve"> </w:t>
      </w:r>
      <w:proofErr w:type="spellStart"/>
      <w:r w:rsidR="00452F76" w:rsidRPr="007C5A0C">
        <w:rPr>
          <w:lang w:val="en-US"/>
        </w:rPr>
        <w:t>harus</w:t>
      </w:r>
      <w:proofErr w:type="spellEnd"/>
      <w:r w:rsidR="00452F76" w:rsidRPr="007C5A0C">
        <w:rPr>
          <w:lang w:val="en-US"/>
        </w:rPr>
        <w:t xml:space="preserve"> </w:t>
      </w:r>
      <w:proofErr w:type="spellStart"/>
      <w:r w:rsidR="00452F76" w:rsidRPr="007C5A0C">
        <w:rPr>
          <w:lang w:val="en-US"/>
        </w:rPr>
        <w:t>diselesaikan</w:t>
      </w:r>
      <w:proofErr w:type="spellEnd"/>
      <w:r w:rsidR="00452F76" w:rsidRPr="007C5A0C">
        <w:rPr>
          <w:lang w:val="en-US"/>
        </w:rPr>
        <w:t xml:space="preserve"> </w:t>
      </w:r>
      <w:proofErr w:type="spellStart"/>
      <w:r w:rsidR="00452F76" w:rsidRPr="007C5A0C">
        <w:rPr>
          <w:lang w:val="en-US"/>
        </w:rPr>
        <w:t>melalui</w:t>
      </w:r>
      <w:proofErr w:type="spellEnd"/>
      <w:r w:rsidR="00452F76" w:rsidRPr="007C5A0C">
        <w:rPr>
          <w:lang w:val="en-US"/>
        </w:rPr>
        <w:t xml:space="preserve"> </w:t>
      </w:r>
      <w:proofErr w:type="spellStart"/>
      <w:r w:rsidR="00452F76" w:rsidRPr="007C5A0C">
        <w:rPr>
          <w:lang w:val="en-US"/>
        </w:rPr>
        <w:t>mediasi</w:t>
      </w:r>
      <w:proofErr w:type="spellEnd"/>
      <w:r w:rsidR="00452F76" w:rsidRPr="007C5A0C">
        <w:rPr>
          <w:lang w:val="en-US"/>
        </w:rPr>
        <w:t xml:space="preserve">, </w:t>
      </w:r>
      <w:proofErr w:type="spellStart"/>
      <w:r w:rsidR="00452F76" w:rsidRPr="007C5A0C">
        <w:rPr>
          <w:lang w:val="en-US"/>
        </w:rPr>
        <w:t>konsiliasi</w:t>
      </w:r>
      <w:proofErr w:type="spellEnd"/>
      <w:r w:rsidR="00452F76" w:rsidRPr="007C5A0C">
        <w:rPr>
          <w:lang w:val="en-US"/>
        </w:rPr>
        <w:t xml:space="preserve">, </w:t>
      </w:r>
      <w:proofErr w:type="spellStart"/>
      <w:r w:rsidR="00452F76" w:rsidRPr="007C5A0C">
        <w:rPr>
          <w:lang w:val="en-US"/>
        </w:rPr>
        <w:t>atau</w:t>
      </w:r>
      <w:proofErr w:type="spellEnd"/>
      <w:r w:rsidR="00452F76" w:rsidRPr="007C5A0C">
        <w:rPr>
          <w:lang w:val="en-US"/>
        </w:rPr>
        <w:t xml:space="preserve"> </w:t>
      </w:r>
      <w:proofErr w:type="spellStart"/>
      <w:r w:rsidR="00452F76" w:rsidRPr="007C5A0C">
        <w:rPr>
          <w:lang w:val="en-US"/>
        </w:rPr>
        <w:t>arbitrase</w:t>
      </w:r>
      <w:proofErr w:type="spellEnd"/>
      <w:r w:rsidR="00452F76" w:rsidRPr="007C5A0C">
        <w:rPr>
          <w:lang w:val="en-US"/>
        </w:rPr>
        <w:t xml:space="preserve"> </w:t>
      </w:r>
      <w:proofErr w:type="spellStart"/>
      <w:r w:rsidR="00452F76" w:rsidRPr="007C5A0C">
        <w:rPr>
          <w:lang w:val="en-US"/>
        </w:rPr>
        <w:t>karena</w:t>
      </w:r>
      <w:proofErr w:type="spellEnd"/>
      <w:r w:rsidR="00452F76" w:rsidRPr="007C5A0C">
        <w:rPr>
          <w:lang w:val="en-US"/>
        </w:rPr>
        <w:t xml:space="preserve"> </w:t>
      </w:r>
      <w:proofErr w:type="spellStart"/>
      <w:r w:rsidR="00452F76" w:rsidRPr="007C5A0C">
        <w:rPr>
          <w:lang w:val="en-US"/>
        </w:rPr>
        <w:t>tidak</w:t>
      </w:r>
      <w:proofErr w:type="spellEnd"/>
      <w:r w:rsidR="00452F76" w:rsidRPr="007C5A0C">
        <w:rPr>
          <w:lang w:val="en-US"/>
        </w:rPr>
        <w:t xml:space="preserve"> </w:t>
      </w:r>
      <w:proofErr w:type="spellStart"/>
      <w:r w:rsidR="00452F76" w:rsidRPr="007C5A0C">
        <w:rPr>
          <w:lang w:val="en-US"/>
        </w:rPr>
        <w:t>ada</w:t>
      </w:r>
      <w:proofErr w:type="spellEnd"/>
      <w:r w:rsidR="00452F76" w:rsidRPr="007C5A0C">
        <w:rPr>
          <w:lang w:val="en-US"/>
        </w:rPr>
        <w:t xml:space="preserve"> </w:t>
      </w:r>
      <w:proofErr w:type="spellStart"/>
      <w:r w:rsidR="00452F76" w:rsidRPr="007C5A0C">
        <w:rPr>
          <w:lang w:val="en-US"/>
        </w:rPr>
        <w:t>ketentuan</w:t>
      </w:r>
      <w:proofErr w:type="spellEnd"/>
      <w:r w:rsidR="00452F76" w:rsidRPr="007C5A0C">
        <w:rPr>
          <w:lang w:val="en-US"/>
        </w:rPr>
        <w:t xml:space="preserve"> </w:t>
      </w:r>
      <w:proofErr w:type="spellStart"/>
      <w:r w:rsidR="00452F76" w:rsidRPr="007C5A0C">
        <w:rPr>
          <w:lang w:val="en-US"/>
        </w:rPr>
        <w:t>bipartit</w:t>
      </w:r>
      <w:proofErr w:type="spellEnd"/>
      <w:r w:rsidR="00452F76" w:rsidRPr="007C5A0C">
        <w:rPr>
          <w:lang w:val="en-US"/>
        </w:rPr>
        <w:t xml:space="preserve"> </w:t>
      </w:r>
      <w:proofErr w:type="spellStart"/>
      <w:r w:rsidR="00452F76" w:rsidRPr="007C5A0C">
        <w:rPr>
          <w:lang w:val="en-US"/>
        </w:rPr>
        <w:t>atau</w:t>
      </w:r>
      <w:proofErr w:type="spellEnd"/>
      <w:r w:rsidR="00452F76" w:rsidRPr="007C5A0C">
        <w:rPr>
          <w:lang w:val="en-US"/>
        </w:rPr>
        <w:t xml:space="preserve"> </w:t>
      </w:r>
      <w:r w:rsidR="00A241D9">
        <w:rPr>
          <w:lang w:val="en-US"/>
        </w:rPr>
        <w:t xml:space="preserve">tripartite </w:t>
      </w:r>
      <w:proofErr w:type="spellStart"/>
      <w:r w:rsidR="00A241D9">
        <w:rPr>
          <w:lang w:val="en-US"/>
        </w:rPr>
        <w:t>untuk</w:t>
      </w:r>
      <w:proofErr w:type="spellEnd"/>
      <w:r w:rsidR="00A241D9">
        <w:rPr>
          <w:lang w:val="en-US"/>
        </w:rPr>
        <w:t xml:space="preserve"> no </w:t>
      </w:r>
      <w:proofErr w:type="spellStart"/>
      <w:r w:rsidR="00A241D9">
        <w:rPr>
          <w:lang w:val="en-US"/>
        </w:rPr>
        <w:t>litigasinya</w:t>
      </w:r>
      <w:proofErr w:type="spellEnd"/>
      <w:r w:rsidR="00A241D9">
        <w:rPr>
          <w:lang w:val="en-US"/>
        </w:rPr>
        <w:t xml:space="preserve"> </w:t>
      </w:r>
      <w:proofErr w:type="spellStart"/>
      <w:r w:rsidR="00A241D9">
        <w:rPr>
          <w:lang w:val="en-US"/>
        </w:rPr>
        <w:t>tersebut</w:t>
      </w:r>
      <w:proofErr w:type="spellEnd"/>
      <w:r w:rsidR="00A241D9">
        <w:rPr>
          <w:lang w:val="en-US"/>
        </w:rPr>
        <w:t>.</w:t>
      </w:r>
    </w:p>
    <w:p w14:paraId="3E955988" w14:textId="56E8B253" w:rsidR="00285A6C" w:rsidRPr="007C5A0C" w:rsidRDefault="000C2938" w:rsidP="007C5A0C">
      <w:pPr>
        <w:pStyle w:val="Heading3"/>
        <w:numPr>
          <w:ilvl w:val="0"/>
          <w:numId w:val="79"/>
        </w:numPr>
        <w:spacing w:before="0" w:after="0" w:line="360" w:lineRule="auto"/>
        <w:ind w:left="1276"/>
        <w:rPr>
          <w:lang w:val="en-US"/>
        </w:rPr>
      </w:pPr>
      <w:proofErr w:type="spellStart"/>
      <w:r w:rsidRPr="007C5A0C">
        <w:rPr>
          <w:lang w:val="en-US"/>
        </w:rPr>
        <w:t>Tidak</w:t>
      </w:r>
      <w:proofErr w:type="spellEnd"/>
      <w:r w:rsidRPr="007C5A0C">
        <w:rPr>
          <w:lang w:val="en-US"/>
        </w:rPr>
        <w:t xml:space="preserve"> </w:t>
      </w:r>
      <w:proofErr w:type="spellStart"/>
      <w:r w:rsidRPr="007C5A0C">
        <w:rPr>
          <w:lang w:val="en-US"/>
        </w:rPr>
        <w:t>bisa</w:t>
      </w:r>
      <w:proofErr w:type="spellEnd"/>
      <w:r w:rsidRPr="007C5A0C">
        <w:rPr>
          <w:lang w:val="en-US"/>
        </w:rPr>
        <w:t xml:space="preserve"> </w:t>
      </w:r>
      <w:proofErr w:type="spellStart"/>
      <w:r w:rsidRPr="007C5A0C">
        <w:rPr>
          <w:lang w:val="en-US"/>
        </w:rPr>
        <w:t>dilakukan</w:t>
      </w:r>
      <w:proofErr w:type="spellEnd"/>
      <w:r w:rsidRPr="007C5A0C">
        <w:rPr>
          <w:lang w:val="en-US"/>
        </w:rPr>
        <w:t xml:space="preserve"> </w:t>
      </w:r>
      <w:proofErr w:type="spellStart"/>
      <w:r w:rsidRPr="007C5A0C">
        <w:rPr>
          <w:lang w:val="en-US"/>
        </w:rPr>
        <w:t>penyelesaian</w:t>
      </w:r>
      <w:proofErr w:type="spellEnd"/>
      <w:r w:rsidRPr="007C5A0C">
        <w:rPr>
          <w:lang w:val="en-US"/>
        </w:rPr>
        <w:t xml:space="preserve"> </w:t>
      </w:r>
      <w:proofErr w:type="spellStart"/>
      <w:r w:rsidRPr="007C5A0C">
        <w:rPr>
          <w:lang w:val="en-US"/>
        </w:rPr>
        <w:t>melalui</w:t>
      </w:r>
      <w:proofErr w:type="spellEnd"/>
      <w:r w:rsidRPr="007C5A0C">
        <w:rPr>
          <w:lang w:val="en-US"/>
        </w:rPr>
        <w:t xml:space="preserve"> </w:t>
      </w:r>
      <w:proofErr w:type="spellStart"/>
      <w:r w:rsidRPr="007C5A0C">
        <w:rPr>
          <w:lang w:val="en-US"/>
        </w:rPr>
        <w:t>pengadilan</w:t>
      </w:r>
      <w:proofErr w:type="spellEnd"/>
      <w:r w:rsidRPr="007C5A0C">
        <w:rPr>
          <w:lang w:val="en-US"/>
        </w:rPr>
        <w:t xml:space="preserve"> </w:t>
      </w:r>
      <w:proofErr w:type="spellStart"/>
      <w:r w:rsidRPr="007C5A0C">
        <w:rPr>
          <w:lang w:val="en-US"/>
        </w:rPr>
        <w:t>hubungan</w:t>
      </w:r>
      <w:proofErr w:type="spellEnd"/>
      <w:r w:rsidRPr="007C5A0C">
        <w:rPr>
          <w:lang w:val="en-US"/>
        </w:rPr>
        <w:t xml:space="preserve"> industrial</w:t>
      </w:r>
      <w:r w:rsidR="007C5A0C">
        <w:rPr>
          <w:lang w:val="en-US"/>
        </w:rPr>
        <w:t xml:space="preserve"> yang</w:t>
      </w:r>
      <w:r w:rsidR="00452F76" w:rsidRPr="007C5A0C">
        <w:rPr>
          <w:lang w:val="en-US"/>
        </w:rPr>
        <w:t xml:space="preserve"> </w:t>
      </w:r>
      <w:proofErr w:type="spellStart"/>
      <w:r w:rsidR="00452F76" w:rsidRPr="007C5A0C">
        <w:rPr>
          <w:lang w:val="en-US"/>
        </w:rPr>
        <w:t>menangani</w:t>
      </w:r>
      <w:proofErr w:type="spellEnd"/>
      <w:r w:rsidR="00452F76" w:rsidRPr="007C5A0C">
        <w:rPr>
          <w:lang w:val="en-US"/>
        </w:rPr>
        <w:t xml:space="preserve"> </w:t>
      </w:r>
      <w:proofErr w:type="spellStart"/>
      <w:r w:rsidR="00452F76" w:rsidRPr="007C5A0C">
        <w:rPr>
          <w:lang w:val="en-US"/>
        </w:rPr>
        <w:t>kasus</w:t>
      </w:r>
      <w:proofErr w:type="spellEnd"/>
      <w:r w:rsidR="00452F76" w:rsidRPr="007C5A0C">
        <w:rPr>
          <w:lang w:val="en-US"/>
        </w:rPr>
        <w:t xml:space="preserve"> </w:t>
      </w:r>
      <w:proofErr w:type="spellStart"/>
      <w:r w:rsidR="00452F76" w:rsidRPr="007C5A0C">
        <w:rPr>
          <w:lang w:val="en-US"/>
        </w:rPr>
        <w:t>perselisihan</w:t>
      </w:r>
      <w:proofErr w:type="spellEnd"/>
      <w:r w:rsidR="00452F76" w:rsidRPr="007C5A0C">
        <w:rPr>
          <w:lang w:val="en-US"/>
        </w:rPr>
        <w:t xml:space="preserve"> </w:t>
      </w:r>
      <w:proofErr w:type="spellStart"/>
      <w:r w:rsidR="00452F76" w:rsidRPr="007C5A0C">
        <w:rPr>
          <w:lang w:val="en-US"/>
        </w:rPr>
        <w:t>hubungan</w:t>
      </w:r>
      <w:proofErr w:type="spellEnd"/>
      <w:r w:rsidR="00452F76" w:rsidRPr="007C5A0C">
        <w:rPr>
          <w:lang w:val="en-US"/>
        </w:rPr>
        <w:t xml:space="preserve"> </w:t>
      </w:r>
      <w:proofErr w:type="spellStart"/>
      <w:r w:rsidR="00452F76" w:rsidRPr="007C5A0C">
        <w:rPr>
          <w:lang w:val="en-US"/>
        </w:rPr>
        <w:t>kerja</w:t>
      </w:r>
      <w:proofErr w:type="spellEnd"/>
      <w:r w:rsidR="00452F76" w:rsidRPr="007C5A0C">
        <w:rPr>
          <w:lang w:val="en-US"/>
        </w:rPr>
        <w:t xml:space="preserve"> </w:t>
      </w:r>
      <w:proofErr w:type="spellStart"/>
      <w:r w:rsidR="00452F76" w:rsidRPr="007C5A0C">
        <w:rPr>
          <w:lang w:val="en-US"/>
        </w:rPr>
        <w:t>seperti</w:t>
      </w:r>
      <w:proofErr w:type="spellEnd"/>
      <w:r w:rsidR="00452F76" w:rsidRPr="007C5A0C">
        <w:rPr>
          <w:lang w:val="en-US"/>
        </w:rPr>
        <w:t xml:space="preserve"> </w:t>
      </w:r>
      <w:proofErr w:type="spellStart"/>
      <w:r w:rsidR="00452F76" w:rsidRPr="007C5A0C">
        <w:rPr>
          <w:lang w:val="en-US"/>
        </w:rPr>
        <w:t>perselisihan</w:t>
      </w:r>
      <w:proofErr w:type="spellEnd"/>
      <w:r w:rsidR="00452F76" w:rsidRPr="007C5A0C">
        <w:rPr>
          <w:lang w:val="en-US"/>
        </w:rPr>
        <w:t xml:space="preserve"> </w:t>
      </w:r>
      <w:proofErr w:type="spellStart"/>
      <w:r w:rsidR="00452F76" w:rsidRPr="007C5A0C">
        <w:rPr>
          <w:lang w:val="en-US"/>
        </w:rPr>
        <w:t>hak</w:t>
      </w:r>
      <w:proofErr w:type="spellEnd"/>
      <w:r w:rsidR="00452F76" w:rsidRPr="007C5A0C">
        <w:rPr>
          <w:lang w:val="en-US"/>
        </w:rPr>
        <w:t xml:space="preserve">, </w:t>
      </w:r>
      <w:proofErr w:type="spellStart"/>
      <w:r w:rsidR="00452F76" w:rsidRPr="007C5A0C">
        <w:rPr>
          <w:lang w:val="en-US"/>
        </w:rPr>
        <w:t>kepentingan</w:t>
      </w:r>
      <w:proofErr w:type="spellEnd"/>
      <w:r w:rsidR="00452F76" w:rsidRPr="007C5A0C">
        <w:rPr>
          <w:lang w:val="en-US"/>
        </w:rPr>
        <w:t xml:space="preserve">, dan PHK. </w:t>
      </w:r>
      <w:proofErr w:type="spellStart"/>
      <w:r w:rsidR="00452F76" w:rsidRPr="007C5A0C">
        <w:rPr>
          <w:lang w:val="en-US"/>
        </w:rPr>
        <w:t>Namun</w:t>
      </w:r>
      <w:proofErr w:type="spellEnd"/>
      <w:r w:rsidR="00452F76" w:rsidRPr="007C5A0C">
        <w:rPr>
          <w:lang w:val="en-US"/>
        </w:rPr>
        <w:t xml:space="preserve">, </w:t>
      </w:r>
      <w:proofErr w:type="spellStart"/>
      <w:r w:rsidR="00452F76" w:rsidRPr="007C5A0C">
        <w:rPr>
          <w:lang w:val="en-US"/>
        </w:rPr>
        <w:t>jenis</w:t>
      </w:r>
      <w:proofErr w:type="spellEnd"/>
      <w:r w:rsidR="00452F76" w:rsidRPr="007C5A0C">
        <w:rPr>
          <w:lang w:val="en-US"/>
        </w:rPr>
        <w:t xml:space="preserve"> </w:t>
      </w:r>
      <w:proofErr w:type="spellStart"/>
      <w:r w:rsidR="00452F76" w:rsidRPr="007C5A0C">
        <w:rPr>
          <w:lang w:val="en-US"/>
        </w:rPr>
        <w:t>hubungan</w:t>
      </w:r>
      <w:proofErr w:type="spellEnd"/>
      <w:r w:rsidR="00452F76" w:rsidRPr="007C5A0C">
        <w:rPr>
          <w:lang w:val="en-US"/>
        </w:rPr>
        <w:t xml:space="preserve"> </w:t>
      </w:r>
      <w:proofErr w:type="spellStart"/>
      <w:r w:rsidR="00452F76" w:rsidRPr="007C5A0C">
        <w:rPr>
          <w:lang w:val="en-US"/>
        </w:rPr>
        <w:t>kerja</w:t>
      </w:r>
      <w:proofErr w:type="spellEnd"/>
      <w:r w:rsidR="00452F76" w:rsidRPr="007C5A0C">
        <w:rPr>
          <w:lang w:val="en-US"/>
        </w:rPr>
        <w:t xml:space="preserve"> Non-Standard Forms of Employment </w:t>
      </w:r>
      <w:proofErr w:type="spellStart"/>
      <w:r w:rsidR="00452F76" w:rsidRPr="007C5A0C">
        <w:rPr>
          <w:lang w:val="en-US"/>
        </w:rPr>
        <w:t>harus</w:t>
      </w:r>
      <w:proofErr w:type="spellEnd"/>
      <w:r w:rsidR="00452F76" w:rsidRPr="007C5A0C">
        <w:rPr>
          <w:lang w:val="en-US"/>
        </w:rPr>
        <w:t xml:space="preserve"> </w:t>
      </w:r>
      <w:proofErr w:type="spellStart"/>
      <w:r w:rsidR="00452F76" w:rsidRPr="007C5A0C">
        <w:rPr>
          <w:lang w:val="en-US"/>
        </w:rPr>
        <w:t>diselesaikan</w:t>
      </w:r>
      <w:proofErr w:type="spellEnd"/>
      <w:r w:rsidR="00452F76" w:rsidRPr="007C5A0C">
        <w:rPr>
          <w:lang w:val="en-US"/>
        </w:rPr>
        <w:t xml:space="preserve"> </w:t>
      </w:r>
      <w:proofErr w:type="spellStart"/>
      <w:r w:rsidR="00452F76" w:rsidRPr="007C5A0C">
        <w:rPr>
          <w:lang w:val="en-US"/>
        </w:rPr>
        <w:t>melalui</w:t>
      </w:r>
      <w:proofErr w:type="spellEnd"/>
      <w:r w:rsidR="00452F76" w:rsidRPr="007C5A0C">
        <w:rPr>
          <w:lang w:val="en-US"/>
        </w:rPr>
        <w:t xml:space="preserve"> </w:t>
      </w:r>
      <w:proofErr w:type="spellStart"/>
      <w:r w:rsidR="00452F76" w:rsidRPr="007C5A0C">
        <w:rPr>
          <w:lang w:val="en-US"/>
        </w:rPr>
        <w:t>pe</w:t>
      </w:r>
      <w:r w:rsidR="007C5A0C">
        <w:rPr>
          <w:lang w:val="en-US"/>
        </w:rPr>
        <w:t>radilan</w:t>
      </w:r>
      <w:proofErr w:type="spellEnd"/>
      <w:r w:rsidR="007C5A0C">
        <w:rPr>
          <w:lang w:val="en-US"/>
        </w:rPr>
        <w:t xml:space="preserve"> </w:t>
      </w:r>
      <w:proofErr w:type="spellStart"/>
      <w:r w:rsidR="007C5A0C">
        <w:rPr>
          <w:lang w:val="en-US"/>
        </w:rPr>
        <w:t>umum</w:t>
      </w:r>
      <w:proofErr w:type="spellEnd"/>
      <w:r w:rsidR="00452F76" w:rsidRPr="007C5A0C">
        <w:rPr>
          <w:lang w:val="en-US"/>
        </w:rPr>
        <w:t>.</w:t>
      </w:r>
    </w:p>
    <w:p w14:paraId="7A35FAC0" w14:textId="4F31A50A" w:rsidR="000C2938" w:rsidRPr="00285A6C" w:rsidRDefault="000C2938" w:rsidP="00401848">
      <w:pPr>
        <w:pStyle w:val="LO-normal"/>
        <w:spacing w:line="360" w:lineRule="auto"/>
        <w:ind w:left="709"/>
        <w:jc w:val="both"/>
        <w:rPr>
          <w:lang w:val="en-US"/>
        </w:rPr>
      </w:pPr>
      <w:proofErr w:type="spellStart"/>
      <w:r w:rsidRPr="00262BCD">
        <w:rPr>
          <w:rFonts w:ascii="Times New Roman" w:hAnsi="Times New Roman" w:cs="Times New Roman"/>
          <w:lang w:val="en-US"/>
        </w:rPr>
        <w:t>Dengan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demikian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secara</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normatif</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sebenarnya</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perjanjian</w:t>
      </w:r>
      <w:proofErr w:type="spellEnd"/>
      <w:r w:rsidRPr="00262BCD">
        <w:rPr>
          <w:rFonts w:ascii="Times New Roman" w:hAnsi="Times New Roman" w:cs="Times New Roman"/>
          <w:lang w:val="en-US"/>
        </w:rPr>
        <w:t xml:space="preserve"> Non-Standard Forms of Employment </w:t>
      </w:r>
      <w:proofErr w:type="spellStart"/>
      <w:r w:rsidRPr="00262BCD">
        <w:rPr>
          <w:rFonts w:ascii="Times New Roman" w:hAnsi="Times New Roman" w:cs="Times New Roman"/>
          <w:lang w:val="en-US"/>
        </w:rPr>
        <w:t>tersebut</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tidak</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bisa</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dikatakan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adil</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sebagai</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suatu</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bentuk</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kerjasama</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karena</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bisa</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ada</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indikasi</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pemberi</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kerja</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untuk</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tidak</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melakukan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kewajiban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sesuai</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ketentuan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ketenagakerjaan</w:t>
      </w:r>
      <w:proofErr w:type="spellEnd"/>
      <w:r w:rsidRPr="00262BCD">
        <w:rPr>
          <w:rFonts w:ascii="Times New Roman" w:hAnsi="Times New Roman" w:cs="Times New Roman"/>
          <w:lang w:val="en-US"/>
        </w:rPr>
        <w:t xml:space="preserve"> yang </w:t>
      </w:r>
      <w:proofErr w:type="spellStart"/>
      <w:r w:rsidRPr="00262BCD">
        <w:rPr>
          <w:rFonts w:ascii="Times New Roman" w:hAnsi="Times New Roman" w:cs="Times New Roman"/>
          <w:lang w:val="en-US"/>
        </w:rPr>
        <w:t>berlaku</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dengan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membuat</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perjanjian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kerjasama</w:t>
      </w:r>
      <w:proofErr w:type="spellEnd"/>
      <w:r w:rsidRPr="00262BCD">
        <w:rPr>
          <w:rFonts w:ascii="Times New Roman" w:hAnsi="Times New Roman" w:cs="Times New Roman"/>
          <w:lang w:val="en-US"/>
        </w:rPr>
        <w:t xml:space="preserve"> yang </w:t>
      </w:r>
      <w:proofErr w:type="spellStart"/>
      <w:r w:rsidRPr="00262BCD">
        <w:rPr>
          <w:rFonts w:ascii="Times New Roman" w:hAnsi="Times New Roman" w:cs="Times New Roman"/>
          <w:lang w:val="en-US"/>
        </w:rPr>
        <w:t>bukan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hubungan</w:t>
      </w:r>
      <w:proofErr w:type="spellEnd"/>
      <w:r w:rsidRPr="00262BCD">
        <w:rPr>
          <w:rFonts w:ascii="Times New Roman" w:hAnsi="Times New Roman" w:cs="Times New Roman"/>
          <w:lang w:val="en-US"/>
        </w:rPr>
        <w:t xml:space="preserve"> </w:t>
      </w:r>
      <w:proofErr w:type="spellStart"/>
      <w:r w:rsidRPr="00262BCD">
        <w:rPr>
          <w:rFonts w:ascii="Times New Roman" w:hAnsi="Times New Roman" w:cs="Times New Roman"/>
          <w:lang w:val="en-US"/>
        </w:rPr>
        <w:t>kerja</w:t>
      </w:r>
      <w:proofErr w:type="spellEnd"/>
      <w:r w:rsidRPr="00262BCD">
        <w:rPr>
          <w:rFonts w:ascii="Times New Roman" w:hAnsi="Times New Roman" w:cs="Times New Roman"/>
          <w:lang w:val="en-US"/>
        </w:rPr>
        <w:t>.</w:t>
      </w:r>
    </w:p>
    <w:p w14:paraId="7E0E6838" w14:textId="128CB4E1" w:rsidR="00037EA9" w:rsidRDefault="00037EA9" w:rsidP="00750E61">
      <w:pPr>
        <w:pStyle w:val="Heading2"/>
        <w:numPr>
          <w:ilvl w:val="0"/>
          <w:numId w:val="78"/>
        </w:numPr>
        <w:spacing w:line="360" w:lineRule="auto"/>
        <w:ind w:left="567"/>
        <w:rPr>
          <w:lang w:val="en-US"/>
        </w:rPr>
      </w:pPr>
      <w:bookmarkStart w:id="6" w:name="_Toc131932714"/>
      <w:proofErr w:type="spellStart"/>
      <w:r>
        <w:rPr>
          <w:lang w:val="en-US"/>
        </w:rPr>
        <w:t>Analisis</w:t>
      </w:r>
      <w:proofErr w:type="spellEnd"/>
      <w:r>
        <w:rPr>
          <w:lang w:val="en-US"/>
        </w:rPr>
        <w:t xml:space="preserve"> </w:t>
      </w:r>
      <w:proofErr w:type="spellStart"/>
      <w:r>
        <w:rPr>
          <w:lang w:val="en-US"/>
        </w:rPr>
        <w:t>Konsep</w:t>
      </w:r>
      <w:proofErr w:type="spellEnd"/>
      <w:r>
        <w:rPr>
          <w:lang w:val="en-US"/>
        </w:rPr>
        <w:t xml:space="preserve"> </w:t>
      </w:r>
      <w:proofErr w:type="spellStart"/>
      <w:r>
        <w:rPr>
          <w:lang w:val="en-US"/>
        </w:rPr>
        <w:t>Pengaturan</w:t>
      </w:r>
      <w:proofErr w:type="spellEnd"/>
      <w:r>
        <w:rPr>
          <w:lang w:val="en-US"/>
        </w:rPr>
        <w:t xml:space="preserve"> Non-Standard Forms of Employment yang Ideal di Indonesia</w:t>
      </w:r>
      <w:bookmarkEnd w:id="6"/>
    </w:p>
    <w:p w14:paraId="7C07137C" w14:textId="77777777" w:rsidR="00642B02" w:rsidRDefault="00037EA9" w:rsidP="00401848">
      <w:pPr>
        <w:pStyle w:val="Heading3"/>
        <w:numPr>
          <w:ilvl w:val="1"/>
          <w:numId w:val="78"/>
        </w:numPr>
        <w:spacing w:line="360" w:lineRule="auto"/>
        <w:ind w:left="709"/>
        <w:rPr>
          <w:b/>
          <w:bCs/>
          <w:lang w:val="en-US"/>
        </w:rPr>
      </w:pPr>
      <w:bookmarkStart w:id="7" w:name="_Toc131932715"/>
      <w:proofErr w:type="spellStart"/>
      <w:r w:rsidRPr="00037EA9">
        <w:rPr>
          <w:b/>
          <w:bCs/>
          <w:lang w:val="en-US"/>
        </w:rPr>
        <w:t>Latar</w:t>
      </w:r>
      <w:proofErr w:type="spellEnd"/>
      <w:r w:rsidRPr="00037EA9">
        <w:rPr>
          <w:b/>
          <w:bCs/>
          <w:lang w:val="en-US"/>
        </w:rPr>
        <w:t xml:space="preserve"> </w:t>
      </w:r>
      <w:proofErr w:type="spellStart"/>
      <w:r w:rsidRPr="00037EA9">
        <w:rPr>
          <w:b/>
          <w:bCs/>
          <w:lang w:val="en-US"/>
        </w:rPr>
        <w:t>Belakang</w:t>
      </w:r>
      <w:proofErr w:type="spellEnd"/>
      <w:r w:rsidRPr="00037EA9">
        <w:rPr>
          <w:b/>
          <w:bCs/>
          <w:lang w:val="en-US"/>
        </w:rPr>
        <w:t xml:space="preserve"> </w:t>
      </w:r>
      <w:proofErr w:type="spellStart"/>
      <w:r w:rsidRPr="00037EA9">
        <w:rPr>
          <w:b/>
          <w:bCs/>
          <w:lang w:val="en-US"/>
        </w:rPr>
        <w:t>Pemilihan</w:t>
      </w:r>
      <w:proofErr w:type="spellEnd"/>
      <w:r w:rsidRPr="00037EA9">
        <w:rPr>
          <w:b/>
          <w:bCs/>
          <w:lang w:val="en-US"/>
        </w:rPr>
        <w:t xml:space="preserve"> </w:t>
      </w:r>
      <w:proofErr w:type="spellStart"/>
      <w:r w:rsidRPr="00037EA9">
        <w:rPr>
          <w:b/>
          <w:bCs/>
          <w:lang w:val="en-US"/>
        </w:rPr>
        <w:t>Konsep</w:t>
      </w:r>
      <w:proofErr w:type="spellEnd"/>
      <w:r w:rsidRPr="00037EA9">
        <w:rPr>
          <w:b/>
          <w:bCs/>
          <w:lang w:val="en-US"/>
        </w:rPr>
        <w:t xml:space="preserve"> </w:t>
      </w:r>
      <w:proofErr w:type="spellStart"/>
      <w:r w:rsidRPr="00037EA9">
        <w:rPr>
          <w:b/>
          <w:bCs/>
          <w:lang w:val="en-US"/>
        </w:rPr>
        <w:t>Pengaturan</w:t>
      </w:r>
      <w:proofErr w:type="spellEnd"/>
      <w:r w:rsidRPr="00037EA9">
        <w:rPr>
          <w:b/>
          <w:bCs/>
          <w:lang w:val="en-US"/>
        </w:rPr>
        <w:t xml:space="preserve"> Non-Standard Forms of Employment yang Ideal di Indonesia</w:t>
      </w:r>
      <w:bookmarkEnd w:id="7"/>
    </w:p>
    <w:p w14:paraId="77F48B40" w14:textId="77777777" w:rsidR="00642B02" w:rsidRDefault="00F73FF0" w:rsidP="00401848">
      <w:pPr>
        <w:pStyle w:val="Heading3"/>
        <w:numPr>
          <w:ilvl w:val="0"/>
          <w:numId w:val="0"/>
        </w:numPr>
        <w:spacing w:line="360" w:lineRule="auto"/>
        <w:ind w:left="709"/>
        <w:rPr>
          <w:lang w:val="en-US"/>
        </w:rPr>
      </w:pPr>
      <w:r w:rsidRPr="00642B02">
        <w:rPr>
          <w:lang w:val="en-US"/>
        </w:rPr>
        <w:t xml:space="preserve">Pada </w:t>
      </w:r>
      <w:proofErr w:type="spellStart"/>
      <w:r w:rsidRPr="00642B02">
        <w:rPr>
          <w:lang w:val="en-US"/>
        </w:rPr>
        <w:t>tahun</w:t>
      </w:r>
      <w:proofErr w:type="spellEnd"/>
      <w:r w:rsidRPr="00642B02">
        <w:rPr>
          <w:lang w:val="en-US"/>
        </w:rPr>
        <w:t xml:space="preserve"> 2016 di Toronto, </w:t>
      </w:r>
      <w:proofErr w:type="spellStart"/>
      <w:r w:rsidRPr="00642B02">
        <w:rPr>
          <w:lang w:val="en-US"/>
        </w:rPr>
        <w:t>Kanada</w:t>
      </w:r>
      <w:proofErr w:type="spellEnd"/>
      <w:r w:rsidRPr="00642B02">
        <w:rPr>
          <w:lang w:val="en-US"/>
        </w:rPr>
        <w:t xml:space="preserve">, </w:t>
      </w:r>
      <w:proofErr w:type="spellStart"/>
      <w:r w:rsidRPr="00642B02">
        <w:rPr>
          <w:lang w:val="en-US"/>
        </w:rPr>
        <w:t>diselenggarakan</w:t>
      </w:r>
      <w:proofErr w:type="spellEnd"/>
      <w:r w:rsidRPr="00642B02">
        <w:rPr>
          <w:lang w:val="en-US"/>
        </w:rPr>
        <w:t xml:space="preserve"> </w:t>
      </w:r>
      <w:proofErr w:type="spellStart"/>
      <w:r w:rsidRPr="00642B02">
        <w:rPr>
          <w:lang w:val="en-US"/>
        </w:rPr>
        <w:t>pembahasan</w:t>
      </w:r>
      <w:proofErr w:type="spellEnd"/>
      <w:r w:rsidRPr="00642B02">
        <w:rPr>
          <w:lang w:val="en-US"/>
        </w:rPr>
        <w:t xml:space="preserve"> </w:t>
      </w:r>
      <w:proofErr w:type="spellStart"/>
      <w:r w:rsidRPr="00642B02">
        <w:rPr>
          <w:lang w:val="en-US"/>
        </w:rPr>
        <w:t>mengenai</w:t>
      </w:r>
      <w:proofErr w:type="spellEnd"/>
      <w:r w:rsidRPr="00642B02">
        <w:rPr>
          <w:lang w:val="en-US"/>
        </w:rPr>
        <w:t xml:space="preserve"> </w:t>
      </w:r>
      <w:r w:rsidRPr="00642B02">
        <w:rPr>
          <w:i/>
          <w:iCs/>
          <w:lang w:val="en-US"/>
        </w:rPr>
        <w:t>The Sharing Economy and the Future Work</w:t>
      </w:r>
      <w:r w:rsidRPr="00642B02">
        <w:rPr>
          <w:lang w:val="en-US"/>
        </w:rPr>
        <w:t xml:space="preserve">, yang </w:t>
      </w:r>
      <w:proofErr w:type="spellStart"/>
      <w:r w:rsidRPr="00642B02">
        <w:rPr>
          <w:lang w:val="en-US"/>
        </w:rPr>
        <w:t>menyimpulkan</w:t>
      </w:r>
      <w:proofErr w:type="spellEnd"/>
      <w:r w:rsidRPr="00642B02">
        <w:rPr>
          <w:lang w:val="en-US"/>
        </w:rPr>
        <w:t xml:space="preserve"> </w:t>
      </w:r>
      <w:proofErr w:type="spellStart"/>
      <w:r w:rsidRPr="00642B02">
        <w:rPr>
          <w:lang w:val="en-US"/>
        </w:rPr>
        <w:t>bahwa</w:t>
      </w:r>
      <w:proofErr w:type="spellEnd"/>
      <w:r w:rsidRPr="00642B02">
        <w:rPr>
          <w:lang w:val="en-US"/>
        </w:rPr>
        <w:t xml:space="preserve"> </w:t>
      </w:r>
      <w:proofErr w:type="spellStart"/>
      <w:r w:rsidRPr="00642B02">
        <w:rPr>
          <w:lang w:val="en-US"/>
        </w:rPr>
        <w:t>semakin</w:t>
      </w:r>
      <w:proofErr w:type="spellEnd"/>
      <w:r w:rsidRPr="00642B02">
        <w:rPr>
          <w:lang w:val="en-US"/>
        </w:rPr>
        <w:t xml:space="preserve"> </w:t>
      </w:r>
      <w:proofErr w:type="spellStart"/>
      <w:r w:rsidRPr="00642B02">
        <w:rPr>
          <w:lang w:val="en-US"/>
        </w:rPr>
        <w:t>banyak</w:t>
      </w:r>
      <w:proofErr w:type="spellEnd"/>
      <w:r w:rsidRPr="00642B02">
        <w:rPr>
          <w:lang w:val="en-US"/>
        </w:rPr>
        <w:t xml:space="preserve"> </w:t>
      </w:r>
      <w:proofErr w:type="spellStart"/>
      <w:r w:rsidRPr="00642B02">
        <w:rPr>
          <w:lang w:val="en-US"/>
        </w:rPr>
        <w:t>pola</w:t>
      </w:r>
      <w:proofErr w:type="spellEnd"/>
      <w:r w:rsidRPr="00642B02">
        <w:rPr>
          <w:lang w:val="en-US"/>
        </w:rPr>
        <w:t xml:space="preserve"> </w:t>
      </w:r>
      <w:proofErr w:type="spellStart"/>
      <w:r w:rsidRPr="00642B02">
        <w:rPr>
          <w:lang w:val="en-US"/>
        </w:rPr>
        <w:t>hubungan</w:t>
      </w:r>
      <w:proofErr w:type="spellEnd"/>
      <w:r w:rsidRPr="00642B02">
        <w:rPr>
          <w:lang w:val="en-US"/>
        </w:rPr>
        <w:t xml:space="preserve"> </w:t>
      </w:r>
      <w:proofErr w:type="spellStart"/>
      <w:r w:rsidRPr="00642B02">
        <w:rPr>
          <w:lang w:val="en-US"/>
        </w:rPr>
        <w:t>kerja</w:t>
      </w:r>
      <w:proofErr w:type="spellEnd"/>
      <w:r w:rsidRPr="00642B02">
        <w:rPr>
          <w:lang w:val="en-US"/>
        </w:rPr>
        <w:t xml:space="preserve"> yang </w:t>
      </w:r>
      <w:proofErr w:type="spellStart"/>
      <w:r w:rsidRPr="00642B02">
        <w:rPr>
          <w:lang w:val="en-US"/>
        </w:rPr>
        <w:t>tidak</w:t>
      </w:r>
      <w:proofErr w:type="spellEnd"/>
      <w:r w:rsidRPr="00642B02">
        <w:rPr>
          <w:lang w:val="en-US"/>
        </w:rPr>
        <w:t xml:space="preserve"> </w:t>
      </w:r>
      <w:proofErr w:type="spellStart"/>
      <w:r w:rsidRPr="00642B02">
        <w:rPr>
          <w:lang w:val="en-US"/>
        </w:rPr>
        <w:t>standar</w:t>
      </w:r>
      <w:proofErr w:type="spellEnd"/>
      <w:r w:rsidRPr="00642B02">
        <w:rPr>
          <w:lang w:val="en-US"/>
        </w:rPr>
        <w:t xml:space="preserve"> di </w:t>
      </w:r>
      <w:proofErr w:type="spellStart"/>
      <w:r w:rsidRPr="00642B02">
        <w:rPr>
          <w:lang w:val="en-US"/>
        </w:rPr>
        <w:t>Kanada</w:t>
      </w:r>
      <w:proofErr w:type="spellEnd"/>
      <w:r w:rsidRPr="00642B02">
        <w:rPr>
          <w:lang w:val="en-US"/>
        </w:rPr>
        <w:t xml:space="preserve">. </w:t>
      </w:r>
      <w:proofErr w:type="spellStart"/>
      <w:r w:rsidRPr="00642B02">
        <w:rPr>
          <w:lang w:val="en-US"/>
        </w:rPr>
        <w:t>Amandemen</w:t>
      </w:r>
      <w:proofErr w:type="spellEnd"/>
      <w:r w:rsidRPr="00642B02">
        <w:rPr>
          <w:lang w:val="en-US"/>
        </w:rPr>
        <w:t xml:space="preserve"> </w:t>
      </w:r>
      <w:proofErr w:type="spellStart"/>
      <w:r w:rsidRPr="00642B02">
        <w:rPr>
          <w:lang w:val="en-US"/>
        </w:rPr>
        <w:t>ketentuan</w:t>
      </w:r>
      <w:proofErr w:type="spellEnd"/>
      <w:r w:rsidRPr="00642B02">
        <w:rPr>
          <w:lang w:val="en-US"/>
        </w:rPr>
        <w:t xml:space="preserve"> </w:t>
      </w:r>
      <w:proofErr w:type="spellStart"/>
      <w:r w:rsidRPr="00642B02">
        <w:rPr>
          <w:lang w:val="en-US"/>
        </w:rPr>
        <w:t>ketenagakerjaan</w:t>
      </w:r>
      <w:proofErr w:type="spellEnd"/>
      <w:r w:rsidRPr="00642B02">
        <w:rPr>
          <w:lang w:val="en-US"/>
        </w:rPr>
        <w:t xml:space="preserve"> </w:t>
      </w:r>
      <w:proofErr w:type="spellStart"/>
      <w:r w:rsidRPr="00642B02">
        <w:rPr>
          <w:lang w:val="en-US"/>
        </w:rPr>
        <w:t>dilakukan</w:t>
      </w:r>
      <w:proofErr w:type="spellEnd"/>
      <w:r w:rsidRPr="00642B02">
        <w:rPr>
          <w:lang w:val="en-US"/>
        </w:rPr>
        <w:t xml:space="preserve"> di </w:t>
      </w:r>
      <w:proofErr w:type="spellStart"/>
      <w:r w:rsidRPr="00642B02">
        <w:rPr>
          <w:lang w:val="en-US"/>
        </w:rPr>
        <w:t>beberapa</w:t>
      </w:r>
      <w:proofErr w:type="spellEnd"/>
      <w:r w:rsidRPr="00642B02">
        <w:rPr>
          <w:lang w:val="en-US"/>
        </w:rPr>
        <w:t xml:space="preserve"> </w:t>
      </w:r>
      <w:proofErr w:type="spellStart"/>
      <w:r w:rsidRPr="00642B02">
        <w:rPr>
          <w:lang w:val="en-US"/>
        </w:rPr>
        <w:t>propinsi</w:t>
      </w:r>
      <w:proofErr w:type="spellEnd"/>
      <w:r w:rsidRPr="00642B02">
        <w:rPr>
          <w:lang w:val="en-US"/>
        </w:rPr>
        <w:t xml:space="preserve"> di </w:t>
      </w:r>
      <w:proofErr w:type="spellStart"/>
      <w:r w:rsidRPr="00642B02">
        <w:rPr>
          <w:lang w:val="en-US"/>
        </w:rPr>
        <w:t>Kanada</w:t>
      </w:r>
      <w:proofErr w:type="spellEnd"/>
      <w:r w:rsidRPr="00642B02">
        <w:rPr>
          <w:lang w:val="en-US"/>
        </w:rPr>
        <w:t xml:space="preserve"> </w:t>
      </w:r>
      <w:proofErr w:type="spellStart"/>
      <w:r w:rsidRPr="00642B02">
        <w:rPr>
          <w:lang w:val="en-US"/>
        </w:rPr>
        <w:t>sebagai</w:t>
      </w:r>
      <w:proofErr w:type="spellEnd"/>
      <w:r w:rsidRPr="00642B02">
        <w:rPr>
          <w:lang w:val="en-US"/>
        </w:rPr>
        <w:t xml:space="preserve"> </w:t>
      </w:r>
      <w:proofErr w:type="spellStart"/>
      <w:r w:rsidRPr="00642B02">
        <w:rPr>
          <w:lang w:val="en-US"/>
        </w:rPr>
        <w:t>tindak</w:t>
      </w:r>
      <w:proofErr w:type="spellEnd"/>
      <w:r w:rsidRPr="00642B02">
        <w:rPr>
          <w:lang w:val="en-US"/>
        </w:rPr>
        <w:t xml:space="preserve"> </w:t>
      </w:r>
      <w:proofErr w:type="spellStart"/>
      <w:r w:rsidRPr="00642B02">
        <w:rPr>
          <w:lang w:val="en-US"/>
        </w:rPr>
        <w:t>lanjut</w:t>
      </w:r>
      <w:proofErr w:type="spellEnd"/>
      <w:r w:rsidRPr="00642B02">
        <w:rPr>
          <w:lang w:val="en-US"/>
        </w:rPr>
        <w:t xml:space="preserve"> </w:t>
      </w:r>
      <w:proofErr w:type="spellStart"/>
      <w:r w:rsidRPr="00642B02">
        <w:rPr>
          <w:lang w:val="en-US"/>
        </w:rPr>
        <w:t>dari</w:t>
      </w:r>
      <w:proofErr w:type="spellEnd"/>
      <w:r w:rsidRPr="00642B02">
        <w:rPr>
          <w:lang w:val="en-US"/>
        </w:rPr>
        <w:t xml:space="preserve"> </w:t>
      </w:r>
      <w:proofErr w:type="spellStart"/>
      <w:r w:rsidRPr="00642B02">
        <w:rPr>
          <w:lang w:val="en-US"/>
        </w:rPr>
        <w:t>pembahasan</w:t>
      </w:r>
      <w:proofErr w:type="spellEnd"/>
      <w:r w:rsidRPr="00642B02">
        <w:rPr>
          <w:lang w:val="en-US"/>
        </w:rPr>
        <w:t xml:space="preserve"> </w:t>
      </w:r>
      <w:proofErr w:type="spellStart"/>
      <w:r w:rsidRPr="00642B02">
        <w:rPr>
          <w:lang w:val="en-US"/>
        </w:rPr>
        <w:t>tersebut</w:t>
      </w:r>
      <w:proofErr w:type="spellEnd"/>
      <w:r w:rsidRPr="00642B02">
        <w:rPr>
          <w:lang w:val="en-US"/>
        </w:rPr>
        <w:t xml:space="preserve">. </w:t>
      </w:r>
      <w:proofErr w:type="spellStart"/>
      <w:r w:rsidRPr="00642B02">
        <w:rPr>
          <w:lang w:val="en-US"/>
        </w:rPr>
        <w:t>Kanada</w:t>
      </w:r>
      <w:proofErr w:type="spellEnd"/>
      <w:r w:rsidRPr="00642B02">
        <w:rPr>
          <w:lang w:val="en-US"/>
        </w:rPr>
        <w:t xml:space="preserve"> </w:t>
      </w:r>
      <w:proofErr w:type="spellStart"/>
      <w:r w:rsidRPr="00642B02">
        <w:rPr>
          <w:lang w:val="en-US"/>
        </w:rPr>
        <w:t>menganut</w:t>
      </w:r>
      <w:proofErr w:type="spellEnd"/>
      <w:r w:rsidRPr="00642B02">
        <w:rPr>
          <w:lang w:val="en-US"/>
        </w:rPr>
        <w:t xml:space="preserve"> </w:t>
      </w:r>
      <w:proofErr w:type="spellStart"/>
      <w:r w:rsidRPr="00642B02">
        <w:rPr>
          <w:lang w:val="en-US"/>
        </w:rPr>
        <w:t>sistem</w:t>
      </w:r>
      <w:proofErr w:type="spellEnd"/>
      <w:r w:rsidRPr="00642B02">
        <w:rPr>
          <w:lang w:val="en-US"/>
        </w:rPr>
        <w:t xml:space="preserve"> </w:t>
      </w:r>
      <w:proofErr w:type="spellStart"/>
      <w:r w:rsidRPr="00642B02">
        <w:rPr>
          <w:lang w:val="en-US"/>
        </w:rPr>
        <w:t>propinsi</w:t>
      </w:r>
      <w:proofErr w:type="spellEnd"/>
      <w:r w:rsidRPr="00642B02">
        <w:rPr>
          <w:lang w:val="en-US"/>
        </w:rPr>
        <w:t xml:space="preserve"> dan </w:t>
      </w:r>
      <w:proofErr w:type="spellStart"/>
      <w:r w:rsidRPr="00642B02">
        <w:rPr>
          <w:lang w:val="en-US"/>
        </w:rPr>
        <w:t>wilayahnya</w:t>
      </w:r>
      <w:proofErr w:type="spellEnd"/>
      <w:r w:rsidRPr="00642B02">
        <w:rPr>
          <w:lang w:val="en-US"/>
        </w:rPr>
        <w:t xml:space="preserve"> </w:t>
      </w:r>
      <w:proofErr w:type="spellStart"/>
      <w:r w:rsidRPr="00642B02">
        <w:rPr>
          <w:lang w:val="en-US"/>
        </w:rPr>
        <w:t>terdiri</w:t>
      </w:r>
      <w:proofErr w:type="spellEnd"/>
      <w:r w:rsidRPr="00642B02">
        <w:rPr>
          <w:lang w:val="en-US"/>
        </w:rPr>
        <w:t xml:space="preserve"> </w:t>
      </w:r>
      <w:proofErr w:type="spellStart"/>
      <w:r w:rsidRPr="00642B02">
        <w:rPr>
          <w:lang w:val="en-US"/>
        </w:rPr>
        <w:t>dari</w:t>
      </w:r>
      <w:proofErr w:type="spellEnd"/>
      <w:r w:rsidRPr="00642B02">
        <w:rPr>
          <w:lang w:val="en-US"/>
        </w:rPr>
        <w:t xml:space="preserve"> </w:t>
      </w:r>
      <w:proofErr w:type="spellStart"/>
      <w:r w:rsidRPr="00642B02">
        <w:rPr>
          <w:lang w:val="en-US"/>
        </w:rPr>
        <w:t>bekas</w:t>
      </w:r>
      <w:proofErr w:type="spellEnd"/>
      <w:r w:rsidRPr="00642B02">
        <w:rPr>
          <w:lang w:val="en-US"/>
        </w:rPr>
        <w:t xml:space="preserve"> </w:t>
      </w:r>
      <w:proofErr w:type="spellStart"/>
      <w:r w:rsidRPr="00642B02">
        <w:rPr>
          <w:lang w:val="en-US"/>
        </w:rPr>
        <w:t>jajahan</w:t>
      </w:r>
      <w:proofErr w:type="spellEnd"/>
      <w:r w:rsidRPr="00642B02">
        <w:rPr>
          <w:lang w:val="en-US"/>
        </w:rPr>
        <w:t xml:space="preserve"> </w:t>
      </w:r>
      <w:proofErr w:type="spellStart"/>
      <w:r w:rsidRPr="00642B02">
        <w:rPr>
          <w:lang w:val="en-US"/>
        </w:rPr>
        <w:t>Inggris</w:t>
      </w:r>
      <w:proofErr w:type="spellEnd"/>
      <w:r w:rsidRPr="00642B02">
        <w:rPr>
          <w:lang w:val="en-US"/>
        </w:rPr>
        <w:t xml:space="preserve"> dan </w:t>
      </w:r>
      <w:proofErr w:type="spellStart"/>
      <w:r w:rsidRPr="00642B02">
        <w:rPr>
          <w:lang w:val="en-US"/>
        </w:rPr>
        <w:t>Prancis</w:t>
      </w:r>
      <w:proofErr w:type="spellEnd"/>
      <w:r w:rsidRPr="00642B02">
        <w:rPr>
          <w:lang w:val="en-US"/>
        </w:rPr>
        <w:t xml:space="preserve">, </w:t>
      </w:r>
      <w:proofErr w:type="spellStart"/>
      <w:r w:rsidRPr="00642B02">
        <w:rPr>
          <w:lang w:val="en-US"/>
        </w:rPr>
        <w:t>dengan</w:t>
      </w:r>
      <w:proofErr w:type="spellEnd"/>
      <w:r w:rsidRPr="00642B02">
        <w:rPr>
          <w:lang w:val="en-US"/>
        </w:rPr>
        <w:t xml:space="preserve"> </w:t>
      </w:r>
      <w:proofErr w:type="spellStart"/>
      <w:r w:rsidRPr="00642B02">
        <w:rPr>
          <w:lang w:val="en-US"/>
        </w:rPr>
        <w:t>sebagian</w:t>
      </w:r>
      <w:proofErr w:type="spellEnd"/>
      <w:r w:rsidRPr="00642B02">
        <w:rPr>
          <w:lang w:val="en-US"/>
        </w:rPr>
        <w:t xml:space="preserve"> </w:t>
      </w:r>
      <w:proofErr w:type="spellStart"/>
      <w:r w:rsidRPr="00642B02">
        <w:rPr>
          <w:lang w:val="en-US"/>
        </w:rPr>
        <w:t>besar</w:t>
      </w:r>
      <w:proofErr w:type="spellEnd"/>
      <w:r w:rsidRPr="00642B02">
        <w:rPr>
          <w:lang w:val="en-US"/>
        </w:rPr>
        <w:t xml:space="preserve"> wilayah </w:t>
      </w:r>
      <w:proofErr w:type="spellStart"/>
      <w:r w:rsidRPr="00642B02">
        <w:rPr>
          <w:lang w:val="en-US"/>
        </w:rPr>
        <w:t>menganut</w:t>
      </w:r>
      <w:proofErr w:type="spellEnd"/>
      <w:r w:rsidRPr="00642B02">
        <w:rPr>
          <w:lang w:val="en-US"/>
        </w:rPr>
        <w:t xml:space="preserve"> Common Law dan Quebec </w:t>
      </w:r>
      <w:proofErr w:type="spellStart"/>
      <w:r w:rsidRPr="00642B02">
        <w:rPr>
          <w:lang w:val="en-US"/>
        </w:rPr>
        <w:t>menggunakan</w:t>
      </w:r>
      <w:proofErr w:type="spellEnd"/>
      <w:r w:rsidRPr="00642B02">
        <w:rPr>
          <w:lang w:val="en-US"/>
        </w:rPr>
        <w:t xml:space="preserve"> Civil Law.</w:t>
      </w:r>
    </w:p>
    <w:p w14:paraId="190C7E60" w14:textId="6A192383" w:rsidR="00642B02" w:rsidRDefault="00037EA9" w:rsidP="00401848">
      <w:pPr>
        <w:pStyle w:val="Heading3"/>
        <w:numPr>
          <w:ilvl w:val="0"/>
          <w:numId w:val="0"/>
        </w:numPr>
        <w:spacing w:line="360" w:lineRule="auto"/>
        <w:ind w:left="709"/>
        <w:rPr>
          <w:lang w:val="en-US"/>
        </w:rPr>
      </w:pPr>
      <w:proofErr w:type="spellStart"/>
      <w:r w:rsidRPr="00522655">
        <w:rPr>
          <w:lang w:val="en-US"/>
        </w:rPr>
        <w:t>Peraturan</w:t>
      </w:r>
      <w:proofErr w:type="spellEnd"/>
      <w:r w:rsidRPr="00522655">
        <w:rPr>
          <w:lang w:val="en-US"/>
        </w:rPr>
        <w:t xml:space="preserve"> </w:t>
      </w:r>
      <w:proofErr w:type="spellStart"/>
      <w:r w:rsidRPr="00522655">
        <w:rPr>
          <w:lang w:val="en-US"/>
        </w:rPr>
        <w:t>Ketenagakerjaan</w:t>
      </w:r>
      <w:proofErr w:type="spellEnd"/>
      <w:r w:rsidRPr="00522655">
        <w:rPr>
          <w:lang w:val="en-US"/>
        </w:rPr>
        <w:t xml:space="preserve"> di </w:t>
      </w:r>
      <w:proofErr w:type="spellStart"/>
      <w:r w:rsidRPr="00522655">
        <w:rPr>
          <w:lang w:val="en-US"/>
        </w:rPr>
        <w:t>Kanada</w:t>
      </w:r>
      <w:proofErr w:type="spellEnd"/>
      <w:r w:rsidRPr="00522655">
        <w:rPr>
          <w:lang w:val="en-US"/>
        </w:rPr>
        <w:t xml:space="preserve"> </w:t>
      </w:r>
      <w:proofErr w:type="spellStart"/>
      <w:r w:rsidRPr="00522655">
        <w:rPr>
          <w:lang w:val="en-US"/>
        </w:rPr>
        <w:t>sendiri</w:t>
      </w:r>
      <w:proofErr w:type="spellEnd"/>
      <w:r w:rsidRPr="00522655">
        <w:rPr>
          <w:lang w:val="en-US"/>
        </w:rPr>
        <w:t xml:space="preserve"> </w:t>
      </w:r>
      <w:proofErr w:type="spellStart"/>
      <w:r w:rsidRPr="00522655">
        <w:rPr>
          <w:lang w:val="en-US"/>
        </w:rPr>
        <w:t>sering</w:t>
      </w:r>
      <w:proofErr w:type="spellEnd"/>
      <w:r w:rsidRPr="00522655">
        <w:rPr>
          <w:lang w:val="en-US"/>
        </w:rPr>
        <w:t xml:space="preserve"> </w:t>
      </w:r>
      <w:proofErr w:type="spellStart"/>
      <w:r w:rsidRPr="00522655">
        <w:rPr>
          <w:lang w:val="en-US"/>
        </w:rPr>
        <w:t>di</w:t>
      </w:r>
      <w:r w:rsidR="000F611E">
        <w:rPr>
          <w:lang w:val="en-US"/>
        </w:rPr>
        <w:t>perbaharui</w:t>
      </w:r>
      <w:proofErr w:type="spellEnd"/>
      <w:r w:rsidR="000F611E">
        <w:rPr>
          <w:lang w:val="en-US"/>
        </w:rPr>
        <w:t xml:space="preserve"> </w:t>
      </w:r>
      <w:r w:rsidRPr="00522655">
        <w:rPr>
          <w:lang w:val="en-US"/>
        </w:rPr>
        <w:t xml:space="preserve">dan </w:t>
      </w:r>
      <w:proofErr w:type="spellStart"/>
      <w:r w:rsidRPr="00522655">
        <w:rPr>
          <w:lang w:val="en-US"/>
        </w:rPr>
        <w:t>cenderung</w:t>
      </w:r>
      <w:proofErr w:type="spellEnd"/>
      <w:r w:rsidRPr="00522655">
        <w:rPr>
          <w:lang w:val="en-US"/>
        </w:rPr>
        <w:t xml:space="preserve"> </w:t>
      </w:r>
      <w:proofErr w:type="spellStart"/>
      <w:r w:rsidRPr="00522655">
        <w:rPr>
          <w:lang w:val="en-US"/>
        </w:rPr>
        <w:t>dinamis</w:t>
      </w:r>
      <w:proofErr w:type="spellEnd"/>
      <w:r w:rsidRPr="00522655">
        <w:rPr>
          <w:lang w:val="en-US"/>
        </w:rPr>
        <w:t xml:space="preserve">, </w:t>
      </w:r>
      <w:proofErr w:type="spellStart"/>
      <w:r w:rsidRPr="00522655">
        <w:rPr>
          <w:lang w:val="en-US"/>
        </w:rPr>
        <w:t>hal</w:t>
      </w:r>
      <w:proofErr w:type="spellEnd"/>
      <w:r w:rsidRPr="00522655">
        <w:rPr>
          <w:lang w:val="en-US"/>
        </w:rPr>
        <w:t xml:space="preserve"> </w:t>
      </w:r>
      <w:proofErr w:type="spellStart"/>
      <w:r w:rsidRPr="00522655">
        <w:rPr>
          <w:lang w:val="en-US"/>
        </w:rPr>
        <w:t>tersebut</w:t>
      </w:r>
      <w:proofErr w:type="spellEnd"/>
      <w:r w:rsidRPr="00522655">
        <w:rPr>
          <w:lang w:val="en-US"/>
        </w:rPr>
        <w:t xml:space="preserve"> </w:t>
      </w:r>
      <w:proofErr w:type="spellStart"/>
      <w:r w:rsidRPr="00522655">
        <w:rPr>
          <w:lang w:val="en-US"/>
        </w:rPr>
        <w:t>dapat</w:t>
      </w:r>
      <w:proofErr w:type="spellEnd"/>
      <w:r w:rsidRPr="00522655">
        <w:rPr>
          <w:lang w:val="en-US"/>
        </w:rPr>
        <w:t xml:space="preserve"> </w:t>
      </w:r>
      <w:proofErr w:type="spellStart"/>
      <w:r w:rsidRPr="00522655">
        <w:rPr>
          <w:lang w:val="en-US"/>
        </w:rPr>
        <w:t>dilihat</w:t>
      </w:r>
      <w:proofErr w:type="spellEnd"/>
      <w:r w:rsidRPr="00522655">
        <w:rPr>
          <w:lang w:val="en-US"/>
        </w:rPr>
        <w:t xml:space="preserve"> </w:t>
      </w:r>
      <w:proofErr w:type="spellStart"/>
      <w:r w:rsidRPr="00522655">
        <w:rPr>
          <w:lang w:val="en-US"/>
        </w:rPr>
        <w:t>seperti</w:t>
      </w:r>
      <w:proofErr w:type="spellEnd"/>
      <w:r w:rsidRPr="00522655">
        <w:rPr>
          <w:lang w:val="en-US"/>
        </w:rPr>
        <w:t xml:space="preserve"> </w:t>
      </w:r>
      <w:proofErr w:type="spellStart"/>
      <w:r w:rsidRPr="00522655">
        <w:rPr>
          <w:lang w:val="en-US"/>
        </w:rPr>
        <w:t>ketentuan</w:t>
      </w:r>
      <w:proofErr w:type="spellEnd"/>
      <w:r w:rsidRPr="00522655">
        <w:rPr>
          <w:lang w:val="en-US"/>
        </w:rPr>
        <w:t xml:space="preserve"> </w:t>
      </w:r>
      <w:proofErr w:type="spellStart"/>
      <w:r w:rsidRPr="00522655">
        <w:rPr>
          <w:lang w:val="en-US"/>
        </w:rPr>
        <w:t>dalam</w:t>
      </w:r>
      <w:proofErr w:type="spellEnd"/>
      <w:r w:rsidRPr="00522655">
        <w:rPr>
          <w:lang w:val="en-US"/>
        </w:rPr>
        <w:t xml:space="preserve"> Yukon </w:t>
      </w:r>
      <w:r w:rsidRPr="00522655">
        <w:rPr>
          <w:lang w:val="en-US"/>
        </w:rPr>
        <w:lastRenderedPageBreak/>
        <w:t xml:space="preserve">yang </w:t>
      </w:r>
      <w:proofErr w:type="spellStart"/>
      <w:r w:rsidRPr="00522655">
        <w:rPr>
          <w:lang w:val="en-US"/>
        </w:rPr>
        <w:t>sudah</w:t>
      </w:r>
      <w:proofErr w:type="spellEnd"/>
      <w:r w:rsidRPr="00522655">
        <w:rPr>
          <w:lang w:val="en-US"/>
        </w:rPr>
        <w:t xml:space="preserve"> </w:t>
      </w:r>
      <w:proofErr w:type="spellStart"/>
      <w:r w:rsidRPr="00522655">
        <w:rPr>
          <w:lang w:val="en-US"/>
        </w:rPr>
        <w:t>melakukan</w:t>
      </w:r>
      <w:proofErr w:type="spellEnd"/>
      <w:r w:rsidRPr="00522655">
        <w:rPr>
          <w:lang w:val="en-US"/>
        </w:rPr>
        <w:t xml:space="preserve"> </w:t>
      </w:r>
      <w:proofErr w:type="spellStart"/>
      <w:r w:rsidRPr="00522655">
        <w:rPr>
          <w:lang w:val="en-US"/>
        </w:rPr>
        <w:t>amandemen</w:t>
      </w:r>
      <w:proofErr w:type="spellEnd"/>
      <w:r w:rsidR="004E735A">
        <w:rPr>
          <w:lang w:val="en-US"/>
        </w:rPr>
        <w:t xml:space="preserve"> </w:t>
      </w:r>
      <w:proofErr w:type="spellStart"/>
      <w:r w:rsidR="004E735A">
        <w:rPr>
          <w:lang w:val="en-US"/>
        </w:rPr>
        <w:t>sebanyak</w:t>
      </w:r>
      <w:proofErr w:type="spellEnd"/>
      <w:r w:rsidR="004E735A">
        <w:rPr>
          <w:lang w:val="en-US"/>
        </w:rPr>
        <w:t xml:space="preserve"> 12 kali dan </w:t>
      </w:r>
      <w:proofErr w:type="spellStart"/>
      <w:r w:rsidR="004E735A">
        <w:rPr>
          <w:lang w:val="en-US"/>
        </w:rPr>
        <w:t>terakhir</w:t>
      </w:r>
      <w:proofErr w:type="spellEnd"/>
      <w:r w:rsidR="004E735A">
        <w:rPr>
          <w:lang w:val="en-US"/>
        </w:rPr>
        <w:t xml:space="preserve"> </w:t>
      </w:r>
      <w:proofErr w:type="spellStart"/>
      <w:r w:rsidR="004E735A">
        <w:rPr>
          <w:lang w:val="en-US"/>
        </w:rPr>
        <w:t>melaluu</w:t>
      </w:r>
      <w:proofErr w:type="spellEnd"/>
      <w:r w:rsidRPr="00522655">
        <w:rPr>
          <w:lang w:val="en-US"/>
        </w:rPr>
        <w:t xml:space="preserve"> c. 11; SY 2022</w:t>
      </w:r>
      <w:r w:rsidR="004E735A">
        <w:rPr>
          <w:lang w:val="en-US"/>
        </w:rPr>
        <w:t xml:space="preserve">, </w:t>
      </w:r>
      <w:proofErr w:type="spellStart"/>
      <w:r w:rsidR="004E735A">
        <w:rPr>
          <w:lang w:val="en-US"/>
        </w:rPr>
        <w:t>sedangkan</w:t>
      </w:r>
      <w:proofErr w:type="spellEnd"/>
      <w:r w:rsidRPr="00522655">
        <w:rPr>
          <w:lang w:val="en-US"/>
        </w:rPr>
        <w:t xml:space="preserve"> Quebec </w:t>
      </w:r>
      <w:r>
        <w:rPr>
          <w:lang w:val="en-US"/>
        </w:rPr>
        <w:t xml:space="preserve">juga </w:t>
      </w:r>
      <w:proofErr w:type="spellStart"/>
      <w:r>
        <w:rPr>
          <w:lang w:val="en-US"/>
        </w:rPr>
        <w:t>banyak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amandemen</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sebanyak</w:t>
      </w:r>
      <w:proofErr w:type="spellEnd"/>
      <w:r>
        <w:rPr>
          <w:lang w:val="en-US"/>
        </w:rPr>
        <w:t xml:space="preserve"> 66 kali </w:t>
      </w:r>
      <w:proofErr w:type="spellStart"/>
      <w:r>
        <w:rPr>
          <w:lang w:val="en-US"/>
        </w:rPr>
        <w:t>sejak</w:t>
      </w:r>
      <w:proofErr w:type="spellEnd"/>
      <w:r>
        <w:rPr>
          <w:lang w:val="en-US"/>
        </w:rPr>
        <w:t xml:space="preserve"> </w:t>
      </w:r>
      <w:proofErr w:type="spellStart"/>
      <w:r>
        <w:rPr>
          <w:lang w:val="en-US"/>
        </w:rPr>
        <w:t>pertama</w:t>
      </w:r>
      <w:proofErr w:type="spellEnd"/>
      <w:r>
        <w:rPr>
          <w:lang w:val="en-US"/>
        </w:rPr>
        <w:t xml:space="preserve"> kali </w:t>
      </w:r>
      <w:proofErr w:type="spellStart"/>
      <w:r>
        <w:rPr>
          <w:lang w:val="en-US"/>
        </w:rPr>
        <w:t>diatur</w:t>
      </w:r>
      <w:proofErr w:type="spellEnd"/>
      <w:r>
        <w:rPr>
          <w:lang w:val="en-US"/>
        </w:rPr>
        <w:t xml:space="preserve"> pada </w:t>
      </w:r>
      <w:proofErr w:type="spellStart"/>
      <w:r>
        <w:rPr>
          <w:lang w:val="en-US"/>
        </w:rPr>
        <w:t>tahun</w:t>
      </w:r>
      <w:proofErr w:type="spellEnd"/>
      <w:r>
        <w:rPr>
          <w:lang w:val="en-US"/>
        </w:rPr>
        <w:t xml:space="preserve"> 1979.</w:t>
      </w:r>
    </w:p>
    <w:p w14:paraId="568793AC" w14:textId="77777777" w:rsidR="00753E89" w:rsidRDefault="00F73FF0" w:rsidP="00401848">
      <w:pPr>
        <w:pStyle w:val="Heading3"/>
        <w:numPr>
          <w:ilvl w:val="0"/>
          <w:numId w:val="0"/>
        </w:numPr>
        <w:spacing w:line="360" w:lineRule="auto"/>
        <w:ind w:left="709"/>
        <w:rPr>
          <w:lang w:val="en-US"/>
        </w:rPr>
      </w:pPr>
      <w:r w:rsidRPr="00F73FF0">
        <w:rPr>
          <w:lang w:val="en-US"/>
        </w:rPr>
        <w:t xml:space="preserve">Yukon dan Quebec di </w:t>
      </w:r>
      <w:proofErr w:type="spellStart"/>
      <w:r w:rsidRPr="00F73FF0">
        <w:rPr>
          <w:lang w:val="en-US"/>
        </w:rPr>
        <w:t>Kanada</w:t>
      </w:r>
      <w:proofErr w:type="spellEnd"/>
      <w:r w:rsidRPr="00F73FF0">
        <w:rPr>
          <w:lang w:val="en-US"/>
        </w:rPr>
        <w:t xml:space="preserve"> </w:t>
      </w:r>
      <w:proofErr w:type="spellStart"/>
      <w:r w:rsidRPr="00F73FF0">
        <w:rPr>
          <w:lang w:val="en-US"/>
        </w:rPr>
        <w:t>memiliki</w:t>
      </w:r>
      <w:proofErr w:type="spellEnd"/>
      <w:r w:rsidRPr="00F73FF0">
        <w:rPr>
          <w:lang w:val="en-US"/>
        </w:rPr>
        <w:t xml:space="preserve"> </w:t>
      </w:r>
      <w:proofErr w:type="spellStart"/>
      <w:r w:rsidRPr="00F73FF0">
        <w:rPr>
          <w:lang w:val="en-US"/>
        </w:rPr>
        <w:t>undang-undang</w:t>
      </w:r>
      <w:proofErr w:type="spellEnd"/>
      <w:r w:rsidRPr="00F73FF0">
        <w:rPr>
          <w:lang w:val="en-US"/>
        </w:rPr>
        <w:t xml:space="preserve"> </w:t>
      </w:r>
      <w:proofErr w:type="spellStart"/>
      <w:r w:rsidRPr="00F73FF0">
        <w:rPr>
          <w:lang w:val="en-US"/>
        </w:rPr>
        <w:t>ketenagakerjaan</w:t>
      </w:r>
      <w:proofErr w:type="spellEnd"/>
      <w:r w:rsidRPr="00F73FF0">
        <w:rPr>
          <w:lang w:val="en-US"/>
        </w:rPr>
        <w:t xml:space="preserve"> yang </w:t>
      </w:r>
      <w:proofErr w:type="spellStart"/>
      <w:r w:rsidRPr="00F73FF0">
        <w:rPr>
          <w:lang w:val="en-US"/>
        </w:rPr>
        <w:t>menjabarkan</w:t>
      </w:r>
      <w:proofErr w:type="spellEnd"/>
      <w:r w:rsidRPr="00F73FF0">
        <w:rPr>
          <w:lang w:val="en-US"/>
        </w:rPr>
        <w:t xml:space="preserve"> </w:t>
      </w:r>
      <w:proofErr w:type="spellStart"/>
      <w:r w:rsidRPr="00F73FF0">
        <w:rPr>
          <w:lang w:val="en-US"/>
        </w:rPr>
        <w:t>definisi</w:t>
      </w:r>
      <w:proofErr w:type="spellEnd"/>
      <w:r w:rsidRPr="00F73FF0">
        <w:rPr>
          <w:lang w:val="en-US"/>
        </w:rPr>
        <w:t xml:space="preserve"> </w:t>
      </w:r>
      <w:proofErr w:type="spellStart"/>
      <w:r w:rsidRPr="00F73FF0">
        <w:rPr>
          <w:lang w:val="en-US"/>
        </w:rPr>
        <w:t>pekerja</w:t>
      </w:r>
      <w:proofErr w:type="spellEnd"/>
      <w:r w:rsidRPr="00F73FF0">
        <w:rPr>
          <w:lang w:val="en-US"/>
        </w:rPr>
        <w:t xml:space="preserve"> </w:t>
      </w:r>
      <w:proofErr w:type="spellStart"/>
      <w:r w:rsidRPr="00F73FF0">
        <w:rPr>
          <w:lang w:val="en-US"/>
        </w:rPr>
        <w:t>kontrak</w:t>
      </w:r>
      <w:proofErr w:type="spellEnd"/>
      <w:r w:rsidRPr="00F73FF0">
        <w:rPr>
          <w:lang w:val="en-US"/>
        </w:rPr>
        <w:t xml:space="preserve">, </w:t>
      </w:r>
      <w:proofErr w:type="spellStart"/>
      <w:r w:rsidRPr="00F73FF0">
        <w:rPr>
          <w:lang w:val="en-US"/>
        </w:rPr>
        <w:t>tetapi</w:t>
      </w:r>
      <w:proofErr w:type="spellEnd"/>
      <w:r w:rsidRPr="00F73FF0">
        <w:rPr>
          <w:lang w:val="en-US"/>
        </w:rPr>
        <w:t xml:space="preserve"> </w:t>
      </w:r>
      <w:proofErr w:type="spellStart"/>
      <w:r w:rsidRPr="00F73FF0">
        <w:rPr>
          <w:lang w:val="en-US"/>
        </w:rPr>
        <w:t>tidak</w:t>
      </w:r>
      <w:proofErr w:type="spellEnd"/>
      <w:r w:rsidRPr="00F73FF0">
        <w:rPr>
          <w:lang w:val="en-US"/>
        </w:rPr>
        <w:t xml:space="preserve"> </w:t>
      </w:r>
      <w:proofErr w:type="spellStart"/>
      <w:r w:rsidRPr="00F73FF0">
        <w:rPr>
          <w:lang w:val="en-US"/>
        </w:rPr>
        <w:t>secara</w:t>
      </w:r>
      <w:proofErr w:type="spellEnd"/>
      <w:r w:rsidRPr="00F73FF0">
        <w:rPr>
          <w:lang w:val="en-US"/>
        </w:rPr>
        <w:t xml:space="preserve"> </w:t>
      </w:r>
      <w:proofErr w:type="spellStart"/>
      <w:r w:rsidRPr="00F73FF0">
        <w:rPr>
          <w:lang w:val="en-US"/>
        </w:rPr>
        <w:t>tegas</w:t>
      </w:r>
      <w:proofErr w:type="spellEnd"/>
      <w:r w:rsidRPr="00F73FF0">
        <w:rPr>
          <w:lang w:val="en-US"/>
        </w:rPr>
        <w:t xml:space="preserve"> </w:t>
      </w:r>
      <w:proofErr w:type="spellStart"/>
      <w:r w:rsidRPr="00F73FF0">
        <w:rPr>
          <w:lang w:val="en-US"/>
        </w:rPr>
        <w:t>mengharuskan</w:t>
      </w:r>
      <w:proofErr w:type="spellEnd"/>
      <w:r w:rsidRPr="00F73FF0">
        <w:rPr>
          <w:lang w:val="en-US"/>
        </w:rPr>
        <w:t xml:space="preserve"> </w:t>
      </w:r>
      <w:proofErr w:type="spellStart"/>
      <w:r w:rsidRPr="00F73FF0">
        <w:rPr>
          <w:lang w:val="en-US"/>
        </w:rPr>
        <w:t>aspek</w:t>
      </w:r>
      <w:proofErr w:type="spellEnd"/>
      <w:r w:rsidRPr="00F73FF0">
        <w:rPr>
          <w:lang w:val="en-US"/>
        </w:rPr>
        <w:t xml:space="preserve"> </w:t>
      </w:r>
      <w:proofErr w:type="spellStart"/>
      <w:r w:rsidRPr="00F73FF0">
        <w:rPr>
          <w:lang w:val="en-US"/>
        </w:rPr>
        <w:t>legalitas</w:t>
      </w:r>
      <w:proofErr w:type="spellEnd"/>
      <w:r w:rsidRPr="00F73FF0">
        <w:rPr>
          <w:lang w:val="en-US"/>
        </w:rPr>
        <w:t xml:space="preserve"> </w:t>
      </w:r>
      <w:proofErr w:type="spellStart"/>
      <w:r w:rsidRPr="00F73FF0">
        <w:rPr>
          <w:lang w:val="en-US"/>
        </w:rPr>
        <w:t>dalam</w:t>
      </w:r>
      <w:proofErr w:type="spellEnd"/>
      <w:r w:rsidRPr="00F73FF0">
        <w:rPr>
          <w:lang w:val="en-US"/>
        </w:rPr>
        <w:t xml:space="preserve"> </w:t>
      </w:r>
      <w:proofErr w:type="spellStart"/>
      <w:r w:rsidRPr="00F73FF0">
        <w:rPr>
          <w:lang w:val="en-US"/>
        </w:rPr>
        <w:t>hubungan</w:t>
      </w:r>
      <w:proofErr w:type="spellEnd"/>
      <w:r w:rsidRPr="00F73FF0">
        <w:rPr>
          <w:lang w:val="en-US"/>
        </w:rPr>
        <w:t xml:space="preserve"> </w:t>
      </w:r>
      <w:proofErr w:type="spellStart"/>
      <w:r w:rsidRPr="00F73FF0">
        <w:rPr>
          <w:lang w:val="en-US"/>
        </w:rPr>
        <w:t>kerja</w:t>
      </w:r>
      <w:proofErr w:type="spellEnd"/>
      <w:r w:rsidRPr="00F73FF0">
        <w:rPr>
          <w:lang w:val="en-US"/>
        </w:rPr>
        <w:t xml:space="preserve">. </w:t>
      </w:r>
      <w:proofErr w:type="spellStart"/>
      <w:r w:rsidRPr="00F73FF0">
        <w:rPr>
          <w:lang w:val="en-US"/>
        </w:rPr>
        <w:t>Keduanya</w:t>
      </w:r>
      <w:proofErr w:type="spellEnd"/>
      <w:r w:rsidRPr="00F73FF0">
        <w:rPr>
          <w:lang w:val="en-US"/>
        </w:rPr>
        <w:t xml:space="preserve"> </w:t>
      </w:r>
      <w:proofErr w:type="spellStart"/>
      <w:r w:rsidRPr="00F73FF0">
        <w:rPr>
          <w:lang w:val="en-US"/>
        </w:rPr>
        <w:t>lebih</w:t>
      </w:r>
      <w:proofErr w:type="spellEnd"/>
      <w:r w:rsidRPr="00F73FF0">
        <w:rPr>
          <w:lang w:val="en-US"/>
        </w:rPr>
        <w:t xml:space="preserve"> </w:t>
      </w:r>
      <w:proofErr w:type="spellStart"/>
      <w:r w:rsidRPr="00F73FF0">
        <w:rPr>
          <w:lang w:val="en-US"/>
        </w:rPr>
        <w:t>menekankan</w:t>
      </w:r>
      <w:proofErr w:type="spellEnd"/>
      <w:r w:rsidRPr="00F73FF0">
        <w:rPr>
          <w:lang w:val="en-US"/>
        </w:rPr>
        <w:t xml:space="preserve"> </w:t>
      </w:r>
      <w:proofErr w:type="spellStart"/>
      <w:r w:rsidRPr="00F73FF0">
        <w:rPr>
          <w:lang w:val="en-US"/>
        </w:rPr>
        <w:t>bahwa</w:t>
      </w:r>
      <w:proofErr w:type="spellEnd"/>
      <w:r w:rsidRPr="00F73FF0">
        <w:rPr>
          <w:lang w:val="en-US"/>
        </w:rPr>
        <w:t xml:space="preserve"> </w:t>
      </w:r>
      <w:proofErr w:type="spellStart"/>
      <w:r w:rsidRPr="00F73FF0">
        <w:rPr>
          <w:lang w:val="en-US"/>
        </w:rPr>
        <w:t>unsur-unsur</w:t>
      </w:r>
      <w:proofErr w:type="spellEnd"/>
      <w:r w:rsidRPr="00F73FF0">
        <w:rPr>
          <w:lang w:val="en-US"/>
        </w:rPr>
        <w:t xml:space="preserve"> </w:t>
      </w:r>
      <w:proofErr w:type="spellStart"/>
      <w:r w:rsidRPr="00F73FF0">
        <w:rPr>
          <w:lang w:val="en-US"/>
        </w:rPr>
        <w:t>kerja</w:t>
      </w:r>
      <w:proofErr w:type="spellEnd"/>
      <w:r w:rsidRPr="00F73FF0">
        <w:rPr>
          <w:lang w:val="en-US"/>
        </w:rPr>
        <w:t xml:space="preserve"> </w:t>
      </w:r>
      <w:proofErr w:type="spellStart"/>
      <w:r w:rsidRPr="00F73FF0">
        <w:rPr>
          <w:lang w:val="en-US"/>
        </w:rPr>
        <w:t>harus</w:t>
      </w:r>
      <w:proofErr w:type="spellEnd"/>
      <w:r w:rsidRPr="00F73FF0">
        <w:rPr>
          <w:lang w:val="en-US"/>
        </w:rPr>
        <w:t xml:space="preserve"> </w:t>
      </w:r>
      <w:proofErr w:type="spellStart"/>
      <w:r w:rsidRPr="00F73FF0">
        <w:rPr>
          <w:lang w:val="en-US"/>
        </w:rPr>
        <w:t>terpenuhi</w:t>
      </w:r>
      <w:proofErr w:type="spellEnd"/>
      <w:r w:rsidRPr="00F73FF0">
        <w:rPr>
          <w:lang w:val="en-US"/>
        </w:rPr>
        <w:t xml:space="preserve"> </w:t>
      </w:r>
      <w:proofErr w:type="spellStart"/>
      <w:r w:rsidRPr="00F73FF0">
        <w:rPr>
          <w:lang w:val="en-US"/>
        </w:rPr>
        <w:t>bagi</w:t>
      </w:r>
      <w:proofErr w:type="spellEnd"/>
      <w:r w:rsidRPr="00F73FF0">
        <w:rPr>
          <w:lang w:val="en-US"/>
        </w:rPr>
        <w:t xml:space="preserve"> para </w:t>
      </w:r>
      <w:proofErr w:type="spellStart"/>
      <w:r w:rsidRPr="00F73FF0">
        <w:rPr>
          <w:lang w:val="en-US"/>
        </w:rPr>
        <w:t>pihak</w:t>
      </w:r>
      <w:proofErr w:type="spellEnd"/>
      <w:r w:rsidRPr="00F73FF0">
        <w:rPr>
          <w:lang w:val="en-US"/>
        </w:rPr>
        <w:t xml:space="preserve"> yang </w:t>
      </w:r>
      <w:proofErr w:type="spellStart"/>
      <w:r w:rsidRPr="00F73FF0">
        <w:rPr>
          <w:lang w:val="en-US"/>
        </w:rPr>
        <w:t>mengadakan</w:t>
      </w:r>
      <w:proofErr w:type="spellEnd"/>
      <w:r w:rsidRPr="00F73FF0">
        <w:rPr>
          <w:lang w:val="en-US"/>
        </w:rPr>
        <w:t xml:space="preserve"> </w:t>
      </w:r>
      <w:proofErr w:type="spellStart"/>
      <w:r w:rsidRPr="00F73FF0">
        <w:rPr>
          <w:lang w:val="en-US"/>
        </w:rPr>
        <w:t>hubungan</w:t>
      </w:r>
      <w:proofErr w:type="spellEnd"/>
      <w:r w:rsidRPr="00F73FF0">
        <w:rPr>
          <w:lang w:val="en-US"/>
        </w:rPr>
        <w:t xml:space="preserve"> </w:t>
      </w:r>
      <w:proofErr w:type="spellStart"/>
      <w:r w:rsidRPr="00F73FF0">
        <w:rPr>
          <w:lang w:val="en-US"/>
        </w:rPr>
        <w:t>kerja</w:t>
      </w:r>
      <w:proofErr w:type="spellEnd"/>
      <w:r w:rsidRPr="00F73FF0">
        <w:rPr>
          <w:lang w:val="en-US"/>
        </w:rPr>
        <w:t xml:space="preserve"> </w:t>
      </w:r>
      <w:proofErr w:type="spellStart"/>
      <w:r w:rsidRPr="00F73FF0">
        <w:rPr>
          <w:lang w:val="en-US"/>
        </w:rPr>
        <w:t>untuk</w:t>
      </w:r>
      <w:proofErr w:type="spellEnd"/>
      <w:r w:rsidRPr="00F73FF0">
        <w:rPr>
          <w:lang w:val="en-US"/>
        </w:rPr>
        <w:t xml:space="preserve"> </w:t>
      </w:r>
      <w:proofErr w:type="spellStart"/>
      <w:r w:rsidRPr="00F73FF0">
        <w:rPr>
          <w:lang w:val="en-US"/>
        </w:rPr>
        <w:t>meminimalisir</w:t>
      </w:r>
      <w:proofErr w:type="spellEnd"/>
      <w:r w:rsidRPr="00F73FF0">
        <w:rPr>
          <w:lang w:val="en-US"/>
        </w:rPr>
        <w:t xml:space="preserve"> </w:t>
      </w:r>
      <w:proofErr w:type="spellStart"/>
      <w:r w:rsidRPr="00F73FF0">
        <w:rPr>
          <w:lang w:val="en-US"/>
        </w:rPr>
        <w:t>diskriminasi</w:t>
      </w:r>
      <w:proofErr w:type="spellEnd"/>
      <w:r w:rsidRPr="00F73FF0">
        <w:rPr>
          <w:lang w:val="en-US"/>
        </w:rPr>
        <w:t xml:space="preserve"> </w:t>
      </w:r>
      <w:proofErr w:type="spellStart"/>
      <w:r w:rsidRPr="00F73FF0">
        <w:rPr>
          <w:lang w:val="en-US"/>
        </w:rPr>
        <w:t>terhadap</w:t>
      </w:r>
      <w:proofErr w:type="spellEnd"/>
      <w:r w:rsidRPr="00F73FF0">
        <w:rPr>
          <w:lang w:val="en-US"/>
        </w:rPr>
        <w:t xml:space="preserve"> </w:t>
      </w:r>
      <w:proofErr w:type="spellStart"/>
      <w:r w:rsidRPr="00F73FF0">
        <w:rPr>
          <w:lang w:val="en-US"/>
        </w:rPr>
        <w:t>pekerja</w:t>
      </w:r>
      <w:proofErr w:type="spellEnd"/>
      <w:r w:rsidRPr="00F73FF0">
        <w:rPr>
          <w:lang w:val="en-US"/>
        </w:rPr>
        <w:t xml:space="preserve"> </w:t>
      </w:r>
      <w:proofErr w:type="gramStart"/>
      <w:r w:rsidRPr="00F73FF0">
        <w:rPr>
          <w:lang w:val="en-US"/>
        </w:rPr>
        <w:t>Non Standard</w:t>
      </w:r>
      <w:proofErr w:type="gramEnd"/>
      <w:r w:rsidRPr="00F73FF0">
        <w:rPr>
          <w:lang w:val="en-US"/>
        </w:rPr>
        <w:t xml:space="preserve"> Forms of Employment. Yukon Employment Standards Act dan Quebec Act Respecting </w:t>
      </w:r>
      <w:proofErr w:type="spellStart"/>
      <w:r w:rsidRPr="00F73FF0">
        <w:rPr>
          <w:lang w:val="en-US"/>
        </w:rPr>
        <w:t>Labour</w:t>
      </w:r>
      <w:proofErr w:type="spellEnd"/>
      <w:r w:rsidRPr="00F73FF0">
        <w:rPr>
          <w:lang w:val="en-US"/>
        </w:rPr>
        <w:t xml:space="preserve"> Standards </w:t>
      </w:r>
      <w:proofErr w:type="spellStart"/>
      <w:r w:rsidRPr="00F73FF0">
        <w:rPr>
          <w:lang w:val="en-US"/>
        </w:rPr>
        <w:t>telah</w:t>
      </w:r>
      <w:proofErr w:type="spellEnd"/>
      <w:r w:rsidRPr="00F73FF0">
        <w:rPr>
          <w:lang w:val="en-US"/>
        </w:rPr>
        <w:t xml:space="preserve"> </w:t>
      </w:r>
      <w:proofErr w:type="spellStart"/>
      <w:r w:rsidRPr="00F73FF0">
        <w:rPr>
          <w:lang w:val="en-US"/>
        </w:rPr>
        <w:t>diamandemeni</w:t>
      </w:r>
      <w:proofErr w:type="spellEnd"/>
      <w:r w:rsidRPr="00F73FF0">
        <w:rPr>
          <w:lang w:val="en-US"/>
        </w:rPr>
        <w:t xml:space="preserve"> pada </w:t>
      </w:r>
      <w:proofErr w:type="spellStart"/>
      <w:r w:rsidRPr="00F73FF0">
        <w:rPr>
          <w:lang w:val="en-US"/>
        </w:rPr>
        <w:t>beberapa</w:t>
      </w:r>
      <w:proofErr w:type="spellEnd"/>
      <w:r w:rsidRPr="00F73FF0">
        <w:rPr>
          <w:lang w:val="en-US"/>
        </w:rPr>
        <w:t xml:space="preserve"> </w:t>
      </w:r>
      <w:proofErr w:type="spellStart"/>
      <w:r w:rsidRPr="00F73FF0">
        <w:rPr>
          <w:lang w:val="en-US"/>
        </w:rPr>
        <w:t>bagian</w:t>
      </w:r>
      <w:proofErr w:type="spellEnd"/>
      <w:r w:rsidRPr="00F73FF0">
        <w:rPr>
          <w:lang w:val="en-US"/>
        </w:rPr>
        <w:t xml:space="preserve"> </w:t>
      </w:r>
      <w:proofErr w:type="spellStart"/>
      <w:r w:rsidRPr="00F73FF0">
        <w:rPr>
          <w:lang w:val="en-US"/>
        </w:rPr>
        <w:t>terakhir</w:t>
      </w:r>
      <w:proofErr w:type="spellEnd"/>
      <w:r w:rsidRPr="00F73FF0">
        <w:rPr>
          <w:lang w:val="en-US"/>
        </w:rPr>
        <w:t>.</w:t>
      </w:r>
    </w:p>
    <w:p w14:paraId="45D0B269" w14:textId="4215B9D9" w:rsidR="00037EA9" w:rsidRPr="00753E89" w:rsidRDefault="00037EA9" w:rsidP="00401848">
      <w:pPr>
        <w:pStyle w:val="Heading3"/>
        <w:numPr>
          <w:ilvl w:val="0"/>
          <w:numId w:val="0"/>
        </w:numPr>
        <w:spacing w:line="360" w:lineRule="auto"/>
        <w:ind w:left="709"/>
        <w:rPr>
          <w:b/>
          <w:bCs/>
          <w:lang w:val="en-US"/>
        </w:rPr>
      </w:pPr>
      <w:proofErr w:type="spellStart"/>
      <w:r w:rsidRPr="00522655">
        <w:rPr>
          <w:lang w:val="en-US"/>
        </w:rPr>
        <w:t>Dengan</w:t>
      </w:r>
      <w:proofErr w:type="spellEnd"/>
      <w:r w:rsidRPr="00522655">
        <w:rPr>
          <w:lang w:val="en-US"/>
        </w:rPr>
        <w:t xml:space="preserve"> </w:t>
      </w:r>
      <w:proofErr w:type="spellStart"/>
      <w:r w:rsidRPr="00522655">
        <w:rPr>
          <w:lang w:val="en-US"/>
        </w:rPr>
        <w:t>melihat</w:t>
      </w:r>
      <w:proofErr w:type="spellEnd"/>
      <w:r w:rsidRPr="00522655">
        <w:rPr>
          <w:lang w:val="en-US"/>
        </w:rPr>
        <w:t xml:space="preserve"> pada </w:t>
      </w:r>
      <w:proofErr w:type="spellStart"/>
      <w:r w:rsidRPr="00522655">
        <w:rPr>
          <w:lang w:val="en-US"/>
        </w:rPr>
        <w:t>perkembangan</w:t>
      </w:r>
      <w:proofErr w:type="spellEnd"/>
      <w:r w:rsidRPr="00522655">
        <w:rPr>
          <w:lang w:val="en-US"/>
        </w:rPr>
        <w:t xml:space="preserve"> Non-Standard Forms of Employment di </w:t>
      </w:r>
      <w:proofErr w:type="spellStart"/>
      <w:r w:rsidRPr="00522655">
        <w:rPr>
          <w:lang w:val="en-US"/>
        </w:rPr>
        <w:t>Kanada</w:t>
      </w:r>
      <w:proofErr w:type="spellEnd"/>
      <w:r w:rsidRPr="00522655">
        <w:rPr>
          <w:lang w:val="en-US"/>
        </w:rPr>
        <w:t xml:space="preserve">, </w:t>
      </w:r>
      <w:proofErr w:type="spellStart"/>
      <w:r w:rsidRPr="00522655">
        <w:rPr>
          <w:lang w:val="en-US"/>
        </w:rPr>
        <w:t>maka</w:t>
      </w:r>
      <w:proofErr w:type="spellEnd"/>
      <w:r w:rsidRPr="00522655">
        <w:rPr>
          <w:lang w:val="en-US"/>
        </w:rPr>
        <w:t xml:space="preserve"> </w:t>
      </w:r>
      <w:proofErr w:type="spellStart"/>
      <w:r w:rsidRPr="00522655">
        <w:rPr>
          <w:lang w:val="en-US"/>
        </w:rPr>
        <w:t>konsep</w:t>
      </w:r>
      <w:proofErr w:type="spellEnd"/>
      <w:r w:rsidRPr="00522655">
        <w:rPr>
          <w:lang w:val="en-US"/>
        </w:rPr>
        <w:t xml:space="preserve"> Non-Standards Forms of Employment di </w:t>
      </w:r>
      <w:proofErr w:type="spellStart"/>
      <w:r w:rsidRPr="00522655">
        <w:rPr>
          <w:lang w:val="en-US"/>
        </w:rPr>
        <w:t>Kanada</w:t>
      </w:r>
      <w:proofErr w:type="spellEnd"/>
      <w:r w:rsidRPr="00522655">
        <w:rPr>
          <w:lang w:val="en-US"/>
        </w:rPr>
        <w:t xml:space="preserve"> </w:t>
      </w:r>
      <w:proofErr w:type="spellStart"/>
      <w:r w:rsidRPr="00522655">
        <w:rPr>
          <w:lang w:val="en-US"/>
        </w:rPr>
        <w:t>dapat</w:t>
      </w:r>
      <w:proofErr w:type="spellEnd"/>
      <w:r w:rsidRPr="00522655">
        <w:rPr>
          <w:lang w:val="en-US"/>
        </w:rPr>
        <w:t xml:space="preserve"> </w:t>
      </w:r>
      <w:proofErr w:type="spellStart"/>
      <w:r w:rsidRPr="00522655">
        <w:rPr>
          <w:lang w:val="en-US"/>
        </w:rPr>
        <w:t>dijadikan</w:t>
      </w:r>
      <w:proofErr w:type="spellEnd"/>
      <w:r w:rsidRPr="00522655">
        <w:rPr>
          <w:lang w:val="en-US"/>
        </w:rPr>
        <w:t xml:space="preserve"> </w:t>
      </w:r>
      <w:proofErr w:type="spellStart"/>
      <w:r w:rsidRPr="00522655">
        <w:rPr>
          <w:lang w:val="en-US"/>
        </w:rPr>
        <w:t>sebagai</w:t>
      </w:r>
      <w:proofErr w:type="spellEnd"/>
      <w:r w:rsidRPr="00522655">
        <w:rPr>
          <w:lang w:val="en-US"/>
        </w:rPr>
        <w:t xml:space="preserve"> role model </w:t>
      </w:r>
      <w:proofErr w:type="spellStart"/>
      <w:r w:rsidRPr="00522655">
        <w:rPr>
          <w:lang w:val="en-US"/>
        </w:rPr>
        <w:t>untuk</w:t>
      </w:r>
      <w:proofErr w:type="spellEnd"/>
      <w:r w:rsidRPr="00522655">
        <w:rPr>
          <w:lang w:val="en-US"/>
        </w:rPr>
        <w:t xml:space="preserve"> </w:t>
      </w:r>
      <w:proofErr w:type="spellStart"/>
      <w:r w:rsidRPr="00522655">
        <w:rPr>
          <w:lang w:val="en-US"/>
        </w:rPr>
        <w:t>dijadikan</w:t>
      </w:r>
      <w:proofErr w:type="spellEnd"/>
      <w:r w:rsidRPr="00522655">
        <w:rPr>
          <w:lang w:val="en-US"/>
        </w:rPr>
        <w:t xml:space="preserve"> </w:t>
      </w:r>
      <w:proofErr w:type="spellStart"/>
      <w:r w:rsidRPr="00522655">
        <w:rPr>
          <w:lang w:val="en-US"/>
        </w:rPr>
        <w:t>konsep</w:t>
      </w:r>
      <w:proofErr w:type="spellEnd"/>
      <w:r w:rsidRPr="00522655">
        <w:rPr>
          <w:lang w:val="en-US"/>
        </w:rPr>
        <w:t xml:space="preserve"> </w:t>
      </w:r>
      <w:proofErr w:type="spellStart"/>
      <w:r w:rsidRPr="00522655">
        <w:rPr>
          <w:lang w:val="en-US"/>
        </w:rPr>
        <w:t>pengaturan</w:t>
      </w:r>
      <w:proofErr w:type="spellEnd"/>
      <w:r w:rsidRPr="00522655">
        <w:rPr>
          <w:lang w:val="en-US"/>
        </w:rPr>
        <w:t xml:space="preserve"> Non-Standard Forms of Employment di Indonesia. </w:t>
      </w:r>
      <w:proofErr w:type="spellStart"/>
      <w:r w:rsidRPr="00522655">
        <w:rPr>
          <w:lang w:val="en-US"/>
        </w:rPr>
        <w:t>Khsusunya</w:t>
      </w:r>
      <w:proofErr w:type="spellEnd"/>
      <w:r w:rsidRPr="00522655">
        <w:rPr>
          <w:lang w:val="en-US"/>
        </w:rPr>
        <w:t xml:space="preserve"> pada </w:t>
      </w:r>
      <w:proofErr w:type="spellStart"/>
      <w:r w:rsidRPr="00522655">
        <w:rPr>
          <w:lang w:val="en-US"/>
        </w:rPr>
        <w:t>propinsi</w:t>
      </w:r>
      <w:proofErr w:type="spellEnd"/>
      <w:r w:rsidRPr="00522655">
        <w:rPr>
          <w:lang w:val="en-US"/>
        </w:rPr>
        <w:t xml:space="preserve"> Quebec </w:t>
      </w:r>
      <w:proofErr w:type="spellStart"/>
      <w:r w:rsidRPr="00522655">
        <w:rPr>
          <w:lang w:val="en-US"/>
        </w:rPr>
        <w:t>dengan</w:t>
      </w:r>
      <w:proofErr w:type="spellEnd"/>
      <w:r w:rsidRPr="00522655">
        <w:rPr>
          <w:lang w:val="en-US"/>
        </w:rPr>
        <w:t xml:space="preserve"> Indonesia yang </w:t>
      </w:r>
      <w:proofErr w:type="spellStart"/>
      <w:r w:rsidRPr="00522655">
        <w:rPr>
          <w:lang w:val="en-US"/>
        </w:rPr>
        <w:t>sama-sama</w:t>
      </w:r>
      <w:proofErr w:type="spellEnd"/>
      <w:r w:rsidRPr="00522655">
        <w:rPr>
          <w:lang w:val="en-US"/>
        </w:rPr>
        <w:t xml:space="preserve"> </w:t>
      </w:r>
      <w:proofErr w:type="spellStart"/>
      <w:r w:rsidRPr="00522655">
        <w:rPr>
          <w:lang w:val="en-US"/>
        </w:rPr>
        <w:t>menggunakan</w:t>
      </w:r>
      <w:proofErr w:type="spellEnd"/>
      <w:r w:rsidRPr="00522655">
        <w:rPr>
          <w:lang w:val="en-US"/>
        </w:rPr>
        <w:t xml:space="preserve"> </w:t>
      </w:r>
      <w:proofErr w:type="spellStart"/>
      <w:r w:rsidRPr="00522655">
        <w:rPr>
          <w:lang w:val="en-US"/>
        </w:rPr>
        <w:t>sistem</w:t>
      </w:r>
      <w:proofErr w:type="spellEnd"/>
      <w:r w:rsidRPr="00522655">
        <w:rPr>
          <w:lang w:val="en-US"/>
        </w:rPr>
        <w:t xml:space="preserve"> Civil Law. Hal </w:t>
      </w:r>
      <w:proofErr w:type="spellStart"/>
      <w:r w:rsidRPr="00522655">
        <w:rPr>
          <w:lang w:val="en-US"/>
        </w:rPr>
        <w:t>ini</w:t>
      </w:r>
      <w:proofErr w:type="spellEnd"/>
      <w:r w:rsidRPr="00522655">
        <w:rPr>
          <w:lang w:val="en-US"/>
        </w:rPr>
        <w:t xml:space="preserve"> </w:t>
      </w:r>
      <w:proofErr w:type="spellStart"/>
      <w:r w:rsidRPr="00522655">
        <w:rPr>
          <w:lang w:val="en-US"/>
        </w:rPr>
        <w:t>akan</w:t>
      </w:r>
      <w:proofErr w:type="spellEnd"/>
      <w:r w:rsidRPr="00522655">
        <w:rPr>
          <w:lang w:val="en-US"/>
        </w:rPr>
        <w:t xml:space="preserve"> </w:t>
      </w:r>
      <w:proofErr w:type="spellStart"/>
      <w:r w:rsidRPr="00522655">
        <w:rPr>
          <w:lang w:val="en-US"/>
        </w:rPr>
        <w:t>mempermudah</w:t>
      </w:r>
      <w:proofErr w:type="spellEnd"/>
      <w:r w:rsidRPr="00522655">
        <w:rPr>
          <w:lang w:val="en-US"/>
        </w:rPr>
        <w:t xml:space="preserve"> </w:t>
      </w:r>
      <w:proofErr w:type="spellStart"/>
      <w:r w:rsidRPr="00522655">
        <w:rPr>
          <w:lang w:val="en-US"/>
        </w:rPr>
        <w:t>dari</w:t>
      </w:r>
      <w:proofErr w:type="spellEnd"/>
      <w:r w:rsidRPr="00522655">
        <w:rPr>
          <w:lang w:val="en-US"/>
        </w:rPr>
        <w:t xml:space="preserve"> </w:t>
      </w:r>
      <w:proofErr w:type="spellStart"/>
      <w:r w:rsidRPr="00522655">
        <w:rPr>
          <w:lang w:val="en-US"/>
        </w:rPr>
        <w:t>segi</w:t>
      </w:r>
      <w:proofErr w:type="spellEnd"/>
      <w:r w:rsidRPr="00522655">
        <w:rPr>
          <w:lang w:val="en-US"/>
        </w:rPr>
        <w:t xml:space="preserve"> </w:t>
      </w:r>
      <w:proofErr w:type="spellStart"/>
      <w:r w:rsidRPr="00522655">
        <w:rPr>
          <w:lang w:val="en-US"/>
        </w:rPr>
        <w:t>pendekatan</w:t>
      </w:r>
      <w:proofErr w:type="spellEnd"/>
      <w:r w:rsidRPr="00522655">
        <w:rPr>
          <w:lang w:val="en-US"/>
        </w:rPr>
        <w:t xml:space="preserve"> </w:t>
      </w:r>
      <w:proofErr w:type="spellStart"/>
      <w:r w:rsidRPr="00522655">
        <w:rPr>
          <w:lang w:val="en-US"/>
        </w:rPr>
        <w:t>untuk</w:t>
      </w:r>
      <w:proofErr w:type="spellEnd"/>
      <w:r w:rsidRPr="00522655">
        <w:rPr>
          <w:lang w:val="en-US"/>
        </w:rPr>
        <w:t xml:space="preserve"> </w:t>
      </w:r>
      <w:proofErr w:type="spellStart"/>
      <w:r w:rsidRPr="00522655">
        <w:rPr>
          <w:lang w:val="en-US"/>
        </w:rPr>
        <w:t>mencari</w:t>
      </w:r>
      <w:proofErr w:type="spellEnd"/>
      <w:r w:rsidRPr="00522655">
        <w:rPr>
          <w:lang w:val="en-US"/>
        </w:rPr>
        <w:t xml:space="preserve"> </w:t>
      </w:r>
      <w:proofErr w:type="spellStart"/>
      <w:r w:rsidRPr="00522655">
        <w:rPr>
          <w:lang w:val="en-US"/>
        </w:rPr>
        <w:t>konsep</w:t>
      </w:r>
      <w:proofErr w:type="spellEnd"/>
      <w:r w:rsidRPr="00522655">
        <w:rPr>
          <w:lang w:val="en-US"/>
        </w:rPr>
        <w:t xml:space="preserve"> ideal </w:t>
      </w:r>
      <w:proofErr w:type="spellStart"/>
      <w:r w:rsidRPr="00522655">
        <w:rPr>
          <w:lang w:val="en-US"/>
        </w:rPr>
        <w:t>tersebut</w:t>
      </w:r>
      <w:proofErr w:type="spellEnd"/>
      <w:r>
        <w:rPr>
          <w:lang w:val="en-US"/>
        </w:rPr>
        <w:t xml:space="preserve"> di Indonesia.</w:t>
      </w:r>
    </w:p>
    <w:p w14:paraId="051C404A" w14:textId="77777777" w:rsidR="00753E89" w:rsidRDefault="00037EA9" w:rsidP="00401848">
      <w:pPr>
        <w:pStyle w:val="Heading3"/>
        <w:numPr>
          <w:ilvl w:val="1"/>
          <w:numId w:val="78"/>
        </w:numPr>
        <w:spacing w:line="360" w:lineRule="auto"/>
        <w:ind w:left="709"/>
        <w:rPr>
          <w:b/>
          <w:bCs/>
          <w:lang w:val="en-US"/>
        </w:rPr>
      </w:pPr>
      <w:bookmarkStart w:id="8" w:name="_Toc131932716"/>
      <w:proofErr w:type="spellStart"/>
      <w:r w:rsidRPr="00037EA9">
        <w:rPr>
          <w:b/>
          <w:bCs/>
          <w:lang w:val="en-US"/>
        </w:rPr>
        <w:t>Konsep</w:t>
      </w:r>
      <w:proofErr w:type="spellEnd"/>
      <w:r w:rsidRPr="00037EA9">
        <w:rPr>
          <w:b/>
          <w:bCs/>
          <w:lang w:val="en-US"/>
        </w:rPr>
        <w:t xml:space="preserve"> </w:t>
      </w:r>
      <w:proofErr w:type="spellStart"/>
      <w:r w:rsidRPr="00037EA9">
        <w:rPr>
          <w:b/>
          <w:bCs/>
          <w:lang w:val="en-US"/>
        </w:rPr>
        <w:t>Pengaturan</w:t>
      </w:r>
      <w:proofErr w:type="spellEnd"/>
      <w:r w:rsidRPr="00037EA9">
        <w:rPr>
          <w:b/>
          <w:bCs/>
          <w:lang w:val="en-US"/>
        </w:rPr>
        <w:t xml:space="preserve"> Non-Standard Forms yang ideal di Indonesia</w:t>
      </w:r>
      <w:bookmarkEnd w:id="8"/>
    </w:p>
    <w:p w14:paraId="687C9843" w14:textId="77777777" w:rsidR="000F611E" w:rsidRDefault="00037EA9" w:rsidP="000F611E">
      <w:pPr>
        <w:pStyle w:val="Heading3"/>
        <w:numPr>
          <w:ilvl w:val="0"/>
          <w:numId w:val="0"/>
        </w:numPr>
        <w:spacing w:line="360" w:lineRule="auto"/>
        <w:ind w:left="709"/>
        <w:rPr>
          <w:lang w:val="en-US"/>
        </w:rPr>
      </w:pPr>
      <w:r w:rsidRPr="00753E89">
        <w:rPr>
          <w:lang w:val="en-US"/>
        </w:rPr>
        <w:t xml:space="preserve">Pada </w:t>
      </w:r>
      <w:proofErr w:type="spellStart"/>
      <w:r w:rsidRPr="00753E89">
        <w:rPr>
          <w:lang w:val="en-US"/>
        </w:rPr>
        <w:t>dasarnya</w:t>
      </w:r>
      <w:proofErr w:type="spellEnd"/>
      <w:r w:rsidRPr="00753E89">
        <w:rPr>
          <w:lang w:val="en-US"/>
        </w:rPr>
        <w:t xml:space="preserve"> </w:t>
      </w:r>
      <w:r w:rsidRPr="00753E89">
        <w:rPr>
          <w:i/>
          <w:iCs/>
          <w:lang w:val="en-US"/>
        </w:rPr>
        <w:t>Non-standard forms of employment</w:t>
      </w:r>
      <w:r w:rsidR="000F611E">
        <w:rPr>
          <w:lang w:val="en-US"/>
        </w:rPr>
        <w:t xml:space="preserve"> </w:t>
      </w:r>
      <w:proofErr w:type="spellStart"/>
      <w:r w:rsidRPr="00753E89">
        <w:rPr>
          <w:lang w:val="en-US"/>
        </w:rPr>
        <w:t>merupakan</w:t>
      </w:r>
      <w:proofErr w:type="spellEnd"/>
      <w:r w:rsidRPr="00753E89">
        <w:rPr>
          <w:lang w:val="en-US"/>
        </w:rPr>
        <w:t xml:space="preserve"> </w:t>
      </w:r>
      <w:proofErr w:type="spellStart"/>
      <w:r w:rsidRPr="00753E89">
        <w:rPr>
          <w:lang w:val="en-US"/>
        </w:rPr>
        <w:t>perkembangan</w:t>
      </w:r>
      <w:proofErr w:type="spellEnd"/>
      <w:r w:rsidRPr="00753E89">
        <w:rPr>
          <w:lang w:val="en-US"/>
        </w:rPr>
        <w:t xml:space="preserve"> </w:t>
      </w:r>
      <w:proofErr w:type="spellStart"/>
      <w:r w:rsidRPr="00753E89">
        <w:rPr>
          <w:lang w:val="en-US"/>
        </w:rPr>
        <w:t>dari</w:t>
      </w:r>
      <w:proofErr w:type="spellEnd"/>
      <w:r w:rsidRPr="00753E89">
        <w:rPr>
          <w:lang w:val="en-US"/>
        </w:rPr>
        <w:t xml:space="preserve"> </w:t>
      </w:r>
      <w:proofErr w:type="spellStart"/>
      <w:r w:rsidRPr="00753E89">
        <w:rPr>
          <w:lang w:val="en-US"/>
        </w:rPr>
        <w:t>hubungan</w:t>
      </w:r>
      <w:proofErr w:type="spellEnd"/>
      <w:r w:rsidRPr="00753E89">
        <w:rPr>
          <w:lang w:val="en-US"/>
        </w:rPr>
        <w:t xml:space="preserve"> </w:t>
      </w:r>
      <w:proofErr w:type="spellStart"/>
      <w:r w:rsidRPr="00753E89">
        <w:rPr>
          <w:lang w:val="en-US"/>
        </w:rPr>
        <w:t>kerja</w:t>
      </w:r>
      <w:proofErr w:type="spellEnd"/>
      <w:r w:rsidRPr="00753E89">
        <w:rPr>
          <w:lang w:val="en-US"/>
        </w:rPr>
        <w:t xml:space="preserve"> di era modern yang </w:t>
      </w:r>
      <w:proofErr w:type="spellStart"/>
      <w:r w:rsidRPr="00753E89">
        <w:rPr>
          <w:lang w:val="en-US"/>
        </w:rPr>
        <w:t>terjadi</w:t>
      </w:r>
      <w:proofErr w:type="spellEnd"/>
      <w:r w:rsidRPr="00753E89">
        <w:rPr>
          <w:lang w:val="en-US"/>
        </w:rPr>
        <w:t xml:space="preserve"> </w:t>
      </w:r>
      <w:proofErr w:type="spellStart"/>
      <w:r w:rsidRPr="00753E89">
        <w:rPr>
          <w:lang w:val="en-US"/>
        </w:rPr>
        <w:t>dari</w:t>
      </w:r>
      <w:proofErr w:type="spellEnd"/>
      <w:r w:rsidRPr="00753E89">
        <w:rPr>
          <w:lang w:val="en-US"/>
        </w:rPr>
        <w:t xml:space="preserve"> model </w:t>
      </w:r>
      <w:proofErr w:type="spellStart"/>
      <w:r w:rsidRPr="00753E89">
        <w:rPr>
          <w:lang w:val="en-US"/>
        </w:rPr>
        <w:t>bisnis</w:t>
      </w:r>
      <w:proofErr w:type="spellEnd"/>
      <w:r w:rsidRPr="00753E89">
        <w:rPr>
          <w:lang w:val="en-US"/>
        </w:rPr>
        <w:t xml:space="preserve"> </w:t>
      </w:r>
      <w:r w:rsidRPr="00753E89">
        <w:rPr>
          <w:i/>
          <w:iCs/>
          <w:lang w:val="en-US"/>
        </w:rPr>
        <w:t>sharing economy</w:t>
      </w:r>
      <w:r w:rsidRPr="00753E89">
        <w:rPr>
          <w:lang w:val="en-US"/>
        </w:rPr>
        <w:t xml:space="preserve">. </w:t>
      </w:r>
      <w:proofErr w:type="spellStart"/>
      <w:r w:rsidRPr="00753E89">
        <w:rPr>
          <w:lang w:val="en-US"/>
        </w:rPr>
        <w:t>Penyimpangan</w:t>
      </w:r>
      <w:proofErr w:type="spellEnd"/>
      <w:r w:rsidRPr="00753E89">
        <w:rPr>
          <w:lang w:val="en-US"/>
        </w:rPr>
        <w:t xml:space="preserve"> </w:t>
      </w:r>
      <w:proofErr w:type="spellStart"/>
      <w:r w:rsidRPr="00753E89">
        <w:rPr>
          <w:lang w:val="en-US"/>
        </w:rPr>
        <w:t>dari</w:t>
      </w:r>
      <w:proofErr w:type="spellEnd"/>
      <w:r w:rsidRPr="00753E89">
        <w:rPr>
          <w:lang w:val="en-US"/>
        </w:rPr>
        <w:t xml:space="preserve"> </w:t>
      </w:r>
      <w:proofErr w:type="spellStart"/>
      <w:r w:rsidRPr="00753E89">
        <w:rPr>
          <w:lang w:val="en-US"/>
        </w:rPr>
        <w:t>maksud</w:t>
      </w:r>
      <w:proofErr w:type="spellEnd"/>
      <w:r w:rsidRPr="00753E89">
        <w:rPr>
          <w:lang w:val="en-US"/>
        </w:rPr>
        <w:t xml:space="preserve"> </w:t>
      </w:r>
      <w:proofErr w:type="spellStart"/>
      <w:r w:rsidRPr="00753E89">
        <w:rPr>
          <w:lang w:val="en-US"/>
        </w:rPr>
        <w:t>hubungan</w:t>
      </w:r>
      <w:proofErr w:type="spellEnd"/>
      <w:r w:rsidRPr="00753E89">
        <w:rPr>
          <w:lang w:val="en-US"/>
        </w:rPr>
        <w:t xml:space="preserve"> </w:t>
      </w:r>
      <w:proofErr w:type="spellStart"/>
      <w:r w:rsidRPr="00753E89">
        <w:rPr>
          <w:lang w:val="en-US"/>
        </w:rPr>
        <w:t>kerja</w:t>
      </w:r>
      <w:proofErr w:type="spellEnd"/>
      <w:r w:rsidRPr="00753E89">
        <w:rPr>
          <w:lang w:val="en-US"/>
        </w:rPr>
        <w:t xml:space="preserve"> </w:t>
      </w:r>
      <w:proofErr w:type="spellStart"/>
      <w:r w:rsidRPr="00753E89">
        <w:rPr>
          <w:lang w:val="en-US"/>
        </w:rPr>
        <w:t>bukan</w:t>
      </w:r>
      <w:proofErr w:type="spellEnd"/>
      <w:r w:rsidRPr="00753E89">
        <w:rPr>
          <w:lang w:val="en-US"/>
        </w:rPr>
        <w:t xml:space="preserve"> </w:t>
      </w:r>
      <w:proofErr w:type="spellStart"/>
      <w:r w:rsidRPr="00753E89">
        <w:rPr>
          <w:lang w:val="en-US"/>
        </w:rPr>
        <w:t>dimaksudkan</w:t>
      </w:r>
      <w:proofErr w:type="spellEnd"/>
      <w:r w:rsidRPr="00753E89">
        <w:rPr>
          <w:lang w:val="en-US"/>
        </w:rPr>
        <w:t xml:space="preserve"> </w:t>
      </w:r>
      <w:proofErr w:type="spellStart"/>
      <w:r w:rsidRPr="00753E89">
        <w:rPr>
          <w:lang w:val="en-US"/>
        </w:rPr>
        <w:t>untuk</w:t>
      </w:r>
      <w:proofErr w:type="spellEnd"/>
      <w:r w:rsidRPr="00753E89">
        <w:rPr>
          <w:lang w:val="en-US"/>
        </w:rPr>
        <w:t xml:space="preserve"> </w:t>
      </w:r>
      <w:proofErr w:type="spellStart"/>
      <w:r w:rsidRPr="00753E89">
        <w:rPr>
          <w:lang w:val="en-US"/>
        </w:rPr>
        <w:t>melakukan</w:t>
      </w:r>
      <w:proofErr w:type="spellEnd"/>
      <w:r w:rsidRPr="00753E89">
        <w:rPr>
          <w:lang w:val="en-US"/>
        </w:rPr>
        <w:t xml:space="preserve"> </w:t>
      </w:r>
      <w:proofErr w:type="spellStart"/>
      <w:r w:rsidRPr="00753E89">
        <w:rPr>
          <w:lang w:val="en-US"/>
        </w:rPr>
        <w:t>suatu</w:t>
      </w:r>
      <w:proofErr w:type="spellEnd"/>
      <w:r w:rsidRPr="00753E89">
        <w:rPr>
          <w:lang w:val="en-US"/>
        </w:rPr>
        <w:t xml:space="preserve"> </w:t>
      </w:r>
      <w:proofErr w:type="spellStart"/>
      <w:r w:rsidRPr="00753E89">
        <w:rPr>
          <w:lang w:val="en-US"/>
        </w:rPr>
        <w:t>upaya</w:t>
      </w:r>
      <w:proofErr w:type="spellEnd"/>
      <w:r w:rsidRPr="00753E89">
        <w:rPr>
          <w:lang w:val="en-US"/>
        </w:rPr>
        <w:t xml:space="preserve"> </w:t>
      </w:r>
      <w:proofErr w:type="spellStart"/>
      <w:r w:rsidRPr="00753E89">
        <w:rPr>
          <w:lang w:val="en-US"/>
        </w:rPr>
        <w:t>penyelundupan</w:t>
      </w:r>
      <w:proofErr w:type="spellEnd"/>
      <w:r w:rsidRPr="00753E89">
        <w:rPr>
          <w:lang w:val="en-US"/>
        </w:rPr>
        <w:t xml:space="preserve"> </w:t>
      </w:r>
      <w:proofErr w:type="spellStart"/>
      <w:r w:rsidRPr="00753E89">
        <w:rPr>
          <w:lang w:val="en-US"/>
        </w:rPr>
        <w:t>hukum</w:t>
      </w:r>
      <w:proofErr w:type="spellEnd"/>
      <w:r w:rsidRPr="00753E89">
        <w:rPr>
          <w:lang w:val="en-US"/>
        </w:rPr>
        <w:t xml:space="preserve">, </w:t>
      </w:r>
      <w:proofErr w:type="spellStart"/>
      <w:r w:rsidRPr="00753E89">
        <w:rPr>
          <w:lang w:val="en-US"/>
        </w:rPr>
        <w:t>namun</w:t>
      </w:r>
      <w:proofErr w:type="spellEnd"/>
      <w:r w:rsidRPr="00753E89">
        <w:rPr>
          <w:lang w:val="en-US"/>
        </w:rPr>
        <w:t xml:space="preserve"> </w:t>
      </w:r>
      <w:proofErr w:type="spellStart"/>
      <w:r w:rsidRPr="00753E89">
        <w:rPr>
          <w:lang w:val="en-US"/>
        </w:rPr>
        <w:t>memang</w:t>
      </w:r>
      <w:proofErr w:type="spellEnd"/>
      <w:r w:rsidRPr="00753E89">
        <w:rPr>
          <w:lang w:val="en-US"/>
        </w:rPr>
        <w:t xml:space="preserve"> </w:t>
      </w:r>
      <w:proofErr w:type="spellStart"/>
      <w:r w:rsidRPr="00753E89">
        <w:rPr>
          <w:lang w:val="en-US"/>
        </w:rPr>
        <w:t>berkembang</w:t>
      </w:r>
      <w:proofErr w:type="spellEnd"/>
      <w:r w:rsidRPr="00753E89">
        <w:rPr>
          <w:lang w:val="en-US"/>
        </w:rPr>
        <w:t xml:space="preserve"> </w:t>
      </w:r>
      <w:proofErr w:type="spellStart"/>
      <w:r w:rsidRPr="00753E89">
        <w:rPr>
          <w:lang w:val="en-US"/>
        </w:rPr>
        <w:t>dari</w:t>
      </w:r>
      <w:proofErr w:type="spellEnd"/>
      <w:r w:rsidRPr="00753E89">
        <w:rPr>
          <w:lang w:val="en-US"/>
        </w:rPr>
        <w:t xml:space="preserve"> </w:t>
      </w:r>
      <w:proofErr w:type="spellStart"/>
      <w:r w:rsidRPr="00753E89">
        <w:rPr>
          <w:lang w:val="en-US"/>
        </w:rPr>
        <w:t>adanya</w:t>
      </w:r>
      <w:proofErr w:type="spellEnd"/>
      <w:r w:rsidRPr="00753E89">
        <w:rPr>
          <w:lang w:val="en-US"/>
        </w:rPr>
        <w:t xml:space="preserve"> </w:t>
      </w:r>
      <w:proofErr w:type="spellStart"/>
      <w:r w:rsidRPr="00753E89">
        <w:rPr>
          <w:lang w:val="en-US"/>
        </w:rPr>
        <w:t>distrupsi</w:t>
      </w:r>
      <w:proofErr w:type="spellEnd"/>
      <w:r w:rsidRPr="00753E89">
        <w:rPr>
          <w:lang w:val="en-US"/>
        </w:rPr>
        <w:t>.</w:t>
      </w:r>
      <w:r w:rsidR="007C5A0C">
        <w:rPr>
          <w:lang w:val="en-US"/>
        </w:rPr>
        <w:t xml:space="preserve"> </w:t>
      </w:r>
      <w:proofErr w:type="spellStart"/>
      <w:r w:rsidRPr="00644EAA">
        <w:rPr>
          <w:lang w:val="en-US"/>
        </w:rPr>
        <w:t>Hubungan</w:t>
      </w:r>
      <w:proofErr w:type="spellEnd"/>
      <w:r w:rsidRPr="00644EAA">
        <w:rPr>
          <w:lang w:val="en-US"/>
        </w:rPr>
        <w:t xml:space="preserve"> yang </w:t>
      </w:r>
      <w:proofErr w:type="spellStart"/>
      <w:r w:rsidRPr="00644EAA">
        <w:rPr>
          <w:lang w:val="en-US"/>
        </w:rPr>
        <w:t>terjadi</w:t>
      </w:r>
      <w:proofErr w:type="spellEnd"/>
      <w:r w:rsidR="000F611E">
        <w:rPr>
          <w:lang w:val="en-US"/>
        </w:rPr>
        <w:t xml:space="preserve"> </w:t>
      </w:r>
      <w:proofErr w:type="spellStart"/>
      <w:r w:rsidRPr="00644EAA">
        <w:rPr>
          <w:lang w:val="en-US"/>
        </w:rPr>
        <w:t>terdiri</w:t>
      </w:r>
      <w:proofErr w:type="spellEnd"/>
      <w:r w:rsidRPr="00644EAA">
        <w:rPr>
          <w:lang w:val="en-US"/>
        </w:rPr>
        <w:t xml:space="preserve"> </w:t>
      </w:r>
      <w:proofErr w:type="spellStart"/>
      <w:r w:rsidRPr="00644EAA">
        <w:rPr>
          <w:lang w:val="en-US"/>
        </w:rPr>
        <w:t>dari</w:t>
      </w:r>
      <w:proofErr w:type="spellEnd"/>
      <w:r w:rsidRPr="00644EAA">
        <w:rPr>
          <w:lang w:val="en-US"/>
        </w:rPr>
        <w:t xml:space="preserve"> </w:t>
      </w:r>
      <w:proofErr w:type="spellStart"/>
      <w:r w:rsidRPr="00644EAA">
        <w:rPr>
          <w:lang w:val="en-US"/>
        </w:rPr>
        <w:t>banyak</w:t>
      </w:r>
      <w:proofErr w:type="spellEnd"/>
      <w:r w:rsidRPr="00644EAA">
        <w:rPr>
          <w:lang w:val="en-US"/>
        </w:rPr>
        <w:t xml:space="preserve"> </w:t>
      </w:r>
      <w:proofErr w:type="spellStart"/>
      <w:r w:rsidRPr="00644EAA">
        <w:rPr>
          <w:lang w:val="en-US"/>
        </w:rPr>
        <w:t>pola</w:t>
      </w:r>
      <w:proofErr w:type="spellEnd"/>
      <w:r w:rsidRPr="00644EAA">
        <w:rPr>
          <w:lang w:val="en-US"/>
        </w:rPr>
        <w:t xml:space="preserve"> yang </w:t>
      </w:r>
      <w:proofErr w:type="spellStart"/>
      <w:r w:rsidRPr="00644EAA">
        <w:rPr>
          <w:lang w:val="en-US"/>
        </w:rPr>
        <w:t>bisa</w:t>
      </w:r>
      <w:proofErr w:type="spellEnd"/>
      <w:r w:rsidRPr="00644EAA">
        <w:rPr>
          <w:lang w:val="en-US"/>
        </w:rPr>
        <w:t xml:space="preserve"> </w:t>
      </w:r>
      <w:proofErr w:type="spellStart"/>
      <w:r w:rsidRPr="00644EAA">
        <w:rPr>
          <w:lang w:val="en-US"/>
        </w:rPr>
        <w:t>berbeda</w:t>
      </w:r>
      <w:proofErr w:type="spellEnd"/>
      <w:r w:rsidRPr="00644EAA">
        <w:rPr>
          <w:lang w:val="en-US"/>
        </w:rPr>
        <w:t xml:space="preserve">, yang </w:t>
      </w:r>
      <w:proofErr w:type="spellStart"/>
      <w:r w:rsidRPr="00644EAA">
        <w:rPr>
          <w:lang w:val="en-US"/>
        </w:rPr>
        <w:t>menjadi</w:t>
      </w:r>
      <w:proofErr w:type="spellEnd"/>
      <w:r w:rsidRPr="00644EAA">
        <w:rPr>
          <w:lang w:val="en-US"/>
        </w:rPr>
        <w:t xml:space="preserve"> </w:t>
      </w:r>
      <w:proofErr w:type="spellStart"/>
      <w:r w:rsidRPr="00644EAA">
        <w:rPr>
          <w:lang w:val="en-US"/>
        </w:rPr>
        <w:t>kesamaannya</w:t>
      </w:r>
      <w:proofErr w:type="spellEnd"/>
      <w:r w:rsidRPr="00644EAA">
        <w:rPr>
          <w:lang w:val="en-US"/>
        </w:rPr>
        <w:t xml:space="preserve"> </w:t>
      </w:r>
      <w:proofErr w:type="spellStart"/>
      <w:r w:rsidRPr="00644EAA">
        <w:rPr>
          <w:lang w:val="en-US"/>
        </w:rPr>
        <w:t>adalah</w:t>
      </w:r>
      <w:proofErr w:type="spellEnd"/>
      <w:r w:rsidRPr="00644EAA">
        <w:rPr>
          <w:lang w:val="en-US"/>
        </w:rPr>
        <w:t xml:space="preserve"> </w:t>
      </w:r>
      <w:proofErr w:type="spellStart"/>
      <w:r w:rsidRPr="00644EAA">
        <w:rPr>
          <w:lang w:val="en-US"/>
        </w:rPr>
        <w:t>bahwa</w:t>
      </w:r>
      <w:proofErr w:type="spellEnd"/>
      <w:r w:rsidRPr="00644EAA">
        <w:rPr>
          <w:lang w:val="en-US"/>
        </w:rPr>
        <w:t xml:space="preserve"> </w:t>
      </w:r>
      <w:proofErr w:type="spellStart"/>
      <w:r w:rsidRPr="00644EAA">
        <w:rPr>
          <w:lang w:val="en-US"/>
        </w:rPr>
        <w:t>pola-pola</w:t>
      </w:r>
      <w:proofErr w:type="spellEnd"/>
      <w:r w:rsidRPr="00644EAA">
        <w:rPr>
          <w:lang w:val="en-US"/>
        </w:rPr>
        <w:t xml:space="preserve"> </w:t>
      </w:r>
      <w:proofErr w:type="spellStart"/>
      <w:r w:rsidRPr="00644EAA">
        <w:rPr>
          <w:lang w:val="en-US"/>
        </w:rPr>
        <w:t>tersebut</w:t>
      </w:r>
      <w:proofErr w:type="spellEnd"/>
      <w:r w:rsidRPr="00644EAA">
        <w:rPr>
          <w:lang w:val="en-US"/>
        </w:rPr>
        <w:t xml:space="preserve"> </w:t>
      </w:r>
      <w:proofErr w:type="spellStart"/>
      <w:r w:rsidRPr="00644EAA">
        <w:rPr>
          <w:lang w:val="en-US"/>
        </w:rPr>
        <w:t>mengesampingkan</w:t>
      </w:r>
      <w:proofErr w:type="spellEnd"/>
      <w:r w:rsidRPr="00644EAA">
        <w:rPr>
          <w:lang w:val="en-US"/>
        </w:rPr>
        <w:t xml:space="preserve"> </w:t>
      </w:r>
      <w:proofErr w:type="spellStart"/>
      <w:r w:rsidRPr="00644EAA">
        <w:rPr>
          <w:lang w:val="en-US"/>
        </w:rPr>
        <w:t>ketentuan</w:t>
      </w:r>
      <w:proofErr w:type="spellEnd"/>
      <w:r w:rsidRPr="00644EAA">
        <w:rPr>
          <w:lang w:val="en-US"/>
        </w:rPr>
        <w:t xml:space="preserve"> </w:t>
      </w:r>
      <w:proofErr w:type="spellStart"/>
      <w:r w:rsidRPr="00644EAA">
        <w:rPr>
          <w:lang w:val="en-US"/>
        </w:rPr>
        <w:t>ketenagakerjaan</w:t>
      </w:r>
      <w:proofErr w:type="spellEnd"/>
      <w:r w:rsidRPr="00644EAA">
        <w:rPr>
          <w:lang w:val="en-US"/>
        </w:rPr>
        <w:t xml:space="preserve"> yang </w:t>
      </w:r>
      <w:proofErr w:type="spellStart"/>
      <w:r w:rsidRPr="00644EAA">
        <w:rPr>
          <w:lang w:val="en-US"/>
        </w:rPr>
        <w:t>berlaku</w:t>
      </w:r>
      <w:proofErr w:type="spellEnd"/>
      <w:r w:rsidRPr="00644EAA">
        <w:rPr>
          <w:lang w:val="en-US"/>
        </w:rPr>
        <w:t xml:space="preserve">. </w:t>
      </w:r>
      <w:proofErr w:type="spellStart"/>
      <w:r>
        <w:rPr>
          <w:lang w:val="en-US"/>
        </w:rPr>
        <w:t>Tentunya</w:t>
      </w:r>
      <w:proofErr w:type="spellEnd"/>
      <w:r>
        <w:rPr>
          <w:lang w:val="en-US"/>
        </w:rPr>
        <w:t xml:space="preserve"> </w:t>
      </w:r>
      <w:proofErr w:type="spellStart"/>
      <w:r w:rsidRPr="00644EAA">
        <w:rPr>
          <w:lang w:val="en-US"/>
        </w:rPr>
        <w:t>tidak</w:t>
      </w:r>
      <w:proofErr w:type="spellEnd"/>
      <w:r w:rsidRPr="00644EAA">
        <w:rPr>
          <w:lang w:val="en-US"/>
        </w:rPr>
        <w:t xml:space="preserve"> </w:t>
      </w:r>
      <w:proofErr w:type="spellStart"/>
      <w:r w:rsidRPr="00644EAA">
        <w:rPr>
          <w:lang w:val="en-US"/>
        </w:rPr>
        <w:t>semua</w:t>
      </w:r>
      <w:proofErr w:type="spellEnd"/>
      <w:r w:rsidRPr="00644EAA">
        <w:rPr>
          <w:lang w:val="en-US"/>
        </w:rPr>
        <w:t xml:space="preserve"> </w:t>
      </w:r>
      <w:proofErr w:type="spellStart"/>
      <w:r w:rsidRPr="00644EAA">
        <w:rPr>
          <w:lang w:val="en-US"/>
        </w:rPr>
        <w:t>ruang</w:t>
      </w:r>
      <w:proofErr w:type="spellEnd"/>
      <w:r w:rsidRPr="00644EAA">
        <w:rPr>
          <w:lang w:val="en-US"/>
        </w:rPr>
        <w:t xml:space="preserve"> </w:t>
      </w:r>
      <w:proofErr w:type="spellStart"/>
      <w:r w:rsidRPr="00644EAA">
        <w:rPr>
          <w:lang w:val="en-US"/>
        </w:rPr>
        <w:t>lingkup</w:t>
      </w:r>
      <w:proofErr w:type="spellEnd"/>
      <w:r w:rsidRPr="00644EAA">
        <w:rPr>
          <w:lang w:val="en-US"/>
        </w:rPr>
        <w:t xml:space="preserve"> </w:t>
      </w:r>
      <w:r>
        <w:rPr>
          <w:lang w:val="en-US"/>
        </w:rPr>
        <w:t xml:space="preserve">yang </w:t>
      </w:r>
      <w:proofErr w:type="spellStart"/>
      <w:r w:rsidRPr="00644EAA">
        <w:rPr>
          <w:lang w:val="en-US"/>
        </w:rPr>
        <w:t>tersebut</w:t>
      </w:r>
      <w:proofErr w:type="spellEnd"/>
      <w:r w:rsidRPr="00644EAA">
        <w:rPr>
          <w:lang w:val="en-US"/>
        </w:rPr>
        <w:t xml:space="preserve"> </w:t>
      </w:r>
      <w:proofErr w:type="spellStart"/>
      <w:r w:rsidRPr="00644EAA">
        <w:rPr>
          <w:lang w:val="en-US"/>
        </w:rPr>
        <w:t>berkembang</w:t>
      </w:r>
      <w:proofErr w:type="spellEnd"/>
      <w:r w:rsidRPr="00644EAA">
        <w:rPr>
          <w:lang w:val="en-US"/>
        </w:rPr>
        <w:t xml:space="preserve"> di Indonesia dan </w:t>
      </w:r>
      <w:proofErr w:type="spellStart"/>
      <w:r w:rsidRPr="00644EAA">
        <w:rPr>
          <w:lang w:val="en-US"/>
        </w:rPr>
        <w:t>berhubungan</w:t>
      </w:r>
      <w:proofErr w:type="spellEnd"/>
      <w:r w:rsidRPr="00644EAA">
        <w:rPr>
          <w:lang w:val="en-US"/>
        </w:rPr>
        <w:t xml:space="preserve"> </w:t>
      </w:r>
      <w:proofErr w:type="spellStart"/>
      <w:r w:rsidRPr="00644EAA">
        <w:rPr>
          <w:lang w:val="en-US"/>
        </w:rPr>
        <w:t>dengan</w:t>
      </w:r>
      <w:proofErr w:type="spellEnd"/>
      <w:r w:rsidRPr="00644EAA">
        <w:rPr>
          <w:lang w:val="en-US"/>
        </w:rPr>
        <w:t xml:space="preserve"> disruption. Jika </w:t>
      </w:r>
      <w:proofErr w:type="spellStart"/>
      <w:r w:rsidRPr="00644EAA">
        <w:rPr>
          <w:lang w:val="en-US"/>
        </w:rPr>
        <w:t>diuraikan</w:t>
      </w:r>
      <w:proofErr w:type="spellEnd"/>
      <w:r w:rsidRPr="00644EAA">
        <w:rPr>
          <w:lang w:val="en-US"/>
        </w:rPr>
        <w:t xml:space="preserve"> </w:t>
      </w:r>
      <w:proofErr w:type="spellStart"/>
      <w:r w:rsidRPr="00644EAA">
        <w:rPr>
          <w:lang w:val="en-US"/>
        </w:rPr>
        <w:t>maka</w:t>
      </w:r>
      <w:proofErr w:type="spellEnd"/>
      <w:r w:rsidRPr="00644EAA">
        <w:rPr>
          <w:lang w:val="en-US"/>
        </w:rPr>
        <w:t xml:space="preserve"> </w:t>
      </w:r>
      <w:proofErr w:type="spellStart"/>
      <w:r w:rsidRPr="00644EAA">
        <w:rPr>
          <w:lang w:val="en-US"/>
        </w:rPr>
        <w:t>didapati</w:t>
      </w:r>
      <w:proofErr w:type="spellEnd"/>
      <w:r w:rsidRPr="00644EAA">
        <w:rPr>
          <w:lang w:val="en-US"/>
        </w:rPr>
        <w:t xml:space="preserve"> </w:t>
      </w:r>
      <w:proofErr w:type="spellStart"/>
      <w:r w:rsidRPr="00644EAA">
        <w:rPr>
          <w:lang w:val="en-US"/>
        </w:rPr>
        <w:t>bahwa</w:t>
      </w:r>
      <w:proofErr w:type="spellEnd"/>
      <w:r w:rsidRPr="00644EAA">
        <w:rPr>
          <w:lang w:val="en-US"/>
        </w:rPr>
        <w:t xml:space="preserve"> </w:t>
      </w:r>
      <w:proofErr w:type="spellStart"/>
      <w:r w:rsidRPr="00644EAA">
        <w:rPr>
          <w:lang w:val="en-US"/>
        </w:rPr>
        <w:t>hanya</w:t>
      </w:r>
      <w:proofErr w:type="spellEnd"/>
      <w:r w:rsidRPr="00644EAA">
        <w:rPr>
          <w:lang w:val="en-US"/>
        </w:rPr>
        <w:t xml:space="preserve"> </w:t>
      </w:r>
      <w:proofErr w:type="spellStart"/>
      <w:r w:rsidRPr="00644EAA">
        <w:rPr>
          <w:lang w:val="en-US"/>
        </w:rPr>
        <w:t>beberapa</w:t>
      </w:r>
      <w:proofErr w:type="spellEnd"/>
      <w:r w:rsidRPr="00644EAA">
        <w:rPr>
          <w:lang w:val="en-US"/>
        </w:rPr>
        <w:t xml:space="preserve"> </w:t>
      </w:r>
      <w:proofErr w:type="spellStart"/>
      <w:r w:rsidRPr="00644EAA">
        <w:rPr>
          <w:lang w:val="en-US"/>
        </w:rPr>
        <w:t>saja</w:t>
      </w:r>
      <w:proofErr w:type="spellEnd"/>
      <w:r w:rsidRPr="00644EAA">
        <w:rPr>
          <w:lang w:val="en-US"/>
        </w:rPr>
        <w:t xml:space="preserve"> yang </w:t>
      </w:r>
      <w:proofErr w:type="spellStart"/>
      <w:r w:rsidRPr="00644EAA">
        <w:rPr>
          <w:lang w:val="en-US"/>
        </w:rPr>
        <w:t>masuk</w:t>
      </w:r>
      <w:proofErr w:type="spellEnd"/>
      <w:r w:rsidRPr="00644EAA">
        <w:rPr>
          <w:lang w:val="en-US"/>
        </w:rPr>
        <w:t xml:space="preserve"> </w:t>
      </w:r>
      <w:proofErr w:type="spellStart"/>
      <w:r w:rsidRPr="00644EAA">
        <w:rPr>
          <w:lang w:val="en-US"/>
        </w:rPr>
        <w:t>konsep</w:t>
      </w:r>
      <w:proofErr w:type="spellEnd"/>
      <w:r w:rsidRPr="00644EAA">
        <w:rPr>
          <w:lang w:val="en-US"/>
        </w:rPr>
        <w:t xml:space="preserve"> Non-Standard Forms of Employment </w:t>
      </w:r>
      <w:proofErr w:type="gramStart"/>
      <w:r w:rsidRPr="00644EAA">
        <w:rPr>
          <w:lang w:val="en-US"/>
        </w:rPr>
        <w:t>Indonesia</w:t>
      </w:r>
      <w:r>
        <w:rPr>
          <w:lang w:val="en-US"/>
        </w:rPr>
        <w:t xml:space="preserve"> :</w:t>
      </w:r>
      <w:proofErr w:type="gramEnd"/>
    </w:p>
    <w:p w14:paraId="4F214D13" w14:textId="68964908" w:rsidR="00037EA9" w:rsidRPr="000F611E" w:rsidRDefault="00037EA9" w:rsidP="000F611E">
      <w:pPr>
        <w:pStyle w:val="Heading3"/>
        <w:numPr>
          <w:ilvl w:val="0"/>
          <w:numId w:val="0"/>
        </w:numPr>
        <w:spacing w:line="360" w:lineRule="auto"/>
        <w:ind w:left="709"/>
        <w:jc w:val="center"/>
        <w:rPr>
          <w:lang w:val="en-US"/>
        </w:rPr>
      </w:pPr>
      <w:r w:rsidRPr="00713B4E">
        <w:rPr>
          <w:sz w:val="22"/>
          <w:szCs w:val="22"/>
        </w:rPr>
        <w:lastRenderedPageBreak/>
        <w:t xml:space="preserve">Tabel </w:t>
      </w:r>
      <w:r w:rsidR="00B32D5B">
        <w:rPr>
          <w:sz w:val="22"/>
          <w:szCs w:val="22"/>
          <w:lang w:val="en-US"/>
        </w:rPr>
        <w:t>2</w:t>
      </w:r>
      <w:r w:rsidRPr="00713B4E">
        <w:rPr>
          <w:sz w:val="22"/>
          <w:szCs w:val="22"/>
          <w:lang w:val="en-US"/>
        </w:rPr>
        <w:t xml:space="preserve">: Ruang </w:t>
      </w:r>
      <w:proofErr w:type="spellStart"/>
      <w:r w:rsidRPr="00713B4E">
        <w:rPr>
          <w:sz w:val="22"/>
          <w:szCs w:val="22"/>
          <w:lang w:val="en-US"/>
        </w:rPr>
        <w:t>Lingkup</w:t>
      </w:r>
      <w:proofErr w:type="spellEnd"/>
      <w:r w:rsidRPr="00713B4E">
        <w:rPr>
          <w:sz w:val="22"/>
          <w:szCs w:val="22"/>
          <w:lang w:val="en-US"/>
        </w:rPr>
        <w:t xml:space="preserve">, </w:t>
      </w:r>
      <w:proofErr w:type="spellStart"/>
      <w:r w:rsidRPr="00713B4E">
        <w:rPr>
          <w:sz w:val="22"/>
          <w:szCs w:val="22"/>
          <w:lang w:val="en-US"/>
        </w:rPr>
        <w:t>Jenis</w:t>
      </w:r>
      <w:proofErr w:type="spellEnd"/>
      <w:r w:rsidRPr="00713B4E">
        <w:rPr>
          <w:sz w:val="22"/>
          <w:szCs w:val="22"/>
          <w:lang w:val="en-US"/>
        </w:rPr>
        <w:t xml:space="preserve"> </w:t>
      </w:r>
      <w:proofErr w:type="spellStart"/>
      <w:r w:rsidRPr="00713B4E">
        <w:rPr>
          <w:sz w:val="22"/>
          <w:szCs w:val="22"/>
          <w:lang w:val="en-US"/>
        </w:rPr>
        <w:t>Hubungan</w:t>
      </w:r>
      <w:proofErr w:type="spellEnd"/>
      <w:r w:rsidRPr="00713B4E">
        <w:rPr>
          <w:sz w:val="22"/>
          <w:szCs w:val="22"/>
          <w:lang w:val="en-US"/>
        </w:rPr>
        <w:t xml:space="preserve"> dan </w:t>
      </w:r>
      <w:proofErr w:type="spellStart"/>
      <w:r w:rsidRPr="00713B4E">
        <w:rPr>
          <w:sz w:val="22"/>
          <w:szCs w:val="22"/>
          <w:lang w:val="en-US"/>
        </w:rPr>
        <w:t>Impelementasi</w:t>
      </w:r>
      <w:proofErr w:type="spellEnd"/>
    </w:p>
    <w:tbl>
      <w:tblPr>
        <w:tblpPr w:leftFromText="180" w:rightFromText="180" w:horzAnchor="page" w:tblpX="1364" w:tblpY="457"/>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2562"/>
        <w:gridCol w:w="2694"/>
        <w:gridCol w:w="2976"/>
      </w:tblGrid>
      <w:tr w:rsidR="00037EA9" w:rsidRPr="00B671A6" w14:paraId="0BB2B6C7" w14:textId="77777777" w:rsidTr="00B15D76">
        <w:trPr>
          <w:trHeight w:val="250"/>
        </w:trPr>
        <w:tc>
          <w:tcPr>
            <w:tcW w:w="1691" w:type="dxa"/>
            <w:shd w:val="clear" w:color="auto" w:fill="auto"/>
            <w:tcMar>
              <w:top w:w="100" w:type="dxa"/>
              <w:left w:w="100" w:type="dxa"/>
              <w:bottom w:w="100" w:type="dxa"/>
              <w:right w:w="100" w:type="dxa"/>
            </w:tcMar>
          </w:tcPr>
          <w:p w14:paraId="4B96B721" w14:textId="77777777" w:rsidR="00037EA9" w:rsidRPr="00750E61" w:rsidRDefault="00037EA9" w:rsidP="00B15D76">
            <w:pPr>
              <w:widowControl w:v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Ruang Lingkup</w:t>
            </w:r>
          </w:p>
        </w:tc>
        <w:tc>
          <w:tcPr>
            <w:tcW w:w="2562" w:type="dxa"/>
            <w:shd w:val="clear" w:color="auto" w:fill="auto"/>
            <w:tcMar>
              <w:top w:w="100" w:type="dxa"/>
              <w:left w:w="100" w:type="dxa"/>
              <w:bottom w:w="100" w:type="dxa"/>
              <w:right w:w="100" w:type="dxa"/>
            </w:tcMar>
          </w:tcPr>
          <w:p w14:paraId="6FFC5609" w14:textId="77777777" w:rsidR="00037EA9" w:rsidRPr="00750E61" w:rsidRDefault="00037EA9" w:rsidP="00B15D76">
            <w:pPr>
              <w:widowControl w:v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Jenis Hubungan</w:t>
            </w:r>
          </w:p>
        </w:tc>
        <w:tc>
          <w:tcPr>
            <w:tcW w:w="2694" w:type="dxa"/>
            <w:shd w:val="clear" w:color="auto" w:fill="auto"/>
            <w:tcMar>
              <w:top w:w="100" w:type="dxa"/>
              <w:left w:w="100" w:type="dxa"/>
              <w:bottom w:w="100" w:type="dxa"/>
              <w:right w:w="100" w:type="dxa"/>
            </w:tcMar>
          </w:tcPr>
          <w:p w14:paraId="3E7D8A6F" w14:textId="77777777" w:rsidR="00037EA9" w:rsidRPr="00750E61" w:rsidRDefault="00037EA9" w:rsidP="00B15D76">
            <w:pPr>
              <w:widowControl w:v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Penerapan</w:t>
            </w:r>
          </w:p>
        </w:tc>
        <w:tc>
          <w:tcPr>
            <w:tcW w:w="2976" w:type="dxa"/>
            <w:shd w:val="clear" w:color="auto" w:fill="auto"/>
            <w:tcMar>
              <w:top w:w="100" w:type="dxa"/>
              <w:left w:w="100" w:type="dxa"/>
              <w:bottom w:w="100" w:type="dxa"/>
              <w:right w:w="100" w:type="dxa"/>
            </w:tcMar>
          </w:tcPr>
          <w:p w14:paraId="7134A534" w14:textId="77777777" w:rsidR="00037EA9" w:rsidRPr="00750E61" w:rsidRDefault="00037EA9" w:rsidP="00B15D76">
            <w:pPr>
              <w:widowControl w:val="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Implementasi di Indonesia</w:t>
            </w:r>
          </w:p>
        </w:tc>
      </w:tr>
      <w:tr w:rsidR="00037EA9" w:rsidRPr="00B671A6" w14:paraId="22BB93E0" w14:textId="77777777" w:rsidTr="00B15D76">
        <w:trPr>
          <w:trHeight w:val="1388"/>
        </w:trPr>
        <w:tc>
          <w:tcPr>
            <w:tcW w:w="1691" w:type="dxa"/>
            <w:shd w:val="clear" w:color="auto" w:fill="auto"/>
            <w:tcMar>
              <w:top w:w="100" w:type="dxa"/>
              <w:left w:w="100" w:type="dxa"/>
              <w:bottom w:w="100" w:type="dxa"/>
              <w:right w:w="100" w:type="dxa"/>
            </w:tcMar>
          </w:tcPr>
          <w:p w14:paraId="621A9F92"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Temporary</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Employment</w:t>
            </w:r>
            <w:proofErr w:type="spellEnd"/>
          </w:p>
        </w:tc>
        <w:tc>
          <w:tcPr>
            <w:tcW w:w="2562" w:type="dxa"/>
            <w:shd w:val="clear" w:color="auto" w:fill="auto"/>
            <w:tcMar>
              <w:top w:w="100" w:type="dxa"/>
              <w:left w:w="100" w:type="dxa"/>
              <w:bottom w:w="100" w:type="dxa"/>
              <w:right w:w="100" w:type="dxa"/>
            </w:tcMar>
          </w:tcPr>
          <w:p w14:paraId="3268957B"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Fixed</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Terms</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Contract</w:t>
            </w:r>
            <w:proofErr w:type="spellEnd"/>
          </w:p>
        </w:tc>
        <w:tc>
          <w:tcPr>
            <w:tcW w:w="2694" w:type="dxa"/>
            <w:shd w:val="clear" w:color="auto" w:fill="auto"/>
            <w:tcMar>
              <w:top w:w="100" w:type="dxa"/>
              <w:left w:w="100" w:type="dxa"/>
              <w:bottom w:w="100" w:type="dxa"/>
              <w:right w:w="100" w:type="dxa"/>
            </w:tcMar>
          </w:tcPr>
          <w:p w14:paraId="713B69AB" w14:textId="77777777" w:rsidR="00037EA9" w:rsidRPr="00750E61" w:rsidRDefault="00037EA9" w:rsidP="00B15D76">
            <w:pPr>
              <w:widowControl w:val="0"/>
              <w:numPr>
                <w:ilvl w:val="0"/>
                <w:numId w:val="55"/>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jangka waktu bekerja</w:t>
            </w:r>
            <w:r w:rsidRPr="00750E61">
              <w:rPr>
                <w:rFonts w:ascii="Times New Roman" w:eastAsia="Times New Roman" w:hAnsi="Times New Roman" w:cs="Times New Roman"/>
                <w:color w:val="000000" w:themeColor="text1"/>
                <w:sz w:val="18"/>
                <w:szCs w:val="18"/>
                <w:lang w:val="en-US"/>
              </w:rPr>
              <w:t xml:space="preserve"> </w:t>
            </w:r>
            <w:r w:rsidRPr="00750E61">
              <w:rPr>
                <w:rFonts w:ascii="Times New Roman" w:eastAsia="Times New Roman" w:hAnsi="Times New Roman" w:cs="Times New Roman"/>
                <w:color w:val="000000" w:themeColor="text1"/>
                <w:sz w:val="18"/>
                <w:szCs w:val="18"/>
              </w:rPr>
              <w:t>pendek.</w:t>
            </w:r>
          </w:p>
          <w:p w14:paraId="0F51CB19" w14:textId="77777777" w:rsidR="00037EA9" w:rsidRPr="00750E61" w:rsidRDefault="00037EA9" w:rsidP="00B15D76">
            <w:pPr>
              <w:widowControl w:val="0"/>
              <w:numPr>
                <w:ilvl w:val="0"/>
                <w:numId w:val="55"/>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Tidak</w:t>
            </w:r>
            <w:r w:rsidRPr="00750E61">
              <w:rPr>
                <w:rFonts w:ascii="Times New Roman" w:eastAsia="Times New Roman" w:hAnsi="Times New Roman" w:cs="Times New Roman"/>
                <w:color w:val="000000" w:themeColor="text1"/>
                <w:sz w:val="18"/>
                <w:szCs w:val="18"/>
                <w:lang w:val="en-US"/>
              </w:rPr>
              <w:t xml:space="preserve"> </w:t>
            </w:r>
            <w:r w:rsidRPr="00750E61">
              <w:rPr>
                <w:rFonts w:ascii="Times New Roman" w:eastAsia="Times New Roman" w:hAnsi="Times New Roman" w:cs="Times New Roman"/>
                <w:color w:val="000000" w:themeColor="text1"/>
                <w:sz w:val="18"/>
                <w:szCs w:val="18"/>
              </w:rPr>
              <w:t>memungkinkan pekerja menjadi tetap.</w:t>
            </w:r>
          </w:p>
          <w:p w14:paraId="4FE928DE" w14:textId="77777777" w:rsidR="00037EA9" w:rsidRPr="00750E61" w:rsidRDefault="00037EA9" w:rsidP="00B15D76">
            <w:pPr>
              <w:widowControl w:val="0"/>
              <w:numPr>
                <w:ilvl w:val="0"/>
                <w:numId w:val="55"/>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Kontrak dimungkinkan untuk diakhiri kapan saja</w:t>
            </w:r>
          </w:p>
        </w:tc>
        <w:tc>
          <w:tcPr>
            <w:tcW w:w="2976" w:type="dxa"/>
            <w:shd w:val="clear" w:color="auto" w:fill="auto"/>
            <w:tcMar>
              <w:top w:w="100" w:type="dxa"/>
              <w:left w:w="100" w:type="dxa"/>
              <w:bottom w:w="100" w:type="dxa"/>
              <w:right w:w="100" w:type="dxa"/>
            </w:tcMar>
          </w:tcPr>
          <w:p w14:paraId="3ED19BA0" w14:textId="77777777" w:rsidR="00037EA9" w:rsidRPr="00750E61" w:rsidRDefault="00037EA9" w:rsidP="00B15D76">
            <w:pPr>
              <w:widowControl w:val="0"/>
              <w:numPr>
                <w:ilvl w:val="0"/>
                <w:numId w:val="51"/>
              </w:numPr>
              <w:pBdr>
                <w:top w:val="nil"/>
                <w:left w:val="nil"/>
                <w:bottom w:val="nil"/>
                <w:right w:val="nil"/>
                <w:between w:val="nil"/>
              </w:pBdr>
              <w:spacing w:after="0" w:line="240" w:lineRule="auto"/>
              <w:ind w:left="329"/>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Dikenal kontrak musiman maupun harian lepas</w:t>
            </w:r>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seperti</w:t>
            </w:r>
            <w:proofErr w:type="spellEnd"/>
            <w:r w:rsidRPr="00750E61">
              <w:rPr>
                <w:rFonts w:ascii="Times New Roman" w:eastAsia="Times New Roman" w:hAnsi="Times New Roman" w:cs="Times New Roman"/>
                <w:color w:val="000000" w:themeColor="text1"/>
                <w:sz w:val="18"/>
                <w:szCs w:val="18"/>
                <w:lang w:val="en-US"/>
              </w:rPr>
              <w:t xml:space="preserve"> PKWT</w:t>
            </w:r>
          </w:p>
          <w:p w14:paraId="0A4C0DD6" w14:textId="77777777" w:rsidR="00037EA9" w:rsidRPr="00750E61" w:rsidRDefault="00037EA9" w:rsidP="00B15D76">
            <w:pPr>
              <w:widowControl w:val="0"/>
              <w:numPr>
                <w:ilvl w:val="0"/>
                <w:numId w:val="51"/>
              </w:numPr>
              <w:pBdr>
                <w:top w:val="nil"/>
                <w:left w:val="nil"/>
                <w:bottom w:val="nil"/>
                <w:right w:val="nil"/>
                <w:between w:val="nil"/>
              </w:pBdr>
              <w:spacing w:after="0" w:line="240" w:lineRule="auto"/>
              <w:ind w:left="329"/>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PKWT memungkinkan untuk menjadi pekerja permanen.</w:t>
            </w:r>
          </w:p>
        </w:tc>
      </w:tr>
      <w:tr w:rsidR="00037EA9" w:rsidRPr="00B671A6" w14:paraId="5FF706ED" w14:textId="77777777" w:rsidTr="00B15D76">
        <w:trPr>
          <w:trHeight w:val="2035"/>
        </w:trPr>
        <w:tc>
          <w:tcPr>
            <w:tcW w:w="1691" w:type="dxa"/>
            <w:shd w:val="clear" w:color="auto" w:fill="auto"/>
            <w:tcMar>
              <w:top w:w="100" w:type="dxa"/>
              <w:left w:w="100" w:type="dxa"/>
              <w:bottom w:w="100" w:type="dxa"/>
              <w:right w:w="100" w:type="dxa"/>
            </w:tcMar>
          </w:tcPr>
          <w:p w14:paraId="1124B6A5"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Temporary</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Agency</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Work</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and</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Other</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Contractual</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Arrangements</w:t>
            </w:r>
            <w:proofErr w:type="spellEnd"/>
            <w:r w:rsidRPr="00750E61">
              <w:rPr>
                <w:rFonts w:ascii="Times New Roman" w:eastAsia="Times New Roman" w:hAnsi="Times New Roman" w:cs="Times New Roman"/>
                <w:color w:val="000000" w:themeColor="text1"/>
                <w:sz w:val="18"/>
                <w:szCs w:val="18"/>
              </w:rPr>
              <w:t xml:space="preserve"> </w:t>
            </w:r>
          </w:p>
          <w:p w14:paraId="487F893E"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Involving</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Multiple</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Parties</w:t>
            </w:r>
            <w:proofErr w:type="spellEnd"/>
          </w:p>
          <w:p w14:paraId="5FC0FD4B"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
        </w:tc>
        <w:tc>
          <w:tcPr>
            <w:tcW w:w="2562" w:type="dxa"/>
            <w:shd w:val="clear" w:color="auto" w:fill="auto"/>
            <w:tcMar>
              <w:top w:w="100" w:type="dxa"/>
              <w:left w:w="100" w:type="dxa"/>
              <w:bottom w:w="100" w:type="dxa"/>
              <w:right w:w="100" w:type="dxa"/>
            </w:tcMar>
          </w:tcPr>
          <w:p w14:paraId="09C2040F"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Temporary</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Agency</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Work</w:t>
            </w:r>
            <w:proofErr w:type="spellEnd"/>
            <w:r w:rsidRPr="00750E61">
              <w:rPr>
                <w:rFonts w:ascii="Times New Roman" w:eastAsia="Times New Roman" w:hAnsi="Times New Roman" w:cs="Times New Roman"/>
                <w:color w:val="000000" w:themeColor="text1"/>
                <w:sz w:val="18"/>
                <w:szCs w:val="18"/>
                <w:lang w:val="en-US"/>
              </w:rPr>
              <w:t xml:space="preserve"> dan </w:t>
            </w:r>
            <w:proofErr w:type="spellStart"/>
            <w:r w:rsidRPr="00750E61">
              <w:rPr>
                <w:rFonts w:ascii="Times New Roman" w:eastAsia="Times New Roman" w:hAnsi="Times New Roman" w:cs="Times New Roman"/>
                <w:color w:val="000000" w:themeColor="text1"/>
                <w:sz w:val="18"/>
                <w:szCs w:val="18"/>
              </w:rPr>
              <w:t>Fixed</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Terms</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Contract</w:t>
            </w:r>
            <w:proofErr w:type="spellEnd"/>
          </w:p>
        </w:tc>
        <w:tc>
          <w:tcPr>
            <w:tcW w:w="2694" w:type="dxa"/>
            <w:shd w:val="clear" w:color="auto" w:fill="auto"/>
            <w:tcMar>
              <w:top w:w="100" w:type="dxa"/>
              <w:left w:w="100" w:type="dxa"/>
              <w:bottom w:w="100" w:type="dxa"/>
              <w:right w:w="100" w:type="dxa"/>
            </w:tcMar>
          </w:tcPr>
          <w:p w14:paraId="732276CF" w14:textId="77777777" w:rsidR="00037EA9" w:rsidRPr="00750E61" w:rsidRDefault="00037EA9" w:rsidP="00B15D76">
            <w:pPr>
              <w:widowControl w:val="0"/>
              <w:numPr>
                <w:ilvl w:val="0"/>
                <w:numId w:val="50"/>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Satu kontrak bisa terdiri dari beberapa pihak yang terlibat untuk memperkerjakan karyawan</w:t>
            </w:r>
          </w:p>
        </w:tc>
        <w:tc>
          <w:tcPr>
            <w:tcW w:w="2976" w:type="dxa"/>
            <w:shd w:val="clear" w:color="auto" w:fill="auto"/>
            <w:tcMar>
              <w:top w:w="100" w:type="dxa"/>
              <w:left w:w="100" w:type="dxa"/>
              <w:bottom w:w="100" w:type="dxa"/>
              <w:right w:w="100" w:type="dxa"/>
            </w:tcMar>
          </w:tcPr>
          <w:p w14:paraId="0C34C85B"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Tidak ada pengaturan</w:t>
            </w:r>
            <w:r w:rsidRPr="00750E61">
              <w:rPr>
                <w:rFonts w:ascii="Times New Roman" w:eastAsia="Times New Roman" w:hAnsi="Times New Roman" w:cs="Times New Roman"/>
                <w:color w:val="000000" w:themeColor="text1"/>
                <w:sz w:val="18"/>
                <w:szCs w:val="18"/>
                <w:lang w:val="en-US"/>
              </w:rPr>
              <w:t xml:space="preserve"> yang</w:t>
            </w:r>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secar</w:t>
            </w:r>
            <w:proofErr w:type="spellEnd"/>
            <w:r w:rsidRPr="00750E61">
              <w:rPr>
                <w:rFonts w:ascii="Times New Roman" w:eastAsia="Times New Roman" w:hAnsi="Times New Roman" w:cs="Times New Roman"/>
                <w:color w:val="000000" w:themeColor="text1"/>
                <w:sz w:val="18"/>
                <w:szCs w:val="18"/>
                <w:lang w:val="en-US"/>
              </w:rPr>
              <w:t>a</w:t>
            </w:r>
            <w:r w:rsidRPr="00750E61">
              <w:rPr>
                <w:rFonts w:ascii="Times New Roman" w:eastAsia="Times New Roman" w:hAnsi="Times New Roman" w:cs="Times New Roman"/>
                <w:color w:val="000000" w:themeColor="text1"/>
                <w:sz w:val="18"/>
                <w:szCs w:val="18"/>
              </w:rPr>
              <w:t xml:space="preserve"> khusus mengenai karyawan </w:t>
            </w:r>
            <w:proofErr w:type="spellStart"/>
            <w:r w:rsidRPr="00750E61">
              <w:rPr>
                <w:rFonts w:ascii="Times New Roman" w:eastAsia="Times New Roman" w:hAnsi="Times New Roman" w:cs="Times New Roman"/>
                <w:color w:val="000000" w:themeColor="text1"/>
                <w:sz w:val="18"/>
                <w:szCs w:val="18"/>
              </w:rPr>
              <w:t>outsourcing</w:t>
            </w:r>
            <w:proofErr w:type="spellEnd"/>
            <w:r w:rsidRPr="00750E61">
              <w:rPr>
                <w:rFonts w:ascii="Times New Roman" w:eastAsia="Times New Roman" w:hAnsi="Times New Roman" w:cs="Times New Roman"/>
                <w:color w:val="000000" w:themeColor="text1"/>
                <w:sz w:val="18"/>
                <w:szCs w:val="18"/>
              </w:rPr>
              <w:t xml:space="preserve"> semuanya didasarkan pada ketentuan PKWT/PKWTT</w:t>
            </w:r>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Alih</w:t>
            </w:r>
            <w:proofErr w:type="spellEnd"/>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Daya</w:t>
            </w:r>
            <w:proofErr w:type="spellEnd"/>
            <w:r w:rsidRPr="00750E61">
              <w:rPr>
                <w:rFonts w:ascii="Times New Roman" w:eastAsia="Times New Roman" w:hAnsi="Times New Roman" w:cs="Times New Roman"/>
                <w:color w:val="000000" w:themeColor="text1"/>
                <w:sz w:val="18"/>
                <w:szCs w:val="18"/>
                <w:lang w:val="en-US"/>
              </w:rPr>
              <w:t xml:space="preserve"> </w:t>
            </w:r>
            <w:r w:rsidRPr="00750E61">
              <w:rPr>
                <w:rFonts w:ascii="Times New Roman" w:eastAsia="Times New Roman" w:hAnsi="Times New Roman" w:cs="Times New Roman"/>
                <w:color w:val="000000" w:themeColor="text1"/>
                <w:sz w:val="18"/>
                <w:szCs w:val="18"/>
              </w:rPr>
              <w:t>yang berlaku</w:t>
            </w:r>
          </w:p>
        </w:tc>
      </w:tr>
      <w:tr w:rsidR="00037EA9" w:rsidRPr="00B671A6" w14:paraId="7C0244EC" w14:textId="77777777" w:rsidTr="00B15D76">
        <w:trPr>
          <w:trHeight w:val="1914"/>
        </w:trPr>
        <w:tc>
          <w:tcPr>
            <w:tcW w:w="1691" w:type="dxa"/>
            <w:shd w:val="clear" w:color="auto" w:fill="auto"/>
            <w:tcMar>
              <w:top w:w="100" w:type="dxa"/>
              <w:left w:w="100" w:type="dxa"/>
              <w:bottom w:w="100" w:type="dxa"/>
              <w:right w:w="100" w:type="dxa"/>
            </w:tcMar>
          </w:tcPr>
          <w:p w14:paraId="22D190F5"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Ambiguous</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Employment</w:t>
            </w:r>
            <w:proofErr w:type="spellEnd"/>
          </w:p>
        </w:tc>
        <w:tc>
          <w:tcPr>
            <w:tcW w:w="2562" w:type="dxa"/>
            <w:shd w:val="clear" w:color="auto" w:fill="auto"/>
            <w:tcMar>
              <w:top w:w="100" w:type="dxa"/>
              <w:left w:w="100" w:type="dxa"/>
              <w:bottom w:w="100" w:type="dxa"/>
              <w:right w:w="100" w:type="dxa"/>
            </w:tcMar>
          </w:tcPr>
          <w:p w14:paraId="5CB2DF31"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Ambigious</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Employment</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Relationship</w:t>
            </w:r>
            <w:proofErr w:type="spellEnd"/>
          </w:p>
        </w:tc>
        <w:tc>
          <w:tcPr>
            <w:tcW w:w="2694" w:type="dxa"/>
            <w:shd w:val="clear" w:color="auto" w:fill="auto"/>
            <w:tcMar>
              <w:top w:w="100" w:type="dxa"/>
              <w:left w:w="100" w:type="dxa"/>
              <w:bottom w:w="100" w:type="dxa"/>
              <w:right w:w="100" w:type="dxa"/>
            </w:tcMar>
          </w:tcPr>
          <w:p w14:paraId="552952FC" w14:textId="77777777" w:rsidR="00037EA9" w:rsidRPr="00750E61" w:rsidRDefault="00037EA9" w:rsidP="00B15D76">
            <w:pPr>
              <w:widowControl w:val="0"/>
              <w:numPr>
                <w:ilvl w:val="0"/>
                <w:numId w:val="48"/>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Dikenal </w:t>
            </w:r>
            <w:proofErr w:type="spellStart"/>
            <w:r w:rsidRPr="00750E61">
              <w:rPr>
                <w:rFonts w:ascii="Times New Roman" w:eastAsia="Times New Roman" w:hAnsi="Times New Roman" w:cs="Times New Roman"/>
                <w:color w:val="000000" w:themeColor="text1"/>
                <w:sz w:val="18"/>
                <w:szCs w:val="18"/>
              </w:rPr>
              <w:t>self</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employment</w:t>
            </w:r>
            <w:proofErr w:type="spellEnd"/>
            <w:r w:rsidRPr="00750E61">
              <w:rPr>
                <w:rFonts w:ascii="Times New Roman" w:eastAsia="Times New Roman" w:hAnsi="Times New Roman" w:cs="Times New Roman"/>
                <w:color w:val="000000" w:themeColor="text1"/>
                <w:sz w:val="18"/>
                <w:szCs w:val="18"/>
                <w:lang w:val="en-US"/>
              </w:rPr>
              <w:t xml:space="preserve"> : </w:t>
            </w:r>
            <w:r w:rsidRPr="00750E61">
              <w:rPr>
                <w:rFonts w:ascii="Times New Roman" w:eastAsia="Times New Roman" w:hAnsi="Times New Roman" w:cs="Times New Roman"/>
                <w:color w:val="000000" w:themeColor="text1"/>
                <w:sz w:val="18"/>
                <w:szCs w:val="18"/>
              </w:rPr>
              <w:t>pekerjaan yang dilakukan</w:t>
            </w:r>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untuk</w:t>
            </w:r>
            <w:proofErr w:type="spellEnd"/>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diri</w:t>
            </w:r>
            <w:proofErr w:type="spellEnd"/>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sendiri</w:t>
            </w:r>
            <w:proofErr w:type="spellEnd"/>
          </w:p>
          <w:p w14:paraId="2D6174E0" w14:textId="77777777" w:rsidR="00037EA9" w:rsidRPr="00750E61" w:rsidRDefault="00037EA9" w:rsidP="00B15D76">
            <w:pPr>
              <w:widowControl w:val="0"/>
              <w:numPr>
                <w:ilvl w:val="0"/>
                <w:numId w:val="48"/>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Pola hubungan</w:t>
            </w:r>
            <w:r w:rsidRPr="00750E61">
              <w:rPr>
                <w:rFonts w:ascii="Times New Roman" w:eastAsia="Times New Roman" w:hAnsi="Times New Roman" w:cs="Times New Roman"/>
                <w:color w:val="000000" w:themeColor="text1"/>
                <w:sz w:val="18"/>
                <w:szCs w:val="18"/>
                <w:lang w:val="en-US"/>
              </w:rPr>
              <w:t xml:space="preserve"> </w:t>
            </w:r>
            <w:r w:rsidRPr="00750E61">
              <w:rPr>
                <w:rFonts w:ascii="Times New Roman" w:eastAsia="Times New Roman" w:hAnsi="Times New Roman" w:cs="Times New Roman"/>
                <w:color w:val="000000" w:themeColor="text1"/>
                <w:sz w:val="18"/>
                <w:szCs w:val="18"/>
              </w:rPr>
              <w:t>tidak jelas antara para pihak.</w:t>
            </w:r>
            <w:r w:rsidRPr="00750E61">
              <w:rPr>
                <w:rFonts w:ascii="Times New Roman" w:eastAsia="Times New Roman" w:hAnsi="Times New Roman" w:cs="Times New Roman"/>
                <w:color w:val="000000" w:themeColor="text1"/>
                <w:sz w:val="18"/>
                <w:szCs w:val="18"/>
                <w:lang w:val="en-US"/>
              </w:rPr>
              <w:t xml:space="preserve"> S</w:t>
            </w:r>
            <w:proofErr w:type="spellStart"/>
            <w:r w:rsidRPr="00750E61">
              <w:rPr>
                <w:rFonts w:ascii="Times New Roman" w:eastAsia="Times New Roman" w:hAnsi="Times New Roman" w:cs="Times New Roman"/>
                <w:color w:val="000000" w:themeColor="text1"/>
                <w:sz w:val="18"/>
                <w:szCs w:val="18"/>
              </w:rPr>
              <w:t>eperti</w:t>
            </w:r>
            <w:proofErr w:type="spellEnd"/>
            <w:r w:rsidRPr="00750E61">
              <w:rPr>
                <w:rFonts w:ascii="Times New Roman" w:eastAsia="Times New Roman" w:hAnsi="Times New Roman" w:cs="Times New Roman"/>
                <w:color w:val="000000" w:themeColor="text1"/>
                <w:sz w:val="18"/>
                <w:szCs w:val="18"/>
              </w:rPr>
              <w:t xml:space="preserve"> hubungan kerja tapi</w:t>
            </w:r>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bukan</w:t>
            </w:r>
            <w:proofErr w:type="spellEnd"/>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hubungan</w:t>
            </w:r>
            <w:proofErr w:type="spellEnd"/>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kerja</w:t>
            </w:r>
            <w:proofErr w:type="spellEnd"/>
            <w:r w:rsidRPr="00750E61">
              <w:rPr>
                <w:rFonts w:ascii="Times New Roman" w:eastAsia="Times New Roman" w:hAnsi="Times New Roman" w:cs="Times New Roman"/>
                <w:color w:val="000000" w:themeColor="text1"/>
                <w:sz w:val="18"/>
                <w:szCs w:val="18"/>
                <w:lang w:val="en-US"/>
              </w:rPr>
              <w:t>.</w:t>
            </w:r>
          </w:p>
        </w:tc>
        <w:tc>
          <w:tcPr>
            <w:tcW w:w="2976" w:type="dxa"/>
            <w:shd w:val="clear" w:color="auto" w:fill="auto"/>
            <w:tcMar>
              <w:top w:w="100" w:type="dxa"/>
              <w:left w:w="100" w:type="dxa"/>
              <w:bottom w:w="100" w:type="dxa"/>
              <w:right w:w="100" w:type="dxa"/>
            </w:tcMar>
          </w:tcPr>
          <w:p w14:paraId="0ECD7B5D"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Hubungan kerja yang tidak termasuk dalam PKWT / PKWTT dianggap bukan hubungan kerja</w:t>
            </w:r>
          </w:p>
        </w:tc>
      </w:tr>
      <w:tr w:rsidR="00037EA9" w:rsidRPr="00B671A6" w14:paraId="730A8529" w14:textId="77777777" w:rsidTr="00B15D76">
        <w:trPr>
          <w:trHeight w:val="750"/>
        </w:trPr>
        <w:tc>
          <w:tcPr>
            <w:tcW w:w="1691" w:type="dxa"/>
            <w:shd w:val="clear" w:color="auto" w:fill="auto"/>
            <w:tcMar>
              <w:top w:w="100" w:type="dxa"/>
              <w:left w:w="100" w:type="dxa"/>
              <w:bottom w:w="100" w:type="dxa"/>
              <w:right w:w="100" w:type="dxa"/>
            </w:tcMar>
          </w:tcPr>
          <w:p w14:paraId="7E1AFD07"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Part-Time</w:t>
            </w:r>
            <w:proofErr w:type="spellEnd"/>
          </w:p>
        </w:tc>
        <w:tc>
          <w:tcPr>
            <w:tcW w:w="2562" w:type="dxa"/>
            <w:shd w:val="clear" w:color="auto" w:fill="auto"/>
            <w:tcMar>
              <w:top w:w="100" w:type="dxa"/>
              <w:left w:w="100" w:type="dxa"/>
              <w:bottom w:w="100" w:type="dxa"/>
              <w:right w:w="100" w:type="dxa"/>
            </w:tcMar>
          </w:tcPr>
          <w:p w14:paraId="6C69F9F0"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Part</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Time</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Worker</w:t>
            </w:r>
            <w:proofErr w:type="spellEnd"/>
          </w:p>
        </w:tc>
        <w:tc>
          <w:tcPr>
            <w:tcW w:w="2694" w:type="dxa"/>
            <w:shd w:val="clear" w:color="auto" w:fill="auto"/>
            <w:tcMar>
              <w:top w:w="100" w:type="dxa"/>
              <w:left w:w="100" w:type="dxa"/>
              <w:bottom w:w="100" w:type="dxa"/>
              <w:right w:w="100" w:type="dxa"/>
            </w:tcMar>
          </w:tcPr>
          <w:p w14:paraId="38A66AE4" w14:textId="77777777" w:rsidR="00037EA9" w:rsidRPr="00750E61" w:rsidRDefault="00037EA9" w:rsidP="00B15D76">
            <w:pPr>
              <w:widowControl w:val="0"/>
              <w:numPr>
                <w:ilvl w:val="0"/>
                <w:numId w:val="53"/>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Sistem hubungan adalah </w:t>
            </w:r>
            <w:proofErr w:type="spellStart"/>
            <w:r w:rsidRPr="00750E61">
              <w:rPr>
                <w:rFonts w:ascii="Times New Roman" w:eastAsia="Times New Roman" w:hAnsi="Times New Roman" w:cs="Times New Roman"/>
                <w:color w:val="000000" w:themeColor="text1"/>
                <w:sz w:val="18"/>
                <w:szCs w:val="18"/>
              </w:rPr>
              <w:t>part-time</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worker</w:t>
            </w:r>
            <w:proofErr w:type="spellEnd"/>
            <w:r w:rsidRPr="00750E61">
              <w:rPr>
                <w:rFonts w:ascii="Times New Roman" w:eastAsia="Times New Roman" w:hAnsi="Times New Roman" w:cs="Times New Roman"/>
                <w:color w:val="000000" w:themeColor="text1"/>
                <w:sz w:val="18"/>
                <w:szCs w:val="18"/>
              </w:rPr>
              <w:t xml:space="preserve"> yang dibedakan dengan </w:t>
            </w:r>
            <w:proofErr w:type="spellStart"/>
            <w:r w:rsidRPr="00750E61">
              <w:rPr>
                <w:rFonts w:ascii="Times New Roman" w:eastAsia="Times New Roman" w:hAnsi="Times New Roman" w:cs="Times New Roman"/>
                <w:color w:val="000000" w:themeColor="text1"/>
                <w:sz w:val="18"/>
                <w:szCs w:val="18"/>
              </w:rPr>
              <w:t>full</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time</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worker</w:t>
            </w:r>
            <w:proofErr w:type="spellEnd"/>
          </w:p>
          <w:p w14:paraId="635F8CA9" w14:textId="77777777" w:rsidR="00037EA9" w:rsidRPr="00750E61" w:rsidRDefault="00037EA9" w:rsidP="00B15D76">
            <w:pPr>
              <w:widowControl w:val="0"/>
              <w:numPr>
                <w:ilvl w:val="0"/>
                <w:numId w:val="53"/>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Terdapat ketentuan jam kerja untuk </w:t>
            </w:r>
            <w:proofErr w:type="spellStart"/>
            <w:r w:rsidRPr="00750E61">
              <w:rPr>
                <w:rFonts w:ascii="Times New Roman" w:eastAsia="Times New Roman" w:hAnsi="Times New Roman" w:cs="Times New Roman"/>
                <w:color w:val="000000" w:themeColor="text1"/>
                <w:sz w:val="18"/>
                <w:szCs w:val="18"/>
              </w:rPr>
              <w:t>part</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time</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worker</w:t>
            </w:r>
            <w:proofErr w:type="spellEnd"/>
          </w:p>
        </w:tc>
        <w:tc>
          <w:tcPr>
            <w:tcW w:w="2976" w:type="dxa"/>
            <w:shd w:val="clear" w:color="auto" w:fill="auto"/>
            <w:tcMar>
              <w:top w:w="100" w:type="dxa"/>
              <w:left w:w="100" w:type="dxa"/>
              <w:bottom w:w="100" w:type="dxa"/>
              <w:right w:w="100" w:type="dxa"/>
            </w:tcMar>
          </w:tcPr>
          <w:p w14:paraId="63A41572" w14:textId="77777777" w:rsidR="00037EA9" w:rsidRPr="00750E61" w:rsidRDefault="00037EA9" w:rsidP="00B15D76">
            <w:pPr>
              <w:widowControl w:val="0"/>
              <w:numPr>
                <w:ilvl w:val="0"/>
                <w:numId w:val="54"/>
              </w:numPr>
              <w:pBdr>
                <w:top w:val="nil"/>
                <w:left w:val="nil"/>
                <w:bottom w:val="nil"/>
                <w:right w:val="nil"/>
                <w:between w:val="nil"/>
              </w:pBdr>
              <w:spacing w:after="0" w:line="240" w:lineRule="auto"/>
              <w:ind w:left="329"/>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Tidak ada ketentuan secara </w:t>
            </w:r>
            <w:proofErr w:type="spellStart"/>
            <w:r w:rsidRPr="00750E61">
              <w:rPr>
                <w:rFonts w:ascii="Times New Roman" w:eastAsia="Times New Roman" w:hAnsi="Times New Roman" w:cs="Times New Roman"/>
                <w:color w:val="000000" w:themeColor="text1"/>
                <w:sz w:val="18"/>
                <w:szCs w:val="18"/>
              </w:rPr>
              <w:t>khusu</w:t>
            </w:r>
            <w:proofErr w:type="spellEnd"/>
            <w:r w:rsidRPr="00750E61">
              <w:rPr>
                <w:rFonts w:ascii="Times New Roman" w:eastAsia="Times New Roman" w:hAnsi="Times New Roman" w:cs="Times New Roman"/>
                <w:color w:val="000000" w:themeColor="text1"/>
                <w:sz w:val="18"/>
                <w:szCs w:val="18"/>
              </w:rPr>
              <w:t xml:space="preserve"> yang membahas mengenai </w:t>
            </w:r>
            <w:proofErr w:type="spellStart"/>
            <w:r w:rsidRPr="00750E61">
              <w:rPr>
                <w:rFonts w:ascii="Times New Roman" w:eastAsia="Times New Roman" w:hAnsi="Times New Roman" w:cs="Times New Roman"/>
                <w:color w:val="000000" w:themeColor="text1"/>
                <w:sz w:val="18"/>
                <w:szCs w:val="18"/>
              </w:rPr>
              <w:t>Part</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Time</w:t>
            </w:r>
            <w:proofErr w:type="spellEnd"/>
          </w:p>
          <w:p w14:paraId="28D79F64" w14:textId="77777777" w:rsidR="00037EA9" w:rsidRPr="00750E61" w:rsidRDefault="00037EA9" w:rsidP="00B15D76">
            <w:pPr>
              <w:widowControl w:val="0"/>
              <w:numPr>
                <w:ilvl w:val="0"/>
                <w:numId w:val="54"/>
              </w:numPr>
              <w:pBdr>
                <w:top w:val="nil"/>
                <w:left w:val="nil"/>
                <w:bottom w:val="nil"/>
                <w:right w:val="nil"/>
                <w:between w:val="nil"/>
              </w:pBdr>
              <w:spacing w:after="0" w:line="240" w:lineRule="auto"/>
              <w:ind w:left="329"/>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Hubungan </w:t>
            </w:r>
            <w:proofErr w:type="spellStart"/>
            <w:r w:rsidRPr="00750E61">
              <w:rPr>
                <w:rFonts w:ascii="Times New Roman" w:eastAsia="Times New Roman" w:hAnsi="Times New Roman" w:cs="Times New Roman"/>
                <w:color w:val="000000" w:themeColor="text1"/>
                <w:sz w:val="18"/>
                <w:szCs w:val="18"/>
              </w:rPr>
              <w:t>part</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time</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diluar</w:t>
            </w:r>
            <w:proofErr w:type="spellEnd"/>
            <w:r w:rsidRPr="00750E61">
              <w:rPr>
                <w:rFonts w:ascii="Times New Roman" w:eastAsia="Times New Roman" w:hAnsi="Times New Roman" w:cs="Times New Roman"/>
                <w:color w:val="000000" w:themeColor="text1"/>
                <w:sz w:val="18"/>
                <w:szCs w:val="18"/>
              </w:rPr>
              <w:t xml:space="preserve"> PKWT/PKWTT dianggap bukan sebagai hubungan kerja </w:t>
            </w:r>
          </w:p>
        </w:tc>
      </w:tr>
      <w:tr w:rsidR="00037EA9" w:rsidRPr="00B671A6" w14:paraId="0D40C2BE" w14:textId="77777777" w:rsidTr="00B15D76">
        <w:trPr>
          <w:trHeight w:val="141"/>
        </w:trPr>
        <w:tc>
          <w:tcPr>
            <w:tcW w:w="1691" w:type="dxa"/>
            <w:shd w:val="clear" w:color="auto" w:fill="auto"/>
            <w:tcMar>
              <w:top w:w="100" w:type="dxa"/>
              <w:left w:w="100" w:type="dxa"/>
              <w:bottom w:w="100" w:type="dxa"/>
              <w:right w:w="100" w:type="dxa"/>
            </w:tcMar>
          </w:tcPr>
          <w:p w14:paraId="75A35AD2"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Digital </w:t>
            </w:r>
            <w:proofErr w:type="spellStart"/>
            <w:r w:rsidRPr="00750E61">
              <w:rPr>
                <w:rFonts w:ascii="Times New Roman" w:eastAsia="Times New Roman" w:hAnsi="Times New Roman" w:cs="Times New Roman"/>
                <w:color w:val="000000" w:themeColor="text1"/>
                <w:sz w:val="18"/>
                <w:szCs w:val="18"/>
              </w:rPr>
              <w:t>Labour</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Platforms</w:t>
            </w:r>
            <w:proofErr w:type="spellEnd"/>
          </w:p>
        </w:tc>
        <w:tc>
          <w:tcPr>
            <w:tcW w:w="2562" w:type="dxa"/>
            <w:shd w:val="clear" w:color="auto" w:fill="auto"/>
            <w:tcMar>
              <w:top w:w="100" w:type="dxa"/>
              <w:left w:w="100" w:type="dxa"/>
              <w:bottom w:w="100" w:type="dxa"/>
              <w:right w:w="100" w:type="dxa"/>
            </w:tcMar>
          </w:tcPr>
          <w:p w14:paraId="16E01DE8"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olor w:val="000000" w:themeColor="text1"/>
                <w:sz w:val="18"/>
                <w:szCs w:val="18"/>
              </w:rPr>
            </w:pPr>
            <w:proofErr w:type="spellStart"/>
            <w:r w:rsidRPr="00750E61">
              <w:rPr>
                <w:rFonts w:ascii="Times New Roman" w:eastAsia="Times New Roman" w:hAnsi="Times New Roman"/>
                <w:color w:val="000000" w:themeColor="text1"/>
                <w:sz w:val="18"/>
                <w:szCs w:val="18"/>
              </w:rPr>
              <w:t>Fixed</w:t>
            </w:r>
            <w:proofErr w:type="spellEnd"/>
            <w:r w:rsidRPr="00750E61">
              <w:rPr>
                <w:rFonts w:ascii="Times New Roman" w:eastAsia="Times New Roman" w:hAnsi="Times New Roman"/>
                <w:color w:val="000000" w:themeColor="text1"/>
                <w:sz w:val="18"/>
                <w:szCs w:val="18"/>
              </w:rPr>
              <w:t xml:space="preserve"> Term </w:t>
            </w:r>
            <w:proofErr w:type="spellStart"/>
            <w:r w:rsidRPr="00750E61">
              <w:rPr>
                <w:rFonts w:ascii="Times New Roman" w:eastAsia="Times New Roman" w:hAnsi="Times New Roman"/>
                <w:color w:val="000000" w:themeColor="text1"/>
                <w:sz w:val="18"/>
                <w:szCs w:val="18"/>
              </w:rPr>
              <w:t>Contract</w:t>
            </w:r>
            <w:proofErr w:type="spellEnd"/>
            <w:r w:rsidRPr="00750E61">
              <w:rPr>
                <w:rFonts w:ascii="Times New Roman" w:eastAsia="Times New Roman" w:hAnsi="Times New Roman"/>
                <w:color w:val="000000" w:themeColor="text1"/>
                <w:sz w:val="18"/>
                <w:szCs w:val="18"/>
                <w:lang w:val="en-US"/>
              </w:rPr>
              <w:t xml:space="preserve">, </w:t>
            </w:r>
            <w:proofErr w:type="spellStart"/>
            <w:r w:rsidRPr="00750E61">
              <w:rPr>
                <w:rFonts w:ascii="Times New Roman" w:eastAsia="Times New Roman" w:hAnsi="Times New Roman"/>
                <w:color w:val="000000" w:themeColor="text1"/>
                <w:sz w:val="18"/>
                <w:szCs w:val="18"/>
              </w:rPr>
              <w:t>Temporary</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agency</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worker</w:t>
            </w:r>
            <w:proofErr w:type="spellEnd"/>
            <w:r w:rsidRPr="00750E61">
              <w:rPr>
                <w:rFonts w:ascii="Times New Roman" w:eastAsia="Times New Roman" w:hAnsi="Times New Roman"/>
                <w:color w:val="000000" w:themeColor="text1"/>
                <w:sz w:val="18"/>
                <w:szCs w:val="18"/>
                <w:lang w:val="en-US"/>
              </w:rPr>
              <w:t xml:space="preserve">, </w:t>
            </w:r>
            <w:proofErr w:type="spellStart"/>
            <w:r w:rsidRPr="00750E61">
              <w:rPr>
                <w:rFonts w:ascii="Times New Roman" w:eastAsia="Times New Roman" w:hAnsi="Times New Roman"/>
                <w:color w:val="000000" w:themeColor="text1"/>
                <w:sz w:val="18"/>
                <w:szCs w:val="18"/>
              </w:rPr>
              <w:t>Ambigious</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Employment</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Relationship</w:t>
            </w:r>
            <w:proofErr w:type="spellEnd"/>
            <w:r w:rsidRPr="00750E61">
              <w:rPr>
                <w:rFonts w:ascii="Times New Roman" w:eastAsia="Times New Roman" w:hAnsi="Times New Roman"/>
                <w:color w:val="000000" w:themeColor="text1"/>
                <w:sz w:val="18"/>
                <w:szCs w:val="18"/>
                <w:lang w:val="en-US"/>
              </w:rPr>
              <w:t xml:space="preserve"> dan </w:t>
            </w:r>
            <w:proofErr w:type="spellStart"/>
            <w:r w:rsidRPr="00750E61">
              <w:rPr>
                <w:rFonts w:ascii="Times New Roman" w:eastAsia="Times New Roman" w:hAnsi="Times New Roman"/>
                <w:color w:val="000000" w:themeColor="text1"/>
                <w:sz w:val="18"/>
                <w:szCs w:val="18"/>
              </w:rPr>
              <w:t>Part</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Time</w:t>
            </w:r>
            <w:proofErr w:type="spellEnd"/>
          </w:p>
        </w:tc>
        <w:tc>
          <w:tcPr>
            <w:tcW w:w="2694" w:type="dxa"/>
            <w:shd w:val="clear" w:color="auto" w:fill="auto"/>
            <w:tcMar>
              <w:top w:w="100" w:type="dxa"/>
              <w:left w:w="100" w:type="dxa"/>
              <w:bottom w:w="100" w:type="dxa"/>
              <w:right w:w="100" w:type="dxa"/>
            </w:tcMar>
          </w:tcPr>
          <w:p w14:paraId="2EE80B40" w14:textId="77777777" w:rsidR="00037EA9" w:rsidRPr="00750E61" w:rsidRDefault="00037EA9" w:rsidP="00B15D76">
            <w:pPr>
              <w:widowControl w:val="0"/>
              <w:numPr>
                <w:ilvl w:val="0"/>
                <w:numId w:val="56"/>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sistem </w:t>
            </w:r>
            <w:proofErr w:type="spellStart"/>
            <w:r w:rsidRPr="00750E61">
              <w:rPr>
                <w:rFonts w:ascii="Times New Roman" w:eastAsia="Times New Roman" w:hAnsi="Times New Roman" w:cs="Times New Roman"/>
                <w:color w:val="000000" w:themeColor="text1"/>
                <w:sz w:val="18"/>
                <w:szCs w:val="18"/>
              </w:rPr>
              <w:t>crowdwork</w:t>
            </w:r>
            <w:proofErr w:type="spellEnd"/>
            <w:r w:rsidRPr="00750E61">
              <w:rPr>
                <w:rFonts w:ascii="Times New Roman" w:eastAsia="Times New Roman" w:hAnsi="Times New Roman" w:cs="Times New Roman"/>
                <w:color w:val="000000" w:themeColor="text1"/>
                <w:sz w:val="18"/>
                <w:szCs w:val="18"/>
                <w:lang w:val="en-US"/>
              </w:rPr>
              <w:t xml:space="preserve"> :</w:t>
            </w:r>
            <w:r w:rsidRPr="00750E61">
              <w:rPr>
                <w:rFonts w:ascii="Times New Roman" w:eastAsia="Times New Roman" w:hAnsi="Times New Roman" w:cs="Times New Roman"/>
                <w:color w:val="000000" w:themeColor="text1"/>
                <w:sz w:val="18"/>
                <w:szCs w:val="18"/>
              </w:rPr>
              <w:t xml:space="preserve"> bekerja bersama-sama</w:t>
            </w:r>
          </w:p>
          <w:p w14:paraId="1704520C" w14:textId="77777777" w:rsidR="00037EA9" w:rsidRPr="00750E61" w:rsidRDefault="00037EA9" w:rsidP="00B15D76">
            <w:pPr>
              <w:widowControl w:val="0"/>
              <w:numPr>
                <w:ilvl w:val="0"/>
                <w:numId w:val="56"/>
              </w:numPr>
              <w:pBdr>
                <w:top w:val="nil"/>
                <w:left w:val="nil"/>
                <w:bottom w:val="nil"/>
                <w:right w:val="nil"/>
                <w:between w:val="nil"/>
              </w:pBdr>
              <w:spacing w:after="0" w:line="240" w:lineRule="auto"/>
              <w:ind w:left="330"/>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jenis hubungan yang dipakai beragam dan tidak ditentukan seperti apa</w:t>
            </w:r>
          </w:p>
        </w:tc>
        <w:tc>
          <w:tcPr>
            <w:tcW w:w="2976" w:type="dxa"/>
            <w:shd w:val="clear" w:color="auto" w:fill="auto"/>
            <w:tcMar>
              <w:top w:w="100" w:type="dxa"/>
              <w:left w:w="100" w:type="dxa"/>
              <w:bottom w:w="100" w:type="dxa"/>
              <w:right w:w="100" w:type="dxa"/>
            </w:tcMar>
          </w:tcPr>
          <w:p w14:paraId="1BCC47E4" w14:textId="77777777" w:rsidR="00037EA9" w:rsidRPr="00750E61" w:rsidRDefault="00037EA9" w:rsidP="00B15D76">
            <w:pPr>
              <w:widowControl w:val="0"/>
              <w:numPr>
                <w:ilvl w:val="0"/>
                <w:numId w:val="52"/>
              </w:numPr>
              <w:pBdr>
                <w:top w:val="nil"/>
                <w:left w:val="nil"/>
                <w:bottom w:val="nil"/>
                <w:right w:val="nil"/>
                <w:between w:val="nil"/>
              </w:pBdr>
              <w:spacing w:after="0" w:line="240" w:lineRule="auto"/>
              <w:ind w:left="329"/>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Tidak dikenal hubungan yang tepat untuk pekerjaan </w:t>
            </w:r>
            <w:proofErr w:type="spellStart"/>
            <w:r w:rsidRPr="00750E61">
              <w:rPr>
                <w:rFonts w:ascii="Times New Roman" w:eastAsia="Times New Roman" w:hAnsi="Times New Roman" w:cs="Times New Roman"/>
                <w:color w:val="000000" w:themeColor="text1"/>
                <w:sz w:val="18"/>
                <w:szCs w:val="18"/>
              </w:rPr>
              <w:t>crowdwork</w:t>
            </w:r>
            <w:proofErr w:type="spellEnd"/>
          </w:p>
          <w:p w14:paraId="06EEABC8" w14:textId="77777777" w:rsidR="00037EA9" w:rsidRPr="00750E61" w:rsidRDefault="00037EA9" w:rsidP="00B15D76">
            <w:pPr>
              <w:pStyle w:val="ListParagraph"/>
              <w:widowControl w:val="0"/>
              <w:numPr>
                <w:ilvl w:val="0"/>
                <w:numId w:val="52"/>
              </w:numPr>
              <w:pBdr>
                <w:top w:val="nil"/>
                <w:left w:val="nil"/>
                <w:bottom w:val="nil"/>
                <w:right w:val="nil"/>
                <w:between w:val="nil"/>
              </w:pBdr>
              <w:spacing w:after="0" w:line="240" w:lineRule="auto"/>
              <w:ind w:left="329"/>
              <w:rPr>
                <w:rFonts w:ascii="Times New Roman" w:eastAsia="Times New Roman" w:hAnsi="Times New Roman"/>
                <w:color w:val="000000" w:themeColor="text1"/>
                <w:sz w:val="18"/>
                <w:szCs w:val="18"/>
              </w:rPr>
            </w:pPr>
            <w:r w:rsidRPr="00750E61">
              <w:rPr>
                <w:rFonts w:ascii="Times New Roman" w:eastAsia="Times New Roman" w:hAnsi="Times New Roman"/>
                <w:color w:val="000000" w:themeColor="text1"/>
                <w:sz w:val="18"/>
                <w:szCs w:val="18"/>
              </w:rPr>
              <w:t xml:space="preserve">Untuk bagian </w:t>
            </w:r>
            <w:proofErr w:type="spellStart"/>
            <w:r w:rsidRPr="00750E61">
              <w:rPr>
                <w:rFonts w:ascii="Times New Roman" w:eastAsia="Times New Roman" w:hAnsi="Times New Roman"/>
                <w:color w:val="000000" w:themeColor="text1"/>
                <w:sz w:val="18"/>
                <w:szCs w:val="18"/>
              </w:rPr>
              <w:t>terntu</w:t>
            </w:r>
            <w:proofErr w:type="spellEnd"/>
            <w:r w:rsidRPr="00750E61">
              <w:rPr>
                <w:rFonts w:ascii="Times New Roman" w:eastAsia="Times New Roman" w:hAnsi="Times New Roman"/>
                <w:color w:val="000000" w:themeColor="text1"/>
                <w:sz w:val="18"/>
                <w:szCs w:val="18"/>
              </w:rPr>
              <w:t xml:space="preserve"> dalam Digital </w:t>
            </w:r>
            <w:proofErr w:type="spellStart"/>
            <w:r w:rsidRPr="00750E61">
              <w:rPr>
                <w:rFonts w:ascii="Times New Roman" w:eastAsia="Times New Roman" w:hAnsi="Times New Roman"/>
                <w:color w:val="000000" w:themeColor="text1"/>
                <w:sz w:val="18"/>
                <w:szCs w:val="18"/>
              </w:rPr>
              <w:t>Labour</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Platforms</w:t>
            </w:r>
            <w:proofErr w:type="spellEnd"/>
            <w:r w:rsidRPr="00750E61">
              <w:rPr>
                <w:rFonts w:ascii="Times New Roman" w:eastAsia="Times New Roman" w:hAnsi="Times New Roman"/>
                <w:color w:val="000000" w:themeColor="text1"/>
                <w:sz w:val="18"/>
                <w:szCs w:val="18"/>
              </w:rPr>
              <w:t xml:space="preserve"> bisa menggunakan PKWT/PKWTT</w:t>
            </w:r>
          </w:p>
        </w:tc>
      </w:tr>
      <w:tr w:rsidR="00037EA9" w:rsidRPr="00B671A6" w14:paraId="63C86D44" w14:textId="77777777" w:rsidTr="00B15D76">
        <w:trPr>
          <w:trHeight w:val="1910"/>
        </w:trPr>
        <w:tc>
          <w:tcPr>
            <w:tcW w:w="1691" w:type="dxa"/>
            <w:shd w:val="clear" w:color="auto" w:fill="auto"/>
            <w:tcMar>
              <w:top w:w="100" w:type="dxa"/>
              <w:left w:w="100" w:type="dxa"/>
              <w:bottom w:w="100" w:type="dxa"/>
              <w:right w:w="100" w:type="dxa"/>
            </w:tcMar>
          </w:tcPr>
          <w:p w14:paraId="087BB783"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s="Times New Roman"/>
                <w:color w:val="000000" w:themeColor="text1"/>
                <w:sz w:val="18"/>
                <w:szCs w:val="18"/>
              </w:rPr>
              <w:t>Working</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From</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Home</w:t>
            </w:r>
            <w:proofErr w:type="spellEnd"/>
          </w:p>
        </w:tc>
        <w:tc>
          <w:tcPr>
            <w:tcW w:w="2562" w:type="dxa"/>
            <w:shd w:val="clear" w:color="auto" w:fill="auto"/>
            <w:tcMar>
              <w:top w:w="100" w:type="dxa"/>
              <w:left w:w="100" w:type="dxa"/>
              <w:bottom w:w="100" w:type="dxa"/>
              <w:right w:w="100" w:type="dxa"/>
            </w:tcMar>
          </w:tcPr>
          <w:p w14:paraId="0D3BD0D1" w14:textId="77777777" w:rsidR="00037EA9" w:rsidRPr="00750E61" w:rsidRDefault="00037EA9" w:rsidP="00B15D76">
            <w:pPr>
              <w:widowControl w:val="0"/>
              <w:rPr>
                <w:rFonts w:ascii="Times New Roman" w:eastAsia="Times New Roman" w:hAnsi="Times New Roman" w:cs="Times New Roman"/>
                <w:color w:val="000000" w:themeColor="text1"/>
                <w:sz w:val="18"/>
                <w:szCs w:val="18"/>
              </w:rPr>
            </w:pPr>
            <w:proofErr w:type="spellStart"/>
            <w:r w:rsidRPr="00750E61">
              <w:rPr>
                <w:rFonts w:ascii="Times New Roman" w:eastAsia="Times New Roman" w:hAnsi="Times New Roman"/>
                <w:color w:val="000000" w:themeColor="text1"/>
                <w:sz w:val="18"/>
                <w:szCs w:val="18"/>
              </w:rPr>
              <w:t>Fixed</w:t>
            </w:r>
            <w:proofErr w:type="spellEnd"/>
            <w:r w:rsidRPr="00750E61">
              <w:rPr>
                <w:rFonts w:ascii="Times New Roman" w:eastAsia="Times New Roman" w:hAnsi="Times New Roman"/>
                <w:color w:val="000000" w:themeColor="text1"/>
                <w:sz w:val="18"/>
                <w:szCs w:val="18"/>
              </w:rPr>
              <w:t xml:space="preserve"> Term </w:t>
            </w:r>
            <w:proofErr w:type="spellStart"/>
            <w:r w:rsidRPr="00750E61">
              <w:rPr>
                <w:rFonts w:ascii="Times New Roman" w:eastAsia="Times New Roman" w:hAnsi="Times New Roman"/>
                <w:color w:val="000000" w:themeColor="text1"/>
                <w:sz w:val="18"/>
                <w:szCs w:val="18"/>
              </w:rPr>
              <w:t>Contract</w:t>
            </w:r>
            <w:proofErr w:type="spellEnd"/>
            <w:r w:rsidRPr="00750E61">
              <w:rPr>
                <w:rFonts w:ascii="Times New Roman" w:eastAsia="Times New Roman" w:hAnsi="Times New Roman"/>
                <w:color w:val="000000" w:themeColor="text1"/>
                <w:sz w:val="18"/>
                <w:szCs w:val="18"/>
                <w:lang w:val="en-US"/>
              </w:rPr>
              <w:t xml:space="preserve">, </w:t>
            </w:r>
            <w:proofErr w:type="spellStart"/>
            <w:r w:rsidRPr="00750E61">
              <w:rPr>
                <w:rFonts w:ascii="Times New Roman" w:eastAsia="Times New Roman" w:hAnsi="Times New Roman"/>
                <w:color w:val="000000" w:themeColor="text1"/>
                <w:sz w:val="18"/>
                <w:szCs w:val="18"/>
              </w:rPr>
              <w:t>Temporary</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agency</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worker</w:t>
            </w:r>
            <w:proofErr w:type="spellEnd"/>
            <w:r w:rsidRPr="00750E61">
              <w:rPr>
                <w:rFonts w:ascii="Times New Roman" w:eastAsia="Times New Roman" w:hAnsi="Times New Roman"/>
                <w:color w:val="000000" w:themeColor="text1"/>
                <w:sz w:val="18"/>
                <w:szCs w:val="18"/>
                <w:lang w:val="en-US"/>
              </w:rPr>
              <w:t xml:space="preserve">, </w:t>
            </w:r>
            <w:proofErr w:type="spellStart"/>
            <w:r w:rsidRPr="00750E61">
              <w:rPr>
                <w:rFonts w:ascii="Times New Roman" w:eastAsia="Times New Roman" w:hAnsi="Times New Roman"/>
                <w:color w:val="000000" w:themeColor="text1"/>
                <w:sz w:val="18"/>
                <w:szCs w:val="18"/>
              </w:rPr>
              <w:t>Ambigious</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Employment</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Relationship</w:t>
            </w:r>
            <w:proofErr w:type="spellEnd"/>
            <w:r w:rsidRPr="00750E61">
              <w:rPr>
                <w:rFonts w:ascii="Times New Roman" w:eastAsia="Times New Roman" w:hAnsi="Times New Roman"/>
                <w:color w:val="000000" w:themeColor="text1"/>
                <w:sz w:val="18"/>
                <w:szCs w:val="18"/>
                <w:lang w:val="en-US"/>
              </w:rPr>
              <w:t xml:space="preserve"> dan </w:t>
            </w:r>
            <w:proofErr w:type="spellStart"/>
            <w:r w:rsidRPr="00750E61">
              <w:rPr>
                <w:rFonts w:ascii="Times New Roman" w:eastAsia="Times New Roman" w:hAnsi="Times New Roman"/>
                <w:color w:val="000000" w:themeColor="text1"/>
                <w:sz w:val="18"/>
                <w:szCs w:val="18"/>
              </w:rPr>
              <w:t>Part</w:t>
            </w:r>
            <w:proofErr w:type="spellEnd"/>
            <w:r w:rsidRPr="00750E61">
              <w:rPr>
                <w:rFonts w:ascii="Times New Roman" w:eastAsia="Times New Roman" w:hAnsi="Times New Roman"/>
                <w:color w:val="000000" w:themeColor="text1"/>
                <w:sz w:val="18"/>
                <w:szCs w:val="18"/>
              </w:rPr>
              <w:t xml:space="preserve"> </w:t>
            </w:r>
            <w:proofErr w:type="spellStart"/>
            <w:r w:rsidRPr="00750E61">
              <w:rPr>
                <w:rFonts w:ascii="Times New Roman" w:eastAsia="Times New Roman" w:hAnsi="Times New Roman"/>
                <w:color w:val="000000" w:themeColor="text1"/>
                <w:sz w:val="18"/>
                <w:szCs w:val="18"/>
              </w:rPr>
              <w:t>Time</w:t>
            </w:r>
            <w:proofErr w:type="spellEnd"/>
          </w:p>
        </w:tc>
        <w:tc>
          <w:tcPr>
            <w:tcW w:w="2694" w:type="dxa"/>
            <w:shd w:val="clear" w:color="auto" w:fill="auto"/>
            <w:tcMar>
              <w:top w:w="100" w:type="dxa"/>
              <w:left w:w="100" w:type="dxa"/>
              <w:bottom w:w="100" w:type="dxa"/>
              <w:right w:w="100" w:type="dxa"/>
            </w:tcMar>
          </w:tcPr>
          <w:p w14:paraId="4AC6AC8E" w14:textId="77777777" w:rsidR="00037EA9" w:rsidRPr="00750E61" w:rsidRDefault="00037EA9" w:rsidP="00B15D76">
            <w:pPr>
              <w:widowControl w:val="0"/>
              <w:pBdr>
                <w:top w:val="nil"/>
                <w:left w:val="nil"/>
                <w:bottom w:val="nil"/>
                <w:right w:val="nil"/>
                <w:between w:val="nil"/>
              </w:pBdr>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Sistem kerja </w:t>
            </w:r>
            <w:proofErr w:type="spellStart"/>
            <w:r w:rsidRPr="00750E61">
              <w:rPr>
                <w:rFonts w:ascii="Times New Roman" w:eastAsia="Times New Roman" w:hAnsi="Times New Roman" w:cs="Times New Roman"/>
                <w:color w:val="000000" w:themeColor="text1"/>
                <w:sz w:val="18"/>
                <w:szCs w:val="18"/>
                <w:lang w:val="en-US"/>
              </w:rPr>
              <w:t>dapat</w:t>
            </w:r>
            <w:proofErr w:type="spellEnd"/>
            <w:r w:rsidRPr="00750E61">
              <w:rPr>
                <w:rFonts w:ascii="Times New Roman" w:eastAsia="Times New Roman" w:hAnsi="Times New Roman" w:cs="Times New Roman"/>
                <w:color w:val="000000" w:themeColor="text1"/>
                <w:sz w:val="18"/>
                <w:szCs w:val="18"/>
                <w:lang w:val="en-US"/>
              </w:rPr>
              <w:t xml:space="preserve"> </w:t>
            </w:r>
            <w:proofErr w:type="spellStart"/>
            <w:r w:rsidRPr="00750E61">
              <w:rPr>
                <w:rFonts w:ascii="Times New Roman" w:eastAsia="Times New Roman" w:hAnsi="Times New Roman" w:cs="Times New Roman"/>
                <w:color w:val="000000" w:themeColor="text1"/>
                <w:sz w:val="18"/>
                <w:szCs w:val="18"/>
                <w:lang w:val="en-US"/>
              </w:rPr>
              <w:t>dilakukan</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crowdwork</w:t>
            </w:r>
            <w:proofErr w:type="spellEnd"/>
            <w:r w:rsidRPr="00750E61">
              <w:rPr>
                <w:rFonts w:ascii="Times New Roman" w:eastAsia="Times New Roman" w:hAnsi="Times New Roman" w:cs="Times New Roman"/>
                <w:color w:val="000000" w:themeColor="text1"/>
                <w:sz w:val="18"/>
                <w:szCs w:val="18"/>
              </w:rPr>
              <w:t xml:space="preserve"> </w:t>
            </w:r>
            <w:r w:rsidRPr="00750E61">
              <w:rPr>
                <w:rFonts w:ascii="Times New Roman" w:eastAsia="Times New Roman" w:hAnsi="Times New Roman" w:cs="Times New Roman"/>
                <w:color w:val="000000" w:themeColor="text1"/>
                <w:sz w:val="18"/>
                <w:szCs w:val="18"/>
                <w:lang w:val="en-US"/>
              </w:rPr>
              <w:t>via</w:t>
            </w:r>
            <w:r w:rsidRPr="00750E61">
              <w:rPr>
                <w:rFonts w:ascii="Times New Roman" w:eastAsia="Times New Roman" w:hAnsi="Times New Roman" w:cs="Times New Roman"/>
                <w:color w:val="000000" w:themeColor="text1"/>
                <w:sz w:val="18"/>
                <w:szCs w:val="18"/>
              </w:rPr>
              <w:t xml:space="preserve"> digital ataupun </w:t>
            </w:r>
            <w:proofErr w:type="spellStart"/>
            <w:r w:rsidRPr="00750E61">
              <w:rPr>
                <w:rFonts w:ascii="Times New Roman" w:eastAsia="Times New Roman" w:hAnsi="Times New Roman" w:cs="Times New Roman"/>
                <w:color w:val="000000" w:themeColor="text1"/>
                <w:sz w:val="18"/>
                <w:szCs w:val="18"/>
              </w:rPr>
              <w:t>self</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employment</w:t>
            </w:r>
            <w:proofErr w:type="spellEnd"/>
            <w:r w:rsidRPr="00750E61">
              <w:rPr>
                <w:rFonts w:ascii="Times New Roman" w:eastAsia="Times New Roman" w:hAnsi="Times New Roman" w:cs="Times New Roman"/>
                <w:color w:val="000000" w:themeColor="text1"/>
                <w:sz w:val="18"/>
                <w:szCs w:val="18"/>
              </w:rPr>
              <w:t xml:space="preserve"> </w:t>
            </w:r>
          </w:p>
        </w:tc>
        <w:tc>
          <w:tcPr>
            <w:tcW w:w="2976" w:type="dxa"/>
            <w:shd w:val="clear" w:color="auto" w:fill="auto"/>
            <w:tcMar>
              <w:top w:w="100" w:type="dxa"/>
              <w:left w:w="100" w:type="dxa"/>
              <w:bottom w:w="100" w:type="dxa"/>
              <w:right w:w="100" w:type="dxa"/>
            </w:tcMar>
          </w:tcPr>
          <w:p w14:paraId="42D69A21" w14:textId="77777777" w:rsidR="00037EA9" w:rsidRPr="00750E61" w:rsidRDefault="00037EA9" w:rsidP="00B15D76">
            <w:pPr>
              <w:widowControl w:val="0"/>
              <w:numPr>
                <w:ilvl w:val="0"/>
                <w:numId w:val="49"/>
              </w:numPr>
              <w:pBdr>
                <w:top w:val="nil"/>
                <w:left w:val="nil"/>
                <w:bottom w:val="nil"/>
                <w:right w:val="nil"/>
                <w:between w:val="nil"/>
              </w:pBdr>
              <w:spacing w:after="0" w:line="240" w:lineRule="auto"/>
              <w:ind w:left="329"/>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 xml:space="preserve">Tidak ada ketentuan khusus mengenai </w:t>
            </w:r>
            <w:proofErr w:type="spellStart"/>
            <w:r w:rsidRPr="00750E61">
              <w:rPr>
                <w:rFonts w:ascii="Times New Roman" w:eastAsia="Times New Roman" w:hAnsi="Times New Roman" w:cs="Times New Roman"/>
                <w:color w:val="000000" w:themeColor="text1"/>
                <w:sz w:val="18"/>
                <w:szCs w:val="18"/>
              </w:rPr>
              <w:t>working</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from</w:t>
            </w:r>
            <w:proofErr w:type="spellEnd"/>
            <w:r w:rsidRPr="00750E61">
              <w:rPr>
                <w:rFonts w:ascii="Times New Roman" w:eastAsia="Times New Roman" w:hAnsi="Times New Roman" w:cs="Times New Roman"/>
                <w:color w:val="000000" w:themeColor="text1"/>
                <w:sz w:val="18"/>
                <w:szCs w:val="18"/>
              </w:rPr>
              <w:t xml:space="preserve"> </w:t>
            </w:r>
            <w:proofErr w:type="spellStart"/>
            <w:r w:rsidRPr="00750E61">
              <w:rPr>
                <w:rFonts w:ascii="Times New Roman" w:eastAsia="Times New Roman" w:hAnsi="Times New Roman" w:cs="Times New Roman"/>
                <w:color w:val="000000" w:themeColor="text1"/>
                <w:sz w:val="18"/>
                <w:szCs w:val="18"/>
              </w:rPr>
              <w:t>home</w:t>
            </w:r>
            <w:proofErr w:type="spellEnd"/>
          </w:p>
          <w:p w14:paraId="3DE3B5F6" w14:textId="77777777" w:rsidR="00037EA9" w:rsidRPr="00750E61" w:rsidRDefault="00037EA9" w:rsidP="00B15D76">
            <w:pPr>
              <w:widowControl w:val="0"/>
              <w:numPr>
                <w:ilvl w:val="0"/>
                <w:numId w:val="49"/>
              </w:numPr>
              <w:pBdr>
                <w:top w:val="nil"/>
                <w:left w:val="nil"/>
                <w:bottom w:val="nil"/>
                <w:right w:val="nil"/>
                <w:between w:val="nil"/>
              </w:pBdr>
              <w:spacing w:after="0" w:line="240" w:lineRule="auto"/>
              <w:ind w:left="329"/>
              <w:rPr>
                <w:rFonts w:ascii="Times New Roman" w:eastAsia="Times New Roman" w:hAnsi="Times New Roman" w:cs="Times New Roman"/>
                <w:color w:val="000000" w:themeColor="text1"/>
                <w:sz w:val="18"/>
                <w:szCs w:val="18"/>
              </w:rPr>
            </w:pPr>
            <w:r w:rsidRPr="00750E61">
              <w:rPr>
                <w:rFonts w:ascii="Times New Roman" w:eastAsia="Times New Roman" w:hAnsi="Times New Roman" w:cs="Times New Roman"/>
                <w:color w:val="000000" w:themeColor="text1"/>
                <w:sz w:val="18"/>
                <w:szCs w:val="18"/>
              </w:rPr>
              <w:t>dimungkinkan menggunakan PKWT/PKWTT untuk pekerja yang dirasa perlu</w:t>
            </w:r>
          </w:p>
        </w:tc>
      </w:tr>
    </w:tbl>
    <w:p w14:paraId="53B37C6F" w14:textId="77777777" w:rsidR="00750E61" w:rsidRDefault="00750E61" w:rsidP="007C5A0C">
      <w:pPr>
        <w:pStyle w:val="LO-normal"/>
        <w:spacing w:line="360" w:lineRule="auto"/>
        <w:jc w:val="both"/>
        <w:rPr>
          <w:rFonts w:ascii="Times New Roman" w:hAnsi="Times New Roman" w:cs="Times New Roman"/>
          <w:lang w:val="en-US"/>
        </w:rPr>
      </w:pPr>
    </w:p>
    <w:p w14:paraId="14719247" w14:textId="11D0EA40" w:rsidR="00753E89" w:rsidRDefault="00E65C90" w:rsidP="00401848">
      <w:pPr>
        <w:pStyle w:val="LO-normal"/>
        <w:spacing w:before="240" w:line="360" w:lineRule="auto"/>
        <w:ind w:left="709"/>
        <w:jc w:val="both"/>
        <w:rPr>
          <w:rFonts w:ascii="Times New Roman" w:hAnsi="Times New Roman" w:cs="Times New Roman"/>
          <w:lang w:val="en-US"/>
        </w:rPr>
      </w:pPr>
      <w:proofErr w:type="spellStart"/>
      <w:r w:rsidRPr="00E65C90">
        <w:rPr>
          <w:rFonts w:ascii="Times New Roman" w:hAnsi="Times New Roman" w:cs="Times New Roman"/>
          <w:lang w:val="en-US"/>
        </w:rPr>
        <w:lastRenderedPageBreak/>
        <w:t>Dalam</w:t>
      </w:r>
      <w:proofErr w:type="spellEnd"/>
      <w:r w:rsidRPr="00E65C90">
        <w:rPr>
          <w:rFonts w:ascii="Times New Roman" w:hAnsi="Times New Roman" w:cs="Times New Roman"/>
          <w:lang w:val="en-US"/>
        </w:rPr>
        <w:t xml:space="preserve"> </w:t>
      </w:r>
      <w:r w:rsidRPr="001B3F9C">
        <w:rPr>
          <w:rFonts w:ascii="Times New Roman" w:hAnsi="Times New Roman" w:cs="Times New Roman"/>
          <w:i/>
          <w:iCs/>
          <w:lang w:val="en-US"/>
        </w:rPr>
        <w:t>Non-Standard Forms of Employment</w:t>
      </w:r>
      <w:r w:rsidRPr="00E65C90">
        <w:rPr>
          <w:rFonts w:ascii="Times New Roman" w:hAnsi="Times New Roman" w:cs="Times New Roman"/>
          <w:lang w:val="en-US"/>
        </w:rPr>
        <w:t xml:space="preserve"> di Indonesia, </w:t>
      </w:r>
      <w:proofErr w:type="spellStart"/>
      <w:r w:rsidRPr="00E65C90">
        <w:rPr>
          <w:rFonts w:ascii="Times New Roman" w:hAnsi="Times New Roman" w:cs="Times New Roman"/>
          <w:lang w:val="en-US"/>
        </w:rPr>
        <w:t>hanya</w:t>
      </w:r>
      <w:proofErr w:type="spellEnd"/>
      <w:r w:rsidRPr="00E65C90">
        <w:rPr>
          <w:rFonts w:ascii="Times New Roman" w:hAnsi="Times New Roman" w:cs="Times New Roman"/>
          <w:lang w:val="en-US"/>
        </w:rPr>
        <w:t xml:space="preserve"> Temporary Employment yang </w:t>
      </w:r>
      <w:proofErr w:type="spellStart"/>
      <w:r w:rsidRPr="00E65C90">
        <w:rPr>
          <w:rFonts w:ascii="Times New Roman" w:hAnsi="Times New Roman" w:cs="Times New Roman"/>
          <w:lang w:val="en-US"/>
        </w:rPr>
        <w:t>sudah</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diatur</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melalui</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hubungan</w:t>
      </w:r>
      <w:proofErr w:type="spellEnd"/>
      <w:r w:rsidRPr="00E65C90">
        <w:rPr>
          <w:rFonts w:ascii="Times New Roman" w:hAnsi="Times New Roman" w:cs="Times New Roman"/>
          <w:lang w:val="en-US"/>
        </w:rPr>
        <w:t xml:space="preserve"> PKWT, </w:t>
      </w:r>
      <w:proofErr w:type="spellStart"/>
      <w:r w:rsidRPr="00E65C90">
        <w:rPr>
          <w:rFonts w:ascii="Times New Roman" w:hAnsi="Times New Roman" w:cs="Times New Roman"/>
          <w:lang w:val="en-US"/>
        </w:rPr>
        <w:t>sementara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sisanya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belum</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diatur</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secara</w:t>
      </w:r>
      <w:proofErr w:type="spellEnd"/>
      <w:r w:rsidRPr="00E65C90">
        <w:rPr>
          <w:rFonts w:ascii="Times New Roman" w:hAnsi="Times New Roman" w:cs="Times New Roman"/>
          <w:lang w:val="en-US"/>
        </w:rPr>
        <w:t xml:space="preserve"> formal. </w:t>
      </w:r>
      <w:proofErr w:type="spellStart"/>
      <w:r w:rsidRPr="00E65C90">
        <w:rPr>
          <w:rFonts w:ascii="Times New Roman" w:hAnsi="Times New Roman" w:cs="Times New Roman"/>
          <w:lang w:val="en-US"/>
        </w:rPr>
        <w:t>Propinsi</w:t>
      </w:r>
      <w:proofErr w:type="spellEnd"/>
      <w:r w:rsidRPr="00E65C90">
        <w:rPr>
          <w:rFonts w:ascii="Times New Roman" w:hAnsi="Times New Roman" w:cs="Times New Roman"/>
          <w:lang w:val="en-US"/>
        </w:rPr>
        <w:t xml:space="preserve"> Quebec </w:t>
      </w:r>
      <w:proofErr w:type="spellStart"/>
      <w:r w:rsidRPr="00E65C90">
        <w:rPr>
          <w:rFonts w:ascii="Times New Roman" w:hAnsi="Times New Roman" w:cs="Times New Roman"/>
          <w:lang w:val="en-US"/>
        </w:rPr>
        <w:t>menjadi</w:t>
      </w:r>
      <w:proofErr w:type="spellEnd"/>
      <w:r w:rsidRPr="00E65C90">
        <w:rPr>
          <w:rFonts w:ascii="Times New Roman" w:hAnsi="Times New Roman" w:cs="Times New Roman"/>
          <w:lang w:val="en-US"/>
        </w:rPr>
        <w:t xml:space="preserve"> role model </w:t>
      </w:r>
      <w:proofErr w:type="spellStart"/>
      <w:r w:rsidRPr="00E65C90">
        <w:rPr>
          <w:rFonts w:ascii="Times New Roman" w:hAnsi="Times New Roman" w:cs="Times New Roman"/>
          <w:lang w:val="en-US"/>
        </w:rPr>
        <w:t>dalam</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pengaturan</w:t>
      </w:r>
      <w:proofErr w:type="spellEnd"/>
      <w:r w:rsidRPr="00E65C90">
        <w:rPr>
          <w:rFonts w:ascii="Times New Roman" w:hAnsi="Times New Roman" w:cs="Times New Roman"/>
          <w:lang w:val="en-US"/>
        </w:rPr>
        <w:t xml:space="preserve"> Non-Standard Forms of Employment di Indonesia, </w:t>
      </w:r>
      <w:proofErr w:type="spellStart"/>
      <w:r w:rsidRPr="00E65C90">
        <w:rPr>
          <w:rFonts w:ascii="Times New Roman" w:hAnsi="Times New Roman" w:cs="Times New Roman"/>
          <w:lang w:val="en-US"/>
        </w:rPr>
        <w:t>karena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ranah</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ketenagakerjaan</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merupakan</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hukum</w:t>
      </w:r>
      <w:proofErr w:type="spellEnd"/>
      <w:r w:rsidRPr="00E65C90">
        <w:rPr>
          <w:rFonts w:ascii="Times New Roman" w:hAnsi="Times New Roman" w:cs="Times New Roman"/>
          <w:lang w:val="en-US"/>
        </w:rPr>
        <w:t xml:space="preserve"> </w:t>
      </w:r>
      <w:r w:rsidR="00C52ECA">
        <w:rPr>
          <w:rFonts w:ascii="Times New Roman" w:hAnsi="Times New Roman" w:cs="Times New Roman"/>
          <w:lang w:val="en-US"/>
        </w:rPr>
        <w:t xml:space="preserve">public, </w:t>
      </w:r>
      <w:r w:rsidRPr="00E65C90">
        <w:rPr>
          <w:rFonts w:ascii="Times New Roman" w:hAnsi="Times New Roman" w:cs="Times New Roman"/>
          <w:lang w:val="en-US"/>
        </w:rPr>
        <w:t>Quebec</w:t>
      </w:r>
      <w:r w:rsidR="00C52ECA">
        <w:rPr>
          <w:rFonts w:ascii="Times New Roman" w:hAnsi="Times New Roman" w:cs="Times New Roman"/>
          <w:lang w:val="en-US"/>
        </w:rPr>
        <w:t xml:space="preserve"> </w:t>
      </w:r>
      <w:proofErr w:type="spellStart"/>
      <w:r w:rsidRPr="00E65C90">
        <w:rPr>
          <w:rFonts w:ascii="Times New Roman" w:hAnsi="Times New Roman" w:cs="Times New Roman"/>
          <w:lang w:val="en-US"/>
        </w:rPr>
        <w:t>berusaha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menjamin</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bahwa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pemberi</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kerja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menawarkan</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kondisi</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kerja</w:t>
      </w:r>
      <w:proofErr w:type="spellEnd"/>
      <w:r w:rsidRPr="00E65C90">
        <w:rPr>
          <w:rFonts w:ascii="Times New Roman" w:hAnsi="Times New Roman" w:cs="Times New Roman"/>
          <w:lang w:val="en-US"/>
        </w:rPr>
        <w:t xml:space="preserve"> yang </w:t>
      </w:r>
      <w:proofErr w:type="spellStart"/>
      <w:r w:rsidRPr="00E65C90">
        <w:rPr>
          <w:rFonts w:ascii="Times New Roman" w:hAnsi="Times New Roman" w:cs="Times New Roman"/>
          <w:lang w:val="en-US"/>
        </w:rPr>
        <w:t>lebih</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baik</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bagi</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pekerja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Perlindungan</w:t>
      </w:r>
      <w:proofErr w:type="spellEnd"/>
      <w:r w:rsidRPr="00E65C90">
        <w:rPr>
          <w:rFonts w:ascii="Times New Roman" w:hAnsi="Times New Roman" w:cs="Times New Roman"/>
          <w:lang w:val="en-US"/>
        </w:rPr>
        <w:t xml:space="preserve"> yang </w:t>
      </w:r>
      <w:proofErr w:type="spellStart"/>
      <w:r w:rsidRPr="00E65C90">
        <w:rPr>
          <w:rFonts w:ascii="Times New Roman" w:hAnsi="Times New Roman" w:cs="Times New Roman"/>
          <w:lang w:val="en-US"/>
        </w:rPr>
        <w:t>diatur</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dalam</w:t>
      </w:r>
      <w:proofErr w:type="spellEnd"/>
      <w:r w:rsidRPr="00E65C90">
        <w:rPr>
          <w:rFonts w:ascii="Times New Roman" w:hAnsi="Times New Roman" w:cs="Times New Roman"/>
          <w:lang w:val="en-US"/>
        </w:rPr>
        <w:t xml:space="preserve"> Act Respecting </w:t>
      </w:r>
      <w:proofErr w:type="spellStart"/>
      <w:r w:rsidRPr="00E65C90">
        <w:rPr>
          <w:rFonts w:ascii="Times New Roman" w:hAnsi="Times New Roman" w:cs="Times New Roman"/>
          <w:lang w:val="en-US"/>
        </w:rPr>
        <w:t>Labour</w:t>
      </w:r>
      <w:proofErr w:type="spellEnd"/>
      <w:r w:rsidRPr="00E65C90">
        <w:rPr>
          <w:rFonts w:ascii="Times New Roman" w:hAnsi="Times New Roman" w:cs="Times New Roman"/>
          <w:lang w:val="en-US"/>
        </w:rPr>
        <w:t xml:space="preserve"> Standards di Quebec </w:t>
      </w:r>
      <w:proofErr w:type="spellStart"/>
      <w:r w:rsidRPr="00E65C90">
        <w:rPr>
          <w:rFonts w:ascii="Times New Roman" w:hAnsi="Times New Roman" w:cs="Times New Roman"/>
          <w:lang w:val="en-US"/>
        </w:rPr>
        <w:t>sebenarnya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sama</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dengan</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pertimbangan</w:t>
      </w:r>
      <w:proofErr w:type="spellEnd"/>
      <w:r w:rsidRPr="00E65C90">
        <w:rPr>
          <w:rFonts w:ascii="Times New Roman" w:hAnsi="Times New Roman" w:cs="Times New Roman"/>
          <w:lang w:val="en-US"/>
        </w:rPr>
        <w:t xml:space="preserve"> </w:t>
      </w:r>
      <w:proofErr w:type="spellStart"/>
      <w:r w:rsidRPr="00E65C90">
        <w:rPr>
          <w:rFonts w:ascii="Times New Roman" w:hAnsi="Times New Roman" w:cs="Times New Roman"/>
          <w:lang w:val="en-US"/>
        </w:rPr>
        <w:t>dibentuknya</w:t>
      </w:r>
      <w:proofErr w:type="spellEnd"/>
      <w:r w:rsidRPr="00E65C90">
        <w:rPr>
          <w:rFonts w:ascii="Times New Roman" w:hAnsi="Times New Roman" w:cs="Times New Roman"/>
          <w:lang w:val="en-US"/>
        </w:rPr>
        <w:t xml:space="preserve"> UU 13 </w:t>
      </w:r>
      <w:proofErr w:type="spellStart"/>
      <w:r w:rsidRPr="00E65C90">
        <w:rPr>
          <w:rFonts w:ascii="Times New Roman" w:hAnsi="Times New Roman" w:cs="Times New Roman"/>
          <w:lang w:val="en-US"/>
        </w:rPr>
        <w:t>Tahun</w:t>
      </w:r>
      <w:proofErr w:type="spellEnd"/>
      <w:r w:rsidRPr="00E65C90">
        <w:rPr>
          <w:rFonts w:ascii="Times New Roman" w:hAnsi="Times New Roman" w:cs="Times New Roman"/>
          <w:lang w:val="en-US"/>
        </w:rPr>
        <w:t xml:space="preserve"> 2003.</w:t>
      </w:r>
    </w:p>
    <w:p w14:paraId="64475583" w14:textId="6641A54C" w:rsidR="00753E89" w:rsidRPr="00753E89" w:rsidRDefault="00753E89" w:rsidP="00401848">
      <w:pPr>
        <w:pStyle w:val="LO-normal"/>
        <w:spacing w:line="360" w:lineRule="auto"/>
        <w:ind w:left="709"/>
        <w:jc w:val="both"/>
        <w:rPr>
          <w:rFonts w:ascii="Times New Roman" w:eastAsia="Times New Roman" w:hAnsi="Times New Roman" w:cs="Times New Roman"/>
          <w:iCs/>
          <w:color w:val="000000"/>
          <w:lang w:val="en-US"/>
        </w:rPr>
      </w:pPr>
      <w:proofErr w:type="spellStart"/>
      <w:r w:rsidRPr="00753E89">
        <w:rPr>
          <w:rFonts w:ascii="Times New Roman" w:eastAsia="Times New Roman" w:hAnsi="Times New Roman" w:cs="Times New Roman"/>
          <w:iCs/>
          <w:color w:val="000000"/>
          <w:lang w:val="en-US"/>
        </w:rPr>
        <w:t>Konsep</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proteksi</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dalam</w:t>
      </w:r>
      <w:proofErr w:type="spellEnd"/>
      <w:r w:rsidRPr="00753E89">
        <w:rPr>
          <w:rFonts w:ascii="Times New Roman" w:eastAsia="Times New Roman" w:hAnsi="Times New Roman" w:cs="Times New Roman"/>
          <w:iCs/>
          <w:color w:val="000000"/>
          <w:lang w:val="en-US"/>
        </w:rPr>
        <w:t xml:space="preserve"> </w:t>
      </w:r>
      <w:r w:rsidRPr="00C52ECA">
        <w:rPr>
          <w:rFonts w:ascii="Times New Roman" w:eastAsia="Times New Roman" w:hAnsi="Times New Roman" w:cs="Times New Roman"/>
          <w:i/>
          <w:color w:val="000000"/>
          <w:lang w:val="en-US"/>
        </w:rPr>
        <w:t xml:space="preserve">Act Respecting </w:t>
      </w:r>
      <w:proofErr w:type="spellStart"/>
      <w:r w:rsidRPr="00C52ECA">
        <w:rPr>
          <w:rFonts w:ascii="Times New Roman" w:eastAsia="Times New Roman" w:hAnsi="Times New Roman" w:cs="Times New Roman"/>
          <w:i/>
          <w:color w:val="000000"/>
          <w:lang w:val="en-US"/>
        </w:rPr>
        <w:t>Labour</w:t>
      </w:r>
      <w:proofErr w:type="spellEnd"/>
      <w:r w:rsidRPr="00C52ECA">
        <w:rPr>
          <w:rFonts w:ascii="Times New Roman" w:eastAsia="Times New Roman" w:hAnsi="Times New Roman" w:cs="Times New Roman"/>
          <w:i/>
          <w:color w:val="000000"/>
          <w:lang w:val="en-US"/>
        </w:rPr>
        <w:t xml:space="preserve"> Standards</w:t>
      </w:r>
      <w:r>
        <w:rPr>
          <w:rFonts w:ascii="Times New Roman" w:eastAsia="Times New Roman" w:hAnsi="Times New Roman" w:cs="Times New Roman"/>
          <w:iCs/>
          <w:color w:val="000000"/>
          <w:lang w:val="en-US"/>
        </w:rPr>
        <w:t xml:space="preserve"> di Quebec</w:t>
      </w:r>
      <w:r w:rsidRPr="00753E89">
        <w:rPr>
          <w:rFonts w:ascii="Times New Roman" w:eastAsia="Times New Roman" w:hAnsi="Times New Roman" w:cs="Times New Roman"/>
          <w:iCs/>
          <w:color w:val="000000"/>
          <w:lang w:val="en-US"/>
        </w:rPr>
        <w:t xml:space="preserve"> dan UU </w:t>
      </w:r>
      <w:proofErr w:type="spellStart"/>
      <w:r w:rsidRPr="00753E89">
        <w:rPr>
          <w:rFonts w:ascii="Times New Roman" w:eastAsia="Times New Roman" w:hAnsi="Times New Roman" w:cs="Times New Roman"/>
          <w:iCs/>
          <w:color w:val="000000"/>
          <w:lang w:val="en-US"/>
        </w:rPr>
        <w:t>Ketenagakerjaan</w:t>
      </w:r>
      <w:proofErr w:type="spellEnd"/>
      <w:r w:rsidRPr="00753E89">
        <w:rPr>
          <w:rFonts w:ascii="Times New Roman" w:eastAsia="Times New Roman" w:hAnsi="Times New Roman" w:cs="Times New Roman"/>
          <w:iCs/>
          <w:color w:val="000000"/>
          <w:lang w:val="en-US"/>
        </w:rPr>
        <w:t xml:space="preserve"> di Indonesia </w:t>
      </w:r>
      <w:proofErr w:type="spellStart"/>
      <w:r w:rsidRPr="00753E89">
        <w:rPr>
          <w:rFonts w:ascii="Times New Roman" w:eastAsia="Times New Roman" w:hAnsi="Times New Roman" w:cs="Times New Roman"/>
          <w:iCs/>
          <w:color w:val="000000"/>
          <w:lang w:val="en-US"/>
        </w:rPr>
        <w:t>bertujuan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untuk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menciptakan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keseimbangan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dalam</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hubungan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kerja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antara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pemberi</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kerja</w:t>
      </w:r>
      <w:proofErr w:type="spellEnd"/>
      <w:r w:rsidRPr="00753E89">
        <w:rPr>
          <w:rFonts w:ascii="Times New Roman" w:eastAsia="Times New Roman" w:hAnsi="Times New Roman" w:cs="Times New Roman"/>
          <w:iCs/>
          <w:color w:val="000000"/>
          <w:lang w:val="en-US"/>
        </w:rPr>
        <w:t xml:space="preserve"> dan </w:t>
      </w:r>
      <w:proofErr w:type="spellStart"/>
      <w:r w:rsidRPr="00753E89">
        <w:rPr>
          <w:rFonts w:ascii="Times New Roman" w:eastAsia="Times New Roman" w:hAnsi="Times New Roman" w:cs="Times New Roman"/>
          <w:iCs/>
          <w:color w:val="000000"/>
          <w:lang w:val="en-US"/>
        </w:rPr>
        <w:t>pekerja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sehingga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isi</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perjanjian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kerja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tidak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merugikan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pekerja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secara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bebas</w:t>
      </w:r>
      <w:proofErr w:type="spellEnd"/>
      <w:r w:rsidRPr="00753E89">
        <w:rPr>
          <w:rFonts w:ascii="Times New Roman" w:eastAsia="Times New Roman" w:hAnsi="Times New Roman" w:cs="Times New Roman"/>
          <w:iCs/>
          <w:color w:val="000000"/>
          <w:lang w:val="en-US"/>
        </w:rPr>
        <w:t xml:space="preserve">. Oleh </w:t>
      </w:r>
      <w:proofErr w:type="spellStart"/>
      <w:r w:rsidRPr="00753E89">
        <w:rPr>
          <w:rFonts w:ascii="Times New Roman" w:eastAsia="Times New Roman" w:hAnsi="Times New Roman" w:cs="Times New Roman"/>
          <w:iCs/>
          <w:color w:val="000000"/>
          <w:lang w:val="en-US"/>
        </w:rPr>
        <w:t>karena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itu</w:t>
      </w:r>
      <w:proofErr w:type="spellEnd"/>
      <w:r w:rsidRPr="00753E89">
        <w:rPr>
          <w:rFonts w:ascii="Times New Roman" w:eastAsia="Times New Roman" w:hAnsi="Times New Roman" w:cs="Times New Roman"/>
          <w:iCs/>
          <w:color w:val="000000"/>
          <w:lang w:val="en-US"/>
        </w:rPr>
        <w:t xml:space="preserve">, negara </w:t>
      </w:r>
      <w:proofErr w:type="spellStart"/>
      <w:r w:rsidRPr="00753E89">
        <w:rPr>
          <w:rFonts w:ascii="Times New Roman" w:eastAsia="Times New Roman" w:hAnsi="Times New Roman" w:cs="Times New Roman"/>
          <w:iCs/>
          <w:color w:val="000000"/>
          <w:lang w:val="en-US"/>
        </w:rPr>
        <w:t>perlu</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membuat</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regulasi</w:t>
      </w:r>
      <w:proofErr w:type="spellEnd"/>
      <w:r w:rsidR="00C52ECA">
        <w:rPr>
          <w:rFonts w:ascii="Times New Roman" w:eastAsia="Times New Roman" w:hAnsi="Times New Roman" w:cs="Times New Roman"/>
          <w:iCs/>
          <w:color w:val="000000"/>
          <w:lang w:val="en-US"/>
        </w:rPr>
        <w:t xml:space="preserve"> yang </w:t>
      </w:r>
      <w:proofErr w:type="spellStart"/>
      <w:r w:rsidRPr="00753E89">
        <w:rPr>
          <w:rFonts w:ascii="Times New Roman" w:eastAsia="Times New Roman" w:hAnsi="Times New Roman" w:cs="Times New Roman"/>
          <w:iCs/>
          <w:color w:val="000000"/>
          <w:lang w:val="en-US"/>
        </w:rPr>
        <w:t>memberikan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hak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bekerja</w:t>
      </w:r>
      <w:proofErr w:type="spellEnd"/>
      <w:r w:rsidRPr="00753E89">
        <w:rPr>
          <w:rFonts w:ascii="Times New Roman" w:eastAsia="Times New Roman" w:hAnsi="Times New Roman" w:cs="Times New Roman"/>
          <w:iCs/>
          <w:color w:val="000000"/>
          <w:lang w:val="en-US"/>
        </w:rPr>
        <w:t xml:space="preserve"> dan </w:t>
      </w:r>
      <w:proofErr w:type="spellStart"/>
      <w:r w:rsidRPr="00753E89">
        <w:rPr>
          <w:rFonts w:ascii="Times New Roman" w:eastAsia="Times New Roman" w:hAnsi="Times New Roman" w:cs="Times New Roman"/>
          <w:iCs/>
          <w:color w:val="000000"/>
          <w:lang w:val="en-US"/>
        </w:rPr>
        <w:t>penghidupan</w:t>
      </w:r>
      <w:proofErr w:type="spellEnd"/>
      <w:r w:rsidRPr="00753E89">
        <w:rPr>
          <w:rFonts w:ascii="Times New Roman" w:eastAsia="Times New Roman" w:hAnsi="Times New Roman" w:cs="Times New Roman"/>
          <w:iCs/>
          <w:color w:val="000000"/>
          <w:lang w:val="en-US"/>
        </w:rPr>
        <w:t xml:space="preserve"> yang </w:t>
      </w:r>
      <w:proofErr w:type="spellStart"/>
      <w:r w:rsidRPr="00753E89">
        <w:rPr>
          <w:rFonts w:ascii="Times New Roman" w:eastAsia="Times New Roman" w:hAnsi="Times New Roman" w:cs="Times New Roman"/>
          <w:iCs/>
          <w:color w:val="000000"/>
          <w:lang w:val="en-US"/>
        </w:rPr>
        <w:t>laya</w:t>
      </w:r>
      <w:r w:rsidR="00C52ECA">
        <w:rPr>
          <w:rFonts w:ascii="Times New Roman" w:eastAsia="Times New Roman" w:hAnsi="Times New Roman" w:cs="Times New Roman"/>
          <w:iCs/>
          <w:color w:val="000000"/>
          <w:lang w:val="en-US"/>
        </w:rPr>
        <w:t>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Namun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produk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hukum</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seperti</w:t>
      </w:r>
      <w:proofErr w:type="spellEnd"/>
      <w:r w:rsidRPr="00753E89">
        <w:rPr>
          <w:rFonts w:ascii="Times New Roman" w:eastAsia="Times New Roman" w:hAnsi="Times New Roman" w:cs="Times New Roman"/>
          <w:iCs/>
          <w:color w:val="000000"/>
          <w:lang w:val="en-US"/>
        </w:rPr>
        <w:t xml:space="preserve"> UU </w:t>
      </w:r>
      <w:proofErr w:type="spellStart"/>
      <w:r w:rsidRPr="00753E89">
        <w:rPr>
          <w:rFonts w:ascii="Times New Roman" w:eastAsia="Times New Roman" w:hAnsi="Times New Roman" w:cs="Times New Roman"/>
          <w:iCs/>
          <w:color w:val="000000"/>
          <w:lang w:val="en-US"/>
        </w:rPr>
        <w:t>Cipta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Kerja</w:t>
      </w:r>
      <w:proofErr w:type="spellEnd"/>
      <w:r w:rsidR="00C52ECA">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belum</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mampu</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mensejahterakan</w:t>
      </w:r>
      <w:proofErr w:type="spellEnd"/>
      <w:r w:rsidR="00C52ECA">
        <w:rPr>
          <w:rFonts w:ascii="Times New Roman" w:eastAsia="Times New Roman" w:hAnsi="Times New Roman" w:cs="Times New Roman"/>
          <w:iCs/>
          <w:color w:val="000000"/>
          <w:lang w:val="en-US"/>
        </w:rPr>
        <w:t xml:space="preserve"> </w:t>
      </w:r>
      <w:proofErr w:type="spellStart"/>
      <w:r w:rsidR="00C52ECA">
        <w:rPr>
          <w:rFonts w:ascii="Times New Roman" w:eastAsia="Times New Roman" w:hAnsi="Times New Roman" w:cs="Times New Roman"/>
          <w:iCs/>
          <w:color w:val="000000"/>
          <w:lang w:val="en-US"/>
        </w:rPr>
        <w:t>khusunya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pekerja</w:t>
      </w:r>
      <w:proofErr w:type="spellEnd"/>
      <w:r w:rsidRPr="00753E89">
        <w:rPr>
          <w:rFonts w:ascii="Times New Roman" w:eastAsia="Times New Roman" w:hAnsi="Times New Roman" w:cs="Times New Roman"/>
          <w:iCs/>
          <w:color w:val="000000"/>
          <w:lang w:val="en-US"/>
        </w:rPr>
        <w:t xml:space="preserve"> </w:t>
      </w:r>
      <w:r w:rsidRPr="00FC128D">
        <w:rPr>
          <w:rFonts w:ascii="Times New Roman" w:eastAsia="Times New Roman" w:hAnsi="Times New Roman" w:cs="Times New Roman"/>
          <w:i/>
          <w:color w:val="000000"/>
          <w:lang w:val="en-US"/>
        </w:rPr>
        <w:t>Non-Standard Forms of Employment</w:t>
      </w:r>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Diperlukan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produk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hukum</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tambahan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untuk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melengkapi</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ketentuan</w:t>
      </w:r>
      <w:proofErr w:type="spellEnd"/>
      <w:r w:rsidRPr="00753E89">
        <w:rPr>
          <w:rFonts w:ascii="Times New Roman" w:eastAsia="Times New Roman" w:hAnsi="Times New Roman" w:cs="Times New Roman"/>
          <w:iCs/>
          <w:color w:val="000000"/>
          <w:lang w:val="en-US"/>
        </w:rPr>
        <w:t xml:space="preserve"> yang </w:t>
      </w:r>
      <w:proofErr w:type="spellStart"/>
      <w:r w:rsidRPr="00753E89">
        <w:rPr>
          <w:rFonts w:ascii="Times New Roman" w:eastAsia="Times New Roman" w:hAnsi="Times New Roman" w:cs="Times New Roman"/>
          <w:iCs/>
          <w:color w:val="000000"/>
          <w:lang w:val="en-US"/>
        </w:rPr>
        <w:t>berkaitan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dengan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perlindungan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tersebut</w:t>
      </w:r>
      <w:proofErr w:type="spellEnd"/>
      <w:r w:rsidRPr="00753E89">
        <w:rPr>
          <w:rFonts w:ascii="Times New Roman" w:eastAsia="Times New Roman" w:hAnsi="Times New Roman" w:cs="Times New Roman"/>
          <w:iCs/>
          <w:color w:val="000000"/>
          <w:lang w:val="en-US"/>
        </w:rPr>
        <w:t xml:space="preserve"> agar </w:t>
      </w:r>
      <w:proofErr w:type="spellStart"/>
      <w:r w:rsidRPr="00753E89">
        <w:rPr>
          <w:rFonts w:ascii="Times New Roman" w:eastAsia="Times New Roman" w:hAnsi="Times New Roman" w:cs="Times New Roman"/>
          <w:iCs/>
          <w:color w:val="000000"/>
          <w:lang w:val="en-US"/>
        </w:rPr>
        <w:t>hubungan</w:t>
      </w:r>
      <w:proofErr w:type="spellEnd"/>
      <w:r w:rsidRPr="00753E89">
        <w:rPr>
          <w:rFonts w:ascii="Times New Roman" w:eastAsia="Times New Roman" w:hAnsi="Times New Roman" w:cs="Times New Roman"/>
          <w:iCs/>
          <w:color w:val="000000"/>
          <w:lang w:val="en-US"/>
        </w:rPr>
        <w:t xml:space="preserve"> industrial </w:t>
      </w:r>
      <w:proofErr w:type="spellStart"/>
      <w:r w:rsidRPr="00753E89">
        <w:rPr>
          <w:rFonts w:ascii="Times New Roman" w:eastAsia="Times New Roman" w:hAnsi="Times New Roman" w:cs="Times New Roman"/>
          <w:iCs/>
          <w:color w:val="000000"/>
          <w:lang w:val="en-US"/>
        </w:rPr>
        <w:t>tetap</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baik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antara</w:t>
      </w:r>
      <w:proofErr w:type="spellEnd"/>
      <w:r w:rsidRPr="00753E89">
        <w:rPr>
          <w:rFonts w:ascii="Times New Roman" w:eastAsia="Times New Roman" w:hAnsi="Times New Roman" w:cs="Times New Roman"/>
          <w:iCs/>
          <w:color w:val="000000"/>
          <w:lang w:val="en-US"/>
        </w:rPr>
        <w:t xml:space="preserve"> para </w:t>
      </w:r>
      <w:proofErr w:type="spellStart"/>
      <w:r w:rsidRPr="00753E89">
        <w:rPr>
          <w:rFonts w:ascii="Times New Roman" w:eastAsia="Times New Roman" w:hAnsi="Times New Roman" w:cs="Times New Roman"/>
          <w:iCs/>
          <w:color w:val="000000"/>
          <w:lang w:val="en-US"/>
        </w:rPr>
        <w:t>pihak</w:t>
      </w:r>
      <w:proofErr w:type="spellEnd"/>
      <w:r w:rsidRPr="00753E89">
        <w:rPr>
          <w:rFonts w:ascii="Times New Roman" w:eastAsia="Times New Roman" w:hAnsi="Times New Roman" w:cs="Times New Roman"/>
          <w:iCs/>
          <w:color w:val="000000"/>
          <w:lang w:val="en-US"/>
        </w:rPr>
        <w:t xml:space="preserve"> dan </w:t>
      </w:r>
      <w:proofErr w:type="spellStart"/>
      <w:r w:rsidRPr="00753E89">
        <w:rPr>
          <w:rFonts w:ascii="Times New Roman" w:eastAsia="Times New Roman" w:hAnsi="Times New Roman" w:cs="Times New Roman"/>
          <w:iCs/>
          <w:color w:val="000000"/>
          <w:lang w:val="en-US"/>
        </w:rPr>
        <w:t>memberikan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manfaat</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ekonomi</w:t>
      </w:r>
      <w:proofErr w:type="spellEnd"/>
      <w:r w:rsidRPr="00753E89">
        <w:rPr>
          <w:rFonts w:ascii="Times New Roman" w:eastAsia="Times New Roman" w:hAnsi="Times New Roman" w:cs="Times New Roman"/>
          <w:iCs/>
          <w:color w:val="000000"/>
          <w:lang w:val="en-US"/>
        </w:rPr>
        <w:t>.</w:t>
      </w:r>
    </w:p>
    <w:p w14:paraId="10C0F119" w14:textId="0F34B129" w:rsidR="00037EA9" w:rsidRPr="00753E89" w:rsidRDefault="00753E89" w:rsidP="00401848">
      <w:pPr>
        <w:pStyle w:val="LO-normal"/>
        <w:spacing w:line="360" w:lineRule="auto"/>
        <w:ind w:left="709"/>
        <w:jc w:val="both"/>
        <w:rPr>
          <w:rFonts w:ascii="Times New Roman" w:hAnsi="Times New Roman" w:cs="Times New Roman"/>
          <w:lang w:val="en-US"/>
        </w:rPr>
      </w:pPr>
      <w:proofErr w:type="spellStart"/>
      <w:r w:rsidRPr="00753E89">
        <w:rPr>
          <w:rFonts w:ascii="Times New Roman" w:eastAsia="Times New Roman" w:hAnsi="Times New Roman" w:cs="Times New Roman"/>
          <w:iCs/>
          <w:color w:val="000000"/>
          <w:lang w:val="en-US"/>
        </w:rPr>
        <w:t>Perwujudan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kesejahteraan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melalui</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bidang</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ketenagakerjaan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diharapkan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dapat</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mengikuti</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pesatnya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perkembangan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ekonomi</w:t>
      </w:r>
      <w:proofErr w:type="spellEnd"/>
      <w:r w:rsidRPr="00753E89">
        <w:rPr>
          <w:rFonts w:ascii="Times New Roman" w:eastAsia="Times New Roman" w:hAnsi="Times New Roman" w:cs="Times New Roman"/>
          <w:iCs/>
          <w:color w:val="000000"/>
          <w:lang w:val="en-US"/>
        </w:rPr>
        <w:t xml:space="preserve"> global. Oleh </w:t>
      </w:r>
      <w:proofErr w:type="spellStart"/>
      <w:r w:rsidRPr="00753E89">
        <w:rPr>
          <w:rFonts w:ascii="Times New Roman" w:eastAsia="Times New Roman" w:hAnsi="Times New Roman" w:cs="Times New Roman"/>
          <w:iCs/>
          <w:color w:val="000000"/>
          <w:lang w:val="en-US"/>
        </w:rPr>
        <w:t>karena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itu</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pengaturan</w:t>
      </w:r>
      <w:proofErr w:type="spellEnd"/>
      <w:r w:rsidRPr="00753E89">
        <w:rPr>
          <w:rFonts w:ascii="Times New Roman" w:eastAsia="Times New Roman" w:hAnsi="Times New Roman" w:cs="Times New Roman"/>
          <w:iCs/>
          <w:color w:val="000000"/>
          <w:lang w:val="en-US"/>
        </w:rPr>
        <w:t xml:space="preserve"> Non-Standard Forms Employment yang ideal </w:t>
      </w:r>
      <w:proofErr w:type="spellStart"/>
      <w:r w:rsidRPr="00753E89">
        <w:rPr>
          <w:rFonts w:ascii="Times New Roman" w:eastAsia="Times New Roman" w:hAnsi="Times New Roman" w:cs="Times New Roman"/>
          <w:iCs/>
          <w:color w:val="000000"/>
          <w:lang w:val="en-US"/>
        </w:rPr>
        <w:t>adalah</w:t>
      </w:r>
      <w:proofErr w:type="spellEnd"/>
      <w:r w:rsidRPr="00753E89">
        <w:rPr>
          <w:rFonts w:ascii="Times New Roman" w:eastAsia="Times New Roman" w:hAnsi="Times New Roman" w:cs="Times New Roman"/>
          <w:iCs/>
          <w:color w:val="000000"/>
          <w:lang w:val="en-US"/>
        </w:rPr>
        <w:t xml:space="preserve"> yang </w:t>
      </w:r>
      <w:proofErr w:type="spellStart"/>
      <w:r w:rsidRPr="00753E89">
        <w:rPr>
          <w:rFonts w:ascii="Times New Roman" w:eastAsia="Times New Roman" w:hAnsi="Times New Roman" w:cs="Times New Roman"/>
          <w:iCs/>
          <w:color w:val="000000"/>
          <w:lang w:val="en-US"/>
        </w:rPr>
        <w:t>mensejahterakan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pekerja</w:t>
      </w:r>
      <w:proofErr w:type="spellEnd"/>
      <w:r w:rsidRPr="00753E89">
        <w:rPr>
          <w:rFonts w:ascii="Times New Roman" w:eastAsia="Times New Roman" w:hAnsi="Times New Roman" w:cs="Times New Roman"/>
          <w:iCs/>
          <w:color w:val="000000"/>
          <w:lang w:val="en-US"/>
        </w:rPr>
        <w:t xml:space="preserve"> dan </w:t>
      </w:r>
      <w:proofErr w:type="spellStart"/>
      <w:r w:rsidRPr="00753E89">
        <w:rPr>
          <w:rFonts w:ascii="Times New Roman" w:eastAsia="Times New Roman" w:hAnsi="Times New Roman" w:cs="Times New Roman"/>
          <w:iCs/>
          <w:color w:val="000000"/>
          <w:lang w:val="en-US"/>
        </w:rPr>
        <w:t>menjaga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hubungan</w:t>
      </w:r>
      <w:proofErr w:type="spellEnd"/>
      <w:r w:rsidRPr="00753E89">
        <w:rPr>
          <w:rFonts w:ascii="Times New Roman" w:eastAsia="Times New Roman" w:hAnsi="Times New Roman" w:cs="Times New Roman"/>
          <w:iCs/>
          <w:color w:val="000000"/>
          <w:lang w:val="en-US"/>
        </w:rPr>
        <w:t xml:space="preserve"> industrial yang </w:t>
      </w:r>
      <w:proofErr w:type="spellStart"/>
      <w:r w:rsidRPr="00753E89">
        <w:rPr>
          <w:rFonts w:ascii="Times New Roman" w:eastAsia="Times New Roman" w:hAnsi="Times New Roman" w:cs="Times New Roman"/>
          <w:iCs/>
          <w:color w:val="000000"/>
          <w:lang w:val="en-US"/>
        </w:rPr>
        <w:t>baik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antara</w:t>
      </w:r>
      <w:proofErr w:type="spellEnd"/>
      <w:r w:rsidRPr="00753E89">
        <w:rPr>
          <w:rFonts w:ascii="Times New Roman" w:eastAsia="Times New Roman" w:hAnsi="Times New Roman" w:cs="Times New Roman"/>
          <w:iCs/>
          <w:color w:val="000000"/>
          <w:lang w:val="en-US"/>
        </w:rPr>
        <w:t xml:space="preserve"> para </w:t>
      </w:r>
      <w:proofErr w:type="spellStart"/>
      <w:r w:rsidRPr="00753E89">
        <w:rPr>
          <w:rFonts w:ascii="Times New Roman" w:eastAsia="Times New Roman" w:hAnsi="Times New Roman" w:cs="Times New Roman"/>
          <w:iCs/>
          <w:color w:val="000000"/>
          <w:lang w:val="en-US"/>
        </w:rPr>
        <w:t>pihak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sekaligus</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memberikan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manfaat</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ekonomi</w:t>
      </w:r>
      <w:proofErr w:type="spellEnd"/>
      <w:r w:rsidRPr="00753E89">
        <w:rPr>
          <w:rFonts w:ascii="Times New Roman" w:eastAsia="Times New Roman" w:hAnsi="Times New Roman" w:cs="Times New Roman"/>
          <w:iCs/>
          <w:color w:val="000000"/>
          <w:lang w:val="en-US"/>
        </w:rPr>
        <w:t xml:space="preserve">. Hal </w:t>
      </w:r>
      <w:proofErr w:type="spellStart"/>
      <w:r w:rsidRPr="00753E89">
        <w:rPr>
          <w:rFonts w:ascii="Times New Roman" w:eastAsia="Times New Roman" w:hAnsi="Times New Roman" w:cs="Times New Roman"/>
          <w:iCs/>
          <w:color w:val="000000"/>
          <w:lang w:val="en-US"/>
        </w:rPr>
        <w:t>ini</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dapat</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dilakukan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dengan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membuat</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regulasi</w:t>
      </w:r>
      <w:proofErr w:type="spellEnd"/>
      <w:r w:rsidRPr="00753E89">
        <w:rPr>
          <w:rFonts w:ascii="Times New Roman" w:eastAsia="Times New Roman" w:hAnsi="Times New Roman" w:cs="Times New Roman"/>
          <w:iCs/>
          <w:color w:val="000000"/>
          <w:lang w:val="en-US"/>
        </w:rPr>
        <w:t xml:space="preserve"> yang </w:t>
      </w:r>
      <w:proofErr w:type="spellStart"/>
      <w:r w:rsidRPr="00753E89">
        <w:rPr>
          <w:rFonts w:ascii="Times New Roman" w:eastAsia="Times New Roman" w:hAnsi="Times New Roman" w:cs="Times New Roman"/>
          <w:iCs/>
          <w:color w:val="000000"/>
          <w:lang w:val="en-US"/>
        </w:rPr>
        <w:t>sesuai</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untuk</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mengatur</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ranah</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hubungan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kerja</w:t>
      </w:r>
      <w:proofErr w:type="spellEnd"/>
      <w:r w:rsidRPr="00753E89">
        <w:rPr>
          <w:rFonts w:ascii="Times New Roman" w:eastAsia="Times New Roman" w:hAnsi="Times New Roman" w:cs="Times New Roman"/>
          <w:iCs/>
          <w:color w:val="000000"/>
          <w:lang w:val="en-US"/>
        </w:rPr>
        <w:t xml:space="preserve"> agar</w:t>
      </w:r>
      <w:r>
        <w:rPr>
          <w:rFonts w:ascii="Times New Roman" w:eastAsia="Times New Roman" w:hAnsi="Times New Roman" w:cs="Times New Roman"/>
          <w:iCs/>
          <w:color w:val="000000"/>
          <w:lang w:val="en-US"/>
        </w:rPr>
        <w:t xml:space="preserve"> </w:t>
      </w:r>
      <w:r w:rsidRPr="00753E89">
        <w:rPr>
          <w:rFonts w:ascii="Times New Roman" w:eastAsia="Times New Roman" w:hAnsi="Times New Roman" w:cs="Times New Roman"/>
          <w:iCs/>
          <w:color w:val="000000"/>
          <w:lang w:val="en-US"/>
        </w:rPr>
        <w:t xml:space="preserve">para </w:t>
      </w:r>
      <w:proofErr w:type="spellStart"/>
      <w:r w:rsidRPr="00753E89">
        <w:rPr>
          <w:rFonts w:ascii="Times New Roman" w:eastAsia="Times New Roman" w:hAnsi="Times New Roman" w:cs="Times New Roman"/>
          <w:iCs/>
          <w:color w:val="000000"/>
          <w:lang w:val="en-US"/>
        </w:rPr>
        <w:t>pekerja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akan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merasa</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nyaman</w:t>
      </w:r>
      <w:proofErr w:type="spellEnd"/>
      <w:r w:rsidRPr="00753E89">
        <w:rPr>
          <w:rFonts w:ascii="Times New Roman" w:eastAsia="Times New Roman" w:hAnsi="Times New Roman" w:cs="Times New Roman"/>
          <w:iCs/>
          <w:color w:val="000000"/>
          <w:lang w:val="en-US"/>
        </w:rPr>
        <w:t xml:space="preserve"> dan </w:t>
      </w:r>
      <w:proofErr w:type="spellStart"/>
      <w:r w:rsidRPr="00753E89">
        <w:rPr>
          <w:rFonts w:ascii="Times New Roman" w:eastAsia="Times New Roman" w:hAnsi="Times New Roman" w:cs="Times New Roman"/>
          <w:iCs/>
          <w:color w:val="000000"/>
          <w:lang w:val="en-US"/>
        </w:rPr>
        <w:t>mendapatkan</w:t>
      </w:r>
      <w:proofErr w:type="spellEnd"/>
      <w:r w:rsidRPr="00753E89">
        <w:rPr>
          <w:rFonts w:ascii="Times New Roman" w:eastAsia="Times New Roman" w:hAnsi="Times New Roman" w:cs="Times New Roman"/>
          <w:iCs/>
          <w:color w:val="000000"/>
          <w:lang w:val="en-US"/>
        </w:rPr>
        <w:t xml:space="preserve"> </w:t>
      </w:r>
      <w:proofErr w:type="spellStart"/>
      <w:r w:rsidRPr="00753E89">
        <w:rPr>
          <w:rFonts w:ascii="Times New Roman" w:eastAsia="Times New Roman" w:hAnsi="Times New Roman" w:cs="Times New Roman"/>
          <w:iCs/>
          <w:color w:val="000000"/>
          <w:lang w:val="en-US"/>
        </w:rPr>
        <w:t>kesejahteraan</w:t>
      </w:r>
      <w:proofErr w:type="spellEnd"/>
      <w:r w:rsidRPr="00753E89">
        <w:rPr>
          <w:rFonts w:ascii="Times New Roman" w:eastAsia="Times New Roman" w:hAnsi="Times New Roman" w:cs="Times New Roman"/>
          <w:iCs/>
          <w:color w:val="000000"/>
          <w:lang w:val="en-US"/>
        </w:rPr>
        <w:t xml:space="preserve"> yang </w:t>
      </w:r>
      <w:proofErr w:type="spellStart"/>
      <w:r w:rsidRPr="00753E89">
        <w:rPr>
          <w:rFonts w:ascii="Times New Roman" w:eastAsia="Times New Roman" w:hAnsi="Times New Roman" w:cs="Times New Roman"/>
          <w:iCs/>
          <w:color w:val="000000"/>
          <w:lang w:val="en-US"/>
        </w:rPr>
        <w:t>layak</w:t>
      </w:r>
      <w:proofErr w:type="spellEnd"/>
      <w:r w:rsidRPr="00753E89">
        <w:rPr>
          <w:rFonts w:ascii="Times New Roman" w:eastAsia="Times New Roman" w:hAnsi="Times New Roman" w:cs="Times New Roman"/>
          <w:iCs/>
          <w:color w:val="000000"/>
          <w:lang w:val="en-US"/>
        </w:rPr>
        <w:t>.</w:t>
      </w:r>
    </w:p>
    <w:p w14:paraId="395B97F5" w14:textId="77777777" w:rsidR="00753E89" w:rsidRDefault="00037EA9" w:rsidP="00401848">
      <w:pPr>
        <w:pStyle w:val="Heading3"/>
        <w:numPr>
          <w:ilvl w:val="1"/>
          <w:numId w:val="78"/>
        </w:numPr>
        <w:spacing w:before="0" w:after="0" w:line="360" w:lineRule="auto"/>
        <w:ind w:left="709"/>
        <w:rPr>
          <w:b/>
          <w:bCs/>
          <w:lang w:val="en-US"/>
        </w:rPr>
      </w:pPr>
      <w:bookmarkStart w:id="9" w:name="_Toc131932717"/>
      <w:proofErr w:type="spellStart"/>
      <w:r w:rsidRPr="00037EA9">
        <w:rPr>
          <w:b/>
          <w:bCs/>
          <w:lang w:val="en-US"/>
        </w:rPr>
        <w:t>Pengaturan</w:t>
      </w:r>
      <w:proofErr w:type="spellEnd"/>
      <w:r w:rsidRPr="00037EA9">
        <w:rPr>
          <w:b/>
          <w:bCs/>
          <w:lang w:val="en-US"/>
        </w:rPr>
        <w:t xml:space="preserve"> </w:t>
      </w:r>
      <w:r w:rsidRPr="00037EA9">
        <w:rPr>
          <w:b/>
          <w:bCs/>
          <w:i/>
          <w:lang w:val="en-US"/>
        </w:rPr>
        <w:t>Non-Standard Forms Employment</w:t>
      </w:r>
      <w:r w:rsidRPr="00037EA9">
        <w:rPr>
          <w:b/>
          <w:bCs/>
          <w:lang w:val="en-US"/>
        </w:rPr>
        <w:t xml:space="preserve"> </w:t>
      </w:r>
      <w:proofErr w:type="gramStart"/>
      <w:r w:rsidRPr="00037EA9">
        <w:rPr>
          <w:b/>
          <w:bCs/>
          <w:lang w:val="en-US"/>
        </w:rPr>
        <w:t>yang</w:t>
      </w:r>
      <w:proofErr w:type="gramEnd"/>
      <w:r w:rsidRPr="00037EA9">
        <w:rPr>
          <w:b/>
          <w:bCs/>
          <w:lang w:val="en-US"/>
        </w:rPr>
        <w:t xml:space="preserve"> Ideal di Indonesia</w:t>
      </w:r>
      <w:bookmarkEnd w:id="9"/>
    </w:p>
    <w:p w14:paraId="667D1C85" w14:textId="4E355F97" w:rsidR="00174E5E" w:rsidRDefault="00174E5E" w:rsidP="00401848">
      <w:pPr>
        <w:pStyle w:val="Heading3"/>
        <w:numPr>
          <w:ilvl w:val="0"/>
          <w:numId w:val="0"/>
        </w:numPr>
        <w:spacing w:before="0" w:after="0" w:line="360" w:lineRule="auto"/>
        <w:ind w:left="709"/>
        <w:rPr>
          <w:lang w:val="en-US"/>
        </w:rPr>
      </w:pPr>
      <w:r w:rsidRPr="00174E5E">
        <w:rPr>
          <w:lang w:val="en-US"/>
        </w:rPr>
        <w:t xml:space="preserve">Indonesia </w:t>
      </w:r>
      <w:proofErr w:type="spellStart"/>
      <w:r w:rsidRPr="00174E5E">
        <w:rPr>
          <w:lang w:val="en-US"/>
        </w:rPr>
        <w:t>belum</w:t>
      </w:r>
      <w:proofErr w:type="spellEnd"/>
      <w:r w:rsidRPr="00174E5E">
        <w:rPr>
          <w:lang w:val="en-US"/>
        </w:rPr>
        <w:t xml:space="preserve"> </w:t>
      </w:r>
      <w:proofErr w:type="spellStart"/>
      <w:r w:rsidRPr="00174E5E">
        <w:rPr>
          <w:lang w:val="en-US"/>
        </w:rPr>
        <w:t>memiliki</w:t>
      </w:r>
      <w:proofErr w:type="spellEnd"/>
      <w:r w:rsidRPr="00174E5E">
        <w:rPr>
          <w:lang w:val="en-US"/>
        </w:rPr>
        <w:t xml:space="preserve"> </w:t>
      </w:r>
      <w:proofErr w:type="spellStart"/>
      <w:r w:rsidRPr="00174E5E">
        <w:rPr>
          <w:lang w:val="en-US"/>
        </w:rPr>
        <w:t>pengaturan</w:t>
      </w:r>
      <w:proofErr w:type="spellEnd"/>
      <w:r w:rsidRPr="00174E5E">
        <w:rPr>
          <w:lang w:val="en-US"/>
        </w:rPr>
        <w:t xml:space="preserve"> yang </w:t>
      </w:r>
      <w:proofErr w:type="spellStart"/>
      <w:r w:rsidRPr="00174E5E">
        <w:rPr>
          <w:lang w:val="en-US"/>
        </w:rPr>
        <w:t>memadai</w:t>
      </w:r>
      <w:proofErr w:type="spellEnd"/>
      <w:r w:rsidRPr="00174E5E">
        <w:rPr>
          <w:lang w:val="en-US"/>
        </w:rPr>
        <w:t xml:space="preserve"> </w:t>
      </w:r>
      <w:proofErr w:type="spellStart"/>
      <w:r w:rsidRPr="00174E5E">
        <w:rPr>
          <w:lang w:val="en-US"/>
        </w:rPr>
        <w:t>untuk</w:t>
      </w:r>
      <w:proofErr w:type="spellEnd"/>
      <w:r w:rsidRPr="00174E5E">
        <w:rPr>
          <w:lang w:val="en-US"/>
        </w:rPr>
        <w:t xml:space="preserve"> Non-Standard Forms of Employment. Quebec di </w:t>
      </w:r>
      <w:proofErr w:type="spellStart"/>
      <w:r w:rsidRPr="00174E5E">
        <w:rPr>
          <w:lang w:val="en-US"/>
        </w:rPr>
        <w:t>Kanada</w:t>
      </w:r>
      <w:proofErr w:type="spellEnd"/>
      <w:r w:rsidRPr="00174E5E">
        <w:rPr>
          <w:lang w:val="en-US"/>
        </w:rPr>
        <w:t xml:space="preserve"> </w:t>
      </w:r>
      <w:proofErr w:type="spellStart"/>
      <w:r w:rsidRPr="00174E5E">
        <w:rPr>
          <w:lang w:val="en-US"/>
        </w:rPr>
        <w:t>memiliki</w:t>
      </w:r>
      <w:proofErr w:type="spellEnd"/>
      <w:r w:rsidRPr="00174E5E">
        <w:rPr>
          <w:lang w:val="en-US"/>
        </w:rPr>
        <w:t xml:space="preserve"> </w:t>
      </w:r>
      <w:proofErr w:type="spellStart"/>
      <w:r w:rsidRPr="00174E5E">
        <w:rPr>
          <w:lang w:val="en-US"/>
        </w:rPr>
        <w:t>peraturan</w:t>
      </w:r>
      <w:proofErr w:type="spellEnd"/>
      <w:r w:rsidRPr="00174E5E">
        <w:rPr>
          <w:lang w:val="en-US"/>
        </w:rPr>
        <w:t xml:space="preserve"> yang </w:t>
      </w:r>
      <w:proofErr w:type="spellStart"/>
      <w:r w:rsidRPr="00174E5E">
        <w:rPr>
          <w:lang w:val="en-US"/>
        </w:rPr>
        <w:t>menjamin</w:t>
      </w:r>
      <w:proofErr w:type="spellEnd"/>
      <w:r w:rsidRPr="00174E5E">
        <w:rPr>
          <w:lang w:val="en-US"/>
        </w:rPr>
        <w:t xml:space="preserve"> </w:t>
      </w:r>
      <w:proofErr w:type="spellStart"/>
      <w:r w:rsidRPr="00174E5E">
        <w:rPr>
          <w:lang w:val="en-US"/>
        </w:rPr>
        <w:t>hak</w:t>
      </w:r>
      <w:proofErr w:type="spellEnd"/>
      <w:r w:rsidRPr="00174E5E">
        <w:rPr>
          <w:lang w:val="en-US"/>
        </w:rPr>
        <w:t xml:space="preserve"> minimal </w:t>
      </w:r>
      <w:proofErr w:type="spellStart"/>
      <w:r w:rsidRPr="00174E5E">
        <w:rPr>
          <w:lang w:val="en-US"/>
        </w:rPr>
        <w:t>pekerja</w:t>
      </w:r>
      <w:proofErr w:type="spellEnd"/>
      <w:r w:rsidRPr="00174E5E">
        <w:rPr>
          <w:lang w:val="en-US"/>
        </w:rPr>
        <w:t xml:space="preserve"> </w:t>
      </w:r>
      <w:proofErr w:type="spellStart"/>
      <w:r w:rsidRPr="00174E5E">
        <w:rPr>
          <w:lang w:val="en-US"/>
        </w:rPr>
        <w:t>dalam</w:t>
      </w:r>
      <w:proofErr w:type="spellEnd"/>
      <w:r w:rsidRPr="00174E5E">
        <w:rPr>
          <w:lang w:val="en-US"/>
        </w:rPr>
        <w:t xml:space="preserve"> </w:t>
      </w:r>
      <w:proofErr w:type="spellStart"/>
      <w:r w:rsidRPr="00174E5E">
        <w:rPr>
          <w:lang w:val="en-US"/>
        </w:rPr>
        <w:t>ranah</w:t>
      </w:r>
      <w:proofErr w:type="spellEnd"/>
      <w:r w:rsidRPr="00174E5E">
        <w:rPr>
          <w:lang w:val="en-US"/>
        </w:rPr>
        <w:t xml:space="preserve"> </w:t>
      </w:r>
      <w:proofErr w:type="spellStart"/>
      <w:r w:rsidRPr="00174E5E">
        <w:rPr>
          <w:lang w:val="en-US"/>
        </w:rPr>
        <w:t>ketenagakerjaan</w:t>
      </w:r>
      <w:proofErr w:type="spellEnd"/>
      <w:r w:rsidRPr="00174E5E">
        <w:rPr>
          <w:lang w:val="en-US"/>
        </w:rPr>
        <w:t xml:space="preserve"> dan </w:t>
      </w:r>
      <w:proofErr w:type="spellStart"/>
      <w:r w:rsidRPr="00174E5E">
        <w:rPr>
          <w:lang w:val="en-US"/>
        </w:rPr>
        <w:t>hal</w:t>
      </w:r>
      <w:proofErr w:type="spellEnd"/>
      <w:r w:rsidRPr="00174E5E">
        <w:rPr>
          <w:lang w:val="en-US"/>
        </w:rPr>
        <w:t xml:space="preserve"> </w:t>
      </w:r>
      <w:proofErr w:type="spellStart"/>
      <w:r w:rsidRPr="00174E5E">
        <w:rPr>
          <w:lang w:val="en-US"/>
        </w:rPr>
        <w:t>ini</w:t>
      </w:r>
      <w:proofErr w:type="spellEnd"/>
      <w:r w:rsidRPr="00174E5E">
        <w:rPr>
          <w:lang w:val="en-US"/>
        </w:rPr>
        <w:t xml:space="preserve"> </w:t>
      </w:r>
      <w:proofErr w:type="spellStart"/>
      <w:r w:rsidRPr="00174E5E">
        <w:rPr>
          <w:lang w:val="en-US"/>
        </w:rPr>
        <w:lastRenderedPageBreak/>
        <w:t>sejalan</w:t>
      </w:r>
      <w:proofErr w:type="spellEnd"/>
      <w:r w:rsidRPr="00174E5E">
        <w:rPr>
          <w:lang w:val="en-US"/>
        </w:rPr>
        <w:t xml:space="preserve"> </w:t>
      </w:r>
      <w:proofErr w:type="spellStart"/>
      <w:r w:rsidRPr="00174E5E">
        <w:rPr>
          <w:lang w:val="en-US"/>
        </w:rPr>
        <w:t>dengan</w:t>
      </w:r>
      <w:proofErr w:type="spellEnd"/>
      <w:r w:rsidRPr="00174E5E">
        <w:rPr>
          <w:lang w:val="en-US"/>
        </w:rPr>
        <w:t xml:space="preserve"> </w:t>
      </w:r>
      <w:proofErr w:type="spellStart"/>
      <w:r w:rsidRPr="00174E5E">
        <w:rPr>
          <w:lang w:val="en-US"/>
        </w:rPr>
        <w:t>tujuan</w:t>
      </w:r>
      <w:proofErr w:type="spellEnd"/>
      <w:r w:rsidRPr="00174E5E">
        <w:rPr>
          <w:lang w:val="en-US"/>
        </w:rPr>
        <w:t xml:space="preserve"> </w:t>
      </w:r>
      <w:proofErr w:type="spellStart"/>
      <w:r w:rsidRPr="00174E5E">
        <w:rPr>
          <w:lang w:val="en-US"/>
        </w:rPr>
        <w:t>proteksi</w:t>
      </w:r>
      <w:proofErr w:type="spellEnd"/>
      <w:r w:rsidRPr="00174E5E">
        <w:rPr>
          <w:lang w:val="en-US"/>
        </w:rPr>
        <w:t xml:space="preserve"> </w:t>
      </w:r>
      <w:proofErr w:type="spellStart"/>
      <w:r w:rsidRPr="00174E5E">
        <w:rPr>
          <w:lang w:val="en-US"/>
        </w:rPr>
        <w:t>terhadap</w:t>
      </w:r>
      <w:proofErr w:type="spellEnd"/>
      <w:r w:rsidRPr="00174E5E">
        <w:rPr>
          <w:lang w:val="en-US"/>
        </w:rPr>
        <w:t xml:space="preserve"> </w:t>
      </w:r>
      <w:proofErr w:type="spellStart"/>
      <w:r w:rsidRPr="00174E5E">
        <w:rPr>
          <w:lang w:val="en-US"/>
        </w:rPr>
        <w:t>tenaga</w:t>
      </w:r>
      <w:proofErr w:type="spellEnd"/>
      <w:r w:rsidRPr="00174E5E">
        <w:rPr>
          <w:lang w:val="en-US"/>
        </w:rPr>
        <w:t xml:space="preserve"> </w:t>
      </w:r>
      <w:proofErr w:type="spellStart"/>
      <w:r w:rsidRPr="00174E5E">
        <w:rPr>
          <w:lang w:val="en-US"/>
        </w:rPr>
        <w:t>kerja</w:t>
      </w:r>
      <w:proofErr w:type="spellEnd"/>
      <w:r w:rsidRPr="00174E5E">
        <w:rPr>
          <w:lang w:val="en-US"/>
        </w:rPr>
        <w:t xml:space="preserve"> </w:t>
      </w:r>
      <w:proofErr w:type="spellStart"/>
      <w:r w:rsidRPr="00174E5E">
        <w:rPr>
          <w:lang w:val="en-US"/>
        </w:rPr>
        <w:t>dalam</w:t>
      </w:r>
      <w:proofErr w:type="spellEnd"/>
      <w:r w:rsidRPr="00174E5E">
        <w:rPr>
          <w:lang w:val="en-US"/>
        </w:rPr>
        <w:t xml:space="preserve"> UU </w:t>
      </w:r>
      <w:proofErr w:type="spellStart"/>
      <w:r w:rsidRPr="00174E5E">
        <w:rPr>
          <w:lang w:val="en-US"/>
        </w:rPr>
        <w:t>Ketenagakerjaan</w:t>
      </w:r>
      <w:proofErr w:type="spellEnd"/>
      <w:r w:rsidRPr="00174E5E">
        <w:rPr>
          <w:lang w:val="en-US"/>
        </w:rPr>
        <w:t xml:space="preserve"> Indonesia. Agar </w:t>
      </w:r>
      <w:proofErr w:type="spellStart"/>
      <w:r w:rsidRPr="00174E5E">
        <w:rPr>
          <w:lang w:val="en-US"/>
        </w:rPr>
        <w:t>dilakukan</w:t>
      </w:r>
      <w:proofErr w:type="spellEnd"/>
      <w:r w:rsidRPr="00174E5E">
        <w:rPr>
          <w:lang w:val="en-US"/>
        </w:rPr>
        <w:t xml:space="preserve"> </w:t>
      </w:r>
      <w:proofErr w:type="spellStart"/>
      <w:r w:rsidRPr="00174E5E">
        <w:rPr>
          <w:lang w:val="en-US"/>
        </w:rPr>
        <w:t>percepatan</w:t>
      </w:r>
      <w:proofErr w:type="spellEnd"/>
      <w:r w:rsidRPr="00174E5E">
        <w:rPr>
          <w:lang w:val="en-US"/>
        </w:rPr>
        <w:t xml:space="preserve"> </w:t>
      </w:r>
      <w:proofErr w:type="spellStart"/>
      <w:r w:rsidRPr="00174E5E">
        <w:rPr>
          <w:lang w:val="en-US"/>
        </w:rPr>
        <w:t>pengaturan</w:t>
      </w:r>
      <w:proofErr w:type="spellEnd"/>
      <w:r w:rsidRPr="00174E5E">
        <w:rPr>
          <w:lang w:val="en-US"/>
        </w:rPr>
        <w:t xml:space="preserve">, Kementerian </w:t>
      </w:r>
      <w:proofErr w:type="spellStart"/>
      <w:r w:rsidRPr="00174E5E">
        <w:rPr>
          <w:lang w:val="en-US"/>
        </w:rPr>
        <w:t>Ketenagakerjaan</w:t>
      </w:r>
      <w:proofErr w:type="spellEnd"/>
      <w:r w:rsidRPr="00174E5E">
        <w:rPr>
          <w:lang w:val="en-US"/>
        </w:rPr>
        <w:t xml:space="preserve"> </w:t>
      </w:r>
      <w:proofErr w:type="spellStart"/>
      <w:r w:rsidRPr="00174E5E">
        <w:rPr>
          <w:lang w:val="en-US"/>
        </w:rPr>
        <w:t>diharapkan</w:t>
      </w:r>
      <w:proofErr w:type="spellEnd"/>
      <w:r w:rsidRPr="00174E5E">
        <w:rPr>
          <w:lang w:val="en-US"/>
        </w:rPr>
        <w:t xml:space="preserve"> </w:t>
      </w:r>
      <w:proofErr w:type="spellStart"/>
      <w:r w:rsidRPr="00174E5E">
        <w:rPr>
          <w:lang w:val="en-US"/>
        </w:rPr>
        <w:t>dapat</w:t>
      </w:r>
      <w:proofErr w:type="spellEnd"/>
      <w:r w:rsidRPr="00174E5E">
        <w:rPr>
          <w:lang w:val="en-US"/>
        </w:rPr>
        <w:t xml:space="preserve"> </w:t>
      </w:r>
      <w:proofErr w:type="spellStart"/>
      <w:r w:rsidRPr="00174E5E">
        <w:rPr>
          <w:lang w:val="en-US"/>
        </w:rPr>
        <w:t>segera</w:t>
      </w:r>
      <w:proofErr w:type="spellEnd"/>
      <w:r w:rsidRPr="00174E5E">
        <w:rPr>
          <w:lang w:val="en-US"/>
        </w:rPr>
        <w:t xml:space="preserve"> </w:t>
      </w:r>
      <w:proofErr w:type="spellStart"/>
      <w:r w:rsidRPr="00174E5E">
        <w:rPr>
          <w:lang w:val="en-US"/>
        </w:rPr>
        <w:t>menerbitkan</w:t>
      </w:r>
      <w:proofErr w:type="spellEnd"/>
      <w:r w:rsidRPr="00174E5E">
        <w:rPr>
          <w:lang w:val="en-US"/>
        </w:rPr>
        <w:t xml:space="preserve"> </w:t>
      </w:r>
      <w:proofErr w:type="spellStart"/>
      <w:r w:rsidRPr="00174E5E">
        <w:rPr>
          <w:lang w:val="en-US"/>
        </w:rPr>
        <w:t>peraturan</w:t>
      </w:r>
      <w:proofErr w:type="spellEnd"/>
      <w:r w:rsidRPr="00174E5E">
        <w:rPr>
          <w:lang w:val="en-US"/>
        </w:rPr>
        <w:t xml:space="preserve"> </w:t>
      </w:r>
      <w:proofErr w:type="spellStart"/>
      <w:r w:rsidRPr="00174E5E">
        <w:rPr>
          <w:lang w:val="en-US"/>
        </w:rPr>
        <w:t>khusus</w:t>
      </w:r>
      <w:proofErr w:type="spellEnd"/>
      <w:r w:rsidRPr="00174E5E">
        <w:rPr>
          <w:lang w:val="en-US"/>
        </w:rPr>
        <w:t xml:space="preserve"> </w:t>
      </w:r>
      <w:proofErr w:type="spellStart"/>
      <w:r w:rsidRPr="00174E5E">
        <w:rPr>
          <w:lang w:val="en-US"/>
        </w:rPr>
        <w:t>untuk</w:t>
      </w:r>
      <w:proofErr w:type="spellEnd"/>
      <w:r w:rsidRPr="00174E5E">
        <w:rPr>
          <w:lang w:val="en-US"/>
        </w:rPr>
        <w:t xml:space="preserve"> </w:t>
      </w:r>
      <w:proofErr w:type="spellStart"/>
      <w:r w:rsidRPr="00174E5E">
        <w:rPr>
          <w:lang w:val="en-US"/>
        </w:rPr>
        <w:t>pekerja</w:t>
      </w:r>
      <w:proofErr w:type="spellEnd"/>
      <w:r w:rsidRPr="00174E5E">
        <w:rPr>
          <w:lang w:val="en-US"/>
        </w:rPr>
        <w:t xml:space="preserve"> Non-Standard Forms of Employment </w:t>
      </w:r>
      <w:proofErr w:type="spellStart"/>
      <w:r w:rsidRPr="00174E5E">
        <w:rPr>
          <w:lang w:val="en-US"/>
        </w:rPr>
        <w:t>melalui</w:t>
      </w:r>
      <w:proofErr w:type="spellEnd"/>
      <w:r w:rsidRPr="00174E5E">
        <w:rPr>
          <w:lang w:val="en-US"/>
        </w:rPr>
        <w:t xml:space="preserve"> </w:t>
      </w:r>
      <w:proofErr w:type="spellStart"/>
      <w:r w:rsidRPr="00174E5E">
        <w:rPr>
          <w:lang w:val="en-US"/>
        </w:rPr>
        <w:t>Peraturan</w:t>
      </w:r>
      <w:proofErr w:type="spellEnd"/>
      <w:r w:rsidRPr="00174E5E">
        <w:rPr>
          <w:lang w:val="en-US"/>
        </w:rPr>
        <w:t xml:space="preserve"> Menteri </w:t>
      </w:r>
      <w:proofErr w:type="spellStart"/>
      <w:r w:rsidRPr="00174E5E">
        <w:rPr>
          <w:lang w:val="en-US"/>
        </w:rPr>
        <w:t>Ketenagakerjaan</w:t>
      </w:r>
      <w:proofErr w:type="spellEnd"/>
      <w:r w:rsidRPr="00174E5E">
        <w:rPr>
          <w:lang w:val="en-US"/>
        </w:rPr>
        <w:t xml:space="preserve">. Hal </w:t>
      </w:r>
      <w:proofErr w:type="spellStart"/>
      <w:r w:rsidRPr="00174E5E">
        <w:rPr>
          <w:lang w:val="en-US"/>
        </w:rPr>
        <w:t>ini</w:t>
      </w:r>
      <w:proofErr w:type="spellEnd"/>
      <w:r w:rsidRPr="00174E5E">
        <w:rPr>
          <w:lang w:val="en-US"/>
        </w:rPr>
        <w:t xml:space="preserve"> </w:t>
      </w:r>
      <w:proofErr w:type="spellStart"/>
      <w:r w:rsidRPr="00174E5E">
        <w:rPr>
          <w:lang w:val="en-US"/>
        </w:rPr>
        <w:t>diharapkan</w:t>
      </w:r>
      <w:proofErr w:type="spellEnd"/>
      <w:r w:rsidRPr="00174E5E">
        <w:rPr>
          <w:lang w:val="en-US"/>
        </w:rPr>
        <w:t xml:space="preserve"> </w:t>
      </w:r>
      <w:proofErr w:type="spellStart"/>
      <w:r w:rsidRPr="00174E5E">
        <w:rPr>
          <w:lang w:val="en-US"/>
        </w:rPr>
        <w:t>dapat</w:t>
      </w:r>
      <w:proofErr w:type="spellEnd"/>
      <w:r w:rsidRPr="00174E5E">
        <w:rPr>
          <w:lang w:val="en-US"/>
        </w:rPr>
        <w:t xml:space="preserve"> </w:t>
      </w:r>
      <w:proofErr w:type="spellStart"/>
      <w:r w:rsidRPr="00174E5E">
        <w:rPr>
          <w:lang w:val="en-US"/>
        </w:rPr>
        <w:t>memberikan</w:t>
      </w:r>
      <w:proofErr w:type="spellEnd"/>
      <w:r w:rsidRPr="00174E5E">
        <w:rPr>
          <w:lang w:val="en-US"/>
        </w:rPr>
        <w:t xml:space="preserve"> </w:t>
      </w:r>
      <w:proofErr w:type="spellStart"/>
      <w:r w:rsidRPr="00174E5E">
        <w:rPr>
          <w:lang w:val="en-US"/>
        </w:rPr>
        <w:t>kepastian</w:t>
      </w:r>
      <w:proofErr w:type="spellEnd"/>
      <w:r w:rsidRPr="00174E5E">
        <w:rPr>
          <w:lang w:val="en-US"/>
        </w:rPr>
        <w:t xml:space="preserve"> </w:t>
      </w:r>
      <w:proofErr w:type="spellStart"/>
      <w:r w:rsidRPr="00174E5E">
        <w:rPr>
          <w:lang w:val="en-US"/>
        </w:rPr>
        <w:t>bagi</w:t>
      </w:r>
      <w:proofErr w:type="spellEnd"/>
      <w:r w:rsidRPr="00174E5E">
        <w:rPr>
          <w:lang w:val="en-US"/>
        </w:rPr>
        <w:t xml:space="preserve"> </w:t>
      </w:r>
      <w:proofErr w:type="spellStart"/>
      <w:r w:rsidRPr="00174E5E">
        <w:rPr>
          <w:lang w:val="en-US"/>
        </w:rPr>
        <w:t>pekerja</w:t>
      </w:r>
      <w:proofErr w:type="spellEnd"/>
      <w:r w:rsidRPr="00174E5E">
        <w:rPr>
          <w:lang w:val="en-US"/>
        </w:rPr>
        <w:t xml:space="preserve"> di </w:t>
      </w:r>
      <w:proofErr w:type="spellStart"/>
      <w:r w:rsidRPr="00174E5E">
        <w:rPr>
          <w:lang w:val="en-US"/>
        </w:rPr>
        <w:t>luar</w:t>
      </w:r>
      <w:proofErr w:type="spellEnd"/>
      <w:r w:rsidRPr="00174E5E">
        <w:rPr>
          <w:lang w:val="en-US"/>
        </w:rPr>
        <w:t xml:space="preserve"> </w:t>
      </w:r>
      <w:proofErr w:type="spellStart"/>
      <w:r w:rsidRPr="00174E5E">
        <w:rPr>
          <w:lang w:val="en-US"/>
        </w:rPr>
        <w:t>ketentuan</w:t>
      </w:r>
      <w:proofErr w:type="spellEnd"/>
      <w:r w:rsidRPr="00174E5E">
        <w:rPr>
          <w:lang w:val="en-US"/>
        </w:rPr>
        <w:t xml:space="preserve"> UU 13 </w:t>
      </w:r>
      <w:proofErr w:type="spellStart"/>
      <w:r w:rsidRPr="00174E5E">
        <w:rPr>
          <w:lang w:val="en-US"/>
        </w:rPr>
        <w:t>Tahun</w:t>
      </w:r>
      <w:proofErr w:type="spellEnd"/>
      <w:r w:rsidRPr="00174E5E">
        <w:rPr>
          <w:lang w:val="en-US"/>
        </w:rPr>
        <w:t xml:space="preserve"> 2003.</w:t>
      </w:r>
    </w:p>
    <w:p w14:paraId="785ACF9A" w14:textId="3C0D1091" w:rsidR="00174E5E" w:rsidRDefault="00174E5E" w:rsidP="00401848">
      <w:pPr>
        <w:pStyle w:val="Heading3"/>
        <w:numPr>
          <w:ilvl w:val="0"/>
          <w:numId w:val="0"/>
        </w:numPr>
        <w:spacing w:before="0" w:after="0" w:line="360" w:lineRule="auto"/>
        <w:ind w:left="709"/>
        <w:rPr>
          <w:lang w:val="en-US"/>
        </w:rPr>
      </w:pPr>
      <w:proofErr w:type="spellStart"/>
      <w:r w:rsidRPr="00174E5E">
        <w:rPr>
          <w:lang w:val="en-US"/>
        </w:rPr>
        <w:t>Untuk</w:t>
      </w:r>
      <w:proofErr w:type="spellEnd"/>
      <w:r w:rsidRPr="00174E5E">
        <w:rPr>
          <w:lang w:val="en-US"/>
        </w:rPr>
        <w:t xml:space="preserve"> </w:t>
      </w:r>
      <w:proofErr w:type="spellStart"/>
      <w:r w:rsidRPr="00174E5E">
        <w:rPr>
          <w:lang w:val="en-US"/>
        </w:rPr>
        <w:t>menghindari</w:t>
      </w:r>
      <w:proofErr w:type="spellEnd"/>
      <w:r w:rsidRPr="00174E5E">
        <w:rPr>
          <w:lang w:val="en-US"/>
        </w:rPr>
        <w:t xml:space="preserve"> </w:t>
      </w:r>
      <w:proofErr w:type="spellStart"/>
      <w:r w:rsidRPr="00174E5E">
        <w:rPr>
          <w:lang w:val="en-US"/>
        </w:rPr>
        <w:t>ambiguitas</w:t>
      </w:r>
      <w:proofErr w:type="spellEnd"/>
      <w:r w:rsidRPr="00174E5E">
        <w:rPr>
          <w:lang w:val="en-US"/>
        </w:rPr>
        <w:t xml:space="preserve">, </w:t>
      </w:r>
      <w:proofErr w:type="spellStart"/>
      <w:r w:rsidRPr="00174E5E">
        <w:rPr>
          <w:lang w:val="en-US"/>
        </w:rPr>
        <w:t>judul</w:t>
      </w:r>
      <w:proofErr w:type="spellEnd"/>
      <w:r w:rsidRPr="00174E5E">
        <w:rPr>
          <w:lang w:val="en-US"/>
        </w:rPr>
        <w:t xml:space="preserve"> </w:t>
      </w:r>
      <w:proofErr w:type="spellStart"/>
      <w:r w:rsidRPr="00174E5E">
        <w:rPr>
          <w:lang w:val="en-US"/>
        </w:rPr>
        <w:t>Peraturan</w:t>
      </w:r>
      <w:proofErr w:type="spellEnd"/>
      <w:r w:rsidRPr="00174E5E">
        <w:rPr>
          <w:lang w:val="en-US"/>
        </w:rPr>
        <w:t xml:space="preserve"> Menteri </w:t>
      </w:r>
      <w:proofErr w:type="spellStart"/>
      <w:r w:rsidRPr="00174E5E">
        <w:rPr>
          <w:lang w:val="en-US"/>
        </w:rPr>
        <w:t>tentang</w:t>
      </w:r>
      <w:proofErr w:type="spellEnd"/>
      <w:r w:rsidRPr="00174E5E">
        <w:rPr>
          <w:lang w:val="en-US"/>
        </w:rPr>
        <w:t xml:space="preserve"> Non-Standard Forms of Employment </w:t>
      </w:r>
      <w:proofErr w:type="spellStart"/>
      <w:r w:rsidRPr="00174E5E">
        <w:rPr>
          <w:lang w:val="en-US"/>
        </w:rPr>
        <w:t>harus</w:t>
      </w:r>
      <w:proofErr w:type="spellEnd"/>
      <w:r w:rsidRPr="00174E5E">
        <w:rPr>
          <w:lang w:val="en-US"/>
        </w:rPr>
        <w:t xml:space="preserve"> </w:t>
      </w:r>
      <w:proofErr w:type="spellStart"/>
      <w:r w:rsidRPr="00174E5E">
        <w:rPr>
          <w:lang w:val="en-US"/>
        </w:rPr>
        <w:t>jelas</w:t>
      </w:r>
      <w:proofErr w:type="spellEnd"/>
      <w:r w:rsidRPr="00174E5E">
        <w:rPr>
          <w:lang w:val="en-US"/>
        </w:rPr>
        <w:t xml:space="preserve"> dan </w:t>
      </w:r>
      <w:proofErr w:type="spellStart"/>
      <w:r w:rsidRPr="00174E5E">
        <w:rPr>
          <w:lang w:val="en-US"/>
        </w:rPr>
        <w:t>spesifik</w:t>
      </w:r>
      <w:proofErr w:type="spellEnd"/>
      <w:r w:rsidRPr="00174E5E">
        <w:rPr>
          <w:lang w:val="en-US"/>
        </w:rPr>
        <w:t>. "</w:t>
      </w:r>
      <w:proofErr w:type="spellStart"/>
      <w:r w:rsidRPr="00174E5E">
        <w:rPr>
          <w:lang w:val="en-US"/>
        </w:rPr>
        <w:t>Perjanjian</w:t>
      </w:r>
      <w:proofErr w:type="spellEnd"/>
      <w:r w:rsidRPr="00174E5E">
        <w:rPr>
          <w:lang w:val="en-US"/>
        </w:rPr>
        <w:t xml:space="preserve"> Non </w:t>
      </w:r>
      <w:proofErr w:type="spellStart"/>
      <w:r w:rsidRPr="00174E5E">
        <w:rPr>
          <w:lang w:val="en-US"/>
        </w:rPr>
        <w:t>Kerja</w:t>
      </w:r>
      <w:proofErr w:type="spellEnd"/>
      <w:r w:rsidRPr="00174E5E">
        <w:rPr>
          <w:lang w:val="en-US"/>
        </w:rPr>
        <w:t xml:space="preserve">" </w:t>
      </w:r>
      <w:proofErr w:type="spellStart"/>
      <w:r w:rsidRPr="00174E5E">
        <w:rPr>
          <w:lang w:val="en-US"/>
        </w:rPr>
        <w:t>direkomendasikan</w:t>
      </w:r>
      <w:proofErr w:type="spellEnd"/>
      <w:r w:rsidRPr="00174E5E">
        <w:rPr>
          <w:lang w:val="en-US"/>
        </w:rPr>
        <w:t xml:space="preserve"> </w:t>
      </w:r>
      <w:proofErr w:type="spellStart"/>
      <w:r w:rsidRPr="00174E5E">
        <w:rPr>
          <w:lang w:val="en-US"/>
        </w:rPr>
        <w:t>sebagai</w:t>
      </w:r>
      <w:proofErr w:type="spellEnd"/>
      <w:r w:rsidRPr="00174E5E">
        <w:rPr>
          <w:lang w:val="en-US"/>
        </w:rPr>
        <w:t xml:space="preserve"> </w:t>
      </w:r>
      <w:proofErr w:type="spellStart"/>
      <w:r w:rsidRPr="00174E5E">
        <w:rPr>
          <w:lang w:val="en-US"/>
        </w:rPr>
        <w:t>judul</w:t>
      </w:r>
      <w:proofErr w:type="spellEnd"/>
      <w:r w:rsidRPr="00174E5E">
        <w:rPr>
          <w:lang w:val="en-US"/>
        </w:rPr>
        <w:t xml:space="preserve"> yang </w:t>
      </w:r>
      <w:proofErr w:type="spellStart"/>
      <w:r w:rsidRPr="00174E5E">
        <w:rPr>
          <w:lang w:val="en-US"/>
        </w:rPr>
        <w:t>mencakup</w:t>
      </w:r>
      <w:proofErr w:type="spellEnd"/>
      <w:r w:rsidRPr="00174E5E">
        <w:rPr>
          <w:lang w:val="en-US"/>
        </w:rPr>
        <w:t xml:space="preserve"> </w:t>
      </w:r>
      <w:proofErr w:type="spellStart"/>
      <w:r w:rsidRPr="00174E5E">
        <w:rPr>
          <w:lang w:val="en-US"/>
        </w:rPr>
        <w:t>pekerja</w:t>
      </w:r>
      <w:proofErr w:type="spellEnd"/>
      <w:r w:rsidRPr="00174E5E">
        <w:rPr>
          <w:lang w:val="en-US"/>
        </w:rPr>
        <w:t xml:space="preserve">, </w:t>
      </w:r>
      <w:proofErr w:type="spellStart"/>
      <w:r w:rsidRPr="00174E5E">
        <w:rPr>
          <w:lang w:val="en-US"/>
        </w:rPr>
        <w:t>pemberi</w:t>
      </w:r>
      <w:proofErr w:type="spellEnd"/>
      <w:r w:rsidRPr="00174E5E">
        <w:rPr>
          <w:lang w:val="en-US"/>
        </w:rPr>
        <w:t xml:space="preserve"> </w:t>
      </w:r>
      <w:proofErr w:type="spellStart"/>
      <w:r w:rsidRPr="00174E5E">
        <w:rPr>
          <w:lang w:val="en-US"/>
        </w:rPr>
        <w:t>kerja</w:t>
      </w:r>
      <w:proofErr w:type="spellEnd"/>
      <w:r w:rsidRPr="00174E5E">
        <w:rPr>
          <w:lang w:val="en-US"/>
        </w:rPr>
        <w:t xml:space="preserve">, </w:t>
      </w:r>
      <w:proofErr w:type="spellStart"/>
      <w:r w:rsidRPr="00174E5E">
        <w:rPr>
          <w:lang w:val="en-US"/>
        </w:rPr>
        <w:t>hubungan</w:t>
      </w:r>
      <w:proofErr w:type="spellEnd"/>
      <w:r w:rsidRPr="00174E5E">
        <w:rPr>
          <w:lang w:val="en-US"/>
        </w:rPr>
        <w:t xml:space="preserve"> </w:t>
      </w:r>
      <w:proofErr w:type="spellStart"/>
      <w:r w:rsidRPr="00174E5E">
        <w:rPr>
          <w:lang w:val="en-US"/>
        </w:rPr>
        <w:t>kerja</w:t>
      </w:r>
      <w:proofErr w:type="spellEnd"/>
      <w:r w:rsidRPr="00174E5E">
        <w:rPr>
          <w:lang w:val="en-US"/>
        </w:rPr>
        <w:t xml:space="preserve">, </w:t>
      </w:r>
      <w:proofErr w:type="spellStart"/>
      <w:r w:rsidRPr="00174E5E">
        <w:rPr>
          <w:lang w:val="en-US"/>
        </w:rPr>
        <w:t>perjanjian</w:t>
      </w:r>
      <w:proofErr w:type="spellEnd"/>
      <w:r w:rsidRPr="00174E5E">
        <w:rPr>
          <w:lang w:val="en-US"/>
        </w:rPr>
        <w:t xml:space="preserve"> </w:t>
      </w:r>
      <w:proofErr w:type="spellStart"/>
      <w:r w:rsidRPr="00174E5E">
        <w:rPr>
          <w:lang w:val="en-US"/>
        </w:rPr>
        <w:t>kerja</w:t>
      </w:r>
      <w:proofErr w:type="spellEnd"/>
      <w:r w:rsidRPr="00174E5E">
        <w:rPr>
          <w:lang w:val="en-US"/>
        </w:rPr>
        <w:t xml:space="preserve">, </w:t>
      </w:r>
      <w:proofErr w:type="spellStart"/>
      <w:r w:rsidRPr="00174E5E">
        <w:rPr>
          <w:lang w:val="en-US"/>
        </w:rPr>
        <w:t>perjanjian</w:t>
      </w:r>
      <w:proofErr w:type="spellEnd"/>
      <w:r w:rsidRPr="00174E5E">
        <w:rPr>
          <w:lang w:val="en-US"/>
        </w:rPr>
        <w:t xml:space="preserve"> non </w:t>
      </w:r>
      <w:proofErr w:type="spellStart"/>
      <w:r w:rsidRPr="00174E5E">
        <w:rPr>
          <w:lang w:val="en-US"/>
        </w:rPr>
        <w:t>kerja</w:t>
      </w:r>
      <w:proofErr w:type="spellEnd"/>
      <w:r w:rsidRPr="00174E5E">
        <w:rPr>
          <w:lang w:val="en-US"/>
        </w:rPr>
        <w:t xml:space="preserve">, </w:t>
      </w:r>
      <w:proofErr w:type="spellStart"/>
      <w:r w:rsidRPr="00174E5E">
        <w:rPr>
          <w:lang w:val="en-US"/>
        </w:rPr>
        <w:t>pengawas</w:t>
      </w:r>
      <w:proofErr w:type="spellEnd"/>
      <w:r w:rsidRPr="00174E5E">
        <w:rPr>
          <w:lang w:val="en-US"/>
        </w:rPr>
        <w:t xml:space="preserve"> </w:t>
      </w:r>
      <w:proofErr w:type="spellStart"/>
      <w:r w:rsidRPr="00174E5E">
        <w:rPr>
          <w:lang w:val="en-US"/>
        </w:rPr>
        <w:t>ketenagakerjaan</w:t>
      </w:r>
      <w:proofErr w:type="spellEnd"/>
      <w:r w:rsidRPr="00174E5E">
        <w:rPr>
          <w:lang w:val="en-US"/>
        </w:rPr>
        <w:t xml:space="preserve">, dan Menteri. </w:t>
      </w:r>
      <w:proofErr w:type="spellStart"/>
      <w:r w:rsidRPr="00174E5E">
        <w:rPr>
          <w:lang w:val="en-US"/>
        </w:rPr>
        <w:t>Istilah</w:t>
      </w:r>
      <w:proofErr w:type="spellEnd"/>
      <w:r w:rsidRPr="00174E5E">
        <w:rPr>
          <w:lang w:val="en-US"/>
        </w:rPr>
        <w:t xml:space="preserve"> </w:t>
      </w:r>
      <w:proofErr w:type="spellStart"/>
      <w:r w:rsidRPr="00174E5E">
        <w:rPr>
          <w:lang w:val="en-US"/>
        </w:rPr>
        <w:t>pekerja</w:t>
      </w:r>
      <w:proofErr w:type="spellEnd"/>
      <w:r w:rsidRPr="00174E5E">
        <w:rPr>
          <w:lang w:val="en-US"/>
        </w:rPr>
        <w:t xml:space="preserve"> dan </w:t>
      </w:r>
      <w:proofErr w:type="spellStart"/>
      <w:r w:rsidRPr="00174E5E">
        <w:rPr>
          <w:lang w:val="en-US"/>
        </w:rPr>
        <w:t>pemberi</w:t>
      </w:r>
      <w:proofErr w:type="spellEnd"/>
      <w:r w:rsidRPr="00174E5E">
        <w:rPr>
          <w:lang w:val="en-US"/>
        </w:rPr>
        <w:t xml:space="preserve"> </w:t>
      </w:r>
      <w:proofErr w:type="spellStart"/>
      <w:r w:rsidRPr="00174E5E">
        <w:rPr>
          <w:lang w:val="en-US"/>
        </w:rPr>
        <w:t>kerja</w:t>
      </w:r>
      <w:proofErr w:type="spellEnd"/>
      <w:r w:rsidRPr="00174E5E">
        <w:rPr>
          <w:lang w:val="en-US"/>
        </w:rPr>
        <w:t xml:space="preserve"> </w:t>
      </w:r>
      <w:proofErr w:type="spellStart"/>
      <w:r w:rsidRPr="00174E5E">
        <w:rPr>
          <w:lang w:val="en-US"/>
        </w:rPr>
        <w:t>diambil</w:t>
      </w:r>
      <w:proofErr w:type="spellEnd"/>
      <w:r w:rsidRPr="00174E5E">
        <w:rPr>
          <w:lang w:val="en-US"/>
        </w:rPr>
        <w:t xml:space="preserve"> </w:t>
      </w:r>
      <w:proofErr w:type="spellStart"/>
      <w:r w:rsidRPr="00174E5E">
        <w:rPr>
          <w:lang w:val="en-US"/>
        </w:rPr>
        <w:t>dari</w:t>
      </w:r>
      <w:proofErr w:type="spellEnd"/>
      <w:r w:rsidRPr="00174E5E">
        <w:rPr>
          <w:lang w:val="en-US"/>
        </w:rPr>
        <w:t xml:space="preserve"> Quebec Act Respecting </w:t>
      </w:r>
      <w:proofErr w:type="spellStart"/>
      <w:r w:rsidRPr="00174E5E">
        <w:rPr>
          <w:lang w:val="en-US"/>
        </w:rPr>
        <w:t>Labour</w:t>
      </w:r>
      <w:proofErr w:type="spellEnd"/>
      <w:r w:rsidRPr="00174E5E">
        <w:rPr>
          <w:lang w:val="en-US"/>
        </w:rPr>
        <w:t xml:space="preserve"> Standards, </w:t>
      </w:r>
      <w:proofErr w:type="spellStart"/>
      <w:r w:rsidRPr="00174E5E">
        <w:rPr>
          <w:lang w:val="en-US"/>
        </w:rPr>
        <w:t>sementara</w:t>
      </w:r>
      <w:proofErr w:type="spellEnd"/>
      <w:r w:rsidRPr="00174E5E">
        <w:rPr>
          <w:lang w:val="en-US"/>
        </w:rPr>
        <w:t xml:space="preserve"> </w:t>
      </w:r>
      <w:proofErr w:type="spellStart"/>
      <w:r w:rsidRPr="00174E5E">
        <w:rPr>
          <w:lang w:val="en-US"/>
        </w:rPr>
        <w:t>perjanjian</w:t>
      </w:r>
      <w:proofErr w:type="spellEnd"/>
      <w:r w:rsidRPr="00174E5E">
        <w:rPr>
          <w:lang w:val="en-US"/>
        </w:rPr>
        <w:t xml:space="preserve"> non </w:t>
      </w:r>
      <w:proofErr w:type="spellStart"/>
      <w:r w:rsidRPr="00174E5E">
        <w:rPr>
          <w:lang w:val="en-US"/>
        </w:rPr>
        <w:t>kerja</w:t>
      </w:r>
      <w:proofErr w:type="spellEnd"/>
      <w:r w:rsidRPr="00174E5E">
        <w:rPr>
          <w:lang w:val="en-US"/>
        </w:rPr>
        <w:t xml:space="preserve"> </w:t>
      </w:r>
      <w:proofErr w:type="spellStart"/>
      <w:r w:rsidRPr="00174E5E">
        <w:rPr>
          <w:lang w:val="en-US"/>
        </w:rPr>
        <w:t>mencakup</w:t>
      </w:r>
      <w:proofErr w:type="spellEnd"/>
      <w:r w:rsidRPr="00174E5E">
        <w:rPr>
          <w:lang w:val="en-US"/>
        </w:rPr>
        <w:t xml:space="preserve"> </w:t>
      </w:r>
      <w:proofErr w:type="spellStart"/>
      <w:r w:rsidRPr="00174E5E">
        <w:rPr>
          <w:lang w:val="en-US"/>
        </w:rPr>
        <w:t>segala</w:t>
      </w:r>
      <w:proofErr w:type="spellEnd"/>
      <w:r w:rsidRPr="00174E5E">
        <w:rPr>
          <w:lang w:val="en-US"/>
        </w:rPr>
        <w:t xml:space="preserve"> </w:t>
      </w:r>
      <w:proofErr w:type="spellStart"/>
      <w:r w:rsidRPr="00174E5E">
        <w:rPr>
          <w:lang w:val="en-US"/>
        </w:rPr>
        <w:t>perjanjian</w:t>
      </w:r>
      <w:proofErr w:type="spellEnd"/>
      <w:r w:rsidRPr="00174E5E">
        <w:rPr>
          <w:lang w:val="en-US"/>
        </w:rPr>
        <w:t xml:space="preserve"> </w:t>
      </w:r>
      <w:proofErr w:type="spellStart"/>
      <w:r w:rsidRPr="00174E5E">
        <w:rPr>
          <w:lang w:val="en-US"/>
        </w:rPr>
        <w:t>selain</w:t>
      </w:r>
      <w:proofErr w:type="spellEnd"/>
      <w:r w:rsidRPr="00174E5E">
        <w:rPr>
          <w:lang w:val="en-US"/>
        </w:rPr>
        <w:t xml:space="preserve"> PKWT dan PKWTT, dan </w:t>
      </w:r>
      <w:proofErr w:type="spellStart"/>
      <w:r w:rsidRPr="00174E5E">
        <w:rPr>
          <w:lang w:val="en-US"/>
        </w:rPr>
        <w:t>pengertian</w:t>
      </w:r>
      <w:proofErr w:type="spellEnd"/>
      <w:r w:rsidRPr="00174E5E">
        <w:rPr>
          <w:lang w:val="en-US"/>
        </w:rPr>
        <w:t xml:space="preserve"> </w:t>
      </w:r>
      <w:proofErr w:type="spellStart"/>
      <w:r w:rsidRPr="00174E5E">
        <w:rPr>
          <w:lang w:val="en-US"/>
        </w:rPr>
        <w:t>hubungan</w:t>
      </w:r>
      <w:proofErr w:type="spellEnd"/>
      <w:r w:rsidRPr="00174E5E">
        <w:rPr>
          <w:lang w:val="en-US"/>
        </w:rPr>
        <w:t xml:space="preserve"> </w:t>
      </w:r>
      <w:proofErr w:type="spellStart"/>
      <w:r w:rsidRPr="00174E5E">
        <w:rPr>
          <w:lang w:val="en-US"/>
        </w:rPr>
        <w:t>kerja</w:t>
      </w:r>
      <w:proofErr w:type="spellEnd"/>
      <w:r w:rsidRPr="00174E5E">
        <w:rPr>
          <w:lang w:val="en-US"/>
        </w:rPr>
        <w:t xml:space="preserve"> dan </w:t>
      </w:r>
      <w:proofErr w:type="spellStart"/>
      <w:r w:rsidRPr="00174E5E">
        <w:rPr>
          <w:lang w:val="en-US"/>
        </w:rPr>
        <w:t>perjanjian</w:t>
      </w:r>
      <w:proofErr w:type="spellEnd"/>
      <w:r w:rsidRPr="00174E5E">
        <w:rPr>
          <w:lang w:val="en-US"/>
        </w:rPr>
        <w:t xml:space="preserve"> </w:t>
      </w:r>
      <w:proofErr w:type="spellStart"/>
      <w:r w:rsidRPr="00174E5E">
        <w:rPr>
          <w:lang w:val="en-US"/>
        </w:rPr>
        <w:t>kerja</w:t>
      </w:r>
      <w:proofErr w:type="spellEnd"/>
      <w:r w:rsidRPr="00174E5E">
        <w:rPr>
          <w:lang w:val="en-US"/>
        </w:rPr>
        <w:t xml:space="preserve"> </w:t>
      </w:r>
      <w:proofErr w:type="spellStart"/>
      <w:r w:rsidRPr="00174E5E">
        <w:rPr>
          <w:lang w:val="en-US"/>
        </w:rPr>
        <w:t>tetap</w:t>
      </w:r>
      <w:proofErr w:type="spellEnd"/>
      <w:r w:rsidRPr="00174E5E">
        <w:rPr>
          <w:lang w:val="en-US"/>
        </w:rPr>
        <w:t xml:space="preserve"> </w:t>
      </w:r>
      <w:proofErr w:type="spellStart"/>
      <w:r w:rsidRPr="00174E5E">
        <w:rPr>
          <w:lang w:val="en-US"/>
        </w:rPr>
        <w:t>mengacu</w:t>
      </w:r>
      <w:proofErr w:type="spellEnd"/>
      <w:r w:rsidRPr="00174E5E">
        <w:rPr>
          <w:lang w:val="en-US"/>
        </w:rPr>
        <w:t xml:space="preserve"> pada UU 13 </w:t>
      </w:r>
      <w:proofErr w:type="spellStart"/>
      <w:r w:rsidRPr="00174E5E">
        <w:rPr>
          <w:lang w:val="en-US"/>
        </w:rPr>
        <w:t>Tahun</w:t>
      </w:r>
      <w:proofErr w:type="spellEnd"/>
      <w:r w:rsidRPr="00174E5E">
        <w:rPr>
          <w:lang w:val="en-US"/>
        </w:rPr>
        <w:t xml:space="preserve"> 2003 </w:t>
      </w:r>
      <w:proofErr w:type="spellStart"/>
      <w:r w:rsidRPr="00174E5E">
        <w:rPr>
          <w:lang w:val="en-US"/>
        </w:rPr>
        <w:t>tentang</w:t>
      </w:r>
      <w:proofErr w:type="spellEnd"/>
      <w:r w:rsidRPr="00174E5E">
        <w:rPr>
          <w:lang w:val="en-US"/>
        </w:rPr>
        <w:t xml:space="preserve"> </w:t>
      </w:r>
      <w:proofErr w:type="spellStart"/>
      <w:r w:rsidRPr="00174E5E">
        <w:rPr>
          <w:lang w:val="en-US"/>
        </w:rPr>
        <w:t>Ketenagakerjaan</w:t>
      </w:r>
      <w:proofErr w:type="spellEnd"/>
      <w:r w:rsidRPr="00174E5E">
        <w:rPr>
          <w:lang w:val="en-US"/>
        </w:rPr>
        <w:t>.</w:t>
      </w:r>
    </w:p>
    <w:p w14:paraId="7A5E148D" w14:textId="6219331D" w:rsidR="0043344F" w:rsidRDefault="009648AA" w:rsidP="00401848">
      <w:pPr>
        <w:pStyle w:val="Heading3"/>
        <w:numPr>
          <w:ilvl w:val="0"/>
          <w:numId w:val="0"/>
        </w:numPr>
        <w:spacing w:before="0" w:after="0" w:line="360" w:lineRule="auto"/>
        <w:ind w:left="709"/>
        <w:rPr>
          <w:lang w:val="en-US"/>
        </w:rPr>
      </w:pPr>
      <w:proofErr w:type="spellStart"/>
      <w:r w:rsidRPr="009648AA">
        <w:rPr>
          <w:lang w:val="en-US"/>
        </w:rPr>
        <w:t>Peraturan</w:t>
      </w:r>
      <w:proofErr w:type="spellEnd"/>
      <w:r w:rsidRPr="009648AA">
        <w:rPr>
          <w:lang w:val="en-US"/>
        </w:rPr>
        <w:t xml:space="preserve"> </w:t>
      </w:r>
      <w:proofErr w:type="spellStart"/>
      <w:r w:rsidRPr="009648AA">
        <w:rPr>
          <w:lang w:val="en-US"/>
        </w:rPr>
        <w:t>tersebut</w:t>
      </w:r>
      <w:proofErr w:type="spellEnd"/>
      <w:r w:rsidRPr="009648AA">
        <w:rPr>
          <w:lang w:val="en-US"/>
        </w:rPr>
        <w:t xml:space="preserve"> juga </w:t>
      </w:r>
      <w:proofErr w:type="spellStart"/>
      <w:r w:rsidRPr="009648AA">
        <w:rPr>
          <w:lang w:val="en-US"/>
        </w:rPr>
        <w:t>harus</w:t>
      </w:r>
      <w:proofErr w:type="spellEnd"/>
      <w:r w:rsidRPr="009648AA">
        <w:rPr>
          <w:lang w:val="en-US"/>
        </w:rPr>
        <w:t xml:space="preserve"> </w:t>
      </w:r>
      <w:proofErr w:type="spellStart"/>
      <w:r w:rsidRPr="009648AA">
        <w:rPr>
          <w:lang w:val="en-US"/>
        </w:rPr>
        <w:t>menjelaskan</w:t>
      </w:r>
      <w:proofErr w:type="spellEnd"/>
      <w:r w:rsidRPr="009648AA">
        <w:rPr>
          <w:lang w:val="en-US"/>
        </w:rPr>
        <w:t xml:space="preserve"> </w:t>
      </w:r>
      <w:proofErr w:type="spellStart"/>
      <w:r w:rsidRPr="009648AA">
        <w:rPr>
          <w:lang w:val="en-US"/>
        </w:rPr>
        <w:t>definisi</w:t>
      </w:r>
      <w:proofErr w:type="spellEnd"/>
      <w:r w:rsidRPr="009648AA">
        <w:rPr>
          <w:lang w:val="en-US"/>
        </w:rPr>
        <w:t xml:space="preserve"> dan </w:t>
      </w:r>
      <w:proofErr w:type="spellStart"/>
      <w:r w:rsidRPr="009648AA">
        <w:rPr>
          <w:lang w:val="en-US"/>
        </w:rPr>
        <w:t>syarat-syarat</w:t>
      </w:r>
      <w:proofErr w:type="spellEnd"/>
      <w:r w:rsidRPr="009648AA">
        <w:rPr>
          <w:lang w:val="en-US"/>
        </w:rPr>
        <w:t xml:space="preserve"> </w:t>
      </w:r>
      <w:proofErr w:type="spellStart"/>
      <w:r w:rsidRPr="009648AA">
        <w:rPr>
          <w:lang w:val="en-US"/>
        </w:rPr>
        <w:t>perjanjian</w:t>
      </w:r>
      <w:proofErr w:type="spellEnd"/>
      <w:r w:rsidRPr="009648AA">
        <w:rPr>
          <w:lang w:val="en-US"/>
        </w:rPr>
        <w:t xml:space="preserve"> non-</w:t>
      </w:r>
      <w:proofErr w:type="spellStart"/>
      <w:r w:rsidRPr="009648AA">
        <w:rPr>
          <w:lang w:val="en-US"/>
        </w:rPr>
        <w:t>kerja</w:t>
      </w:r>
      <w:proofErr w:type="spellEnd"/>
      <w:r w:rsidRPr="009648AA">
        <w:rPr>
          <w:lang w:val="en-US"/>
        </w:rPr>
        <w:t xml:space="preserve">, </w:t>
      </w:r>
      <w:proofErr w:type="spellStart"/>
      <w:r w:rsidRPr="009648AA">
        <w:rPr>
          <w:lang w:val="en-US"/>
        </w:rPr>
        <w:t>termasuk</w:t>
      </w:r>
      <w:proofErr w:type="spellEnd"/>
      <w:r w:rsidRPr="009648AA">
        <w:rPr>
          <w:lang w:val="en-US"/>
        </w:rPr>
        <w:t xml:space="preserve"> </w:t>
      </w:r>
      <w:proofErr w:type="spellStart"/>
      <w:r w:rsidRPr="009648AA">
        <w:rPr>
          <w:lang w:val="en-US"/>
        </w:rPr>
        <w:t>bahwa</w:t>
      </w:r>
      <w:proofErr w:type="spellEnd"/>
      <w:r w:rsidRPr="009648AA">
        <w:rPr>
          <w:lang w:val="en-US"/>
        </w:rPr>
        <w:t xml:space="preserve"> </w:t>
      </w:r>
      <w:proofErr w:type="spellStart"/>
      <w:r w:rsidRPr="009648AA">
        <w:rPr>
          <w:lang w:val="en-US"/>
        </w:rPr>
        <w:t>pemberi</w:t>
      </w:r>
      <w:proofErr w:type="spellEnd"/>
      <w:r w:rsidRPr="009648AA">
        <w:rPr>
          <w:lang w:val="en-US"/>
        </w:rPr>
        <w:t xml:space="preserve"> </w:t>
      </w:r>
      <w:proofErr w:type="spellStart"/>
      <w:r w:rsidRPr="009648AA">
        <w:rPr>
          <w:lang w:val="en-US"/>
        </w:rPr>
        <w:t>kerja</w:t>
      </w:r>
      <w:proofErr w:type="spellEnd"/>
      <w:r w:rsidRPr="009648AA">
        <w:rPr>
          <w:lang w:val="en-US"/>
        </w:rPr>
        <w:t xml:space="preserve"> </w:t>
      </w:r>
      <w:proofErr w:type="spellStart"/>
      <w:r w:rsidRPr="009648AA">
        <w:rPr>
          <w:lang w:val="en-US"/>
        </w:rPr>
        <w:t>harus</w:t>
      </w:r>
      <w:proofErr w:type="spellEnd"/>
      <w:r w:rsidRPr="009648AA">
        <w:rPr>
          <w:lang w:val="en-US"/>
        </w:rPr>
        <w:t xml:space="preserve"> </w:t>
      </w:r>
      <w:proofErr w:type="spellStart"/>
      <w:r w:rsidRPr="009648AA">
        <w:rPr>
          <w:lang w:val="en-US"/>
        </w:rPr>
        <w:t>menyediakan</w:t>
      </w:r>
      <w:proofErr w:type="spellEnd"/>
      <w:r w:rsidRPr="009648AA">
        <w:rPr>
          <w:lang w:val="en-US"/>
        </w:rPr>
        <w:t xml:space="preserve"> platform dan </w:t>
      </w:r>
      <w:proofErr w:type="spellStart"/>
      <w:r w:rsidRPr="009648AA">
        <w:rPr>
          <w:lang w:val="en-US"/>
        </w:rPr>
        <w:t>sarana</w:t>
      </w:r>
      <w:proofErr w:type="spellEnd"/>
      <w:r w:rsidRPr="009648AA">
        <w:rPr>
          <w:lang w:val="en-US"/>
        </w:rPr>
        <w:t xml:space="preserve"> </w:t>
      </w:r>
      <w:proofErr w:type="spellStart"/>
      <w:r w:rsidRPr="009648AA">
        <w:rPr>
          <w:lang w:val="en-US"/>
        </w:rPr>
        <w:t>untuk</w:t>
      </w:r>
      <w:proofErr w:type="spellEnd"/>
      <w:r w:rsidRPr="009648AA">
        <w:rPr>
          <w:lang w:val="en-US"/>
        </w:rPr>
        <w:t xml:space="preserve"> </w:t>
      </w:r>
      <w:proofErr w:type="spellStart"/>
      <w:r w:rsidRPr="009648AA">
        <w:rPr>
          <w:lang w:val="en-US"/>
        </w:rPr>
        <w:t>pekerjaan</w:t>
      </w:r>
      <w:proofErr w:type="spellEnd"/>
      <w:r w:rsidRPr="009648AA">
        <w:rPr>
          <w:lang w:val="en-US"/>
        </w:rPr>
        <w:t xml:space="preserve">. </w:t>
      </w:r>
      <w:proofErr w:type="spellStart"/>
      <w:r w:rsidRPr="009648AA">
        <w:rPr>
          <w:lang w:val="en-US"/>
        </w:rPr>
        <w:t>Syarat-syarat</w:t>
      </w:r>
      <w:proofErr w:type="spellEnd"/>
      <w:r w:rsidRPr="009648AA">
        <w:rPr>
          <w:lang w:val="en-US"/>
        </w:rPr>
        <w:t xml:space="preserve"> </w:t>
      </w:r>
      <w:proofErr w:type="spellStart"/>
      <w:r w:rsidRPr="009648AA">
        <w:rPr>
          <w:lang w:val="en-US"/>
        </w:rPr>
        <w:t>perjanjian</w:t>
      </w:r>
      <w:proofErr w:type="spellEnd"/>
      <w:r w:rsidRPr="009648AA">
        <w:rPr>
          <w:lang w:val="en-US"/>
        </w:rPr>
        <w:t xml:space="preserve"> </w:t>
      </w:r>
      <w:proofErr w:type="spellStart"/>
      <w:r w:rsidRPr="009648AA">
        <w:rPr>
          <w:lang w:val="en-US"/>
        </w:rPr>
        <w:t>tersebut</w:t>
      </w:r>
      <w:proofErr w:type="spellEnd"/>
      <w:r w:rsidRPr="009648AA">
        <w:rPr>
          <w:lang w:val="en-US"/>
        </w:rPr>
        <w:t xml:space="preserve"> </w:t>
      </w:r>
      <w:proofErr w:type="spellStart"/>
      <w:r w:rsidR="00A85E57">
        <w:rPr>
          <w:lang w:val="en-US"/>
        </w:rPr>
        <w:t>meliputi</w:t>
      </w:r>
      <w:proofErr w:type="spellEnd"/>
      <w:r w:rsidR="00A85E57">
        <w:rPr>
          <w:lang w:val="en-US"/>
        </w:rPr>
        <w:t xml:space="preserve"> </w:t>
      </w:r>
      <w:proofErr w:type="spellStart"/>
      <w:r w:rsidRPr="009648AA">
        <w:rPr>
          <w:lang w:val="en-US"/>
        </w:rPr>
        <w:t>pekerjaan</w:t>
      </w:r>
      <w:proofErr w:type="spellEnd"/>
      <w:r w:rsidR="00A85E57">
        <w:rPr>
          <w:lang w:val="en-US"/>
        </w:rPr>
        <w:t xml:space="preserve"> yang</w:t>
      </w:r>
      <w:r w:rsidRPr="009648AA">
        <w:rPr>
          <w:lang w:val="en-US"/>
        </w:rPr>
        <w:t xml:space="preserve"> </w:t>
      </w:r>
      <w:proofErr w:type="spellStart"/>
      <w:r w:rsidRPr="009648AA">
        <w:rPr>
          <w:lang w:val="en-US"/>
        </w:rPr>
        <w:t>harus</w:t>
      </w:r>
      <w:proofErr w:type="spellEnd"/>
      <w:r w:rsidRPr="009648AA">
        <w:rPr>
          <w:lang w:val="en-US"/>
        </w:rPr>
        <w:t xml:space="preserve"> </w:t>
      </w:r>
      <w:proofErr w:type="spellStart"/>
      <w:r w:rsidRPr="009648AA">
        <w:rPr>
          <w:lang w:val="en-US"/>
        </w:rPr>
        <w:t>sesuai</w:t>
      </w:r>
      <w:proofErr w:type="spellEnd"/>
      <w:r w:rsidRPr="009648AA">
        <w:rPr>
          <w:lang w:val="en-US"/>
        </w:rPr>
        <w:t xml:space="preserve"> </w:t>
      </w:r>
      <w:proofErr w:type="spellStart"/>
      <w:r w:rsidRPr="009648AA">
        <w:rPr>
          <w:lang w:val="en-US"/>
        </w:rPr>
        <w:t>dengan</w:t>
      </w:r>
      <w:proofErr w:type="spellEnd"/>
      <w:r w:rsidRPr="009648AA">
        <w:rPr>
          <w:lang w:val="en-US"/>
        </w:rPr>
        <w:t xml:space="preserve"> yang </w:t>
      </w:r>
      <w:proofErr w:type="spellStart"/>
      <w:r w:rsidRPr="009648AA">
        <w:rPr>
          <w:lang w:val="en-US"/>
        </w:rPr>
        <w:t>disediakan</w:t>
      </w:r>
      <w:proofErr w:type="spellEnd"/>
      <w:r w:rsidRPr="009648AA">
        <w:rPr>
          <w:lang w:val="en-US"/>
        </w:rPr>
        <w:t xml:space="preserve"> oleh </w:t>
      </w:r>
      <w:proofErr w:type="spellStart"/>
      <w:r w:rsidRPr="009648AA">
        <w:rPr>
          <w:lang w:val="en-US"/>
        </w:rPr>
        <w:t>pemberi</w:t>
      </w:r>
      <w:proofErr w:type="spellEnd"/>
      <w:r w:rsidRPr="009648AA">
        <w:rPr>
          <w:lang w:val="en-US"/>
        </w:rPr>
        <w:t xml:space="preserve"> </w:t>
      </w:r>
      <w:proofErr w:type="spellStart"/>
      <w:r w:rsidRPr="009648AA">
        <w:rPr>
          <w:lang w:val="en-US"/>
        </w:rPr>
        <w:t>kerja</w:t>
      </w:r>
      <w:proofErr w:type="spellEnd"/>
      <w:r w:rsidRPr="009648AA">
        <w:rPr>
          <w:lang w:val="en-US"/>
        </w:rPr>
        <w:t xml:space="preserve">, </w:t>
      </w:r>
      <w:proofErr w:type="spellStart"/>
      <w:r w:rsidRPr="009648AA">
        <w:rPr>
          <w:lang w:val="en-US"/>
        </w:rPr>
        <w:t>kedudukan</w:t>
      </w:r>
      <w:proofErr w:type="spellEnd"/>
      <w:r w:rsidRPr="009648AA">
        <w:rPr>
          <w:lang w:val="en-US"/>
        </w:rPr>
        <w:t xml:space="preserve"> para </w:t>
      </w:r>
      <w:proofErr w:type="spellStart"/>
      <w:r w:rsidRPr="009648AA">
        <w:rPr>
          <w:lang w:val="en-US"/>
        </w:rPr>
        <w:t>pihak</w:t>
      </w:r>
      <w:proofErr w:type="spellEnd"/>
      <w:r w:rsidRPr="009648AA">
        <w:rPr>
          <w:lang w:val="en-US"/>
        </w:rPr>
        <w:t xml:space="preserve"> </w:t>
      </w:r>
      <w:proofErr w:type="spellStart"/>
      <w:r w:rsidRPr="009648AA">
        <w:rPr>
          <w:lang w:val="en-US"/>
        </w:rPr>
        <w:t>harus</w:t>
      </w:r>
      <w:proofErr w:type="spellEnd"/>
      <w:r w:rsidRPr="009648AA">
        <w:rPr>
          <w:lang w:val="en-US"/>
        </w:rPr>
        <w:t xml:space="preserve"> </w:t>
      </w:r>
      <w:proofErr w:type="spellStart"/>
      <w:r w:rsidRPr="009648AA">
        <w:rPr>
          <w:lang w:val="en-US"/>
        </w:rPr>
        <w:t>sama</w:t>
      </w:r>
      <w:proofErr w:type="spellEnd"/>
      <w:r w:rsidRPr="009648AA">
        <w:rPr>
          <w:lang w:val="en-US"/>
        </w:rPr>
        <w:t xml:space="preserve">, </w:t>
      </w:r>
      <w:proofErr w:type="spellStart"/>
      <w:r w:rsidRPr="009648AA">
        <w:rPr>
          <w:lang w:val="en-US"/>
        </w:rPr>
        <w:t>pekerjaan</w:t>
      </w:r>
      <w:proofErr w:type="spellEnd"/>
      <w:r w:rsidRPr="009648AA">
        <w:rPr>
          <w:lang w:val="en-US"/>
        </w:rPr>
        <w:t xml:space="preserve"> </w:t>
      </w:r>
      <w:proofErr w:type="spellStart"/>
      <w:r w:rsidRPr="009648AA">
        <w:rPr>
          <w:lang w:val="en-US"/>
        </w:rPr>
        <w:t>harus</w:t>
      </w:r>
      <w:proofErr w:type="spellEnd"/>
      <w:r w:rsidRPr="009648AA">
        <w:rPr>
          <w:lang w:val="en-US"/>
        </w:rPr>
        <w:t xml:space="preserve"> </w:t>
      </w:r>
      <w:proofErr w:type="spellStart"/>
      <w:r w:rsidRPr="009648AA">
        <w:rPr>
          <w:lang w:val="en-US"/>
        </w:rPr>
        <w:t>dilakukan</w:t>
      </w:r>
      <w:proofErr w:type="spellEnd"/>
      <w:r w:rsidRPr="009648AA">
        <w:rPr>
          <w:lang w:val="en-US"/>
        </w:rPr>
        <w:t xml:space="preserve"> </w:t>
      </w:r>
      <w:proofErr w:type="spellStart"/>
      <w:r w:rsidRPr="009648AA">
        <w:rPr>
          <w:lang w:val="en-US"/>
        </w:rPr>
        <w:t>secara</w:t>
      </w:r>
      <w:proofErr w:type="spellEnd"/>
      <w:r w:rsidRPr="009648AA">
        <w:rPr>
          <w:lang w:val="en-US"/>
        </w:rPr>
        <w:t xml:space="preserve"> </w:t>
      </w:r>
      <w:proofErr w:type="spellStart"/>
      <w:r w:rsidRPr="009648AA">
        <w:rPr>
          <w:lang w:val="en-US"/>
        </w:rPr>
        <w:t>massa</w:t>
      </w:r>
      <w:r w:rsidR="00A85E57">
        <w:rPr>
          <w:lang w:val="en-US"/>
        </w:rPr>
        <w:t>l</w:t>
      </w:r>
      <w:proofErr w:type="spellEnd"/>
      <w:r w:rsidR="00A85E57">
        <w:rPr>
          <w:lang w:val="en-US"/>
        </w:rPr>
        <w:t xml:space="preserve"> </w:t>
      </w:r>
      <w:proofErr w:type="spellStart"/>
      <w:r w:rsidR="00A85E57">
        <w:rPr>
          <w:lang w:val="en-US"/>
        </w:rPr>
        <w:t>akan</w:t>
      </w:r>
      <w:proofErr w:type="spellEnd"/>
      <w:r w:rsidRPr="009648AA">
        <w:rPr>
          <w:lang w:val="en-US"/>
        </w:rPr>
        <w:t xml:space="preserve"> </w:t>
      </w:r>
      <w:proofErr w:type="spellStart"/>
      <w:r w:rsidRPr="009648AA">
        <w:rPr>
          <w:lang w:val="en-US"/>
        </w:rPr>
        <w:t>tetapi</w:t>
      </w:r>
      <w:proofErr w:type="spellEnd"/>
      <w:r w:rsidRPr="009648AA">
        <w:rPr>
          <w:lang w:val="en-US"/>
        </w:rPr>
        <w:t xml:space="preserve"> </w:t>
      </w:r>
      <w:proofErr w:type="spellStart"/>
      <w:r w:rsidRPr="009648AA">
        <w:rPr>
          <w:lang w:val="en-US"/>
        </w:rPr>
        <w:t>hasilnya</w:t>
      </w:r>
      <w:proofErr w:type="spellEnd"/>
      <w:r w:rsidRPr="009648AA">
        <w:rPr>
          <w:lang w:val="en-US"/>
        </w:rPr>
        <w:t xml:space="preserve"> </w:t>
      </w:r>
      <w:proofErr w:type="spellStart"/>
      <w:r w:rsidRPr="009648AA">
        <w:rPr>
          <w:lang w:val="en-US"/>
        </w:rPr>
        <w:t>berbeda</w:t>
      </w:r>
      <w:proofErr w:type="spellEnd"/>
      <w:r w:rsidRPr="009648AA">
        <w:rPr>
          <w:lang w:val="en-US"/>
        </w:rPr>
        <w:t xml:space="preserve"> </w:t>
      </w:r>
      <w:proofErr w:type="spellStart"/>
      <w:r w:rsidRPr="009648AA">
        <w:rPr>
          <w:lang w:val="en-US"/>
        </w:rPr>
        <w:t>untuk</w:t>
      </w:r>
      <w:proofErr w:type="spellEnd"/>
      <w:r w:rsidRPr="009648AA">
        <w:rPr>
          <w:lang w:val="en-US"/>
        </w:rPr>
        <w:t xml:space="preserve"> </w:t>
      </w:r>
      <w:proofErr w:type="spellStart"/>
      <w:r w:rsidRPr="009648AA">
        <w:rPr>
          <w:lang w:val="en-US"/>
        </w:rPr>
        <w:t>setiap</w:t>
      </w:r>
      <w:proofErr w:type="spellEnd"/>
      <w:r w:rsidRPr="009648AA">
        <w:rPr>
          <w:lang w:val="en-US"/>
        </w:rPr>
        <w:t xml:space="preserve"> </w:t>
      </w:r>
      <w:proofErr w:type="spellStart"/>
      <w:r w:rsidRPr="009648AA">
        <w:rPr>
          <w:lang w:val="en-US"/>
        </w:rPr>
        <w:t>individu</w:t>
      </w:r>
      <w:proofErr w:type="spellEnd"/>
      <w:r w:rsidRPr="009648AA">
        <w:rPr>
          <w:lang w:val="en-US"/>
        </w:rPr>
        <w:t xml:space="preserve">, </w:t>
      </w:r>
      <w:proofErr w:type="spellStart"/>
      <w:r w:rsidRPr="009648AA">
        <w:rPr>
          <w:lang w:val="en-US"/>
        </w:rPr>
        <w:t>pemberi</w:t>
      </w:r>
      <w:proofErr w:type="spellEnd"/>
      <w:r w:rsidRPr="009648AA">
        <w:rPr>
          <w:lang w:val="en-US"/>
        </w:rPr>
        <w:t xml:space="preserve"> </w:t>
      </w:r>
      <w:proofErr w:type="spellStart"/>
      <w:r w:rsidRPr="009648AA">
        <w:rPr>
          <w:lang w:val="en-US"/>
        </w:rPr>
        <w:t>kerja</w:t>
      </w:r>
      <w:proofErr w:type="spellEnd"/>
      <w:r w:rsidRPr="009648AA">
        <w:rPr>
          <w:lang w:val="en-US"/>
        </w:rPr>
        <w:t xml:space="preserve"> </w:t>
      </w:r>
      <w:proofErr w:type="spellStart"/>
      <w:r w:rsidRPr="009648AA">
        <w:rPr>
          <w:lang w:val="en-US"/>
        </w:rPr>
        <w:t>harus</w:t>
      </w:r>
      <w:proofErr w:type="spellEnd"/>
      <w:r w:rsidRPr="009648AA">
        <w:rPr>
          <w:lang w:val="en-US"/>
        </w:rPr>
        <w:t xml:space="preserve"> </w:t>
      </w:r>
      <w:proofErr w:type="spellStart"/>
      <w:r w:rsidRPr="009648AA">
        <w:rPr>
          <w:lang w:val="en-US"/>
        </w:rPr>
        <w:t>bersifat</w:t>
      </w:r>
      <w:proofErr w:type="spellEnd"/>
      <w:r w:rsidRPr="009648AA">
        <w:rPr>
          <w:lang w:val="en-US"/>
        </w:rPr>
        <w:t xml:space="preserve"> </w:t>
      </w:r>
      <w:proofErr w:type="spellStart"/>
      <w:r w:rsidRPr="009648AA">
        <w:rPr>
          <w:lang w:val="en-US"/>
        </w:rPr>
        <w:t>pasif</w:t>
      </w:r>
      <w:proofErr w:type="spellEnd"/>
      <w:r w:rsidRPr="009648AA">
        <w:rPr>
          <w:lang w:val="en-US"/>
        </w:rPr>
        <w:t xml:space="preserve">, </w:t>
      </w:r>
      <w:proofErr w:type="spellStart"/>
      <w:r w:rsidRPr="009648AA">
        <w:rPr>
          <w:lang w:val="en-US"/>
        </w:rPr>
        <w:t>sementara</w:t>
      </w:r>
      <w:proofErr w:type="spellEnd"/>
      <w:r w:rsidRPr="009648AA">
        <w:rPr>
          <w:lang w:val="en-US"/>
        </w:rPr>
        <w:t xml:space="preserve"> </w:t>
      </w:r>
      <w:proofErr w:type="spellStart"/>
      <w:r w:rsidRPr="009648AA">
        <w:rPr>
          <w:lang w:val="en-US"/>
        </w:rPr>
        <w:t>pekerja</w:t>
      </w:r>
      <w:proofErr w:type="spellEnd"/>
      <w:r w:rsidRPr="009648AA">
        <w:rPr>
          <w:lang w:val="en-US"/>
        </w:rPr>
        <w:t xml:space="preserve"> </w:t>
      </w:r>
      <w:proofErr w:type="spellStart"/>
      <w:r w:rsidRPr="009648AA">
        <w:rPr>
          <w:lang w:val="en-US"/>
        </w:rPr>
        <w:t>harus</w:t>
      </w:r>
      <w:proofErr w:type="spellEnd"/>
      <w:r w:rsidRPr="009648AA">
        <w:rPr>
          <w:lang w:val="en-US"/>
        </w:rPr>
        <w:t xml:space="preserve"> </w:t>
      </w:r>
      <w:proofErr w:type="spellStart"/>
      <w:r w:rsidRPr="009648AA">
        <w:rPr>
          <w:lang w:val="en-US"/>
        </w:rPr>
        <w:t>aktif</w:t>
      </w:r>
      <w:proofErr w:type="spellEnd"/>
      <w:r w:rsidRPr="009648AA">
        <w:rPr>
          <w:lang w:val="en-US"/>
        </w:rPr>
        <w:t xml:space="preserve">, dan </w:t>
      </w:r>
      <w:proofErr w:type="spellStart"/>
      <w:r w:rsidRPr="009648AA">
        <w:rPr>
          <w:lang w:val="en-US"/>
        </w:rPr>
        <w:t>upah</w:t>
      </w:r>
      <w:proofErr w:type="spellEnd"/>
      <w:r w:rsidRPr="009648AA">
        <w:rPr>
          <w:lang w:val="en-US"/>
        </w:rPr>
        <w:t xml:space="preserve"> </w:t>
      </w:r>
      <w:proofErr w:type="spellStart"/>
      <w:r w:rsidRPr="009648AA">
        <w:rPr>
          <w:lang w:val="en-US"/>
        </w:rPr>
        <w:t>harus</w:t>
      </w:r>
      <w:proofErr w:type="spellEnd"/>
      <w:r w:rsidRPr="009648AA">
        <w:rPr>
          <w:lang w:val="en-US"/>
        </w:rPr>
        <w:t xml:space="preserve"> </w:t>
      </w:r>
      <w:proofErr w:type="spellStart"/>
      <w:r w:rsidRPr="009648AA">
        <w:rPr>
          <w:lang w:val="en-US"/>
        </w:rPr>
        <w:t>didasarkan</w:t>
      </w:r>
      <w:proofErr w:type="spellEnd"/>
      <w:r w:rsidRPr="009648AA">
        <w:rPr>
          <w:lang w:val="en-US"/>
        </w:rPr>
        <w:t xml:space="preserve"> pada </w:t>
      </w:r>
      <w:proofErr w:type="spellStart"/>
      <w:r w:rsidRPr="009648AA">
        <w:rPr>
          <w:lang w:val="en-US"/>
        </w:rPr>
        <w:t>pekerjaan</w:t>
      </w:r>
      <w:proofErr w:type="spellEnd"/>
      <w:r w:rsidRPr="009648AA">
        <w:rPr>
          <w:lang w:val="en-US"/>
        </w:rPr>
        <w:t xml:space="preserve"> yang </w:t>
      </w:r>
      <w:proofErr w:type="spellStart"/>
      <w:r w:rsidRPr="009648AA">
        <w:rPr>
          <w:lang w:val="en-US"/>
        </w:rPr>
        <w:t>selesai</w:t>
      </w:r>
      <w:proofErr w:type="spellEnd"/>
      <w:r w:rsidRPr="009648AA">
        <w:rPr>
          <w:lang w:val="en-US"/>
        </w:rPr>
        <w:t xml:space="preserve"> </w:t>
      </w:r>
      <w:proofErr w:type="spellStart"/>
      <w:r w:rsidRPr="009648AA">
        <w:rPr>
          <w:lang w:val="en-US"/>
        </w:rPr>
        <w:t>dilakukan</w:t>
      </w:r>
      <w:proofErr w:type="spellEnd"/>
      <w:r w:rsidRPr="009648AA">
        <w:rPr>
          <w:lang w:val="en-US"/>
        </w:rPr>
        <w:t>.</w:t>
      </w:r>
    </w:p>
    <w:p w14:paraId="2265B548" w14:textId="7DC90CAE" w:rsidR="000568BC" w:rsidRDefault="00A85E57" w:rsidP="00401848">
      <w:pPr>
        <w:pStyle w:val="Heading3"/>
        <w:numPr>
          <w:ilvl w:val="0"/>
          <w:numId w:val="0"/>
        </w:numPr>
        <w:spacing w:before="0" w:after="0" w:line="360" w:lineRule="auto"/>
        <w:ind w:left="709"/>
        <w:rPr>
          <w:lang w:val="en-US"/>
        </w:rPr>
      </w:pPr>
      <w:r>
        <w:rPr>
          <w:lang w:val="en-US"/>
        </w:rPr>
        <w:t xml:space="preserve">Adapun </w:t>
      </w:r>
      <w:proofErr w:type="spellStart"/>
      <w:r w:rsidR="00037EA9">
        <w:rPr>
          <w:lang w:val="en-US"/>
        </w:rPr>
        <w:t>waktu</w:t>
      </w:r>
      <w:proofErr w:type="spellEnd"/>
      <w:r w:rsidR="00037EA9">
        <w:rPr>
          <w:lang w:val="en-US"/>
        </w:rPr>
        <w:t xml:space="preserve"> </w:t>
      </w:r>
      <w:proofErr w:type="spellStart"/>
      <w:r w:rsidR="00037EA9">
        <w:rPr>
          <w:lang w:val="en-US"/>
        </w:rPr>
        <w:t>kerja</w:t>
      </w:r>
      <w:proofErr w:type="spellEnd"/>
      <w:r w:rsidR="00037EA9">
        <w:rPr>
          <w:lang w:val="en-US"/>
        </w:rPr>
        <w:t xml:space="preserve"> </w:t>
      </w:r>
      <w:proofErr w:type="spellStart"/>
      <w:r w:rsidR="00037EA9">
        <w:rPr>
          <w:lang w:val="en-US"/>
        </w:rPr>
        <w:t>dalam</w:t>
      </w:r>
      <w:proofErr w:type="spellEnd"/>
      <w:r w:rsidR="00037EA9">
        <w:rPr>
          <w:lang w:val="en-US"/>
        </w:rPr>
        <w:t xml:space="preserve"> </w:t>
      </w:r>
      <w:proofErr w:type="spellStart"/>
      <w:r>
        <w:rPr>
          <w:lang w:val="en-US"/>
        </w:rPr>
        <w:t>p</w:t>
      </w:r>
      <w:r w:rsidR="00037EA9">
        <w:rPr>
          <w:lang w:val="en-US"/>
        </w:rPr>
        <w:t>erjanjian</w:t>
      </w:r>
      <w:proofErr w:type="spellEnd"/>
      <w:r w:rsidR="00037EA9">
        <w:rPr>
          <w:lang w:val="en-US"/>
        </w:rPr>
        <w:t xml:space="preserve"> </w:t>
      </w:r>
      <w:r>
        <w:rPr>
          <w:lang w:val="en-US"/>
        </w:rPr>
        <w:t>n</w:t>
      </w:r>
      <w:r w:rsidR="00037EA9">
        <w:rPr>
          <w:lang w:val="en-US"/>
        </w:rPr>
        <w:t xml:space="preserve">on </w:t>
      </w:r>
      <w:proofErr w:type="spellStart"/>
      <w:r>
        <w:rPr>
          <w:lang w:val="en-US"/>
        </w:rPr>
        <w:t>k</w:t>
      </w:r>
      <w:r w:rsidR="00037EA9">
        <w:rPr>
          <w:lang w:val="en-US"/>
        </w:rPr>
        <w:t>erja</w:t>
      </w:r>
      <w:proofErr w:type="spellEnd"/>
      <w:r w:rsidR="00037EA9">
        <w:rPr>
          <w:lang w:val="en-US"/>
        </w:rPr>
        <w:t xml:space="preserve"> </w:t>
      </w:r>
      <w:proofErr w:type="spellStart"/>
      <w:r w:rsidR="009648AA">
        <w:rPr>
          <w:lang w:val="en-US"/>
        </w:rPr>
        <w:t>yaitu</w:t>
      </w:r>
      <w:proofErr w:type="spellEnd"/>
      <w:r w:rsidR="009648AA">
        <w:rPr>
          <w:lang w:val="en-US"/>
        </w:rPr>
        <w:t xml:space="preserve"> </w:t>
      </w:r>
      <w:proofErr w:type="spellStart"/>
      <w:r w:rsidR="009648AA">
        <w:rPr>
          <w:lang w:val="en-US"/>
        </w:rPr>
        <w:t>p</w:t>
      </w:r>
      <w:r w:rsidR="00037EA9" w:rsidRPr="00DF2765">
        <w:rPr>
          <w:lang w:val="en-US"/>
        </w:rPr>
        <w:t>emberi</w:t>
      </w:r>
      <w:proofErr w:type="spellEnd"/>
      <w:r w:rsidR="00037EA9" w:rsidRPr="00DF2765">
        <w:rPr>
          <w:lang w:val="en-US"/>
        </w:rPr>
        <w:t xml:space="preserve"> </w:t>
      </w:r>
      <w:proofErr w:type="spellStart"/>
      <w:r w:rsidR="00037EA9" w:rsidRPr="00DF2765">
        <w:rPr>
          <w:lang w:val="en-US"/>
        </w:rPr>
        <w:t>kerja</w:t>
      </w:r>
      <w:proofErr w:type="spellEnd"/>
      <w:r w:rsidR="00037EA9" w:rsidRPr="00DF2765">
        <w:rPr>
          <w:lang w:val="en-US"/>
        </w:rPr>
        <w:t xml:space="preserve"> </w:t>
      </w:r>
      <w:proofErr w:type="spellStart"/>
      <w:r w:rsidR="00037EA9" w:rsidRPr="00DF2765">
        <w:rPr>
          <w:lang w:val="en-US"/>
        </w:rPr>
        <w:t>memberikan</w:t>
      </w:r>
      <w:proofErr w:type="spellEnd"/>
      <w:r w:rsidR="00037EA9">
        <w:rPr>
          <w:lang w:val="en-US"/>
        </w:rPr>
        <w:t xml:space="preserve"> </w:t>
      </w:r>
      <w:proofErr w:type="spellStart"/>
      <w:r w:rsidR="00037EA9">
        <w:rPr>
          <w:lang w:val="en-US"/>
        </w:rPr>
        <w:t>waktu</w:t>
      </w:r>
      <w:proofErr w:type="spellEnd"/>
      <w:r w:rsidR="00037EA9">
        <w:rPr>
          <w:lang w:val="en-US"/>
        </w:rPr>
        <w:t xml:space="preserve"> </w:t>
      </w:r>
      <w:proofErr w:type="spellStart"/>
      <w:r w:rsidR="00037EA9">
        <w:rPr>
          <w:lang w:val="en-US"/>
        </w:rPr>
        <w:t>kerja</w:t>
      </w:r>
      <w:proofErr w:type="spellEnd"/>
      <w:r w:rsidR="00037EA9">
        <w:rPr>
          <w:lang w:val="en-US"/>
        </w:rPr>
        <w:t xml:space="preserve"> yang </w:t>
      </w:r>
      <w:proofErr w:type="spellStart"/>
      <w:r w:rsidR="00037EA9">
        <w:rPr>
          <w:lang w:val="en-US"/>
        </w:rPr>
        <w:t>harus</w:t>
      </w:r>
      <w:proofErr w:type="spellEnd"/>
      <w:r w:rsidR="00037EA9">
        <w:rPr>
          <w:lang w:val="en-US"/>
        </w:rPr>
        <w:t xml:space="preserve"> </w:t>
      </w:r>
      <w:proofErr w:type="spellStart"/>
      <w:r w:rsidR="00037EA9">
        <w:rPr>
          <w:lang w:val="en-US"/>
        </w:rPr>
        <w:t>dipenuhi</w:t>
      </w:r>
      <w:proofErr w:type="spellEnd"/>
      <w:r w:rsidR="00037EA9">
        <w:rPr>
          <w:lang w:val="en-US"/>
        </w:rPr>
        <w:t xml:space="preserve"> </w:t>
      </w:r>
      <w:proofErr w:type="spellStart"/>
      <w:r w:rsidR="00037EA9">
        <w:rPr>
          <w:lang w:val="en-US"/>
        </w:rPr>
        <w:t>pekerja</w:t>
      </w:r>
      <w:proofErr w:type="spellEnd"/>
      <w:r w:rsidR="00037EA9">
        <w:rPr>
          <w:lang w:val="en-US"/>
        </w:rPr>
        <w:t xml:space="preserve"> </w:t>
      </w:r>
      <w:proofErr w:type="spellStart"/>
      <w:r w:rsidR="00037EA9">
        <w:rPr>
          <w:lang w:val="en-US"/>
        </w:rPr>
        <w:t>sebanyak</w:t>
      </w:r>
      <w:proofErr w:type="spellEnd"/>
      <w:r w:rsidR="00037EA9">
        <w:rPr>
          <w:lang w:val="en-US"/>
        </w:rPr>
        <w:t xml:space="preserve"> 40 jam </w:t>
      </w:r>
      <w:proofErr w:type="spellStart"/>
      <w:r w:rsidR="00037EA9">
        <w:rPr>
          <w:lang w:val="en-US"/>
        </w:rPr>
        <w:t>dalam</w:t>
      </w:r>
      <w:proofErr w:type="spellEnd"/>
      <w:r w:rsidR="00037EA9">
        <w:rPr>
          <w:lang w:val="en-US"/>
        </w:rPr>
        <w:t xml:space="preserve"> 1</w:t>
      </w:r>
      <w:r w:rsidR="00C52ECA">
        <w:rPr>
          <w:lang w:val="en-US"/>
        </w:rPr>
        <w:t xml:space="preserve"> </w:t>
      </w:r>
      <w:proofErr w:type="spellStart"/>
      <w:r w:rsidR="00037EA9">
        <w:rPr>
          <w:lang w:val="en-US"/>
        </w:rPr>
        <w:t>minggu</w:t>
      </w:r>
      <w:proofErr w:type="spellEnd"/>
      <w:r w:rsidR="009648AA">
        <w:rPr>
          <w:lang w:val="en-US"/>
        </w:rPr>
        <w:t xml:space="preserve">, </w:t>
      </w:r>
      <w:proofErr w:type="spellStart"/>
      <w:r w:rsidR="0043344F">
        <w:rPr>
          <w:lang w:val="en-US"/>
        </w:rPr>
        <w:t>a</w:t>
      </w:r>
      <w:r w:rsidR="00037EA9">
        <w:rPr>
          <w:lang w:val="en-US"/>
        </w:rPr>
        <w:t>pab</w:t>
      </w:r>
      <w:r w:rsidR="009648AA">
        <w:rPr>
          <w:lang w:val="en-US"/>
        </w:rPr>
        <w:t>ila</w:t>
      </w:r>
      <w:proofErr w:type="spellEnd"/>
      <w:r w:rsidR="00037EA9">
        <w:rPr>
          <w:lang w:val="en-US"/>
        </w:rPr>
        <w:t xml:space="preserve"> </w:t>
      </w:r>
      <w:proofErr w:type="spellStart"/>
      <w:r w:rsidR="00037EA9">
        <w:rPr>
          <w:lang w:val="en-US"/>
        </w:rPr>
        <w:t>pekerjaan</w:t>
      </w:r>
      <w:proofErr w:type="spellEnd"/>
      <w:r w:rsidR="00037EA9">
        <w:rPr>
          <w:lang w:val="en-US"/>
        </w:rPr>
        <w:t xml:space="preserve"> yang </w:t>
      </w:r>
      <w:proofErr w:type="spellStart"/>
      <w:r w:rsidR="00037EA9">
        <w:rPr>
          <w:lang w:val="en-US"/>
        </w:rPr>
        <w:t>dilakukan</w:t>
      </w:r>
      <w:proofErr w:type="spellEnd"/>
      <w:r w:rsidR="00037EA9">
        <w:rPr>
          <w:lang w:val="en-US"/>
        </w:rPr>
        <w:t xml:space="preserve"> </w:t>
      </w:r>
      <w:proofErr w:type="spellStart"/>
      <w:r w:rsidR="00037EA9">
        <w:rPr>
          <w:lang w:val="en-US"/>
        </w:rPr>
        <w:t>tidak</w:t>
      </w:r>
      <w:proofErr w:type="spellEnd"/>
      <w:r w:rsidR="00037EA9">
        <w:rPr>
          <w:lang w:val="en-US"/>
        </w:rPr>
        <w:t xml:space="preserve"> </w:t>
      </w:r>
      <w:proofErr w:type="spellStart"/>
      <w:r w:rsidR="00037EA9">
        <w:rPr>
          <w:lang w:val="en-US"/>
        </w:rPr>
        <w:t>mensyaratkan</w:t>
      </w:r>
      <w:proofErr w:type="spellEnd"/>
      <w:r w:rsidR="00037EA9">
        <w:rPr>
          <w:lang w:val="en-US"/>
        </w:rPr>
        <w:t xml:space="preserve"> </w:t>
      </w:r>
      <w:proofErr w:type="spellStart"/>
      <w:r w:rsidR="00037EA9">
        <w:rPr>
          <w:lang w:val="en-US"/>
        </w:rPr>
        <w:t>pemenuhan</w:t>
      </w:r>
      <w:proofErr w:type="spellEnd"/>
      <w:r w:rsidR="00037EA9">
        <w:rPr>
          <w:lang w:val="en-US"/>
        </w:rPr>
        <w:t xml:space="preserve"> </w:t>
      </w:r>
      <w:proofErr w:type="spellStart"/>
      <w:r w:rsidR="00037EA9">
        <w:rPr>
          <w:lang w:val="en-US"/>
        </w:rPr>
        <w:t>waktu</w:t>
      </w:r>
      <w:proofErr w:type="spellEnd"/>
      <w:r w:rsidR="00037EA9">
        <w:rPr>
          <w:lang w:val="en-US"/>
        </w:rPr>
        <w:t xml:space="preserve"> </w:t>
      </w:r>
      <w:proofErr w:type="spellStart"/>
      <w:r w:rsidR="00037EA9">
        <w:rPr>
          <w:lang w:val="en-US"/>
        </w:rPr>
        <w:t>kerja</w:t>
      </w:r>
      <w:proofErr w:type="spellEnd"/>
      <w:r w:rsidR="00037EA9">
        <w:rPr>
          <w:lang w:val="en-US"/>
        </w:rPr>
        <w:t xml:space="preserve"> </w:t>
      </w:r>
      <w:proofErr w:type="spellStart"/>
      <w:r w:rsidR="00037EA9">
        <w:rPr>
          <w:lang w:val="en-US"/>
        </w:rPr>
        <w:t>maka</w:t>
      </w:r>
      <w:proofErr w:type="spellEnd"/>
      <w:r w:rsidR="00037EA9">
        <w:rPr>
          <w:lang w:val="en-US"/>
        </w:rPr>
        <w:t xml:space="preserve"> </w:t>
      </w:r>
      <w:proofErr w:type="spellStart"/>
      <w:r w:rsidR="00037EA9">
        <w:rPr>
          <w:lang w:val="en-US"/>
        </w:rPr>
        <w:t>pekejaan</w:t>
      </w:r>
      <w:proofErr w:type="spellEnd"/>
      <w:r w:rsidR="00037EA9">
        <w:rPr>
          <w:lang w:val="en-US"/>
        </w:rPr>
        <w:t xml:space="preserve"> </w:t>
      </w:r>
      <w:proofErr w:type="spellStart"/>
      <w:r w:rsidR="00037EA9">
        <w:rPr>
          <w:lang w:val="en-US"/>
        </w:rPr>
        <w:t>dikategorikan</w:t>
      </w:r>
      <w:proofErr w:type="spellEnd"/>
      <w:r w:rsidR="00037EA9">
        <w:rPr>
          <w:lang w:val="en-US"/>
        </w:rPr>
        <w:t xml:space="preserve"> </w:t>
      </w:r>
      <w:proofErr w:type="spellStart"/>
      <w:r w:rsidR="00037EA9">
        <w:rPr>
          <w:lang w:val="en-US"/>
        </w:rPr>
        <w:t>pekerja</w:t>
      </w:r>
      <w:proofErr w:type="spellEnd"/>
      <w:r w:rsidR="00037EA9">
        <w:rPr>
          <w:lang w:val="en-US"/>
        </w:rPr>
        <w:t xml:space="preserve"> </w:t>
      </w:r>
      <w:proofErr w:type="spellStart"/>
      <w:r w:rsidR="00037EA9">
        <w:rPr>
          <w:lang w:val="en-US"/>
        </w:rPr>
        <w:t>paruh</w:t>
      </w:r>
      <w:proofErr w:type="spellEnd"/>
      <w:r w:rsidR="00037EA9">
        <w:rPr>
          <w:lang w:val="en-US"/>
        </w:rPr>
        <w:t xml:space="preserve"> </w:t>
      </w:r>
      <w:proofErr w:type="spellStart"/>
      <w:r w:rsidR="00037EA9">
        <w:rPr>
          <w:lang w:val="en-US"/>
        </w:rPr>
        <w:t>waktu</w:t>
      </w:r>
      <w:proofErr w:type="spellEnd"/>
      <w:r w:rsidR="009648AA">
        <w:rPr>
          <w:lang w:val="en-US"/>
        </w:rPr>
        <w:t xml:space="preserve">, </w:t>
      </w:r>
      <w:proofErr w:type="spellStart"/>
      <w:r w:rsidR="0043344F">
        <w:rPr>
          <w:lang w:val="en-US"/>
        </w:rPr>
        <w:t>p</w:t>
      </w:r>
      <w:r w:rsidR="00037EA9">
        <w:rPr>
          <w:lang w:val="en-US"/>
        </w:rPr>
        <w:t>emberi</w:t>
      </w:r>
      <w:proofErr w:type="spellEnd"/>
      <w:r w:rsidR="00037EA9">
        <w:rPr>
          <w:lang w:val="en-US"/>
        </w:rPr>
        <w:t xml:space="preserve"> </w:t>
      </w:r>
      <w:proofErr w:type="spellStart"/>
      <w:r w:rsidR="00037EA9">
        <w:rPr>
          <w:lang w:val="en-US"/>
        </w:rPr>
        <w:t>kerja</w:t>
      </w:r>
      <w:proofErr w:type="spellEnd"/>
      <w:r w:rsidR="00037EA9">
        <w:rPr>
          <w:lang w:val="en-US"/>
        </w:rPr>
        <w:t xml:space="preserve"> </w:t>
      </w:r>
      <w:proofErr w:type="spellStart"/>
      <w:r w:rsidR="00037EA9">
        <w:rPr>
          <w:lang w:val="en-US"/>
        </w:rPr>
        <w:t>tidak</w:t>
      </w:r>
      <w:proofErr w:type="spellEnd"/>
      <w:r w:rsidR="00037EA9">
        <w:rPr>
          <w:lang w:val="en-US"/>
        </w:rPr>
        <w:t xml:space="preserve"> </w:t>
      </w:r>
      <w:proofErr w:type="spellStart"/>
      <w:r w:rsidR="00037EA9">
        <w:rPr>
          <w:lang w:val="en-US"/>
        </w:rPr>
        <w:t>mengatur</w:t>
      </w:r>
      <w:proofErr w:type="spellEnd"/>
      <w:r w:rsidR="00037EA9">
        <w:rPr>
          <w:lang w:val="en-US"/>
        </w:rPr>
        <w:t xml:space="preserve"> </w:t>
      </w:r>
      <w:proofErr w:type="spellStart"/>
      <w:r w:rsidR="00037EA9">
        <w:rPr>
          <w:lang w:val="en-US"/>
        </w:rPr>
        <w:t>hari</w:t>
      </w:r>
      <w:proofErr w:type="spellEnd"/>
      <w:r w:rsidR="00037EA9">
        <w:rPr>
          <w:lang w:val="en-US"/>
        </w:rPr>
        <w:t xml:space="preserve"> </w:t>
      </w:r>
      <w:proofErr w:type="spellStart"/>
      <w:r w:rsidR="00037EA9">
        <w:rPr>
          <w:lang w:val="en-US"/>
        </w:rPr>
        <w:t>kerja</w:t>
      </w:r>
      <w:proofErr w:type="spellEnd"/>
      <w:r w:rsidR="00037EA9">
        <w:rPr>
          <w:lang w:val="en-US"/>
        </w:rPr>
        <w:t xml:space="preserve"> </w:t>
      </w:r>
      <w:proofErr w:type="spellStart"/>
      <w:r w:rsidR="00037EA9">
        <w:rPr>
          <w:lang w:val="en-US"/>
        </w:rPr>
        <w:t>bagi</w:t>
      </w:r>
      <w:proofErr w:type="spellEnd"/>
      <w:r w:rsidR="00037EA9">
        <w:rPr>
          <w:lang w:val="en-US"/>
        </w:rPr>
        <w:t xml:space="preserve"> </w:t>
      </w:r>
      <w:proofErr w:type="spellStart"/>
      <w:r w:rsidR="00037EA9">
        <w:rPr>
          <w:lang w:val="en-US"/>
        </w:rPr>
        <w:t>pekerja</w:t>
      </w:r>
      <w:proofErr w:type="spellEnd"/>
      <w:r w:rsidR="009648AA">
        <w:rPr>
          <w:lang w:val="en-US"/>
        </w:rPr>
        <w:t xml:space="preserve"> dan </w:t>
      </w:r>
      <w:proofErr w:type="spellStart"/>
      <w:r w:rsidR="00037EA9">
        <w:rPr>
          <w:lang w:val="en-US"/>
        </w:rPr>
        <w:t>Pekerja</w:t>
      </w:r>
      <w:proofErr w:type="spellEnd"/>
      <w:r w:rsidR="00037EA9">
        <w:rPr>
          <w:lang w:val="en-US"/>
        </w:rPr>
        <w:t xml:space="preserve"> </w:t>
      </w:r>
      <w:proofErr w:type="spellStart"/>
      <w:r w:rsidR="00037EA9">
        <w:rPr>
          <w:lang w:val="en-US"/>
        </w:rPr>
        <w:t>dapat</w:t>
      </w:r>
      <w:proofErr w:type="spellEnd"/>
      <w:r w:rsidR="00037EA9">
        <w:rPr>
          <w:lang w:val="en-US"/>
        </w:rPr>
        <w:t xml:space="preserve"> </w:t>
      </w:r>
      <w:proofErr w:type="spellStart"/>
      <w:r w:rsidR="00037EA9">
        <w:rPr>
          <w:lang w:val="en-US"/>
        </w:rPr>
        <w:t>mengatur</w:t>
      </w:r>
      <w:proofErr w:type="spellEnd"/>
      <w:r w:rsidR="00037EA9">
        <w:rPr>
          <w:lang w:val="en-US"/>
        </w:rPr>
        <w:t xml:space="preserve"> </w:t>
      </w:r>
      <w:proofErr w:type="spellStart"/>
      <w:r w:rsidR="00037EA9">
        <w:rPr>
          <w:lang w:val="en-US"/>
        </w:rPr>
        <w:t>sendiri</w:t>
      </w:r>
      <w:proofErr w:type="spellEnd"/>
      <w:r w:rsidR="00037EA9">
        <w:rPr>
          <w:lang w:val="en-US"/>
        </w:rPr>
        <w:t xml:space="preserve"> </w:t>
      </w:r>
      <w:proofErr w:type="spellStart"/>
      <w:r w:rsidR="00037EA9">
        <w:rPr>
          <w:lang w:val="en-US"/>
        </w:rPr>
        <w:t>pembagian</w:t>
      </w:r>
      <w:proofErr w:type="spellEnd"/>
      <w:r w:rsidR="00037EA9">
        <w:rPr>
          <w:lang w:val="en-US"/>
        </w:rPr>
        <w:t xml:space="preserve"> jam </w:t>
      </w:r>
      <w:proofErr w:type="spellStart"/>
      <w:r w:rsidR="00037EA9">
        <w:rPr>
          <w:lang w:val="en-US"/>
        </w:rPr>
        <w:t>kerja</w:t>
      </w:r>
      <w:proofErr w:type="spellEnd"/>
      <w:r w:rsidR="00037EA9">
        <w:rPr>
          <w:lang w:val="en-US"/>
        </w:rPr>
        <w:t xml:space="preserve"> </w:t>
      </w:r>
      <w:proofErr w:type="spellStart"/>
      <w:r w:rsidR="00037EA9">
        <w:rPr>
          <w:lang w:val="en-US"/>
        </w:rPr>
        <w:t>tersebut</w:t>
      </w:r>
      <w:proofErr w:type="spellEnd"/>
    </w:p>
    <w:p w14:paraId="1AC1F48E" w14:textId="6EECC1FB" w:rsidR="000568BC" w:rsidRDefault="00037EA9" w:rsidP="00401848">
      <w:pPr>
        <w:pStyle w:val="Heading3"/>
        <w:numPr>
          <w:ilvl w:val="0"/>
          <w:numId w:val="0"/>
        </w:numPr>
        <w:spacing w:before="0" w:after="0" w:line="360" w:lineRule="auto"/>
        <w:ind w:left="709"/>
        <w:rPr>
          <w:lang w:val="en-US"/>
        </w:rPr>
      </w:pPr>
      <w:proofErr w:type="spellStart"/>
      <w:r>
        <w:rPr>
          <w:lang w:val="en-US"/>
        </w:rPr>
        <w:t>Konsekuensi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adanya</w:t>
      </w:r>
      <w:proofErr w:type="spellEnd"/>
      <w:r w:rsidR="0043344F">
        <w:rPr>
          <w:lang w:val="en-US"/>
        </w:rPr>
        <w:t xml:space="preserve"> </w:t>
      </w:r>
      <w:proofErr w:type="spellStart"/>
      <w:r w:rsidR="0043344F">
        <w:rPr>
          <w:lang w:val="en-US"/>
        </w:rPr>
        <w:t>kemungkinan</w:t>
      </w:r>
      <w:proofErr w:type="spellEnd"/>
      <w:r>
        <w:rPr>
          <w:lang w:val="en-US"/>
        </w:rPr>
        <w:t xml:space="preserve"> </w:t>
      </w:r>
      <w:r w:rsidR="0043344F">
        <w:rPr>
          <w:lang w:val="en-US"/>
        </w:rPr>
        <w:t>o</w:t>
      </w:r>
      <w:r>
        <w:rPr>
          <w:lang w:val="en-US"/>
        </w:rPr>
        <w:t xml:space="preserve">vertime </w:t>
      </w:r>
      <w:proofErr w:type="spellStart"/>
      <w:r>
        <w:rPr>
          <w:lang w:val="en-US"/>
        </w:rPr>
        <w:t>atau</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lembur</w:t>
      </w:r>
      <w:proofErr w:type="spellEnd"/>
      <w:r>
        <w:rPr>
          <w:lang w:val="en-US"/>
        </w:rPr>
        <w:t xml:space="preserve"> yang </w:t>
      </w:r>
      <w:proofErr w:type="spellStart"/>
      <w:r>
        <w:rPr>
          <w:lang w:val="en-US"/>
        </w:rPr>
        <w:t>mele</w:t>
      </w:r>
      <w:r w:rsidR="0043344F">
        <w:rPr>
          <w:lang w:val="en-US"/>
        </w:rPr>
        <w:t>b</w:t>
      </w:r>
      <w:r>
        <w:rPr>
          <w:lang w:val="en-US"/>
        </w:rPr>
        <w:t>ih</w:t>
      </w:r>
      <w:r w:rsidR="0043344F">
        <w:rPr>
          <w:lang w:val="en-US"/>
        </w:rPr>
        <w:t>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kerja</w:t>
      </w:r>
      <w:proofErr w:type="spellEnd"/>
      <w:r>
        <w:rPr>
          <w:lang w:val="en-US"/>
        </w:rPr>
        <w:t xml:space="preserve"> yang </w:t>
      </w:r>
      <w:proofErr w:type="spellStart"/>
      <w:r w:rsidR="00A515C0">
        <w:rPr>
          <w:lang w:val="en-US"/>
        </w:rPr>
        <w:t>perlu</w:t>
      </w:r>
      <w:proofErr w:type="spellEnd"/>
      <w:r>
        <w:rPr>
          <w:lang w:val="en-US"/>
        </w:rPr>
        <w:t xml:space="preserve"> </w:t>
      </w:r>
      <w:proofErr w:type="spellStart"/>
      <w:r>
        <w:rPr>
          <w:lang w:val="en-US"/>
        </w:rPr>
        <w:lastRenderedPageBreak/>
        <w:t>diatur</w:t>
      </w:r>
      <w:proofErr w:type="spellEnd"/>
      <w:r w:rsidR="00B15D76">
        <w:rPr>
          <w:lang w:val="en-US"/>
        </w:rPr>
        <w:t xml:space="preserve"> </w:t>
      </w:r>
      <w:proofErr w:type="spellStart"/>
      <w:r w:rsidR="00B15D76">
        <w:rPr>
          <w:lang w:val="en-US"/>
        </w:rPr>
        <w:t>dengan</w:t>
      </w:r>
      <w:proofErr w:type="spellEnd"/>
      <w:r>
        <w:rPr>
          <w:lang w:val="en-US"/>
        </w:rPr>
        <w:t xml:space="preserve"> </w:t>
      </w:r>
      <w:proofErr w:type="spellStart"/>
      <w:r>
        <w:rPr>
          <w:lang w:val="en-US"/>
        </w:rPr>
        <w:t>syarat</w:t>
      </w:r>
      <w:proofErr w:type="spellEnd"/>
      <w:r w:rsidR="00B15D76">
        <w:rPr>
          <w:lang w:val="en-US"/>
        </w:rPr>
        <w:t xml:space="preserve"> </w:t>
      </w:r>
      <w:proofErr w:type="spellStart"/>
      <w:r w:rsidR="00B15D76">
        <w:rPr>
          <w:lang w:val="en-US"/>
        </w:rPr>
        <w:t>a</w:t>
      </w:r>
      <w:r>
        <w:rPr>
          <w:lang w:val="en-US"/>
        </w:rPr>
        <w:t>danya</w:t>
      </w:r>
      <w:proofErr w:type="spellEnd"/>
      <w:r>
        <w:rPr>
          <w:lang w:val="en-US"/>
        </w:rPr>
        <w:t xml:space="preserve"> </w:t>
      </w:r>
      <w:proofErr w:type="spellStart"/>
      <w:r>
        <w:rPr>
          <w:lang w:val="en-US"/>
        </w:rPr>
        <w:t>kesepakatan</w:t>
      </w:r>
      <w:proofErr w:type="spellEnd"/>
      <w:r>
        <w:rPr>
          <w:lang w:val="en-US"/>
        </w:rPr>
        <w:t xml:space="preserve"> para </w:t>
      </w:r>
      <w:proofErr w:type="spellStart"/>
      <w:r>
        <w:rPr>
          <w:lang w:val="en-US"/>
        </w:rPr>
        <w:t>pihak</w:t>
      </w:r>
      <w:proofErr w:type="spellEnd"/>
      <w:r w:rsidR="00B15D76">
        <w:rPr>
          <w:lang w:val="en-US"/>
        </w:rPr>
        <w:t xml:space="preserve"> dan </w:t>
      </w:r>
      <w:proofErr w:type="spellStart"/>
      <w:r w:rsidR="00B15D76">
        <w:rPr>
          <w:lang w:val="en-US"/>
        </w:rPr>
        <w:t>w</w:t>
      </w:r>
      <w:r>
        <w:rPr>
          <w:lang w:val="en-US"/>
        </w:rPr>
        <w:t>aktu</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lembur</w:t>
      </w:r>
      <w:proofErr w:type="spellEnd"/>
      <w:r>
        <w:rPr>
          <w:lang w:val="en-US"/>
        </w:rPr>
        <w:t xml:space="preserve"> </w:t>
      </w:r>
      <w:proofErr w:type="spellStart"/>
      <w:r w:rsidR="0043344F">
        <w:rPr>
          <w:lang w:val="en-US"/>
        </w:rPr>
        <w:t>dengan</w:t>
      </w:r>
      <w:proofErr w:type="spellEnd"/>
      <w:r w:rsidR="0043344F">
        <w:rPr>
          <w:lang w:val="en-US"/>
        </w:rPr>
        <w:t xml:space="preserve"> </w:t>
      </w:r>
      <w:proofErr w:type="spellStart"/>
      <w:r>
        <w:rPr>
          <w:lang w:val="en-US"/>
        </w:rPr>
        <w:t>tambahan</w:t>
      </w:r>
      <w:proofErr w:type="spellEnd"/>
      <w:r>
        <w:rPr>
          <w:lang w:val="en-US"/>
        </w:rPr>
        <w:t xml:space="preserve"> </w:t>
      </w:r>
      <w:proofErr w:type="spellStart"/>
      <w:r>
        <w:rPr>
          <w:lang w:val="en-US"/>
        </w:rPr>
        <w:t>maksimal</w:t>
      </w:r>
      <w:proofErr w:type="spellEnd"/>
      <w:r>
        <w:rPr>
          <w:lang w:val="en-US"/>
        </w:rPr>
        <w:t xml:space="preserve"> 18 jam </w:t>
      </w:r>
      <w:proofErr w:type="spellStart"/>
      <w:r>
        <w:rPr>
          <w:lang w:val="en-US"/>
        </w:rPr>
        <w:t>dalam</w:t>
      </w:r>
      <w:proofErr w:type="spellEnd"/>
      <w:r>
        <w:rPr>
          <w:lang w:val="en-US"/>
        </w:rPr>
        <w:t xml:space="preserve"> 1</w:t>
      </w:r>
      <w:r w:rsidR="00A85E57">
        <w:rPr>
          <w:lang w:val="en-US"/>
        </w:rPr>
        <w:t xml:space="preserve"> </w:t>
      </w:r>
      <w:proofErr w:type="spellStart"/>
      <w:r>
        <w:rPr>
          <w:lang w:val="en-US"/>
        </w:rPr>
        <w:t>minggu</w:t>
      </w:r>
      <w:proofErr w:type="spellEnd"/>
      <w:r w:rsidR="00B15D76">
        <w:rPr>
          <w:lang w:val="en-US"/>
        </w:rPr>
        <w:t xml:space="preserve"> </w:t>
      </w:r>
      <w:proofErr w:type="spellStart"/>
      <w:r w:rsidR="00B15D76">
        <w:rPr>
          <w:lang w:val="en-US"/>
        </w:rPr>
        <w:t>dengan</w:t>
      </w:r>
      <w:proofErr w:type="spellEnd"/>
      <w:r w:rsidR="00B15D76">
        <w:rPr>
          <w:lang w:val="en-US"/>
        </w:rPr>
        <w:t xml:space="preserve"> </w:t>
      </w:r>
      <w:proofErr w:type="spellStart"/>
      <w:r w:rsidR="00B15D76">
        <w:rPr>
          <w:lang w:val="en-US"/>
        </w:rPr>
        <w:t>penghitungan</w:t>
      </w:r>
      <w:proofErr w:type="spellEnd"/>
      <w:r w:rsidR="00B15D76">
        <w:rPr>
          <w:lang w:val="en-US"/>
        </w:rPr>
        <w:t xml:space="preserve"> </w:t>
      </w:r>
      <w:proofErr w:type="spellStart"/>
      <w:r w:rsidR="00B15D76">
        <w:rPr>
          <w:lang w:val="en-US"/>
        </w:rPr>
        <w:t>pembayaran</w:t>
      </w:r>
      <w:proofErr w:type="spellEnd"/>
      <w:r w:rsidR="00B15D76">
        <w:rPr>
          <w:lang w:val="en-US"/>
        </w:rPr>
        <w:t xml:space="preserve"> </w:t>
      </w:r>
      <w:proofErr w:type="spellStart"/>
      <w:r w:rsidR="00B15D76">
        <w:rPr>
          <w:lang w:val="en-US"/>
        </w:rPr>
        <w:t>yakni</w:t>
      </w:r>
      <w:proofErr w:type="spellEnd"/>
      <w:r w:rsidR="00A85E57">
        <w:rPr>
          <w:lang w:val="en-US"/>
        </w:rPr>
        <w:t xml:space="preserve"> </w:t>
      </w:r>
      <w:r w:rsidRPr="00F74896">
        <w:rPr>
          <w:lang w:val="en-US"/>
        </w:rPr>
        <w:t xml:space="preserve">1,5 </w:t>
      </w:r>
      <w:r w:rsidR="00A85E57">
        <w:rPr>
          <w:lang w:val="en-US"/>
        </w:rPr>
        <w:t xml:space="preserve"> </w:t>
      </w:r>
      <w:r w:rsidRPr="00F74896">
        <w:rPr>
          <w:lang w:val="en-US"/>
        </w:rPr>
        <w:t xml:space="preserve">kali </w:t>
      </w:r>
      <w:proofErr w:type="spellStart"/>
      <w:r w:rsidRPr="00F74896">
        <w:rPr>
          <w:lang w:val="en-US"/>
        </w:rPr>
        <w:t>upah</w:t>
      </w:r>
      <w:proofErr w:type="spellEnd"/>
      <w:r w:rsidRPr="00F74896">
        <w:rPr>
          <w:lang w:val="en-US"/>
        </w:rPr>
        <w:t xml:space="preserve"> 1</w:t>
      </w:r>
      <w:r w:rsidR="00A85E57">
        <w:rPr>
          <w:lang w:val="en-US"/>
        </w:rPr>
        <w:t xml:space="preserve"> </w:t>
      </w:r>
      <w:r w:rsidRPr="00F74896">
        <w:rPr>
          <w:lang w:val="en-US"/>
        </w:rPr>
        <w:t xml:space="preserve">jam </w:t>
      </w:r>
      <w:proofErr w:type="spellStart"/>
      <w:r w:rsidRPr="00F74896">
        <w:rPr>
          <w:lang w:val="en-US"/>
        </w:rPr>
        <w:t>untuk</w:t>
      </w:r>
      <w:proofErr w:type="spellEnd"/>
      <w:r w:rsidRPr="00F74896">
        <w:rPr>
          <w:lang w:val="en-US"/>
        </w:rPr>
        <w:t xml:space="preserve"> </w:t>
      </w:r>
      <w:proofErr w:type="spellStart"/>
      <w:r w:rsidRPr="00F74896">
        <w:rPr>
          <w:lang w:val="en-US"/>
        </w:rPr>
        <w:t>kelebihan</w:t>
      </w:r>
      <w:proofErr w:type="spellEnd"/>
      <w:r w:rsidRPr="00F74896">
        <w:rPr>
          <w:lang w:val="en-US"/>
        </w:rPr>
        <w:t xml:space="preserve"> 6</w:t>
      </w:r>
      <w:r w:rsidR="00A85E57">
        <w:rPr>
          <w:lang w:val="en-US"/>
        </w:rPr>
        <w:t xml:space="preserve"> </w:t>
      </w:r>
      <w:r w:rsidRPr="00F74896">
        <w:rPr>
          <w:lang w:val="en-US"/>
        </w:rPr>
        <w:t xml:space="preserve">jam pada </w:t>
      </w:r>
      <w:proofErr w:type="spellStart"/>
      <w:r w:rsidRPr="00F74896">
        <w:rPr>
          <w:lang w:val="en-US"/>
        </w:rPr>
        <w:t>rentang</w:t>
      </w:r>
      <w:proofErr w:type="spellEnd"/>
      <w:r w:rsidRPr="00F74896">
        <w:rPr>
          <w:lang w:val="en-US"/>
        </w:rPr>
        <w:t xml:space="preserve"> 40 – 46</w:t>
      </w:r>
      <w:r w:rsidR="00A85E57">
        <w:rPr>
          <w:lang w:val="en-US"/>
        </w:rPr>
        <w:t xml:space="preserve"> </w:t>
      </w:r>
      <w:r w:rsidRPr="00F74896">
        <w:rPr>
          <w:lang w:val="en-US"/>
        </w:rPr>
        <w:t xml:space="preserve">jam </w:t>
      </w:r>
      <w:proofErr w:type="spellStart"/>
      <w:r w:rsidRPr="00F74896">
        <w:rPr>
          <w:lang w:val="en-US"/>
        </w:rPr>
        <w:t>dalam</w:t>
      </w:r>
      <w:proofErr w:type="spellEnd"/>
      <w:r w:rsidRPr="00F74896">
        <w:rPr>
          <w:lang w:val="en-US"/>
        </w:rPr>
        <w:t xml:space="preserve"> </w:t>
      </w:r>
      <w:proofErr w:type="spellStart"/>
      <w:r w:rsidRPr="00F74896">
        <w:rPr>
          <w:lang w:val="en-US"/>
        </w:rPr>
        <w:t>seminggu</w:t>
      </w:r>
      <w:proofErr w:type="spellEnd"/>
      <w:r w:rsidR="00A85E57">
        <w:rPr>
          <w:lang w:val="en-US"/>
        </w:rPr>
        <w:t xml:space="preserve">, </w:t>
      </w:r>
      <w:r w:rsidRPr="00F74896">
        <w:rPr>
          <w:lang w:val="en-US"/>
        </w:rPr>
        <w:t>2</w:t>
      </w:r>
      <w:r w:rsidR="00A85E57">
        <w:rPr>
          <w:lang w:val="en-US"/>
        </w:rPr>
        <w:t xml:space="preserve"> </w:t>
      </w:r>
      <w:r w:rsidRPr="00F74896">
        <w:rPr>
          <w:lang w:val="en-US"/>
        </w:rPr>
        <w:t xml:space="preserve">kali </w:t>
      </w:r>
      <w:proofErr w:type="spellStart"/>
      <w:r w:rsidRPr="00F74896">
        <w:rPr>
          <w:lang w:val="en-US"/>
        </w:rPr>
        <w:t>upah</w:t>
      </w:r>
      <w:proofErr w:type="spellEnd"/>
      <w:r w:rsidRPr="00F74896">
        <w:rPr>
          <w:lang w:val="en-US"/>
        </w:rPr>
        <w:t xml:space="preserve"> 1</w:t>
      </w:r>
      <w:r w:rsidR="00A85E57">
        <w:rPr>
          <w:lang w:val="en-US"/>
        </w:rPr>
        <w:t xml:space="preserve"> </w:t>
      </w:r>
      <w:r w:rsidRPr="00F74896">
        <w:rPr>
          <w:lang w:val="en-US"/>
        </w:rPr>
        <w:t xml:space="preserve">jam </w:t>
      </w:r>
      <w:proofErr w:type="spellStart"/>
      <w:r w:rsidRPr="00F74896">
        <w:rPr>
          <w:lang w:val="en-US"/>
        </w:rPr>
        <w:t>untuk</w:t>
      </w:r>
      <w:proofErr w:type="spellEnd"/>
      <w:r w:rsidRPr="00F74896">
        <w:rPr>
          <w:lang w:val="en-US"/>
        </w:rPr>
        <w:t xml:space="preserve"> </w:t>
      </w:r>
      <w:proofErr w:type="spellStart"/>
      <w:r w:rsidRPr="00F74896">
        <w:rPr>
          <w:lang w:val="en-US"/>
        </w:rPr>
        <w:t>kelebihan</w:t>
      </w:r>
      <w:proofErr w:type="spellEnd"/>
      <w:r w:rsidRPr="00F74896">
        <w:rPr>
          <w:lang w:val="en-US"/>
        </w:rPr>
        <w:t xml:space="preserve"> 6</w:t>
      </w:r>
      <w:r w:rsidR="00A85E57">
        <w:rPr>
          <w:lang w:val="en-US"/>
        </w:rPr>
        <w:t xml:space="preserve"> </w:t>
      </w:r>
      <w:r w:rsidRPr="00F74896">
        <w:rPr>
          <w:lang w:val="en-US"/>
        </w:rPr>
        <w:t xml:space="preserve">jam pada </w:t>
      </w:r>
      <w:proofErr w:type="spellStart"/>
      <w:r w:rsidRPr="00F74896">
        <w:rPr>
          <w:lang w:val="en-US"/>
        </w:rPr>
        <w:t>rentang</w:t>
      </w:r>
      <w:proofErr w:type="spellEnd"/>
      <w:r w:rsidRPr="00F74896">
        <w:rPr>
          <w:lang w:val="en-US"/>
        </w:rPr>
        <w:t xml:space="preserve"> 46 – 52</w:t>
      </w:r>
      <w:r w:rsidR="00A85E57">
        <w:rPr>
          <w:lang w:val="en-US"/>
        </w:rPr>
        <w:t xml:space="preserve"> </w:t>
      </w:r>
      <w:r w:rsidRPr="00F74896">
        <w:rPr>
          <w:lang w:val="en-US"/>
        </w:rPr>
        <w:t xml:space="preserve">jam </w:t>
      </w:r>
      <w:proofErr w:type="spellStart"/>
      <w:r w:rsidRPr="00F74896">
        <w:rPr>
          <w:lang w:val="en-US"/>
        </w:rPr>
        <w:t>dalam</w:t>
      </w:r>
      <w:proofErr w:type="spellEnd"/>
      <w:r w:rsidRPr="00F74896">
        <w:rPr>
          <w:lang w:val="en-US"/>
        </w:rPr>
        <w:t xml:space="preserve"> </w:t>
      </w:r>
      <w:proofErr w:type="spellStart"/>
      <w:r w:rsidRPr="00F74896">
        <w:rPr>
          <w:lang w:val="en-US"/>
        </w:rPr>
        <w:t>seminggu</w:t>
      </w:r>
      <w:proofErr w:type="spellEnd"/>
      <w:r w:rsidR="00A85E57">
        <w:rPr>
          <w:lang w:val="en-US"/>
        </w:rPr>
        <w:t>,</w:t>
      </w:r>
      <w:r w:rsidR="00B15D76">
        <w:rPr>
          <w:lang w:val="en-US"/>
        </w:rPr>
        <w:t xml:space="preserve"> </w:t>
      </w:r>
      <w:r w:rsidRPr="00F74896">
        <w:rPr>
          <w:lang w:val="en-US"/>
        </w:rPr>
        <w:t>3</w:t>
      </w:r>
      <w:r w:rsidR="00A85E57">
        <w:rPr>
          <w:lang w:val="en-US"/>
        </w:rPr>
        <w:t xml:space="preserve"> </w:t>
      </w:r>
      <w:r w:rsidRPr="00F74896">
        <w:rPr>
          <w:lang w:val="en-US"/>
        </w:rPr>
        <w:t xml:space="preserve">kali </w:t>
      </w:r>
      <w:proofErr w:type="spellStart"/>
      <w:r w:rsidRPr="00F74896">
        <w:rPr>
          <w:lang w:val="en-US"/>
        </w:rPr>
        <w:t>upah</w:t>
      </w:r>
      <w:proofErr w:type="spellEnd"/>
      <w:r w:rsidRPr="00F74896">
        <w:rPr>
          <w:lang w:val="en-US"/>
        </w:rPr>
        <w:t xml:space="preserve"> </w:t>
      </w:r>
      <w:r w:rsidR="00A85E57">
        <w:rPr>
          <w:lang w:val="en-US"/>
        </w:rPr>
        <w:t>1</w:t>
      </w:r>
      <w:r w:rsidRPr="00F74896">
        <w:rPr>
          <w:lang w:val="en-US"/>
        </w:rPr>
        <w:t xml:space="preserve"> j</w:t>
      </w:r>
      <w:proofErr w:type="spellStart"/>
      <w:r w:rsidRPr="00F74896">
        <w:rPr>
          <w:lang w:val="en-US"/>
        </w:rPr>
        <w:t>am untuk</w:t>
      </w:r>
      <w:proofErr w:type="spellEnd"/>
      <w:r w:rsidRPr="00F74896">
        <w:rPr>
          <w:lang w:val="en-US"/>
        </w:rPr>
        <w:t xml:space="preserve"> </w:t>
      </w:r>
      <w:proofErr w:type="spellStart"/>
      <w:r w:rsidRPr="00F74896">
        <w:rPr>
          <w:lang w:val="en-US"/>
        </w:rPr>
        <w:t>kelebihan</w:t>
      </w:r>
      <w:proofErr w:type="spellEnd"/>
      <w:r w:rsidRPr="00F74896">
        <w:rPr>
          <w:lang w:val="en-US"/>
        </w:rPr>
        <w:t xml:space="preserve"> 6</w:t>
      </w:r>
      <w:r w:rsidR="00A85E57">
        <w:rPr>
          <w:lang w:val="en-US"/>
        </w:rPr>
        <w:t xml:space="preserve"> </w:t>
      </w:r>
      <w:r w:rsidRPr="00F74896">
        <w:rPr>
          <w:lang w:val="en-US"/>
        </w:rPr>
        <w:t xml:space="preserve">jam pada </w:t>
      </w:r>
      <w:proofErr w:type="spellStart"/>
      <w:r w:rsidRPr="00F74896">
        <w:rPr>
          <w:lang w:val="en-US"/>
        </w:rPr>
        <w:t>rentang</w:t>
      </w:r>
      <w:proofErr w:type="spellEnd"/>
      <w:r w:rsidRPr="00F74896">
        <w:rPr>
          <w:lang w:val="en-US"/>
        </w:rPr>
        <w:t xml:space="preserve"> 52 – 58</w:t>
      </w:r>
      <w:r w:rsidR="00A85E57">
        <w:rPr>
          <w:lang w:val="en-US"/>
        </w:rPr>
        <w:t xml:space="preserve"> </w:t>
      </w:r>
      <w:r w:rsidRPr="00F74896">
        <w:rPr>
          <w:lang w:val="en-US"/>
        </w:rPr>
        <w:t xml:space="preserve"> jam </w:t>
      </w:r>
      <w:proofErr w:type="spellStart"/>
      <w:r w:rsidRPr="00F74896">
        <w:rPr>
          <w:lang w:val="en-US"/>
        </w:rPr>
        <w:t>dalam</w:t>
      </w:r>
      <w:proofErr w:type="spellEnd"/>
      <w:r w:rsidRPr="00F74896">
        <w:rPr>
          <w:lang w:val="en-US"/>
        </w:rPr>
        <w:t xml:space="preserve"> </w:t>
      </w:r>
      <w:proofErr w:type="spellStart"/>
      <w:r w:rsidRPr="00F74896">
        <w:rPr>
          <w:lang w:val="en-US"/>
        </w:rPr>
        <w:t>seminggu</w:t>
      </w:r>
      <w:proofErr w:type="spellEnd"/>
    </w:p>
    <w:p w14:paraId="4F74EDBE" w14:textId="3C0C2B0B" w:rsidR="000568BC" w:rsidRDefault="00037EA9" w:rsidP="00401848">
      <w:pPr>
        <w:pStyle w:val="Heading3"/>
        <w:numPr>
          <w:ilvl w:val="0"/>
          <w:numId w:val="0"/>
        </w:numPr>
        <w:spacing w:before="0" w:after="0" w:line="360" w:lineRule="auto"/>
        <w:ind w:left="709"/>
        <w:rPr>
          <w:lang w:val="en-US"/>
        </w:rPr>
      </w:pPr>
      <w:proofErr w:type="spellStart"/>
      <w:r w:rsidRPr="00FD7631">
        <w:rPr>
          <w:lang w:val="en-US"/>
        </w:rPr>
        <w:t>Setelah</w:t>
      </w:r>
      <w:proofErr w:type="spellEnd"/>
      <w:r w:rsidRPr="00FD7631">
        <w:rPr>
          <w:lang w:val="en-US"/>
        </w:rPr>
        <w:t xml:space="preserve"> </w:t>
      </w:r>
      <w:proofErr w:type="spellStart"/>
      <w:r w:rsidRPr="00FD7631">
        <w:rPr>
          <w:lang w:val="en-US"/>
        </w:rPr>
        <w:t>adanya</w:t>
      </w:r>
      <w:proofErr w:type="spellEnd"/>
      <w:r w:rsidRPr="00FD7631">
        <w:rPr>
          <w:lang w:val="en-US"/>
        </w:rPr>
        <w:t xml:space="preserve"> </w:t>
      </w:r>
      <w:proofErr w:type="spellStart"/>
      <w:r w:rsidRPr="00FD7631">
        <w:rPr>
          <w:lang w:val="en-US"/>
        </w:rPr>
        <w:t>waktu</w:t>
      </w:r>
      <w:proofErr w:type="spellEnd"/>
      <w:r w:rsidRPr="00FD7631">
        <w:rPr>
          <w:lang w:val="en-US"/>
        </w:rPr>
        <w:t xml:space="preserve"> </w:t>
      </w:r>
      <w:proofErr w:type="spellStart"/>
      <w:r w:rsidRPr="00FD7631">
        <w:rPr>
          <w:lang w:val="en-US"/>
        </w:rPr>
        <w:t>kerja</w:t>
      </w:r>
      <w:proofErr w:type="spellEnd"/>
      <w:r w:rsidRPr="00FD7631">
        <w:rPr>
          <w:lang w:val="en-US"/>
        </w:rPr>
        <w:t xml:space="preserve"> yang </w:t>
      </w:r>
      <w:proofErr w:type="spellStart"/>
      <w:r w:rsidRPr="00FD7631">
        <w:rPr>
          <w:lang w:val="en-US"/>
        </w:rPr>
        <w:t>ditentukan</w:t>
      </w:r>
      <w:proofErr w:type="spellEnd"/>
      <w:r w:rsidRPr="00FD7631">
        <w:rPr>
          <w:lang w:val="en-US"/>
        </w:rPr>
        <w:t xml:space="preserve">, </w:t>
      </w:r>
      <w:proofErr w:type="spellStart"/>
      <w:r w:rsidRPr="00FD7631">
        <w:rPr>
          <w:lang w:val="en-US"/>
        </w:rPr>
        <w:t>maka</w:t>
      </w:r>
      <w:proofErr w:type="spellEnd"/>
      <w:r w:rsidRPr="00FD7631">
        <w:rPr>
          <w:lang w:val="en-US"/>
        </w:rPr>
        <w:t xml:space="preserve"> </w:t>
      </w:r>
      <w:proofErr w:type="spellStart"/>
      <w:r w:rsidRPr="00FD7631">
        <w:rPr>
          <w:lang w:val="en-US"/>
        </w:rPr>
        <w:t>ketentuan</w:t>
      </w:r>
      <w:proofErr w:type="spellEnd"/>
      <w:r w:rsidRPr="00FD7631">
        <w:rPr>
          <w:lang w:val="en-US"/>
        </w:rPr>
        <w:t xml:space="preserve"> </w:t>
      </w:r>
      <w:proofErr w:type="spellStart"/>
      <w:r w:rsidRPr="00FD7631">
        <w:rPr>
          <w:lang w:val="en-US"/>
        </w:rPr>
        <w:t>didalamnya</w:t>
      </w:r>
      <w:proofErr w:type="spellEnd"/>
      <w:r w:rsidRPr="00FD7631">
        <w:rPr>
          <w:lang w:val="en-US"/>
        </w:rPr>
        <w:t xml:space="preserve"> juga </w:t>
      </w:r>
      <w:proofErr w:type="spellStart"/>
      <w:r w:rsidRPr="00FD7631">
        <w:rPr>
          <w:lang w:val="en-US"/>
        </w:rPr>
        <w:t>harus</w:t>
      </w:r>
      <w:proofErr w:type="spellEnd"/>
      <w:r w:rsidRPr="00FD7631">
        <w:rPr>
          <w:lang w:val="en-US"/>
        </w:rPr>
        <w:t xml:space="preserve"> </w:t>
      </w:r>
      <w:proofErr w:type="spellStart"/>
      <w:r w:rsidRPr="00FD7631">
        <w:rPr>
          <w:lang w:val="en-US"/>
        </w:rPr>
        <w:t>menjelaskan</w:t>
      </w:r>
      <w:proofErr w:type="spellEnd"/>
      <w:r w:rsidRPr="00FD7631">
        <w:rPr>
          <w:lang w:val="en-US"/>
        </w:rPr>
        <w:t xml:space="preserve"> </w:t>
      </w:r>
      <w:proofErr w:type="spellStart"/>
      <w:r w:rsidRPr="00FD7631">
        <w:rPr>
          <w:lang w:val="en-US"/>
        </w:rPr>
        <w:t>mengenai</w:t>
      </w:r>
      <w:proofErr w:type="spellEnd"/>
      <w:r w:rsidRPr="00FD7631">
        <w:rPr>
          <w:lang w:val="en-US"/>
        </w:rPr>
        <w:t xml:space="preserve"> </w:t>
      </w:r>
      <w:proofErr w:type="spellStart"/>
      <w:r w:rsidRPr="00FD7631">
        <w:rPr>
          <w:lang w:val="en-US"/>
        </w:rPr>
        <w:t>waktu</w:t>
      </w:r>
      <w:proofErr w:type="spellEnd"/>
      <w:r w:rsidRPr="00FD7631">
        <w:rPr>
          <w:lang w:val="en-US"/>
        </w:rPr>
        <w:t xml:space="preserve"> </w:t>
      </w:r>
      <w:proofErr w:type="spellStart"/>
      <w:r w:rsidRPr="00FD7631">
        <w:rPr>
          <w:lang w:val="en-US"/>
        </w:rPr>
        <w:t>istirahat</w:t>
      </w:r>
      <w:proofErr w:type="spellEnd"/>
      <w:r>
        <w:rPr>
          <w:lang w:val="en-US"/>
        </w:rPr>
        <w:t xml:space="preserve"> dan </w:t>
      </w:r>
      <w:proofErr w:type="spellStart"/>
      <w:r>
        <w:rPr>
          <w:lang w:val="en-US"/>
        </w:rPr>
        <w:t>cuti</w:t>
      </w:r>
      <w:proofErr w:type="spellEnd"/>
      <w:r>
        <w:rPr>
          <w:lang w:val="en-US"/>
        </w:rPr>
        <w:t xml:space="preserve"> </w:t>
      </w:r>
      <w:proofErr w:type="spellStart"/>
      <w:r>
        <w:rPr>
          <w:lang w:val="en-US"/>
        </w:rPr>
        <w:t>bagi</w:t>
      </w:r>
      <w:proofErr w:type="spellEnd"/>
      <w:r w:rsidRPr="00FD7631">
        <w:rPr>
          <w:lang w:val="en-US"/>
        </w:rPr>
        <w:t xml:space="preserve"> </w:t>
      </w:r>
      <w:proofErr w:type="spellStart"/>
      <w:r w:rsidRPr="00FD7631">
        <w:rPr>
          <w:lang w:val="en-US"/>
        </w:rPr>
        <w:t>pekerja</w:t>
      </w:r>
      <w:proofErr w:type="spellEnd"/>
      <w:r w:rsidRPr="00FD7631">
        <w:rPr>
          <w:lang w:val="en-US"/>
        </w:rPr>
        <w:t xml:space="preserve"> </w:t>
      </w:r>
      <w:proofErr w:type="spellStart"/>
      <w:r w:rsidRPr="00FD7631">
        <w:rPr>
          <w:lang w:val="en-US"/>
        </w:rPr>
        <w:t>itu</w:t>
      </w:r>
      <w:proofErr w:type="spellEnd"/>
      <w:r w:rsidRPr="00FD7631">
        <w:rPr>
          <w:lang w:val="en-US"/>
        </w:rPr>
        <w:t xml:space="preserve"> </w:t>
      </w:r>
      <w:proofErr w:type="spellStart"/>
      <w:proofErr w:type="gramStart"/>
      <w:r w:rsidRPr="00FD7631">
        <w:rPr>
          <w:lang w:val="en-US"/>
        </w:rPr>
        <w:t>sendiri</w:t>
      </w:r>
      <w:proofErr w:type="spellEnd"/>
      <w:r w:rsidRPr="00FD7631">
        <w:rPr>
          <w:lang w:val="en-US"/>
        </w:rPr>
        <w:t xml:space="preserve"> </w:t>
      </w:r>
      <w:r w:rsidR="00051F94">
        <w:rPr>
          <w:lang w:val="en-US"/>
        </w:rPr>
        <w:t xml:space="preserve"> </w:t>
      </w:r>
      <w:proofErr w:type="spellStart"/>
      <w:r w:rsidR="00051F94">
        <w:rPr>
          <w:lang w:val="en-US"/>
        </w:rPr>
        <w:t>dengan</w:t>
      </w:r>
      <w:proofErr w:type="spellEnd"/>
      <w:proofErr w:type="gramEnd"/>
      <w:r w:rsidR="00051F94">
        <w:rPr>
          <w:lang w:val="en-US"/>
        </w:rPr>
        <w:t xml:space="preserve"> </w:t>
      </w:r>
      <w:proofErr w:type="spellStart"/>
      <w:r w:rsidR="00FB6D84">
        <w:rPr>
          <w:lang w:val="en-US"/>
        </w:rPr>
        <w:t>k</w:t>
      </w:r>
      <w:r w:rsidRPr="00FD7631">
        <w:rPr>
          <w:lang w:val="en-US"/>
        </w:rPr>
        <w:t>etentuan</w:t>
      </w:r>
      <w:proofErr w:type="spellEnd"/>
      <w:r w:rsidRPr="00FD7631">
        <w:rPr>
          <w:lang w:val="en-US"/>
        </w:rPr>
        <w:t xml:space="preserve"> </w:t>
      </w:r>
      <w:proofErr w:type="spellStart"/>
      <w:r w:rsidRPr="00FD7631">
        <w:rPr>
          <w:lang w:val="en-US"/>
        </w:rPr>
        <w:t>waktu</w:t>
      </w:r>
      <w:proofErr w:type="spellEnd"/>
      <w:r w:rsidRPr="00FD7631">
        <w:rPr>
          <w:lang w:val="en-US"/>
        </w:rPr>
        <w:t xml:space="preserve"> </w:t>
      </w:r>
      <w:proofErr w:type="spellStart"/>
      <w:r w:rsidRPr="00FD7631">
        <w:rPr>
          <w:lang w:val="en-US"/>
        </w:rPr>
        <w:t>isitrahat</w:t>
      </w:r>
      <w:proofErr w:type="spellEnd"/>
      <w:r w:rsidRPr="00FD7631">
        <w:rPr>
          <w:lang w:val="en-US"/>
        </w:rPr>
        <w:t xml:space="preserve"> dan </w:t>
      </w:r>
      <w:proofErr w:type="spellStart"/>
      <w:r w:rsidRPr="00FD7631">
        <w:rPr>
          <w:lang w:val="en-US"/>
        </w:rPr>
        <w:t>cuti</w:t>
      </w:r>
      <w:proofErr w:type="spellEnd"/>
      <w:r w:rsidRPr="00FD7631">
        <w:rPr>
          <w:lang w:val="en-US"/>
        </w:rPr>
        <w:t xml:space="preserve"> </w:t>
      </w:r>
      <w:proofErr w:type="spellStart"/>
      <w:r w:rsidRPr="00FD7631">
        <w:rPr>
          <w:lang w:val="en-US"/>
        </w:rPr>
        <w:t>meliputi</w:t>
      </w:r>
      <w:proofErr w:type="spellEnd"/>
      <w:r w:rsidR="00FB6D84">
        <w:rPr>
          <w:lang w:val="en-US"/>
        </w:rPr>
        <w:t xml:space="preserve"> </w:t>
      </w:r>
      <w:proofErr w:type="spellStart"/>
      <w:r w:rsidR="00FB6D84">
        <w:rPr>
          <w:lang w:val="en-US"/>
        </w:rPr>
        <w:t>i</w:t>
      </w:r>
      <w:r>
        <w:rPr>
          <w:lang w:val="en-US"/>
        </w:rPr>
        <w:t>stirahat</w:t>
      </w:r>
      <w:proofErr w:type="spellEnd"/>
      <w:r>
        <w:rPr>
          <w:lang w:val="en-US"/>
        </w:rPr>
        <w:t xml:space="preserve"> jam yang </w:t>
      </w:r>
      <w:proofErr w:type="spellStart"/>
      <w:r>
        <w:rPr>
          <w:lang w:val="en-US"/>
        </w:rPr>
        <w:t>bisa</w:t>
      </w:r>
      <w:proofErr w:type="spellEnd"/>
      <w:r>
        <w:rPr>
          <w:lang w:val="en-US"/>
        </w:rPr>
        <w:t xml:space="preserve"> </w:t>
      </w:r>
      <w:proofErr w:type="spellStart"/>
      <w:r>
        <w:rPr>
          <w:lang w:val="en-US"/>
        </w:rPr>
        <w:t>diatur</w:t>
      </w:r>
      <w:proofErr w:type="spellEnd"/>
      <w:r>
        <w:rPr>
          <w:lang w:val="en-US"/>
        </w:rPr>
        <w:t xml:space="preserve"> oleh </w:t>
      </w:r>
      <w:proofErr w:type="spellStart"/>
      <w:r>
        <w:rPr>
          <w:lang w:val="en-US"/>
        </w:rPr>
        <w:t>pekerja</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waktunya</w:t>
      </w:r>
      <w:proofErr w:type="spellEnd"/>
      <w:r w:rsidR="00FB6D84">
        <w:rPr>
          <w:lang w:val="en-US"/>
        </w:rPr>
        <w:t xml:space="preserve"> dan</w:t>
      </w:r>
      <w:r w:rsidR="00051F94">
        <w:rPr>
          <w:lang w:val="en-US"/>
        </w:rPr>
        <w:t xml:space="preserve"> </w:t>
      </w:r>
      <w:proofErr w:type="spellStart"/>
      <w:r w:rsidR="00FB6D84">
        <w:rPr>
          <w:lang w:val="en-US"/>
        </w:rPr>
        <w:t>c</w:t>
      </w:r>
      <w:r w:rsidRPr="00FD7631">
        <w:rPr>
          <w:lang w:val="en-US"/>
        </w:rPr>
        <w:t>uti</w:t>
      </w:r>
      <w:proofErr w:type="spellEnd"/>
      <w:r w:rsidRPr="00FD7631">
        <w:rPr>
          <w:lang w:val="en-US"/>
        </w:rPr>
        <w:t xml:space="preserve"> </w:t>
      </w:r>
      <w:proofErr w:type="spellStart"/>
      <w:r w:rsidRPr="00FD7631">
        <w:rPr>
          <w:lang w:val="en-US"/>
        </w:rPr>
        <w:t>tahunan</w:t>
      </w:r>
      <w:proofErr w:type="spellEnd"/>
      <w:r w:rsidR="00FB6D84">
        <w:rPr>
          <w:lang w:val="en-US"/>
        </w:rPr>
        <w:t xml:space="preserve"> </w:t>
      </w:r>
      <w:proofErr w:type="spellStart"/>
      <w:r w:rsidRPr="00FD7631">
        <w:rPr>
          <w:lang w:val="en-US"/>
        </w:rPr>
        <w:t>sekurang</w:t>
      </w:r>
      <w:proofErr w:type="spellEnd"/>
      <w:r w:rsidRPr="00FD7631">
        <w:rPr>
          <w:lang w:val="en-US"/>
        </w:rPr>
        <w:t xml:space="preserve"> </w:t>
      </w:r>
      <w:proofErr w:type="spellStart"/>
      <w:r w:rsidRPr="00FD7631">
        <w:rPr>
          <w:lang w:val="en-US"/>
        </w:rPr>
        <w:t>kurangnya</w:t>
      </w:r>
      <w:proofErr w:type="spellEnd"/>
      <w:r w:rsidRPr="00FD7631">
        <w:rPr>
          <w:lang w:val="en-US"/>
        </w:rPr>
        <w:t xml:space="preserve"> 12</w:t>
      </w:r>
      <w:r w:rsidR="00FB6D84">
        <w:rPr>
          <w:lang w:val="en-US"/>
        </w:rPr>
        <w:t xml:space="preserve"> </w:t>
      </w:r>
      <w:proofErr w:type="spellStart"/>
      <w:r w:rsidRPr="00FD7631">
        <w:rPr>
          <w:lang w:val="en-US"/>
        </w:rPr>
        <w:t>hari</w:t>
      </w:r>
      <w:proofErr w:type="spellEnd"/>
      <w:r w:rsidRPr="00FD7631">
        <w:rPr>
          <w:lang w:val="en-US"/>
        </w:rPr>
        <w:t xml:space="preserve"> </w:t>
      </w:r>
      <w:proofErr w:type="spellStart"/>
      <w:r w:rsidRPr="00FD7631">
        <w:rPr>
          <w:lang w:val="en-US"/>
        </w:rPr>
        <w:t>kerja</w:t>
      </w:r>
      <w:proofErr w:type="spellEnd"/>
      <w:r w:rsidRPr="00FD7631">
        <w:rPr>
          <w:lang w:val="en-US"/>
        </w:rPr>
        <w:t xml:space="preserve"> </w:t>
      </w:r>
      <w:proofErr w:type="spellStart"/>
      <w:r w:rsidRPr="00FD7631">
        <w:rPr>
          <w:lang w:val="en-US"/>
        </w:rPr>
        <w:t>setelah</w:t>
      </w:r>
      <w:proofErr w:type="spellEnd"/>
      <w:r w:rsidRPr="00FD7631">
        <w:rPr>
          <w:lang w:val="en-US"/>
        </w:rPr>
        <w:t xml:space="preserve"> </w:t>
      </w:r>
      <w:proofErr w:type="spellStart"/>
      <w:r w:rsidRPr="00FD7631">
        <w:rPr>
          <w:lang w:val="en-US"/>
        </w:rPr>
        <w:t>pekerja</w:t>
      </w:r>
      <w:proofErr w:type="spellEnd"/>
      <w:r w:rsidRPr="00FD7631">
        <w:rPr>
          <w:lang w:val="en-US"/>
        </w:rPr>
        <w:t xml:space="preserve"> yang </w:t>
      </w:r>
      <w:proofErr w:type="spellStart"/>
      <w:r w:rsidRPr="00FD7631">
        <w:rPr>
          <w:lang w:val="en-US"/>
        </w:rPr>
        <w:t>bersangkutan</w:t>
      </w:r>
      <w:proofErr w:type="spellEnd"/>
      <w:r w:rsidRPr="00FD7631">
        <w:rPr>
          <w:lang w:val="en-US"/>
        </w:rPr>
        <w:t xml:space="preserve"> </w:t>
      </w:r>
      <w:proofErr w:type="spellStart"/>
      <w:r w:rsidRPr="00FD7631">
        <w:rPr>
          <w:lang w:val="en-US"/>
        </w:rPr>
        <w:t>bekerja</w:t>
      </w:r>
      <w:proofErr w:type="spellEnd"/>
      <w:r w:rsidRPr="00FD7631">
        <w:rPr>
          <w:lang w:val="en-US"/>
        </w:rPr>
        <w:t xml:space="preserve"> </w:t>
      </w:r>
      <w:proofErr w:type="spellStart"/>
      <w:r w:rsidRPr="00FD7631">
        <w:rPr>
          <w:lang w:val="en-US"/>
        </w:rPr>
        <w:t>selama</w:t>
      </w:r>
      <w:proofErr w:type="spellEnd"/>
      <w:r w:rsidRPr="00FD7631">
        <w:rPr>
          <w:lang w:val="en-US"/>
        </w:rPr>
        <w:t xml:space="preserve"> 12</w:t>
      </w:r>
      <w:r w:rsidR="00FB6D84">
        <w:rPr>
          <w:lang w:val="en-US"/>
        </w:rPr>
        <w:t xml:space="preserve"> </w:t>
      </w:r>
      <w:proofErr w:type="spellStart"/>
      <w:r w:rsidRPr="00FD7631">
        <w:rPr>
          <w:lang w:val="en-US"/>
        </w:rPr>
        <w:t>bulan</w:t>
      </w:r>
      <w:proofErr w:type="spellEnd"/>
      <w:r w:rsidRPr="00FD7631">
        <w:rPr>
          <w:lang w:val="en-US"/>
        </w:rPr>
        <w:t xml:space="preserve"> </w:t>
      </w:r>
      <w:proofErr w:type="spellStart"/>
      <w:r w:rsidRPr="00FD7631">
        <w:rPr>
          <w:lang w:val="en-US"/>
        </w:rPr>
        <w:t>secara</w:t>
      </w:r>
      <w:proofErr w:type="spellEnd"/>
      <w:r w:rsidRPr="00FD7631">
        <w:rPr>
          <w:lang w:val="en-US"/>
        </w:rPr>
        <w:t xml:space="preserve"> </w:t>
      </w:r>
      <w:proofErr w:type="spellStart"/>
      <w:r w:rsidRPr="00FD7631">
        <w:rPr>
          <w:lang w:val="en-US"/>
        </w:rPr>
        <w:t>terus</w:t>
      </w:r>
      <w:proofErr w:type="spellEnd"/>
      <w:r w:rsidRPr="00FD7631">
        <w:rPr>
          <w:lang w:val="en-US"/>
        </w:rPr>
        <w:t xml:space="preserve"> </w:t>
      </w:r>
      <w:proofErr w:type="spellStart"/>
      <w:r w:rsidRPr="00FD7631">
        <w:rPr>
          <w:lang w:val="en-US"/>
        </w:rPr>
        <w:t>menerus</w:t>
      </w:r>
      <w:proofErr w:type="spellEnd"/>
      <w:r>
        <w:rPr>
          <w:lang w:val="en-US"/>
        </w:rPr>
        <w:t xml:space="preserve">. </w:t>
      </w:r>
      <w:r w:rsidR="00051F94">
        <w:rPr>
          <w:lang w:val="en-US"/>
        </w:rPr>
        <w:t xml:space="preserve">Adapun </w:t>
      </w:r>
      <w:proofErr w:type="spellStart"/>
      <w:r w:rsidR="00051F94">
        <w:rPr>
          <w:lang w:val="en-US"/>
        </w:rPr>
        <w:t>p</w:t>
      </w:r>
      <w:r w:rsidRPr="00FD7631">
        <w:rPr>
          <w:lang w:val="en-US"/>
        </w:rPr>
        <w:t>elaksanaan</w:t>
      </w:r>
      <w:proofErr w:type="spellEnd"/>
      <w:r w:rsidRPr="00FD7631">
        <w:rPr>
          <w:lang w:val="en-US"/>
        </w:rPr>
        <w:t xml:space="preserve"> </w:t>
      </w:r>
      <w:proofErr w:type="spellStart"/>
      <w:r w:rsidRPr="00FD7631">
        <w:rPr>
          <w:lang w:val="en-US"/>
        </w:rPr>
        <w:t>cuti</w:t>
      </w:r>
      <w:proofErr w:type="spellEnd"/>
      <w:r w:rsidRPr="00FD7631">
        <w:rPr>
          <w:lang w:val="en-US"/>
        </w:rPr>
        <w:t xml:space="preserve"> </w:t>
      </w:r>
      <w:proofErr w:type="spellStart"/>
      <w:r w:rsidRPr="00FD7631">
        <w:rPr>
          <w:lang w:val="en-US"/>
        </w:rPr>
        <w:t>tahunan</w:t>
      </w:r>
      <w:proofErr w:type="spellEnd"/>
      <w:r w:rsidR="00FB6D84">
        <w:rPr>
          <w:lang w:val="en-US"/>
        </w:rPr>
        <w:t xml:space="preserve"> </w:t>
      </w:r>
      <w:proofErr w:type="spellStart"/>
      <w:r w:rsidRPr="00FD7631">
        <w:rPr>
          <w:lang w:val="en-US"/>
        </w:rPr>
        <w:t>dihitung</w:t>
      </w:r>
      <w:proofErr w:type="spellEnd"/>
      <w:r w:rsidRPr="00FD7631">
        <w:rPr>
          <w:lang w:val="en-US"/>
        </w:rPr>
        <w:t xml:space="preserve"> </w:t>
      </w:r>
      <w:proofErr w:type="spellStart"/>
      <w:r w:rsidRPr="00FD7631">
        <w:rPr>
          <w:lang w:val="en-US"/>
        </w:rPr>
        <w:t>dengan</w:t>
      </w:r>
      <w:proofErr w:type="spellEnd"/>
      <w:r w:rsidRPr="00FD7631">
        <w:rPr>
          <w:lang w:val="en-US"/>
        </w:rPr>
        <w:t xml:space="preserve"> </w:t>
      </w:r>
      <w:proofErr w:type="spellStart"/>
      <w:r w:rsidR="00FB6D84">
        <w:rPr>
          <w:lang w:val="en-US"/>
        </w:rPr>
        <w:t>melihat</w:t>
      </w:r>
      <w:proofErr w:type="spellEnd"/>
      <w:r w:rsidR="00FB6D84">
        <w:rPr>
          <w:lang w:val="en-US"/>
        </w:rPr>
        <w:t xml:space="preserve"> </w:t>
      </w:r>
      <w:proofErr w:type="spellStart"/>
      <w:r w:rsidR="00FB6D84">
        <w:rPr>
          <w:lang w:val="en-US"/>
        </w:rPr>
        <w:t>c</w:t>
      </w:r>
      <w:r>
        <w:rPr>
          <w:lang w:val="en-US"/>
        </w:rPr>
        <w:t>uti</w:t>
      </w:r>
      <w:proofErr w:type="spellEnd"/>
      <w:r>
        <w:rPr>
          <w:lang w:val="en-US"/>
        </w:rPr>
        <w:t xml:space="preserve"> 1</w:t>
      </w:r>
      <w:r w:rsidR="00FB6D84">
        <w:rPr>
          <w:lang w:val="en-US"/>
        </w:rPr>
        <w:t xml:space="preserve"> </w:t>
      </w:r>
      <w:proofErr w:type="spellStart"/>
      <w:r>
        <w:rPr>
          <w:lang w:val="en-US"/>
        </w:rPr>
        <w:t>hari</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sama</w:t>
      </w:r>
      <w:proofErr w:type="spellEnd"/>
      <w:r>
        <w:rPr>
          <w:lang w:val="en-US"/>
        </w:rPr>
        <w:t xml:space="preserve"> </w:t>
      </w:r>
      <w:proofErr w:type="spellStart"/>
      <w:r>
        <w:rPr>
          <w:lang w:val="en-US"/>
        </w:rPr>
        <w:t>dengan</w:t>
      </w:r>
      <w:proofErr w:type="spellEnd"/>
      <w:r>
        <w:rPr>
          <w:lang w:val="en-US"/>
        </w:rPr>
        <w:t xml:space="preserve"> 8</w:t>
      </w:r>
      <w:r w:rsidR="00FB6D84">
        <w:rPr>
          <w:lang w:val="en-US"/>
        </w:rPr>
        <w:t xml:space="preserve"> </w:t>
      </w:r>
      <w:r>
        <w:rPr>
          <w:lang w:val="en-US"/>
        </w:rPr>
        <w:t xml:space="preserve">jam </w:t>
      </w:r>
      <w:proofErr w:type="spellStart"/>
      <w:r>
        <w:rPr>
          <w:lang w:val="en-US"/>
        </w:rPr>
        <w:t>kerja</w:t>
      </w:r>
      <w:proofErr w:type="spellEnd"/>
      <w:r w:rsidR="00FB6D84">
        <w:rPr>
          <w:lang w:val="en-US"/>
        </w:rPr>
        <w:t xml:space="preserve">. Adapun </w:t>
      </w:r>
      <w:proofErr w:type="spellStart"/>
      <w:r w:rsidR="00FB6D84">
        <w:rPr>
          <w:lang w:val="en-US"/>
        </w:rPr>
        <w:t>p</w:t>
      </w:r>
      <w:r>
        <w:rPr>
          <w:lang w:val="en-US"/>
        </w:rPr>
        <w:t>ekerja</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mengambil</w:t>
      </w:r>
      <w:proofErr w:type="spellEnd"/>
      <w:r>
        <w:rPr>
          <w:lang w:val="en-US"/>
        </w:rPr>
        <w:t xml:space="preserve"> </w:t>
      </w:r>
      <w:proofErr w:type="spellStart"/>
      <w:r>
        <w:rPr>
          <w:lang w:val="en-US"/>
        </w:rPr>
        <w:t>cuti</w:t>
      </w:r>
      <w:proofErr w:type="spellEnd"/>
      <w:r>
        <w:rPr>
          <w:lang w:val="en-US"/>
        </w:rPr>
        <w:t xml:space="preserve"> </w:t>
      </w:r>
      <w:proofErr w:type="spellStart"/>
      <w:r>
        <w:rPr>
          <w:lang w:val="en-US"/>
        </w:rPr>
        <w:t>sama</w:t>
      </w:r>
      <w:proofErr w:type="spellEnd"/>
      <w:r>
        <w:rPr>
          <w:lang w:val="en-US"/>
        </w:rPr>
        <w:t xml:space="preserve"> </w:t>
      </w:r>
      <w:proofErr w:type="spellStart"/>
      <w:r>
        <w:rPr>
          <w:lang w:val="en-US"/>
        </w:rPr>
        <w:t>dengan</w:t>
      </w:r>
      <w:proofErr w:type="spellEnd"/>
      <w:r>
        <w:rPr>
          <w:lang w:val="en-US"/>
        </w:rPr>
        <w:t xml:space="preserve"> 40</w:t>
      </w:r>
      <w:r w:rsidR="00FB6D84">
        <w:rPr>
          <w:lang w:val="en-US"/>
        </w:rPr>
        <w:t xml:space="preserve"> </w:t>
      </w:r>
      <w:r>
        <w:rPr>
          <w:lang w:val="en-US"/>
        </w:rPr>
        <w:t xml:space="preserve">jam </w:t>
      </w:r>
      <w:proofErr w:type="spellStart"/>
      <w:r>
        <w:rPr>
          <w:lang w:val="en-US"/>
        </w:rPr>
        <w:t>dalam</w:t>
      </w:r>
      <w:proofErr w:type="spellEnd"/>
      <w:r>
        <w:rPr>
          <w:lang w:val="en-US"/>
        </w:rPr>
        <w:t xml:space="preserve"> </w:t>
      </w:r>
      <w:proofErr w:type="spellStart"/>
      <w:r>
        <w:rPr>
          <w:lang w:val="en-US"/>
        </w:rPr>
        <w:t>seminggu</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diwajibakan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bekerja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minggu</w:t>
      </w:r>
      <w:proofErr w:type="spellEnd"/>
      <w:r>
        <w:rPr>
          <w:lang w:val="en-US"/>
        </w:rPr>
        <w:t xml:space="preserve"> </w:t>
      </w:r>
      <w:proofErr w:type="spellStart"/>
      <w:r>
        <w:rPr>
          <w:lang w:val="en-US"/>
        </w:rPr>
        <w:t>tersebut</w:t>
      </w:r>
      <w:proofErr w:type="spellEnd"/>
      <w:r>
        <w:rPr>
          <w:lang w:val="en-US"/>
        </w:rPr>
        <w:t>.</w:t>
      </w:r>
      <w:r w:rsidR="00FB6D84">
        <w:rPr>
          <w:lang w:val="en-US"/>
        </w:rPr>
        <w:t xml:space="preserve"> </w:t>
      </w:r>
      <w:proofErr w:type="spellStart"/>
      <w:r w:rsidR="00FB6D84">
        <w:rPr>
          <w:lang w:val="en-US"/>
        </w:rPr>
        <w:t>Kemudian</w:t>
      </w:r>
      <w:proofErr w:type="spellEnd"/>
      <w:r w:rsidR="00FB6D84">
        <w:rPr>
          <w:lang w:val="en-US"/>
        </w:rPr>
        <w:t xml:space="preserve"> </w:t>
      </w:r>
      <w:proofErr w:type="spellStart"/>
      <w:r w:rsidR="00FB6D84">
        <w:rPr>
          <w:lang w:val="en-US"/>
        </w:rPr>
        <w:t>p</w:t>
      </w:r>
      <w:r>
        <w:rPr>
          <w:lang w:val="en-US"/>
        </w:rPr>
        <w:t>ekerja</w:t>
      </w:r>
      <w:proofErr w:type="spellEnd"/>
      <w:r>
        <w:rPr>
          <w:lang w:val="en-US"/>
        </w:rPr>
        <w:t xml:space="preserve"> yang </w:t>
      </w:r>
      <w:proofErr w:type="spellStart"/>
      <w:r>
        <w:rPr>
          <w:lang w:val="en-US"/>
        </w:rPr>
        <w:t>bekerja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minggu</w:t>
      </w:r>
      <w:proofErr w:type="spellEnd"/>
      <w:r>
        <w:rPr>
          <w:lang w:val="en-US"/>
        </w:rPr>
        <w:t xml:space="preserve"> yang </w:t>
      </w:r>
      <w:proofErr w:type="spellStart"/>
      <w:r>
        <w:rPr>
          <w:lang w:val="en-US"/>
        </w:rPr>
        <w:t>sama</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cuti</w:t>
      </w:r>
      <w:proofErr w:type="spellEnd"/>
      <w:r>
        <w:rPr>
          <w:lang w:val="en-US"/>
        </w:rPr>
        <w:t xml:space="preserve"> </w:t>
      </w:r>
      <w:proofErr w:type="spellStart"/>
      <w:r>
        <w:rPr>
          <w:lang w:val="en-US"/>
        </w:rPr>
        <w:t>sama</w:t>
      </w:r>
      <w:proofErr w:type="spellEnd"/>
      <w:r>
        <w:rPr>
          <w:lang w:val="en-US"/>
        </w:rPr>
        <w:t xml:space="preserve"> </w:t>
      </w:r>
      <w:proofErr w:type="spellStart"/>
      <w:r>
        <w:rPr>
          <w:lang w:val="en-US"/>
        </w:rPr>
        <w:t>dengan</w:t>
      </w:r>
      <w:proofErr w:type="spellEnd"/>
      <w:r>
        <w:rPr>
          <w:lang w:val="en-US"/>
        </w:rPr>
        <w:t xml:space="preserve"> 40</w:t>
      </w:r>
      <w:r w:rsidR="00FB6D84">
        <w:rPr>
          <w:lang w:val="en-US"/>
        </w:rPr>
        <w:t xml:space="preserve"> </w:t>
      </w:r>
      <w:proofErr w:type="spellStart"/>
      <w:r>
        <w:rPr>
          <w:lang w:val="en-US"/>
        </w:rPr>
        <w:t>puluh</w:t>
      </w:r>
      <w:proofErr w:type="spellEnd"/>
      <w:r>
        <w:rPr>
          <w:lang w:val="en-US"/>
        </w:rPr>
        <w:t xml:space="preserve"> jam </w:t>
      </w:r>
      <w:proofErr w:type="spellStart"/>
      <w:r>
        <w:rPr>
          <w:lang w:val="en-US"/>
        </w:rPr>
        <w:t>seminggu</w:t>
      </w:r>
      <w:proofErr w:type="spellEnd"/>
      <w:r>
        <w:rPr>
          <w:lang w:val="en-US"/>
        </w:rPr>
        <w:t xml:space="preserve"> </w:t>
      </w:r>
      <w:proofErr w:type="spellStart"/>
      <w:r>
        <w:rPr>
          <w:lang w:val="en-US"/>
        </w:rPr>
        <w:t>dihitung</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lembur</w:t>
      </w:r>
      <w:proofErr w:type="spellEnd"/>
      <w:r w:rsidR="00051F94">
        <w:rPr>
          <w:lang w:val="en-US"/>
        </w:rPr>
        <w:t>.</w:t>
      </w:r>
    </w:p>
    <w:p w14:paraId="22201F87" w14:textId="2F9DBD34" w:rsidR="000568BC" w:rsidRDefault="0043344F" w:rsidP="00401848">
      <w:pPr>
        <w:pStyle w:val="Heading3"/>
        <w:numPr>
          <w:ilvl w:val="0"/>
          <w:numId w:val="0"/>
        </w:numPr>
        <w:spacing w:before="0" w:after="0" w:line="360" w:lineRule="auto"/>
        <w:ind w:left="709"/>
        <w:rPr>
          <w:lang w:val="en-US"/>
        </w:rPr>
      </w:pPr>
      <w:proofErr w:type="spellStart"/>
      <w:r>
        <w:rPr>
          <w:lang w:val="en-US"/>
        </w:rPr>
        <w:t>Selanjutnya</w:t>
      </w:r>
      <w:proofErr w:type="spellEnd"/>
      <w:r>
        <w:rPr>
          <w:lang w:val="en-US"/>
        </w:rPr>
        <w:t xml:space="preserve"> </w:t>
      </w:r>
      <w:proofErr w:type="spellStart"/>
      <w:r>
        <w:rPr>
          <w:lang w:val="en-US"/>
        </w:rPr>
        <w:t>bagi</w:t>
      </w:r>
      <w:proofErr w:type="spellEnd"/>
      <w:r w:rsidR="00037EA9">
        <w:rPr>
          <w:lang w:val="en-US"/>
        </w:rPr>
        <w:t xml:space="preserve"> </w:t>
      </w:r>
      <w:proofErr w:type="spellStart"/>
      <w:r w:rsidR="00037EA9">
        <w:rPr>
          <w:lang w:val="en-US"/>
        </w:rPr>
        <w:t>pekerja</w:t>
      </w:r>
      <w:proofErr w:type="spellEnd"/>
      <w:r w:rsidR="00037EA9">
        <w:rPr>
          <w:lang w:val="en-US"/>
        </w:rPr>
        <w:t xml:space="preserve"> </w:t>
      </w:r>
      <w:proofErr w:type="spellStart"/>
      <w:r w:rsidR="00037EA9">
        <w:rPr>
          <w:lang w:val="en-US"/>
        </w:rPr>
        <w:t>perempuan</w:t>
      </w:r>
      <w:proofErr w:type="spellEnd"/>
      <w:r>
        <w:rPr>
          <w:lang w:val="en-US"/>
        </w:rPr>
        <w:t xml:space="preserve"> </w:t>
      </w:r>
      <w:proofErr w:type="spellStart"/>
      <w:r w:rsidR="00037EA9">
        <w:rPr>
          <w:lang w:val="en-US"/>
        </w:rPr>
        <w:t>dapat</w:t>
      </w:r>
      <w:proofErr w:type="spellEnd"/>
      <w:r w:rsidR="00037EA9">
        <w:rPr>
          <w:lang w:val="en-US"/>
        </w:rPr>
        <w:t xml:space="preserve"> </w:t>
      </w:r>
      <w:proofErr w:type="spellStart"/>
      <w:r w:rsidR="00037EA9">
        <w:rPr>
          <w:lang w:val="en-US"/>
        </w:rPr>
        <w:t>diberikan</w:t>
      </w:r>
      <w:proofErr w:type="spellEnd"/>
      <w:r w:rsidR="00037EA9">
        <w:rPr>
          <w:lang w:val="en-US"/>
        </w:rPr>
        <w:t xml:space="preserve"> </w:t>
      </w:r>
      <w:proofErr w:type="spellStart"/>
      <w:r w:rsidR="00037EA9">
        <w:rPr>
          <w:lang w:val="en-US"/>
        </w:rPr>
        <w:t>hak</w:t>
      </w:r>
      <w:proofErr w:type="spellEnd"/>
      <w:r w:rsidR="00037EA9">
        <w:rPr>
          <w:lang w:val="en-US"/>
        </w:rPr>
        <w:t xml:space="preserve"> </w:t>
      </w:r>
      <w:proofErr w:type="spellStart"/>
      <w:r w:rsidR="00037EA9">
        <w:rPr>
          <w:lang w:val="en-US"/>
        </w:rPr>
        <w:t>istirahat</w:t>
      </w:r>
      <w:proofErr w:type="spellEnd"/>
      <w:r w:rsidR="00FB6D84">
        <w:rPr>
          <w:lang w:val="en-US"/>
        </w:rPr>
        <w:t xml:space="preserve"> </w:t>
      </w:r>
      <w:proofErr w:type="spellStart"/>
      <w:r w:rsidR="00037EA9" w:rsidRPr="00697EF6">
        <w:rPr>
          <w:lang w:val="en-US"/>
        </w:rPr>
        <w:t>selama</w:t>
      </w:r>
      <w:proofErr w:type="spellEnd"/>
      <w:r w:rsidR="00037EA9" w:rsidRPr="00697EF6">
        <w:rPr>
          <w:lang w:val="en-US"/>
        </w:rPr>
        <w:t xml:space="preserve"> 1,5</w:t>
      </w:r>
      <w:r w:rsidR="00FB6D84">
        <w:rPr>
          <w:lang w:val="en-US"/>
        </w:rPr>
        <w:t xml:space="preserve"> </w:t>
      </w:r>
      <w:proofErr w:type="spellStart"/>
      <w:r w:rsidR="00037EA9" w:rsidRPr="00697EF6">
        <w:rPr>
          <w:lang w:val="en-US"/>
        </w:rPr>
        <w:t>bulan</w:t>
      </w:r>
      <w:proofErr w:type="spellEnd"/>
      <w:r w:rsidR="00037EA9" w:rsidRPr="00697EF6">
        <w:rPr>
          <w:lang w:val="en-US"/>
        </w:rPr>
        <w:t xml:space="preserve"> </w:t>
      </w:r>
      <w:proofErr w:type="spellStart"/>
      <w:r w:rsidR="00037EA9" w:rsidRPr="00697EF6">
        <w:rPr>
          <w:lang w:val="en-US"/>
        </w:rPr>
        <w:t>sebelum</w:t>
      </w:r>
      <w:proofErr w:type="spellEnd"/>
      <w:r w:rsidR="00037EA9" w:rsidRPr="00697EF6">
        <w:rPr>
          <w:lang w:val="en-US"/>
        </w:rPr>
        <w:t xml:space="preserve"> </w:t>
      </w:r>
      <w:proofErr w:type="spellStart"/>
      <w:r w:rsidR="00037EA9" w:rsidRPr="00697EF6">
        <w:rPr>
          <w:lang w:val="en-US"/>
        </w:rPr>
        <w:t>saatnya</w:t>
      </w:r>
      <w:proofErr w:type="spellEnd"/>
      <w:r w:rsidR="00037EA9" w:rsidRPr="00697EF6">
        <w:rPr>
          <w:lang w:val="en-US"/>
        </w:rPr>
        <w:t xml:space="preserve"> </w:t>
      </w:r>
      <w:proofErr w:type="spellStart"/>
      <w:r w:rsidR="00037EA9" w:rsidRPr="00697EF6">
        <w:rPr>
          <w:lang w:val="en-US"/>
        </w:rPr>
        <w:t>melahirkan</w:t>
      </w:r>
      <w:proofErr w:type="spellEnd"/>
      <w:r w:rsidR="00037EA9" w:rsidRPr="00697EF6">
        <w:rPr>
          <w:lang w:val="en-US"/>
        </w:rPr>
        <w:t xml:space="preserve"> </w:t>
      </w:r>
      <w:proofErr w:type="spellStart"/>
      <w:r w:rsidR="00037EA9" w:rsidRPr="00697EF6">
        <w:rPr>
          <w:lang w:val="en-US"/>
        </w:rPr>
        <w:t>anak</w:t>
      </w:r>
      <w:proofErr w:type="spellEnd"/>
      <w:r w:rsidR="00037EA9" w:rsidRPr="00697EF6">
        <w:rPr>
          <w:lang w:val="en-US"/>
        </w:rPr>
        <w:t xml:space="preserve"> dan 1,5</w:t>
      </w:r>
      <w:r w:rsidR="00FB6D84">
        <w:rPr>
          <w:lang w:val="en-US"/>
        </w:rPr>
        <w:t xml:space="preserve"> </w:t>
      </w:r>
      <w:proofErr w:type="spellStart"/>
      <w:r w:rsidR="00037EA9" w:rsidRPr="00697EF6">
        <w:rPr>
          <w:lang w:val="en-US"/>
        </w:rPr>
        <w:t>bulan</w:t>
      </w:r>
      <w:proofErr w:type="spellEnd"/>
      <w:r w:rsidR="00037EA9" w:rsidRPr="00697EF6">
        <w:rPr>
          <w:lang w:val="en-US"/>
        </w:rPr>
        <w:t xml:space="preserve"> </w:t>
      </w:r>
      <w:proofErr w:type="spellStart"/>
      <w:r w:rsidR="00037EA9" w:rsidRPr="00697EF6">
        <w:rPr>
          <w:lang w:val="en-US"/>
        </w:rPr>
        <w:t>sesudah</w:t>
      </w:r>
      <w:proofErr w:type="spellEnd"/>
      <w:r w:rsidR="00037EA9" w:rsidRPr="00697EF6">
        <w:rPr>
          <w:lang w:val="en-US"/>
        </w:rPr>
        <w:t xml:space="preserve"> </w:t>
      </w:r>
      <w:proofErr w:type="spellStart"/>
      <w:r w:rsidR="00037EA9" w:rsidRPr="00697EF6">
        <w:rPr>
          <w:lang w:val="en-US"/>
        </w:rPr>
        <w:t>melahirkan</w:t>
      </w:r>
      <w:proofErr w:type="spellEnd"/>
      <w:r w:rsidR="00037EA9" w:rsidRPr="00697EF6">
        <w:rPr>
          <w:lang w:val="en-US"/>
        </w:rPr>
        <w:t xml:space="preserve"> </w:t>
      </w:r>
      <w:proofErr w:type="spellStart"/>
      <w:r w:rsidR="00037EA9" w:rsidRPr="00697EF6">
        <w:rPr>
          <w:lang w:val="en-US"/>
        </w:rPr>
        <w:t>menurut</w:t>
      </w:r>
      <w:proofErr w:type="spellEnd"/>
      <w:r w:rsidR="00037EA9" w:rsidRPr="00697EF6">
        <w:rPr>
          <w:lang w:val="en-US"/>
        </w:rPr>
        <w:t xml:space="preserve"> </w:t>
      </w:r>
      <w:proofErr w:type="spellStart"/>
      <w:r w:rsidR="00037EA9" w:rsidRPr="00697EF6">
        <w:rPr>
          <w:lang w:val="en-US"/>
        </w:rPr>
        <w:t>perhitungan</w:t>
      </w:r>
      <w:proofErr w:type="spellEnd"/>
      <w:r w:rsidR="00037EA9" w:rsidRPr="00697EF6">
        <w:rPr>
          <w:lang w:val="en-US"/>
        </w:rPr>
        <w:t xml:space="preserve"> </w:t>
      </w:r>
      <w:proofErr w:type="spellStart"/>
      <w:r w:rsidR="00037EA9" w:rsidRPr="00697EF6">
        <w:rPr>
          <w:lang w:val="en-US"/>
        </w:rPr>
        <w:t>dokter</w:t>
      </w:r>
      <w:proofErr w:type="spellEnd"/>
      <w:r w:rsidR="00037EA9" w:rsidRPr="00697EF6">
        <w:rPr>
          <w:lang w:val="en-US"/>
        </w:rPr>
        <w:t xml:space="preserve"> </w:t>
      </w:r>
      <w:proofErr w:type="spellStart"/>
      <w:r w:rsidR="00037EA9" w:rsidRPr="00697EF6">
        <w:rPr>
          <w:lang w:val="en-US"/>
        </w:rPr>
        <w:t>kandungan</w:t>
      </w:r>
      <w:proofErr w:type="spellEnd"/>
      <w:r w:rsidR="00037EA9" w:rsidRPr="00697EF6">
        <w:rPr>
          <w:lang w:val="en-US"/>
        </w:rPr>
        <w:t xml:space="preserve"> </w:t>
      </w:r>
      <w:proofErr w:type="spellStart"/>
      <w:r w:rsidR="00037EA9" w:rsidRPr="00697EF6">
        <w:rPr>
          <w:lang w:val="en-US"/>
        </w:rPr>
        <w:t>atau</w:t>
      </w:r>
      <w:proofErr w:type="spellEnd"/>
      <w:r w:rsidR="00037EA9" w:rsidRPr="00697EF6">
        <w:rPr>
          <w:lang w:val="en-US"/>
        </w:rPr>
        <w:t xml:space="preserve"> </w:t>
      </w:r>
      <w:proofErr w:type="spellStart"/>
      <w:r w:rsidR="00037EA9" w:rsidRPr="00697EF6">
        <w:rPr>
          <w:lang w:val="en-US"/>
        </w:rPr>
        <w:t>bidan</w:t>
      </w:r>
      <w:proofErr w:type="spellEnd"/>
      <w:r w:rsidR="00037EA9" w:rsidRPr="00697EF6">
        <w:rPr>
          <w:lang w:val="en-US"/>
        </w:rPr>
        <w:t>.</w:t>
      </w:r>
      <w:r w:rsidR="00051F94">
        <w:rPr>
          <w:lang w:val="en-US"/>
        </w:rPr>
        <w:t xml:space="preserve"> </w:t>
      </w:r>
      <w:proofErr w:type="spellStart"/>
      <w:r w:rsidR="00051F94">
        <w:rPr>
          <w:lang w:val="en-US"/>
        </w:rPr>
        <w:t>Sedangkan</w:t>
      </w:r>
      <w:proofErr w:type="spellEnd"/>
      <w:r w:rsidR="00FB6D84">
        <w:rPr>
          <w:lang w:val="en-US"/>
        </w:rPr>
        <w:t xml:space="preserve"> </w:t>
      </w:r>
      <w:r w:rsidR="00051F94">
        <w:rPr>
          <w:lang w:val="en-US"/>
        </w:rPr>
        <w:t xml:space="preserve">yang </w:t>
      </w:r>
      <w:proofErr w:type="spellStart"/>
      <w:r w:rsidR="00051F94">
        <w:rPr>
          <w:lang w:val="en-US"/>
        </w:rPr>
        <w:t>keguguran</w:t>
      </w:r>
      <w:proofErr w:type="spellEnd"/>
      <w:r w:rsidR="00051F94">
        <w:rPr>
          <w:lang w:val="en-US"/>
        </w:rPr>
        <w:t xml:space="preserve"> </w:t>
      </w:r>
      <w:proofErr w:type="spellStart"/>
      <w:r w:rsidR="00037EA9" w:rsidRPr="00FD7631">
        <w:rPr>
          <w:lang w:val="en-US"/>
        </w:rPr>
        <w:t>kandungan</w:t>
      </w:r>
      <w:proofErr w:type="spellEnd"/>
      <w:r w:rsidR="00037EA9" w:rsidRPr="00FD7631">
        <w:rPr>
          <w:lang w:val="en-US"/>
        </w:rPr>
        <w:t xml:space="preserve"> </w:t>
      </w:r>
      <w:proofErr w:type="spellStart"/>
      <w:r w:rsidR="00037EA9" w:rsidRPr="00FD7631">
        <w:rPr>
          <w:lang w:val="en-US"/>
        </w:rPr>
        <w:t>berhak</w:t>
      </w:r>
      <w:proofErr w:type="spellEnd"/>
      <w:r w:rsidR="00037EA9" w:rsidRPr="00FD7631">
        <w:rPr>
          <w:lang w:val="en-US"/>
        </w:rPr>
        <w:t xml:space="preserve"> </w:t>
      </w:r>
      <w:proofErr w:type="spellStart"/>
      <w:r w:rsidR="00037EA9" w:rsidRPr="00FD7631">
        <w:rPr>
          <w:lang w:val="en-US"/>
        </w:rPr>
        <w:t>memperoleh</w:t>
      </w:r>
      <w:proofErr w:type="spellEnd"/>
      <w:r w:rsidR="00037EA9" w:rsidRPr="00FD7631">
        <w:rPr>
          <w:lang w:val="en-US"/>
        </w:rPr>
        <w:t xml:space="preserve"> </w:t>
      </w:r>
      <w:proofErr w:type="spellStart"/>
      <w:r w:rsidR="00037EA9" w:rsidRPr="00FD7631">
        <w:rPr>
          <w:lang w:val="en-US"/>
        </w:rPr>
        <w:t>istirahat</w:t>
      </w:r>
      <w:proofErr w:type="spellEnd"/>
      <w:r w:rsidR="00037EA9" w:rsidRPr="00FD7631">
        <w:rPr>
          <w:lang w:val="en-US"/>
        </w:rPr>
        <w:t xml:space="preserve"> 1,5</w:t>
      </w:r>
      <w:r w:rsidR="00FB6D84">
        <w:rPr>
          <w:lang w:val="en-US"/>
        </w:rPr>
        <w:t xml:space="preserve"> </w:t>
      </w:r>
      <w:proofErr w:type="spellStart"/>
      <w:r w:rsidR="00037EA9" w:rsidRPr="00FD7631">
        <w:rPr>
          <w:lang w:val="en-US"/>
        </w:rPr>
        <w:t>bulan</w:t>
      </w:r>
      <w:proofErr w:type="spellEnd"/>
      <w:r w:rsidR="00037EA9" w:rsidRPr="00FD7631">
        <w:rPr>
          <w:lang w:val="en-US"/>
        </w:rPr>
        <w:t xml:space="preserve"> </w:t>
      </w:r>
      <w:proofErr w:type="spellStart"/>
      <w:r w:rsidR="00037EA9" w:rsidRPr="00FD7631">
        <w:rPr>
          <w:lang w:val="en-US"/>
        </w:rPr>
        <w:t>atau</w:t>
      </w:r>
      <w:proofErr w:type="spellEnd"/>
      <w:r w:rsidR="00037EA9" w:rsidRPr="00FD7631">
        <w:rPr>
          <w:lang w:val="en-US"/>
        </w:rPr>
        <w:t xml:space="preserve"> </w:t>
      </w:r>
      <w:proofErr w:type="spellStart"/>
      <w:r w:rsidR="00037EA9" w:rsidRPr="00FD7631">
        <w:rPr>
          <w:lang w:val="en-US"/>
        </w:rPr>
        <w:t>sesuai</w:t>
      </w:r>
      <w:proofErr w:type="spellEnd"/>
      <w:r w:rsidR="00037EA9" w:rsidRPr="00FD7631">
        <w:rPr>
          <w:lang w:val="en-US"/>
        </w:rPr>
        <w:t xml:space="preserve"> </w:t>
      </w:r>
      <w:proofErr w:type="spellStart"/>
      <w:r w:rsidR="00037EA9" w:rsidRPr="00FD7631">
        <w:rPr>
          <w:lang w:val="en-US"/>
        </w:rPr>
        <w:t>dengan</w:t>
      </w:r>
      <w:proofErr w:type="spellEnd"/>
      <w:r w:rsidR="00037EA9" w:rsidRPr="00FD7631">
        <w:rPr>
          <w:lang w:val="en-US"/>
        </w:rPr>
        <w:t xml:space="preserve"> </w:t>
      </w:r>
      <w:proofErr w:type="spellStart"/>
      <w:r w:rsidR="00037EA9" w:rsidRPr="00FD7631">
        <w:rPr>
          <w:lang w:val="en-US"/>
        </w:rPr>
        <w:t>surat</w:t>
      </w:r>
      <w:proofErr w:type="spellEnd"/>
      <w:r w:rsidR="00037EA9" w:rsidRPr="00FD7631">
        <w:rPr>
          <w:lang w:val="en-US"/>
        </w:rPr>
        <w:t xml:space="preserve"> </w:t>
      </w:r>
      <w:proofErr w:type="spellStart"/>
      <w:r w:rsidR="00037EA9" w:rsidRPr="00FD7631">
        <w:rPr>
          <w:lang w:val="en-US"/>
        </w:rPr>
        <w:t>keterangan</w:t>
      </w:r>
      <w:proofErr w:type="spellEnd"/>
      <w:r w:rsidR="00037EA9" w:rsidRPr="00FD7631">
        <w:rPr>
          <w:lang w:val="en-US"/>
        </w:rPr>
        <w:t xml:space="preserve"> </w:t>
      </w:r>
      <w:proofErr w:type="spellStart"/>
      <w:r w:rsidR="00037EA9" w:rsidRPr="00FD7631">
        <w:rPr>
          <w:lang w:val="en-US"/>
        </w:rPr>
        <w:t>dokter</w:t>
      </w:r>
      <w:proofErr w:type="spellEnd"/>
      <w:r w:rsidR="00037EA9" w:rsidRPr="00FD7631">
        <w:rPr>
          <w:lang w:val="en-US"/>
        </w:rPr>
        <w:t xml:space="preserve"> </w:t>
      </w:r>
      <w:proofErr w:type="spellStart"/>
      <w:r w:rsidR="00037EA9" w:rsidRPr="00FD7631">
        <w:rPr>
          <w:lang w:val="en-US"/>
        </w:rPr>
        <w:t>kandungan</w:t>
      </w:r>
      <w:proofErr w:type="spellEnd"/>
      <w:r w:rsidR="00037EA9" w:rsidRPr="00FD7631">
        <w:rPr>
          <w:lang w:val="en-US"/>
        </w:rPr>
        <w:t xml:space="preserve"> </w:t>
      </w:r>
      <w:proofErr w:type="spellStart"/>
      <w:r w:rsidR="00037EA9" w:rsidRPr="00FD7631">
        <w:rPr>
          <w:lang w:val="en-US"/>
        </w:rPr>
        <w:t>atau</w:t>
      </w:r>
      <w:proofErr w:type="spellEnd"/>
      <w:r w:rsidR="00037EA9" w:rsidRPr="00FD7631">
        <w:rPr>
          <w:lang w:val="en-US"/>
        </w:rPr>
        <w:t xml:space="preserve"> </w:t>
      </w:r>
      <w:proofErr w:type="spellStart"/>
      <w:r w:rsidR="00037EA9" w:rsidRPr="00FD7631">
        <w:rPr>
          <w:lang w:val="en-US"/>
        </w:rPr>
        <w:t>bidan</w:t>
      </w:r>
      <w:proofErr w:type="spellEnd"/>
      <w:r w:rsidR="00037EA9" w:rsidRPr="00FD7631">
        <w:rPr>
          <w:lang w:val="en-US"/>
        </w:rPr>
        <w:t>.</w:t>
      </w:r>
    </w:p>
    <w:p w14:paraId="022ED895" w14:textId="1E952EFB" w:rsidR="000568BC" w:rsidRDefault="00037EA9" w:rsidP="00401848">
      <w:pPr>
        <w:pStyle w:val="Heading3"/>
        <w:numPr>
          <w:ilvl w:val="0"/>
          <w:numId w:val="0"/>
        </w:numPr>
        <w:spacing w:before="0" w:after="0" w:line="360" w:lineRule="auto"/>
        <w:ind w:left="709"/>
        <w:rPr>
          <w:lang w:val="en-US"/>
        </w:rPr>
      </w:pP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sidR="0043344F">
        <w:rPr>
          <w:lang w:val="en-US"/>
        </w:rPr>
        <w:t>penyesuain</w:t>
      </w:r>
      <w:proofErr w:type="spellEnd"/>
      <w:r w:rsidR="0043344F">
        <w:rPr>
          <w:lang w:val="en-US"/>
        </w:rPr>
        <w:t xml:space="preserve"> </w:t>
      </w:r>
      <w:proofErr w:type="spellStart"/>
      <w:r w:rsidR="0043344F">
        <w:rPr>
          <w:lang w:val="en-US"/>
        </w:rPr>
        <w:t>libur</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hari-hari</w:t>
      </w:r>
      <w:proofErr w:type="spellEnd"/>
      <w:r>
        <w:rPr>
          <w:lang w:val="en-US"/>
        </w:rPr>
        <w:t xml:space="preserve"> </w:t>
      </w:r>
      <w:proofErr w:type="spellStart"/>
      <w:r>
        <w:rPr>
          <w:lang w:val="en-US"/>
        </w:rPr>
        <w:t>libur</w:t>
      </w:r>
      <w:proofErr w:type="spellEnd"/>
      <w:r>
        <w:rPr>
          <w:lang w:val="en-US"/>
        </w:rPr>
        <w:t xml:space="preserve"> </w:t>
      </w:r>
      <w:proofErr w:type="spellStart"/>
      <w:r>
        <w:rPr>
          <w:lang w:val="en-US"/>
        </w:rPr>
        <w:t>resmi</w:t>
      </w:r>
      <w:proofErr w:type="spellEnd"/>
      <w:r>
        <w:rPr>
          <w:lang w:val="en-US"/>
        </w:rPr>
        <w:t xml:space="preserve"> yang </w:t>
      </w:r>
      <w:proofErr w:type="spellStart"/>
      <w:r>
        <w:rPr>
          <w:lang w:val="en-US"/>
        </w:rPr>
        <w:t>berlaku</w:t>
      </w:r>
      <w:proofErr w:type="spellEnd"/>
      <w:r>
        <w:rPr>
          <w:lang w:val="en-US"/>
        </w:rPr>
        <w:t xml:space="preserve"> di Indonesia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penyesuaian</w:t>
      </w:r>
      <w:proofErr w:type="spellEnd"/>
      <w:r>
        <w:rPr>
          <w:lang w:val="en-US"/>
        </w:rPr>
        <w:t xml:space="preserve"> </w:t>
      </w:r>
      <w:proofErr w:type="spellStart"/>
      <w:r>
        <w:rPr>
          <w:lang w:val="en-US"/>
        </w:rPr>
        <w:t>kerja</w:t>
      </w:r>
      <w:proofErr w:type="spellEnd"/>
      <w:r>
        <w:rPr>
          <w:lang w:val="en-US"/>
        </w:rPr>
        <w:t xml:space="preserve"> </w:t>
      </w:r>
      <w:proofErr w:type="spellStart"/>
      <w:r w:rsidR="00113102">
        <w:rPr>
          <w:lang w:val="en-US"/>
        </w:rPr>
        <w:t>dengan</w:t>
      </w:r>
      <w:proofErr w:type="spellEnd"/>
      <w:r w:rsidR="00113102">
        <w:rPr>
          <w:lang w:val="en-US"/>
        </w:rPr>
        <w:t xml:space="preserve"> </w:t>
      </w:r>
      <w:proofErr w:type="spellStart"/>
      <w:r w:rsidR="00113102">
        <w:rPr>
          <w:lang w:val="en-US"/>
        </w:rPr>
        <w:t>cara</w:t>
      </w:r>
      <w:proofErr w:type="spellEnd"/>
      <w:r w:rsidR="00113102">
        <w:rPr>
          <w:lang w:val="en-US"/>
        </w:rPr>
        <w:t xml:space="preserve"> </w:t>
      </w:r>
      <w:proofErr w:type="spellStart"/>
      <w:r w:rsidR="00113102">
        <w:rPr>
          <w:lang w:val="en-US"/>
        </w:rPr>
        <w:t>p</w:t>
      </w:r>
      <w:r w:rsidRPr="00697EF6">
        <w:rPr>
          <w:lang w:val="en-US"/>
        </w:rPr>
        <w:t>ekerja</w:t>
      </w:r>
      <w:proofErr w:type="spellEnd"/>
      <w:r w:rsidRPr="00697EF6">
        <w:rPr>
          <w:lang w:val="en-US"/>
        </w:rPr>
        <w:t xml:space="preserve"> </w:t>
      </w:r>
      <w:proofErr w:type="spellStart"/>
      <w:r w:rsidRPr="00697EF6">
        <w:rPr>
          <w:lang w:val="en-US"/>
        </w:rPr>
        <w:t>tidak</w:t>
      </w:r>
      <w:proofErr w:type="spellEnd"/>
      <w:r w:rsidRPr="00697EF6">
        <w:rPr>
          <w:lang w:val="en-US"/>
        </w:rPr>
        <w:t xml:space="preserve"> </w:t>
      </w:r>
      <w:proofErr w:type="spellStart"/>
      <w:r w:rsidRPr="00697EF6">
        <w:rPr>
          <w:lang w:val="en-US"/>
        </w:rPr>
        <w:t>wajib</w:t>
      </w:r>
      <w:proofErr w:type="spellEnd"/>
      <w:r w:rsidRPr="00697EF6">
        <w:rPr>
          <w:lang w:val="en-US"/>
        </w:rPr>
        <w:t xml:space="preserve"> </w:t>
      </w:r>
      <w:proofErr w:type="spellStart"/>
      <w:r w:rsidRPr="00697EF6">
        <w:rPr>
          <w:lang w:val="en-US"/>
        </w:rPr>
        <w:t>bekerja</w:t>
      </w:r>
      <w:proofErr w:type="spellEnd"/>
      <w:r w:rsidRPr="00697EF6">
        <w:rPr>
          <w:lang w:val="en-US"/>
        </w:rPr>
        <w:t xml:space="preserve"> pada </w:t>
      </w:r>
      <w:proofErr w:type="spellStart"/>
      <w:r w:rsidRPr="00697EF6">
        <w:rPr>
          <w:lang w:val="en-US"/>
        </w:rPr>
        <w:t>hari-hari</w:t>
      </w:r>
      <w:proofErr w:type="spellEnd"/>
      <w:r w:rsidRPr="00697EF6">
        <w:rPr>
          <w:lang w:val="en-US"/>
        </w:rPr>
        <w:t xml:space="preserve"> </w:t>
      </w:r>
      <w:proofErr w:type="spellStart"/>
      <w:r w:rsidRPr="00697EF6">
        <w:rPr>
          <w:lang w:val="en-US"/>
        </w:rPr>
        <w:t>libur</w:t>
      </w:r>
      <w:proofErr w:type="spellEnd"/>
      <w:r w:rsidRPr="00697EF6">
        <w:rPr>
          <w:lang w:val="en-US"/>
        </w:rPr>
        <w:t xml:space="preserve"> </w:t>
      </w:r>
      <w:proofErr w:type="spellStart"/>
      <w:r w:rsidRPr="00697EF6">
        <w:rPr>
          <w:lang w:val="en-US"/>
        </w:rPr>
        <w:t>resmi</w:t>
      </w:r>
      <w:proofErr w:type="spellEnd"/>
      <w:r w:rsidR="00113102">
        <w:rPr>
          <w:lang w:val="en-US"/>
        </w:rPr>
        <w:t xml:space="preserve"> dan </w:t>
      </w:r>
      <w:proofErr w:type="spellStart"/>
      <w:r w:rsidR="00113102">
        <w:rPr>
          <w:lang w:val="en-US"/>
        </w:rPr>
        <w:t>h</w:t>
      </w:r>
      <w:r w:rsidRPr="00273202">
        <w:rPr>
          <w:lang w:val="en-US"/>
        </w:rPr>
        <w:t>ari</w:t>
      </w:r>
      <w:proofErr w:type="spellEnd"/>
      <w:r w:rsidRPr="00273202">
        <w:rPr>
          <w:lang w:val="en-US"/>
        </w:rPr>
        <w:t xml:space="preserve"> </w:t>
      </w:r>
      <w:proofErr w:type="spellStart"/>
      <w:r w:rsidRPr="00273202">
        <w:rPr>
          <w:lang w:val="en-US"/>
        </w:rPr>
        <w:t>libu</w:t>
      </w:r>
      <w:proofErr w:type="spellEnd"/>
      <w:r w:rsidRPr="00273202">
        <w:rPr>
          <w:lang w:val="en-US"/>
        </w:rPr>
        <w:t xml:space="preserve"> </w:t>
      </w:r>
      <w:proofErr w:type="spellStart"/>
      <w:r w:rsidRPr="00273202">
        <w:rPr>
          <w:lang w:val="en-US"/>
        </w:rPr>
        <w:t>tersebut</w:t>
      </w:r>
      <w:proofErr w:type="spellEnd"/>
      <w:r w:rsidRPr="00273202">
        <w:rPr>
          <w:lang w:val="en-US"/>
        </w:rPr>
        <w:t xml:space="preserve"> </w:t>
      </w:r>
      <w:proofErr w:type="spellStart"/>
      <w:r w:rsidRPr="00273202">
        <w:rPr>
          <w:lang w:val="en-US"/>
        </w:rPr>
        <w:t>dihitung</w:t>
      </w:r>
      <w:proofErr w:type="spellEnd"/>
      <w:r w:rsidRPr="00273202">
        <w:rPr>
          <w:lang w:val="en-US"/>
        </w:rPr>
        <w:t xml:space="preserve"> </w:t>
      </w:r>
      <w:proofErr w:type="spellStart"/>
      <w:r w:rsidRPr="00273202">
        <w:rPr>
          <w:lang w:val="en-US"/>
        </w:rPr>
        <w:t>sama</w:t>
      </w:r>
      <w:proofErr w:type="spellEnd"/>
      <w:r w:rsidRPr="00273202">
        <w:rPr>
          <w:lang w:val="en-US"/>
        </w:rPr>
        <w:t xml:space="preserve"> </w:t>
      </w:r>
      <w:proofErr w:type="spellStart"/>
      <w:r w:rsidRPr="00273202">
        <w:rPr>
          <w:lang w:val="en-US"/>
        </w:rPr>
        <w:t>dengan</w:t>
      </w:r>
      <w:proofErr w:type="spellEnd"/>
      <w:r w:rsidRPr="00273202">
        <w:rPr>
          <w:lang w:val="en-US"/>
        </w:rPr>
        <w:t xml:space="preserve"> 8 (</w:t>
      </w:r>
      <w:proofErr w:type="spellStart"/>
      <w:r w:rsidRPr="00273202">
        <w:rPr>
          <w:lang w:val="en-US"/>
        </w:rPr>
        <w:t>delapan</w:t>
      </w:r>
      <w:proofErr w:type="spellEnd"/>
      <w:r w:rsidRPr="00273202">
        <w:rPr>
          <w:lang w:val="en-US"/>
        </w:rPr>
        <w:t xml:space="preserve">) jam </w:t>
      </w:r>
      <w:proofErr w:type="spellStart"/>
      <w:r w:rsidRPr="00273202">
        <w:rPr>
          <w:lang w:val="en-US"/>
        </w:rPr>
        <w:t>kerja</w:t>
      </w:r>
      <w:proofErr w:type="spellEnd"/>
    </w:p>
    <w:p w14:paraId="5C172420" w14:textId="04ADE86D" w:rsidR="000568BC" w:rsidRDefault="0043344F" w:rsidP="00401848">
      <w:pPr>
        <w:pStyle w:val="Heading3"/>
        <w:numPr>
          <w:ilvl w:val="0"/>
          <w:numId w:val="0"/>
        </w:numPr>
        <w:spacing w:before="0" w:after="0" w:line="360" w:lineRule="auto"/>
        <w:ind w:left="709"/>
        <w:rPr>
          <w:lang w:val="en-US"/>
        </w:rPr>
      </w:pPr>
      <w:proofErr w:type="spellStart"/>
      <w:r>
        <w:rPr>
          <w:lang w:val="en-US"/>
        </w:rPr>
        <w:t>Untuk</w:t>
      </w:r>
      <w:proofErr w:type="spellEnd"/>
      <w:r w:rsidR="00037EA9" w:rsidRPr="00273202">
        <w:rPr>
          <w:lang w:val="en-US"/>
        </w:rPr>
        <w:t xml:space="preserve"> </w:t>
      </w:r>
      <w:proofErr w:type="spellStart"/>
      <w:r w:rsidR="00037EA9" w:rsidRPr="00273202">
        <w:rPr>
          <w:lang w:val="en-US"/>
        </w:rPr>
        <w:t>upah</w:t>
      </w:r>
      <w:proofErr w:type="spellEnd"/>
      <w:r w:rsidR="00037EA9" w:rsidRPr="00273202">
        <w:rPr>
          <w:lang w:val="en-US"/>
        </w:rPr>
        <w:t xml:space="preserve"> minimum yang </w:t>
      </w:r>
      <w:proofErr w:type="spellStart"/>
      <w:r w:rsidR="00037EA9" w:rsidRPr="00273202">
        <w:rPr>
          <w:lang w:val="en-US"/>
        </w:rPr>
        <w:t>diterapkan</w:t>
      </w:r>
      <w:proofErr w:type="spellEnd"/>
      <w:r w:rsidR="00037EA9" w:rsidRPr="00273202">
        <w:rPr>
          <w:lang w:val="en-US"/>
        </w:rPr>
        <w:t xml:space="preserve"> </w:t>
      </w:r>
      <w:proofErr w:type="spellStart"/>
      <w:r w:rsidR="00037EA9" w:rsidRPr="00273202">
        <w:rPr>
          <w:lang w:val="en-US"/>
        </w:rPr>
        <w:t>bagi</w:t>
      </w:r>
      <w:proofErr w:type="spellEnd"/>
      <w:r w:rsidR="00037EA9" w:rsidRPr="00273202">
        <w:rPr>
          <w:lang w:val="en-US"/>
        </w:rPr>
        <w:t xml:space="preserve"> para </w:t>
      </w:r>
      <w:proofErr w:type="spellStart"/>
      <w:r w:rsidR="00037EA9" w:rsidRPr="00273202">
        <w:rPr>
          <w:lang w:val="en-US"/>
        </w:rPr>
        <w:t>pekerja</w:t>
      </w:r>
      <w:proofErr w:type="spellEnd"/>
      <w:r w:rsidR="00037EA9" w:rsidRPr="00273202">
        <w:rPr>
          <w:lang w:val="en-US"/>
        </w:rPr>
        <w:t xml:space="preserve"> </w:t>
      </w:r>
      <w:proofErr w:type="spellStart"/>
      <w:r w:rsidR="00037EA9" w:rsidRPr="00273202">
        <w:rPr>
          <w:lang w:val="en-US"/>
        </w:rPr>
        <w:t>tersebut</w:t>
      </w:r>
      <w:proofErr w:type="spellEnd"/>
      <w:r>
        <w:rPr>
          <w:lang w:val="en-US"/>
        </w:rPr>
        <w:t xml:space="preserve"> </w:t>
      </w:r>
      <w:proofErr w:type="spellStart"/>
      <w:r>
        <w:rPr>
          <w:lang w:val="en-US"/>
        </w:rPr>
        <w:t>adalah</w:t>
      </w:r>
      <w:proofErr w:type="spellEnd"/>
      <w:r w:rsidR="00FB6D84">
        <w:rPr>
          <w:lang w:val="en-US"/>
        </w:rPr>
        <w:t xml:space="preserve"> </w:t>
      </w:r>
      <w:proofErr w:type="spellStart"/>
      <w:r w:rsidR="00FB6D84">
        <w:rPr>
          <w:lang w:val="en-US"/>
        </w:rPr>
        <w:t>u</w:t>
      </w:r>
      <w:r w:rsidR="00037EA9" w:rsidRPr="00202769">
        <w:rPr>
          <w:lang w:val="en-US"/>
        </w:rPr>
        <w:t>pah</w:t>
      </w:r>
      <w:proofErr w:type="spellEnd"/>
      <w:r w:rsidR="00037EA9" w:rsidRPr="00202769">
        <w:rPr>
          <w:lang w:val="en-US"/>
        </w:rPr>
        <w:t xml:space="preserve"> minimum</w:t>
      </w:r>
      <w:r w:rsidR="00037EA9">
        <w:rPr>
          <w:lang w:val="en-US"/>
        </w:rPr>
        <w:t xml:space="preserve"> </w:t>
      </w:r>
      <w:proofErr w:type="spellStart"/>
      <w:r w:rsidR="00037EA9">
        <w:rPr>
          <w:lang w:val="en-US"/>
        </w:rPr>
        <w:t>didasarkan</w:t>
      </w:r>
      <w:proofErr w:type="spellEnd"/>
      <w:r w:rsidR="00037EA9">
        <w:rPr>
          <w:lang w:val="en-US"/>
        </w:rPr>
        <w:t xml:space="preserve"> pada</w:t>
      </w:r>
      <w:r w:rsidR="00037EA9" w:rsidRPr="00202769">
        <w:rPr>
          <w:lang w:val="en-US"/>
        </w:rPr>
        <w:t xml:space="preserve"> wilayah </w:t>
      </w:r>
      <w:proofErr w:type="spellStart"/>
      <w:r w:rsidR="00037EA9" w:rsidRPr="00202769">
        <w:rPr>
          <w:lang w:val="en-US"/>
        </w:rPr>
        <w:t>provinsi</w:t>
      </w:r>
      <w:proofErr w:type="spellEnd"/>
      <w:r w:rsidR="00037EA9" w:rsidRPr="00202769">
        <w:rPr>
          <w:lang w:val="en-US"/>
        </w:rPr>
        <w:t xml:space="preserve"> </w:t>
      </w:r>
      <w:proofErr w:type="spellStart"/>
      <w:r w:rsidR="00037EA9" w:rsidRPr="00202769">
        <w:rPr>
          <w:lang w:val="en-US"/>
        </w:rPr>
        <w:t>atau</w:t>
      </w:r>
      <w:proofErr w:type="spellEnd"/>
      <w:r w:rsidR="00037EA9" w:rsidRPr="00202769">
        <w:rPr>
          <w:lang w:val="en-US"/>
        </w:rPr>
        <w:t xml:space="preserve"> </w:t>
      </w:r>
      <w:proofErr w:type="spellStart"/>
      <w:r w:rsidR="00037EA9" w:rsidRPr="00202769">
        <w:rPr>
          <w:lang w:val="en-US"/>
        </w:rPr>
        <w:t>kabupaten</w:t>
      </w:r>
      <w:proofErr w:type="spellEnd"/>
      <w:r w:rsidR="00037EA9" w:rsidRPr="00202769">
        <w:rPr>
          <w:lang w:val="en-US"/>
        </w:rPr>
        <w:t>/</w:t>
      </w:r>
      <w:proofErr w:type="spellStart"/>
      <w:r w:rsidR="00037EA9" w:rsidRPr="00202769">
        <w:rPr>
          <w:lang w:val="en-US"/>
        </w:rPr>
        <w:t>kota</w:t>
      </w:r>
      <w:proofErr w:type="spellEnd"/>
      <w:r w:rsidR="00037EA9">
        <w:rPr>
          <w:lang w:val="en-US"/>
        </w:rPr>
        <w:t xml:space="preserve"> yang </w:t>
      </w:r>
      <w:proofErr w:type="spellStart"/>
      <w:r w:rsidR="00037EA9">
        <w:rPr>
          <w:lang w:val="en-US"/>
        </w:rPr>
        <w:t>disepakati</w:t>
      </w:r>
      <w:proofErr w:type="spellEnd"/>
      <w:r w:rsidR="00037EA9">
        <w:rPr>
          <w:lang w:val="en-US"/>
        </w:rPr>
        <w:t xml:space="preserve"> </w:t>
      </w:r>
      <w:proofErr w:type="spellStart"/>
      <w:r w:rsidR="00037EA9">
        <w:rPr>
          <w:lang w:val="en-US"/>
        </w:rPr>
        <w:t>ditunjuk</w:t>
      </w:r>
      <w:proofErr w:type="spellEnd"/>
      <w:r w:rsidR="00037EA9">
        <w:rPr>
          <w:lang w:val="en-US"/>
        </w:rPr>
        <w:t xml:space="preserve"> oleh para </w:t>
      </w:r>
      <w:proofErr w:type="spellStart"/>
      <w:r w:rsidR="00037EA9">
        <w:rPr>
          <w:lang w:val="en-US"/>
        </w:rPr>
        <w:t>pihak</w:t>
      </w:r>
      <w:proofErr w:type="spellEnd"/>
      <w:r w:rsidR="00FB6D84">
        <w:rPr>
          <w:lang w:val="en-US"/>
        </w:rPr>
        <w:t xml:space="preserve"> </w:t>
      </w:r>
      <w:proofErr w:type="spellStart"/>
      <w:r w:rsidR="00FB6D84">
        <w:rPr>
          <w:lang w:val="en-US"/>
        </w:rPr>
        <w:t>adapun</w:t>
      </w:r>
      <w:proofErr w:type="spellEnd"/>
      <w:r w:rsidR="00FB6D84">
        <w:rPr>
          <w:lang w:val="en-US"/>
        </w:rPr>
        <w:t xml:space="preserve"> </w:t>
      </w:r>
      <w:proofErr w:type="spellStart"/>
      <w:r w:rsidR="00FB6D84">
        <w:rPr>
          <w:lang w:val="en-US"/>
        </w:rPr>
        <w:t>u</w:t>
      </w:r>
      <w:r w:rsidR="00037EA9" w:rsidRPr="00273202">
        <w:rPr>
          <w:lang w:val="en-US"/>
        </w:rPr>
        <w:t>pah</w:t>
      </w:r>
      <w:proofErr w:type="spellEnd"/>
      <w:r w:rsidR="00037EA9" w:rsidRPr="00273202">
        <w:rPr>
          <w:lang w:val="en-US"/>
        </w:rPr>
        <w:t xml:space="preserve"> minimum </w:t>
      </w:r>
      <w:proofErr w:type="spellStart"/>
      <w:r w:rsidR="00037EA9" w:rsidRPr="00273202">
        <w:rPr>
          <w:lang w:val="en-US"/>
        </w:rPr>
        <w:t>dalam</w:t>
      </w:r>
      <w:proofErr w:type="spellEnd"/>
      <w:r w:rsidR="00037EA9" w:rsidRPr="00273202">
        <w:rPr>
          <w:lang w:val="en-US"/>
        </w:rPr>
        <w:t xml:space="preserve"> </w:t>
      </w:r>
      <w:proofErr w:type="spellStart"/>
      <w:r w:rsidR="00037EA9" w:rsidRPr="00273202">
        <w:rPr>
          <w:lang w:val="en-US"/>
        </w:rPr>
        <w:t>bentuk</w:t>
      </w:r>
      <w:proofErr w:type="spellEnd"/>
      <w:r w:rsidR="00037EA9" w:rsidRPr="00273202">
        <w:rPr>
          <w:lang w:val="en-US"/>
        </w:rPr>
        <w:t xml:space="preserve"> </w:t>
      </w:r>
      <w:proofErr w:type="spellStart"/>
      <w:r w:rsidR="00037EA9" w:rsidRPr="00273202">
        <w:rPr>
          <w:lang w:val="en-US"/>
        </w:rPr>
        <w:t>b</w:t>
      </w:r>
      <w:r w:rsidR="00037EA9">
        <w:rPr>
          <w:lang w:val="en-US"/>
        </w:rPr>
        <w:t>u</w:t>
      </w:r>
      <w:r w:rsidR="00037EA9" w:rsidRPr="00273202">
        <w:rPr>
          <w:lang w:val="en-US"/>
        </w:rPr>
        <w:t>lunan</w:t>
      </w:r>
      <w:proofErr w:type="spellEnd"/>
      <w:r w:rsidR="00037EA9">
        <w:rPr>
          <w:lang w:val="en-US"/>
        </w:rPr>
        <w:t xml:space="preserve"> </w:t>
      </w:r>
      <w:proofErr w:type="spellStart"/>
      <w:r w:rsidR="00037EA9" w:rsidRPr="00273202">
        <w:rPr>
          <w:lang w:val="en-US"/>
        </w:rPr>
        <w:t>dikonversikan</w:t>
      </w:r>
      <w:proofErr w:type="spellEnd"/>
      <w:r w:rsidR="00037EA9" w:rsidRPr="00273202">
        <w:rPr>
          <w:lang w:val="en-US"/>
        </w:rPr>
        <w:t xml:space="preserve"> </w:t>
      </w:r>
      <w:proofErr w:type="spellStart"/>
      <w:r w:rsidR="00037EA9" w:rsidRPr="00273202">
        <w:rPr>
          <w:lang w:val="en-US"/>
        </w:rPr>
        <w:t>menjadi</w:t>
      </w:r>
      <w:proofErr w:type="spellEnd"/>
      <w:r w:rsidR="00037EA9" w:rsidRPr="00273202">
        <w:rPr>
          <w:lang w:val="en-US"/>
        </w:rPr>
        <w:t xml:space="preserve"> </w:t>
      </w:r>
      <w:proofErr w:type="spellStart"/>
      <w:r w:rsidR="00037EA9" w:rsidRPr="00273202">
        <w:rPr>
          <w:lang w:val="en-US"/>
        </w:rPr>
        <w:t>upah</w:t>
      </w:r>
      <w:proofErr w:type="spellEnd"/>
      <w:r w:rsidR="00037EA9" w:rsidRPr="00273202">
        <w:rPr>
          <w:lang w:val="en-US"/>
        </w:rPr>
        <w:t xml:space="preserve"> minimum </w:t>
      </w:r>
      <w:proofErr w:type="spellStart"/>
      <w:r w:rsidR="00037EA9" w:rsidRPr="00273202">
        <w:rPr>
          <w:lang w:val="en-US"/>
        </w:rPr>
        <w:t>dalam</w:t>
      </w:r>
      <w:proofErr w:type="spellEnd"/>
      <w:r w:rsidR="00037EA9" w:rsidRPr="00273202">
        <w:rPr>
          <w:lang w:val="en-US"/>
        </w:rPr>
        <w:t xml:space="preserve"> 1 jam </w:t>
      </w:r>
      <w:proofErr w:type="spellStart"/>
      <w:r w:rsidR="00037EA9" w:rsidRPr="00273202">
        <w:rPr>
          <w:lang w:val="en-US"/>
        </w:rPr>
        <w:t>dengan</w:t>
      </w:r>
      <w:proofErr w:type="spellEnd"/>
      <w:r w:rsidR="00037EA9" w:rsidRPr="00273202">
        <w:rPr>
          <w:lang w:val="en-US"/>
        </w:rPr>
        <w:t xml:space="preserve"> </w:t>
      </w:r>
      <w:proofErr w:type="spellStart"/>
      <w:r w:rsidR="00037EA9" w:rsidRPr="00273202">
        <w:rPr>
          <w:lang w:val="en-US"/>
        </w:rPr>
        <w:t>rumus</w:t>
      </w:r>
      <w:proofErr w:type="spellEnd"/>
      <w:r w:rsidR="00037EA9" w:rsidRPr="00273202">
        <w:rPr>
          <w:lang w:val="en-US"/>
        </w:rPr>
        <w:t xml:space="preserve"> </w:t>
      </w:r>
      <w:proofErr w:type="spellStart"/>
      <w:r w:rsidR="00037EA9" w:rsidRPr="00273202">
        <w:rPr>
          <w:lang w:val="en-US"/>
        </w:rPr>
        <w:t>upah</w:t>
      </w:r>
      <w:proofErr w:type="spellEnd"/>
      <w:r w:rsidR="00037EA9" w:rsidRPr="00273202">
        <w:rPr>
          <w:lang w:val="en-US"/>
        </w:rPr>
        <w:t xml:space="preserve"> minimum x 1 / 173 = </w:t>
      </w:r>
      <w:proofErr w:type="spellStart"/>
      <w:r w:rsidR="00037EA9" w:rsidRPr="00273202">
        <w:rPr>
          <w:lang w:val="en-US"/>
        </w:rPr>
        <w:t>upah</w:t>
      </w:r>
      <w:proofErr w:type="spellEnd"/>
      <w:r w:rsidR="00037EA9" w:rsidRPr="00273202">
        <w:rPr>
          <w:lang w:val="en-US"/>
        </w:rPr>
        <w:t xml:space="preserve"> 1 jam.</w:t>
      </w:r>
    </w:p>
    <w:p w14:paraId="78733F50" w14:textId="77777777" w:rsidR="000568BC" w:rsidRDefault="00037EA9" w:rsidP="00401848">
      <w:pPr>
        <w:pStyle w:val="Heading3"/>
        <w:numPr>
          <w:ilvl w:val="0"/>
          <w:numId w:val="0"/>
        </w:numPr>
        <w:spacing w:before="0" w:after="0" w:line="360" w:lineRule="auto"/>
        <w:ind w:left="709"/>
        <w:rPr>
          <w:lang w:val="en-US"/>
        </w:rPr>
      </w:pPr>
      <w:proofErr w:type="spellStart"/>
      <w:r>
        <w:rPr>
          <w:lang w:val="en-US"/>
        </w:rPr>
        <w:lastRenderedPageBreak/>
        <w:t>Peraturan</w:t>
      </w:r>
      <w:proofErr w:type="spellEnd"/>
      <w:r>
        <w:rPr>
          <w:lang w:val="en-US"/>
        </w:rPr>
        <w:t xml:space="preserve"> </w:t>
      </w:r>
      <w:proofErr w:type="spellStart"/>
      <w:r>
        <w:rPr>
          <w:lang w:val="en-US"/>
        </w:rPr>
        <w:t>didalamnya</w:t>
      </w:r>
      <w:proofErr w:type="spellEnd"/>
      <w:r>
        <w:rPr>
          <w:lang w:val="en-US"/>
        </w:rPr>
        <w:t xml:space="preserve"> juga </w:t>
      </w:r>
      <w:proofErr w:type="spellStart"/>
      <w:r>
        <w:rPr>
          <w:lang w:val="en-US"/>
        </w:rPr>
        <w:t>harus</w:t>
      </w:r>
      <w:proofErr w:type="spellEnd"/>
      <w:r>
        <w:rPr>
          <w:lang w:val="en-US"/>
        </w:rPr>
        <w:t xml:space="preserve"> </w:t>
      </w:r>
      <w:proofErr w:type="spellStart"/>
      <w:r>
        <w:rPr>
          <w:lang w:val="en-US"/>
        </w:rPr>
        <w:t>menegaskan</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hak</w:t>
      </w:r>
      <w:proofErr w:type="spellEnd"/>
      <w:r>
        <w:rPr>
          <w:lang w:val="en-US"/>
        </w:rPr>
        <w:t xml:space="preserve"> </w:t>
      </w:r>
      <w:proofErr w:type="spellStart"/>
      <w:r>
        <w:rPr>
          <w:lang w:val="en-US"/>
        </w:rPr>
        <w:t>jaminan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pekerja</w:t>
      </w:r>
      <w:proofErr w:type="spellEnd"/>
      <w:r w:rsidR="00113102">
        <w:rPr>
          <w:lang w:val="en-US"/>
        </w:rPr>
        <w:t xml:space="preserve"> yang mana </w:t>
      </w:r>
      <w:proofErr w:type="spellStart"/>
      <w:r w:rsidR="00113102">
        <w:rPr>
          <w:lang w:val="en-US"/>
        </w:rPr>
        <w:t>s</w:t>
      </w:r>
      <w:r w:rsidRPr="001C5781">
        <w:rPr>
          <w:lang w:val="en-US"/>
        </w:rPr>
        <w:t>etiap</w:t>
      </w:r>
      <w:proofErr w:type="spellEnd"/>
      <w:r w:rsidRPr="001C5781">
        <w:rPr>
          <w:lang w:val="en-US"/>
        </w:rPr>
        <w:t xml:space="preserve"> </w:t>
      </w:r>
      <w:proofErr w:type="spellStart"/>
      <w:r w:rsidRPr="001C5781">
        <w:rPr>
          <w:lang w:val="en-US"/>
        </w:rPr>
        <w:t>pekerja</w:t>
      </w:r>
      <w:proofErr w:type="spellEnd"/>
      <w:r w:rsidRPr="001C5781">
        <w:rPr>
          <w:lang w:val="en-US"/>
        </w:rPr>
        <w:t xml:space="preserve"> dan </w:t>
      </w:r>
      <w:proofErr w:type="spellStart"/>
      <w:r w:rsidRPr="001C5781">
        <w:rPr>
          <w:lang w:val="en-US"/>
        </w:rPr>
        <w:t>keluarganya</w:t>
      </w:r>
      <w:proofErr w:type="spellEnd"/>
      <w:r w:rsidRPr="001C5781">
        <w:rPr>
          <w:lang w:val="en-US"/>
        </w:rPr>
        <w:t xml:space="preserve"> </w:t>
      </w:r>
      <w:proofErr w:type="spellStart"/>
      <w:r w:rsidRPr="001C5781">
        <w:rPr>
          <w:lang w:val="en-US"/>
        </w:rPr>
        <w:t>berhak</w:t>
      </w:r>
      <w:proofErr w:type="spellEnd"/>
      <w:r w:rsidRPr="001C5781">
        <w:rPr>
          <w:lang w:val="en-US"/>
        </w:rPr>
        <w:t xml:space="preserve"> </w:t>
      </w:r>
      <w:proofErr w:type="spellStart"/>
      <w:r w:rsidRPr="001C5781">
        <w:rPr>
          <w:lang w:val="en-US"/>
        </w:rPr>
        <w:t>untuk</w:t>
      </w:r>
      <w:proofErr w:type="spellEnd"/>
      <w:r w:rsidRPr="001C5781">
        <w:rPr>
          <w:lang w:val="en-US"/>
        </w:rPr>
        <w:t xml:space="preserve"> </w:t>
      </w:r>
      <w:proofErr w:type="spellStart"/>
      <w:r w:rsidRPr="001C5781">
        <w:rPr>
          <w:lang w:val="en-US"/>
        </w:rPr>
        <w:t>memperoleh</w:t>
      </w:r>
      <w:proofErr w:type="spellEnd"/>
      <w:r w:rsidRPr="001C5781">
        <w:rPr>
          <w:lang w:val="en-US"/>
        </w:rPr>
        <w:t xml:space="preserve"> </w:t>
      </w:r>
      <w:proofErr w:type="spellStart"/>
      <w:r w:rsidRPr="001C5781">
        <w:rPr>
          <w:lang w:val="en-US"/>
        </w:rPr>
        <w:t>jaminan</w:t>
      </w:r>
      <w:proofErr w:type="spellEnd"/>
      <w:r w:rsidRPr="001C5781">
        <w:rPr>
          <w:lang w:val="en-US"/>
        </w:rPr>
        <w:t xml:space="preserve"> </w:t>
      </w:r>
      <w:proofErr w:type="spellStart"/>
      <w:r w:rsidRPr="001C5781">
        <w:rPr>
          <w:lang w:val="en-US"/>
        </w:rPr>
        <w:t>sosial</w:t>
      </w:r>
      <w:proofErr w:type="spellEnd"/>
      <w:r w:rsidRPr="001C5781">
        <w:rPr>
          <w:lang w:val="en-US"/>
        </w:rPr>
        <w:t xml:space="preserve"> </w:t>
      </w:r>
      <w:proofErr w:type="spellStart"/>
      <w:r w:rsidRPr="001C5781">
        <w:rPr>
          <w:lang w:val="en-US"/>
        </w:rPr>
        <w:t>tenaga</w:t>
      </w:r>
      <w:proofErr w:type="spellEnd"/>
      <w:r w:rsidRPr="001C5781">
        <w:rPr>
          <w:lang w:val="en-US"/>
        </w:rPr>
        <w:t xml:space="preserve"> </w:t>
      </w:r>
      <w:proofErr w:type="spellStart"/>
      <w:r w:rsidRPr="001C5781">
        <w:rPr>
          <w:lang w:val="en-US"/>
        </w:rPr>
        <w:t>kerja</w:t>
      </w:r>
      <w:proofErr w:type="spellEnd"/>
      <w:r w:rsidR="00113102">
        <w:rPr>
          <w:lang w:val="en-US"/>
        </w:rPr>
        <w:t xml:space="preserve"> </w:t>
      </w:r>
      <w:proofErr w:type="spellStart"/>
      <w:r w:rsidR="00113102">
        <w:rPr>
          <w:lang w:val="en-US"/>
        </w:rPr>
        <w:t>serta</w:t>
      </w:r>
      <w:proofErr w:type="spellEnd"/>
      <w:r w:rsidR="00113102">
        <w:rPr>
          <w:lang w:val="en-US"/>
        </w:rPr>
        <w:t xml:space="preserve"> </w:t>
      </w:r>
      <w:proofErr w:type="spellStart"/>
      <w:r w:rsidRPr="00483114">
        <w:rPr>
          <w:lang w:val="en-US"/>
        </w:rPr>
        <w:t>Jaminan</w:t>
      </w:r>
      <w:proofErr w:type="spellEnd"/>
      <w:r w:rsidRPr="00483114">
        <w:rPr>
          <w:lang w:val="en-US"/>
        </w:rPr>
        <w:t xml:space="preserve"> </w:t>
      </w:r>
      <w:proofErr w:type="spellStart"/>
      <w:r w:rsidRPr="00483114">
        <w:rPr>
          <w:lang w:val="en-US"/>
        </w:rPr>
        <w:t>sosial</w:t>
      </w:r>
      <w:proofErr w:type="spellEnd"/>
      <w:r w:rsidRPr="00483114">
        <w:rPr>
          <w:lang w:val="en-US"/>
        </w:rPr>
        <w:t xml:space="preserve"> </w:t>
      </w:r>
      <w:proofErr w:type="spellStart"/>
      <w:r w:rsidRPr="00483114">
        <w:rPr>
          <w:lang w:val="en-US"/>
        </w:rPr>
        <w:t>tenaga</w:t>
      </w:r>
      <w:proofErr w:type="spellEnd"/>
      <w:r w:rsidRPr="00483114">
        <w:rPr>
          <w:lang w:val="en-US"/>
        </w:rPr>
        <w:t xml:space="preserve"> </w:t>
      </w:r>
      <w:proofErr w:type="spellStart"/>
      <w:r w:rsidRPr="00483114">
        <w:rPr>
          <w:lang w:val="en-US"/>
        </w:rPr>
        <w:t>kerja</w:t>
      </w:r>
      <w:proofErr w:type="spellEnd"/>
      <w:r>
        <w:rPr>
          <w:lang w:val="en-US"/>
        </w:rPr>
        <w:t xml:space="preserve"> </w:t>
      </w:r>
      <w:proofErr w:type="spellStart"/>
      <w:r w:rsidRPr="00483114">
        <w:rPr>
          <w:lang w:val="en-US"/>
        </w:rPr>
        <w:t>dilaksanakan</w:t>
      </w:r>
      <w:proofErr w:type="spellEnd"/>
      <w:r w:rsidRPr="00483114">
        <w:rPr>
          <w:lang w:val="en-US"/>
        </w:rPr>
        <w:t xml:space="preserve"> </w:t>
      </w:r>
      <w:proofErr w:type="spellStart"/>
      <w:r w:rsidRPr="00483114">
        <w:rPr>
          <w:lang w:val="en-US"/>
        </w:rPr>
        <w:t>sesuai</w:t>
      </w:r>
      <w:proofErr w:type="spellEnd"/>
      <w:r w:rsidRPr="00483114">
        <w:rPr>
          <w:lang w:val="en-US"/>
        </w:rPr>
        <w:t xml:space="preserve"> </w:t>
      </w:r>
      <w:proofErr w:type="spellStart"/>
      <w:r w:rsidRPr="00483114">
        <w:rPr>
          <w:lang w:val="en-US"/>
        </w:rPr>
        <w:t>dengan</w:t>
      </w:r>
      <w:proofErr w:type="spellEnd"/>
      <w:r w:rsidRPr="00483114">
        <w:rPr>
          <w:lang w:val="en-US"/>
        </w:rPr>
        <w:t xml:space="preserve"> </w:t>
      </w:r>
      <w:proofErr w:type="spellStart"/>
      <w:r w:rsidRPr="00483114">
        <w:rPr>
          <w:lang w:val="en-US"/>
        </w:rPr>
        <w:t>peraturan</w:t>
      </w:r>
      <w:proofErr w:type="spellEnd"/>
      <w:r w:rsidRPr="00483114">
        <w:rPr>
          <w:lang w:val="en-US"/>
        </w:rPr>
        <w:t xml:space="preserve"> </w:t>
      </w:r>
      <w:proofErr w:type="spellStart"/>
      <w:r w:rsidRPr="00483114">
        <w:rPr>
          <w:lang w:val="en-US"/>
        </w:rPr>
        <w:t>perundang-undangan</w:t>
      </w:r>
      <w:proofErr w:type="spellEnd"/>
      <w:r w:rsidRPr="00483114">
        <w:rPr>
          <w:lang w:val="en-US"/>
        </w:rPr>
        <w:t xml:space="preserve"> yang </w:t>
      </w:r>
      <w:proofErr w:type="spellStart"/>
      <w:r w:rsidRPr="00483114">
        <w:rPr>
          <w:lang w:val="en-US"/>
        </w:rPr>
        <w:t>berlaku</w:t>
      </w:r>
      <w:proofErr w:type="spellEnd"/>
      <w:r w:rsidRPr="00483114">
        <w:rPr>
          <w:lang w:val="en-US"/>
        </w:rPr>
        <w:t>.</w:t>
      </w:r>
    </w:p>
    <w:p w14:paraId="2F80340B" w14:textId="17857982" w:rsidR="000568BC" w:rsidRDefault="00037EA9" w:rsidP="00401848">
      <w:pPr>
        <w:pStyle w:val="Heading3"/>
        <w:numPr>
          <w:ilvl w:val="0"/>
          <w:numId w:val="0"/>
        </w:numPr>
        <w:spacing w:before="0" w:after="0" w:line="360" w:lineRule="auto"/>
        <w:ind w:left="709"/>
        <w:rPr>
          <w:lang w:val="en-US"/>
        </w:rPr>
      </w:pPr>
      <w:r w:rsidRPr="00FA629A">
        <w:rPr>
          <w:lang w:val="en-US"/>
        </w:rPr>
        <w:t xml:space="preserve">Hal </w:t>
      </w:r>
      <w:proofErr w:type="spellStart"/>
      <w:r w:rsidRPr="00FA629A">
        <w:rPr>
          <w:lang w:val="en-US"/>
        </w:rPr>
        <w:t>terakhir</w:t>
      </w:r>
      <w:proofErr w:type="spellEnd"/>
      <w:r w:rsidRPr="00FA629A">
        <w:rPr>
          <w:lang w:val="en-US"/>
        </w:rPr>
        <w:t xml:space="preserve"> yang </w:t>
      </w:r>
      <w:proofErr w:type="spellStart"/>
      <w:r w:rsidRPr="00FA629A">
        <w:rPr>
          <w:lang w:val="en-US"/>
        </w:rPr>
        <w:t>perlu</w:t>
      </w:r>
      <w:proofErr w:type="spellEnd"/>
      <w:r w:rsidRPr="00FA629A">
        <w:rPr>
          <w:lang w:val="en-US"/>
        </w:rPr>
        <w:t xml:space="preserve"> </w:t>
      </w:r>
      <w:proofErr w:type="spellStart"/>
      <w:r w:rsidRPr="00FA629A">
        <w:rPr>
          <w:lang w:val="en-US"/>
        </w:rPr>
        <w:t>diperhatikan</w:t>
      </w:r>
      <w:proofErr w:type="spellEnd"/>
      <w:r w:rsidRPr="00FA629A">
        <w:rPr>
          <w:lang w:val="en-US"/>
        </w:rPr>
        <w:t xml:space="preserve"> </w:t>
      </w:r>
      <w:proofErr w:type="spellStart"/>
      <w:r w:rsidRPr="00FA629A">
        <w:rPr>
          <w:lang w:val="en-US"/>
        </w:rPr>
        <w:t>adalah</w:t>
      </w:r>
      <w:proofErr w:type="spellEnd"/>
      <w:r w:rsidRPr="00FA629A">
        <w:rPr>
          <w:lang w:val="en-US"/>
        </w:rPr>
        <w:t xml:space="preserve"> </w:t>
      </w:r>
      <w:proofErr w:type="spellStart"/>
      <w:r w:rsidRPr="00FA629A">
        <w:rPr>
          <w:lang w:val="en-US"/>
        </w:rPr>
        <w:t>mengenai</w:t>
      </w:r>
      <w:proofErr w:type="spellEnd"/>
      <w:r w:rsidR="00F10007">
        <w:rPr>
          <w:lang w:val="en-US"/>
        </w:rPr>
        <w:t xml:space="preserve"> </w:t>
      </w:r>
      <w:proofErr w:type="spellStart"/>
      <w:r w:rsidR="00FC128D">
        <w:rPr>
          <w:lang w:val="en-US"/>
        </w:rPr>
        <w:t>h</w:t>
      </w:r>
      <w:r w:rsidRPr="00FA629A">
        <w:rPr>
          <w:lang w:val="en-US"/>
        </w:rPr>
        <w:t>ubungan</w:t>
      </w:r>
      <w:proofErr w:type="spellEnd"/>
      <w:r w:rsidRPr="00FA629A">
        <w:rPr>
          <w:lang w:val="en-US"/>
        </w:rPr>
        <w:t xml:space="preserve"> </w:t>
      </w:r>
      <w:r w:rsidR="00FC128D">
        <w:rPr>
          <w:lang w:val="en-US"/>
        </w:rPr>
        <w:t>i</w:t>
      </w:r>
      <w:r w:rsidRPr="00FA629A">
        <w:rPr>
          <w:lang w:val="en-US"/>
        </w:rPr>
        <w:t xml:space="preserve">ndustrial </w:t>
      </w:r>
      <w:proofErr w:type="spellStart"/>
      <w:r w:rsidRPr="00FA629A">
        <w:rPr>
          <w:lang w:val="en-US"/>
        </w:rPr>
        <w:t>dari</w:t>
      </w:r>
      <w:proofErr w:type="spellEnd"/>
      <w:r w:rsidRPr="00FA629A">
        <w:rPr>
          <w:lang w:val="en-US"/>
        </w:rPr>
        <w:t xml:space="preserve"> </w:t>
      </w:r>
      <w:proofErr w:type="spellStart"/>
      <w:r w:rsidRPr="00FA629A">
        <w:rPr>
          <w:lang w:val="en-US"/>
        </w:rPr>
        <w:t>perjanjian</w:t>
      </w:r>
      <w:proofErr w:type="spellEnd"/>
      <w:r w:rsidRPr="00FA629A">
        <w:rPr>
          <w:lang w:val="en-US"/>
        </w:rPr>
        <w:t xml:space="preserve"> non-</w:t>
      </w:r>
      <w:proofErr w:type="spellStart"/>
      <w:r w:rsidRPr="00FA629A">
        <w:rPr>
          <w:lang w:val="en-US"/>
        </w:rPr>
        <w:t>kerja</w:t>
      </w:r>
      <w:proofErr w:type="spellEnd"/>
      <w:r w:rsidR="00F10007">
        <w:rPr>
          <w:lang w:val="en-US"/>
        </w:rPr>
        <w:t xml:space="preserve"> agar</w:t>
      </w:r>
      <w:r w:rsidRPr="00AD1A11">
        <w:rPr>
          <w:lang w:val="en-US"/>
        </w:rPr>
        <w:t xml:space="preserve"> </w:t>
      </w:r>
      <w:proofErr w:type="spellStart"/>
      <w:r w:rsidRPr="00AD1A11">
        <w:rPr>
          <w:lang w:val="en-US"/>
        </w:rPr>
        <w:t>pemerintah</w:t>
      </w:r>
      <w:proofErr w:type="spellEnd"/>
      <w:r w:rsidRPr="00AD1A11">
        <w:rPr>
          <w:lang w:val="en-US"/>
        </w:rPr>
        <w:t xml:space="preserve"> </w:t>
      </w:r>
      <w:proofErr w:type="spellStart"/>
      <w:r w:rsidRPr="00AD1A11">
        <w:rPr>
          <w:lang w:val="en-US"/>
        </w:rPr>
        <w:t>mempunyai</w:t>
      </w:r>
      <w:proofErr w:type="spellEnd"/>
      <w:r w:rsidRPr="00AD1A11">
        <w:rPr>
          <w:lang w:val="en-US"/>
        </w:rPr>
        <w:t xml:space="preserve"> </w:t>
      </w:r>
      <w:proofErr w:type="spellStart"/>
      <w:r w:rsidRPr="00AD1A11">
        <w:rPr>
          <w:lang w:val="en-US"/>
        </w:rPr>
        <w:t>fungsi</w:t>
      </w:r>
      <w:proofErr w:type="spellEnd"/>
      <w:r w:rsidRPr="00AD1A11">
        <w:rPr>
          <w:lang w:val="en-US"/>
        </w:rPr>
        <w:t xml:space="preserve"> </w:t>
      </w:r>
      <w:proofErr w:type="spellStart"/>
      <w:r w:rsidRPr="00AD1A11">
        <w:rPr>
          <w:lang w:val="en-US"/>
        </w:rPr>
        <w:t>menetapkan</w:t>
      </w:r>
      <w:proofErr w:type="spellEnd"/>
      <w:r w:rsidRPr="00AD1A11">
        <w:rPr>
          <w:lang w:val="en-US"/>
        </w:rPr>
        <w:t xml:space="preserve"> </w:t>
      </w:r>
      <w:proofErr w:type="spellStart"/>
      <w:r w:rsidRPr="00AD1A11">
        <w:rPr>
          <w:lang w:val="en-US"/>
        </w:rPr>
        <w:t>kebijakan</w:t>
      </w:r>
      <w:proofErr w:type="spellEnd"/>
      <w:r w:rsidRPr="00AD1A11">
        <w:rPr>
          <w:lang w:val="en-US"/>
        </w:rPr>
        <w:t xml:space="preserve">, </w:t>
      </w:r>
      <w:proofErr w:type="spellStart"/>
      <w:r w:rsidRPr="00AD1A11">
        <w:rPr>
          <w:lang w:val="en-US"/>
        </w:rPr>
        <w:t>memberikan</w:t>
      </w:r>
      <w:proofErr w:type="spellEnd"/>
      <w:r w:rsidRPr="00AD1A11">
        <w:rPr>
          <w:lang w:val="en-US"/>
        </w:rPr>
        <w:t xml:space="preserve"> </w:t>
      </w:r>
      <w:proofErr w:type="spellStart"/>
      <w:r w:rsidRPr="00AD1A11">
        <w:rPr>
          <w:lang w:val="en-US"/>
        </w:rPr>
        <w:t>pelayanan</w:t>
      </w:r>
      <w:proofErr w:type="spellEnd"/>
      <w:r w:rsidRPr="00AD1A11">
        <w:rPr>
          <w:lang w:val="en-US"/>
        </w:rPr>
        <w:t xml:space="preserve">, </w:t>
      </w:r>
      <w:proofErr w:type="spellStart"/>
      <w:r w:rsidRPr="00AD1A11">
        <w:rPr>
          <w:lang w:val="en-US"/>
        </w:rPr>
        <w:t>melaksanakan</w:t>
      </w:r>
      <w:proofErr w:type="spellEnd"/>
      <w:r w:rsidRPr="00AD1A11">
        <w:rPr>
          <w:lang w:val="en-US"/>
        </w:rPr>
        <w:t xml:space="preserve"> </w:t>
      </w:r>
      <w:proofErr w:type="spellStart"/>
      <w:r w:rsidRPr="00AD1A11">
        <w:rPr>
          <w:lang w:val="en-US"/>
        </w:rPr>
        <w:t>pengawasan</w:t>
      </w:r>
      <w:proofErr w:type="spellEnd"/>
      <w:r w:rsidRPr="00AD1A11">
        <w:rPr>
          <w:lang w:val="en-US"/>
        </w:rPr>
        <w:t xml:space="preserve">, dan </w:t>
      </w:r>
      <w:proofErr w:type="spellStart"/>
      <w:r w:rsidRPr="00AD1A11">
        <w:rPr>
          <w:lang w:val="en-US"/>
        </w:rPr>
        <w:t>melakukan</w:t>
      </w:r>
      <w:proofErr w:type="spellEnd"/>
      <w:r w:rsidRPr="00AD1A11">
        <w:rPr>
          <w:lang w:val="en-US"/>
        </w:rPr>
        <w:t xml:space="preserve"> </w:t>
      </w:r>
      <w:proofErr w:type="spellStart"/>
      <w:r w:rsidRPr="00AD1A11">
        <w:rPr>
          <w:lang w:val="en-US"/>
        </w:rPr>
        <w:t>penindakan</w:t>
      </w:r>
      <w:proofErr w:type="spellEnd"/>
      <w:r w:rsidRPr="00AD1A11">
        <w:rPr>
          <w:lang w:val="en-US"/>
        </w:rPr>
        <w:t xml:space="preserve"> </w:t>
      </w:r>
      <w:proofErr w:type="spellStart"/>
      <w:r w:rsidRPr="00AD1A11">
        <w:rPr>
          <w:lang w:val="en-US"/>
        </w:rPr>
        <w:t>terhadap</w:t>
      </w:r>
      <w:proofErr w:type="spellEnd"/>
      <w:r w:rsidRPr="00AD1A11">
        <w:rPr>
          <w:lang w:val="en-US"/>
        </w:rPr>
        <w:t xml:space="preserve"> </w:t>
      </w:r>
      <w:proofErr w:type="spellStart"/>
      <w:r w:rsidRPr="00AD1A11">
        <w:rPr>
          <w:lang w:val="en-US"/>
        </w:rPr>
        <w:t>pelanggaran</w:t>
      </w:r>
      <w:proofErr w:type="spellEnd"/>
      <w:r w:rsidRPr="00AD1A11">
        <w:rPr>
          <w:lang w:val="en-US"/>
        </w:rPr>
        <w:t xml:space="preserve"> </w:t>
      </w:r>
      <w:proofErr w:type="spellStart"/>
      <w:r w:rsidRPr="00AD1A11">
        <w:rPr>
          <w:lang w:val="en-US"/>
        </w:rPr>
        <w:t>peraturan</w:t>
      </w:r>
      <w:proofErr w:type="spellEnd"/>
      <w:r w:rsidRPr="00AD1A11">
        <w:rPr>
          <w:lang w:val="en-US"/>
        </w:rPr>
        <w:t xml:space="preserve"> </w:t>
      </w:r>
      <w:proofErr w:type="spellStart"/>
      <w:r w:rsidRPr="00AD1A11">
        <w:rPr>
          <w:lang w:val="en-US"/>
        </w:rPr>
        <w:t>perundang-undangan</w:t>
      </w:r>
      <w:proofErr w:type="spellEnd"/>
      <w:r w:rsidRPr="00AD1A11">
        <w:rPr>
          <w:lang w:val="en-US"/>
        </w:rPr>
        <w:t xml:space="preserve"> </w:t>
      </w:r>
      <w:proofErr w:type="spellStart"/>
      <w:r w:rsidRPr="00AD1A11">
        <w:rPr>
          <w:lang w:val="en-US"/>
        </w:rPr>
        <w:t>ketenagakerjaan</w:t>
      </w:r>
      <w:proofErr w:type="spellEnd"/>
      <w:r w:rsidRPr="00AD1A11">
        <w:rPr>
          <w:lang w:val="en-US"/>
        </w:rPr>
        <w:t>.</w:t>
      </w:r>
      <w:r w:rsidR="00113102">
        <w:rPr>
          <w:lang w:val="en-US"/>
        </w:rPr>
        <w:t xml:space="preserve"> </w:t>
      </w:r>
      <w:proofErr w:type="spellStart"/>
      <w:r w:rsidR="00F10007">
        <w:rPr>
          <w:lang w:val="en-US"/>
        </w:rPr>
        <w:t>Sehingga</w:t>
      </w:r>
      <w:proofErr w:type="spellEnd"/>
      <w:r w:rsidR="00113102">
        <w:rPr>
          <w:lang w:val="en-US"/>
        </w:rPr>
        <w:t xml:space="preserve"> </w:t>
      </w:r>
      <w:proofErr w:type="spellStart"/>
      <w:r w:rsidRPr="004F3F54">
        <w:rPr>
          <w:lang w:val="en-US"/>
        </w:rPr>
        <w:t>perselisiha</w:t>
      </w:r>
      <w:r w:rsidR="00F10007">
        <w:rPr>
          <w:lang w:val="en-US"/>
        </w:rPr>
        <w:t>n</w:t>
      </w:r>
      <w:proofErr w:type="spellEnd"/>
      <w:r w:rsidR="00F10007">
        <w:rPr>
          <w:lang w:val="en-US"/>
        </w:rPr>
        <w:t xml:space="preserve"> </w:t>
      </w:r>
      <w:proofErr w:type="spellStart"/>
      <w:r w:rsidR="00F10007">
        <w:rPr>
          <w:lang w:val="en-US"/>
        </w:rPr>
        <w:t>dapat</w:t>
      </w:r>
      <w:proofErr w:type="spellEnd"/>
      <w:r w:rsidR="00F10007">
        <w:rPr>
          <w:lang w:val="en-US"/>
        </w:rPr>
        <w:t xml:space="preserve"> </w:t>
      </w:r>
      <w:proofErr w:type="spellStart"/>
      <w:r w:rsidRPr="004F3F54">
        <w:rPr>
          <w:lang w:val="en-US"/>
        </w:rPr>
        <w:t>diselesaikan</w:t>
      </w:r>
      <w:proofErr w:type="spellEnd"/>
      <w:r w:rsidRPr="004F3F54">
        <w:rPr>
          <w:lang w:val="en-US"/>
        </w:rPr>
        <w:t xml:space="preserve"> </w:t>
      </w:r>
      <w:proofErr w:type="spellStart"/>
      <w:r w:rsidRPr="004F3F54">
        <w:rPr>
          <w:lang w:val="en-US"/>
        </w:rPr>
        <w:t>melalui</w:t>
      </w:r>
      <w:proofErr w:type="spellEnd"/>
      <w:r w:rsidRPr="004F3F54">
        <w:rPr>
          <w:lang w:val="en-US"/>
        </w:rPr>
        <w:t xml:space="preserve"> </w:t>
      </w:r>
      <w:proofErr w:type="spellStart"/>
      <w:r w:rsidR="00F10007">
        <w:rPr>
          <w:lang w:val="en-US"/>
        </w:rPr>
        <w:t>bipartit</w:t>
      </w:r>
      <w:proofErr w:type="spellEnd"/>
      <w:r w:rsidR="00F10007">
        <w:rPr>
          <w:lang w:val="en-US"/>
        </w:rPr>
        <w:t xml:space="preserve"> dan </w:t>
      </w:r>
      <w:proofErr w:type="spellStart"/>
      <w:r w:rsidRPr="004F3F54">
        <w:rPr>
          <w:lang w:val="en-US"/>
        </w:rPr>
        <w:t>tripar</w:t>
      </w:r>
      <w:r w:rsidR="00FC128D">
        <w:rPr>
          <w:lang w:val="en-US"/>
        </w:rPr>
        <w:t>t</w:t>
      </w:r>
      <w:r w:rsidRPr="004F3F54">
        <w:rPr>
          <w:lang w:val="en-US"/>
        </w:rPr>
        <w:t>i</w:t>
      </w:r>
      <w:r w:rsidR="00FC128D">
        <w:rPr>
          <w:lang w:val="en-US"/>
        </w:rPr>
        <w:t>t</w:t>
      </w:r>
      <w:proofErr w:type="spellEnd"/>
      <w:r w:rsidRPr="004F3F54">
        <w:rPr>
          <w:lang w:val="en-US"/>
        </w:rPr>
        <w:t xml:space="preserve"> </w:t>
      </w:r>
      <w:proofErr w:type="spellStart"/>
      <w:r w:rsidR="00F10007">
        <w:rPr>
          <w:lang w:val="en-US"/>
        </w:rPr>
        <w:t>maupun</w:t>
      </w:r>
      <w:proofErr w:type="spellEnd"/>
      <w:r w:rsidR="00F10007">
        <w:rPr>
          <w:lang w:val="en-US"/>
        </w:rPr>
        <w:t xml:space="preserve"> </w:t>
      </w:r>
      <w:proofErr w:type="spellStart"/>
      <w:r w:rsidRPr="004F3F54">
        <w:rPr>
          <w:lang w:val="en-US"/>
        </w:rPr>
        <w:t>alternatif</w:t>
      </w:r>
      <w:proofErr w:type="spellEnd"/>
      <w:r w:rsidRPr="004F3F54">
        <w:rPr>
          <w:lang w:val="en-US"/>
        </w:rPr>
        <w:t xml:space="preserve"> </w:t>
      </w:r>
      <w:proofErr w:type="spellStart"/>
      <w:r w:rsidRPr="004F3F54">
        <w:rPr>
          <w:lang w:val="en-US"/>
        </w:rPr>
        <w:t>penyelesaian</w:t>
      </w:r>
      <w:proofErr w:type="spellEnd"/>
      <w:r w:rsidRPr="004F3F54">
        <w:rPr>
          <w:lang w:val="en-US"/>
        </w:rPr>
        <w:t xml:space="preserve"> </w:t>
      </w:r>
      <w:proofErr w:type="spellStart"/>
      <w:r w:rsidRPr="004F3F54">
        <w:rPr>
          <w:lang w:val="en-US"/>
        </w:rPr>
        <w:t>sengketa</w:t>
      </w:r>
      <w:proofErr w:type="spellEnd"/>
      <w:r w:rsidRPr="004F3F54">
        <w:rPr>
          <w:lang w:val="en-US"/>
        </w:rPr>
        <w:t xml:space="preserve"> </w:t>
      </w:r>
      <w:proofErr w:type="spellStart"/>
      <w:r w:rsidRPr="004F3F54">
        <w:rPr>
          <w:lang w:val="en-US"/>
        </w:rPr>
        <w:t>lainnya</w:t>
      </w:r>
      <w:proofErr w:type="spellEnd"/>
      <w:r w:rsidR="00FC128D">
        <w:rPr>
          <w:lang w:val="en-US"/>
        </w:rPr>
        <w:t xml:space="preserve"> yang </w:t>
      </w:r>
      <w:proofErr w:type="spellStart"/>
      <w:r w:rsidR="00FC128D">
        <w:rPr>
          <w:lang w:val="en-US"/>
        </w:rPr>
        <w:t>bisa</w:t>
      </w:r>
      <w:proofErr w:type="spellEnd"/>
      <w:r w:rsidR="00FC128D">
        <w:rPr>
          <w:lang w:val="en-US"/>
        </w:rPr>
        <w:t xml:space="preserve"> </w:t>
      </w:r>
      <w:proofErr w:type="spellStart"/>
      <w:r w:rsidR="00FC128D">
        <w:rPr>
          <w:lang w:val="en-US"/>
        </w:rPr>
        <w:t>berlanjut</w:t>
      </w:r>
      <w:proofErr w:type="spellEnd"/>
      <w:r w:rsidR="00FC128D">
        <w:rPr>
          <w:lang w:val="en-US"/>
        </w:rPr>
        <w:t xml:space="preserve"> </w:t>
      </w:r>
      <w:proofErr w:type="spellStart"/>
      <w:r w:rsidR="00FC128D">
        <w:rPr>
          <w:lang w:val="en-US"/>
        </w:rPr>
        <w:t>sampai</w:t>
      </w:r>
      <w:proofErr w:type="spellEnd"/>
      <w:r w:rsidRPr="004F3F54">
        <w:rPr>
          <w:lang w:val="en-US"/>
        </w:rPr>
        <w:t xml:space="preserve"> </w:t>
      </w:r>
      <w:proofErr w:type="spellStart"/>
      <w:r w:rsidRPr="004F3F54">
        <w:rPr>
          <w:lang w:val="en-US"/>
        </w:rPr>
        <w:t>melalui</w:t>
      </w:r>
      <w:proofErr w:type="spellEnd"/>
      <w:r w:rsidRPr="004F3F54">
        <w:rPr>
          <w:lang w:val="en-US"/>
        </w:rPr>
        <w:t xml:space="preserve"> </w:t>
      </w:r>
      <w:proofErr w:type="spellStart"/>
      <w:r w:rsidRPr="004F3F54">
        <w:rPr>
          <w:lang w:val="en-US"/>
        </w:rPr>
        <w:t>pengadilan</w:t>
      </w:r>
      <w:proofErr w:type="spellEnd"/>
      <w:r w:rsidRPr="004F3F54">
        <w:rPr>
          <w:lang w:val="en-US"/>
        </w:rPr>
        <w:t xml:space="preserve"> </w:t>
      </w:r>
      <w:proofErr w:type="spellStart"/>
      <w:r w:rsidRPr="004F3F54">
        <w:rPr>
          <w:lang w:val="en-US"/>
        </w:rPr>
        <w:t>hubungan</w:t>
      </w:r>
      <w:proofErr w:type="spellEnd"/>
      <w:r w:rsidRPr="004F3F54">
        <w:rPr>
          <w:lang w:val="en-US"/>
        </w:rPr>
        <w:t xml:space="preserve"> industrial.</w:t>
      </w:r>
    </w:p>
    <w:p w14:paraId="592A4704" w14:textId="70AB264B" w:rsidR="000C2938" w:rsidRPr="000568BC" w:rsidRDefault="00F10007" w:rsidP="00401848">
      <w:pPr>
        <w:pStyle w:val="Heading3"/>
        <w:numPr>
          <w:ilvl w:val="0"/>
          <w:numId w:val="0"/>
        </w:numPr>
        <w:spacing w:before="0" w:after="0" w:line="360" w:lineRule="auto"/>
        <w:ind w:left="709"/>
        <w:rPr>
          <w:b/>
          <w:bCs/>
          <w:lang w:val="en-US"/>
        </w:rPr>
      </w:pPr>
      <w:proofErr w:type="spellStart"/>
      <w:r>
        <w:rPr>
          <w:lang w:val="en-US"/>
        </w:rPr>
        <w:t>K</w:t>
      </w:r>
      <w:r w:rsidR="00287044" w:rsidRPr="00287044">
        <w:rPr>
          <w:lang w:val="en-US"/>
        </w:rPr>
        <w:t>etentuan</w:t>
      </w:r>
      <w:proofErr w:type="spellEnd"/>
      <w:r w:rsidR="00287044" w:rsidRPr="00287044">
        <w:rPr>
          <w:lang w:val="en-US"/>
        </w:rPr>
        <w:t xml:space="preserve"> </w:t>
      </w:r>
      <w:proofErr w:type="spellStart"/>
      <w:r w:rsidR="00287044" w:rsidRPr="00287044">
        <w:rPr>
          <w:lang w:val="en-US"/>
        </w:rPr>
        <w:t>khusus</w:t>
      </w:r>
      <w:proofErr w:type="spellEnd"/>
      <w:r>
        <w:rPr>
          <w:lang w:val="en-US"/>
        </w:rPr>
        <w:t xml:space="preserve"> </w:t>
      </w:r>
      <w:proofErr w:type="spellStart"/>
      <w:r>
        <w:rPr>
          <w:lang w:val="en-US"/>
        </w:rPr>
        <w:t>bagi</w:t>
      </w:r>
      <w:proofErr w:type="spellEnd"/>
      <w:r w:rsidR="00287044" w:rsidRPr="00287044">
        <w:rPr>
          <w:lang w:val="en-US"/>
        </w:rPr>
        <w:t xml:space="preserve"> </w:t>
      </w:r>
      <w:proofErr w:type="spellStart"/>
      <w:r w:rsidR="00287044" w:rsidRPr="00287044">
        <w:rPr>
          <w:lang w:val="en-US"/>
        </w:rPr>
        <w:t>pekerja</w:t>
      </w:r>
      <w:proofErr w:type="spellEnd"/>
      <w:r w:rsidR="00287044" w:rsidRPr="00287044">
        <w:rPr>
          <w:lang w:val="en-US"/>
        </w:rPr>
        <w:t xml:space="preserve"> Non-Standard Forms of Employment yang </w:t>
      </w:r>
      <w:proofErr w:type="spellStart"/>
      <w:r w:rsidR="00287044" w:rsidRPr="00287044">
        <w:rPr>
          <w:lang w:val="en-US"/>
        </w:rPr>
        <w:t>tidak</w:t>
      </w:r>
      <w:proofErr w:type="spellEnd"/>
      <w:r w:rsidR="00287044" w:rsidRPr="00287044">
        <w:rPr>
          <w:lang w:val="en-US"/>
        </w:rPr>
        <w:t xml:space="preserve"> </w:t>
      </w:r>
      <w:proofErr w:type="spellStart"/>
      <w:r w:rsidR="00287044" w:rsidRPr="00287044">
        <w:rPr>
          <w:lang w:val="en-US"/>
        </w:rPr>
        <w:t>tercakup</w:t>
      </w:r>
      <w:proofErr w:type="spellEnd"/>
      <w:r w:rsidR="00287044" w:rsidRPr="00287044">
        <w:rPr>
          <w:lang w:val="en-US"/>
        </w:rPr>
        <w:t xml:space="preserve"> </w:t>
      </w:r>
      <w:proofErr w:type="spellStart"/>
      <w:r w:rsidR="00287044" w:rsidRPr="00287044">
        <w:rPr>
          <w:lang w:val="en-US"/>
        </w:rPr>
        <w:t>dalam</w:t>
      </w:r>
      <w:proofErr w:type="spellEnd"/>
      <w:r w:rsidR="00287044" w:rsidRPr="00287044">
        <w:rPr>
          <w:lang w:val="en-US"/>
        </w:rPr>
        <w:t xml:space="preserve"> UU 13 </w:t>
      </w:r>
      <w:proofErr w:type="spellStart"/>
      <w:r w:rsidR="00287044" w:rsidRPr="00287044">
        <w:rPr>
          <w:lang w:val="en-US"/>
        </w:rPr>
        <w:t>Tahun</w:t>
      </w:r>
      <w:proofErr w:type="spellEnd"/>
      <w:r w:rsidR="00287044" w:rsidRPr="00287044">
        <w:rPr>
          <w:lang w:val="en-US"/>
        </w:rPr>
        <w:t xml:space="preserve"> 2003</w:t>
      </w:r>
      <w:r>
        <w:rPr>
          <w:lang w:val="en-US"/>
        </w:rPr>
        <w:t xml:space="preserve"> </w:t>
      </w:r>
      <w:proofErr w:type="spellStart"/>
      <w:r w:rsidR="00287044" w:rsidRPr="00287044">
        <w:rPr>
          <w:lang w:val="en-US"/>
        </w:rPr>
        <w:t>dapat</w:t>
      </w:r>
      <w:proofErr w:type="spellEnd"/>
      <w:r w:rsidR="00287044" w:rsidRPr="00287044">
        <w:rPr>
          <w:lang w:val="en-US"/>
        </w:rPr>
        <w:t xml:space="preserve"> </w:t>
      </w:r>
      <w:proofErr w:type="spellStart"/>
      <w:r w:rsidR="00287044" w:rsidRPr="00287044">
        <w:rPr>
          <w:lang w:val="en-US"/>
        </w:rPr>
        <w:t>mencakup</w:t>
      </w:r>
      <w:proofErr w:type="spellEnd"/>
      <w:r w:rsidR="00287044" w:rsidRPr="00287044">
        <w:rPr>
          <w:lang w:val="en-US"/>
        </w:rPr>
        <w:t xml:space="preserve"> </w:t>
      </w:r>
      <w:proofErr w:type="spellStart"/>
      <w:r w:rsidR="00287044" w:rsidRPr="00287044">
        <w:rPr>
          <w:lang w:val="en-US"/>
        </w:rPr>
        <w:t>berbagai</w:t>
      </w:r>
      <w:proofErr w:type="spellEnd"/>
      <w:r w:rsidR="00287044" w:rsidRPr="00287044">
        <w:rPr>
          <w:lang w:val="en-US"/>
        </w:rPr>
        <w:t xml:space="preserve"> </w:t>
      </w:r>
      <w:proofErr w:type="spellStart"/>
      <w:r w:rsidR="00287044" w:rsidRPr="00287044">
        <w:rPr>
          <w:lang w:val="en-US"/>
        </w:rPr>
        <w:t>pola</w:t>
      </w:r>
      <w:proofErr w:type="spellEnd"/>
      <w:r w:rsidR="00287044" w:rsidRPr="00287044">
        <w:rPr>
          <w:lang w:val="en-US"/>
        </w:rPr>
        <w:t xml:space="preserve"> </w:t>
      </w:r>
      <w:proofErr w:type="spellStart"/>
      <w:r w:rsidR="00287044" w:rsidRPr="00287044">
        <w:rPr>
          <w:lang w:val="en-US"/>
        </w:rPr>
        <w:t>hubungan</w:t>
      </w:r>
      <w:proofErr w:type="spellEnd"/>
      <w:r w:rsidR="00287044" w:rsidRPr="00287044">
        <w:rPr>
          <w:lang w:val="en-US"/>
        </w:rPr>
        <w:t xml:space="preserve"> </w:t>
      </w:r>
      <w:proofErr w:type="spellStart"/>
      <w:r w:rsidR="00287044" w:rsidRPr="00287044">
        <w:rPr>
          <w:lang w:val="en-US"/>
        </w:rPr>
        <w:t>kerja</w:t>
      </w:r>
      <w:proofErr w:type="spellEnd"/>
      <w:r w:rsidR="00287044" w:rsidRPr="00287044">
        <w:rPr>
          <w:lang w:val="en-US"/>
        </w:rPr>
        <w:t xml:space="preserve"> </w:t>
      </w:r>
      <w:proofErr w:type="spellStart"/>
      <w:r w:rsidR="00287044" w:rsidRPr="00287044">
        <w:rPr>
          <w:lang w:val="en-US"/>
        </w:rPr>
        <w:t>seperti</w:t>
      </w:r>
      <w:proofErr w:type="spellEnd"/>
      <w:r w:rsidR="00287044" w:rsidRPr="00287044">
        <w:rPr>
          <w:lang w:val="en-US"/>
        </w:rPr>
        <w:t xml:space="preserve"> </w:t>
      </w:r>
      <w:r w:rsidR="00287044" w:rsidRPr="00F10007">
        <w:rPr>
          <w:i/>
          <w:iCs/>
          <w:lang w:val="en-US"/>
        </w:rPr>
        <w:t xml:space="preserve">Ambiguous Employment, Part-Time, Digital </w:t>
      </w:r>
      <w:proofErr w:type="spellStart"/>
      <w:r w:rsidR="00287044" w:rsidRPr="00F10007">
        <w:rPr>
          <w:i/>
          <w:iCs/>
          <w:lang w:val="en-US"/>
        </w:rPr>
        <w:t>Labour</w:t>
      </w:r>
      <w:proofErr w:type="spellEnd"/>
      <w:r w:rsidR="00287044" w:rsidRPr="00F10007">
        <w:rPr>
          <w:i/>
          <w:iCs/>
          <w:lang w:val="en-US"/>
        </w:rPr>
        <w:t xml:space="preserve"> Platforms, dan Working from Home</w:t>
      </w:r>
      <w:r w:rsidR="00287044" w:rsidRPr="00287044">
        <w:rPr>
          <w:lang w:val="en-US"/>
        </w:rPr>
        <w:t xml:space="preserve">, </w:t>
      </w:r>
      <w:proofErr w:type="spellStart"/>
      <w:r w:rsidR="00287044" w:rsidRPr="00287044">
        <w:rPr>
          <w:lang w:val="en-US"/>
        </w:rPr>
        <w:t>serta</w:t>
      </w:r>
      <w:proofErr w:type="spellEnd"/>
      <w:r w:rsidR="00287044" w:rsidRPr="00287044">
        <w:rPr>
          <w:lang w:val="en-US"/>
        </w:rPr>
        <w:t xml:space="preserve"> </w:t>
      </w:r>
      <w:proofErr w:type="spellStart"/>
      <w:r w:rsidR="00287044" w:rsidRPr="00287044">
        <w:rPr>
          <w:lang w:val="en-US"/>
        </w:rPr>
        <w:t>memberikan</w:t>
      </w:r>
      <w:proofErr w:type="spellEnd"/>
      <w:r w:rsidR="00287044" w:rsidRPr="00287044">
        <w:rPr>
          <w:lang w:val="en-US"/>
        </w:rPr>
        <w:t xml:space="preserve"> </w:t>
      </w:r>
      <w:proofErr w:type="spellStart"/>
      <w:r w:rsidR="00287044" w:rsidRPr="00287044">
        <w:rPr>
          <w:lang w:val="en-US"/>
        </w:rPr>
        <w:t>fleksibilitas</w:t>
      </w:r>
      <w:proofErr w:type="spellEnd"/>
      <w:r w:rsidR="00287044" w:rsidRPr="00287044">
        <w:rPr>
          <w:lang w:val="en-US"/>
        </w:rPr>
        <w:t xml:space="preserve"> pada </w:t>
      </w:r>
      <w:proofErr w:type="spellStart"/>
      <w:r w:rsidR="00287044" w:rsidRPr="00287044">
        <w:rPr>
          <w:lang w:val="en-US"/>
        </w:rPr>
        <w:t>jumlah</w:t>
      </w:r>
      <w:proofErr w:type="spellEnd"/>
      <w:r w:rsidR="00287044" w:rsidRPr="00287044">
        <w:rPr>
          <w:lang w:val="en-US"/>
        </w:rPr>
        <w:t xml:space="preserve"> jam </w:t>
      </w:r>
      <w:proofErr w:type="spellStart"/>
      <w:r w:rsidR="00287044" w:rsidRPr="00287044">
        <w:rPr>
          <w:lang w:val="en-US"/>
        </w:rPr>
        <w:t>kerja</w:t>
      </w:r>
      <w:proofErr w:type="spellEnd"/>
      <w:r w:rsidR="00287044" w:rsidRPr="00287044">
        <w:rPr>
          <w:lang w:val="en-US"/>
        </w:rPr>
        <w:t xml:space="preserve">. </w:t>
      </w:r>
      <w:proofErr w:type="spellStart"/>
      <w:r w:rsidR="00287044" w:rsidRPr="00287044">
        <w:rPr>
          <w:lang w:val="en-US"/>
        </w:rPr>
        <w:t>Pemberi</w:t>
      </w:r>
      <w:proofErr w:type="spellEnd"/>
      <w:r w:rsidR="00287044" w:rsidRPr="00287044">
        <w:rPr>
          <w:lang w:val="en-US"/>
        </w:rPr>
        <w:t xml:space="preserve"> </w:t>
      </w:r>
      <w:proofErr w:type="spellStart"/>
      <w:r w:rsidR="00287044" w:rsidRPr="00287044">
        <w:rPr>
          <w:lang w:val="en-US"/>
        </w:rPr>
        <w:t>kerja</w:t>
      </w:r>
      <w:proofErr w:type="spellEnd"/>
      <w:r w:rsidR="00287044" w:rsidRPr="00287044">
        <w:rPr>
          <w:lang w:val="en-US"/>
        </w:rPr>
        <w:t xml:space="preserve"> </w:t>
      </w:r>
      <w:proofErr w:type="spellStart"/>
      <w:r w:rsidR="00287044" w:rsidRPr="00287044">
        <w:rPr>
          <w:lang w:val="en-US"/>
        </w:rPr>
        <w:t>bersifat</w:t>
      </w:r>
      <w:proofErr w:type="spellEnd"/>
      <w:r w:rsidR="00287044" w:rsidRPr="00287044">
        <w:rPr>
          <w:lang w:val="en-US"/>
        </w:rPr>
        <w:t xml:space="preserve"> </w:t>
      </w:r>
      <w:proofErr w:type="spellStart"/>
      <w:r w:rsidR="00287044" w:rsidRPr="00287044">
        <w:rPr>
          <w:lang w:val="en-US"/>
        </w:rPr>
        <w:t>pasif</w:t>
      </w:r>
      <w:proofErr w:type="spellEnd"/>
      <w:r w:rsidR="00287044" w:rsidRPr="00287044">
        <w:rPr>
          <w:lang w:val="en-US"/>
        </w:rPr>
        <w:t xml:space="preserve"> dan </w:t>
      </w:r>
      <w:proofErr w:type="spellStart"/>
      <w:r w:rsidR="00287044" w:rsidRPr="00287044">
        <w:rPr>
          <w:lang w:val="en-US"/>
        </w:rPr>
        <w:t>pekerja</w:t>
      </w:r>
      <w:proofErr w:type="spellEnd"/>
      <w:r>
        <w:rPr>
          <w:lang w:val="en-US"/>
        </w:rPr>
        <w:t xml:space="preserve"> </w:t>
      </w:r>
      <w:proofErr w:type="spellStart"/>
      <w:r w:rsidR="00287044" w:rsidRPr="00287044">
        <w:rPr>
          <w:lang w:val="en-US"/>
        </w:rPr>
        <w:t>bersifat</w:t>
      </w:r>
      <w:proofErr w:type="spellEnd"/>
      <w:r w:rsidR="00287044" w:rsidRPr="00287044">
        <w:rPr>
          <w:lang w:val="en-US"/>
        </w:rPr>
        <w:t xml:space="preserve"> </w:t>
      </w:r>
      <w:proofErr w:type="spellStart"/>
      <w:r w:rsidR="00287044" w:rsidRPr="00287044">
        <w:rPr>
          <w:lang w:val="en-US"/>
        </w:rPr>
        <w:t>aktif</w:t>
      </w:r>
      <w:proofErr w:type="spellEnd"/>
      <w:r w:rsidR="00287044" w:rsidRPr="00287044">
        <w:rPr>
          <w:lang w:val="en-US"/>
        </w:rPr>
        <w:t xml:space="preserve"> </w:t>
      </w:r>
      <w:proofErr w:type="spellStart"/>
      <w:r w:rsidR="00287044" w:rsidRPr="00287044">
        <w:rPr>
          <w:lang w:val="en-US"/>
        </w:rPr>
        <w:t>mendapatkan</w:t>
      </w:r>
      <w:proofErr w:type="spellEnd"/>
      <w:r w:rsidR="00287044" w:rsidRPr="00287044">
        <w:rPr>
          <w:lang w:val="en-US"/>
        </w:rPr>
        <w:t xml:space="preserve"> </w:t>
      </w:r>
      <w:proofErr w:type="spellStart"/>
      <w:r w:rsidR="00287044" w:rsidRPr="00287044">
        <w:rPr>
          <w:lang w:val="en-US"/>
        </w:rPr>
        <w:t>pekerjaan</w:t>
      </w:r>
      <w:proofErr w:type="spellEnd"/>
      <w:r w:rsidR="00287044" w:rsidRPr="00287044">
        <w:rPr>
          <w:lang w:val="en-US"/>
        </w:rPr>
        <w:t xml:space="preserve"> yang </w:t>
      </w:r>
      <w:proofErr w:type="spellStart"/>
      <w:r w:rsidR="00287044" w:rsidRPr="00287044">
        <w:rPr>
          <w:lang w:val="en-US"/>
        </w:rPr>
        <w:t>difasilitasi</w:t>
      </w:r>
      <w:proofErr w:type="spellEnd"/>
      <w:r w:rsidR="00287044" w:rsidRPr="00287044">
        <w:rPr>
          <w:lang w:val="en-US"/>
        </w:rPr>
        <w:t xml:space="preserve"> oleh </w:t>
      </w:r>
      <w:proofErr w:type="spellStart"/>
      <w:r w:rsidR="00287044" w:rsidRPr="00287044">
        <w:rPr>
          <w:lang w:val="en-US"/>
        </w:rPr>
        <w:t>pemberi</w:t>
      </w:r>
      <w:proofErr w:type="spellEnd"/>
      <w:r w:rsidR="00287044" w:rsidRPr="00287044">
        <w:rPr>
          <w:lang w:val="en-US"/>
        </w:rPr>
        <w:t xml:space="preserve"> </w:t>
      </w:r>
      <w:proofErr w:type="spellStart"/>
      <w:r w:rsidR="00287044" w:rsidRPr="00287044">
        <w:rPr>
          <w:lang w:val="en-US"/>
        </w:rPr>
        <w:t>kerja</w:t>
      </w:r>
      <w:proofErr w:type="spellEnd"/>
      <w:r w:rsidR="00287044" w:rsidRPr="00287044">
        <w:rPr>
          <w:lang w:val="en-US"/>
        </w:rPr>
        <w:t xml:space="preserve">. </w:t>
      </w:r>
      <w:proofErr w:type="spellStart"/>
      <w:r w:rsidR="00287044" w:rsidRPr="00287044">
        <w:rPr>
          <w:lang w:val="en-US"/>
        </w:rPr>
        <w:t>Pengaturan</w:t>
      </w:r>
      <w:proofErr w:type="spellEnd"/>
      <w:r w:rsidR="00287044" w:rsidRPr="00287044">
        <w:rPr>
          <w:lang w:val="en-US"/>
        </w:rPr>
        <w:t xml:space="preserve"> </w:t>
      </w:r>
      <w:proofErr w:type="spellStart"/>
      <w:r w:rsidR="00287044" w:rsidRPr="00287044">
        <w:rPr>
          <w:lang w:val="en-US"/>
        </w:rPr>
        <w:t>melalui</w:t>
      </w:r>
      <w:proofErr w:type="spellEnd"/>
      <w:r w:rsidR="00287044" w:rsidRPr="00287044">
        <w:rPr>
          <w:lang w:val="en-US"/>
        </w:rPr>
        <w:t xml:space="preserve"> </w:t>
      </w:r>
      <w:proofErr w:type="spellStart"/>
      <w:r w:rsidR="00287044" w:rsidRPr="00287044">
        <w:rPr>
          <w:lang w:val="en-US"/>
        </w:rPr>
        <w:t>permenaker</w:t>
      </w:r>
      <w:proofErr w:type="spellEnd"/>
      <w:r w:rsidR="00287044" w:rsidRPr="00287044">
        <w:rPr>
          <w:lang w:val="en-US"/>
        </w:rPr>
        <w:t xml:space="preserve"> </w:t>
      </w:r>
      <w:proofErr w:type="spellStart"/>
      <w:r w:rsidR="00287044" w:rsidRPr="00287044">
        <w:rPr>
          <w:lang w:val="en-US"/>
        </w:rPr>
        <w:t>diharapkan</w:t>
      </w:r>
      <w:proofErr w:type="spellEnd"/>
      <w:r>
        <w:rPr>
          <w:lang w:val="en-US"/>
        </w:rPr>
        <w:t xml:space="preserve"> </w:t>
      </w:r>
      <w:proofErr w:type="spellStart"/>
      <w:r w:rsidR="00287044" w:rsidRPr="00287044">
        <w:rPr>
          <w:lang w:val="en-US"/>
        </w:rPr>
        <w:t>bisa</w:t>
      </w:r>
      <w:proofErr w:type="spellEnd"/>
      <w:r w:rsidR="00287044" w:rsidRPr="00287044">
        <w:rPr>
          <w:lang w:val="en-US"/>
        </w:rPr>
        <w:t xml:space="preserve"> </w:t>
      </w:r>
      <w:proofErr w:type="spellStart"/>
      <w:r w:rsidR="00287044" w:rsidRPr="00287044">
        <w:rPr>
          <w:lang w:val="en-US"/>
        </w:rPr>
        <w:t>diatur</w:t>
      </w:r>
      <w:proofErr w:type="spellEnd"/>
      <w:r w:rsidR="00287044" w:rsidRPr="00287044">
        <w:rPr>
          <w:lang w:val="en-US"/>
        </w:rPr>
        <w:t xml:space="preserve"> </w:t>
      </w:r>
      <w:proofErr w:type="spellStart"/>
      <w:r w:rsidR="00287044" w:rsidRPr="00287044">
        <w:rPr>
          <w:lang w:val="en-US"/>
        </w:rPr>
        <w:t>lebih</w:t>
      </w:r>
      <w:proofErr w:type="spellEnd"/>
      <w:r w:rsidR="00287044" w:rsidRPr="00287044">
        <w:rPr>
          <w:lang w:val="en-US"/>
        </w:rPr>
        <w:t xml:space="preserve"> </w:t>
      </w:r>
      <w:proofErr w:type="spellStart"/>
      <w:r w:rsidR="00287044" w:rsidRPr="00287044">
        <w:rPr>
          <w:lang w:val="en-US"/>
        </w:rPr>
        <w:t>lanjut</w:t>
      </w:r>
      <w:proofErr w:type="spellEnd"/>
      <w:r w:rsidR="00287044" w:rsidRPr="00287044">
        <w:rPr>
          <w:lang w:val="en-US"/>
        </w:rPr>
        <w:t xml:space="preserve"> </w:t>
      </w:r>
      <w:proofErr w:type="spellStart"/>
      <w:r w:rsidR="00287044" w:rsidRPr="00287044">
        <w:rPr>
          <w:lang w:val="en-US"/>
        </w:rPr>
        <w:t>menjadi</w:t>
      </w:r>
      <w:proofErr w:type="spellEnd"/>
      <w:r w:rsidR="00287044" w:rsidRPr="00287044">
        <w:rPr>
          <w:lang w:val="en-US"/>
        </w:rPr>
        <w:t xml:space="preserve"> </w:t>
      </w:r>
      <w:proofErr w:type="spellStart"/>
      <w:r w:rsidR="00287044" w:rsidRPr="00287044">
        <w:rPr>
          <w:lang w:val="en-US"/>
        </w:rPr>
        <w:t>produk</w:t>
      </w:r>
      <w:proofErr w:type="spellEnd"/>
      <w:r w:rsidR="00287044" w:rsidRPr="00287044">
        <w:rPr>
          <w:lang w:val="en-US"/>
        </w:rPr>
        <w:t xml:space="preserve"> </w:t>
      </w:r>
      <w:proofErr w:type="spellStart"/>
      <w:r w:rsidR="00287044" w:rsidRPr="00287044">
        <w:rPr>
          <w:lang w:val="en-US"/>
        </w:rPr>
        <w:t>hukum</w:t>
      </w:r>
      <w:proofErr w:type="spellEnd"/>
      <w:r w:rsidR="0043344F">
        <w:rPr>
          <w:lang w:val="en-US"/>
        </w:rPr>
        <w:t xml:space="preserve"> </w:t>
      </w:r>
      <w:proofErr w:type="spellStart"/>
      <w:r w:rsidR="0043344F">
        <w:rPr>
          <w:lang w:val="en-US"/>
        </w:rPr>
        <w:t>menjadi</w:t>
      </w:r>
      <w:proofErr w:type="spellEnd"/>
      <w:r w:rsidR="0043344F">
        <w:rPr>
          <w:lang w:val="en-US"/>
        </w:rPr>
        <w:t xml:space="preserve"> </w:t>
      </w:r>
      <w:proofErr w:type="spellStart"/>
      <w:r w:rsidR="0043344F">
        <w:rPr>
          <w:lang w:val="en-US"/>
        </w:rPr>
        <w:t>undang-undang</w:t>
      </w:r>
      <w:proofErr w:type="spellEnd"/>
      <w:r w:rsidR="0043344F">
        <w:rPr>
          <w:lang w:val="en-US"/>
        </w:rPr>
        <w:t>.</w:t>
      </w:r>
    </w:p>
    <w:p w14:paraId="7D624310" w14:textId="4F1A2AA6" w:rsidR="00CD5234" w:rsidRPr="00CD5234" w:rsidRDefault="00CD5234" w:rsidP="00750E61">
      <w:pPr>
        <w:pStyle w:val="ListParagraph"/>
        <w:numPr>
          <w:ilvl w:val="0"/>
          <w:numId w:val="4"/>
        </w:numPr>
        <w:tabs>
          <w:tab w:val="left" w:pos="2220"/>
        </w:tabs>
        <w:spacing w:line="360" w:lineRule="auto"/>
        <w:ind w:left="567" w:hanging="567"/>
        <w:rPr>
          <w:rFonts w:ascii="Times New Roman" w:hAnsi="Times New Roman" w:cs="Times New Roman"/>
          <w:b/>
          <w:bCs/>
          <w:sz w:val="24"/>
          <w:szCs w:val="24"/>
        </w:rPr>
      </w:pPr>
      <w:r>
        <w:rPr>
          <w:rFonts w:ascii="Times New Roman" w:hAnsi="Times New Roman" w:cs="Times New Roman"/>
          <w:b/>
          <w:bCs/>
          <w:sz w:val="24"/>
          <w:szCs w:val="24"/>
        </w:rPr>
        <w:t>Penutup</w:t>
      </w:r>
    </w:p>
    <w:p w14:paraId="4CDD528C" w14:textId="031C57D8" w:rsidR="00CD5234" w:rsidRPr="00CD5234" w:rsidRDefault="00CD5234" w:rsidP="00750E61">
      <w:pPr>
        <w:pStyle w:val="ListParagraph"/>
        <w:numPr>
          <w:ilvl w:val="3"/>
          <w:numId w:val="36"/>
        </w:numPr>
        <w:spacing w:after="0" w:line="360" w:lineRule="auto"/>
        <w:ind w:left="567"/>
        <w:jc w:val="both"/>
        <w:rPr>
          <w:rFonts w:ascii="Times New Roman" w:hAnsi="Times New Roman" w:cs="Times New Roman"/>
          <w:b/>
          <w:bCs/>
          <w:sz w:val="24"/>
          <w:szCs w:val="24"/>
        </w:rPr>
      </w:pPr>
      <w:r w:rsidRPr="00CD5234">
        <w:rPr>
          <w:rFonts w:ascii="Times New Roman" w:hAnsi="Times New Roman" w:cs="Times New Roman"/>
          <w:b/>
          <w:bCs/>
          <w:sz w:val="24"/>
          <w:szCs w:val="24"/>
        </w:rPr>
        <w:t xml:space="preserve">Kesimpulan </w:t>
      </w:r>
    </w:p>
    <w:p w14:paraId="61B49A33" w14:textId="3E369315" w:rsidR="00CD5234" w:rsidRDefault="00CD5234" w:rsidP="00750E61">
      <w:pPr>
        <w:spacing w:after="0" w:line="360" w:lineRule="auto"/>
        <w:ind w:firstLine="567"/>
        <w:jc w:val="both"/>
        <w:rPr>
          <w:rFonts w:ascii="Times New Roman" w:hAnsi="Times New Roman" w:cs="Times New Roman"/>
          <w:sz w:val="24"/>
          <w:szCs w:val="24"/>
        </w:rPr>
      </w:pPr>
      <w:r w:rsidRPr="00664048">
        <w:rPr>
          <w:rFonts w:ascii="Times New Roman" w:hAnsi="Times New Roman" w:cs="Times New Roman"/>
          <w:sz w:val="24"/>
          <w:szCs w:val="24"/>
        </w:rPr>
        <w:t>Berdasarkan</w:t>
      </w:r>
      <w:r w:rsidR="00401848">
        <w:rPr>
          <w:rFonts w:ascii="Times New Roman" w:hAnsi="Times New Roman" w:cs="Times New Roman"/>
          <w:sz w:val="24"/>
          <w:szCs w:val="24"/>
          <w:lang w:val="en-US"/>
        </w:rPr>
        <w:t xml:space="preserve"> </w:t>
      </w:r>
      <w:r w:rsidRPr="00664048">
        <w:rPr>
          <w:rFonts w:ascii="Times New Roman" w:hAnsi="Times New Roman" w:cs="Times New Roman"/>
          <w:sz w:val="24"/>
          <w:szCs w:val="24"/>
        </w:rPr>
        <w:t>yang dilakukan</w:t>
      </w:r>
      <w:r w:rsidR="00037EA9">
        <w:rPr>
          <w:rFonts w:ascii="Times New Roman" w:hAnsi="Times New Roman" w:cs="Times New Roman"/>
          <w:sz w:val="24"/>
          <w:szCs w:val="24"/>
          <w:lang w:val="en-US"/>
        </w:rPr>
        <w:t>,</w:t>
      </w:r>
      <w:r w:rsidR="00401848">
        <w:rPr>
          <w:rFonts w:ascii="Times New Roman" w:hAnsi="Times New Roman" w:cs="Times New Roman"/>
          <w:sz w:val="24"/>
          <w:szCs w:val="24"/>
          <w:lang w:val="en-US"/>
        </w:rPr>
        <w:t xml:space="preserve"> </w:t>
      </w:r>
      <w:proofErr w:type="spellStart"/>
      <w:r w:rsidR="00401848">
        <w:rPr>
          <w:rFonts w:ascii="Times New Roman" w:hAnsi="Times New Roman" w:cs="Times New Roman"/>
          <w:sz w:val="24"/>
          <w:szCs w:val="24"/>
          <w:lang w:val="en-US"/>
        </w:rPr>
        <w:t>maka</w:t>
      </w:r>
      <w:proofErr w:type="spellEnd"/>
      <w:r w:rsidR="00401848">
        <w:rPr>
          <w:rFonts w:ascii="Times New Roman" w:hAnsi="Times New Roman" w:cs="Times New Roman"/>
          <w:sz w:val="24"/>
          <w:szCs w:val="24"/>
          <w:lang w:val="en-US"/>
        </w:rPr>
        <w:t xml:space="preserve"> di</w:t>
      </w:r>
      <w:r w:rsidRPr="00664048">
        <w:rPr>
          <w:rFonts w:ascii="Times New Roman" w:hAnsi="Times New Roman" w:cs="Times New Roman"/>
          <w:sz w:val="24"/>
          <w:szCs w:val="24"/>
        </w:rPr>
        <w:t>simpulan</w:t>
      </w:r>
      <w:proofErr w:type="spellStart"/>
      <w:r w:rsidR="00401848">
        <w:rPr>
          <w:rFonts w:ascii="Times New Roman" w:hAnsi="Times New Roman" w:cs="Times New Roman"/>
          <w:sz w:val="24"/>
          <w:szCs w:val="24"/>
          <w:lang w:val="en-US"/>
        </w:rPr>
        <w:t>kan</w:t>
      </w:r>
      <w:proofErr w:type="spellEnd"/>
      <w:r w:rsidRPr="00664048">
        <w:rPr>
          <w:rFonts w:ascii="Times New Roman" w:hAnsi="Times New Roman" w:cs="Times New Roman"/>
          <w:sz w:val="24"/>
          <w:szCs w:val="24"/>
        </w:rPr>
        <w:t xml:space="preserve"> sebagai berikut :</w:t>
      </w:r>
    </w:p>
    <w:p w14:paraId="2087193D" w14:textId="503AA436" w:rsidR="00287044" w:rsidRDefault="00287044" w:rsidP="00750E61">
      <w:pPr>
        <w:pStyle w:val="LO-normal"/>
        <w:numPr>
          <w:ilvl w:val="3"/>
          <w:numId w:val="73"/>
        </w:numPr>
        <w:spacing w:line="360" w:lineRule="auto"/>
        <w:ind w:left="851" w:hanging="283"/>
        <w:jc w:val="both"/>
        <w:rPr>
          <w:lang w:val="en-US"/>
        </w:rPr>
      </w:pPr>
      <w:proofErr w:type="spellStart"/>
      <w:r w:rsidRPr="00287044">
        <w:rPr>
          <w:lang w:val="en-US"/>
        </w:rPr>
        <w:t>Pengaturan</w:t>
      </w:r>
      <w:proofErr w:type="spellEnd"/>
      <w:r w:rsidRPr="00287044">
        <w:rPr>
          <w:lang w:val="en-US"/>
        </w:rPr>
        <w:t xml:space="preserve"> </w:t>
      </w:r>
      <w:proofErr w:type="spellStart"/>
      <w:r w:rsidRPr="00287044">
        <w:rPr>
          <w:lang w:val="en-US"/>
        </w:rPr>
        <w:t>bagi</w:t>
      </w:r>
      <w:proofErr w:type="spellEnd"/>
      <w:r w:rsidRPr="00287044">
        <w:rPr>
          <w:lang w:val="en-US"/>
        </w:rPr>
        <w:t xml:space="preserve"> </w:t>
      </w:r>
      <w:proofErr w:type="spellStart"/>
      <w:r w:rsidRPr="00287044">
        <w:rPr>
          <w:lang w:val="en-US"/>
        </w:rPr>
        <w:t>pekerja</w:t>
      </w:r>
      <w:proofErr w:type="spellEnd"/>
      <w:r w:rsidRPr="00287044">
        <w:rPr>
          <w:lang w:val="en-US"/>
        </w:rPr>
        <w:t xml:space="preserve"> Non-Standard Forms of Employment </w:t>
      </w:r>
      <w:proofErr w:type="spellStart"/>
      <w:r w:rsidRPr="00287044">
        <w:rPr>
          <w:lang w:val="en-US"/>
        </w:rPr>
        <w:t>diperlukan</w:t>
      </w:r>
      <w:proofErr w:type="spellEnd"/>
      <w:r w:rsidRPr="00287044">
        <w:rPr>
          <w:lang w:val="en-US"/>
        </w:rPr>
        <w:t xml:space="preserve"> </w:t>
      </w:r>
      <w:proofErr w:type="spellStart"/>
      <w:r w:rsidRPr="00287044">
        <w:rPr>
          <w:lang w:val="en-US"/>
        </w:rPr>
        <w:t>karena</w:t>
      </w:r>
      <w:proofErr w:type="spellEnd"/>
      <w:r w:rsidRPr="00287044">
        <w:rPr>
          <w:lang w:val="en-US"/>
        </w:rPr>
        <w:t xml:space="preserve"> </w:t>
      </w:r>
      <w:proofErr w:type="spellStart"/>
      <w:r w:rsidRPr="00287044">
        <w:rPr>
          <w:lang w:val="en-US"/>
        </w:rPr>
        <w:t>adanya</w:t>
      </w:r>
      <w:proofErr w:type="spellEnd"/>
      <w:r w:rsidRPr="00287044">
        <w:rPr>
          <w:lang w:val="en-US"/>
        </w:rPr>
        <w:t xml:space="preserve"> </w:t>
      </w:r>
      <w:proofErr w:type="spellStart"/>
      <w:r w:rsidRPr="00287044">
        <w:rPr>
          <w:lang w:val="en-US"/>
        </w:rPr>
        <w:t>perubahan</w:t>
      </w:r>
      <w:proofErr w:type="spellEnd"/>
      <w:r w:rsidRPr="00287044">
        <w:rPr>
          <w:lang w:val="en-US"/>
        </w:rPr>
        <w:t xml:space="preserve"> </w:t>
      </w:r>
      <w:proofErr w:type="spellStart"/>
      <w:r w:rsidRPr="00287044">
        <w:rPr>
          <w:lang w:val="en-US"/>
        </w:rPr>
        <w:t>bisnis</w:t>
      </w:r>
      <w:proofErr w:type="spellEnd"/>
      <w:r w:rsidRPr="00287044">
        <w:rPr>
          <w:lang w:val="en-US"/>
        </w:rPr>
        <w:t xml:space="preserve"> </w:t>
      </w:r>
      <w:proofErr w:type="spellStart"/>
      <w:r w:rsidRPr="00287044">
        <w:rPr>
          <w:lang w:val="en-US"/>
        </w:rPr>
        <w:t>tradisional</w:t>
      </w:r>
      <w:proofErr w:type="spellEnd"/>
      <w:r w:rsidRPr="00287044">
        <w:rPr>
          <w:lang w:val="en-US"/>
        </w:rPr>
        <w:t xml:space="preserve"> </w:t>
      </w:r>
      <w:proofErr w:type="spellStart"/>
      <w:r w:rsidRPr="00287044">
        <w:rPr>
          <w:lang w:val="en-US"/>
        </w:rPr>
        <w:t>menjadi</w:t>
      </w:r>
      <w:proofErr w:type="spellEnd"/>
      <w:r w:rsidRPr="00287044">
        <w:rPr>
          <w:lang w:val="en-US"/>
        </w:rPr>
        <w:t xml:space="preserve"> sharing economy </w:t>
      </w:r>
      <w:proofErr w:type="spellStart"/>
      <w:r w:rsidRPr="00287044">
        <w:rPr>
          <w:lang w:val="en-US"/>
        </w:rPr>
        <w:t>antara</w:t>
      </w:r>
      <w:proofErr w:type="spellEnd"/>
      <w:r w:rsidRPr="00287044">
        <w:rPr>
          <w:lang w:val="en-US"/>
        </w:rPr>
        <w:t xml:space="preserve"> </w:t>
      </w:r>
      <w:proofErr w:type="spellStart"/>
      <w:r w:rsidRPr="00287044">
        <w:rPr>
          <w:lang w:val="en-US"/>
        </w:rPr>
        <w:t>pemberi</w:t>
      </w:r>
      <w:proofErr w:type="spellEnd"/>
      <w:r w:rsidRPr="00287044">
        <w:rPr>
          <w:lang w:val="en-US"/>
        </w:rPr>
        <w:t xml:space="preserve"> </w:t>
      </w:r>
      <w:proofErr w:type="spellStart"/>
      <w:r w:rsidRPr="00287044">
        <w:rPr>
          <w:lang w:val="en-US"/>
        </w:rPr>
        <w:t>kerja</w:t>
      </w:r>
      <w:proofErr w:type="spellEnd"/>
      <w:r w:rsidRPr="00287044">
        <w:rPr>
          <w:lang w:val="en-US"/>
        </w:rPr>
        <w:t xml:space="preserve"> dan </w:t>
      </w:r>
      <w:proofErr w:type="spellStart"/>
      <w:r w:rsidRPr="00287044">
        <w:rPr>
          <w:lang w:val="en-US"/>
        </w:rPr>
        <w:t>pekerja</w:t>
      </w:r>
      <w:proofErr w:type="spellEnd"/>
      <w:r w:rsidRPr="00287044">
        <w:rPr>
          <w:lang w:val="en-US"/>
        </w:rPr>
        <w:t xml:space="preserve">. </w:t>
      </w:r>
      <w:proofErr w:type="spellStart"/>
      <w:r w:rsidRPr="00287044">
        <w:rPr>
          <w:lang w:val="en-US"/>
        </w:rPr>
        <w:t>Undang-Undang</w:t>
      </w:r>
      <w:proofErr w:type="spellEnd"/>
      <w:r w:rsidRPr="00287044">
        <w:rPr>
          <w:lang w:val="en-US"/>
        </w:rPr>
        <w:t xml:space="preserve"> </w:t>
      </w:r>
      <w:proofErr w:type="spellStart"/>
      <w:r w:rsidRPr="00287044">
        <w:rPr>
          <w:lang w:val="en-US"/>
        </w:rPr>
        <w:t>Nomor</w:t>
      </w:r>
      <w:proofErr w:type="spellEnd"/>
      <w:r w:rsidRPr="00287044">
        <w:rPr>
          <w:lang w:val="en-US"/>
        </w:rPr>
        <w:t xml:space="preserve"> 11 </w:t>
      </w:r>
      <w:proofErr w:type="spellStart"/>
      <w:r w:rsidRPr="00287044">
        <w:rPr>
          <w:lang w:val="en-US"/>
        </w:rPr>
        <w:t>Tahun</w:t>
      </w:r>
      <w:proofErr w:type="spellEnd"/>
      <w:r w:rsidRPr="00287044">
        <w:rPr>
          <w:lang w:val="en-US"/>
        </w:rPr>
        <w:t xml:space="preserve"> 2020 </w:t>
      </w:r>
      <w:proofErr w:type="spellStart"/>
      <w:r w:rsidRPr="00287044">
        <w:rPr>
          <w:lang w:val="en-US"/>
        </w:rPr>
        <w:t>Tentang</w:t>
      </w:r>
      <w:proofErr w:type="spellEnd"/>
      <w:r w:rsidRPr="00287044">
        <w:rPr>
          <w:lang w:val="en-US"/>
        </w:rPr>
        <w:t xml:space="preserve"> </w:t>
      </w:r>
      <w:proofErr w:type="spellStart"/>
      <w:r w:rsidRPr="00287044">
        <w:rPr>
          <w:lang w:val="en-US"/>
        </w:rPr>
        <w:t>Cipta</w:t>
      </w:r>
      <w:proofErr w:type="spellEnd"/>
      <w:r w:rsidRPr="00287044">
        <w:rPr>
          <w:lang w:val="en-US"/>
        </w:rPr>
        <w:t xml:space="preserve"> </w:t>
      </w:r>
      <w:proofErr w:type="spellStart"/>
      <w:r w:rsidRPr="00287044">
        <w:rPr>
          <w:lang w:val="en-US"/>
        </w:rPr>
        <w:t>Kerja</w:t>
      </w:r>
      <w:proofErr w:type="spellEnd"/>
      <w:r w:rsidRPr="00287044">
        <w:rPr>
          <w:lang w:val="en-US"/>
        </w:rPr>
        <w:t xml:space="preserve"> </w:t>
      </w:r>
      <w:proofErr w:type="spellStart"/>
      <w:r w:rsidRPr="00287044">
        <w:rPr>
          <w:lang w:val="en-US"/>
        </w:rPr>
        <w:t>belum</w:t>
      </w:r>
      <w:proofErr w:type="spellEnd"/>
      <w:r w:rsidRPr="00287044">
        <w:rPr>
          <w:lang w:val="en-US"/>
        </w:rPr>
        <w:t xml:space="preserve"> </w:t>
      </w:r>
      <w:proofErr w:type="spellStart"/>
      <w:r w:rsidRPr="00287044">
        <w:rPr>
          <w:lang w:val="en-US"/>
        </w:rPr>
        <w:t>mengakomodir</w:t>
      </w:r>
      <w:proofErr w:type="spellEnd"/>
      <w:r w:rsidRPr="00287044">
        <w:rPr>
          <w:lang w:val="en-US"/>
        </w:rPr>
        <w:t xml:space="preserve"> </w:t>
      </w:r>
      <w:proofErr w:type="spellStart"/>
      <w:r w:rsidRPr="00287044">
        <w:rPr>
          <w:lang w:val="en-US"/>
        </w:rPr>
        <w:t>pekerja</w:t>
      </w:r>
      <w:proofErr w:type="spellEnd"/>
      <w:r w:rsidRPr="00287044">
        <w:rPr>
          <w:lang w:val="en-US"/>
        </w:rPr>
        <w:t xml:space="preserve"> Non-Standard Forms of Employment, </w:t>
      </w:r>
      <w:proofErr w:type="spellStart"/>
      <w:r w:rsidRPr="00287044">
        <w:rPr>
          <w:lang w:val="en-US"/>
        </w:rPr>
        <w:t>sehingga</w:t>
      </w:r>
      <w:proofErr w:type="spellEnd"/>
      <w:r w:rsidRPr="00287044">
        <w:rPr>
          <w:lang w:val="en-US"/>
        </w:rPr>
        <w:t xml:space="preserve"> </w:t>
      </w:r>
      <w:proofErr w:type="spellStart"/>
      <w:r w:rsidRPr="00287044">
        <w:rPr>
          <w:lang w:val="en-US"/>
        </w:rPr>
        <w:t>konflik</w:t>
      </w:r>
      <w:proofErr w:type="spellEnd"/>
      <w:r w:rsidRPr="00287044">
        <w:rPr>
          <w:lang w:val="en-US"/>
        </w:rPr>
        <w:t xml:space="preserve"> </w:t>
      </w:r>
      <w:proofErr w:type="spellStart"/>
      <w:r w:rsidRPr="00287044">
        <w:rPr>
          <w:lang w:val="en-US"/>
        </w:rPr>
        <w:t>masih</w:t>
      </w:r>
      <w:proofErr w:type="spellEnd"/>
      <w:r w:rsidRPr="00287044">
        <w:rPr>
          <w:lang w:val="en-US"/>
        </w:rPr>
        <w:t xml:space="preserve"> </w:t>
      </w:r>
      <w:proofErr w:type="spellStart"/>
      <w:r w:rsidRPr="00287044">
        <w:rPr>
          <w:lang w:val="en-US"/>
        </w:rPr>
        <w:t>timbul</w:t>
      </w:r>
      <w:proofErr w:type="spellEnd"/>
      <w:r w:rsidRPr="00287044">
        <w:rPr>
          <w:lang w:val="en-US"/>
        </w:rPr>
        <w:t xml:space="preserve"> dan </w:t>
      </w:r>
      <w:proofErr w:type="spellStart"/>
      <w:r w:rsidRPr="00287044">
        <w:rPr>
          <w:lang w:val="en-US"/>
        </w:rPr>
        <w:t>ketidakpastian</w:t>
      </w:r>
      <w:proofErr w:type="spellEnd"/>
      <w:r w:rsidRPr="00287044">
        <w:rPr>
          <w:lang w:val="en-US"/>
        </w:rPr>
        <w:t xml:space="preserve"> </w:t>
      </w:r>
      <w:proofErr w:type="spellStart"/>
      <w:r w:rsidRPr="00287044">
        <w:rPr>
          <w:lang w:val="en-US"/>
        </w:rPr>
        <w:t>hukum</w:t>
      </w:r>
      <w:proofErr w:type="spellEnd"/>
      <w:r w:rsidRPr="00287044">
        <w:rPr>
          <w:lang w:val="en-US"/>
        </w:rPr>
        <w:t xml:space="preserve"> </w:t>
      </w:r>
      <w:proofErr w:type="spellStart"/>
      <w:r w:rsidRPr="00287044">
        <w:rPr>
          <w:lang w:val="en-US"/>
        </w:rPr>
        <w:t>bagi</w:t>
      </w:r>
      <w:proofErr w:type="spellEnd"/>
      <w:r w:rsidRPr="00287044">
        <w:rPr>
          <w:lang w:val="en-US"/>
        </w:rPr>
        <w:t xml:space="preserve"> </w:t>
      </w:r>
      <w:proofErr w:type="spellStart"/>
      <w:r w:rsidRPr="00287044">
        <w:rPr>
          <w:lang w:val="en-US"/>
        </w:rPr>
        <w:t>pihak</w:t>
      </w:r>
      <w:proofErr w:type="spellEnd"/>
      <w:r w:rsidRPr="00287044">
        <w:rPr>
          <w:lang w:val="en-US"/>
        </w:rPr>
        <w:t xml:space="preserve"> </w:t>
      </w:r>
      <w:proofErr w:type="spellStart"/>
      <w:r w:rsidRPr="00287044">
        <w:rPr>
          <w:lang w:val="en-US"/>
        </w:rPr>
        <w:t>pemberi</w:t>
      </w:r>
      <w:proofErr w:type="spellEnd"/>
      <w:r w:rsidRPr="00287044">
        <w:rPr>
          <w:lang w:val="en-US"/>
        </w:rPr>
        <w:t xml:space="preserve"> </w:t>
      </w:r>
      <w:proofErr w:type="spellStart"/>
      <w:r w:rsidRPr="00287044">
        <w:rPr>
          <w:lang w:val="en-US"/>
        </w:rPr>
        <w:t>kerja</w:t>
      </w:r>
      <w:proofErr w:type="spellEnd"/>
      <w:r w:rsidRPr="00287044">
        <w:rPr>
          <w:lang w:val="en-US"/>
        </w:rPr>
        <w:t xml:space="preserve"> dan </w:t>
      </w:r>
      <w:proofErr w:type="spellStart"/>
      <w:r w:rsidRPr="00287044">
        <w:rPr>
          <w:lang w:val="en-US"/>
        </w:rPr>
        <w:t>pekerja</w:t>
      </w:r>
      <w:proofErr w:type="spellEnd"/>
      <w:r w:rsidRPr="00287044">
        <w:rPr>
          <w:lang w:val="en-US"/>
        </w:rPr>
        <w:t xml:space="preserve">. </w:t>
      </w:r>
      <w:proofErr w:type="spellStart"/>
      <w:r w:rsidRPr="00287044">
        <w:rPr>
          <w:lang w:val="en-US"/>
        </w:rPr>
        <w:t>Pengaturan</w:t>
      </w:r>
      <w:proofErr w:type="spellEnd"/>
      <w:r w:rsidRPr="00287044">
        <w:rPr>
          <w:lang w:val="en-US"/>
        </w:rPr>
        <w:t xml:space="preserve"> Non-Standard Forms of Employment </w:t>
      </w:r>
      <w:proofErr w:type="spellStart"/>
      <w:r w:rsidRPr="00287044">
        <w:rPr>
          <w:lang w:val="en-US"/>
        </w:rPr>
        <w:t>perlu</w:t>
      </w:r>
      <w:proofErr w:type="spellEnd"/>
      <w:r w:rsidRPr="00287044">
        <w:rPr>
          <w:lang w:val="en-US"/>
        </w:rPr>
        <w:t xml:space="preserve"> </w:t>
      </w:r>
      <w:proofErr w:type="spellStart"/>
      <w:r w:rsidRPr="00287044">
        <w:rPr>
          <w:lang w:val="en-US"/>
        </w:rPr>
        <w:t>dilakukan</w:t>
      </w:r>
      <w:proofErr w:type="spellEnd"/>
      <w:r w:rsidRPr="00287044">
        <w:rPr>
          <w:lang w:val="en-US"/>
        </w:rPr>
        <w:t xml:space="preserve"> </w:t>
      </w:r>
      <w:proofErr w:type="spellStart"/>
      <w:r w:rsidRPr="00287044">
        <w:rPr>
          <w:lang w:val="en-US"/>
        </w:rPr>
        <w:t>untuk</w:t>
      </w:r>
      <w:proofErr w:type="spellEnd"/>
      <w:r w:rsidRPr="00287044">
        <w:rPr>
          <w:lang w:val="en-US"/>
        </w:rPr>
        <w:t xml:space="preserve"> </w:t>
      </w:r>
      <w:proofErr w:type="spellStart"/>
      <w:r w:rsidRPr="00287044">
        <w:rPr>
          <w:lang w:val="en-US"/>
        </w:rPr>
        <w:t>mengatasi</w:t>
      </w:r>
      <w:proofErr w:type="spellEnd"/>
      <w:r w:rsidRPr="00287044">
        <w:rPr>
          <w:lang w:val="en-US"/>
        </w:rPr>
        <w:t xml:space="preserve"> </w:t>
      </w:r>
      <w:proofErr w:type="spellStart"/>
      <w:r w:rsidRPr="00287044">
        <w:rPr>
          <w:lang w:val="en-US"/>
        </w:rPr>
        <w:t>ketimpangan</w:t>
      </w:r>
      <w:proofErr w:type="spellEnd"/>
      <w:r w:rsidRPr="00287044">
        <w:rPr>
          <w:lang w:val="en-US"/>
        </w:rPr>
        <w:t xml:space="preserve"> di </w:t>
      </w:r>
      <w:proofErr w:type="spellStart"/>
      <w:r w:rsidRPr="00287044">
        <w:rPr>
          <w:lang w:val="en-US"/>
        </w:rPr>
        <w:t>antara</w:t>
      </w:r>
      <w:proofErr w:type="spellEnd"/>
      <w:r w:rsidRPr="00287044">
        <w:rPr>
          <w:lang w:val="en-US"/>
        </w:rPr>
        <w:t xml:space="preserve"> para </w:t>
      </w:r>
      <w:proofErr w:type="spellStart"/>
      <w:r w:rsidRPr="00287044">
        <w:rPr>
          <w:lang w:val="en-US"/>
        </w:rPr>
        <w:t>pihak</w:t>
      </w:r>
      <w:proofErr w:type="spellEnd"/>
      <w:r w:rsidRPr="00287044">
        <w:rPr>
          <w:lang w:val="en-US"/>
        </w:rPr>
        <w:t>.</w:t>
      </w:r>
    </w:p>
    <w:p w14:paraId="49206BCC" w14:textId="28CF93DD" w:rsidR="00CD5234" w:rsidRPr="00037EA9" w:rsidRDefault="00287044" w:rsidP="00750E61">
      <w:pPr>
        <w:pStyle w:val="LO-normal"/>
        <w:numPr>
          <w:ilvl w:val="3"/>
          <w:numId w:val="73"/>
        </w:numPr>
        <w:spacing w:line="360" w:lineRule="auto"/>
        <w:ind w:left="851" w:hanging="283"/>
        <w:jc w:val="both"/>
        <w:rPr>
          <w:lang w:val="en-US"/>
        </w:rPr>
      </w:pPr>
      <w:proofErr w:type="spellStart"/>
      <w:r w:rsidRPr="00287044">
        <w:rPr>
          <w:lang w:val="en-US"/>
        </w:rPr>
        <w:lastRenderedPageBreak/>
        <w:t>Pengaturan</w:t>
      </w:r>
      <w:proofErr w:type="spellEnd"/>
      <w:r w:rsidRPr="00287044">
        <w:rPr>
          <w:lang w:val="en-US"/>
        </w:rPr>
        <w:t xml:space="preserve"> </w:t>
      </w:r>
      <w:proofErr w:type="spellStart"/>
      <w:r w:rsidRPr="00287044">
        <w:rPr>
          <w:lang w:val="en-US"/>
        </w:rPr>
        <w:t>ketenagakerjaan</w:t>
      </w:r>
      <w:proofErr w:type="spellEnd"/>
      <w:r w:rsidRPr="00287044">
        <w:rPr>
          <w:lang w:val="en-US"/>
        </w:rPr>
        <w:t xml:space="preserve"> </w:t>
      </w:r>
      <w:proofErr w:type="spellStart"/>
      <w:r w:rsidRPr="00287044">
        <w:rPr>
          <w:lang w:val="en-US"/>
        </w:rPr>
        <w:t>harus</w:t>
      </w:r>
      <w:proofErr w:type="spellEnd"/>
      <w:r w:rsidRPr="00287044">
        <w:rPr>
          <w:lang w:val="en-US"/>
        </w:rPr>
        <w:t xml:space="preserve"> </w:t>
      </w:r>
      <w:proofErr w:type="spellStart"/>
      <w:r w:rsidRPr="00287044">
        <w:rPr>
          <w:lang w:val="en-US"/>
        </w:rPr>
        <w:t>memberikan</w:t>
      </w:r>
      <w:proofErr w:type="spellEnd"/>
      <w:r w:rsidRPr="00287044">
        <w:rPr>
          <w:lang w:val="en-US"/>
        </w:rPr>
        <w:t xml:space="preserve"> </w:t>
      </w:r>
      <w:proofErr w:type="spellStart"/>
      <w:r w:rsidRPr="00287044">
        <w:rPr>
          <w:lang w:val="en-US"/>
        </w:rPr>
        <w:t>perlindungan</w:t>
      </w:r>
      <w:proofErr w:type="spellEnd"/>
      <w:r w:rsidRPr="00287044">
        <w:rPr>
          <w:lang w:val="en-US"/>
        </w:rPr>
        <w:t xml:space="preserve"> </w:t>
      </w:r>
      <w:proofErr w:type="spellStart"/>
      <w:r w:rsidRPr="00287044">
        <w:rPr>
          <w:lang w:val="en-US"/>
        </w:rPr>
        <w:t>bagi</w:t>
      </w:r>
      <w:proofErr w:type="spellEnd"/>
      <w:r w:rsidRPr="00287044">
        <w:rPr>
          <w:lang w:val="en-US"/>
        </w:rPr>
        <w:t xml:space="preserve"> </w:t>
      </w:r>
      <w:proofErr w:type="spellStart"/>
      <w:r w:rsidRPr="00287044">
        <w:rPr>
          <w:lang w:val="en-US"/>
        </w:rPr>
        <w:t>semua</w:t>
      </w:r>
      <w:proofErr w:type="spellEnd"/>
      <w:r w:rsidRPr="00287044">
        <w:rPr>
          <w:lang w:val="en-US"/>
        </w:rPr>
        <w:t xml:space="preserve"> </w:t>
      </w:r>
      <w:proofErr w:type="spellStart"/>
      <w:r w:rsidRPr="00287044">
        <w:rPr>
          <w:lang w:val="en-US"/>
        </w:rPr>
        <w:t>jenis</w:t>
      </w:r>
      <w:proofErr w:type="spellEnd"/>
      <w:r w:rsidRPr="00287044">
        <w:rPr>
          <w:lang w:val="en-US"/>
        </w:rPr>
        <w:t xml:space="preserve"> </w:t>
      </w:r>
      <w:proofErr w:type="spellStart"/>
      <w:r w:rsidRPr="00287044">
        <w:rPr>
          <w:lang w:val="en-US"/>
        </w:rPr>
        <w:t>pekerjaan</w:t>
      </w:r>
      <w:proofErr w:type="spellEnd"/>
      <w:r w:rsidRPr="00287044">
        <w:rPr>
          <w:lang w:val="en-US"/>
        </w:rPr>
        <w:t xml:space="preserve">, </w:t>
      </w:r>
      <w:proofErr w:type="spellStart"/>
      <w:r w:rsidRPr="00287044">
        <w:rPr>
          <w:lang w:val="en-US"/>
        </w:rPr>
        <w:t>tanpa</w:t>
      </w:r>
      <w:proofErr w:type="spellEnd"/>
      <w:r w:rsidRPr="00287044">
        <w:rPr>
          <w:lang w:val="en-US"/>
        </w:rPr>
        <w:t xml:space="preserve"> </w:t>
      </w:r>
      <w:proofErr w:type="spellStart"/>
      <w:r w:rsidRPr="00287044">
        <w:rPr>
          <w:lang w:val="en-US"/>
        </w:rPr>
        <w:t>diskriminasi</w:t>
      </w:r>
      <w:proofErr w:type="spellEnd"/>
      <w:r w:rsidRPr="00287044">
        <w:rPr>
          <w:lang w:val="en-US"/>
        </w:rPr>
        <w:t xml:space="preserve">, demi </w:t>
      </w:r>
      <w:proofErr w:type="spellStart"/>
      <w:r w:rsidRPr="00287044">
        <w:rPr>
          <w:lang w:val="en-US"/>
        </w:rPr>
        <w:t>kesejahteraan</w:t>
      </w:r>
      <w:proofErr w:type="spellEnd"/>
      <w:r w:rsidRPr="00287044">
        <w:rPr>
          <w:lang w:val="en-US"/>
        </w:rPr>
        <w:t xml:space="preserve"> </w:t>
      </w:r>
      <w:proofErr w:type="spellStart"/>
      <w:r w:rsidRPr="00287044">
        <w:rPr>
          <w:lang w:val="en-US"/>
        </w:rPr>
        <w:t>pekerja</w:t>
      </w:r>
      <w:proofErr w:type="spellEnd"/>
      <w:r w:rsidRPr="00287044">
        <w:rPr>
          <w:lang w:val="en-US"/>
        </w:rPr>
        <w:t xml:space="preserve">. </w:t>
      </w:r>
      <w:proofErr w:type="spellStart"/>
      <w:r w:rsidRPr="00287044">
        <w:rPr>
          <w:lang w:val="en-US"/>
        </w:rPr>
        <w:t>Diperlukan</w:t>
      </w:r>
      <w:proofErr w:type="spellEnd"/>
      <w:r w:rsidRPr="00287044">
        <w:rPr>
          <w:lang w:val="en-US"/>
        </w:rPr>
        <w:t xml:space="preserve"> </w:t>
      </w:r>
      <w:proofErr w:type="spellStart"/>
      <w:r w:rsidRPr="00287044">
        <w:rPr>
          <w:lang w:val="en-US"/>
        </w:rPr>
        <w:t>produk</w:t>
      </w:r>
      <w:proofErr w:type="spellEnd"/>
      <w:r w:rsidRPr="00287044">
        <w:rPr>
          <w:lang w:val="en-US"/>
        </w:rPr>
        <w:t xml:space="preserve"> </w:t>
      </w:r>
      <w:proofErr w:type="spellStart"/>
      <w:r w:rsidRPr="00287044">
        <w:rPr>
          <w:lang w:val="en-US"/>
        </w:rPr>
        <w:t>tambahan</w:t>
      </w:r>
      <w:proofErr w:type="spellEnd"/>
      <w:r w:rsidRPr="00287044">
        <w:rPr>
          <w:lang w:val="en-US"/>
        </w:rPr>
        <w:t xml:space="preserve"> </w:t>
      </w:r>
      <w:proofErr w:type="spellStart"/>
      <w:r w:rsidRPr="00287044">
        <w:rPr>
          <w:lang w:val="en-US"/>
        </w:rPr>
        <w:t>untuk</w:t>
      </w:r>
      <w:proofErr w:type="spellEnd"/>
      <w:r w:rsidRPr="00287044">
        <w:rPr>
          <w:lang w:val="en-US"/>
        </w:rPr>
        <w:t xml:space="preserve"> </w:t>
      </w:r>
      <w:proofErr w:type="spellStart"/>
      <w:r w:rsidRPr="00287044">
        <w:rPr>
          <w:lang w:val="en-US"/>
        </w:rPr>
        <w:t>melengkapi</w:t>
      </w:r>
      <w:proofErr w:type="spellEnd"/>
      <w:r w:rsidRPr="00287044">
        <w:rPr>
          <w:lang w:val="en-US"/>
        </w:rPr>
        <w:t xml:space="preserve"> </w:t>
      </w:r>
      <w:proofErr w:type="spellStart"/>
      <w:r w:rsidRPr="00287044">
        <w:rPr>
          <w:lang w:val="en-US"/>
        </w:rPr>
        <w:t>ketentuan</w:t>
      </w:r>
      <w:proofErr w:type="spellEnd"/>
      <w:r w:rsidRPr="00287044">
        <w:rPr>
          <w:lang w:val="en-US"/>
        </w:rPr>
        <w:t xml:space="preserve"> yang </w:t>
      </w:r>
      <w:proofErr w:type="spellStart"/>
      <w:r w:rsidRPr="00287044">
        <w:rPr>
          <w:lang w:val="en-US"/>
        </w:rPr>
        <w:t>berkaitan</w:t>
      </w:r>
      <w:proofErr w:type="spellEnd"/>
      <w:r w:rsidRPr="00287044">
        <w:rPr>
          <w:lang w:val="en-US"/>
        </w:rPr>
        <w:t xml:space="preserve"> </w:t>
      </w:r>
      <w:proofErr w:type="spellStart"/>
      <w:r w:rsidRPr="00287044">
        <w:rPr>
          <w:lang w:val="en-US"/>
        </w:rPr>
        <w:t>dengan</w:t>
      </w:r>
      <w:proofErr w:type="spellEnd"/>
      <w:r w:rsidRPr="00287044">
        <w:rPr>
          <w:lang w:val="en-US"/>
        </w:rPr>
        <w:t xml:space="preserve"> Non-Standard Forms of Employment agar </w:t>
      </w:r>
      <w:proofErr w:type="spellStart"/>
      <w:r w:rsidRPr="00287044">
        <w:rPr>
          <w:lang w:val="en-US"/>
        </w:rPr>
        <w:t>menjaga</w:t>
      </w:r>
      <w:proofErr w:type="spellEnd"/>
      <w:r w:rsidRPr="00287044">
        <w:rPr>
          <w:lang w:val="en-US"/>
        </w:rPr>
        <w:t xml:space="preserve"> </w:t>
      </w:r>
      <w:proofErr w:type="spellStart"/>
      <w:r w:rsidRPr="00287044">
        <w:rPr>
          <w:lang w:val="en-US"/>
        </w:rPr>
        <w:t>hubungan</w:t>
      </w:r>
      <w:proofErr w:type="spellEnd"/>
      <w:r w:rsidRPr="00287044">
        <w:rPr>
          <w:lang w:val="en-US"/>
        </w:rPr>
        <w:t xml:space="preserve"> industrial yang </w:t>
      </w:r>
      <w:proofErr w:type="spellStart"/>
      <w:r w:rsidRPr="00287044">
        <w:rPr>
          <w:lang w:val="en-US"/>
        </w:rPr>
        <w:t>baik</w:t>
      </w:r>
      <w:proofErr w:type="spellEnd"/>
      <w:r w:rsidRPr="00287044">
        <w:rPr>
          <w:lang w:val="en-US"/>
        </w:rPr>
        <w:t xml:space="preserve"> </w:t>
      </w:r>
      <w:proofErr w:type="spellStart"/>
      <w:r w:rsidRPr="00287044">
        <w:rPr>
          <w:lang w:val="en-US"/>
        </w:rPr>
        <w:t>antara</w:t>
      </w:r>
      <w:proofErr w:type="spellEnd"/>
      <w:r w:rsidRPr="00287044">
        <w:rPr>
          <w:lang w:val="en-US"/>
        </w:rPr>
        <w:t xml:space="preserve"> para </w:t>
      </w:r>
      <w:proofErr w:type="spellStart"/>
      <w:r w:rsidRPr="00287044">
        <w:rPr>
          <w:lang w:val="en-US"/>
        </w:rPr>
        <w:t>pihak</w:t>
      </w:r>
      <w:proofErr w:type="spellEnd"/>
      <w:r w:rsidRPr="00287044">
        <w:rPr>
          <w:lang w:val="en-US"/>
        </w:rPr>
        <w:t xml:space="preserve"> dan </w:t>
      </w:r>
      <w:proofErr w:type="spellStart"/>
      <w:r w:rsidRPr="00287044">
        <w:rPr>
          <w:lang w:val="en-US"/>
        </w:rPr>
        <w:t>memberikan</w:t>
      </w:r>
      <w:proofErr w:type="spellEnd"/>
      <w:r w:rsidRPr="00287044">
        <w:rPr>
          <w:lang w:val="en-US"/>
        </w:rPr>
        <w:t xml:space="preserve"> </w:t>
      </w:r>
      <w:proofErr w:type="spellStart"/>
      <w:r w:rsidRPr="00287044">
        <w:rPr>
          <w:lang w:val="en-US"/>
        </w:rPr>
        <w:t>manfaat</w:t>
      </w:r>
      <w:proofErr w:type="spellEnd"/>
      <w:r w:rsidRPr="00287044">
        <w:rPr>
          <w:lang w:val="en-US"/>
        </w:rPr>
        <w:t xml:space="preserve"> </w:t>
      </w:r>
      <w:proofErr w:type="spellStart"/>
      <w:r w:rsidRPr="00287044">
        <w:rPr>
          <w:lang w:val="en-US"/>
        </w:rPr>
        <w:t>ekonomi</w:t>
      </w:r>
      <w:proofErr w:type="spellEnd"/>
      <w:r w:rsidRPr="00287044">
        <w:rPr>
          <w:lang w:val="en-US"/>
        </w:rPr>
        <w:t xml:space="preserve"> yang optimal. Solusi </w:t>
      </w:r>
      <w:proofErr w:type="spellStart"/>
      <w:r w:rsidRPr="00287044">
        <w:rPr>
          <w:lang w:val="en-US"/>
        </w:rPr>
        <w:t>terdekat</w:t>
      </w:r>
      <w:proofErr w:type="spellEnd"/>
      <w:r w:rsidRPr="00287044">
        <w:rPr>
          <w:lang w:val="en-US"/>
        </w:rPr>
        <w:t xml:space="preserve"> dan </w:t>
      </w:r>
      <w:proofErr w:type="spellStart"/>
      <w:r w:rsidRPr="00287044">
        <w:rPr>
          <w:lang w:val="en-US"/>
        </w:rPr>
        <w:t>cepat</w:t>
      </w:r>
      <w:proofErr w:type="spellEnd"/>
      <w:r w:rsidRPr="00287044">
        <w:rPr>
          <w:lang w:val="en-US"/>
        </w:rPr>
        <w:t xml:space="preserve"> </w:t>
      </w:r>
      <w:proofErr w:type="spellStart"/>
      <w:r w:rsidRPr="00287044">
        <w:rPr>
          <w:lang w:val="en-US"/>
        </w:rPr>
        <w:t>adalah</w:t>
      </w:r>
      <w:proofErr w:type="spellEnd"/>
      <w:r w:rsidRPr="00287044">
        <w:rPr>
          <w:lang w:val="en-US"/>
        </w:rPr>
        <w:t xml:space="preserve"> </w:t>
      </w:r>
      <w:proofErr w:type="spellStart"/>
      <w:r w:rsidRPr="00287044">
        <w:rPr>
          <w:lang w:val="en-US"/>
        </w:rPr>
        <w:t>melalui</w:t>
      </w:r>
      <w:proofErr w:type="spellEnd"/>
      <w:r w:rsidRPr="00287044">
        <w:rPr>
          <w:lang w:val="en-US"/>
        </w:rPr>
        <w:t xml:space="preserve"> </w:t>
      </w:r>
      <w:proofErr w:type="spellStart"/>
      <w:r w:rsidRPr="00287044">
        <w:rPr>
          <w:lang w:val="en-US"/>
        </w:rPr>
        <w:t>pengaturan</w:t>
      </w:r>
      <w:proofErr w:type="spellEnd"/>
      <w:r w:rsidRPr="00287044">
        <w:rPr>
          <w:lang w:val="en-US"/>
        </w:rPr>
        <w:t xml:space="preserve"> </w:t>
      </w:r>
      <w:proofErr w:type="spellStart"/>
      <w:r w:rsidRPr="00287044">
        <w:rPr>
          <w:lang w:val="en-US"/>
        </w:rPr>
        <w:t>produk</w:t>
      </w:r>
      <w:proofErr w:type="spellEnd"/>
      <w:r w:rsidRPr="00287044">
        <w:rPr>
          <w:lang w:val="en-US"/>
        </w:rPr>
        <w:t xml:space="preserve"> </w:t>
      </w:r>
      <w:proofErr w:type="spellStart"/>
      <w:r w:rsidRPr="00287044">
        <w:rPr>
          <w:lang w:val="en-US"/>
        </w:rPr>
        <w:t>hukum</w:t>
      </w:r>
      <w:proofErr w:type="spellEnd"/>
      <w:r w:rsidRPr="00287044">
        <w:rPr>
          <w:lang w:val="en-US"/>
        </w:rPr>
        <w:t xml:space="preserve"> </w:t>
      </w:r>
      <w:proofErr w:type="spellStart"/>
      <w:r w:rsidRPr="00287044">
        <w:rPr>
          <w:lang w:val="en-US"/>
        </w:rPr>
        <w:t>dalam</w:t>
      </w:r>
      <w:proofErr w:type="spellEnd"/>
      <w:r w:rsidRPr="00287044">
        <w:rPr>
          <w:lang w:val="en-US"/>
        </w:rPr>
        <w:t xml:space="preserve"> </w:t>
      </w:r>
      <w:proofErr w:type="spellStart"/>
      <w:r w:rsidRPr="00287044">
        <w:rPr>
          <w:lang w:val="en-US"/>
        </w:rPr>
        <w:t>skala</w:t>
      </w:r>
      <w:proofErr w:type="spellEnd"/>
      <w:r w:rsidRPr="00287044">
        <w:rPr>
          <w:lang w:val="en-US"/>
        </w:rPr>
        <w:t xml:space="preserve"> </w:t>
      </w:r>
      <w:proofErr w:type="spellStart"/>
      <w:r w:rsidRPr="00287044">
        <w:rPr>
          <w:lang w:val="en-US"/>
        </w:rPr>
        <w:t>kementrian</w:t>
      </w:r>
      <w:proofErr w:type="spellEnd"/>
      <w:r w:rsidRPr="00287044">
        <w:rPr>
          <w:lang w:val="en-US"/>
        </w:rPr>
        <w:t xml:space="preserve"> </w:t>
      </w:r>
      <w:proofErr w:type="spellStart"/>
      <w:r w:rsidRPr="00287044">
        <w:rPr>
          <w:lang w:val="en-US"/>
        </w:rPr>
        <w:t>ketenagakerjaan</w:t>
      </w:r>
      <w:proofErr w:type="spellEnd"/>
      <w:r w:rsidRPr="00287044">
        <w:rPr>
          <w:lang w:val="en-US"/>
        </w:rPr>
        <w:t xml:space="preserve">, </w:t>
      </w:r>
      <w:proofErr w:type="spellStart"/>
      <w:r w:rsidRPr="00287044">
        <w:rPr>
          <w:lang w:val="en-US"/>
        </w:rPr>
        <w:t>seperti</w:t>
      </w:r>
      <w:proofErr w:type="spellEnd"/>
      <w:r w:rsidRPr="00287044">
        <w:rPr>
          <w:lang w:val="en-US"/>
        </w:rPr>
        <w:t xml:space="preserve"> </w:t>
      </w:r>
      <w:proofErr w:type="spellStart"/>
      <w:r w:rsidRPr="00287044">
        <w:rPr>
          <w:lang w:val="en-US"/>
        </w:rPr>
        <w:t>Peraturan</w:t>
      </w:r>
      <w:proofErr w:type="spellEnd"/>
      <w:r w:rsidRPr="00287044">
        <w:rPr>
          <w:lang w:val="en-US"/>
        </w:rPr>
        <w:t xml:space="preserve"> Menteri. Draft </w:t>
      </w:r>
      <w:proofErr w:type="spellStart"/>
      <w:r w:rsidRPr="00287044">
        <w:rPr>
          <w:lang w:val="en-US"/>
        </w:rPr>
        <w:t>permenaker</w:t>
      </w:r>
      <w:proofErr w:type="spellEnd"/>
      <w:r w:rsidRPr="00287044">
        <w:rPr>
          <w:lang w:val="en-US"/>
        </w:rPr>
        <w:t xml:space="preserve"> </w:t>
      </w:r>
      <w:proofErr w:type="spellStart"/>
      <w:r w:rsidRPr="00287044">
        <w:rPr>
          <w:lang w:val="en-US"/>
        </w:rPr>
        <w:t>tentang</w:t>
      </w:r>
      <w:proofErr w:type="spellEnd"/>
      <w:r w:rsidRPr="00287044">
        <w:rPr>
          <w:lang w:val="en-US"/>
        </w:rPr>
        <w:t xml:space="preserve"> Non-Standard Forms of Employment </w:t>
      </w:r>
      <w:proofErr w:type="spellStart"/>
      <w:r w:rsidRPr="00287044">
        <w:rPr>
          <w:lang w:val="en-US"/>
        </w:rPr>
        <w:t>diharapkan</w:t>
      </w:r>
      <w:proofErr w:type="spellEnd"/>
      <w:r w:rsidRPr="00287044">
        <w:rPr>
          <w:lang w:val="en-US"/>
        </w:rPr>
        <w:t xml:space="preserve"> </w:t>
      </w:r>
      <w:proofErr w:type="spellStart"/>
      <w:r w:rsidRPr="00287044">
        <w:rPr>
          <w:lang w:val="en-US"/>
        </w:rPr>
        <w:t>dapat</w:t>
      </w:r>
      <w:proofErr w:type="spellEnd"/>
      <w:r w:rsidRPr="00287044">
        <w:rPr>
          <w:lang w:val="en-US"/>
        </w:rPr>
        <w:t xml:space="preserve"> </w:t>
      </w:r>
      <w:proofErr w:type="spellStart"/>
      <w:r w:rsidRPr="00287044">
        <w:rPr>
          <w:lang w:val="en-US"/>
        </w:rPr>
        <w:t>diikuti</w:t>
      </w:r>
      <w:proofErr w:type="spellEnd"/>
      <w:r w:rsidRPr="00287044">
        <w:rPr>
          <w:lang w:val="en-US"/>
        </w:rPr>
        <w:t xml:space="preserve"> oleh </w:t>
      </w:r>
      <w:proofErr w:type="spellStart"/>
      <w:r w:rsidRPr="00287044">
        <w:rPr>
          <w:lang w:val="en-US"/>
        </w:rPr>
        <w:t>ketentuan</w:t>
      </w:r>
      <w:proofErr w:type="spellEnd"/>
      <w:r w:rsidRPr="00287044">
        <w:rPr>
          <w:lang w:val="en-US"/>
        </w:rPr>
        <w:t xml:space="preserve"> </w:t>
      </w:r>
      <w:proofErr w:type="spellStart"/>
      <w:r w:rsidRPr="00287044">
        <w:rPr>
          <w:lang w:val="en-US"/>
        </w:rPr>
        <w:t>ketenagakerjaan</w:t>
      </w:r>
      <w:proofErr w:type="spellEnd"/>
      <w:r w:rsidRPr="00287044">
        <w:rPr>
          <w:lang w:val="en-US"/>
        </w:rPr>
        <w:t xml:space="preserve"> lain yang </w:t>
      </w:r>
      <w:proofErr w:type="spellStart"/>
      <w:r w:rsidRPr="00287044">
        <w:rPr>
          <w:lang w:val="en-US"/>
        </w:rPr>
        <w:t>sudah</w:t>
      </w:r>
      <w:proofErr w:type="spellEnd"/>
      <w:r w:rsidRPr="00287044">
        <w:rPr>
          <w:lang w:val="en-US"/>
        </w:rPr>
        <w:t xml:space="preserve"> </w:t>
      </w:r>
      <w:proofErr w:type="spellStart"/>
      <w:r w:rsidRPr="00287044">
        <w:rPr>
          <w:lang w:val="en-US"/>
        </w:rPr>
        <w:t>berlaku</w:t>
      </w:r>
      <w:proofErr w:type="spellEnd"/>
      <w:r w:rsidRPr="00287044">
        <w:rPr>
          <w:lang w:val="en-US"/>
        </w:rPr>
        <w:t xml:space="preserve">. </w:t>
      </w:r>
      <w:proofErr w:type="spellStart"/>
      <w:r w:rsidRPr="00287044">
        <w:rPr>
          <w:lang w:val="en-US"/>
        </w:rPr>
        <w:t>Walaupun</w:t>
      </w:r>
      <w:proofErr w:type="spellEnd"/>
      <w:r w:rsidRPr="00287044">
        <w:rPr>
          <w:lang w:val="en-US"/>
        </w:rPr>
        <w:t xml:space="preserve"> </w:t>
      </w:r>
      <w:proofErr w:type="spellStart"/>
      <w:r w:rsidRPr="00287044">
        <w:rPr>
          <w:lang w:val="en-US"/>
        </w:rPr>
        <w:t>terbatas</w:t>
      </w:r>
      <w:proofErr w:type="spellEnd"/>
      <w:r w:rsidRPr="00287044">
        <w:rPr>
          <w:lang w:val="en-US"/>
        </w:rPr>
        <w:t xml:space="preserve">, </w:t>
      </w:r>
      <w:proofErr w:type="spellStart"/>
      <w:r w:rsidRPr="00287044">
        <w:rPr>
          <w:lang w:val="en-US"/>
        </w:rPr>
        <w:t>upaya</w:t>
      </w:r>
      <w:proofErr w:type="spellEnd"/>
      <w:r w:rsidRPr="00287044">
        <w:rPr>
          <w:lang w:val="en-US"/>
        </w:rPr>
        <w:t xml:space="preserve"> </w:t>
      </w:r>
      <w:proofErr w:type="spellStart"/>
      <w:r w:rsidRPr="00287044">
        <w:rPr>
          <w:lang w:val="en-US"/>
        </w:rPr>
        <w:t>preventif</w:t>
      </w:r>
      <w:proofErr w:type="spellEnd"/>
      <w:r w:rsidRPr="00287044">
        <w:rPr>
          <w:lang w:val="en-US"/>
        </w:rPr>
        <w:t xml:space="preserve"> </w:t>
      </w:r>
      <w:proofErr w:type="spellStart"/>
      <w:r w:rsidRPr="00287044">
        <w:rPr>
          <w:lang w:val="en-US"/>
        </w:rPr>
        <w:t>dalam</w:t>
      </w:r>
      <w:proofErr w:type="spellEnd"/>
      <w:r w:rsidRPr="00287044">
        <w:rPr>
          <w:lang w:val="en-US"/>
        </w:rPr>
        <w:t xml:space="preserve"> </w:t>
      </w:r>
      <w:proofErr w:type="spellStart"/>
      <w:r w:rsidRPr="00287044">
        <w:rPr>
          <w:lang w:val="en-US"/>
        </w:rPr>
        <w:t>mengatasi</w:t>
      </w:r>
      <w:proofErr w:type="spellEnd"/>
      <w:r w:rsidRPr="00287044">
        <w:rPr>
          <w:lang w:val="en-US"/>
        </w:rPr>
        <w:t xml:space="preserve"> </w:t>
      </w:r>
      <w:proofErr w:type="spellStart"/>
      <w:r w:rsidRPr="00287044">
        <w:rPr>
          <w:lang w:val="en-US"/>
        </w:rPr>
        <w:t>perselisihan</w:t>
      </w:r>
      <w:proofErr w:type="spellEnd"/>
      <w:r w:rsidRPr="00287044">
        <w:rPr>
          <w:lang w:val="en-US"/>
        </w:rPr>
        <w:t xml:space="preserve"> </w:t>
      </w:r>
      <w:proofErr w:type="spellStart"/>
      <w:r w:rsidRPr="00287044">
        <w:rPr>
          <w:lang w:val="en-US"/>
        </w:rPr>
        <w:t>antara</w:t>
      </w:r>
      <w:proofErr w:type="spellEnd"/>
      <w:r w:rsidRPr="00287044">
        <w:rPr>
          <w:lang w:val="en-US"/>
        </w:rPr>
        <w:t xml:space="preserve"> </w:t>
      </w:r>
      <w:proofErr w:type="spellStart"/>
      <w:r w:rsidRPr="00287044">
        <w:rPr>
          <w:lang w:val="en-US"/>
        </w:rPr>
        <w:t>pemberi</w:t>
      </w:r>
      <w:proofErr w:type="spellEnd"/>
      <w:r w:rsidRPr="00287044">
        <w:rPr>
          <w:lang w:val="en-US"/>
        </w:rPr>
        <w:t xml:space="preserve"> </w:t>
      </w:r>
      <w:proofErr w:type="spellStart"/>
      <w:r w:rsidRPr="00287044">
        <w:rPr>
          <w:lang w:val="en-US"/>
        </w:rPr>
        <w:t>kerja</w:t>
      </w:r>
      <w:proofErr w:type="spellEnd"/>
      <w:r w:rsidRPr="00287044">
        <w:rPr>
          <w:lang w:val="en-US"/>
        </w:rPr>
        <w:t xml:space="preserve"> dan </w:t>
      </w:r>
      <w:proofErr w:type="spellStart"/>
      <w:r w:rsidRPr="00287044">
        <w:rPr>
          <w:lang w:val="en-US"/>
        </w:rPr>
        <w:t>pekerja</w:t>
      </w:r>
      <w:proofErr w:type="spellEnd"/>
      <w:r w:rsidRPr="00287044">
        <w:rPr>
          <w:lang w:val="en-US"/>
        </w:rPr>
        <w:t xml:space="preserve"> </w:t>
      </w:r>
      <w:proofErr w:type="spellStart"/>
      <w:r w:rsidRPr="00287044">
        <w:rPr>
          <w:lang w:val="en-US"/>
        </w:rPr>
        <w:t>dapat</w:t>
      </w:r>
      <w:proofErr w:type="spellEnd"/>
      <w:r w:rsidRPr="00287044">
        <w:rPr>
          <w:lang w:val="en-US"/>
        </w:rPr>
        <w:t xml:space="preserve"> </w:t>
      </w:r>
      <w:proofErr w:type="spellStart"/>
      <w:r w:rsidRPr="00287044">
        <w:rPr>
          <w:lang w:val="en-US"/>
        </w:rPr>
        <w:t>dilakukan</w:t>
      </w:r>
      <w:proofErr w:type="spellEnd"/>
      <w:r w:rsidRPr="00287044">
        <w:rPr>
          <w:lang w:val="en-US"/>
        </w:rPr>
        <w:t xml:space="preserve"> </w:t>
      </w:r>
      <w:proofErr w:type="spellStart"/>
      <w:r w:rsidRPr="00287044">
        <w:rPr>
          <w:lang w:val="en-US"/>
        </w:rPr>
        <w:t>secara</w:t>
      </w:r>
      <w:proofErr w:type="spellEnd"/>
      <w:r w:rsidRPr="00287044">
        <w:rPr>
          <w:lang w:val="en-US"/>
        </w:rPr>
        <w:t xml:space="preserve"> </w:t>
      </w:r>
      <w:proofErr w:type="spellStart"/>
      <w:r w:rsidRPr="00287044">
        <w:rPr>
          <w:lang w:val="en-US"/>
        </w:rPr>
        <w:t>bertahap</w:t>
      </w:r>
      <w:proofErr w:type="spellEnd"/>
      <w:r w:rsidRPr="00287044">
        <w:rPr>
          <w:lang w:val="en-US"/>
        </w:rPr>
        <w:t xml:space="preserve"> </w:t>
      </w:r>
      <w:proofErr w:type="spellStart"/>
      <w:r w:rsidRPr="00287044">
        <w:rPr>
          <w:lang w:val="en-US"/>
        </w:rPr>
        <w:t>melalui</w:t>
      </w:r>
      <w:proofErr w:type="spellEnd"/>
      <w:r w:rsidRPr="00287044">
        <w:rPr>
          <w:lang w:val="en-US"/>
        </w:rPr>
        <w:t xml:space="preserve"> </w:t>
      </w:r>
      <w:proofErr w:type="spellStart"/>
      <w:r w:rsidRPr="00287044">
        <w:rPr>
          <w:lang w:val="en-US"/>
        </w:rPr>
        <w:t>peraturan</w:t>
      </w:r>
      <w:proofErr w:type="spellEnd"/>
      <w:r w:rsidRPr="00287044">
        <w:rPr>
          <w:lang w:val="en-US"/>
        </w:rPr>
        <w:t xml:space="preserve"> </w:t>
      </w:r>
      <w:proofErr w:type="spellStart"/>
      <w:r w:rsidRPr="00287044">
        <w:rPr>
          <w:lang w:val="en-US"/>
        </w:rPr>
        <w:t>tersebut</w:t>
      </w:r>
      <w:proofErr w:type="spellEnd"/>
      <w:r w:rsidRPr="00287044">
        <w:rPr>
          <w:lang w:val="en-US"/>
        </w:rPr>
        <w:t>.</w:t>
      </w:r>
    </w:p>
    <w:p w14:paraId="20EF932E" w14:textId="41FD8758" w:rsidR="00CD5234" w:rsidRPr="00CD5234" w:rsidRDefault="00CD5234" w:rsidP="00750E61">
      <w:pPr>
        <w:pStyle w:val="ListParagraph"/>
        <w:numPr>
          <w:ilvl w:val="3"/>
          <w:numId w:val="36"/>
        </w:numPr>
        <w:spacing w:after="0" w:line="360" w:lineRule="auto"/>
        <w:ind w:left="567"/>
        <w:jc w:val="both"/>
        <w:rPr>
          <w:rFonts w:ascii="Times New Roman" w:hAnsi="Times New Roman" w:cs="Times New Roman"/>
          <w:b/>
          <w:bCs/>
          <w:sz w:val="24"/>
          <w:szCs w:val="24"/>
        </w:rPr>
      </w:pPr>
      <w:r w:rsidRPr="00CD5234">
        <w:rPr>
          <w:rFonts w:ascii="Times New Roman" w:hAnsi="Times New Roman" w:cs="Times New Roman"/>
          <w:b/>
          <w:bCs/>
          <w:sz w:val="24"/>
          <w:szCs w:val="24"/>
        </w:rPr>
        <w:t>Saran</w:t>
      </w:r>
    </w:p>
    <w:p w14:paraId="3D424363" w14:textId="321FF054" w:rsidR="00037EA9" w:rsidRDefault="00CD5234" w:rsidP="00750E61">
      <w:pPr>
        <w:spacing w:after="0" w:line="360" w:lineRule="auto"/>
        <w:ind w:firstLine="567"/>
        <w:jc w:val="both"/>
        <w:rPr>
          <w:rFonts w:ascii="Times New Roman" w:hAnsi="Times New Roman" w:cs="Times New Roman"/>
          <w:sz w:val="24"/>
          <w:szCs w:val="24"/>
        </w:rPr>
      </w:pPr>
      <w:r w:rsidRPr="00524A03">
        <w:rPr>
          <w:rFonts w:ascii="Times New Roman" w:hAnsi="Times New Roman" w:cs="Times New Roman"/>
          <w:sz w:val="24"/>
          <w:szCs w:val="24"/>
        </w:rPr>
        <w:t>Berdasarkan hasil penelitian maka disarankan oleh penulis:</w:t>
      </w:r>
    </w:p>
    <w:p w14:paraId="3B7A5C2E" w14:textId="45F18AB7" w:rsidR="00037EA9" w:rsidRDefault="00287044" w:rsidP="00750E61">
      <w:pPr>
        <w:pStyle w:val="LO-normal"/>
        <w:numPr>
          <w:ilvl w:val="1"/>
          <w:numId w:val="74"/>
        </w:numPr>
        <w:spacing w:line="360" w:lineRule="auto"/>
        <w:ind w:left="851"/>
        <w:jc w:val="both"/>
        <w:rPr>
          <w:lang w:val="en-US"/>
        </w:rPr>
      </w:pPr>
      <w:proofErr w:type="spellStart"/>
      <w:r w:rsidRPr="00287044">
        <w:rPr>
          <w:lang w:val="en-US"/>
        </w:rPr>
        <w:t>Pengaturan</w:t>
      </w:r>
      <w:proofErr w:type="spellEnd"/>
      <w:r w:rsidRPr="00287044">
        <w:rPr>
          <w:lang w:val="en-US"/>
        </w:rPr>
        <w:t xml:space="preserve"> Non-Standard Forms of Employment </w:t>
      </w:r>
      <w:proofErr w:type="spellStart"/>
      <w:r w:rsidRPr="00287044">
        <w:rPr>
          <w:lang w:val="en-US"/>
        </w:rPr>
        <w:t>perlu</w:t>
      </w:r>
      <w:proofErr w:type="spellEnd"/>
      <w:r w:rsidRPr="00287044">
        <w:rPr>
          <w:lang w:val="en-US"/>
        </w:rPr>
        <w:t xml:space="preserve"> </w:t>
      </w:r>
      <w:proofErr w:type="spellStart"/>
      <w:r w:rsidRPr="00287044">
        <w:rPr>
          <w:lang w:val="en-US"/>
        </w:rPr>
        <w:t>dipelajari</w:t>
      </w:r>
      <w:proofErr w:type="spellEnd"/>
      <w:r w:rsidRPr="00287044">
        <w:rPr>
          <w:lang w:val="en-US"/>
        </w:rPr>
        <w:t xml:space="preserve"> </w:t>
      </w:r>
      <w:proofErr w:type="spellStart"/>
      <w:r w:rsidRPr="00287044">
        <w:rPr>
          <w:lang w:val="en-US"/>
        </w:rPr>
        <w:t>lebih</w:t>
      </w:r>
      <w:proofErr w:type="spellEnd"/>
      <w:r w:rsidRPr="00287044">
        <w:rPr>
          <w:lang w:val="en-US"/>
        </w:rPr>
        <w:t xml:space="preserve"> </w:t>
      </w:r>
      <w:proofErr w:type="spellStart"/>
      <w:r w:rsidRPr="00287044">
        <w:rPr>
          <w:lang w:val="en-US"/>
        </w:rPr>
        <w:t>dalam</w:t>
      </w:r>
      <w:proofErr w:type="spellEnd"/>
      <w:r w:rsidRPr="00287044">
        <w:rPr>
          <w:lang w:val="en-US"/>
        </w:rPr>
        <w:t xml:space="preserve"> </w:t>
      </w:r>
      <w:proofErr w:type="spellStart"/>
      <w:r w:rsidRPr="00287044">
        <w:rPr>
          <w:lang w:val="en-US"/>
        </w:rPr>
        <w:t>karena</w:t>
      </w:r>
      <w:proofErr w:type="spellEnd"/>
      <w:r w:rsidRPr="00287044">
        <w:rPr>
          <w:lang w:val="en-US"/>
        </w:rPr>
        <w:t xml:space="preserve"> </w:t>
      </w:r>
      <w:proofErr w:type="spellStart"/>
      <w:r w:rsidRPr="00287044">
        <w:rPr>
          <w:lang w:val="en-US"/>
        </w:rPr>
        <w:t>ketentuan</w:t>
      </w:r>
      <w:proofErr w:type="spellEnd"/>
      <w:r w:rsidRPr="00287044">
        <w:rPr>
          <w:lang w:val="en-US"/>
        </w:rPr>
        <w:t xml:space="preserve"> </w:t>
      </w:r>
      <w:proofErr w:type="spellStart"/>
      <w:r w:rsidRPr="00287044">
        <w:rPr>
          <w:lang w:val="en-US"/>
        </w:rPr>
        <w:t>saat</w:t>
      </w:r>
      <w:proofErr w:type="spellEnd"/>
      <w:r w:rsidRPr="00287044">
        <w:rPr>
          <w:lang w:val="en-US"/>
        </w:rPr>
        <w:t xml:space="preserve"> </w:t>
      </w:r>
      <w:proofErr w:type="spellStart"/>
      <w:r w:rsidRPr="00287044">
        <w:rPr>
          <w:lang w:val="en-US"/>
        </w:rPr>
        <w:t>ini</w:t>
      </w:r>
      <w:proofErr w:type="spellEnd"/>
      <w:r w:rsidRPr="00287044">
        <w:rPr>
          <w:lang w:val="en-US"/>
        </w:rPr>
        <w:t xml:space="preserve"> </w:t>
      </w:r>
      <w:proofErr w:type="spellStart"/>
      <w:r w:rsidRPr="00287044">
        <w:rPr>
          <w:lang w:val="en-US"/>
        </w:rPr>
        <w:t>belum</w:t>
      </w:r>
      <w:proofErr w:type="spellEnd"/>
      <w:r w:rsidRPr="00287044">
        <w:rPr>
          <w:lang w:val="en-US"/>
        </w:rPr>
        <w:t xml:space="preserve"> </w:t>
      </w:r>
      <w:proofErr w:type="spellStart"/>
      <w:r w:rsidRPr="00287044">
        <w:rPr>
          <w:lang w:val="en-US"/>
        </w:rPr>
        <w:t>mencakup</w:t>
      </w:r>
      <w:proofErr w:type="spellEnd"/>
      <w:r w:rsidRPr="00287044">
        <w:rPr>
          <w:lang w:val="en-US"/>
        </w:rPr>
        <w:t xml:space="preserve"> </w:t>
      </w:r>
      <w:proofErr w:type="spellStart"/>
      <w:r w:rsidRPr="00287044">
        <w:rPr>
          <w:lang w:val="en-US"/>
        </w:rPr>
        <w:t>hal</w:t>
      </w:r>
      <w:proofErr w:type="spellEnd"/>
      <w:r w:rsidRPr="00287044">
        <w:rPr>
          <w:lang w:val="en-US"/>
        </w:rPr>
        <w:t xml:space="preserve"> </w:t>
      </w:r>
      <w:proofErr w:type="spellStart"/>
      <w:r w:rsidRPr="00287044">
        <w:rPr>
          <w:lang w:val="en-US"/>
        </w:rPr>
        <w:t>tersebut</w:t>
      </w:r>
      <w:proofErr w:type="spellEnd"/>
      <w:r w:rsidRPr="00287044">
        <w:rPr>
          <w:lang w:val="en-US"/>
        </w:rPr>
        <w:t xml:space="preserve">. </w:t>
      </w:r>
      <w:proofErr w:type="spellStart"/>
      <w:r w:rsidRPr="00287044">
        <w:rPr>
          <w:lang w:val="en-US"/>
        </w:rPr>
        <w:t>Pemerintah</w:t>
      </w:r>
      <w:proofErr w:type="spellEnd"/>
      <w:r w:rsidRPr="00287044">
        <w:rPr>
          <w:lang w:val="en-US"/>
        </w:rPr>
        <w:t xml:space="preserve"> </w:t>
      </w:r>
      <w:proofErr w:type="spellStart"/>
      <w:r w:rsidRPr="00287044">
        <w:rPr>
          <w:lang w:val="en-US"/>
        </w:rPr>
        <w:t>perlu</w:t>
      </w:r>
      <w:proofErr w:type="spellEnd"/>
      <w:r w:rsidRPr="00287044">
        <w:rPr>
          <w:lang w:val="en-US"/>
        </w:rPr>
        <w:t xml:space="preserve"> </w:t>
      </w:r>
      <w:proofErr w:type="spellStart"/>
      <w:r w:rsidRPr="00287044">
        <w:rPr>
          <w:lang w:val="en-US"/>
        </w:rPr>
        <w:t>mengevaluasi</w:t>
      </w:r>
      <w:proofErr w:type="spellEnd"/>
      <w:r w:rsidRPr="00287044">
        <w:rPr>
          <w:lang w:val="en-US"/>
        </w:rPr>
        <w:t xml:space="preserve"> </w:t>
      </w:r>
      <w:proofErr w:type="spellStart"/>
      <w:r w:rsidRPr="00287044">
        <w:rPr>
          <w:lang w:val="en-US"/>
        </w:rPr>
        <w:t>ketentuan</w:t>
      </w:r>
      <w:proofErr w:type="spellEnd"/>
      <w:r w:rsidRPr="00287044">
        <w:rPr>
          <w:lang w:val="en-US"/>
        </w:rPr>
        <w:t xml:space="preserve"> </w:t>
      </w:r>
      <w:proofErr w:type="spellStart"/>
      <w:r w:rsidRPr="00287044">
        <w:rPr>
          <w:lang w:val="en-US"/>
        </w:rPr>
        <w:t>Cipta</w:t>
      </w:r>
      <w:proofErr w:type="spellEnd"/>
      <w:r w:rsidRPr="00287044">
        <w:rPr>
          <w:lang w:val="en-US"/>
        </w:rPr>
        <w:t xml:space="preserve"> </w:t>
      </w:r>
      <w:proofErr w:type="spellStart"/>
      <w:r w:rsidRPr="00287044">
        <w:rPr>
          <w:lang w:val="en-US"/>
        </w:rPr>
        <w:t>Kerja</w:t>
      </w:r>
      <w:proofErr w:type="spellEnd"/>
      <w:r w:rsidRPr="00287044">
        <w:rPr>
          <w:lang w:val="en-US"/>
        </w:rPr>
        <w:t xml:space="preserve"> dan </w:t>
      </w:r>
      <w:proofErr w:type="spellStart"/>
      <w:r w:rsidRPr="00287044">
        <w:rPr>
          <w:lang w:val="en-US"/>
        </w:rPr>
        <w:t>mempertimbangkan</w:t>
      </w:r>
      <w:proofErr w:type="spellEnd"/>
      <w:r w:rsidRPr="00287044">
        <w:rPr>
          <w:lang w:val="en-US"/>
        </w:rPr>
        <w:t xml:space="preserve"> </w:t>
      </w:r>
      <w:proofErr w:type="spellStart"/>
      <w:r w:rsidRPr="00287044">
        <w:rPr>
          <w:lang w:val="en-US"/>
        </w:rPr>
        <w:t>pengawasan</w:t>
      </w:r>
      <w:proofErr w:type="spellEnd"/>
      <w:r w:rsidRPr="00287044">
        <w:rPr>
          <w:lang w:val="en-US"/>
        </w:rPr>
        <w:t xml:space="preserve"> </w:t>
      </w:r>
      <w:proofErr w:type="spellStart"/>
      <w:r w:rsidRPr="00287044">
        <w:rPr>
          <w:lang w:val="en-US"/>
        </w:rPr>
        <w:t>kesejahteraan</w:t>
      </w:r>
      <w:proofErr w:type="spellEnd"/>
      <w:r w:rsidRPr="00287044">
        <w:rPr>
          <w:lang w:val="en-US"/>
        </w:rPr>
        <w:t xml:space="preserve"> </w:t>
      </w:r>
      <w:proofErr w:type="spellStart"/>
      <w:r w:rsidRPr="00287044">
        <w:rPr>
          <w:lang w:val="en-US"/>
        </w:rPr>
        <w:t>pekerja</w:t>
      </w:r>
      <w:proofErr w:type="spellEnd"/>
      <w:r w:rsidRPr="00287044">
        <w:rPr>
          <w:lang w:val="en-US"/>
        </w:rPr>
        <w:t xml:space="preserve"> </w:t>
      </w:r>
      <w:proofErr w:type="spellStart"/>
      <w:r w:rsidRPr="00287044">
        <w:rPr>
          <w:lang w:val="en-US"/>
        </w:rPr>
        <w:t>melalui</w:t>
      </w:r>
      <w:proofErr w:type="spellEnd"/>
      <w:r w:rsidRPr="00287044">
        <w:rPr>
          <w:lang w:val="en-US"/>
        </w:rPr>
        <w:t xml:space="preserve"> </w:t>
      </w:r>
      <w:proofErr w:type="spellStart"/>
      <w:r w:rsidRPr="00287044">
        <w:rPr>
          <w:lang w:val="en-US"/>
        </w:rPr>
        <w:t>dinas</w:t>
      </w:r>
      <w:proofErr w:type="spellEnd"/>
      <w:r w:rsidRPr="00287044">
        <w:rPr>
          <w:lang w:val="en-US"/>
        </w:rPr>
        <w:t xml:space="preserve"> </w:t>
      </w:r>
      <w:proofErr w:type="spellStart"/>
      <w:r w:rsidRPr="00287044">
        <w:rPr>
          <w:lang w:val="en-US"/>
        </w:rPr>
        <w:t>ketenagakerjaan</w:t>
      </w:r>
      <w:proofErr w:type="spellEnd"/>
      <w:r w:rsidRPr="00287044">
        <w:rPr>
          <w:lang w:val="en-US"/>
        </w:rPr>
        <w:t xml:space="preserve"> dan </w:t>
      </w:r>
      <w:proofErr w:type="spellStart"/>
      <w:r w:rsidRPr="00287044">
        <w:rPr>
          <w:lang w:val="en-US"/>
        </w:rPr>
        <w:t>memberikan</w:t>
      </w:r>
      <w:proofErr w:type="spellEnd"/>
      <w:r w:rsidRPr="00287044">
        <w:rPr>
          <w:lang w:val="en-US"/>
        </w:rPr>
        <w:t xml:space="preserve"> </w:t>
      </w:r>
      <w:proofErr w:type="spellStart"/>
      <w:r w:rsidRPr="00287044">
        <w:rPr>
          <w:lang w:val="en-US"/>
        </w:rPr>
        <w:t>himbauan</w:t>
      </w:r>
      <w:proofErr w:type="spellEnd"/>
      <w:r w:rsidRPr="00287044">
        <w:rPr>
          <w:lang w:val="en-US"/>
        </w:rPr>
        <w:t xml:space="preserve"> pada </w:t>
      </w:r>
      <w:proofErr w:type="spellStart"/>
      <w:r w:rsidRPr="00287044">
        <w:rPr>
          <w:lang w:val="en-US"/>
        </w:rPr>
        <w:t>perusahaan-perusahaan</w:t>
      </w:r>
      <w:proofErr w:type="spellEnd"/>
      <w:r w:rsidRPr="00287044">
        <w:rPr>
          <w:lang w:val="en-US"/>
        </w:rPr>
        <w:t xml:space="preserve">. </w:t>
      </w:r>
      <w:proofErr w:type="spellStart"/>
      <w:r w:rsidRPr="00287044">
        <w:rPr>
          <w:lang w:val="en-US"/>
        </w:rPr>
        <w:t>Pemerintah</w:t>
      </w:r>
      <w:proofErr w:type="spellEnd"/>
      <w:r w:rsidRPr="00287044">
        <w:rPr>
          <w:lang w:val="en-US"/>
        </w:rPr>
        <w:t xml:space="preserve"> juga </w:t>
      </w:r>
      <w:proofErr w:type="spellStart"/>
      <w:r w:rsidRPr="00287044">
        <w:rPr>
          <w:lang w:val="en-US"/>
        </w:rPr>
        <w:t>perlu</w:t>
      </w:r>
      <w:proofErr w:type="spellEnd"/>
      <w:r w:rsidRPr="00287044">
        <w:rPr>
          <w:lang w:val="en-US"/>
        </w:rPr>
        <w:t xml:space="preserve"> </w:t>
      </w:r>
      <w:proofErr w:type="spellStart"/>
      <w:r w:rsidRPr="00287044">
        <w:rPr>
          <w:lang w:val="en-US"/>
        </w:rPr>
        <w:t>terus</w:t>
      </w:r>
      <w:proofErr w:type="spellEnd"/>
      <w:r w:rsidRPr="00287044">
        <w:rPr>
          <w:lang w:val="en-US"/>
        </w:rPr>
        <w:t xml:space="preserve"> </w:t>
      </w:r>
      <w:proofErr w:type="spellStart"/>
      <w:r w:rsidRPr="00287044">
        <w:rPr>
          <w:lang w:val="en-US"/>
        </w:rPr>
        <w:t>mendapatkan</w:t>
      </w:r>
      <w:proofErr w:type="spellEnd"/>
      <w:r w:rsidRPr="00287044">
        <w:rPr>
          <w:lang w:val="en-US"/>
        </w:rPr>
        <w:t xml:space="preserve"> update </w:t>
      </w:r>
      <w:proofErr w:type="spellStart"/>
      <w:r w:rsidRPr="00287044">
        <w:rPr>
          <w:lang w:val="en-US"/>
        </w:rPr>
        <w:t>terkait</w:t>
      </w:r>
      <w:proofErr w:type="spellEnd"/>
      <w:r w:rsidRPr="00287044">
        <w:rPr>
          <w:lang w:val="en-US"/>
        </w:rPr>
        <w:t xml:space="preserve"> Non-Standard Forms of Employment </w:t>
      </w:r>
      <w:proofErr w:type="spellStart"/>
      <w:r w:rsidRPr="00287044">
        <w:rPr>
          <w:lang w:val="en-US"/>
        </w:rPr>
        <w:t>secara</w:t>
      </w:r>
      <w:proofErr w:type="spellEnd"/>
      <w:r w:rsidRPr="00287044">
        <w:rPr>
          <w:lang w:val="en-US"/>
        </w:rPr>
        <w:t xml:space="preserve"> global dan </w:t>
      </w:r>
      <w:proofErr w:type="spellStart"/>
      <w:r w:rsidRPr="00287044">
        <w:rPr>
          <w:lang w:val="en-US"/>
        </w:rPr>
        <w:t>terlibat</w:t>
      </w:r>
      <w:proofErr w:type="spellEnd"/>
      <w:r w:rsidRPr="00287044">
        <w:rPr>
          <w:lang w:val="en-US"/>
        </w:rPr>
        <w:t xml:space="preserve"> </w:t>
      </w:r>
      <w:proofErr w:type="spellStart"/>
      <w:r w:rsidRPr="00287044">
        <w:rPr>
          <w:lang w:val="en-US"/>
        </w:rPr>
        <w:t>dalam</w:t>
      </w:r>
      <w:proofErr w:type="spellEnd"/>
      <w:r w:rsidRPr="00287044">
        <w:rPr>
          <w:lang w:val="en-US"/>
        </w:rPr>
        <w:t xml:space="preserve"> </w:t>
      </w:r>
      <w:proofErr w:type="spellStart"/>
      <w:r w:rsidRPr="00287044">
        <w:rPr>
          <w:lang w:val="en-US"/>
        </w:rPr>
        <w:t>diskusi</w:t>
      </w:r>
      <w:proofErr w:type="spellEnd"/>
      <w:r w:rsidRPr="00287044">
        <w:rPr>
          <w:lang w:val="en-US"/>
        </w:rPr>
        <w:t xml:space="preserve"> ILO </w:t>
      </w:r>
      <w:proofErr w:type="spellStart"/>
      <w:r w:rsidRPr="00287044">
        <w:rPr>
          <w:lang w:val="en-US"/>
        </w:rPr>
        <w:t>untuk</w:t>
      </w:r>
      <w:proofErr w:type="spellEnd"/>
      <w:r w:rsidRPr="00287044">
        <w:rPr>
          <w:lang w:val="en-US"/>
        </w:rPr>
        <w:t xml:space="preserve"> </w:t>
      </w:r>
      <w:proofErr w:type="spellStart"/>
      <w:r w:rsidRPr="00287044">
        <w:rPr>
          <w:lang w:val="en-US"/>
        </w:rPr>
        <w:t>merumuskan</w:t>
      </w:r>
      <w:proofErr w:type="spellEnd"/>
      <w:r w:rsidRPr="00287044">
        <w:rPr>
          <w:lang w:val="en-US"/>
        </w:rPr>
        <w:t xml:space="preserve"> </w:t>
      </w:r>
      <w:proofErr w:type="spellStart"/>
      <w:r w:rsidRPr="00287044">
        <w:rPr>
          <w:lang w:val="en-US"/>
        </w:rPr>
        <w:t>referensi</w:t>
      </w:r>
      <w:proofErr w:type="spellEnd"/>
      <w:r w:rsidRPr="00287044">
        <w:rPr>
          <w:lang w:val="en-US"/>
        </w:rPr>
        <w:t xml:space="preserve">. </w:t>
      </w:r>
      <w:r w:rsidRPr="00C52ECA">
        <w:rPr>
          <w:i/>
          <w:iCs/>
          <w:lang w:val="en-US"/>
        </w:rPr>
        <w:t>Benchmarking</w:t>
      </w:r>
      <w:r w:rsidRPr="00287044">
        <w:rPr>
          <w:lang w:val="en-US"/>
        </w:rPr>
        <w:t xml:space="preserve"> </w:t>
      </w:r>
      <w:proofErr w:type="spellStart"/>
      <w:r w:rsidRPr="00287044">
        <w:rPr>
          <w:lang w:val="en-US"/>
        </w:rPr>
        <w:t>ke</w:t>
      </w:r>
      <w:proofErr w:type="spellEnd"/>
      <w:r w:rsidRPr="00287044">
        <w:rPr>
          <w:lang w:val="en-US"/>
        </w:rPr>
        <w:t xml:space="preserve"> negara yang </w:t>
      </w:r>
      <w:proofErr w:type="spellStart"/>
      <w:r w:rsidRPr="00287044">
        <w:rPr>
          <w:lang w:val="en-US"/>
        </w:rPr>
        <w:t>sudah</w:t>
      </w:r>
      <w:proofErr w:type="spellEnd"/>
      <w:r w:rsidRPr="00287044">
        <w:rPr>
          <w:lang w:val="en-US"/>
        </w:rPr>
        <w:t xml:space="preserve"> </w:t>
      </w:r>
      <w:proofErr w:type="spellStart"/>
      <w:r w:rsidR="00C52ECA">
        <w:rPr>
          <w:lang w:val="en-US"/>
        </w:rPr>
        <w:t>maju</w:t>
      </w:r>
      <w:proofErr w:type="spellEnd"/>
      <w:r w:rsidRPr="00287044">
        <w:rPr>
          <w:lang w:val="en-US"/>
        </w:rPr>
        <w:t xml:space="preserve"> d</w:t>
      </w:r>
      <w:proofErr w:type="spellStart"/>
      <w:r w:rsidRPr="00287044">
        <w:rPr>
          <w:lang w:val="en-US"/>
        </w:rPr>
        <w:t>alam</w:t>
      </w:r>
      <w:proofErr w:type="spellEnd"/>
      <w:r w:rsidRPr="00287044">
        <w:rPr>
          <w:lang w:val="en-US"/>
        </w:rPr>
        <w:t xml:space="preserve"> </w:t>
      </w:r>
      <w:proofErr w:type="spellStart"/>
      <w:r w:rsidRPr="00287044">
        <w:rPr>
          <w:lang w:val="en-US"/>
        </w:rPr>
        <w:t>kesejahteraan</w:t>
      </w:r>
      <w:proofErr w:type="spellEnd"/>
      <w:r w:rsidRPr="00287044">
        <w:rPr>
          <w:lang w:val="en-US"/>
        </w:rPr>
        <w:t xml:space="preserve"> </w:t>
      </w:r>
      <w:proofErr w:type="spellStart"/>
      <w:r w:rsidRPr="00287044">
        <w:rPr>
          <w:lang w:val="en-US"/>
        </w:rPr>
        <w:t>pekerja</w:t>
      </w:r>
      <w:proofErr w:type="spellEnd"/>
      <w:r w:rsidRPr="00287044">
        <w:rPr>
          <w:lang w:val="en-US"/>
        </w:rPr>
        <w:t xml:space="preserve"> juga </w:t>
      </w:r>
      <w:proofErr w:type="spellStart"/>
      <w:r w:rsidRPr="00287044">
        <w:rPr>
          <w:lang w:val="en-US"/>
        </w:rPr>
        <w:t>perlu</w:t>
      </w:r>
      <w:proofErr w:type="spellEnd"/>
      <w:r w:rsidRPr="00287044">
        <w:rPr>
          <w:lang w:val="en-US"/>
        </w:rPr>
        <w:t xml:space="preserve"> </w:t>
      </w:r>
      <w:proofErr w:type="spellStart"/>
      <w:r w:rsidRPr="00287044">
        <w:rPr>
          <w:lang w:val="en-US"/>
        </w:rPr>
        <w:t>dilakukan</w:t>
      </w:r>
      <w:proofErr w:type="spellEnd"/>
      <w:r w:rsidRPr="00287044">
        <w:rPr>
          <w:lang w:val="en-US"/>
        </w:rPr>
        <w:t>.</w:t>
      </w:r>
    </w:p>
    <w:p w14:paraId="3339104E" w14:textId="1499C266" w:rsidR="00A85E57" w:rsidRPr="00C52ECA" w:rsidRDefault="00287044" w:rsidP="00C52ECA">
      <w:pPr>
        <w:pStyle w:val="LO-normal"/>
        <w:numPr>
          <w:ilvl w:val="1"/>
          <w:numId w:val="74"/>
        </w:numPr>
        <w:spacing w:after="240" w:line="360" w:lineRule="auto"/>
        <w:ind w:left="851"/>
        <w:jc w:val="both"/>
        <w:rPr>
          <w:lang w:val="en-US"/>
        </w:rPr>
      </w:pPr>
      <w:proofErr w:type="spellStart"/>
      <w:r w:rsidRPr="00287044">
        <w:rPr>
          <w:lang w:val="en-US"/>
        </w:rPr>
        <w:t>Pemerintah</w:t>
      </w:r>
      <w:proofErr w:type="spellEnd"/>
      <w:r w:rsidRPr="00287044">
        <w:rPr>
          <w:lang w:val="en-US"/>
        </w:rPr>
        <w:t xml:space="preserve"> </w:t>
      </w:r>
      <w:proofErr w:type="spellStart"/>
      <w:r w:rsidRPr="00287044">
        <w:rPr>
          <w:lang w:val="en-US"/>
        </w:rPr>
        <w:t>harus</w:t>
      </w:r>
      <w:proofErr w:type="spellEnd"/>
      <w:r w:rsidRPr="00287044">
        <w:rPr>
          <w:lang w:val="en-US"/>
        </w:rPr>
        <w:t xml:space="preserve"> </w:t>
      </w:r>
      <w:proofErr w:type="spellStart"/>
      <w:r w:rsidRPr="00287044">
        <w:rPr>
          <w:lang w:val="en-US"/>
        </w:rPr>
        <w:t>merevisi</w:t>
      </w:r>
      <w:proofErr w:type="spellEnd"/>
      <w:r w:rsidRPr="00287044">
        <w:rPr>
          <w:lang w:val="en-US"/>
        </w:rPr>
        <w:t xml:space="preserve"> </w:t>
      </w:r>
      <w:proofErr w:type="spellStart"/>
      <w:r w:rsidRPr="00287044">
        <w:rPr>
          <w:lang w:val="en-US"/>
        </w:rPr>
        <w:t>atau</w:t>
      </w:r>
      <w:proofErr w:type="spellEnd"/>
      <w:r w:rsidRPr="00287044">
        <w:rPr>
          <w:lang w:val="en-US"/>
        </w:rPr>
        <w:t xml:space="preserve"> </w:t>
      </w:r>
      <w:proofErr w:type="spellStart"/>
      <w:r w:rsidRPr="00287044">
        <w:rPr>
          <w:lang w:val="en-US"/>
        </w:rPr>
        <w:t>membuat</w:t>
      </w:r>
      <w:proofErr w:type="spellEnd"/>
      <w:r w:rsidRPr="00287044">
        <w:rPr>
          <w:lang w:val="en-US"/>
        </w:rPr>
        <w:t xml:space="preserve"> </w:t>
      </w:r>
      <w:proofErr w:type="spellStart"/>
      <w:r w:rsidRPr="00287044">
        <w:rPr>
          <w:lang w:val="en-US"/>
        </w:rPr>
        <w:t>peraturan</w:t>
      </w:r>
      <w:proofErr w:type="spellEnd"/>
      <w:r w:rsidRPr="00287044">
        <w:rPr>
          <w:lang w:val="en-US"/>
        </w:rPr>
        <w:t xml:space="preserve"> </w:t>
      </w:r>
      <w:proofErr w:type="spellStart"/>
      <w:r w:rsidRPr="00287044">
        <w:rPr>
          <w:lang w:val="en-US"/>
        </w:rPr>
        <w:t>baru</w:t>
      </w:r>
      <w:proofErr w:type="spellEnd"/>
      <w:r w:rsidRPr="00287044">
        <w:rPr>
          <w:lang w:val="en-US"/>
        </w:rPr>
        <w:t xml:space="preserve"> yang </w:t>
      </w:r>
      <w:proofErr w:type="spellStart"/>
      <w:r w:rsidRPr="00287044">
        <w:rPr>
          <w:lang w:val="en-US"/>
        </w:rPr>
        <w:t>mengatur</w:t>
      </w:r>
      <w:proofErr w:type="spellEnd"/>
      <w:r w:rsidRPr="00287044">
        <w:rPr>
          <w:lang w:val="en-US"/>
        </w:rPr>
        <w:t xml:space="preserve"> Non-Standard Forms of Employment </w:t>
      </w:r>
      <w:proofErr w:type="spellStart"/>
      <w:r w:rsidRPr="00287044">
        <w:rPr>
          <w:lang w:val="en-US"/>
        </w:rPr>
        <w:t>untuk</w:t>
      </w:r>
      <w:proofErr w:type="spellEnd"/>
      <w:r w:rsidRPr="00287044">
        <w:rPr>
          <w:lang w:val="en-US"/>
        </w:rPr>
        <w:t xml:space="preserve"> </w:t>
      </w:r>
      <w:proofErr w:type="spellStart"/>
      <w:r w:rsidRPr="00287044">
        <w:rPr>
          <w:lang w:val="en-US"/>
        </w:rPr>
        <w:t>melindungi</w:t>
      </w:r>
      <w:proofErr w:type="spellEnd"/>
      <w:r w:rsidRPr="00287044">
        <w:rPr>
          <w:lang w:val="en-US"/>
        </w:rPr>
        <w:t xml:space="preserve"> </w:t>
      </w:r>
      <w:proofErr w:type="spellStart"/>
      <w:r w:rsidRPr="00287044">
        <w:rPr>
          <w:lang w:val="en-US"/>
        </w:rPr>
        <w:t>hak-hak</w:t>
      </w:r>
      <w:proofErr w:type="spellEnd"/>
      <w:r w:rsidRPr="00287044">
        <w:rPr>
          <w:lang w:val="en-US"/>
        </w:rPr>
        <w:t xml:space="preserve"> </w:t>
      </w:r>
      <w:proofErr w:type="spellStart"/>
      <w:r w:rsidRPr="00287044">
        <w:rPr>
          <w:lang w:val="en-US"/>
        </w:rPr>
        <w:t>pekerja</w:t>
      </w:r>
      <w:proofErr w:type="spellEnd"/>
      <w:r w:rsidRPr="00287044">
        <w:rPr>
          <w:lang w:val="en-US"/>
        </w:rPr>
        <w:t xml:space="preserve">, </w:t>
      </w:r>
      <w:proofErr w:type="spellStart"/>
      <w:r w:rsidRPr="00287044">
        <w:rPr>
          <w:lang w:val="en-US"/>
        </w:rPr>
        <w:t>namun</w:t>
      </w:r>
      <w:proofErr w:type="spellEnd"/>
      <w:r w:rsidRPr="00287044">
        <w:rPr>
          <w:lang w:val="en-US"/>
        </w:rPr>
        <w:t xml:space="preserve"> proses </w:t>
      </w:r>
      <w:proofErr w:type="spellStart"/>
      <w:r w:rsidRPr="00287044">
        <w:rPr>
          <w:lang w:val="en-US"/>
        </w:rPr>
        <w:t>legislatif</w:t>
      </w:r>
      <w:proofErr w:type="spellEnd"/>
      <w:r w:rsidRPr="00287044">
        <w:rPr>
          <w:lang w:val="en-US"/>
        </w:rPr>
        <w:t xml:space="preserve"> </w:t>
      </w:r>
      <w:proofErr w:type="spellStart"/>
      <w:r w:rsidRPr="00287044">
        <w:rPr>
          <w:lang w:val="en-US"/>
        </w:rPr>
        <w:t>memakan</w:t>
      </w:r>
      <w:proofErr w:type="spellEnd"/>
      <w:r w:rsidRPr="00287044">
        <w:rPr>
          <w:lang w:val="en-US"/>
        </w:rPr>
        <w:t xml:space="preserve"> </w:t>
      </w:r>
      <w:proofErr w:type="spellStart"/>
      <w:r w:rsidRPr="00287044">
        <w:rPr>
          <w:lang w:val="en-US"/>
        </w:rPr>
        <w:t>waktu</w:t>
      </w:r>
      <w:proofErr w:type="spellEnd"/>
      <w:r w:rsidRPr="00287044">
        <w:rPr>
          <w:lang w:val="en-US"/>
        </w:rPr>
        <w:t xml:space="preserve"> yang lama. Solusi </w:t>
      </w:r>
      <w:proofErr w:type="spellStart"/>
      <w:r w:rsidRPr="00287044">
        <w:rPr>
          <w:lang w:val="en-US"/>
        </w:rPr>
        <w:t>tercepat</w:t>
      </w:r>
      <w:proofErr w:type="spellEnd"/>
      <w:r w:rsidRPr="00287044">
        <w:rPr>
          <w:lang w:val="en-US"/>
        </w:rPr>
        <w:t xml:space="preserve"> </w:t>
      </w:r>
      <w:proofErr w:type="spellStart"/>
      <w:r w:rsidRPr="00287044">
        <w:rPr>
          <w:lang w:val="en-US"/>
        </w:rPr>
        <w:t>adalah</w:t>
      </w:r>
      <w:proofErr w:type="spellEnd"/>
      <w:r w:rsidRPr="00287044">
        <w:rPr>
          <w:lang w:val="en-US"/>
        </w:rPr>
        <w:t xml:space="preserve"> </w:t>
      </w:r>
      <w:proofErr w:type="spellStart"/>
      <w:r w:rsidRPr="00287044">
        <w:rPr>
          <w:lang w:val="en-US"/>
        </w:rPr>
        <w:t>menerbitkan</w:t>
      </w:r>
      <w:proofErr w:type="spellEnd"/>
      <w:r w:rsidRPr="00287044">
        <w:rPr>
          <w:lang w:val="en-US"/>
        </w:rPr>
        <w:t xml:space="preserve"> </w:t>
      </w:r>
      <w:proofErr w:type="spellStart"/>
      <w:r w:rsidRPr="00287044">
        <w:rPr>
          <w:lang w:val="en-US"/>
        </w:rPr>
        <w:t>peraturan</w:t>
      </w:r>
      <w:proofErr w:type="spellEnd"/>
      <w:r w:rsidRPr="00287044">
        <w:rPr>
          <w:lang w:val="en-US"/>
        </w:rPr>
        <w:t xml:space="preserve"> </w:t>
      </w:r>
      <w:proofErr w:type="spellStart"/>
      <w:r w:rsidRPr="00287044">
        <w:rPr>
          <w:lang w:val="en-US"/>
        </w:rPr>
        <w:t>menteri</w:t>
      </w:r>
      <w:proofErr w:type="spellEnd"/>
      <w:r w:rsidRPr="00287044">
        <w:rPr>
          <w:lang w:val="en-US"/>
        </w:rPr>
        <w:t xml:space="preserve"> </w:t>
      </w:r>
      <w:proofErr w:type="spellStart"/>
      <w:r w:rsidRPr="00287044">
        <w:rPr>
          <w:lang w:val="en-US"/>
        </w:rPr>
        <w:t>melalui</w:t>
      </w:r>
      <w:proofErr w:type="spellEnd"/>
      <w:r w:rsidRPr="00287044">
        <w:rPr>
          <w:lang w:val="en-US"/>
        </w:rPr>
        <w:t xml:space="preserve"> Kementerian </w:t>
      </w:r>
      <w:proofErr w:type="spellStart"/>
      <w:r w:rsidRPr="00287044">
        <w:rPr>
          <w:lang w:val="en-US"/>
        </w:rPr>
        <w:t>Ketenagakerjaan</w:t>
      </w:r>
      <w:proofErr w:type="spellEnd"/>
      <w:r w:rsidRPr="00287044">
        <w:rPr>
          <w:lang w:val="en-US"/>
        </w:rPr>
        <w:t xml:space="preserve"> </w:t>
      </w:r>
      <w:proofErr w:type="spellStart"/>
      <w:r w:rsidRPr="00287044">
        <w:rPr>
          <w:lang w:val="en-US"/>
        </w:rPr>
        <w:t>dengan</w:t>
      </w:r>
      <w:proofErr w:type="spellEnd"/>
      <w:r w:rsidRPr="00287044">
        <w:rPr>
          <w:lang w:val="en-US"/>
        </w:rPr>
        <w:t xml:space="preserve"> </w:t>
      </w:r>
      <w:proofErr w:type="spellStart"/>
      <w:r w:rsidRPr="00287044">
        <w:rPr>
          <w:lang w:val="en-US"/>
        </w:rPr>
        <w:t>melibatkan</w:t>
      </w:r>
      <w:proofErr w:type="spellEnd"/>
      <w:r w:rsidRPr="00287044">
        <w:rPr>
          <w:lang w:val="en-US"/>
        </w:rPr>
        <w:t xml:space="preserve"> </w:t>
      </w:r>
      <w:proofErr w:type="spellStart"/>
      <w:r w:rsidRPr="00287044">
        <w:rPr>
          <w:lang w:val="en-US"/>
        </w:rPr>
        <w:t>pihak-pihak</w:t>
      </w:r>
      <w:proofErr w:type="spellEnd"/>
      <w:r w:rsidRPr="00287044">
        <w:rPr>
          <w:lang w:val="en-US"/>
        </w:rPr>
        <w:t xml:space="preserve"> </w:t>
      </w:r>
      <w:proofErr w:type="spellStart"/>
      <w:r w:rsidRPr="00287044">
        <w:rPr>
          <w:lang w:val="en-US"/>
        </w:rPr>
        <w:t>terkait</w:t>
      </w:r>
      <w:proofErr w:type="spellEnd"/>
      <w:r w:rsidRPr="00287044">
        <w:rPr>
          <w:lang w:val="en-US"/>
        </w:rPr>
        <w:t xml:space="preserve">. </w:t>
      </w:r>
      <w:proofErr w:type="spellStart"/>
      <w:r w:rsidRPr="00287044">
        <w:rPr>
          <w:lang w:val="en-US"/>
        </w:rPr>
        <w:t>Peraturan</w:t>
      </w:r>
      <w:proofErr w:type="spellEnd"/>
      <w:r w:rsidRPr="00287044">
        <w:rPr>
          <w:lang w:val="en-US"/>
        </w:rPr>
        <w:t xml:space="preserve"> </w:t>
      </w:r>
      <w:proofErr w:type="spellStart"/>
      <w:r w:rsidRPr="00287044">
        <w:rPr>
          <w:lang w:val="en-US"/>
        </w:rPr>
        <w:t>tersebut</w:t>
      </w:r>
      <w:proofErr w:type="spellEnd"/>
      <w:r w:rsidRPr="00287044">
        <w:rPr>
          <w:lang w:val="en-US"/>
        </w:rPr>
        <w:t xml:space="preserve"> </w:t>
      </w:r>
      <w:proofErr w:type="spellStart"/>
      <w:r w:rsidRPr="00287044">
        <w:rPr>
          <w:lang w:val="en-US"/>
        </w:rPr>
        <w:t>harus</w:t>
      </w:r>
      <w:proofErr w:type="spellEnd"/>
      <w:r w:rsidRPr="00287044">
        <w:rPr>
          <w:lang w:val="en-US"/>
        </w:rPr>
        <w:t xml:space="preserve"> </w:t>
      </w:r>
      <w:proofErr w:type="spellStart"/>
      <w:r w:rsidRPr="00287044">
        <w:rPr>
          <w:lang w:val="en-US"/>
        </w:rPr>
        <w:t>disosialisasikan</w:t>
      </w:r>
      <w:proofErr w:type="spellEnd"/>
      <w:r w:rsidRPr="00287044">
        <w:rPr>
          <w:lang w:val="en-US"/>
        </w:rPr>
        <w:t xml:space="preserve"> </w:t>
      </w:r>
      <w:proofErr w:type="spellStart"/>
      <w:r w:rsidRPr="00287044">
        <w:rPr>
          <w:lang w:val="en-US"/>
        </w:rPr>
        <w:t>dengan</w:t>
      </w:r>
      <w:proofErr w:type="spellEnd"/>
      <w:r w:rsidRPr="00287044">
        <w:rPr>
          <w:lang w:val="en-US"/>
        </w:rPr>
        <w:t xml:space="preserve"> </w:t>
      </w:r>
      <w:proofErr w:type="spellStart"/>
      <w:r w:rsidRPr="00287044">
        <w:rPr>
          <w:lang w:val="en-US"/>
        </w:rPr>
        <w:t>baik</w:t>
      </w:r>
      <w:proofErr w:type="spellEnd"/>
      <w:r w:rsidRPr="00287044">
        <w:rPr>
          <w:lang w:val="en-US"/>
        </w:rPr>
        <w:t xml:space="preserve"> agar </w:t>
      </w:r>
      <w:proofErr w:type="spellStart"/>
      <w:r w:rsidRPr="00287044">
        <w:rPr>
          <w:lang w:val="en-US"/>
        </w:rPr>
        <w:t>dapat</w:t>
      </w:r>
      <w:proofErr w:type="spellEnd"/>
      <w:r w:rsidRPr="00287044">
        <w:rPr>
          <w:lang w:val="en-US"/>
        </w:rPr>
        <w:t xml:space="preserve"> </w:t>
      </w:r>
      <w:proofErr w:type="spellStart"/>
      <w:r w:rsidRPr="00287044">
        <w:rPr>
          <w:lang w:val="en-US"/>
        </w:rPr>
        <w:t>dipahami</w:t>
      </w:r>
      <w:proofErr w:type="spellEnd"/>
      <w:r w:rsidRPr="00287044">
        <w:rPr>
          <w:lang w:val="en-US"/>
        </w:rPr>
        <w:t xml:space="preserve"> oleh </w:t>
      </w:r>
      <w:proofErr w:type="spellStart"/>
      <w:r w:rsidRPr="00287044">
        <w:rPr>
          <w:lang w:val="en-US"/>
        </w:rPr>
        <w:t>masyarakat</w:t>
      </w:r>
      <w:proofErr w:type="spellEnd"/>
      <w:r w:rsidRPr="00287044">
        <w:rPr>
          <w:lang w:val="en-US"/>
        </w:rPr>
        <w:t xml:space="preserve">. </w:t>
      </w:r>
      <w:proofErr w:type="spellStart"/>
      <w:r w:rsidRPr="00287044">
        <w:rPr>
          <w:lang w:val="en-US"/>
        </w:rPr>
        <w:t>Keuntungan</w:t>
      </w:r>
      <w:proofErr w:type="spellEnd"/>
      <w:r w:rsidRPr="00287044">
        <w:rPr>
          <w:lang w:val="en-US"/>
        </w:rPr>
        <w:t xml:space="preserve"> </w:t>
      </w:r>
      <w:proofErr w:type="spellStart"/>
      <w:r w:rsidRPr="00287044">
        <w:rPr>
          <w:lang w:val="en-US"/>
        </w:rPr>
        <w:t>dari</w:t>
      </w:r>
      <w:proofErr w:type="spellEnd"/>
      <w:r w:rsidRPr="00287044">
        <w:rPr>
          <w:lang w:val="en-US"/>
        </w:rPr>
        <w:t xml:space="preserve"> </w:t>
      </w:r>
      <w:proofErr w:type="spellStart"/>
      <w:r w:rsidRPr="00287044">
        <w:rPr>
          <w:lang w:val="en-US"/>
        </w:rPr>
        <w:t>penerbitan</w:t>
      </w:r>
      <w:proofErr w:type="spellEnd"/>
      <w:r w:rsidRPr="00287044">
        <w:rPr>
          <w:lang w:val="en-US"/>
        </w:rPr>
        <w:t xml:space="preserve"> </w:t>
      </w:r>
      <w:proofErr w:type="spellStart"/>
      <w:r w:rsidRPr="00287044">
        <w:rPr>
          <w:lang w:val="en-US"/>
        </w:rPr>
        <w:t>peraturan</w:t>
      </w:r>
      <w:proofErr w:type="spellEnd"/>
      <w:r w:rsidRPr="00287044">
        <w:rPr>
          <w:lang w:val="en-US"/>
        </w:rPr>
        <w:t xml:space="preserve"> </w:t>
      </w:r>
      <w:proofErr w:type="spellStart"/>
      <w:r w:rsidRPr="00287044">
        <w:rPr>
          <w:lang w:val="en-US"/>
        </w:rPr>
        <w:t>melalui</w:t>
      </w:r>
      <w:proofErr w:type="spellEnd"/>
      <w:r w:rsidRPr="00287044">
        <w:rPr>
          <w:lang w:val="en-US"/>
        </w:rPr>
        <w:t xml:space="preserve"> </w:t>
      </w:r>
      <w:proofErr w:type="spellStart"/>
      <w:r w:rsidRPr="00287044">
        <w:rPr>
          <w:lang w:val="en-US"/>
        </w:rPr>
        <w:t>permenaker</w:t>
      </w:r>
      <w:proofErr w:type="spellEnd"/>
      <w:r w:rsidRPr="00287044">
        <w:rPr>
          <w:lang w:val="en-US"/>
        </w:rPr>
        <w:t xml:space="preserve"> </w:t>
      </w:r>
      <w:proofErr w:type="spellStart"/>
      <w:r w:rsidRPr="00287044">
        <w:rPr>
          <w:lang w:val="en-US"/>
        </w:rPr>
        <w:t>adalah</w:t>
      </w:r>
      <w:proofErr w:type="spellEnd"/>
      <w:r w:rsidRPr="00287044">
        <w:rPr>
          <w:lang w:val="en-US"/>
        </w:rPr>
        <w:t xml:space="preserve"> </w:t>
      </w:r>
      <w:proofErr w:type="spellStart"/>
      <w:r w:rsidRPr="00287044">
        <w:rPr>
          <w:lang w:val="en-US"/>
        </w:rPr>
        <w:t>dapat</w:t>
      </w:r>
      <w:proofErr w:type="spellEnd"/>
      <w:r w:rsidRPr="00287044">
        <w:rPr>
          <w:lang w:val="en-US"/>
        </w:rPr>
        <w:t xml:space="preserve"> </w:t>
      </w:r>
      <w:proofErr w:type="spellStart"/>
      <w:r w:rsidRPr="00287044">
        <w:rPr>
          <w:lang w:val="en-US"/>
        </w:rPr>
        <w:t>dengan</w:t>
      </w:r>
      <w:proofErr w:type="spellEnd"/>
      <w:r w:rsidRPr="00287044">
        <w:rPr>
          <w:lang w:val="en-US"/>
        </w:rPr>
        <w:t xml:space="preserve"> </w:t>
      </w:r>
      <w:proofErr w:type="spellStart"/>
      <w:r w:rsidRPr="00287044">
        <w:rPr>
          <w:lang w:val="en-US"/>
        </w:rPr>
        <w:t>cepat</w:t>
      </w:r>
      <w:proofErr w:type="spellEnd"/>
      <w:r w:rsidRPr="00287044">
        <w:rPr>
          <w:lang w:val="en-US"/>
        </w:rPr>
        <w:t xml:space="preserve"> </w:t>
      </w:r>
      <w:proofErr w:type="spellStart"/>
      <w:r w:rsidRPr="00287044">
        <w:rPr>
          <w:lang w:val="en-US"/>
        </w:rPr>
        <w:t>diperbarui</w:t>
      </w:r>
      <w:proofErr w:type="spellEnd"/>
      <w:r w:rsidRPr="00287044">
        <w:rPr>
          <w:lang w:val="en-US"/>
        </w:rPr>
        <w:t xml:space="preserve"> </w:t>
      </w:r>
      <w:proofErr w:type="spellStart"/>
      <w:r w:rsidRPr="00287044">
        <w:rPr>
          <w:lang w:val="en-US"/>
        </w:rPr>
        <w:t>mengikuti</w:t>
      </w:r>
      <w:proofErr w:type="spellEnd"/>
      <w:r w:rsidRPr="00287044">
        <w:rPr>
          <w:lang w:val="en-US"/>
        </w:rPr>
        <w:t xml:space="preserve"> </w:t>
      </w:r>
      <w:proofErr w:type="spellStart"/>
      <w:r w:rsidRPr="00287044">
        <w:rPr>
          <w:lang w:val="en-US"/>
        </w:rPr>
        <w:t>perkembangan</w:t>
      </w:r>
      <w:proofErr w:type="spellEnd"/>
      <w:r w:rsidRPr="00287044">
        <w:rPr>
          <w:lang w:val="en-US"/>
        </w:rPr>
        <w:t xml:space="preserve"> sharing economy.</w:t>
      </w:r>
    </w:p>
    <w:p w14:paraId="1F1618FE" w14:textId="725EA050" w:rsidR="00CD5234" w:rsidRDefault="00CD5234" w:rsidP="00750E61">
      <w:pPr>
        <w:pStyle w:val="FootnoteText"/>
        <w:spacing w:line="360" w:lineRule="auto"/>
        <w:jc w:val="center"/>
        <w:rPr>
          <w:rFonts w:ascii="Times New Roman" w:hAnsi="Times New Roman" w:cs="Times New Roman"/>
          <w:b/>
          <w:bCs/>
          <w:sz w:val="24"/>
          <w:szCs w:val="24"/>
        </w:rPr>
      </w:pPr>
      <w:r w:rsidRPr="000C0A02">
        <w:rPr>
          <w:rFonts w:ascii="Times New Roman" w:hAnsi="Times New Roman" w:cs="Times New Roman"/>
          <w:b/>
          <w:bCs/>
          <w:sz w:val="24"/>
          <w:szCs w:val="24"/>
        </w:rPr>
        <w:lastRenderedPageBreak/>
        <w:t>DAFTAR PUSTAKA</w:t>
      </w:r>
    </w:p>
    <w:p w14:paraId="47B06EC4" w14:textId="77777777" w:rsidR="00DD784B" w:rsidRPr="007E5FA3" w:rsidRDefault="00DD784B" w:rsidP="00750E61">
      <w:pPr>
        <w:pStyle w:val="LO-normal"/>
        <w:spacing w:line="360" w:lineRule="auto"/>
        <w:ind w:left="720" w:hanging="720"/>
        <w:jc w:val="both"/>
        <w:rPr>
          <w:rFonts w:ascii="Times New Roman" w:hAnsi="Times New Roman" w:cs="Times New Roman"/>
          <w:color w:val="4472C4" w:themeColor="accent1"/>
          <w:lang w:val="en-US"/>
        </w:rPr>
      </w:pPr>
      <w:r w:rsidRPr="007E5FA3">
        <w:rPr>
          <w:rFonts w:ascii="Times New Roman" w:hAnsi="Times New Roman" w:cs="Times New Roman"/>
          <w:color w:val="4472C4" w:themeColor="accent1"/>
          <w:lang w:val="en-US"/>
        </w:rPr>
        <w:t xml:space="preserve">Abdul </w:t>
      </w:r>
      <w:proofErr w:type="spellStart"/>
      <w:r w:rsidRPr="007E5FA3">
        <w:rPr>
          <w:rFonts w:ascii="Times New Roman" w:hAnsi="Times New Roman" w:cs="Times New Roman"/>
          <w:color w:val="4472C4" w:themeColor="accent1"/>
          <w:lang w:val="en-US"/>
        </w:rPr>
        <w:t>Rachman</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Budiono</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i/>
          <w:iCs/>
          <w:color w:val="4472C4" w:themeColor="accent1"/>
          <w:lang w:val="en-US"/>
        </w:rPr>
        <w:t>Makna</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Perintah</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Sebagai</w:t>
      </w:r>
      <w:proofErr w:type="spellEnd"/>
      <w:r w:rsidRPr="007E5FA3">
        <w:rPr>
          <w:rFonts w:ascii="Times New Roman" w:hAnsi="Times New Roman" w:cs="Times New Roman"/>
          <w:i/>
          <w:iCs/>
          <w:color w:val="4472C4" w:themeColor="accent1"/>
          <w:lang w:val="en-US"/>
        </w:rPr>
        <w:t xml:space="preserve"> Salah Satu </w:t>
      </w:r>
      <w:proofErr w:type="spellStart"/>
      <w:r w:rsidRPr="007E5FA3">
        <w:rPr>
          <w:rFonts w:ascii="Times New Roman" w:hAnsi="Times New Roman" w:cs="Times New Roman"/>
          <w:i/>
          <w:iCs/>
          <w:color w:val="4472C4" w:themeColor="accent1"/>
          <w:lang w:val="en-US"/>
        </w:rPr>
        <w:t>Unsur</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Hubungan</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Kerja</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Menurut</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Undang-Undang</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Nomor</w:t>
      </w:r>
      <w:proofErr w:type="spellEnd"/>
      <w:r w:rsidRPr="007E5FA3">
        <w:rPr>
          <w:rFonts w:ascii="Times New Roman" w:hAnsi="Times New Roman" w:cs="Times New Roman"/>
          <w:i/>
          <w:iCs/>
          <w:color w:val="4472C4" w:themeColor="accent1"/>
          <w:lang w:val="en-US"/>
        </w:rPr>
        <w:t xml:space="preserve"> 13 </w:t>
      </w:r>
      <w:proofErr w:type="spellStart"/>
      <w:r w:rsidRPr="007E5FA3">
        <w:rPr>
          <w:rFonts w:ascii="Times New Roman" w:hAnsi="Times New Roman" w:cs="Times New Roman"/>
          <w:i/>
          <w:iCs/>
          <w:color w:val="4472C4" w:themeColor="accent1"/>
          <w:lang w:val="en-US"/>
        </w:rPr>
        <w:t>Tahun</w:t>
      </w:r>
      <w:proofErr w:type="spellEnd"/>
      <w:r w:rsidRPr="007E5FA3">
        <w:rPr>
          <w:rFonts w:ascii="Times New Roman" w:hAnsi="Times New Roman" w:cs="Times New Roman"/>
          <w:i/>
          <w:iCs/>
          <w:color w:val="4472C4" w:themeColor="accent1"/>
          <w:lang w:val="en-US"/>
        </w:rPr>
        <w:t xml:space="preserve"> 2003 </w:t>
      </w:r>
      <w:proofErr w:type="spellStart"/>
      <w:r w:rsidRPr="007E5FA3">
        <w:rPr>
          <w:rFonts w:ascii="Times New Roman" w:hAnsi="Times New Roman" w:cs="Times New Roman"/>
          <w:i/>
          <w:iCs/>
          <w:color w:val="4472C4" w:themeColor="accent1"/>
          <w:lang w:val="en-US"/>
        </w:rPr>
        <w:t>Tentang</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Ketenagakerjaan</w:t>
      </w:r>
      <w:proofErr w:type="spellEnd"/>
      <w:r w:rsidRPr="007E5FA3">
        <w:rPr>
          <w:rFonts w:ascii="Times New Roman" w:hAnsi="Times New Roman" w:cs="Times New Roman"/>
          <w:color w:val="4472C4" w:themeColor="accent1"/>
          <w:lang w:val="en-US"/>
        </w:rPr>
        <w:t xml:space="preserve">, Rena Hukum Volume 6, </w:t>
      </w:r>
      <w:proofErr w:type="spellStart"/>
      <w:r w:rsidRPr="007E5FA3">
        <w:rPr>
          <w:rFonts w:ascii="Times New Roman" w:hAnsi="Times New Roman" w:cs="Times New Roman"/>
          <w:color w:val="4472C4" w:themeColor="accent1"/>
          <w:lang w:val="en-US"/>
        </w:rPr>
        <w:t>Nomor</w:t>
      </w:r>
      <w:proofErr w:type="spellEnd"/>
      <w:r w:rsidRPr="007E5FA3">
        <w:rPr>
          <w:rFonts w:ascii="Times New Roman" w:hAnsi="Times New Roman" w:cs="Times New Roman"/>
          <w:color w:val="4472C4" w:themeColor="accent1"/>
          <w:lang w:val="en-US"/>
        </w:rPr>
        <w:t xml:space="preserve"> 2, </w:t>
      </w:r>
      <w:proofErr w:type="spellStart"/>
      <w:r w:rsidRPr="007E5FA3">
        <w:rPr>
          <w:rFonts w:ascii="Times New Roman" w:hAnsi="Times New Roman" w:cs="Times New Roman"/>
          <w:color w:val="4472C4" w:themeColor="accent1"/>
          <w:lang w:val="en-US"/>
        </w:rPr>
        <w:t>Agustus</w:t>
      </w:r>
      <w:proofErr w:type="spellEnd"/>
      <w:r w:rsidRPr="007E5FA3">
        <w:rPr>
          <w:rFonts w:ascii="Times New Roman" w:hAnsi="Times New Roman" w:cs="Times New Roman"/>
          <w:color w:val="4472C4" w:themeColor="accent1"/>
          <w:lang w:val="en-US"/>
        </w:rPr>
        <w:t xml:space="preserve"> 2012.</w:t>
      </w:r>
    </w:p>
    <w:p w14:paraId="5696241A" w14:textId="77777777" w:rsidR="00DD784B" w:rsidRPr="00001F53" w:rsidRDefault="00DD784B" w:rsidP="00750E61">
      <w:pPr>
        <w:pStyle w:val="LO-normal"/>
        <w:spacing w:line="360" w:lineRule="auto"/>
        <w:ind w:left="720" w:hanging="720"/>
        <w:jc w:val="both"/>
        <w:rPr>
          <w:rFonts w:ascii="Times New Roman" w:hAnsi="Times New Roman" w:cs="Times New Roman"/>
          <w:color w:val="4472C4" w:themeColor="accent1"/>
          <w:lang w:val="en-US"/>
        </w:rPr>
      </w:pPr>
      <w:proofErr w:type="spellStart"/>
      <w:r w:rsidRPr="00001F53">
        <w:rPr>
          <w:rFonts w:ascii="Times New Roman" w:hAnsi="Times New Roman" w:cs="Times New Roman"/>
          <w:color w:val="4472C4" w:themeColor="accent1"/>
          <w:lang w:val="en-US"/>
        </w:rPr>
        <w:t>Arif</w:t>
      </w:r>
      <w:proofErr w:type="spellEnd"/>
      <w:r w:rsidRPr="00001F53">
        <w:rPr>
          <w:rFonts w:ascii="Times New Roman" w:hAnsi="Times New Roman" w:cs="Times New Roman"/>
          <w:color w:val="4472C4" w:themeColor="accent1"/>
          <w:lang w:val="en-US"/>
        </w:rPr>
        <w:t xml:space="preserve"> </w:t>
      </w:r>
      <w:proofErr w:type="spellStart"/>
      <w:r w:rsidRPr="00001F53">
        <w:rPr>
          <w:rFonts w:ascii="Times New Roman" w:hAnsi="Times New Roman" w:cs="Times New Roman"/>
          <w:color w:val="4472C4" w:themeColor="accent1"/>
          <w:lang w:val="en-US"/>
        </w:rPr>
        <w:t>Novianto</w:t>
      </w:r>
      <w:proofErr w:type="spellEnd"/>
      <w:r w:rsidRPr="00001F53">
        <w:rPr>
          <w:rFonts w:ascii="Times New Roman" w:hAnsi="Times New Roman" w:cs="Times New Roman"/>
          <w:color w:val="4472C4" w:themeColor="accent1"/>
          <w:lang w:val="en-US"/>
        </w:rPr>
        <w:t xml:space="preserve">, </w:t>
      </w:r>
      <w:proofErr w:type="spellStart"/>
      <w:r w:rsidRPr="00001F53">
        <w:rPr>
          <w:rFonts w:ascii="Times New Roman" w:hAnsi="Times New Roman" w:cs="Times New Roman"/>
          <w:i/>
          <w:iCs/>
          <w:color w:val="4472C4" w:themeColor="accent1"/>
          <w:lang w:val="en-US"/>
        </w:rPr>
        <w:t>Persaingan</w:t>
      </w:r>
      <w:proofErr w:type="spell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Aplikasi</w:t>
      </w:r>
      <w:proofErr w:type="spell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Turunkan</w:t>
      </w:r>
      <w:proofErr w:type="spellEnd"/>
      <w:r w:rsidRPr="00001F53">
        <w:rPr>
          <w:rFonts w:ascii="Times New Roman" w:hAnsi="Times New Roman" w:cs="Times New Roman"/>
          <w:i/>
          <w:iCs/>
          <w:color w:val="4472C4" w:themeColor="accent1"/>
          <w:lang w:val="en-US"/>
        </w:rPr>
        <w:t xml:space="preserve"> Tarif </w:t>
      </w:r>
      <w:proofErr w:type="spellStart"/>
      <w:r w:rsidRPr="00001F53">
        <w:rPr>
          <w:rFonts w:ascii="Times New Roman" w:hAnsi="Times New Roman" w:cs="Times New Roman"/>
          <w:i/>
          <w:iCs/>
          <w:color w:val="4472C4" w:themeColor="accent1"/>
          <w:lang w:val="en-US"/>
        </w:rPr>
        <w:t>Memicu</w:t>
      </w:r>
      <w:proofErr w:type="spell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Maraknya</w:t>
      </w:r>
      <w:proofErr w:type="spell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Protes</w:t>
      </w:r>
      <w:proofErr w:type="spell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Pengemudi</w:t>
      </w:r>
      <w:proofErr w:type="spellEnd"/>
      <w:r w:rsidRPr="00001F53">
        <w:rPr>
          <w:rFonts w:ascii="Times New Roman" w:hAnsi="Times New Roman" w:cs="Times New Roman"/>
          <w:i/>
          <w:iCs/>
          <w:color w:val="4472C4" w:themeColor="accent1"/>
          <w:lang w:val="en-US"/>
        </w:rPr>
        <w:t xml:space="preserve"> Online</w:t>
      </w:r>
      <w:r w:rsidRPr="00001F53">
        <w:rPr>
          <w:rFonts w:ascii="Times New Roman" w:hAnsi="Times New Roman" w:cs="Times New Roman"/>
          <w:color w:val="4472C4" w:themeColor="accent1"/>
          <w:lang w:val="en-US"/>
        </w:rPr>
        <w:t xml:space="preserve">,  </w:t>
      </w:r>
      <w:hyperlink r:id="rId7" w:history="1">
        <w:r w:rsidRPr="00001F53">
          <w:rPr>
            <w:rStyle w:val="Hyperlink"/>
            <w:rFonts w:ascii="Times New Roman" w:hAnsi="Times New Roman" w:cs="Times New Roman"/>
            <w:color w:val="4472C4" w:themeColor="accent1"/>
            <w:lang w:val="en-US"/>
          </w:rPr>
          <w:t>https://www.vice.com/id/article/n7zjeb/selama-pandemi-covid-protes-pengemudi-ojol-meningkat-di-indonesia-akibat-perang-tarif-aplikasi</w:t>
        </w:r>
      </w:hyperlink>
      <w:r w:rsidRPr="00001F53">
        <w:rPr>
          <w:rFonts w:ascii="Times New Roman" w:hAnsi="Times New Roman" w:cs="Times New Roman"/>
          <w:color w:val="4472C4" w:themeColor="accent1"/>
          <w:lang w:val="en-US"/>
        </w:rPr>
        <w:t xml:space="preserve"> </w:t>
      </w:r>
      <w:proofErr w:type="spellStart"/>
      <w:r w:rsidRPr="00001F53">
        <w:rPr>
          <w:rFonts w:ascii="Times New Roman" w:hAnsi="Times New Roman" w:cs="Times New Roman"/>
          <w:color w:val="4472C4" w:themeColor="accent1"/>
          <w:lang w:val="en-US"/>
        </w:rPr>
        <w:t>diunduh</w:t>
      </w:r>
      <w:proofErr w:type="spellEnd"/>
      <w:r w:rsidRPr="00001F53">
        <w:rPr>
          <w:rFonts w:ascii="Times New Roman" w:hAnsi="Times New Roman" w:cs="Times New Roman"/>
          <w:color w:val="4472C4" w:themeColor="accent1"/>
          <w:lang w:val="en-US"/>
        </w:rPr>
        <w:t xml:space="preserve"> pada </w:t>
      </w:r>
      <w:proofErr w:type="spellStart"/>
      <w:r w:rsidRPr="00001F53">
        <w:rPr>
          <w:rFonts w:ascii="Times New Roman" w:hAnsi="Times New Roman" w:cs="Times New Roman"/>
          <w:color w:val="4472C4" w:themeColor="accent1"/>
          <w:lang w:val="en-US"/>
        </w:rPr>
        <w:t>tanggal</w:t>
      </w:r>
      <w:proofErr w:type="spellEnd"/>
      <w:r w:rsidRPr="00001F53">
        <w:rPr>
          <w:rFonts w:ascii="Times New Roman" w:hAnsi="Times New Roman" w:cs="Times New Roman"/>
          <w:color w:val="4472C4" w:themeColor="accent1"/>
          <w:lang w:val="en-US"/>
        </w:rPr>
        <w:t xml:space="preserve"> 20 September 2022</w:t>
      </w:r>
    </w:p>
    <w:p w14:paraId="58F3DD8C" w14:textId="77777777" w:rsidR="00DD784B" w:rsidRPr="00DD784B" w:rsidRDefault="00DD784B" w:rsidP="00750E61">
      <w:pPr>
        <w:pStyle w:val="LO-normal"/>
        <w:spacing w:line="360" w:lineRule="auto"/>
        <w:ind w:left="720" w:hanging="720"/>
        <w:jc w:val="both"/>
        <w:rPr>
          <w:rFonts w:ascii="Times New Roman" w:hAnsi="Times New Roman" w:cs="Times New Roman"/>
          <w:color w:val="4472C4" w:themeColor="accent1"/>
          <w:lang w:val="en-US"/>
        </w:rPr>
      </w:pPr>
      <w:proofErr w:type="spellStart"/>
      <w:r w:rsidRPr="00DD784B">
        <w:rPr>
          <w:rFonts w:ascii="Times New Roman" w:hAnsi="Times New Roman" w:cs="Times New Roman"/>
          <w:color w:val="4472C4" w:themeColor="accent1"/>
          <w:lang w:val="en-US"/>
        </w:rPr>
        <w:t>Cholid</w:t>
      </w:r>
      <w:proofErr w:type="spellEnd"/>
      <w:r w:rsidRPr="00DD784B">
        <w:rPr>
          <w:rFonts w:ascii="Times New Roman" w:hAnsi="Times New Roman" w:cs="Times New Roman"/>
          <w:color w:val="4472C4" w:themeColor="accent1"/>
          <w:lang w:val="en-US"/>
        </w:rPr>
        <w:t xml:space="preserve"> </w:t>
      </w:r>
      <w:proofErr w:type="spellStart"/>
      <w:proofErr w:type="gramStart"/>
      <w:r w:rsidRPr="00DD784B">
        <w:rPr>
          <w:rFonts w:ascii="Times New Roman" w:hAnsi="Times New Roman" w:cs="Times New Roman"/>
          <w:color w:val="4472C4" w:themeColor="accent1"/>
          <w:lang w:val="en-US"/>
        </w:rPr>
        <w:t>Narbuko</w:t>
      </w:r>
      <w:proofErr w:type="spellEnd"/>
      <w:r w:rsidRPr="00DD784B">
        <w:rPr>
          <w:rFonts w:ascii="Times New Roman" w:hAnsi="Times New Roman" w:cs="Times New Roman"/>
          <w:color w:val="4472C4" w:themeColor="accent1"/>
          <w:lang w:val="en-US"/>
        </w:rPr>
        <w:t>,  Abu</w:t>
      </w:r>
      <w:proofErr w:type="gramEnd"/>
      <w:r w:rsidRPr="00DD784B">
        <w:rPr>
          <w:rFonts w:ascii="Times New Roman" w:hAnsi="Times New Roman" w:cs="Times New Roman"/>
          <w:color w:val="4472C4" w:themeColor="accent1"/>
          <w:lang w:val="en-US"/>
        </w:rPr>
        <w:t xml:space="preserve"> </w:t>
      </w:r>
      <w:proofErr w:type="spellStart"/>
      <w:r w:rsidRPr="00DD784B">
        <w:rPr>
          <w:rFonts w:ascii="Times New Roman" w:hAnsi="Times New Roman" w:cs="Times New Roman"/>
          <w:color w:val="4472C4" w:themeColor="accent1"/>
          <w:lang w:val="en-US"/>
        </w:rPr>
        <w:t>Achmadi</w:t>
      </w:r>
      <w:proofErr w:type="spellEnd"/>
      <w:r w:rsidRPr="00DD784B">
        <w:rPr>
          <w:rFonts w:ascii="Times New Roman" w:hAnsi="Times New Roman" w:cs="Times New Roman"/>
          <w:color w:val="4472C4" w:themeColor="accent1"/>
          <w:lang w:val="en-US"/>
        </w:rPr>
        <w:t xml:space="preserve"> ; </w:t>
      </w:r>
      <w:proofErr w:type="spellStart"/>
      <w:r w:rsidRPr="00DD784B">
        <w:rPr>
          <w:rFonts w:ascii="Times New Roman" w:hAnsi="Times New Roman" w:cs="Times New Roman"/>
          <w:i/>
          <w:iCs/>
          <w:color w:val="4472C4" w:themeColor="accent1"/>
          <w:lang w:val="en-US"/>
        </w:rPr>
        <w:t>Metodologi</w:t>
      </w:r>
      <w:proofErr w:type="spellEnd"/>
      <w:r w:rsidRPr="00DD784B">
        <w:rPr>
          <w:rFonts w:ascii="Times New Roman" w:hAnsi="Times New Roman" w:cs="Times New Roman"/>
          <w:i/>
          <w:iCs/>
          <w:color w:val="4472C4" w:themeColor="accent1"/>
          <w:lang w:val="en-US"/>
        </w:rPr>
        <w:t xml:space="preserve"> </w:t>
      </w:r>
      <w:proofErr w:type="spellStart"/>
      <w:r w:rsidRPr="00DD784B">
        <w:rPr>
          <w:rFonts w:ascii="Times New Roman" w:hAnsi="Times New Roman" w:cs="Times New Roman"/>
          <w:i/>
          <w:iCs/>
          <w:color w:val="4472C4" w:themeColor="accent1"/>
          <w:lang w:val="en-US"/>
        </w:rPr>
        <w:t>Penelitian</w:t>
      </w:r>
      <w:proofErr w:type="spellEnd"/>
      <w:r w:rsidRPr="00DD784B">
        <w:rPr>
          <w:rFonts w:ascii="Times New Roman" w:hAnsi="Times New Roman" w:cs="Times New Roman"/>
          <w:color w:val="4472C4" w:themeColor="accent1"/>
          <w:lang w:val="en-US"/>
        </w:rPr>
        <w:t xml:space="preserve">, Cet.VI, PT. </w:t>
      </w:r>
      <w:proofErr w:type="spellStart"/>
      <w:r w:rsidRPr="00DD784B">
        <w:rPr>
          <w:rFonts w:ascii="Times New Roman" w:hAnsi="Times New Roman" w:cs="Times New Roman"/>
          <w:color w:val="4472C4" w:themeColor="accent1"/>
          <w:lang w:val="en-US"/>
        </w:rPr>
        <w:t>Bumi</w:t>
      </w:r>
      <w:proofErr w:type="spellEnd"/>
      <w:r w:rsidRPr="00DD784B">
        <w:rPr>
          <w:rFonts w:ascii="Times New Roman" w:hAnsi="Times New Roman" w:cs="Times New Roman"/>
          <w:color w:val="4472C4" w:themeColor="accent1"/>
          <w:lang w:val="en-US"/>
        </w:rPr>
        <w:t xml:space="preserve"> </w:t>
      </w:r>
      <w:proofErr w:type="spellStart"/>
      <w:r w:rsidRPr="00DD784B">
        <w:rPr>
          <w:rFonts w:ascii="Times New Roman" w:hAnsi="Times New Roman" w:cs="Times New Roman"/>
          <w:color w:val="4472C4" w:themeColor="accent1"/>
          <w:lang w:val="en-US"/>
        </w:rPr>
        <w:t>Aksara</w:t>
      </w:r>
      <w:proofErr w:type="spellEnd"/>
      <w:r w:rsidRPr="00DD784B">
        <w:rPr>
          <w:rFonts w:ascii="Times New Roman" w:hAnsi="Times New Roman" w:cs="Times New Roman"/>
          <w:color w:val="4472C4" w:themeColor="accent1"/>
          <w:lang w:val="en-US"/>
        </w:rPr>
        <w:t>, Jakarta, 2005</w:t>
      </w:r>
    </w:p>
    <w:p w14:paraId="1E87377A" w14:textId="77777777" w:rsidR="00DD784B" w:rsidRPr="007E5FA3" w:rsidRDefault="00DD784B" w:rsidP="00750E61">
      <w:pPr>
        <w:pStyle w:val="LO-normal"/>
        <w:spacing w:line="360" w:lineRule="auto"/>
        <w:ind w:left="720" w:hanging="720"/>
        <w:jc w:val="both"/>
        <w:rPr>
          <w:rFonts w:ascii="Times New Roman" w:hAnsi="Times New Roman" w:cs="Times New Roman"/>
          <w:color w:val="4472C4" w:themeColor="accent1"/>
          <w:lang w:val="en-US"/>
        </w:rPr>
      </w:pPr>
      <w:r w:rsidRPr="007E5FA3">
        <w:rPr>
          <w:rFonts w:ascii="Times New Roman" w:hAnsi="Times New Roman" w:cs="Times New Roman"/>
          <w:color w:val="4472C4" w:themeColor="accent1"/>
          <w:lang w:val="en-US"/>
        </w:rPr>
        <w:t xml:space="preserve">Daniel Nicolas, </w:t>
      </w:r>
      <w:proofErr w:type="spellStart"/>
      <w:r w:rsidRPr="007E5FA3">
        <w:rPr>
          <w:rFonts w:ascii="Times New Roman" w:hAnsi="Times New Roman" w:cs="Times New Roman"/>
          <w:i/>
          <w:iCs/>
          <w:color w:val="4472C4" w:themeColor="accent1"/>
          <w:lang w:val="en-US"/>
        </w:rPr>
        <w:t>Pengaturan</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Hak</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Konstitusional</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Warga</w:t>
      </w:r>
      <w:proofErr w:type="spellEnd"/>
      <w:r w:rsidRPr="007E5FA3">
        <w:rPr>
          <w:rFonts w:ascii="Times New Roman" w:hAnsi="Times New Roman" w:cs="Times New Roman"/>
          <w:i/>
          <w:iCs/>
          <w:color w:val="4472C4" w:themeColor="accent1"/>
          <w:lang w:val="en-US"/>
        </w:rPr>
        <w:t xml:space="preserve"> Negara Dan </w:t>
      </w:r>
      <w:proofErr w:type="spellStart"/>
      <w:r w:rsidRPr="007E5FA3">
        <w:rPr>
          <w:rFonts w:ascii="Times New Roman" w:hAnsi="Times New Roman" w:cs="Times New Roman"/>
          <w:i/>
          <w:iCs/>
          <w:color w:val="4472C4" w:themeColor="accent1"/>
          <w:lang w:val="en-US"/>
        </w:rPr>
        <w:t>Bentuk</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Perlindungan</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Hak</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Konstitusi</w:t>
      </w:r>
      <w:proofErr w:type="spellEnd"/>
      <w:r w:rsidRPr="007E5FA3">
        <w:rPr>
          <w:rFonts w:ascii="Times New Roman" w:hAnsi="Times New Roman" w:cs="Times New Roman"/>
          <w:color w:val="4472C4" w:themeColor="accent1"/>
          <w:lang w:val="en-US"/>
        </w:rPr>
        <w:t xml:space="preserve">, Lex </w:t>
      </w:r>
      <w:proofErr w:type="spellStart"/>
      <w:r w:rsidRPr="007E5FA3">
        <w:rPr>
          <w:rFonts w:ascii="Times New Roman" w:hAnsi="Times New Roman" w:cs="Times New Roman"/>
          <w:color w:val="4472C4" w:themeColor="accent1"/>
          <w:lang w:val="en-US"/>
        </w:rPr>
        <w:t>Administratum</w:t>
      </w:r>
      <w:proofErr w:type="spellEnd"/>
      <w:r w:rsidRPr="007E5FA3">
        <w:rPr>
          <w:rFonts w:ascii="Times New Roman" w:hAnsi="Times New Roman" w:cs="Times New Roman"/>
          <w:color w:val="4472C4" w:themeColor="accent1"/>
          <w:lang w:val="en-US"/>
        </w:rPr>
        <w:t>, Vol. VI/No. 4/Sept-Des/2018</w:t>
      </w:r>
    </w:p>
    <w:p w14:paraId="65034FCE" w14:textId="77777777" w:rsidR="00DD784B" w:rsidRPr="007E5FA3" w:rsidRDefault="00DD784B" w:rsidP="00750E61">
      <w:pPr>
        <w:pStyle w:val="LO-normal"/>
        <w:spacing w:line="360" w:lineRule="auto"/>
        <w:ind w:left="720" w:hanging="720"/>
        <w:jc w:val="both"/>
        <w:rPr>
          <w:rFonts w:ascii="Times New Roman" w:hAnsi="Times New Roman" w:cs="Times New Roman"/>
          <w:color w:val="4472C4" w:themeColor="accent1"/>
          <w:lang w:val="en-US"/>
        </w:rPr>
      </w:pPr>
      <w:proofErr w:type="spellStart"/>
      <w:r w:rsidRPr="007E5FA3">
        <w:rPr>
          <w:rFonts w:ascii="Times New Roman" w:hAnsi="Times New Roman" w:cs="Times New Roman"/>
          <w:color w:val="4472C4" w:themeColor="accent1"/>
          <w:lang w:val="en-US"/>
        </w:rPr>
        <w:t>Endang</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Yuniastuti</w:t>
      </w:r>
      <w:proofErr w:type="spellEnd"/>
      <w:r w:rsidRPr="007E5FA3">
        <w:rPr>
          <w:rFonts w:ascii="Times New Roman" w:hAnsi="Times New Roman" w:cs="Times New Roman"/>
          <w:color w:val="4472C4" w:themeColor="accent1"/>
          <w:lang w:val="en-US"/>
        </w:rPr>
        <w:t xml:space="preserve">, </w:t>
      </w:r>
      <w:r w:rsidRPr="007E5FA3">
        <w:rPr>
          <w:rFonts w:ascii="Times New Roman" w:hAnsi="Times New Roman" w:cs="Times New Roman"/>
          <w:i/>
          <w:iCs/>
          <w:color w:val="4472C4" w:themeColor="accent1"/>
          <w:lang w:val="en-US"/>
        </w:rPr>
        <w:t xml:space="preserve">Pola </w:t>
      </w:r>
      <w:proofErr w:type="spellStart"/>
      <w:r w:rsidRPr="007E5FA3">
        <w:rPr>
          <w:rFonts w:ascii="Times New Roman" w:hAnsi="Times New Roman" w:cs="Times New Roman"/>
          <w:i/>
          <w:iCs/>
          <w:color w:val="4472C4" w:themeColor="accent1"/>
          <w:lang w:val="en-US"/>
        </w:rPr>
        <w:t>Kerja</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Kemitraan</w:t>
      </w:r>
      <w:proofErr w:type="spellEnd"/>
      <w:r w:rsidRPr="007E5FA3">
        <w:rPr>
          <w:rFonts w:ascii="Times New Roman" w:hAnsi="Times New Roman" w:cs="Times New Roman"/>
          <w:i/>
          <w:iCs/>
          <w:color w:val="4472C4" w:themeColor="accent1"/>
          <w:lang w:val="en-US"/>
        </w:rPr>
        <w:t xml:space="preserve"> di Era </w:t>
      </w:r>
      <w:proofErr w:type="gramStart"/>
      <w:r w:rsidRPr="007E5FA3">
        <w:rPr>
          <w:rFonts w:ascii="Times New Roman" w:hAnsi="Times New Roman" w:cs="Times New Roman"/>
          <w:i/>
          <w:iCs/>
          <w:color w:val="4472C4" w:themeColor="accent1"/>
          <w:lang w:val="en-US"/>
        </w:rPr>
        <w:t>Digital :</w:t>
      </w:r>
      <w:proofErr w:type="gram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Perlindungan</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Sosial</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Transportasi</w:t>
      </w:r>
      <w:proofErr w:type="spellEnd"/>
      <w:r w:rsidRPr="007E5FA3">
        <w:rPr>
          <w:rFonts w:ascii="Times New Roman" w:hAnsi="Times New Roman" w:cs="Times New Roman"/>
          <w:i/>
          <w:iCs/>
          <w:color w:val="4472C4" w:themeColor="accent1"/>
          <w:lang w:val="en-US"/>
        </w:rPr>
        <w:t xml:space="preserve"> Online </w:t>
      </w:r>
      <w:proofErr w:type="spellStart"/>
      <w:r w:rsidRPr="007E5FA3">
        <w:rPr>
          <w:rFonts w:ascii="Times New Roman" w:hAnsi="Times New Roman" w:cs="Times New Roman"/>
          <w:i/>
          <w:iCs/>
          <w:color w:val="4472C4" w:themeColor="accent1"/>
          <w:lang w:val="en-US"/>
        </w:rPr>
        <w:t>Roda</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Dua</w:t>
      </w:r>
      <w:proofErr w:type="spellEnd"/>
      <w:r w:rsidRPr="007E5FA3">
        <w:rPr>
          <w:rFonts w:ascii="Times New Roman" w:hAnsi="Times New Roman" w:cs="Times New Roman"/>
          <w:color w:val="4472C4" w:themeColor="accent1"/>
          <w:lang w:val="en-US"/>
        </w:rPr>
        <w:t xml:space="preserve">, PT </w:t>
      </w:r>
      <w:proofErr w:type="spellStart"/>
      <w:r w:rsidRPr="007E5FA3">
        <w:rPr>
          <w:rFonts w:ascii="Times New Roman" w:hAnsi="Times New Roman" w:cs="Times New Roman"/>
          <w:color w:val="4472C4" w:themeColor="accent1"/>
          <w:lang w:val="en-US"/>
        </w:rPr>
        <w:t>Elexmedia</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Komputindo</w:t>
      </w:r>
      <w:proofErr w:type="spellEnd"/>
      <w:r w:rsidRPr="007E5FA3">
        <w:rPr>
          <w:rFonts w:ascii="Times New Roman" w:hAnsi="Times New Roman" w:cs="Times New Roman"/>
          <w:color w:val="4472C4" w:themeColor="accent1"/>
          <w:lang w:val="en-US"/>
        </w:rPr>
        <w:t xml:space="preserve">, Jakarta, 2020, </w:t>
      </w:r>
    </w:p>
    <w:p w14:paraId="4B196DD9" w14:textId="77777777" w:rsidR="00DD784B" w:rsidRPr="007E5FA3" w:rsidRDefault="00DD784B" w:rsidP="00750E61">
      <w:pPr>
        <w:pStyle w:val="LO-normal"/>
        <w:spacing w:line="360" w:lineRule="auto"/>
        <w:ind w:left="720" w:hanging="720"/>
        <w:jc w:val="both"/>
        <w:rPr>
          <w:rFonts w:ascii="Times New Roman" w:hAnsi="Times New Roman" w:cs="Times New Roman"/>
          <w:color w:val="4472C4" w:themeColor="accent1"/>
          <w:lang w:val="en-US"/>
        </w:rPr>
      </w:pPr>
      <w:proofErr w:type="spellStart"/>
      <w:r w:rsidRPr="007E5FA3">
        <w:rPr>
          <w:rFonts w:ascii="Times New Roman" w:hAnsi="Times New Roman" w:cs="Times New Roman"/>
          <w:color w:val="4472C4" w:themeColor="accent1"/>
          <w:lang w:val="en-US"/>
        </w:rPr>
        <w:t>Rachmad</w:t>
      </w:r>
      <w:proofErr w:type="spellEnd"/>
      <w:r w:rsidRPr="007E5FA3">
        <w:rPr>
          <w:rFonts w:ascii="Times New Roman" w:hAnsi="Times New Roman" w:cs="Times New Roman"/>
          <w:color w:val="4472C4" w:themeColor="accent1"/>
          <w:lang w:val="en-US"/>
        </w:rPr>
        <w:t xml:space="preserve"> Abduh, </w:t>
      </w:r>
      <w:proofErr w:type="spellStart"/>
      <w:r w:rsidRPr="007E5FA3">
        <w:rPr>
          <w:rFonts w:ascii="Times New Roman" w:hAnsi="Times New Roman" w:cs="Times New Roman"/>
          <w:i/>
          <w:iCs/>
          <w:color w:val="4472C4" w:themeColor="accent1"/>
          <w:lang w:val="en-US"/>
        </w:rPr>
        <w:t>Tantangan</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Tenagakerja</w:t>
      </w:r>
      <w:proofErr w:type="spellEnd"/>
      <w:r w:rsidRPr="007E5FA3">
        <w:rPr>
          <w:rFonts w:ascii="Times New Roman" w:hAnsi="Times New Roman" w:cs="Times New Roman"/>
          <w:i/>
          <w:iCs/>
          <w:color w:val="4472C4" w:themeColor="accent1"/>
          <w:lang w:val="en-US"/>
        </w:rPr>
        <w:t xml:space="preserve"> Indonesia </w:t>
      </w:r>
      <w:proofErr w:type="spellStart"/>
      <w:r w:rsidRPr="007E5FA3">
        <w:rPr>
          <w:rFonts w:ascii="Times New Roman" w:hAnsi="Times New Roman" w:cs="Times New Roman"/>
          <w:i/>
          <w:iCs/>
          <w:color w:val="4472C4" w:themeColor="accent1"/>
          <w:lang w:val="en-US"/>
        </w:rPr>
        <w:t>Dalam</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Menghadapi</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Revolusi</w:t>
      </w:r>
      <w:proofErr w:type="spellEnd"/>
      <w:r w:rsidRPr="007E5FA3">
        <w:rPr>
          <w:rFonts w:ascii="Times New Roman" w:hAnsi="Times New Roman" w:cs="Times New Roman"/>
          <w:i/>
          <w:iCs/>
          <w:color w:val="4472C4" w:themeColor="accent1"/>
          <w:lang w:val="en-US"/>
        </w:rPr>
        <w:t xml:space="preserve"> 4.0</w:t>
      </w:r>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Fakultas</w:t>
      </w:r>
      <w:proofErr w:type="spellEnd"/>
      <w:r w:rsidRPr="007E5FA3">
        <w:rPr>
          <w:rFonts w:ascii="Times New Roman" w:hAnsi="Times New Roman" w:cs="Times New Roman"/>
          <w:color w:val="4472C4" w:themeColor="accent1"/>
          <w:lang w:val="en-US"/>
        </w:rPr>
        <w:t xml:space="preserve"> Hukum Universitas Muhammadiyah Sumatera Utara</w:t>
      </w:r>
    </w:p>
    <w:p w14:paraId="2997F9C5" w14:textId="77777777" w:rsidR="00DD784B" w:rsidRPr="00DD784B" w:rsidRDefault="00DD784B" w:rsidP="00750E61">
      <w:pPr>
        <w:pStyle w:val="LO-normal"/>
        <w:spacing w:line="360" w:lineRule="auto"/>
        <w:ind w:left="720" w:hanging="720"/>
        <w:jc w:val="both"/>
        <w:rPr>
          <w:rFonts w:ascii="Times New Roman" w:hAnsi="Times New Roman" w:cs="Times New Roman"/>
          <w:color w:val="4472C4" w:themeColor="accent1"/>
          <w:lang w:val="en-US"/>
        </w:rPr>
      </w:pPr>
      <w:proofErr w:type="spellStart"/>
      <w:r w:rsidRPr="007E5FA3">
        <w:rPr>
          <w:rFonts w:ascii="Times New Roman" w:hAnsi="Times New Roman" w:cs="Times New Roman"/>
          <w:color w:val="4472C4" w:themeColor="accent1"/>
          <w:lang w:val="en-US"/>
        </w:rPr>
        <w:t>Rebra</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Dwi</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Prastyo</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i/>
          <w:iCs/>
          <w:color w:val="4472C4" w:themeColor="accent1"/>
          <w:lang w:val="en-US"/>
        </w:rPr>
        <w:t>Perlindungan</w:t>
      </w:r>
      <w:proofErr w:type="spellEnd"/>
      <w:r w:rsidRPr="007E5FA3">
        <w:rPr>
          <w:rFonts w:ascii="Times New Roman" w:hAnsi="Times New Roman" w:cs="Times New Roman"/>
          <w:i/>
          <w:iCs/>
          <w:color w:val="4472C4" w:themeColor="accent1"/>
          <w:lang w:val="en-US"/>
        </w:rPr>
        <w:t xml:space="preserve"> Hukum </w:t>
      </w:r>
      <w:proofErr w:type="spellStart"/>
      <w:r w:rsidRPr="007E5FA3">
        <w:rPr>
          <w:rFonts w:ascii="Times New Roman" w:hAnsi="Times New Roman" w:cs="Times New Roman"/>
          <w:i/>
          <w:iCs/>
          <w:color w:val="4472C4" w:themeColor="accent1"/>
          <w:lang w:val="en-US"/>
        </w:rPr>
        <w:t>Terhadap</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Pekerja</w:t>
      </w:r>
      <w:proofErr w:type="spellEnd"/>
      <w:r w:rsidRPr="007E5FA3">
        <w:rPr>
          <w:rFonts w:ascii="Times New Roman" w:hAnsi="Times New Roman" w:cs="Times New Roman"/>
          <w:i/>
          <w:iCs/>
          <w:color w:val="4472C4" w:themeColor="accent1"/>
          <w:lang w:val="en-US"/>
        </w:rPr>
        <w:t xml:space="preserve"> Informal di Indonesia</w:t>
      </w:r>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Fakultas</w:t>
      </w:r>
      <w:proofErr w:type="spellEnd"/>
      <w:r w:rsidRPr="007E5FA3">
        <w:rPr>
          <w:rFonts w:ascii="Times New Roman" w:hAnsi="Times New Roman" w:cs="Times New Roman"/>
          <w:color w:val="4472C4" w:themeColor="accent1"/>
          <w:lang w:val="en-US"/>
        </w:rPr>
        <w:t xml:space="preserve"> Hukum Universitas 17 </w:t>
      </w:r>
      <w:proofErr w:type="spellStart"/>
      <w:r w:rsidRPr="007E5FA3">
        <w:rPr>
          <w:rFonts w:ascii="Times New Roman" w:hAnsi="Times New Roman" w:cs="Times New Roman"/>
          <w:color w:val="4472C4" w:themeColor="accent1"/>
          <w:lang w:val="en-US"/>
        </w:rPr>
        <w:t>Agustus</w:t>
      </w:r>
      <w:proofErr w:type="spellEnd"/>
      <w:r w:rsidRPr="007E5FA3">
        <w:rPr>
          <w:rFonts w:ascii="Times New Roman" w:hAnsi="Times New Roman" w:cs="Times New Roman"/>
          <w:color w:val="4472C4" w:themeColor="accent1"/>
          <w:lang w:val="en-US"/>
        </w:rPr>
        <w:t xml:space="preserve"> 1945 Surabaya</w:t>
      </w:r>
    </w:p>
    <w:p w14:paraId="4655CF89" w14:textId="77777777" w:rsidR="00DD784B" w:rsidRPr="007E5FA3" w:rsidRDefault="00DD784B" w:rsidP="00750E61">
      <w:pPr>
        <w:pStyle w:val="LO-normal"/>
        <w:spacing w:line="360" w:lineRule="auto"/>
        <w:ind w:left="720" w:hanging="720"/>
        <w:jc w:val="both"/>
        <w:rPr>
          <w:rFonts w:ascii="Times New Roman" w:hAnsi="Times New Roman" w:cs="Times New Roman"/>
          <w:color w:val="4472C4" w:themeColor="accent1"/>
          <w:lang w:val="en-US"/>
        </w:rPr>
      </w:pPr>
      <w:r w:rsidRPr="007E5FA3">
        <w:rPr>
          <w:rFonts w:ascii="Times New Roman" w:hAnsi="Times New Roman" w:cs="Times New Roman"/>
          <w:color w:val="4472C4" w:themeColor="accent1"/>
          <w:lang w:val="en-US"/>
        </w:rPr>
        <w:t xml:space="preserve">Secretariat to the Expert Panel, </w:t>
      </w:r>
      <w:r w:rsidRPr="007E5FA3">
        <w:rPr>
          <w:rFonts w:ascii="Times New Roman" w:hAnsi="Times New Roman" w:cs="Times New Roman"/>
          <w:i/>
          <w:iCs/>
          <w:color w:val="4472C4" w:themeColor="accent1"/>
          <w:lang w:val="en-US"/>
        </w:rPr>
        <w:t xml:space="preserve">Federal </w:t>
      </w:r>
      <w:proofErr w:type="spellStart"/>
      <w:r w:rsidRPr="007E5FA3">
        <w:rPr>
          <w:rFonts w:ascii="Times New Roman" w:hAnsi="Times New Roman" w:cs="Times New Roman"/>
          <w:i/>
          <w:iCs/>
          <w:color w:val="4472C4" w:themeColor="accent1"/>
          <w:lang w:val="en-US"/>
        </w:rPr>
        <w:t>Labour</w:t>
      </w:r>
      <w:proofErr w:type="spellEnd"/>
      <w:r w:rsidRPr="007E5FA3">
        <w:rPr>
          <w:rFonts w:ascii="Times New Roman" w:hAnsi="Times New Roman" w:cs="Times New Roman"/>
          <w:i/>
          <w:iCs/>
          <w:color w:val="4472C4" w:themeColor="accent1"/>
          <w:lang w:val="en-US"/>
        </w:rPr>
        <w:t xml:space="preserve"> Standards Protections for Workers in Non-Standard Work, Employment and Social Development Canada</w:t>
      </w:r>
      <w:r w:rsidRPr="007E5FA3">
        <w:rPr>
          <w:rFonts w:ascii="Times New Roman" w:hAnsi="Times New Roman" w:cs="Times New Roman"/>
          <w:color w:val="4472C4" w:themeColor="accent1"/>
          <w:lang w:val="en-US"/>
        </w:rPr>
        <w:t>, 2019</w:t>
      </w:r>
    </w:p>
    <w:p w14:paraId="650793DB" w14:textId="77777777" w:rsidR="00DD784B" w:rsidRPr="007E5FA3" w:rsidRDefault="00DD784B" w:rsidP="00750E61">
      <w:pPr>
        <w:pStyle w:val="LO-normal"/>
        <w:spacing w:line="360" w:lineRule="auto"/>
        <w:ind w:left="720" w:hanging="720"/>
        <w:jc w:val="both"/>
        <w:rPr>
          <w:rFonts w:ascii="Times New Roman" w:hAnsi="Times New Roman" w:cs="Times New Roman"/>
          <w:color w:val="4472C4" w:themeColor="accent1"/>
          <w:lang w:val="en-US"/>
        </w:rPr>
      </w:pPr>
      <w:proofErr w:type="spellStart"/>
      <w:r w:rsidRPr="007E5FA3">
        <w:rPr>
          <w:rFonts w:ascii="Times New Roman" w:hAnsi="Times New Roman" w:cs="Times New Roman"/>
          <w:color w:val="4472C4" w:themeColor="accent1"/>
          <w:lang w:val="en-US"/>
        </w:rPr>
        <w:t>Uli</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Parulian</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Sihombing</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Asfinawati</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Gatot</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i/>
          <w:iCs/>
          <w:color w:val="4472C4" w:themeColor="accent1"/>
          <w:lang w:val="en-US"/>
        </w:rPr>
        <w:t>Pekerja</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Sektor</w:t>
      </w:r>
      <w:proofErr w:type="spellEnd"/>
      <w:r w:rsidRPr="007E5FA3">
        <w:rPr>
          <w:rFonts w:ascii="Times New Roman" w:hAnsi="Times New Roman" w:cs="Times New Roman"/>
          <w:i/>
          <w:iCs/>
          <w:color w:val="4472C4" w:themeColor="accent1"/>
          <w:lang w:val="en-US"/>
        </w:rPr>
        <w:t xml:space="preserve"> Informal </w:t>
      </w:r>
      <w:proofErr w:type="spellStart"/>
      <w:r w:rsidRPr="007E5FA3">
        <w:rPr>
          <w:rFonts w:ascii="Times New Roman" w:hAnsi="Times New Roman" w:cs="Times New Roman"/>
          <w:i/>
          <w:iCs/>
          <w:color w:val="4472C4" w:themeColor="accent1"/>
          <w:lang w:val="en-US"/>
        </w:rPr>
        <w:t>Berjuang</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Untuk</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Hidup</w:t>
      </w:r>
      <w:proofErr w:type="spellEnd"/>
      <w:r w:rsidRPr="007E5FA3">
        <w:rPr>
          <w:rFonts w:ascii="Times New Roman" w:hAnsi="Times New Roman" w:cs="Times New Roman"/>
          <w:color w:val="4472C4" w:themeColor="accent1"/>
          <w:lang w:val="en-US"/>
        </w:rPr>
        <w:t xml:space="preserve">, Lembaga </w:t>
      </w:r>
      <w:proofErr w:type="spellStart"/>
      <w:r w:rsidRPr="007E5FA3">
        <w:rPr>
          <w:rFonts w:ascii="Times New Roman" w:hAnsi="Times New Roman" w:cs="Times New Roman"/>
          <w:color w:val="4472C4" w:themeColor="accent1"/>
          <w:lang w:val="en-US"/>
        </w:rPr>
        <w:t>Bantuan</w:t>
      </w:r>
      <w:proofErr w:type="spellEnd"/>
      <w:r w:rsidRPr="007E5FA3">
        <w:rPr>
          <w:rFonts w:ascii="Times New Roman" w:hAnsi="Times New Roman" w:cs="Times New Roman"/>
          <w:color w:val="4472C4" w:themeColor="accent1"/>
          <w:lang w:val="en-US"/>
        </w:rPr>
        <w:t xml:space="preserve"> Hukum Jakarta, Jakarta, 2011</w:t>
      </w:r>
    </w:p>
    <w:p w14:paraId="6EC037A2" w14:textId="77777777" w:rsidR="00DD784B" w:rsidRPr="007E5FA3" w:rsidRDefault="00DD784B" w:rsidP="00750E61">
      <w:pPr>
        <w:pStyle w:val="LO-normal"/>
        <w:spacing w:line="360" w:lineRule="auto"/>
        <w:ind w:left="720" w:hanging="720"/>
        <w:jc w:val="both"/>
        <w:rPr>
          <w:rFonts w:ascii="Times New Roman" w:hAnsi="Times New Roman" w:cs="Times New Roman"/>
          <w:color w:val="4472C4" w:themeColor="accent1"/>
          <w:lang w:val="en-US"/>
        </w:rPr>
      </w:pPr>
      <w:r w:rsidRPr="007E5FA3">
        <w:rPr>
          <w:rFonts w:ascii="Times New Roman" w:hAnsi="Times New Roman" w:cs="Times New Roman"/>
          <w:color w:val="4472C4" w:themeColor="accent1"/>
          <w:lang w:val="en-US"/>
        </w:rPr>
        <w:t xml:space="preserve">Willy </w:t>
      </w:r>
      <w:proofErr w:type="spellStart"/>
      <w:r w:rsidRPr="007E5FA3">
        <w:rPr>
          <w:rFonts w:ascii="Times New Roman" w:hAnsi="Times New Roman" w:cs="Times New Roman"/>
          <w:color w:val="4472C4" w:themeColor="accent1"/>
          <w:lang w:val="en-US"/>
        </w:rPr>
        <w:t>Farianto</w:t>
      </w:r>
      <w:proofErr w:type="spellEnd"/>
      <w:r w:rsidRPr="007E5FA3">
        <w:rPr>
          <w:rFonts w:ascii="Times New Roman" w:hAnsi="Times New Roman" w:cs="Times New Roman"/>
          <w:color w:val="4472C4" w:themeColor="accent1"/>
          <w:lang w:val="en-US"/>
        </w:rPr>
        <w:t xml:space="preserve">, </w:t>
      </w:r>
      <w:r w:rsidRPr="007E5FA3">
        <w:rPr>
          <w:rFonts w:ascii="Times New Roman" w:hAnsi="Times New Roman" w:cs="Times New Roman"/>
          <w:i/>
          <w:iCs/>
          <w:color w:val="4472C4" w:themeColor="accent1"/>
          <w:lang w:val="en-US"/>
        </w:rPr>
        <w:t xml:space="preserve">Pola </w:t>
      </w:r>
      <w:proofErr w:type="spellStart"/>
      <w:r w:rsidRPr="007E5FA3">
        <w:rPr>
          <w:rFonts w:ascii="Times New Roman" w:hAnsi="Times New Roman" w:cs="Times New Roman"/>
          <w:i/>
          <w:iCs/>
          <w:color w:val="4472C4" w:themeColor="accent1"/>
          <w:lang w:val="en-US"/>
        </w:rPr>
        <w:t>Hubungan</w:t>
      </w:r>
      <w:proofErr w:type="spellEnd"/>
      <w:r w:rsidRPr="007E5FA3">
        <w:rPr>
          <w:rFonts w:ascii="Times New Roman" w:hAnsi="Times New Roman" w:cs="Times New Roman"/>
          <w:i/>
          <w:iCs/>
          <w:color w:val="4472C4" w:themeColor="accent1"/>
          <w:lang w:val="en-US"/>
        </w:rPr>
        <w:t xml:space="preserve"> Hukum </w:t>
      </w:r>
      <w:proofErr w:type="spellStart"/>
      <w:r w:rsidRPr="007E5FA3">
        <w:rPr>
          <w:rFonts w:ascii="Times New Roman" w:hAnsi="Times New Roman" w:cs="Times New Roman"/>
          <w:i/>
          <w:iCs/>
          <w:color w:val="4472C4" w:themeColor="accent1"/>
          <w:lang w:val="en-US"/>
        </w:rPr>
        <w:t>Pemberi</w:t>
      </w:r>
      <w:proofErr w:type="spellEnd"/>
      <w:r w:rsidRPr="007E5FA3">
        <w:rPr>
          <w:rFonts w:ascii="Times New Roman" w:hAnsi="Times New Roman" w:cs="Times New Roman"/>
          <w:i/>
          <w:iCs/>
          <w:color w:val="4472C4" w:themeColor="accent1"/>
          <w:lang w:val="en-US"/>
        </w:rPr>
        <w:t xml:space="preserve"> </w:t>
      </w:r>
      <w:proofErr w:type="spellStart"/>
      <w:r w:rsidRPr="007E5FA3">
        <w:rPr>
          <w:rFonts w:ascii="Times New Roman" w:hAnsi="Times New Roman" w:cs="Times New Roman"/>
          <w:i/>
          <w:iCs/>
          <w:color w:val="4472C4" w:themeColor="accent1"/>
          <w:lang w:val="en-US"/>
        </w:rPr>
        <w:t>Kerja</w:t>
      </w:r>
      <w:proofErr w:type="spellEnd"/>
      <w:r w:rsidRPr="007E5FA3">
        <w:rPr>
          <w:rFonts w:ascii="Times New Roman" w:hAnsi="Times New Roman" w:cs="Times New Roman"/>
          <w:i/>
          <w:iCs/>
          <w:color w:val="4472C4" w:themeColor="accent1"/>
          <w:lang w:val="en-US"/>
        </w:rPr>
        <w:t xml:space="preserve"> dan </w:t>
      </w:r>
      <w:proofErr w:type="spellStart"/>
      <w:r w:rsidRPr="007E5FA3">
        <w:rPr>
          <w:rFonts w:ascii="Times New Roman" w:hAnsi="Times New Roman" w:cs="Times New Roman"/>
          <w:i/>
          <w:iCs/>
          <w:color w:val="4472C4" w:themeColor="accent1"/>
          <w:lang w:val="en-US"/>
        </w:rPr>
        <w:t>Pekerja</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Sinar</w:t>
      </w:r>
      <w:proofErr w:type="spellEnd"/>
      <w:r w:rsidRPr="007E5FA3">
        <w:rPr>
          <w:rFonts w:ascii="Times New Roman" w:hAnsi="Times New Roman" w:cs="Times New Roman"/>
          <w:color w:val="4472C4" w:themeColor="accent1"/>
          <w:lang w:val="en-US"/>
        </w:rPr>
        <w:t xml:space="preserve"> </w:t>
      </w:r>
      <w:proofErr w:type="spellStart"/>
      <w:r w:rsidRPr="007E5FA3">
        <w:rPr>
          <w:rFonts w:ascii="Times New Roman" w:hAnsi="Times New Roman" w:cs="Times New Roman"/>
          <w:color w:val="4472C4" w:themeColor="accent1"/>
          <w:lang w:val="en-US"/>
        </w:rPr>
        <w:t>Grafika</w:t>
      </w:r>
      <w:proofErr w:type="spellEnd"/>
      <w:r w:rsidRPr="007E5FA3">
        <w:rPr>
          <w:rFonts w:ascii="Times New Roman" w:hAnsi="Times New Roman" w:cs="Times New Roman"/>
          <w:color w:val="4472C4" w:themeColor="accent1"/>
          <w:lang w:val="en-US"/>
        </w:rPr>
        <w:t>, Jakarta 2019</w:t>
      </w:r>
    </w:p>
    <w:p w14:paraId="5F234473" w14:textId="77777777" w:rsidR="00DD784B" w:rsidRPr="00001F53" w:rsidRDefault="00DD784B" w:rsidP="00750E61">
      <w:pPr>
        <w:pStyle w:val="LO-normal"/>
        <w:spacing w:line="360" w:lineRule="auto"/>
        <w:ind w:left="720" w:hanging="720"/>
        <w:jc w:val="both"/>
        <w:rPr>
          <w:rFonts w:ascii="Times New Roman" w:hAnsi="Times New Roman" w:cs="Times New Roman"/>
          <w:color w:val="4472C4" w:themeColor="accent1"/>
          <w:lang w:val="en-US"/>
        </w:rPr>
      </w:pPr>
      <w:proofErr w:type="spellStart"/>
      <w:r w:rsidRPr="00001F53">
        <w:rPr>
          <w:rFonts w:ascii="Times New Roman" w:hAnsi="Times New Roman" w:cs="Times New Roman"/>
          <w:color w:val="4472C4" w:themeColor="accent1"/>
          <w:lang w:val="en-US"/>
        </w:rPr>
        <w:t>Zulkarnaen</w:t>
      </w:r>
      <w:proofErr w:type="spellEnd"/>
      <w:r w:rsidRPr="00001F53">
        <w:rPr>
          <w:rFonts w:ascii="Times New Roman" w:hAnsi="Times New Roman" w:cs="Times New Roman"/>
          <w:color w:val="4472C4" w:themeColor="accent1"/>
          <w:lang w:val="en-US"/>
        </w:rPr>
        <w:t xml:space="preserve">, </w:t>
      </w:r>
      <w:r w:rsidRPr="00001F53">
        <w:rPr>
          <w:rFonts w:ascii="Times New Roman" w:hAnsi="Times New Roman" w:cs="Times New Roman"/>
          <w:i/>
          <w:iCs/>
          <w:color w:val="4472C4" w:themeColor="accent1"/>
          <w:lang w:val="en-US"/>
        </w:rPr>
        <w:t xml:space="preserve">Hukum </w:t>
      </w:r>
      <w:proofErr w:type="spellStart"/>
      <w:proofErr w:type="gramStart"/>
      <w:r w:rsidRPr="00001F53">
        <w:rPr>
          <w:rFonts w:ascii="Times New Roman" w:hAnsi="Times New Roman" w:cs="Times New Roman"/>
          <w:i/>
          <w:iCs/>
          <w:color w:val="4472C4" w:themeColor="accent1"/>
          <w:lang w:val="en-US"/>
        </w:rPr>
        <w:t>Ketenagakerjaan</w:t>
      </w:r>
      <w:proofErr w:type="spellEnd"/>
      <w:r w:rsidRPr="00001F53">
        <w:rPr>
          <w:rFonts w:ascii="Times New Roman" w:hAnsi="Times New Roman" w:cs="Times New Roman"/>
          <w:i/>
          <w:iCs/>
          <w:color w:val="4472C4" w:themeColor="accent1"/>
          <w:lang w:val="en-US"/>
        </w:rPr>
        <w:t xml:space="preserve"> ;</w:t>
      </w:r>
      <w:proofErr w:type="gram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Perspektif</w:t>
      </w:r>
      <w:proofErr w:type="spell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Undang-Undang</w:t>
      </w:r>
      <w:proofErr w:type="spell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Cipta</w:t>
      </w:r>
      <w:proofErr w:type="spellEnd"/>
      <w:r w:rsidRPr="00001F53">
        <w:rPr>
          <w:rFonts w:ascii="Times New Roman" w:hAnsi="Times New Roman" w:cs="Times New Roman"/>
          <w:i/>
          <w:iCs/>
          <w:color w:val="4472C4" w:themeColor="accent1"/>
          <w:lang w:val="en-US"/>
        </w:rPr>
        <w:t xml:space="preserve"> </w:t>
      </w:r>
      <w:proofErr w:type="spellStart"/>
      <w:r w:rsidRPr="00001F53">
        <w:rPr>
          <w:rFonts w:ascii="Times New Roman" w:hAnsi="Times New Roman" w:cs="Times New Roman"/>
          <w:i/>
          <w:iCs/>
          <w:color w:val="4472C4" w:themeColor="accent1"/>
          <w:lang w:val="en-US"/>
        </w:rPr>
        <w:t>Kerja</w:t>
      </w:r>
      <w:proofErr w:type="spellEnd"/>
      <w:r w:rsidRPr="00001F53">
        <w:rPr>
          <w:rFonts w:ascii="Times New Roman" w:hAnsi="Times New Roman" w:cs="Times New Roman"/>
          <w:i/>
          <w:iCs/>
          <w:color w:val="4472C4" w:themeColor="accent1"/>
          <w:lang w:val="en-US"/>
        </w:rPr>
        <w:t xml:space="preserve"> (Omnibus Law)</w:t>
      </w:r>
      <w:r w:rsidRPr="00001F53">
        <w:rPr>
          <w:rFonts w:ascii="Times New Roman" w:hAnsi="Times New Roman" w:cs="Times New Roman"/>
          <w:color w:val="4472C4" w:themeColor="accent1"/>
          <w:lang w:val="en-US"/>
        </w:rPr>
        <w:t>, CV Pustaka Setia, Bandung, 2021</w:t>
      </w:r>
    </w:p>
    <w:sectPr w:rsidR="00DD784B" w:rsidRPr="00001F53" w:rsidSect="00CD523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8B8B" w14:textId="77777777" w:rsidR="00416917" w:rsidRDefault="00416917" w:rsidP="00CD5234">
      <w:pPr>
        <w:spacing w:after="0" w:line="240" w:lineRule="auto"/>
      </w:pPr>
      <w:r>
        <w:separator/>
      </w:r>
    </w:p>
  </w:endnote>
  <w:endnote w:type="continuationSeparator" w:id="0">
    <w:p w14:paraId="15022F06" w14:textId="77777777" w:rsidR="00416917" w:rsidRDefault="00416917" w:rsidP="00CD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650A" w14:textId="77777777" w:rsidR="00416917" w:rsidRDefault="00416917" w:rsidP="00CD5234">
      <w:pPr>
        <w:spacing w:after="0" w:line="240" w:lineRule="auto"/>
      </w:pPr>
      <w:r>
        <w:separator/>
      </w:r>
    </w:p>
  </w:footnote>
  <w:footnote w:type="continuationSeparator" w:id="0">
    <w:p w14:paraId="6F06B4C7" w14:textId="77777777" w:rsidR="00416917" w:rsidRDefault="00416917" w:rsidP="00CD5234">
      <w:pPr>
        <w:spacing w:after="0" w:line="240" w:lineRule="auto"/>
      </w:pPr>
      <w:r>
        <w:continuationSeparator/>
      </w:r>
    </w:p>
  </w:footnote>
  <w:footnote w:id="1">
    <w:p w14:paraId="59C054DE" w14:textId="77777777" w:rsidR="00AE3A80" w:rsidRPr="00553180" w:rsidRDefault="00AE3A80" w:rsidP="001D2410">
      <w:pPr>
        <w:pBdr>
          <w:top w:val="nil"/>
          <w:left w:val="nil"/>
          <w:bottom w:val="nil"/>
          <w:right w:val="nil"/>
          <w:between w:val="nil"/>
        </w:pBdr>
        <w:spacing w:after="0" w:line="240" w:lineRule="auto"/>
        <w:rPr>
          <w:rFonts w:ascii="Times New Roman" w:hAnsi="Times New Roman" w:cs="Times New Roman"/>
          <w:color w:val="000000"/>
          <w:sz w:val="20"/>
          <w:szCs w:val="20"/>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Daniel Nicolas, </w:t>
      </w:r>
      <w:r w:rsidRPr="00553180">
        <w:rPr>
          <w:rFonts w:ascii="Times New Roman" w:hAnsi="Times New Roman" w:cs="Times New Roman"/>
          <w:i/>
          <w:color w:val="000000"/>
          <w:sz w:val="20"/>
          <w:szCs w:val="20"/>
        </w:rPr>
        <w:t>Pengaturan Hak Konstitusional Warga Negara Dan Bentuk Perlindungan Hak Konstitusi</w:t>
      </w:r>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Lex</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Administratum</w:t>
      </w:r>
      <w:proofErr w:type="spellEnd"/>
      <w:r w:rsidRPr="00553180">
        <w:rPr>
          <w:rFonts w:ascii="Times New Roman" w:hAnsi="Times New Roman" w:cs="Times New Roman"/>
          <w:color w:val="000000"/>
          <w:sz w:val="20"/>
          <w:szCs w:val="20"/>
        </w:rPr>
        <w:t>, Vol. VI/No. 4/</w:t>
      </w:r>
      <w:proofErr w:type="spellStart"/>
      <w:r w:rsidRPr="00553180">
        <w:rPr>
          <w:rFonts w:ascii="Times New Roman" w:hAnsi="Times New Roman" w:cs="Times New Roman"/>
          <w:color w:val="000000"/>
          <w:sz w:val="20"/>
          <w:szCs w:val="20"/>
        </w:rPr>
        <w:t>Sept</w:t>
      </w:r>
      <w:proofErr w:type="spellEnd"/>
      <w:r w:rsidRPr="00553180">
        <w:rPr>
          <w:rFonts w:ascii="Times New Roman" w:hAnsi="Times New Roman" w:cs="Times New Roman"/>
          <w:color w:val="000000"/>
          <w:sz w:val="20"/>
          <w:szCs w:val="20"/>
        </w:rPr>
        <w:t xml:space="preserve">-Des/2018, </w:t>
      </w:r>
      <w:proofErr w:type="spellStart"/>
      <w:r w:rsidRPr="00553180">
        <w:rPr>
          <w:rFonts w:ascii="Times New Roman" w:hAnsi="Times New Roman" w:cs="Times New Roman"/>
          <w:color w:val="000000"/>
          <w:sz w:val="20"/>
          <w:szCs w:val="20"/>
        </w:rPr>
        <w:t>hlm</w:t>
      </w:r>
      <w:proofErr w:type="spellEnd"/>
      <w:r w:rsidRPr="00553180">
        <w:rPr>
          <w:rFonts w:ascii="Times New Roman" w:hAnsi="Times New Roman" w:cs="Times New Roman"/>
          <w:color w:val="000000"/>
          <w:sz w:val="20"/>
          <w:szCs w:val="20"/>
        </w:rPr>
        <w:t xml:space="preserve"> 173</w:t>
      </w:r>
    </w:p>
  </w:footnote>
  <w:footnote w:id="2">
    <w:p w14:paraId="12561E0C" w14:textId="77777777" w:rsidR="00AE3A80" w:rsidRPr="00553180" w:rsidRDefault="00AE3A80" w:rsidP="001D2410">
      <w:pPr>
        <w:pBdr>
          <w:top w:val="nil"/>
          <w:left w:val="nil"/>
          <w:bottom w:val="nil"/>
          <w:right w:val="nil"/>
          <w:between w:val="nil"/>
        </w:pBdr>
        <w:spacing w:after="0" w:line="240" w:lineRule="auto"/>
        <w:rPr>
          <w:rFonts w:ascii="Times New Roman" w:hAnsi="Times New Roman" w:cs="Times New Roman"/>
          <w:color w:val="000000"/>
          <w:sz w:val="20"/>
          <w:szCs w:val="20"/>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w:t>
      </w:r>
      <w:r w:rsidRPr="00553180">
        <w:rPr>
          <w:rFonts w:ascii="Times New Roman" w:hAnsi="Times New Roman" w:cs="Times New Roman"/>
          <w:color w:val="000000"/>
          <w:sz w:val="20"/>
          <w:szCs w:val="20"/>
        </w:rPr>
        <w:t xml:space="preserve">Endang </w:t>
      </w:r>
      <w:proofErr w:type="spellStart"/>
      <w:r w:rsidRPr="00553180">
        <w:rPr>
          <w:rFonts w:ascii="Times New Roman" w:hAnsi="Times New Roman" w:cs="Times New Roman"/>
          <w:color w:val="000000"/>
          <w:sz w:val="20"/>
          <w:szCs w:val="20"/>
        </w:rPr>
        <w:t>Yuniastuti</w:t>
      </w:r>
      <w:proofErr w:type="spellEnd"/>
      <w:r w:rsidRPr="00553180">
        <w:rPr>
          <w:rFonts w:ascii="Times New Roman" w:hAnsi="Times New Roman" w:cs="Times New Roman"/>
          <w:color w:val="000000"/>
          <w:sz w:val="20"/>
          <w:szCs w:val="20"/>
        </w:rPr>
        <w:t xml:space="preserve">, </w:t>
      </w:r>
      <w:r w:rsidRPr="00553180">
        <w:rPr>
          <w:rFonts w:ascii="Times New Roman" w:hAnsi="Times New Roman" w:cs="Times New Roman"/>
          <w:i/>
          <w:color w:val="000000"/>
          <w:sz w:val="20"/>
          <w:szCs w:val="20"/>
        </w:rPr>
        <w:t>Pola Kerja Kemitraan di Era Digital : Perlindungan Sosial Transportasi Online Roda Dua</w:t>
      </w:r>
      <w:r w:rsidRPr="00553180">
        <w:rPr>
          <w:rFonts w:ascii="Times New Roman" w:hAnsi="Times New Roman" w:cs="Times New Roman"/>
          <w:color w:val="000000"/>
          <w:sz w:val="20"/>
          <w:szCs w:val="20"/>
        </w:rPr>
        <w:t xml:space="preserve">, PT </w:t>
      </w:r>
      <w:proofErr w:type="spellStart"/>
      <w:r w:rsidRPr="00553180">
        <w:rPr>
          <w:rFonts w:ascii="Times New Roman" w:hAnsi="Times New Roman" w:cs="Times New Roman"/>
          <w:color w:val="000000"/>
          <w:sz w:val="20"/>
          <w:szCs w:val="20"/>
        </w:rPr>
        <w:t>Elexmedia</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Komputindo</w:t>
      </w:r>
      <w:proofErr w:type="spellEnd"/>
      <w:r w:rsidRPr="00553180">
        <w:rPr>
          <w:rFonts w:ascii="Times New Roman" w:hAnsi="Times New Roman" w:cs="Times New Roman"/>
          <w:color w:val="000000"/>
          <w:sz w:val="20"/>
          <w:szCs w:val="20"/>
        </w:rPr>
        <w:t>, Jakarta, 2020, hlm. 6-7.</w:t>
      </w:r>
    </w:p>
  </w:footnote>
  <w:footnote w:id="3">
    <w:p w14:paraId="56433AE4" w14:textId="77777777" w:rsidR="00AE3A80" w:rsidRDefault="00AE3A80" w:rsidP="001D2410">
      <w:pPr>
        <w:pBdr>
          <w:top w:val="nil"/>
          <w:left w:val="nil"/>
          <w:bottom w:val="nil"/>
          <w:right w:val="nil"/>
          <w:between w:val="nil"/>
        </w:pBdr>
        <w:spacing w:after="0" w:line="240" w:lineRule="auto"/>
        <w:rPr>
          <w:color w:val="000000"/>
          <w:sz w:val="20"/>
          <w:szCs w:val="20"/>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w:t>
      </w:r>
      <w:r w:rsidRPr="00553180">
        <w:rPr>
          <w:rFonts w:ascii="Times New Roman" w:hAnsi="Times New Roman" w:cs="Times New Roman"/>
          <w:color w:val="000000"/>
          <w:sz w:val="20"/>
          <w:szCs w:val="20"/>
        </w:rPr>
        <w:t xml:space="preserve">Rachmad Abduh, </w:t>
      </w:r>
      <w:r w:rsidRPr="00553180">
        <w:rPr>
          <w:rFonts w:ascii="Times New Roman" w:hAnsi="Times New Roman" w:cs="Times New Roman"/>
          <w:i/>
          <w:iCs/>
          <w:color w:val="000000"/>
          <w:sz w:val="20"/>
          <w:szCs w:val="20"/>
        </w:rPr>
        <w:t xml:space="preserve">Tantangan </w:t>
      </w:r>
      <w:proofErr w:type="spellStart"/>
      <w:r w:rsidRPr="00553180">
        <w:rPr>
          <w:rFonts w:ascii="Times New Roman" w:hAnsi="Times New Roman" w:cs="Times New Roman"/>
          <w:i/>
          <w:iCs/>
          <w:color w:val="000000"/>
          <w:sz w:val="20"/>
          <w:szCs w:val="20"/>
        </w:rPr>
        <w:t>Tenagakerja</w:t>
      </w:r>
      <w:proofErr w:type="spellEnd"/>
      <w:r w:rsidRPr="00553180">
        <w:rPr>
          <w:rFonts w:ascii="Times New Roman" w:hAnsi="Times New Roman" w:cs="Times New Roman"/>
          <w:i/>
          <w:iCs/>
          <w:color w:val="000000"/>
          <w:sz w:val="20"/>
          <w:szCs w:val="20"/>
        </w:rPr>
        <w:t xml:space="preserve"> Indonesia Dalam Menghadapi Revolusi 4.0</w:t>
      </w:r>
      <w:r w:rsidRPr="00553180">
        <w:rPr>
          <w:rFonts w:ascii="Times New Roman" w:hAnsi="Times New Roman" w:cs="Times New Roman"/>
          <w:color w:val="000000"/>
          <w:sz w:val="20"/>
          <w:szCs w:val="20"/>
        </w:rPr>
        <w:t>, Fakultas Hukum Universitas Muhammadiyah Sumatera Utara, hlm. 444</w:t>
      </w:r>
    </w:p>
  </w:footnote>
  <w:footnote w:id="4">
    <w:p w14:paraId="5C3DCF70" w14:textId="77777777" w:rsidR="007D348A" w:rsidRPr="00553180" w:rsidRDefault="007D348A" w:rsidP="001D2410">
      <w:pPr>
        <w:pBdr>
          <w:top w:val="nil"/>
          <w:left w:val="nil"/>
          <w:bottom w:val="nil"/>
          <w:right w:val="nil"/>
          <w:between w:val="nil"/>
        </w:pBdr>
        <w:spacing w:after="0" w:line="240" w:lineRule="auto"/>
        <w:rPr>
          <w:rFonts w:ascii="Times New Roman" w:hAnsi="Times New Roman" w:cs="Times New Roman"/>
          <w:color w:val="000000"/>
          <w:sz w:val="20"/>
          <w:szCs w:val="20"/>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Secretariat</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to</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the</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Expert</w:t>
      </w:r>
      <w:proofErr w:type="spellEnd"/>
      <w:r w:rsidRPr="00553180">
        <w:rPr>
          <w:rFonts w:ascii="Times New Roman" w:hAnsi="Times New Roman" w:cs="Times New Roman"/>
          <w:color w:val="000000"/>
          <w:sz w:val="20"/>
          <w:szCs w:val="20"/>
        </w:rPr>
        <w:t xml:space="preserve"> Panel, </w:t>
      </w:r>
      <w:r w:rsidRPr="00553180">
        <w:rPr>
          <w:rFonts w:ascii="Times New Roman" w:hAnsi="Times New Roman" w:cs="Times New Roman"/>
          <w:i/>
          <w:color w:val="000000"/>
          <w:sz w:val="20"/>
          <w:szCs w:val="20"/>
        </w:rPr>
        <w:t xml:space="preserve">Federal </w:t>
      </w:r>
      <w:proofErr w:type="spellStart"/>
      <w:r w:rsidRPr="00553180">
        <w:rPr>
          <w:rFonts w:ascii="Times New Roman" w:hAnsi="Times New Roman" w:cs="Times New Roman"/>
          <w:i/>
          <w:color w:val="000000"/>
          <w:sz w:val="20"/>
          <w:szCs w:val="20"/>
        </w:rPr>
        <w:t>Labour</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Standards</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Protections</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for</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Workers</w:t>
      </w:r>
      <w:proofErr w:type="spellEnd"/>
      <w:r w:rsidRPr="00553180">
        <w:rPr>
          <w:rFonts w:ascii="Times New Roman" w:hAnsi="Times New Roman" w:cs="Times New Roman"/>
          <w:i/>
          <w:color w:val="000000"/>
          <w:sz w:val="20"/>
          <w:szCs w:val="20"/>
        </w:rPr>
        <w:t xml:space="preserve"> in Non-Standard </w:t>
      </w:r>
      <w:proofErr w:type="spellStart"/>
      <w:r w:rsidRPr="00553180">
        <w:rPr>
          <w:rFonts w:ascii="Times New Roman" w:hAnsi="Times New Roman" w:cs="Times New Roman"/>
          <w:i/>
          <w:color w:val="000000"/>
          <w:sz w:val="20"/>
          <w:szCs w:val="20"/>
        </w:rPr>
        <w:t>Work</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Employment</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and</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Social</w:t>
      </w:r>
      <w:proofErr w:type="spellEnd"/>
      <w:r w:rsidRPr="00553180">
        <w:rPr>
          <w:rFonts w:ascii="Times New Roman" w:hAnsi="Times New Roman" w:cs="Times New Roman"/>
          <w:color w:val="000000"/>
          <w:sz w:val="20"/>
          <w:szCs w:val="20"/>
        </w:rPr>
        <w:t xml:space="preserve"> Development </w:t>
      </w:r>
      <w:proofErr w:type="spellStart"/>
      <w:r w:rsidRPr="00553180">
        <w:rPr>
          <w:rFonts w:ascii="Times New Roman" w:hAnsi="Times New Roman" w:cs="Times New Roman"/>
          <w:color w:val="000000"/>
          <w:sz w:val="20"/>
          <w:szCs w:val="20"/>
        </w:rPr>
        <w:t>Canada</w:t>
      </w:r>
      <w:proofErr w:type="spellEnd"/>
      <w:r w:rsidRPr="00553180">
        <w:rPr>
          <w:rFonts w:ascii="Times New Roman" w:hAnsi="Times New Roman" w:cs="Times New Roman"/>
          <w:color w:val="000000"/>
          <w:sz w:val="20"/>
          <w:szCs w:val="20"/>
        </w:rPr>
        <w:t xml:space="preserve">, Januari 2019. </w:t>
      </w:r>
      <w:proofErr w:type="spellStart"/>
      <w:r w:rsidRPr="00553180">
        <w:rPr>
          <w:rFonts w:ascii="Times New Roman" w:hAnsi="Times New Roman" w:cs="Times New Roman"/>
          <w:color w:val="000000"/>
          <w:sz w:val="20"/>
          <w:szCs w:val="20"/>
        </w:rPr>
        <w:t>hlm</w:t>
      </w:r>
      <w:proofErr w:type="spellEnd"/>
      <w:r w:rsidRPr="00553180">
        <w:rPr>
          <w:rFonts w:ascii="Times New Roman" w:hAnsi="Times New Roman" w:cs="Times New Roman"/>
          <w:color w:val="000000"/>
          <w:sz w:val="20"/>
          <w:szCs w:val="20"/>
        </w:rPr>
        <w:t xml:space="preserve"> 12</w:t>
      </w:r>
    </w:p>
  </w:footnote>
  <w:footnote w:id="5">
    <w:p w14:paraId="5A8D8ABD" w14:textId="77777777" w:rsidR="007D348A" w:rsidRPr="00553180" w:rsidRDefault="007D348A" w:rsidP="00553180">
      <w:pPr>
        <w:pBdr>
          <w:top w:val="nil"/>
          <w:left w:val="nil"/>
          <w:bottom w:val="nil"/>
          <w:right w:val="nil"/>
          <w:between w:val="nil"/>
        </w:pBdr>
        <w:spacing w:after="0" w:line="240" w:lineRule="auto"/>
        <w:rPr>
          <w:rFonts w:ascii="Times New Roman" w:hAnsi="Times New Roman" w:cs="Times New Roman"/>
          <w:color w:val="000000"/>
          <w:sz w:val="20"/>
          <w:szCs w:val="20"/>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International </w:t>
      </w:r>
      <w:proofErr w:type="spellStart"/>
      <w:r w:rsidRPr="00553180">
        <w:rPr>
          <w:rFonts w:ascii="Times New Roman" w:hAnsi="Times New Roman" w:cs="Times New Roman"/>
          <w:color w:val="000000"/>
          <w:sz w:val="20"/>
          <w:szCs w:val="20"/>
        </w:rPr>
        <w:t>Labour</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Organization</w:t>
      </w:r>
      <w:proofErr w:type="spellEnd"/>
      <w:r w:rsidRPr="00553180">
        <w:rPr>
          <w:rFonts w:ascii="Times New Roman" w:hAnsi="Times New Roman" w:cs="Times New Roman"/>
          <w:color w:val="000000"/>
          <w:sz w:val="20"/>
          <w:szCs w:val="20"/>
        </w:rPr>
        <w:t xml:space="preserve">, </w:t>
      </w:r>
      <w:r w:rsidRPr="00553180">
        <w:rPr>
          <w:rFonts w:ascii="Times New Roman" w:hAnsi="Times New Roman" w:cs="Times New Roman"/>
          <w:i/>
          <w:color w:val="000000"/>
          <w:sz w:val="20"/>
          <w:szCs w:val="20"/>
        </w:rPr>
        <w:t xml:space="preserve">Info </w:t>
      </w:r>
      <w:proofErr w:type="spellStart"/>
      <w:r w:rsidRPr="00553180">
        <w:rPr>
          <w:rFonts w:ascii="Times New Roman" w:hAnsi="Times New Roman" w:cs="Times New Roman"/>
          <w:i/>
          <w:color w:val="000000"/>
          <w:sz w:val="20"/>
          <w:szCs w:val="20"/>
        </w:rPr>
        <w:t>Story</w:t>
      </w:r>
      <w:proofErr w:type="spellEnd"/>
      <w:r w:rsidRPr="00553180">
        <w:rPr>
          <w:rFonts w:ascii="Times New Roman" w:hAnsi="Times New Roman" w:cs="Times New Roman"/>
          <w:i/>
          <w:color w:val="000000"/>
          <w:sz w:val="20"/>
          <w:szCs w:val="20"/>
        </w:rPr>
        <w:t xml:space="preserve"> : The </w:t>
      </w:r>
      <w:proofErr w:type="spellStart"/>
      <w:r w:rsidRPr="00553180">
        <w:rPr>
          <w:rFonts w:ascii="Times New Roman" w:hAnsi="Times New Roman" w:cs="Times New Roman"/>
          <w:i/>
          <w:color w:val="000000"/>
          <w:sz w:val="20"/>
          <w:szCs w:val="20"/>
        </w:rPr>
        <w:t>rising</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tide</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of</w:t>
      </w:r>
      <w:proofErr w:type="spellEnd"/>
      <w:r w:rsidRPr="00553180">
        <w:rPr>
          <w:rFonts w:ascii="Times New Roman" w:hAnsi="Times New Roman" w:cs="Times New Roman"/>
          <w:i/>
          <w:color w:val="000000"/>
          <w:sz w:val="20"/>
          <w:szCs w:val="20"/>
        </w:rPr>
        <w:t xml:space="preserve"> non-</w:t>
      </w:r>
      <w:proofErr w:type="spellStart"/>
      <w:r w:rsidRPr="00553180">
        <w:rPr>
          <w:rFonts w:ascii="Times New Roman" w:hAnsi="Times New Roman" w:cs="Times New Roman"/>
          <w:i/>
          <w:color w:val="000000"/>
          <w:sz w:val="20"/>
          <w:szCs w:val="20"/>
        </w:rPr>
        <w:t>standard</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employment</w:t>
      </w:r>
      <w:proofErr w:type="spellEnd"/>
      <w:r w:rsidRPr="00553180">
        <w:rPr>
          <w:rFonts w:ascii="Times New Roman" w:hAnsi="Times New Roman" w:cs="Times New Roman"/>
          <w:color w:val="000000"/>
          <w:sz w:val="20"/>
          <w:szCs w:val="20"/>
        </w:rPr>
        <w:t xml:space="preserve">,   </w:t>
      </w:r>
      <w:hyperlink r:id="rId1" w:anchor="what-is-non-standard-employment">
        <w:r w:rsidRPr="00553180">
          <w:rPr>
            <w:rFonts w:ascii="Times New Roman" w:hAnsi="Times New Roman" w:cs="Times New Roman"/>
            <w:color w:val="0563C1"/>
            <w:sz w:val="20"/>
            <w:szCs w:val="20"/>
            <w:u w:val="single"/>
          </w:rPr>
          <w:t>https://www.ilo.org/infostories/en-GB/Stories/Employment/Non-Standard-Employment#what-is-non-standard-employment</w:t>
        </w:r>
      </w:hyperlink>
      <w:r w:rsidRPr="00553180">
        <w:rPr>
          <w:rFonts w:ascii="Times New Roman" w:hAnsi="Times New Roman" w:cs="Times New Roman"/>
          <w:color w:val="000000"/>
          <w:sz w:val="20"/>
          <w:szCs w:val="20"/>
        </w:rPr>
        <w:t xml:space="preserve"> diunduh pada 14 Oktober 2022, pukul 17.12 WIB</w:t>
      </w:r>
    </w:p>
  </w:footnote>
  <w:footnote w:id="6">
    <w:p w14:paraId="12C7AEE3" w14:textId="77777777" w:rsidR="00CC0DE2" w:rsidRDefault="00CC0DE2" w:rsidP="001D2410">
      <w:pPr>
        <w:spacing w:line="240" w:lineRule="auto"/>
        <w:ind w:left="284" w:hanging="284"/>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w:t>
      </w:r>
      <w:r w:rsidRPr="00553180">
        <w:rPr>
          <w:rFonts w:ascii="Times New Roman" w:hAnsi="Times New Roman" w:cs="Times New Roman"/>
          <w:color w:val="000000"/>
          <w:sz w:val="20"/>
          <w:szCs w:val="20"/>
        </w:rPr>
        <w:tab/>
        <w:t xml:space="preserve">International </w:t>
      </w:r>
      <w:proofErr w:type="spellStart"/>
      <w:r w:rsidRPr="00553180">
        <w:rPr>
          <w:rFonts w:ascii="Times New Roman" w:hAnsi="Times New Roman" w:cs="Times New Roman"/>
          <w:color w:val="000000"/>
          <w:sz w:val="20"/>
          <w:szCs w:val="20"/>
        </w:rPr>
        <w:t>Labour</w:t>
      </w:r>
      <w:proofErr w:type="spellEnd"/>
      <w:r w:rsidRPr="00553180">
        <w:rPr>
          <w:rFonts w:ascii="Times New Roman" w:hAnsi="Times New Roman" w:cs="Times New Roman"/>
          <w:color w:val="000000"/>
          <w:sz w:val="20"/>
          <w:szCs w:val="20"/>
        </w:rPr>
        <w:t xml:space="preserve"> </w:t>
      </w:r>
      <w:proofErr w:type="spellStart"/>
      <w:r w:rsidRPr="00553180">
        <w:rPr>
          <w:rFonts w:ascii="Times New Roman" w:hAnsi="Times New Roman" w:cs="Times New Roman"/>
          <w:color w:val="000000"/>
          <w:sz w:val="20"/>
          <w:szCs w:val="20"/>
        </w:rPr>
        <w:t>Organization</w:t>
      </w:r>
      <w:proofErr w:type="spellEnd"/>
      <w:r w:rsidRPr="00553180">
        <w:rPr>
          <w:rFonts w:ascii="Times New Roman" w:hAnsi="Times New Roman" w:cs="Times New Roman"/>
          <w:color w:val="000000"/>
          <w:sz w:val="20"/>
          <w:szCs w:val="20"/>
        </w:rPr>
        <w:t xml:space="preserve">, </w:t>
      </w:r>
      <w:r w:rsidRPr="00553180">
        <w:rPr>
          <w:rFonts w:ascii="Times New Roman" w:hAnsi="Times New Roman" w:cs="Times New Roman"/>
          <w:i/>
          <w:color w:val="000000"/>
          <w:sz w:val="20"/>
          <w:szCs w:val="20"/>
        </w:rPr>
        <w:t xml:space="preserve">NON-STANDARD EMPLOYEMENT AROUND THE WORLD </w:t>
      </w:r>
      <w:proofErr w:type="spellStart"/>
      <w:r w:rsidRPr="00553180">
        <w:rPr>
          <w:rFonts w:ascii="Times New Roman" w:hAnsi="Times New Roman" w:cs="Times New Roman"/>
          <w:i/>
          <w:color w:val="000000"/>
          <w:sz w:val="20"/>
          <w:szCs w:val="20"/>
        </w:rPr>
        <w:t>Understanding</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challenges</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shaping</w:t>
      </w:r>
      <w:proofErr w:type="spellEnd"/>
      <w:r w:rsidRPr="00553180">
        <w:rPr>
          <w:rFonts w:ascii="Times New Roman" w:hAnsi="Times New Roman" w:cs="Times New Roman"/>
          <w:i/>
          <w:color w:val="000000"/>
          <w:sz w:val="20"/>
          <w:szCs w:val="20"/>
        </w:rPr>
        <w:t xml:space="preserve"> </w:t>
      </w:r>
      <w:proofErr w:type="spellStart"/>
      <w:r w:rsidRPr="00553180">
        <w:rPr>
          <w:rFonts w:ascii="Times New Roman" w:hAnsi="Times New Roman" w:cs="Times New Roman"/>
          <w:i/>
          <w:color w:val="000000"/>
          <w:sz w:val="20"/>
          <w:szCs w:val="20"/>
        </w:rPr>
        <w:t>prospects</w:t>
      </w:r>
      <w:proofErr w:type="spellEnd"/>
      <w:r w:rsidRPr="00553180">
        <w:rPr>
          <w:rFonts w:ascii="Times New Roman" w:hAnsi="Times New Roman" w:cs="Times New Roman"/>
          <w:i/>
          <w:color w:val="000000"/>
          <w:sz w:val="20"/>
          <w:szCs w:val="20"/>
        </w:rPr>
        <w:t xml:space="preserve">, </w:t>
      </w:r>
      <w:r w:rsidRPr="00553180">
        <w:rPr>
          <w:rFonts w:ascii="Times New Roman" w:hAnsi="Times New Roman" w:cs="Times New Roman"/>
          <w:color w:val="000000"/>
          <w:sz w:val="20"/>
          <w:szCs w:val="20"/>
        </w:rPr>
        <w:t xml:space="preserve">PRODOC, </w:t>
      </w:r>
      <w:proofErr w:type="spellStart"/>
      <w:r w:rsidRPr="00553180">
        <w:rPr>
          <w:rFonts w:ascii="Times New Roman" w:hAnsi="Times New Roman" w:cs="Times New Roman"/>
          <w:color w:val="000000"/>
          <w:sz w:val="20"/>
          <w:szCs w:val="20"/>
        </w:rPr>
        <w:t>Geneva</w:t>
      </w:r>
      <w:proofErr w:type="spellEnd"/>
      <w:r w:rsidRPr="00553180">
        <w:rPr>
          <w:rFonts w:ascii="Times New Roman" w:hAnsi="Times New Roman" w:cs="Times New Roman"/>
          <w:color w:val="000000"/>
          <w:sz w:val="20"/>
          <w:szCs w:val="20"/>
        </w:rPr>
        <w:t>, 2016, hlm. xxii.</w:t>
      </w:r>
    </w:p>
  </w:footnote>
  <w:footnote w:id="7">
    <w:p w14:paraId="202B4E48" w14:textId="77777777" w:rsidR="007D348A" w:rsidRDefault="007D348A" w:rsidP="001D241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Abdul Rachman Budiono, </w:t>
      </w:r>
      <w:r>
        <w:rPr>
          <w:i/>
          <w:color w:val="000000"/>
          <w:sz w:val="20"/>
          <w:szCs w:val="20"/>
        </w:rPr>
        <w:t xml:space="preserve">Makna “Perintah” Sebagai Salah Satu Unsur Hubungan Kerja Menurut </w:t>
      </w:r>
      <w:proofErr w:type="spellStart"/>
      <w:r>
        <w:rPr>
          <w:i/>
          <w:color w:val="000000"/>
          <w:sz w:val="20"/>
          <w:szCs w:val="20"/>
        </w:rPr>
        <w:t>Undang-Undang</w:t>
      </w:r>
      <w:proofErr w:type="spellEnd"/>
      <w:r>
        <w:rPr>
          <w:i/>
          <w:color w:val="000000"/>
          <w:sz w:val="20"/>
          <w:szCs w:val="20"/>
        </w:rPr>
        <w:t xml:space="preserve"> Nomor 13 Tahun 2003 Tentang Ketenagakerjaan</w:t>
      </w:r>
      <w:r>
        <w:rPr>
          <w:color w:val="000000"/>
          <w:sz w:val="20"/>
          <w:szCs w:val="20"/>
        </w:rPr>
        <w:t>, Rena Hukum Volume 6, Nomor 2, Agustus 2012. Hlm. 137</w:t>
      </w:r>
    </w:p>
  </w:footnote>
  <w:footnote w:id="8">
    <w:p w14:paraId="3866E025" w14:textId="77777777" w:rsidR="007D348A" w:rsidRDefault="007D348A" w:rsidP="001D241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Rebra</w:t>
      </w:r>
      <w:proofErr w:type="spellEnd"/>
      <w:r>
        <w:rPr>
          <w:color w:val="000000"/>
          <w:sz w:val="20"/>
          <w:szCs w:val="20"/>
        </w:rPr>
        <w:t xml:space="preserve"> Dwi Prastyo, </w:t>
      </w:r>
      <w:r>
        <w:rPr>
          <w:i/>
          <w:color w:val="000000"/>
          <w:sz w:val="20"/>
          <w:szCs w:val="20"/>
        </w:rPr>
        <w:t>Perlindungan Hukum Terhadap Pekerja Informal di Indonesia</w:t>
      </w:r>
      <w:r>
        <w:rPr>
          <w:color w:val="000000"/>
          <w:sz w:val="20"/>
          <w:szCs w:val="20"/>
        </w:rPr>
        <w:t>, Fakultas Hukum Universitas 17 Agustus 1945 Surabaya. hlm. 4</w:t>
      </w:r>
    </w:p>
  </w:footnote>
  <w:footnote w:id="9">
    <w:p w14:paraId="562461F5" w14:textId="77777777" w:rsidR="005C0C47" w:rsidRDefault="005C0C47" w:rsidP="001D241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20"/>
          <w:szCs w:val="20"/>
        </w:rPr>
        <w:t xml:space="preserve">Uli Parulian Sihombing, </w:t>
      </w:r>
      <w:proofErr w:type="spellStart"/>
      <w:r>
        <w:rPr>
          <w:color w:val="000000"/>
          <w:sz w:val="20"/>
          <w:szCs w:val="20"/>
        </w:rPr>
        <w:t>Asfinawati</w:t>
      </w:r>
      <w:proofErr w:type="spellEnd"/>
      <w:r>
        <w:rPr>
          <w:color w:val="000000"/>
          <w:sz w:val="20"/>
          <w:szCs w:val="20"/>
        </w:rPr>
        <w:t xml:space="preserve">, Gatot, </w:t>
      </w:r>
      <w:r>
        <w:rPr>
          <w:i/>
          <w:color w:val="000000"/>
          <w:sz w:val="20"/>
          <w:szCs w:val="20"/>
        </w:rPr>
        <w:t>Pekerja Sektor Informal Berjuang Untuk Hidup</w:t>
      </w:r>
      <w:r>
        <w:rPr>
          <w:color w:val="000000"/>
          <w:sz w:val="20"/>
          <w:szCs w:val="20"/>
        </w:rPr>
        <w:t>, Lembaga Bantuan Hukum Jakarta, Jakarta, 2011, hlm. 1.</w:t>
      </w:r>
    </w:p>
  </w:footnote>
  <w:footnote w:id="10">
    <w:p w14:paraId="089C64D0" w14:textId="77777777" w:rsidR="007D348A" w:rsidRPr="00553180" w:rsidRDefault="007D348A" w:rsidP="001D2410">
      <w:pPr>
        <w:spacing w:after="0" w:line="240" w:lineRule="auto"/>
        <w:ind w:left="339" w:hanging="339"/>
        <w:rPr>
          <w:rFonts w:ascii="Times New Roman" w:hAnsi="Times New Roman" w:cs="Times New Roman"/>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w:t>
      </w:r>
      <w:r w:rsidRPr="00553180">
        <w:rPr>
          <w:rFonts w:ascii="Times New Roman" w:hAnsi="Times New Roman" w:cs="Times New Roman"/>
          <w:color w:val="000000"/>
          <w:sz w:val="20"/>
          <w:szCs w:val="20"/>
        </w:rPr>
        <w:tab/>
      </w:r>
      <w:r w:rsidRPr="00553180">
        <w:rPr>
          <w:rFonts w:ascii="Times New Roman" w:hAnsi="Times New Roman" w:cs="Times New Roman"/>
          <w:color w:val="000000"/>
          <w:sz w:val="20"/>
          <w:szCs w:val="20"/>
        </w:rPr>
        <w:t xml:space="preserve">Amin Maulana, </w:t>
      </w:r>
      <w:r w:rsidRPr="00553180">
        <w:rPr>
          <w:rFonts w:ascii="Times New Roman" w:hAnsi="Times New Roman" w:cs="Times New Roman"/>
          <w:i/>
          <w:color w:val="000000"/>
          <w:sz w:val="20"/>
          <w:szCs w:val="20"/>
        </w:rPr>
        <w:t xml:space="preserve">Penyelundupan Hukum dengan Menggunakan Hubungan Kemitraan Pada Status yang Seharusnya Hubungan Kerja yang Dilakukan oleh Perusahaan dengan </w:t>
      </w:r>
      <w:proofErr w:type="spellStart"/>
      <w:r w:rsidRPr="00553180">
        <w:rPr>
          <w:rFonts w:ascii="Times New Roman" w:hAnsi="Times New Roman" w:cs="Times New Roman"/>
          <w:i/>
          <w:color w:val="000000"/>
          <w:sz w:val="20"/>
          <w:szCs w:val="20"/>
        </w:rPr>
        <w:t>Pekerjannya</w:t>
      </w:r>
      <w:proofErr w:type="spellEnd"/>
      <w:r w:rsidRPr="00553180">
        <w:rPr>
          <w:rFonts w:ascii="Times New Roman" w:hAnsi="Times New Roman" w:cs="Times New Roman"/>
          <w:i/>
          <w:color w:val="000000"/>
          <w:sz w:val="20"/>
          <w:szCs w:val="20"/>
        </w:rPr>
        <w:t>,</w:t>
      </w:r>
      <w:r w:rsidRPr="00553180">
        <w:rPr>
          <w:rFonts w:ascii="Times New Roman" w:hAnsi="Times New Roman" w:cs="Times New Roman"/>
          <w:color w:val="000000"/>
          <w:sz w:val="20"/>
          <w:szCs w:val="20"/>
        </w:rPr>
        <w:t xml:space="preserve"> Jurnal Suara Keadilan, Vol. 21 No. 1, April 2020. Hlm. 21-22</w:t>
      </w:r>
    </w:p>
  </w:footnote>
  <w:footnote w:id="11">
    <w:p w14:paraId="5399C294" w14:textId="0DF4924C" w:rsidR="007D348A" w:rsidRPr="00553180" w:rsidRDefault="007D348A" w:rsidP="001D2410">
      <w:pPr>
        <w:pBdr>
          <w:top w:val="nil"/>
          <w:left w:val="nil"/>
          <w:bottom w:val="nil"/>
          <w:right w:val="nil"/>
          <w:between w:val="nil"/>
        </w:pBdr>
        <w:spacing w:after="0" w:line="240" w:lineRule="auto"/>
        <w:rPr>
          <w:rFonts w:ascii="Times New Roman" w:hAnsi="Times New Roman" w:cs="Times New Roman"/>
          <w:color w:val="000000"/>
          <w:sz w:val="20"/>
          <w:szCs w:val="20"/>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w:t>
      </w:r>
      <w:r w:rsidR="003922ED" w:rsidRPr="00553180">
        <w:rPr>
          <w:rFonts w:ascii="Times New Roman" w:hAnsi="Times New Roman" w:cs="Times New Roman"/>
          <w:color w:val="000000"/>
          <w:sz w:val="20"/>
          <w:szCs w:val="20"/>
        </w:rPr>
        <w:t xml:space="preserve">Willy </w:t>
      </w:r>
      <w:proofErr w:type="spellStart"/>
      <w:r w:rsidR="003922ED" w:rsidRPr="00553180">
        <w:rPr>
          <w:rFonts w:ascii="Times New Roman" w:hAnsi="Times New Roman" w:cs="Times New Roman"/>
          <w:color w:val="000000"/>
          <w:sz w:val="20"/>
          <w:szCs w:val="20"/>
        </w:rPr>
        <w:t>Farianto</w:t>
      </w:r>
      <w:proofErr w:type="spellEnd"/>
      <w:r w:rsidR="003922ED" w:rsidRPr="00553180">
        <w:rPr>
          <w:rFonts w:ascii="Times New Roman" w:hAnsi="Times New Roman" w:cs="Times New Roman"/>
          <w:color w:val="000000"/>
          <w:sz w:val="20"/>
          <w:szCs w:val="20"/>
        </w:rPr>
        <w:t xml:space="preserve">, </w:t>
      </w:r>
      <w:r w:rsidR="003922ED" w:rsidRPr="00553180">
        <w:rPr>
          <w:rFonts w:ascii="Times New Roman" w:hAnsi="Times New Roman" w:cs="Times New Roman"/>
          <w:i/>
          <w:iCs/>
          <w:color w:val="000000"/>
          <w:sz w:val="20"/>
          <w:szCs w:val="20"/>
        </w:rPr>
        <w:t>Pola Hubungan Hukum Pemberi Kerja dan Pekerja</w:t>
      </w:r>
      <w:r w:rsidR="003922ED" w:rsidRPr="00553180">
        <w:rPr>
          <w:rFonts w:ascii="Times New Roman" w:hAnsi="Times New Roman" w:cs="Times New Roman"/>
          <w:color w:val="000000"/>
          <w:sz w:val="20"/>
          <w:szCs w:val="20"/>
        </w:rPr>
        <w:t>, Sinar Grafika, Jakarta 2019</w:t>
      </w:r>
      <w:r w:rsidR="003922ED" w:rsidRPr="00553180">
        <w:rPr>
          <w:rFonts w:ascii="Times New Roman" w:hAnsi="Times New Roman" w:cs="Times New Roman"/>
          <w:color w:val="000000"/>
          <w:sz w:val="20"/>
          <w:szCs w:val="20"/>
          <w:lang w:val="en-US"/>
        </w:rPr>
        <w:t xml:space="preserve">. </w:t>
      </w:r>
      <w:r w:rsidRPr="00553180">
        <w:rPr>
          <w:rFonts w:ascii="Times New Roman" w:hAnsi="Times New Roman" w:cs="Times New Roman"/>
          <w:color w:val="000000"/>
          <w:sz w:val="20"/>
          <w:szCs w:val="20"/>
        </w:rPr>
        <w:t>hlm. 8</w:t>
      </w:r>
    </w:p>
  </w:footnote>
  <w:footnote w:id="12">
    <w:p w14:paraId="0F8A6C9B" w14:textId="77777777" w:rsidR="007D348A" w:rsidRPr="00553180" w:rsidRDefault="007D348A" w:rsidP="00553180">
      <w:pPr>
        <w:spacing w:after="0" w:line="240" w:lineRule="auto"/>
        <w:ind w:left="284" w:hanging="284"/>
        <w:rPr>
          <w:rFonts w:ascii="Times New Roman" w:hAnsi="Times New Roman" w:cs="Times New Roman"/>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ab/>
        <w:t xml:space="preserve">Arif Novianto, </w:t>
      </w:r>
      <w:r w:rsidRPr="00553180">
        <w:rPr>
          <w:rFonts w:ascii="Times New Roman" w:hAnsi="Times New Roman" w:cs="Times New Roman"/>
          <w:i/>
          <w:color w:val="000000"/>
          <w:sz w:val="20"/>
          <w:szCs w:val="20"/>
        </w:rPr>
        <w:t>Persaingan Aplikasi Turunkan Tarif Memicu Maraknya Protes Pengemudi Online</w:t>
      </w:r>
      <w:r w:rsidRPr="00553180">
        <w:rPr>
          <w:rFonts w:ascii="Times New Roman" w:hAnsi="Times New Roman" w:cs="Times New Roman"/>
          <w:color w:val="000000"/>
          <w:sz w:val="20"/>
          <w:szCs w:val="20"/>
        </w:rPr>
        <w:t xml:space="preserve">,  </w:t>
      </w:r>
      <w:hyperlink r:id="rId2">
        <w:r w:rsidRPr="00553180">
          <w:rPr>
            <w:rFonts w:ascii="Times New Roman" w:hAnsi="Times New Roman" w:cs="Times New Roman"/>
            <w:color w:val="0563C1"/>
            <w:sz w:val="20"/>
            <w:szCs w:val="20"/>
            <w:u w:val="single"/>
          </w:rPr>
          <w:t xml:space="preserve">https://www.vice.com/id/article/n7zjeb/selama-pandemi-covid-protes-pengemudi-ojol-meningkat-di </w:t>
        </w:r>
        <w:proofErr w:type="spellStart"/>
        <w:r w:rsidRPr="00553180">
          <w:rPr>
            <w:rFonts w:ascii="Times New Roman" w:hAnsi="Times New Roman" w:cs="Times New Roman"/>
            <w:color w:val="0563C1"/>
            <w:sz w:val="20"/>
            <w:szCs w:val="20"/>
            <w:u w:val="single"/>
          </w:rPr>
          <w:t>indonesia</w:t>
        </w:r>
        <w:proofErr w:type="spellEnd"/>
        <w:r w:rsidRPr="00553180">
          <w:rPr>
            <w:rFonts w:ascii="Times New Roman" w:hAnsi="Times New Roman" w:cs="Times New Roman"/>
            <w:color w:val="0563C1"/>
            <w:sz w:val="20"/>
            <w:szCs w:val="20"/>
            <w:u w:val="single"/>
          </w:rPr>
          <w:t>-akibat-perang-tarif-aplikasi</w:t>
        </w:r>
      </w:hyperlink>
      <w:r w:rsidRPr="00553180">
        <w:rPr>
          <w:rFonts w:ascii="Times New Roman" w:hAnsi="Times New Roman" w:cs="Times New Roman"/>
          <w:color w:val="000000"/>
          <w:sz w:val="20"/>
          <w:szCs w:val="20"/>
        </w:rPr>
        <w:t xml:space="preserve"> diunduh pada tanggal 20 September 2022</w:t>
      </w:r>
    </w:p>
  </w:footnote>
  <w:footnote w:id="13">
    <w:p w14:paraId="75D7648C" w14:textId="77777777" w:rsidR="005B4FFC" w:rsidRDefault="005B4FFC" w:rsidP="00553180">
      <w:pPr>
        <w:spacing w:after="0"/>
        <w:rPr>
          <w:sz w:val="20"/>
          <w:szCs w:val="20"/>
        </w:rPr>
      </w:pPr>
      <w:r w:rsidRPr="00553180">
        <w:rPr>
          <w:rStyle w:val="FootnoteReference"/>
          <w:rFonts w:ascii="Times New Roman" w:hAnsi="Times New Roman" w:cs="Times New Roman"/>
        </w:rPr>
        <w:footnoteRef/>
      </w:r>
      <w:r w:rsidRPr="00553180">
        <w:rPr>
          <w:rFonts w:ascii="Times New Roman" w:hAnsi="Times New Roman" w:cs="Times New Roman"/>
          <w:sz w:val="20"/>
          <w:szCs w:val="20"/>
        </w:rPr>
        <w:t xml:space="preserve"> </w:t>
      </w:r>
      <w:r w:rsidRPr="00553180">
        <w:rPr>
          <w:rFonts w:ascii="Times New Roman" w:hAnsi="Times New Roman" w:cs="Times New Roman"/>
          <w:color w:val="000000" w:themeColor="text1"/>
          <w:sz w:val="20"/>
          <w:szCs w:val="20"/>
        </w:rPr>
        <w:t xml:space="preserve">Zulkarnaen, </w:t>
      </w:r>
      <w:r w:rsidRPr="00553180">
        <w:rPr>
          <w:rFonts w:ascii="Times New Roman" w:hAnsi="Times New Roman" w:cs="Times New Roman"/>
          <w:i/>
          <w:color w:val="000000" w:themeColor="text1"/>
          <w:sz w:val="20"/>
          <w:szCs w:val="20"/>
        </w:rPr>
        <w:t xml:space="preserve">Hukum Ketenagakerjaan ; Perspektif </w:t>
      </w:r>
      <w:proofErr w:type="spellStart"/>
      <w:r w:rsidRPr="00553180">
        <w:rPr>
          <w:rFonts w:ascii="Times New Roman" w:hAnsi="Times New Roman" w:cs="Times New Roman"/>
          <w:i/>
          <w:color w:val="000000" w:themeColor="text1"/>
          <w:sz w:val="20"/>
          <w:szCs w:val="20"/>
        </w:rPr>
        <w:t>Undang-Undang</w:t>
      </w:r>
      <w:proofErr w:type="spellEnd"/>
      <w:r w:rsidRPr="00553180">
        <w:rPr>
          <w:rFonts w:ascii="Times New Roman" w:hAnsi="Times New Roman" w:cs="Times New Roman"/>
          <w:i/>
          <w:color w:val="000000" w:themeColor="text1"/>
          <w:sz w:val="20"/>
          <w:szCs w:val="20"/>
        </w:rPr>
        <w:t xml:space="preserve"> Cipta Kerja (Omnibus Law</w:t>
      </w:r>
      <w:r w:rsidRPr="00553180">
        <w:rPr>
          <w:rFonts w:ascii="Times New Roman" w:hAnsi="Times New Roman" w:cs="Times New Roman"/>
          <w:color w:val="000000" w:themeColor="text1"/>
          <w:sz w:val="20"/>
          <w:szCs w:val="20"/>
        </w:rPr>
        <w:t>), CV Pustaka Setia, Bandung, 2021, hlm. 190</w:t>
      </w:r>
    </w:p>
  </w:footnote>
  <w:footnote w:id="14">
    <w:p w14:paraId="78F332EC" w14:textId="77777777" w:rsidR="006F1803" w:rsidRPr="00553180" w:rsidRDefault="006F1803" w:rsidP="00553180">
      <w:pPr>
        <w:pBdr>
          <w:top w:val="nil"/>
          <w:left w:val="nil"/>
          <w:bottom w:val="nil"/>
          <w:right w:val="nil"/>
          <w:between w:val="nil"/>
        </w:pBdr>
        <w:spacing w:after="0"/>
        <w:rPr>
          <w:rFonts w:ascii="Times New Roman" w:hAnsi="Times New Roman" w:cs="Times New Roman"/>
          <w:color w:val="000000"/>
          <w:sz w:val="20"/>
          <w:szCs w:val="20"/>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w:t>
      </w:r>
      <w:r w:rsidRPr="00553180">
        <w:rPr>
          <w:rFonts w:ascii="Times New Roman" w:hAnsi="Times New Roman" w:cs="Times New Roman"/>
          <w:color w:val="000000"/>
          <w:sz w:val="20"/>
          <w:szCs w:val="20"/>
        </w:rPr>
        <w:t xml:space="preserve">Kornelius </w:t>
      </w:r>
      <w:proofErr w:type="spellStart"/>
      <w:r w:rsidRPr="00553180">
        <w:rPr>
          <w:rFonts w:ascii="Times New Roman" w:hAnsi="Times New Roman" w:cs="Times New Roman"/>
          <w:color w:val="000000"/>
          <w:sz w:val="20"/>
          <w:szCs w:val="20"/>
        </w:rPr>
        <w:t>Benuf</w:t>
      </w:r>
      <w:proofErr w:type="spellEnd"/>
      <w:r w:rsidRPr="00553180">
        <w:rPr>
          <w:rFonts w:ascii="Times New Roman" w:hAnsi="Times New Roman" w:cs="Times New Roman"/>
          <w:color w:val="000000"/>
          <w:sz w:val="20"/>
          <w:szCs w:val="20"/>
        </w:rPr>
        <w:t xml:space="preserve">, Muhammad Azhar, </w:t>
      </w:r>
      <w:r w:rsidRPr="00553180">
        <w:rPr>
          <w:rFonts w:ascii="Times New Roman" w:hAnsi="Times New Roman" w:cs="Times New Roman"/>
          <w:i/>
          <w:color w:val="000000"/>
          <w:sz w:val="20"/>
          <w:szCs w:val="20"/>
        </w:rPr>
        <w:t>Metodologi Penelitian Hukum sebagai Instrumen Mengurai Permasalahan Hukum Kontemporer</w:t>
      </w:r>
      <w:r w:rsidRPr="00553180">
        <w:rPr>
          <w:rFonts w:ascii="Times New Roman" w:hAnsi="Times New Roman" w:cs="Times New Roman"/>
          <w:color w:val="000000"/>
          <w:sz w:val="20"/>
          <w:szCs w:val="20"/>
        </w:rPr>
        <w:t xml:space="preserve">, Jurnal Gema Keadilan, Volume 7 Edisi I, Juni 2020, hlm. 23 </w:t>
      </w:r>
    </w:p>
  </w:footnote>
  <w:footnote w:id="15">
    <w:p w14:paraId="7A5B94B5" w14:textId="77777777" w:rsidR="006F1803" w:rsidRDefault="006F1803" w:rsidP="00DD784B">
      <w:pPr>
        <w:pBdr>
          <w:top w:val="nil"/>
          <w:left w:val="nil"/>
          <w:bottom w:val="nil"/>
          <w:right w:val="nil"/>
          <w:between w:val="nil"/>
        </w:pBdr>
        <w:spacing w:after="0"/>
        <w:rPr>
          <w:color w:val="000000"/>
          <w:sz w:val="20"/>
          <w:szCs w:val="20"/>
        </w:rPr>
      </w:pPr>
      <w:r w:rsidRPr="00553180">
        <w:rPr>
          <w:rStyle w:val="FootnoteReference"/>
          <w:rFonts w:ascii="Times New Roman" w:hAnsi="Times New Roman" w:cs="Times New Roman"/>
        </w:rPr>
        <w:footnoteRef/>
      </w:r>
      <w:r w:rsidRPr="00553180">
        <w:rPr>
          <w:rFonts w:ascii="Times New Roman" w:hAnsi="Times New Roman" w:cs="Times New Roman"/>
          <w:color w:val="000000"/>
          <w:sz w:val="20"/>
          <w:szCs w:val="20"/>
        </w:rPr>
        <w:t xml:space="preserve"> Cholid </w:t>
      </w:r>
      <w:proofErr w:type="spellStart"/>
      <w:r w:rsidRPr="00553180">
        <w:rPr>
          <w:rFonts w:ascii="Times New Roman" w:hAnsi="Times New Roman" w:cs="Times New Roman"/>
          <w:color w:val="000000"/>
          <w:sz w:val="20"/>
          <w:szCs w:val="20"/>
        </w:rPr>
        <w:t>Narbuko</w:t>
      </w:r>
      <w:proofErr w:type="spellEnd"/>
      <w:r w:rsidRPr="00553180">
        <w:rPr>
          <w:rFonts w:ascii="Times New Roman" w:hAnsi="Times New Roman" w:cs="Times New Roman"/>
          <w:color w:val="000000"/>
          <w:sz w:val="20"/>
          <w:szCs w:val="20"/>
        </w:rPr>
        <w:t>,  Abu Achmadi ; Metodologi Penelitian, Cet.VI, Jakarta : PT. Bumi Aksara, 2005, hlm. 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DC5"/>
    <w:multiLevelType w:val="hybridMultilevel"/>
    <w:tmpl w:val="E49E06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6C0B9C"/>
    <w:multiLevelType w:val="hybridMultilevel"/>
    <w:tmpl w:val="207EF656"/>
    <w:lvl w:ilvl="0" w:tplc="F3186B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2942780"/>
    <w:multiLevelType w:val="multilevel"/>
    <w:tmpl w:val="34643058"/>
    <w:lvl w:ilvl="0">
      <w:start w:val="1"/>
      <w:numFmt w:val="upperLetter"/>
      <w:lvlText w:val="%1."/>
      <w:lvlJc w:val="left"/>
      <w:pPr>
        <w:ind w:left="720" w:hanging="360"/>
      </w:pPr>
      <w:rPr>
        <w:rFonts w:hint="default"/>
      </w:rPr>
    </w:lvl>
    <w:lvl w:ilvl="1">
      <w:start w:val="1"/>
      <w:numFmt w:val="lowerLetter"/>
      <w:lvlText w:val="%2."/>
      <w:lvlJc w:val="left"/>
      <w:pPr>
        <w:ind w:left="2716" w:hanging="360"/>
      </w:pPr>
      <w:rPr>
        <w:rFonts w:ascii="Liberation Serif" w:eastAsia="Liberation Serif" w:hAnsi="Liberation Serif" w:cs="Liberation Serif"/>
      </w:rPr>
    </w:lvl>
    <w:lvl w:ilvl="2">
      <w:start w:val="1"/>
      <w:numFmt w:val="lowerRoman"/>
      <w:lvlText w:val="%3."/>
      <w:lvlJc w:val="right"/>
      <w:pPr>
        <w:ind w:left="3436" w:hanging="180"/>
      </w:pPr>
    </w:lvl>
    <w:lvl w:ilvl="3">
      <w:start w:val="1"/>
      <w:numFmt w:val="lowerLetter"/>
      <w:lvlText w:val="%4."/>
      <w:lvlJc w:val="left"/>
      <w:pPr>
        <w:ind w:left="4156" w:hanging="360"/>
      </w:pPr>
      <w:rPr>
        <w:rFonts w:ascii="Liberation Serif" w:eastAsia="Liberation Serif" w:hAnsi="Liberation Serif" w:cs="Liberation Serif"/>
      </w:r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15:restartNumberingAfterBreak="0">
    <w:nsid w:val="050126B7"/>
    <w:multiLevelType w:val="hybridMultilevel"/>
    <w:tmpl w:val="5458353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058E44CE"/>
    <w:multiLevelType w:val="hybridMultilevel"/>
    <w:tmpl w:val="E8A6A77C"/>
    <w:lvl w:ilvl="0" w:tplc="9AAEB0F2">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6B72D4"/>
    <w:multiLevelType w:val="hybridMultilevel"/>
    <w:tmpl w:val="C72C8620"/>
    <w:lvl w:ilvl="0" w:tplc="DEF4F96A">
      <w:start w:val="1"/>
      <w:numFmt w:val="lowerLetter"/>
      <w:lvlText w:val="%1."/>
      <w:lvlJc w:val="left"/>
      <w:pPr>
        <w:ind w:left="720" w:hanging="360"/>
      </w:pPr>
      <w:rPr>
        <w:rFonts w:ascii="Times New Roman" w:eastAsia="Liberation Serif"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797BA2"/>
    <w:multiLevelType w:val="multilevel"/>
    <w:tmpl w:val="95186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A05879"/>
    <w:multiLevelType w:val="hybridMultilevel"/>
    <w:tmpl w:val="D0BA2F3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0D732507"/>
    <w:multiLevelType w:val="multilevel"/>
    <w:tmpl w:val="5554E32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F87600"/>
    <w:multiLevelType w:val="multilevel"/>
    <w:tmpl w:val="72047E0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0FFA2D0D"/>
    <w:multiLevelType w:val="multilevel"/>
    <w:tmpl w:val="F59C0AC0"/>
    <w:lvl w:ilvl="0">
      <w:start w:val="1"/>
      <w:numFmt w:val="decimal"/>
      <w:pStyle w:val="Heading2"/>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1" w15:restartNumberingAfterBreak="0">
    <w:nsid w:val="12712A00"/>
    <w:multiLevelType w:val="multilevel"/>
    <w:tmpl w:val="FC9C9A9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663BD0"/>
    <w:multiLevelType w:val="hybridMultilevel"/>
    <w:tmpl w:val="5FD04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72402"/>
    <w:multiLevelType w:val="multilevel"/>
    <w:tmpl w:val="06600B3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decimal"/>
      <w:lvlText w:val="%8)"/>
      <w:lvlJc w:val="left"/>
      <w:pPr>
        <w:ind w:left="7178" w:hanging="360"/>
      </w:pPr>
    </w:lvl>
    <w:lvl w:ilvl="8">
      <w:start w:val="1"/>
      <w:numFmt w:val="lowerRoman"/>
      <w:lvlText w:val="%9."/>
      <w:lvlJc w:val="right"/>
      <w:pPr>
        <w:ind w:left="7898" w:hanging="180"/>
      </w:pPr>
    </w:lvl>
  </w:abstractNum>
  <w:abstractNum w:abstractNumId="14" w15:restartNumberingAfterBreak="0">
    <w:nsid w:val="258339D8"/>
    <w:multiLevelType w:val="multilevel"/>
    <w:tmpl w:val="4D2ACDB6"/>
    <w:lvl w:ilvl="0">
      <w:start w:val="1"/>
      <w:numFmt w:val="upperLetter"/>
      <w:lvlText w:val="%1."/>
      <w:lvlJc w:val="left"/>
      <w:pPr>
        <w:ind w:left="720" w:hanging="360"/>
      </w:pPr>
      <w:rPr>
        <w:rFonts w:hint="default"/>
      </w:rPr>
    </w:lvl>
    <w:lvl w:ilvl="1">
      <w:start w:val="1"/>
      <w:numFmt w:val="lowerLetter"/>
      <w:lvlText w:val="%2."/>
      <w:lvlJc w:val="left"/>
      <w:pPr>
        <w:ind w:left="2716" w:hanging="360"/>
      </w:pPr>
      <w:rPr>
        <w:rFonts w:ascii="Liberation Serif" w:eastAsia="Liberation Serif" w:hAnsi="Liberation Serif" w:cs="Liberation Serif"/>
      </w:rPr>
    </w:lvl>
    <w:lvl w:ilvl="2">
      <w:start w:val="1"/>
      <w:numFmt w:val="lowerRoman"/>
      <w:lvlText w:val="%3."/>
      <w:lvlJc w:val="right"/>
      <w:pPr>
        <w:ind w:left="3436" w:hanging="180"/>
      </w:pPr>
    </w:lvl>
    <w:lvl w:ilvl="3">
      <w:start w:val="1"/>
      <w:numFmt w:val="lowerLetter"/>
      <w:lvlText w:val="%4."/>
      <w:lvlJc w:val="left"/>
      <w:pPr>
        <w:ind w:left="4156" w:hanging="360"/>
      </w:pPr>
      <w:rPr>
        <w:rFonts w:ascii="Liberation Serif" w:eastAsia="Liberation Serif" w:hAnsi="Liberation Serif" w:cs="Liberation Serif"/>
      </w:r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5" w15:restartNumberingAfterBreak="0">
    <w:nsid w:val="2A0B2F01"/>
    <w:multiLevelType w:val="multilevel"/>
    <w:tmpl w:val="0212AAB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A0F2F27"/>
    <w:multiLevelType w:val="hybridMultilevel"/>
    <w:tmpl w:val="1D5C9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44271C"/>
    <w:multiLevelType w:val="hybridMultilevel"/>
    <w:tmpl w:val="D17C201C"/>
    <w:lvl w:ilvl="0" w:tplc="6616F0C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6714892"/>
    <w:multiLevelType w:val="hybridMultilevel"/>
    <w:tmpl w:val="851A96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68602BB"/>
    <w:multiLevelType w:val="hybridMultilevel"/>
    <w:tmpl w:val="F1A2656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36AB0D61"/>
    <w:multiLevelType w:val="hybridMultilevel"/>
    <w:tmpl w:val="E0B8B522"/>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1" w15:restartNumberingAfterBreak="0">
    <w:nsid w:val="377B2A7C"/>
    <w:multiLevelType w:val="hybridMultilevel"/>
    <w:tmpl w:val="1A8E359C"/>
    <w:lvl w:ilvl="0" w:tplc="48FA0E90">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2" w15:restartNumberingAfterBreak="0">
    <w:nsid w:val="3785288F"/>
    <w:multiLevelType w:val="multilevel"/>
    <w:tmpl w:val="5A76D034"/>
    <w:lvl w:ilvl="0">
      <w:start w:val="1"/>
      <w:numFmt w:val="lowerLetter"/>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23" w15:restartNumberingAfterBreak="0">
    <w:nsid w:val="394B387D"/>
    <w:multiLevelType w:val="hybridMultilevel"/>
    <w:tmpl w:val="5FD04C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6B6127"/>
    <w:multiLevelType w:val="multilevel"/>
    <w:tmpl w:val="62027FD4"/>
    <w:lvl w:ilvl="0">
      <w:start w:val="2"/>
      <w:numFmt w:val="upperLetter"/>
      <w:lvlText w:val="%1."/>
      <w:lvlJc w:val="left"/>
      <w:pPr>
        <w:ind w:left="1996" w:hanging="360"/>
      </w:pPr>
      <w:rPr>
        <w:rFonts w:hint="default"/>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1854" w:hanging="360"/>
      </w:pPr>
    </w:lvl>
    <w:lvl w:ilvl="8">
      <w:start w:val="1"/>
      <w:numFmt w:val="lowerRoman"/>
      <w:lvlText w:val="%9."/>
      <w:lvlJc w:val="right"/>
      <w:pPr>
        <w:ind w:left="7756" w:hanging="180"/>
      </w:pPr>
    </w:lvl>
  </w:abstractNum>
  <w:abstractNum w:abstractNumId="25" w15:restartNumberingAfterBreak="0">
    <w:nsid w:val="3E06368B"/>
    <w:multiLevelType w:val="hybridMultilevel"/>
    <w:tmpl w:val="7AFC8AF8"/>
    <w:lvl w:ilvl="0" w:tplc="B024D46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56A99"/>
    <w:multiLevelType w:val="hybridMultilevel"/>
    <w:tmpl w:val="7092F46A"/>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41A931EE"/>
    <w:multiLevelType w:val="hybridMultilevel"/>
    <w:tmpl w:val="985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76A96"/>
    <w:multiLevelType w:val="hybridMultilevel"/>
    <w:tmpl w:val="ACE441A0"/>
    <w:lvl w:ilvl="0" w:tplc="04090019">
      <w:start w:val="1"/>
      <w:numFmt w:val="lowerLetter"/>
      <w:lvlText w:val="%1."/>
      <w:lvlJc w:val="left"/>
      <w:pPr>
        <w:ind w:left="185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9B4DA1"/>
    <w:multiLevelType w:val="multilevel"/>
    <w:tmpl w:val="D74C2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44D0E64"/>
    <w:multiLevelType w:val="hybridMultilevel"/>
    <w:tmpl w:val="C8D8A696"/>
    <w:lvl w:ilvl="0" w:tplc="F9FE15E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1" w15:restartNumberingAfterBreak="0">
    <w:nsid w:val="44662DB1"/>
    <w:multiLevelType w:val="multilevel"/>
    <w:tmpl w:val="554A5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243B4A"/>
    <w:multiLevelType w:val="hybridMultilevel"/>
    <w:tmpl w:val="6F349AF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3" w15:restartNumberingAfterBreak="0">
    <w:nsid w:val="46DF261B"/>
    <w:multiLevelType w:val="hybridMultilevel"/>
    <w:tmpl w:val="B8F879BA"/>
    <w:lvl w:ilvl="0" w:tplc="07382A22">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49A45DED"/>
    <w:multiLevelType w:val="hybridMultilevel"/>
    <w:tmpl w:val="52026C12"/>
    <w:lvl w:ilvl="0" w:tplc="884C30F2">
      <w:start w:val="1"/>
      <w:numFmt w:val="lowerLetter"/>
      <w:lvlText w:val="%1."/>
      <w:lvlJc w:val="left"/>
      <w:pPr>
        <w:ind w:left="720" w:hanging="360"/>
      </w:pPr>
      <w:rPr>
        <w:rFonts w:ascii="Times New Roman" w:eastAsia="Liberation Serif"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A5707B"/>
    <w:multiLevelType w:val="hybridMultilevel"/>
    <w:tmpl w:val="AB568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C05264A"/>
    <w:multiLevelType w:val="hybridMultilevel"/>
    <w:tmpl w:val="46385622"/>
    <w:lvl w:ilvl="0" w:tplc="04090011">
      <w:start w:val="1"/>
      <w:numFmt w:val="decimal"/>
      <w:lvlText w:val="%1)"/>
      <w:lvlJc w:val="left"/>
      <w:pPr>
        <w:ind w:left="720"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37" w15:restartNumberingAfterBreak="0">
    <w:nsid w:val="4C290759"/>
    <w:multiLevelType w:val="hybridMultilevel"/>
    <w:tmpl w:val="D3BC4B12"/>
    <w:lvl w:ilvl="0" w:tplc="BA700B02">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BB5B98"/>
    <w:multiLevelType w:val="multilevel"/>
    <w:tmpl w:val="5B508E9E"/>
    <w:lvl w:ilvl="0">
      <w:start w:val="4"/>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D1D08B5"/>
    <w:multiLevelType w:val="multilevel"/>
    <w:tmpl w:val="824648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1DA648D"/>
    <w:multiLevelType w:val="multilevel"/>
    <w:tmpl w:val="29EA8388"/>
    <w:lvl w:ilvl="0">
      <w:start w:val="1"/>
      <w:numFmt w:val="decimal"/>
      <w:lvlText w:val="%1)"/>
      <w:lvlJc w:val="left"/>
      <w:pPr>
        <w:ind w:left="2280" w:hanging="360"/>
      </w:pPr>
    </w:lvl>
    <w:lvl w:ilvl="1">
      <w:start w:val="1"/>
      <w:numFmt w:val="decimal"/>
      <w:lvlText w:val="%2)"/>
      <w:lvlJc w:val="left"/>
      <w:pPr>
        <w:ind w:left="3000" w:hanging="360"/>
      </w:pPr>
      <w:rPr>
        <w:rFonts w:ascii="Times New Roman" w:eastAsia="Liberation Serif" w:hAnsi="Times New Roman" w:cs="Times New Roman"/>
      </w:r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41" w15:restartNumberingAfterBreak="0">
    <w:nsid w:val="52ED1D96"/>
    <w:multiLevelType w:val="hybridMultilevel"/>
    <w:tmpl w:val="E6D6582E"/>
    <w:lvl w:ilvl="0" w:tplc="D152D84A">
      <w:start w:val="1"/>
      <w:numFmt w:val="lowerLetter"/>
      <w:lvlText w:val="(%1)"/>
      <w:lvlJc w:val="left"/>
      <w:pPr>
        <w:ind w:left="927" w:hanging="360"/>
      </w:pPr>
      <w:rPr>
        <w:rFonts w:hint="default"/>
      </w:rPr>
    </w:lvl>
    <w:lvl w:ilvl="1" w:tplc="5B183A6E">
      <w:start w:val="1"/>
      <w:numFmt w:val="decimal"/>
      <w:lvlText w:val="%2)"/>
      <w:lvlJc w:val="left"/>
      <w:pPr>
        <w:ind w:left="1722" w:hanging="435"/>
      </w:pPr>
      <w:rPr>
        <w:rFonts w:hint="default"/>
        <w:b/>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15:restartNumberingAfterBreak="0">
    <w:nsid w:val="559F02AD"/>
    <w:multiLevelType w:val="hybridMultilevel"/>
    <w:tmpl w:val="EFBC95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6BC2226"/>
    <w:multiLevelType w:val="hybridMultilevel"/>
    <w:tmpl w:val="D6F075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44045B"/>
    <w:multiLevelType w:val="multilevel"/>
    <w:tmpl w:val="A5DC5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75931AB"/>
    <w:multiLevelType w:val="hybridMultilevel"/>
    <w:tmpl w:val="67988A6C"/>
    <w:lvl w:ilvl="0" w:tplc="EB70EEE2">
      <w:start w:val="1"/>
      <w:numFmt w:val="lowerLetter"/>
      <w:lvlText w:val="%1."/>
      <w:lvlJc w:val="left"/>
      <w:pPr>
        <w:ind w:left="1668" w:hanging="360"/>
      </w:pPr>
      <w:rPr>
        <w:rFonts w:ascii="Times New Roman" w:eastAsia="Times New Roman" w:hAnsi="Times New Roman" w:cs="Times New Roman" w:hint="default"/>
        <w:spacing w:val="-30"/>
        <w:w w:val="99"/>
        <w:sz w:val="24"/>
        <w:szCs w:val="24"/>
      </w:rPr>
    </w:lvl>
    <w:lvl w:ilvl="1" w:tplc="ED9C1E64">
      <w:numFmt w:val="bullet"/>
      <w:lvlText w:val="•"/>
      <w:lvlJc w:val="left"/>
      <w:pPr>
        <w:ind w:left="2358" w:hanging="360"/>
      </w:pPr>
    </w:lvl>
    <w:lvl w:ilvl="2" w:tplc="303CED88">
      <w:numFmt w:val="bullet"/>
      <w:lvlText w:val="•"/>
      <w:lvlJc w:val="left"/>
      <w:pPr>
        <w:ind w:left="3056" w:hanging="360"/>
      </w:pPr>
    </w:lvl>
    <w:lvl w:ilvl="3" w:tplc="2B26BE60">
      <w:numFmt w:val="bullet"/>
      <w:lvlText w:val="•"/>
      <w:lvlJc w:val="left"/>
      <w:pPr>
        <w:ind w:left="3754" w:hanging="360"/>
      </w:pPr>
    </w:lvl>
    <w:lvl w:ilvl="4" w:tplc="FA54EAA4">
      <w:numFmt w:val="bullet"/>
      <w:lvlText w:val="•"/>
      <w:lvlJc w:val="left"/>
      <w:pPr>
        <w:ind w:left="4452" w:hanging="360"/>
      </w:pPr>
    </w:lvl>
    <w:lvl w:ilvl="5" w:tplc="3C04F5BC">
      <w:numFmt w:val="bullet"/>
      <w:lvlText w:val="•"/>
      <w:lvlJc w:val="left"/>
      <w:pPr>
        <w:ind w:left="5150" w:hanging="360"/>
      </w:pPr>
    </w:lvl>
    <w:lvl w:ilvl="6" w:tplc="E97A7E26">
      <w:numFmt w:val="bullet"/>
      <w:lvlText w:val="•"/>
      <w:lvlJc w:val="left"/>
      <w:pPr>
        <w:ind w:left="5848" w:hanging="360"/>
      </w:pPr>
    </w:lvl>
    <w:lvl w:ilvl="7" w:tplc="1A7A2524">
      <w:numFmt w:val="bullet"/>
      <w:lvlText w:val="•"/>
      <w:lvlJc w:val="left"/>
      <w:pPr>
        <w:ind w:left="6546" w:hanging="360"/>
      </w:pPr>
    </w:lvl>
    <w:lvl w:ilvl="8" w:tplc="20E43AE4">
      <w:numFmt w:val="bullet"/>
      <w:lvlText w:val="•"/>
      <w:lvlJc w:val="left"/>
      <w:pPr>
        <w:ind w:left="7244" w:hanging="360"/>
      </w:pPr>
    </w:lvl>
  </w:abstractNum>
  <w:abstractNum w:abstractNumId="46" w15:restartNumberingAfterBreak="0">
    <w:nsid w:val="58905666"/>
    <w:multiLevelType w:val="multilevel"/>
    <w:tmpl w:val="8AD46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9DE6BC6"/>
    <w:multiLevelType w:val="hybridMultilevel"/>
    <w:tmpl w:val="2062CA02"/>
    <w:lvl w:ilvl="0" w:tplc="4F2CD4F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152FF7"/>
    <w:multiLevelType w:val="hybridMultilevel"/>
    <w:tmpl w:val="FADA43A0"/>
    <w:lvl w:ilvl="0" w:tplc="5634748E">
      <w:start w:val="4"/>
      <w:numFmt w:val="lowerLetter"/>
      <w:lvlText w:val="%1."/>
      <w:lvlJc w:val="left"/>
      <w:pPr>
        <w:ind w:left="1440" w:hanging="360"/>
      </w:pPr>
      <w:rPr>
        <w:rFonts w:hint="default"/>
      </w:rPr>
    </w:lvl>
    <w:lvl w:ilvl="1" w:tplc="02000372">
      <w:start w:val="4"/>
      <w:numFmt w:val="lowerLetter"/>
      <w:lvlText w:val="%2."/>
      <w:lvlJc w:val="left"/>
      <w:pPr>
        <w:ind w:left="1854" w:hanging="360"/>
      </w:pPr>
      <w:rPr>
        <w:rFonts w:hint="default"/>
      </w:rPr>
    </w:lvl>
    <w:lvl w:ilvl="2" w:tplc="555C24BE">
      <w:start w:val="1"/>
      <w:numFmt w:val="decimal"/>
      <w:lvlText w:val="(%3)"/>
      <w:lvlJc w:val="left"/>
      <w:pPr>
        <w:ind w:left="2340" w:hanging="360"/>
      </w:pPr>
      <w:rPr>
        <w:rFonts w:hint="default"/>
      </w:rPr>
    </w:lvl>
    <w:lvl w:ilvl="3" w:tplc="A6E66DD6">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2502A1"/>
    <w:multiLevelType w:val="multilevel"/>
    <w:tmpl w:val="0B7A8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AC7556D"/>
    <w:multiLevelType w:val="hybridMultilevel"/>
    <w:tmpl w:val="FA88D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AF356C4"/>
    <w:multiLevelType w:val="multilevel"/>
    <w:tmpl w:val="D4926238"/>
    <w:lvl w:ilvl="0">
      <w:start w:val="1"/>
      <w:numFmt w:val="lowerLetter"/>
      <w:pStyle w:val="Heading3"/>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AFE027B"/>
    <w:multiLevelType w:val="multilevel"/>
    <w:tmpl w:val="9DAC6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D0D12E6"/>
    <w:multiLevelType w:val="hybridMultilevel"/>
    <w:tmpl w:val="80F6CB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F9237A8"/>
    <w:multiLevelType w:val="multilevel"/>
    <w:tmpl w:val="B6D21926"/>
    <w:lvl w:ilvl="0">
      <w:start w:val="3"/>
      <w:numFmt w:val="upperLetter"/>
      <w:lvlText w:val="%1."/>
      <w:lvlJc w:val="left"/>
      <w:pPr>
        <w:ind w:left="1996" w:hanging="360"/>
      </w:pPr>
      <w:rPr>
        <w:rFonts w:hint="default"/>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55" w15:restartNumberingAfterBreak="0">
    <w:nsid w:val="615A7DB5"/>
    <w:multiLevelType w:val="multilevel"/>
    <w:tmpl w:val="C1E4BD3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6" w15:restartNumberingAfterBreak="0">
    <w:nsid w:val="61E854E7"/>
    <w:multiLevelType w:val="multilevel"/>
    <w:tmpl w:val="285C9FB8"/>
    <w:lvl w:ilvl="0">
      <w:start w:val="3"/>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3033B78"/>
    <w:multiLevelType w:val="hybridMultilevel"/>
    <w:tmpl w:val="3274E1AC"/>
    <w:lvl w:ilvl="0" w:tplc="335A78AA">
      <w:start w:val="1"/>
      <w:numFmt w:val="lowerLetter"/>
      <w:lvlText w:val="%1."/>
      <w:lvlJc w:val="left"/>
      <w:pPr>
        <w:ind w:left="720" w:hanging="360"/>
      </w:pPr>
      <w:rPr>
        <w:rFonts w:ascii="Times New Roman" w:eastAsia="Liberation Serif"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487B13"/>
    <w:multiLevelType w:val="multilevel"/>
    <w:tmpl w:val="C7BC20A6"/>
    <w:lvl w:ilvl="0">
      <w:start w:val="1"/>
      <w:numFmt w:val="decimal"/>
      <w:lvlText w:val="%1)"/>
      <w:lvlJc w:val="left"/>
      <w:pPr>
        <w:ind w:left="1571" w:hanging="360"/>
      </w:p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9" w15:restartNumberingAfterBreak="0">
    <w:nsid w:val="63E063EB"/>
    <w:multiLevelType w:val="hybridMultilevel"/>
    <w:tmpl w:val="3708BA34"/>
    <w:lvl w:ilvl="0" w:tplc="E83ABFB6">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 w15:restartNumberingAfterBreak="0">
    <w:nsid w:val="642A5F25"/>
    <w:multiLevelType w:val="multilevel"/>
    <w:tmpl w:val="8D489C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50666D7"/>
    <w:multiLevelType w:val="multilevel"/>
    <w:tmpl w:val="2FF2CBA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2" w15:restartNumberingAfterBreak="0">
    <w:nsid w:val="659D727E"/>
    <w:multiLevelType w:val="hybridMultilevel"/>
    <w:tmpl w:val="F39090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677E0B8F"/>
    <w:multiLevelType w:val="multilevel"/>
    <w:tmpl w:val="1ED8A8A2"/>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A103204"/>
    <w:multiLevelType w:val="multilevel"/>
    <w:tmpl w:val="0B5AE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B2F43FB"/>
    <w:multiLevelType w:val="hybridMultilevel"/>
    <w:tmpl w:val="921A7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8F06D1"/>
    <w:multiLevelType w:val="hybridMultilevel"/>
    <w:tmpl w:val="46B615A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15:restartNumberingAfterBreak="0">
    <w:nsid w:val="700124E2"/>
    <w:multiLevelType w:val="hybridMultilevel"/>
    <w:tmpl w:val="61AA0AE4"/>
    <w:lvl w:ilvl="0" w:tplc="749C2816">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8" w15:restartNumberingAfterBreak="0">
    <w:nsid w:val="71116C32"/>
    <w:multiLevelType w:val="hybridMultilevel"/>
    <w:tmpl w:val="F64C721C"/>
    <w:lvl w:ilvl="0" w:tplc="F2A8C49A">
      <w:start w:val="3"/>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504D4C"/>
    <w:multiLevelType w:val="hybridMultilevel"/>
    <w:tmpl w:val="A1C225B4"/>
    <w:lvl w:ilvl="0" w:tplc="D152D84A">
      <w:start w:val="1"/>
      <w:numFmt w:val="lowerLetter"/>
      <w:lvlText w:val="(%1)"/>
      <w:lvlJc w:val="left"/>
      <w:pPr>
        <w:ind w:left="927" w:hanging="360"/>
      </w:pPr>
      <w:rPr>
        <w:rFonts w:hint="default"/>
      </w:rPr>
    </w:lvl>
    <w:lvl w:ilvl="1" w:tplc="E9F61D40">
      <w:start w:val="1"/>
      <w:numFmt w:val="lowerLetter"/>
      <w:lvlText w:val="(%2)"/>
      <w:lvlJc w:val="left"/>
      <w:pPr>
        <w:ind w:left="1722" w:hanging="435"/>
      </w:pPr>
      <w:rPr>
        <w:rFonts w:hint="default"/>
        <w:b w:val="0"/>
        <w:bCs/>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0" w15:restartNumberingAfterBreak="0">
    <w:nsid w:val="73D03701"/>
    <w:multiLevelType w:val="hybridMultilevel"/>
    <w:tmpl w:val="33A6B3CA"/>
    <w:lvl w:ilvl="0" w:tplc="FCECA6B0">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50B0087"/>
    <w:multiLevelType w:val="multilevel"/>
    <w:tmpl w:val="BBC4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7C1079D"/>
    <w:multiLevelType w:val="hybridMultilevel"/>
    <w:tmpl w:val="4EC4408C"/>
    <w:lvl w:ilvl="0" w:tplc="EEBE8F8C">
      <w:start w:val="1"/>
      <w:numFmt w:val="decimal"/>
      <w:lvlText w:val="%1."/>
      <w:lvlJc w:val="left"/>
      <w:pPr>
        <w:ind w:left="1636" w:hanging="360"/>
      </w:pPr>
    </w:lvl>
    <w:lvl w:ilvl="1" w:tplc="04210019">
      <w:start w:val="1"/>
      <w:numFmt w:val="lowerLetter"/>
      <w:lvlText w:val="%2."/>
      <w:lvlJc w:val="left"/>
      <w:pPr>
        <w:ind w:left="2356" w:hanging="360"/>
      </w:pPr>
    </w:lvl>
    <w:lvl w:ilvl="2" w:tplc="BD447468">
      <w:start w:val="1"/>
      <w:numFmt w:val="decimal"/>
      <w:lvlText w:val="%3)"/>
      <w:lvlJc w:val="right"/>
      <w:pPr>
        <w:ind w:left="3076" w:hanging="180"/>
      </w:pPr>
      <w:rPr>
        <w:rFonts w:ascii="Times New Roman" w:eastAsiaTheme="minorHAnsi" w:hAnsi="Times New Roman" w:cs="Times New Roman"/>
      </w:r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73" w15:restartNumberingAfterBreak="0">
    <w:nsid w:val="77E559B6"/>
    <w:multiLevelType w:val="hybridMultilevel"/>
    <w:tmpl w:val="526460BC"/>
    <w:lvl w:ilvl="0" w:tplc="977A9E16">
      <w:start w:val="1"/>
      <w:numFmt w:val="lowerLetter"/>
      <w:lvlText w:val="%1."/>
      <w:lvlJc w:val="left"/>
      <w:pPr>
        <w:ind w:left="720" w:hanging="360"/>
      </w:pPr>
      <w:rPr>
        <w:rFonts w:ascii="Times New Roman" w:eastAsia="Liberation Serif"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F5117C"/>
    <w:multiLevelType w:val="multilevel"/>
    <w:tmpl w:val="E3D619E6"/>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5" w15:restartNumberingAfterBreak="0">
    <w:nsid w:val="7B7629FE"/>
    <w:multiLevelType w:val="hybridMultilevel"/>
    <w:tmpl w:val="436258FA"/>
    <w:lvl w:ilvl="0" w:tplc="F6967D9C">
      <w:numFmt w:val="bullet"/>
      <w:lvlText w:val="-"/>
      <w:lvlJc w:val="left"/>
      <w:pPr>
        <w:ind w:left="720" w:hanging="360"/>
      </w:pPr>
      <w:rPr>
        <w:rFonts w:ascii="Liberation Serif" w:eastAsia="Liberation Serif" w:hAnsi="Liberation Serif" w:cs="Liberation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301FEF"/>
    <w:multiLevelType w:val="hybridMultilevel"/>
    <w:tmpl w:val="B76C1AC4"/>
    <w:lvl w:ilvl="0" w:tplc="A58EBCBE">
      <w:start w:val="1"/>
      <w:numFmt w:val="decimal"/>
      <w:lvlText w:val="%1."/>
      <w:lvlJc w:val="left"/>
      <w:pPr>
        <w:ind w:left="644" w:hanging="360"/>
      </w:pPr>
    </w:lvl>
    <w:lvl w:ilvl="1" w:tplc="4CD849DA">
      <w:start w:val="1"/>
      <w:numFmt w:val="decimal"/>
      <w:lvlText w:val="%2)"/>
      <w:lvlJc w:val="left"/>
      <w:pPr>
        <w:ind w:left="1364" w:hanging="360"/>
      </w:pPr>
      <w:rPr>
        <w:rFonts w:ascii="Times New Roman" w:eastAsia="Times New Roman" w:hAnsi="Times New Roman" w:cstheme="minorBidi"/>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7" w15:restartNumberingAfterBreak="0">
    <w:nsid w:val="7F605FE1"/>
    <w:multiLevelType w:val="multilevel"/>
    <w:tmpl w:val="6FC4335A"/>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18273708">
    <w:abstractNumId w:val="0"/>
  </w:num>
  <w:num w:numId="2" w16cid:durableId="1516922640">
    <w:abstractNumId w:val="4"/>
  </w:num>
  <w:num w:numId="3" w16cid:durableId="2120567952">
    <w:abstractNumId w:val="50"/>
  </w:num>
  <w:num w:numId="4" w16cid:durableId="542835135">
    <w:abstractNumId w:val="70"/>
  </w:num>
  <w:num w:numId="5" w16cid:durableId="20319516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9219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408475">
    <w:abstractNumId w:val="45"/>
    <w:lvlOverride w:ilvl="0">
      <w:startOverride w:val="1"/>
    </w:lvlOverride>
    <w:lvlOverride w:ilvl="1"/>
    <w:lvlOverride w:ilvl="2"/>
    <w:lvlOverride w:ilvl="3"/>
    <w:lvlOverride w:ilvl="4"/>
    <w:lvlOverride w:ilvl="5"/>
    <w:lvlOverride w:ilvl="6"/>
    <w:lvlOverride w:ilvl="7"/>
    <w:lvlOverride w:ilvl="8"/>
  </w:num>
  <w:num w:numId="8" w16cid:durableId="5396355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93235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82737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75805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9093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275003">
    <w:abstractNumId w:val="62"/>
  </w:num>
  <w:num w:numId="14" w16cid:durableId="1077097157">
    <w:abstractNumId w:val="53"/>
  </w:num>
  <w:num w:numId="15" w16cid:durableId="1287812896">
    <w:abstractNumId w:val="1"/>
  </w:num>
  <w:num w:numId="16" w16cid:durableId="2002273905">
    <w:abstractNumId w:val="41"/>
  </w:num>
  <w:num w:numId="17" w16cid:durableId="1355303671">
    <w:abstractNumId w:val="7"/>
  </w:num>
  <w:num w:numId="18" w16cid:durableId="175773533">
    <w:abstractNumId w:val="18"/>
  </w:num>
  <w:num w:numId="19" w16cid:durableId="1980110392">
    <w:abstractNumId w:val="35"/>
  </w:num>
  <w:num w:numId="20" w16cid:durableId="320156546">
    <w:abstractNumId w:val="16"/>
  </w:num>
  <w:num w:numId="21" w16cid:durableId="1236473560">
    <w:abstractNumId w:val="69"/>
  </w:num>
  <w:num w:numId="22" w16cid:durableId="668023211">
    <w:abstractNumId w:val="42"/>
  </w:num>
  <w:num w:numId="23" w16cid:durableId="1160342446">
    <w:abstractNumId w:val="38"/>
  </w:num>
  <w:num w:numId="24" w16cid:durableId="1270040722">
    <w:abstractNumId w:val="60"/>
  </w:num>
  <w:num w:numId="25" w16cid:durableId="1131286643">
    <w:abstractNumId w:val="39"/>
  </w:num>
  <w:num w:numId="26" w16cid:durableId="490949691">
    <w:abstractNumId w:val="74"/>
  </w:num>
  <w:num w:numId="27" w16cid:durableId="1052926229">
    <w:abstractNumId w:val="15"/>
  </w:num>
  <w:num w:numId="28" w16cid:durableId="902641473">
    <w:abstractNumId w:val="8"/>
  </w:num>
  <w:num w:numId="29" w16cid:durableId="12658970">
    <w:abstractNumId w:val="10"/>
  </w:num>
  <w:num w:numId="30" w16cid:durableId="309528545">
    <w:abstractNumId w:val="51"/>
  </w:num>
  <w:num w:numId="31" w16cid:durableId="1667903216">
    <w:abstractNumId w:val="61"/>
  </w:num>
  <w:num w:numId="32" w16cid:durableId="2090689910">
    <w:abstractNumId w:val="11"/>
  </w:num>
  <w:num w:numId="33" w16cid:durableId="945191024">
    <w:abstractNumId w:val="9"/>
  </w:num>
  <w:num w:numId="34" w16cid:durableId="895240881">
    <w:abstractNumId w:val="58"/>
  </w:num>
  <w:num w:numId="35" w16cid:durableId="559287737">
    <w:abstractNumId w:val="22"/>
  </w:num>
  <w:num w:numId="36" w16cid:durableId="2093045263">
    <w:abstractNumId w:val="55"/>
  </w:num>
  <w:num w:numId="37" w16cid:durableId="1594044150">
    <w:abstractNumId w:val="27"/>
  </w:num>
  <w:num w:numId="38" w16cid:durableId="1786848664">
    <w:abstractNumId w:val="54"/>
  </w:num>
  <w:num w:numId="39" w16cid:durableId="1630042836">
    <w:abstractNumId w:val="75"/>
  </w:num>
  <w:num w:numId="40" w16cid:durableId="1527712607">
    <w:abstractNumId w:val="56"/>
  </w:num>
  <w:num w:numId="41" w16cid:durableId="1609507357">
    <w:abstractNumId w:val="19"/>
  </w:num>
  <w:num w:numId="42" w16cid:durableId="1636175045">
    <w:abstractNumId w:val="48"/>
  </w:num>
  <w:num w:numId="43" w16cid:durableId="146821274">
    <w:abstractNumId w:val="36"/>
  </w:num>
  <w:num w:numId="44" w16cid:durableId="1504393823">
    <w:abstractNumId w:val="37"/>
  </w:num>
  <w:num w:numId="45" w16cid:durableId="101848225">
    <w:abstractNumId w:val="20"/>
  </w:num>
  <w:num w:numId="46" w16cid:durableId="1049650559">
    <w:abstractNumId w:val="25"/>
  </w:num>
  <w:num w:numId="47" w16cid:durableId="1057435697">
    <w:abstractNumId w:val="77"/>
  </w:num>
  <w:num w:numId="48" w16cid:durableId="44111083">
    <w:abstractNumId w:val="64"/>
  </w:num>
  <w:num w:numId="49" w16cid:durableId="845436627">
    <w:abstractNumId w:val="71"/>
  </w:num>
  <w:num w:numId="50" w16cid:durableId="415133454">
    <w:abstractNumId w:val="31"/>
  </w:num>
  <w:num w:numId="51" w16cid:durableId="1210915399">
    <w:abstractNumId w:val="46"/>
  </w:num>
  <w:num w:numId="52" w16cid:durableId="1171139017">
    <w:abstractNumId w:val="6"/>
  </w:num>
  <w:num w:numId="53" w16cid:durableId="1265722783">
    <w:abstractNumId w:val="49"/>
  </w:num>
  <w:num w:numId="54" w16cid:durableId="1257010412">
    <w:abstractNumId w:val="29"/>
  </w:num>
  <w:num w:numId="55" w16cid:durableId="1433814255">
    <w:abstractNumId w:val="52"/>
  </w:num>
  <w:num w:numId="56" w16cid:durableId="1082604806">
    <w:abstractNumId w:val="44"/>
  </w:num>
  <w:num w:numId="57" w16cid:durableId="1282154992">
    <w:abstractNumId w:val="68"/>
  </w:num>
  <w:num w:numId="58" w16cid:durableId="684870840">
    <w:abstractNumId w:val="57"/>
  </w:num>
  <w:num w:numId="59" w16cid:durableId="1865819984">
    <w:abstractNumId w:val="73"/>
  </w:num>
  <w:num w:numId="60" w16cid:durableId="1473988642">
    <w:abstractNumId w:val="5"/>
  </w:num>
  <w:num w:numId="61" w16cid:durableId="141970824">
    <w:abstractNumId w:val="34"/>
  </w:num>
  <w:num w:numId="62" w16cid:durableId="636842701">
    <w:abstractNumId w:val="63"/>
  </w:num>
  <w:num w:numId="63" w16cid:durableId="2001813094">
    <w:abstractNumId w:val="3"/>
  </w:num>
  <w:num w:numId="64" w16cid:durableId="380205998">
    <w:abstractNumId w:val="32"/>
  </w:num>
  <w:num w:numId="65" w16cid:durableId="44531495">
    <w:abstractNumId w:val="24"/>
  </w:num>
  <w:num w:numId="66" w16cid:durableId="1204053763">
    <w:abstractNumId w:val="28"/>
  </w:num>
  <w:num w:numId="67" w16cid:durableId="711611996">
    <w:abstractNumId w:val="12"/>
  </w:num>
  <w:num w:numId="68" w16cid:durableId="1065564519">
    <w:abstractNumId w:val="13"/>
  </w:num>
  <w:num w:numId="69" w16cid:durableId="1727340347">
    <w:abstractNumId w:val="26"/>
  </w:num>
  <w:num w:numId="70" w16cid:durableId="1578704234">
    <w:abstractNumId w:val="23"/>
  </w:num>
  <w:num w:numId="71" w16cid:durableId="269121812">
    <w:abstractNumId w:val="65"/>
  </w:num>
  <w:num w:numId="72" w16cid:durableId="1447192654">
    <w:abstractNumId w:val="40"/>
  </w:num>
  <w:num w:numId="73" w16cid:durableId="1017653218">
    <w:abstractNumId w:val="2"/>
  </w:num>
  <w:num w:numId="74" w16cid:durableId="1612128788">
    <w:abstractNumId w:val="14"/>
  </w:num>
  <w:num w:numId="75" w16cid:durableId="1920284016">
    <w:abstractNumId w:val="47"/>
  </w:num>
  <w:num w:numId="76" w16cid:durableId="526988540">
    <w:abstractNumId w:val="59"/>
  </w:num>
  <w:num w:numId="77" w16cid:durableId="450132330">
    <w:abstractNumId w:val="17"/>
  </w:num>
  <w:num w:numId="78" w16cid:durableId="167332497">
    <w:abstractNumId w:val="43"/>
  </w:num>
  <w:num w:numId="79" w16cid:durableId="1482581454">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34"/>
    <w:rsid w:val="00001F53"/>
    <w:rsid w:val="00004384"/>
    <w:rsid w:val="00013BCD"/>
    <w:rsid w:val="00015669"/>
    <w:rsid w:val="00021083"/>
    <w:rsid w:val="00037EA9"/>
    <w:rsid w:val="00037EAD"/>
    <w:rsid w:val="00051F94"/>
    <w:rsid w:val="000568BC"/>
    <w:rsid w:val="000C2938"/>
    <w:rsid w:val="000F611E"/>
    <w:rsid w:val="0011162B"/>
    <w:rsid w:val="00113102"/>
    <w:rsid w:val="00137AE5"/>
    <w:rsid w:val="00174E5E"/>
    <w:rsid w:val="001B3F9C"/>
    <w:rsid w:val="001C3C50"/>
    <w:rsid w:val="001D2410"/>
    <w:rsid w:val="001D6D3E"/>
    <w:rsid w:val="00203FDC"/>
    <w:rsid w:val="00285A6C"/>
    <w:rsid w:val="00287044"/>
    <w:rsid w:val="002A2DB5"/>
    <w:rsid w:val="002B0CC8"/>
    <w:rsid w:val="002E22FF"/>
    <w:rsid w:val="003922ED"/>
    <w:rsid w:val="003A694F"/>
    <w:rsid w:val="003B4863"/>
    <w:rsid w:val="003B4D86"/>
    <w:rsid w:val="003B54E8"/>
    <w:rsid w:val="00401848"/>
    <w:rsid w:val="00406DA4"/>
    <w:rsid w:val="004136F4"/>
    <w:rsid w:val="00416917"/>
    <w:rsid w:val="0043344F"/>
    <w:rsid w:val="004511D4"/>
    <w:rsid w:val="00452F76"/>
    <w:rsid w:val="0048558E"/>
    <w:rsid w:val="00486E56"/>
    <w:rsid w:val="004B1120"/>
    <w:rsid w:val="004E735A"/>
    <w:rsid w:val="004F07CE"/>
    <w:rsid w:val="005145D8"/>
    <w:rsid w:val="005337E8"/>
    <w:rsid w:val="00553180"/>
    <w:rsid w:val="00592789"/>
    <w:rsid w:val="005B4FFC"/>
    <w:rsid w:val="005C0C47"/>
    <w:rsid w:val="005E3E96"/>
    <w:rsid w:val="005F5ED8"/>
    <w:rsid w:val="00616968"/>
    <w:rsid w:val="0064168D"/>
    <w:rsid w:val="00642B02"/>
    <w:rsid w:val="006F1803"/>
    <w:rsid w:val="00706291"/>
    <w:rsid w:val="007244ED"/>
    <w:rsid w:val="007359C1"/>
    <w:rsid w:val="00750E61"/>
    <w:rsid w:val="00753E89"/>
    <w:rsid w:val="007C023E"/>
    <w:rsid w:val="007C5A0C"/>
    <w:rsid w:val="007D348A"/>
    <w:rsid w:val="007E5FA3"/>
    <w:rsid w:val="00822BE4"/>
    <w:rsid w:val="0083649E"/>
    <w:rsid w:val="008625E9"/>
    <w:rsid w:val="00891DA8"/>
    <w:rsid w:val="008C6014"/>
    <w:rsid w:val="008F01F8"/>
    <w:rsid w:val="009648AA"/>
    <w:rsid w:val="009A08F8"/>
    <w:rsid w:val="009D1ED3"/>
    <w:rsid w:val="00A20759"/>
    <w:rsid w:val="00A241D9"/>
    <w:rsid w:val="00A34474"/>
    <w:rsid w:val="00A409A6"/>
    <w:rsid w:val="00A4346C"/>
    <w:rsid w:val="00A515C0"/>
    <w:rsid w:val="00A85E57"/>
    <w:rsid w:val="00A8685A"/>
    <w:rsid w:val="00A97B3E"/>
    <w:rsid w:val="00AB71D3"/>
    <w:rsid w:val="00AD1D57"/>
    <w:rsid w:val="00AE2387"/>
    <w:rsid w:val="00AE3A80"/>
    <w:rsid w:val="00AE4B40"/>
    <w:rsid w:val="00B15D76"/>
    <w:rsid w:val="00B32D5B"/>
    <w:rsid w:val="00B425EF"/>
    <w:rsid w:val="00C33144"/>
    <w:rsid w:val="00C5212D"/>
    <w:rsid w:val="00C52ECA"/>
    <w:rsid w:val="00C67499"/>
    <w:rsid w:val="00CC0DE2"/>
    <w:rsid w:val="00CD5234"/>
    <w:rsid w:val="00CF7EA6"/>
    <w:rsid w:val="00D65066"/>
    <w:rsid w:val="00D90EEE"/>
    <w:rsid w:val="00DD784B"/>
    <w:rsid w:val="00E05063"/>
    <w:rsid w:val="00E05C92"/>
    <w:rsid w:val="00E503DE"/>
    <w:rsid w:val="00E65C90"/>
    <w:rsid w:val="00E71A2C"/>
    <w:rsid w:val="00E95C88"/>
    <w:rsid w:val="00E97403"/>
    <w:rsid w:val="00EF5298"/>
    <w:rsid w:val="00F05B4C"/>
    <w:rsid w:val="00F10007"/>
    <w:rsid w:val="00F73FF0"/>
    <w:rsid w:val="00F8331B"/>
    <w:rsid w:val="00F916BC"/>
    <w:rsid w:val="00FA340A"/>
    <w:rsid w:val="00FB6D84"/>
    <w:rsid w:val="00FC128D"/>
    <w:rsid w:val="00FC33CC"/>
    <w:rsid w:val="00FC3FC8"/>
    <w:rsid w:val="00FE1816"/>
    <w:rsid w:val="00FF4D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42EA"/>
  <w15:chartTrackingRefBased/>
  <w15:docId w15:val="{9906D603-7E5A-4EE5-AE27-CF8D7BF4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34"/>
  </w:style>
  <w:style w:type="paragraph" w:styleId="Heading2">
    <w:name w:val="heading 2"/>
    <w:basedOn w:val="Normal"/>
    <w:next w:val="Normal"/>
    <w:link w:val="Heading2Char"/>
    <w:uiPriority w:val="9"/>
    <w:unhideWhenUsed/>
    <w:qFormat/>
    <w:rsid w:val="006F1803"/>
    <w:pPr>
      <w:numPr>
        <w:numId w:val="29"/>
      </w:numPr>
      <w:spacing w:before="60" w:after="60" w:line="480" w:lineRule="auto"/>
      <w:ind w:left="0"/>
      <w:jc w:val="both"/>
      <w:outlineLvl w:val="1"/>
    </w:pPr>
    <w:rPr>
      <w:rFonts w:ascii="Times New Roman" w:eastAsia="Times New Roman" w:hAnsi="Times New Roman" w:cs="Times New Roman"/>
      <w:b/>
      <w:color w:val="000000"/>
      <w:sz w:val="24"/>
      <w:szCs w:val="24"/>
    </w:rPr>
  </w:style>
  <w:style w:type="paragraph" w:styleId="Heading3">
    <w:name w:val="heading 3"/>
    <w:basedOn w:val="Normal"/>
    <w:next w:val="Normal"/>
    <w:link w:val="Heading3Char"/>
    <w:uiPriority w:val="9"/>
    <w:unhideWhenUsed/>
    <w:qFormat/>
    <w:rsid w:val="006F1803"/>
    <w:pPr>
      <w:numPr>
        <w:numId w:val="30"/>
      </w:numPr>
      <w:tabs>
        <w:tab w:val="left" w:pos="3119"/>
      </w:tabs>
      <w:spacing w:before="60" w:after="60" w:line="480" w:lineRule="auto"/>
      <w:ind w:left="426"/>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5234"/>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D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D5234"/>
    <w:rPr>
      <w:rFonts w:ascii="Courier New" w:eastAsia="Times New Roman" w:hAnsi="Courier New" w:cs="Courier New"/>
      <w:sz w:val="20"/>
      <w:szCs w:val="20"/>
      <w:lang w:eastAsia="id-ID"/>
    </w:rPr>
  </w:style>
  <w:style w:type="paragraph" w:styleId="FootnoteText">
    <w:name w:val="footnote text"/>
    <w:basedOn w:val="Normal"/>
    <w:link w:val="FootnoteTextChar"/>
    <w:unhideWhenUsed/>
    <w:rsid w:val="00CD5234"/>
    <w:pPr>
      <w:spacing w:after="0" w:line="240" w:lineRule="auto"/>
    </w:pPr>
    <w:rPr>
      <w:sz w:val="20"/>
      <w:szCs w:val="20"/>
    </w:rPr>
  </w:style>
  <w:style w:type="character" w:customStyle="1" w:styleId="FootnoteTextChar">
    <w:name w:val="Footnote Text Char"/>
    <w:basedOn w:val="DefaultParagraphFont"/>
    <w:link w:val="FootnoteText"/>
    <w:rsid w:val="00CD5234"/>
    <w:rPr>
      <w:sz w:val="20"/>
      <w:szCs w:val="20"/>
    </w:rPr>
  </w:style>
  <w:style w:type="paragraph" w:styleId="ListParagraph">
    <w:name w:val="List Paragraph"/>
    <w:basedOn w:val="Normal"/>
    <w:uiPriority w:val="34"/>
    <w:qFormat/>
    <w:rsid w:val="00CD5234"/>
    <w:pPr>
      <w:spacing w:line="256" w:lineRule="auto"/>
      <w:ind w:left="720"/>
      <w:contextualSpacing/>
    </w:pPr>
  </w:style>
  <w:style w:type="character" w:styleId="FootnoteReference">
    <w:name w:val="footnote reference"/>
    <w:basedOn w:val="DefaultParagraphFont"/>
    <w:uiPriority w:val="99"/>
    <w:unhideWhenUsed/>
    <w:rsid w:val="00CD5234"/>
    <w:rPr>
      <w:vertAlign w:val="superscript"/>
    </w:rPr>
  </w:style>
  <w:style w:type="character" w:customStyle="1" w:styleId="ya-q-full-text">
    <w:name w:val="ya-q-full-text"/>
    <w:basedOn w:val="DefaultParagraphFont"/>
    <w:rsid w:val="00CD5234"/>
  </w:style>
  <w:style w:type="paragraph" w:styleId="BodyText">
    <w:name w:val="Body Text"/>
    <w:basedOn w:val="Normal"/>
    <w:link w:val="BodyTextChar"/>
    <w:uiPriority w:val="1"/>
    <w:semiHidden/>
    <w:unhideWhenUsed/>
    <w:qFormat/>
    <w:rsid w:val="00CD5234"/>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CD523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F1803"/>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6F1803"/>
    <w:rPr>
      <w:rFonts w:ascii="Times New Roman" w:eastAsia="Times New Roman" w:hAnsi="Times New Roman" w:cs="Times New Roman"/>
      <w:sz w:val="24"/>
      <w:szCs w:val="24"/>
    </w:rPr>
  </w:style>
  <w:style w:type="paragraph" w:styleId="Caption">
    <w:name w:val="caption"/>
    <w:basedOn w:val="Normal"/>
    <w:qFormat/>
    <w:rsid w:val="000C2938"/>
    <w:pPr>
      <w:suppressLineNumbers/>
      <w:spacing w:before="120" w:after="120" w:line="240" w:lineRule="auto"/>
    </w:pPr>
    <w:rPr>
      <w:rFonts w:ascii="Liberation Serif" w:eastAsia="Liberation Serif" w:hAnsi="Liberation Serif" w:cs="Liberation Serif"/>
      <w:i/>
      <w:iCs/>
      <w:sz w:val="24"/>
      <w:szCs w:val="24"/>
    </w:rPr>
  </w:style>
  <w:style w:type="paragraph" w:customStyle="1" w:styleId="LO-normal">
    <w:name w:val="LO-normal"/>
    <w:qFormat/>
    <w:rsid w:val="000C2938"/>
    <w:pPr>
      <w:spacing w:after="0" w:line="240" w:lineRule="auto"/>
    </w:pPr>
    <w:rPr>
      <w:rFonts w:ascii="Liberation Serif" w:eastAsia="Liberation Serif" w:hAnsi="Liberation Serif" w:cs="Liberation Serif"/>
      <w:sz w:val="24"/>
      <w:szCs w:val="24"/>
    </w:rPr>
  </w:style>
  <w:style w:type="table" w:styleId="TableGrid">
    <w:name w:val="Table Grid"/>
    <w:basedOn w:val="TableNormal"/>
    <w:uiPriority w:val="39"/>
    <w:rsid w:val="000C2938"/>
    <w:pPr>
      <w:spacing w:after="0" w:line="240" w:lineRule="auto"/>
    </w:pPr>
    <w:rPr>
      <w:rFonts w:ascii="Liberation Serif" w:eastAsia="Liberation Serif" w:hAnsi="Liberation Serif" w:cs="Liberation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E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672">
      <w:bodyDiv w:val="1"/>
      <w:marLeft w:val="0"/>
      <w:marRight w:val="0"/>
      <w:marTop w:val="0"/>
      <w:marBottom w:val="0"/>
      <w:divBdr>
        <w:top w:val="none" w:sz="0" w:space="0" w:color="auto"/>
        <w:left w:val="none" w:sz="0" w:space="0" w:color="auto"/>
        <w:bottom w:val="none" w:sz="0" w:space="0" w:color="auto"/>
        <w:right w:val="none" w:sz="0" w:space="0" w:color="auto"/>
      </w:divBdr>
    </w:div>
    <w:div w:id="141623311">
      <w:bodyDiv w:val="1"/>
      <w:marLeft w:val="0"/>
      <w:marRight w:val="0"/>
      <w:marTop w:val="0"/>
      <w:marBottom w:val="0"/>
      <w:divBdr>
        <w:top w:val="none" w:sz="0" w:space="0" w:color="auto"/>
        <w:left w:val="none" w:sz="0" w:space="0" w:color="auto"/>
        <w:bottom w:val="none" w:sz="0" w:space="0" w:color="auto"/>
        <w:right w:val="none" w:sz="0" w:space="0" w:color="auto"/>
      </w:divBdr>
    </w:div>
    <w:div w:id="1176961872">
      <w:bodyDiv w:val="1"/>
      <w:marLeft w:val="0"/>
      <w:marRight w:val="0"/>
      <w:marTop w:val="0"/>
      <w:marBottom w:val="0"/>
      <w:divBdr>
        <w:top w:val="none" w:sz="0" w:space="0" w:color="auto"/>
        <w:left w:val="none" w:sz="0" w:space="0" w:color="auto"/>
        <w:bottom w:val="none" w:sz="0" w:space="0" w:color="auto"/>
        <w:right w:val="none" w:sz="0" w:space="0" w:color="auto"/>
      </w:divBdr>
    </w:div>
    <w:div w:id="1264919768">
      <w:bodyDiv w:val="1"/>
      <w:marLeft w:val="0"/>
      <w:marRight w:val="0"/>
      <w:marTop w:val="0"/>
      <w:marBottom w:val="0"/>
      <w:divBdr>
        <w:top w:val="none" w:sz="0" w:space="0" w:color="auto"/>
        <w:left w:val="none" w:sz="0" w:space="0" w:color="auto"/>
        <w:bottom w:val="none" w:sz="0" w:space="0" w:color="auto"/>
        <w:right w:val="none" w:sz="0" w:space="0" w:color="auto"/>
      </w:divBdr>
    </w:div>
    <w:div w:id="1294629577">
      <w:bodyDiv w:val="1"/>
      <w:marLeft w:val="0"/>
      <w:marRight w:val="0"/>
      <w:marTop w:val="0"/>
      <w:marBottom w:val="0"/>
      <w:divBdr>
        <w:top w:val="none" w:sz="0" w:space="0" w:color="auto"/>
        <w:left w:val="none" w:sz="0" w:space="0" w:color="auto"/>
        <w:bottom w:val="none" w:sz="0" w:space="0" w:color="auto"/>
        <w:right w:val="none" w:sz="0" w:space="0" w:color="auto"/>
      </w:divBdr>
    </w:div>
    <w:div w:id="1580747412">
      <w:bodyDiv w:val="1"/>
      <w:marLeft w:val="0"/>
      <w:marRight w:val="0"/>
      <w:marTop w:val="0"/>
      <w:marBottom w:val="0"/>
      <w:divBdr>
        <w:top w:val="none" w:sz="0" w:space="0" w:color="auto"/>
        <w:left w:val="none" w:sz="0" w:space="0" w:color="auto"/>
        <w:bottom w:val="none" w:sz="0" w:space="0" w:color="auto"/>
        <w:right w:val="none" w:sz="0" w:space="0" w:color="auto"/>
      </w:divBdr>
    </w:div>
    <w:div w:id="1838300987">
      <w:bodyDiv w:val="1"/>
      <w:marLeft w:val="0"/>
      <w:marRight w:val="0"/>
      <w:marTop w:val="0"/>
      <w:marBottom w:val="0"/>
      <w:divBdr>
        <w:top w:val="none" w:sz="0" w:space="0" w:color="auto"/>
        <w:left w:val="none" w:sz="0" w:space="0" w:color="auto"/>
        <w:bottom w:val="none" w:sz="0" w:space="0" w:color="auto"/>
        <w:right w:val="none" w:sz="0" w:space="0" w:color="auto"/>
      </w:divBdr>
    </w:div>
    <w:div w:id="1874615083">
      <w:bodyDiv w:val="1"/>
      <w:marLeft w:val="0"/>
      <w:marRight w:val="0"/>
      <w:marTop w:val="0"/>
      <w:marBottom w:val="0"/>
      <w:divBdr>
        <w:top w:val="none" w:sz="0" w:space="0" w:color="auto"/>
        <w:left w:val="none" w:sz="0" w:space="0" w:color="auto"/>
        <w:bottom w:val="none" w:sz="0" w:space="0" w:color="auto"/>
        <w:right w:val="none" w:sz="0" w:space="0" w:color="auto"/>
      </w:divBdr>
    </w:div>
    <w:div w:id="20885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e.com/id/article/n7zjeb/selama-pandemi-covid-protes-pengemudi-ojol-meningkat-di-indonesia-akibat-perang-tarif-aplik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vice.com/id/article/n7zjeb/selama-pandemi-covid-protes-pengemudi-ojol-meningkat-di%20indonesia-akibat-perang-tarif-aplikasi" TargetMode="External"/><Relationship Id="rId1" Type="http://schemas.openxmlformats.org/officeDocument/2006/relationships/hyperlink" Target="https://www.ilo.org/infostories/en-GB/Stories/Employment/Non-Standard-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20</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Rangga Kartasasmita</cp:lastModifiedBy>
  <cp:revision>62</cp:revision>
  <dcterms:created xsi:type="dcterms:W3CDTF">2023-05-09T13:14:00Z</dcterms:created>
  <dcterms:modified xsi:type="dcterms:W3CDTF">2023-05-10T07:46:00Z</dcterms:modified>
</cp:coreProperties>
</file>