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="Times New Roman"/>
          <w:b w:val="0"/>
          <w:bCs/>
          <w:sz w:val="22"/>
          <w:szCs w:val="24"/>
        </w:rPr>
        <w:id w:val="1753161192"/>
        <w:docPartObj>
          <w:docPartGallery w:val="Table of Contents"/>
          <w:docPartUnique/>
        </w:docPartObj>
      </w:sdtPr>
      <w:sdtEndPr>
        <w:rPr>
          <w:noProof/>
          <w:szCs w:val="22"/>
        </w:rPr>
      </w:sdtEndPr>
      <w:sdtContent>
        <w:p w:rsidR="009111F9" w:rsidRPr="009111F9" w:rsidRDefault="009111F9" w:rsidP="009111F9">
          <w:pPr>
            <w:pStyle w:val="TOCHeading"/>
            <w:spacing w:line="480" w:lineRule="auto"/>
            <w:rPr>
              <w:rFonts w:cs="Times New Roman"/>
              <w:bCs/>
              <w:szCs w:val="24"/>
            </w:rPr>
          </w:pPr>
          <w:r w:rsidRPr="009111F9">
            <w:rPr>
              <w:rFonts w:cs="Times New Roman"/>
              <w:bCs/>
              <w:szCs w:val="24"/>
            </w:rPr>
            <w:t>DAFTAR ISI</w:t>
          </w:r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r w:rsidRPr="009111F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9111F9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9111F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23196317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ABSTRAK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_Toc123196317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iii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18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ABSTRACT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_Toc123196318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v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19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RINGKESAN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_Toc123196319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vii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123196320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MOTO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_Toc123196320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ix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21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KATA PENGANTAR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_Toc123196321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x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22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_Toc123196322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23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PENDAHULUAN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_Toc123196323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24" w:history="1">
            <w:r w:rsidRPr="009111F9">
              <w:rPr>
                <w:rStyle w:val="Hyperlink"/>
              </w:rPr>
              <w:t>1.1</w:t>
            </w:r>
            <w:r w:rsidRPr="009111F9">
              <w:rPr>
                <w:rFonts w:eastAsiaTheme="minorEastAsia"/>
                <w:sz w:val="22"/>
                <w:szCs w:val="22"/>
                <w:lang w:val="en-ID" w:eastAsia="en-ID"/>
              </w:rPr>
              <w:tab/>
            </w:r>
            <w:r w:rsidRPr="009111F9">
              <w:rPr>
                <w:rStyle w:val="Hyperlink"/>
              </w:rPr>
              <w:t>Latar Belakang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_Toc123196324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1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25" w:history="1">
            <w:r w:rsidRPr="009111F9">
              <w:rPr>
                <w:rStyle w:val="Hyperlink"/>
              </w:rPr>
              <w:t>1.2</w:t>
            </w:r>
            <w:r w:rsidRPr="009111F9">
              <w:rPr>
                <w:rFonts w:eastAsiaTheme="minorEastAsia"/>
                <w:sz w:val="22"/>
                <w:szCs w:val="22"/>
                <w:lang w:val="en-ID" w:eastAsia="en-ID"/>
              </w:rPr>
              <w:tab/>
            </w:r>
            <w:r w:rsidRPr="009111F9">
              <w:rPr>
                <w:rStyle w:val="Hyperlink"/>
              </w:rPr>
              <w:t>Identifikasi masalah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_Toc123196325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4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26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1.2.1</w:t>
            </w:r>
            <w:r w:rsidRPr="009111F9">
              <w:rPr>
                <w:rFonts w:ascii="Times New Roman" w:eastAsiaTheme="minorEastAsia" w:hAnsi="Times New Roman" w:cs="Times New Roman"/>
                <w:b/>
                <w:bCs/>
                <w:noProof/>
                <w:lang w:val="en-ID" w:eastAsia="en-ID"/>
              </w:rPr>
              <w:tab/>
            </w:r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Pembatasan masalah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_Toc123196326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27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1.2.2</w:t>
            </w:r>
            <w:r w:rsidRPr="009111F9">
              <w:rPr>
                <w:rFonts w:ascii="Times New Roman" w:eastAsiaTheme="minorEastAsia" w:hAnsi="Times New Roman" w:cs="Times New Roman"/>
                <w:b/>
                <w:bCs/>
                <w:noProof/>
                <w:lang w:val="en-ID" w:eastAsia="en-ID"/>
              </w:rPr>
              <w:tab/>
            </w:r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Perumusan masalah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_Toc123196327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28" w:history="1">
            <w:r w:rsidRPr="009111F9">
              <w:rPr>
                <w:rStyle w:val="Hyperlink"/>
              </w:rPr>
              <w:t>1.3</w:t>
            </w:r>
            <w:r w:rsidRPr="009111F9">
              <w:rPr>
                <w:rFonts w:eastAsiaTheme="minorEastAsia"/>
                <w:sz w:val="22"/>
                <w:szCs w:val="22"/>
                <w:lang w:val="en-ID" w:eastAsia="en-ID"/>
              </w:rPr>
              <w:tab/>
            </w:r>
            <w:r w:rsidRPr="009111F9">
              <w:rPr>
                <w:rStyle w:val="Hyperlink"/>
              </w:rPr>
              <w:t>Tujuan dan Kegunaan Penelitian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_Toc123196328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5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29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1.3.1</w:t>
            </w:r>
            <w:r w:rsidRPr="009111F9">
              <w:rPr>
                <w:rFonts w:ascii="Times New Roman" w:eastAsiaTheme="minorEastAsia" w:hAnsi="Times New Roman" w:cs="Times New Roman"/>
                <w:b/>
                <w:bCs/>
                <w:noProof/>
                <w:lang w:val="en-ID" w:eastAsia="en-ID"/>
              </w:rPr>
              <w:tab/>
            </w:r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Tujuan penelitian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_Toc123196329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5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tabs>
              <w:tab w:val="left" w:pos="1320"/>
            </w:tabs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30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1.3.2</w:t>
            </w:r>
            <w:r w:rsidRPr="009111F9">
              <w:rPr>
                <w:rFonts w:ascii="Times New Roman" w:eastAsiaTheme="minorEastAsia" w:hAnsi="Times New Roman" w:cs="Times New Roman"/>
                <w:b/>
                <w:bCs/>
                <w:noProof/>
                <w:lang w:val="en-ID" w:eastAsia="en-ID"/>
              </w:rPr>
              <w:tab/>
            </w:r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Kegunaan penelitian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_Toc123196330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6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31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_Toc123196331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7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32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TINJAUAN PUSTAKA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_Toc123196332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7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33" w:history="1">
            <w:r w:rsidRPr="009111F9">
              <w:rPr>
                <w:rStyle w:val="Hyperlink"/>
              </w:rPr>
              <w:t>2.1</w:t>
            </w:r>
            <w:r w:rsidRPr="009111F9">
              <w:rPr>
                <w:rFonts w:eastAsiaTheme="minorEastAsia"/>
                <w:sz w:val="22"/>
                <w:szCs w:val="22"/>
                <w:lang w:val="en-ID" w:eastAsia="en-ID"/>
              </w:rPr>
              <w:tab/>
            </w:r>
            <w:r w:rsidRPr="009111F9">
              <w:rPr>
                <w:rStyle w:val="Hyperlink"/>
              </w:rPr>
              <w:t>literature Review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_Toc123196333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7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34" w:history="1">
            <w:r w:rsidRPr="009111F9">
              <w:rPr>
                <w:rStyle w:val="Hyperlink"/>
              </w:rPr>
              <w:t>2.2 Kerangka Konseptual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_Toc123196334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11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35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2.2.1 Hubungan Internasional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_Toc123196335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11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36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2.2.2 Diplomasi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_Toc123196336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11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37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2.2.3 Hubungan bilateral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_Toc123196337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13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38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2.2.4 Kepentingan Nasional Indonesia terhadap Australia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_Toc123196338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15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39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2.2.5 Diplomasi Kebudayaan Indonesia terhadap Australia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_Toc123196339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15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40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2.2.6 Animo Masyarakat Australia terhadap Wisata di Indonesia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_Toc123196340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16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41" w:history="1">
            <w:r w:rsidRPr="009111F9">
              <w:rPr>
                <w:rStyle w:val="Hyperlink"/>
              </w:rPr>
              <w:t>2.2.7 Festival IndOz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_Toc123196341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19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42" w:history="1">
            <w:r w:rsidRPr="009111F9">
              <w:rPr>
                <w:rStyle w:val="Hyperlink"/>
              </w:rPr>
              <w:t>2.3 Verifikasi Variabel dan Indikator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_Toc123196342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21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43" w:history="1">
            <w:r w:rsidRPr="009111F9">
              <w:rPr>
                <w:rStyle w:val="Hyperlink"/>
              </w:rPr>
              <w:t>2.4 Skema dan Alur Penelitian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_Toc123196343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22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44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III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_Toc123196344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23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45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METODE PENELITIAN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_Toc123196345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23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46" w:history="1">
            <w:r w:rsidRPr="009111F9">
              <w:rPr>
                <w:rStyle w:val="Hyperlink"/>
              </w:rPr>
              <w:t>3.1 Paradigma Penelitian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_Toc123196346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23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47" w:history="1">
            <w:r w:rsidRPr="009111F9">
              <w:rPr>
                <w:rStyle w:val="Hyperlink"/>
              </w:rPr>
              <w:t>3.2 Tingkat Analisis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_Toc123196347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25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48" w:history="1">
            <w:r w:rsidRPr="009111F9">
              <w:rPr>
                <w:rStyle w:val="Hyperlink"/>
              </w:rPr>
              <w:t>3.3 Metode Penelitian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_Toc123196348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26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49" w:history="1">
            <w:r w:rsidRPr="009111F9">
              <w:rPr>
                <w:rStyle w:val="Hyperlink"/>
              </w:rPr>
              <w:t>3.4 Teknik pengumpulan Data dan Analisis Data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_Toc123196349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27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50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3.4.1 Teknik pengumpulan data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_Toc123196350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27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51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3.4.2 Teknik Analisis Data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_Toc123196351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27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52" w:history="1">
            <w:r w:rsidRPr="009111F9">
              <w:rPr>
                <w:rStyle w:val="Hyperlink"/>
              </w:rPr>
              <w:t>3.5 Lokasi dan Lama Penelitian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_Toc123196352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27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53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3.5.1 Lokasi Peneltian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_Toc123196353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27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54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3.5.2 Lama Penelitian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_Toc123196354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27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55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IV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_Toc123196355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29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56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PEMBAHASAN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_Toc123196356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29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57" w:history="1">
            <w:r w:rsidRPr="009111F9">
              <w:rPr>
                <w:rStyle w:val="Hyperlink"/>
              </w:rPr>
              <w:t>4.1 Diplomasi Kebudayaan Indonesia – Australia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_Toc123196357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29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58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4.1.1 Diplomasi Kebudayaan Indonesia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_Toc123196358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29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59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4.1.2 Pengaruh Diplomasi Indonesia Di Australia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_Toc123196359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37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60" w:history="1">
            <w:r w:rsidRPr="009111F9">
              <w:rPr>
                <w:rStyle w:val="Hyperlink"/>
              </w:rPr>
              <w:t>4.2 Peran Festival IndOz di Australia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_Toc123196360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40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61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4.2.1 Sejarah Festival IndOz di Australia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_Toc123196361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40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62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4.2.2 Festival IndOz di Australia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_Toc123196362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41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2"/>
            <w:spacing w:line="360" w:lineRule="auto"/>
            <w:rPr>
              <w:rFonts w:eastAsiaTheme="minorEastAsia"/>
              <w:sz w:val="22"/>
              <w:szCs w:val="22"/>
              <w:lang w:val="en-ID" w:eastAsia="en-ID"/>
            </w:rPr>
          </w:pPr>
          <w:hyperlink w:anchor="_Toc123196363" w:history="1">
            <w:r w:rsidRPr="009111F9">
              <w:rPr>
                <w:rStyle w:val="Hyperlink"/>
                <w:shd w:val="clear" w:color="auto" w:fill="FFFFFF"/>
              </w:rPr>
              <w:t>4.3 Peningkatan wisatawan Australia di Indonesia</w:t>
            </w:r>
            <w:r w:rsidRPr="009111F9">
              <w:rPr>
                <w:webHidden/>
              </w:rPr>
              <w:tab/>
            </w:r>
            <w:r w:rsidRPr="009111F9">
              <w:rPr>
                <w:webHidden/>
              </w:rPr>
              <w:fldChar w:fldCharType="begin"/>
            </w:r>
            <w:r w:rsidRPr="009111F9">
              <w:rPr>
                <w:webHidden/>
              </w:rPr>
              <w:instrText xml:space="preserve"> PAGEREF _Toc123196363 \h </w:instrText>
            </w:r>
            <w:r w:rsidRPr="009111F9">
              <w:rPr>
                <w:webHidden/>
              </w:rPr>
            </w:r>
            <w:r w:rsidRPr="009111F9">
              <w:rPr>
                <w:webHidden/>
              </w:rPr>
              <w:fldChar w:fldCharType="separate"/>
            </w:r>
            <w:r w:rsidRPr="009111F9">
              <w:rPr>
                <w:webHidden/>
              </w:rPr>
              <w:t>46</w:t>
            </w:r>
            <w:r w:rsidRPr="009111F9">
              <w:rPr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64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4.3.1 Faktor Peningkatan Wisatawan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_Toc123196364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46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65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4.3.2 Dampak Peningkatan Wisatawan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_Toc123196365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50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3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66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4.3.3 Peningkatan kunjungan wisatawan Australia di Indonesia terhadap festival IndOz berkorelasi dengan peningkatan ekonomi Indonesia.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_Toc123196366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54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67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BAB V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_Toc123196367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62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68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KESIMPULAN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_Toc123196368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62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b/>
              <w:bCs/>
              <w:noProof/>
              <w:lang w:val="en-ID" w:eastAsia="en-ID"/>
            </w:rPr>
          </w:pPr>
          <w:hyperlink w:anchor="_Toc123196369" w:history="1">
            <w:r w:rsidRPr="009111F9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PUSTAKA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_Toc123196369 \h </w:instrTex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t>66</w:t>
            </w:r>
            <w:r w:rsidRPr="009111F9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:rsidR="009111F9" w:rsidRPr="009111F9" w:rsidRDefault="009111F9" w:rsidP="009111F9">
          <w:pPr>
            <w:spacing w:line="480" w:lineRule="auto"/>
            <w:rPr>
              <w:rFonts w:ascii="Times New Roman" w:hAnsi="Times New Roman" w:cs="Times New Roman"/>
              <w:bCs/>
              <w:noProof/>
            </w:rPr>
          </w:pPr>
          <w:r w:rsidRPr="009111F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536141" w:rsidRPr="009111F9" w:rsidRDefault="00536141">
      <w:pPr>
        <w:rPr>
          <w:rFonts w:ascii="Times New Roman" w:hAnsi="Times New Roman" w:cs="Times New Roman"/>
        </w:rPr>
      </w:pPr>
    </w:p>
    <w:sectPr w:rsidR="00536141" w:rsidRPr="00911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1AC6"/>
    <w:multiLevelType w:val="hybridMultilevel"/>
    <w:tmpl w:val="C9F67984"/>
    <w:lvl w:ilvl="0" w:tplc="D862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13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9"/>
    <w:rsid w:val="00536141"/>
    <w:rsid w:val="0091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9F0E"/>
  <w15:chartTrackingRefBased/>
  <w15:docId w15:val="{408CD9DE-9FAD-4541-94BD-C2FB20CE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F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1F9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1F9"/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111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9111F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111F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111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11F9"/>
    <w:pPr>
      <w:tabs>
        <w:tab w:val="left" w:pos="880"/>
        <w:tab w:val="right" w:leader="dot" w:pos="7927"/>
      </w:tabs>
      <w:spacing w:after="100" w:line="480" w:lineRule="auto"/>
      <w:ind w:left="426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111F9"/>
    <w:pPr>
      <w:tabs>
        <w:tab w:val="right" w:leader="dot" w:pos="7927"/>
      </w:tabs>
      <w:spacing w:after="100" w:line="360" w:lineRule="auto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diky ahmad</dc:creator>
  <cp:keywords/>
  <dc:description/>
  <cp:lastModifiedBy>diky ahmad</cp:lastModifiedBy>
  <cp:revision>1</cp:revision>
  <dcterms:created xsi:type="dcterms:W3CDTF">2023-05-02T03:16:00Z</dcterms:created>
  <dcterms:modified xsi:type="dcterms:W3CDTF">2023-05-02T03:17:00Z</dcterms:modified>
</cp:coreProperties>
</file>