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0C48" w14:textId="77777777" w:rsidR="00FF05C6" w:rsidRDefault="00B400B4">
      <w:pPr>
        <w:pStyle w:val="Heading2"/>
        <w:spacing w:before="90"/>
        <w:ind w:left="3123" w:right="3253" w:firstLine="0"/>
        <w:jc w:val="center"/>
      </w:pPr>
      <w:bookmarkStart w:id="0" w:name="Bibliography"/>
      <w:bookmarkStart w:id="1" w:name="_bookmark68"/>
      <w:bookmarkEnd w:id="0"/>
      <w:bookmarkEnd w:id="1"/>
      <w:r>
        <w:t>Bibliography</w:t>
      </w:r>
    </w:p>
    <w:p w14:paraId="00261DAC" w14:textId="77777777" w:rsidR="00FF05C6" w:rsidRDefault="00FF05C6">
      <w:pPr>
        <w:pStyle w:val="BodyText"/>
        <w:rPr>
          <w:b/>
        </w:rPr>
      </w:pPr>
    </w:p>
    <w:p w14:paraId="514CF82B" w14:textId="77777777" w:rsidR="00FF05C6" w:rsidRDefault="00B400B4">
      <w:pPr>
        <w:spacing w:line="480" w:lineRule="auto"/>
        <w:ind w:left="1028" w:right="1293" w:hanging="480"/>
        <w:rPr>
          <w:sz w:val="24"/>
        </w:rPr>
      </w:pPr>
      <w:r>
        <w:rPr>
          <w:sz w:val="24"/>
        </w:rPr>
        <w:t xml:space="preserve">A.Pearce, J. I., &amp; Richard B.Robinson, J. (2014). </w:t>
      </w:r>
      <w:r>
        <w:rPr>
          <w:i/>
          <w:sz w:val="24"/>
        </w:rPr>
        <w:t>Manajemen strategi</w:t>
      </w:r>
      <w:r>
        <w:rPr>
          <w:sz w:val="24"/>
        </w:rPr>
        <w:t>. Salemba</w:t>
      </w:r>
      <w:r>
        <w:rPr>
          <w:spacing w:val="-58"/>
          <w:sz w:val="24"/>
        </w:rPr>
        <w:t xml:space="preserve"> </w:t>
      </w:r>
      <w:r>
        <w:rPr>
          <w:sz w:val="24"/>
        </w:rPr>
        <w:t>Empat.</w:t>
      </w:r>
    </w:p>
    <w:p w14:paraId="10D97BAB" w14:textId="77777777" w:rsidR="00FF05C6" w:rsidRDefault="00B400B4">
      <w:pPr>
        <w:pStyle w:val="BodyText"/>
        <w:spacing w:before="199" w:line="480" w:lineRule="auto"/>
        <w:ind w:left="1028" w:right="829" w:hanging="480"/>
      </w:pPr>
      <w:r>
        <w:t>Arli,</w:t>
      </w:r>
      <w:r>
        <w:rPr>
          <w:spacing w:val="-4"/>
        </w:rPr>
        <w:t xml:space="preserve"> </w:t>
      </w:r>
      <w:r>
        <w:t>D.,</w:t>
      </w:r>
      <w:r>
        <w:rPr>
          <w:spacing w:val="-8"/>
        </w:rPr>
        <w:t xml:space="preserve"> </w:t>
      </w:r>
      <w:r>
        <w:t>Tjiptono,</w:t>
      </w:r>
      <w:r>
        <w:rPr>
          <w:spacing w:val="-4"/>
        </w:rPr>
        <w:t xml:space="preserve"> </w:t>
      </w:r>
      <w:r>
        <w:t>F.,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Porto,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(2015).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moral</w:t>
      </w:r>
      <w:r>
        <w:rPr>
          <w:spacing w:val="-1"/>
        </w:rPr>
        <w:t xml:space="preserve"> </w:t>
      </w:r>
      <w:r>
        <w:t>equity,</w:t>
      </w:r>
      <w:r>
        <w:rPr>
          <w:spacing w:val="-3"/>
        </w:rPr>
        <w:t xml:space="preserve"> </w:t>
      </w:r>
      <w:r>
        <w:t>relativism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attitude on</w:t>
      </w:r>
      <w:r>
        <w:t xml:space="preserve"> </w:t>
      </w:r>
      <w:r>
        <w:rPr>
          <w:spacing w:val="-1"/>
        </w:rPr>
        <w:t>individuals’</w:t>
      </w:r>
      <w:r>
        <w:rPr>
          <w:spacing w:val="-18"/>
        </w:rPr>
        <w:t xml:space="preserve"> </w:t>
      </w:r>
      <w:r>
        <w:rPr>
          <w:spacing w:val="-1"/>
        </w:rPr>
        <w:t>digital</w:t>
      </w:r>
      <w:r>
        <w:t xml:space="preserve"> pir</w:t>
      </w:r>
      <w:r>
        <w:t>acy behaviour</w:t>
      </w:r>
      <w:r>
        <w:rPr>
          <w:spacing w:val="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developing country.</w:t>
      </w:r>
    </w:p>
    <w:p w14:paraId="0269FC28" w14:textId="77777777" w:rsidR="00FF05C6" w:rsidRDefault="00B400B4">
      <w:pPr>
        <w:spacing w:before="1"/>
        <w:ind w:left="1028"/>
        <w:rPr>
          <w:sz w:val="24"/>
        </w:rPr>
      </w:pPr>
      <w:r>
        <w:rPr>
          <w:i/>
          <w:sz w:val="24"/>
        </w:rPr>
        <w:t>Marketing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Intelligence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 Planning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33</w:t>
      </w:r>
      <w:r>
        <w:rPr>
          <w:sz w:val="24"/>
        </w:rPr>
        <w:t>(3),</w:t>
      </w:r>
      <w:r>
        <w:rPr>
          <w:spacing w:val="-1"/>
          <w:sz w:val="24"/>
        </w:rPr>
        <w:t xml:space="preserve"> </w:t>
      </w:r>
      <w:r>
        <w:rPr>
          <w:sz w:val="24"/>
        </w:rPr>
        <w:t>348–365.</w:t>
      </w:r>
    </w:p>
    <w:p w14:paraId="36FB4460" w14:textId="77777777" w:rsidR="00FF05C6" w:rsidRDefault="00FF05C6">
      <w:pPr>
        <w:pStyle w:val="BodyText"/>
        <w:rPr>
          <w:sz w:val="26"/>
        </w:rPr>
      </w:pPr>
    </w:p>
    <w:p w14:paraId="607AF968" w14:textId="77777777" w:rsidR="00FF05C6" w:rsidRDefault="00B400B4">
      <w:pPr>
        <w:spacing w:before="176" w:line="480" w:lineRule="auto"/>
        <w:ind w:left="1028" w:right="954" w:hanging="480"/>
        <w:rPr>
          <w:sz w:val="24"/>
        </w:rPr>
      </w:pPr>
      <w:r>
        <w:rPr>
          <w:sz w:val="24"/>
        </w:rPr>
        <w:t>Armstrong,</w:t>
      </w:r>
      <w:r>
        <w:rPr>
          <w:spacing w:val="-8"/>
          <w:sz w:val="24"/>
        </w:rPr>
        <w:t xml:space="preserve"> </w:t>
      </w:r>
      <w:r>
        <w:rPr>
          <w:sz w:val="24"/>
        </w:rPr>
        <w:t>G.,</w:t>
      </w:r>
      <w:r>
        <w:rPr>
          <w:spacing w:val="-8"/>
          <w:sz w:val="24"/>
        </w:rPr>
        <w:t xml:space="preserve"> </w:t>
      </w:r>
      <w:r>
        <w:rPr>
          <w:sz w:val="24"/>
        </w:rPr>
        <w:t>Kotler,</w:t>
      </w:r>
      <w:r>
        <w:rPr>
          <w:spacing w:val="-6"/>
          <w:sz w:val="24"/>
        </w:rPr>
        <w:t xml:space="preserve"> </w:t>
      </w:r>
      <w:r>
        <w:rPr>
          <w:sz w:val="24"/>
        </w:rPr>
        <w:t>P.,</w:t>
      </w:r>
      <w:r>
        <w:rPr>
          <w:spacing w:val="-11"/>
          <w:sz w:val="24"/>
        </w:rPr>
        <w:t xml:space="preserve"> </w:t>
      </w:r>
      <w:r>
        <w:rPr>
          <w:sz w:val="24"/>
        </w:rPr>
        <w:t>Trifts,</w:t>
      </w:r>
      <w:r>
        <w:rPr>
          <w:spacing w:val="-10"/>
          <w:sz w:val="24"/>
        </w:rPr>
        <w:t xml:space="preserve"> </w:t>
      </w:r>
      <w:r>
        <w:rPr>
          <w:sz w:val="24"/>
        </w:rPr>
        <w:t>V.,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LBuchwitz,</w:t>
      </w:r>
      <w:r>
        <w:rPr>
          <w:spacing w:val="48"/>
          <w:sz w:val="24"/>
        </w:rPr>
        <w:t xml:space="preserve"> </w:t>
      </w:r>
      <w:r>
        <w:rPr>
          <w:sz w:val="24"/>
        </w:rPr>
        <w:t>illy</w:t>
      </w:r>
      <w:r>
        <w:rPr>
          <w:spacing w:val="-7"/>
          <w:sz w:val="24"/>
        </w:rPr>
        <w:t xml:space="preserve"> </w:t>
      </w:r>
      <w:r>
        <w:rPr>
          <w:sz w:val="24"/>
        </w:rPr>
        <w:t>anne.</w:t>
      </w:r>
      <w:r>
        <w:rPr>
          <w:spacing w:val="-6"/>
          <w:sz w:val="24"/>
        </w:rPr>
        <w:t xml:space="preserve"> </w:t>
      </w:r>
      <w:r>
        <w:rPr>
          <w:sz w:val="24"/>
        </w:rPr>
        <w:t>(2017).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introduction </w:t>
      </w:r>
      <w:r>
        <w:rPr>
          <w:sz w:val="24"/>
        </w:rPr>
        <w:t>(Vol.</w:t>
      </w:r>
      <w:r>
        <w:rPr>
          <w:spacing w:val="-1"/>
          <w:sz w:val="24"/>
        </w:rPr>
        <w:t xml:space="preserve"> </w:t>
      </w:r>
      <w:r>
        <w:rPr>
          <w:sz w:val="24"/>
        </w:rPr>
        <w:t>4, Issue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68BEF627" w14:textId="77777777" w:rsidR="00FF05C6" w:rsidRDefault="00B400B4">
      <w:pPr>
        <w:spacing w:before="202"/>
        <w:ind w:left="548"/>
        <w:rPr>
          <w:sz w:val="24"/>
        </w:rPr>
      </w:pPr>
      <w:r>
        <w:rPr>
          <w:spacing w:val="-1"/>
          <w:sz w:val="24"/>
        </w:rPr>
        <w:t>Astuti,</w:t>
      </w:r>
      <w:r>
        <w:rPr>
          <w:sz w:val="24"/>
        </w:rPr>
        <w:t xml:space="preserve"> </w:t>
      </w:r>
      <w:r>
        <w:rPr>
          <w:spacing w:val="-1"/>
          <w:sz w:val="24"/>
        </w:rPr>
        <w:t>M.,</w:t>
      </w:r>
      <w:r>
        <w:rPr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Amanda,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(2020).</w:t>
      </w:r>
      <w:r>
        <w:rPr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 pemasaran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Deepublish.</w:t>
      </w:r>
    </w:p>
    <w:p w14:paraId="00F61B2D" w14:textId="77777777" w:rsidR="00FF05C6" w:rsidRDefault="00FF05C6">
      <w:pPr>
        <w:pStyle w:val="BodyText"/>
        <w:rPr>
          <w:sz w:val="26"/>
        </w:rPr>
      </w:pPr>
    </w:p>
    <w:p w14:paraId="7C7D3B20" w14:textId="77777777" w:rsidR="00FF05C6" w:rsidRDefault="00B400B4">
      <w:pPr>
        <w:pStyle w:val="BodyText"/>
        <w:spacing w:before="177" w:line="480" w:lineRule="auto"/>
        <w:ind w:left="1028" w:right="1360" w:hanging="480"/>
      </w:pPr>
      <w:r>
        <w:t xml:space="preserve">Badan Pusat Statistik. (2022). Laporan Perekonomian Indonesia 2022. In </w:t>
      </w:r>
      <w:r>
        <w:rPr>
          <w:i/>
        </w:rPr>
        <w:t>Bank</w:t>
      </w:r>
      <w:r>
        <w:rPr>
          <w:i/>
          <w:spacing w:val="-57"/>
        </w:rPr>
        <w:t xml:space="preserve"> </w:t>
      </w:r>
      <w:r>
        <w:rPr>
          <w:i/>
        </w:rPr>
        <w:t>Indonesia</w:t>
      </w:r>
      <w:r>
        <w:rPr>
          <w:i/>
          <w:spacing w:val="-1"/>
        </w:rPr>
        <w:t xml:space="preserve"> </w:t>
      </w:r>
      <w:r>
        <w:t>(Issue</w:t>
      </w:r>
      <w:r>
        <w:rPr>
          <w:spacing w:val="-1"/>
        </w:rPr>
        <w:t xml:space="preserve"> </w:t>
      </w:r>
      <w:r>
        <w:t>2).</w:t>
      </w:r>
    </w:p>
    <w:p w14:paraId="6B523A27" w14:textId="77777777" w:rsidR="00FF05C6" w:rsidRDefault="00B400B4">
      <w:pPr>
        <w:spacing w:before="199" w:line="480" w:lineRule="auto"/>
        <w:ind w:left="1028" w:right="677" w:hanging="480"/>
        <w:rPr>
          <w:sz w:val="24"/>
        </w:rPr>
      </w:pPr>
      <w:r>
        <w:rPr>
          <w:sz w:val="24"/>
        </w:rPr>
        <w:t>Boyd,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Ellison,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(2007).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sites: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Definition,</w:t>
      </w:r>
      <w:r>
        <w:rPr>
          <w:spacing w:val="-2"/>
          <w:sz w:val="24"/>
        </w:rPr>
        <w:t xml:space="preserve"> </w:t>
      </w:r>
      <w:r>
        <w:rPr>
          <w:sz w:val="24"/>
        </w:rPr>
        <w:t>history,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scholarship.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Computer‐mediated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210–230.</w:t>
      </w:r>
    </w:p>
    <w:p w14:paraId="4C8DD564" w14:textId="77777777" w:rsidR="00FF05C6" w:rsidRDefault="00B400B4">
      <w:pPr>
        <w:spacing w:before="199" w:line="480" w:lineRule="auto"/>
        <w:ind w:left="1028" w:right="677" w:hanging="480"/>
        <w:rPr>
          <w:sz w:val="24"/>
        </w:rPr>
      </w:pPr>
      <w:r>
        <w:rPr>
          <w:sz w:val="24"/>
        </w:rPr>
        <w:t>Cooper,</w:t>
      </w:r>
      <w:r>
        <w:rPr>
          <w:spacing w:val="-7"/>
          <w:sz w:val="24"/>
        </w:rPr>
        <w:t xml:space="preserve"> </w:t>
      </w:r>
      <w:r>
        <w:rPr>
          <w:sz w:val="24"/>
        </w:rPr>
        <w:t>C.,</w:t>
      </w:r>
      <w:r>
        <w:rPr>
          <w:spacing w:val="-7"/>
          <w:sz w:val="24"/>
        </w:rPr>
        <w:t xml:space="preserve"> </w:t>
      </w:r>
      <w:r>
        <w:rPr>
          <w:sz w:val="24"/>
        </w:rPr>
        <w:t>Fletcher,</w:t>
      </w:r>
      <w:r>
        <w:rPr>
          <w:spacing w:val="-6"/>
          <w:sz w:val="24"/>
        </w:rPr>
        <w:t xml:space="preserve"> </w:t>
      </w:r>
      <w:r>
        <w:rPr>
          <w:sz w:val="24"/>
        </w:rPr>
        <w:t>J.,</w:t>
      </w:r>
      <w:r>
        <w:rPr>
          <w:spacing w:val="-5"/>
          <w:sz w:val="24"/>
        </w:rPr>
        <w:t xml:space="preserve"> </w:t>
      </w:r>
      <w:r>
        <w:rPr>
          <w:sz w:val="24"/>
        </w:rPr>
        <w:t>Gilbert,</w:t>
      </w:r>
      <w:r>
        <w:rPr>
          <w:spacing w:val="-6"/>
          <w:sz w:val="24"/>
        </w:rPr>
        <w:t xml:space="preserve"> </w:t>
      </w:r>
      <w:r>
        <w:rPr>
          <w:sz w:val="24"/>
        </w:rPr>
        <w:t>D.,</w:t>
      </w:r>
      <w:r>
        <w:rPr>
          <w:spacing w:val="-8"/>
          <w:sz w:val="24"/>
        </w:rPr>
        <w:t xml:space="preserve"> </w:t>
      </w:r>
      <w:r>
        <w:rPr>
          <w:sz w:val="24"/>
        </w:rPr>
        <w:t>Shepherd,</w:t>
      </w:r>
      <w:r>
        <w:rPr>
          <w:spacing w:val="-6"/>
          <w:sz w:val="24"/>
        </w:rPr>
        <w:t xml:space="preserve"> </w:t>
      </w:r>
      <w:r>
        <w:rPr>
          <w:sz w:val="24"/>
        </w:rPr>
        <w:t>R.,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Wanhill,</w:t>
      </w:r>
      <w:r>
        <w:rPr>
          <w:spacing w:val="-6"/>
          <w:sz w:val="24"/>
        </w:rPr>
        <w:t xml:space="preserve"> </w:t>
      </w:r>
      <w:r>
        <w:rPr>
          <w:sz w:val="24"/>
        </w:rPr>
        <w:t>S.</w:t>
      </w:r>
      <w:r>
        <w:rPr>
          <w:spacing w:val="-7"/>
          <w:sz w:val="24"/>
        </w:rPr>
        <w:t xml:space="preserve"> </w:t>
      </w:r>
      <w:r>
        <w:rPr>
          <w:sz w:val="24"/>
        </w:rPr>
        <w:t>(1998).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Tourism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Principles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and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Practices,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England</w:t>
      </w:r>
      <w:r>
        <w:rPr>
          <w:spacing w:val="-1"/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Addison-Wesley,</w:t>
      </w:r>
      <w:r>
        <w:rPr>
          <w:sz w:val="24"/>
        </w:rPr>
        <w:t xml:space="preserve"> </w:t>
      </w:r>
      <w:r>
        <w:rPr>
          <w:spacing w:val="-1"/>
          <w:sz w:val="24"/>
        </w:rPr>
        <w:t>Longman.</w:t>
      </w:r>
    </w:p>
    <w:p w14:paraId="78403477" w14:textId="77777777" w:rsidR="00FF05C6" w:rsidRDefault="00B400B4">
      <w:pPr>
        <w:pStyle w:val="BodyText"/>
        <w:spacing w:before="203" w:line="480" w:lineRule="auto"/>
        <w:ind w:left="1028" w:right="867" w:hanging="480"/>
      </w:pPr>
      <w:r>
        <w:t>Creswell,</w:t>
      </w:r>
      <w:r>
        <w:rPr>
          <w:spacing w:val="-5"/>
        </w:rPr>
        <w:t xml:space="preserve"> </w:t>
      </w:r>
      <w:r>
        <w:t>J.</w:t>
      </w:r>
      <w:r>
        <w:rPr>
          <w:spacing w:val="-10"/>
        </w:rPr>
        <w:t xml:space="preserve"> </w:t>
      </w:r>
      <w:r>
        <w:t>W.,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Cresswell,</w:t>
      </w:r>
      <w:r>
        <w:rPr>
          <w:spacing w:val="-5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(2018).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design :</w:t>
      </w:r>
      <w:r>
        <w:rPr>
          <w:spacing w:val="-5"/>
        </w:rPr>
        <w:t xml:space="preserve"> </w:t>
      </w:r>
      <w:r>
        <w:t>Qualitative,</w:t>
      </w:r>
      <w:r>
        <w:rPr>
          <w:spacing w:val="-5"/>
        </w:rPr>
        <w:t xml:space="preserve"> </w:t>
      </w:r>
      <w:r>
        <w:t>quantitative,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mixed methods approaches.</w:t>
      </w:r>
      <w:r>
        <w:rPr>
          <w:spacing w:val="-2"/>
        </w:rPr>
        <w:t xml:space="preserve"> </w:t>
      </w:r>
      <w:r>
        <w:t xml:space="preserve">In </w:t>
      </w:r>
      <w:r>
        <w:rPr>
          <w:i/>
        </w:rPr>
        <w:t>Research design</w:t>
      </w:r>
      <w:r>
        <w:t>.</w:t>
      </w:r>
    </w:p>
    <w:p w14:paraId="5229C2F3" w14:textId="77777777" w:rsidR="00FF05C6" w:rsidRDefault="00B400B4">
      <w:pPr>
        <w:spacing w:before="199"/>
        <w:ind w:left="548"/>
        <w:rPr>
          <w:sz w:val="24"/>
        </w:rPr>
      </w:pPr>
      <w:r>
        <w:rPr>
          <w:sz w:val="24"/>
        </w:rPr>
        <w:t>Crystal,</w:t>
      </w:r>
      <w:r>
        <w:rPr>
          <w:spacing w:val="-3"/>
          <w:sz w:val="24"/>
        </w:rPr>
        <w:t xml:space="preserve"> </w:t>
      </w:r>
      <w:r>
        <w:rPr>
          <w:sz w:val="24"/>
        </w:rPr>
        <w:t>D.,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Davy,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(2016).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Investigating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style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Routledge.</w:t>
      </w:r>
    </w:p>
    <w:p w14:paraId="2728B8B9" w14:textId="77777777" w:rsidR="00FF05C6" w:rsidRDefault="00FF05C6">
      <w:pPr>
        <w:pStyle w:val="BodyText"/>
        <w:rPr>
          <w:sz w:val="20"/>
        </w:rPr>
      </w:pPr>
    </w:p>
    <w:p w14:paraId="60435FE1" w14:textId="77777777" w:rsidR="00FF05C6" w:rsidRDefault="00FF05C6">
      <w:pPr>
        <w:pStyle w:val="BodyText"/>
        <w:rPr>
          <w:sz w:val="20"/>
        </w:rPr>
      </w:pPr>
    </w:p>
    <w:p w14:paraId="13C2304E" w14:textId="77777777" w:rsidR="00FF05C6" w:rsidRDefault="00FF05C6">
      <w:pPr>
        <w:pStyle w:val="BodyText"/>
        <w:rPr>
          <w:sz w:val="20"/>
        </w:rPr>
      </w:pPr>
    </w:p>
    <w:p w14:paraId="1BC3D397" w14:textId="77777777" w:rsidR="00FF05C6" w:rsidRDefault="00FF05C6">
      <w:pPr>
        <w:pStyle w:val="BodyText"/>
        <w:spacing w:before="2"/>
        <w:rPr>
          <w:sz w:val="19"/>
        </w:rPr>
      </w:pPr>
    </w:p>
    <w:p w14:paraId="4299049F" w14:textId="77777777" w:rsidR="00FF05C6" w:rsidRDefault="00B400B4">
      <w:pPr>
        <w:pStyle w:val="BodyText"/>
        <w:spacing w:before="90"/>
        <w:ind w:left="823" w:right="952"/>
        <w:jc w:val="center"/>
      </w:pPr>
      <w:r>
        <w:t>80</w:t>
      </w:r>
    </w:p>
    <w:p w14:paraId="03532D85" w14:textId="77777777" w:rsidR="00FF05C6" w:rsidRDefault="00FF05C6">
      <w:pPr>
        <w:jc w:val="center"/>
        <w:sectPr w:rsidR="00FF05C6">
          <w:footerReference w:type="default" r:id="rId7"/>
          <w:pgSz w:w="12240" w:h="15840"/>
          <w:pgMar w:top="1500" w:right="1020" w:bottom="280" w:left="1720" w:header="0" w:footer="0" w:gutter="0"/>
          <w:cols w:space="720"/>
        </w:sectPr>
      </w:pPr>
    </w:p>
    <w:p w14:paraId="2905EE0E" w14:textId="77777777" w:rsidR="00FF05C6" w:rsidRDefault="00FF05C6">
      <w:pPr>
        <w:pStyle w:val="BodyText"/>
        <w:rPr>
          <w:sz w:val="20"/>
        </w:rPr>
      </w:pPr>
    </w:p>
    <w:p w14:paraId="638A6567" w14:textId="77777777" w:rsidR="00FF05C6" w:rsidRDefault="00FF05C6">
      <w:pPr>
        <w:pStyle w:val="BodyText"/>
        <w:rPr>
          <w:sz w:val="20"/>
        </w:rPr>
      </w:pPr>
    </w:p>
    <w:p w14:paraId="4F611ADA" w14:textId="77777777" w:rsidR="00FF05C6" w:rsidRDefault="00FF05C6">
      <w:pPr>
        <w:pStyle w:val="BodyText"/>
        <w:spacing w:before="10"/>
        <w:rPr>
          <w:sz w:val="18"/>
        </w:rPr>
      </w:pPr>
    </w:p>
    <w:p w14:paraId="5B4FEF64" w14:textId="77777777" w:rsidR="00FF05C6" w:rsidRDefault="00B400B4">
      <w:pPr>
        <w:pStyle w:val="BodyText"/>
        <w:spacing w:before="90" w:line="480" w:lineRule="auto"/>
        <w:ind w:left="1028" w:right="1293" w:hanging="480"/>
      </w:pPr>
      <w:r>
        <w:t>Davenport, T. H., Harris, J. G., Jones, G. L., Lemon, K. N., Norton, D., &amp;</w:t>
      </w:r>
      <w:r>
        <w:rPr>
          <w:spacing w:val="1"/>
        </w:rPr>
        <w:t xml:space="preserve"> </w:t>
      </w:r>
      <w:r>
        <w:t>McCallister,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(2007).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dark</w:t>
      </w:r>
      <w:r>
        <w:rPr>
          <w:spacing w:val="-3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analytics.</w:t>
      </w:r>
      <w:r>
        <w:rPr>
          <w:spacing w:val="-1"/>
        </w:rPr>
        <w:t xml:space="preserve"> </w:t>
      </w:r>
      <w:r>
        <w:rPr>
          <w:i/>
        </w:rPr>
        <w:t>Harvard</w:t>
      </w:r>
      <w:r>
        <w:rPr>
          <w:i/>
          <w:spacing w:val="-57"/>
        </w:rPr>
        <w:t xml:space="preserve">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Review</w:t>
      </w:r>
      <w:r>
        <w:t xml:space="preserve">, </w:t>
      </w:r>
      <w:r>
        <w:rPr>
          <w:i/>
        </w:rPr>
        <w:t>85</w:t>
      </w:r>
      <w:r>
        <w:t>(5),</w:t>
      </w:r>
      <w:r>
        <w:rPr>
          <w:spacing w:val="2"/>
        </w:rPr>
        <w:t xml:space="preserve"> </w:t>
      </w:r>
      <w:r>
        <w:t>37.</w:t>
      </w:r>
    </w:p>
    <w:p w14:paraId="249FB322" w14:textId="77777777" w:rsidR="00FF05C6" w:rsidRDefault="00B400B4">
      <w:pPr>
        <w:pStyle w:val="BodyText"/>
        <w:spacing w:before="200" w:line="480" w:lineRule="auto"/>
        <w:ind w:left="1028" w:right="706" w:hanging="480"/>
      </w:pPr>
      <w:r>
        <w:t>Donaldson, R., &amp; Maumbe, K. (2010). Tracking the visitors to Cape Town and the</w:t>
      </w:r>
      <w:r>
        <w:rPr>
          <w:spacing w:val="1"/>
        </w:rPr>
        <w:t xml:space="preserve"> </w:t>
      </w:r>
      <w:r>
        <w:t>We</w:t>
      </w:r>
      <w:r>
        <w:t>stern Cape: The relationship between visitor characteristics and travel</w:t>
      </w:r>
      <w:r>
        <w:rPr>
          <w:spacing w:val="1"/>
        </w:rPr>
        <w:t xml:space="preserve"> </w:t>
      </w:r>
      <w:r>
        <w:t xml:space="preserve">patterns and their implications to destination marketing. </w:t>
      </w:r>
      <w:r>
        <w:rPr>
          <w:i/>
        </w:rPr>
        <w:t>Journal of Tourism</w:t>
      </w:r>
      <w:r>
        <w:t>,</w:t>
      </w:r>
      <w:r>
        <w:rPr>
          <w:spacing w:val="1"/>
        </w:rPr>
        <w:t xml:space="preserve"> </w:t>
      </w:r>
      <w:r>
        <w:rPr>
          <w:i/>
        </w:rPr>
        <w:t>11</w:t>
      </w:r>
      <w:r>
        <w:t xml:space="preserve">(1), 1–20. </w:t>
      </w:r>
      <w:hyperlink r:id="rId8">
        <w:r>
          <w:t>http://ehis.ebscohost.com/eds/detail?vid=3&amp;sid=bc38a1ed-dcd2-</w:t>
        </w:r>
      </w:hyperlink>
      <w:r>
        <w:rPr>
          <w:spacing w:val="1"/>
        </w:rPr>
        <w:t xml:space="preserve"> </w:t>
      </w:r>
      <w:r>
        <w:t>4579-a1ce-</w:t>
      </w:r>
      <w:r>
        <w:rPr>
          <w:spacing w:val="1"/>
        </w:rPr>
        <w:t xml:space="preserve"> </w:t>
      </w:r>
      <w:r>
        <w:rPr>
          <w:spacing w:val="-1"/>
        </w:rPr>
        <w:t>aae84823e9e0%40sessionmgr11&amp;hid=105&amp;bdata=JnNpdGU9ZWRzLWxpdmU</w:t>
      </w:r>
    </w:p>
    <w:p w14:paraId="1DA7F718" w14:textId="77777777" w:rsidR="00FF05C6" w:rsidRDefault="00B400B4">
      <w:pPr>
        <w:pStyle w:val="BodyText"/>
        <w:spacing w:before="1"/>
        <w:ind w:left="1028"/>
      </w:pPr>
      <w:r>
        <w:t>%3D#db=hjh&amp;AN=566604198</w:t>
      </w:r>
    </w:p>
    <w:p w14:paraId="4FBF2218" w14:textId="77777777" w:rsidR="00FF05C6" w:rsidRDefault="00FF05C6">
      <w:pPr>
        <w:pStyle w:val="BodyText"/>
        <w:rPr>
          <w:sz w:val="26"/>
        </w:rPr>
      </w:pPr>
    </w:p>
    <w:p w14:paraId="728BCC68" w14:textId="77777777" w:rsidR="00FF05C6" w:rsidRDefault="00B400B4">
      <w:pPr>
        <w:spacing w:before="176" w:line="480" w:lineRule="auto"/>
        <w:ind w:left="1028" w:right="677" w:hanging="480"/>
        <w:rPr>
          <w:sz w:val="24"/>
        </w:rPr>
      </w:pPr>
      <w:r>
        <w:rPr>
          <w:sz w:val="24"/>
        </w:rPr>
        <w:t>Elo,</w:t>
      </w:r>
      <w:r>
        <w:rPr>
          <w:spacing w:val="-2"/>
          <w:sz w:val="24"/>
        </w:rPr>
        <w:t xml:space="preserve"> </w:t>
      </w:r>
      <w:r>
        <w:rPr>
          <w:sz w:val="24"/>
        </w:rPr>
        <w:t>S.,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Kyngäs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H.</w:t>
      </w:r>
      <w:r>
        <w:rPr>
          <w:spacing w:val="-3"/>
          <w:sz w:val="24"/>
        </w:rPr>
        <w:t xml:space="preserve"> </w:t>
      </w:r>
      <w:r>
        <w:rPr>
          <w:sz w:val="24"/>
        </w:rPr>
        <w:t>(2008).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Advanced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Nursing</w:t>
      </w:r>
      <w:r>
        <w:rPr>
          <w:sz w:val="24"/>
        </w:rPr>
        <w:t xml:space="preserve">, </w:t>
      </w:r>
      <w:r>
        <w:rPr>
          <w:i/>
          <w:sz w:val="24"/>
        </w:rPr>
        <w:t>62</w:t>
      </w:r>
      <w:r>
        <w:rPr>
          <w:sz w:val="24"/>
        </w:rPr>
        <w:t>(1), 107–115.</w:t>
      </w:r>
    </w:p>
    <w:p w14:paraId="782D9BE0" w14:textId="77777777" w:rsidR="00FF05C6" w:rsidRDefault="00B400B4">
      <w:pPr>
        <w:pStyle w:val="BodyText"/>
        <w:spacing w:before="202" w:line="480" w:lineRule="auto"/>
        <w:ind w:left="1028" w:right="1009" w:hanging="480"/>
      </w:pPr>
      <w:r>
        <w:t>Fitzsimmons,</w:t>
      </w:r>
      <w:r>
        <w:rPr>
          <w:spacing w:val="-11"/>
        </w:rPr>
        <w:t xml:space="preserve"> </w:t>
      </w:r>
      <w:r>
        <w:t>T.</w:t>
      </w:r>
      <w:r>
        <w:rPr>
          <w:spacing w:val="-11"/>
        </w:rPr>
        <w:t xml:space="preserve"> </w:t>
      </w:r>
      <w:r>
        <w:t>W.,</w:t>
      </w:r>
      <w:r>
        <w:rPr>
          <w:spacing w:val="-6"/>
        </w:rPr>
        <w:t xml:space="preserve"> </w:t>
      </w:r>
      <w:r>
        <w:t>Callan,</w:t>
      </w:r>
      <w:r>
        <w:rPr>
          <w:spacing w:val="-10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t>J.,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Paulsen,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(2014).</w:t>
      </w:r>
      <w:r>
        <w:rPr>
          <w:spacing w:val="-6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disparity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C-</w:t>
      </w:r>
      <w:r>
        <w:rPr>
          <w:spacing w:val="-57"/>
        </w:rPr>
        <w:t xml:space="preserve"> </w:t>
      </w:r>
      <w:r>
        <w:t xml:space="preserve">suite: Do male and female CEOs differ in how they reached the top?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Leadership</w:t>
      </w:r>
      <w:r>
        <w:rPr>
          <w:i/>
          <w:spacing w:val="-1"/>
        </w:rPr>
        <w:t xml:space="preserve"> </w:t>
      </w:r>
      <w:r>
        <w:rPr>
          <w:i/>
        </w:rPr>
        <w:t>Quarterly</w:t>
      </w:r>
      <w:r>
        <w:t xml:space="preserve">, </w:t>
      </w:r>
      <w:r>
        <w:rPr>
          <w:i/>
        </w:rPr>
        <w:t>25</w:t>
      </w:r>
      <w:r>
        <w:t>(2), 245–266.</w:t>
      </w:r>
    </w:p>
    <w:p w14:paraId="08C1E860" w14:textId="77777777" w:rsidR="00FF05C6" w:rsidRDefault="00B400B4">
      <w:pPr>
        <w:pStyle w:val="BodyText"/>
        <w:spacing w:before="199" w:line="480" w:lineRule="auto"/>
        <w:ind w:left="1028" w:right="919" w:hanging="480"/>
      </w:pPr>
      <w:r>
        <w:rPr>
          <w:spacing w:val="-2"/>
        </w:rPr>
        <w:t>Gaffar,</w:t>
      </w:r>
      <w:r>
        <w:rPr>
          <w:spacing w:val="-5"/>
        </w:rPr>
        <w:t xml:space="preserve"> </w:t>
      </w:r>
      <w:r>
        <w:rPr>
          <w:spacing w:val="-2"/>
        </w:rPr>
        <w:t>V.,</w:t>
      </w:r>
      <w:r>
        <w:rPr>
          <w:spacing w:val="-7"/>
        </w:rPr>
        <w:t xml:space="preserve"> </w:t>
      </w:r>
      <w:r>
        <w:rPr>
          <w:spacing w:val="-2"/>
        </w:rPr>
        <w:t>Tjahjono,</w:t>
      </w:r>
      <w:r>
        <w:rPr>
          <w:spacing w:val="-3"/>
        </w:rPr>
        <w:t xml:space="preserve"> </w:t>
      </w:r>
      <w:r>
        <w:rPr>
          <w:spacing w:val="-1"/>
        </w:rPr>
        <w:t>B.,</w:t>
      </w:r>
      <w:r>
        <w:rPr>
          <w:spacing w:val="-13"/>
        </w:rPr>
        <w:t xml:space="preserve"> </w:t>
      </w:r>
      <w:r>
        <w:rPr>
          <w:spacing w:val="-1"/>
        </w:rPr>
        <w:t>Abdullah,</w:t>
      </w:r>
      <w:r>
        <w:rPr>
          <w:spacing w:val="-8"/>
        </w:rPr>
        <w:t xml:space="preserve"> </w:t>
      </w:r>
      <w:r>
        <w:rPr>
          <w:spacing w:val="-1"/>
        </w:rPr>
        <w:t>T.,</w:t>
      </w:r>
      <w:r>
        <w:rPr>
          <w:spacing w:val="-2"/>
        </w:rPr>
        <w:t xml:space="preserve"> </w:t>
      </w:r>
      <w:r>
        <w:rPr>
          <w:spacing w:val="-1"/>
        </w:rPr>
        <w:t>&amp;</w:t>
      </w:r>
      <w:r>
        <w:rPr>
          <w:spacing w:val="-2"/>
        </w:rPr>
        <w:t xml:space="preserve"> </w:t>
      </w:r>
      <w:r>
        <w:rPr>
          <w:spacing w:val="-1"/>
        </w:rPr>
        <w:t>Sukmayadi,</w:t>
      </w:r>
      <w:r>
        <w:rPr>
          <w:spacing w:val="-7"/>
        </w:rPr>
        <w:t xml:space="preserve"> </w:t>
      </w:r>
      <w:r>
        <w:rPr>
          <w:spacing w:val="-1"/>
        </w:rPr>
        <w:t>V.</w:t>
      </w:r>
      <w:r>
        <w:rPr>
          <w:spacing w:val="-2"/>
        </w:rPr>
        <w:t xml:space="preserve"> </w:t>
      </w:r>
      <w:r>
        <w:rPr>
          <w:spacing w:val="-1"/>
        </w:rPr>
        <w:t>(2022).</w:t>
      </w:r>
      <w:r>
        <w:rPr>
          <w:spacing w:val="-2"/>
        </w:rPr>
        <w:t xml:space="preserve"> </w:t>
      </w:r>
      <w:r>
        <w:rPr>
          <w:spacing w:val="-1"/>
        </w:rPr>
        <w:t>Like,</w:t>
      </w:r>
      <w:r>
        <w:rPr>
          <w:spacing w:val="-2"/>
        </w:rPr>
        <w:t xml:space="preserve"> </w:t>
      </w:r>
      <w:r>
        <w:rPr>
          <w:spacing w:val="-1"/>
        </w:rPr>
        <w:t>tag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share:</w:t>
      </w:r>
      <w:r>
        <w:rPr>
          <w:spacing w:val="-57"/>
        </w:rPr>
        <w:t xml:space="preserve"> </w:t>
      </w:r>
      <w:r>
        <w:t>bolstering social media marketing to improve intention to visi</w:t>
      </w:r>
      <w:r>
        <w:t>t a nature-based</w:t>
      </w:r>
      <w:r>
        <w:rPr>
          <w:spacing w:val="1"/>
        </w:rPr>
        <w:t xml:space="preserve"> </w:t>
      </w:r>
      <w:r>
        <w:t xml:space="preserve">tourism destination. </w:t>
      </w:r>
      <w:r>
        <w:rPr>
          <w:i/>
        </w:rPr>
        <w:t>Tourism Review</w:t>
      </w:r>
      <w:r>
        <w:t xml:space="preserve">, </w:t>
      </w:r>
      <w:r>
        <w:rPr>
          <w:i/>
        </w:rPr>
        <w:t>77</w:t>
      </w:r>
      <w:r>
        <w:t>(2), 451–470.</w:t>
      </w:r>
      <w:r>
        <w:rPr>
          <w:spacing w:val="1"/>
        </w:rPr>
        <w:t xml:space="preserve"> </w:t>
      </w:r>
      <w:r>
        <w:t>https://doi.org/10.1108/TR-05-2020-0215</w:t>
      </w:r>
    </w:p>
    <w:p w14:paraId="11FC5211" w14:textId="77777777" w:rsidR="00FF05C6" w:rsidRDefault="00B400B4">
      <w:pPr>
        <w:spacing w:before="200"/>
        <w:ind w:left="548"/>
        <w:rPr>
          <w:sz w:val="24"/>
        </w:rPr>
      </w:pPr>
      <w:r>
        <w:rPr>
          <w:sz w:val="24"/>
        </w:rPr>
        <w:t>Ghozali.</w:t>
      </w:r>
      <w:r>
        <w:rPr>
          <w:spacing w:val="-3"/>
          <w:sz w:val="24"/>
        </w:rPr>
        <w:t xml:space="preserve"> </w:t>
      </w:r>
      <w:r>
        <w:rPr>
          <w:sz w:val="24"/>
        </w:rPr>
        <w:t>(2018).</w:t>
      </w:r>
      <w:r>
        <w:rPr>
          <w:spacing w:val="-2"/>
          <w:sz w:val="24"/>
        </w:rPr>
        <w:t xml:space="preserve"> </w:t>
      </w:r>
      <w:r>
        <w:rPr>
          <w:sz w:val="24"/>
        </w:rPr>
        <w:t>Bab III -</w:t>
      </w:r>
      <w:r>
        <w:rPr>
          <w:spacing w:val="-3"/>
          <w:sz w:val="24"/>
        </w:rPr>
        <w:t xml:space="preserve"> </w:t>
      </w: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Penelitian. </w:t>
      </w:r>
      <w:r>
        <w:rPr>
          <w:i/>
          <w:sz w:val="24"/>
        </w:rPr>
        <w:t>Metode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,</w:t>
      </w:r>
    </w:p>
    <w:p w14:paraId="17E50994" w14:textId="77777777" w:rsidR="00FF05C6" w:rsidRDefault="00FF05C6">
      <w:pPr>
        <w:rPr>
          <w:sz w:val="24"/>
        </w:rPr>
        <w:sectPr w:rsidR="00FF05C6">
          <w:footerReference w:type="default" r:id="rId9"/>
          <w:pgSz w:w="12240" w:h="15840"/>
          <w:pgMar w:top="1500" w:right="1020" w:bottom="900" w:left="1720" w:header="0" w:footer="704" w:gutter="0"/>
          <w:pgNumType w:start="81"/>
          <w:cols w:space="720"/>
        </w:sectPr>
      </w:pPr>
    </w:p>
    <w:p w14:paraId="48AD3D78" w14:textId="77777777" w:rsidR="00FF05C6" w:rsidRDefault="00FF05C6">
      <w:pPr>
        <w:pStyle w:val="BodyText"/>
        <w:rPr>
          <w:sz w:val="20"/>
        </w:rPr>
      </w:pPr>
    </w:p>
    <w:p w14:paraId="391C021B" w14:textId="77777777" w:rsidR="00FF05C6" w:rsidRDefault="00FF05C6">
      <w:pPr>
        <w:pStyle w:val="BodyText"/>
        <w:rPr>
          <w:sz w:val="20"/>
        </w:rPr>
      </w:pPr>
    </w:p>
    <w:p w14:paraId="028993AA" w14:textId="77777777" w:rsidR="00FF05C6" w:rsidRDefault="00FF05C6">
      <w:pPr>
        <w:pStyle w:val="BodyText"/>
        <w:spacing w:before="10"/>
        <w:rPr>
          <w:sz w:val="18"/>
        </w:rPr>
      </w:pPr>
    </w:p>
    <w:p w14:paraId="72F289AA" w14:textId="77777777" w:rsidR="00FF05C6" w:rsidRDefault="00B400B4">
      <w:pPr>
        <w:pStyle w:val="BodyText"/>
        <w:spacing w:before="90"/>
        <w:ind w:left="1028"/>
      </w:pPr>
      <w:r>
        <w:rPr>
          <w:i/>
        </w:rPr>
        <w:t>9</w:t>
      </w:r>
      <w:r>
        <w:t>, 22–34.</w:t>
      </w:r>
    </w:p>
    <w:p w14:paraId="5D9845B4" w14:textId="77777777" w:rsidR="00FF05C6" w:rsidRDefault="00FF05C6">
      <w:pPr>
        <w:pStyle w:val="BodyText"/>
        <w:rPr>
          <w:sz w:val="26"/>
        </w:rPr>
      </w:pPr>
    </w:p>
    <w:p w14:paraId="35B70067" w14:textId="77777777" w:rsidR="00FF05C6" w:rsidRDefault="00B400B4">
      <w:pPr>
        <w:spacing w:before="177" w:line="480" w:lineRule="auto"/>
        <w:ind w:left="1028" w:right="834" w:hanging="480"/>
        <w:rPr>
          <w:sz w:val="24"/>
        </w:rPr>
      </w:pPr>
      <w:r>
        <w:rPr>
          <w:spacing w:val="-1"/>
          <w:sz w:val="24"/>
        </w:rPr>
        <w:t xml:space="preserve">Goi, C. L. (2009). A review </w:t>
      </w:r>
      <w:r>
        <w:rPr>
          <w:sz w:val="24"/>
        </w:rPr>
        <w:t xml:space="preserve">of marketing mix: 4Ps or more. </w:t>
      </w:r>
      <w:r>
        <w:rPr>
          <w:i/>
          <w:sz w:val="24"/>
        </w:rPr>
        <w:t>International Journal of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2"/>
          <w:sz w:val="24"/>
        </w:rPr>
        <w:t xml:space="preserve"> </w:t>
      </w:r>
      <w:r>
        <w:rPr>
          <w:sz w:val="24"/>
        </w:rPr>
        <w:t>2–15.</w:t>
      </w:r>
    </w:p>
    <w:p w14:paraId="48974C7B" w14:textId="77777777" w:rsidR="00FF05C6" w:rsidRDefault="00B400B4">
      <w:pPr>
        <w:spacing w:before="201" w:line="480" w:lineRule="auto"/>
        <w:ind w:left="1028" w:right="1088" w:hanging="480"/>
        <w:rPr>
          <w:sz w:val="24"/>
        </w:rPr>
      </w:pPr>
      <w:r>
        <w:rPr>
          <w:sz w:val="24"/>
        </w:rPr>
        <w:t>Griffiths,</w:t>
      </w:r>
      <w:r>
        <w:rPr>
          <w:spacing w:val="-6"/>
          <w:sz w:val="24"/>
        </w:rPr>
        <w:t xml:space="preserve"> </w:t>
      </w:r>
      <w:r>
        <w:rPr>
          <w:sz w:val="24"/>
        </w:rPr>
        <w:t>P.</w:t>
      </w:r>
      <w:r>
        <w:rPr>
          <w:spacing w:val="-6"/>
          <w:sz w:val="24"/>
        </w:rPr>
        <w:t xml:space="preserve"> </w:t>
      </w:r>
      <w:r>
        <w:rPr>
          <w:sz w:val="24"/>
        </w:rPr>
        <w:t>(2006).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semantics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pragmatics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Edinburgh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14:paraId="6F5DD516" w14:textId="77777777" w:rsidR="00FF05C6" w:rsidRDefault="00B400B4">
      <w:pPr>
        <w:spacing w:before="200" w:line="480" w:lineRule="auto"/>
        <w:ind w:left="1028" w:right="1038" w:hanging="480"/>
        <w:rPr>
          <w:sz w:val="24"/>
        </w:rPr>
      </w:pPr>
      <w:r>
        <w:rPr>
          <w:sz w:val="24"/>
        </w:rPr>
        <w:t>Herjanto,</w:t>
      </w:r>
      <w:r>
        <w:rPr>
          <w:spacing w:val="-2"/>
          <w:sz w:val="24"/>
        </w:rPr>
        <w:t xml:space="preserve"> </w:t>
      </w:r>
      <w:r>
        <w:rPr>
          <w:sz w:val="24"/>
        </w:rPr>
        <w:t>E.</w:t>
      </w:r>
      <w:r>
        <w:rPr>
          <w:spacing w:val="-2"/>
          <w:sz w:val="24"/>
        </w:rPr>
        <w:t xml:space="preserve"> </w:t>
      </w:r>
      <w:r>
        <w:rPr>
          <w:sz w:val="24"/>
        </w:rPr>
        <w:t>(1999).</w:t>
      </w:r>
      <w:r>
        <w:rPr>
          <w:spacing w:val="-1"/>
          <w:sz w:val="24"/>
        </w:rPr>
        <w:t xml:space="preserve"> </w:t>
      </w:r>
      <w:r>
        <w:rPr>
          <w:sz w:val="24"/>
        </w:rPr>
        <w:t>Manajemen</w:t>
      </w:r>
      <w:r>
        <w:rPr>
          <w:spacing w:val="-2"/>
          <w:sz w:val="24"/>
        </w:rPr>
        <w:t xml:space="preserve"> </w:t>
      </w:r>
      <w:r>
        <w:rPr>
          <w:sz w:val="24"/>
        </w:rPr>
        <w:t>produksi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operasi.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Kedua,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Gramedia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Widiasarana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Jakarta</w:t>
      </w:r>
      <w:r>
        <w:rPr>
          <w:sz w:val="24"/>
        </w:rPr>
        <w:t>.</w:t>
      </w:r>
    </w:p>
    <w:p w14:paraId="7DC494FD" w14:textId="77777777" w:rsidR="00FF05C6" w:rsidRDefault="00B400B4">
      <w:pPr>
        <w:pStyle w:val="BodyText"/>
        <w:spacing w:before="199" w:line="480" w:lineRule="auto"/>
        <w:ind w:left="1028" w:right="845" w:hanging="480"/>
      </w:pPr>
      <w:r>
        <w:rPr>
          <w:spacing w:val="-1"/>
        </w:rPr>
        <w:t>Krippendorff, K. (2013).</w:t>
      </w:r>
      <w:r>
        <w:t xml:space="preserve"> Content</w:t>
      </w:r>
      <w:r>
        <w:rPr>
          <w:spacing w:val="-1"/>
        </w:rPr>
        <w:t xml:space="preserve"> </w:t>
      </w:r>
      <w:r>
        <w:t>analysis:</w:t>
      </w:r>
      <w:r>
        <w:rPr>
          <w:spacing w:val="-1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methodology.</w:t>
      </w:r>
      <w:r>
        <w:rPr>
          <w:spacing w:val="-1"/>
        </w:rPr>
        <w:t xml:space="preserve"> </w:t>
      </w:r>
      <w:r>
        <w:t>Sage</w:t>
      </w:r>
      <w:r>
        <w:rPr>
          <w:spacing w:val="-57"/>
        </w:rPr>
        <w:t xml:space="preserve"> </w:t>
      </w:r>
      <w:r>
        <w:t>publications.</w:t>
      </w:r>
    </w:p>
    <w:p w14:paraId="7994B29B" w14:textId="77777777" w:rsidR="00FF05C6" w:rsidRDefault="00B400B4">
      <w:pPr>
        <w:pStyle w:val="BodyText"/>
        <w:spacing w:before="200" w:line="480" w:lineRule="auto"/>
        <w:ind w:left="1028" w:right="677" w:hanging="480"/>
      </w:pPr>
      <w:r>
        <w:t>Kaplan,</w:t>
      </w:r>
      <w:r>
        <w:rPr>
          <w:spacing w:val="-1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Haenlein,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(2010).</w:t>
      </w:r>
      <w:r>
        <w:rPr>
          <w:spacing w:val="-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world,</w:t>
      </w:r>
      <w:r>
        <w:rPr>
          <w:spacing w:val="-1"/>
        </w:rPr>
        <w:t xml:space="preserve"> </w:t>
      </w:r>
      <w:r>
        <w:t>unite!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Social Media.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Horizons</w:t>
      </w:r>
      <w:r>
        <w:t xml:space="preserve">, </w:t>
      </w:r>
      <w:r>
        <w:rPr>
          <w:i/>
        </w:rPr>
        <w:t>53</w:t>
      </w:r>
      <w:r>
        <w:t>(1),</w:t>
      </w:r>
      <w:r>
        <w:rPr>
          <w:spacing w:val="-1"/>
        </w:rPr>
        <w:t xml:space="preserve"> </w:t>
      </w:r>
      <w:r>
        <w:t>59–68.</w:t>
      </w:r>
    </w:p>
    <w:p w14:paraId="5894D885" w14:textId="77777777" w:rsidR="00FF05C6" w:rsidRDefault="00B400B4">
      <w:pPr>
        <w:spacing w:before="202" w:line="480" w:lineRule="auto"/>
        <w:ind w:left="1028" w:right="910" w:hanging="480"/>
        <w:rPr>
          <w:sz w:val="24"/>
        </w:rPr>
      </w:pPr>
      <w:r>
        <w:rPr>
          <w:spacing w:val="-1"/>
          <w:sz w:val="24"/>
        </w:rPr>
        <w:t>Kotler, P., &amp; Alexander Rath, G. (1984). Design: A powerful but neglected strategic</w:t>
      </w:r>
      <w:r>
        <w:rPr>
          <w:spacing w:val="-57"/>
          <w:sz w:val="24"/>
        </w:rPr>
        <w:t xml:space="preserve"> </w:t>
      </w:r>
      <w:r>
        <w:rPr>
          <w:sz w:val="24"/>
        </w:rPr>
        <w:t>tool.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 of Business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Strategy</w:t>
      </w:r>
      <w:r>
        <w:rPr>
          <w:sz w:val="24"/>
        </w:rPr>
        <w:t xml:space="preserve">, </w:t>
      </w:r>
      <w:r>
        <w:rPr>
          <w:i/>
          <w:sz w:val="24"/>
        </w:rPr>
        <w:t>5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16–21.</w:t>
      </w:r>
    </w:p>
    <w:p w14:paraId="61435C07" w14:textId="77777777" w:rsidR="00FF05C6" w:rsidRDefault="00B400B4">
      <w:pPr>
        <w:spacing w:before="199" w:line="480" w:lineRule="auto"/>
        <w:ind w:left="1028" w:right="867" w:hanging="480"/>
        <w:rPr>
          <w:sz w:val="24"/>
        </w:rPr>
      </w:pPr>
      <w:r>
        <w:rPr>
          <w:spacing w:val="-1"/>
          <w:sz w:val="24"/>
        </w:rPr>
        <w:t>Kotler,</w:t>
      </w:r>
      <w:r>
        <w:rPr>
          <w:sz w:val="24"/>
        </w:rPr>
        <w:t xml:space="preserve"> </w:t>
      </w:r>
      <w:r>
        <w:rPr>
          <w:spacing w:val="-1"/>
          <w:sz w:val="24"/>
        </w:rPr>
        <w:t>P.,</w:t>
      </w:r>
      <w:r>
        <w:rPr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Armstrong,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G. (2016).</w:t>
      </w:r>
      <w:r>
        <w:rPr>
          <w:spacing w:val="2"/>
          <w:sz w:val="24"/>
        </w:rPr>
        <w:t xml:space="preserve"> </w:t>
      </w:r>
      <w:r>
        <w:rPr>
          <w:i/>
          <w:spacing w:val="-1"/>
          <w:sz w:val="24"/>
        </w:rPr>
        <w:t>Principles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Marketing,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Global </w:t>
      </w:r>
      <w:r>
        <w:rPr>
          <w:i/>
          <w:sz w:val="24"/>
        </w:rPr>
        <w:t>Edition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(16th</w:t>
      </w:r>
      <w:r>
        <w:rPr>
          <w:spacing w:val="-57"/>
          <w:sz w:val="24"/>
        </w:rPr>
        <w:t xml:space="preserve"> </w:t>
      </w:r>
      <w:r>
        <w:rPr>
          <w:sz w:val="24"/>
        </w:rPr>
        <w:t>ed.).</w:t>
      </w:r>
    </w:p>
    <w:p w14:paraId="702E6017" w14:textId="77777777" w:rsidR="00FF05C6" w:rsidRDefault="00B400B4">
      <w:pPr>
        <w:pStyle w:val="BodyText"/>
        <w:spacing w:before="200" w:line="480" w:lineRule="auto"/>
        <w:ind w:left="1028" w:hanging="480"/>
      </w:pPr>
      <w:r>
        <w:t xml:space="preserve">Leech, G. (1981). </w:t>
      </w:r>
      <w:r>
        <w:rPr>
          <w:i/>
        </w:rPr>
        <w:t xml:space="preserve">Semantic The Study of Meaning </w:t>
      </w:r>
      <w:r>
        <w:t>(p. 9).</w:t>
      </w:r>
      <w:r>
        <w:rPr>
          <w:spacing w:val="1"/>
        </w:rPr>
        <w:t xml:space="preserve"> </w:t>
      </w:r>
      <w:r>
        <w:rPr>
          <w:spacing w:val="-1"/>
        </w:rPr>
        <w:t>https://yanjianghk.files.wordpress.com/2014/09/geoffrey_leech_semantics_the_s</w:t>
      </w:r>
      <w:r>
        <w:t xml:space="preserve"> tudy_of_meaning.pdf</w:t>
      </w:r>
    </w:p>
    <w:p w14:paraId="3E29539B" w14:textId="77777777" w:rsidR="00FF05C6" w:rsidRDefault="00FF05C6">
      <w:pPr>
        <w:spacing w:line="480" w:lineRule="auto"/>
        <w:sectPr w:rsidR="00FF05C6">
          <w:pgSz w:w="12240" w:h="15840"/>
          <w:pgMar w:top="1500" w:right="1020" w:bottom="980" w:left="1720" w:header="0" w:footer="704" w:gutter="0"/>
          <w:cols w:space="720"/>
        </w:sectPr>
      </w:pPr>
    </w:p>
    <w:p w14:paraId="527947E2" w14:textId="77777777" w:rsidR="00FF05C6" w:rsidRDefault="00FF05C6">
      <w:pPr>
        <w:pStyle w:val="BodyText"/>
        <w:rPr>
          <w:sz w:val="20"/>
        </w:rPr>
      </w:pPr>
    </w:p>
    <w:p w14:paraId="11C79C7F" w14:textId="77777777" w:rsidR="00FF05C6" w:rsidRDefault="00FF05C6">
      <w:pPr>
        <w:pStyle w:val="BodyText"/>
        <w:rPr>
          <w:sz w:val="20"/>
        </w:rPr>
      </w:pPr>
    </w:p>
    <w:p w14:paraId="31CB5D20" w14:textId="77777777" w:rsidR="00FF05C6" w:rsidRDefault="00FF05C6">
      <w:pPr>
        <w:pStyle w:val="BodyText"/>
        <w:spacing w:before="10"/>
        <w:rPr>
          <w:sz w:val="18"/>
        </w:rPr>
      </w:pPr>
    </w:p>
    <w:p w14:paraId="61C055D0" w14:textId="77777777" w:rsidR="00FF05C6" w:rsidRDefault="00B400B4">
      <w:pPr>
        <w:spacing w:before="90" w:line="480" w:lineRule="auto"/>
        <w:ind w:left="1028" w:right="867" w:hanging="480"/>
        <w:rPr>
          <w:sz w:val="24"/>
        </w:rPr>
      </w:pPr>
      <w:r>
        <w:rPr>
          <w:sz w:val="24"/>
        </w:rPr>
        <w:t>Löbner,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(2013).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Semantics,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edition.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Semantics,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https://doi.org/10.4324/9780203528334</w:t>
      </w:r>
    </w:p>
    <w:p w14:paraId="2AA8E774" w14:textId="77777777" w:rsidR="00FF05C6" w:rsidRDefault="00B400B4">
      <w:pPr>
        <w:spacing w:before="200"/>
        <w:ind w:left="548"/>
        <w:rPr>
          <w:sz w:val="24"/>
        </w:rPr>
      </w:pPr>
      <w:r>
        <w:rPr>
          <w:sz w:val="24"/>
        </w:rPr>
        <w:t>Maarif,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(2003). </w:t>
      </w:r>
      <w:r>
        <w:rPr>
          <w:i/>
          <w:sz w:val="24"/>
        </w:rPr>
        <w:t>Manajemen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operasi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Grasindo.</w:t>
      </w:r>
    </w:p>
    <w:p w14:paraId="2CC40D48" w14:textId="77777777" w:rsidR="00FF05C6" w:rsidRDefault="00FF05C6">
      <w:pPr>
        <w:pStyle w:val="BodyText"/>
        <w:rPr>
          <w:sz w:val="26"/>
        </w:rPr>
      </w:pPr>
    </w:p>
    <w:p w14:paraId="783E4936" w14:textId="77777777" w:rsidR="00FF05C6" w:rsidRDefault="00B400B4">
      <w:pPr>
        <w:spacing w:before="178" w:line="480" w:lineRule="auto"/>
        <w:ind w:left="1028" w:right="883" w:hanging="480"/>
        <w:rPr>
          <w:sz w:val="24"/>
        </w:rPr>
      </w:pPr>
      <w:r>
        <w:rPr>
          <w:sz w:val="24"/>
        </w:rPr>
        <w:t>Marasinghe, L., Rupasinghe, M., Kumarasinghe, B., Perera, M., &amp; Thelijjagoda, S.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(2018). Analyzing </w:t>
      </w:r>
      <w:r>
        <w:rPr>
          <w:sz w:val="24"/>
        </w:rPr>
        <w:t>the Location Feasibility for Retail Businesses using Market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Factors.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2018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IEEE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Automation for Sustainability, ICIAfS 2018</w:t>
      </w:r>
      <w:r>
        <w:rPr>
          <w:sz w:val="24"/>
        </w:rPr>
        <w:t>, 1–5.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https://doi.org/10.1109/ICIAFS.2018.8913366</w:t>
      </w:r>
    </w:p>
    <w:p w14:paraId="088B9674" w14:textId="77777777" w:rsidR="00FF05C6" w:rsidRDefault="00B400B4">
      <w:pPr>
        <w:spacing w:before="200"/>
        <w:ind w:left="548"/>
        <w:rPr>
          <w:sz w:val="24"/>
        </w:rPr>
      </w:pPr>
      <w:r>
        <w:rPr>
          <w:spacing w:val="-1"/>
          <w:sz w:val="24"/>
        </w:rPr>
        <w:t>Miles, M. B.,</w:t>
      </w:r>
      <w:r>
        <w:rPr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z w:val="24"/>
        </w:rPr>
        <w:t xml:space="preserve"> </w:t>
      </w:r>
      <w:r>
        <w:rPr>
          <w:spacing w:val="-1"/>
          <w:sz w:val="24"/>
        </w:rPr>
        <w:t>Huberman,</w:t>
      </w:r>
      <w:r>
        <w:rPr>
          <w:sz w:val="24"/>
        </w:rPr>
        <w:t xml:space="preserve"> </w:t>
      </w:r>
      <w:r>
        <w:rPr>
          <w:spacing w:val="-1"/>
          <w:sz w:val="24"/>
        </w:rPr>
        <w:t>M.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A. </w:t>
      </w:r>
      <w:r>
        <w:rPr>
          <w:sz w:val="24"/>
        </w:rPr>
        <w:t>(2009).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 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 UI-Press.</w:t>
      </w:r>
    </w:p>
    <w:p w14:paraId="6E17A11A" w14:textId="77777777" w:rsidR="00FF05C6" w:rsidRDefault="00FF05C6">
      <w:pPr>
        <w:pStyle w:val="BodyText"/>
        <w:rPr>
          <w:sz w:val="26"/>
        </w:rPr>
      </w:pPr>
    </w:p>
    <w:p w14:paraId="1B8C4ECB" w14:textId="77777777" w:rsidR="00FF05C6" w:rsidRDefault="00B400B4">
      <w:pPr>
        <w:pStyle w:val="BodyText"/>
        <w:spacing w:before="177" w:line="480" w:lineRule="auto"/>
        <w:ind w:left="1028" w:right="720" w:hanging="480"/>
      </w:pPr>
      <w:r>
        <w:rPr>
          <w:spacing w:val="-1"/>
        </w:rPr>
        <w:t>Miller, A., &amp; Dess, G. G. (1993). Assessin</w:t>
      </w:r>
      <w:r>
        <w:rPr>
          <w:spacing w:val="-1"/>
        </w:rPr>
        <w:t xml:space="preserve">g </w:t>
      </w:r>
      <w:r>
        <w:t>Porter’s (1980) model in terms of its</w:t>
      </w:r>
      <w:r>
        <w:rPr>
          <w:spacing w:val="1"/>
        </w:rPr>
        <w:t xml:space="preserve"> </w:t>
      </w:r>
      <w:r>
        <w:t>generalizability,</w:t>
      </w:r>
      <w:r>
        <w:rPr>
          <w:spacing w:val="-6"/>
        </w:rPr>
        <w:t xml:space="preserve"> </w:t>
      </w:r>
      <w:r>
        <w:t>accuracy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simplicity.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Management</w:t>
      </w:r>
      <w:r>
        <w:rPr>
          <w:i/>
          <w:spacing w:val="-5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4"/>
        </w:rPr>
        <w:t xml:space="preserve"> </w:t>
      </w:r>
      <w:r>
        <w:rPr>
          <w:i/>
        </w:rPr>
        <w:t>30</w:t>
      </w:r>
      <w:r>
        <w:t>(4),</w:t>
      </w:r>
      <w:r>
        <w:rPr>
          <w:spacing w:val="-57"/>
        </w:rPr>
        <w:t xml:space="preserve"> </w:t>
      </w:r>
      <w:r>
        <w:t>553–585.</w:t>
      </w:r>
    </w:p>
    <w:p w14:paraId="70B78E65" w14:textId="77777777" w:rsidR="00FF05C6" w:rsidRDefault="00B400B4">
      <w:pPr>
        <w:pStyle w:val="BodyText"/>
        <w:spacing w:before="199"/>
        <w:ind w:left="548"/>
      </w:pPr>
      <w:r>
        <w:t>Ravald,</w:t>
      </w:r>
      <w:r>
        <w:rPr>
          <w:spacing w:val="-15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&amp; Grönroos, C.</w:t>
      </w:r>
      <w:r>
        <w:rPr>
          <w:spacing w:val="-1"/>
        </w:rPr>
        <w:t xml:space="preserve"> </w:t>
      </w:r>
      <w:r>
        <w:t>(1996).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concept and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marketing.</w:t>
      </w:r>
    </w:p>
    <w:p w14:paraId="4CDEB1ED" w14:textId="77777777" w:rsidR="00FF05C6" w:rsidRDefault="00FF05C6">
      <w:pPr>
        <w:pStyle w:val="BodyText"/>
      </w:pPr>
    </w:p>
    <w:p w14:paraId="165CA70B" w14:textId="77777777" w:rsidR="00FF05C6" w:rsidRDefault="00B400B4">
      <w:pPr>
        <w:ind w:left="1028"/>
        <w:rPr>
          <w:sz w:val="24"/>
        </w:rPr>
      </w:pPr>
      <w:r>
        <w:rPr>
          <w:i/>
          <w:sz w:val="24"/>
        </w:rPr>
        <w:t>European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Marketing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30</w:t>
      </w:r>
      <w:r>
        <w:rPr>
          <w:sz w:val="24"/>
        </w:rPr>
        <w:t>(2),</w:t>
      </w:r>
      <w:r>
        <w:rPr>
          <w:spacing w:val="-2"/>
          <w:sz w:val="24"/>
        </w:rPr>
        <w:t xml:space="preserve"> </w:t>
      </w:r>
      <w:r>
        <w:rPr>
          <w:sz w:val="24"/>
        </w:rPr>
        <w:t>19–30.</w:t>
      </w:r>
    </w:p>
    <w:p w14:paraId="7B811195" w14:textId="77777777" w:rsidR="00FF05C6" w:rsidRDefault="00FF05C6">
      <w:pPr>
        <w:pStyle w:val="BodyText"/>
        <w:rPr>
          <w:sz w:val="26"/>
        </w:rPr>
      </w:pPr>
    </w:p>
    <w:p w14:paraId="218C7100" w14:textId="77777777" w:rsidR="00FF05C6" w:rsidRDefault="00B400B4">
      <w:pPr>
        <w:pStyle w:val="BodyText"/>
        <w:spacing w:before="179" w:line="480" w:lineRule="auto"/>
        <w:ind w:left="1028" w:right="923" w:hanging="480"/>
      </w:pPr>
      <w:r>
        <w:rPr>
          <w:spacing w:val="-1"/>
        </w:rPr>
        <w:t xml:space="preserve">Sari, V. M., &amp; Anshori, A. (2022). Marketing communication strategy </w:t>
      </w:r>
      <w:r>
        <w:t>Sawah</w:t>
      </w:r>
      <w:r>
        <w:rPr>
          <w:spacing w:val="1"/>
        </w:rPr>
        <w:t xml:space="preserve"> </w:t>
      </w:r>
      <w:r>
        <w:t>Pematang</w:t>
      </w:r>
      <w:r>
        <w:rPr>
          <w:spacing w:val="-3"/>
        </w:rPr>
        <w:t xml:space="preserve"> </w:t>
      </w:r>
      <w:r>
        <w:t>Johar</w:t>
      </w:r>
      <w:r>
        <w:rPr>
          <w:spacing w:val="-2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tourist</w:t>
      </w:r>
      <w:r>
        <w:rPr>
          <w:spacing w:val="-3"/>
        </w:rPr>
        <w:t xml:space="preserve"> </w:t>
      </w:r>
      <w:r>
        <w:t>visits.</w:t>
      </w:r>
      <w:r>
        <w:rPr>
          <w:spacing w:val="-3"/>
        </w:rPr>
        <w:t xml:space="preserve"> </w:t>
      </w:r>
      <w:r>
        <w:rPr>
          <w:i/>
        </w:rPr>
        <w:t>COMMICAST</w:t>
      </w:r>
      <w:r>
        <w:t>,</w:t>
      </w:r>
      <w:r>
        <w:rPr>
          <w:spacing w:val="-2"/>
        </w:rPr>
        <w:t xml:space="preserve"> </w:t>
      </w:r>
      <w:r>
        <w:rPr>
          <w:i/>
        </w:rPr>
        <w:t>3</w:t>
      </w:r>
      <w:r>
        <w:t>(1),</w:t>
      </w:r>
      <w:r>
        <w:rPr>
          <w:spacing w:val="-3"/>
        </w:rPr>
        <w:t xml:space="preserve"> </w:t>
      </w:r>
      <w:r>
        <w:t>113–120.</w:t>
      </w:r>
    </w:p>
    <w:p w14:paraId="23D7C7D2" w14:textId="77777777" w:rsidR="00FF05C6" w:rsidRDefault="00B400B4">
      <w:pPr>
        <w:pStyle w:val="BodyText"/>
        <w:spacing w:before="200"/>
        <w:ind w:left="548"/>
      </w:pPr>
      <w:r>
        <w:rPr>
          <w:spacing w:val="-1"/>
        </w:rPr>
        <w:t>Setiadi,</w:t>
      </w:r>
      <w:r>
        <w:rPr>
          <w:spacing w:val="-14"/>
        </w:rPr>
        <w:t xml:space="preserve"> </w:t>
      </w:r>
      <w:r>
        <w:rPr>
          <w:spacing w:val="-1"/>
        </w:rPr>
        <w:t>A. (2016).</w:t>
      </w:r>
      <w:r>
        <w:t xml:space="preserve"> Pemanfaatan media</w:t>
      </w:r>
      <w:r>
        <w:rPr>
          <w:spacing w:val="-1"/>
        </w:rPr>
        <w:t xml:space="preserve"> </w:t>
      </w:r>
      <w:r>
        <w:t>sosial untuk efektifitas</w:t>
      </w:r>
      <w:r>
        <w:rPr>
          <w:spacing w:val="-1"/>
        </w:rPr>
        <w:t xml:space="preserve"> </w:t>
      </w:r>
      <w:r>
        <w:t>komunikasi.</w:t>
      </w:r>
    </w:p>
    <w:p w14:paraId="28198D52" w14:textId="77777777" w:rsidR="00FF05C6" w:rsidRDefault="00FF05C6">
      <w:pPr>
        <w:pStyle w:val="BodyText"/>
      </w:pPr>
    </w:p>
    <w:p w14:paraId="774F47F2" w14:textId="77777777" w:rsidR="00FF05C6" w:rsidRDefault="00B400B4">
      <w:pPr>
        <w:ind w:left="1028"/>
        <w:rPr>
          <w:sz w:val="24"/>
        </w:rPr>
      </w:pPr>
      <w:r>
        <w:rPr>
          <w:i/>
          <w:sz w:val="24"/>
        </w:rPr>
        <w:t>Cakrawala: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Humaniora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Sarana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Informatika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16</w:t>
      </w:r>
      <w:r>
        <w:rPr>
          <w:sz w:val="24"/>
        </w:rPr>
        <w:t>(2).</w:t>
      </w:r>
    </w:p>
    <w:p w14:paraId="378801DB" w14:textId="77777777" w:rsidR="00FF05C6" w:rsidRDefault="00FF05C6">
      <w:pPr>
        <w:pStyle w:val="BodyText"/>
        <w:rPr>
          <w:sz w:val="26"/>
        </w:rPr>
      </w:pPr>
    </w:p>
    <w:p w14:paraId="77BBFA9C" w14:textId="77777777" w:rsidR="00FF05C6" w:rsidRDefault="00B400B4">
      <w:pPr>
        <w:pStyle w:val="BodyText"/>
        <w:spacing w:before="176"/>
        <w:ind w:left="548"/>
      </w:pPr>
      <w:r>
        <w:t>Sianipar,</w:t>
      </w:r>
      <w:r>
        <w:rPr>
          <w:spacing w:val="-3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Juliana,</w:t>
      </w:r>
      <w:r>
        <w:rPr>
          <w:spacing w:val="-2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Sitorus,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(2022).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strategies for</w:t>
      </w:r>
      <w:r>
        <w:rPr>
          <w:spacing w:val="-4"/>
        </w:rPr>
        <w:t xml:space="preserve"> </w:t>
      </w:r>
      <w:r>
        <w:t>tourism</w:t>
      </w:r>
    </w:p>
    <w:p w14:paraId="018A1A87" w14:textId="77777777" w:rsidR="00FF05C6" w:rsidRDefault="00FF05C6">
      <w:pPr>
        <w:sectPr w:rsidR="00FF05C6">
          <w:pgSz w:w="12240" w:h="15840"/>
          <w:pgMar w:top="1500" w:right="1020" w:bottom="980" w:left="1720" w:header="0" w:footer="704" w:gutter="0"/>
          <w:cols w:space="720"/>
        </w:sectPr>
      </w:pPr>
    </w:p>
    <w:p w14:paraId="2A28573B" w14:textId="77777777" w:rsidR="00FF05C6" w:rsidRDefault="00FF05C6">
      <w:pPr>
        <w:pStyle w:val="BodyText"/>
        <w:rPr>
          <w:sz w:val="20"/>
        </w:rPr>
      </w:pPr>
    </w:p>
    <w:p w14:paraId="68A73006" w14:textId="77777777" w:rsidR="00FF05C6" w:rsidRDefault="00FF05C6">
      <w:pPr>
        <w:pStyle w:val="BodyText"/>
        <w:rPr>
          <w:sz w:val="20"/>
        </w:rPr>
      </w:pPr>
    </w:p>
    <w:p w14:paraId="70EA475B" w14:textId="77777777" w:rsidR="00FF05C6" w:rsidRDefault="00FF05C6">
      <w:pPr>
        <w:pStyle w:val="BodyText"/>
        <w:spacing w:before="10"/>
        <w:rPr>
          <w:sz w:val="18"/>
        </w:rPr>
      </w:pPr>
    </w:p>
    <w:p w14:paraId="66C0693D" w14:textId="77777777" w:rsidR="00FF05C6" w:rsidRDefault="00B400B4">
      <w:pPr>
        <w:spacing w:before="90" w:line="480" w:lineRule="auto"/>
        <w:ind w:left="1028" w:right="1042"/>
        <w:rPr>
          <w:sz w:val="24"/>
        </w:rPr>
      </w:pPr>
      <w:r>
        <w:rPr>
          <w:sz w:val="24"/>
        </w:rPr>
        <w:t>village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West</w:t>
      </w:r>
      <w:r>
        <w:rPr>
          <w:spacing w:val="-4"/>
          <w:sz w:val="24"/>
        </w:rPr>
        <w:t xml:space="preserve"> </w:t>
      </w:r>
      <w:r>
        <w:rPr>
          <w:sz w:val="24"/>
        </w:rPr>
        <w:t>Bandung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covid-19</w:t>
      </w:r>
      <w:r>
        <w:rPr>
          <w:spacing w:val="-3"/>
          <w:sz w:val="24"/>
        </w:rPr>
        <w:t xml:space="preserve"> </w:t>
      </w:r>
      <w:r>
        <w:rPr>
          <w:sz w:val="24"/>
        </w:rPr>
        <w:t>pandemic.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234–240.</w:t>
      </w:r>
    </w:p>
    <w:p w14:paraId="7E923AAC" w14:textId="77777777" w:rsidR="00FF05C6" w:rsidRDefault="00B400B4">
      <w:pPr>
        <w:spacing w:before="200"/>
        <w:ind w:left="548"/>
        <w:rPr>
          <w:sz w:val="24"/>
        </w:rPr>
      </w:pPr>
      <w:r>
        <w:rPr>
          <w:sz w:val="24"/>
        </w:rPr>
        <w:t>Singh,</w:t>
      </w:r>
      <w:r>
        <w:rPr>
          <w:spacing w:val="-13"/>
          <w:sz w:val="24"/>
        </w:rPr>
        <w:t xml:space="preserve"> </w:t>
      </w:r>
      <w:r>
        <w:rPr>
          <w:sz w:val="24"/>
        </w:rPr>
        <w:t>T.</w:t>
      </w:r>
      <w:r>
        <w:rPr>
          <w:spacing w:val="-12"/>
          <w:sz w:val="24"/>
        </w:rPr>
        <w:t xml:space="preserve"> </w:t>
      </w:r>
      <w:r>
        <w:rPr>
          <w:sz w:val="24"/>
        </w:rPr>
        <w:t>V.</w:t>
      </w:r>
      <w:r>
        <w:rPr>
          <w:spacing w:val="-8"/>
          <w:sz w:val="24"/>
        </w:rPr>
        <w:t xml:space="preserve"> </w:t>
      </w:r>
      <w:r>
        <w:rPr>
          <w:sz w:val="24"/>
        </w:rPr>
        <w:t>(2012).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Critical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debates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tourism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(Vol.</w:t>
      </w:r>
      <w:r>
        <w:rPr>
          <w:spacing w:val="-8"/>
          <w:sz w:val="24"/>
        </w:rPr>
        <w:t xml:space="preserve"> </w:t>
      </w:r>
      <w:r>
        <w:rPr>
          <w:sz w:val="24"/>
        </w:rPr>
        <w:t>57).</w:t>
      </w:r>
      <w:r>
        <w:rPr>
          <w:spacing w:val="-8"/>
          <w:sz w:val="24"/>
        </w:rPr>
        <w:t xml:space="preserve"> </w:t>
      </w:r>
      <w:r>
        <w:rPr>
          <w:sz w:val="24"/>
        </w:rPr>
        <w:t>Channel</w:t>
      </w:r>
      <w:r>
        <w:rPr>
          <w:spacing w:val="-12"/>
          <w:sz w:val="24"/>
        </w:rPr>
        <w:t xml:space="preserve"> </w:t>
      </w:r>
      <w:r>
        <w:rPr>
          <w:sz w:val="24"/>
        </w:rPr>
        <w:t>View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Publications.</w:t>
      </w:r>
    </w:p>
    <w:p w14:paraId="4AE1DFCE" w14:textId="77777777" w:rsidR="00FF05C6" w:rsidRDefault="00FF05C6">
      <w:pPr>
        <w:pStyle w:val="BodyText"/>
        <w:rPr>
          <w:sz w:val="26"/>
        </w:rPr>
      </w:pPr>
    </w:p>
    <w:p w14:paraId="5653BD79" w14:textId="77777777" w:rsidR="00FF05C6" w:rsidRDefault="00B400B4">
      <w:pPr>
        <w:pStyle w:val="BodyText"/>
        <w:spacing w:before="178" w:line="480" w:lineRule="auto"/>
        <w:ind w:left="1028" w:right="867" w:hanging="480"/>
      </w:pPr>
      <w:r>
        <w:rPr>
          <w:spacing w:val="-1"/>
        </w:rPr>
        <w:t>Small,</w:t>
      </w:r>
      <w:r>
        <w:t xml:space="preserve"> </w:t>
      </w:r>
      <w:r>
        <w:rPr>
          <w:spacing w:val="-1"/>
        </w:rPr>
        <w:t>J.</w:t>
      </w:r>
      <w:r>
        <w:rPr>
          <w:spacing w:val="-13"/>
        </w:rPr>
        <w:t xml:space="preserve"> </w:t>
      </w:r>
      <w:r>
        <w:rPr>
          <w:spacing w:val="-1"/>
        </w:rPr>
        <w:t>A., Lyons,</w:t>
      </w:r>
      <w:r>
        <w:rPr>
          <w:spacing w:val="1"/>
        </w:rPr>
        <w:t xml:space="preserve"> </w:t>
      </w:r>
      <w:r>
        <w:rPr>
          <w:spacing w:val="-1"/>
        </w:rPr>
        <w:t>K., &amp;</w:t>
      </w:r>
      <w:r>
        <w:rPr>
          <w:spacing w:val="1"/>
        </w:rPr>
        <w:t xml:space="preserve"> </w:t>
      </w:r>
      <w:r>
        <w:rPr>
          <w:spacing w:val="-1"/>
        </w:rPr>
        <w:t>Kemper,</w:t>
      </w:r>
      <w:r>
        <w:t xml:space="preserve"> </w:t>
      </w:r>
      <w:r>
        <w:rPr>
          <w:spacing w:val="-1"/>
        </w:rPr>
        <w:t>S.</w:t>
      </w:r>
      <w:r>
        <w:rPr>
          <w:spacing w:val="1"/>
        </w:rPr>
        <w:t xml:space="preserve"> </w:t>
      </w:r>
      <w:r>
        <w:rPr>
          <w:spacing w:val="-1"/>
        </w:rPr>
        <w:t>(1997).</w:t>
      </w:r>
      <w:r>
        <w:rPr>
          <w:spacing w:val="1"/>
        </w:rPr>
        <w:t xml:space="preserve"> </w:t>
      </w:r>
      <w:r>
        <w:rPr>
          <w:spacing w:val="-1"/>
        </w:rPr>
        <w:t>Grammatical</w:t>
      </w:r>
      <w:r>
        <w:t xml:space="preserve"> </w:t>
      </w:r>
      <w:r>
        <w:rPr>
          <w:spacing w:val="-1"/>
        </w:rPr>
        <w:t>abilities</w:t>
      </w:r>
      <w:r>
        <w:t xml:space="preserve"> in Parkinson’s</w:t>
      </w:r>
      <w:r>
        <w:rPr>
          <w:spacing w:val="-57"/>
        </w:rPr>
        <w:t xml:space="preserve"> </w:t>
      </w:r>
      <w:r>
        <w:t xml:space="preserve">disease: evidence from written sentences. </w:t>
      </w:r>
      <w:r>
        <w:rPr>
          <w:i/>
        </w:rPr>
        <w:t>Neuropsychologia</w:t>
      </w:r>
      <w:r>
        <w:t xml:space="preserve">, </w:t>
      </w:r>
      <w:r>
        <w:rPr>
          <w:i/>
        </w:rPr>
        <w:t>35</w:t>
      </w:r>
      <w:r>
        <w:t>(12), 1571–</w:t>
      </w:r>
      <w:r>
        <w:rPr>
          <w:spacing w:val="1"/>
        </w:rPr>
        <w:t xml:space="preserve"> </w:t>
      </w:r>
      <w:r>
        <w:t>1576.</w:t>
      </w:r>
    </w:p>
    <w:p w14:paraId="6598AA6A" w14:textId="77777777" w:rsidR="00FF05C6" w:rsidRDefault="00B400B4">
      <w:pPr>
        <w:spacing w:before="200" w:line="652" w:lineRule="auto"/>
        <w:ind w:left="548" w:right="900"/>
        <w:rPr>
          <w:sz w:val="24"/>
        </w:rPr>
      </w:pPr>
      <w:r>
        <w:rPr>
          <w:spacing w:val="-1"/>
          <w:sz w:val="24"/>
        </w:rPr>
        <w:t xml:space="preserve">Sugiyono, D. (2013). </w:t>
      </w:r>
      <w:r>
        <w:rPr>
          <w:i/>
          <w:sz w:val="24"/>
        </w:rPr>
        <w:t>Metode Penelitian Kuantitatif, Kualitatif, dan R&amp;D</w:t>
      </w:r>
      <w:r>
        <w:rPr>
          <w:sz w:val="24"/>
        </w:rPr>
        <w:t>. Alfabeta.</w:t>
      </w:r>
      <w:r>
        <w:rPr>
          <w:spacing w:val="-57"/>
          <w:sz w:val="24"/>
        </w:rPr>
        <w:t xml:space="preserve"> </w:t>
      </w:r>
      <w:r>
        <w:rPr>
          <w:sz w:val="24"/>
        </w:rPr>
        <w:t>Tjiptono,</w:t>
      </w:r>
      <w:r>
        <w:rPr>
          <w:spacing w:val="-1"/>
          <w:sz w:val="24"/>
        </w:rPr>
        <w:t xml:space="preserve"> </w:t>
      </w:r>
      <w:r>
        <w:rPr>
          <w:sz w:val="24"/>
        </w:rPr>
        <w:t>F. (2008).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Strategi Pemasaran. </w:t>
      </w:r>
      <w:r>
        <w:rPr>
          <w:i/>
          <w:sz w:val="24"/>
        </w:rPr>
        <w:t>Andi Offset</w:t>
      </w:r>
      <w:r>
        <w:rPr>
          <w:sz w:val="24"/>
        </w:rPr>
        <w:t>.</w:t>
      </w:r>
    </w:p>
    <w:p w14:paraId="2CCE8E15" w14:textId="77777777" w:rsidR="00FF05C6" w:rsidRDefault="00B400B4">
      <w:pPr>
        <w:pStyle w:val="BodyText"/>
        <w:spacing w:before="4" w:line="480" w:lineRule="auto"/>
        <w:ind w:left="1028" w:right="1481" w:hanging="480"/>
        <w:jc w:val="both"/>
      </w:pPr>
      <w:r>
        <w:rPr>
          <w:spacing w:val="-1"/>
        </w:rPr>
        <w:t xml:space="preserve">Utami, B. S. A., &amp; Kafabih, A. (2021). Sektor </w:t>
      </w:r>
      <w:r>
        <w:t>Pariwisata Indonesia di Tengah</w:t>
      </w:r>
      <w:r>
        <w:rPr>
          <w:spacing w:val="-57"/>
        </w:rPr>
        <w:t xml:space="preserve"> </w:t>
      </w:r>
      <w:r>
        <w:t>Pandemi</w:t>
      </w:r>
      <w:r>
        <w:rPr>
          <w:spacing w:val="-4"/>
        </w:rPr>
        <w:t xml:space="preserve"> </w:t>
      </w:r>
      <w:r>
        <w:t>Covid</w:t>
      </w:r>
      <w:r>
        <w:rPr>
          <w:spacing w:val="-4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rPr>
          <w:i/>
        </w:rPr>
        <w:t>Jurnal</w:t>
      </w:r>
      <w:r>
        <w:rPr>
          <w:i/>
          <w:spacing w:val="-4"/>
        </w:rPr>
        <w:t xml:space="preserve"> </w:t>
      </w:r>
      <w:r>
        <w:rPr>
          <w:i/>
        </w:rPr>
        <w:t>Kajian</w:t>
      </w:r>
      <w:r>
        <w:rPr>
          <w:i/>
          <w:spacing w:val="-3"/>
        </w:rPr>
        <w:t xml:space="preserve"> </w:t>
      </w:r>
      <w:r>
        <w:rPr>
          <w:i/>
        </w:rPr>
        <w:t>Dan</w:t>
      </w:r>
      <w:r>
        <w:rPr>
          <w:i/>
          <w:spacing w:val="-5"/>
        </w:rPr>
        <w:t xml:space="preserve"> </w:t>
      </w:r>
      <w:r>
        <w:rPr>
          <w:i/>
        </w:rPr>
        <w:t>Terapan</w:t>
      </w:r>
      <w:r>
        <w:rPr>
          <w:i/>
          <w:spacing w:val="-4"/>
        </w:rPr>
        <w:t xml:space="preserve"> </w:t>
      </w:r>
      <w:r>
        <w:rPr>
          <w:i/>
        </w:rPr>
        <w:t>Pariwisata</w:t>
      </w:r>
      <w:r>
        <w:t>,</w:t>
      </w:r>
      <w:r>
        <w:rPr>
          <w:spacing w:val="-4"/>
        </w:rPr>
        <w:t xml:space="preserve"> </w:t>
      </w:r>
      <w:r>
        <w:rPr>
          <w:i/>
        </w:rPr>
        <w:t>1</w:t>
      </w:r>
      <w:r>
        <w:t>(1),</w:t>
      </w:r>
      <w:r>
        <w:rPr>
          <w:spacing w:val="-3"/>
        </w:rPr>
        <w:t xml:space="preserve"> </w:t>
      </w:r>
      <w:r>
        <w:t>39–57.</w:t>
      </w:r>
      <w:r>
        <w:rPr>
          <w:spacing w:val="-58"/>
        </w:rPr>
        <w:t xml:space="preserve"> </w:t>
      </w:r>
      <w:r>
        <w:t>https://doi.org/10.53356/diparojs.v1i1.21</w:t>
      </w:r>
    </w:p>
    <w:p w14:paraId="0B2D92D9" w14:textId="77777777" w:rsidR="00FF05C6" w:rsidRDefault="00B400B4">
      <w:pPr>
        <w:pStyle w:val="BodyText"/>
        <w:spacing w:before="199" w:line="480" w:lineRule="auto"/>
        <w:ind w:left="1028" w:right="1068" w:hanging="480"/>
        <w:jc w:val="both"/>
      </w:pPr>
      <w:r>
        <w:t>Zhu, Y.-Q., &amp; Chen, H.-G. (2015). Social media and human need satisf</w:t>
      </w:r>
      <w:r>
        <w:t>action:</w:t>
      </w:r>
      <w:r>
        <w:rPr>
          <w:spacing w:val="1"/>
        </w:rPr>
        <w:t xml:space="preserve"> </w:t>
      </w:r>
      <w:r>
        <w:t>Implications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 xml:space="preserve">marketing. </w:t>
      </w:r>
      <w:r>
        <w:rPr>
          <w:i/>
        </w:rPr>
        <w:t>Business Horizons</w:t>
      </w:r>
      <w:r>
        <w:t>,</w:t>
      </w:r>
      <w:r>
        <w:rPr>
          <w:spacing w:val="-2"/>
        </w:rPr>
        <w:t xml:space="preserve"> </w:t>
      </w:r>
      <w:r>
        <w:rPr>
          <w:i/>
        </w:rPr>
        <w:t>58</w:t>
      </w:r>
      <w:r>
        <w:t>(3),</w:t>
      </w:r>
      <w:r>
        <w:rPr>
          <w:spacing w:val="-2"/>
        </w:rPr>
        <w:t xml:space="preserve"> </w:t>
      </w:r>
      <w:r>
        <w:t>335–345.</w:t>
      </w:r>
    </w:p>
    <w:p w14:paraId="6E6752CA" w14:textId="77777777" w:rsidR="00FF05C6" w:rsidRDefault="00FF05C6">
      <w:pPr>
        <w:spacing w:line="480" w:lineRule="auto"/>
        <w:jc w:val="both"/>
        <w:sectPr w:rsidR="00FF05C6">
          <w:pgSz w:w="12240" w:h="15840"/>
          <w:pgMar w:top="1500" w:right="1020" w:bottom="980" w:left="1720" w:header="0" w:footer="704" w:gutter="0"/>
          <w:cols w:space="720"/>
        </w:sectPr>
      </w:pPr>
    </w:p>
    <w:p w14:paraId="0CE005EC" w14:textId="77777777" w:rsidR="00FF05C6" w:rsidRDefault="00FF05C6">
      <w:pPr>
        <w:pStyle w:val="BodyText"/>
        <w:rPr>
          <w:sz w:val="20"/>
        </w:rPr>
      </w:pPr>
    </w:p>
    <w:p w14:paraId="094FF000" w14:textId="77777777" w:rsidR="00FF05C6" w:rsidRDefault="00FF05C6">
      <w:pPr>
        <w:pStyle w:val="BodyText"/>
        <w:rPr>
          <w:sz w:val="20"/>
        </w:rPr>
      </w:pPr>
    </w:p>
    <w:p w14:paraId="5AB6EB7E" w14:textId="77777777" w:rsidR="00FF05C6" w:rsidRDefault="00FF05C6">
      <w:pPr>
        <w:pStyle w:val="BodyText"/>
        <w:spacing w:before="1"/>
        <w:rPr>
          <w:sz w:val="19"/>
        </w:rPr>
      </w:pPr>
    </w:p>
    <w:p w14:paraId="36752328" w14:textId="77777777" w:rsidR="00FF05C6" w:rsidRDefault="00B400B4">
      <w:pPr>
        <w:pStyle w:val="Heading1"/>
        <w:ind w:right="3251"/>
      </w:pPr>
      <w:bookmarkStart w:id="2" w:name="Appendix"/>
      <w:bookmarkStart w:id="3" w:name="_bookmark69"/>
      <w:bookmarkEnd w:id="2"/>
      <w:bookmarkEnd w:id="3"/>
      <w:r>
        <w:t>Appendix</w:t>
      </w:r>
    </w:p>
    <w:p w14:paraId="46D27BF7" w14:textId="77777777" w:rsidR="00FF05C6" w:rsidRDefault="00FF05C6">
      <w:pPr>
        <w:pStyle w:val="BodyText"/>
        <w:rPr>
          <w:b/>
          <w:sz w:val="20"/>
        </w:rPr>
      </w:pPr>
    </w:p>
    <w:p w14:paraId="13EA82AF" w14:textId="77777777" w:rsidR="00FF05C6" w:rsidRDefault="00B400B4">
      <w:pPr>
        <w:pStyle w:val="Heading2"/>
        <w:numPr>
          <w:ilvl w:val="0"/>
          <w:numId w:val="1"/>
        </w:numPr>
        <w:tabs>
          <w:tab w:val="left" w:pos="976"/>
        </w:tabs>
        <w:spacing w:before="90"/>
        <w:ind w:hanging="361"/>
      </w:pPr>
      <w:r>
        <w:t>Instagram</w:t>
      </w:r>
      <w:r>
        <w:rPr>
          <w:spacing w:val="-11"/>
        </w:rPr>
        <w:t xml:space="preserve"> </w:t>
      </w:r>
      <w:r>
        <w:t>Kampung</w:t>
      </w:r>
      <w:r>
        <w:rPr>
          <w:spacing w:val="-14"/>
        </w:rPr>
        <w:t xml:space="preserve"> </w:t>
      </w:r>
      <w:r>
        <w:t>Turis</w:t>
      </w:r>
    </w:p>
    <w:p w14:paraId="26A41FC9" w14:textId="77777777" w:rsidR="00FF05C6" w:rsidRDefault="00B400B4">
      <w:pPr>
        <w:pStyle w:val="BodyText"/>
        <w:spacing w:before="8"/>
        <w:rPr>
          <w:b/>
          <w:sz w:val="17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026DC62E" wp14:editId="4858849D">
            <wp:simplePos x="0" y="0"/>
            <wp:positionH relativeFrom="page">
              <wp:posOffset>1440180</wp:posOffset>
            </wp:positionH>
            <wp:positionV relativeFrom="paragraph">
              <wp:posOffset>154449</wp:posOffset>
            </wp:positionV>
            <wp:extent cx="5188105" cy="6179058"/>
            <wp:effectExtent l="0" t="0" r="0" b="0"/>
            <wp:wrapTopAndBottom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105" cy="6179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41BF1" w14:textId="77777777" w:rsidR="00FF05C6" w:rsidRDefault="00FF05C6">
      <w:pPr>
        <w:rPr>
          <w:sz w:val="17"/>
        </w:rPr>
        <w:sectPr w:rsidR="00FF05C6">
          <w:pgSz w:w="12240" w:h="15840"/>
          <w:pgMar w:top="1500" w:right="1020" w:bottom="980" w:left="1720" w:header="0" w:footer="704" w:gutter="0"/>
          <w:cols w:space="720"/>
        </w:sectPr>
      </w:pPr>
    </w:p>
    <w:p w14:paraId="7890AFAF" w14:textId="77777777" w:rsidR="00FF05C6" w:rsidRDefault="00FF05C6">
      <w:pPr>
        <w:pStyle w:val="BodyText"/>
        <w:rPr>
          <w:b/>
          <w:sz w:val="20"/>
        </w:rPr>
      </w:pPr>
    </w:p>
    <w:p w14:paraId="61B0C32F" w14:textId="77777777" w:rsidR="00FF05C6" w:rsidRDefault="00FF05C6">
      <w:pPr>
        <w:pStyle w:val="BodyText"/>
        <w:rPr>
          <w:b/>
          <w:sz w:val="20"/>
        </w:rPr>
      </w:pPr>
    </w:p>
    <w:p w14:paraId="553CDC22" w14:textId="77777777" w:rsidR="00FF05C6" w:rsidRDefault="00FF05C6">
      <w:pPr>
        <w:pStyle w:val="BodyText"/>
        <w:spacing w:before="9"/>
        <w:rPr>
          <w:b/>
          <w:sz w:val="26"/>
        </w:rPr>
      </w:pPr>
    </w:p>
    <w:p w14:paraId="1AD5DA12" w14:textId="77777777" w:rsidR="00FF05C6" w:rsidRDefault="00B400B4">
      <w:pPr>
        <w:pStyle w:val="BodyText"/>
        <w:ind w:left="704"/>
        <w:rPr>
          <w:sz w:val="20"/>
        </w:rPr>
      </w:pPr>
      <w:r>
        <w:rPr>
          <w:noProof/>
          <w:sz w:val="20"/>
        </w:rPr>
        <w:drawing>
          <wp:inline distT="0" distB="0" distL="0" distR="0" wp14:anchorId="06E453D5" wp14:editId="0070BFDD">
            <wp:extent cx="5060949" cy="4942332"/>
            <wp:effectExtent l="0" t="0" r="0" b="0"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49" cy="494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BB697" w14:textId="77777777" w:rsidR="00FF05C6" w:rsidRDefault="00FF05C6">
      <w:pPr>
        <w:rPr>
          <w:sz w:val="20"/>
        </w:rPr>
        <w:sectPr w:rsidR="00FF05C6">
          <w:pgSz w:w="12240" w:h="15840"/>
          <w:pgMar w:top="1500" w:right="1020" w:bottom="900" w:left="1720" w:header="0" w:footer="704" w:gutter="0"/>
          <w:cols w:space="720"/>
        </w:sectPr>
      </w:pPr>
    </w:p>
    <w:p w14:paraId="57386E5C" w14:textId="77777777" w:rsidR="00FF05C6" w:rsidRDefault="00FF05C6">
      <w:pPr>
        <w:pStyle w:val="BodyText"/>
        <w:rPr>
          <w:b/>
          <w:sz w:val="20"/>
        </w:rPr>
      </w:pPr>
    </w:p>
    <w:p w14:paraId="2AEE9F68" w14:textId="77777777" w:rsidR="00FF05C6" w:rsidRDefault="00FF05C6">
      <w:pPr>
        <w:pStyle w:val="BodyText"/>
        <w:rPr>
          <w:b/>
          <w:sz w:val="20"/>
        </w:rPr>
      </w:pPr>
    </w:p>
    <w:p w14:paraId="1F662669" w14:textId="77777777" w:rsidR="00FF05C6" w:rsidRDefault="00FF05C6">
      <w:pPr>
        <w:pStyle w:val="BodyText"/>
        <w:spacing w:before="10"/>
        <w:rPr>
          <w:b/>
          <w:sz w:val="18"/>
        </w:rPr>
      </w:pPr>
    </w:p>
    <w:p w14:paraId="2CDC4484" w14:textId="77777777" w:rsidR="00FF05C6" w:rsidRDefault="00B400B4">
      <w:pPr>
        <w:pStyle w:val="ListParagraph"/>
        <w:numPr>
          <w:ilvl w:val="0"/>
          <w:numId w:val="1"/>
        </w:numPr>
        <w:tabs>
          <w:tab w:val="left" w:pos="976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Facebook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Kampung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Turis</w:t>
      </w:r>
    </w:p>
    <w:p w14:paraId="193D428A" w14:textId="77777777" w:rsidR="00FF05C6" w:rsidRDefault="00B400B4">
      <w:pPr>
        <w:pStyle w:val="BodyText"/>
        <w:spacing w:before="9"/>
        <w:rPr>
          <w:b/>
          <w:sz w:val="17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007D3E95" wp14:editId="5FD67D92">
            <wp:simplePos x="0" y="0"/>
            <wp:positionH relativeFrom="page">
              <wp:posOffset>1440180</wp:posOffset>
            </wp:positionH>
            <wp:positionV relativeFrom="paragraph">
              <wp:posOffset>154609</wp:posOffset>
            </wp:positionV>
            <wp:extent cx="5231312" cy="4557712"/>
            <wp:effectExtent l="0" t="0" r="0" b="0"/>
            <wp:wrapTopAndBottom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312" cy="455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05C6">
      <w:pgSz w:w="12240" w:h="15840"/>
      <w:pgMar w:top="1500" w:right="1020" w:bottom="900" w:left="172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9C8C" w14:textId="77777777" w:rsidR="00B400B4" w:rsidRDefault="00B400B4">
      <w:r>
        <w:separator/>
      </w:r>
    </w:p>
  </w:endnote>
  <w:endnote w:type="continuationSeparator" w:id="0">
    <w:p w14:paraId="0B7F6719" w14:textId="77777777" w:rsidR="00B400B4" w:rsidRDefault="00B4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D264" w14:textId="77777777" w:rsidR="00FF05C6" w:rsidRDefault="00FF05C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006F" w14:textId="77447555" w:rsidR="00FF05C6" w:rsidRDefault="00E05CB0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7840" behindDoc="1" locked="0" layoutInCell="1" allowOverlap="1" wp14:anchorId="3D914321" wp14:editId="48B8DEB4">
              <wp:simplePos x="0" y="0"/>
              <wp:positionH relativeFrom="page">
                <wp:posOffset>3952240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07156" w14:textId="77777777" w:rsidR="00FF05C6" w:rsidRDefault="00B400B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143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2pt;margin-top:741.8pt;width:18pt;height:15.3pt;z-index:-166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" filled="f" stroked="f">
              <v:textbox inset="0,0,0,0">
                <w:txbxContent>
                  <w:p w14:paraId="33607156" w14:textId="77777777" w:rsidR="00FF05C6" w:rsidRDefault="00B400B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BA0F" w14:textId="77777777" w:rsidR="00B400B4" w:rsidRDefault="00B400B4">
      <w:r>
        <w:separator/>
      </w:r>
    </w:p>
  </w:footnote>
  <w:footnote w:type="continuationSeparator" w:id="0">
    <w:p w14:paraId="24CB6B1D" w14:textId="77777777" w:rsidR="00B400B4" w:rsidRDefault="00B4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98"/>
    <w:multiLevelType w:val="hybridMultilevel"/>
    <w:tmpl w:val="760ADAD8"/>
    <w:lvl w:ilvl="0" w:tplc="4DA65780">
      <w:start w:val="1"/>
      <w:numFmt w:val="decimal"/>
      <w:lvlText w:val="%1."/>
      <w:lvlJc w:val="left"/>
      <w:pPr>
        <w:ind w:left="97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ECC38CC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 w:tplc="317E047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5BECF656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4" w:tplc="C57CE2EC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2E6C4772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6A12CB94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7" w:tplc="7270AF96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C0DC2D58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6C496A"/>
    <w:multiLevelType w:val="multilevel"/>
    <w:tmpl w:val="697E8F72"/>
    <w:lvl w:ilvl="0">
      <w:start w:val="2"/>
      <w:numFmt w:val="decimal"/>
      <w:lvlText w:val="%1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35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16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4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8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2" w:hanging="728"/>
      </w:pPr>
      <w:rPr>
        <w:rFonts w:hint="default"/>
        <w:lang w:val="en-US" w:eastAsia="en-US" w:bidi="ar-SA"/>
      </w:rPr>
    </w:lvl>
  </w:abstractNum>
  <w:abstractNum w:abstractNumId="2" w15:restartNumberingAfterBreak="0">
    <w:nsid w:val="09FF3B2A"/>
    <w:multiLevelType w:val="multilevel"/>
    <w:tmpl w:val="08C4AF36"/>
    <w:lvl w:ilvl="0">
      <w:start w:val="2"/>
      <w:numFmt w:val="decimal"/>
      <w:lvlText w:val="%1"/>
      <w:lvlJc w:val="left"/>
      <w:pPr>
        <w:ind w:left="1429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7" w:hanging="8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5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2" w:hanging="840"/>
      </w:pPr>
      <w:rPr>
        <w:rFonts w:hint="default"/>
        <w:lang w:val="en-US" w:eastAsia="en-US" w:bidi="ar-SA"/>
      </w:rPr>
    </w:lvl>
  </w:abstractNum>
  <w:abstractNum w:abstractNumId="3" w15:restartNumberingAfterBreak="0">
    <w:nsid w:val="0A35317B"/>
    <w:multiLevelType w:val="multilevel"/>
    <w:tmpl w:val="D2FA4650"/>
    <w:lvl w:ilvl="0">
      <w:start w:val="4"/>
      <w:numFmt w:val="decimal"/>
      <w:lvlText w:val="%1"/>
      <w:lvlJc w:val="left"/>
      <w:pPr>
        <w:ind w:left="11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1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5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4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2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0C942C61"/>
    <w:multiLevelType w:val="hybridMultilevel"/>
    <w:tmpl w:val="6CE4C086"/>
    <w:lvl w:ilvl="0" w:tplc="7B4C7498">
      <w:start w:val="1"/>
      <w:numFmt w:val="decimal"/>
      <w:lvlText w:val="%1.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06D226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8708E80A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620CFC42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0078524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4FB42E0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A1DE46B4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D38C4A2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0AB4F91C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61137EB"/>
    <w:multiLevelType w:val="hybridMultilevel"/>
    <w:tmpl w:val="EF50922C"/>
    <w:lvl w:ilvl="0" w:tplc="082E39FC">
      <w:start w:val="1"/>
      <w:numFmt w:val="decimal"/>
      <w:lvlText w:val="%1)"/>
      <w:lvlJc w:val="left"/>
      <w:pPr>
        <w:ind w:left="1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EAA2A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2" w:tplc="8AF6822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3" w:tplc="89760A48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4" w:tplc="C5D61B60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760E5AD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141CDE9E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F782C854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D89C5EC6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DB60CF"/>
    <w:multiLevelType w:val="multilevel"/>
    <w:tmpl w:val="3CC49034"/>
    <w:lvl w:ilvl="0">
      <w:start w:val="2"/>
      <w:numFmt w:val="decimal"/>
      <w:lvlText w:val="%1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35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16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4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8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2" w:hanging="728"/>
      </w:pPr>
      <w:rPr>
        <w:rFonts w:hint="default"/>
        <w:lang w:val="en-US" w:eastAsia="en-US" w:bidi="ar-SA"/>
      </w:rPr>
    </w:lvl>
  </w:abstractNum>
  <w:abstractNum w:abstractNumId="7" w15:restartNumberingAfterBreak="0">
    <w:nsid w:val="17ED1655"/>
    <w:multiLevelType w:val="hybridMultilevel"/>
    <w:tmpl w:val="D41E247A"/>
    <w:lvl w:ilvl="0" w:tplc="BA04E450">
      <w:start w:val="1"/>
      <w:numFmt w:val="decimal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8EC50C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D6B2069C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C728DE56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 w:tplc="235E4192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FA98303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CCB49628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F0BE3F48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F9445DAE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0F09A9"/>
    <w:multiLevelType w:val="hybridMultilevel"/>
    <w:tmpl w:val="7A3E2DAC"/>
    <w:lvl w:ilvl="0" w:tplc="9A925A94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38C058">
      <w:start w:val="1"/>
      <w:numFmt w:val="decimal"/>
      <w:lvlText w:val="%2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38E97B6">
      <w:start w:val="1"/>
      <w:numFmt w:val="lowerLetter"/>
      <w:lvlText w:val="%3)"/>
      <w:lvlJc w:val="left"/>
      <w:pPr>
        <w:ind w:left="19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B32AF328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4" w:tplc="F61AD994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 w:tplc="8F2AD34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FE36F87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878EEAA8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C9EAC7F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A29596F"/>
    <w:multiLevelType w:val="hybridMultilevel"/>
    <w:tmpl w:val="828A6E1E"/>
    <w:lvl w:ilvl="0" w:tplc="F71A2140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9E0154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5028876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9F54D88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62F81894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4B8E147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B220E2F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87568866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4FC21D2A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C437CF5"/>
    <w:multiLevelType w:val="hybridMultilevel"/>
    <w:tmpl w:val="4A480016"/>
    <w:lvl w:ilvl="0" w:tplc="C77C98B0">
      <w:start w:val="1"/>
      <w:numFmt w:val="decimal"/>
      <w:lvlText w:val="%1.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F2491C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2662D9C2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8C68E8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65DE56D6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C74426F2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643EF39E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9F12E2A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8A7C54FA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D6D2389"/>
    <w:multiLevelType w:val="multilevel"/>
    <w:tmpl w:val="CF5230E2"/>
    <w:lvl w:ilvl="0">
      <w:start w:val="1"/>
      <w:numFmt w:val="decimal"/>
      <w:lvlText w:val="%1"/>
      <w:lvlJc w:val="left"/>
      <w:pPr>
        <w:ind w:left="11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EBA7812"/>
    <w:multiLevelType w:val="multilevel"/>
    <w:tmpl w:val="42FAE1D6"/>
    <w:lvl w:ilvl="0">
      <w:start w:val="3"/>
      <w:numFmt w:val="decimal"/>
      <w:lvlText w:val="%1"/>
      <w:lvlJc w:val="left"/>
      <w:pPr>
        <w:ind w:left="1429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7" w:hanging="8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5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2" w:hanging="840"/>
      </w:pPr>
      <w:rPr>
        <w:rFonts w:hint="default"/>
        <w:lang w:val="en-US" w:eastAsia="en-US" w:bidi="ar-SA"/>
      </w:rPr>
    </w:lvl>
  </w:abstractNum>
  <w:abstractNum w:abstractNumId="13" w15:restartNumberingAfterBreak="0">
    <w:nsid w:val="1EBB1352"/>
    <w:multiLevelType w:val="hybridMultilevel"/>
    <w:tmpl w:val="DB9EE6D2"/>
    <w:lvl w:ilvl="0" w:tplc="88665524">
      <w:start w:val="1"/>
      <w:numFmt w:val="decimal"/>
      <w:lvlText w:val="%1."/>
      <w:lvlJc w:val="left"/>
      <w:pPr>
        <w:ind w:left="1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90E9E6">
      <w:start w:val="1"/>
      <w:numFmt w:val="decimal"/>
      <w:lvlText w:val="%2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426454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FF703120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4" w:tplc="FC4EE5A2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392CADAA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F5B22FB8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EA66ED6E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57E45BE0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1E6249C"/>
    <w:multiLevelType w:val="hybridMultilevel"/>
    <w:tmpl w:val="4D041806"/>
    <w:lvl w:ilvl="0" w:tplc="EEB4F780">
      <w:start w:val="1"/>
      <w:numFmt w:val="decimal"/>
      <w:lvlText w:val="%1)"/>
      <w:lvlJc w:val="left"/>
      <w:pPr>
        <w:ind w:left="1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FA8C9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 w:tplc="73086BB0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3" w:tplc="DCC0403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4" w:tplc="13ECBBBA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719CD72E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7CFA1F8C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7" w:tplc="AAACF4DC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619C0520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7510F66"/>
    <w:multiLevelType w:val="hybridMultilevel"/>
    <w:tmpl w:val="BD5A99E8"/>
    <w:lvl w:ilvl="0" w:tplc="F7D690CA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CAE9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B16E7BB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9BF0CF3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75C824E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8934382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F8C2E48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B7E8C92E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9D30D1B4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C1A1B01"/>
    <w:multiLevelType w:val="multilevel"/>
    <w:tmpl w:val="51CC8A94"/>
    <w:lvl w:ilvl="0">
      <w:start w:val="4"/>
      <w:numFmt w:val="decimal"/>
      <w:lvlText w:val="%1"/>
      <w:lvlJc w:val="left"/>
      <w:pPr>
        <w:ind w:left="1429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7" w:hanging="8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5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2" w:hanging="840"/>
      </w:pPr>
      <w:rPr>
        <w:rFonts w:hint="default"/>
        <w:lang w:val="en-US" w:eastAsia="en-US" w:bidi="ar-SA"/>
      </w:rPr>
    </w:lvl>
  </w:abstractNum>
  <w:abstractNum w:abstractNumId="17" w15:restartNumberingAfterBreak="0">
    <w:nsid w:val="2C1D0889"/>
    <w:multiLevelType w:val="hybridMultilevel"/>
    <w:tmpl w:val="59E8A738"/>
    <w:lvl w:ilvl="0" w:tplc="B9A6B588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6EFF3C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39E8CF4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5EE2928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D7C89974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635E914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531AA3A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D3A4E94C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A61E3E1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FA802D3"/>
    <w:multiLevelType w:val="multilevel"/>
    <w:tmpl w:val="FBC8BDE2"/>
    <w:lvl w:ilvl="0">
      <w:start w:val="1"/>
      <w:numFmt w:val="decimal"/>
      <w:lvlText w:val="%1"/>
      <w:lvlJc w:val="left"/>
      <w:pPr>
        <w:ind w:left="1681" w:hanging="567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681" w:hanging="56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2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8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6" w:hanging="567"/>
      </w:pPr>
      <w:rPr>
        <w:rFonts w:hint="default"/>
        <w:lang w:val="en-US" w:eastAsia="en-US" w:bidi="ar-SA"/>
      </w:rPr>
    </w:lvl>
  </w:abstractNum>
  <w:abstractNum w:abstractNumId="19" w15:restartNumberingAfterBreak="0">
    <w:nsid w:val="30B12A92"/>
    <w:multiLevelType w:val="hybridMultilevel"/>
    <w:tmpl w:val="DD9C2476"/>
    <w:lvl w:ilvl="0" w:tplc="10608692">
      <w:start w:val="1"/>
      <w:numFmt w:val="decimal"/>
      <w:lvlText w:val="%1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52B24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26D65E5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8632CBB6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B02E8564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F4EC9CF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1054BA3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3E48C390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EA5C71A6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26B7305"/>
    <w:multiLevelType w:val="multilevel"/>
    <w:tmpl w:val="A9C0C3D6"/>
    <w:lvl w:ilvl="0">
      <w:start w:val="3"/>
      <w:numFmt w:val="decimal"/>
      <w:lvlText w:val="%1"/>
      <w:lvlJc w:val="left"/>
      <w:pPr>
        <w:ind w:left="1681" w:hanging="56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681" w:hanging="56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2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8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6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35D86C8E"/>
    <w:multiLevelType w:val="multilevel"/>
    <w:tmpl w:val="B55C215E"/>
    <w:lvl w:ilvl="0">
      <w:start w:val="2"/>
      <w:numFmt w:val="decimal"/>
      <w:lvlText w:val="%1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35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16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4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8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2" w:hanging="728"/>
      </w:pPr>
      <w:rPr>
        <w:rFonts w:hint="default"/>
        <w:lang w:val="en-US" w:eastAsia="en-US" w:bidi="ar-SA"/>
      </w:rPr>
    </w:lvl>
  </w:abstractNum>
  <w:abstractNum w:abstractNumId="22" w15:restartNumberingAfterBreak="0">
    <w:nsid w:val="38AF4C17"/>
    <w:multiLevelType w:val="hybridMultilevel"/>
    <w:tmpl w:val="AFD657BA"/>
    <w:lvl w:ilvl="0" w:tplc="FD8EE148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72CC3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15E6638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790E7BF6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2E0250D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0DD4CA0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3DDA4D24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BBE01E58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6862F04C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A4D48B6"/>
    <w:multiLevelType w:val="hybridMultilevel"/>
    <w:tmpl w:val="488C9922"/>
    <w:lvl w:ilvl="0" w:tplc="25A45192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70CC7A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FC004DF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9280D54A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376EF322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1044854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E6F297AA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E5D84740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F88E1E16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D202DC0"/>
    <w:multiLevelType w:val="multilevel"/>
    <w:tmpl w:val="D3227DAE"/>
    <w:lvl w:ilvl="0">
      <w:start w:val="2"/>
      <w:numFmt w:val="decimal"/>
      <w:lvlText w:val="%1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35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16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4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8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2" w:hanging="728"/>
      </w:pPr>
      <w:rPr>
        <w:rFonts w:hint="default"/>
        <w:lang w:val="en-US" w:eastAsia="en-US" w:bidi="ar-SA"/>
      </w:rPr>
    </w:lvl>
  </w:abstractNum>
  <w:abstractNum w:abstractNumId="25" w15:restartNumberingAfterBreak="0">
    <w:nsid w:val="414E01D2"/>
    <w:multiLevelType w:val="hybridMultilevel"/>
    <w:tmpl w:val="EFFA0B06"/>
    <w:lvl w:ilvl="0" w:tplc="23B6532A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88A62FA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79AE7A4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29C6E65C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4FC734C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A3B8354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81A0498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08AAC5FC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0F3CD538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27A004F"/>
    <w:multiLevelType w:val="hybridMultilevel"/>
    <w:tmpl w:val="210E6CDE"/>
    <w:lvl w:ilvl="0" w:tplc="FAAE9266">
      <w:start w:val="1"/>
      <w:numFmt w:val="decimal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E81CB4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97AC514E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6C94D7AE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 w:tplc="C29EBBE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C5E6C2F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3F46C70A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4B16F980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3378114E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97B259B"/>
    <w:multiLevelType w:val="multilevel"/>
    <w:tmpl w:val="E990B808"/>
    <w:lvl w:ilvl="0">
      <w:start w:val="3"/>
      <w:numFmt w:val="decimal"/>
      <w:lvlText w:val="%1"/>
      <w:lvlJc w:val="left"/>
      <w:pPr>
        <w:ind w:left="11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C867182"/>
    <w:multiLevelType w:val="hybridMultilevel"/>
    <w:tmpl w:val="AC501694"/>
    <w:lvl w:ilvl="0" w:tplc="8438BBB6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245250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4372CDB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7F404F5C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E2D6D0D8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6C5C663C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66CC40F2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0D52644C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2ECA62E0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DE51F8A"/>
    <w:multiLevelType w:val="hybridMultilevel"/>
    <w:tmpl w:val="339440E8"/>
    <w:lvl w:ilvl="0" w:tplc="89D411C2">
      <w:start w:val="1"/>
      <w:numFmt w:val="decimal"/>
      <w:lvlText w:val="%1)"/>
      <w:lvlJc w:val="left"/>
      <w:pPr>
        <w:ind w:left="1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14A924">
      <w:start w:val="1"/>
      <w:numFmt w:val="decimal"/>
      <w:lvlText w:val="%2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4A80AD0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3" w:tplc="46A0B9E8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A13E6EC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7DDE16EE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F26CB2BC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7" w:tplc="645ED3AE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7674C26C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27D5D66"/>
    <w:multiLevelType w:val="hybridMultilevel"/>
    <w:tmpl w:val="D5908FFC"/>
    <w:lvl w:ilvl="0" w:tplc="4B6CCA30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5AB6F4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1E8658F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71DC6CD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F7D8AA42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3B88523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9A0EAD72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7C8ECDFA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8C5C4F3C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CB30A25"/>
    <w:multiLevelType w:val="multilevel"/>
    <w:tmpl w:val="CE96C828"/>
    <w:lvl w:ilvl="0">
      <w:start w:val="5"/>
      <w:numFmt w:val="decimal"/>
      <w:lvlText w:val="%1"/>
      <w:lvlJc w:val="left"/>
      <w:pPr>
        <w:ind w:left="1429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7" w:hanging="8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5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2" w:hanging="840"/>
      </w:pPr>
      <w:rPr>
        <w:rFonts w:hint="default"/>
        <w:lang w:val="en-US" w:eastAsia="en-US" w:bidi="ar-SA"/>
      </w:rPr>
    </w:lvl>
  </w:abstractNum>
  <w:abstractNum w:abstractNumId="32" w15:restartNumberingAfterBreak="0">
    <w:nsid w:val="5F2D1BEC"/>
    <w:multiLevelType w:val="hybridMultilevel"/>
    <w:tmpl w:val="E5AED3AC"/>
    <w:lvl w:ilvl="0" w:tplc="11763E98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D84650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BAE43B3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EC62EF9E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3B00D76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880CCE74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DC1004D4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9E0A5E5C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4EA8FB6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0486F03"/>
    <w:multiLevelType w:val="multilevel"/>
    <w:tmpl w:val="2A401C8E"/>
    <w:lvl w:ilvl="0">
      <w:start w:val="2"/>
      <w:numFmt w:val="decimal"/>
      <w:lvlText w:val="%1"/>
      <w:lvlJc w:val="left"/>
      <w:pPr>
        <w:ind w:left="11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2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19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4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7612EA9"/>
    <w:multiLevelType w:val="hybridMultilevel"/>
    <w:tmpl w:val="848ED596"/>
    <w:lvl w:ilvl="0" w:tplc="633EAF2A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708B7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FD5E8CA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FA5C2F7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6628AD6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5340254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5352F47A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85D83D2A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C7384D54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D692E3F"/>
    <w:multiLevelType w:val="multilevel"/>
    <w:tmpl w:val="A89CF33E"/>
    <w:lvl w:ilvl="0">
      <w:start w:val="1"/>
      <w:numFmt w:val="decimal"/>
      <w:lvlText w:val="%1"/>
      <w:lvlJc w:val="left"/>
      <w:pPr>
        <w:ind w:left="1429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7" w:hanging="8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5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2" w:hanging="840"/>
      </w:pPr>
      <w:rPr>
        <w:rFonts w:hint="default"/>
        <w:lang w:val="en-US" w:eastAsia="en-US" w:bidi="ar-SA"/>
      </w:rPr>
    </w:lvl>
  </w:abstractNum>
  <w:abstractNum w:abstractNumId="36" w15:restartNumberingAfterBreak="0">
    <w:nsid w:val="6F3E71DD"/>
    <w:multiLevelType w:val="multilevel"/>
    <w:tmpl w:val="18142930"/>
    <w:lvl w:ilvl="0">
      <w:start w:val="5"/>
      <w:numFmt w:val="decimal"/>
      <w:lvlText w:val="%1"/>
      <w:lvlJc w:val="left"/>
      <w:pPr>
        <w:ind w:left="11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1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5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4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2" w:hanging="5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7"/>
  </w:num>
  <w:num w:numId="5">
    <w:abstractNumId w:val="25"/>
  </w:num>
  <w:num w:numId="6">
    <w:abstractNumId w:val="23"/>
  </w:num>
  <w:num w:numId="7">
    <w:abstractNumId w:val="28"/>
  </w:num>
  <w:num w:numId="8">
    <w:abstractNumId w:val="32"/>
  </w:num>
  <w:num w:numId="9">
    <w:abstractNumId w:val="22"/>
  </w:num>
  <w:num w:numId="10">
    <w:abstractNumId w:val="15"/>
  </w:num>
  <w:num w:numId="11">
    <w:abstractNumId w:val="30"/>
  </w:num>
  <w:num w:numId="12">
    <w:abstractNumId w:val="9"/>
  </w:num>
  <w:num w:numId="13">
    <w:abstractNumId w:val="3"/>
  </w:num>
  <w:num w:numId="14">
    <w:abstractNumId w:val="10"/>
  </w:num>
  <w:num w:numId="15">
    <w:abstractNumId w:val="20"/>
  </w:num>
  <w:num w:numId="16">
    <w:abstractNumId w:val="27"/>
  </w:num>
  <w:num w:numId="17">
    <w:abstractNumId w:val="4"/>
  </w:num>
  <w:num w:numId="18">
    <w:abstractNumId w:val="8"/>
  </w:num>
  <w:num w:numId="19">
    <w:abstractNumId w:val="24"/>
  </w:num>
  <w:num w:numId="20">
    <w:abstractNumId w:val="5"/>
  </w:num>
  <w:num w:numId="21">
    <w:abstractNumId w:val="21"/>
  </w:num>
  <w:num w:numId="22">
    <w:abstractNumId w:val="29"/>
  </w:num>
  <w:num w:numId="23">
    <w:abstractNumId w:val="14"/>
  </w:num>
  <w:num w:numId="24">
    <w:abstractNumId w:val="1"/>
  </w:num>
  <w:num w:numId="25">
    <w:abstractNumId w:val="26"/>
  </w:num>
  <w:num w:numId="26">
    <w:abstractNumId w:val="7"/>
  </w:num>
  <w:num w:numId="27">
    <w:abstractNumId w:val="13"/>
  </w:num>
  <w:num w:numId="28">
    <w:abstractNumId w:val="6"/>
  </w:num>
  <w:num w:numId="29">
    <w:abstractNumId w:val="33"/>
  </w:num>
  <w:num w:numId="30">
    <w:abstractNumId w:val="18"/>
  </w:num>
  <w:num w:numId="31">
    <w:abstractNumId w:val="11"/>
  </w:num>
  <w:num w:numId="32">
    <w:abstractNumId w:val="31"/>
  </w:num>
  <w:num w:numId="33">
    <w:abstractNumId w:val="16"/>
  </w:num>
  <w:num w:numId="34">
    <w:abstractNumId w:val="12"/>
  </w:num>
  <w:num w:numId="35">
    <w:abstractNumId w:val="2"/>
  </w:num>
  <w:num w:numId="36">
    <w:abstractNumId w:val="3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C6"/>
    <w:rsid w:val="00B400B4"/>
    <w:rsid w:val="00E05CB0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5B74E"/>
  <w15:docId w15:val="{794A7E10-26B5-4058-A83D-81D7123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3123" w:right="95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14" w:hanging="56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right="13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5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429" w:hanging="64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1868" w:hanging="8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is.ebscohost.com/eds/detail?vid=3&amp;sid=bc38a1ed-dcd2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Universitas Pasundan</dc:creator>
  <cp:lastModifiedBy>Edo Wiradinata</cp:lastModifiedBy>
  <cp:revision>2</cp:revision>
  <dcterms:created xsi:type="dcterms:W3CDTF">2023-04-15T02:29:00Z</dcterms:created>
  <dcterms:modified xsi:type="dcterms:W3CDTF">2023-04-15T02:29:00Z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2023-04-15T00:00:00Z</vt:filetime>
  </property>
</Properties>
</file>