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BA0" w:rsidRDefault="00803BA0" w:rsidP="00803BA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  <w:bookmarkStart w:id="0" w:name="_Toc129805268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DAFTAR PUSTAKA</w:t>
      </w:r>
      <w:bookmarkEnd w:id="0"/>
    </w:p>
    <w:p w:rsidR="00803BA0" w:rsidRDefault="00803BA0" w:rsidP="00803BA0">
      <w:pPr>
        <w:rPr>
          <w:rFonts w:ascii="Times New Roman" w:hAnsi="Times New Roman" w:cs="Times New Roman"/>
          <w:lang w:val="en-GB"/>
        </w:rPr>
      </w:pP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CV Pustaka Setia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A.S.C, Joseph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V.Mascelli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H.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Misbach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Yusa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(2010).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”The</w:t>
      </w:r>
      <w:proofErr w:type="gramEnd"/>
    </w:p>
    <w:p w:rsidR="00803BA0" w:rsidRDefault="00803BA0" w:rsidP="00803BA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Five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C’s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Cinematography</w:t>
      </w:r>
      <w:r>
        <w:rPr>
          <w:rFonts w:ascii="Times New Roman" w:hAnsi="Times New Roman" w:cs="Times New Roman"/>
          <w:sz w:val="24"/>
          <w:szCs w:val="24"/>
          <w:lang w:val="en-GB"/>
        </w:rPr>
        <w:t>. Jakarta: Cine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Askurifai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Baksin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(2003).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Film Indie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Gampang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Katarsis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Ayawaila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Gerzon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R. (2008).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Dokumenter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Dari Ide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Sampai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Jakarta.FFTVIKJ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Brown, Blain. (2012).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Cinematography Theory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Practice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ImagemakingFor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Cinematographers And Directors.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U.K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Denis,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Fitriyan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G. (2008).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Dizianto, F.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Penerapan Ritme Editing Dalam Membangun Struktur Dramatik Film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Effendy, H. (2009).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Mari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Film.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Fachruddin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Andi (2012).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DASAR – DASAR PRODUKSI TELEVISI: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Produksi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Berita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Feature,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Laporan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Investigasi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Dokumenter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, Dan Teknik Editing.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Groub</w:t>
      </w:r>
      <w:proofErr w:type="spellEnd"/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Fadhol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Muhamad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Tamimy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2017.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Sharing-mu Personal Branding-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mu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Menampilkan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Image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Karakter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Media Sosial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Visimedia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Jakarta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Frost, J. B. (2009).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Cinematography for Directors: A Guide for Creative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Collaboration</w:t>
      </w:r>
      <w:r>
        <w:rPr>
          <w:rFonts w:ascii="Times New Roman" w:hAnsi="Times New Roman" w:cs="Times New Roman"/>
          <w:sz w:val="24"/>
          <w:szCs w:val="24"/>
          <w:lang w:val="en-GB"/>
        </w:rPr>
        <w:t>. Studio City, California: Michael Wiese Production.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(2020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) Sosial Media Marketing: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Pengertian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Jenis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Strategi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Manfaatnya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accurate.id: https://accurate.id/marketing-manajemen/sosial-media-marketingpengertian-jenis-strategi-dan-manfaatnya/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Agnes Paulina. 2014. “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Genre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Fotografi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Diminati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Fotografer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HUMANIORA, Vol. 5, No. 2: 1234-1245.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Haroen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2014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 Personal Branding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PT Gramedia Pustaka Utama.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124784641"/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Harsanto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P. W. (2016).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Retorika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Visual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Fotografis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Iklan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Koran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1"/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Headshot London Photography. (2012, Mei 30).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What is commercial photography?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03BA0" w:rsidRDefault="00803BA0" w:rsidP="00803BA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lang w:val="en-GB"/>
        </w:rPr>
        <w:fldChar w:fldCharType="begin" w:fldLock="1"/>
      </w:r>
      <w:r>
        <w:rPr>
          <w:rFonts w:ascii="Times New Roman" w:hAnsi="Times New Roman" w:cs="Times New Roman"/>
          <w:lang w:val="en-GB"/>
        </w:rPr>
        <w:instrText xml:space="preserve">ADDIN Mendeley Bibliography CSL_BIBLIOGRAPHY </w:instrText>
      </w:r>
      <w:r>
        <w:rPr>
          <w:rFonts w:ascii="Times New Roman" w:hAnsi="Times New Roman" w:cs="Times New Roman"/>
          <w:lang w:val="en-GB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Huda, A. N.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Sejarah Awal Mula Fotografi Dunia</w:t>
      </w:r>
      <w:r>
        <w:rPr>
          <w:rFonts w:ascii="Times New Roman" w:hAnsi="Times New Roman" w:cs="Times New Roman"/>
          <w:noProof/>
          <w:sz w:val="24"/>
          <w:szCs w:val="24"/>
        </w:rPr>
        <w:t>. chrome-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extension://efaidnbmnnnibpcajpcglclefindmkaj/https://elib.unikom.ac.id/files/disk1/387/jbptunikompp-gdl-andinurulh-19328-1-1-sejar-a.pdf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Ibrahim,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Idy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Subandy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Budaya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Populer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Komuniasi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Dinamika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Popscape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Mediascape di 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Jalasutra</w:t>
      </w:r>
      <w:proofErr w:type="spellEnd"/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Indriani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R. F. (2018).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Proses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Kreatif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Sutradara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Pembuatan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Film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Musikal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Anak Rena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Ilham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Prastya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Definisi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Fotografi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Lengkap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Pendapat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para Ahli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https://pelajarindo.com/definisi-fotografi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22 November 2022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Ilham,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Zoebazary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2013.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Kamus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Istilah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Televisi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Film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Gramedia</w:t>
      </w:r>
    </w:p>
    <w:p w:rsidR="00803BA0" w:rsidRDefault="00803BA0" w:rsidP="00803BA0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Pustaka Utama.</w:t>
      </w:r>
    </w:p>
    <w:p w:rsidR="00803BA0" w:rsidRDefault="00803BA0" w:rsidP="00803BA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Jabar.tribunnews.com (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https://jabar.tribunnews.com/2022/09/08/bandung-photography-triannale-gaet-fotografer-lokal-dan-internasional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2022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Javandalasta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2011.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5 Hari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Mahir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Bikin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Film</w:t>
      </w:r>
      <w:r>
        <w:rPr>
          <w:rFonts w:ascii="Times New Roman" w:hAnsi="Times New Roman" w:cs="Times New Roman"/>
          <w:sz w:val="24"/>
          <w:szCs w:val="24"/>
          <w:lang w:val="en-GB"/>
        </w:rPr>
        <w:t>. Jakarta: Java Pustaka Group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Ketik.Unpad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https://ketik.unpad.ac.id/posts/72/ini-hal-yang-harus-dilakukan-fotografer-menurut-dudi-sugandi-1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Kridalaksana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Harimurti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1984.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Kamus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Linguistik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Jakarta: Gramedia. 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Munadi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Y. (2008).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Media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Press.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Lexy J. 2012. </w:t>
      </w:r>
      <w:r>
        <w:rPr>
          <w:rFonts w:ascii="Times New Roman" w:hAnsi="Times New Roman" w:cs="Times New Roman"/>
          <w:i/>
          <w:iCs/>
          <w:sz w:val="24"/>
          <w:szCs w:val="24"/>
        </w:rPr>
        <w:t>Qualitative Research Methodology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Montoya, Peter. 2008. </w:t>
      </w:r>
      <w:r>
        <w:rPr>
          <w:rFonts w:ascii="Times New Roman" w:hAnsi="Times New Roman" w:cs="Times New Roman"/>
          <w:i/>
          <w:iCs/>
          <w:sz w:val="24"/>
          <w:szCs w:val="24"/>
        </w:rPr>
        <w:t>The Personal Branding Phenomenon: Realize Greater</w:t>
      </w:r>
    </w:p>
    <w:p w:rsidR="00803BA0" w:rsidRDefault="00803BA0" w:rsidP="00803BA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Influence, Explosive Income Growth and Rapid Career Advancement by Applying the Branding Technique of Michael, Martha &amp; Oprah.</w:t>
      </w:r>
      <w:r>
        <w:rPr>
          <w:rFonts w:ascii="Times New Roman" w:hAnsi="Times New Roman" w:cs="Times New Roman"/>
          <w:sz w:val="24"/>
          <w:szCs w:val="24"/>
        </w:rPr>
        <w:t xml:space="preserve"> Peter Montoya Incorporated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Montoya, Peter.,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Tim. (2008). </w:t>
      </w:r>
      <w:r>
        <w:rPr>
          <w:rFonts w:ascii="Times New Roman" w:hAnsi="Times New Roman" w:cs="Times New Roman"/>
          <w:i/>
          <w:iCs/>
          <w:sz w:val="24"/>
          <w:szCs w:val="24"/>
        </w:rPr>
        <w:t>The Brand Called You: Make Your</w:t>
      </w:r>
    </w:p>
    <w:p w:rsidR="00803BA0" w:rsidRDefault="00803BA0" w:rsidP="00803BA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Business Stand Out in a Crowded marketplace (paperback).</w:t>
      </w:r>
      <w:r>
        <w:rPr>
          <w:rFonts w:ascii="Times New Roman" w:hAnsi="Times New Roman" w:cs="Times New Roman"/>
          <w:sz w:val="24"/>
          <w:szCs w:val="24"/>
        </w:rPr>
        <w:t xml:space="preserve"> United States of America: McGraw-Hill.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Naratama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(2014).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Sutradara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Grasindo</w:t>
      </w:r>
      <w:proofErr w:type="spellEnd"/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Nichols, Bill, (2001). “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Dictionary of Film Terms</w:t>
      </w:r>
      <w:r>
        <w:rPr>
          <w:rFonts w:ascii="Times New Roman" w:hAnsi="Times New Roman" w:cs="Times New Roman"/>
          <w:sz w:val="24"/>
          <w:szCs w:val="24"/>
          <w:lang w:val="en-GB"/>
        </w:rPr>
        <w:t>”, New York: An Imprint of Simon &amp; Schuster Mac-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millan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Pratista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Himawan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2008).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 xml:space="preserve">. Homerian Pustaka, Yogyakarta. 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Harmanto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B.,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Indriastuti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N. R. (2018).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Use of Vlogging to Improve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Students Speaking Skill.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Universitas Muhammadiyah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2(1), 87–95. 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Rampersad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Hubert K. (2009)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 Authentic personal branding: a new blueprint for building and aligning a powerful leadership brand</w:t>
      </w:r>
      <w:r>
        <w:rPr>
          <w:rFonts w:ascii="Times New Roman" w:hAnsi="Times New Roman" w:cs="Times New Roman"/>
          <w:sz w:val="24"/>
          <w:szCs w:val="24"/>
          <w:lang w:val="en-GB"/>
        </w:rPr>
        <w:t>. United States of America. Information Age Publishing Inc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Britt. Sutton, Z. (2013).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Fstoppers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Answers – What is Commercial Photography?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http://fstoppers.com/fstoppers-answers-what-iscommercial-photography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Riskita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Amelia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https://store.sirclo.com/blog/jenis-jenis-branding-membangun-bisnis/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November 2022</w:t>
      </w:r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Y. (2010).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Surabaya: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SIC.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Sanutra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Alim. (2018).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FILM DOKUMENTER EXPOSITORY WAKAF CAHAYA DEPARTEMENT SUTRADARA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Pasundan</w:t>
      </w:r>
      <w:proofErr w:type="spellEnd"/>
    </w:p>
    <w:p w:rsidR="00803BA0" w:rsidRDefault="00803BA0" w:rsidP="0080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Sudarma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I. K. (2014).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Fotografi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dan R&amp;D.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Tanzil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Chandra.,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Ariefiansyah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Rhino. (2010)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Gampang-Gampang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Susah</w:t>
      </w:r>
      <w:r>
        <w:rPr>
          <w:rFonts w:ascii="Times New Roman" w:hAnsi="Times New Roman" w:cs="Times New Roman"/>
          <w:sz w:val="24"/>
          <w:szCs w:val="24"/>
          <w:lang w:val="en-GB"/>
        </w:rPr>
        <w:t>. Jakarta, Pusat: IN-DOCS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Text-id.123dok.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https://text-id.123dok.com/document/4yr210woz-deskripsi-mengenai-dudi-sugandi-redaktur-foto-hu-pikiran-rakyat-deskripsi-mengenai-galih-sedayu-pegiat-fotografi-air.html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2022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Timothy P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O’Brien.(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2007)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Power of Personal branding, Creating Celebrity Status With Your Target Audience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NJ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Medham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Publishing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Wibisono,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Aphief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Triartanto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Pratik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Pustaka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Wibowo, Panji,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Indarto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Totot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2017).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Modul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Penyutradaraan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Pendidikan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Pusat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Perfilman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Widoyoko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Putro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2014).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Teknik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Penyusunan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Instrumen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BA0" w:rsidRDefault="00803BA0" w:rsidP="00803BA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3BA0" w:rsidRDefault="00803BA0" w:rsidP="00803BA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A66E27" w:rsidRDefault="00A66E27"/>
    <w:sectPr w:rsidR="00A6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E3"/>
    <w:rsid w:val="00803BA0"/>
    <w:rsid w:val="008664E3"/>
    <w:rsid w:val="00A66E27"/>
    <w:rsid w:val="00D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88C"/>
  <w15:chartTrackingRefBased/>
  <w15:docId w15:val="{D9C597F3-C8F1-45E0-BC2E-AD4067A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E3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2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2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03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id.123dok.com/document/4yr210woz-deskripsi-mengenai-dudi-sugandi-redaktur-foto-hu-pikiran-rakyat-deskripsi-mengenai-galih-sedayu-pegiat-fotografi-ai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sirclo.com/blog/jenis-jenis-branding-membangun-bisn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toppers.com/fstoppers-answers-what-iscommercial-photography" TargetMode="External"/><Relationship Id="rId5" Type="http://schemas.openxmlformats.org/officeDocument/2006/relationships/hyperlink" Target="https://ketik.unpad.ac.id/posts/72/ini-hal-yang-harus-dilakukan-fotografer-menurut-dudi-sugandi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abar.tribunnews.com/2022/09/08/bandung-photography-triannale-gaet-fotografer-lokal-dan-internasion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2023-04-06T04:53:00Z</dcterms:created>
  <dcterms:modified xsi:type="dcterms:W3CDTF">2023-04-06T04:53:00Z</dcterms:modified>
</cp:coreProperties>
</file>