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6194" w14:textId="77777777" w:rsidR="00096759" w:rsidRPr="00A563FA" w:rsidRDefault="00096759" w:rsidP="00096759">
      <w:pPr>
        <w:pStyle w:val="Heading1"/>
        <w:rPr>
          <w:sz w:val="28"/>
          <w:szCs w:val="28"/>
        </w:rPr>
      </w:pPr>
      <w:bookmarkStart w:id="0" w:name="_Toc97225827"/>
      <w:bookmarkStart w:id="1" w:name="_Toc114252695"/>
      <w:bookmarkStart w:id="2" w:name="_Toc114575585"/>
      <w:r w:rsidRPr="00A563FA">
        <w:rPr>
          <w:sz w:val="28"/>
          <w:szCs w:val="28"/>
        </w:rPr>
        <w:t>BAB II</w:t>
      </w:r>
      <w:bookmarkEnd w:id="0"/>
      <w:bookmarkEnd w:id="1"/>
      <w:bookmarkEnd w:id="2"/>
    </w:p>
    <w:p w14:paraId="12CA7862" w14:textId="77777777" w:rsidR="00096759" w:rsidRPr="00A2607B" w:rsidRDefault="00096759" w:rsidP="00096759">
      <w:pPr>
        <w:pStyle w:val="Heading1"/>
        <w:spacing w:after="960"/>
        <w:rPr>
          <w:sz w:val="28"/>
          <w:szCs w:val="28"/>
        </w:rPr>
      </w:pPr>
      <w:bookmarkStart w:id="3" w:name="_Toc97225828"/>
      <w:bookmarkStart w:id="4" w:name="_Toc114252696"/>
      <w:bookmarkStart w:id="5" w:name="_Toc114575586"/>
      <w:r w:rsidRPr="00A563FA">
        <w:rPr>
          <w:sz w:val="28"/>
          <w:szCs w:val="28"/>
        </w:rPr>
        <w:t>KAJIAN PUSTAKA DAN KERANGKA PEMIKIRAN</w:t>
      </w:r>
      <w:bookmarkEnd w:id="3"/>
      <w:bookmarkEnd w:id="4"/>
      <w:bookmarkEnd w:id="5"/>
    </w:p>
    <w:p w14:paraId="7C7906C3" w14:textId="77777777" w:rsidR="00096759" w:rsidRPr="00756C13" w:rsidRDefault="00096759" w:rsidP="00756C13">
      <w:pPr>
        <w:pStyle w:val="Heading2"/>
        <w:spacing w:line="480" w:lineRule="auto"/>
        <w:rPr>
          <w:rFonts w:ascii="Times New Roman" w:hAnsi="Times New Roman" w:cs="Times New Roman"/>
          <w:b/>
          <w:bCs/>
        </w:rPr>
      </w:pPr>
      <w:bookmarkStart w:id="6" w:name="_Toc97225829"/>
      <w:bookmarkStart w:id="7" w:name="_Toc114252697"/>
      <w:bookmarkStart w:id="8" w:name="_Toc114575587"/>
      <w:r w:rsidRPr="00756C13">
        <w:rPr>
          <w:rFonts w:ascii="Times New Roman" w:hAnsi="Times New Roman" w:cs="Times New Roman"/>
          <w:b/>
          <w:bCs/>
        </w:rPr>
        <w:t xml:space="preserve">2.1 Kajian </w:t>
      </w:r>
      <w:proofErr w:type="spellStart"/>
      <w:r w:rsidRPr="00756C13">
        <w:rPr>
          <w:rFonts w:ascii="Times New Roman" w:hAnsi="Times New Roman" w:cs="Times New Roman"/>
          <w:b/>
          <w:bCs/>
        </w:rPr>
        <w:t>Literatur</w:t>
      </w:r>
      <w:bookmarkEnd w:id="6"/>
      <w:bookmarkEnd w:id="7"/>
      <w:bookmarkEnd w:id="8"/>
      <w:proofErr w:type="spellEnd"/>
    </w:p>
    <w:p w14:paraId="4A056BC3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03FAAB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97225830"/>
      <w:bookmarkStart w:id="10" w:name="_Toc114252698"/>
      <w:bookmarkStart w:id="11" w:name="_Toc114575588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2.1.1 Review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Penelitian</w:t>
      </w:r>
      <w:proofErr w:type="spellEnd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Sejenis</w:t>
      </w:r>
      <w:bookmarkEnd w:id="9"/>
      <w:bookmarkEnd w:id="10"/>
      <w:bookmarkEnd w:id="11"/>
      <w:proofErr w:type="spellEnd"/>
    </w:p>
    <w:p w14:paraId="2CB4625D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0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F2E675F" w14:textId="77777777" w:rsidR="00096759" w:rsidRDefault="00096759" w:rsidP="00096759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96759" w:rsidSect="00297F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8" w:footer="708" w:gutter="0"/>
          <w:pgNumType w:start="9"/>
          <w:cols w:space="708"/>
          <w:docGrid w:linePitch="360"/>
        </w:sectPr>
      </w:pP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Kurniawan (2014)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EC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 w:rsidRPr="00EC5EB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 w:rsidRPr="00EC5EB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>? 3. Usaha-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 w:rsidRPr="00EC5EB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proofErr w:type="gramStart"/>
      <w:r w:rsidRPr="00EC5EB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 w:rsidRPr="00EC5EB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7C54" w14:textId="77777777" w:rsidR="00096759" w:rsidRPr="00EC5EBA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EBA">
        <w:rPr>
          <w:rFonts w:ascii="Times New Roman" w:hAnsi="Times New Roman" w:cs="Times New Roman"/>
          <w:sz w:val="24"/>
          <w:szCs w:val="24"/>
        </w:rPr>
        <w:lastRenderedPageBreak/>
        <w:t>mengatasi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Citra. </w:t>
      </w:r>
      <w:r w:rsidRPr="00EC5EBA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 xml:space="preserve">Public Relations </w:t>
      </w:r>
      <w:r w:rsidRPr="00EC5EB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dan bonus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status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eksternalnya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dana,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berbsubsidi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>public relation</w:t>
      </w:r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>.</w:t>
      </w:r>
    </w:p>
    <w:p w14:paraId="0EEE9409" w14:textId="77777777" w:rsidR="00096759" w:rsidRDefault="00096759" w:rsidP="00096759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BA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Naufal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Qawiyyu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M (2015)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EC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KCI Jakarta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lastRenderedPageBreak/>
        <w:t>Pembentukan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Citra di Instagram? 2.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KCI Jakarta</w:t>
      </w:r>
      <w:proofErr w:type="gramStart"/>
      <w:r w:rsidRPr="00EC5EBA">
        <w:rPr>
          <w:rFonts w:ascii="Times New Roman" w:hAnsi="Times New Roman" w:cs="Times New Roman"/>
          <w:sz w:val="24"/>
          <w:szCs w:val="24"/>
        </w:rPr>
        <w:t>?.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proofErr w:type="gram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KCI Jakarta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di Instagram.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EC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r w:rsidRPr="00EC5EBA">
        <w:rPr>
          <w:rFonts w:ascii="Times New Roman" w:hAnsi="Times New Roman" w:cs="Times New Roman"/>
          <w:i/>
          <w:iCs/>
          <w:sz w:val="24"/>
          <w:szCs w:val="24"/>
        </w:rPr>
        <w:t>Image Restoration</w:t>
      </w:r>
      <w:r w:rsidRPr="00EC5EBA">
        <w:rPr>
          <w:rFonts w:ascii="Times New Roman" w:hAnsi="Times New Roman" w:cs="Times New Roman"/>
          <w:sz w:val="24"/>
          <w:szCs w:val="24"/>
        </w:rPr>
        <w:t xml:space="preserve">. </w:t>
      </w:r>
      <w:r w:rsidRPr="00EC5EBA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EC5EB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komunikası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Motor KCI Jakarta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5E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5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D7DC" w14:textId="77777777" w:rsidR="00096759" w:rsidRDefault="00096759" w:rsidP="00096759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motor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perilaku-perilaku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postif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>.</w:t>
      </w:r>
    </w:p>
    <w:p w14:paraId="4EB314C6" w14:textId="77777777" w:rsidR="00096759" w:rsidRPr="00CF272A" w:rsidRDefault="00096759" w:rsidP="00096759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Motor KCI Jakarta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Rolling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motor KCI Jakarta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>.</w:t>
      </w:r>
    </w:p>
    <w:p w14:paraId="4730C187" w14:textId="77777777" w:rsidR="00096759" w:rsidRDefault="00096759" w:rsidP="00096759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7A2">
        <w:rPr>
          <w:rFonts w:ascii="Times New Roman" w:hAnsi="Times New Roman" w:cs="Times New Roman"/>
          <w:sz w:val="24"/>
          <w:szCs w:val="24"/>
        </w:rPr>
        <w:lastRenderedPageBreak/>
        <w:t>Ghalih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7F5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Bandung? 2.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Bandung? 3.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i/>
          <w:iCs/>
          <w:sz w:val="24"/>
          <w:szCs w:val="24"/>
        </w:rPr>
        <w:t>phisycal</w:t>
      </w:r>
      <w:proofErr w:type="spellEnd"/>
      <w:r w:rsidRPr="007F57A2">
        <w:rPr>
          <w:rFonts w:ascii="Times New Roman" w:hAnsi="Times New Roman" w:cs="Times New Roman"/>
          <w:i/>
          <w:iCs/>
          <w:sz w:val="24"/>
          <w:szCs w:val="24"/>
        </w:rPr>
        <w:t xml:space="preserve"> context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Bandung? 4.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Bandung?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Satlantas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Bandung. 2.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Satlantas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Bandung. 3.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i/>
          <w:iCs/>
          <w:sz w:val="24"/>
          <w:szCs w:val="24"/>
        </w:rPr>
        <w:t>phsyhycal</w:t>
      </w:r>
      <w:proofErr w:type="spellEnd"/>
      <w:r w:rsidRPr="007F57A2">
        <w:rPr>
          <w:rFonts w:ascii="Times New Roman" w:hAnsi="Times New Roman" w:cs="Times New Roman"/>
          <w:i/>
          <w:iCs/>
          <w:sz w:val="24"/>
          <w:szCs w:val="24"/>
        </w:rPr>
        <w:t xml:space="preserve"> context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Satlantas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Bandung. 4.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stratgi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pencapaia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Satlantas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Kota Bandung.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7F5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Arifin </w:t>
      </w:r>
      <w:r w:rsidRPr="007F57A2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terhnik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>.</w:t>
      </w:r>
    </w:p>
    <w:p w14:paraId="347D2A77" w14:textId="77777777" w:rsidR="00096759" w:rsidRPr="00CF272A" w:rsidRDefault="00096759" w:rsidP="0009675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2A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Pendekatannya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72A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draft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unsure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2A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CF272A">
        <w:rPr>
          <w:rFonts w:ascii="Times New Roman" w:hAnsi="Times New Roman" w:cs="Times New Roman"/>
          <w:sz w:val="24"/>
          <w:szCs w:val="24"/>
        </w:rPr>
        <w:t>.</w:t>
      </w:r>
    </w:p>
    <w:p w14:paraId="40D2E994" w14:textId="77777777" w:rsidR="00096759" w:rsidRDefault="00096759" w:rsidP="00096759">
      <w:pPr>
        <w:pStyle w:val="ListParagraph"/>
        <w:numPr>
          <w:ilvl w:val="0"/>
          <w:numId w:val="15"/>
        </w:numPr>
        <w:spacing w:after="7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7A2">
        <w:rPr>
          <w:rFonts w:ascii="Times New Roman" w:hAnsi="Times New Roman" w:cs="Times New Roman"/>
          <w:sz w:val="24"/>
          <w:szCs w:val="24"/>
        </w:rPr>
        <w:t>Rifqi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Abdul Aziz (2015)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7F5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Bandung? 3.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Bandung? 4.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Bandung?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</w:t>
      </w:r>
      <w:r w:rsidRPr="007F57A2">
        <w:rPr>
          <w:rFonts w:ascii="Times New Roman" w:hAnsi="Times New Roman" w:cs="Times New Roman"/>
          <w:sz w:val="24"/>
          <w:szCs w:val="24"/>
        </w:rPr>
        <w:lastRenderedPageBreak/>
        <w:t xml:space="preserve">Bandung 2.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Bandung 3.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Bandung 4.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branding 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di radio PRFM Bandung.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7F5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Integrated Marketing Communication</w:t>
      </w:r>
      <w:r w:rsidRPr="007F57A2">
        <w:rPr>
          <w:rFonts w:ascii="Times New Roman" w:hAnsi="Times New Roman" w:cs="Times New Roman"/>
          <w:sz w:val="24"/>
          <w:szCs w:val="24"/>
        </w:rPr>
        <w:t xml:space="preserve"> (IMC). </w:t>
      </w:r>
      <w:r w:rsidRPr="007F57A2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7F57A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,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sound out</w:t>
      </w:r>
      <w:r w:rsidRPr="007F5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radio PRFM,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 awareness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menigkat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,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radio PRFM.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rangsang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diterina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oleh PRFM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7F57A2">
        <w:rPr>
          <w:rFonts w:ascii="Times New Roman" w:hAnsi="Times New Roman" w:cs="Times New Roman"/>
          <w:sz w:val="24"/>
          <w:szCs w:val="24"/>
        </w:rPr>
        <w:t xml:space="preserve"> PRFM,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dunia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Broadcasting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,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radio.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switch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PRFM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PRFM dan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kontes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tergerak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PRFM.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, </w:t>
      </w:r>
      <w:r w:rsidRPr="007F57A2">
        <w:rPr>
          <w:rFonts w:ascii="Times New Roman" w:hAnsi="Times New Roman" w:cs="Times New Roman"/>
          <w:i/>
          <w:iCs/>
          <w:sz w:val="24"/>
          <w:szCs w:val="24"/>
        </w:rPr>
        <w:t>OB Van</w:t>
      </w:r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lastRenderedPageBreak/>
        <w:t>berbagi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radio PRFM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media PRFM,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A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F57A2">
        <w:rPr>
          <w:rFonts w:ascii="Times New Roman" w:hAnsi="Times New Roman" w:cs="Times New Roman"/>
          <w:sz w:val="24"/>
          <w:szCs w:val="24"/>
        </w:rPr>
        <w:t>.</w:t>
      </w:r>
    </w:p>
    <w:p w14:paraId="76579E24" w14:textId="77777777" w:rsidR="00096759" w:rsidRPr="00CD1B88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1B88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CD1B88">
        <w:rPr>
          <w:rFonts w:ascii="Times New Roman" w:hAnsi="Times New Roman" w:cs="Times New Roman"/>
          <w:b/>
          <w:bCs/>
          <w:sz w:val="24"/>
          <w:szCs w:val="24"/>
        </w:rPr>
        <w:t xml:space="preserve"> 2.1.1 Review </w:t>
      </w:r>
      <w:proofErr w:type="spellStart"/>
      <w:r w:rsidRPr="00CD1B8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CD1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B88"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tbl>
      <w:tblPr>
        <w:tblStyle w:val="TableGrid"/>
        <w:tblW w:w="7927" w:type="dxa"/>
        <w:tblLook w:val="04A0" w:firstRow="1" w:lastRow="0" w:firstColumn="1" w:lastColumn="0" w:noHBand="0" w:noVBand="1"/>
      </w:tblPr>
      <w:tblGrid>
        <w:gridCol w:w="2117"/>
        <w:gridCol w:w="1694"/>
        <w:gridCol w:w="1218"/>
        <w:gridCol w:w="1526"/>
        <w:gridCol w:w="1372"/>
      </w:tblGrid>
      <w:tr w:rsidR="00096759" w:rsidRPr="009C6BE8" w14:paraId="6323CCF0" w14:textId="77777777" w:rsidTr="00CF2A87">
        <w:trPr>
          <w:trHeight w:val="424"/>
        </w:trPr>
        <w:tc>
          <w:tcPr>
            <w:tcW w:w="2117" w:type="dxa"/>
          </w:tcPr>
          <w:p w14:paraId="1A5AC0F1" w14:textId="77777777" w:rsidR="00096759" w:rsidRPr="009C6BE8" w:rsidRDefault="00096759" w:rsidP="00CF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Lembaga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694" w:type="dxa"/>
          </w:tcPr>
          <w:p w14:paraId="26A8ACC0" w14:textId="77777777" w:rsidR="00096759" w:rsidRPr="00E81354" w:rsidRDefault="00096759" w:rsidP="00CF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18" w:type="dxa"/>
          </w:tcPr>
          <w:p w14:paraId="2FF81B5E" w14:textId="77777777" w:rsidR="00096759" w:rsidRPr="00E81354" w:rsidRDefault="00096759" w:rsidP="00CF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526" w:type="dxa"/>
          </w:tcPr>
          <w:p w14:paraId="5C3EA1EA" w14:textId="77777777" w:rsidR="00096759" w:rsidRPr="00967641" w:rsidRDefault="00096759" w:rsidP="00CF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Persamaan</w:t>
            </w:r>
            <w:proofErr w:type="spellEnd"/>
          </w:p>
        </w:tc>
        <w:tc>
          <w:tcPr>
            <w:tcW w:w="1372" w:type="dxa"/>
          </w:tcPr>
          <w:p w14:paraId="69D673C2" w14:textId="77777777" w:rsidR="00096759" w:rsidRDefault="00096759" w:rsidP="00CF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Perbedaan</w:t>
            </w:r>
            <w:proofErr w:type="spellEnd"/>
          </w:p>
        </w:tc>
      </w:tr>
      <w:tr w:rsidR="00096759" w:rsidRPr="009C6BE8" w14:paraId="021B6043" w14:textId="77777777" w:rsidTr="00CF2A87">
        <w:trPr>
          <w:trHeight w:val="424"/>
        </w:trPr>
        <w:tc>
          <w:tcPr>
            <w:tcW w:w="2117" w:type="dxa"/>
          </w:tcPr>
          <w:p w14:paraId="6F7A0FDE" w14:textId="77777777" w:rsidR="00096759" w:rsidRPr="009C6BE8" w:rsidRDefault="00096759" w:rsidP="00CF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Arief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Kurniawan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(2014), “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STRATEGI </w:t>
            </w:r>
            <w:r w:rsidRPr="00455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 RELATION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DALAM MENINGKATKAN CITRA PERUSAHAAN DI PT. PUSRI PALEMBANG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4" w:type="dxa"/>
          </w:tcPr>
          <w:p w14:paraId="38BF9B14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Citra</w:t>
            </w:r>
          </w:p>
        </w:tc>
        <w:tc>
          <w:tcPr>
            <w:tcW w:w="1218" w:type="dxa"/>
          </w:tcPr>
          <w:p w14:paraId="29AD299B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</w:p>
        </w:tc>
        <w:tc>
          <w:tcPr>
            <w:tcW w:w="1526" w:type="dxa"/>
          </w:tcPr>
          <w:p w14:paraId="7321E2E4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 relation</w:t>
            </w:r>
          </w:p>
        </w:tc>
        <w:tc>
          <w:tcPr>
            <w:tcW w:w="1372" w:type="dxa"/>
          </w:tcPr>
          <w:p w14:paraId="760A3EE2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</w:tr>
      <w:tr w:rsidR="00096759" w:rsidRPr="009C6BE8" w14:paraId="305B6CF5" w14:textId="77777777" w:rsidTr="00CF2A87">
        <w:trPr>
          <w:trHeight w:val="401"/>
        </w:trPr>
        <w:tc>
          <w:tcPr>
            <w:tcW w:w="2117" w:type="dxa"/>
          </w:tcPr>
          <w:p w14:paraId="6F489D10" w14:textId="77777777" w:rsidR="00096759" w:rsidRPr="009C6BE8" w:rsidRDefault="00096759" w:rsidP="00CF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Naufal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Qawiyyu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“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STRATEGI KOMUNIKASI KCI JAKARTA DALAM PEMBENTUKAN CITRA DI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4" w:type="dxa"/>
          </w:tcPr>
          <w:p w14:paraId="4FBE6DE5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Image Restoration</w:t>
            </w:r>
          </w:p>
        </w:tc>
        <w:tc>
          <w:tcPr>
            <w:tcW w:w="1218" w:type="dxa"/>
          </w:tcPr>
          <w:p w14:paraId="578AB724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eskriptif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7FA0CED2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citra</w:t>
            </w:r>
            <w:proofErr w:type="spellEnd"/>
          </w:p>
        </w:tc>
        <w:tc>
          <w:tcPr>
            <w:tcW w:w="1372" w:type="dxa"/>
          </w:tcPr>
          <w:p w14:paraId="572B39F6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</w:p>
        </w:tc>
      </w:tr>
      <w:tr w:rsidR="00096759" w:rsidRPr="009C6BE8" w14:paraId="6F04366D" w14:textId="77777777" w:rsidTr="00CF2A87">
        <w:trPr>
          <w:trHeight w:val="424"/>
        </w:trPr>
        <w:tc>
          <w:tcPr>
            <w:tcW w:w="2117" w:type="dxa"/>
          </w:tcPr>
          <w:p w14:paraId="3E6FBDA2" w14:textId="77777777" w:rsidR="00096759" w:rsidRPr="009C6BE8" w:rsidRDefault="00096759" w:rsidP="00CF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Ghalih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Noer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“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STRATEGI KOMUNIKASI POLRES BANDUNG MENGENAI KETERTIBAN 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LALU LINTAS DI KOTA BANDUNG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4" w:type="dxa"/>
          </w:tcPr>
          <w:p w14:paraId="5FCAC664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Anwar 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Arifin</w:t>
            </w:r>
          </w:p>
        </w:tc>
        <w:tc>
          <w:tcPr>
            <w:tcW w:w="1218" w:type="dxa"/>
          </w:tcPr>
          <w:p w14:paraId="0129E2AB" w14:textId="77777777" w:rsidR="00096759" w:rsidRPr="00A6533A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eskriptif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3EE962A8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372" w:type="dxa"/>
          </w:tcPr>
          <w:p w14:paraId="1A7AAB24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masyrakat</w:t>
            </w:r>
            <w:proofErr w:type="spellEnd"/>
          </w:p>
        </w:tc>
      </w:tr>
      <w:tr w:rsidR="00096759" w:rsidRPr="009C6BE8" w14:paraId="458F6A2A" w14:textId="77777777" w:rsidTr="00CF2A87">
        <w:trPr>
          <w:trHeight w:val="424"/>
        </w:trPr>
        <w:tc>
          <w:tcPr>
            <w:tcW w:w="2117" w:type="dxa"/>
          </w:tcPr>
          <w:p w14:paraId="0FA8F633" w14:textId="77777777" w:rsidR="00096759" w:rsidRPr="004555C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Rifqi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 Aziz,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“</w:t>
            </w:r>
            <w:r w:rsidRPr="004E7BD0">
              <w:rPr>
                <w:rFonts w:ascii="Times New Roman" w:hAnsi="Times New Roman" w:cs="Times New Roman"/>
                <w:sz w:val="24"/>
                <w:szCs w:val="24"/>
              </w:rPr>
              <w:t>STRATEGI BRAND ACTIVATION 107,5 PRFM NEWS CHANEL BANDUNG MELALUI OUTDOOR BROADCATING VAN (OB VAN) RADIO UNTUK MENINGKATKAN CIT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RA”</w:t>
            </w:r>
          </w:p>
        </w:tc>
        <w:tc>
          <w:tcPr>
            <w:tcW w:w="1694" w:type="dxa"/>
          </w:tcPr>
          <w:p w14:paraId="5FF9CD14" w14:textId="77777777" w:rsidR="0009675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Integrated Marketing Communication </w:t>
            </w:r>
            <w:r w:rsidRPr="00B46DB8">
              <w:rPr>
                <w:rFonts w:ascii="Times New Roman" w:hAnsi="Times New Roman" w:cs="Times New Roman"/>
                <w:sz w:val="24"/>
                <w:szCs w:val="24"/>
              </w:rPr>
              <w:t>(IMC)</w:t>
            </w:r>
          </w:p>
        </w:tc>
        <w:tc>
          <w:tcPr>
            <w:tcW w:w="1218" w:type="dxa"/>
          </w:tcPr>
          <w:p w14:paraId="0D3D6E35" w14:textId="77777777" w:rsidR="0009675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eskriptif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45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08B996FD" w14:textId="77777777" w:rsidR="0009675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citra</w:t>
            </w:r>
            <w:proofErr w:type="spellEnd"/>
          </w:p>
        </w:tc>
        <w:tc>
          <w:tcPr>
            <w:tcW w:w="1372" w:type="dxa"/>
          </w:tcPr>
          <w:p w14:paraId="52E21012" w14:textId="77777777" w:rsidR="00096759" w:rsidRDefault="00096759" w:rsidP="00CF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  <w:proofErr w:type="spellEnd"/>
          </w:p>
        </w:tc>
      </w:tr>
    </w:tbl>
    <w:p w14:paraId="29E8AF1E" w14:textId="77777777" w:rsidR="00096759" w:rsidRDefault="00096759" w:rsidP="00096759">
      <w:pPr>
        <w:pStyle w:val="Heading2"/>
        <w:spacing w:after="960"/>
      </w:pPr>
    </w:p>
    <w:p w14:paraId="5E92CDEA" w14:textId="77777777" w:rsidR="00096759" w:rsidRPr="00756C13" w:rsidRDefault="00096759" w:rsidP="00756C13">
      <w:pPr>
        <w:pStyle w:val="Heading2"/>
        <w:spacing w:line="480" w:lineRule="auto"/>
        <w:rPr>
          <w:rFonts w:ascii="Times New Roman" w:hAnsi="Times New Roman" w:cs="Times New Roman"/>
          <w:b/>
          <w:bCs/>
        </w:rPr>
      </w:pPr>
      <w:r w:rsidRPr="00756C13">
        <w:rPr>
          <w:rFonts w:ascii="Times New Roman" w:hAnsi="Times New Roman" w:cs="Times New Roman"/>
          <w:b/>
          <w:bCs/>
        </w:rPr>
        <w:t xml:space="preserve">2.2 </w:t>
      </w:r>
      <w:proofErr w:type="spellStart"/>
      <w:r w:rsidRPr="00756C13">
        <w:rPr>
          <w:rFonts w:ascii="Times New Roman" w:hAnsi="Times New Roman" w:cs="Times New Roman"/>
          <w:b/>
          <w:bCs/>
        </w:rPr>
        <w:t>Kerangka</w:t>
      </w:r>
      <w:proofErr w:type="spellEnd"/>
      <w:r w:rsidRPr="00756C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6C13">
        <w:rPr>
          <w:rFonts w:ascii="Times New Roman" w:hAnsi="Times New Roman" w:cs="Times New Roman"/>
          <w:b/>
          <w:bCs/>
        </w:rPr>
        <w:t>Konseptual</w:t>
      </w:r>
      <w:proofErr w:type="spellEnd"/>
    </w:p>
    <w:p w14:paraId="40F276CE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2.2.1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Komunikasi</w:t>
      </w:r>
      <w:proofErr w:type="spellEnd"/>
    </w:p>
    <w:p w14:paraId="30C48CC9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r w:rsidRPr="003D7224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A0">
        <w:rPr>
          <w:rFonts w:ascii="Times New Roman" w:hAnsi="Times New Roman" w:cs="Times New Roman"/>
          <w:i/>
          <w:iCs/>
          <w:sz w:val="24"/>
          <w:szCs w:val="24"/>
        </w:rPr>
        <w:t>communicare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C7">
        <w:rPr>
          <w:rFonts w:ascii="Times New Roman" w:hAnsi="Times New Roman" w:cs="Times New Roman"/>
          <w:sz w:val="24"/>
          <w:szCs w:val="24"/>
        </w:rPr>
        <w:t xml:space="preserve">Harold D.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Lasswel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r w:rsidRPr="0068625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686258">
        <w:rPr>
          <w:rFonts w:ascii="Times New Roman" w:hAnsi="Times New Roman" w:cs="Times New Roman"/>
          <w:i/>
          <w:iCs/>
          <w:sz w:val="24"/>
          <w:szCs w:val="24"/>
        </w:rPr>
        <w:t>Structur</w:t>
      </w:r>
      <w:proofErr w:type="spellEnd"/>
      <w:r w:rsidRPr="00686258">
        <w:rPr>
          <w:rFonts w:ascii="Times New Roman" w:hAnsi="Times New Roman" w:cs="Times New Roman"/>
          <w:i/>
          <w:iCs/>
          <w:sz w:val="24"/>
          <w:szCs w:val="24"/>
        </w:rPr>
        <w:t xml:space="preserve"> and Function of Communication Society</w:t>
      </w:r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r w:rsidRPr="00686258">
        <w:rPr>
          <w:rFonts w:ascii="Times New Roman" w:hAnsi="Times New Roman" w:cs="Times New Roman"/>
          <w:i/>
          <w:iCs/>
          <w:sz w:val="24"/>
          <w:szCs w:val="24"/>
        </w:rPr>
        <w:t>Who</w:t>
      </w:r>
      <w:r w:rsidRPr="004C2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), </w:t>
      </w:r>
      <w:r w:rsidRPr="00686258">
        <w:rPr>
          <w:rFonts w:ascii="Times New Roman" w:hAnsi="Times New Roman" w:cs="Times New Roman"/>
          <w:i/>
          <w:iCs/>
          <w:sz w:val="24"/>
          <w:szCs w:val="24"/>
        </w:rPr>
        <w:t>Says What</w:t>
      </w:r>
      <w:r w:rsidRPr="004C2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), </w:t>
      </w:r>
      <w:r w:rsidRPr="00686258">
        <w:rPr>
          <w:rFonts w:ascii="Times New Roman" w:hAnsi="Times New Roman" w:cs="Times New Roman"/>
          <w:i/>
          <w:iCs/>
          <w:sz w:val="24"/>
          <w:szCs w:val="24"/>
        </w:rPr>
        <w:t>In Which Channel</w:t>
      </w:r>
      <w:r w:rsidRPr="004C2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), </w:t>
      </w:r>
      <w:r w:rsidRPr="00686258">
        <w:rPr>
          <w:rFonts w:ascii="Times New Roman" w:hAnsi="Times New Roman" w:cs="Times New Roman"/>
          <w:i/>
          <w:iCs/>
          <w:sz w:val="24"/>
          <w:szCs w:val="24"/>
        </w:rPr>
        <w:t>to Whom</w:t>
      </w:r>
      <w:r w:rsidRPr="004C2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), </w:t>
      </w:r>
      <w:r w:rsidRPr="00686258">
        <w:rPr>
          <w:rFonts w:ascii="Times New Roman" w:hAnsi="Times New Roman" w:cs="Times New Roman"/>
          <w:i/>
          <w:iCs/>
          <w:sz w:val="24"/>
          <w:szCs w:val="24"/>
        </w:rPr>
        <w:t>With What Effect</w:t>
      </w:r>
      <w:r w:rsidRPr="004C2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20C7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4C20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9CD96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24">
        <w:rPr>
          <w:rFonts w:ascii="Times New Roman" w:hAnsi="Times New Roman" w:cs="Times New Roman"/>
          <w:sz w:val="24"/>
          <w:szCs w:val="24"/>
        </w:rPr>
        <w:lastRenderedPageBreak/>
        <w:t>Komunikasi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r w:rsidRPr="003D7224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A0">
        <w:rPr>
          <w:rFonts w:ascii="Times New Roman" w:hAnsi="Times New Roman" w:cs="Times New Roman"/>
          <w:i/>
          <w:iCs/>
          <w:sz w:val="24"/>
          <w:szCs w:val="24"/>
        </w:rPr>
        <w:t>communicare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oleh Effendy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0FA24" w14:textId="77777777" w:rsidR="00096759" w:rsidRPr="00F014EC" w:rsidRDefault="00096759" w:rsidP="00096759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“Proses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mengubah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orang lain.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Jadi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berkomunikasi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bukan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sekedar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memberitahu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tetapi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juga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berupaya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agar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seseorang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sejumlah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melakukan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tindakan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diinginkan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oleh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komunikator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tetapi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seorang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mengubah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pendapat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orang lain,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hal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bisa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terjadi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apabila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disampaikan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bersifat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komunikatif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komunikator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menyampaikan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pesan-pesan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harus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benar-benar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dimengerti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dipahami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oleh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mencapai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690F9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90F9A">
        <w:rPr>
          <w:rFonts w:ascii="Times New Roman" w:hAnsi="Times New Roman" w:cs="Times New Roman"/>
          <w:b/>
          <w:bCs/>
          <w:sz w:val="24"/>
          <w:szCs w:val="24"/>
        </w:rPr>
        <w:t>komunikatif</w:t>
      </w:r>
      <w:proofErr w:type="spellEnd"/>
      <w:r w:rsidRPr="003D7224">
        <w:rPr>
          <w:rFonts w:ascii="Times New Roman" w:hAnsi="Times New Roman" w:cs="Times New Roman"/>
          <w:sz w:val="24"/>
          <w:szCs w:val="24"/>
        </w:rPr>
        <w:t xml:space="preserve"> </w:t>
      </w:r>
      <w:r w:rsidRPr="00D530EF">
        <w:rPr>
          <w:rFonts w:ascii="Times New Roman" w:hAnsi="Times New Roman" w:cs="Times New Roman"/>
          <w:b/>
          <w:bCs/>
          <w:sz w:val="24"/>
          <w:szCs w:val="24"/>
        </w:rPr>
        <w:t>(2001:10)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78F8FA49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2.2.1.1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Konteks</w:t>
      </w:r>
      <w:proofErr w:type="spellEnd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Komunikasi</w:t>
      </w:r>
      <w:proofErr w:type="spellEnd"/>
    </w:p>
    <w:p w14:paraId="02A6C01A" w14:textId="77777777" w:rsidR="00096759" w:rsidRPr="00D15315" w:rsidRDefault="00096759" w:rsidP="0009675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hampa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melainkan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lazim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246968" w14:textId="77777777" w:rsidR="00096759" w:rsidRPr="00D15315" w:rsidRDefault="00096759" w:rsidP="0009675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(2010:80-84)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poin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poin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1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59EC8AF5" w14:textId="77777777" w:rsidR="00096759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Intrapribadi</w:t>
      </w:r>
      <w:proofErr w:type="spellEnd"/>
    </w:p>
    <w:p w14:paraId="629BB11E" w14:textId="77777777" w:rsidR="00096759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intrapribadi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153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intrapersonal communication</w:t>
      </w:r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landasan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antarpribadi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konteks-konteks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intrapribadi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melekat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orang, dan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seterusnya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mempresepsi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memastikan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lain).</w:t>
      </w:r>
    </w:p>
    <w:p w14:paraId="09E6BD1E" w14:textId="77777777" w:rsidR="00096759" w:rsidRPr="00D94C8D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Antarpribadi</w:t>
      </w:r>
      <w:proofErr w:type="spellEnd"/>
    </w:p>
    <w:p w14:paraId="73F1ECFB" w14:textId="77777777" w:rsidR="00096759" w:rsidRPr="00D94C8D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antarpribadi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153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Interpersonal communication</w:t>
      </w:r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tatap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muka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pesertanya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menangkap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reaksi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nonverbal.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antarpribadi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diadik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153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dyadic communication</w:t>
      </w:r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yang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suami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isteri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sejawat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guru-murid, dan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sebagainya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Ciri-ciri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diadik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pihak-pihak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jarak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pihak-pih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mengirim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stimultan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spontan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nonverbal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Keberhasilan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tanggungjawab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94C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1D4528" w14:textId="77777777" w:rsidR="00096759" w:rsidRPr="00D94C8D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</w:p>
    <w:p w14:paraId="34F2DFA1" w14:textId="77777777" w:rsidR="00096759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sekumpulan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berinteraksi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ketergantungan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memandang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punya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komunikan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mall group communication</w:t>
      </w:r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tatap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muka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umpan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balik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diidentifikasi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ditanggapi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9E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7A03FE" w14:textId="77777777" w:rsidR="00096759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</w:p>
    <w:p w14:paraId="37F825AE" w14:textId="77777777" w:rsidR="00096759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public communication</w:t>
      </w:r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pembicara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(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khalayak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yang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dikenali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satu-persatu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pidato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ceramah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large group communication</w:t>
      </w:r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dan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pendengarnya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massif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Umpan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balik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verbal.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Ciri-ciri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(public</w:t>
      </w:r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auditorium,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ibadah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(masjid,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gereja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dihadiri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sejumlah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orang.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penerangan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menghibur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penghormatan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membujuk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CA4819" w14:textId="77777777" w:rsidR="00096759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5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3CB049" w14:textId="77777777" w:rsidR="00096759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organizational communication</w:t>
      </w:r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(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) dan juga informal (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bergantung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dan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daripada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diadik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antarpribadi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kalanya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462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43CC1E" w14:textId="77777777" w:rsidR="00096759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Massa</w:t>
      </w:r>
    </w:p>
    <w:p w14:paraId="26FA6E72" w14:textId="77777777" w:rsidR="00096759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massa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mass communication</w:t>
      </w:r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massa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cetak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kabar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(radio,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televisi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relatif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mahal, yang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dikelola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dilembagakan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ditujukan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tersebar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heterogen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serentak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selintas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6BD331" w14:textId="77777777" w:rsidR="00096759" w:rsidRDefault="00096759" w:rsidP="0009675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</w:p>
    <w:p w14:paraId="7391FF73" w14:textId="77777777" w:rsidR="00096759" w:rsidRDefault="00096759" w:rsidP="00096759">
      <w:pPr>
        <w:spacing w:line="480" w:lineRule="auto"/>
        <w:ind w:left="1091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B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International </w:t>
      </w:r>
      <w:proofErr w:type="spellStart"/>
      <w:r w:rsidRPr="00BB0B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Euyclopedia</w:t>
      </w:r>
      <w:proofErr w:type="spellEnd"/>
      <w:r w:rsidRPr="00BB0B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Commonization</w:t>
      </w:r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komunikai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penyampaian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untuk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penyebaran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power</w:t>
      </w:r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99E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01DA56" w14:textId="77777777" w:rsidR="00096759" w:rsidRPr="005A299E" w:rsidRDefault="00096759" w:rsidP="0009675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bermacam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21DCF3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2.2.1.2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Fungsi</w:t>
      </w:r>
      <w:proofErr w:type="spellEnd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Komunikasi</w:t>
      </w:r>
      <w:proofErr w:type="spellEnd"/>
    </w:p>
    <w:p w14:paraId="63262999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8A1328">
        <w:rPr>
          <w:rFonts w:ascii="Times New Roman" w:hAnsi="Times New Roman" w:cs="Times New Roman"/>
          <w:sz w:val="24"/>
          <w:szCs w:val="24"/>
        </w:rPr>
        <w:t>ungsi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28">
        <w:rPr>
          <w:rFonts w:ascii="Times New Roman" w:hAnsi="Times New Roman" w:cs="Times New Roman"/>
          <w:sz w:val="24"/>
          <w:szCs w:val="24"/>
        </w:rPr>
        <w:t>individ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A16ABD2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D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mengumpulan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menyimpanan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D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>.</w:t>
      </w:r>
    </w:p>
    <w:p w14:paraId="62CA7DF0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DD3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>.</w:t>
      </w:r>
    </w:p>
    <w:p w14:paraId="0D4E5A8C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F47817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DD3">
        <w:rPr>
          <w:rFonts w:ascii="Times New Roman" w:hAnsi="Times New Roman" w:cs="Times New Roman"/>
          <w:sz w:val="24"/>
          <w:szCs w:val="24"/>
        </w:rPr>
        <w:lastRenderedPageBreak/>
        <w:t>Bahan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sebaga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D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>.</w:t>
      </w:r>
    </w:p>
    <w:p w14:paraId="6AAFCBEA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F8">
        <w:rPr>
          <w:rFonts w:ascii="Times New Roman" w:hAnsi="Times New Roman" w:cs="Times New Roman"/>
          <w:sz w:val="24"/>
          <w:szCs w:val="24"/>
        </w:rPr>
        <w:t xml:space="preserve">Pendidikan: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formal di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ECDBC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19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radio dan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ataukah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penerbitan-penerbitan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mempertinggi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antarnegara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79D8F" w14:textId="77777777" w:rsidR="00096759" w:rsidRDefault="00096759" w:rsidP="0009675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9F8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orang pada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>.</w:t>
      </w:r>
    </w:p>
    <w:p w14:paraId="16843EF5" w14:textId="77777777" w:rsidR="00096759" w:rsidRPr="002260AF" w:rsidRDefault="00096759" w:rsidP="00096759">
      <w:pPr>
        <w:pStyle w:val="ListParagraph"/>
        <w:numPr>
          <w:ilvl w:val="0"/>
          <w:numId w:val="8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9F8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perbedaan-perbedaan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memperkokoh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EB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F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7005D5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2.2.1.3 Proses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Komunikasi</w:t>
      </w:r>
      <w:proofErr w:type="spellEnd"/>
    </w:p>
    <w:p w14:paraId="669CAB7F" w14:textId="77777777" w:rsidR="00096759" w:rsidRPr="00F127AF" w:rsidRDefault="00096759" w:rsidP="00096759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6C0F4A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2.2.2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Hubungan</w:t>
      </w:r>
      <w:proofErr w:type="spellEnd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 Masyarakat</w:t>
      </w:r>
    </w:p>
    <w:p w14:paraId="03934FCC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(</w:t>
      </w:r>
      <w:r w:rsidRPr="00763D28">
        <w:rPr>
          <w:rFonts w:ascii="Times New Roman" w:hAnsi="Times New Roman" w:cs="Times New Roman"/>
          <w:i/>
          <w:iCs/>
          <w:sz w:val="24"/>
          <w:szCs w:val="24"/>
        </w:rPr>
        <w:t>scope</w:t>
      </w:r>
      <w:r w:rsidRPr="00C82D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meyangkut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63D28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C82DAF">
        <w:rPr>
          <w:rFonts w:ascii="Times New Roman" w:hAnsi="Times New Roman" w:cs="Times New Roman"/>
          <w:sz w:val="24"/>
          <w:szCs w:val="24"/>
        </w:rPr>
        <w:t>,masyarakat</w:t>
      </w:r>
      <w:proofErr w:type="gramEnd"/>
      <w:r w:rsidRPr="00C82DAF">
        <w:rPr>
          <w:rFonts w:ascii="Times New Roman" w:hAnsi="Times New Roman" w:cs="Times New Roman"/>
          <w:sz w:val="24"/>
          <w:szCs w:val="24"/>
        </w:rPr>
        <w:t>,khayalayak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(</w:t>
      </w:r>
      <w:r w:rsidRPr="00763D28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r w:rsidRPr="00763D28">
        <w:rPr>
          <w:rFonts w:ascii="Times New Roman" w:hAnsi="Times New Roman" w:cs="Times New Roman"/>
          <w:i/>
          <w:iCs/>
          <w:sz w:val="24"/>
          <w:szCs w:val="24"/>
        </w:rPr>
        <w:t>intern</w:t>
      </w:r>
      <w:r w:rsidRPr="00C82DAF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(</w:t>
      </w:r>
      <w:r w:rsidRPr="00763D28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28">
        <w:rPr>
          <w:rFonts w:ascii="Times New Roman" w:hAnsi="Times New Roman" w:cs="Times New Roman"/>
          <w:i/>
          <w:iCs/>
          <w:sz w:val="24"/>
          <w:szCs w:val="24"/>
        </w:rPr>
        <w:t>ekstern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berkehendak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A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82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8E448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mutual understanding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34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3134C">
        <w:rPr>
          <w:rFonts w:ascii="Times New Roman" w:hAnsi="Times New Roman" w:cs="Times New Roman"/>
          <w:sz w:val="24"/>
          <w:szCs w:val="24"/>
        </w:rPr>
        <w:t>).</w:t>
      </w:r>
    </w:p>
    <w:p w14:paraId="640A6736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Rex F Harlow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FB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A0FB1"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4A0FB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0F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A0FB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4A0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E266046" w14:textId="77777777" w:rsidR="00096759" w:rsidRDefault="00096759" w:rsidP="00096759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096A50">
        <w:t xml:space="preserve"> </w:t>
      </w:r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PR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unik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membantu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membangun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memelihara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memunculkan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pemahaman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sama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antara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publiknya;melibatkan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isu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membantu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terus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menginformasikan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tanggap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opini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</w:t>
      </w:r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mendefinisikan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menekankan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tanggung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jawab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melayani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kepentingan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membantu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tetap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mengikuti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memanfaatkan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efektif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melayani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</w:t>
      </w:r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peringantan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dini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membantu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mencegah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kecenderungan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negative;</w:t>
      </w:r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sehat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alat</w:t>
      </w:r>
      <w:proofErr w:type="spellEnd"/>
      <w:r w:rsidRPr="0023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3E7">
        <w:rPr>
          <w:rFonts w:ascii="Times New Roman" w:hAnsi="Times New Roman" w:cs="Times New Roman"/>
          <w:b/>
          <w:bCs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1485F95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BE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2143BE">
        <w:rPr>
          <w:rFonts w:ascii="Times New Roman" w:hAnsi="Times New Roman" w:cs="Times New Roman"/>
          <w:sz w:val="24"/>
          <w:szCs w:val="24"/>
        </w:rPr>
        <w:t>.</w:t>
      </w:r>
    </w:p>
    <w:p w14:paraId="70879E3C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2.2.2.1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Tugas</w:t>
      </w:r>
      <w:proofErr w:type="spellEnd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 dan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Fungsi</w:t>
      </w:r>
      <w:proofErr w:type="spellEnd"/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Humas</w:t>
      </w:r>
      <w:proofErr w:type="spellEnd"/>
    </w:p>
    <w:p w14:paraId="1DCE4C19" w14:textId="77777777" w:rsidR="00096759" w:rsidRDefault="00096759" w:rsidP="000967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4A2EEE" w14:textId="77777777" w:rsidR="00096759" w:rsidRDefault="00096759" w:rsidP="000967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71DC0" w14:textId="77777777" w:rsidR="00096759" w:rsidRDefault="00096759" w:rsidP="000967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, pers,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3D3EEA" w14:textId="77777777" w:rsidR="00096759" w:rsidRDefault="00096759" w:rsidP="000967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C5">
        <w:rPr>
          <w:rFonts w:ascii="Times New Roman" w:hAnsi="Times New Roman" w:cs="Times New Roman"/>
          <w:sz w:val="24"/>
          <w:szCs w:val="24"/>
        </w:rPr>
        <w:t>Mengorganisir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pers,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opendays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A393FD" w14:textId="77777777" w:rsidR="00096759" w:rsidRDefault="00096759" w:rsidP="000967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C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diwawancara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 xml:space="preserve"> pers dan </w:t>
      </w:r>
      <w:proofErr w:type="spellStart"/>
      <w:r w:rsidRPr="001553C5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1553C5">
        <w:rPr>
          <w:rFonts w:ascii="Times New Roman" w:hAnsi="Times New Roman" w:cs="Times New Roman"/>
          <w:sz w:val="24"/>
          <w:szCs w:val="24"/>
        </w:rPr>
        <w:t>.</w:t>
      </w:r>
    </w:p>
    <w:p w14:paraId="477129DA" w14:textId="77777777" w:rsidR="00096759" w:rsidRDefault="00096759" w:rsidP="0009675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2C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0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. </w:t>
      </w:r>
      <w:r w:rsidRPr="0045567C">
        <w:rPr>
          <w:rFonts w:ascii="Times New Roman" w:hAnsi="Times New Roman" w:cs="Times New Roman"/>
          <w:i/>
          <w:iCs/>
          <w:sz w:val="24"/>
          <w:szCs w:val="24"/>
        </w:rPr>
        <w:t>International Public Relation Association IPRA</w:t>
      </w:r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lastRenderedPageBreak/>
        <w:t>piawai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19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memasyarakatkan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mencipatkan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Segudang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67C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32194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832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F5AF9" w14:textId="77777777" w:rsidR="00096759" w:rsidRDefault="00096759" w:rsidP="0009675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3D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r w:rsidRPr="00A83F42">
        <w:rPr>
          <w:rFonts w:ascii="Times New Roman" w:hAnsi="Times New Roman" w:cs="Times New Roman"/>
          <w:i/>
          <w:iCs/>
          <w:sz w:val="24"/>
          <w:szCs w:val="24"/>
        </w:rPr>
        <w:t>professional</w:t>
      </w:r>
      <w:r w:rsidRPr="00AC13D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membaikan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r w:rsidRPr="00A83F42">
        <w:rPr>
          <w:rFonts w:ascii="Times New Roman" w:hAnsi="Times New Roman" w:cs="Times New Roman"/>
          <w:i/>
          <w:iCs/>
          <w:sz w:val="24"/>
          <w:szCs w:val="24"/>
        </w:rPr>
        <w:t>local</w:t>
      </w:r>
      <w:r w:rsidRPr="00AC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r w:rsidRPr="00A83F42">
        <w:rPr>
          <w:rFonts w:ascii="Times New Roman" w:hAnsi="Times New Roman" w:cs="Times New Roman"/>
          <w:i/>
          <w:iCs/>
          <w:sz w:val="24"/>
          <w:szCs w:val="24"/>
        </w:rPr>
        <w:t>personal</w:t>
      </w:r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mempekerjakan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stenografis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organiasi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r w:rsidRPr="00A83F42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kesan-kesan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r w:rsidRPr="00A83F42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AC13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13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panelitian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F4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83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1E6EF" w14:textId="77777777" w:rsidR="00096759" w:rsidRDefault="00096759" w:rsidP="0009675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754EEB" w14:textId="77777777" w:rsidR="00096759" w:rsidRDefault="00096759" w:rsidP="0009675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4615D05" w14:textId="77777777" w:rsidR="00096759" w:rsidRDefault="00096759" w:rsidP="0009675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310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Ruslan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3A65E2" w14:textId="77777777" w:rsidR="00096759" w:rsidRDefault="00096759" w:rsidP="0009675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3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communicator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10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B213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33325" w14:textId="77777777" w:rsidR="00096759" w:rsidRDefault="00096759" w:rsidP="0009675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D2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relationship,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DD414" w14:textId="77777777" w:rsidR="00096759" w:rsidRDefault="00096759" w:rsidP="0009675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D2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back up management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>.</w:t>
      </w:r>
    </w:p>
    <w:p w14:paraId="50ADE19A" w14:textId="77777777" w:rsidR="00096759" w:rsidRDefault="00096759" w:rsidP="0009675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D2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corporate image,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2F">
        <w:rPr>
          <w:rFonts w:ascii="Times New Roman" w:hAnsi="Times New Roman" w:cs="Times New Roman"/>
          <w:sz w:val="24"/>
          <w:szCs w:val="24"/>
        </w:rPr>
        <w:t>lembaganya</w:t>
      </w:r>
      <w:proofErr w:type="spellEnd"/>
      <w:r w:rsidRPr="00E95D2F">
        <w:rPr>
          <w:rFonts w:ascii="Times New Roman" w:hAnsi="Times New Roman" w:cs="Times New Roman"/>
          <w:sz w:val="24"/>
          <w:szCs w:val="24"/>
        </w:rPr>
        <w:t>.</w:t>
      </w:r>
    </w:p>
    <w:p w14:paraId="39B49EB9" w14:textId="77777777" w:rsidR="00096759" w:rsidRPr="00E95D2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D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D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82DDC">
        <w:rPr>
          <w:rFonts w:ascii="Times New Roman" w:hAnsi="Times New Roman" w:cs="Times New Roman"/>
          <w:sz w:val="24"/>
          <w:szCs w:val="24"/>
        </w:rPr>
        <w:t>.</w:t>
      </w:r>
    </w:p>
    <w:p w14:paraId="6139E783" w14:textId="77777777" w:rsidR="00096759" w:rsidRPr="00756C13" w:rsidRDefault="00096759" w:rsidP="00756C1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56C13">
        <w:rPr>
          <w:rFonts w:ascii="Times New Roman" w:hAnsi="Times New Roman" w:cs="Times New Roman"/>
          <w:b/>
          <w:bCs/>
          <w:color w:val="000000" w:themeColor="text1"/>
        </w:rPr>
        <w:t xml:space="preserve">2.2.3 </w:t>
      </w:r>
      <w:proofErr w:type="spellStart"/>
      <w:r w:rsidRPr="00756C13">
        <w:rPr>
          <w:rFonts w:ascii="Times New Roman" w:hAnsi="Times New Roman" w:cs="Times New Roman"/>
          <w:b/>
          <w:bCs/>
          <w:color w:val="000000" w:themeColor="text1"/>
        </w:rPr>
        <w:t>Strategi</w:t>
      </w:r>
      <w:proofErr w:type="spellEnd"/>
    </w:p>
    <w:p w14:paraId="0573714C" w14:textId="77777777" w:rsidR="00096759" w:rsidRPr="000A4001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C8">
        <w:rPr>
          <w:rFonts w:ascii="Times New Roman" w:hAnsi="Times New Roman" w:cs="Times New Roman"/>
          <w:i/>
          <w:iCs/>
          <w:sz w:val="24"/>
          <w:szCs w:val="24"/>
        </w:rPr>
        <w:t>(Strategy)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E28E2" w14:textId="77777777" w:rsidR="00096759" w:rsidRPr="00506D9A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Effendi,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lastRenderedPageBreak/>
        <w:t>perencanaan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taktik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5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Pr="005358E5">
        <w:rPr>
          <w:rFonts w:ascii="Times New Roman" w:hAnsi="Times New Roman" w:cs="Times New Roman"/>
          <w:sz w:val="24"/>
          <w:szCs w:val="24"/>
        </w:rPr>
        <w:t>.</w:t>
      </w:r>
    </w:p>
    <w:p w14:paraId="58032963" w14:textId="77777777" w:rsidR="00096759" w:rsidRPr="00607EDE" w:rsidRDefault="00096759" w:rsidP="00607EDE">
      <w:pPr>
        <w:pStyle w:val="Heading3"/>
        <w:spacing w:line="480" w:lineRule="auto"/>
        <w:rPr>
          <w:rFonts w:ascii="Times New Roman" w:hAnsi="Times New Roman" w:cs="Times New Roman"/>
          <w:b/>
          <w:bCs/>
        </w:rPr>
      </w:pPr>
      <w:r w:rsidRPr="00607EDE">
        <w:rPr>
          <w:rFonts w:ascii="Times New Roman" w:hAnsi="Times New Roman" w:cs="Times New Roman"/>
          <w:b/>
          <w:bCs/>
          <w:color w:val="000000" w:themeColor="text1"/>
        </w:rPr>
        <w:t xml:space="preserve">2.2.3.1 </w:t>
      </w:r>
      <w:proofErr w:type="spellStart"/>
      <w:r w:rsidRPr="00607EDE">
        <w:rPr>
          <w:rFonts w:ascii="Times New Roman" w:hAnsi="Times New Roman" w:cs="Times New Roman"/>
          <w:b/>
          <w:bCs/>
          <w:color w:val="000000" w:themeColor="text1"/>
        </w:rPr>
        <w:t>Strategi</w:t>
      </w:r>
      <w:proofErr w:type="spellEnd"/>
      <w:r w:rsidRPr="00607E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bCs/>
          <w:color w:val="000000" w:themeColor="text1"/>
        </w:rPr>
        <w:t>Komunikasi</w:t>
      </w:r>
      <w:proofErr w:type="spellEnd"/>
    </w:p>
    <w:p w14:paraId="0C579927" w14:textId="77777777" w:rsidR="00096759" w:rsidRPr="00773A5C" w:rsidRDefault="00096759" w:rsidP="0009675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(</w:t>
      </w:r>
      <w:r w:rsidRPr="0094473B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Pr="00A553D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(</w:t>
      </w:r>
      <w:r w:rsidRPr="0094473B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A553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opersionalnya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taktis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(</w:t>
      </w:r>
      <w:r w:rsidRPr="00443490">
        <w:rPr>
          <w:rFonts w:ascii="Times New Roman" w:hAnsi="Times New Roman" w:cs="Times New Roman"/>
          <w:i/>
          <w:iCs/>
          <w:sz w:val="24"/>
          <w:szCs w:val="24"/>
        </w:rPr>
        <w:t>approach</w:t>
      </w:r>
      <w:r w:rsidRPr="00A553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553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53D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047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9B2D02" w14:textId="77777777" w:rsidR="00096759" w:rsidRPr="00607EDE" w:rsidRDefault="00096759" w:rsidP="00607EDE">
      <w:pPr>
        <w:pStyle w:val="Heading3"/>
        <w:spacing w:line="480" w:lineRule="auto"/>
        <w:rPr>
          <w:rFonts w:ascii="Times New Roman" w:hAnsi="Times New Roman" w:cs="Times New Roman"/>
          <w:b/>
          <w:bCs/>
        </w:rPr>
      </w:pPr>
      <w:r w:rsidRPr="00607EDE">
        <w:rPr>
          <w:rFonts w:ascii="Times New Roman" w:hAnsi="Times New Roman" w:cs="Times New Roman"/>
          <w:b/>
          <w:bCs/>
          <w:color w:val="000000" w:themeColor="text1"/>
        </w:rPr>
        <w:t>2.2.4 Citra</w:t>
      </w:r>
    </w:p>
    <w:p w14:paraId="371A7646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3794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6F6">
        <w:rPr>
          <w:rFonts w:ascii="Times New Roman" w:hAnsi="Times New Roman" w:cs="Times New Roman"/>
          <w:i/>
          <w:iCs/>
          <w:sz w:val="24"/>
          <w:szCs w:val="24"/>
        </w:rPr>
        <w:t>Coorporate</w:t>
      </w:r>
      <w:proofErr w:type="spellEnd"/>
      <w:r w:rsidRPr="00E406F6">
        <w:rPr>
          <w:rFonts w:ascii="Times New Roman" w:hAnsi="Times New Roman" w:cs="Times New Roman"/>
          <w:i/>
          <w:iCs/>
          <w:sz w:val="24"/>
          <w:szCs w:val="24"/>
        </w:rPr>
        <w:t xml:space="preserve"> Image</w:t>
      </w:r>
      <w:r w:rsidRPr="00A83794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menularkan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bawahnya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termasukpara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(</w:t>
      </w:r>
      <w:r w:rsidRPr="00E406F6">
        <w:rPr>
          <w:rFonts w:ascii="Times New Roman" w:hAnsi="Times New Roman" w:cs="Times New Roman"/>
          <w:i/>
          <w:iCs/>
          <w:sz w:val="24"/>
          <w:szCs w:val="24"/>
        </w:rPr>
        <w:t>employee relations</w:t>
      </w:r>
      <w:r w:rsidRPr="00A837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r w:rsidRPr="00E406F6">
        <w:rPr>
          <w:rFonts w:ascii="Times New Roman" w:hAnsi="Times New Roman" w:cs="Times New Roman"/>
          <w:i/>
          <w:iCs/>
          <w:sz w:val="24"/>
          <w:szCs w:val="24"/>
        </w:rPr>
        <w:t>sense of belonging</w:t>
      </w:r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r w:rsidRPr="00E406F6">
        <w:rPr>
          <w:rFonts w:ascii="Times New Roman" w:hAnsi="Times New Roman" w:cs="Times New Roman"/>
          <w:i/>
          <w:iCs/>
          <w:sz w:val="24"/>
          <w:szCs w:val="24"/>
        </w:rPr>
        <w:t>company</w:t>
      </w:r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8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9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83F63" w14:textId="77777777" w:rsidR="00096759" w:rsidRPr="00607EDE" w:rsidRDefault="00096759" w:rsidP="00607EDE">
      <w:pPr>
        <w:pStyle w:val="Heading3"/>
        <w:spacing w:line="480" w:lineRule="auto"/>
        <w:rPr>
          <w:rFonts w:ascii="Times New Roman" w:hAnsi="Times New Roman" w:cs="Times New Roman"/>
          <w:b/>
          <w:bCs/>
        </w:rPr>
      </w:pPr>
      <w:r w:rsidRPr="00607EDE">
        <w:rPr>
          <w:rFonts w:ascii="Times New Roman" w:hAnsi="Times New Roman" w:cs="Times New Roman"/>
          <w:b/>
          <w:bCs/>
          <w:color w:val="000000" w:themeColor="text1"/>
        </w:rPr>
        <w:t xml:space="preserve">2.2.4.1 </w:t>
      </w:r>
      <w:proofErr w:type="spellStart"/>
      <w:r w:rsidRPr="00607EDE">
        <w:rPr>
          <w:rFonts w:ascii="Times New Roman" w:hAnsi="Times New Roman" w:cs="Times New Roman"/>
          <w:b/>
          <w:bCs/>
          <w:color w:val="000000" w:themeColor="text1"/>
        </w:rPr>
        <w:t>Jenis-Jenis</w:t>
      </w:r>
      <w:proofErr w:type="spellEnd"/>
      <w:r w:rsidRPr="00607EDE">
        <w:rPr>
          <w:rFonts w:ascii="Times New Roman" w:hAnsi="Times New Roman" w:cs="Times New Roman"/>
          <w:b/>
          <w:bCs/>
          <w:color w:val="000000" w:themeColor="text1"/>
        </w:rPr>
        <w:t xml:space="preserve"> Citra</w:t>
      </w:r>
    </w:p>
    <w:p w14:paraId="41E47848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2E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E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402E0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74E72849" w14:textId="77777777" w:rsidR="00096759" w:rsidRPr="00C71F8C" w:rsidRDefault="00096759" w:rsidP="0009675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Mirror Image</w:t>
      </w:r>
      <w:r w:rsidRPr="00C71F8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71F8C">
        <w:rPr>
          <w:rFonts w:ascii="Times New Roman" w:hAnsi="Times New Roman" w:cs="Times New Roman"/>
          <w:b/>
          <w:bCs/>
          <w:sz w:val="24"/>
          <w:szCs w:val="24"/>
        </w:rPr>
        <w:t>Cerminan</w:t>
      </w:r>
      <w:proofErr w:type="spellEnd"/>
      <w:r w:rsidRPr="00C71F8C">
        <w:rPr>
          <w:rFonts w:ascii="Times New Roman" w:hAnsi="Times New Roman" w:cs="Times New Roman"/>
          <w:b/>
          <w:bCs/>
          <w:sz w:val="24"/>
          <w:szCs w:val="24"/>
        </w:rPr>
        <w:t xml:space="preserve"> Citra)</w:t>
      </w:r>
    </w:p>
    <w:p w14:paraId="63017952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71F8C">
        <w:rPr>
          <w:rFonts w:ascii="Times New Roman" w:hAnsi="Times New Roman" w:cs="Times New Roman"/>
          <w:sz w:val="24"/>
          <w:szCs w:val="24"/>
        </w:rPr>
        <w:t>itra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. Citra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ilusi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memadainya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</w:t>
      </w:r>
    </w:p>
    <w:p w14:paraId="4A9821EB" w14:textId="77777777" w:rsidR="00096759" w:rsidRPr="007D181E" w:rsidRDefault="00096759" w:rsidP="0009675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Current Image</w:t>
      </w:r>
      <w:r w:rsidRPr="007D181E">
        <w:rPr>
          <w:rFonts w:ascii="Times New Roman" w:hAnsi="Times New Roman" w:cs="Times New Roman"/>
          <w:b/>
          <w:bCs/>
          <w:sz w:val="24"/>
          <w:szCs w:val="24"/>
        </w:rPr>
        <w:t xml:space="preserve"> (Citra yang </w:t>
      </w:r>
      <w:proofErr w:type="spellStart"/>
      <w:r w:rsidRPr="007D181E">
        <w:rPr>
          <w:rFonts w:ascii="Times New Roman" w:hAnsi="Times New Roman" w:cs="Times New Roman"/>
          <w:b/>
          <w:bCs/>
          <w:sz w:val="24"/>
          <w:szCs w:val="24"/>
        </w:rPr>
        <w:t>Berlaku</w:t>
      </w:r>
      <w:proofErr w:type="spellEnd"/>
      <w:r w:rsidRPr="007D1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5A1A20" w14:textId="77777777" w:rsidR="00096759" w:rsidRPr="00C71F8C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8C">
        <w:rPr>
          <w:rFonts w:ascii="Times New Roman" w:hAnsi="Times New Roman" w:cs="Times New Roman"/>
          <w:sz w:val="24"/>
          <w:szCs w:val="24"/>
        </w:rPr>
        <w:t xml:space="preserve"> Citra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8C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banyak-sedikitnya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mempercayainya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90ABA" w14:textId="77777777" w:rsidR="00096759" w:rsidRPr="007D181E" w:rsidRDefault="00096759" w:rsidP="0009675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Multiple Image</w:t>
      </w:r>
      <w:r w:rsidRPr="007D181E">
        <w:rPr>
          <w:rFonts w:ascii="Times New Roman" w:hAnsi="Times New Roman" w:cs="Times New Roman"/>
          <w:b/>
          <w:bCs/>
          <w:sz w:val="24"/>
          <w:szCs w:val="24"/>
        </w:rPr>
        <w:t xml:space="preserve"> (Citra </w:t>
      </w:r>
      <w:proofErr w:type="spellStart"/>
      <w:r w:rsidRPr="007D181E">
        <w:rPr>
          <w:rFonts w:ascii="Times New Roman" w:hAnsi="Times New Roman" w:cs="Times New Roman"/>
          <w:b/>
          <w:bCs/>
          <w:sz w:val="24"/>
          <w:szCs w:val="24"/>
        </w:rPr>
        <w:t>Majemuk</w:t>
      </w:r>
      <w:proofErr w:type="spellEnd"/>
      <w:r w:rsidRPr="007D1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0D57E4" w14:textId="77777777" w:rsidR="00096759" w:rsidRPr="00C71F8C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r w:rsidRPr="00443490">
        <w:rPr>
          <w:rFonts w:ascii="Times New Roman" w:hAnsi="Times New Roman" w:cs="Times New Roman"/>
          <w:i/>
          <w:iCs/>
          <w:sz w:val="24"/>
          <w:szCs w:val="24"/>
        </w:rPr>
        <w:t>image</w:t>
      </w:r>
      <w:r w:rsidRPr="00C71F8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bermacammacam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8C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seirama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</w:t>
      </w:r>
    </w:p>
    <w:p w14:paraId="6AF182E4" w14:textId="77777777" w:rsidR="00096759" w:rsidRPr="007D181E" w:rsidRDefault="00096759" w:rsidP="0009675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Corporate Image</w:t>
      </w:r>
      <w:r w:rsidRPr="007D181E">
        <w:rPr>
          <w:rFonts w:ascii="Times New Roman" w:hAnsi="Times New Roman" w:cs="Times New Roman"/>
          <w:b/>
          <w:bCs/>
          <w:sz w:val="24"/>
          <w:szCs w:val="24"/>
        </w:rPr>
        <w:t xml:space="preserve"> (Citra Perusahaan)</w:t>
      </w:r>
    </w:p>
    <w:p w14:paraId="4E376674" w14:textId="77777777" w:rsidR="00096759" w:rsidRPr="00C71F8C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25345" w14:textId="77777777" w:rsidR="00096759" w:rsidRPr="007D181E" w:rsidRDefault="00096759" w:rsidP="0009675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Wish Image</w:t>
      </w:r>
      <w:r w:rsidRPr="007D181E">
        <w:rPr>
          <w:rFonts w:ascii="Times New Roman" w:hAnsi="Times New Roman" w:cs="Times New Roman"/>
          <w:b/>
          <w:bCs/>
          <w:sz w:val="24"/>
          <w:szCs w:val="24"/>
        </w:rPr>
        <w:t xml:space="preserve"> (Citra Yang </w:t>
      </w:r>
      <w:proofErr w:type="spellStart"/>
      <w:r w:rsidRPr="007D181E">
        <w:rPr>
          <w:rFonts w:ascii="Times New Roman" w:hAnsi="Times New Roman" w:cs="Times New Roman"/>
          <w:b/>
          <w:bCs/>
          <w:sz w:val="24"/>
          <w:szCs w:val="24"/>
        </w:rPr>
        <w:t>Diharapkan</w:t>
      </w:r>
      <w:proofErr w:type="spellEnd"/>
      <w:r w:rsidRPr="007D1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2163D1" w14:textId="77777777" w:rsidR="00096759" w:rsidRPr="00C71F8C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F8C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 Citra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mengenainya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F3C63" w14:textId="77777777" w:rsidR="00096759" w:rsidRPr="007D181E" w:rsidRDefault="00096759" w:rsidP="0009675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 Image</w:t>
      </w:r>
      <w:r w:rsidRPr="007D181E">
        <w:rPr>
          <w:rFonts w:ascii="Times New Roman" w:hAnsi="Times New Roman" w:cs="Times New Roman"/>
          <w:b/>
          <w:bCs/>
          <w:sz w:val="24"/>
          <w:szCs w:val="24"/>
        </w:rPr>
        <w:t xml:space="preserve"> (Citra </w:t>
      </w:r>
      <w:proofErr w:type="spellStart"/>
      <w:r w:rsidRPr="007D181E">
        <w:rPr>
          <w:rFonts w:ascii="Times New Roman" w:hAnsi="Times New Roman" w:cs="Times New Roman"/>
          <w:b/>
          <w:bCs/>
          <w:sz w:val="24"/>
          <w:szCs w:val="24"/>
        </w:rPr>
        <w:t>Penampilan</w:t>
      </w:r>
      <w:proofErr w:type="spellEnd"/>
      <w:r w:rsidRPr="007D1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BC9EA6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1F8C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(</w:t>
      </w:r>
      <w:r w:rsidRPr="002512CF">
        <w:rPr>
          <w:rFonts w:ascii="Times New Roman" w:hAnsi="Times New Roman" w:cs="Times New Roman"/>
          <w:i/>
          <w:iCs/>
          <w:sz w:val="24"/>
          <w:szCs w:val="24"/>
        </w:rPr>
        <w:t>performance image</w:t>
      </w:r>
      <w:r w:rsidRPr="00C71F8C">
        <w:rPr>
          <w:rFonts w:ascii="Times New Roman" w:hAnsi="Times New Roman" w:cs="Times New Roman"/>
          <w:sz w:val="24"/>
          <w:szCs w:val="24"/>
        </w:rPr>
        <w:t xml:space="preserve">) para professional pada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serba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71F8C">
        <w:rPr>
          <w:rFonts w:ascii="Times New Roman" w:hAnsi="Times New Roman" w:cs="Times New Roman"/>
          <w:sz w:val="24"/>
          <w:szCs w:val="24"/>
        </w:rPr>
        <w:t>.</w:t>
      </w:r>
    </w:p>
    <w:p w14:paraId="151F0360" w14:textId="77777777" w:rsidR="00096759" w:rsidRPr="00915634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D12EC6" w14:textId="77777777" w:rsidR="00096759" w:rsidRPr="00607EDE" w:rsidRDefault="00096759" w:rsidP="00607EDE">
      <w:pPr>
        <w:pStyle w:val="Heading3"/>
        <w:spacing w:line="480" w:lineRule="auto"/>
        <w:rPr>
          <w:rFonts w:ascii="Times New Roman" w:hAnsi="Times New Roman" w:cs="Times New Roman"/>
          <w:b/>
          <w:bCs/>
        </w:rPr>
      </w:pPr>
      <w:r w:rsidRPr="00607EDE">
        <w:rPr>
          <w:rFonts w:ascii="Times New Roman" w:hAnsi="Times New Roman" w:cs="Times New Roman"/>
          <w:b/>
          <w:bCs/>
          <w:color w:val="000000" w:themeColor="text1"/>
        </w:rPr>
        <w:t xml:space="preserve">2.2.5 </w:t>
      </w:r>
      <w:r w:rsidRPr="00607EDE">
        <w:rPr>
          <w:rFonts w:ascii="Times New Roman" w:hAnsi="Times New Roman" w:cs="Times New Roman"/>
          <w:b/>
          <w:bCs/>
          <w:i/>
          <w:iCs/>
          <w:color w:val="000000" w:themeColor="text1"/>
        </w:rPr>
        <w:t>New</w:t>
      </w:r>
      <w:r w:rsidRPr="00607EDE">
        <w:rPr>
          <w:rFonts w:ascii="Times New Roman" w:hAnsi="Times New Roman" w:cs="Times New Roman"/>
          <w:b/>
          <w:bCs/>
          <w:color w:val="000000" w:themeColor="text1"/>
        </w:rPr>
        <w:t xml:space="preserve"> Media</w:t>
      </w:r>
    </w:p>
    <w:p w14:paraId="30FC44E9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168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online. </w:t>
      </w:r>
    </w:p>
    <w:p w14:paraId="58EC7676" w14:textId="77777777" w:rsidR="00096759" w:rsidRPr="00607EDE" w:rsidRDefault="00096759" w:rsidP="00607EDE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07ED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2.2.5.1 Media </w:t>
      </w:r>
      <w:proofErr w:type="spellStart"/>
      <w:r w:rsidRPr="00607EDE">
        <w:rPr>
          <w:rFonts w:ascii="Times New Roman" w:hAnsi="Times New Roman" w:cs="Times New Roman"/>
          <w:b/>
          <w:bCs/>
          <w:color w:val="000000" w:themeColor="text1"/>
        </w:rPr>
        <w:t>Sosial</w:t>
      </w:r>
      <w:proofErr w:type="spellEnd"/>
    </w:p>
    <w:p w14:paraId="02896237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Socia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FB9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”</w:t>
      </w:r>
      <w:r w:rsidRPr="00844527">
        <w:rPr>
          <w:rFonts w:ascii="Times New Roman" w:hAnsi="Times New Roman" w:cs="Times New Roman"/>
          <w:i/>
          <w:iCs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kemasyrakatan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“</w:t>
      </w:r>
      <w:r w:rsidRPr="00844527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2FB9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Kecanggihan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B4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89872F" w14:textId="77777777" w:rsidR="00096759" w:rsidRDefault="00096759" w:rsidP="000967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CF5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Shirky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r w:rsidRPr="00801D97">
        <w:rPr>
          <w:rFonts w:ascii="Times New Roman" w:hAnsi="Times New Roman" w:cs="Times New Roman"/>
          <w:i/>
          <w:iCs/>
          <w:sz w:val="24"/>
          <w:szCs w:val="24"/>
        </w:rPr>
        <w:t>(to share</w:t>
      </w:r>
      <w:r w:rsidRPr="00037CF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(</w:t>
      </w:r>
      <w:r w:rsidRPr="00801D97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proofErr w:type="spellStart"/>
      <w:r w:rsidRPr="00801D97">
        <w:rPr>
          <w:rFonts w:ascii="Times New Roman" w:hAnsi="Times New Roman" w:cs="Times New Roman"/>
          <w:i/>
          <w:iCs/>
          <w:sz w:val="24"/>
          <w:szCs w:val="24"/>
        </w:rPr>
        <w:t>coorperate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F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37CF5">
        <w:rPr>
          <w:rFonts w:ascii="Times New Roman" w:hAnsi="Times New Roman" w:cs="Times New Roman"/>
          <w:sz w:val="24"/>
          <w:szCs w:val="24"/>
        </w:rPr>
        <w:t>.”</w:t>
      </w:r>
    </w:p>
    <w:p w14:paraId="1614008D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Youtube</w:t>
      </w:r>
      <w:proofErr w:type="spellEnd"/>
    </w:p>
    <w:p w14:paraId="19B3F9A1" w14:textId="079DF784" w:rsidR="00096759" w:rsidRPr="00E73612" w:rsidRDefault="00096759" w:rsidP="00E7361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1A4"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video online dan yang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F77"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video blog,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F40F77"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r w:rsidRPr="006358B0">
        <w:rPr>
          <w:rFonts w:ascii="Times New Roman" w:hAnsi="Times New Roman" w:cs="Times New Roman"/>
          <w:sz w:val="24"/>
          <w:szCs w:val="24"/>
        </w:rPr>
        <w:lastRenderedPageBreak/>
        <w:t xml:space="preserve">gadget yang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amatir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konten-konten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r w:rsidRPr="00F40F77">
        <w:rPr>
          <w:rFonts w:ascii="Times New Roman" w:hAnsi="Times New Roman" w:cs="Times New Roman"/>
          <w:i/>
          <w:iCs/>
          <w:sz w:val="24"/>
          <w:szCs w:val="24"/>
        </w:rPr>
        <w:t>viewers</w:t>
      </w:r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. </w:t>
      </w:r>
      <w:r w:rsidRPr="00F40F77">
        <w:rPr>
          <w:rFonts w:ascii="Times New Roman" w:hAnsi="Times New Roman" w:cs="Times New Roman"/>
          <w:i/>
          <w:iCs/>
          <w:sz w:val="24"/>
          <w:szCs w:val="24"/>
        </w:rPr>
        <w:t>Viewers</w:t>
      </w:r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pengiklan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video-video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Senada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ratingnya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pengiklan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B0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6358B0">
        <w:rPr>
          <w:rFonts w:ascii="Times New Roman" w:hAnsi="Times New Roman" w:cs="Times New Roman"/>
          <w:sz w:val="24"/>
          <w:szCs w:val="24"/>
        </w:rPr>
        <w:t>.</w:t>
      </w:r>
    </w:p>
    <w:p w14:paraId="287C449F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Instagram</w:t>
      </w:r>
    </w:p>
    <w:p w14:paraId="426144E7" w14:textId="77777777" w:rsidR="00096759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A4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membagi-bagikan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dan video. </w:t>
      </w:r>
      <w:r w:rsidRPr="00F40F77">
        <w:rPr>
          <w:rFonts w:ascii="Times New Roman" w:hAnsi="Times New Roman" w:cs="Times New Roman"/>
          <w:sz w:val="24"/>
          <w:szCs w:val="24"/>
        </w:rPr>
        <w:t>Instagram</w:t>
      </w:r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Facebook yang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>. Makin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populernya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produkproduknya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24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621724">
        <w:rPr>
          <w:rFonts w:ascii="Times New Roman" w:hAnsi="Times New Roman" w:cs="Times New Roman"/>
          <w:sz w:val="24"/>
          <w:szCs w:val="24"/>
        </w:rPr>
        <w:t xml:space="preserve"> Instagram.</w:t>
      </w:r>
    </w:p>
    <w:p w14:paraId="289D3427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</w:t>
      </w:r>
      <w:proofErr w:type="spellEnd"/>
    </w:p>
    <w:p w14:paraId="31E674AA" w14:textId="77777777" w:rsidR="00096759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A4">
        <w:rPr>
          <w:rFonts w:ascii="Times New Roman" w:hAnsi="Times New Roman" w:cs="Times New Roman"/>
          <w:i/>
          <w:iCs/>
          <w:sz w:val="24"/>
          <w:szCs w:val="24"/>
        </w:rPr>
        <w:t>WhatsApp</w:t>
      </w:r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WhatsApp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lain 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95B">
        <w:rPr>
          <w:rFonts w:ascii="Times New Roman" w:hAnsi="Times New Roman" w:cs="Times New Roman"/>
          <w:sz w:val="24"/>
          <w:szCs w:val="24"/>
        </w:rPr>
        <w:t xml:space="preserve">Group, WhatsApp di Web dan Desktop,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dan Video WhatsApp,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Enskripsi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r w:rsidRPr="00F40F77">
        <w:rPr>
          <w:rFonts w:ascii="Times New Roman" w:hAnsi="Times New Roman" w:cs="Times New Roman"/>
          <w:i/>
          <w:iCs/>
          <w:sz w:val="24"/>
          <w:szCs w:val="24"/>
        </w:rPr>
        <w:t>End-To-End</w:t>
      </w:r>
      <w:r w:rsidRPr="00422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dan Video,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WhatsApp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9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2295B">
        <w:rPr>
          <w:rFonts w:ascii="Times New Roman" w:hAnsi="Times New Roman" w:cs="Times New Roman"/>
          <w:sz w:val="24"/>
          <w:szCs w:val="24"/>
        </w:rPr>
        <w:t>.</w:t>
      </w:r>
    </w:p>
    <w:p w14:paraId="711675F2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Facebook</w:t>
      </w:r>
    </w:p>
    <w:p w14:paraId="05B7BD1A" w14:textId="77777777" w:rsidR="00096759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61A4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(</w:t>
      </w:r>
      <w:r w:rsidRPr="00464CF8">
        <w:rPr>
          <w:rFonts w:ascii="Times New Roman" w:hAnsi="Times New Roman" w:cs="Times New Roman"/>
          <w:i/>
          <w:iCs/>
          <w:sz w:val="24"/>
          <w:szCs w:val="24"/>
        </w:rPr>
        <w:t>social networking</w:t>
      </w:r>
      <w:r w:rsidRPr="005078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online, yang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dunia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r w:rsidRPr="00A73A0F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orang lain. Orang juga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07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memperbarui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agar orang lain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>.</w:t>
      </w:r>
    </w:p>
    <w:p w14:paraId="74DE4F68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Twitter</w:t>
      </w:r>
    </w:p>
    <w:p w14:paraId="0F993521" w14:textId="77777777" w:rsidR="00096759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A4">
        <w:rPr>
          <w:rFonts w:ascii="Times New Roman" w:hAnsi="Times New Roman" w:cs="Times New Roman"/>
          <w:i/>
          <w:iCs/>
          <w:sz w:val="24"/>
          <w:szCs w:val="24"/>
        </w:rPr>
        <w:t>Twitter</w:t>
      </w:r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situs web yang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oleh Twitter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55C3">
        <w:rPr>
          <w:rFonts w:ascii="Times New Roman" w:hAnsi="Times New Roman" w:cs="Times New Roman"/>
          <w:sz w:val="24"/>
          <w:szCs w:val="24"/>
        </w:rPr>
        <w:t>Inc.,yang</w:t>
      </w:r>
      <w:proofErr w:type="spellEnd"/>
      <w:proofErr w:type="gram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mikroblog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tweets. Tweets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140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. Twitter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2006 oleh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Odeo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bertransformasi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55C3">
        <w:rPr>
          <w:rFonts w:ascii="Times New Roman" w:hAnsi="Times New Roman" w:cs="Times New Roman"/>
          <w:sz w:val="24"/>
          <w:szCs w:val="24"/>
        </w:rPr>
        <w:t xml:space="preserve"> </w:t>
      </w:r>
      <w:r w:rsidRPr="003F7E46">
        <w:rPr>
          <w:rFonts w:ascii="Times New Roman" w:hAnsi="Times New Roman" w:cs="Times New Roman"/>
          <w:sz w:val="24"/>
          <w:szCs w:val="24"/>
        </w:rPr>
        <w:t xml:space="preserve">Twitter.com.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7FFA5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Telegram</w:t>
      </w:r>
    </w:p>
    <w:p w14:paraId="79370972" w14:textId="77777777" w:rsidR="00096759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A4">
        <w:rPr>
          <w:rFonts w:ascii="Times New Roman" w:hAnsi="Times New Roman" w:cs="Times New Roman"/>
          <w:i/>
          <w:iCs/>
          <w:sz w:val="24"/>
          <w:szCs w:val="24"/>
        </w:rPr>
        <w:t>Telegram</w:t>
      </w:r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cloud yang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. Telegram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berkirim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, audio, video,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dan sticker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default,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lastRenderedPageBreak/>
        <w:t>dienskripsi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terkirim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Telegram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dan video. Telegram juga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>, zip,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real-time dan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keperangkat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orang lain, Telegram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4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F7E46">
        <w:rPr>
          <w:rFonts w:ascii="Times New Roman" w:hAnsi="Times New Roman" w:cs="Times New Roman"/>
          <w:sz w:val="24"/>
          <w:szCs w:val="24"/>
        </w:rPr>
        <w:t xml:space="preserve"> cloud,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49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penggunannya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r w:rsidRPr="00464CF8">
        <w:rPr>
          <w:rFonts w:ascii="Times New Roman" w:hAnsi="Times New Roman" w:cs="Times New Roman"/>
          <w:i/>
          <w:iCs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49">
        <w:rPr>
          <w:rFonts w:ascii="Times New Roman" w:hAnsi="Times New Roman" w:cs="Times New Roman"/>
          <w:sz w:val="24"/>
          <w:szCs w:val="24"/>
        </w:rPr>
        <w:t xml:space="preserve">Telegram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A4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92A49">
        <w:rPr>
          <w:rFonts w:ascii="Times New Roman" w:hAnsi="Times New Roman" w:cs="Times New Roman"/>
          <w:sz w:val="24"/>
          <w:szCs w:val="24"/>
        </w:rPr>
        <w:t xml:space="preserve"> 1,5 GB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25692" w14:textId="77777777" w:rsidR="00096759" w:rsidRPr="001461A4" w:rsidRDefault="00096759" w:rsidP="0009675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Line</w:t>
      </w:r>
    </w:p>
    <w:p w14:paraId="706FF820" w14:textId="77777777" w:rsidR="00096759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73">
        <w:rPr>
          <w:rFonts w:ascii="Times New Roman" w:hAnsi="Times New Roman" w:cs="Times New Roman"/>
          <w:sz w:val="24"/>
          <w:szCs w:val="24"/>
        </w:rPr>
        <w:t xml:space="preserve">Line </w:t>
      </w:r>
      <w:r w:rsidRPr="00941D6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gratis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6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>, tablet,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6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65D">
        <w:rPr>
          <w:rFonts w:ascii="Times New Roman" w:hAnsi="Times New Roman" w:cs="Times New Roman"/>
          <w:i/>
          <w:iCs/>
          <w:sz w:val="24"/>
          <w:szCs w:val="24"/>
        </w:rPr>
        <w:t>computer</w:t>
      </w:r>
      <w:r w:rsidRPr="00941D66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resminya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66">
        <w:rPr>
          <w:rFonts w:ascii="Times New Roman" w:hAnsi="Times New Roman" w:cs="Times New Roman"/>
          <w:sz w:val="24"/>
          <w:szCs w:val="24"/>
        </w:rPr>
        <w:t>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6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D66">
        <w:rPr>
          <w:rFonts w:ascii="Times New Roman" w:hAnsi="Times New Roman" w:cs="Times New Roman"/>
          <w:sz w:val="24"/>
          <w:szCs w:val="24"/>
        </w:rPr>
        <w:t xml:space="preserve">LINE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41D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41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28EE2B5" w14:textId="77777777" w:rsidR="00096759" w:rsidRPr="00773A5C" w:rsidRDefault="00096759" w:rsidP="00096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BEFA1" w14:textId="77777777" w:rsidR="00096759" w:rsidRPr="00096759" w:rsidRDefault="00096759" w:rsidP="00096759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96759">
        <w:rPr>
          <w:rFonts w:ascii="Times New Roman" w:hAnsi="Times New Roman" w:cs="Times New Roman"/>
          <w:b/>
          <w:bCs/>
          <w:color w:val="000000" w:themeColor="text1"/>
        </w:rPr>
        <w:t xml:space="preserve">2.2.5.2 </w:t>
      </w:r>
      <w:proofErr w:type="spellStart"/>
      <w:r w:rsidRPr="00096759">
        <w:rPr>
          <w:rFonts w:ascii="Times New Roman" w:hAnsi="Times New Roman" w:cs="Times New Roman"/>
          <w:b/>
          <w:bCs/>
          <w:color w:val="000000" w:themeColor="text1"/>
        </w:rPr>
        <w:t>Fungsi</w:t>
      </w:r>
      <w:proofErr w:type="spellEnd"/>
      <w:r w:rsidRPr="00096759">
        <w:rPr>
          <w:rFonts w:ascii="Times New Roman" w:hAnsi="Times New Roman" w:cs="Times New Roman"/>
          <w:b/>
          <w:bCs/>
          <w:color w:val="000000" w:themeColor="text1"/>
        </w:rPr>
        <w:t xml:space="preserve"> Media </w:t>
      </w:r>
      <w:proofErr w:type="spellStart"/>
      <w:r w:rsidRPr="00096759">
        <w:rPr>
          <w:rFonts w:ascii="Times New Roman" w:hAnsi="Times New Roman" w:cs="Times New Roman"/>
          <w:b/>
          <w:bCs/>
          <w:color w:val="000000" w:themeColor="text1"/>
        </w:rPr>
        <w:t>Sosial</w:t>
      </w:r>
      <w:proofErr w:type="spellEnd"/>
    </w:p>
    <w:p w14:paraId="0F44BDF8" w14:textId="77777777" w:rsidR="00096759" w:rsidRDefault="00096759" w:rsidP="0009675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dan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389BB3" w14:textId="77777777" w:rsidR="00096759" w:rsidRDefault="00096759" w:rsidP="0009675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B9FC3E" w14:textId="77777777" w:rsidR="00096759" w:rsidRDefault="00096759" w:rsidP="0009675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branding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0EA4AC" w14:textId="77777777" w:rsidR="00096759" w:rsidRDefault="00096759" w:rsidP="0009675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D045A2" w14:textId="77777777" w:rsidR="00096759" w:rsidRPr="00F127AF" w:rsidRDefault="00096759" w:rsidP="00096759">
      <w:pPr>
        <w:pStyle w:val="ListParagraph"/>
        <w:numPr>
          <w:ilvl w:val="0"/>
          <w:numId w:val="9"/>
        </w:numPr>
        <w:spacing w:after="960" w:line="48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viral.</w:t>
      </w:r>
    </w:p>
    <w:p w14:paraId="700C2819" w14:textId="77777777" w:rsidR="00096759" w:rsidRPr="00096759" w:rsidRDefault="00096759" w:rsidP="00096759">
      <w:pPr>
        <w:pStyle w:val="Heading2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759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proofErr w:type="spellStart"/>
      <w:r w:rsidRPr="00096759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096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759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1D6B3587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Image Restoration </w:t>
      </w:r>
      <w:r>
        <w:rPr>
          <w:rFonts w:ascii="Times New Roman" w:hAnsi="Times New Roman" w:cs="Times New Roman"/>
          <w:sz w:val="24"/>
          <w:szCs w:val="24"/>
        </w:rPr>
        <w:t xml:space="preserve">(TIR)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William Benoit.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14BFE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5E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>.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E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nirlaba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EA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kecurigaan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kecurigaan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E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terhindarkan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dipersepsikan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, orang lain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mengkritik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E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715EA">
        <w:rPr>
          <w:rFonts w:ascii="Times New Roman" w:hAnsi="Times New Roman" w:cs="Times New Roman"/>
          <w:sz w:val="24"/>
          <w:szCs w:val="24"/>
        </w:rPr>
        <w:t xml:space="preserve"> (Benoit, 2014)</w:t>
      </w:r>
    </w:p>
    <w:p w14:paraId="27FD21D9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Benoit (2005,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, 2014),</w:t>
      </w:r>
      <w:r w:rsidRPr="00C0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D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00FD4">
        <w:rPr>
          <w:rFonts w:ascii="Times New Roman" w:hAnsi="Times New Roman" w:cs="Times New Roman"/>
          <w:i/>
          <w:iCs/>
          <w:sz w:val="24"/>
          <w:szCs w:val="24"/>
        </w:rPr>
        <w:t xml:space="preserve"> image restoration</w:t>
      </w:r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tipologi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4B22">
        <w:rPr>
          <w:rFonts w:ascii="Times New Roman" w:hAnsi="Times New Roman" w:cs="Times New Roman"/>
          <w:i/>
          <w:iCs/>
          <w:sz w:val="24"/>
          <w:szCs w:val="24"/>
        </w:rPr>
        <w:t>denail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B22">
        <w:rPr>
          <w:rFonts w:ascii="Times New Roman" w:hAnsi="Times New Roman" w:cs="Times New Roman"/>
          <w:i/>
          <w:iCs/>
          <w:sz w:val="24"/>
          <w:szCs w:val="24"/>
        </w:rPr>
        <w:t>evasion of responsibility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B22">
        <w:rPr>
          <w:rFonts w:ascii="Times New Roman" w:hAnsi="Times New Roman" w:cs="Times New Roman"/>
          <w:i/>
          <w:iCs/>
          <w:sz w:val="24"/>
          <w:szCs w:val="24"/>
        </w:rPr>
        <w:t>reducing the offensiveness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B22">
        <w:rPr>
          <w:rFonts w:ascii="Times New Roman" w:hAnsi="Times New Roman" w:cs="Times New Roman"/>
          <w:i/>
          <w:iCs/>
          <w:sz w:val="24"/>
          <w:szCs w:val="24"/>
        </w:rPr>
        <w:t>corrective action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B22">
        <w:rPr>
          <w:rFonts w:ascii="Times New Roman" w:hAnsi="Times New Roman" w:cs="Times New Roman"/>
          <w:i/>
          <w:iCs/>
          <w:sz w:val="24"/>
          <w:szCs w:val="24"/>
        </w:rPr>
        <w:t>mortification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merestorasi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retorika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:</w:t>
      </w:r>
    </w:p>
    <w:p w14:paraId="35083BC1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FBF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r w:rsidRPr="00D05111">
        <w:rPr>
          <w:rFonts w:ascii="Times New Roman" w:hAnsi="Times New Roman" w:cs="Times New Roman"/>
          <w:i/>
          <w:iCs/>
          <w:sz w:val="24"/>
          <w:szCs w:val="24"/>
        </w:rPr>
        <w:t>denial</w:t>
      </w:r>
      <w:r w:rsidRPr="00C11FB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E91E40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penyangkalan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dituduhkan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2F6EE" w14:textId="7827DF93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FBF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r w:rsidRPr="00D05111">
        <w:rPr>
          <w:rFonts w:ascii="Times New Roman" w:hAnsi="Times New Roman" w:cs="Times New Roman"/>
          <w:i/>
          <w:iCs/>
          <w:sz w:val="24"/>
          <w:szCs w:val="24"/>
        </w:rPr>
        <w:t>evasion of responsibility</w:t>
      </w:r>
      <w:r w:rsidRPr="00C11FB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. Cara yang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provokasi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r w:rsidRPr="000D0BE4">
        <w:rPr>
          <w:rFonts w:ascii="Times New Roman" w:hAnsi="Times New Roman" w:cs="Times New Roman"/>
          <w:i/>
          <w:iCs/>
          <w:sz w:val="24"/>
          <w:szCs w:val="24"/>
        </w:rPr>
        <w:t>good intention</w:t>
      </w:r>
      <w:r w:rsidRPr="00C11FB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.</w:t>
      </w:r>
    </w:p>
    <w:p w14:paraId="1A27CD19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FBF">
        <w:rPr>
          <w:rFonts w:ascii="Times New Roman" w:hAnsi="Times New Roman" w:cs="Times New Roman"/>
          <w:sz w:val="24"/>
          <w:szCs w:val="24"/>
        </w:rPr>
        <w:t xml:space="preserve">3.     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r w:rsidRPr="000D0BE4">
        <w:rPr>
          <w:rFonts w:ascii="Times New Roman" w:hAnsi="Times New Roman" w:cs="Times New Roman"/>
          <w:i/>
          <w:iCs/>
          <w:sz w:val="24"/>
          <w:szCs w:val="24"/>
        </w:rPr>
        <w:t>reducing the offensiveness</w:t>
      </w:r>
      <w:r w:rsidRPr="00C11FBF">
        <w:rPr>
          <w:rFonts w:ascii="Times New Roman" w:hAnsi="Times New Roman" w:cs="Times New Roman"/>
          <w:sz w:val="24"/>
          <w:szCs w:val="24"/>
        </w:rPr>
        <w:t>)</w:t>
      </w:r>
    </w:p>
    <w:p w14:paraId="03F3FA3F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lastRenderedPageBreak/>
        <w:t>berupaya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postif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.</w:t>
      </w:r>
    </w:p>
    <w:p w14:paraId="41D40546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FBF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korektif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r w:rsidRPr="000D0BE4">
        <w:rPr>
          <w:rFonts w:ascii="Times New Roman" w:hAnsi="Times New Roman" w:cs="Times New Roman"/>
          <w:i/>
          <w:iCs/>
          <w:sz w:val="24"/>
          <w:szCs w:val="24"/>
        </w:rPr>
        <w:t>corrective action</w:t>
      </w:r>
      <w:r w:rsidRPr="00C11FBF">
        <w:rPr>
          <w:rFonts w:ascii="Times New Roman" w:hAnsi="Times New Roman" w:cs="Times New Roman"/>
          <w:sz w:val="24"/>
          <w:szCs w:val="24"/>
        </w:rPr>
        <w:t>)</w:t>
      </w:r>
    </w:p>
    <w:p w14:paraId="55D5A4BB" w14:textId="522D3275" w:rsidR="00096759" w:rsidRPr="00C11FBF" w:rsidRDefault="00096759" w:rsidP="00E7361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42F522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FBF">
        <w:rPr>
          <w:rFonts w:ascii="Times New Roman" w:hAnsi="Times New Roman" w:cs="Times New Roman"/>
          <w:sz w:val="24"/>
          <w:szCs w:val="24"/>
        </w:rPr>
        <w:t xml:space="preserve">5.     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(</w:t>
      </w:r>
      <w:r w:rsidRPr="000D0BE4">
        <w:rPr>
          <w:rFonts w:ascii="Times New Roman" w:hAnsi="Times New Roman" w:cs="Times New Roman"/>
          <w:i/>
          <w:iCs/>
          <w:sz w:val="24"/>
          <w:szCs w:val="24"/>
        </w:rPr>
        <w:t>mortification</w:t>
      </w:r>
      <w:r w:rsidRPr="00C11FBF">
        <w:rPr>
          <w:rFonts w:ascii="Times New Roman" w:hAnsi="Times New Roman" w:cs="Times New Roman"/>
          <w:sz w:val="24"/>
          <w:szCs w:val="24"/>
        </w:rPr>
        <w:t>)</w:t>
      </w:r>
    </w:p>
    <w:p w14:paraId="32C30BC5" w14:textId="77777777" w:rsidR="00096759" w:rsidRPr="00C11FB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menytakan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penyesalan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BF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C11FBF">
        <w:rPr>
          <w:rFonts w:ascii="Times New Roman" w:hAnsi="Times New Roman" w:cs="Times New Roman"/>
          <w:sz w:val="24"/>
          <w:szCs w:val="24"/>
        </w:rPr>
        <w:t>.</w:t>
      </w:r>
    </w:p>
    <w:p w14:paraId="7FA7460D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r w:rsidRPr="009068BE">
        <w:rPr>
          <w:rFonts w:ascii="Times New Roman" w:hAnsi="Times New Roman" w:cs="Times New Roman"/>
          <w:i/>
          <w:iCs/>
          <w:sz w:val="24"/>
          <w:szCs w:val="24"/>
        </w:rPr>
        <w:t xml:space="preserve">image restoration </w:t>
      </w:r>
      <w:r w:rsidRPr="009068BE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r w:rsidRPr="00D214EE">
        <w:rPr>
          <w:rFonts w:ascii="Times New Roman" w:hAnsi="Times New Roman" w:cs="Times New Roman"/>
          <w:i/>
          <w:iCs/>
          <w:sz w:val="24"/>
          <w:szCs w:val="24"/>
        </w:rPr>
        <w:t>image repair</w:t>
      </w:r>
      <w:r w:rsidRPr="00906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kontraks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r w:rsidRPr="009068BE">
        <w:rPr>
          <w:rFonts w:ascii="Times New Roman" w:hAnsi="Times New Roman" w:cs="Times New Roman"/>
          <w:i/>
          <w:iCs/>
          <w:sz w:val="24"/>
          <w:szCs w:val="24"/>
        </w:rPr>
        <w:t>Image Restoration</w:t>
      </w:r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906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37577C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58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8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rumor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>.</w:t>
      </w:r>
    </w:p>
    <w:p w14:paraId="19240624" w14:textId="77777777" w:rsidR="00096759" w:rsidRPr="00D6058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58F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dipersepsi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meretorasi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0C619B" w14:textId="77777777" w:rsidR="00096759" w:rsidRPr="00D6058F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58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kejadiannya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>.</w:t>
      </w:r>
    </w:p>
    <w:p w14:paraId="74093891" w14:textId="77777777" w:rsidR="00096759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58F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berpandangan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8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058F">
        <w:rPr>
          <w:rFonts w:ascii="Times New Roman" w:hAnsi="Times New Roman" w:cs="Times New Roman"/>
          <w:sz w:val="24"/>
          <w:szCs w:val="24"/>
        </w:rPr>
        <w:t>.</w:t>
      </w:r>
    </w:p>
    <w:p w14:paraId="20CC1AE6" w14:textId="77777777" w:rsidR="00096759" w:rsidRPr="00B040DE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0D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stakeholder dan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>.</w:t>
      </w:r>
    </w:p>
    <w:p w14:paraId="5130A5B9" w14:textId="77777777" w:rsidR="00096759" w:rsidRPr="00B040DE" w:rsidRDefault="00096759" w:rsidP="000967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0DE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restorasi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Coombs &amp;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Schidt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“</w:t>
      </w:r>
      <w:r w:rsidRPr="007848B7">
        <w:rPr>
          <w:rFonts w:ascii="Times New Roman" w:hAnsi="Times New Roman" w:cs="Times New Roman"/>
          <w:i/>
          <w:iCs/>
          <w:sz w:val="24"/>
          <w:szCs w:val="24"/>
        </w:rPr>
        <w:t>no set guidelines are offered for this evaluation</w:t>
      </w:r>
      <w:r w:rsidRPr="00B040D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tipologi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merestorasi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D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bersifa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lastRenderedPageBreak/>
        <w:t>terbuka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strateginya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>.</w:t>
      </w:r>
    </w:p>
    <w:p w14:paraId="52527E93" w14:textId="77777777" w:rsidR="00096759" w:rsidRPr="00D6058F" w:rsidRDefault="00096759" w:rsidP="00096759">
      <w:pPr>
        <w:spacing w:after="9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0DE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merestorasi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mampun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D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04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CEBB79" w14:textId="77777777" w:rsidR="00096759" w:rsidRPr="00096759" w:rsidRDefault="00096759" w:rsidP="00096759">
      <w:pPr>
        <w:pStyle w:val="Heading2"/>
        <w:spacing w:after="720"/>
        <w:rPr>
          <w:rFonts w:ascii="Times New Roman" w:hAnsi="Times New Roman" w:cs="Times New Roman"/>
          <w:b/>
          <w:bCs/>
          <w:sz w:val="24"/>
          <w:szCs w:val="24"/>
        </w:rPr>
      </w:pPr>
      <w:r w:rsidRPr="000967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 </w:t>
      </w:r>
      <w:proofErr w:type="spellStart"/>
      <w:r w:rsidRPr="00096759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096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759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32FAE447" w14:textId="77777777" w:rsidR="00096759" w:rsidRPr="0018233E" w:rsidRDefault="00096759" w:rsidP="0009675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9FCF9" wp14:editId="490AC462">
                <wp:simplePos x="0" y="0"/>
                <wp:positionH relativeFrom="margin">
                  <wp:posOffset>890704</wp:posOffset>
                </wp:positionH>
                <wp:positionV relativeFrom="paragraph">
                  <wp:posOffset>262150</wp:posOffset>
                </wp:positionV>
                <wp:extent cx="3413051" cy="808075"/>
                <wp:effectExtent l="0" t="0" r="1651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051" cy="80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09FB8" w14:textId="77777777" w:rsidR="00096759" w:rsidRPr="00183A28" w:rsidRDefault="00096759" w:rsidP="00096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3A2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STRATEGI KOMUNIKASI HUMAS MELALUI MEDIA SOSIAL INSTAGRAM @</w:t>
                            </w:r>
                            <w:proofErr w:type="spellStart"/>
                            <w:r w:rsidRPr="00183A2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polrestatangerang</w:t>
                            </w:r>
                            <w:proofErr w:type="spellEnd"/>
                            <w:r w:rsidRPr="00183A2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DI POLRESTA TANGERANG</w:t>
                            </w:r>
                          </w:p>
                          <w:p w14:paraId="705C2950" w14:textId="77777777" w:rsidR="00096759" w:rsidRDefault="00096759" w:rsidP="00096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FCF9" id="Rectangle 36" o:spid="_x0000_s1026" style="position:absolute;margin-left:70.15pt;margin-top:20.65pt;width:268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" fillcolor="white [3201]" strokecolor="black [3213]" strokeweight="1pt">
                <v:textbox>
                  <w:txbxContent>
                    <w:p w14:paraId="1CE09FB8" w14:textId="77777777" w:rsidR="00096759" w:rsidRPr="00183A28" w:rsidRDefault="00096759" w:rsidP="00096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3A28">
                        <w:rPr>
                          <w:rFonts w:ascii="Times New Roman" w:hAnsi="Times New Roman" w:cs="Times New Roman"/>
                          <w:b/>
                          <w:bCs/>
                        </w:rPr>
                        <w:t>STRATEGI KOMUNIKASI HUMAS MELALUI MEDIA SOSIAL INSTAGRAM @</w:t>
                      </w:r>
                      <w:proofErr w:type="spellStart"/>
                      <w:r w:rsidRPr="00183A2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polrestatangerang</w:t>
                      </w:r>
                      <w:proofErr w:type="spellEnd"/>
                      <w:r w:rsidRPr="00183A2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DI POLRESTA TANGERANG</w:t>
                      </w:r>
                    </w:p>
                    <w:p w14:paraId="705C2950" w14:textId="77777777" w:rsidR="00096759" w:rsidRDefault="00096759" w:rsidP="000967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45108" w14:textId="77777777" w:rsidR="00096759" w:rsidRDefault="00096759" w:rsidP="0009675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5868F" w14:textId="77777777" w:rsidR="00096759" w:rsidRDefault="00096759" w:rsidP="0009675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CBAF8" wp14:editId="123D8DFE">
                <wp:simplePos x="0" y="0"/>
                <wp:positionH relativeFrom="column">
                  <wp:posOffset>2560119</wp:posOffset>
                </wp:positionH>
                <wp:positionV relativeFrom="paragraph">
                  <wp:posOffset>163050</wp:posOffset>
                </wp:positionV>
                <wp:extent cx="10160" cy="403860"/>
                <wp:effectExtent l="76200" t="0" r="66040" b="533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5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01.6pt;margin-top:12.85pt;width:.8pt;height:3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53B7EFF1" w14:textId="77777777" w:rsidR="00096759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1134" wp14:editId="7F09E01D">
                <wp:simplePos x="0" y="0"/>
                <wp:positionH relativeFrom="margin">
                  <wp:posOffset>1424795</wp:posOffset>
                </wp:positionH>
                <wp:positionV relativeFrom="paragraph">
                  <wp:posOffset>129998</wp:posOffset>
                </wp:positionV>
                <wp:extent cx="2465407" cy="808075"/>
                <wp:effectExtent l="0" t="0" r="1143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407" cy="80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07A4" w14:textId="77777777" w:rsidR="00096759" w:rsidRPr="00081082" w:rsidRDefault="00096759" w:rsidP="00096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08108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Teori</w:t>
                            </w:r>
                            <w:proofErr w:type="spellEnd"/>
                            <w:r w:rsidRPr="0008108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Image Restoration</w:t>
                            </w:r>
                          </w:p>
                          <w:p w14:paraId="762420A7" w14:textId="77777777" w:rsidR="00096759" w:rsidRPr="00975ECE" w:rsidRDefault="00096759" w:rsidP="00096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8108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(William Benoit)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1134" id="Rectangle 38" o:spid="_x0000_s1027" style="position:absolute;left:0;text-align:left;margin-left:112.2pt;margin-top:10.25pt;width:194.15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" fillcolor="white [3201]" strokecolor="black [3213]" strokeweight="1pt">
                <v:textbox>
                  <w:txbxContent>
                    <w:p w14:paraId="7E9A07A4" w14:textId="77777777" w:rsidR="00096759" w:rsidRPr="00081082" w:rsidRDefault="00096759" w:rsidP="00096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081082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Teori</w:t>
                      </w:r>
                      <w:proofErr w:type="spellEnd"/>
                      <w:r w:rsidRPr="0008108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Image Restoration</w:t>
                      </w:r>
                    </w:p>
                    <w:p w14:paraId="762420A7" w14:textId="77777777" w:rsidR="00096759" w:rsidRPr="00975ECE" w:rsidRDefault="00096759" w:rsidP="00096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81082">
                        <w:rPr>
                          <w:rFonts w:ascii="Times New Roman" w:hAnsi="Times New Roman" w:cs="Times New Roman"/>
                          <w:b/>
                          <w:bCs/>
                        </w:rPr>
                        <w:t>(William Benoit)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CE224" w14:textId="77777777" w:rsidR="00096759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C6702" w14:textId="77777777" w:rsidR="00096759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7ABC7" wp14:editId="2AB5B2DB">
                <wp:simplePos x="0" y="0"/>
                <wp:positionH relativeFrom="margin">
                  <wp:posOffset>2544445</wp:posOffset>
                </wp:positionH>
                <wp:positionV relativeFrom="paragraph">
                  <wp:posOffset>26497</wp:posOffset>
                </wp:positionV>
                <wp:extent cx="10160" cy="403860"/>
                <wp:effectExtent l="76200" t="0" r="66040" b="533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513C0" id="Straight Arrow Connector 39" o:spid="_x0000_s1026" type="#_x0000_t32" style="position:absolute;margin-left:200.35pt;margin-top:2.1pt;width:.8pt;height:31.8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D0868BB" w14:textId="77777777" w:rsidR="00096759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B52EE" wp14:editId="3CC91FFF">
                <wp:simplePos x="0" y="0"/>
                <wp:positionH relativeFrom="margin">
                  <wp:posOffset>2582025</wp:posOffset>
                </wp:positionH>
                <wp:positionV relativeFrom="paragraph">
                  <wp:posOffset>25400</wp:posOffset>
                </wp:positionV>
                <wp:extent cx="10160" cy="403860"/>
                <wp:effectExtent l="76200" t="0" r="66040" b="5334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5FE96" id="Straight Arrow Connector 40" o:spid="_x0000_s1026" type="#_x0000_t32" style="position:absolute;margin-left:203.3pt;margin-top:2pt;width:.8pt;height:31.8pt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D4192" wp14:editId="65293FE6">
                <wp:simplePos x="0" y="0"/>
                <wp:positionH relativeFrom="margin">
                  <wp:posOffset>4607040</wp:posOffset>
                </wp:positionH>
                <wp:positionV relativeFrom="paragraph">
                  <wp:posOffset>13970</wp:posOffset>
                </wp:positionV>
                <wp:extent cx="10160" cy="403860"/>
                <wp:effectExtent l="76200" t="0" r="6604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554F3" id="Straight Arrow Connector 41" o:spid="_x0000_s1026" type="#_x0000_t32" style="position:absolute;margin-left:362.75pt;margin-top:1.1pt;width:.8pt;height:31.8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54DCB" wp14:editId="67064C85">
                <wp:simplePos x="0" y="0"/>
                <wp:positionH relativeFrom="margin">
                  <wp:posOffset>420890</wp:posOffset>
                </wp:positionH>
                <wp:positionV relativeFrom="paragraph">
                  <wp:posOffset>13970</wp:posOffset>
                </wp:positionV>
                <wp:extent cx="10160" cy="403860"/>
                <wp:effectExtent l="76200" t="0" r="66040" b="533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CCF5" id="Straight Arrow Connector 42" o:spid="_x0000_s1026" type="#_x0000_t32" style="position:absolute;margin-left:33.15pt;margin-top:1.1pt;width:.8pt;height:3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27A2E" wp14:editId="15063E2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170218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02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9FB0" id="Straight Connector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32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6A69FD6" w14:textId="77777777" w:rsidR="00096759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C5423" wp14:editId="41848BFF">
                <wp:simplePos x="0" y="0"/>
                <wp:positionH relativeFrom="margin">
                  <wp:posOffset>1926475</wp:posOffset>
                </wp:positionH>
                <wp:positionV relativeFrom="paragraph">
                  <wp:posOffset>17780</wp:posOffset>
                </wp:positionV>
                <wp:extent cx="1539433" cy="729205"/>
                <wp:effectExtent l="0" t="0" r="22860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433" cy="729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2B73F" w14:textId="77777777" w:rsidR="00096759" w:rsidRPr="00975ECE" w:rsidRDefault="00096759" w:rsidP="00096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Tindakan</w:t>
                            </w:r>
                            <w:proofErr w:type="spellEnd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korektif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C5423" id="Rectangle 44" o:spid="_x0000_s1028" style="position:absolute;left:0;text-align:left;margin-left:151.7pt;margin-top:1.4pt;width:121.2pt;height:5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" fillcolor="white [3201]" strokecolor="black [3213]" strokeweight="1pt">
                <v:textbox>
                  <w:txbxContent>
                    <w:p w14:paraId="6702B73F" w14:textId="77777777" w:rsidR="00096759" w:rsidRPr="00975ECE" w:rsidRDefault="00096759" w:rsidP="00096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Tindakan</w:t>
                      </w:r>
                      <w:proofErr w:type="spellEnd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korektif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B81D7" wp14:editId="0FB0E488">
                <wp:simplePos x="0" y="0"/>
                <wp:positionH relativeFrom="margin">
                  <wp:align>left</wp:align>
                </wp:positionH>
                <wp:positionV relativeFrom="paragraph">
                  <wp:posOffset>18242</wp:posOffset>
                </wp:positionV>
                <wp:extent cx="1539240" cy="728980"/>
                <wp:effectExtent l="0" t="0" r="2286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28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F5A19" w14:textId="77777777" w:rsidR="00096759" w:rsidRPr="00497B7A" w:rsidRDefault="00096759" w:rsidP="00096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7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Strategi</w:t>
                            </w:r>
                            <w:proofErr w:type="spellEnd"/>
                            <w:r w:rsidRPr="00497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7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mengurangi</w:t>
                            </w:r>
                            <w:proofErr w:type="spellEnd"/>
                            <w:r w:rsidRPr="00497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7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81D7" id="Rectangle 45" o:spid="_x0000_s1029" style="position:absolute;left:0;text-align:left;margin-left:0;margin-top:1.45pt;width:121.2pt;height:5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" fillcolor="white [3201]" strokecolor="black [3213]" strokeweight="1pt">
                <v:textbox>
                  <w:txbxContent>
                    <w:p w14:paraId="2D2F5A19" w14:textId="77777777" w:rsidR="00096759" w:rsidRPr="00497B7A" w:rsidRDefault="00096759" w:rsidP="00096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97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Strategi</w:t>
                      </w:r>
                      <w:proofErr w:type="spellEnd"/>
                      <w:r w:rsidRPr="00497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7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mengurangi</w:t>
                      </w:r>
                      <w:proofErr w:type="spellEnd"/>
                      <w:r w:rsidRPr="00497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7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serangan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BFD91" wp14:editId="687B5414">
                <wp:simplePos x="0" y="0"/>
                <wp:positionH relativeFrom="margin">
                  <wp:posOffset>3887990</wp:posOffset>
                </wp:positionH>
                <wp:positionV relativeFrom="paragraph">
                  <wp:posOffset>12065</wp:posOffset>
                </wp:positionV>
                <wp:extent cx="1539433" cy="729205"/>
                <wp:effectExtent l="0" t="0" r="22860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433" cy="729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F04E0" w14:textId="77777777" w:rsidR="00096759" w:rsidRPr="00975ECE" w:rsidRDefault="00096759" w:rsidP="00096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Menanggung</w:t>
                            </w:r>
                            <w:proofErr w:type="spellEnd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akibat</w:t>
                            </w:r>
                            <w:proofErr w:type="spellEnd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krisis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BFD91" id="Rectangle 46" o:spid="_x0000_s1030" style="position:absolute;left:0;text-align:left;margin-left:306.15pt;margin-top:.95pt;width:121.2pt;height:5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" fillcolor="white [3201]" strokecolor="black [3213]" strokeweight="1pt">
                <v:textbox>
                  <w:txbxContent>
                    <w:p w14:paraId="77EF04E0" w14:textId="77777777" w:rsidR="00096759" w:rsidRPr="00975ECE" w:rsidRDefault="00096759" w:rsidP="00096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Menanggung</w:t>
                      </w:r>
                      <w:proofErr w:type="spellEnd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akibat</w:t>
                      </w:r>
                      <w:proofErr w:type="spellEnd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F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krisis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4E764F" w14:textId="77777777" w:rsidR="00096759" w:rsidRDefault="00096759" w:rsidP="0009675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FD0FC" w14:textId="62A53D27" w:rsidR="00A57C93" w:rsidRPr="00096759" w:rsidRDefault="00096759" w:rsidP="00096759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sectPr w:rsidR="00A57C93" w:rsidRPr="00096759" w:rsidSect="00F63B37">
      <w:headerReference w:type="default" r:id="rId13"/>
      <w:footerReference w:type="default" r:id="rId14"/>
      <w:pgSz w:w="11906" w:h="16838" w:code="9"/>
      <w:pgMar w:top="2268" w:right="1701" w:bottom="1701" w:left="226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39F8" w14:textId="77777777" w:rsidR="009D0FC7" w:rsidRDefault="009D0FC7" w:rsidP="0079638A">
      <w:pPr>
        <w:spacing w:after="0" w:line="240" w:lineRule="auto"/>
      </w:pPr>
      <w:r>
        <w:separator/>
      </w:r>
    </w:p>
  </w:endnote>
  <w:endnote w:type="continuationSeparator" w:id="0">
    <w:p w14:paraId="6DFCD481" w14:textId="77777777" w:rsidR="009D0FC7" w:rsidRDefault="009D0FC7" w:rsidP="007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56E7" w14:textId="77777777" w:rsidR="00F63B37" w:rsidRDefault="00F63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3757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4A869" w14:textId="77777777" w:rsidR="00096759" w:rsidRDefault="000967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D90F2" w14:textId="77777777" w:rsidR="00096759" w:rsidRDefault="00096759" w:rsidP="007E049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D993" w14:textId="77777777" w:rsidR="00F63B37" w:rsidRDefault="00F63B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9497" w14:textId="3C6B8D4E" w:rsidR="00383BCC" w:rsidRDefault="00383BCC" w:rsidP="00383BCC">
    <w:pPr>
      <w:pStyle w:val="Footer"/>
    </w:pPr>
  </w:p>
  <w:p w14:paraId="1F1E1E41" w14:textId="77777777" w:rsidR="00383BCC" w:rsidRDefault="00383BCC" w:rsidP="007E0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0A5B" w14:textId="77777777" w:rsidR="009D0FC7" w:rsidRDefault="009D0FC7" w:rsidP="0079638A">
      <w:pPr>
        <w:spacing w:after="0" w:line="240" w:lineRule="auto"/>
      </w:pPr>
      <w:r>
        <w:separator/>
      </w:r>
    </w:p>
  </w:footnote>
  <w:footnote w:type="continuationSeparator" w:id="0">
    <w:p w14:paraId="60DBE28D" w14:textId="77777777" w:rsidR="009D0FC7" w:rsidRDefault="009D0FC7" w:rsidP="0079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3D2A" w14:textId="77777777" w:rsidR="00F63B37" w:rsidRDefault="00F63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6A24" w14:textId="77777777" w:rsidR="00096759" w:rsidRDefault="00096759">
    <w:pPr>
      <w:pStyle w:val="Header"/>
      <w:jc w:val="right"/>
    </w:pPr>
  </w:p>
  <w:p w14:paraId="0DD5CFFB" w14:textId="77777777" w:rsidR="00096759" w:rsidRDefault="00096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514A" w14:textId="77777777" w:rsidR="00F63B37" w:rsidRDefault="00F63B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85907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12" w:name="_GoBack" w:displacedByCustomXml="prev"/>
      <w:bookmarkEnd w:id="12" w:displacedByCustomXml="prev"/>
      <w:p w14:paraId="4CCB6239" w14:textId="3110C3CA" w:rsidR="002E54C4" w:rsidRDefault="002E54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F32C1" w14:textId="77777777" w:rsidR="002E54C4" w:rsidRDefault="002E5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6AD0"/>
    <w:multiLevelType w:val="hybridMultilevel"/>
    <w:tmpl w:val="DFA2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4E10"/>
    <w:multiLevelType w:val="hybridMultilevel"/>
    <w:tmpl w:val="2962E7D0"/>
    <w:lvl w:ilvl="0" w:tplc="AD704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3FD"/>
    <w:multiLevelType w:val="hybridMultilevel"/>
    <w:tmpl w:val="B64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6814"/>
    <w:multiLevelType w:val="hybridMultilevel"/>
    <w:tmpl w:val="4B36B390"/>
    <w:lvl w:ilvl="0" w:tplc="F426F8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8506F"/>
    <w:multiLevelType w:val="hybridMultilevel"/>
    <w:tmpl w:val="096E2E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456E"/>
    <w:multiLevelType w:val="hybridMultilevel"/>
    <w:tmpl w:val="A8C2A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890"/>
    <w:multiLevelType w:val="hybridMultilevel"/>
    <w:tmpl w:val="510A4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45570"/>
    <w:multiLevelType w:val="hybridMultilevel"/>
    <w:tmpl w:val="FEC21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680259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C16FB7"/>
    <w:multiLevelType w:val="hybridMultilevel"/>
    <w:tmpl w:val="06380DAE"/>
    <w:lvl w:ilvl="0" w:tplc="3809000F">
      <w:start w:val="1"/>
      <w:numFmt w:val="decimal"/>
      <w:lvlText w:val="%1."/>
      <w:lvlJc w:val="left"/>
      <w:pPr>
        <w:ind w:left="1451" w:hanging="360"/>
      </w:pPr>
    </w:lvl>
    <w:lvl w:ilvl="1" w:tplc="38090019" w:tentative="1">
      <w:start w:val="1"/>
      <w:numFmt w:val="lowerLetter"/>
      <w:lvlText w:val="%2."/>
      <w:lvlJc w:val="left"/>
      <w:pPr>
        <w:ind w:left="2171" w:hanging="360"/>
      </w:pPr>
    </w:lvl>
    <w:lvl w:ilvl="2" w:tplc="3809001B" w:tentative="1">
      <w:start w:val="1"/>
      <w:numFmt w:val="lowerRoman"/>
      <w:lvlText w:val="%3."/>
      <w:lvlJc w:val="right"/>
      <w:pPr>
        <w:ind w:left="2891" w:hanging="180"/>
      </w:pPr>
    </w:lvl>
    <w:lvl w:ilvl="3" w:tplc="3809000F" w:tentative="1">
      <w:start w:val="1"/>
      <w:numFmt w:val="decimal"/>
      <w:lvlText w:val="%4."/>
      <w:lvlJc w:val="left"/>
      <w:pPr>
        <w:ind w:left="3611" w:hanging="360"/>
      </w:pPr>
    </w:lvl>
    <w:lvl w:ilvl="4" w:tplc="38090019" w:tentative="1">
      <w:start w:val="1"/>
      <w:numFmt w:val="lowerLetter"/>
      <w:lvlText w:val="%5."/>
      <w:lvlJc w:val="left"/>
      <w:pPr>
        <w:ind w:left="4331" w:hanging="360"/>
      </w:pPr>
    </w:lvl>
    <w:lvl w:ilvl="5" w:tplc="3809001B" w:tentative="1">
      <w:start w:val="1"/>
      <w:numFmt w:val="lowerRoman"/>
      <w:lvlText w:val="%6."/>
      <w:lvlJc w:val="right"/>
      <w:pPr>
        <w:ind w:left="5051" w:hanging="180"/>
      </w:pPr>
    </w:lvl>
    <w:lvl w:ilvl="6" w:tplc="3809000F" w:tentative="1">
      <w:start w:val="1"/>
      <w:numFmt w:val="decimal"/>
      <w:lvlText w:val="%7."/>
      <w:lvlJc w:val="left"/>
      <w:pPr>
        <w:ind w:left="5771" w:hanging="360"/>
      </w:pPr>
    </w:lvl>
    <w:lvl w:ilvl="7" w:tplc="38090019" w:tentative="1">
      <w:start w:val="1"/>
      <w:numFmt w:val="lowerLetter"/>
      <w:lvlText w:val="%8."/>
      <w:lvlJc w:val="left"/>
      <w:pPr>
        <w:ind w:left="6491" w:hanging="360"/>
      </w:pPr>
    </w:lvl>
    <w:lvl w:ilvl="8" w:tplc="3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4BF12C70"/>
    <w:multiLevelType w:val="hybridMultilevel"/>
    <w:tmpl w:val="DB4C9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7E2D"/>
    <w:multiLevelType w:val="hybridMultilevel"/>
    <w:tmpl w:val="FA261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25F1"/>
    <w:multiLevelType w:val="hybridMultilevel"/>
    <w:tmpl w:val="5A40CF4A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38090019" w:tentative="1">
      <w:start w:val="1"/>
      <w:numFmt w:val="lowerLetter"/>
      <w:lvlText w:val="%2."/>
      <w:lvlJc w:val="left"/>
      <w:pPr>
        <w:ind w:left="1496" w:hanging="360"/>
      </w:pPr>
    </w:lvl>
    <w:lvl w:ilvl="2" w:tplc="3809001B" w:tentative="1">
      <w:start w:val="1"/>
      <w:numFmt w:val="lowerRoman"/>
      <w:lvlText w:val="%3."/>
      <w:lvlJc w:val="right"/>
      <w:pPr>
        <w:ind w:left="2216" w:hanging="180"/>
      </w:pPr>
    </w:lvl>
    <w:lvl w:ilvl="3" w:tplc="3809000F" w:tentative="1">
      <w:start w:val="1"/>
      <w:numFmt w:val="decimal"/>
      <w:lvlText w:val="%4."/>
      <w:lvlJc w:val="left"/>
      <w:pPr>
        <w:ind w:left="2936" w:hanging="360"/>
      </w:pPr>
    </w:lvl>
    <w:lvl w:ilvl="4" w:tplc="38090019" w:tentative="1">
      <w:start w:val="1"/>
      <w:numFmt w:val="lowerLetter"/>
      <w:lvlText w:val="%5."/>
      <w:lvlJc w:val="left"/>
      <w:pPr>
        <w:ind w:left="3656" w:hanging="360"/>
      </w:pPr>
    </w:lvl>
    <w:lvl w:ilvl="5" w:tplc="3809001B" w:tentative="1">
      <w:start w:val="1"/>
      <w:numFmt w:val="lowerRoman"/>
      <w:lvlText w:val="%6."/>
      <w:lvlJc w:val="right"/>
      <w:pPr>
        <w:ind w:left="4376" w:hanging="180"/>
      </w:pPr>
    </w:lvl>
    <w:lvl w:ilvl="6" w:tplc="3809000F" w:tentative="1">
      <w:start w:val="1"/>
      <w:numFmt w:val="decimal"/>
      <w:lvlText w:val="%7."/>
      <w:lvlJc w:val="left"/>
      <w:pPr>
        <w:ind w:left="5096" w:hanging="360"/>
      </w:pPr>
    </w:lvl>
    <w:lvl w:ilvl="7" w:tplc="38090019" w:tentative="1">
      <w:start w:val="1"/>
      <w:numFmt w:val="lowerLetter"/>
      <w:lvlText w:val="%8."/>
      <w:lvlJc w:val="left"/>
      <w:pPr>
        <w:ind w:left="5816" w:hanging="360"/>
      </w:pPr>
    </w:lvl>
    <w:lvl w:ilvl="8" w:tplc="3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5733FEB"/>
    <w:multiLevelType w:val="hybridMultilevel"/>
    <w:tmpl w:val="F730795E"/>
    <w:lvl w:ilvl="0" w:tplc="F426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258A7"/>
    <w:multiLevelType w:val="hybridMultilevel"/>
    <w:tmpl w:val="9B1A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4065D"/>
    <w:multiLevelType w:val="hybridMultilevel"/>
    <w:tmpl w:val="821A8E00"/>
    <w:lvl w:ilvl="0" w:tplc="4D28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8"/>
    <w:rsid w:val="00086878"/>
    <w:rsid w:val="00087F61"/>
    <w:rsid w:val="00096759"/>
    <w:rsid w:val="001B3C2E"/>
    <w:rsid w:val="00233DE8"/>
    <w:rsid w:val="002E54C4"/>
    <w:rsid w:val="003170E4"/>
    <w:rsid w:val="00383BCC"/>
    <w:rsid w:val="00384850"/>
    <w:rsid w:val="003A088D"/>
    <w:rsid w:val="003B3DAD"/>
    <w:rsid w:val="0051506B"/>
    <w:rsid w:val="005F22BE"/>
    <w:rsid w:val="005F5409"/>
    <w:rsid w:val="00607EDE"/>
    <w:rsid w:val="006F6A2B"/>
    <w:rsid w:val="00756C13"/>
    <w:rsid w:val="0079638A"/>
    <w:rsid w:val="007B6D5C"/>
    <w:rsid w:val="00825648"/>
    <w:rsid w:val="00832842"/>
    <w:rsid w:val="00976DC5"/>
    <w:rsid w:val="009D0FC7"/>
    <w:rsid w:val="009D18CF"/>
    <w:rsid w:val="00A23B91"/>
    <w:rsid w:val="00A568B8"/>
    <w:rsid w:val="00A57C93"/>
    <w:rsid w:val="00C12739"/>
    <w:rsid w:val="00CD485E"/>
    <w:rsid w:val="00DA4F62"/>
    <w:rsid w:val="00E73612"/>
    <w:rsid w:val="00EC3C5B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1A3D"/>
  <w15:chartTrackingRefBased/>
  <w15:docId w15:val="{1E514823-EAE0-4609-A7D5-29AD40F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B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5C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D5C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6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8A"/>
    <w:rPr>
      <w:lang w:val="en-US"/>
    </w:rPr>
  </w:style>
  <w:style w:type="paragraph" w:styleId="ListParagraph">
    <w:name w:val="List Paragraph"/>
    <w:basedOn w:val="Normal"/>
    <w:uiPriority w:val="34"/>
    <w:qFormat/>
    <w:rsid w:val="005150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3DE8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3D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3D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3DE8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6DC5"/>
    <w:rPr>
      <w:rFonts w:asciiTheme="majorHAnsi" w:eastAsiaTheme="majorEastAsia" w:hAnsiTheme="majorHAnsi" w:cstheme="majorBidi"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7C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7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2023-03-09T13:44:00Z</dcterms:created>
  <dcterms:modified xsi:type="dcterms:W3CDTF">2023-03-09T13:44:00Z</dcterms:modified>
</cp:coreProperties>
</file>