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94C2" w14:textId="77777777" w:rsidR="00351FDE" w:rsidRPr="00EC743E" w:rsidRDefault="00351FDE" w:rsidP="00351FDE">
      <w:pPr>
        <w:pStyle w:val="Judul1"/>
        <w:numPr>
          <w:ilvl w:val="0"/>
          <w:numId w:val="0"/>
        </w:numPr>
        <w:ind w:left="432" w:hanging="432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  <w:bookmarkStart w:id="0" w:name="_Toc116000839"/>
      <w:r w:rsidRPr="00EC743E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DAFTAR PUSTAKA</w:t>
      </w:r>
      <w:bookmarkEnd w:id="0"/>
    </w:p>
    <w:p w14:paraId="43948F46" w14:textId="77777777" w:rsidR="00351FDE" w:rsidRDefault="00351FDE" w:rsidP="00351FDE">
      <w:pPr>
        <w:spacing w:line="360" w:lineRule="auto"/>
        <w:ind w:left="720" w:hanging="720"/>
        <w:jc w:val="both"/>
        <w:rPr>
          <w:lang w:val="en-US"/>
        </w:rPr>
      </w:pPr>
    </w:p>
    <w:p w14:paraId="35493E22" w14:textId="77777777" w:rsidR="00351FDE" w:rsidRPr="00252A7A" w:rsidRDefault="00351FDE" w:rsidP="00351FDE">
      <w:pPr>
        <w:spacing w:line="360" w:lineRule="auto"/>
        <w:ind w:left="720" w:hanging="720"/>
        <w:jc w:val="both"/>
      </w:pPr>
      <w:r>
        <w:rPr>
          <w:lang w:val="en-US"/>
        </w:rPr>
        <w:t>A</w:t>
      </w:r>
      <w:r w:rsidRPr="00252A7A">
        <w:t>bdullah, Iqbal Alan. 2009. </w:t>
      </w:r>
      <w:r w:rsidRPr="00252A7A">
        <w:rPr>
          <w:i/>
          <w:iCs/>
        </w:rPr>
        <w:t>Manajemen Konferensi dan Event</w:t>
      </w:r>
      <w:r w:rsidRPr="00252A7A">
        <w:t>. Yogyakarta: Gajah Mada University Press.</w:t>
      </w:r>
    </w:p>
    <w:p w14:paraId="55E15FB0" w14:textId="77777777" w:rsidR="00351FDE" w:rsidRDefault="00351FDE" w:rsidP="00351FDE">
      <w:pPr>
        <w:spacing w:line="360" w:lineRule="auto"/>
        <w:ind w:left="720" w:hanging="720"/>
        <w:jc w:val="both"/>
        <w:rPr>
          <w:lang w:val="en-US"/>
        </w:rPr>
      </w:pPr>
      <w:r w:rsidRPr="00E13C94">
        <w:t xml:space="preserve">Arikunto, Suharsimi. 2002. </w:t>
      </w:r>
      <w:r w:rsidRPr="00E13C94">
        <w:rPr>
          <w:i/>
          <w:iCs/>
        </w:rPr>
        <w:t>Prosedur Penelitian, Suatu Pendekatan Praktek</w:t>
      </w:r>
      <w:r w:rsidRPr="00E13C94">
        <w:t>. Jakarta: PT Rineka</w:t>
      </w:r>
      <w:r w:rsidRPr="00E13C94">
        <w:rPr>
          <w:lang w:val="en-US"/>
        </w:rPr>
        <w:t>.</w:t>
      </w:r>
    </w:p>
    <w:p w14:paraId="4220CBC3" w14:textId="77777777" w:rsidR="00351FDE" w:rsidRPr="00E13C94" w:rsidRDefault="00351FDE" w:rsidP="00351FDE">
      <w:pPr>
        <w:spacing w:line="360" w:lineRule="auto"/>
        <w:ind w:left="720" w:hanging="720"/>
        <w:jc w:val="both"/>
      </w:pPr>
      <w:r w:rsidRPr="00E13C94">
        <w:t xml:space="preserve">Arikunto, Suharsimi. 2006. </w:t>
      </w:r>
      <w:r w:rsidRPr="00E13C94">
        <w:rPr>
          <w:i/>
          <w:iCs/>
        </w:rPr>
        <w:t>Metodelogi Penelitian</w:t>
      </w:r>
      <w:r w:rsidRPr="00E13C94">
        <w:t xml:space="preserve">. Yogyakarta : Bina Aksara. </w:t>
      </w:r>
    </w:p>
    <w:p w14:paraId="7F35D619" w14:textId="77777777" w:rsidR="00351FDE" w:rsidRPr="00E13C94" w:rsidRDefault="00351FDE" w:rsidP="00351FDE">
      <w:pPr>
        <w:spacing w:line="360" w:lineRule="auto"/>
        <w:ind w:left="720" w:hanging="720"/>
        <w:jc w:val="both"/>
      </w:pPr>
      <w:r w:rsidRPr="00E13C94">
        <w:t xml:space="preserve">Arikunto, Suharsimi. 2010. </w:t>
      </w:r>
      <w:r w:rsidRPr="00E13C94">
        <w:rPr>
          <w:i/>
          <w:iCs/>
        </w:rPr>
        <w:t>Prosedur Penelitian Suatu Pendekatan Praktik</w:t>
      </w:r>
      <w:r w:rsidRPr="00E13C94">
        <w:t xml:space="preserve">. Jakarta: PT. Rineka </w:t>
      </w:r>
      <w:r w:rsidRPr="00E13C94">
        <w:rPr>
          <w:lang w:val="en-US"/>
        </w:rPr>
        <w:t xml:space="preserve"> </w:t>
      </w:r>
      <w:r w:rsidRPr="00E13C94">
        <w:t>Cipta.</w:t>
      </w:r>
    </w:p>
    <w:p w14:paraId="4F636A40" w14:textId="77777777" w:rsidR="00351FDE" w:rsidRPr="00E13C94" w:rsidRDefault="00351FDE" w:rsidP="00351FDE">
      <w:pPr>
        <w:spacing w:line="360" w:lineRule="auto"/>
        <w:ind w:left="720" w:hanging="720"/>
        <w:jc w:val="both"/>
      </w:pPr>
      <w:r w:rsidRPr="00E13C94">
        <w:t xml:space="preserve">Azwar, S. (2011). </w:t>
      </w:r>
      <w:r w:rsidRPr="00E13C94">
        <w:rPr>
          <w:i/>
          <w:iCs/>
        </w:rPr>
        <w:t>Sikap dan Perilaku Dalam: Sikap Manusia Teori dan Pengukurannya</w:t>
      </w:r>
      <w:r w:rsidRPr="00E13C94">
        <w:t>. Yogyakarta: Pustaka Pelajar.</w:t>
      </w:r>
    </w:p>
    <w:p w14:paraId="33F00C1E" w14:textId="77777777" w:rsidR="00351FDE" w:rsidRDefault="00351FDE" w:rsidP="00351FDE">
      <w:pPr>
        <w:spacing w:line="360" w:lineRule="auto"/>
        <w:ind w:left="720" w:hanging="720"/>
        <w:jc w:val="both"/>
      </w:pPr>
      <w:r w:rsidRPr="00E13C94">
        <w:t xml:space="preserve">Azwar, Saifuddin. 2009. </w:t>
      </w:r>
      <w:r w:rsidRPr="00E13C94">
        <w:rPr>
          <w:i/>
          <w:iCs/>
        </w:rPr>
        <w:t>Metode Penelitian</w:t>
      </w:r>
      <w:r w:rsidRPr="00E13C94">
        <w:t>. Yogyakarta: Pustaka Pelajar</w:t>
      </w:r>
      <w:r w:rsidRPr="00E13C94">
        <w:rPr>
          <w:lang w:val="en-US"/>
        </w:rPr>
        <w:t xml:space="preserve"> </w:t>
      </w:r>
      <w:r w:rsidRPr="00E13C94">
        <w:t xml:space="preserve">Cipta. </w:t>
      </w:r>
    </w:p>
    <w:p w14:paraId="1B0D9FD6" w14:textId="77777777" w:rsidR="00351FDE" w:rsidRDefault="00351FDE" w:rsidP="00351FDE">
      <w:pPr>
        <w:spacing w:line="360" w:lineRule="auto"/>
        <w:ind w:left="720" w:hanging="720"/>
        <w:jc w:val="both"/>
        <w:rPr>
          <w:lang w:val="en-US"/>
        </w:rPr>
      </w:pPr>
      <w:r w:rsidRPr="002313E6">
        <w:t>Boediono. 1992. Teori Pertumbuhan Ekonomi. Yogyakarta, BPFE UGM</w:t>
      </w:r>
      <w:r>
        <w:rPr>
          <w:lang w:val="en-US"/>
        </w:rPr>
        <w:t>.</w:t>
      </w:r>
    </w:p>
    <w:p w14:paraId="74B98C69" w14:textId="77777777" w:rsidR="00351FDE" w:rsidRPr="00C83F79" w:rsidRDefault="00351FDE" w:rsidP="00351FDE">
      <w:pPr>
        <w:spacing w:line="360" w:lineRule="auto"/>
        <w:ind w:left="720" w:hanging="720"/>
        <w:jc w:val="both"/>
      </w:pPr>
      <w:r w:rsidRPr="00E05059">
        <w:t>Emilia, R. (2013). Praktek Diplomasi. Jakarta: Baduose Media.</w:t>
      </w:r>
    </w:p>
    <w:p w14:paraId="0D4C96C7" w14:textId="77777777" w:rsidR="00351FDE" w:rsidRDefault="00351FDE" w:rsidP="00351FDE">
      <w:pPr>
        <w:spacing w:line="360" w:lineRule="auto"/>
        <w:ind w:left="720" w:hanging="720"/>
        <w:jc w:val="both"/>
      </w:pPr>
      <w:r w:rsidRPr="003653FC">
        <w:t>Jessica C. E Gienow-Hecht, „What are We Searching for : Culture, Diplomacy, Agents, and the State‟, Searching for A Cultural Diplomacy. New York : Berghann Books, 2010.</w:t>
      </w:r>
    </w:p>
    <w:p w14:paraId="4E4102DE" w14:textId="77777777" w:rsidR="00351FDE" w:rsidRPr="003653FC" w:rsidRDefault="00351FDE" w:rsidP="00351FDE">
      <w:pPr>
        <w:spacing w:line="360" w:lineRule="auto"/>
        <w:ind w:left="720" w:hanging="720"/>
        <w:jc w:val="both"/>
      </w:pPr>
      <w:r w:rsidRPr="0017081D">
        <w:t xml:space="preserve">Geertz, Cliffortz, 1973, The Interpretation of Cultures, New York: Basic Books Inc. </w:t>
      </w:r>
    </w:p>
    <w:p w14:paraId="2F17EFCB" w14:textId="77777777" w:rsidR="00351FDE" w:rsidRPr="00252A7A" w:rsidRDefault="00351FDE" w:rsidP="00351FDE">
      <w:pPr>
        <w:spacing w:line="360" w:lineRule="auto"/>
        <w:ind w:left="720" w:hanging="720"/>
        <w:jc w:val="both"/>
      </w:pPr>
      <w:r>
        <w:rPr>
          <w:lang w:val="en-US"/>
        </w:rPr>
        <w:t>G</w:t>
      </w:r>
      <w:r w:rsidRPr="00252A7A">
        <w:t>oldblatt, Joe. 2002. </w:t>
      </w:r>
      <w:r w:rsidRPr="00252A7A">
        <w:rPr>
          <w:b/>
          <w:bCs/>
          <w:i/>
          <w:iCs/>
        </w:rPr>
        <w:t>Special Events</w:t>
      </w:r>
      <w:r w:rsidRPr="00252A7A">
        <w:t>. New York: John Wiley and Sons.</w:t>
      </w:r>
    </w:p>
    <w:p w14:paraId="4456FCDD" w14:textId="77777777" w:rsidR="00351FDE" w:rsidRPr="00E13C94" w:rsidRDefault="00351FDE" w:rsidP="00351FDE">
      <w:pPr>
        <w:spacing w:line="360" w:lineRule="auto"/>
        <w:ind w:left="720" w:hanging="720"/>
        <w:jc w:val="both"/>
        <w:rPr>
          <w:lang w:val="en-US"/>
        </w:rPr>
      </w:pPr>
      <w:r w:rsidRPr="00E13C94">
        <w:t xml:space="preserve">Hadinoto, Kusudianto. 1996. </w:t>
      </w:r>
      <w:r w:rsidRPr="00E13C94">
        <w:rPr>
          <w:i/>
          <w:iCs/>
        </w:rPr>
        <w:t>Perencanaan Pengembangan Destinasi Pariwisata</w:t>
      </w:r>
      <w:r w:rsidRPr="00E13C94">
        <w:t>. Jakarta: Penerbit Universitas Indonesia</w:t>
      </w:r>
      <w:r w:rsidRPr="00E13C94">
        <w:rPr>
          <w:lang w:val="en-US"/>
        </w:rPr>
        <w:t>.</w:t>
      </w:r>
    </w:p>
    <w:p w14:paraId="582F7403" w14:textId="77777777" w:rsidR="00351FDE" w:rsidRPr="00E13C94" w:rsidRDefault="00351FDE" w:rsidP="00351FDE">
      <w:pPr>
        <w:spacing w:line="360" w:lineRule="auto"/>
        <w:ind w:left="720" w:hanging="720"/>
        <w:jc w:val="both"/>
      </w:pPr>
      <w:r w:rsidRPr="00E13C94">
        <w:rPr>
          <w:lang w:val="en-US"/>
        </w:rPr>
        <w:t xml:space="preserve">Hapsari, Sri.2005. </w:t>
      </w:r>
      <w:r w:rsidRPr="00E13C94">
        <w:rPr>
          <w:i/>
          <w:iCs/>
          <w:lang w:val="en-US"/>
        </w:rPr>
        <w:t>Psikologi Pendidikan</w:t>
      </w:r>
      <w:r w:rsidRPr="00E13C94">
        <w:rPr>
          <w:lang w:val="en-US"/>
        </w:rPr>
        <w:t>. Jakarta: PT.Remaja Rosdakarya.</w:t>
      </w:r>
    </w:p>
    <w:p w14:paraId="2F828D1A" w14:textId="77777777" w:rsidR="00351FDE" w:rsidRPr="00E13C94" w:rsidRDefault="00351FDE" w:rsidP="00351FDE">
      <w:pPr>
        <w:spacing w:line="360" w:lineRule="auto"/>
        <w:ind w:left="720" w:hanging="720"/>
        <w:jc w:val="both"/>
      </w:pPr>
      <w:r w:rsidRPr="00E13C94">
        <w:t xml:space="preserve">Inskeep, Edward.1991. </w:t>
      </w:r>
      <w:r w:rsidRPr="00E13C94">
        <w:rPr>
          <w:i/>
          <w:iCs/>
        </w:rPr>
        <w:t>Tourism Planning And Suistainable Development Approach</w:t>
      </w:r>
      <w:r w:rsidRPr="00E13C94">
        <w:t>. Van Nostrand Reinblod, New York.</w:t>
      </w:r>
    </w:p>
    <w:p w14:paraId="3E6BFB82" w14:textId="77777777" w:rsidR="00351FDE" w:rsidRPr="00E13C94" w:rsidRDefault="00351FDE" w:rsidP="00351FDE">
      <w:pPr>
        <w:spacing w:line="360" w:lineRule="auto"/>
        <w:ind w:left="720" w:hanging="720"/>
        <w:jc w:val="both"/>
        <w:rPr>
          <w:lang w:val="en-US"/>
        </w:rPr>
      </w:pPr>
      <w:r w:rsidRPr="00E13C94">
        <w:t xml:space="preserve">Joseph S. Nye, J. (2004). </w:t>
      </w:r>
      <w:r w:rsidRPr="00E13C94">
        <w:rPr>
          <w:i/>
          <w:iCs/>
        </w:rPr>
        <w:t>Soft power the Means to Success in World Politics</w:t>
      </w:r>
      <w:r w:rsidRPr="00E13C94">
        <w:t>. New York</w:t>
      </w:r>
      <w:r w:rsidRPr="00E13C94">
        <w:rPr>
          <w:lang w:val="en-US"/>
        </w:rPr>
        <w:t xml:space="preserve">, </w:t>
      </w:r>
      <w:r w:rsidRPr="00E13C94">
        <w:t>PublicAffairs</w:t>
      </w:r>
      <w:r w:rsidRPr="00E13C94">
        <w:rPr>
          <w:lang w:val="en-US"/>
        </w:rPr>
        <w:t>.</w:t>
      </w:r>
    </w:p>
    <w:p w14:paraId="4F9C74A1" w14:textId="77777777" w:rsidR="00351FDE" w:rsidRDefault="00351FDE" w:rsidP="00351FDE">
      <w:pPr>
        <w:spacing w:line="360" w:lineRule="auto"/>
        <w:ind w:left="720" w:hanging="720"/>
        <w:jc w:val="both"/>
      </w:pPr>
      <w:r w:rsidRPr="00E13C94">
        <w:t xml:space="preserve">Kamus Besar Bahasa Indonesia Online. 2016. http://kbbi.kemdikbud.go.id (diakses pada: </w:t>
      </w:r>
      <w:r w:rsidRPr="00E13C94">
        <w:rPr>
          <w:lang w:val="en-US"/>
        </w:rPr>
        <w:t>18 maret</w:t>
      </w:r>
      <w:r w:rsidRPr="00E13C94">
        <w:t xml:space="preserve"> 202</w:t>
      </w:r>
      <w:r w:rsidRPr="00E13C94">
        <w:rPr>
          <w:lang w:val="en-US"/>
        </w:rPr>
        <w:t>2</w:t>
      </w:r>
      <w:r w:rsidRPr="00E13C94">
        <w:t>, pukul 11.22 WIB).</w:t>
      </w:r>
    </w:p>
    <w:p w14:paraId="40332C7D" w14:textId="77777777" w:rsidR="00351FDE" w:rsidRPr="00252A7A" w:rsidRDefault="00351FDE" w:rsidP="00351FDE">
      <w:pPr>
        <w:spacing w:line="360" w:lineRule="auto"/>
        <w:ind w:left="720" w:hanging="720"/>
        <w:jc w:val="both"/>
      </w:pPr>
      <w:r>
        <w:rPr>
          <w:lang w:val="en-US"/>
        </w:rPr>
        <w:t>K</w:t>
      </w:r>
      <w:r w:rsidRPr="00252A7A">
        <w:t>ennedy, John E. 2009. </w:t>
      </w:r>
      <w:r w:rsidRPr="00252A7A">
        <w:rPr>
          <w:i/>
          <w:iCs/>
        </w:rPr>
        <w:t>Manajemen Event</w:t>
      </w:r>
      <w:r w:rsidRPr="00252A7A">
        <w:t>. Jakarta: Bhuana Ilmu Populer. </w:t>
      </w:r>
    </w:p>
    <w:p w14:paraId="063E95C0" w14:textId="77777777" w:rsidR="00351FDE" w:rsidRPr="00E13C94" w:rsidRDefault="00351FDE" w:rsidP="00351FDE">
      <w:pPr>
        <w:spacing w:line="360" w:lineRule="auto"/>
        <w:jc w:val="both"/>
      </w:pPr>
      <w:r w:rsidRPr="00E13C94">
        <w:t xml:space="preserve">Majdi, Udo Yamin Efendi. 2007. </w:t>
      </w:r>
      <w:r w:rsidRPr="00E13C94">
        <w:rPr>
          <w:i/>
          <w:iCs/>
        </w:rPr>
        <w:t>Quranic Quotient</w:t>
      </w:r>
      <w:r w:rsidRPr="00E13C94">
        <w:t xml:space="preserve">. Jakarta: Qultum Media. </w:t>
      </w:r>
    </w:p>
    <w:p w14:paraId="2A038E2A" w14:textId="77777777" w:rsidR="00351FDE" w:rsidRDefault="00351FDE" w:rsidP="00351FDE">
      <w:pPr>
        <w:spacing w:line="360" w:lineRule="auto"/>
        <w:ind w:left="720" w:hanging="720"/>
        <w:jc w:val="both"/>
        <w:rPr>
          <w:lang w:val="en-US"/>
        </w:rPr>
      </w:pPr>
      <w:r w:rsidRPr="00E13C94">
        <w:t>Marleni Iin</w:t>
      </w:r>
      <w:r w:rsidRPr="00E13C94">
        <w:rPr>
          <w:lang w:val="en-US"/>
        </w:rPr>
        <w:t xml:space="preserve">, </w:t>
      </w:r>
      <w:r w:rsidRPr="00E13C94">
        <w:t>Kasnelly Sri</w:t>
      </w:r>
      <w:r w:rsidRPr="00E13C94">
        <w:rPr>
          <w:lang w:val="en-US"/>
        </w:rPr>
        <w:t xml:space="preserve">, </w:t>
      </w:r>
      <w:r w:rsidRPr="00E13C94">
        <w:t>Luthfi Ahmad</w:t>
      </w:r>
      <w:r w:rsidRPr="00E13C94">
        <w:rPr>
          <w:lang w:val="en-US"/>
        </w:rPr>
        <w:t>. 2019. “</w:t>
      </w:r>
      <w:r w:rsidRPr="00E13C94">
        <w:t>Pengaruh P</w:t>
      </w:r>
      <w:r w:rsidRPr="00E13C94">
        <w:rPr>
          <w:lang w:val="en-US"/>
        </w:rPr>
        <w:t>SBB</w:t>
      </w:r>
      <w:r w:rsidRPr="00E13C94">
        <w:t xml:space="preserve"> Terhadap Pertumbuhan Ekonomi</w:t>
      </w:r>
      <w:r w:rsidRPr="00E13C94">
        <w:rPr>
          <w:lang w:val="en-US"/>
        </w:rPr>
        <w:t xml:space="preserve"> </w:t>
      </w:r>
      <w:r w:rsidRPr="00E13C94">
        <w:t>Di Kuala Tungkal Saat Covid-19”</w:t>
      </w:r>
      <w:r w:rsidRPr="00E13C94">
        <w:rPr>
          <w:lang w:val="en-US"/>
        </w:rPr>
        <w:t xml:space="preserve"> dalam</w:t>
      </w:r>
      <w:r w:rsidRPr="00E13C94">
        <w:t xml:space="preserve"> </w:t>
      </w:r>
      <w:r w:rsidRPr="00E13C94">
        <w:rPr>
          <w:i/>
          <w:iCs/>
        </w:rPr>
        <w:t>Al-Mizan: Jurnal Ekonomi Syariah Vol. 2</w:t>
      </w:r>
      <w:r w:rsidRPr="00E13C94">
        <w:t xml:space="preserve"> </w:t>
      </w:r>
      <w:r w:rsidRPr="00E13C94">
        <w:rPr>
          <w:lang w:val="en-US"/>
        </w:rPr>
        <w:t>(</w:t>
      </w:r>
      <w:r w:rsidRPr="00E13C94">
        <w:t>hlm. 21</w:t>
      </w:r>
      <w:r w:rsidRPr="00E13C94">
        <w:rPr>
          <w:lang w:val="en-US"/>
        </w:rPr>
        <w:t>)</w:t>
      </w:r>
      <w:r w:rsidRPr="00E13C94">
        <w:t>.</w:t>
      </w:r>
      <w:r w:rsidRPr="00E13C94">
        <w:rPr>
          <w:lang w:val="en-US"/>
        </w:rPr>
        <w:t xml:space="preserve"> Jambi: Sekolah Tinggi Agama Islam An-Nadwah Kuala Tungkal.</w:t>
      </w:r>
    </w:p>
    <w:p w14:paraId="6571A990" w14:textId="77777777" w:rsidR="00351FDE" w:rsidRPr="00252A7A" w:rsidRDefault="00351FDE" w:rsidP="00351FDE">
      <w:pPr>
        <w:spacing w:line="360" w:lineRule="auto"/>
        <w:ind w:left="720" w:hanging="720"/>
        <w:jc w:val="both"/>
      </w:pPr>
      <w:r>
        <w:rPr>
          <w:lang w:val="en-US"/>
        </w:rPr>
        <w:t>N</w:t>
      </w:r>
      <w:r w:rsidRPr="00252A7A">
        <w:t>oor, Any. 2009. </w:t>
      </w:r>
      <w:r w:rsidRPr="00252A7A">
        <w:rPr>
          <w:i/>
          <w:iCs/>
        </w:rPr>
        <w:t>Manajemen Event</w:t>
      </w:r>
      <w:r w:rsidRPr="00252A7A">
        <w:t>. Bandung: alfabeta.</w:t>
      </w:r>
    </w:p>
    <w:p w14:paraId="5482DE04" w14:textId="77777777" w:rsidR="00351FDE" w:rsidRPr="00E13C94" w:rsidRDefault="00351FDE" w:rsidP="00351FDE">
      <w:pPr>
        <w:spacing w:line="360" w:lineRule="auto"/>
        <w:ind w:left="720" w:hanging="720"/>
        <w:jc w:val="both"/>
        <w:rPr>
          <w:lang w:val="en-US"/>
        </w:rPr>
      </w:pPr>
      <w:r w:rsidRPr="00E13C94">
        <w:rPr>
          <w:lang w:val="en-US"/>
        </w:rPr>
        <w:lastRenderedPageBreak/>
        <w:t>S. Margono. 2010, Metode Penelitian Pendidikan, Jakarta: PT Rineka Cipta</w:t>
      </w:r>
    </w:p>
    <w:p w14:paraId="3B8C1E17" w14:textId="77777777" w:rsidR="00351FDE" w:rsidRPr="00E13C94" w:rsidRDefault="00351FDE" w:rsidP="00351FDE">
      <w:pPr>
        <w:spacing w:line="360" w:lineRule="auto"/>
        <w:ind w:left="720" w:hanging="720"/>
        <w:jc w:val="both"/>
      </w:pPr>
      <w:r w:rsidRPr="00E13C94">
        <w:t xml:space="preserve">Sarmigi, E. 2020. </w:t>
      </w:r>
      <w:r w:rsidRPr="00E13C94">
        <w:rPr>
          <w:lang w:val="en-US"/>
        </w:rPr>
        <w:t>“</w:t>
      </w:r>
      <w:r w:rsidRPr="00E13C94">
        <w:t>Analisis Pengaruh Covid-19 Terhadap Perkembangan UMKM Di Kabupaten Kerinci</w:t>
      </w:r>
      <w:r w:rsidRPr="00E13C94">
        <w:rPr>
          <w:lang w:val="en-US"/>
        </w:rPr>
        <w:t>”dalam</w:t>
      </w:r>
      <w:r w:rsidRPr="00E13C94">
        <w:t xml:space="preserve"> Jurnal </w:t>
      </w:r>
      <w:r w:rsidRPr="00E13C94">
        <w:rPr>
          <w:i/>
          <w:iCs/>
        </w:rPr>
        <w:t>Al – Dzahab</w:t>
      </w:r>
      <w:r w:rsidRPr="00E13C94">
        <w:rPr>
          <w:i/>
          <w:iCs/>
          <w:lang w:val="en-US"/>
        </w:rPr>
        <w:t xml:space="preserve"> Vol. 1</w:t>
      </w:r>
      <w:r w:rsidRPr="00E13C94">
        <w:rPr>
          <w:lang w:val="en-US"/>
        </w:rPr>
        <w:t>. Kerinci: Fakultas Ekonomi dan Bisnis Islam IAIN Kerinci.</w:t>
      </w:r>
    </w:p>
    <w:p w14:paraId="096B1BA5" w14:textId="77777777" w:rsidR="00351FDE" w:rsidRPr="00E13C94" w:rsidRDefault="00351FDE" w:rsidP="00351FDE">
      <w:pPr>
        <w:pStyle w:val="Bibliografi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E13C94">
        <w:rPr>
          <w:rFonts w:ascii="Times New Roman" w:hAnsi="Times New Roman" w:cs="Times New Roman"/>
          <w:noProof/>
          <w:sz w:val="24"/>
          <w:szCs w:val="24"/>
        </w:rPr>
        <w:t xml:space="preserve">SESRIC. 2018, Dipetik Juni </w:t>
      </w:r>
      <w:r w:rsidRPr="00E13C94">
        <w:rPr>
          <w:rFonts w:ascii="Times New Roman" w:hAnsi="Times New Roman" w:cs="Times New Roman"/>
          <w:noProof/>
          <w:sz w:val="24"/>
          <w:szCs w:val="24"/>
          <w:lang w:val="en-US"/>
        </w:rPr>
        <w:t>10</w:t>
      </w:r>
      <w:r w:rsidRPr="00E13C94">
        <w:rPr>
          <w:rFonts w:ascii="Times New Roman" w:hAnsi="Times New Roman" w:cs="Times New Roman"/>
          <w:noProof/>
          <w:sz w:val="24"/>
          <w:szCs w:val="24"/>
        </w:rPr>
        <w:t>, 202</w:t>
      </w:r>
      <w:r w:rsidRPr="00E13C94">
        <w:rPr>
          <w:rFonts w:ascii="Times New Roman" w:hAnsi="Times New Roman" w:cs="Times New Roman"/>
          <w:noProof/>
          <w:sz w:val="24"/>
          <w:szCs w:val="24"/>
          <w:lang w:val="en-US"/>
        </w:rPr>
        <w:t>2</w:t>
      </w:r>
      <w:r w:rsidRPr="00E13C94">
        <w:rPr>
          <w:rFonts w:ascii="Times New Roman" w:hAnsi="Times New Roman" w:cs="Times New Roman"/>
          <w:noProof/>
          <w:sz w:val="24"/>
          <w:szCs w:val="24"/>
        </w:rPr>
        <w:t>, dari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E13C94">
        <w:rPr>
          <w:rFonts w:ascii="Times New Roman" w:hAnsi="Times New Roman" w:cs="Times New Roman"/>
          <w:noProof/>
          <w:sz w:val="24"/>
          <w:szCs w:val="24"/>
        </w:rPr>
        <w:t>https://www.sesric.org/files/article/654.pdf</w:t>
      </w:r>
    </w:p>
    <w:p w14:paraId="6D1040C3" w14:textId="77777777" w:rsidR="00351FDE" w:rsidRPr="008121D1" w:rsidRDefault="00351FDE" w:rsidP="00351FDE">
      <w:pPr>
        <w:spacing w:line="360" w:lineRule="auto"/>
        <w:ind w:left="720" w:hanging="720"/>
        <w:jc w:val="both"/>
      </w:pPr>
      <w:r w:rsidRPr="008121D1">
        <w:t>Soekadijo, R. G. (2000). Anatomi Pariwisata. Jakarta: Penerbit PT Gramedia Pustaka Utama.</w:t>
      </w:r>
    </w:p>
    <w:p w14:paraId="23915F0B" w14:textId="77777777" w:rsidR="00351FDE" w:rsidRPr="00E13C94" w:rsidRDefault="00351FDE" w:rsidP="00351FDE">
      <w:pPr>
        <w:spacing w:line="360" w:lineRule="auto"/>
        <w:ind w:left="720" w:hanging="720"/>
        <w:jc w:val="both"/>
        <w:rPr>
          <w:lang w:val="en-US"/>
        </w:rPr>
      </w:pPr>
      <w:r w:rsidRPr="00E13C94">
        <w:rPr>
          <w:lang w:val="en-US"/>
        </w:rPr>
        <w:t>Sugiyono, 2015, Metode Penelitian Kuantitatif, Kualitatif, dan R&amp;D, Bandung: Alfabeta</w:t>
      </w:r>
    </w:p>
    <w:p w14:paraId="1AF7F98C" w14:textId="77777777" w:rsidR="00351FDE" w:rsidRPr="00E13C94" w:rsidRDefault="00351FDE" w:rsidP="00351FDE">
      <w:pPr>
        <w:spacing w:line="360" w:lineRule="auto"/>
        <w:ind w:left="720" w:hanging="720"/>
        <w:jc w:val="both"/>
        <w:rPr>
          <w:lang w:val="en-US"/>
        </w:rPr>
      </w:pPr>
      <w:r w:rsidRPr="00E13C94">
        <w:rPr>
          <w:lang w:val="en-US"/>
        </w:rPr>
        <w:t>Sugiyono, D. 2010. Memahami penelitian kualitatif. Universitas Gresik.</w:t>
      </w:r>
    </w:p>
    <w:p w14:paraId="362D2D74" w14:textId="77777777" w:rsidR="00351FDE" w:rsidRPr="00E13C94" w:rsidRDefault="00351FDE" w:rsidP="00351FDE">
      <w:pPr>
        <w:spacing w:line="360" w:lineRule="auto"/>
        <w:ind w:left="720" w:hanging="720"/>
        <w:jc w:val="both"/>
      </w:pPr>
      <w:r w:rsidRPr="00E13C94">
        <w:t xml:space="preserve">Sugiyono. 2007. </w:t>
      </w:r>
      <w:r w:rsidRPr="00E13C94">
        <w:rPr>
          <w:i/>
          <w:iCs/>
        </w:rPr>
        <w:t>Metode Penelitian Kuantitatif Kualitatif dan R&amp;D</w:t>
      </w:r>
      <w:r w:rsidRPr="00E13C94">
        <w:t>. Bandung: Alfabeta.</w:t>
      </w:r>
    </w:p>
    <w:p w14:paraId="7E357A74" w14:textId="77777777" w:rsidR="00351FDE" w:rsidRDefault="00351FDE" w:rsidP="00351FDE">
      <w:pPr>
        <w:spacing w:line="360" w:lineRule="auto"/>
        <w:ind w:left="720" w:hanging="720"/>
        <w:jc w:val="both"/>
      </w:pPr>
      <w:r w:rsidRPr="00E13C94">
        <w:rPr>
          <w:lang w:val="en-US"/>
        </w:rPr>
        <w:t>S</w:t>
      </w:r>
      <w:r w:rsidRPr="00E13C94">
        <w:t>ugiyono. 201</w:t>
      </w:r>
      <w:r w:rsidRPr="00E13C94">
        <w:rPr>
          <w:lang w:val="en-US"/>
        </w:rPr>
        <w:t>8</w:t>
      </w:r>
      <w:r w:rsidRPr="00E13C94">
        <w:t xml:space="preserve">. </w:t>
      </w:r>
      <w:r w:rsidRPr="00E13C94">
        <w:rPr>
          <w:i/>
          <w:iCs/>
        </w:rPr>
        <w:t>Metode Penelitian Kuantitatif, Kualitatif, dan R&amp;D</w:t>
      </w:r>
      <w:r w:rsidRPr="00E13C94">
        <w:t xml:space="preserve">. Bandung : Alfabeta. </w:t>
      </w:r>
    </w:p>
    <w:p w14:paraId="64A7A0A3" w14:textId="77777777" w:rsidR="00351FDE" w:rsidRPr="00252A7A" w:rsidRDefault="00351FDE" w:rsidP="00351FDE">
      <w:pPr>
        <w:spacing w:line="360" w:lineRule="auto"/>
        <w:ind w:left="720" w:hanging="720"/>
        <w:jc w:val="both"/>
      </w:pPr>
      <w:r>
        <w:rPr>
          <w:lang w:val="en-US"/>
        </w:rPr>
        <w:t>S</w:t>
      </w:r>
      <w:r w:rsidRPr="00252A7A">
        <w:t>ulaksana. 2003. </w:t>
      </w:r>
      <w:r w:rsidRPr="00252A7A">
        <w:rPr>
          <w:i/>
          <w:iCs/>
        </w:rPr>
        <w:t>Integrated Marketing Communications - Teks dan Kasus</w:t>
      </w:r>
      <w:r w:rsidRPr="00252A7A">
        <w:t>. Yogyakarta: Pustaka Pelajar.</w:t>
      </w:r>
    </w:p>
    <w:p w14:paraId="0DCA67A8" w14:textId="77777777" w:rsidR="00351FDE" w:rsidRDefault="00351FDE" w:rsidP="00351FDE">
      <w:pPr>
        <w:spacing w:line="360" w:lineRule="auto"/>
        <w:ind w:left="720" w:hanging="720"/>
        <w:jc w:val="both"/>
        <w:rPr>
          <w:lang w:val="en-US"/>
        </w:rPr>
      </w:pPr>
      <w:r w:rsidRPr="00E13C94">
        <w:rPr>
          <w:lang w:val="en-US"/>
        </w:rPr>
        <w:t>Suryabrata, Sumandi. 2008. Metodologi penelitian/sumadi suryabrata. Jakarta: Raja Grafindo Persada</w:t>
      </w:r>
      <w:r>
        <w:rPr>
          <w:lang w:val="en-US"/>
        </w:rPr>
        <w:t>.</w:t>
      </w:r>
    </w:p>
    <w:p w14:paraId="28F754BA" w14:textId="77777777" w:rsidR="00351FDE" w:rsidRPr="00C83F79" w:rsidRDefault="00351FDE" w:rsidP="00351FDE">
      <w:pPr>
        <w:spacing w:line="360" w:lineRule="auto"/>
        <w:ind w:left="720" w:hanging="720"/>
        <w:jc w:val="both"/>
      </w:pPr>
      <w:r w:rsidRPr="00BF2BEC">
        <w:t>Tulus Warsito dan Wahyuni Kartikasari, “Diplomasi Kebudayaan Dalam Konsep dan Relevansi</w:t>
      </w:r>
      <w:r>
        <w:rPr>
          <w:lang w:val="en-US"/>
        </w:rPr>
        <w:t xml:space="preserve"> </w:t>
      </w:r>
      <w:r w:rsidRPr="00BF2BEC">
        <w:t>Bagi Negara Berkembang: Studi Kasus Indonesia”, (Yogyakarta: Ombak. 2007): 5.</w:t>
      </w:r>
    </w:p>
    <w:p w14:paraId="337A1BFE" w14:textId="77777777" w:rsidR="00351FDE" w:rsidRPr="00252A7A" w:rsidRDefault="00351FDE" w:rsidP="00351FDE">
      <w:pPr>
        <w:spacing w:line="360" w:lineRule="auto"/>
        <w:ind w:left="720" w:hanging="720"/>
        <w:jc w:val="both"/>
      </w:pPr>
      <w:r>
        <w:rPr>
          <w:lang w:val="en-US"/>
        </w:rPr>
        <w:t>R</w:t>
      </w:r>
      <w:r w:rsidRPr="00252A7A">
        <w:t>uslan, Rosady. 2005. </w:t>
      </w:r>
      <w:r w:rsidRPr="00252A7A">
        <w:rPr>
          <w:i/>
          <w:iCs/>
        </w:rPr>
        <w:t>Manajemen Public Relation dan Media Komunikasi (Konsepsi dan Aplikasi</w:t>
      </w:r>
      <w:r w:rsidRPr="00252A7A">
        <w:rPr>
          <w:b/>
          <w:bCs/>
          <w:i/>
          <w:iCs/>
        </w:rPr>
        <w:t>)</w:t>
      </w:r>
      <w:r w:rsidRPr="00252A7A">
        <w:t>. Jakarta: Raja Grafindo Persada</w:t>
      </w:r>
    </w:p>
    <w:p w14:paraId="6E90B07E" w14:textId="77777777" w:rsidR="00351FDE" w:rsidRDefault="00351FDE" w:rsidP="00351FDE">
      <w:pPr>
        <w:spacing w:line="360" w:lineRule="auto"/>
        <w:ind w:left="720" w:hanging="720"/>
        <w:jc w:val="both"/>
      </w:pPr>
      <w:r w:rsidRPr="00E13C94">
        <w:t xml:space="preserve">Ulber Silalahi, (2009). </w:t>
      </w:r>
      <w:r w:rsidRPr="00E13C94">
        <w:rPr>
          <w:i/>
          <w:iCs/>
        </w:rPr>
        <w:t>Metode Penelitian Sosial</w:t>
      </w:r>
      <w:r w:rsidRPr="00E13C94">
        <w:t>, Bandung</w:t>
      </w:r>
      <w:r w:rsidRPr="00E13C94">
        <w:rPr>
          <w:lang w:val="en-US"/>
        </w:rPr>
        <w:t xml:space="preserve">, </w:t>
      </w:r>
      <w:r w:rsidRPr="00E13C94">
        <w:t>PT Refika Aditama.</w:t>
      </w:r>
    </w:p>
    <w:p w14:paraId="3FCFCE14" w14:textId="77777777" w:rsidR="00351FDE" w:rsidRPr="00E13C94" w:rsidRDefault="00351FDE" w:rsidP="00351FDE">
      <w:pPr>
        <w:spacing w:line="360" w:lineRule="auto"/>
        <w:ind w:left="720" w:hanging="720"/>
        <w:jc w:val="both"/>
      </w:pPr>
      <w:r w:rsidRPr="00430670">
        <w:t>Wardhani Tara, 2016, Diplomasi Publik dan Soft Power, (http://tara-wardhanifisip14.web.unair.ac.id/artikel_detail-154779-SOH214).</w:t>
      </w:r>
    </w:p>
    <w:p w14:paraId="2221BC4B" w14:textId="77777777" w:rsidR="00351FDE" w:rsidRPr="00E13C94" w:rsidRDefault="00351FDE" w:rsidP="00351FDE">
      <w:pPr>
        <w:spacing w:line="360" w:lineRule="auto"/>
        <w:ind w:left="720" w:hanging="720"/>
        <w:jc w:val="both"/>
        <w:rPr>
          <w:lang w:val="en-US"/>
        </w:rPr>
      </w:pPr>
      <w:r w:rsidRPr="00E13C94">
        <w:rPr>
          <w:lang w:val="en-US"/>
        </w:rPr>
        <w:t>World Tourism Organization</w:t>
      </w:r>
      <w:r w:rsidRPr="00E13C94">
        <w:t>.</w:t>
      </w:r>
      <w:r w:rsidRPr="00E13C94">
        <w:rPr>
          <w:lang w:val="en-US"/>
        </w:rPr>
        <w:t xml:space="preserve"> 2015.</w:t>
      </w:r>
      <w:r w:rsidRPr="00E13C94">
        <w:t xml:space="preserve"> </w:t>
      </w:r>
      <w:r w:rsidRPr="00E13C94">
        <w:rPr>
          <w:i/>
          <w:iCs/>
          <w:lang w:val="en-US"/>
        </w:rPr>
        <w:t xml:space="preserve">International </w:t>
      </w:r>
      <w:r w:rsidRPr="00E13C94">
        <w:rPr>
          <w:i/>
          <w:iCs/>
        </w:rPr>
        <w:t>Tourism Highligts</w:t>
      </w:r>
      <w:r w:rsidRPr="00E13C94">
        <w:rPr>
          <w:i/>
          <w:iCs/>
          <w:lang w:val="en-US"/>
        </w:rPr>
        <w:t>,</w:t>
      </w:r>
      <w:r w:rsidRPr="00E13C94">
        <w:rPr>
          <w:i/>
          <w:iCs/>
        </w:rPr>
        <w:t xml:space="preserve"> 20</w:t>
      </w:r>
      <w:r w:rsidRPr="00E13C94">
        <w:rPr>
          <w:i/>
          <w:iCs/>
          <w:lang w:val="en-US"/>
        </w:rPr>
        <w:t xml:space="preserve">15 </w:t>
      </w:r>
      <w:r w:rsidRPr="00E13C94">
        <w:rPr>
          <w:i/>
          <w:iCs/>
        </w:rPr>
        <w:t>Edition</w:t>
      </w:r>
      <w:r w:rsidRPr="00E13C94">
        <w:t>. Madrid</w:t>
      </w:r>
      <w:r w:rsidRPr="00E13C94">
        <w:rPr>
          <w:lang w:val="en-US"/>
        </w:rPr>
        <w:t xml:space="preserve">. Tersedia dari </w:t>
      </w:r>
      <w:hyperlink r:id="rId5" w:history="1">
        <w:r w:rsidRPr="00E13C94">
          <w:rPr>
            <w:rStyle w:val="Hyperlink"/>
            <w:lang w:val="en-US"/>
          </w:rPr>
          <w:t>https://doi.org/10.18111/9789284416899</w:t>
        </w:r>
      </w:hyperlink>
      <w:r w:rsidRPr="00E13C94">
        <w:rPr>
          <w:lang w:val="en-US"/>
        </w:rPr>
        <w:t>.</w:t>
      </w:r>
    </w:p>
    <w:p w14:paraId="034159B9" w14:textId="77777777" w:rsidR="00351FDE" w:rsidRDefault="00351FDE" w:rsidP="00351FDE">
      <w:pPr>
        <w:spacing w:line="360" w:lineRule="auto"/>
        <w:ind w:left="720" w:hanging="720"/>
        <w:jc w:val="both"/>
        <w:rPr>
          <w:lang w:val="en-US"/>
        </w:rPr>
      </w:pPr>
      <w:r w:rsidRPr="00E13C94">
        <w:rPr>
          <w:lang w:val="en-US"/>
        </w:rPr>
        <w:t>World Tourism Organization</w:t>
      </w:r>
      <w:r w:rsidRPr="00E13C94">
        <w:t>.</w:t>
      </w:r>
      <w:r w:rsidRPr="00E13C94">
        <w:rPr>
          <w:lang w:val="en-US"/>
        </w:rPr>
        <w:t xml:space="preserve"> 2020.</w:t>
      </w:r>
      <w:r w:rsidRPr="00E13C94">
        <w:t xml:space="preserve"> </w:t>
      </w:r>
      <w:r w:rsidRPr="00E13C94">
        <w:rPr>
          <w:i/>
          <w:iCs/>
          <w:lang w:val="en-US"/>
        </w:rPr>
        <w:t xml:space="preserve">International </w:t>
      </w:r>
      <w:r w:rsidRPr="00E13C94">
        <w:rPr>
          <w:i/>
          <w:iCs/>
        </w:rPr>
        <w:t>Tourism Highligts</w:t>
      </w:r>
      <w:r w:rsidRPr="00E13C94">
        <w:rPr>
          <w:i/>
          <w:iCs/>
          <w:lang w:val="en-US"/>
        </w:rPr>
        <w:t>,</w:t>
      </w:r>
      <w:r w:rsidRPr="00E13C94">
        <w:rPr>
          <w:i/>
          <w:iCs/>
        </w:rPr>
        <w:t xml:space="preserve"> 20</w:t>
      </w:r>
      <w:r w:rsidRPr="00E13C94">
        <w:rPr>
          <w:i/>
          <w:iCs/>
          <w:lang w:val="en-US"/>
        </w:rPr>
        <w:t xml:space="preserve">20 </w:t>
      </w:r>
      <w:r w:rsidRPr="00E13C94">
        <w:rPr>
          <w:i/>
          <w:iCs/>
        </w:rPr>
        <w:t>Edition</w:t>
      </w:r>
      <w:r w:rsidRPr="00E13C94">
        <w:t>. Madrid</w:t>
      </w:r>
      <w:r w:rsidRPr="00E13C94">
        <w:rPr>
          <w:lang w:val="en-US"/>
        </w:rPr>
        <w:t xml:space="preserve">. Tersedia dari </w:t>
      </w:r>
      <w:hyperlink r:id="rId6" w:history="1">
        <w:r w:rsidRPr="00E13C94">
          <w:rPr>
            <w:rStyle w:val="Hyperlink"/>
            <w:lang w:val="en-US"/>
          </w:rPr>
          <w:t>https://doi.org/10.18111/9789284422456</w:t>
        </w:r>
      </w:hyperlink>
      <w:r w:rsidRPr="00E13C94">
        <w:rPr>
          <w:lang w:val="en-US"/>
        </w:rPr>
        <w:t>.</w:t>
      </w:r>
    </w:p>
    <w:p w14:paraId="7D1BC4D4" w14:textId="77777777" w:rsidR="00351FDE" w:rsidRPr="00F741E2" w:rsidRDefault="00351FDE" w:rsidP="00351FDE">
      <w:pPr>
        <w:spacing w:line="360" w:lineRule="auto"/>
        <w:ind w:left="720" w:hanging="720"/>
        <w:jc w:val="both"/>
      </w:pPr>
      <w:r w:rsidRPr="00F741E2">
        <w:t xml:space="preserve">Yoeti, O. A. 1985. Pengantar Ilmu Pariwisata. Bandung. Angkasa. </w:t>
      </w:r>
    </w:p>
    <w:p w14:paraId="2D5AE2D1" w14:textId="77777777" w:rsidR="00351FDE" w:rsidRPr="00E13C94" w:rsidRDefault="00351FDE" w:rsidP="00351FDE">
      <w:pPr>
        <w:spacing w:line="360" w:lineRule="auto"/>
        <w:ind w:left="720" w:hanging="720"/>
        <w:jc w:val="both"/>
        <w:rPr>
          <w:lang w:val="en-US"/>
        </w:rPr>
      </w:pPr>
      <w:r w:rsidRPr="00E13C94">
        <w:rPr>
          <w:lang w:val="en-US"/>
        </w:rPr>
        <w:t>Zuhairi, et.al. 2016, Pedoman Penulisan Karya Ilmiah, Jakarta: Rajawali Pers</w:t>
      </w:r>
    </w:p>
    <w:p w14:paraId="2EDD938D" w14:textId="77777777" w:rsidR="0060681D" w:rsidRDefault="0060681D"/>
    <w:sectPr w:rsidR="00606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47BC"/>
    <w:multiLevelType w:val="multilevel"/>
    <w:tmpl w:val="FFFFFFFF"/>
    <w:lvl w:ilvl="0">
      <w:start w:val="1"/>
      <w:numFmt w:val="decimal"/>
      <w:pStyle w:val="Judul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Judul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/>
        <w:color w:val="000000" w:themeColor="text1"/>
        <w:sz w:val="24"/>
        <w:szCs w:val="24"/>
      </w:rPr>
    </w:lvl>
    <w:lvl w:ilvl="2">
      <w:start w:val="1"/>
      <w:numFmt w:val="decimal"/>
      <w:pStyle w:val="Judul3"/>
      <w:lvlText w:val="%1.%2.%3"/>
      <w:lvlJc w:val="left"/>
      <w:pPr>
        <w:ind w:left="1571" w:hanging="72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3">
      <w:start w:val="1"/>
      <w:numFmt w:val="decimal"/>
      <w:pStyle w:val="Judul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Judul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Judul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Judul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Judul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Judul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 w16cid:durableId="314334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DE"/>
    <w:rsid w:val="00351FDE"/>
    <w:rsid w:val="0060681D"/>
    <w:rsid w:val="0078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9BF7D3"/>
  <w15:chartTrackingRefBased/>
  <w15:docId w15:val="{1ED439DF-CE2D-1D40-A7FE-5AC34AA5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FDE"/>
    <w:rPr>
      <w:rFonts w:ascii="Times New Roman" w:eastAsia="Times New Roman" w:hAnsi="Times New Roman" w:cs="Times New Roman"/>
      <w:lang w:eastAsia="id-ID"/>
    </w:rPr>
  </w:style>
  <w:style w:type="paragraph" w:styleId="Judul1">
    <w:name w:val="heading 1"/>
    <w:basedOn w:val="Normal"/>
    <w:next w:val="Normal"/>
    <w:link w:val="Judul1KAR"/>
    <w:uiPriority w:val="9"/>
    <w:qFormat/>
    <w:rsid w:val="00351FD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351FD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351FD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/>
      <w:color w:val="1F3763" w:themeColor="accent1" w:themeShade="7F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351FD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351FD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351FD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351FD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351FD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351FD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351FDE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eastAsia="id-ID"/>
    </w:rPr>
  </w:style>
  <w:style w:type="character" w:customStyle="1" w:styleId="Judul2KAR">
    <w:name w:val="Judul 2 KAR"/>
    <w:basedOn w:val="FontParagrafDefault"/>
    <w:link w:val="Judul2"/>
    <w:uiPriority w:val="9"/>
    <w:rsid w:val="00351FDE"/>
    <w:rPr>
      <w:rFonts w:asciiTheme="majorHAnsi" w:eastAsiaTheme="majorEastAsia" w:hAnsiTheme="majorHAnsi" w:cs="Times New Roman"/>
      <w:color w:val="2F5496" w:themeColor="accent1" w:themeShade="BF"/>
      <w:sz w:val="26"/>
      <w:szCs w:val="26"/>
      <w:lang w:eastAsia="id-ID"/>
    </w:rPr>
  </w:style>
  <w:style w:type="character" w:customStyle="1" w:styleId="Judul3KAR">
    <w:name w:val="Judul 3 KAR"/>
    <w:basedOn w:val="FontParagrafDefault"/>
    <w:link w:val="Judul3"/>
    <w:uiPriority w:val="9"/>
    <w:rsid w:val="00351FDE"/>
    <w:rPr>
      <w:rFonts w:asciiTheme="majorHAnsi" w:eastAsiaTheme="majorEastAsia" w:hAnsiTheme="majorHAnsi" w:cs="Times New Roman"/>
      <w:color w:val="1F3763" w:themeColor="accent1" w:themeShade="7F"/>
      <w:lang w:eastAsia="id-ID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351FDE"/>
    <w:rPr>
      <w:rFonts w:asciiTheme="majorHAnsi" w:eastAsiaTheme="majorEastAsia" w:hAnsiTheme="majorHAnsi" w:cs="Times New Roman"/>
      <w:i/>
      <w:iCs/>
      <w:color w:val="2F5496" w:themeColor="accent1" w:themeShade="BF"/>
      <w:lang w:eastAsia="id-ID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351FDE"/>
    <w:rPr>
      <w:rFonts w:asciiTheme="majorHAnsi" w:eastAsiaTheme="majorEastAsia" w:hAnsiTheme="majorHAnsi" w:cs="Times New Roman"/>
      <w:color w:val="2F5496" w:themeColor="accent1" w:themeShade="BF"/>
      <w:lang w:eastAsia="id-ID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351FDE"/>
    <w:rPr>
      <w:rFonts w:asciiTheme="majorHAnsi" w:eastAsiaTheme="majorEastAsia" w:hAnsiTheme="majorHAnsi" w:cs="Times New Roman"/>
      <w:color w:val="1F3763" w:themeColor="accent1" w:themeShade="7F"/>
      <w:lang w:eastAsia="id-ID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351FDE"/>
    <w:rPr>
      <w:rFonts w:asciiTheme="majorHAnsi" w:eastAsiaTheme="majorEastAsia" w:hAnsiTheme="majorHAnsi" w:cs="Times New Roman"/>
      <w:i/>
      <w:iCs/>
      <w:color w:val="1F3763" w:themeColor="accent1" w:themeShade="7F"/>
      <w:lang w:eastAsia="id-ID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351FDE"/>
    <w:rPr>
      <w:rFonts w:asciiTheme="majorHAnsi" w:eastAsiaTheme="majorEastAsia" w:hAnsiTheme="majorHAnsi" w:cs="Times New Roman"/>
      <w:color w:val="272727" w:themeColor="text1" w:themeTint="D8"/>
      <w:sz w:val="21"/>
      <w:szCs w:val="21"/>
      <w:lang w:eastAsia="id-ID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351FDE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  <w:lang w:eastAsia="id-ID"/>
    </w:rPr>
  </w:style>
  <w:style w:type="character" w:styleId="Hyperlink">
    <w:name w:val="Hyperlink"/>
    <w:basedOn w:val="FontParagrafDefault"/>
    <w:uiPriority w:val="99"/>
    <w:unhideWhenUsed/>
    <w:rsid w:val="00351FDE"/>
    <w:rPr>
      <w:rFonts w:cs="Times New Roman"/>
      <w:color w:val="0563C1" w:themeColor="hyperlink"/>
      <w:u w:val="single"/>
    </w:rPr>
  </w:style>
  <w:style w:type="paragraph" w:styleId="Bibliografi">
    <w:name w:val="Bibliography"/>
    <w:basedOn w:val="Normal"/>
    <w:next w:val="Normal"/>
    <w:uiPriority w:val="37"/>
    <w:unhideWhenUsed/>
    <w:rsid w:val="00351F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8111/9789284422456" TargetMode="External"/><Relationship Id="rId5" Type="http://schemas.openxmlformats.org/officeDocument/2006/relationships/hyperlink" Target="https://doi.org/10.18111/97892844168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reiskyhidayat</dc:creator>
  <cp:keywords/>
  <dc:description/>
  <cp:lastModifiedBy>reiskyhidayat</cp:lastModifiedBy>
  <cp:revision>1</cp:revision>
  <dcterms:created xsi:type="dcterms:W3CDTF">2023-03-01T06:50:00Z</dcterms:created>
  <dcterms:modified xsi:type="dcterms:W3CDTF">2023-03-01T06:51:00Z</dcterms:modified>
</cp:coreProperties>
</file>