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EE6" w:rsidRPr="009E1CB8" w:rsidRDefault="00457EE6" w:rsidP="00457EE6">
      <w:pPr>
        <w:ind w:left="-284" w:right="-284"/>
        <w:jc w:val="center"/>
        <w:rPr>
          <w:rFonts w:ascii="Times New Roman" w:hAnsi="Times New Roman" w:cs="Times New Roman"/>
          <w:b/>
          <w:sz w:val="28"/>
          <w:szCs w:val="28"/>
        </w:rPr>
      </w:pPr>
      <w:r w:rsidRPr="009E1CB8">
        <w:rPr>
          <w:rFonts w:ascii="Times New Roman" w:hAnsi="Times New Roman" w:cs="Times New Roman"/>
          <w:b/>
          <w:sz w:val="28"/>
          <w:szCs w:val="28"/>
        </w:rPr>
        <w:t xml:space="preserve">POLITIK HUKUM PIDANA DALAM PENCEGAHAN </w:t>
      </w:r>
      <w:r w:rsidRPr="009E1CB8">
        <w:rPr>
          <w:rFonts w:ascii="Times New Roman" w:hAnsi="Times New Roman" w:cs="Times New Roman"/>
          <w:b/>
          <w:sz w:val="28"/>
          <w:szCs w:val="28"/>
          <w:lang w:val="en-US"/>
        </w:rPr>
        <w:t xml:space="preserve">KORUPSI, </w:t>
      </w:r>
      <w:r w:rsidRPr="009E1CB8">
        <w:rPr>
          <w:rFonts w:ascii="Times New Roman" w:hAnsi="Times New Roman" w:cs="Times New Roman"/>
          <w:b/>
          <w:sz w:val="28"/>
          <w:szCs w:val="28"/>
        </w:rPr>
        <w:t xml:space="preserve">KOLUSI DAN NEPOTISME </w:t>
      </w:r>
      <w:r w:rsidRPr="009E1CB8">
        <w:rPr>
          <w:rFonts w:ascii="Times New Roman" w:hAnsi="Times New Roman" w:cs="Times New Roman"/>
          <w:b/>
          <w:sz w:val="28"/>
          <w:szCs w:val="28"/>
          <w:lang w:val="en-US"/>
        </w:rPr>
        <w:t xml:space="preserve">MENURUT </w:t>
      </w:r>
      <w:r w:rsidRPr="009E1CB8">
        <w:rPr>
          <w:rFonts w:ascii="Times New Roman" w:hAnsi="Times New Roman" w:cs="Times New Roman"/>
          <w:b/>
          <w:sz w:val="28"/>
          <w:szCs w:val="28"/>
        </w:rPr>
        <w:t>PERSPEKTIF PEMBARUAN HUKUM PIDANA INDONESIA</w:t>
      </w:r>
    </w:p>
    <w:p w:rsidR="00457EE6" w:rsidRDefault="00457EE6" w:rsidP="00A42707">
      <w:pPr>
        <w:shd w:val="clear" w:color="auto" w:fill="FFFFFF"/>
        <w:spacing w:after="0" w:line="240" w:lineRule="auto"/>
        <w:jc w:val="center"/>
        <w:rPr>
          <w:rFonts w:ascii="Times New Roman" w:eastAsia="Times New Roman" w:hAnsi="Times New Roman" w:cs="Times New Roman"/>
          <w:b/>
          <w:sz w:val="24"/>
          <w:szCs w:val="24"/>
          <w:lang w:val="en-US" w:eastAsia="id-ID"/>
        </w:rPr>
      </w:pPr>
      <w:bookmarkStart w:id="0" w:name="_GoBack"/>
      <w:r w:rsidRPr="009E1CB8">
        <w:rPr>
          <w:rFonts w:ascii="Times New Roman" w:hAnsi="Times New Roman" w:cs="Times New Roman"/>
          <w:b/>
          <w:lang w:val="en-US"/>
        </w:rPr>
        <w:t>Jonathan Suranta Martua</w:t>
      </w:r>
      <w:r w:rsidRPr="0070120D">
        <w:rPr>
          <w:rFonts w:ascii="Times New Roman" w:eastAsia="Times New Roman" w:hAnsi="Times New Roman" w:cs="Times New Roman"/>
          <w:b/>
          <w:sz w:val="24"/>
          <w:szCs w:val="24"/>
          <w:lang w:eastAsia="id-ID"/>
        </w:rPr>
        <w:t xml:space="preserve"> </w:t>
      </w:r>
    </w:p>
    <w:bookmarkEnd w:id="0"/>
    <w:p w:rsidR="00A42707" w:rsidRPr="00457EE6" w:rsidRDefault="00A42707" w:rsidP="00A42707">
      <w:pPr>
        <w:shd w:val="clear" w:color="auto" w:fill="FFFFFF"/>
        <w:spacing w:after="0" w:line="240" w:lineRule="auto"/>
        <w:jc w:val="center"/>
        <w:rPr>
          <w:rFonts w:ascii="Times New Roman" w:eastAsia="Times New Roman" w:hAnsi="Times New Roman" w:cs="Times New Roman"/>
          <w:b/>
          <w:sz w:val="24"/>
          <w:szCs w:val="24"/>
          <w:lang w:val="en-US" w:eastAsia="id-ID"/>
        </w:rPr>
      </w:pPr>
      <w:r w:rsidRPr="0070120D">
        <w:rPr>
          <w:rFonts w:ascii="Times New Roman" w:eastAsia="Times New Roman" w:hAnsi="Times New Roman" w:cs="Times New Roman"/>
          <w:b/>
          <w:sz w:val="24"/>
          <w:szCs w:val="24"/>
          <w:lang w:eastAsia="id-ID"/>
        </w:rPr>
        <w:t xml:space="preserve">NPM: </w:t>
      </w:r>
      <w:r w:rsidR="00457EE6">
        <w:rPr>
          <w:rFonts w:ascii="Times New Roman" w:eastAsia="Times New Roman" w:hAnsi="Times New Roman" w:cs="Times New Roman"/>
          <w:b/>
          <w:sz w:val="24"/>
          <w:szCs w:val="24"/>
          <w:lang w:val="en-US" w:eastAsia="id-ID"/>
        </w:rPr>
        <w:t>20</w:t>
      </w:r>
      <w:r w:rsidR="00457EE6">
        <w:rPr>
          <w:rFonts w:ascii="Times New Roman" w:eastAsia="Times New Roman" w:hAnsi="Times New Roman" w:cs="Times New Roman"/>
          <w:b/>
          <w:sz w:val="24"/>
          <w:szCs w:val="24"/>
          <w:lang w:eastAsia="id-ID"/>
        </w:rPr>
        <w:t>80400</w:t>
      </w:r>
      <w:r w:rsidR="00457EE6">
        <w:rPr>
          <w:rFonts w:ascii="Times New Roman" w:eastAsia="Times New Roman" w:hAnsi="Times New Roman" w:cs="Times New Roman"/>
          <w:b/>
          <w:sz w:val="24"/>
          <w:szCs w:val="24"/>
          <w:lang w:val="en-US" w:eastAsia="id-ID"/>
        </w:rPr>
        <w:t>52</w:t>
      </w:r>
    </w:p>
    <w:p w:rsidR="00A42707" w:rsidRPr="00457EE6" w:rsidRDefault="00A42707" w:rsidP="00457EE6">
      <w:pPr>
        <w:shd w:val="clear" w:color="auto" w:fill="FFFFFF"/>
        <w:spacing w:after="120" w:line="240" w:lineRule="auto"/>
        <w:jc w:val="center"/>
        <w:rPr>
          <w:rFonts w:ascii="Times New Roman" w:hAnsi="Times New Roman" w:cs="Times New Roman"/>
          <w:b/>
          <w:sz w:val="2"/>
          <w:szCs w:val="24"/>
          <w:lang w:val="en-US"/>
        </w:rPr>
      </w:pPr>
      <w:r w:rsidRPr="0070120D">
        <w:rPr>
          <w:rFonts w:ascii="Times New Roman" w:eastAsia="Times New Roman" w:hAnsi="Times New Roman" w:cs="Times New Roman"/>
          <w:b/>
          <w:sz w:val="24"/>
          <w:szCs w:val="24"/>
          <w:lang w:eastAsia="id-ID"/>
        </w:rPr>
        <w:t>Konsentrasi</w:t>
      </w:r>
      <w:r w:rsidR="00457EE6">
        <w:rPr>
          <w:rFonts w:ascii="Times New Roman" w:eastAsia="Times New Roman" w:hAnsi="Times New Roman" w:cs="Times New Roman"/>
          <w:b/>
          <w:sz w:val="24"/>
          <w:szCs w:val="24"/>
          <w:lang w:val="en-US" w:eastAsia="id-ID"/>
        </w:rPr>
        <w:t xml:space="preserve"> </w:t>
      </w:r>
      <w:r w:rsidRPr="0070120D">
        <w:rPr>
          <w:rFonts w:ascii="Times New Roman" w:eastAsia="Times New Roman" w:hAnsi="Times New Roman" w:cs="Times New Roman"/>
          <w:b/>
          <w:sz w:val="24"/>
          <w:szCs w:val="24"/>
          <w:lang w:eastAsia="id-ID"/>
        </w:rPr>
        <w:t xml:space="preserve">: Hukum </w:t>
      </w:r>
      <w:r w:rsidR="00457EE6">
        <w:rPr>
          <w:rFonts w:ascii="Times New Roman" w:eastAsia="Times New Roman" w:hAnsi="Times New Roman" w:cs="Times New Roman"/>
          <w:b/>
          <w:sz w:val="24"/>
          <w:szCs w:val="24"/>
          <w:lang w:val="en-US" w:eastAsia="id-ID"/>
        </w:rPr>
        <w:t>P[dana</w:t>
      </w:r>
    </w:p>
    <w:p w:rsidR="00557B40" w:rsidRPr="0070120D" w:rsidRDefault="00557B40" w:rsidP="00457EE6">
      <w:pPr>
        <w:spacing w:after="120" w:line="240" w:lineRule="auto"/>
        <w:jc w:val="center"/>
        <w:rPr>
          <w:rFonts w:ascii="Times New Roman" w:hAnsi="Times New Roman" w:cs="Times New Roman"/>
          <w:b/>
          <w:sz w:val="24"/>
          <w:szCs w:val="24"/>
        </w:rPr>
      </w:pPr>
      <w:r w:rsidRPr="0070120D">
        <w:rPr>
          <w:rFonts w:ascii="Times New Roman" w:hAnsi="Times New Roman" w:cs="Times New Roman"/>
          <w:b/>
          <w:sz w:val="24"/>
          <w:szCs w:val="24"/>
        </w:rPr>
        <w:t>ABSTRAK</w:t>
      </w:r>
    </w:p>
    <w:p w:rsidR="00457EE6" w:rsidRPr="003D6014" w:rsidRDefault="00457EE6" w:rsidP="00457EE6">
      <w:pPr>
        <w:spacing w:after="0" w:line="240" w:lineRule="auto"/>
        <w:ind w:firstLine="567"/>
        <w:jc w:val="both"/>
        <w:rPr>
          <w:rFonts w:ascii="Times New Roman" w:hAnsi="Times New Roman"/>
          <w:lang w:val="en-US"/>
        </w:rPr>
      </w:pPr>
      <w:proofErr w:type="gramStart"/>
      <w:r w:rsidRPr="009E1CB8">
        <w:rPr>
          <w:rFonts w:ascii="Times New Roman" w:hAnsi="Times New Roman" w:cs="Times New Roman"/>
          <w:lang w:val="en-US"/>
        </w:rPr>
        <w:t xml:space="preserve">Praktek </w:t>
      </w:r>
      <w:r w:rsidRPr="003D6014">
        <w:rPr>
          <w:rFonts w:ascii="Times New Roman" w:hAnsi="Times New Roman"/>
        </w:rPr>
        <w:t xml:space="preserve">korupsi, kolusi dan nepotisme </w:t>
      </w:r>
      <w:r>
        <w:rPr>
          <w:rFonts w:ascii="Times New Roman" w:hAnsi="Times New Roman"/>
          <w:lang w:val="en-US"/>
        </w:rPr>
        <w:t xml:space="preserve">(KKN) </w:t>
      </w:r>
      <w:r w:rsidRPr="009E1CB8">
        <w:rPr>
          <w:rFonts w:ascii="Times New Roman" w:hAnsi="Times New Roman" w:cs="Times New Roman"/>
          <w:lang w:val="en-US"/>
        </w:rPr>
        <w:t>yang pada masa pemerintahan orde baru kerap dilakukan oleh para pemegang kebijakan yang notabene memiliki kekuasan dan kewenangan dalam membolak-balikan keadaan</w:t>
      </w:r>
      <w:r w:rsidRPr="00E22F7D">
        <w:rPr>
          <w:rFonts w:ascii="Times New Roman" w:hAnsi="Times New Roman"/>
          <w:lang w:val="en-US"/>
        </w:rPr>
        <w:t>.</w:t>
      </w:r>
      <w:proofErr w:type="gramEnd"/>
      <w:r>
        <w:rPr>
          <w:rFonts w:ascii="Times New Roman" w:hAnsi="Times New Roman"/>
          <w:lang w:val="en-US"/>
        </w:rPr>
        <w:t xml:space="preserve"> </w:t>
      </w:r>
      <w:proofErr w:type="gramStart"/>
      <w:r>
        <w:rPr>
          <w:rFonts w:ascii="Times New Roman" w:hAnsi="Times New Roman"/>
          <w:lang w:val="en-US"/>
        </w:rPr>
        <w:t xml:space="preserve">Namun dewasa ini, praktik KKN memberikan peluas lebih terbuka apalagi sejak diterapkannya otonomi daerah </w:t>
      </w:r>
      <w:r w:rsidRPr="009E1CB8">
        <w:rPr>
          <w:rFonts w:ascii="Times New Roman" w:hAnsi="Times New Roman" w:cs="Times New Roman"/>
          <w:lang w:val="en-US"/>
        </w:rPr>
        <w:t xml:space="preserve">muncul fenomena kasus </w:t>
      </w:r>
      <w:r>
        <w:rPr>
          <w:rFonts w:ascii="Times New Roman" w:hAnsi="Times New Roman" w:cs="Times New Roman"/>
          <w:lang w:val="en-US"/>
        </w:rPr>
        <w:t>KKN</w:t>
      </w:r>
      <w:r w:rsidRPr="009E1CB8">
        <w:rPr>
          <w:rFonts w:ascii="Times New Roman" w:hAnsi="Times New Roman" w:cs="Times New Roman"/>
          <w:lang w:val="en-US"/>
        </w:rPr>
        <w:t xml:space="preserve"> yang banyak ditemukan di Daerah</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Untuk merubah hal tersebut</w:t>
      </w:r>
      <w:r w:rsidRPr="009E1CB8">
        <w:rPr>
          <w:rFonts w:ascii="Times New Roman" w:hAnsi="Times New Roman" w:cs="Times New Roman"/>
          <w:lang w:val="en-US"/>
        </w:rPr>
        <w:t>, tentu diperlukan politik hukum dalam hal melakukan perubahan dalam pembangunan hukum nasional.</w:t>
      </w:r>
      <w:proofErr w:type="gramEnd"/>
      <w:r>
        <w:rPr>
          <w:rFonts w:ascii="Times New Roman" w:hAnsi="Times New Roman" w:cs="Times New Roman"/>
          <w:lang w:val="en-US"/>
        </w:rPr>
        <w:t xml:space="preserve"> </w:t>
      </w:r>
      <w:r w:rsidRPr="003D6014">
        <w:rPr>
          <w:rFonts w:ascii="Times New Roman" w:hAnsi="Times New Roman"/>
          <w:lang w:val="en-US"/>
        </w:rPr>
        <w:t xml:space="preserve">Berangkat dari permasalahan </w:t>
      </w:r>
      <w:r>
        <w:rPr>
          <w:rFonts w:ascii="Times New Roman" w:hAnsi="Times New Roman"/>
          <w:lang w:val="en-US"/>
        </w:rPr>
        <w:t>tersebut</w:t>
      </w:r>
      <w:r w:rsidRPr="003D6014">
        <w:rPr>
          <w:rFonts w:ascii="Times New Roman" w:hAnsi="Times New Roman"/>
          <w:lang w:val="en-US"/>
        </w:rPr>
        <w:t xml:space="preserve">, maka penulis bermaksud untuk mengkaji lebih mendalam terkait mengenai </w:t>
      </w:r>
      <w:r w:rsidRPr="003D6014">
        <w:rPr>
          <w:rFonts w:ascii="Times New Roman" w:hAnsi="Times New Roman"/>
        </w:rPr>
        <w:t>politik hukum pidana dalam pencegahan korupsi, kolusi dan nepotisme</w:t>
      </w:r>
      <w:r w:rsidRPr="003D6014">
        <w:rPr>
          <w:rFonts w:ascii="Times New Roman" w:hAnsi="Times New Roman"/>
          <w:lang w:val="en-US"/>
        </w:rPr>
        <w:t xml:space="preserve"> dengan identifikasi masalah sebagai berikut yaitu: 1) Bagai</w:t>
      </w:r>
      <w:r w:rsidRPr="003D6014">
        <w:rPr>
          <w:rFonts w:ascii="Times New Roman" w:hAnsi="Times New Roman"/>
        </w:rPr>
        <w:t>mana peranan politik hukum pidana dalam pencegahan korupsi, kolusi dan nepotisme menurut perspektif pembaruan hukum pidana Indonesia</w:t>
      </w:r>
      <w:r>
        <w:rPr>
          <w:rFonts w:ascii="Times New Roman" w:hAnsi="Times New Roman"/>
          <w:lang w:val="en-US"/>
        </w:rPr>
        <w:t xml:space="preserve">; 2) </w:t>
      </w:r>
      <w:r w:rsidRPr="003D6014">
        <w:rPr>
          <w:rFonts w:ascii="Times New Roman" w:hAnsi="Times New Roman"/>
        </w:rPr>
        <w:t>Bagaimana pengaturan pencegahan korupsi, kolusi dan nepotisme menurut perspektif pembaruan hukum pidana Indonesia</w:t>
      </w:r>
      <w:r>
        <w:rPr>
          <w:rFonts w:ascii="Times New Roman" w:hAnsi="Times New Roman"/>
          <w:lang w:val="en-US"/>
        </w:rPr>
        <w:t>.</w:t>
      </w:r>
    </w:p>
    <w:p w:rsidR="00457EE6" w:rsidRPr="00C21675" w:rsidRDefault="00457EE6" w:rsidP="00457EE6">
      <w:pPr>
        <w:spacing w:after="0" w:line="240" w:lineRule="auto"/>
        <w:ind w:firstLine="567"/>
        <w:jc w:val="both"/>
        <w:rPr>
          <w:rFonts w:ascii="Times New Roman" w:hAnsi="Times New Roman" w:cs="Times New Roman"/>
        </w:rPr>
      </w:pPr>
      <w:r w:rsidRPr="00C21675">
        <w:rPr>
          <w:rFonts w:ascii="Times New Roman" w:hAnsi="Times New Roman" w:cs="Times New Roman"/>
        </w:rPr>
        <w:t xml:space="preserve">Spesifikasi penelitian dalam penyusunan </w:t>
      </w:r>
      <w:r>
        <w:rPr>
          <w:rFonts w:ascii="Times New Roman" w:hAnsi="Times New Roman" w:cs="Times New Roman"/>
          <w:lang w:val="en-US"/>
        </w:rPr>
        <w:t>tesis</w:t>
      </w:r>
      <w:r w:rsidRPr="00C21675">
        <w:rPr>
          <w:rFonts w:ascii="Times New Roman" w:hAnsi="Times New Roman" w:cs="Times New Roman"/>
        </w:rPr>
        <w:t xml:space="preserve"> ini dilakukan dengan cara deskriptif analitis yaitu menggambarkan permasalahan yang ada kemudian mengkaji dan menganalisisnya dengan menggunakan bahan hukum primer, bahan hukum sekunder dan bahan hukum tersier. Metode yang digunakan dalam penelitian ini adalah pendekatan yuridis normatif, yaitu menguji dan mengkaji data sekunder. Berkenaan dengan pendekatan yuridis normatif yang digunakan, maka penelitian yang dilakukan melalui dua tahap yaitu studi kepustakaan dan penelitian lapangan yang hanya bersifat penunjang, analisis data yang dipergunakan adalah analisis yuridis kualitatif, yaitu data yang diperoleh, baik berupa data sekunder dan data primer dianalisis dengan tanpa menggunakan rumusan statistik. </w:t>
      </w:r>
    </w:p>
    <w:p w:rsidR="00457EE6" w:rsidRPr="00880B4E" w:rsidRDefault="00457EE6" w:rsidP="00457EE6">
      <w:pPr>
        <w:spacing w:after="0" w:line="240" w:lineRule="auto"/>
        <w:ind w:firstLine="567"/>
        <w:jc w:val="both"/>
        <w:rPr>
          <w:rFonts w:ascii="Times New Roman" w:hAnsi="Times New Roman"/>
        </w:rPr>
      </w:pPr>
      <w:r w:rsidRPr="00DA1371">
        <w:rPr>
          <w:rFonts w:ascii="Times New Roman" w:hAnsi="Times New Roman" w:cs="Times New Roman"/>
        </w:rPr>
        <w:t>Has</w:t>
      </w:r>
      <w:r>
        <w:rPr>
          <w:rFonts w:ascii="Times New Roman" w:hAnsi="Times New Roman" w:cs="Times New Roman"/>
        </w:rPr>
        <w:t xml:space="preserve">il penelitian menunjukan bahwa </w:t>
      </w:r>
      <w:r w:rsidRPr="009E1CB8">
        <w:rPr>
          <w:rFonts w:ascii="Times New Roman" w:hAnsi="Times New Roman" w:cs="Times New Roman"/>
          <w:lang w:val="en-US"/>
        </w:rPr>
        <w:t xml:space="preserve">peranan politik hukum pidana dalam pencegahan korupsi, kolusi dan nepotisme </w:t>
      </w:r>
      <w:r w:rsidRPr="006B6B50">
        <w:rPr>
          <w:rFonts w:ascii="Times New Roman" w:hAnsi="Times New Roman" w:cs="Times New Roman"/>
          <w:lang w:val="en-US"/>
        </w:rPr>
        <w:t>sangatlah diperlukan seperti halnya dalam pembentukan peraturan perundang-undangan</w:t>
      </w:r>
      <w:r>
        <w:rPr>
          <w:rFonts w:ascii="Times New Roman" w:hAnsi="Times New Roman" w:cs="Times New Roman"/>
          <w:lang w:val="en-US"/>
        </w:rPr>
        <w:t xml:space="preserve"> </w:t>
      </w:r>
      <w:r w:rsidRPr="009E1CB8">
        <w:rPr>
          <w:rFonts w:ascii="Times New Roman" w:hAnsi="Times New Roman" w:cs="Times New Roman"/>
          <w:lang w:val="en-US"/>
        </w:rPr>
        <w:t>yang mengatur tentang tindak pidana</w:t>
      </w:r>
      <w:r>
        <w:rPr>
          <w:rFonts w:ascii="Times New Roman" w:hAnsi="Times New Roman" w:cs="Times New Roman"/>
          <w:lang w:val="en-US"/>
        </w:rPr>
        <w:t xml:space="preserve"> yang bertujuan untuk mencegah dan menanggulangi suatu kejahatan demi </w:t>
      </w:r>
      <w:r w:rsidRPr="009E1CB8">
        <w:rPr>
          <w:rFonts w:ascii="Times New Roman" w:hAnsi="Times New Roman" w:cs="Times New Roman"/>
          <w:lang w:val="en-US"/>
        </w:rPr>
        <w:t xml:space="preserve">mewujudkan masyarakat Indonesia yang </w:t>
      </w:r>
      <w:r>
        <w:rPr>
          <w:rFonts w:ascii="Times New Roman" w:hAnsi="Times New Roman" w:cs="Times New Roman"/>
          <w:lang w:val="en-US"/>
        </w:rPr>
        <w:t xml:space="preserve">aman, </w:t>
      </w:r>
      <w:r w:rsidRPr="009E1CB8">
        <w:rPr>
          <w:rFonts w:ascii="Times New Roman" w:hAnsi="Times New Roman" w:cs="Times New Roman"/>
          <w:lang w:val="en-US"/>
        </w:rPr>
        <w:t>tertib</w:t>
      </w:r>
      <w:r>
        <w:rPr>
          <w:rFonts w:ascii="Times New Roman" w:hAnsi="Times New Roman" w:cs="Times New Roman"/>
          <w:lang w:val="en-US"/>
        </w:rPr>
        <w:t xml:space="preserve">, </w:t>
      </w:r>
      <w:r w:rsidRPr="009E1CB8">
        <w:rPr>
          <w:rFonts w:ascii="Times New Roman" w:hAnsi="Times New Roman" w:cs="Times New Roman"/>
          <w:lang w:val="en-US"/>
        </w:rPr>
        <w:t>adil, dan sejahtera</w:t>
      </w:r>
      <w:r w:rsidRPr="000B4A05">
        <w:rPr>
          <w:rFonts w:ascii="Times New Roman" w:hAnsi="Times New Roman" w:cs="Times New Roman"/>
          <w:lang w:val="en-US"/>
        </w:rPr>
        <w:t>.</w:t>
      </w:r>
      <w:r>
        <w:rPr>
          <w:rFonts w:ascii="Times New Roman" w:hAnsi="Times New Roman" w:cs="Times New Roman"/>
          <w:lang w:val="en-US"/>
        </w:rPr>
        <w:t xml:space="preserve"> Pengaturan </w:t>
      </w:r>
      <w:r w:rsidRPr="000B4A05">
        <w:rPr>
          <w:rFonts w:ascii="Times New Roman" w:hAnsi="Times New Roman" w:cs="Times New Roman"/>
          <w:lang w:val="en-US"/>
        </w:rPr>
        <w:t>pembaruan hukum dalam pencegahan KKN di Indonesia</w:t>
      </w:r>
      <w:r w:rsidRPr="00BC031B">
        <w:rPr>
          <w:rFonts w:ascii="Times New Roman" w:hAnsi="Times New Roman" w:cs="Times New Roman"/>
          <w:color w:val="000000" w:themeColor="text1"/>
          <w:lang w:eastAsia="id-ID"/>
        </w:rPr>
        <w:t xml:space="preserve"> </w:t>
      </w:r>
      <w:r>
        <w:rPr>
          <w:rFonts w:ascii="Times New Roman" w:hAnsi="Times New Roman" w:cs="Times New Roman"/>
          <w:color w:val="000000" w:themeColor="text1"/>
          <w:lang w:val="en-US" w:eastAsia="id-ID"/>
        </w:rPr>
        <w:t>harus sesuai dengan</w:t>
      </w:r>
      <w:r w:rsidRPr="009E1CB8">
        <w:rPr>
          <w:rFonts w:ascii="Times New Roman" w:hAnsi="Times New Roman" w:cs="Times New Roman"/>
          <w:lang w:val="en-US"/>
        </w:rPr>
        <w:t xml:space="preserve"> reorientasi dan reformasi hukum yang sesuai dengan nilai-nilai sentral sosio politik, sosio filosofi</w:t>
      </w:r>
      <w:r>
        <w:rPr>
          <w:rFonts w:ascii="Times New Roman" w:hAnsi="Times New Roman" w:cs="Times New Roman"/>
          <w:lang w:val="en-US"/>
        </w:rPr>
        <w:t>s</w:t>
      </w:r>
      <w:r w:rsidRPr="009E1CB8">
        <w:rPr>
          <w:rFonts w:ascii="Times New Roman" w:hAnsi="Times New Roman" w:cs="Times New Roman"/>
          <w:lang w:val="en-US"/>
        </w:rPr>
        <w:t xml:space="preserve"> dan sosio kultural masyarakat Indonesia yang melandasi kebijakan sosial, kebijakan kriminal dan kebijakan penegakan hukum di Indonesia.</w:t>
      </w:r>
      <w:r>
        <w:rPr>
          <w:rFonts w:ascii="Times New Roman" w:hAnsi="Times New Roman" w:cs="Times New Roman"/>
          <w:lang w:val="en-US"/>
        </w:rPr>
        <w:t xml:space="preserve"> </w:t>
      </w:r>
      <w:r w:rsidRPr="00F84634">
        <w:rPr>
          <w:rFonts w:ascii="Times New Roman" w:hAnsi="Times New Roman" w:cs="Times New Roman"/>
          <w:color w:val="000000"/>
          <w:lang w:val="en-ID"/>
        </w:rPr>
        <w:t xml:space="preserve">Setidaknya ada </w:t>
      </w:r>
      <w:r>
        <w:rPr>
          <w:rFonts w:ascii="Times New Roman" w:hAnsi="Times New Roman" w:cs="Times New Roman"/>
          <w:color w:val="000000"/>
          <w:lang w:val="en-ID"/>
        </w:rPr>
        <w:t>5</w:t>
      </w:r>
      <w:r w:rsidRPr="00F84634">
        <w:rPr>
          <w:rFonts w:ascii="Times New Roman" w:hAnsi="Times New Roman" w:cs="Times New Roman"/>
          <w:color w:val="000000"/>
          <w:lang w:val="en-ID"/>
        </w:rPr>
        <w:t xml:space="preserve"> (empat) langkah dan upaya dapat dikembangkan dalam melakukan pencegahan KKN di Indonesia </w:t>
      </w:r>
      <w:r>
        <w:rPr>
          <w:rFonts w:ascii="Times New Roman" w:hAnsi="Times New Roman" w:cs="Times New Roman"/>
          <w:color w:val="000000"/>
          <w:lang w:val="en-ID"/>
        </w:rPr>
        <w:t xml:space="preserve">ke depan </w:t>
      </w:r>
      <w:r w:rsidRPr="00F84634">
        <w:rPr>
          <w:rFonts w:ascii="Times New Roman" w:hAnsi="Times New Roman" w:cs="Times New Roman"/>
          <w:color w:val="000000"/>
          <w:lang w:val="en-ID"/>
        </w:rPr>
        <w:t>yaitu melalui: 1)</w:t>
      </w:r>
      <w:r>
        <w:rPr>
          <w:rFonts w:ascii="Times New Roman" w:hAnsi="Times New Roman" w:cs="Times New Roman"/>
          <w:color w:val="000000"/>
          <w:lang w:val="en-ID"/>
        </w:rPr>
        <w:t xml:space="preserve"> </w:t>
      </w:r>
      <w:r w:rsidRPr="0068570E">
        <w:rPr>
          <w:rFonts w:ascii="Times New Roman" w:hAnsi="Times New Roman" w:cs="Times New Roman"/>
          <w:color w:val="000000"/>
          <w:lang w:val="en-ID"/>
        </w:rPr>
        <w:t>Memperkuat upaya pencegahan KKN dalam pemberian perizinan</w:t>
      </w:r>
      <w:r>
        <w:rPr>
          <w:rFonts w:ascii="Times New Roman" w:hAnsi="Times New Roman" w:cs="Times New Roman"/>
          <w:color w:val="000000"/>
          <w:lang w:val="en-ID"/>
        </w:rPr>
        <w:t xml:space="preserve">; 2) </w:t>
      </w:r>
      <w:r w:rsidRPr="0068570E">
        <w:rPr>
          <w:rFonts w:ascii="Times New Roman" w:hAnsi="Times New Roman" w:cs="Times New Roman"/>
          <w:color w:val="000000"/>
          <w:lang w:val="en-ID"/>
        </w:rPr>
        <w:t>Memperkuat upaya pencegahan KKN di dunia usaha</w:t>
      </w:r>
      <w:r>
        <w:rPr>
          <w:rFonts w:ascii="Times New Roman" w:hAnsi="Times New Roman" w:cs="Times New Roman"/>
          <w:color w:val="000000"/>
          <w:lang w:val="en-ID"/>
        </w:rPr>
        <w:t xml:space="preserve">; 3) </w:t>
      </w:r>
      <w:r w:rsidRPr="0068570E">
        <w:rPr>
          <w:rFonts w:ascii="Times New Roman" w:hAnsi="Times New Roman" w:cs="Times New Roman"/>
          <w:color w:val="000000"/>
          <w:lang w:val="en-ID"/>
        </w:rPr>
        <w:t>Memperkuat upaya pencegahan KKN dalam pengelolaan keuangan</w:t>
      </w:r>
      <w:r>
        <w:rPr>
          <w:rFonts w:ascii="Times New Roman" w:hAnsi="Times New Roman" w:cs="Times New Roman"/>
          <w:color w:val="000000"/>
          <w:lang w:val="en-ID"/>
        </w:rPr>
        <w:t xml:space="preserve">; 4) </w:t>
      </w:r>
      <w:r w:rsidRPr="0068570E">
        <w:rPr>
          <w:rFonts w:ascii="Times New Roman" w:hAnsi="Times New Roman" w:cs="Times New Roman"/>
          <w:color w:val="000000"/>
          <w:lang w:val="en-ID"/>
        </w:rPr>
        <w:t>Memperkuat upaya pencegahan KKN dalam penegakan hukum dan reformasi birokrasi</w:t>
      </w:r>
      <w:r>
        <w:rPr>
          <w:rFonts w:ascii="Times New Roman" w:hAnsi="Times New Roman" w:cs="Times New Roman"/>
          <w:color w:val="000000"/>
          <w:lang w:val="en-ID"/>
        </w:rPr>
        <w:t xml:space="preserve">; dan 5) </w:t>
      </w:r>
      <w:r w:rsidRPr="0068570E">
        <w:rPr>
          <w:rFonts w:ascii="Times New Roman" w:hAnsi="Times New Roman" w:cs="Times New Roman"/>
          <w:color w:val="000000"/>
          <w:lang w:val="en-ID"/>
        </w:rPr>
        <w:t>Memperkuat program pendidikan anti korupsi di setiap lembaga pendidikan</w:t>
      </w:r>
      <w:r>
        <w:rPr>
          <w:rFonts w:ascii="Times New Roman" w:hAnsi="Times New Roman" w:cs="Times New Roman"/>
          <w:color w:val="000000"/>
          <w:lang w:val="en-ID"/>
        </w:rPr>
        <w:t>.</w:t>
      </w:r>
    </w:p>
    <w:p w:rsidR="00457EE6" w:rsidRDefault="00457EE6" w:rsidP="00457EE6">
      <w:pPr>
        <w:spacing w:after="0" w:line="240" w:lineRule="auto"/>
        <w:ind w:firstLine="720"/>
        <w:jc w:val="both"/>
        <w:rPr>
          <w:rFonts w:ascii="Times New Roman" w:hAnsi="Times New Roman"/>
        </w:rPr>
      </w:pPr>
    </w:p>
    <w:p w:rsidR="00457EE6" w:rsidRDefault="00457EE6" w:rsidP="00457EE6">
      <w:pPr>
        <w:spacing w:after="0" w:line="240" w:lineRule="auto"/>
        <w:rPr>
          <w:rFonts w:ascii="Times New Roman" w:hAnsi="Times New Roman" w:cs="Times New Roman"/>
          <w:lang w:val="en-US"/>
        </w:rPr>
      </w:pPr>
      <w:r w:rsidRPr="00767FA5">
        <w:rPr>
          <w:rFonts w:ascii="Times New Roman" w:hAnsi="Times New Roman" w:cs="Times New Roman"/>
          <w:lang w:val="en-US"/>
        </w:rPr>
        <w:t xml:space="preserve">Kata Kunci: </w:t>
      </w:r>
      <w:r>
        <w:rPr>
          <w:rFonts w:ascii="Times New Roman" w:hAnsi="Times New Roman" w:cs="Times New Roman"/>
          <w:lang w:val="en-US"/>
        </w:rPr>
        <w:t>Politik Hukum, Pencegahan, KKN.</w:t>
      </w:r>
    </w:p>
    <w:p w:rsidR="00557B40" w:rsidRPr="005F7E37" w:rsidRDefault="00557B40" w:rsidP="00557B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i/>
          <w:sz w:val="24"/>
          <w:szCs w:val="24"/>
          <w:lang w:eastAsia="id-ID"/>
        </w:rPr>
      </w:pPr>
      <w:r w:rsidRPr="005F7E37">
        <w:rPr>
          <w:rFonts w:ascii="Times New Roman" w:eastAsia="Times New Roman" w:hAnsi="Times New Roman" w:cs="Times New Roman"/>
          <w:b/>
          <w:i/>
          <w:sz w:val="24"/>
          <w:szCs w:val="24"/>
          <w:lang w:val="en" w:eastAsia="id-ID"/>
        </w:rPr>
        <w:lastRenderedPageBreak/>
        <w:t>ABSTRACT</w:t>
      </w:r>
    </w:p>
    <w:p w:rsidR="00557B40" w:rsidRPr="005F7E37" w:rsidRDefault="00557B40" w:rsidP="00557B40">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jc w:val="both"/>
        <w:rPr>
          <w:rFonts w:ascii="Times New Roman" w:eastAsiaTheme="minorHAnsi" w:hAnsi="Times New Roman" w:cs="Times New Roman"/>
          <w:i/>
          <w:sz w:val="24"/>
          <w:szCs w:val="24"/>
          <w:lang w:eastAsia="en-US"/>
        </w:rPr>
      </w:pPr>
    </w:p>
    <w:p w:rsidR="00457EE6" w:rsidRDefault="00457EE6" w:rsidP="00457EE6">
      <w:pPr>
        <w:ind w:firstLine="567"/>
        <w:jc w:val="both"/>
        <w:rPr>
          <w:rFonts w:ascii="Times New Roman" w:hAnsi="Times New Roman" w:cs="Times New Roman"/>
          <w:i/>
        </w:rPr>
      </w:pPr>
      <w:r w:rsidRPr="00880B4E">
        <w:rPr>
          <w:rFonts w:ascii="Times New Roman" w:hAnsi="Times New Roman" w:cs="Times New Roman"/>
          <w:i/>
        </w:rPr>
        <w:t>The practices of corruption, collusion and nepotism (KKN) which during the New Order government were often carried out by policy holders who in fact had the power and authority to turn things around. However, nowadays, the practice of KKN provides more open extension, especially since the implementation of regional autonomy, the phenomenon of KKN cases has emerged which can be found in many regions. To change this, of course legal politics is needed in terms of making changes in the development of national law. Departing from these problems, the author intends to examine in more depth related to the politics of criminal law in preventing corruption, collusion and nepotism by identifying the following problems, namely: 1) What is the role of criminal law politics in preventing corruption, collusion and nepotism from the perspective of criminal law reform Indonesia; 2) What are the arrangements for the prevention of corruption, collusion and nepotism according to the perspective of Indonesian criminal law reform.</w:t>
      </w:r>
    </w:p>
    <w:p w:rsidR="00457EE6" w:rsidRPr="0042294F" w:rsidRDefault="00457EE6" w:rsidP="00457EE6">
      <w:pPr>
        <w:ind w:firstLine="567"/>
        <w:jc w:val="both"/>
        <w:rPr>
          <w:rFonts w:ascii="Times New Roman" w:hAnsi="Times New Roman" w:cs="Times New Roman"/>
          <w:i/>
        </w:rPr>
      </w:pPr>
      <w:r w:rsidRPr="0042294F">
        <w:rPr>
          <w:rFonts w:ascii="Times New Roman" w:hAnsi="Times New Roman" w:cs="Times New Roman"/>
          <w:i/>
        </w:rPr>
        <w:t>Specifications research in this thesis is done by analytic descriptive illustrates a problem that is then assessed and analyzed with the use of primary law, secondary law and tertiary legal materials. The method used in this research is normative juridical approach, ie testing and reviewing secondary data. With regard to the normative juridical approach is used, the research was conducted in two phases, namely the study of literature and field research are merely supporting, data analysis used is the analysis of qualitative juridical, ie the data obtained, either in the form of secondary data and primary data were analyzed with without using statistical formulas.</w:t>
      </w:r>
    </w:p>
    <w:p w:rsidR="00457EE6" w:rsidRDefault="00457EE6" w:rsidP="00457EE6">
      <w:pPr>
        <w:ind w:firstLine="720"/>
        <w:jc w:val="both"/>
        <w:rPr>
          <w:rFonts w:ascii="Times New Roman" w:hAnsi="Times New Roman" w:cs="Times New Roman"/>
          <w:i/>
        </w:rPr>
      </w:pPr>
      <w:r w:rsidRPr="0068570E">
        <w:rPr>
          <w:rFonts w:ascii="Times New Roman" w:hAnsi="Times New Roman" w:cs="Times New Roman"/>
          <w:i/>
        </w:rPr>
        <w:t>The results of the study show that the political role of criminal law in preventing corruption, collusion and nepotism is very much needed as is the case in the formation of laws and regulations that regulate criminal acts which aim to prevent and deal with a crime in order to create a safe, orderly, just and ethical Indonesian society. prosperous. Law reform arrangements in preventing KKN in Indonesia must be in accordance with legal reorientation and reform in accordance with the central socio-political, socio-philosophical and socio-cultural values ​​of Indonesian society which underlies social policies, criminal policies and law enforcement policies in Indonesia. There are at least 5 (four) steps and efforts that can be developed in preventing KKN in Indonesia in the future, namely through: 1) Strengthening efforts to prevent KKN in granting permits; 2) Strengthen efforts to prevent KKN in the business world; 3) Strengthening KKN prevention efforts in financial management; 4) Strengthen efforts to prevent KKN in law enforcement and bureaucratic reform; and 5) Strengthening anti-corruption education programs in every educational institution.</w:t>
      </w:r>
    </w:p>
    <w:p w:rsidR="005D34DD" w:rsidRPr="005F7E37" w:rsidRDefault="00457EE6" w:rsidP="00457EE6">
      <w:pPr>
        <w:rPr>
          <w:i/>
        </w:rPr>
      </w:pPr>
      <w:r>
        <w:rPr>
          <w:rFonts w:ascii="Times New Roman" w:hAnsi="Times New Roman" w:cs="Times New Roman"/>
          <w:i/>
          <w:sz w:val="24"/>
          <w:szCs w:val="24"/>
        </w:rPr>
        <w:t>Keywords</w:t>
      </w:r>
      <w:r w:rsidRPr="00BB7B0C">
        <w:rPr>
          <w:rFonts w:ascii="Times New Roman" w:hAnsi="Times New Roman" w:cs="Times New Roman"/>
          <w:i/>
          <w:sz w:val="24"/>
          <w:szCs w:val="24"/>
        </w:rPr>
        <w:t xml:space="preserve">: </w:t>
      </w:r>
      <w:r w:rsidRPr="00FC2B5B">
        <w:rPr>
          <w:rFonts w:ascii="Times New Roman" w:hAnsi="Times New Roman" w:cs="Times New Roman"/>
          <w:i/>
          <w:sz w:val="24"/>
          <w:szCs w:val="24"/>
        </w:rPr>
        <w:t>Legal Politics, Prevention, KKN</w:t>
      </w:r>
    </w:p>
    <w:p w:rsidR="00A42707" w:rsidRPr="0070120D" w:rsidRDefault="00A42707"/>
    <w:p w:rsidR="00A42707" w:rsidRPr="0070120D" w:rsidRDefault="00A42707" w:rsidP="00574148">
      <w:pPr>
        <w:spacing w:after="0" w:line="240" w:lineRule="auto"/>
        <w:jc w:val="center"/>
        <w:rPr>
          <w:rFonts w:ascii="Times New Roman" w:hAnsi="Times New Roman" w:cs="Times New Roman"/>
          <w:b/>
          <w:sz w:val="24"/>
          <w:szCs w:val="24"/>
          <w:lang w:val="en-US"/>
        </w:rPr>
      </w:pPr>
      <w:r w:rsidRPr="0070120D">
        <w:rPr>
          <w:rFonts w:ascii="Times New Roman" w:hAnsi="Times New Roman" w:cs="Times New Roman"/>
          <w:b/>
          <w:noProof/>
          <w:sz w:val="24"/>
          <w:szCs w:val="24"/>
          <w:lang w:eastAsia="id-ID"/>
        </w:rPr>
        <w:lastRenderedPageBreak/>
        <mc:AlternateContent>
          <mc:Choice Requires="wps">
            <w:drawing>
              <wp:anchor distT="0" distB="0" distL="114300" distR="114300" simplePos="0" relativeHeight="251659264" behindDoc="0" locked="0" layoutInCell="1" allowOverlap="1" wp14:anchorId="34EB5289" wp14:editId="42CA30DB">
                <wp:simplePos x="0" y="0"/>
                <wp:positionH relativeFrom="column">
                  <wp:posOffset>4777740</wp:posOffset>
                </wp:positionH>
                <wp:positionV relativeFrom="paragraph">
                  <wp:posOffset>-1096366</wp:posOffset>
                </wp:positionV>
                <wp:extent cx="431597" cy="358445"/>
                <wp:effectExtent l="0" t="0" r="6985" b="3810"/>
                <wp:wrapNone/>
                <wp:docPr id="1" name="Text Box 1"/>
                <wp:cNvGraphicFramePr/>
                <a:graphic xmlns:a="http://schemas.openxmlformats.org/drawingml/2006/main">
                  <a:graphicData uri="http://schemas.microsoft.com/office/word/2010/wordprocessingShape">
                    <wps:wsp>
                      <wps:cNvSpPr txBox="1"/>
                      <wps:spPr>
                        <a:xfrm>
                          <a:off x="0" y="0"/>
                          <a:ext cx="431597" cy="358445"/>
                        </a:xfrm>
                        <a:prstGeom prst="rect">
                          <a:avLst/>
                        </a:prstGeom>
                        <a:solidFill>
                          <a:schemeClr val="lt1"/>
                        </a:solidFill>
                        <a:ln w="6350">
                          <a:noFill/>
                        </a:ln>
                      </wps:spPr>
                      <wps:txbx>
                        <w:txbxContent>
                          <w:p w:rsidR="00A42707" w:rsidRDefault="00A42707" w:rsidP="00A427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6.2pt;margin-top:-86.35pt;width:34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" fillcolor="white [3201]" stroked="f" strokeweight=".5pt">
                <v:textbox>
                  <w:txbxContent>
                    <w:p w:rsidR="00A42707" w:rsidRDefault="00A42707" w:rsidP="00A42707"/>
                  </w:txbxContent>
                </v:textbox>
              </v:shape>
            </w:pict>
          </mc:Fallback>
        </mc:AlternateContent>
      </w:r>
      <w:r w:rsidRPr="0070120D">
        <w:rPr>
          <w:rFonts w:ascii="Times New Roman" w:hAnsi="Times New Roman" w:cs="Times New Roman"/>
          <w:b/>
          <w:sz w:val="24"/>
          <w:szCs w:val="24"/>
          <w:lang w:val="en-US"/>
        </w:rPr>
        <w:t>BAB</w:t>
      </w:r>
      <w:r w:rsidRPr="0070120D">
        <w:rPr>
          <w:rFonts w:ascii="Times New Roman" w:hAnsi="Times New Roman" w:cs="Times New Roman"/>
          <w:b/>
          <w:sz w:val="24"/>
          <w:szCs w:val="24"/>
          <w:lang w:val="en-US"/>
        </w:rPr>
        <w:tab/>
        <w:t>I</w:t>
      </w:r>
    </w:p>
    <w:p w:rsidR="00A42707" w:rsidRPr="0070120D" w:rsidRDefault="00A42707" w:rsidP="00574148">
      <w:pPr>
        <w:spacing w:after="0" w:line="240" w:lineRule="auto"/>
        <w:jc w:val="center"/>
        <w:rPr>
          <w:rFonts w:ascii="Times New Roman" w:hAnsi="Times New Roman" w:cs="Times New Roman"/>
          <w:b/>
          <w:sz w:val="24"/>
          <w:szCs w:val="24"/>
          <w:lang w:val="en-US"/>
        </w:rPr>
      </w:pPr>
      <w:r w:rsidRPr="0070120D">
        <w:rPr>
          <w:rFonts w:ascii="Times New Roman" w:hAnsi="Times New Roman" w:cs="Times New Roman"/>
          <w:b/>
          <w:sz w:val="24"/>
          <w:szCs w:val="24"/>
          <w:lang w:val="en-US"/>
        </w:rPr>
        <w:t>PENDAHULUAN</w:t>
      </w:r>
    </w:p>
    <w:p w:rsidR="00A42707" w:rsidRPr="0070120D" w:rsidRDefault="00A42707" w:rsidP="00574148">
      <w:pPr>
        <w:spacing w:after="0" w:line="240" w:lineRule="auto"/>
        <w:rPr>
          <w:rFonts w:ascii="Times New Roman" w:hAnsi="Times New Roman" w:cs="Times New Roman"/>
          <w:sz w:val="24"/>
          <w:szCs w:val="24"/>
        </w:rPr>
      </w:pPr>
    </w:p>
    <w:p w:rsidR="00A42707" w:rsidRPr="0070120D" w:rsidRDefault="00A42707" w:rsidP="00574148">
      <w:pPr>
        <w:pStyle w:val="ListParagraph"/>
        <w:numPr>
          <w:ilvl w:val="0"/>
          <w:numId w:val="1"/>
        </w:numPr>
        <w:spacing w:after="0" w:line="240" w:lineRule="auto"/>
        <w:ind w:left="426" w:hanging="426"/>
        <w:rPr>
          <w:rFonts w:ascii="Times New Roman" w:hAnsi="Times New Roman" w:cs="Times New Roman"/>
          <w:b/>
          <w:sz w:val="24"/>
          <w:szCs w:val="24"/>
        </w:rPr>
      </w:pPr>
      <w:r w:rsidRPr="0070120D">
        <w:rPr>
          <w:rFonts w:ascii="Times New Roman" w:hAnsi="Times New Roman" w:cs="Times New Roman"/>
          <w:b/>
          <w:sz w:val="24"/>
          <w:szCs w:val="24"/>
        </w:rPr>
        <w:t xml:space="preserve">Latar Belakang </w:t>
      </w:r>
      <w:r w:rsidRPr="0070120D">
        <w:rPr>
          <w:rFonts w:ascii="Times New Roman" w:hAnsi="Times New Roman" w:cs="Times New Roman"/>
          <w:b/>
          <w:sz w:val="24"/>
          <w:szCs w:val="24"/>
          <w:lang w:val="en-US"/>
        </w:rPr>
        <w:t>Penelitian</w:t>
      </w:r>
    </w:p>
    <w:p w:rsidR="00A42707" w:rsidRPr="0070120D" w:rsidRDefault="00A42707" w:rsidP="00574148">
      <w:pPr>
        <w:spacing w:after="0" w:line="240" w:lineRule="auto"/>
        <w:rPr>
          <w:rFonts w:ascii="Times New Roman" w:hAnsi="Times New Roman" w:cs="Times New Roman"/>
          <w:sz w:val="24"/>
          <w:szCs w:val="24"/>
        </w:rPr>
      </w:pPr>
    </w:p>
    <w:p w:rsidR="00A42707" w:rsidRDefault="00335A09" w:rsidP="00335A09">
      <w:pPr>
        <w:spacing w:after="0" w:line="240" w:lineRule="auto"/>
        <w:ind w:left="426" w:firstLine="708"/>
        <w:jc w:val="both"/>
        <w:rPr>
          <w:rFonts w:ascii="Times New Roman" w:hAnsi="Times New Roman" w:cs="Times New Roman"/>
          <w:lang w:val="en-US"/>
        </w:rPr>
      </w:pPr>
      <w:proofErr w:type="gramStart"/>
      <w:r w:rsidRPr="009E1CB8">
        <w:rPr>
          <w:rFonts w:ascii="Times New Roman" w:hAnsi="Times New Roman" w:cs="Times New Roman"/>
          <w:lang w:val="en-US"/>
        </w:rPr>
        <w:t>Reformasi yang terjadi pada tahun 1998 merupakan tonggak awal menuju Indonesia yang lebih baik, dimana salah satu agenda pemerintah adalah dengan melakukan perubahan dalam sistem hukum di Indonesia.</w:t>
      </w:r>
      <w:proofErr w:type="gramEnd"/>
      <w:r w:rsidRPr="009E1CB8">
        <w:rPr>
          <w:rFonts w:ascii="Times New Roman" w:hAnsi="Times New Roman" w:cs="Times New Roman"/>
          <w:lang w:val="en-US"/>
        </w:rPr>
        <w:t xml:space="preserve"> </w:t>
      </w:r>
      <w:proofErr w:type="gramStart"/>
      <w:r w:rsidRPr="009E1CB8">
        <w:rPr>
          <w:rFonts w:ascii="Times New Roman" w:hAnsi="Times New Roman" w:cs="Times New Roman"/>
          <w:lang w:val="en-US"/>
        </w:rPr>
        <w:t>Reformasi hukum telah dijadikan sebagai salah satu agenda utama.</w:t>
      </w:r>
      <w:proofErr w:type="gramEnd"/>
      <w:r w:rsidRPr="009E1CB8">
        <w:rPr>
          <w:rFonts w:ascii="Times New Roman" w:hAnsi="Times New Roman" w:cs="Times New Roman"/>
          <w:lang w:val="en-US"/>
        </w:rPr>
        <w:t xml:space="preserve"> </w:t>
      </w:r>
      <w:proofErr w:type="gramStart"/>
      <w:r w:rsidRPr="009E1CB8">
        <w:rPr>
          <w:rFonts w:ascii="Times New Roman" w:hAnsi="Times New Roman" w:cs="Times New Roman"/>
          <w:lang w:val="en-US"/>
        </w:rPr>
        <w:t>Hal itu dilandasi oleh keadaran bahwa sistem hukum yang dikembangkan selama masa orde baru bersifat represif dan hanya menjadi alat legitimasi bagi kekuasaan yang korup.</w:t>
      </w:r>
      <w:proofErr w:type="gramEnd"/>
      <w:r w:rsidRPr="009E1CB8">
        <w:rPr>
          <w:rStyle w:val="FootnoteReference"/>
          <w:rFonts w:ascii="Times New Roman" w:hAnsi="Times New Roman" w:cs="Times New Roman"/>
          <w:lang w:val="en-US"/>
        </w:rPr>
        <w:footnoteReference w:id="1"/>
      </w:r>
      <w:r w:rsidRPr="009E1CB8">
        <w:rPr>
          <w:rFonts w:ascii="Times New Roman" w:hAnsi="Times New Roman" w:cs="Times New Roman"/>
          <w:lang w:val="en-US"/>
        </w:rPr>
        <w:t xml:space="preserve"> </w:t>
      </w:r>
    </w:p>
    <w:p w:rsidR="00335A09" w:rsidRPr="009E1CB8" w:rsidRDefault="00335A09" w:rsidP="00335A09">
      <w:pPr>
        <w:pStyle w:val="ListParagraph"/>
        <w:spacing w:after="0" w:line="240" w:lineRule="auto"/>
        <w:ind w:left="426" w:firstLine="720"/>
        <w:contextualSpacing w:val="0"/>
        <w:jc w:val="both"/>
        <w:rPr>
          <w:rFonts w:ascii="Times New Roman" w:hAnsi="Times New Roman" w:cs="Times New Roman"/>
          <w:lang w:val="en-US"/>
        </w:rPr>
      </w:pPr>
      <w:proofErr w:type="gramStart"/>
      <w:r w:rsidRPr="009E1CB8">
        <w:rPr>
          <w:rFonts w:ascii="Times New Roman" w:hAnsi="Times New Roman" w:cs="Times New Roman"/>
          <w:lang w:val="en-US"/>
        </w:rPr>
        <w:t>Hal itu secara tegas dituangkan dalam Ketetapan MPR Nomor X/MPR/1998 tentang Pokok-Pokok reformasi Pembangunan Dalam Rangka Penyelamatan dan Normalisasi Kehidupan Nasional Sebagai Haluan Negara.</w:t>
      </w:r>
      <w:proofErr w:type="gramEnd"/>
      <w:r w:rsidRPr="009E1CB8">
        <w:rPr>
          <w:rFonts w:ascii="Times New Roman" w:hAnsi="Times New Roman" w:cs="Times New Roman"/>
          <w:lang w:val="en-US"/>
        </w:rPr>
        <w:t xml:space="preserve"> Ketetapan tersebut menyatakan bahwa kondisi umum hukum di Indonesia telah memberikan peluang terjadinya praktik-praktik Korupsi, Kolusi, dan Nepotisme (KKN) serta memuncak pada penyimpangan berupa penafsiran yang hanya sesuai dengan selera penguasa. </w:t>
      </w:r>
      <w:proofErr w:type="gramStart"/>
      <w:r w:rsidRPr="009E1CB8">
        <w:rPr>
          <w:rFonts w:ascii="Times New Roman" w:hAnsi="Times New Roman" w:cs="Times New Roman"/>
          <w:lang w:val="en-US"/>
        </w:rPr>
        <w:t>Telah terjadi penyalahgunaan wewenang, pelecehan hukum, pengabaian rasa keadilan, kurangnya perlindungan dan kepastian hukum bagi masyarakat.</w:t>
      </w:r>
      <w:proofErr w:type="gramEnd"/>
      <w:r w:rsidRPr="009E1CB8">
        <w:rPr>
          <w:rFonts w:ascii="Times New Roman" w:hAnsi="Times New Roman" w:cs="Times New Roman"/>
          <w:lang w:val="en-US"/>
        </w:rPr>
        <w:t xml:space="preserve"> </w:t>
      </w:r>
      <w:proofErr w:type="gramStart"/>
      <w:r w:rsidRPr="009E1CB8">
        <w:rPr>
          <w:rFonts w:ascii="Times New Roman" w:hAnsi="Times New Roman" w:cs="Times New Roman"/>
          <w:lang w:val="en-US"/>
        </w:rPr>
        <w:t>Bahkan ditegaskan pula bahwa penegakan hukum belum memberi rasa keadilan dan kepastian hukum pada kasus-kasus yang menghadapkan pemerintah atau pihak yang kuat dengan rakyat, sehingga menempatkan rakyat pada posisi yang lemah.</w:t>
      </w:r>
      <w:proofErr w:type="gramEnd"/>
    </w:p>
    <w:p w:rsidR="00335A09" w:rsidRDefault="00335A09" w:rsidP="00335A09">
      <w:pPr>
        <w:spacing w:after="0" w:line="240" w:lineRule="auto"/>
        <w:ind w:left="426" w:firstLine="708"/>
        <w:jc w:val="both"/>
        <w:rPr>
          <w:rFonts w:ascii="Times New Roman" w:hAnsi="Times New Roman" w:cs="Times New Roman"/>
          <w:lang w:val="en-US"/>
        </w:rPr>
      </w:pPr>
      <w:r w:rsidRPr="009E1CB8">
        <w:rPr>
          <w:rFonts w:ascii="Times New Roman" w:hAnsi="Times New Roman" w:cs="Times New Roman"/>
          <w:lang w:val="en-US"/>
        </w:rPr>
        <w:t>Pada masa reformasi, khususnya dalam periode pemerintahan 2009-2014, strategi pembangunan hukum nasional secara yuridis mengacu pada Undang-Undang Nomor 17 Tahun 2007 tentang Rencana Pembangunan Jangka Panjang Nasional Tahun 2005-2025. Dalam BAB II huruf G Lampiran undang-undang tersebut dijabarkan bahwa upaya perwujudan sistem hukum nasional dalam era reformasi terus dilanjutkan dengan meliputi pembangunan substansi hukum, penyempurnaan struktur hukum yang lebih efektif, dan peningkatan keterlibatan seluruh komponen masyarakat yang mempunyai kesadaran hukum tinggi untuk mendukung pembangunan sistem hukum nasional yang dicita-citakan.</w:t>
      </w:r>
    </w:p>
    <w:p w:rsidR="00335A09" w:rsidRDefault="00335A09" w:rsidP="00335A09">
      <w:pPr>
        <w:spacing w:after="0" w:line="240" w:lineRule="auto"/>
        <w:ind w:left="426" w:firstLine="708"/>
        <w:jc w:val="both"/>
        <w:rPr>
          <w:rFonts w:ascii="Times New Roman" w:hAnsi="Times New Roman" w:cs="Times New Roman"/>
          <w:lang w:val="en-US"/>
        </w:rPr>
      </w:pPr>
      <w:proofErr w:type="gramStart"/>
      <w:r w:rsidRPr="009E1CB8">
        <w:rPr>
          <w:rFonts w:ascii="Times New Roman" w:hAnsi="Times New Roman" w:cs="Times New Roman"/>
          <w:lang w:val="en-US"/>
        </w:rPr>
        <w:t>Pembangunan Nasional bertujuan mewujudkan manusia Indonesia seutuhnya dan masyarakat Indonesia seluruhnya yang adil, makmur, sejahtera, dan tertib berdasarkan Pancasila dan Undang-Undang Dasar 1945.</w:t>
      </w:r>
      <w:proofErr w:type="gramEnd"/>
      <w:r w:rsidRPr="009E1CB8">
        <w:rPr>
          <w:rFonts w:ascii="Times New Roman" w:hAnsi="Times New Roman" w:cs="Times New Roman"/>
          <w:lang w:val="en-US"/>
        </w:rPr>
        <w:t xml:space="preserve"> </w:t>
      </w:r>
      <w:proofErr w:type="gramStart"/>
      <w:r w:rsidRPr="009E1CB8">
        <w:rPr>
          <w:rFonts w:ascii="Times New Roman" w:hAnsi="Times New Roman" w:cs="Times New Roman"/>
          <w:lang w:val="en-US"/>
        </w:rPr>
        <w:t>Untuk mewujudkan masyarakat Indonesia yang adil, makmur, sejahtera, dan tertib tersebut, perlu secara terus-menerus ditingkatkan usaha-usaha pencegahan dan pemberantasan perbuatan Korupsi, Kolusi, dan Nepotisme (KKN).</w:t>
      </w:r>
      <w:proofErr w:type="gramEnd"/>
    </w:p>
    <w:p w:rsidR="00103D8A" w:rsidRDefault="00103D8A" w:rsidP="00335A09">
      <w:pPr>
        <w:spacing w:after="0" w:line="240" w:lineRule="auto"/>
        <w:ind w:left="426" w:firstLine="708"/>
        <w:jc w:val="both"/>
        <w:rPr>
          <w:rFonts w:ascii="Times New Roman" w:hAnsi="Times New Roman" w:cs="Times New Roman"/>
          <w:lang w:val="en-US"/>
        </w:rPr>
      </w:pPr>
      <w:proofErr w:type="gramStart"/>
      <w:r w:rsidRPr="009E1CB8">
        <w:rPr>
          <w:rFonts w:ascii="Times New Roman" w:hAnsi="Times New Roman" w:cs="Times New Roman"/>
          <w:lang w:val="en-US"/>
        </w:rPr>
        <w:t>Pasca reformasi, Pemerintah telah mampu melakukan perubahan dalam pembangunan hukum nasional, salah satunya adanya pembenahan sistem hukum yang kemudian menghasilkan adanya 4 (empat) kali perubahan atau amandemen Undang-Undang Dasar 1945.</w:t>
      </w:r>
      <w:proofErr w:type="gramEnd"/>
      <w:r w:rsidRPr="009E1CB8">
        <w:rPr>
          <w:rFonts w:ascii="Times New Roman" w:hAnsi="Times New Roman" w:cs="Times New Roman"/>
          <w:lang w:val="en-US"/>
        </w:rPr>
        <w:t xml:space="preserve"> </w:t>
      </w:r>
      <w:proofErr w:type="gramStart"/>
      <w:r w:rsidRPr="009E1CB8">
        <w:rPr>
          <w:rFonts w:ascii="Times New Roman" w:hAnsi="Times New Roman" w:cs="Times New Roman"/>
          <w:lang w:val="en-US"/>
        </w:rPr>
        <w:t>Hal ini menunjukkan bahwa rakyat Indonesia pada saat itu merasakan bahwa faktor manusia bukanlah satu-satunya penyebab absolutisme kekuasaan penyelenggaraan pemerintahan.</w:t>
      </w:r>
      <w:proofErr w:type="gramEnd"/>
      <w:r>
        <w:rPr>
          <w:rFonts w:ascii="Times New Roman" w:hAnsi="Times New Roman" w:cs="Times New Roman"/>
          <w:lang w:val="en-US"/>
        </w:rPr>
        <w:t xml:space="preserve"> </w:t>
      </w:r>
      <w:proofErr w:type="gramStart"/>
      <w:r w:rsidRPr="009E1CB8">
        <w:rPr>
          <w:rFonts w:ascii="Times New Roman" w:hAnsi="Times New Roman" w:cs="Times New Roman"/>
          <w:lang w:val="en-US"/>
        </w:rPr>
        <w:t>Absolutisme telah dirasakan pula dalam susbtansi-substansi hukum yang mewarnai kehidupan bermasyarakat, berbangsa, dan bernegara.</w:t>
      </w:r>
      <w:proofErr w:type="gramEnd"/>
      <w:r w:rsidRPr="009E1CB8">
        <w:rPr>
          <w:rFonts w:ascii="Times New Roman" w:hAnsi="Times New Roman" w:cs="Times New Roman"/>
          <w:lang w:val="en-US"/>
        </w:rPr>
        <w:t xml:space="preserve"> </w:t>
      </w:r>
      <w:proofErr w:type="gramStart"/>
      <w:r w:rsidRPr="009E1CB8">
        <w:rPr>
          <w:rFonts w:ascii="Times New Roman" w:hAnsi="Times New Roman" w:cs="Times New Roman"/>
          <w:lang w:val="en-US"/>
        </w:rPr>
        <w:t>Sehingga hal tersebut dapat terlihat pada permasalahan masih adanya praktek KKN sampai saat ini.</w:t>
      </w:r>
      <w:proofErr w:type="gramEnd"/>
    </w:p>
    <w:p w:rsidR="00103D8A" w:rsidRPr="009E1CB8" w:rsidRDefault="00103D8A" w:rsidP="00103D8A">
      <w:pPr>
        <w:pStyle w:val="ListParagraph"/>
        <w:spacing w:after="0" w:line="240" w:lineRule="auto"/>
        <w:ind w:left="0" w:firstLine="567"/>
        <w:contextualSpacing w:val="0"/>
        <w:jc w:val="both"/>
        <w:rPr>
          <w:rFonts w:ascii="Times New Roman" w:hAnsi="Times New Roman" w:cs="Times New Roman"/>
          <w:lang w:val="en-US"/>
        </w:rPr>
      </w:pPr>
      <w:r w:rsidRPr="009E1CB8">
        <w:rPr>
          <w:rFonts w:ascii="Times New Roman" w:hAnsi="Times New Roman" w:cs="Times New Roman"/>
          <w:lang w:val="en-US"/>
        </w:rPr>
        <w:lastRenderedPageBreak/>
        <w:t xml:space="preserve">Praktek KKN yang pada masa pemerintahan orde baru kerap dilakukan oleh para pemegang kebijakan yang notabene memiliki kekuasan dan kewenangan dalam membolak-balikan keadaan, dimana dengan kewenangan tersebut dapat melakukan </w:t>
      </w:r>
      <w:proofErr w:type="gramStart"/>
      <w:r w:rsidRPr="009E1CB8">
        <w:rPr>
          <w:rFonts w:ascii="Times New Roman" w:hAnsi="Times New Roman" w:cs="Times New Roman"/>
          <w:lang w:val="en-US"/>
        </w:rPr>
        <w:t>apa</w:t>
      </w:r>
      <w:proofErr w:type="gramEnd"/>
      <w:r w:rsidRPr="009E1CB8">
        <w:rPr>
          <w:rFonts w:ascii="Times New Roman" w:hAnsi="Times New Roman" w:cs="Times New Roman"/>
          <w:lang w:val="en-US"/>
        </w:rPr>
        <w:t xml:space="preserve"> yang menurut mereka bisa dilakukan harus dilakukan, tetapi apa yang menurut mereka tidak perlu dilakukan, maka orang lain harus menurutinya.</w:t>
      </w:r>
    </w:p>
    <w:p w:rsidR="00103D8A" w:rsidRDefault="00103D8A" w:rsidP="00103D8A">
      <w:pPr>
        <w:pStyle w:val="ListParagraph"/>
        <w:spacing w:after="0" w:line="240" w:lineRule="auto"/>
        <w:ind w:left="0" w:firstLine="567"/>
        <w:contextualSpacing w:val="0"/>
        <w:jc w:val="both"/>
        <w:rPr>
          <w:rFonts w:ascii="Times New Roman" w:hAnsi="Times New Roman" w:cs="Times New Roman"/>
          <w:lang w:val="en-US"/>
        </w:rPr>
      </w:pPr>
      <w:r w:rsidRPr="009E1CB8">
        <w:rPr>
          <w:rFonts w:ascii="Times New Roman" w:hAnsi="Times New Roman" w:cs="Times New Roman"/>
          <w:lang w:val="en-US"/>
        </w:rPr>
        <w:t xml:space="preserve">Adanya praktek KKN dewasa ini masih berjalan, hal tersebut dapat dilihat pasca disahkannya Undang-Undang Nomor 32 Tahun 2004 tentang Pemerintahan Daerah yang mana sekarang telah diganti dengan Undang-Undang Nomor 23 Tahun 2014. </w:t>
      </w:r>
      <w:proofErr w:type="gramStart"/>
      <w:r w:rsidRPr="009E1CB8">
        <w:rPr>
          <w:rFonts w:ascii="Times New Roman" w:hAnsi="Times New Roman" w:cs="Times New Roman"/>
          <w:lang w:val="en-US"/>
        </w:rPr>
        <w:t>Dimana hal tersebut, ditandai dengan adanya pembagian kewenangan antara pemerintah pusat dan pemerintah daerah atau yang lebih kita kenal dengan sebutan Otonomi Daerah.</w:t>
      </w:r>
      <w:proofErr w:type="gramEnd"/>
    </w:p>
    <w:p w:rsidR="00103D8A" w:rsidRDefault="00103D8A" w:rsidP="00103D8A">
      <w:pPr>
        <w:pStyle w:val="ListParagraph"/>
        <w:spacing w:after="0" w:line="240" w:lineRule="auto"/>
        <w:ind w:left="0" w:firstLine="567"/>
        <w:contextualSpacing w:val="0"/>
        <w:jc w:val="both"/>
        <w:rPr>
          <w:rFonts w:ascii="Times New Roman" w:hAnsi="Times New Roman" w:cs="Times New Roman"/>
          <w:lang w:val="en-US"/>
        </w:rPr>
      </w:pPr>
      <w:proofErr w:type="gramStart"/>
      <w:r w:rsidRPr="009E1CB8">
        <w:rPr>
          <w:rFonts w:ascii="Times New Roman" w:hAnsi="Times New Roman" w:cs="Times New Roman"/>
          <w:lang w:val="en-US"/>
        </w:rPr>
        <w:t>Terkait dengan fenomena KKN dan dengan perubahan sistem pemerintahan terdesentralisasi, terdapat potensi yang cukup luas bagi aparat pemerintah daerah dan berbagai elemen masyarakat untuk terlibat secara intensif dalam berbagai praktik KKN.</w:t>
      </w:r>
      <w:proofErr w:type="gramEnd"/>
      <w:r w:rsidRPr="009E1CB8">
        <w:rPr>
          <w:rFonts w:ascii="Times New Roman" w:hAnsi="Times New Roman" w:cs="Times New Roman"/>
          <w:lang w:val="en-US"/>
        </w:rPr>
        <w:t xml:space="preserve"> </w:t>
      </w:r>
      <w:proofErr w:type="gramStart"/>
      <w:r w:rsidRPr="009E1CB8">
        <w:rPr>
          <w:rFonts w:ascii="Times New Roman" w:hAnsi="Times New Roman" w:cs="Times New Roman"/>
          <w:lang w:val="en-US"/>
        </w:rPr>
        <w:t>Desentralisasi telah membawa perubahan besar dalam hal kewenangan di Daerah.</w:t>
      </w:r>
      <w:proofErr w:type="gramEnd"/>
      <w:r w:rsidRPr="009E1CB8">
        <w:rPr>
          <w:rFonts w:ascii="Times New Roman" w:hAnsi="Times New Roman" w:cs="Times New Roman"/>
          <w:lang w:val="en-US"/>
        </w:rPr>
        <w:t xml:space="preserve"> Perubahan kewenangan untuk mengatur semua aspek kehidupan pemerintahan di luar sistem keuangan negara, pertahanan dan keamanan, agama, hubungan luar negeri dan sistem peradilan</w:t>
      </w:r>
      <w:r w:rsidRPr="009E1CB8">
        <w:rPr>
          <w:rStyle w:val="FootnoteReference"/>
          <w:rFonts w:ascii="Times New Roman" w:hAnsi="Times New Roman" w:cs="Times New Roman"/>
          <w:lang w:val="en-US"/>
        </w:rPr>
        <w:footnoteReference w:id="2"/>
      </w:r>
      <w:r w:rsidRPr="009E1CB8">
        <w:rPr>
          <w:rFonts w:ascii="Times New Roman" w:hAnsi="Times New Roman" w:cs="Times New Roman"/>
          <w:lang w:val="en-US"/>
        </w:rPr>
        <w:t xml:space="preserve"> Oleh karena itu, dapat dipahami kekhawatiran semua pihak yang menilai desentralisasi hanya memindahkan praktik KKN dari pusat ke tingkat daerah.</w:t>
      </w:r>
      <w:r w:rsidRPr="009E1CB8">
        <w:rPr>
          <w:rStyle w:val="FootnoteReference"/>
          <w:rFonts w:ascii="Times New Roman" w:hAnsi="Times New Roman" w:cs="Times New Roman"/>
          <w:lang w:val="en-US"/>
        </w:rPr>
        <w:footnoteReference w:id="3"/>
      </w:r>
    </w:p>
    <w:p w:rsidR="00400843" w:rsidRPr="009E1CB8" w:rsidRDefault="00103D8A" w:rsidP="00400843">
      <w:pPr>
        <w:pStyle w:val="ListParagraph"/>
        <w:spacing w:after="0" w:line="240" w:lineRule="auto"/>
        <w:ind w:left="0" w:firstLine="567"/>
        <w:contextualSpacing w:val="0"/>
        <w:jc w:val="both"/>
        <w:rPr>
          <w:rFonts w:ascii="Times New Roman" w:hAnsi="Times New Roman" w:cs="Times New Roman"/>
          <w:lang w:val="en-US"/>
        </w:rPr>
      </w:pPr>
      <w:r w:rsidRPr="009E1CB8">
        <w:rPr>
          <w:rFonts w:ascii="Times New Roman" w:hAnsi="Times New Roman" w:cs="Times New Roman"/>
          <w:lang w:val="en-US"/>
        </w:rPr>
        <w:t>Praktik KKN nyatanya tidak hanya dilakukan oleh Penyelenggara Negara antar Penyelenggara Negara, melainkan juga Penyelenggara Negar</w:t>
      </w:r>
      <w:r>
        <w:rPr>
          <w:rFonts w:ascii="Times New Roman" w:hAnsi="Times New Roman" w:cs="Times New Roman"/>
          <w:lang w:val="en-US"/>
        </w:rPr>
        <w:t>a</w:t>
      </w:r>
      <w:r w:rsidRPr="009E1CB8">
        <w:rPr>
          <w:rFonts w:ascii="Times New Roman" w:hAnsi="Times New Roman" w:cs="Times New Roman"/>
          <w:lang w:val="en-US"/>
        </w:rPr>
        <w:t xml:space="preserve"> dengan pihak lain seperti keluarga, kroni, dan para pengusaha, sehingga </w:t>
      </w:r>
      <w:r w:rsidR="00400843" w:rsidRPr="009E1CB8">
        <w:rPr>
          <w:rFonts w:ascii="Times New Roman" w:hAnsi="Times New Roman" w:cs="Times New Roman"/>
          <w:lang w:val="en-US"/>
        </w:rPr>
        <w:t>merusak sendi-sendi kehidupan bermasyarakat berbangsa, dan bemegara, serta membahayakan eksistensi negara.</w:t>
      </w:r>
    </w:p>
    <w:p w:rsidR="00103D8A" w:rsidRDefault="00400843" w:rsidP="00400843">
      <w:pPr>
        <w:pStyle w:val="ListParagraph"/>
        <w:spacing w:after="0" w:line="240" w:lineRule="auto"/>
        <w:ind w:left="0" w:firstLine="567"/>
        <w:contextualSpacing w:val="0"/>
        <w:jc w:val="both"/>
        <w:rPr>
          <w:rFonts w:ascii="Times New Roman" w:hAnsi="Times New Roman" w:cs="Times New Roman"/>
          <w:lang w:val="en-US"/>
        </w:rPr>
      </w:pPr>
      <w:proofErr w:type="gramStart"/>
      <w:r w:rsidRPr="009E1CB8">
        <w:rPr>
          <w:rFonts w:ascii="Times New Roman" w:hAnsi="Times New Roman" w:cs="Times New Roman"/>
          <w:lang w:val="en-US"/>
        </w:rPr>
        <w:t>Diterapkannya prinsip pembagian kekuasaan pemerintahan (</w:t>
      </w:r>
      <w:r w:rsidRPr="009E1CB8">
        <w:rPr>
          <w:rFonts w:ascii="Times New Roman" w:hAnsi="Times New Roman" w:cs="Times New Roman"/>
          <w:i/>
          <w:lang w:val="en-US"/>
        </w:rPr>
        <w:t>distribution of power</w:t>
      </w:r>
      <w:r w:rsidRPr="009E1CB8">
        <w:rPr>
          <w:rFonts w:ascii="Times New Roman" w:hAnsi="Times New Roman" w:cs="Times New Roman"/>
          <w:lang w:val="en-US"/>
        </w:rPr>
        <w:t>) sebagai ciri negara hukum sebagaimana dianut dalam UUD 1945,</w:t>
      </w:r>
      <w:r w:rsidRPr="009E1CB8">
        <w:rPr>
          <w:rStyle w:val="FootnoteReference"/>
          <w:rFonts w:ascii="Times New Roman" w:hAnsi="Times New Roman" w:cs="Times New Roman"/>
          <w:lang w:val="en-US"/>
        </w:rPr>
        <w:footnoteReference w:id="4"/>
      </w:r>
      <w:r w:rsidRPr="009E1CB8">
        <w:rPr>
          <w:rFonts w:ascii="Times New Roman" w:hAnsi="Times New Roman" w:cs="Times New Roman"/>
          <w:lang w:val="en-US"/>
        </w:rPr>
        <w:t xml:space="preserve"> merupakan upaya untuk membatasi dan mencegah kemungkinan penumpukan maupun penyalahgunaan kekuasaan oleh badan/lembaga atau pejabat penyelenggara pemerintahan.</w:t>
      </w:r>
      <w:proofErr w:type="gramEnd"/>
      <w:r w:rsidRPr="009E1CB8">
        <w:rPr>
          <w:rFonts w:ascii="Times New Roman" w:hAnsi="Times New Roman" w:cs="Times New Roman"/>
          <w:lang w:val="en-US"/>
        </w:rPr>
        <w:t xml:space="preserve"> Dalam kaitan</w:t>
      </w:r>
    </w:p>
    <w:p w:rsidR="00103D8A" w:rsidRPr="009E1CB8" w:rsidRDefault="00103D8A" w:rsidP="00103D8A">
      <w:pPr>
        <w:pStyle w:val="ListParagraph"/>
        <w:spacing w:after="0" w:line="240" w:lineRule="auto"/>
        <w:ind w:left="0" w:firstLine="567"/>
        <w:contextualSpacing w:val="0"/>
        <w:jc w:val="both"/>
        <w:rPr>
          <w:rFonts w:ascii="Times New Roman" w:eastAsia="Times New Roman" w:hAnsi="Times New Roman" w:cs="Times New Roman"/>
        </w:rPr>
      </w:pPr>
      <w:r w:rsidRPr="009E1CB8">
        <w:rPr>
          <w:rFonts w:ascii="Times New Roman" w:eastAsia="Times New Roman" w:hAnsi="Times New Roman" w:cs="Times New Roman"/>
        </w:rPr>
        <w:t>Praktek nepotisme masih kerap dilakukan yang sudah menjadi rahasia umum dalam proses perekrutan pegawai baru, baik di instansi pemerintah, perusahaan pemerintah, maupun perusahaan swasta. Hal ini merupakan kecenderungan untuk mengambil harapan atau melihat kemungkinan untuk keuntungan pribadi yang terkait dengan kesempatan untuk melakukan tindakan terkait nepotisme.</w:t>
      </w:r>
      <w:r w:rsidRPr="009E1CB8">
        <w:rPr>
          <w:rFonts w:ascii="Times New Roman" w:eastAsia="Times New Roman" w:hAnsi="Times New Roman" w:cs="Times New Roman"/>
          <w:vertAlign w:val="superscript"/>
        </w:rPr>
        <w:footnoteReference w:id="5"/>
      </w:r>
    </w:p>
    <w:p w:rsidR="00400843" w:rsidRPr="00400843" w:rsidRDefault="00103D8A" w:rsidP="00400843">
      <w:pPr>
        <w:pStyle w:val="ListParagraph"/>
        <w:spacing w:after="0" w:line="240" w:lineRule="auto"/>
        <w:ind w:left="0" w:firstLine="567"/>
        <w:contextualSpacing w:val="0"/>
        <w:jc w:val="both"/>
        <w:rPr>
          <w:rFonts w:ascii="Times New Roman" w:hAnsi="Times New Roman" w:cs="Times New Roman"/>
          <w:lang w:val="en-US"/>
        </w:rPr>
      </w:pPr>
      <w:proofErr w:type="gramStart"/>
      <w:r w:rsidRPr="009E1CB8">
        <w:rPr>
          <w:rFonts w:ascii="Times New Roman" w:eastAsia="Times New Roman" w:hAnsi="Times New Roman" w:cs="Times New Roman"/>
          <w:lang w:val="en-US"/>
        </w:rPr>
        <w:t>Permasalahan KKN di Indonesia hingga saat ini masih</w:t>
      </w:r>
      <w:r w:rsidRPr="009E1CB8">
        <w:rPr>
          <w:rFonts w:ascii="Times New Roman" w:eastAsia="Times New Roman" w:hAnsi="Times New Roman" w:cs="Times New Roman"/>
        </w:rPr>
        <w:t xml:space="preserve"> belum dapat diselesaikan.</w:t>
      </w:r>
      <w:proofErr w:type="gramEnd"/>
      <w:r w:rsidRPr="009E1CB8">
        <w:rPr>
          <w:rFonts w:ascii="Times New Roman" w:eastAsia="Times New Roman" w:hAnsi="Times New Roman" w:cs="Times New Roman"/>
        </w:rPr>
        <w:t xml:space="preserve"> Berbagai tekad baru ditandai niat baik para pejabat di</w:t>
      </w:r>
      <w:r w:rsidRPr="009E1CB8">
        <w:rPr>
          <w:rFonts w:ascii="Times New Roman" w:eastAsia="Times New Roman" w:hAnsi="Times New Roman" w:cs="Times New Roman"/>
          <w:lang w:val="en-US"/>
        </w:rPr>
        <w:t xml:space="preserve"> </w:t>
      </w:r>
      <w:r w:rsidRPr="009E1CB8">
        <w:rPr>
          <w:rFonts w:ascii="Times New Roman" w:eastAsia="Times New Roman" w:hAnsi="Times New Roman" w:cs="Times New Roman"/>
        </w:rPr>
        <w:t xml:space="preserve">lingkungan lembaga pemerintahan negara yang dalam pernyataannya akan berusaha semaksimal mungkin untuk menindak </w:t>
      </w:r>
      <w:r w:rsidRPr="009E1CB8">
        <w:rPr>
          <w:rFonts w:ascii="Times New Roman" w:eastAsia="Times New Roman" w:hAnsi="Times New Roman" w:cs="Times New Roman"/>
          <w:lang w:val="en-US"/>
        </w:rPr>
        <w:t>KKN</w:t>
      </w:r>
      <w:r w:rsidRPr="009E1CB8">
        <w:rPr>
          <w:rFonts w:ascii="Times New Roman" w:eastAsia="Times New Roman" w:hAnsi="Times New Roman" w:cs="Times New Roman"/>
        </w:rPr>
        <w:t xml:space="preserve"> secara tegas. Semua kemampuan bangsa merancangkan </w:t>
      </w:r>
      <w:r w:rsidRPr="009E1CB8">
        <w:rPr>
          <w:rFonts w:ascii="Times New Roman" w:eastAsia="Times New Roman" w:hAnsi="Times New Roman" w:cs="Times New Roman"/>
          <w:lang w:val="en-US"/>
        </w:rPr>
        <w:t xml:space="preserve">penerapan </w:t>
      </w:r>
      <w:r w:rsidRPr="009E1CB8">
        <w:rPr>
          <w:rFonts w:ascii="Times New Roman" w:eastAsia="Times New Roman" w:hAnsi="Times New Roman" w:cs="Times New Roman"/>
          <w:i/>
        </w:rPr>
        <w:t>Good Governent and Clean Govement</w:t>
      </w:r>
      <w:r w:rsidRPr="009E1CB8">
        <w:rPr>
          <w:rFonts w:ascii="Times New Roman" w:eastAsia="Times New Roman" w:hAnsi="Times New Roman" w:cs="Times New Roman"/>
        </w:rPr>
        <w:t xml:space="preserve"> sebagai langkah keluar dari krisis yang bebas dari </w:t>
      </w:r>
      <w:r w:rsidRPr="009E1CB8">
        <w:rPr>
          <w:rFonts w:ascii="Times New Roman" w:eastAsia="Times New Roman" w:hAnsi="Times New Roman" w:cs="Times New Roman"/>
          <w:lang w:val="en-US"/>
        </w:rPr>
        <w:t>KKN</w:t>
      </w:r>
      <w:r w:rsidRPr="009E1CB8">
        <w:rPr>
          <w:rFonts w:ascii="Times New Roman" w:eastAsia="Times New Roman" w:hAnsi="Times New Roman" w:cs="Times New Roman"/>
        </w:rPr>
        <w:t xml:space="preserve">. Melalui wakil-wakil rakyat </w:t>
      </w:r>
      <w:r w:rsidRPr="009E1CB8">
        <w:rPr>
          <w:rFonts w:ascii="Times New Roman" w:eastAsia="Times New Roman" w:hAnsi="Times New Roman" w:cs="Times New Roman"/>
          <w:lang w:val="en-US"/>
        </w:rPr>
        <w:t xml:space="preserve">dalam </w:t>
      </w:r>
      <w:r w:rsidRPr="009E1CB8">
        <w:rPr>
          <w:rFonts w:ascii="Times New Roman" w:eastAsia="Times New Roman" w:hAnsi="Times New Roman" w:cs="Times New Roman"/>
        </w:rPr>
        <w:t xml:space="preserve">kurun waktu 5 (lima) tahun dari tahun 1998 sampai tahun 2003 telah dibentuk instrumen hukum yang mengatur tentang KKN sebagai pengganti Undang-Undang Nomor 3 Tahun 1971 tentang Pemberantasan Tindak Pidana </w:t>
      </w:r>
      <w:r w:rsidR="00400843" w:rsidRPr="009E1CB8">
        <w:rPr>
          <w:rFonts w:ascii="Times New Roman" w:eastAsia="Times New Roman" w:hAnsi="Times New Roman" w:cs="Times New Roman"/>
        </w:rPr>
        <w:t>Korupsi</w:t>
      </w:r>
      <w:r w:rsidR="00400843">
        <w:rPr>
          <w:rFonts w:ascii="Times New Roman" w:eastAsia="Times New Roman" w:hAnsi="Times New Roman" w:cs="Times New Roman"/>
          <w:lang w:val="en-US"/>
        </w:rPr>
        <w:t>.</w:t>
      </w:r>
    </w:p>
    <w:p w:rsidR="00400843" w:rsidRPr="009E1CB8" w:rsidRDefault="00400843" w:rsidP="00400843">
      <w:pPr>
        <w:pStyle w:val="ListParagraph"/>
        <w:spacing w:after="0" w:line="240" w:lineRule="auto"/>
        <w:ind w:left="0" w:firstLine="567"/>
        <w:contextualSpacing w:val="0"/>
        <w:jc w:val="both"/>
        <w:rPr>
          <w:rFonts w:ascii="Times New Roman" w:hAnsi="Times New Roman" w:cs="Times New Roman"/>
          <w:lang w:val="en-US"/>
        </w:rPr>
      </w:pPr>
      <w:r w:rsidRPr="009E1CB8">
        <w:rPr>
          <w:rFonts w:ascii="Times New Roman" w:hAnsi="Times New Roman" w:cs="Times New Roman"/>
          <w:lang w:val="en-US"/>
        </w:rPr>
        <w:lastRenderedPageBreak/>
        <w:t xml:space="preserve">Hukum sebagai kaidah atau </w:t>
      </w:r>
      <w:proofErr w:type="gramStart"/>
      <w:r w:rsidRPr="009E1CB8">
        <w:rPr>
          <w:rFonts w:ascii="Times New Roman" w:hAnsi="Times New Roman" w:cs="Times New Roman"/>
          <w:lang w:val="en-US"/>
        </w:rPr>
        <w:t>norma</w:t>
      </w:r>
      <w:proofErr w:type="gramEnd"/>
      <w:r w:rsidRPr="009E1CB8">
        <w:rPr>
          <w:rFonts w:ascii="Times New Roman" w:hAnsi="Times New Roman" w:cs="Times New Roman"/>
          <w:lang w:val="en-US"/>
        </w:rPr>
        <w:t xml:space="preserve"> sosial tidak terlepas dari nilai-nilai yang berlaku dalam suatu masyarakat. </w:t>
      </w:r>
      <w:proofErr w:type="gramStart"/>
      <w:r w:rsidRPr="009E1CB8">
        <w:rPr>
          <w:rFonts w:ascii="Times New Roman" w:hAnsi="Times New Roman" w:cs="Times New Roman"/>
          <w:lang w:val="en-US"/>
        </w:rPr>
        <w:t>Dapat dikatakan bahwa hukum itu merupakan pencerminan dan konkritisasi dari nilai-nilai yang berlaku dalam masyarakat.</w:t>
      </w:r>
      <w:proofErr w:type="gramEnd"/>
      <w:r w:rsidRPr="009E1CB8">
        <w:rPr>
          <w:rStyle w:val="FootnoteReference"/>
          <w:rFonts w:ascii="Times New Roman" w:hAnsi="Times New Roman" w:cs="Times New Roman"/>
          <w:lang w:val="en-US"/>
        </w:rPr>
        <w:footnoteReference w:id="6"/>
      </w:r>
      <w:r w:rsidRPr="009E1CB8">
        <w:rPr>
          <w:rFonts w:ascii="Times New Roman" w:hAnsi="Times New Roman" w:cs="Times New Roman"/>
          <w:lang w:val="en-US"/>
        </w:rPr>
        <w:t xml:space="preserve"> </w:t>
      </w:r>
      <w:proofErr w:type="gramStart"/>
      <w:r w:rsidRPr="009E1CB8">
        <w:rPr>
          <w:rFonts w:ascii="Times New Roman" w:hAnsi="Times New Roman" w:cs="Times New Roman"/>
          <w:lang w:val="en-US"/>
        </w:rPr>
        <w:t>Hubungan antara hukum dan politik terdapat fakta bahwa keduanya tidak dapat dipisahkan baik dalam pembentukan maupun implementasinya.</w:t>
      </w:r>
      <w:proofErr w:type="gramEnd"/>
      <w:r w:rsidRPr="009E1CB8">
        <w:rPr>
          <w:rFonts w:ascii="Times New Roman" w:hAnsi="Times New Roman" w:cs="Times New Roman"/>
          <w:lang w:val="en-US"/>
        </w:rPr>
        <w:t xml:space="preserve"> </w:t>
      </w:r>
      <w:proofErr w:type="gramStart"/>
      <w:r w:rsidRPr="009E1CB8">
        <w:rPr>
          <w:rFonts w:ascii="Times New Roman" w:hAnsi="Times New Roman" w:cs="Times New Roman"/>
          <w:lang w:val="en-US"/>
        </w:rPr>
        <w:t>Dalam kontek pencegahan KKN, peran politik hukum sangatlah diperlukan seperti halnya dalam pembentukan peraturan perundang-undangan yang mengatur tentang tindak pidana.</w:t>
      </w:r>
      <w:proofErr w:type="gramEnd"/>
    </w:p>
    <w:p w:rsidR="00103D8A" w:rsidRPr="009E1CB8" w:rsidRDefault="00400843" w:rsidP="00400843">
      <w:pPr>
        <w:pStyle w:val="ListParagraph"/>
        <w:spacing w:after="120" w:line="240" w:lineRule="auto"/>
        <w:ind w:left="0" w:firstLine="567"/>
        <w:contextualSpacing w:val="0"/>
        <w:jc w:val="both"/>
        <w:rPr>
          <w:rFonts w:ascii="Times New Roman" w:hAnsi="Times New Roman" w:cs="Times New Roman"/>
          <w:lang w:val="en-US"/>
        </w:rPr>
      </w:pPr>
      <w:proofErr w:type="gramStart"/>
      <w:r w:rsidRPr="009E1CB8">
        <w:rPr>
          <w:rFonts w:ascii="Times New Roman" w:hAnsi="Times New Roman" w:cs="Times New Roman"/>
          <w:lang w:val="en-US"/>
        </w:rPr>
        <w:t>Politik Hukum Pidana dapat juga disebut Kebijakan Hukum Pidana (</w:t>
      </w:r>
      <w:r w:rsidRPr="009E1CB8">
        <w:rPr>
          <w:rFonts w:ascii="Times New Roman" w:hAnsi="Times New Roman" w:cs="Times New Roman"/>
          <w:i/>
          <w:iCs/>
          <w:lang w:val="en-US"/>
        </w:rPr>
        <w:t>Penal Policy</w:t>
      </w:r>
      <w:r w:rsidRPr="009E1CB8">
        <w:rPr>
          <w:rFonts w:ascii="Times New Roman" w:hAnsi="Times New Roman" w:cs="Times New Roman"/>
          <w:lang w:val="en-US"/>
        </w:rPr>
        <w:t xml:space="preserve">) atau </w:t>
      </w:r>
      <w:r>
        <w:rPr>
          <w:rFonts w:ascii="Times New Roman" w:hAnsi="Times New Roman" w:cs="Times New Roman"/>
          <w:lang w:val="en-US"/>
        </w:rPr>
        <w:t>Pembaruan</w:t>
      </w:r>
      <w:r w:rsidRPr="009E1CB8">
        <w:rPr>
          <w:rFonts w:ascii="Times New Roman" w:hAnsi="Times New Roman" w:cs="Times New Roman"/>
          <w:lang w:val="en-US"/>
        </w:rPr>
        <w:t xml:space="preserve"> Hukum Pidana.</w:t>
      </w:r>
      <w:proofErr w:type="gramEnd"/>
      <w:r w:rsidRPr="009E1CB8">
        <w:rPr>
          <w:rFonts w:ascii="Times New Roman" w:hAnsi="Times New Roman" w:cs="Times New Roman"/>
          <w:lang w:val="en-US"/>
        </w:rPr>
        <w:t xml:space="preserve"> </w:t>
      </w:r>
      <w:proofErr w:type="gramStart"/>
      <w:r w:rsidRPr="009E1CB8">
        <w:rPr>
          <w:rFonts w:ascii="Times New Roman" w:hAnsi="Times New Roman" w:cs="Times New Roman"/>
          <w:lang w:val="en-US"/>
        </w:rPr>
        <w:t>Melaksanakan politik hukum pidana berarti “usaha mewujudkan peraturan perundang-undangan pidana yang sesuai dengan keadaan dan situasi pada suatu waktu dan untuk masa-masa yang akan datang”.</w:t>
      </w:r>
      <w:proofErr w:type="gramEnd"/>
      <w:r w:rsidRPr="009E1CB8">
        <w:rPr>
          <w:rFonts w:ascii="Times New Roman" w:hAnsi="Times New Roman" w:cs="Times New Roman"/>
          <w:lang w:val="en-US"/>
        </w:rPr>
        <w:t xml:space="preserve"> Dengan demikian, apabila dilihat dari aspek politik hukum, maka berarti politik hukum pidana mengandung arti bagaimana negara mengusahakan atau membuat dan merumuskan suatu perundang-undangan pidana yang baik untuk masa kini dan yang </w:t>
      </w:r>
      <w:proofErr w:type="gramStart"/>
      <w:r w:rsidRPr="009E1CB8">
        <w:rPr>
          <w:rFonts w:ascii="Times New Roman" w:hAnsi="Times New Roman" w:cs="Times New Roman"/>
          <w:lang w:val="en-US"/>
        </w:rPr>
        <w:t>akan</w:t>
      </w:r>
      <w:proofErr w:type="gramEnd"/>
      <w:r w:rsidRPr="009E1CB8">
        <w:rPr>
          <w:rFonts w:ascii="Times New Roman" w:hAnsi="Times New Roman" w:cs="Times New Roman"/>
          <w:lang w:val="en-US"/>
        </w:rPr>
        <w:t xml:space="preserve"> datang. </w:t>
      </w:r>
      <w:proofErr w:type="gramStart"/>
      <w:r w:rsidRPr="009E1CB8">
        <w:rPr>
          <w:rFonts w:ascii="Times New Roman" w:hAnsi="Times New Roman" w:cs="Times New Roman"/>
          <w:lang w:val="en-US"/>
        </w:rPr>
        <w:t>Dalam kepustakaan asing istilah politik hukum pidana sering dikenal dengan berbagai istilah, antara lain “</w:t>
      </w:r>
      <w:r w:rsidRPr="009E1CB8">
        <w:rPr>
          <w:rFonts w:ascii="Times New Roman" w:hAnsi="Times New Roman" w:cs="Times New Roman"/>
          <w:i/>
          <w:iCs/>
          <w:lang w:val="en-US"/>
        </w:rPr>
        <w:t>penal policy</w:t>
      </w:r>
      <w:r w:rsidRPr="009E1CB8">
        <w:rPr>
          <w:rFonts w:ascii="Times New Roman" w:hAnsi="Times New Roman" w:cs="Times New Roman"/>
          <w:lang w:val="en-US"/>
        </w:rPr>
        <w:t>”, “</w:t>
      </w:r>
      <w:r w:rsidRPr="009E1CB8">
        <w:rPr>
          <w:rFonts w:ascii="Times New Roman" w:hAnsi="Times New Roman" w:cs="Times New Roman"/>
          <w:i/>
          <w:iCs/>
          <w:lang w:val="en-US"/>
        </w:rPr>
        <w:t>criminal law policy</w:t>
      </w:r>
      <w:r w:rsidRPr="009E1CB8">
        <w:rPr>
          <w:rFonts w:ascii="Times New Roman" w:hAnsi="Times New Roman" w:cs="Times New Roman"/>
          <w:lang w:val="en-US"/>
        </w:rPr>
        <w:t>”, atau “</w:t>
      </w:r>
      <w:r w:rsidRPr="009E1CB8">
        <w:rPr>
          <w:rFonts w:ascii="Times New Roman" w:hAnsi="Times New Roman" w:cs="Times New Roman"/>
          <w:i/>
          <w:iCs/>
          <w:lang w:val="en-US"/>
        </w:rPr>
        <w:t>strafrechtspolitiek</w:t>
      </w:r>
      <w:r w:rsidRPr="009E1CB8">
        <w:rPr>
          <w:rFonts w:ascii="Times New Roman" w:hAnsi="Times New Roman" w:cs="Times New Roman"/>
          <w:lang w:val="en-US"/>
        </w:rPr>
        <w:t>”.</w:t>
      </w:r>
      <w:proofErr w:type="gramEnd"/>
      <w:r w:rsidRPr="009E1CB8">
        <w:rPr>
          <w:rStyle w:val="FootnoteReference"/>
          <w:rFonts w:ascii="Times New Roman" w:hAnsi="Times New Roman" w:cs="Times New Roman"/>
          <w:lang w:val="en-US"/>
        </w:rPr>
        <w:footnoteReference w:id="7"/>
      </w:r>
      <w:r w:rsidRPr="009E1CB8">
        <w:rPr>
          <w:rFonts w:ascii="Times New Roman" w:hAnsi="Times New Roman" w:cs="Times New Roman"/>
          <w:lang w:val="en-US"/>
        </w:rPr>
        <w:t xml:space="preserve"> </w:t>
      </w:r>
      <w:proofErr w:type="gramStart"/>
      <w:r w:rsidRPr="009E1CB8">
        <w:rPr>
          <w:rFonts w:ascii="Times New Roman" w:hAnsi="Times New Roman" w:cs="Times New Roman"/>
          <w:lang w:val="en-US"/>
        </w:rPr>
        <w:t>Sedangkan apabila dilihat dari aspek politik kriminal, berarti suatu kebijakan untuk menanggulangi kejahatan dengan hukum pidana.</w:t>
      </w:r>
      <w:proofErr w:type="gramEnd"/>
    </w:p>
    <w:p w:rsidR="00A42707" w:rsidRPr="0070120D" w:rsidRDefault="00A42707" w:rsidP="00574148">
      <w:pPr>
        <w:pStyle w:val="ListParagraph"/>
        <w:numPr>
          <w:ilvl w:val="0"/>
          <w:numId w:val="1"/>
        </w:numPr>
        <w:spacing w:after="0" w:line="240" w:lineRule="auto"/>
        <w:ind w:left="426" w:hanging="426"/>
        <w:rPr>
          <w:rFonts w:ascii="Times New Roman" w:hAnsi="Times New Roman" w:cs="Times New Roman"/>
          <w:b/>
          <w:sz w:val="24"/>
          <w:szCs w:val="24"/>
        </w:rPr>
      </w:pPr>
      <w:r w:rsidRPr="0070120D">
        <w:rPr>
          <w:rFonts w:ascii="Times New Roman" w:hAnsi="Times New Roman" w:cs="Times New Roman"/>
          <w:b/>
          <w:sz w:val="24"/>
          <w:szCs w:val="24"/>
        </w:rPr>
        <w:t>Identifikasi Masalah</w:t>
      </w:r>
    </w:p>
    <w:p w:rsidR="00A42707" w:rsidRPr="0070120D" w:rsidRDefault="00A42707" w:rsidP="00574148">
      <w:pPr>
        <w:spacing w:after="0" w:line="240" w:lineRule="auto"/>
        <w:ind w:left="450" w:firstLine="851"/>
        <w:jc w:val="both"/>
        <w:rPr>
          <w:rStyle w:val="apple-converted-space"/>
          <w:rFonts w:ascii="Times New Roman" w:hAnsi="Times New Roman"/>
          <w:sz w:val="24"/>
          <w:szCs w:val="24"/>
          <w:shd w:val="clear" w:color="auto" w:fill="FFFFFF"/>
        </w:rPr>
      </w:pPr>
      <w:r w:rsidRPr="0070120D">
        <w:rPr>
          <w:rStyle w:val="apple-converted-space"/>
          <w:rFonts w:ascii="Times New Roman" w:hAnsi="Times New Roman"/>
          <w:sz w:val="24"/>
          <w:szCs w:val="24"/>
          <w:shd w:val="clear" w:color="auto" w:fill="FFFFFF"/>
          <w:lang w:val="en-US"/>
        </w:rPr>
        <w:t xml:space="preserve">Berdasarkan </w:t>
      </w:r>
      <w:r w:rsidRPr="0070120D">
        <w:rPr>
          <w:rStyle w:val="apple-converted-space"/>
          <w:rFonts w:ascii="Times New Roman" w:hAnsi="Times New Roman"/>
          <w:sz w:val="24"/>
          <w:szCs w:val="24"/>
          <w:shd w:val="clear" w:color="auto" w:fill="FFFFFF"/>
        </w:rPr>
        <w:t xml:space="preserve">latar belakang penelitian tersebut di atas, identifikasi masalah dalam </w:t>
      </w:r>
      <w:r w:rsidRPr="0070120D">
        <w:rPr>
          <w:rStyle w:val="apple-converted-space"/>
          <w:rFonts w:ascii="Times New Roman" w:hAnsi="Times New Roman"/>
          <w:sz w:val="24"/>
          <w:szCs w:val="24"/>
          <w:shd w:val="clear" w:color="auto" w:fill="FFFFFF"/>
          <w:lang w:val="en-US"/>
        </w:rPr>
        <w:t>penelitian</w:t>
      </w:r>
      <w:r w:rsidRPr="0070120D">
        <w:rPr>
          <w:rStyle w:val="apple-converted-space"/>
          <w:rFonts w:ascii="Times New Roman" w:hAnsi="Times New Roman"/>
          <w:sz w:val="24"/>
          <w:szCs w:val="24"/>
          <w:shd w:val="clear" w:color="auto" w:fill="FFFFFF"/>
        </w:rPr>
        <w:t xml:space="preserve"> ini yaitu:</w:t>
      </w:r>
    </w:p>
    <w:p w:rsidR="00A42707" w:rsidRPr="00400843" w:rsidRDefault="00400843" w:rsidP="00574148">
      <w:pPr>
        <w:pStyle w:val="ListParagraph"/>
        <w:numPr>
          <w:ilvl w:val="1"/>
          <w:numId w:val="1"/>
        </w:numPr>
        <w:spacing w:after="0" w:line="240" w:lineRule="auto"/>
        <w:ind w:left="709" w:hanging="283"/>
        <w:jc w:val="both"/>
        <w:rPr>
          <w:rFonts w:ascii="Times New Roman" w:hAnsi="Times New Roman" w:cs="Times New Roman"/>
          <w:sz w:val="24"/>
          <w:szCs w:val="24"/>
          <w:shd w:val="clear" w:color="auto" w:fill="FFFFFF"/>
        </w:rPr>
      </w:pPr>
      <w:r w:rsidRPr="009E1CB8">
        <w:rPr>
          <w:rFonts w:ascii="Times New Roman" w:hAnsi="Times New Roman" w:cs="Times New Roman"/>
          <w:lang w:val="en-US"/>
        </w:rPr>
        <w:t>Bagaimana peranan politik hukum pidana dalam pencegahan korupsi, kolusi dan nepotisme menurut perspektif pembaruan hukum pidana Indonesia?</w:t>
      </w:r>
    </w:p>
    <w:p w:rsidR="00400843" w:rsidRPr="00400843" w:rsidRDefault="00400843" w:rsidP="00400843">
      <w:pPr>
        <w:pStyle w:val="ListParagraph"/>
        <w:numPr>
          <w:ilvl w:val="1"/>
          <w:numId w:val="1"/>
        </w:numPr>
        <w:spacing w:after="0" w:line="240" w:lineRule="auto"/>
        <w:ind w:left="709" w:hanging="283"/>
        <w:jc w:val="both"/>
        <w:rPr>
          <w:rFonts w:ascii="Times New Roman" w:hAnsi="Times New Roman" w:cs="Times New Roman"/>
          <w:sz w:val="24"/>
          <w:szCs w:val="24"/>
          <w:shd w:val="clear" w:color="auto" w:fill="FFFFFF"/>
        </w:rPr>
      </w:pPr>
      <w:r w:rsidRPr="00400843">
        <w:rPr>
          <w:rFonts w:ascii="Times New Roman" w:hAnsi="Times New Roman" w:cs="Times New Roman"/>
          <w:lang w:val="en-US"/>
        </w:rPr>
        <w:t>Bagaimana pengaturan pencegahan korupsi, kolusi dan nepotisme menurut perspektif pembaruan hukum pidana Indonesia?</w:t>
      </w:r>
    </w:p>
    <w:p w:rsidR="00A42707" w:rsidRPr="00400843" w:rsidRDefault="00A42707" w:rsidP="00400843">
      <w:pPr>
        <w:pStyle w:val="ListParagraph"/>
        <w:spacing w:after="0" w:line="240" w:lineRule="auto"/>
        <w:ind w:left="709"/>
        <w:jc w:val="both"/>
        <w:rPr>
          <w:rStyle w:val="apple-converted-space"/>
          <w:rFonts w:ascii="Times New Roman" w:hAnsi="Times New Roman"/>
          <w:sz w:val="24"/>
          <w:szCs w:val="24"/>
          <w:shd w:val="clear" w:color="auto" w:fill="FFFFFF"/>
        </w:rPr>
      </w:pPr>
    </w:p>
    <w:p w:rsidR="00A42707" w:rsidRPr="0070120D" w:rsidRDefault="00A42707"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70120D" w:rsidRPr="0070120D" w:rsidRDefault="0070120D" w:rsidP="00574148">
      <w:pPr>
        <w:spacing w:after="0" w:line="240" w:lineRule="auto"/>
      </w:pPr>
    </w:p>
    <w:p w:rsidR="0070120D" w:rsidRPr="0070120D" w:rsidRDefault="0070120D" w:rsidP="00574148">
      <w:pPr>
        <w:spacing w:after="0" w:line="240" w:lineRule="auto"/>
      </w:pPr>
    </w:p>
    <w:p w:rsidR="0070120D" w:rsidRPr="0070120D" w:rsidRDefault="0070120D" w:rsidP="00574148">
      <w:pPr>
        <w:spacing w:after="0" w:line="240" w:lineRule="auto"/>
      </w:pPr>
    </w:p>
    <w:p w:rsidR="0070120D" w:rsidRPr="0070120D" w:rsidRDefault="0070120D" w:rsidP="00574148">
      <w:pPr>
        <w:spacing w:after="0" w:line="240" w:lineRule="auto"/>
      </w:pPr>
    </w:p>
    <w:p w:rsidR="0070120D" w:rsidRPr="0070120D" w:rsidRDefault="0070120D" w:rsidP="00574148">
      <w:pPr>
        <w:spacing w:after="0" w:line="240" w:lineRule="auto"/>
      </w:pPr>
    </w:p>
    <w:p w:rsidR="0070120D" w:rsidRPr="0070120D" w:rsidRDefault="0070120D" w:rsidP="00574148">
      <w:pPr>
        <w:spacing w:after="0" w:line="240" w:lineRule="auto"/>
      </w:pPr>
    </w:p>
    <w:p w:rsidR="0070120D" w:rsidRDefault="0070120D" w:rsidP="00574148">
      <w:pPr>
        <w:spacing w:after="0" w:line="240" w:lineRule="auto"/>
        <w:rPr>
          <w:lang w:val="en-US"/>
        </w:rPr>
      </w:pPr>
    </w:p>
    <w:p w:rsidR="005F7E37" w:rsidRDefault="005F7E37" w:rsidP="00574148">
      <w:pPr>
        <w:spacing w:after="0" w:line="240" w:lineRule="auto"/>
        <w:rPr>
          <w:lang w:val="en-US"/>
        </w:rPr>
      </w:pPr>
    </w:p>
    <w:p w:rsidR="005F7E37" w:rsidRDefault="005F7E37" w:rsidP="00574148">
      <w:pPr>
        <w:spacing w:after="0" w:line="240" w:lineRule="auto"/>
        <w:rPr>
          <w:lang w:val="en-US"/>
        </w:rPr>
      </w:pPr>
    </w:p>
    <w:p w:rsidR="005F7E37" w:rsidRDefault="005F7E37" w:rsidP="00574148">
      <w:pPr>
        <w:spacing w:after="0" w:line="240" w:lineRule="auto"/>
        <w:rPr>
          <w:lang w:val="en-US"/>
        </w:rPr>
      </w:pPr>
    </w:p>
    <w:p w:rsidR="005F7E37" w:rsidRDefault="005F7E37" w:rsidP="00574148">
      <w:pPr>
        <w:spacing w:after="0" w:line="240" w:lineRule="auto"/>
        <w:rPr>
          <w:lang w:val="en-US"/>
        </w:rPr>
      </w:pPr>
    </w:p>
    <w:p w:rsidR="0092709C" w:rsidRPr="0070120D" w:rsidRDefault="0092709C" w:rsidP="00574148">
      <w:pPr>
        <w:spacing w:after="0" w:line="240" w:lineRule="auto"/>
        <w:jc w:val="center"/>
        <w:rPr>
          <w:rFonts w:ascii="Times New Roman" w:hAnsi="Times New Roman" w:cs="Times New Roman"/>
          <w:b/>
          <w:sz w:val="24"/>
          <w:szCs w:val="24"/>
        </w:rPr>
      </w:pPr>
      <w:r w:rsidRPr="0070120D">
        <w:rPr>
          <w:rFonts w:ascii="Times New Roman" w:hAnsi="Times New Roman" w:cs="Times New Roman"/>
          <w:b/>
          <w:sz w:val="24"/>
          <w:szCs w:val="24"/>
        </w:rPr>
        <w:lastRenderedPageBreak/>
        <w:t>BAB II</w:t>
      </w:r>
    </w:p>
    <w:p w:rsidR="0070120D" w:rsidRPr="0070120D" w:rsidRDefault="0070120D" w:rsidP="00574148">
      <w:pPr>
        <w:spacing w:after="0" w:line="240" w:lineRule="auto"/>
        <w:ind w:firstLine="1"/>
        <w:jc w:val="center"/>
        <w:rPr>
          <w:rFonts w:ascii="Times New Roman" w:hAnsi="Times New Roman" w:cs="Times New Roman"/>
          <w:b/>
          <w:sz w:val="24"/>
          <w:szCs w:val="24"/>
        </w:rPr>
      </w:pPr>
      <w:r w:rsidRPr="0070120D">
        <w:rPr>
          <w:rFonts w:ascii="Times New Roman" w:hAnsi="Times New Roman" w:cs="Times New Roman"/>
          <w:b/>
          <w:sz w:val="24"/>
          <w:szCs w:val="24"/>
        </w:rPr>
        <w:t>PEMBAHASAN</w:t>
      </w:r>
    </w:p>
    <w:p w:rsidR="0070120D" w:rsidRPr="0070120D" w:rsidRDefault="0070120D" w:rsidP="00574148">
      <w:pPr>
        <w:spacing w:after="0" w:line="240" w:lineRule="auto"/>
        <w:ind w:firstLine="1"/>
        <w:jc w:val="center"/>
        <w:rPr>
          <w:rFonts w:ascii="Times New Roman" w:hAnsi="Times New Roman" w:cs="Times New Roman"/>
          <w:b/>
          <w:sz w:val="24"/>
          <w:szCs w:val="24"/>
        </w:rPr>
      </w:pPr>
    </w:p>
    <w:p w:rsidR="0070120D" w:rsidRPr="0070120D" w:rsidRDefault="0070120D" w:rsidP="00574148">
      <w:pPr>
        <w:tabs>
          <w:tab w:val="left" w:pos="1440"/>
        </w:tabs>
        <w:spacing w:after="0" w:line="240" w:lineRule="auto"/>
        <w:ind w:left="1620" w:hanging="1170"/>
        <w:jc w:val="both"/>
        <w:rPr>
          <w:rFonts w:ascii="Times New Roman" w:hAnsi="Times New Roman" w:cs="Times New Roman"/>
          <w:b/>
          <w:sz w:val="24"/>
          <w:szCs w:val="24"/>
          <w:lang w:val="en-US"/>
        </w:rPr>
      </w:pPr>
    </w:p>
    <w:p w:rsidR="00C6014A" w:rsidRDefault="00C6014A" w:rsidP="00615ADC">
      <w:pPr>
        <w:pStyle w:val="Heading1"/>
        <w:numPr>
          <w:ilvl w:val="0"/>
          <w:numId w:val="6"/>
        </w:numPr>
        <w:spacing w:before="0" w:after="120" w:line="240" w:lineRule="auto"/>
        <w:ind w:left="0" w:hanging="425"/>
        <w:jc w:val="both"/>
        <w:rPr>
          <w:rFonts w:ascii="Times New Roman" w:hAnsi="Times New Roman" w:cs="Times New Roman"/>
          <w:b w:val="0"/>
          <w:bCs w:val="0"/>
          <w:color w:val="auto"/>
          <w:sz w:val="24"/>
          <w:szCs w:val="24"/>
          <w:lang w:val="en-US"/>
        </w:rPr>
      </w:pPr>
      <w:r w:rsidRPr="009E1CB8">
        <w:rPr>
          <w:rFonts w:ascii="Times New Roman" w:hAnsi="Times New Roman" w:cs="Times New Roman"/>
          <w:b w:val="0"/>
          <w:bCs w:val="0"/>
          <w:color w:val="auto"/>
          <w:sz w:val="24"/>
          <w:szCs w:val="24"/>
        </w:rPr>
        <w:t>Peranan Politik Hukum Pidana Dalam Pencegahan Korupsi, Kolusi dan Nepotisme Menurut Perspektif Pembaruan Hukum Pidana Indonesia</w:t>
      </w:r>
    </w:p>
    <w:p w:rsidR="00C6014A" w:rsidRPr="009E1CB8" w:rsidRDefault="00C6014A" w:rsidP="00DF4461">
      <w:pPr>
        <w:pStyle w:val="ListParagraph"/>
        <w:spacing w:after="0" w:line="240" w:lineRule="auto"/>
        <w:ind w:left="0" w:firstLine="567"/>
        <w:contextualSpacing w:val="0"/>
        <w:jc w:val="both"/>
        <w:rPr>
          <w:rFonts w:ascii="Times New Roman" w:hAnsi="Times New Roman" w:cs="Times New Roman"/>
          <w:lang w:val="en-US"/>
        </w:rPr>
      </w:pPr>
      <w:proofErr w:type="gramStart"/>
      <w:r w:rsidRPr="009E1CB8">
        <w:rPr>
          <w:rFonts w:ascii="Times New Roman" w:hAnsi="Times New Roman" w:cs="Times New Roman"/>
          <w:lang w:val="en-US"/>
        </w:rPr>
        <w:t>Istilah</w:t>
      </w:r>
      <w:r>
        <w:rPr>
          <w:rFonts w:ascii="Times New Roman" w:hAnsi="Times New Roman" w:cs="Times New Roman"/>
          <w:lang w:val="en-US"/>
        </w:rPr>
        <w:t xml:space="preserve"> </w:t>
      </w:r>
      <w:r w:rsidRPr="009E1CB8">
        <w:rPr>
          <w:rFonts w:ascii="Times New Roman" w:hAnsi="Times New Roman" w:cs="Times New Roman"/>
          <w:lang w:val="en-US"/>
        </w:rPr>
        <w:t>politik hukum pidana sering dikenal dengan berbagai istilah, antara lain “</w:t>
      </w:r>
      <w:r w:rsidRPr="009E1CB8">
        <w:rPr>
          <w:rFonts w:ascii="Times New Roman" w:hAnsi="Times New Roman" w:cs="Times New Roman"/>
          <w:i/>
          <w:iCs/>
          <w:lang w:val="en-US"/>
        </w:rPr>
        <w:t>penal policy</w:t>
      </w:r>
      <w:r w:rsidRPr="009E1CB8">
        <w:rPr>
          <w:rFonts w:ascii="Times New Roman" w:hAnsi="Times New Roman" w:cs="Times New Roman"/>
          <w:lang w:val="en-US"/>
        </w:rPr>
        <w:t>”, “</w:t>
      </w:r>
      <w:r w:rsidRPr="009E1CB8">
        <w:rPr>
          <w:rFonts w:ascii="Times New Roman" w:hAnsi="Times New Roman" w:cs="Times New Roman"/>
          <w:i/>
          <w:iCs/>
          <w:lang w:val="en-US"/>
        </w:rPr>
        <w:t>criminal law policy</w:t>
      </w:r>
      <w:r w:rsidRPr="009E1CB8">
        <w:rPr>
          <w:rFonts w:ascii="Times New Roman" w:hAnsi="Times New Roman" w:cs="Times New Roman"/>
          <w:lang w:val="en-US"/>
        </w:rPr>
        <w:t>”, atau “</w:t>
      </w:r>
      <w:r w:rsidRPr="009E1CB8">
        <w:rPr>
          <w:rFonts w:ascii="Times New Roman" w:hAnsi="Times New Roman" w:cs="Times New Roman"/>
          <w:i/>
          <w:iCs/>
          <w:lang w:val="en-US"/>
        </w:rPr>
        <w:t>strafrechtspolitiek</w:t>
      </w:r>
      <w:r w:rsidRPr="009E1CB8">
        <w:rPr>
          <w:rFonts w:ascii="Times New Roman" w:hAnsi="Times New Roman" w:cs="Times New Roman"/>
          <w:lang w:val="en-US"/>
        </w:rPr>
        <w:t>”.</w:t>
      </w:r>
      <w:proofErr w:type="gramEnd"/>
      <w:r w:rsidRPr="009E1CB8">
        <w:rPr>
          <w:rStyle w:val="FootnoteReference"/>
          <w:rFonts w:ascii="Times New Roman" w:hAnsi="Times New Roman" w:cs="Times New Roman"/>
          <w:lang w:val="en-US"/>
        </w:rPr>
        <w:footnoteReference w:id="8"/>
      </w:r>
      <w:r w:rsidRPr="009E1CB8">
        <w:rPr>
          <w:rFonts w:ascii="Times New Roman" w:hAnsi="Times New Roman" w:cs="Times New Roman"/>
          <w:lang w:val="en-US"/>
        </w:rPr>
        <w:t xml:space="preserve"> </w:t>
      </w:r>
      <w:proofErr w:type="gramStart"/>
      <w:r w:rsidRPr="009E1CB8">
        <w:rPr>
          <w:rFonts w:ascii="Times New Roman" w:hAnsi="Times New Roman" w:cs="Times New Roman"/>
          <w:lang w:val="en-US"/>
        </w:rPr>
        <w:t>Sedangkan apabila dilihat dari aspek politik kriminal, berarti suatu kebijakan untuk menanggulangi kejahatan dengan hukum pidana.</w:t>
      </w:r>
      <w:proofErr w:type="gramEnd"/>
    </w:p>
    <w:p w:rsidR="00C6014A" w:rsidRDefault="00C6014A" w:rsidP="00DF4461">
      <w:pPr>
        <w:spacing w:after="0" w:line="240" w:lineRule="auto"/>
        <w:ind w:firstLine="567"/>
        <w:jc w:val="both"/>
        <w:rPr>
          <w:rFonts w:ascii="Times New Roman" w:hAnsi="Times New Roman" w:cs="Times New Roman"/>
          <w:lang w:val="en-US"/>
        </w:rPr>
      </w:pPr>
      <w:proofErr w:type="gramStart"/>
      <w:r w:rsidRPr="007516EB">
        <w:rPr>
          <w:rFonts w:ascii="Times New Roman" w:hAnsi="Times New Roman" w:cs="Times New Roman"/>
          <w:lang w:val="en-US"/>
        </w:rPr>
        <w:t>Politik</w:t>
      </w:r>
      <w:r w:rsidRPr="009E1CB8">
        <w:rPr>
          <w:rFonts w:ascii="Times New Roman" w:hAnsi="Times New Roman" w:cs="Times New Roman"/>
          <w:lang w:val="en-US"/>
        </w:rPr>
        <w:t xml:space="preserve"> Hukum merupakan suatu kajian di dalam ilmu hukum yang terdiri dari dua disiplin ilmu hukum dan ilmu politik.</w:t>
      </w:r>
      <w:proofErr w:type="gramEnd"/>
      <w:r w:rsidRPr="009E1CB8">
        <w:rPr>
          <w:rFonts w:ascii="Times New Roman" w:hAnsi="Times New Roman" w:cs="Times New Roman"/>
          <w:lang w:val="en-US"/>
        </w:rPr>
        <w:t xml:space="preserve"> </w:t>
      </w:r>
      <w:proofErr w:type="gramStart"/>
      <w:r w:rsidRPr="009E1CB8">
        <w:rPr>
          <w:rFonts w:ascii="Times New Roman" w:hAnsi="Times New Roman" w:cs="Times New Roman"/>
          <w:lang w:val="en-US"/>
        </w:rPr>
        <w:t>Hukum merupakan elemen yang tidak steril dari subsistem-subsistem elemen lainya khusunya politik.</w:t>
      </w:r>
      <w:proofErr w:type="gramEnd"/>
      <w:r w:rsidRPr="009E1CB8">
        <w:rPr>
          <w:rFonts w:ascii="Times New Roman" w:hAnsi="Times New Roman" w:cs="Times New Roman"/>
          <w:lang w:val="en-US"/>
        </w:rPr>
        <w:t xml:space="preserve"> </w:t>
      </w:r>
      <w:proofErr w:type="gramStart"/>
      <w:r w:rsidRPr="009E1CB8">
        <w:rPr>
          <w:rFonts w:ascii="Times New Roman" w:hAnsi="Times New Roman" w:cs="Times New Roman"/>
          <w:lang w:val="en-US"/>
        </w:rPr>
        <w:t>Politik mempengaruhi hukum pada saat pembentukannya, sedangkan ilmu politik harus tunduk pada ilmu hukum saat berlakunya.</w:t>
      </w:r>
      <w:proofErr w:type="gramEnd"/>
      <w:r w:rsidRPr="009E1CB8">
        <w:rPr>
          <w:rFonts w:ascii="Times New Roman" w:hAnsi="Times New Roman" w:cs="Times New Roman"/>
          <w:lang w:val="en-US"/>
        </w:rPr>
        <w:t xml:space="preserve"> Menurut Mahfud MD, pengertian politik hukum merupakan </w:t>
      </w:r>
      <w:r w:rsidRPr="009E1CB8">
        <w:rPr>
          <w:rFonts w:ascii="Times New Roman" w:hAnsi="Times New Roman" w:cs="Times New Roman"/>
          <w:i/>
          <w:iCs/>
          <w:lang w:val="en-US"/>
        </w:rPr>
        <w:t xml:space="preserve">legal police </w:t>
      </w:r>
      <w:r w:rsidRPr="009E1CB8">
        <w:rPr>
          <w:rFonts w:ascii="Times New Roman" w:hAnsi="Times New Roman" w:cs="Times New Roman"/>
          <w:lang w:val="en-US"/>
        </w:rPr>
        <w:t xml:space="preserve">atau garis (kebijakan) resmi tentang hukum yang </w:t>
      </w:r>
      <w:proofErr w:type="gramStart"/>
      <w:r w:rsidRPr="009E1CB8">
        <w:rPr>
          <w:rFonts w:ascii="Times New Roman" w:hAnsi="Times New Roman" w:cs="Times New Roman"/>
          <w:lang w:val="en-US"/>
        </w:rPr>
        <w:t>akan</w:t>
      </w:r>
      <w:proofErr w:type="gramEnd"/>
      <w:r w:rsidRPr="009E1CB8">
        <w:rPr>
          <w:rFonts w:ascii="Times New Roman" w:hAnsi="Times New Roman" w:cs="Times New Roman"/>
          <w:lang w:val="en-US"/>
        </w:rPr>
        <w:t xml:space="preserve"> diberlakukan baik dengan pembuatan hukum baru maupun dengan penggantian hukum lama dalam rangka mencapai tujuan Negara. Dengan demikian, politik hukum merupakan suau garis kebijakan hukum yang </w:t>
      </w:r>
      <w:proofErr w:type="gramStart"/>
      <w:r w:rsidRPr="009E1CB8">
        <w:rPr>
          <w:rFonts w:ascii="Times New Roman" w:hAnsi="Times New Roman" w:cs="Times New Roman"/>
          <w:lang w:val="en-US"/>
        </w:rPr>
        <w:t>akan</w:t>
      </w:r>
      <w:proofErr w:type="gramEnd"/>
      <w:r w:rsidRPr="009E1CB8">
        <w:rPr>
          <w:rFonts w:ascii="Times New Roman" w:hAnsi="Times New Roman" w:cs="Times New Roman"/>
          <w:lang w:val="en-US"/>
        </w:rPr>
        <w:t xml:space="preserve"> diterapkan pada suatu Negara.</w:t>
      </w:r>
      <w:r w:rsidRPr="009E1CB8">
        <w:rPr>
          <w:rStyle w:val="FootnoteReference"/>
          <w:rFonts w:ascii="Times New Roman" w:hAnsi="Times New Roman" w:cs="Times New Roman"/>
          <w:lang w:val="en-US"/>
        </w:rPr>
        <w:footnoteReference w:id="9"/>
      </w:r>
    </w:p>
    <w:p w:rsidR="00C6014A" w:rsidRDefault="00C6014A" w:rsidP="00DF4461">
      <w:pPr>
        <w:spacing w:after="0" w:line="240" w:lineRule="auto"/>
        <w:ind w:firstLine="567"/>
        <w:jc w:val="both"/>
        <w:rPr>
          <w:rFonts w:ascii="Times New Roman" w:hAnsi="Times New Roman" w:cs="Times New Roman"/>
          <w:lang w:val="en-US"/>
        </w:rPr>
      </w:pPr>
      <w:r w:rsidRPr="009E1CB8">
        <w:rPr>
          <w:rFonts w:ascii="Times New Roman" w:hAnsi="Times New Roman" w:cs="Times New Roman"/>
          <w:lang w:val="en-US"/>
        </w:rPr>
        <w:t xml:space="preserve">Satjipto Raharjo berpendapat bahwa politik hukum sebagai aktivitas memilih dan </w:t>
      </w:r>
      <w:proofErr w:type="gramStart"/>
      <w:r w:rsidRPr="009E1CB8">
        <w:rPr>
          <w:rFonts w:ascii="Times New Roman" w:hAnsi="Times New Roman" w:cs="Times New Roman"/>
          <w:lang w:val="en-US"/>
        </w:rPr>
        <w:t>cara</w:t>
      </w:r>
      <w:proofErr w:type="gramEnd"/>
      <w:r w:rsidRPr="009E1CB8">
        <w:rPr>
          <w:rFonts w:ascii="Times New Roman" w:hAnsi="Times New Roman" w:cs="Times New Roman"/>
          <w:lang w:val="en-US"/>
        </w:rPr>
        <w:t xml:space="preserve"> yang hendak di pakai untuk mencapai suatu tujuan sosial dan hukum tertentu dalam masyarakat. Kemudian Sunaryanti Hartono dalam bukunya </w:t>
      </w:r>
      <w:r w:rsidRPr="009E1CB8">
        <w:rPr>
          <w:rFonts w:ascii="Times New Roman" w:hAnsi="Times New Roman" w:cs="Times New Roman"/>
          <w:iCs/>
          <w:lang w:val="en-US"/>
        </w:rPr>
        <w:t>Politik Hukum Menuju Satu Sistem Hukum Nasional</w:t>
      </w:r>
      <w:r w:rsidRPr="009E1CB8">
        <w:rPr>
          <w:rFonts w:ascii="Times New Roman" w:hAnsi="Times New Roman" w:cs="Times New Roman"/>
          <w:i/>
          <w:iCs/>
          <w:lang w:val="en-US"/>
        </w:rPr>
        <w:t xml:space="preserve"> </w:t>
      </w:r>
      <w:r w:rsidRPr="009E1CB8">
        <w:rPr>
          <w:rFonts w:ascii="Times New Roman" w:hAnsi="Times New Roman" w:cs="Times New Roman"/>
          <w:lang w:val="en-US"/>
        </w:rPr>
        <w:t>menjelaskan bahwa politik hukum itu tidak terlepas dari pada realita social dan tradisional yang terdapat di Negara kita dan di lain pihak sebagai salah satu anggota masyarakat dunia, politik hukum Indonesia tidak terlepas pula dari realita dan politik hukum internasional.</w:t>
      </w:r>
      <w:r w:rsidRPr="009E1CB8">
        <w:rPr>
          <w:rStyle w:val="FootnoteReference"/>
          <w:rFonts w:ascii="Times New Roman" w:hAnsi="Times New Roman" w:cs="Times New Roman"/>
          <w:lang w:val="en-US"/>
        </w:rPr>
        <w:footnoteReference w:id="10"/>
      </w:r>
    </w:p>
    <w:p w:rsidR="00C6014A" w:rsidRDefault="00C6014A" w:rsidP="00DF4461">
      <w:pPr>
        <w:spacing w:after="0" w:line="240" w:lineRule="auto"/>
        <w:ind w:firstLine="567"/>
        <w:jc w:val="both"/>
        <w:rPr>
          <w:rFonts w:ascii="Times New Roman" w:hAnsi="Times New Roman" w:cs="Times New Roman"/>
          <w:lang w:val="en-US"/>
        </w:rPr>
      </w:pPr>
      <w:r w:rsidRPr="009E1CB8">
        <w:rPr>
          <w:rFonts w:ascii="Times New Roman" w:hAnsi="Times New Roman" w:cs="Times New Roman"/>
          <w:lang w:val="en-US"/>
        </w:rPr>
        <w:t>Berdasarkan pengertian politik hukum yang telah diberikan oleh ahli, maka dapatdi simpulkanbahwa politik hukum merupakan kebijakan hukum pemerintah dalam yang akan dikeluarkan dalam bentuk kebijakan-kebijakan dan peraturan-peraturan seperti undang-undang, Perpu, PP,</w:t>
      </w:r>
      <w:r>
        <w:rPr>
          <w:rFonts w:ascii="Times New Roman" w:hAnsi="Times New Roman" w:cs="Times New Roman"/>
          <w:lang w:val="en-US"/>
        </w:rPr>
        <w:t xml:space="preserve"> </w:t>
      </w:r>
      <w:r w:rsidRPr="009E1CB8">
        <w:rPr>
          <w:rFonts w:ascii="Times New Roman" w:hAnsi="Times New Roman" w:cs="Times New Roman"/>
          <w:lang w:val="en-US"/>
        </w:rPr>
        <w:t>Perpres,Perda Pembentukan kebijakan hukum dijalankan oleh lembaga-lembaga berwenang untuk mengeluarkan kebijakan hukum berdasarkan cita Negara,</w:t>
      </w:r>
      <w:r>
        <w:rPr>
          <w:rFonts w:ascii="Times New Roman" w:hAnsi="Times New Roman" w:cs="Times New Roman"/>
          <w:lang w:val="en-US"/>
        </w:rPr>
        <w:t xml:space="preserve"> </w:t>
      </w:r>
      <w:r w:rsidRPr="009E1CB8">
        <w:rPr>
          <w:rFonts w:ascii="Times New Roman" w:hAnsi="Times New Roman" w:cs="Times New Roman"/>
          <w:lang w:val="en-US"/>
        </w:rPr>
        <w:t>cita hukum dan tujuan Negara yang terdapat dalam konstitusi pada suatu Negara atau hukum dasar yang di jadikan dasar rujukan dalam peraturan perundang-undangan.</w:t>
      </w:r>
      <w:r w:rsidRPr="009E1CB8">
        <w:rPr>
          <w:rStyle w:val="FootnoteReference"/>
          <w:rFonts w:ascii="Times New Roman" w:hAnsi="Times New Roman" w:cs="Times New Roman"/>
          <w:lang w:val="en-US"/>
        </w:rPr>
        <w:footnoteReference w:id="11"/>
      </w:r>
    </w:p>
    <w:p w:rsidR="00C6014A" w:rsidRDefault="00C6014A" w:rsidP="00DF4461">
      <w:pPr>
        <w:spacing w:after="0" w:line="240" w:lineRule="auto"/>
        <w:ind w:firstLine="567"/>
        <w:jc w:val="both"/>
        <w:rPr>
          <w:rFonts w:ascii="Times New Roman" w:hAnsi="Times New Roman" w:cs="Times New Roman"/>
          <w:lang w:val="en-US"/>
        </w:rPr>
      </w:pPr>
      <w:proofErr w:type="gramStart"/>
      <w:r w:rsidRPr="009E1CB8">
        <w:rPr>
          <w:rFonts w:ascii="Times New Roman" w:hAnsi="Times New Roman" w:cs="Times New Roman"/>
          <w:lang w:val="en-US"/>
        </w:rPr>
        <w:t>Karakter produk hukum disamakan dengan sifat atau watak produk hukum, sebenarnya dapat dilihat dari berbagai sudut teoritis.</w:t>
      </w:r>
      <w:proofErr w:type="gramEnd"/>
      <w:r w:rsidRPr="009E1CB8">
        <w:rPr>
          <w:rFonts w:ascii="Times New Roman" w:hAnsi="Times New Roman" w:cs="Times New Roman"/>
          <w:lang w:val="en-US"/>
        </w:rPr>
        <w:t xml:space="preserve"> </w:t>
      </w:r>
      <w:proofErr w:type="gramStart"/>
      <w:r w:rsidRPr="009E1CB8">
        <w:rPr>
          <w:rFonts w:ascii="Times New Roman" w:hAnsi="Times New Roman" w:cs="Times New Roman"/>
          <w:lang w:val="en-US"/>
        </w:rPr>
        <w:t>Dalam studi tentang hukum banyak identifikasi yang dapat diberikan sebagai sifat atau karakter hukum seperti memaksa, tidak berlaku surut dan umum.</w:t>
      </w:r>
      <w:proofErr w:type="gramEnd"/>
      <w:r w:rsidRPr="009E1CB8">
        <w:rPr>
          <w:rFonts w:ascii="Times New Roman" w:hAnsi="Times New Roman" w:cs="Times New Roman"/>
          <w:lang w:val="en-US"/>
        </w:rPr>
        <w:t xml:space="preserve"> Hukum mempunyai sifat umum, sehingga peraturan tidak ditujukan kepada seseorang dan tidak </w:t>
      </w:r>
      <w:proofErr w:type="gramStart"/>
      <w:r w:rsidRPr="009E1CB8">
        <w:rPr>
          <w:rFonts w:ascii="Times New Roman" w:hAnsi="Times New Roman" w:cs="Times New Roman"/>
          <w:lang w:val="en-US"/>
        </w:rPr>
        <w:t>akan</w:t>
      </w:r>
      <w:proofErr w:type="gramEnd"/>
      <w:r w:rsidRPr="009E1CB8">
        <w:rPr>
          <w:rFonts w:ascii="Times New Roman" w:hAnsi="Times New Roman" w:cs="Times New Roman"/>
          <w:lang w:val="en-US"/>
        </w:rPr>
        <w:t xml:space="preserve"> kehilangan kekuasaannya jika telah berlaku terhadap peristiwa konkret. </w:t>
      </w:r>
      <w:proofErr w:type="gramStart"/>
      <w:r w:rsidRPr="009E1CB8">
        <w:rPr>
          <w:rFonts w:ascii="Times New Roman" w:hAnsi="Times New Roman" w:cs="Times New Roman"/>
          <w:lang w:val="en-US"/>
        </w:rPr>
        <w:t>Peraturan hukum juga mempunyai sifat abstrak, yakni mengatur hal halyang belum terkait dengan kasus-kasus konkret.</w:t>
      </w:r>
      <w:proofErr w:type="gramEnd"/>
      <w:r w:rsidRPr="009E1CB8">
        <w:rPr>
          <w:rFonts w:ascii="Times New Roman" w:hAnsi="Times New Roman" w:cs="Times New Roman"/>
          <w:lang w:val="en-US"/>
        </w:rPr>
        <w:t xml:space="preserve"> </w:t>
      </w:r>
      <w:proofErr w:type="gramStart"/>
      <w:r w:rsidRPr="009E1CB8">
        <w:rPr>
          <w:rFonts w:ascii="Times New Roman" w:hAnsi="Times New Roman" w:cs="Times New Roman"/>
          <w:lang w:val="en-US"/>
        </w:rPr>
        <w:t>Selain itu, ada yang mengidentifikasi sifat hukum kedalam sifat imperative dan fakultatif.</w:t>
      </w:r>
      <w:proofErr w:type="gramEnd"/>
      <w:r w:rsidRPr="009E1CB8">
        <w:rPr>
          <w:rFonts w:ascii="Times New Roman" w:hAnsi="Times New Roman" w:cs="Times New Roman"/>
          <w:lang w:val="en-US"/>
        </w:rPr>
        <w:t xml:space="preserve"> </w:t>
      </w:r>
      <w:proofErr w:type="gramStart"/>
      <w:r w:rsidRPr="009E1CB8">
        <w:rPr>
          <w:rFonts w:ascii="Times New Roman" w:hAnsi="Times New Roman" w:cs="Times New Roman"/>
          <w:lang w:val="en-US"/>
        </w:rPr>
        <w:t xml:space="preserve">Dengan sifat imperatif, peraturan hukum bersifat apriori harus ditaati, mengikat dan memaksa, </w:t>
      </w:r>
      <w:r w:rsidRPr="009E1CB8">
        <w:rPr>
          <w:rFonts w:ascii="Times New Roman" w:hAnsi="Times New Roman" w:cs="Times New Roman"/>
          <w:lang w:val="en-US"/>
        </w:rPr>
        <w:lastRenderedPageBreak/>
        <w:t>sedangkan sifat fakultatif, peraturan hukum tidak secara apriori mengikat, melainkan sekadar melengkapi, subsidair dan dispositif.</w:t>
      </w:r>
      <w:proofErr w:type="gramEnd"/>
    </w:p>
    <w:p w:rsidR="00C6014A" w:rsidRPr="009E1CB8" w:rsidRDefault="00C6014A" w:rsidP="00DF4461">
      <w:pPr>
        <w:spacing w:after="0" w:line="240" w:lineRule="auto"/>
        <w:ind w:firstLine="567"/>
        <w:jc w:val="both"/>
        <w:rPr>
          <w:rFonts w:ascii="Times New Roman" w:hAnsi="Times New Roman" w:cs="Times New Roman"/>
          <w:lang w:val="en-US"/>
        </w:rPr>
      </w:pPr>
      <w:r w:rsidRPr="009E1CB8">
        <w:rPr>
          <w:rFonts w:ascii="Times New Roman" w:hAnsi="Times New Roman" w:cs="Times New Roman"/>
          <w:lang w:val="en-US"/>
        </w:rPr>
        <w:t>Menurut Mahfud MD bahwa karakter produk hukum terbagi menjadi 2 (dua) bagian yaitu:</w:t>
      </w:r>
      <w:r w:rsidRPr="009E1CB8">
        <w:rPr>
          <w:rStyle w:val="FootnoteReference"/>
          <w:rFonts w:ascii="Times New Roman" w:hAnsi="Times New Roman" w:cs="Times New Roman"/>
          <w:lang w:val="en-US"/>
        </w:rPr>
        <w:footnoteReference w:id="12"/>
      </w:r>
    </w:p>
    <w:p w:rsidR="00C6014A" w:rsidRPr="007516EB" w:rsidRDefault="00C6014A" w:rsidP="00615ADC">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lang w:val="en-US"/>
        </w:rPr>
      </w:pPr>
      <w:r w:rsidRPr="007516EB">
        <w:rPr>
          <w:rFonts w:ascii="Times New Roman" w:hAnsi="Times New Roman" w:cs="Times New Roman"/>
          <w:lang w:val="en-US"/>
        </w:rPr>
        <w:t xml:space="preserve">Produk hukum </w:t>
      </w:r>
      <w:r w:rsidRPr="007516EB">
        <w:rPr>
          <w:rFonts w:ascii="Times New Roman" w:hAnsi="Times New Roman" w:cs="Times New Roman"/>
          <w:i/>
          <w:iCs/>
          <w:lang w:val="en-US"/>
        </w:rPr>
        <w:t xml:space="preserve">Responsive/Populistik </w:t>
      </w:r>
      <w:r w:rsidRPr="007516EB">
        <w:rPr>
          <w:rFonts w:ascii="Times New Roman" w:hAnsi="Times New Roman" w:cs="Times New Roman"/>
          <w:lang w:val="en-US"/>
        </w:rPr>
        <w:t>adalah produk hukum yang mencerminkan rasa keadilan dan memenuhi harapan masyarakat. Dalam proses pembuatannya memberikan peranan besar dan partisipasi penuh kelompok-kelompok social atau individu di dalam masyarakat.</w:t>
      </w:r>
      <w:r>
        <w:rPr>
          <w:rFonts w:ascii="Times New Roman" w:hAnsi="Times New Roman" w:cs="Times New Roman"/>
          <w:lang w:val="en-US"/>
        </w:rPr>
        <w:t xml:space="preserve"> </w:t>
      </w:r>
      <w:r w:rsidRPr="007516EB">
        <w:rPr>
          <w:rFonts w:ascii="Times New Roman" w:hAnsi="Times New Roman" w:cs="Times New Roman"/>
          <w:lang w:val="en-US"/>
        </w:rPr>
        <w:t>Hasilnya bersifat responsive terhadap tuntutan-tuntutan kelompok sosil atau individu dalam masyakat.</w:t>
      </w:r>
    </w:p>
    <w:p w:rsidR="00C6014A" w:rsidRPr="007516EB" w:rsidRDefault="00C6014A" w:rsidP="00615ADC">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lang w:val="en-US"/>
        </w:rPr>
      </w:pPr>
      <w:r w:rsidRPr="007516EB">
        <w:rPr>
          <w:rFonts w:ascii="Times New Roman" w:hAnsi="Times New Roman" w:cs="Times New Roman"/>
          <w:lang w:val="en-US"/>
        </w:rPr>
        <w:t xml:space="preserve">Produk hukum </w:t>
      </w:r>
      <w:r w:rsidRPr="007516EB">
        <w:rPr>
          <w:rFonts w:ascii="Times New Roman" w:hAnsi="Times New Roman" w:cs="Times New Roman"/>
          <w:i/>
          <w:iCs/>
          <w:lang w:val="en-US"/>
        </w:rPr>
        <w:t xml:space="preserve">Konservatif/Ortodoks/Elitis </w:t>
      </w:r>
      <w:r w:rsidRPr="007516EB">
        <w:rPr>
          <w:rFonts w:ascii="Times New Roman" w:hAnsi="Times New Roman" w:cs="Times New Roman"/>
          <w:lang w:val="en-US"/>
        </w:rPr>
        <w:t>adalah produk hukum yang isinya lebih mencerminkan visi sosialelite politik, lebih mencerminkan keinginan pemerintah, bersifat positivis instrumentalis, yakni menjadi alat pelaksana ideology dan program Negara. Berlawanan dengan hukum r</w:t>
      </w:r>
      <w:r w:rsidRPr="007516EB">
        <w:rPr>
          <w:rFonts w:ascii="Times New Roman" w:hAnsi="Times New Roman" w:cs="Times New Roman"/>
          <w:i/>
          <w:iCs/>
          <w:lang w:val="en-US"/>
        </w:rPr>
        <w:t>esponsive</w:t>
      </w:r>
      <w:r w:rsidRPr="007516EB">
        <w:rPr>
          <w:rFonts w:ascii="Times New Roman" w:hAnsi="Times New Roman" w:cs="Times New Roman"/>
          <w:lang w:val="en-US"/>
        </w:rPr>
        <w:t xml:space="preserve">, hukum </w:t>
      </w:r>
      <w:r w:rsidRPr="007516EB">
        <w:rPr>
          <w:rFonts w:ascii="Times New Roman" w:hAnsi="Times New Roman" w:cs="Times New Roman"/>
          <w:i/>
          <w:iCs/>
          <w:lang w:val="en-US"/>
        </w:rPr>
        <w:t>ortodoks</w:t>
      </w:r>
      <w:r w:rsidRPr="007516EB">
        <w:rPr>
          <w:rFonts w:ascii="Times New Roman" w:hAnsi="Times New Roman" w:cs="Times New Roman"/>
          <w:lang w:val="en-US"/>
        </w:rPr>
        <w:t>lebih tertutup terhadap tuntutan-tuntutan kelompok maupun individu-individu di dalam masyarakat.</w:t>
      </w:r>
    </w:p>
    <w:p w:rsidR="00C6014A" w:rsidRDefault="00C6014A" w:rsidP="00DF4461">
      <w:pPr>
        <w:spacing w:after="0" w:line="240" w:lineRule="auto"/>
        <w:ind w:firstLine="567"/>
        <w:jc w:val="both"/>
        <w:rPr>
          <w:rFonts w:ascii="Times New Roman" w:hAnsi="Times New Roman" w:cs="Times New Roman"/>
          <w:lang w:val="en-US"/>
        </w:rPr>
      </w:pPr>
      <w:proofErr w:type="gramStart"/>
      <w:r>
        <w:rPr>
          <w:rFonts w:ascii="Times New Roman" w:hAnsi="Times New Roman" w:cs="Times New Roman"/>
          <w:lang w:val="en-US"/>
        </w:rPr>
        <w:t xml:space="preserve">Berbicara mengenai </w:t>
      </w:r>
      <w:r w:rsidRPr="007516EB">
        <w:rPr>
          <w:rFonts w:ascii="Times New Roman" w:hAnsi="Times New Roman" w:cs="Times New Roman"/>
          <w:lang w:val="en-US"/>
        </w:rPr>
        <w:t>konfigurasi politik dan produk hukum</w:t>
      </w:r>
      <w:r>
        <w:rPr>
          <w:rFonts w:ascii="Times New Roman" w:hAnsi="Times New Roman" w:cs="Times New Roman"/>
          <w:lang w:val="en-US"/>
        </w:rPr>
        <w:t xml:space="preserve">, tentu harus </w:t>
      </w:r>
      <w:r w:rsidRPr="009E1CB8">
        <w:rPr>
          <w:rFonts w:ascii="Times New Roman" w:hAnsi="Times New Roman" w:cs="Times New Roman"/>
          <w:lang w:val="en-US"/>
        </w:rPr>
        <w:t>berpijak dari asumsi bahwa politik determinan atas hukum sehingga hukum merupakan produk politik.</w:t>
      </w:r>
      <w:proofErr w:type="gramEnd"/>
      <w:r w:rsidRPr="009E1CB8">
        <w:rPr>
          <w:rFonts w:ascii="Times New Roman" w:hAnsi="Times New Roman" w:cs="Times New Roman"/>
          <w:lang w:val="en-US"/>
        </w:rPr>
        <w:t xml:space="preserve"> </w:t>
      </w:r>
      <w:proofErr w:type="gramStart"/>
      <w:r w:rsidRPr="009E1CB8">
        <w:rPr>
          <w:rFonts w:ascii="Times New Roman" w:hAnsi="Times New Roman" w:cs="Times New Roman"/>
          <w:lang w:val="en-US"/>
        </w:rPr>
        <w:t xml:space="preserve">Politik sebagai </w:t>
      </w:r>
      <w:r w:rsidRPr="009E1CB8">
        <w:rPr>
          <w:rFonts w:ascii="Times New Roman" w:hAnsi="Times New Roman" w:cs="Times New Roman"/>
          <w:i/>
          <w:iCs/>
          <w:lang w:val="en-US"/>
        </w:rPr>
        <w:t xml:space="preserve">independent variable </w:t>
      </w:r>
      <w:r w:rsidRPr="009E1CB8">
        <w:rPr>
          <w:rFonts w:ascii="Times New Roman" w:hAnsi="Times New Roman" w:cs="Times New Roman"/>
          <w:lang w:val="en-US"/>
        </w:rPr>
        <w:t xml:space="preserve">secara ekstrem di bedakan atas politik yang demokratis dan politik yang otoriter, sedangkan hukum sebagai </w:t>
      </w:r>
      <w:r w:rsidRPr="009E1CB8">
        <w:rPr>
          <w:rFonts w:ascii="Times New Roman" w:hAnsi="Times New Roman" w:cs="Times New Roman"/>
          <w:i/>
          <w:iCs/>
          <w:lang w:val="en-US"/>
        </w:rPr>
        <w:t xml:space="preserve">dependent variable </w:t>
      </w:r>
      <w:r w:rsidRPr="009E1CB8">
        <w:rPr>
          <w:rFonts w:ascii="Times New Roman" w:hAnsi="Times New Roman" w:cs="Times New Roman"/>
          <w:lang w:val="en-US"/>
        </w:rPr>
        <w:t>dibedakan atas hukum yang responsif dan hukum ortodoks.</w:t>
      </w:r>
      <w:proofErr w:type="gramEnd"/>
      <w:r w:rsidRPr="009E1CB8">
        <w:rPr>
          <w:rFonts w:ascii="Times New Roman" w:hAnsi="Times New Roman" w:cs="Times New Roman"/>
          <w:lang w:val="en-US"/>
        </w:rPr>
        <w:t xml:space="preserve"> </w:t>
      </w:r>
      <w:r>
        <w:rPr>
          <w:rFonts w:ascii="Times New Roman" w:hAnsi="Times New Roman" w:cs="Times New Roman"/>
          <w:lang w:val="en-US"/>
        </w:rPr>
        <w:t>Dengan demikian, dapat diambil kesimpulan bahwa k</w:t>
      </w:r>
      <w:r w:rsidRPr="009E1CB8">
        <w:rPr>
          <w:rFonts w:ascii="Times New Roman" w:hAnsi="Times New Roman" w:cs="Times New Roman"/>
          <w:lang w:val="en-US"/>
        </w:rPr>
        <w:t xml:space="preserve">onfigurasi politik yang demokratis </w:t>
      </w:r>
      <w:proofErr w:type="gramStart"/>
      <w:r w:rsidRPr="009E1CB8">
        <w:rPr>
          <w:rFonts w:ascii="Times New Roman" w:hAnsi="Times New Roman" w:cs="Times New Roman"/>
          <w:lang w:val="en-US"/>
        </w:rPr>
        <w:t>akan</w:t>
      </w:r>
      <w:proofErr w:type="gramEnd"/>
      <w:r w:rsidRPr="009E1CB8">
        <w:rPr>
          <w:rFonts w:ascii="Times New Roman" w:hAnsi="Times New Roman" w:cs="Times New Roman"/>
          <w:lang w:val="en-US"/>
        </w:rPr>
        <w:t xml:space="preserve"> melahirkan hukum yang responsif, sedangkan konfigurasi politik yang otoriter akan melahirkan hukum yang ortodoks atau konservatif.</w:t>
      </w:r>
      <w:r>
        <w:rPr>
          <w:rStyle w:val="FootnoteReference"/>
          <w:rFonts w:ascii="Times New Roman" w:hAnsi="Times New Roman" w:cs="Times New Roman"/>
          <w:lang w:val="en-US"/>
        </w:rPr>
        <w:footnoteReference w:id="13"/>
      </w:r>
    </w:p>
    <w:p w:rsidR="00C6014A" w:rsidRDefault="00C6014A" w:rsidP="00DF4461">
      <w:pPr>
        <w:spacing w:after="0" w:line="240" w:lineRule="auto"/>
        <w:jc w:val="center"/>
        <w:rPr>
          <w:rFonts w:ascii="Times New Roman" w:hAnsi="Times New Roman" w:cs="Times New Roman"/>
          <w:lang w:val="en-US"/>
        </w:rPr>
      </w:pPr>
      <w:r w:rsidRPr="00126A2E">
        <w:rPr>
          <w:rFonts w:ascii="Times New Roman" w:hAnsi="Times New Roman" w:cs="Times New Roman"/>
          <w:noProof/>
          <w:lang w:eastAsia="id-ID"/>
        </w:rPr>
        <w:drawing>
          <wp:inline distT="0" distB="0" distL="0" distR="0" wp14:anchorId="3F591D37" wp14:editId="58C299DA">
            <wp:extent cx="3568535" cy="102093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95843" cy="1028743"/>
                    </a:xfrm>
                    <a:prstGeom prst="rect">
                      <a:avLst/>
                    </a:prstGeom>
                  </pic:spPr>
                </pic:pic>
              </a:graphicData>
            </a:graphic>
          </wp:inline>
        </w:drawing>
      </w:r>
    </w:p>
    <w:p w:rsidR="00C6014A" w:rsidRDefault="00C6014A" w:rsidP="00DF4461">
      <w:pPr>
        <w:spacing w:after="0" w:line="240" w:lineRule="auto"/>
        <w:ind w:firstLine="567"/>
        <w:jc w:val="both"/>
        <w:rPr>
          <w:rFonts w:ascii="Times New Roman" w:hAnsi="Times New Roman" w:cs="Times New Roman"/>
          <w:color w:val="000000"/>
        </w:rPr>
      </w:pPr>
      <w:proofErr w:type="gramStart"/>
      <w:r w:rsidRPr="009E1CB8">
        <w:rPr>
          <w:rFonts w:ascii="Times New Roman" w:hAnsi="Times New Roman" w:cs="Times New Roman"/>
          <w:lang w:val="en-US"/>
        </w:rPr>
        <w:t xml:space="preserve">Peran politik hukum sangatlah diperlukan seperti halnya dalam </w:t>
      </w:r>
      <w:bookmarkStart w:id="1" w:name="_Hlk121041822"/>
      <w:r w:rsidRPr="009E1CB8">
        <w:rPr>
          <w:rFonts w:ascii="Times New Roman" w:hAnsi="Times New Roman" w:cs="Times New Roman"/>
          <w:lang w:val="en-US"/>
        </w:rPr>
        <w:t xml:space="preserve">pembentukan peraturan </w:t>
      </w:r>
      <w:bookmarkEnd w:id="1"/>
      <w:r w:rsidRPr="009E1CB8">
        <w:rPr>
          <w:rFonts w:ascii="Times New Roman" w:hAnsi="Times New Roman" w:cs="Times New Roman"/>
          <w:lang w:val="en-US"/>
        </w:rPr>
        <w:t xml:space="preserve">perundang-undangan </w:t>
      </w:r>
      <w:r>
        <w:rPr>
          <w:rFonts w:ascii="Times New Roman" w:hAnsi="Times New Roman" w:cs="Times New Roman"/>
          <w:lang w:val="en-US"/>
        </w:rPr>
        <w:t xml:space="preserve">termasuk </w:t>
      </w:r>
      <w:r w:rsidRPr="009E1CB8">
        <w:rPr>
          <w:rFonts w:ascii="Times New Roman" w:hAnsi="Times New Roman" w:cs="Times New Roman"/>
          <w:lang w:val="en-US"/>
        </w:rPr>
        <w:t>pembentukan peraturan yang mengatur tentang yang mengatur tentang tindak pidana</w:t>
      </w:r>
      <w:r>
        <w:rPr>
          <w:rFonts w:ascii="Times New Roman" w:hAnsi="Times New Roman" w:cs="Times New Roman"/>
          <w:lang w:val="en-US"/>
        </w:rPr>
        <w:t>, termasuk upaya pencegahan KKN di Indonesia.</w:t>
      </w:r>
      <w:proofErr w:type="gramEnd"/>
    </w:p>
    <w:p w:rsidR="00C6014A" w:rsidRDefault="00C6014A" w:rsidP="00DF4461">
      <w:pPr>
        <w:spacing w:after="0" w:line="240" w:lineRule="auto"/>
        <w:ind w:firstLine="567"/>
        <w:jc w:val="both"/>
        <w:rPr>
          <w:rFonts w:ascii="Times New Roman" w:hAnsi="Times New Roman" w:cs="Times New Roman"/>
          <w:color w:val="000000" w:themeColor="text1"/>
          <w:lang w:eastAsia="id-ID"/>
        </w:rPr>
      </w:pPr>
      <w:r w:rsidRPr="00A535A7">
        <w:rPr>
          <w:rFonts w:ascii="Times New Roman" w:hAnsi="Times New Roman" w:cs="Times New Roman"/>
          <w:lang w:val="en-US"/>
        </w:rPr>
        <w:t>Untuk</w:t>
      </w:r>
      <w:r w:rsidRPr="00E4407F">
        <w:rPr>
          <w:rFonts w:ascii="Times New Roman" w:hAnsi="Times New Roman" w:cs="Times New Roman"/>
          <w:color w:val="000000" w:themeColor="text1"/>
          <w:lang w:eastAsia="id-ID"/>
        </w:rPr>
        <w:t xml:space="preserve"> melakukan pencegahan terhadap praktik KKN, pemerintah Indonesia mengeluarkan landasan hukum yaitu Undang-Undang Nomor 28 Tahun 1999 tentang Penyelenggaraan Negara yang Bersih dan Bebas dari Korupsi, Kolusi dan Nepotisme. UU No. 28 Tahun 1999 tersebut disahkan di Jakarta pada 19 Mei 1999 oleh Presiden ke-3 RI Bacharuddin Jusuf Habibie (BJ Habibie). Dalam pasal 5 UU No. 28 Tahun 1999, penyelenggara negara dituntut menjalankan tugas dan fungsinya secara sungguh-sungguh, penuh rasa tanggung jawab, secara efektif, efisien, bebas dari korupsi, kolusi dan nepotisme. Praktik KKN tidak hanya mungkin dilakukan antar-penyelenggara negara tetapi juga antara penyelenggaraan negara dan pihak lain seperti keluarga, para pengusaha dan lainnya. </w:t>
      </w:r>
    </w:p>
    <w:p w:rsidR="00C6014A" w:rsidRDefault="00C6014A" w:rsidP="00DF4461">
      <w:pPr>
        <w:spacing w:after="0" w:line="240" w:lineRule="auto"/>
        <w:ind w:firstLine="567"/>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Adanya UU No. 28 Tahun 1999 dimaksudkan sebagai upaya mencegah para penyelenggara negara dan pihak lain melakukan praktik KKN. Maka sasaran pokok UU tersebut adalah para penyelenggara negara, yang meliputi: </w:t>
      </w:r>
    </w:p>
    <w:p w:rsidR="00C6014A" w:rsidRPr="00E4407F" w:rsidRDefault="00C6014A" w:rsidP="00615ADC">
      <w:pPr>
        <w:pStyle w:val="ListParagraph"/>
        <w:numPr>
          <w:ilvl w:val="0"/>
          <w:numId w:val="16"/>
        </w:numPr>
        <w:spacing w:after="0" w:line="240" w:lineRule="auto"/>
        <w:ind w:left="426" w:hanging="426"/>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Pejabat negara pada lembaga tertinggi negara </w:t>
      </w:r>
    </w:p>
    <w:p w:rsidR="00C6014A" w:rsidRPr="00E4407F" w:rsidRDefault="00C6014A" w:rsidP="00615ADC">
      <w:pPr>
        <w:pStyle w:val="ListParagraph"/>
        <w:numPr>
          <w:ilvl w:val="0"/>
          <w:numId w:val="16"/>
        </w:numPr>
        <w:spacing w:after="0" w:line="240" w:lineRule="auto"/>
        <w:ind w:left="426" w:hanging="426"/>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Pejabat negara pada lembaga tinggi negara </w:t>
      </w:r>
    </w:p>
    <w:p w:rsidR="00C6014A" w:rsidRPr="00E4407F" w:rsidRDefault="00C6014A" w:rsidP="00615ADC">
      <w:pPr>
        <w:pStyle w:val="ListParagraph"/>
        <w:numPr>
          <w:ilvl w:val="0"/>
          <w:numId w:val="16"/>
        </w:numPr>
        <w:spacing w:after="0" w:line="240" w:lineRule="auto"/>
        <w:ind w:left="426" w:hanging="426"/>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lastRenderedPageBreak/>
        <w:t xml:space="preserve">Menteri </w:t>
      </w:r>
    </w:p>
    <w:p w:rsidR="00C6014A" w:rsidRPr="00E4407F" w:rsidRDefault="00C6014A" w:rsidP="00615ADC">
      <w:pPr>
        <w:pStyle w:val="ListParagraph"/>
        <w:numPr>
          <w:ilvl w:val="0"/>
          <w:numId w:val="16"/>
        </w:numPr>
        <w:spacing w:after="0" w:line="240" w:lineRule="auto"/>
        <w:ind w:left="426" w:hanging="426"/>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Gubernur </w:t>
      </w:r>
    </w:p>
    <w:p w:rsidR="00C6014A" w:rsidRPr="00E4407F" w:rsidRDefault="00C6014A" w:rsidP="00615ADC">
      <w:pPr>
        <w:pStyle w:val="ListParagraph"/>
        <w:numPr>
          <w:ilvl w:val="0"/>
          <w:numId w:val="16"/>
        </w:numPr>
        <w:spacing w:after="0" w:line="240" w:lineRule="auto"/>
        <w:ind w:left="426" w:hanging="426"/>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Hakim di semua tingkatan peradilan </w:t>
      </w:r>
    </w:p>
    <w:p w:rsidR="00C6014A" w:rsidRPr="00E4407F" w:rsidRDefault="00C6014A" w:rsidP="00615ADC">
      <w:pPr>
        <w:pStyle w:val="ListParagraph"/>
        <w:numPr>
          <w:ilvl w:val="0"/>
          <w:numId w:val="16"/>
        </w:numPr>
        <w:spacing w:after="0" w:line="240" w:lineRule="auto"/>
        <w:ind w:left="426" w:hanging="426"/>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Pejabat negara yang lain sesuai ketentuan peraturan perundang-undangan yang berlaku </w:t>
      </w:r>
    </w:p>
    <w:p w:rsidR="00C6014A" w:rsidRPr="00E4407F" w:rsidRDefault="00C6014A" w:rsidP="00615ADC">
      <w:pPr>
        <w:pStyle w:val="ListParagraph"/>
        <w:numPr>
          <w:ilvl w:val="0"/>
          <w:numId w:val="16"/>
        </w:numPr>
        <w:spacing w:after="0" w:line="240" w:lineRule="auto"/>
        <w:ind w:left="425" w:hanging="425"/>
        <w:contextualSpacing w:val="0"/>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Pejabat lain yang memiliki fungsi strategis terkait penyelenggaraan negara </w:t>
      </w:r>
    </w:p>
    <w:p w:rsidR="00C6014A" w:rsidRDefault="00C6014A" w:rsidP="00DF4461">
      <w:pPr>
        <w:spacing w:after="0" w:line="240" w:lineRule="auto"/>
        <w:ind w:firstLine="567"/>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Yang dimaksud dengan pejabat lain yang memiliki fungsi strategis adalah pejabat yang tugas dan wewenangnya dalam melakukan penyelenggaraan negara rawan terhadap praktik KKN, antara lain: </w:t>
      </w:r>
    </w:p>
    <w:p w:rsidR="00C6014A" w:rsidRPr="00E4407F" w:rsidRDefault="00C6014A" w:rsidP="00615ADC">
      <w:pPr>
        <w:pStyle w:val="ListParagraph"/>
        <w:numPr>
          <w:ilvl w:val="0"/>
          <w:numId w:val="17"/>
        </w:numPr>
        <w:spacing w:after="0" w:line="240" w:lineRule="auto"/>
        <w:ind w:left="426" w:hanging="426"/>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Direksi, komisaris dan pejabat struktural lain pada BUMN dan BUMN </w:t>
      </w:r>
    </w:p>
    <w:p w:rsidR="00C6014A" w:rsidRPr="00E4407F" w:rsidRDefault="00C6014A" w:rsidP="00615ADC">
      <w:pPr>
        <w:pStyle w:val="ListParagraph"/>
        <w:numPr>
          <w:ilvl w:val="0"/>
          <w:numId w:val="17"/>
        </w:numPr>
        <w:spacing w:after="0" w:line="240" w:lineRule="auto"/>
        <w:ind w:left="426" w:hanging="426"/>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Pimpinan Bank Indonesia dan Pimpinan Badan Penyehatan Perbankan Nasional </w:t>
      </w:r>
    </w:p>
    <w:p w:rsidR="00C6014A" w:rsidRPr="00E4407F" w:rsidRDefault="00C6014A" w:rsidP="00615ADC">
      <w:pPr>
        <w:pStyle w:val="ListParagraph"/>
        <w:numPr>
          <w:ilvl w:val="0"/>
          <w:numId w:val="17"/>
        </w:numPr>
        <w:spacing w:after="0" w:line="240" w:lineRule="auto"/>
        <w:ind w:left="426" w:hanging="426"/>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Pimpinan Perguruan Tinggi Negeri </w:t>
      </w:r>
    </w:p>
    <w:p w:rsidR="00C6014A" w:rsidRPr="00E4407F" w:rsidRDefault="00C6014A" w:rsidP="00615ADC">
      <w:pPr>
        <w:pStyle w:val="ListParagraph"/>
        <w:numPr>
          <w:ilvl w:val="0"/>
          <w:numId w:val="17"/>
        </w:numPr>
        <w:spacing w:after="0" w:line="240" w:lineRule="auto"/>
        <w:ind w:left="426" w:hanging="426"/>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Pejabat Eselon I dan pejabat lain yang disamakan di lingkungan sipil, militer dan Kepolisian Negara RI </w:t>
      </w:r>
    </w:p>
    <w:p w:rsidR="00C6014A" w:rsidRPr="00E4407F" w:rsidRDefault="00C6014A" w:rsidP="00615ADC">
      <w:pPr>
        <w:pStyle w:val="ListParagraph"/>
        <w:numPr>
          <w:ilvl w:val="0"/>
          <w:numId w:val="17"/>
        </w:numPr>
        <w:spacing w:after="0" w:line="240" w:lineRule="auto"/>
        <w:ind w:left="426" w:hanging="426"/>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Jaksa </w:t>
      </w:r>
    </w:p>
    <w:p w:rsidR="00C6014A" w:rsidRPr="00E4407F" w:rsidRDefault="00C6014A" w:rsidP="00615ADC">
      <w:pPr>
        <w:pStyle w:val="ListParagraph"/>
        <w:numPr>
          <w:ilvl w:val="0"/>
          <w:numId w:val="17"/>
        </w:numPr>
        <w:spacing w:after="0" w:line="240" w:lineRule="auto"/>
        <w:ind w:left="426" w:hanging="426"/>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Penyidik </w:t>
      </w:r>
    </w:p>
    <w:p w:rsidR="00C6014A" w:rsidRPr="00E4407F" w:rsidRDefault="00C6014A" w:rsidP="00615ADC">
      <w:pPr>
        <w:pStyle w:val="ListParagraph"/>
        <w:numPr>
          <w:ilvl w:val="0"/>
          <w:numId w:val="17"/>
        </w:numPr>
        <w:spacing w:after="0" w:line="240" w:lineRule="auto"/>
        <w:ind w:left="426" w:hanging="426"/>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Panitera pengadilan </w:t>
      </w:r>
    </w:p>
    <w:p w:rsidR="00C6014A" w:rsidRPr="00E4407F" w:rsidRDefault="00C6014A" w:rsidP="00615ADC">
      <w:pPr>
        <w:pStyle w:val="ListParagraph"/>
        <w:numPr>
          <w:ilvl w:val="0"/>
          <w:numId w:val="17"/>
        </w:numPr>
        <w:spacing w:after="0" w:line="240" w:lineRule="auto"/>
        <w:ind w:left="425" w:hanging="425"/>
        <w:contextualSpacing w:val="0"/>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Pemimpin dan bendaharawan proyek </w:t>
      </w:r>
    </w:p>
    <w:p w:rsidR="00C6014A" w:rsidRDefault="00C6014A" w:rsidP="00DF4461">
      <w:pPr>
        <w:spacing w:after="0" w:line="240" w:lineRule="auto"/>
        <w:ind w:firstLine="567"/>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Untuk mewujudkan penyelenggaraan negara yang bersih dan bebas dari KKN, dalam UU No. 28 Tahun 1999 ditetapkan 7 </w:t>
      </w:r>
      <w:r>
        <w:rPr>
          <w:rFonts w:ascii="Times New Roman" w:hAnsi="Times New Roman" w:cs="Times New Roman"/>
          <w:color w:val="000000" w:themeColor="text1"/>
          <w:lang w:eastAsia="id-ID"/>
        </w:rPr>
        <w:t xml:space="preserve">(tujuh) </w:t>
      </w:r>
      <w:r w:rsidRPr="00E4407F">
        <w:rPr>
          <w:rFonts w:ascii="Times New Roman" w:hAnsi="Times New Roman" w:cs="Times New Roman"/>
          <w:color w:val="000000" w:themeColor="text1"/>
          <w:lang w:eastAsia="id-ID"/>
        </w:rPr>
        <w:t xml:space="preserve">asas umum penyelenggaraan negara, meliputi: </w:t>
      </w:r>
    </w:p>
    <w:p w:rsidR="00C6014A" w:rsidRDefault="00C6014A" w:rsidP="00615ADC">
      <w:pPr>
        <w:pStyle w:val="ListParagraph"/>
        <w:numPr>
          <w:ilvl w:val="0"/>
          <w:numId w:val="10"/>
        </w:numPr>
        <w:spacing w:after="0" w:line="240" w:lineRule="auto"/>
        <w:ind w:left="426" w:hanging="425"/>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Asas kepastian hukum </w:t>
      </w:r>
    </w:p>
    <w:p w:rsidR="00C6014A" w:rsidRPr="00E4407F" w:rsidRDefault="00C6014A" w:rsidP="00DF4461">
      <w:pPr>
        <w:pStyle w:val="ListParagraph"/>
        <w:spacing w:after="0" w:line="240" w:lineRule="auto"/>
        <w:ind w:left="426"/>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Asas kepastian hukum adalah asas dalam negara hukum yang mengutamakan landasan peraturan perundang-undangan, kepatutan dan keadilan dalam setiap kebijakan penyelenggara negara.</w:t>
      </w:r>
    </w:p>
    <w:p w:rsidR="00C6014A" w:rsidRDefault="00C6014A" w:rsidP="00615ADC">
      <w:pPr>
        <w:pStyle w:val="ListParagraph"/>
        <w:numPr>
          <w:ilvl w:val="0"/>
          <w:numId w:val="10"/>
        </w:numPr>
        <w:spacing w:after="0" w:line="240" w:lineRule="auto"/>
        <w:ind w:left="426" w:hanging="425"/>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Asas tertib penyelenggaraan negara </w:t>
      </w:r>
    </w:p>
    <w:p w:rsidR="00C6014A" w:rsidRPr="00E4407F" w:rsidRDefault="00C6014A" w:rsidP="00DF4461">
      <w:pPr>
        <w:pStyle w:val="ListParagraph"/>
        <w:spacing w:after="0" w:line="240" w:lineRule="auto"/>
        <w:ind w:left="426"/>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Asas tertib penyelenggaraan negara adalah asas yang menjadi landasan keteraturan, keserasian dan keseimbangan dalam pengendalian penyelenggaraan negara.</w:t>
      </w:r>
    </w:p>
    <w:p w:rsidR="00C6014A" w:rsidRDefault="00C6014A" w:rsidP="00615ADC">
      <w:pPr>
        <w:pStyle w:val="ListParagraph"/>
        <w:numPr>
          <w:ilvl w:val="0"/>
          <w:numId w:val="10"/>
        </w:numPr>
        <w:spacing w:after="0" w:line="240" w:lineRule="auto"/>
        <w:ind w:left="426" w:hanging="425"/>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Asas kepentingan umum </w:t>
      </w:r>
    </w:p>
    <w:p w:rsidR="00C6014A" w:rsidRPr="00E4407F" w:rsidRDefault="00C6014A" w:rsidP="00DF4461">
      <w:pPr>
        <w:pStyle w:val="ListParagraph"/>
        <w:spacing w:after="0" w:line="240" w:lineRule="auto"/>
        <w:ind w:left="426"/>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Asas kepentingan umum adalah yang mendahulukan kesejahteraan umum dengan cara yang aspiratif, akomodatif dan selektif.</w:t>
      </w:r>
    </w:p>
    <w:p w:rsidR="00C6014A" w:rsidRDefault="00C6014A" w:rsidP="00615ADC">
      <w:pPr>
        <w:pStyle w:val="ListParagraph"/>
        <w:numPr>
          <w:ilvl w:val="0"/>
          <w:numId w:val="10"/>
        </w:numPr>
        <w:spacing w:after="0" w:line="240" w:lineRule="auto"/>
        <w:ind w:left="426" w:hanging="425"/>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Asas keterbukaan </w:t>
      </w:r>
    </w:p>
    <w:p w:rsidR="00C6014A" w:rsidRPr="00E4407F" w:rsidRDefault="00C6014A" w:rsidP="00DF4461">
      <w:pPr>
        <w:pStyle w:val="ListParagraph"/>
        <w:spacing w:after="0" w:line="240" w:lineRule="auto"/>
        <w:ind w:left="426"/>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Asas keterbukaan adalah asas yang membuka diri terhadap hak masyarakat untuk memperoleh informasi yang benar, jujur dan tidak diskriminatif tentang penyelenggaraan negara dengan tetap memperhatikan perlindungan atas hak asasi pribadi, golongan dan rahasia negara.</w:t>
      </w:r>
    </w:p>
    <w:p w:rsidR="00C6014A" w:rsidRDefault="00C6014A" w:rsidP="00615ADC">
      <w:pPr>
        <w:pStyle w:val="ListParagraph"/>
        <w:numPr>
          <w:ilvl w:val="0"/>
          <w:numId w:val="10"/>
        </w:numPr>
        <w:spacing w:after="0" w:line="240" w:lineRule="auto"/>
        <w:ind w:left="426" w:hanging="425"/>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Asas proporsionalitas </w:t>
      </w:r>
    </w:p>
    <w:p w:rsidR="00C6014A" w:rsidRPr="00E4407F" w:rsidRDefault="00C6014A" w:rsidP="00DF4461">
      <w:pPr>
        <w:pStyle w:val="ListParagraph"/>
        <w:spacing w:after="0" w:line="240" w:lineRule="auto"/>
        <w:ind w:left="426"/>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Asas proporsionalitas adalah asas yang mengutamakan keseimbangan antara hak dan kewajiban penyelenggara negara.</w:t>
      </w:r>
    </w:p>
    <w:p w:rsidR="00C6014A" w:rsidRDefault="00C6014A" w:rsidP="00615ADC">
      <w:pPr>
        <w:pStyle w:val="ListParagraph"/>
        <w:numPr>
          <w:ilvl w:val="0"/>
          <w:numId w:val="10"/>
        </w:numPr>
        <w:spacing w:after="0" w:line="240" w:lineRule="auto"/>
        <w:ind w:left="426" w:hanging="425"/>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Asas profesionalitas </w:t>
      </w:r>
    </w:p>
    <w:p w:rsidR="00C6014A" w:rsidRPr="00E4407F" w:rsidRDefault="00C6014A" w:rsidP="00DF4461">
      <w:pPr>
        <w:pStyle w:val="ListParagraph"/>
        <w:spacing w:after="0" w:line="240" w:lineRule="auto"/>
        <w:ind w:left="426"/>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Asas profesionalitas adalah asas yang mengutamakan keahlian yang berlandaskan kode etik dan ketentuan peraturan perundang-undangan yang berlaku.</w:t>
      </w:r>
    </w:p>
    <w:p w:rsidR="00C6014A" w:rsidRPr="00E4407F" w:rsidRDefault="00C6014A" w:rsidP="00615ADC">
      <w:pPr>
        <w:pStyle w:val="ListParagraph"/>
        <w:numPr>
          <w:ilvl w:val="0"/>
          <w:numId w:val="10"/>
        </w:numPr>
        <w:spacing w:after="0" w:line="240" w:lineRule="auto"/>
        <w:ind w:left="426" w:hanging="425"/>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Asas akuntabilitas</w:t>
      </w:r>
    </w:p>
    <w:p w:rsidR="00C6014A" w:rsidRDefault="00C6014A" w:rsidP="00DF4461">
      <w:pPr>
        <w:pStyle w:val="ListParagraph"/>
        <w:spacing w:after="0" w:line="240" w:lineRule="auto"/>
        <w:ind w:left="426"/>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Asas akuntabilitas adalah asas yang menentukan setiap kegiatan dan hasil akhir kegiatan penyelenggara negara harus dapat dipertanggungjawabkan pada masyarakat atau rakyat sebagai pemegang kedaulatan tertinggi negara sesuai ketentuan peraturan perundang-undangan yang berlaku. </w:t>
      </w:r>
    </w:p>
    <w:p w:rsidR="00C6014A" w:rsidRPr="00126A2E" w:rsidRDefault="00C6014A" w:rsidP="00DF4461">
      <w:pPr>
        <w:spacing w:after="0" w:line="240" w:lineRule="auto"/>
        <w:ind w:firstLine="567"/>
        <w:jc w:val="both"/>
        <w:rPr>
          <w:rFonts w:ascii="Times New Roman" w:hAnsi="Times New Roman" w:cs="Times New Roman"/>
          <w:color w:val="000000" w:themeColor="text1"/>
          <w:lang w:val="en-US" w:eastAsia="id-ID"/>
        </w:rPr>
      </w:pPr>
      <w:r w:rsidRPr="00E4407F">
        <w:rPr>
          <w:rFonts w:ascii="Times New Roman" w:hAnsi="Times New Roman" w:cs="Times New Roman"/>
          <w:color w:val="000000" w:themeColor="text1"/>
          <w:lang w:eastAsia="id-ID"/>
        </w:rPr>
        <w:t xml:space="preserve">Adanya sanksi sebagai jaminan atas ditaatinya ketentuan tentang asas-asas umum penyelenggaraan negara, hak dan kewajiban penyelenggara negara dan ketentuan lainnya. Sehingga dapat diharapkan memperkuat norma kelembagaan, moralitas individu dan </w:t>
      </w:r>
      <w:r w:rsidRPr="00E4407F">
        <w:rPr>
          <w:rFonts w:ascii="Times New Roman" w:hAnsi="Times New Roman" w:cs="Times New Roman"/>
          <w:color w:val="000000" w:themeColor="text1"/>
          <w:lang w:eastAsia="id-ID"/>
        </w:rPr>
        <w:lastRenderedPageBreak/>
        <w:t xml:space="preserve">sosial. UU No. 28 Tahun 1999 mengatur sanksi bagi penyelenggara negara yang melanggar ketentuan. Jenis sanksi yang berlaku ada </w:t>
      </w:r>
      <w:r>
        <w:rPr>
          <w:rFonts w:ascii="Times New Roman" w:hAnsi="Times New Roman" w:cs="Times New Roman"/>
          <w:color w:val="000000" w:themeColor="text1"/>
          <w:lang w:eastAsia="id-ID"/>
        </w:rPr>
        <w:t>3 (</w:t>
      </w:r>
      <w:r w:rsidRPr="00E4407F">
        <w:rPr>
          <w:rFonts w:ascii="Times New Roman" w:hAnsi="Times New Roman" w:cs="Times New Roman"/>
          <w:color w:val="000000" w:themeColor="text1"/>
          <w:lang w:eastAsia="id-ID"/>
        </w:rPr>
        <w:t>tiga</w:t>
      </w:r>
      <w:r>
        <w:rPr>
          <w:rFonts w:ascii="Times New Roman" w:hAnsi="Times New Roman" w:cs="Times New Roman"/>
          <w:color w:val="000000" w:themeColor="text1"/>
          <w:lang w:eastAsia="id-ID"/>
        </w:rPr>
        <w:t>)</w:t>
      </w:r>
      <w:r w:rsidRPr="00E4407F">
        <w:rPr>
          <w:rFonts w:ascii="Times New Roman" w:hAnsi="Times New Roman" w:cs="Times New Roman"/>
          <w:color w:val="000000" w:themeColor="text1"/>
          <w:lang w:eastAsia="id-ID"/>
        </w:rPr>
        <w:t xml:space="preserve"> jenis yaitu</w:t>
      </w:r>
      <w:r>
        <w:rPr>
          <w:rFonts w:ascii="Times New Roman" w:hAnsi="Times New Roman" w:cs="Times New Roman"/>
          <w:color w:val="000000" w:themeColor="text1"/>
          <w:lang w:val="en-US" w:eastAsia="id-ID"/>
        </w:rPr>
        <w:t xml:space="preserve"> </w:t>
      </w:r>
      <w:r w:rsidRPr="00126A2E">
        <w:rPr>
          <w:rFonts w:ascii="Times New Roman" w:hAnsi="Times New Roman" w:cs="Times New Roman"/>
          <w:color w:val="000000" w:themeColor="text1"/>
          <w:lang w:eastAsia="id-ID"/>
        </w:rPr>
        <w:t>sanksi administratif</w:t>
      </w:r>
      <w:r>
        <w:rPr>
          <w:rFonts w:ascii="Times New Roman" w:hAnsi="Times New Roman" w:cs="Times New Roman"/>
          <w:color w:val="000000" w:themeColor="text1"/>
          <w:lang w:val="en-US" w:eastAsia="id-ID"/>
        </w:rPr>
        <w:t xml:space="preserve">, </w:t>
      </w:r>
      <w:r w:rsidRPr="00126A2E">
        <w:rPr>
          <w:rFonts w:ascii="Times New Roman" w:hAnsi="Times New Roman" w:cs="Times New Roman"/>
          <w:color w:val="000000" w:themeColor="text1"/>
          <w:lang w:eastAsia="id-ID"/>
        </w:rPr>
        <w:t>sanksi pidana</w:t>
      </w:r>
      <w:r>
        <w:rPr>
          <w:rFonts w:ascii="Times New Roman" w:hAnsi="Times New Roman" w:cs="Times New Roman"/>
          <w:color w:val="000000" w:themeColor="text1"/>
          <w:lang w:val="en-US" w:eastAsia="id-ID"/>
        </w:rPr>
        <w:t xml:space="preserve">, dan </w:t>
      </w:r>
      <w:r w:rsidRPr="00126A2E">
        <w:rPr>
          <w:rFonts w:ascii="Times New Roman" w:hAnsi="Times New Roman" w:cs="Times New Roman"/>
          <w:color w:val="000000" w:themeColor="text1"/>
          <w:lang w:eastAsia="id-ID"/>
        </w:rPr>
        <w:t>sanksi perda</w:t>
      </w:r>
      <w:r w:rsidRPr="00126A2E">
        <w:rPr>
          <w:rFonts w:ascii="Times New Roman" w:hAnsi="Times New Roman" w:cs="Times New Roman"/>
          <w:color w:val="000000" w:themeColor="text1"/>
          <w:lang w:val="en-US" w:eastAsia="id-ID"/>
        </w:rPr>
        <w:t>t</w:t>
      </w:r>
      <w:r w:rsidRPr="00126A2E">
        <w:rPr>
          <w:rFonts w:ascii="Times New Roman" w:hAnsi="Times New Roman" w:cs="Times New Roman"/>
          <w:color w:val="000000" w:themeColor="text1"/>
          <w:lang w:eastAsia="id-ID"/>
        </w:rPr>
        <w:t>a</w:t>
      </w:r>
      <w:r>
        <w:rPr>
          <w:rFonts w:ascii="Times New Roman" w:hAnsi="Times New Roman" w:cs="Times New Roman"/>
          <w:color w:val="000000" w:themeColor="text1"/>
          <w:lang w:val="en-US" w:eastAsia="id-ID"/>
        </w:rPr>
        <w:t xml:space="preserve">. </w:t>
      </w:r>
      <w:r w:rsidRPr="00E4407F">
        <w:rPr>
          <w:rFonts w:ascii="Times New Roman" w:hAnsi="Times New Roman" w:cs="Times New Roman"/>
          <w:color w:val="000000" w:themeColor="text1"/>
          <w:lang w:eastAsia="id-ID"/>
        </w:rPr>
        <w:t xml:space="preserve">Berikut ini sanksi dan denda yang akan dikenakan pada pelaku KKN, yaitu: </w:t>
      </w:r>
    </w:p>
    <w:p w:rsidR="00C6014A" w:rsidRPr="00E4407F" w:rsidRDefault="00C6014A" w:rsidP="00615ADC">
      <w:pPr>
        <w:pStyle w:val="ListParagraph"/>
        <w:numPr>
          <w:ilvl w:val="0"/>
          <w:numId w:val="11"/>
        </w:numPr>
        <w:spacing w:after="0" w:line="240" w:lineRule="auto"/>
        <w:ind w:left="426" w:hanging="425"/>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Sanksi pelaku korupsi </w:t>
      </w:r>
    </w:p>
    <w:p w:rsidR="00C6014A" w:rsidRDefault="00C6014A" w:rsidP="00DF4461">
      <w:pPr>
        <w:pStyle w:val="ListParagraph"/>
        <w:spacing w:after="0" w:line="240" w:lineRule="auto"/>
        <w:ind w:left="426" w:firstLine="567"/>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Pembahasan mengenai pemberantasan Tindak Pidana Korupsi (Tipikor) berdasarkan UU No. 31 Tahun 1999 yang disahkan dan diundangkan pada 16 Agustus 1999 di Jakarta oleh Presiden ke-3 RI Bacharuddin Jusuf Habibie. Dalam Pasal 2 UU No. 31 Tahun 1999 disebutkan setiap orang yang secara hukum melakukan perbuatan memperkaya diri sendiri atau orang lain yang suatu korporasi dapat merugikan keuangan negara atau perekonomian negara, akan mendapatkan sanksi berupa: </w:t>
      </w:r>
    </w:p>
    <w:p w:rsidR="00C6014A" w:rsidRPr="00E4407F" w:rsidRDefault="00C6014A" w:rsidP="00615ADC">
      <w:pPr>
        <w:pStyle w:val="ListParagraph"/>
        <w:numPr>
          <w:ilvl w:val="0"/>
          <w:numId w:val="12"/>
        </w:numPr>
        <w:spacing w:after="0" w:line="240" w:lineRule="auto"/>
        <w:ind w:left="851" w:hanging="425"/>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Pidana penjara seumur hidup atau minimal 4 tahun dan maksimal 20 tahun </w:t>
      </w:r>
    </w:p>
    <w:p w:rsidR="00C6014A" w:rsidRDefault="00C6014A" w:rsidP="00615ADC">
      <w:pPr>
        <w:pStyle w:val="ListParagraph"/>
        <w:numPr>
          <w:ilvl w:val="0"/>
          <w:numId w:val="12"/>
        </w:numPr>
        <w:spacing w:after="0" w:line="240" w:lineRule="auto"/>
        <w:ind w:left="851" w:hanging="425"/>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Denda minimal RP 200 juta dan maksimal Rp 1 miliar </w:t>
      </w:r>
    </w:p>
    <w:p w:rsidR="00C6014A" w:rsidRPr="001547AA" w:rsidRDefault="00C6014A" w:rsidP="00615ADC">
      <w:pPr>
        <w:pStyle w:val="ListParagraph"/>
        <w:numPr>
          <w:ilvl w:val="0"/>
          <w:numId w:val="12"/>
        </w:numPr>
        <w:spacing w:after="0" w:line="240" w:lineRule="auto"/>
        <w:ind w:left="851" w:hanging="425"/>
        <w:jc w:val="both"/>
        <w:rPr>
          <w:rFonts w:ascii="Times New Roman" w:hAnsi="Times New Roman" w:cs="Times New Roman"/>
          <w:color w:val="000000" w:themeColor="text1"/>
          <w:lang w:eastAsia="id-ID"/>
        </w:rPr>
      </w:pPr>
      <w:r w:rsidRPr="001547AA">
        <w:rPr>
          <w:rFonts w:ascii="Times New Roman" w:hAnsi="Times New Roman" w:cs="Times New Roman"/>
          <w:lang w:val="en-ID"/>
        </w:rPr>
        <w:t>Dalam hal tindak pidana korupsi dilakukan</w:t>
      </w:r>
      <w:r>
        <w:rPr>
          <w:rFonts w:ascii="Times New Roman" w:hAnsi="Times New Roman" w:cs="Times New Roman"/>
          <w:lang w:val="en-ID"/>
        </w:rPr>
        <w:t xml:space="preserve"> </w:t>
      </w:r>
      <w:r w:rsidRPr="001547AA">
        <w:rPr>
          <w:rFonts w:ascii="Times New Roman" w:hAnsi="Times New Roman" w:cs="Times New Roman"/>
          <w:lang w:val="en-ID"/>
        </w:rPr>
        <w:t>dalam keadaan tertentu pidana mati dapat dijatuhkan.</w:t>
      </w:r>
    </w:p>
    <w:p w:rsidR="00C6014A" w:rsidRDefault="00C6014A" w:rsidP="00615ADC">
      <w:pPr>
        <w:pStyle w:val="ListParagraph"/>
        <w:numPr>
          <w:ilvl w:val="0"/>
          <w:numId w:val="11"/>
        </w:numPr>
        <w:spacing w:after="0" w:line="240" w:lineRule="auto"/>
        <w:ind w:left="426" w:hanging="425"/>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Sanksi pelaku kolusi </w:t>
      </w:r>
    </w:p>
    <w:p w:rsidR="00C6014A" w:rsidRDefault="00C6014A" w:rsidP="00DF4461">
      <w:pPr>
        <w:pStyle w:val="ListParagraph"/>
        <w:spacing w:after="0" w:line="240" w:lineRule="auto"/>
        <w:ind w:left="426" w:firstLine="567"/>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Menurut Pasal 21 UU No. 28 Tahun 1999, setiap penyelenggara yang melakukan kolusi akan dikenai sanksi berupa: </w:t>
      </w:r>
    </w:p>
    <w:p w:rsidR="00C6014A" w:rsidRPr="00E4407F" w:rsidRDefault="00C6014A" w:rsidP="00615ADC">
      <w:pPr>
        <w:pStyle w:val="ListParagraph"/>
        <w:numPr>
          <w:ilvl w:val="0"/>
          <w:numId w:val="13"/>
        </w:numPr>
        <w:spacing w:after="0" w:line="240" w:lineRule="auto"/>
        <w:ind w:left="851" w:hanging="425"/>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Pidana penjara minimal 2 tahun dan maksimal 12 tahun </w:t>
      </w:r>
    </w:p>
    <w:p w:rsidR="00C6014A" w:rsidRPr="00E4407F" w:rsidRDefault="00C6014A" w:rsidP="00615ADC">
      <w:pPr>
        <w:pStyle w:val="ListParagraph"/>
        <w:numPr>
          <w:ilvl w:val="0"/>
          <w:numId w:val="13"/>
        </w:numPr>
        <w:spacing w:after="0" w:line="240" w:lineRule="auto"/>
        <w:ind w:left="851" w:hanging="425"/>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Denda minimal Rp 200 juta dan maksimal Rp 1 miliar </w:t>
      </w:r>
    </w:p>
    <w:p w:rsidR="00C6014A" w:rsidRDefault="00C6014A" w:rsidP="00615ADC">
      <w:pPr>
        <w:pStyle w:val="ListParagraph"/>
        <w:numPr>
          <w:ilvl w:val="0"/>
          <w:numId w:val="11"/>
        </w:numPr>
        <w:spacing w:after="0" w:line="240" w:lineRule="auto"/>
        <w:ind w:left="426" w:hanging="425"/>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Sanksi pelaku nepotisme </w:t>
      </w:r>
    </w:p>
    <w:p w:rsidR="00C6014A" w:rsidRDefault="00C6014A" w:rsidP="00DF4461">
      <w:pPr>
        <w:pStyle w:val="ListParagraph"/>
        <w:spacing w:after="0" w:line="240" w:lineRule="auto"/>
        <w:ind w:left="426" w:firstLine="567"/>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Menurut Pasal 22 UU No. 28 Tahun 1999, setiap penyelenggara negara yang melakukan nepotisme akan mendapatkan sanksi berupa: </w:t>
      </w:r>
    </w:p>
    <w:p w:rsidR="00C6014A" w:rsidRPr="00E4407F" w:rsidRDefault="00C6014A" w:rsidP="00615ADC">
      <w:pPr>
        <w:pStyle w:val="ListParagraph"/>
        <w:numPr>
          <w:ilvl w:val="0"/>
          <w:numId w:val="14"/>
        </w:numPr>
        <w:spacing w:after="0" w:line="240" w:lineRule="auto"/>
        <w:ind w:left="851" w:hanging="425"/>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Pidana penjara minimal 2 tahun dan maksimal </w:t>
      </w:r>
      <w:r>
        <w:rPr>
          <w:rFonts w:ascii="Times New Roman" w:hAnsi="Times New Roman" w:cs="Times New Roman"/>
          <w:color w:val="000000" w:themeColor="text1"/>
          <w:lang w:eastAsia="id-ID"/>
        </w:rPr>
        <w:t>1</w:t>
      </w:r>
      <w:r w:rsidRPr="00E4407F">
        <w:rPr>
          <w:rFonts w:ascii="Times New Roman" w:hAnsi="Times New Roman" w:cs="Times New Roman"/>
          <w:color w:val="000000" w:themeColor="text1"/>
          <w:lang w:eastAsia="id-ID"/>
        </w:rPr>
        <w:t xml:space="preserve">2 tahun. </w:t>
      </w:r>
    </w:p>
    <w:p w:rsidR="00C6014A" w:rsidRPr="00E4407F" w:rsidRDefault="00C6014A" w:rsidP="00615ADC">
      <w:pPr>
        <w:pStyle w:val="ListParagraph"/>
        <w:numPr>
          <w:ilvl w:val="0"/>
          <w:numId w:val="14"/>
        </w:numPr>
        <w:spacing w:after="0" w:line="240" w:lineRule="auto"/>
        <w:ind w:left="851" w:hanging="425"/>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Denda minimal Rp 200 juta dan maksimal Rp 1 miliar </w:t>
      </w:r>
    </w:p>
    <w:p w:rsidR="00C6014A" w:rsidRDefault="00C6014A" w:rsidP="00DF4461">
      <w:pPr>
        <w:spacing w:after="0" w:line="240" w:lineRule="auto"/>
        <w:ind w:firstLine="567"/>
        <w:jc w:val="both"/>
        <w:rPr>
          <w:rFonts w:ascii="Times New Roman" w:hAnsi="Times New Roman" w:cs="Times New Roman"/>
          <w:lang w:val="en-ID"/>
        </w:rPr>
      </w:pPr>
      <w:r w:rsidRPr="005A3120">
        <w:rPr>
          <w:rFonts w:ascii="Times New Roman" w:hAnsi="Times New Roman" w:cs="Times New Roman"/>
          <w:color w:val="000000" w:themeColor="text1"/>
          <w:lang w:eastAsia="id-ID"/>
        </w:rPr>
        <w:t>Pemberantasan</w:t>
      </w:r>
      <w:r w:rsidRPr="003D72C4">
        <w:rPr>
          <w:rFonts w:ascii="Times New Roman" w:hAnsi="Times New Roman" w:cs="Times New Roman"/>
          <w:lang w:val="en-ID"/>
        </w:rPr>
        <w:t xml:space="preserve"> korupsi tidak cukup dilakukan hanya dengan komitmen semata karena pencegahan dan penanggulangan korupsi bukan suatu pekerjaan yang mudah. </w:t>
      </w:r>
      <w:proofErr w:type="gramStart"/>
      <w:r w:rsidRPr="003D72C4">
        <w:rPr>
          <w:rFonts w:ascii="Times New Roman" w:hAnsi="Times New Roman" w:cs="Times New Roman"/>
          <w:lang w:val="en-ID"/>
        </w:rPr>
        <w:t>Komitmen tersebut harus diaktualisasikan dalam bentuk strategi yang komprehensif untuk meminimalkan keempat aspek penyebab korupsi yang telah dikemukakan sebelumnya.</w:t>
      </w:r>
      <w:proofErr w:type="gramEnd"/>
      <w:r w:rsidRPr="003D72C4">
        <w:rPr>
          <w:rFonts w:ascii="Times New Roman" w:hAnsi="Times New Roman" w:cs="Times New Roman"/>
          <w:lang w:val="en-ID"/>
        </w:rPr>
        <w:t xml:space="preserve"> </w:t>
      </w:r>
      <w:proofErr w:type="gramStart"/>
      <w:r w:rsidRPr="003D72C4">
        <w:rPr>
          <w:rFonts w:ascii="Times New Roman" w:hAnsi="Times New Roman" w:cs="Times New Roman"/>
          <w:lang w:val="en-ID"/>
        </w:rPr>
        <w:t xml:space="preserve">Strategi tersebut mencakup aspek </w:t>
      </w:r>
      <w:r w:rsidRPr="00126A2E">
        <w:rPr>
          <w:rFonts w:ascii="Times New Roman" w:hAnsi="Times New Roman" w:cs="Times New Roman"/>
          <w:lang w:val="en-ID"/>
        </w:rPr>
        <w:t>preventif, detektif dan represif,</w:t>
      </w:r>
      <w:r w:rsidRPr="003D72C4">
        <w:rPr>
          <w:rFonts w:ascii="Times New Roman" w:hAnsi="Times New Roman" w:cs="Times New Roman"/>
          <w:b/>
          <w:bCs/>
          <w:lang w:val="en-ID"/>
        </w:rPr>
        <w:t xml:space="preserve"> </w:t>
      </w:r>
      <w:r w:rsidRPr="003D72C4">
        <w:rPr>
          <w:rFonts w:ascii="Times New Roman" w:hAnsi="Times New Roman" w:cs="Times New Roman"/>
          <w:lang w:val="en-ID"/>
        </w:rPr>
        <w:t>yang dilaksanakan secara intensif dan terus menerus.</w:t>
      </w:r>
      <w:proofErr w:type="gramEnd"/>
    </w:p>
    <w:p w:rsidR="00C6014A" w:rsidRPr="003D72C4" w:rsidRDefault="00C6014A" w:rsidP="00DF4461">
      <w:pPr>
        <w:spacing w:after="0" w:line="240" w:lineRule="auto"/>
        <w:ind w:firstLine="567"/>
        <w:jc w:val="both"/>
        <w:rPr>
          <w:rFonts w:ascii="Times New Roman" w:hAnsi="Times New Roman" w:cs="Times New Roman"/>
          <w:lang w:val="en-ID"/>
        </w:rPr>
      </w:pPr>
      <w:r w:rsidRPr="003D72C4">
        <w:rPr>
          <w:rFonts w:ascii="Times New Roman" w:hAnsi="Times New Roman" w:cs="Times New Roman"/>
          <w:lang w:val="en-ID"/>
        </w:rPr>
        <w:t>BPKP dalam buku SPKN yang telah disebut di muka, telah menyusun strategi preventif, detektif dan represif yang perlu dilakukan, sebagai berikut:</w:t>
      </w:r>
    </w:p>
    <w:p w:rsidR="00C6014A" w:rsidRPr="007B0F9B" w:rsidRDefault="00C6014A" w:rsidP="00615ADC">
      <w:pPr>
        <w:pStyle w:val="ListParagraph"/>
        <w:numPr>
          <w:ilvl w:val="0"/>
          <w:numId w:val="18"/>
        </w:numPr>
        <w:autoSpaceDE w:val="0"/>
        <w:autoSpaceDN w:val="0"/>
        <w:adjustRightInd w:val="0"/>
        <w:spacing w:after="0" w:line="240" w:lineRule="auto"/>
        <w:ind w:left="426" w:hanging="426"/>
        <w:jc w:val="both"/>
        <w:rPr>
          <w:rFonts w:ascii="Times New Roman" w:hAnsi="Times New Roman" w:cs="Times New Roman"/>
          <w:lang w:val="en-ID"/>
        </w:rPr>
      </w:pPr>
      <w:r w:rsidRPr="007B0F9B">
        <w:rPr>
          <w:rFonts w:ascii="Times New Roman" w:hAnsi="Times New Roman" w:cs="Times New Roman"/>
          <w:lang w:val="en-ID"/>
        </w:rPr>
        <w:t>Strategi Preventif</w:t>
      </w:r>
    </w:p>
    <w:p w:rsidR="00C6014A" w:rsidRPr="003D72C4" w:rsidRDefault="00C6014A" w:rsidP="00DF4461">
      <w:pPr>
        <w:autoSpaceDE w:val="0"/>
        <w:autoSpaceDN w:val="0"/>
        <w:adjustRightInd w:val="0"/>
        <w:spacing w:after="0" w:line="240" w:lineRule="auto"/>
        <w:ind w:left="426" w:firstLine="567"/>
        <w:jc w:val="both"/>
        <w:rPr>
          <w:rFonts w:ascii="Times New Roman" w:hAnsi="Times New Roman" w:cs="Times New Roman"/>
          <w:lang w:val="en-ID"/>
        </w:rPr>
      </w:pPr>
      <w:r w:rsidRPr="003D72C4">
        <w:rPr>
          <w:rFonts w:ascii="Times New Roman" w:hAnsi="Times New Roman" w:cs="Times New Roman"/>
          <w:lang w:val="en-ID"/>
        </w:rPr>
        <w:t xml:space="preserve">Strategi preventif diarahkan untuk mencegah terjadinya korupsi dengan </w:t>
      </w:r>
      <w:proofErr w:type="gramStart"/>
      <w:r w:rsidRPr="003D72C4">
        <w:rPr>
          <w:rFonts w:ascii="Times New Roman" w:hAnsi="Times New Roman" w:cs="Times New Roman"/>
          <w:lang w:val="en-ID"/>
        </w:rPr>
        <w:t>cara</w:t>
      </w:r>
      <w:proofErr w:type="gramEnd"/>
      <w:r w:rsidRPr="003D72C4">
        <w:rPr>
          <w:rFonts w:ascii="Times New Roman" w:hAnsi="Times New Roman" w:cs="Times New Roman"/>
          <w:lang w:val="en-ID"/>
        </w:rPr>
        <w:t xml:space="preserve"> menghilangkan atau meminimalkan faktor-faktor penyebab atau peluang terjadinya korupsi. Strategi preventif dapat dilakukan dengan:</w:t>
      </w:r>
    </w:p>
    <w:p w:rsidR="00C6014A" w:rsidRPr="003D72C4" w:rsidRDefault="00C6014A" w:rsidP="00615ADC">
      <w:pPr>
        <w:pStyle w:val="ListParagraph"/>
        <w:numPr>
          <w:ilvl w:val="0"/>
          <w:numId w:val="19"/>
        </w:numPr>
        <w:autoSpaceDE w:val="0"/>
        <w:autoSpaceDN w:val="0"/>
        <w:adjustRightInd w:val="0"/>
        <w:spacing w:after="0" w:line="240" w:lineRule="auto"/>
        <w:ind w:left="851" w:hanging="425"/>
        <w:jc w:val="both"/>
        <w:rPr>
          <w:rFonts w:ascii="Times New Roman" w:hAnsi="Times New Roman" w:cs="Times New Roman"/>
          <w:lang w:val="en-ID"/>
        </w:rPr>
      </w:pPr>
      <w:r w:rsidRPr="003D72C4">
        <w:rPr>
          <w:rFonts w:ascii="Times New Roman" w:hAnsi="Times New Roman" w:cs="Times New Roman"/>
          <w:lang w:val="en-ID"/>
        </w:rPr>
        <w:t>Memperkuat Dewan Perwakilan Rakyat;</w:t>
      </w:r>
    </w:p>
    <w:p w:rsidR="00C6014A" w:rsidRPr="003D72C4" w:rsidRDefault="00C6014A" w:rsidP="00615ADC">
      <w:pPr>
        <w:pStyle w:val="ListParagraph"/>
        <w:numPr>
          <w:ilvl w:val="0"/>
          <w:numId w:val="19"/>
        </w:numPr>
        <w:autoSpaceDE w:val="0"/>
        <w:autoSpaceDN w:val="0"/>
        <w:adjustRightInd w:val="0"/>
        <w:spacing w:after="0" w:line="240" w:lineRule="auto"/>
        <w:ind w:left="851" w:hanging="425"/>
        <w:jc w:val="both"/>
        <w:rPr>
          <w:rFonts w:ascii="Times New Roman" w:hAnsi="Times New Roman" w:cs="Times New Roman"/>
          <w:lang w:val="en-ID"/>
        </w:rPr>
      </w:pPr>
      <w:r w:rsidRPr="003D72C4">
        <w:rPr>
          <w:rFonts w:ascii="Times New Roman" w:hAnsi="Times New Roman" w:cs="Times New Roman"/>
          <w:lang w:val="en-ID"/>
        </w:rPr>
        <w:t>Memperkuat Mahkamah Agung dan jajaran peradilan di bawahnya;</w:t>
      </w:r>
    </w:p>
    <w:p w:rsidR="00C6014A" w:rsidRPr="003D72C4" w:rsidRDefault="00C6014A" w:rsidP="00615ADC">
      <w:pPr>
        <w:pStyle w:val="ListParagraph"/>
        <w:numPr>
          <w:ilvl w:val="0"/>
          <w:numId w:val="19"/>
        </w:numPr>
        <w:autoSpaceDE w:val="0"/>
        <w:autoSpaceDN w:val="0"/>
        <w:adjustRightInd w:val="0"/>
        <w:spacing w:after="0" w:line="240" w:lineRule="auto"/>
        <w:ind w:left="851" w:hanging="425"/>
        <w:jc w:val="both"/>
        <w:rPr>
          <w:rFonts w:ascii="Times New Roman" w:hAnsi="Times New Roman" w:cs="Times New Roman"/>
          <w:lang w:val="en-ID"/>
        </w:rPr>
      </w:pPr>
      <w:r w:rsidRPr="003D72C4">
        <w:rPr>
          <w:rFonts w:ascii="Times New Roman" w:hAnsi="Times New Roman" w:cs="Times New Roman"/>
          <w:lang w:val="en-ID"/>
        </w:rPr>
        <w:t>Membangun kode etik di sektor publik;</w:t>
      </w:r>
    </w:p>
    <w:p w:rsidR="00C6014A" w:rsidRPr="003D72C4" w:rsidRDefault="00C6014A" w:rsidP="00615ADC">
      <w:pPr>
        <w:pStyle w:val="ListParagraph"/>
        <w:numPr>
          <w:ilvl w:val="0"/>
          <w:numId w:val="19"/>
        </w:numPr>
        <w:autoSpaceDE w:val="0"/>
        <w:autoSpaceDN w:val="0"/>
        <w:adjustRightInd w:val="0"/>
        <w:spacing w:after="0" w:line="240" w:lineRule="auto"/>
        <w:ind w:left="851" w:hanging="425"/>
        <w:jc w:val="both"/>
        <w:rPr>
          <w:rFonts w:ascii="Times New Roman" w:hAnsi="Times New Roman" w:cs="Times New Roman"/>
          <w:lang w:val="en-ID"/>
        </w:rPr>
      </w:pPr>
      <w:r w:rsidRPr="003D72C4">
        <w:rPr>
          <w:rFonts w:ascii="Times New Roman" w:hAnsi="Times New Roman" w:cs="Times New Roman"/>
          <w:lang w:val="en-ID"/>
        </w:rPr>
        <w:t>Membangun kode etik di sektor Parpol, Organisasi Profesi dan Asosiasi Bisnis;</w:t>
      </w:r>
    </w:p>
    <w:p w:rsidR="00C6014A" w:rsidRPr="003D72C4" w:rsidRDefault="00C6014A" w:rsidP="00615ADC">
      <w:pPr>
        <w:pStyle w:val="ListParagraph"/>
        <w:numPr>
          <w:ilvl w:val="0"/>
          <w:numId w:val="19"/>
        </w:numPr>
        <w:autoSpaceDE w:val="0"/>
        <w:autoSpaceDN w:val="0"/>
        <w:adjustRightInd w:val="0"/>
        <w:spacing w:after="0" w:line="240" w:lineRule="auto"/>
        <w:ind w:left="851" w:hanging="425"/>
        <w:jc w:val="both"/>
        <w:rPr>
          <w:rFonts w:ascii="Times New Roman" w:hAnsi="Times New Roman" w:cs="Times New Roman"/>
          <w:lang w:val="en-ID"/>
        </w:rPr>
      </w:pPr>
      <w:r w:rsidRPr="003D72C4">
        <w:rPr>
          <w:rFonts w:ascii="Times New Roman" w:hAnsi="Times New Roman" w:cs="Times New Roman"/>
          <w:lang w:val="en-ID"/>
        </w:rPr>
        <w:t>Meneliti sebab-sebab perbuatan korupsi secara berkelanjutan;</w:t>
      </w:r>
    </w:p>
    <w:p w:rsidR="00C6014A" w:rsidRPr="003D72C4" w:rsidRDefault="00C6014A" w:rsidP="00615ADC">
      <w:pPr>
        <w:pStyle w:val="ListParagraph"/>
        <w:numPr>
          <w:ilvl w:val="0"/>
          <w:numId w:val="19"/>
        </w:numPr>
        <w:autoSpaceDE w:val="0"/>
        <w:autoSpaceDN w:val="0"/>
        <w:adjustRightInd w:val="0"/>
        <w:spacing w:after="0" w:line="240" w:lineRule="auto"/>
        <w:ind w:left="851" w:hanging="425"/>
        <w:jc w:val="both"/>
        <w:rPr>
          <w:rFonts w:ascii="Times New Roman" w:hAnsi="Times New Roman" w:cs="Times New Roman"/>
          <w:lang w:val="en-ID"/>
        </w:rPr>
      </w:pPr>
      <w:r w:rsidRPr="003D72C4">
        <w:rPr>
          <w:rFonts w:ascii="Times New Roman" w:hAnsi="Times New Roman" w:cs="Times New Roman"/>
          <w:lang w:val="en-ID"/>
        </w:rPr>
        <w:t>Penyempurnaan manajemen sumber daya manusia (SDM) dan peningkatan kesejahteraan Pegawai Negeri;</w:t>
      </w:r>
    </w:p>
    <w:p w:rsidR="00C6014A" w:rsidRPr="003D72C4" w:rsidRDefault="00C6014A" w:rsidP="00615ADC">
      <w:pPr>
        <w:pStyle w:val="ListParagraph"/>
        <w:numPr>
          <w:ilvl w:val="0"/>
          <w:numId w:val="19"/>
        </w:numPr>
        <w:autoSpaceDE w:val="0"/>
        <w:autoSpaceDN w:val="0"/>
        <w:adjustRightInd w:val="0"/>
        <w:spacing w:after="0" w:line="240" w:lineRule="auto"/>
        <w:ind w:left="851" w:hanging="425"/>
        <w:jc w:val="both"/>
        <w:rPr>
          <w:rFonts w:ascii="Times New Roman" w:hAnsi="Times New Roman" w:cs="Times New Roman"/>
          <w:lang w:val="en-ID"/>
        </w:rPr>
      </w:pPr>
      <w:r w:rsidRPr="003D72C4">
        <w:rPr>
          <w:rFonts w:ascii="Times New Roman" w:hAnsi="Times New Roman" w:cs="Times New Roman"/>
          <w:lang w:val="en-ID"/>
        </w:rPr>
        <w:t>Pengharusan pembuatan perencanaan stratejik dan laporan akuntabilitas kinerja bagi instansi pemerintah;</w:t>
      </w:r>
    </w:p>
    <w:p w:rsidR="00C6014A" w:rsidRPr="003D72C4" w:rsidRDefault="00C6014A" w:rsidP="00615ADC">
      <w:pPr>
        <w:pStyle w:val="ListParagraph"/>
        <w:numPr>
          <w:ilvl w:val="0"/>
          <w:numId w:val="19"/>
        </w:numPr>
        <w:autoSpaceDE w:val="0"/>
        <w:autoSpaceDN w:val="0"/>
        <w:adjustRightInd w:val="0"/>
        <w:spacing w:after="0" w:line="240" w:lineRule="auto"/>
        <w:ind w:left="851" w:hanging="425"/>
        <w:jc w:val="both"/>
        <w:rPr>
          <w:rFonts w:ascii="Times New Roman" w:hAnsi="Times New Roman" w:cs="Times New Roman"/>
          <w:lang w:val="en-ID"/>
        </w:rPr>
      </w:pPr>
      <w:r w:rsidRPr="003D72C4">
        <w:rPr>
          <w:rFonts w:ascii="Times New Roman" w:hAnsi="Times New Roman" w:cs="Times New Roman"/>
          <w:lang w:val="en-ID"/>
        </w:rPr>
        <w:t>Peningkatan kualitas penerapan sistem pengendalian manajemen;</w:t>
      </w:r>
    </w:p>
    <w:p w:rsidR="00C6014A" w:rsidRPr="003D72C4" w:rsidRDefault="00C6014A" w:rsidP="00615ADC">
      <w:pPr>
        <w:pStyle w:val="ListParagraph"/>
        <w:numPr>
          <w:ilvl w:val="0"/>
          <w:numId w:val="19"/>
        </w:numPr>
        <w:spacing w:after="0" w:line="240" w:lineRule="auto"/>
        <w:ind w:left="851" w:right="34" w:hanging="425"/>
        <w:jc w:val="both"/>
        <w:rPr>
          <w:rFonts w:ascii="Times New Roman" w:hAnsi="Times New Roman" w:cs="Times New Roman"/>
        </w:rPr>
      </w:pPr>
      <w:r w:rsidRPr="003D72C4">
        <w:rPr>
          <w:rFonts w:ascii="Times New Roman" w:hAnsi="Times New Roman" w:cs="Times New Roman"/>
          <w:lang w:val="en-ID"/>
        </w:rPr>
        <w:t>Penyempurnaan manajemen Barang Kekayaan Milik Negara (BKMN);</w:t>
      </w:r>
    </w:p>
    <w:p w:rsidR="00C6014A" w:rsidRPr="003D72C4" w:rsidRDefault="00C6014A" w:rsidP="00615ADC">
      <w:pPr>
        <w:pStyle w:val="ListParagraph"/>
        <w:numPr>
          <w:ilvl w:val="0"/>
          <w:numId w:val="19"/>
        </w:numPr>
        <w:autoSpaceDE w:val="0"/>
        <w:autoSpaceDN w:val="0"/>
        <w:adjustRightInd w:val="0"/>
        <w:spacing w:after="0" w:line="240" w:lineRule="auto"/>
        <w:ind w:left="851" w:hanging="425"/>
        <w:jc w:val="both"/>
        <w:rPr>
          <w:rFonts w:ascii="Times New Roman" w:hAnsi="Times New Roman" w:cs="Times New Roman"/>
          <w:lang w:val="en-ID"/>
        </w:rPr>
      </w:pPr>
      <w:r w:rsidRPr="003D72C4">
        <w:rPr>
          <w:rFonts w:ascii="Times New Roman" w:hAnsi="Times New Roman" w:cs="Times New Roman"/>
          <w:lang w:val="en-ID"/>
        </w:rPr>
        <w:t>Peningkatan kualitas pelayanan kepada masyarakat;</w:t>
      </w:r>
    </w:p>
    <w:p w:rsidR="00C6014A" w:rsidRPr="003D72C4" w:rsidRDefault="00C6014A" w:rsidP="00615ADC">
      <w:pPr>
        <w:pStyle w:val="ListParagraph"/>
        <w:numPr>
          <w:ilvl w:val="0"/>
          <w:numId w:val="19"/>
        </w:numPr>
        <w:autoSpaceDE w:val="0"/>
        <w:autoSpaceDN w:val="0"/>
        <w:adjustRightInd w:val="0"/>
        <w:spacing w:after="0" w:line="240" w:lineRule="auto"/>
        <w:ind w:left="851" w:hanging="425"/>
        <w:contextualSpacing w:val="0"/>
        <w:jc w:val="both"/>
        <w:rPr>
          <w:rFonts w:ascii="Times New Roman" w:hAnsi="Times New Roman" w:cs="Times New Roman"/>
          <w:lang w:val="en-ID"/>
        </w:rPr>
      </w:pPr>
      <w:r w:rsidRPr="003D72C4">
        <w:rPr>
          <w:rFonts w:ascii="Times New Roman" w:hAnsi="Times New Roman" w:cs="Times New Roman"/>
          <w:lang w:val="en-ID"/>
        </w:rPr>
        <w:lastRenderedPageBreak/>
        <w:t>Kampanye untuk menciptakan nilai (value) anti korupsi secara nasional.</w:t>
      </w:r>
    </w:p>
    <w:p w:rsidR="00C6014A" w:rsidRPr="007B0F9B" w:rsidRDefault="00C6014A" w:rsidP="00615ADC">
      <w:pPr>
        <w:pStyle w:val="ListParagraph"/>
        <w:numPr>
          <w:ilvl w:val="0"/>
          <w:numId w:val="18"/>
        </w:numPr>
        <w:autoSpaceDE w:val="0"/>
        <w:autoSpaceDN w:val="0"/>
        <w:adjustRightInd w:val="0"/>
        <w:spacing w:after="0" w:line="240" w:lineRule="auto"/>
        <w:ind w:left="426" w:hanging="426"/>
        <w:jc w:val="both"/>
        <w:rPr>
          <w:rFonts w:ascii="Times New Roman" w:hAnsi="Times New Roman" w:cs="Times New Roman"/>
          <w:lang w:val="en-ID"/>
        </w:rPr>
      </w:pPr>
      <w:r w:rsidRPr="007B0F9B">
        <w:rPr>
          <w:rFonts w:ascii="Times New Roman" w:hAnsi="Times New Roman" w:cs="Times New Roman"/>
          <w:lang w:val="en-ID"/>
        </w:rPr>
        <w:t>Strategi Detektif</w:t>
      </w:r>
    </w:p>
    <w:p w:rsidR="00C6014A" w:rsidRPr="003D72C4" w:rsidRDefault="00C6014A" w:rsidP="00DF4461">
      <w:pPr>
        <w:autoSpaceDE w:val="0"/>
        <w:autoSpaceDN w:val="0"/>
        <w:adjustRightInd w:val="0"/>
        <w:spacing w:after="0" w:line="240" w:lineRule="auto"/>
        <w:ind w:left="426" w:firstLine="567"/>
        <w:jc w:val="both"/>
        <w:rPr>
          <w:rFonts w:ascii="Times New Roman" w:hAnsi="Times New Roman" w:cs="Times New Roman"/>
          <w:lang w:val="en-ID"/>
        </w:rPr>
      </w:pPr>
      <w:proofErr w:type="gramStart"/>
      <w:r w:rsidRPr="003D72C4">
        <w:rPr>
          <w:rFonts w:ascii="Times New Roman" w:hAnsi="Times New Roman" w:cs="Times New Roman"/>
          <w:lang w:val="en-ID"/>
        </w:rPr>
        <w:t>Strategi detektif diarahkan untuk mengidentifikasi terjadinya perbuatan korupsi.</w:t>
      </w:r>
      <w:proofErr w:type="gramEnd"/>
      <w:r w:rsidRPr="003D72C4">
        <w:rPr>
          <w:rFonts w:ascii="Times New Roman" w:hAnsi="Times New Roman" w:cs="Times New Roman"/>
          <w:lang w:val="en-ID"/>
        </w:rPr>
        <w:t xml:space="preserve"> Strategi detektif dapat dilakukan dengan:</w:t>
      </w:r>
    </w:p>
    <w:p w:rsidR="00C6014A" w:rsidRPr="003D72C4" w:rsidRDefault="00C6014A" w:rsidP="00615ADC">
      <w:pPr>
        <w:pStyle w:val="ListParagraph"/>
        <w:numPr>
          <w:ilvl w:val="0"/>
          <w:numId w:val="20"/>
        </w:numPr>
        <w:autoSpaceDE w:val="0"/>
        <w:autoSpaceDN w:val="0"/>
        <w:adjustRightInd w:val="0"/>
        <w:spacing w:after="0" w:line="240" w:lineRule="auto"/>
        <w:ind w:left="851" w:hanging="425"/>
        <w:jc w:val="both"/>
        <w:rPr>
          <w:rFonts w:ascii="Times New Roman" w:hAnsi="Times New Roman" w:cs="Times New Roman"/>
          <w:lang w:val="en-ID"/>
        </w:rPr>
      </w:pPr>
      <w:r w:rsidRPr="003D72C4">
        <w:rPr>
          <w:rFonts w:ascii="Times New Roman" w:hAnsi="Times New Roman" w:cs="Times New Roman"/>
          <w:lang w:val="en-ID"/>
        </w:rPr>
        <w:t>Perbaikan sistem dan tindak lanjut atas pengaduan dari masyarakat;</w:t>
      </w:r>
    </w:p>
    <w:p w:rsidR="00C6014A" w:rsidRPr="003D72C4" w:rsidRDefault="00C6014A" w:rsidP="00615ADC">
      <w:pPr>
        <w:pStyle w:val="ListParagraph"/>
        <w:numPr>
          <w:ilvl w:val="0"/>
          <w:numId w:val="20"/>
        </w:numPr>
        <w:autoSpaceDE w:val="0"/>
        <w:autoSpaceDN w:val="0"/>
        <w:adjustRightInd w:val="0"/>
        <w:spacing w:after="0" w:line="240" w:lineRule="auto"/>
        <w:ind w:left="851" w:hanging="425"/>
        <w:jc w:val="both"/>
        <w:rPr>
          <w:rFonts w:ascii="Times New Roman" w:hAnsi="Times New Roman" w:cs="Times New Roman"/>
          <w:lang w:val="en-ID"/>
        </w:rPr>
      </w:pPr>
      <w:r w:rsidRPr="003D72C4">
        <w:rPr>
          <w:rFonts w:ascii="Times New Roman" w:hAnsi="Times New Roman" w:cs="Times New Roman"/>
          <w:lang w:val="en-ID"/>
        </w:rPr>
        <w:t>Pemberlakuan kewajiban pelaporan transaksi keuangan tertentu;</w:t>
      </w:r>
    </w:p>
    <w:p w:rsidR="00C6014A" w:rsidRPr="003D72C4" w:rsidRDefault="00C6014A" w:rsidP="00615ADC">
      <w:pPr>
        <w:pStyle w:val="ListParagraph"/>
        <w:numPr>
          <w:ilvl w:val="0"/>
          <w:numId w:val="20"/>
        </w:numPr>
        <w:autoSpaceDE w:val="0"/>
        <w:autoSpaceDN w:val="0"/>
        <w:adjustRightInd w:val="0"/>
        <w:spacing w:after="0" w:line="240" w:lineRule="auto"/>
        <w:ind w:left="851" w:hanging="425"/>
        <w:jc w:val="both"/>
        <w:rPr>
          <w:rFonts w:ascii="Times New Roman" w:hAnsi="Times New Roman" w:cs="Times New Roman"/>
          <w:lang w:val="en-ID"/>
        </w:rPr>
      </w:pPr>
      <w:r w:rsidRPr="003D72C4">
        <w:rPr>
          <w:rFonts w:ascii="Times New Roman" w:hAnsi="Times New Roman" w:cs="Times New Roman"/>
          <w:lang w:val="en-ID"/>
        </w:rPr>
        <w:t>Pelaporan kekayaan pribadi pemegang jabatan dan fungsi publik;</w:t>
      </w:r>
    </w:p>
    <w:p w:rsidR="00C6014A" w:rsidRPr="003D72C4" w:rsidRDefault="00C6014A" w:rsidP="00615ADC">
      <w:pPr>
        <w:pStyle w:val="ListParagraph"/>
        <w:numPr>
          <w:ilvl w:val="0"/>
          <w:numId w:val="20"/>
        </w:numPr>
        <w:autoSpaceDE w:val="0"/>
        <w:autoSpaceDN w:val="0"/>
        <w:adjustRightInd w:val="0"/>
        <w:spacing w:after="0" w:line="240" w:lineRule="auto"/>
        <w:ind w:left="851" w:hanging="425"/>
        <w:jc w:val="both"/>
        <w:rPr>
          <w:rFonts w:ascii="Times New Roman" w:hAnsi="Times New Roman" w:cs="Times New Roman"/>
          <w:lang w:val="en-ID"/>
        </w:rPr>
      </w:pPr>
      <w:r w:rsidRPr="003D72C4">
        <w:rPr>
          <w:rFonts w:ascii="Times New Roman" w:hAnsi="Times New Roman" w:cs="Times New Roman"/>
          <w:lang w:val="en-ID"/>
        </w:rPr>
        <w:t>Partisipasi Indonesia pada gerakan anti korupsi dan anti pencucian uang di masyarakat internasional;</w:t>
      </w:r>
    </w:p>
    <w:p w:rsidR="00C6014A" w:rsidRPr="003D72C4" w:rsidRDefault="00C6014A" w:rsidP="00615ADC">
      <w:pPr>
        <w:pStyle w:val="ListParagraph"/>
        <w:numPr>
          <w:ilvl w:val="0"/>
          <w:numId w:val="20"/>
        </w:numPr>
        <w:autoSpaceDE w:val="0"/>
        <w:autoSpaceDN w:val="0"/>
        <w:adjustRightInd w:val="0"/>
        <w:spacing w:after="0" w:line="240" w:lineRule="auto"/>
        <w:ind w:left="851" w:hanging="425"/>
        <w:jc w:val="both"/>
        <w:rPr>
          <w:rFonts w:ascii="Times New Roman" w:hAnsi="Times New Roman" w:cs="Times New Roman"/>
          <w:lang w:val="en-ID"/>
        </w:rPr>
      </w:pPr>
      <w:r w:rsidRPr="003D72C4">
        <w:rPr>
          <w:rFonts w:ascii="Times New Roman" w:hAnsi="Times New Roman" w:cs="Times New Roman"/>
          <w:lang w:val="en-ID"/>
        </w:rPr>
        <w:t>Dimulainya penggunaan nomor kependudukan nasional;</w:t>
      </w:r>
    </w:p>
    <w:p w:rsidR="00C6014A" w:rsidRPr="003D72C4" w:rsidRDefault="00C6014A" w:rsidP="00615ADC">
      <w:pPr>
        <w:pStyle w:val="ListParagraph"/>
        <w:numPr>
          <w:ilvl w:val="0"/>
          <w:numId w:val="20"/>
        </w:numPr>
        <w:autoSpaceDE w:val="0"/>
        <w:autoSpaceDN w:val="0"/>
        <w:adjustRightInd w:val="0"/>
        <w:spacing w:after="0" w:line="240" w:lineRule="auto"/>
        <w:ind w:left="851" w:hanging="425"/>
        <w:contextualSpacing w:val="0"/>
        <w:jc w:val="both"/>
        <w:rPr>
          <w:rFonts w:ascii="Times New Roman" w:hAnsi="Times New Roman" w:cs="Times New Roman"/>
          <w:lang w:val="en-ID"/>
        </w:rPr>
      </w:pPr>
      <w:r w:rsidRPr="003D72C4">
        <w:rPr>
          <w:rFonts w:ascii="Times New Roman" w:hAnsi="Times New Roman" w:cs="Times New Roman"/>
          <w:lang w:val="en-ID"/>
        </w:rPr>
        <w:t>Peningkatan kemampuan APFP/SPI dalam mendeteksi tindak pidana korupsi.</w:t>
      </w:r>
    </w:p>
    <w:p w:rsidR="00C6014A" w:rsidRPr="007B0F9B" w:rsidRDefault="00C6014A" w:rsidP="00615ADC">
      <w:pPr>
        <w:pStyle w:val="ListParagraph"/>
        <w:numPr>
          <w:ilvl w:val="0"/>
          <w:numId w:val="18"/>
        </w:numPr>
        <w:autoSpaceDE w:val="0"/>
        <w:autoSpaceDN w:val="0"/>
        <w:adjustRightInd w:val="0"/>
        <w:spacing w:after="0" w:line="240" w:lineRule="auto"/>
        <w:ind w:left="426" w:hanging="426"/>
        <w:jc w:val="both"/>
        <w:rPr>
          <w:rFonts w:ascii="Times New Roman" w:hAnsi="Times New Roman" w:cs="Times New Roman"/>
          <w:lang w:val="en-ID"/>
        </w:rPr>
      </w:pPr>
      <w:r w:rsidRPr="007B0F9B">
        <w:rPr>
          <w:rFonts w:ascii="Times New Roman" w:hAnsi="Times New Roman" w:cs="Times New Roman"/>
          <w:lang w:val="en-ID"/>
        </w:rPr>
        <w:t>Strategi Represif</w:t>
      </w:r>
    </w:p>
    <w:p w:rsidR="00C6014A" w:rsidRPr="003D72C4" w:rsidRDefault="00C6014A" w:rsidP="00DF4461">
      <w:pPr>
        <w:autoSpaceDE w:val="0"/>
        <w:autoSpaceDN w:val="0"/>
        <w:adjustRightInd w:val="0"/>
        <w:spacing w:after="0" w:line="240" w:lineRule="auto"/>
        <w:ind w:left="426" w:firstLine="567"/>
        <w:jc w:val="both"/>
        <w:rPr>
          <w:rFonts w:ascii="Times New Roman" w:hAnsi="Times New Roman" w:cs="Times New Roman"/>
          <w:lang w:val="en-ID"/>
        </w:rPr>
      </w:pPr>
      <w:proofErr w:type="gramStart"/>
      <w:r w:rsidRPr="003D72C4">
        <w:rPr>
          <w:rFonts w:ascii="Times New Roman" w:hAnsi="Times New Roman" w:cs="Times New Roman"/>
          <w:lang w:val="en-ID"/>
        </w:rPr>
        <w:t>Strategi represif diarahkan untuk menangani atau memproses perbuatan korupsi sesuai dengan peraturan perundang-undangan yang berlaku.</w:t>
      </w:r>
      <w:proofErr w:type="gramEnd"/>
      <w:r w:rsidRPr="003D72C4">
        <w:rPr>
          <w:rFonts w:ascii="Times New Roman" w:hAnsi="Times New Roman" w:cs="Times New Roman"/>
          <w:lang w:val="en-ID"/>
        </w:rPr>
        <w:t xml:space="preserve"> Strategi represif dapat dilakukan dengan:</w:t>
      </w:r>
    </w:p>
    <w:p w:rsidR="00C6014A" w:rsidRPr="002F1596" w:rsidRDefault="00C6014A" w:rsidP="00615ADC">
      <w:pPr>
        <w:pStyle w:val="ListParagraph"/>
        <w:numPr>
          <w:ilvl w:val="0"/>
          <w:numId w:val="21"/>
        </w:numPr>
        <w:autoSpaceDE w:val="0"/>
        <w:autoSpaceDN w:val="0"/>
        <w:adjustRightInd w:val="0"/>
        <w:spacing w:after="0" w:line="240" w:lineRule="auto"/>
        <w:ind w:left="851" w:hanging="425"/>
        <w:jc w:val="both"/>
        <w:rPr>
          <w:rFonts w:ascii="Times New Roman" w:hAnsi="Times New Roman" w:cs="Times New Roman"/>
          <w:lang w:val="en-ID"/>
        </w:rPr>
      </w:pPr>
      <w:r w:rsidRPr="002F1596">
        <w:rPr>
          <w:rFonts w:ascii="Times New Roman" w:hAnsi="Times New Roman" w:cs="Times New Roman"/>
          <w:lang w:val="en-ID"/>
        </w:rPr>
        <w:t>Pembentukan Badan/Komisi Anti Korupsi;</w:t>
      </w:r>
    </w:p>
    <w:p w:rsidR="00C6014A" w:rsidRPr="002F1596" w:rsidRDefault="00C6014A" w:rsidP="00615ADC">
      <w:pPr>
        <w:pStyle w:val="ListParagraph"/>
        <w:numPr>
          <w:ilvl w:val="0"/>
          <w:numId w:val="21"/>
        </w:numPr>
        <w:autoSpaceDE w:val="0"/>
        <w:autoSpaceDN w:val="0"/>
        <w:adjustRightInd w:val="0"/>
        <w:spacing w:after="0" w:line="240" w:lineRule="auto"/>
        <w:ind w:left="851" w:hanging="425"/>
        <w:jc w:val="both"/>
        <w:rPr>
          <w:rFonts w:ascii="Times New Roman" w:hAnsi="Times New Roman" w:cs="Times New Roman"/>
          <w:lang w:val="en-ID"/>
        </w:rPr>
      </w:pPr>
      <w:r w:rsidRPr="002F1596">
        <w:rPr>
          <w:rFonts w:ascii="Times New Roman" w:hAnsi="Times New Roman" w:cs="Times New Roman"/>
          <w:lang w:val="en-ID"/>
        </w:rPr>
        <w:t>Penyidikan, penuntutan, peradilan, dan penghukuman koruptor besar (</w:t>
      </w:r>
      <w:r w:rsidRPr="005A3120">
        <w:rPr>
          <w:rFonts w:ascii="Times New Roman" w:hAnsi="Times New Roman" w:cs="Times New Roman"/>
          <w:i/>
          <w:iCs/>
          <w:lang w:val="en-ID"/>
        </w:rPr>
        <w:t>catch some big fishes</w:t>
      </w:r>
      <w:r w:rsidRPr="002F1596">
        <w:rPr>
          <w:rFonts w:ascii="Times New Roman" w:hAnsi="Times New Roman" w:cs="Times New Roman"/>
          <w:lang w:val="en-ID"/>
        </w:rPr>
        <w:t>);</w:t>
      </w:r>
    </w:p>
    <w:p w:rsidR="00C6014A" w:rsidRPr="002F1596" w:rsidRDefault="00C6014A" w:rsidP="00615ADC">
      <w:pPr>
        <w:pStyle w:val="ListParagraph"/>
        <w:numPr>
          <w:ilvl w:val="0"/>
          <w:numId w:val="21"/>
        </w:numPr>
        <w:autoSpaceDE w:val="0"/>
        <w:autoSpaceDN w:val="0"/>
        <w:adjustRightInd w:val="0"/>
        <w:spacing w:after="0" w:line="240" w:lineRule="auto"/>
        <w:ind w:left="851" w:hanging="425"/>
        <w:jc w:val="both"/>
        <w:rPr>
          <w:rFonts w:ascii="Times New Roman" w:hAnsi="Times New Roman" w:cs="Times New Roman"/>
          <w:lang w:val="en-ID"/>
        </w:rPr>
      </w:pPr>
      <w:r w:rsidRPr="002F1596">
        <w:rPr>
          <w:rFonts w:ascii="Times New Roman" w:hAnsi="Times New Roman" w:cs="Times New Roman"/>
          <w:lang w:val="en-ID"/>
        </w:rPr>
        <w:t>Penentuan jenis-jenis atau kelompok-kelompok korupsi yang diprioritaskan untuk diberantas;</w:t>
      </w:r>
    </w:p>
    <w:p w:rsidR="00C6014A" w:rsidRPr="002F1596" w:rsidRDefault="00C6014A" w:rsidP="00615ADC">
      <w:pPr>
        <w:pStyle w:val="ListParagraph"/>
        <w:numPr>
          <w:ilvl w:val="0"/>
          <w:numId w:val="21"/>
        </w:numPr>
        <w:autoSpaceDE w:val="0"/>
        <w:autoSpaceDN w:val="0"/>
        <w:adjustRightInd w:val="0"/>
        <w:spacing w:after="0" w:line="240" w:lineRule="auto"/>
        <w:ind w:left="851" w:hanging="425"/>
        <w:jc w:val="both"/>
        <w:rPr>
          <w:rFonts w:ascii="Times New Roman" w:hAnsi="Times New Roman" w:cs="Times New Roman"/>
          <w:lang w:val="en-ID"/>
        </w:rPr>
      </w:pPr>
      <w:r w:rsidRPr="002F1596">
        <w:rPr>
          <w:rFonts w:ascii="Times New Roman" w:hAnsi="Times New Roman" w:cs="Times New Roman"/>
          <w:lang w:val="en-ID"/>
        </w:rPr>
        <w:t>Pemberlakuan konsep pembuktian terbalik;</w:t>
      </w:r>
    </w:p>
    <w:p w:rsidR="00C6014A" w:rsidRPr="002F1596" w:rsidRDefault="00C6014A" w:rsidP="00615ADC">
      <w:pPr>
        <w:pStyle w:val="ListParagraph"/>
        <w:numPr>
          <w:ilvl w:val="0"/>
          <w:numId w:val="21"/>
        </w:numPr>
        <w:autoSpaceDE w:val="0"/>
        <w:autoSpaceDN w:val="0"/>
        <w:adjustRightInd w:val="0"/>
        <w:spacing w:after="0" w:line="240" w:lineRule="auto"/>
        <w:ind w:left="851" w:hanging="425"/>
        <w:jc w:val="both"/>
        <w:rPr>
          <w:rFonts w:ascii="Times New Roman" w:hAnsi="Times New Roman" w:cs="Times New Roman"/>
          <w:lang w:val="en-ID"/>
        </w:rPr>
      </w:pPr>
      <w:r w:rsidRPr="002F1596">
        <w:rPr>
          <w:rFonts w:ascii="Times New Roman" w:hAnsi="Times New Roman" w:cs="Times New Roman"/>
          <w:lang w:val="en-ID"/>
        </w:rPr>
        <w:t>Meneliti dan mengevaluasi proses penanganan perkara korupsi dalam sistem peradilan pidana secara terus menerus;</w:t>
      </w:r>
    </w:p>
    <w:p w:rsidR="00C6014A" w:rsidRPr="002F1596" w:rsidRDefault="00C6014A" w:rsidP="00615ADC">
      <w:pPr>
        <w:pStyle w:val="ListParagraph"/>
        <w:numPr>
          <w:ilvl w:val="0"/>
          <w:numId w:val="21"/>
        </w:numPr>
        <w:autoSpaceDE w:val="0"/>
        <w:autoSpaceDN w:val="0"/>
        <w:adjustRightInd w:val="0"/>
        <w:spacing w:after="0" w:line="240" w:lineRule="auto"/>
        <w:ind w:left="851" w:hanging="425"/>
        <w:jc w:val="both"/>
        <w:rPr>
          <w:rFonts w:ascii="Times New Roman" w:hAnsi="Times New Roman" w:cs="Times New Roman"/>
          <w:lang w:val="en-ID"/>
        </w:rPr>
      </w:pPr>
      <w:r w:rsidRPr="002F1596">
        <w:rPr>
          <w:rFonts w:ascii="Times New Roman" w:hAnsi="Times New Roman" w:cs="Times New Roman"/>
          <w:lang w:val="en-ID"/>
        </w:rPr>
        <w:t>Pemberlakuan sistem pemantauan proses penanganan tindak pidana korupsi secara terpadu;</w:t>
      </w:r>
    </w:p>
    <w:p w:rsidR="00C6014A" w:rsidRPr="002F1596" w:rsidRDefault="00C6014A" w:rsidP="00615ADC">
      <w:pPr>
        <w:pStyle w:val="ListParagraph"/>
        <w:numPr>
          <w:ilvl w:val="0"/>
          <w:numId w:val="21"/>
        </w:numPr>
        <w:autoSpaceDE w:val="0"/>
        <w:autoSpaceDN w:val="0"/>
        <w:adjustRightInd w:val="0"/>
        <w:spacing w:after="0" w:line="240" w:lineRule="auto"/>
        <w:ind w:left="851" w:hanging="425"/>
        <w:jc w:val="both"/>
        <w:rPr>
          <w:rFonts w:ascii="Times New Roman" w:hAnsi="Times New Roman" w:cs="Times New Roman"/>
          <w:lang w:val="en-ID"/>
        </w:rPr>
      </w:pPr>
      <w:r w:rsidRPr="002F1596">
        <w:rPr>
          <w:rFonts w:ascii="Times New Roman" w:hAnsi="Times New Roman" w:cs="Times New Roman"/>
          <w:lang w:val="en-ID"/>
        </w:rPr>
        <w:t>Publikasi kasus-kasus tindak pidana korupsi beserta analisisnya;</w:t>
      </w:r>
    </w:p>
    <w:p w:rsidR="00C6014A" w:rsidRPr="002F1596" w:rsidRDefault="00C6014A" w:rsidP="00615ADC">
      <w:pPr>
        <w:pStyle w:val="ListParagraph"/>
        <w:numPr>
          <w:ilvl w:val="0"/>
          <w:numId w:val="21"/>
        </w:numPr>
        <w:autoSpaceDE w:val="0"/>
        <w:autoSpaceDN w:val="0"/>
        <w:adjustRightInd w:val="0"/>
        <w:spacing w:after="0" w:line="240" w:lineRule="auto"/>
        <w:ind w:left="851" w:hanging="425"/>
        <w:contextualSpacing w:val="0"/>
        <w:jc w:val="both"/>
        <w:rPr>
          <w:rFonts w:ascii="Times New Roman" w:hAnsi="Times New Roman" w:cs="Times New Roman"/>
          <w:lang w:val="en-ID"/>
        </w:rPr>
      </w:pPr>
      <w:r w:rsidRPr="002F1596">
        <w:rPr>
          <w:rFonts w:ascii="Times New Roman" w:hAnsi="Times New Roman" w:cs="Times New Roman"/>
          <w:lang w:val="en-ID"/>
        </w:rPr>
        <w:t>Pengaturan kembali hubungan dan standar kerja antara tugas penyidik tindak pidana korupsi dengan penyidik umum, PPNS dan penuntut umum.</w:t>
      </w:r>
    </w:p>
    <w:p w:rsidR="00C6014A" w:rsidRDefault="00C6014A" w:rsidP="00DF4461">
      <w:pPr>
        <w:spacing w:after="0" w:line="240" w:lineRule="auto"/>
        <w:ind w:firstLine="567"/>
        <w:jc w:val="both"/>
        <w:rPr>
          <w:rFonts w:ascii="Times New Roman" w:hAnsi="Times New Roman" w:cs="Times New Roman"/>
          <w:lang w:val="en-ID"/>
        </w:rPr>
      </w:pPr>
      <w:r w:rsidRPr="003D72C4">
        <w:rPr>
          <w:rFonts w:ascii="Times New Roman" w:hAnsi="Times New Roman" w:cs="Times New Roman"/>
          <w:lang w:val="en-ID"/>
        </w:rPr>
        <w:t xml:space="preserve">Pelaksanaan strategi preventif, detektif dan represif sebagaimana tersebut di atas </w:t>
      </w:r>
      <w:proofErr w:type="gramStart"/>
      <w:r w:rsidRPr="003D72C4">
        <w:rPr>
          <w:rFonts w:ascii="Times New Roman" w:hAnsi="Times New Roman" w:cs="Times New Roman"/>
          <w:lang w:val="en-ID"/>
        </w:rPr>
        <w:t>akan</w:t>
      </w:r>
      <w:proofErr w:type="gramEnd"/>
      <w:r w:rsidRPr="003D72C4">
        <w:rPr>
          <w:rFonts w:ascii="Times New Roman" w:hAnsi="Times New Roman" w:cs="Times New Roman"/>
          <w:lang w:val="en-ID"/>
        </w:rPr>
        <w:t xml:space="preserve"> memakan waktu yang lama, karena melibatkan semua komponen bangsa, baik legislatif, eksekutif maupun judikatif. </w:t>
      </w:r>
      <w:proofErr w:type="gramStart"/>
      <w:r w:rsidRPr="003D72C4">
        <w:rPr>
          <w:rFonts w:ascii="Times New Roman" w:hAnsi="Times New Roman" w:cs="Times New Roman"/>
          <w:lang w:val="en-ID"/>
        </w:rPr>
        <w:t>Sambil terus berupaya mewujudkan strategi di atas, perlu dibuat upaya-upaya nyata yang bersifat segera.</w:t>
      </w:r>
      <w:proofErr w:type="gramEnd"/>
      <w:r w:rsidRPr="003D72C4">
        <w:rPr>
          <w:rFonts w:ascii="Times New Roman" w:hAnsi="Times New Roman" w:cs="Times New Roman"/>
          <w:lang w:val="en-ID"/>
        </w:rPr>
        <w:t xml:space="preserve"> </w:t>
      </w:r>
      <w:proofErr w:type="gramStart"/>
      <w:r w:rsidRPr="003D72C4">
        <w:rPr>
          <w:rFonts w:ascii="Times New Roman" w:hAnsi="Times New Roman" w:cs="Times New Roman"/>
          <w:lang w:val="en-ID"/>
        </w:rPr>
        <w:t>Upaya yang dapat segera dilakukan untuk mencegah dan menanggulangi korupsi tersebut antara lain adalah dengan meningkatkan fungsi pengawasan, yaitu sistem pengawasan internal (</w:t>
      </w:r>
      <w:r w:rsidRPr="000B4A05">
        <w:rPr>
          <w:rFonts w:ascii="Times New Roman" w:hAnsi="Times New Roman" w:cs="Times New Roman"/>
          <w:i/>
          <w:iCs/>
          <w:lang w:val="en-ID"/>
        </w:rPr>
        <w:t>built in control</w:t>
      </w:r>
      <w:r w:rsidRPr="003D72C4">
        <w:rPr>
          <w:rFonts w:ascii="Times New Roman" w:hAnsi="Times New Roman" w:cs="Times New Roman"/>
          <w:lang w:val="en-ID"/>
        </w:rPr>
        <w:t>), maupun pengawasan fungsional, yang dipadukan dengan pengawasan masyarakat dan pengawasan legislatif.</w:t>
      </w:r>
      <w:proofErr w:type="gramEnd"/>
    </w:p>
    <w:p w:rsidR="00C6014A" w:rsidRDefault="00C6014A" w:rsidP="00DF4461">
      <w:pPr>
        <w:spacing w:after="0" w:line="240" w:lineRule="auto"/>
        <w:ind w:firstLine="567"/>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Menurut Pasal 8 UU No. 28 Tahun 1999, peran serta masyarakat dalam penyelenggaraan negara adalah menggunakan hak dan tanggung jawab untuk ikut mewujudkan penyelenggaraan negara yang bersih. Berikut ini peran serta masyarakat untuk mencegah KKN sesuai Pasal 9 UU No. 28 Tahun 1999 tersebut: </w:t>
      </w:r>
    </w:p>
    <w:p w:rsidR="00C6014A" w:rsidRPr="00E4407F" w:rsidRDefault="00C6014A" w:rsidP="00615ADC">
      <w:pPr>
        <w:pStyle w:val="ListParagraph"/>
        <w:numPr>
          <w:ilvl w:val="0"/>
          <w:numId w:val="15"/>
        </w:numPr>
        <w:spacing w:after="0" w:line="240" w:lineRule="auto"/>
        <w:ind w:left="426" w:hanging="425"/>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Hak mencari, memperoleh dan memberikan informasi tentang penyelenggaraan negara. </w:t>
      </w:r>
    </w:p>
    <w:p w:rsidR="00C6014A" w:rsidRPr="00E4407F" w:rsidRDefault="00C6014A" w:rsidP="00615ADC">
      <w:pPr>
        <w:pStyle w:val="ListParagraph"/>
        <w:numPr>
          <w:ilvl w:val="0"/>
          <w:numId w:val="15"/>
        </w:numPr>
        <w:spacing w:after="0" w:line="240" w:lineRule="auto"/>
        <w:ind w:left="426" w:hanging="425"/>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 xml:space="preserve">Hak untuk memperoleh pelayanan yang sama dan adil dari penyelenggara negara. Hak menyampaikan saran dan pendapat secara bertanggung jawab terhadap kebijakan penyelenggara negara. </w:t>
      </w:r>
    </w:p>
    <w:p w:rsidR="00C6014A" w:rsidRPr="00E4407F" w:rsidRDefault="00C6014A" w:rsidP="00615ADC">
      <w:pPr>
        <w:pStyle w:val="ListParagraph"/>
        <w:numPr>
          <w:ilvl w:val="0"/>
          <w:numId w:val="15"/>
        </w:numPr>
        <w:spacing w:after="0" w:line="240" w:lineRule="auto"/>
        <w:ind w:left="426" w:hanging="425"/>
        <w:jc w:val="both"/>
        <w:rPr>
          <w:rFonts w:ascii="Times New Roman" w:hAnsi="Times New Roman" w:cs="Times New Roman"/>
          <w:color w:val="000000" w:themeColor="text1"/>
          <w:lang w:eastAsia="id-ID"/>
        </w:rPr>
      </w:pPr>
      <w:r w:rsidRPr="00E4407F">
        <w:rPr>
          <w:rFonts w:ascii="Times New Roman" w:hAnsi="Times New Roman" w:cs="Times New Roman"/>
          <w:color w:val="000000" w:themeColor="text1"/>
          <w:lang w:eastAsia="id-ID"/>
        </w:rPr>
        <w:t>Hak memperoleh perlindungan hukum.</w:t>
      </w:r>
    </w:p>
    <w:p w:rsidR="00C6014A" w:rsidRDefault="00C6014A" w:rsidP="00DF4461">
      <w:pPr>
        <w:spacing w:after="0" w:line="240" w:lineRule="auto"/>
        <w:ind w:firstLine="567"/>
        <w:jc w:val="both"/>
        <w:rPr>
          <w:rFonts w:ascii="Times New Roman" w:hAnsi="Times New Roman" w:cs="Times New Roman"/>
        </w:rPr>
      </w:pPr>
      <w:r w:rsidRPr="005473D0">
        <w:rPr>
          <w:rFonts w:ascii="Times New Roman" w:hAnsi="Times New Roman" w:cs="Times New Roman"/>
          <w:color w:val="000000"/>
        </w:rPr>
        <w:t>Korupsi</w:t>
      </w:r>
      <w:r w:rsidRPr="009E1CB8">
        <w:rPr>
          <w:rFonts w:ascii="Times New Roman" w:hAnsi="Times New Roman" w:cs="Times New Roman"/>
        </w:rPr>
        <w:t xml:space="preserve"> menjadi salah satu masalah besar yang dihadapi Indonesia, bahkan telah kronis. Zainuri mengungkapkan bahwa korupsi di negeri ini merambah semua lini bagaikan gurita. Penyimpangan ini bukan saja merasuki kawasan yang sudah dipersepsi publik sebagai sarang korupsi, tetapi juga menyusuri lorong-lorong instansi yang tidak </w:t>
      </w:r>
      <w:r w:rsidRPr="009E1CB8">
        <w:rPr>
          <w:rFonts w:ascii="Times New Roman" w:hAnsi="Times New Roman" w:cs="Times New Roman"/>
        </w:rPr>
        <w:lastRenderedPageBreak/>
        <w:t>terbayangkan sebelumnya bahwa di sana ada korupsi. Satu per satu skandal keuangan di berbagai instansi negara terbongkar.</w:t>
      </w:r>
      <w:r w:rsidRPr="009E1CB8">
        <w:rPr>
          <w:rFonts w:ascii="Times New Roman" w:hAnsi="Times New Roman" w:cs="Times New Roman"/>
          <w:vertAlign w:val="superscript"/>
        </w:rPr>
        <w:footnoteReference w:id="14"/>
      </w:r>
    </w:p>
    <w:p w:rsidR="00C6014A" w:rsidRPr="00AD6045" w:rsidRDefault="00C6014A" w:rsidP="00DF4461">
      <w:pPr>
        <w:spacing w:after="0" w:line="240" w:lineRule="auto"/>
        <w:ind w:firstLine="567"/>
        <w:jc w:val="both"/>
        <w:rPr>
          <w:rFonts w:ascii="Times New Roman" w:hAnsi="Times New Roman" w:cs="Times New Roman"/>
          <w:lang w:val="en-US"/>
        </w:rPr>
      </w:pPr>
      <w:r w:rsidRPr="009E1CB8">
        <w:rPr>
          <w:rFonts w:ascii="Times New Roman" w:hAnsi="Times New Roman" w:cs="Times New Roman"/>
        </w:rPr>
        <w:t xml:space="preserve">Kajian tentang korupsi di Indonesia sudah banyak disampaikan kepada publik, baik melalui diskusi, seminar, hasil survei, media masa dan sebagainya. Salah satu kajian dan survei rutin tentang korupsi dilakukan oleh salah satu lembaga independen yaitu </w:t>
      </w:r>
      <w:r w:rsidRPr="00126A2E">
        <w:rPr>
          <w:rFonts w:ascii="Times New Roman" w:hAnsi="Times New Roman" w:cs="Times New Roman"/>
          <w:i/>
          <w:iCs/>
        </w:rPr>
        <w:t>Transparency International</w:t>
      </w:r>
      <w:r w:rsidRPr="009E1CB8">
        <w:rPr>
          <w:rFonts w:ascii="Times New Roman" w:hAnsi="Times New Roman" w:cs="Times New Roman"/>
        </w:rPr>
        <w:t xml:space="preserve"> (TI)</w:t>
      </w:r>
      <w:r>
        <w:rPr>
          <w:rFonts w:ascii="Times New Roman" w:hAnsi="Times New Roman" w:cs="Times New Roman"/>
          <w:lang w:val="en-US"/>
        </w:rPr>
        <w:t xml:space="preserve"> pada tahun 2018</w:t>
      </w:r>
      <w:r w:rsidRPr="009E1CB8">
        <w:rPr>
          <w:rFonts w:ascii="Times New Roman" w:hAnsi="Times New Roman" w:cs="Times New Roman"/>
        </w:rPr>
        <w:t>. Hasil survei yang dilakukan oleh badan yang berwenang tersebut memberikan skor 38 (tiga puluh delapan) bagi Indonesia.</w:t>
      </w:r>
      <w:r w:rsidRPr="009E1CB8">
        <w:rPr>
          <w:rFonts w:ascii="Times New Roman" w:hAnsi="Times New Roman" w:cs="Times New Roman"/>
          <w:vertAlign w:val="superscript"/>
        </w:rPr>
        <w:footnoteReference w:id="15"/>
      </w:r>
      <w:r>
        <w:rPr>
          <w:rFonts w:ascii="Times New Roman" w:hAnsi="Times New Roman" w:cs="Times New Roman"/>
          <w:lang w:val="en-US"/>
        </w:rPr>
        <w:t xml:space="preserve"> Atas permasalahan tersebut, maka langkah </w:t>
      </w:r>
      <w:proofErr w:type="gramStart"/>
      <w:r>
        <w:rPr>
          <w:rFonts w:ascii="Times New Roman" w:hAnsi="Times New Roman" w:cs="Times New Roman"/>
          <w:lang w:val="en-US"/>
        </w:rPr>
        <w:t>yag</w:t>
      </w:r>
      <w:proofErr w:type="gramEnd"/>
      <w:r>
        <w:rPr>
          <w:rFonts w:ascii="Times New Roman" w:hAnsi="Times New Roman" w:cs="Times New Roman"/>
          <w:lang w:val="en-US"/>
        </w:rPr>
        <w:t xml:space="preserve"> paling tepat ialah melakukan pembaruan</w:t>
      </w:r>
      <w:r w:rsidRPr="00AD6045">
        <w:rPr>
          <w:rFonts w:ascii="Times New Roman" w:hAnsi="Times New Roman" w:cs="Times New Roman"/>
          <w:lang w:val="en-US"/>
        </w:rPr>
        <w:t xml:space="preserve"> hukum pidana, khusus dalam pencegahan korupsi, kolusi dan nepotisme</w:t>
      </w:r>
      <w:r>
        <w:rPr>
          <w:rFonts w:ascii="Times New Roman" w:hAnsi="Times New Roman" w:cs="Times New Roman"/>
          <w:lang w:val="en-US"/>
        </w:rPr>
        <w:t xml:space="preserve"> di Indonesia.</w:t>
      </w:r>
    </w:p>
    <w:p w:rsidR="00C6014A" w:rsidRPr="009E1CB8" w:rsidRDefault="00C6014A" w:rsidP="00DF4461">
      <w:pPr>
        <w:spacing w:after="0" w:line="240" w:lineRule="auto"/>
        <w:ind w:firstLine="567"/>
        <w:jc w:val="both"/>
        <w:rPr>
          <w:rFonts w:ascii="Times New Roman" w:hAnsi="Times New Roman" w:cs="Times New Roman"/>
          <w:color w:val="000000"/>
          <w:sz w:val="18"/>
          <w:szCs w:val="16"/>
          <w:lang w:val="en-US"/>
        </w:rPr>
      </w:pPr>
      <w:r>
        <w:rPr>
          <w:rFonts w:ascii="Times New Roman" w:hAnsi="Times New Roman" w:cs="Times New Roman"/>
          <w:color w:val="000000"/>
          <w:szCs w:val="23"/>
          <w:lang w:val="en-US"/>
        </w:rPr>
        <w:t>Pembaruan</w:t>
      </w:r>
      <w:r w:rsidRPr="009E1CB8">
        <w:rPr>
          <w:rFonts w:ascii="Times New Roman" w:hAnsi="Times New Roman" w:cs="Times New Roman"/>
          <w:color w:val="000000"/>
          <w:szCs w:val="23"/>
          <w:lang w:val="en-US"/>
        </w:rPr>
        <w:t xml:space="preserve"> hukum pidana pada hakekatnya mengandung makna, suatu upaya untuk melakukan peninjauan dan penilaian kembali sesuai dengan nilai-nilai sentral sosio-politik, sosio-filosofi dan sosio-kultural masyarakat </w:t>
      </w:r>
      <w:proofErr w:type="gramStart"/>
      <w:r w:rsidRPr="009E1CB8">
        <w:rPr>
          <w:rFonts w:ascii="Times New Roman" w:hAnsi="Times New Roman" w:cs="Times New Roman"/>
          <w:color w:val="000000"/>
          <w:szCs w:val="23"/>
          <w:lang w:val="en-US"/>
        </w:rPr>
        <w:t>indonesia</w:t>
      </w:r>
      <w:proofErr w:type="gramEnd"/>
      <w:r w:rsidRPr="009E1CB8">
        <w:rPr>
          <w:rFonts w:ascii="Times New Roman" w:hAnsi="Times New Roman" w:cs="Times New Roman"/>
          <w:color w:val="000000"/>
          <w:szCs w:val="23"/>
          <w:lang w:val="en-US"/>
        </w:rPr>
        <w:t xml:space="preserve"> yang melandasi kebijakan sosial, kebijakan kriminal dan kebijakan penegakan hukum di Indonesia.</w:t>
      </w:r>
      <w:r w:rsidRPr="009E1CB8">
        <w:rPr>
          <w:rStyle w:val="FootnoteReference"/>
          <w:rFonts w:ascii="Times New Roman" w:hAnsi="Times New Roman" w:cs="Times New Roman"/>
          <w:color w:val="000000"/>
          <w:szCs w:val="23"/>
          <w:lang w:val="en-US"/>
        </w:rPr>
        <w:footnoteReference w:id="16"/>
      </w:r>
      <w:r w:rsidRPr="009E1CB8">
        <w:rPr>
          <w:rFonts w:ascii="Times New Roman" w:hAnsi="Times New Roman" w:cs="Times New Roman"/>
          <w:color w:val="000000"/>
          <w:sz w:val="18"/>
          <w:szCs w:val="16"/>
          <w:lang w:val="en-US"/>
        </w:rPr>
        <w:t xml:space="preserve"> </w:t>
      </w:r>
    </w:p>
    <w:p w:rsidR="00C6014A" w:rsidRDefault="00C6014A" w:rsidP="00DF4461">
      <w:pPr>
        <w:spacing w:after="0" w:line="240" w:lineRule="auto"/>
        <w:ind w:firstLine="567"/>
        <w:jc w:val="both"/>
        <w:rPr>
          <w:rFonts w:ascii="Times New Roman" w:hAnsi="Times New Roman" w:cs="Times New Roman"/>
          <w:color w:val="000000"/>
          <w:szCs w:val="23"/>
          <w:lang w:val="en-US"/>
        </w:rPr>
      </w:pPr>
      <w:proofErr w:type="gramStart"/>
      <w:r w:rsidRPr="009E1CB8">
        <w:rPr>
          <w:rFonts w:ascii="Times New Roman" w:hAnsi="Times New Roman" w:cs="Times New Roman"/>
          <w:color w:val="000000"/>
          <w:szCs w:val="23"/>
          <w:lang w:val="en-US"/>
        </w:rPr>
        <w:t xml:space="preserve">Makna dari </w:t>
      </w:r>
      <w:r>
        <w:rPr>
          <w:rFonts w:ascii="Times New Roman" w:hAnsi="Times New Roman" w:cs="Times New Roman"/>
          <w:color w:val="000000"/>
          <w:szCs w:val="23"/>
          <w:lang w:val="en-US"/>
        </w:rPr>
        <w:t>pembaruan</w:t>
      </w:r>
      <w:r w:rsidRPr="009E1CB8">
        <w:rPr>
          <w:rFonts w:ascii="Times New Roman" w:hAnsi="Times New Roman" w:cs="Times New Roman"/>
          <w:color w:val="000000"/>
          <w:szCs w:val="23"/>
          <w:lang w:val="en-US"/>
        </w:rPr>
        <w:t xml:space="preserve"> hukum pidana bagi kepentingan masyarakat Indonesia mengacu pada </w:t>
      </w:r>
      <w:r>
        <w:rPr>
          <w:rFonts w:ascii="Times New Roman" w:hAnsi="Times New Roman" w:cs="Times New Roman"/>
          <w:color w:val="000000"/>
          <w:szCs w:val="23"/>
          <w:lang w:val="en-US"/>
        </w:rPr>
        <w:t>2 (</w:t>
      </w:r>
      <w:r w:rsidRPr="009E1CB8">
        <w:rPr>
          <w:rFonts w:ascii="Times New Roman" w:hAnsi="Times New Roman" w:cs="Times New Roman"/>
          <w:color w:val="000000"/>
          <w:szCs w:val="23"/>
          <w:lang w:val="en-US"/>
        </w:rPr>
        <w:t>dua</w:t>
      </w:r>
      <w:r>
        <w:rPr>
          <w:rFonts w:ascii="Times New Roman" w:hAnsi="Times New Roman" w:cs="Times New Roman"/>
          <w:color w:val="000000"/>
          <w:szCs w:val="23"/>
          <w:lang w:val="en-US"/>
        </w:rPr>
        <w:t>)</w:t>
      </w:r>
      <w:r w:rsidRPr="009E1CB8">
        <w:rPr>
          <w:rFonts w:ascii="Times New Roman" w:hAnsi="Times New Roman" w:cs="Times New Roman"/>
          <w:color w:val="000000"/>
          <w:szCs w:val="23"/>
          <w:lang w:val="en-US"/>
        </w:rPr>
        <w:t xml:space="preserve"> fungsi dalam hukum pidana, yang pertama fungsi primer atau utama dari hukum pidana yaitu untuk menanggulangi kejahatan.</w:t>
      </w:r>
      <w:proofErr w:type="gramEnd"/>
      <w:r w:rsidRPr="009E1CB8">
        <w:rPr>
          <w:rFonts w:ascii="Times New Roman" w:hAnsi="Times New Roman" w:cs="Times New Roman"/>
          <w:color w:val="000000"/>
          <w:szCs w:val="23"/>
          <w:lang w:val="en-US"/>
        </w:rPr>
        <w:t xml:space="preserve"> Sedangkan fungsi sekunder yaitu menjaga agar penguasa (pemerintah) dalam menanggulangi kejahatan betul-betul melaksanakan tugasnya sesuai dengan </w:t>
      </w:r>
      <w:proofErr w:type="gramStart"/>
      <w:r w:rsidRPr="009E1CB8">
        <w:rPr>
          <w:rFonts w:ascii="Times New Roman" w:hAnsi="Times New Roman" w:cs="Times New Roman"/>
          <w:color w:val="000000"/>
          <w:szCs w:val="23"/>
          <w:lang w:val="en-US"/>
        </w:rPr>
        <w:t>apa</w:t>
      </w:r>
      <w:proofErr w:type="gramEnd"/>
      <w:r w:rsidRPr="009E1CB8">
        <w:rPr>
          <w:rFonts w:ascii="Times New Roman" w:hAnsi="Times New Roman" w:cs="Times New Roman"/>
          <w:color w:val="000000"/>
          <w:szCs w:val="23"/>
          <w:lang w:val="en-US"/>
        </w:rPr>
        <w:t xml:space="preserve"> yang telah digariskan oleh hukum pidana. </w:t>
      </w:r>
    </w:p>
    <w:p w:rsidR="00C6014A" w:rsidRPr="009E1CB8" w:rsidRDefault="00C6014A" w:rsidP="00DF4461">
      <w:pPr>
        <w:spacing w:after="0" w:line="240" w:lineRule="auto"/>
        <w:ind w:firstLine="567"/>
        <w:jc w:val="both"/>
        <w:rPr>
          <w:rFonts w:ascii="Times New Roman" w:hAnsi="Times New Roman" w:cs="Times New Roman"/>
          <w:color w:val="000000"/>
          <w:szCs w:val="23"/>
          <w:lang w:val="en-US"/>
        </w:rPr>
      </w:pPr>
      <w:proofErr w:type="gramStart"/>
      <w:r w:rsidRPr="009E1CB8">
        <w:rPr>
          <w:rFonts w:ascii="Times New Roman" w:hAnsi="Times New Roman" w:cs="Times New Roman"/>
          <w:color w:val="000000"/>
          <w:szCs w:val="23"/>
          <w:lang w:val="en-US"/>
        </w:rPr>
        <w:t>Di dalam fungsinya untuk menanggulangi kejahatan, hukum pidana merupakan bagian dari politik kriminal, di</w:t>
      </w:r>
      <w:r>
        <w:rPr>
          <w:rFonts w:ascii="Times New Roman" w:hAnsi="Times New Roman" w:cs="Times New Roman"/>
          <w:color w:val="000000"/>
          <w:szCs w:val="23"/>
          <w:lang w:val="en-US"/>
        </w:rPr>
        <w:t xml:space="preserve"> </w:t>
      </w:r>
      <w:r w:rsidRPr="009E1CB8">
        <w:rPr>
          <w:rFonts w:ascii="Times New Roman" w:hAnsi="Times New Roman" w:cs="Times New Roman"/>
          <w:color w:val="000000"/>
          <w:szCs w:val="23"/>
          <w:lang w:val="en-US"/>
        </w:rPr>
        <w:t>samping usaha non</w:t>
      </w:r>
      <w:r>
        <w:rPr>
          <w:rFonts w:ascii="Times New Roman" w:hAnsi="Times New Roman" w:cs="Times New Roman"/>
          <w:color w:val="000000"/>
          <w:szCs w:val="23"/>
          <w:lang w:val="en-US"/>
        </w:rPr>
        <w:t xml:space="preserve"> </w:t>
      </w:r>
      <w:r w:rsidRPr="009E1CB8">
        <w:rPr>
          <w:rFonts w:ascii="Times New Roman" w:hAnsi="Times New Roman" w:cs="Times New Roman"/>
          <w:color w:val="000000"/>
          <w:szCs w:val="23"/>
          <w:lang w:val="en-US"/>
        </w:rPr>
        <w:t>penal pada upaya penanggulangan itu.</w:t>
      </w:r>
      <w:proofErr w:type="gramEnd"/>
      <w:r w:rsidRPr="009E1CB8">
        <w:rPr>
          <w:rFonts w:ascii="Times New Roman" w:hAnsi="Times New Roman" w:cs="Times New Roman"/>
          <w:color w:val="000000"/>
          <w:szCs w:val="23"/>
          <w:lang w:val="en-US"/>
        </w:rPr>
        <w:t xml:space="preserve"> Mengingat fungsi tersebut, pembentukan hukum pidana tidak </w:t>
      </w:r>
      <w:proofErr w:type="gramStart"/>
      <w:r w:rsidRPr="009E1CB8">
        <w:rPr>
          <w:rFonts w:ascii="Times New Roman" w:hAnsi="Times New Roman" w:cs="Times New Roman"/>
          <w:color w:val="000000"/>
          <w:szCs w:val="23"/>
          <w:lang w:val="en-US"/>
        </w:rPr>
        <w:t>akan</w:t>
      </w:r>
      <w:proofErr w:type="gramEnd"/>
      <w:r w:rsidRPr="009E1CB8">
        <w:rPr>
          <w:rFonts w:ascii="Times New Roman" w:hAnsi="Times New Roman" w:cs="Times New Roman"/>
          <w:color w:val="000000"/>
          <w:szCs w:val="23"/>
          <w:lang w:val="en-US"/>
        </w:rPr>
        <w:t xml:space="preserve"> terlepas dari peninjauan efektivitas penegakan hukum.</w:t>
      </w:r>
      <w:r w:rsidRPr="009E1CB8">
        <w:rPr>
          <w:rStyle w:val="FootnoteReference"/>
          <w:rFonts w:ascii="Times New Roman" w:hAnsi="Times New Roman" w:cs="Times New Roman"/>
          <w:color w:val="000000"/>
          <w:szCs w:val="23"/>
          <w:lang w:val="en-US"/>
        </w:rPr>
        <w:footnoteReference w:id="17"/>
      </w:r>
    </w:p>
    <w:p w:rsidR="00C6014A" w:rsidRPr="009E1CB8" w:rsidRDefault="00C6014A" w:rsidP="00DF4461">
      <w:pPr>
        <w:spacing w:after="0" w:line="240" w:lineRule="auto"/>
        <w:ind w:firstLine="567"/>
        <w:jc w:val="both"/>
        <w:rPr>
          <w:rFonts w:ascii="Times New Roman" w:hAnsi="Times New Roman" w:cs="Times New Roman"/>
          <w:color w:val="000000"/>
          <w:szCs w:val="23"/>
          <w:lang w:val="en-US"/>
        </w:rPr>
      </w:pPr>
      <w:proofErr w:type="gramStart"/>
      <w:r w:rsidRPr="009E1CB8">
        <w:rPr>
          <w:rFonts w:ascii="Times New Roman" w:hAnsi="Times New Roman" w:cs="Times New Roman"/>
          <w:color w:val="000000"/>
          <w:szCs w:val="23"/>
          <w:lang w:val="en-US"/>
        </w:rPr>
        <w:t xml:space="preserve">Makna dan hakikat </w:t>
      </w:r>
      <w:r>
        <w:rPr>
          <w:rFonts w:ascii="Times New Roman" w:hAnsi="Times New Roman" w:cs="Times New Roman"/>
          <w:color w:val="000000"/>
          <w:szCs w:val="23"/>
          <w:lang w:val="en-US"/>
        </w:rPr>
        <w:t>pembaruan</w:t>
      </w:r>
      <w:r w:rsidRPr="009E1CB8">
        <w:rPr>
          <w:rFonts w:ascii="Times New Roman" w:hAnsi="Times New Roman" w:cs="Times New Roman"/>
          <w:color w:val="000000"/>
          <w:szCs w:val="23"/>
          <w:lang w:val="en-US"/>
        </w:rPr>
        <w:t xml:space="preserve"> hukum pidana berkaitan erat dengan latar belakang dan urgensi diadakannya </w:t>
      </w:r>
      <w:r>
        <w:rPr>
          <w:rFonts w:ascii="Times New Roman" w:hAnsi="Times New Roman" w:cs="Times New Roman"/>
          <w:color w:val="000000"/>
          <w:szCs w:val="23"/>
          <w:lang w:val="en-US"/>
        </w:rPr>
        <w:t>pembaruan</w:t>
      </w:r>
      <w:r w:rsidRPr="009E1CB8">
        <w:rPr>
          <w:rFonts w:ascii="Times New Roman" w:hAnsi="Times New Roman" w:cs="Times New Roman"/>
          <w:color w:val="000000"/>
          <w:szCs w:val="23"/>
          <w:lang w:val="en-US"/>
        </w:rPr>
        <w:t xml:space="preserve"> hukum pidana itu sendiri.</w:t>
      </w:r>
      <w:proofErr w:type="gramEnd"/>
      <w:r w:rsidRPr="009E1CB8">
        <w:rPr>
          <w:rFonts w:ascii="Times New Roman" w:hAnsi="Times New Roman" w:cs="Times New Roman"/>
          <w:color w:val="000000"/>
          <w:szCs w:val="23"/>
          <w:lang w:val="en-US"/>
        </w:rPr>
        <w:t xml:space="preserve"> </w:t>
      </w:r>
      <w:proofErr w:type="gramStart"/>
      <w:r w:rsidRPr="009E1CB8">
        <w:rPr>
          <w:rFonts w:ascii="Times New Roman" w:hAnsi="Times New Roman" w:cs="Times New Roman"/>
          <w:color w:val="000000"/>
          <w:szCs w:val="23"/>
          <w:lang w:val="en-US"/>
        </w:rPr>
        <w:t xml:space="preserve">Latar belakang dan urgensi diadakannya </w:t>
      </w:r>
      <w:r>
        <w:rPr>
          <w:rFonts w:ascii="Times New Roman" w:hAnsi="Times New Roman" w:cs="Times New Roman"/>
          <w:color w:val="000000"/>
          <w:szCs w:val="23"/>
          <w:lang w:val="en-US"/>
        </w:rPr>
        <w:t>pembaruan</w:t>
      </w:r>
      <w:r w:rsidRPr="009E1CB8">
        <w:rPr>
          <w:rFonts w:ascii="Times New Roman" w:hAnsi="Times New Roman" w:cs="Times New Roman"/>
          <w:color w:val="000000"/>
          <w:szCs w:val="23"/>
          <w:lang w:val="en-US"/>
        </w:rPr>
        <w:t xml:space="preserve"> hukum pidana dapat ditinjau dari aspeksosio-politik, sosio-filosofik, sosio-kultural atau dari berbagai aspek kebijakan (khususnya kebijakan sosial, kebijakan kriminal dan kebijakan penegakan hukum).</w:t>
      </w:r>
      <w:proofErr w:type="gramEnd"/>
      <w:r w:rsidRPr="009E1CB8">
        <w:rPr>
          <w:rFonts w:ascii="Times New Roman" w:hAnsi="Times New Roman" w:cs="Times New Roman"/>
          <w:color w:val="000000"/>
          <w:szCs w:val="23"/>
          <w:lang w:val="en-US"/>
        </w:rPr>
        <w:t xml:space="preserve"> </w:t>
      </w:r>
      <w:proofErr w:type="gramStart"/>
      <w:r w:rsidRPr="009E1CB8">
        <w:rPr>
          <w:rFonts w:ascii="Times New Roman" w:hAnsi="Times New Roman" w:cs="Times New Roman"/>
          <w:color w:val="000000"/>
          <w:szCs w:val="23"/>
          <w:lang w:val="en-US"/>
        </w:rPr>
        <w:t xml:space="preserve">Artinya, </w:t>
      </w:r>
      <w:r>
        <w:rPr>
          <w:rFonts w:ascii="Times New Roman" w:hAnsi="Times New Roman" w:cs="Times New Roman"/>
          <w:color w:val="000000"/>
          <w:szCs w:val="23"/>
          <w:lang w:val="en-US"/>
        </w:rPr>
        <w:t>pembaruan</w:t>
      </w:r>
      <w:r w:rsidRPr="009E1CB8">
        <w:rPr>
          <w:rFonts w:ascii="Times New Roman" w:hAnsi="Times New Roman" w:cs="Times New Roman"/>
          <w:color w:val="000000"/>
          <w:szCs w:val="23"/>
          <w:lang w:val="en-US"/>
        </w:rPr>
        <w:t xml:space="preserve"> hukum pidana pada hakikatnya harus merupakan perwujudan dari perubahan dan </w:t>
      </w:r>
      <w:r>
        <w:rPr>
          <w:rFonts w:ascii="Times New Roman" w:hAnsi="Times New Roman" w:cs="Times New Roman"/>
          <w:color w:val="000000"/>
          <w:szCs w:val="23"/>
          <w:lang w:val="en-US"/>
        </w:rPr>
        <w:t>pembaruan</w:t>
      </w:r>
      <w:r w:rsidRPr="009E1CB8">
        <w:rPr>
          <w:rFonts w:ascii="Times New Roman" w:hAnsi="Times New Roman" w:cs="Times New Roman"/>
          <w:color w:val="000000"/>
          <w:szCs w:val="23"/>
          <w:lang w:val="en-US"/>
        </w:rPr>
        <w:t xml:space="preserve"> terhadap berbagai aspek dan kebijakan yang melatar belakanginya.</w:t>
      </w:r>
      <w:proofErr w:type="gramEnd"/>
      <w:r w:rsidRPr="009E1CB8">
        <w:rPr>
          <w:rFonts w:ascii="Times New Roman" w:hAnsi="Times New Roman" w:cs="Times New Roman"/>
          <w:color w:val="000000"/>
          <w:szCs w:val="23"/>
          <w:lang w:val="en-US"/>
        </w:rPr>
        <w:t xml:space="preserve"> </w:t>
      </w:r>
      <w:proofErr w:type="gramStart"/>
      <w:r w:rsidRPr="009E1CB8">
        <w:rPr>
          <w:rFonts w:ascii="Times New Roman" w:hAnsi="Times New Roman" w:cs="Times New Roman"/>
          <w:color w:val="000000"/>
          <w:szCs w:val="23"/>
          <w:lang w:val="en-US"/>
        </w:rPr>
        <w:t xml:space="preserve">Dengan demikian, </w:t>
      </w:r>
      <w:r>
        <w:rPr>
          <w:rFonts w:ascii="Times New Roman" w:hAnsi="Times New Roman" w:cs="Times New Roman"/>
          <w:color w:val="000000"/>
          <w:szCs w:val="23"/>
          <w:lang w:val="en-US"/>
        </w:rPr>
        <w:t>pembaruan</w:t>
      </w:r>
      <w:r w:rsidRPr="009E1CB8">
        <w:rPr>
          <w:rFonts w:ascii="Times New Roman" w:hAnsi="Times New Roman" w:cs="Times New Roman"/>
          <w:color w:val="000000"/>
          <w:szCs w:val="23"/>
          <w:lang w:val="en-US"/>
        </w:rPr>
        <w:t xml:space="preserve"> hukum pidana pada hakikatnya mengandung makna, suatu upaya melakukan reorientasi dan reformasi hukum pidana y</w:t>
      </w:r>
      <w:r>
        <w:rPr>
          <w:rFonts w:ascii="Times New Roman" w:hAnsi="Times New Roman" w:cs="Times New Roman"/>
          <w:color w:val="000000"/>
          <w:szCs w:val="23"/>
          <w:lang w:val="en-US"/>
        </w:rPr>
        <w:t>an</w:t>
      </w:r>
      <w:r w:rsidRPr="009E1CB8">
        <w:rPr>
          <w:rFonts w:ascii="Times New Roman" w:hAnsi="Times New Roman" w:cs="Times New Roman"/>
          <w:color w:val="000000"/>
          <w:szCs w:val="23"/>
          <w:lang w:val="en-US"/>
        </w:rPr>
        <w:t>g sesuai dengan nilai-nilai sosio-politik, sosio-filosofi, dan sosio-kultural masyarakat Indonesia y</w:t>
      </w:r>
      <w:r>
        <w:rPr>
          <w:rFonts w:ascii="Times New Roman" w:hAnsi="Times New Roman" w:cs="Times New Roman"/>
          <w:color w:val="000000"/>
          <w:szCs w:val="23"/>
          <w:lang w:val="en-US"/>
        </w:rPr>
        <w:t>an</w:t>
      </w:r>
      <w:r w:rsidRPr="009E1CB8">
        <w:rPr>
          <w:rFonts w:ascii="Times New Roman" w:hAnsi="Times New Roman" w:cs="Times New Roman"/>
          <w:color w:val="000000"/>
          <w:szCs w:val="23"/>
          <w:lang w:val="en-US"/>
        </w:rPr>
        <w:t>g melandasi kebijakan sosial, kebijakan kriminal dan kebijakan penegakan hukum di Indonesia.</w:t>
      </w:r>
      <w:proofErr w:type="gramEnd"/>
      <w:r w:rsidRPr="009E1CB8">
        <w:rPr>
          <w:rFonts w:ascii="Times New Roman" w:hAnsi="Times New Roman" w:cs="Times New Roman"/>
          <w:color w:val="000000"/>
          <w:szCs w:val="23"/>
          <w:lang w:val="en-US"/>
        </w:rPr>
        <w:t xml:space="preserve"> </w:t>
      </w:r>
    </w:p>
    <w:p w:rsidR="00C6014A" w:rsidRPr="009E1CB8" w:rsidRDefault="00C6014A" w:rsidP="00DF4461">
      <w:pPr>
        <w:spacing w:after="0" w:line="240" w:lineRule="auto"/>
        <w:ind w:firstLine="567"/>
        <w:jc w:val="both"/>
        <w:rPr>
          <w:rFonts w:ascii="Times New Roman" w:hAnsi="Times New Roman" w:cs="Times New Roman"/>
          <w:color w:val="000000"/>
          <w:sz w:val="18"/>
          <w:szCs w:val="16"/>
          <w:lang w:val="en-US"/>
        </w:rPr>
      </w:pPr>
      <w:r w:rsidRPr="009E1CB8">
        <w:rPr>
          <w:rFonts w:ascii="Times New Roman" w:hAnsi="Times New Roman" w:cs="Times New Roman"/>
          <w:color w:val="000000"/>
          <w:szCs w:val="23"/>
          <w:lang w:val="en-US"/>
        </w:rPr>
        <w:t xml:space="preserve">Makna dan hakikat dari </w:t>
      </w:r>
      <w:r>
        <w:rPr>
          <w:rFonts w:ascii="Times New Roman" w:hAnsi="Times New Roman" w:cs="Times New Roman"/>
          <w:color w:val="000000"/>
          <w:szCs w:val="23"/>
          <w:lang w:val="en-US"/>
        </w:rPr>
        <w:t>pembaruan</w:t>
      </w:r>
      <w:r w:rsidRPr="009E1CB8">
        <w:rPr>
          <w:rFonts w:ascii="Times New Roman" w:hAnsi="Times New Roman" w:cs="Times New Roman"/>
          <w:color w:val="000000"/>
          <w:szCs w:val="23"/>
          <w:lang w:val="en-US"/>
        </w:rPr>
        <w:t xml:space="preserve"> hukum pidana dapat ditempuh dengan </w:t>
      </w:r>
      <w:r>
        <w:rPr>
          <w:rFonts w:ascii="Times New Roman" w:hAnsi="Times New Roman" w:cs="Times New Roman"/>
          <w:color w:val="000000"/>
          <w:szCs w:val="23"/>
          <w:lang w:val="en-US"/>
        </w:rPr>
        <w:t>2 (</w:t>
      </w:r>
      <w:r w:rsidRPr="009E1CB8">
        <w:rPr>
          <w:rFonts w:ascii="Times New Roman" w:hAnsi="Times New Roman" w:cs="Times New Roman"/>
          <w:color w:val="000000"/>
          <w:szCs w:val="23"/>
          <w:lang w:val="en-US"/>
        </w:rPr>
        <w:t>dua</w:t>
      </w:r>
      <w:r>
        <w:rPr>
          <w:rFonts w:ascii="Times New Roman" w:hAnsi="Times New Roman" w:cs="Times New Roman"/>
          <w:color w:val="000000"/>
          <w:szCs w:val="23"/>
          <w:lang w:val="en-US"/>
        </w:rPr>
        <w:t>)</w:t>
      </w:r>
      <w:r w:rsidRPr="009E1CB8">
        <w:rPr>
          <w:rFonts w:ascii="Times New Roman" w:hAnsi="Times New Roman" w:cs="Times New Roman"/>
          <w:color w:val="000000"/>
          <w:szCs w:val="23"/>
          <w:lang w:val="en-US"/>
        </w:rPr>
        <w:t xml:space="preserve"> </w:t>
      </w:r>
      <w:proofErr w:type="gramStart"/>
      <w:r w:rsidRPr="009E1CB8">
        <w:rPr>
          <w:rFonts w:ascii="Times New Roman" w:hAnsi="Times New Roman" w:cs="Times New Roman"/>
          <w:color w:val="000000"/>
          <w:szCs w:val="23"/>
          <w:lang w:val="en-US"/>
        </w:rPr>
        <w:t>cara</w:t>
      </w:r>
      <w:proofErr w:type="gramEnd"/>
      <w:r w:rsidRPr="009E1CB8">
        <w:rPr>
          <w:rFonts w:ascii="Times New Roman" w:hAnsi="Times New Roman" w:cs="Times New Roman"/>
          <w:color w:val="000000"/>
          <w:szCs w:val="23"/>
          <w:lang w:val="en-US"/>
        </w:rPr>
        <w:t xml:space="preserve"> sebagai berikut:</w:t>
      </w:r>
      <w:r w:rsidRPr="009E1CB8">
        <w:rPr>
          <w:rStyle w:val="FootnoteReference"/>
          <w:rFonts w:ascii="Times New Roman" w:hAnsi="Times New Roman" w:cs="Times New Roman"/>
          <w:color w:val="000000"/>
          <w:szCs w:val="23"/>
          <w:lang w:val="en-US"/>
        </w:rPr>
        <w:footnoteReference w:id="18"/>
      </w:r>
    </w:p>
    <w:p w:rsidR="00C6014A" w:rsidRPr="009E1CB8" w:rsidRDefault="00C6014A" w:rsidP="00615ADC">
      <w:pPr>
        <w:pStyle w:val="ListParagraph"/>
        <w:numPr>
          <w:ilvl w:val="0"/>
          <w:numId w:val="23"/>
        </w:numPr>
        <w:autoSpaceDE w:val="0"/>
        <w:autoSpaceDN w:val="0"/>
        <w:adjustRightInd w:val="0"/>
        <w:spacing w:after="0" w:line="240" w:lineRule="auto"/>
        <w:ind w:left="426" w:hanging="426"/>
        <w:jc w:val="both"/>
        <w:rPr>
          <w:rFonts w:ascii="Times New Roman" w:hAnsi="Times New Roman" w:cs="Times New Roman"/>
          <w:color w:val="000000"/>
          <w:szCs w:val="23"/>
          <w:lang w:val="en-US"/>
        </w:rPr>
      </w:pPr>
      <w:r w:rsidRPr="009E1CB8">
        <w:rPr>
          <w:rFonts w:ascii="Times New Roman" w:hAnsi="Times New Roman" w:cs="Times New Roman"/>
          <w:color w:val="000000"/>
          <w:szCs w:val="23"/>
          <w:lang w:val="en-US"/>
        </w:rPr>
        <w:t>Dilihat dari sudut pendekatan kebijakan</w:t>
      </w:r>
    </w:p>
    <w:p w:rsidR="00C6014A" w:rsidRPr="009E1CB8" w:rsidRDefault="00C6014A" w:rsidP="00615ADC">
      <w:pPr>
        <w:pStyle w:val="ListParagraph"/>
        <w:numPr>
          <w:ilvl w:val="0"/>
          <w:numId w:val="22"/>
        </w:numPr>
        <w:autoSpaceDE w:val="0"/>
        <w:autoSpaceDN w:val="0"/>
        <w:adjustRightInd w:val="0"/>
        <w:spacing w:after="0" w:line="240" w:lineRule="auto"/>
        <w:ind w:left="851" w:hanging="425"/>
        <w:jc w:val="both"/>
        <w:rPr>
          <w:rFonts w:ascii="Times New Roman" w:hAnsi="Times New Roman" w:cs="Times New Roman"/>
          <w:color w:val="000000"/>
          <w:szCs w:val="23"/>
          <w:lang w:val="en-US"/>
        </w:rPr>
      </w:pPr>
      <w:r w:rsidRPr="009E1CB8">
        <w:rPr>
          <w:rFonts w:ascii="Times New Roman" w:hAnsi="Times New Roman" w:cs="Times New Roman"/>
          <w:color w:val="000000"/>
          <w:szCs w:val="23"/>
          <w:lang w:val="en-US"/>
        </w:rPr>
        <w:t xml:space="preserve">Sebagai bagian dari kebijakan sosial, </w:t>
      </w:r>
      <w:r>
        <w:rPr>
          <w:rFonts w:ascii="Times New Roman" w:hAnsi="Times New Roman" w:cs="Times New Roman"/>
          <w:color w:val="000000"/>
          <w:szCs w:val="23"/>
          <w:lang w:val="en-US"/>
        </w:rPr>
        <w:t>pembaruan</w:t>
      </w:r>
      <w:r w:rsidRPr="009E1CB8">
        <w:rPr>
          <w:rFonts w:ascii="Times New Roman" w:hAnsi="Times New Roman" w:cs="Times New Roman"/>
          <w:color w:val="000000"/>
          <w:szCs w:val="23"/>
          <w:lang w:val="en-US"/>
        </w:rPr>
        <w:t xml:space="preserve"> hukum pidana pada hakikatnya merupakan bagian dari upaya untuk mengatasi masalah-masalah </w:t>
      </w:r>
      <w:r w:rsidRPr="009E1CB8">
        <w:rPr>
          <w:rFonts w:ascii="Times New Roman" w:hAnsi="Times New Roman" w:cs="Times New Roman"/>
          <w:color w:val="000000"/>
          <w:szCs w:val="23"/>
          <w:lang w:val="en-US"/>
        </w:rPr>
        <w:lastRenderedPageBreak/>
        <w:t xml:space="preserve">sosial dalam rangka mencapai/menunjang tujuan nasional (kesejahteraan masyarakat). </w:t>
      </w:r>
    </w:p>
    <w:p w:rsidR="00C6014A" w:rsidRPr="009E1CB8" w:rsidRDefault="00C6014A" w:rsidP="00615ADC">
      <w:pPr>
        <w:pStyle w:val="ListParagraph"/>
        <w:numPr>
          <w:ilvl w:val="0"/>
          <w:numId w:val="22"/>
        </w:numPr>
        <w:autoSpaceDE w:val="0"/>
        <w:autoSpaceDN w:val="0"/>
        <w:adjustRightInd w:val="0"/>
        <w:spacing w:after="0" w:line="240" w:lineRule="auto"/>
        <w:ind w:left="851" w:hanging="425"/>
        <w:jc w:val="both"/>
        <w:rPr>
          <w:rFonts w:ascii="Times New Roman" w:hAnsi="Times New Roman" w:cs="Times New Roman"/>
          <w:color w:val="000000"/>
          <w:szCs w:val="23"/>
          <w:lang w:val="en-US"/>
        </w:rPr>
      </w:pPr>
      <w:r w:rsidRPr="009E1CB8">
        <w:rPr>
          <w:rFonts w:ascii="Times New Roman" w:hAnsi="Times New Roman" w:cs="Times New Roman"/>
          <w:color w:val="000000"/>
          <w:szCs w:val="23"/>
          <w:lang w:val="en-US"/>
        </w:rPr>
        <w:t xml:space="preserve">Sebagai bagian dari kebijakan kriminal, </w:t>
      </w:r>
      <w:r>
        <w:rPr>
          <w:rFonts w:ascii="Times New Roman" w:hAnsi="Times New Roman" w:cs="Times New Roman"/>
          <w:color w:val="000000"/>
          <w:szCs w:val="23"/>
          <w:lang w:val="en-US"/>
        </w:rPr>
        <w:t>pembaruan</w:t>
      </w:r>
      <w:r w:rsidRPr="009E1CB8">
        <w:rPr>
          <w:rFonts w:ascii="Times New Roman" w:hAnsi="Times New Roman" w:cs="Times New Roman"/>
          <w:color w:val="000000"/>
          <w:szCs w:val="23"/>
          <w:lang w:val="en-US"/>
        </w:rPr>
        <w:t xml:space="preserve"> hukum pidana pada hakikatnya merupaka bagian dari upaya perlindungan masyarakat (khususnya upaya penanggulangan kejahatan). </w:t>
      </w:r>
    </w:p>
    <w:p w:rsidR="00C6014A" w:rsidRPr="009E1CB8" w:rsidRDefault="00C6014A" w:rsidP="00615ADC">
      <w:pPr>
        <w:pStyle w:val="ListParagraph"/>
        <w:numPr>
          <w:ilvl w:val="0"/>
          <w:numId w:val="22"/>
        </w:numPr>
        <w:autoSpaceDE w:val="0"/>
        <w:autoSpaceDN w:val="0"/>
        <w:adjustRightInd w:val="0"/>
        <w:spacing w:after="0" w:line="240" w:lineRule="auto"/>
        <w:ind w:left="851" w:hanging="425"/>
        <w:jc w:val="both"/>
        <w:rPr>
          <w:rFonts w:ascii="Times New Roman" w:hAnsi="Times New Roman" w:cs="Times New Roman"/>
          <w:color w:val="000000"/>
          <w:szCs w:val="23"/>
          <w:lang w:val="en-US"/>
        </w:rPr>
      </w:pPr>
      <w:r w:rsidRPr="009E1CB8">
        <w:rPr>
          <w:rFonts w:ascii="Times New Roman" w:hAnsi="Times New Roman" w:cs="Times New Roman"/>
          <w:color w:val="000000"/>
          <w:szCs w:val="23"/>
          <w:lang w:val="en-US"/>
        </w:rPr>
        <w:t xml:space="preserve">Sebagai bagian dari kebijakan penegakan hukum, </w:t>
      </w:r>
      <w:r>
        <w:rPr>
          <w:rFonts w:ascii="Times New Roman" w:hAnsi="Times New Roman" w:cs="Times New Roman"/>
          <w:color w:val="000000"/>
          <w:szCs w:val="23"/>
          <w:lang w:val="en-US"/>
        </w:rPr>
        <w:t>pembaruan</w:t>
      </w:r>
      <w:r w:rsidRPr="009E1CB8">
        <w:rPr>
          <w:rFonts w:ascii="Times New Roman" w:hAnsi="Times New Roman" w:cs="Times New Roman"/>
          <w:color w:val="000000"/>
          <w:szCs w:val="23"/>
          <w:lang w:val="en-US"/>
        </w:rPr>
        <w:t xml:space="preserve"> hukum pidana pada hakikatnya merupakan bagian dari upaya memperbaharui substansi hukum dalam rangka lebih mengefektifkan penegakan hukum. </w:t>
      </w:r>
    </w:p>
    <w:p w:rsidR="00C6014A" w:rsidRPr="009E1CB8" w:rsidRDefault="00C6014A" w:rsidP="00615ADC">
      <w:pPr>
        <w:pStyle w:val="ListParagraph"/>
        <w:numPr>
          <w:ilvl w:val="0"/>
          <w:numId w:val="23"/>
        </w:numPr>
        <w:autoSpaceDE w:val="0"/>
        <w:autoSpaceDN w:val="0"/>
        <w:adjustRightInd w:val="0"/>
        <w:spacing w:after="0" w:line="240" w:lineRule="auto"/>
        <w:ind w:left="426" w:hanging="426"/>
        <w:jc w:val="both"/>
        <w:rPr>
          <w:rFonts w:ascii="Times New Roman" w:hAnsi="Times New Roman" w:cs="Times New Roman"/>
          <w:color w:val="000000"/>
          <w:szCs w:val="23"/>
          <w:lang w:val="en-US"/>
        </w:rPr>
      </w:pPr>
      <w:r w:rsidRPr="009E1CB8">
        <w:rPr>
          <w:rFonts w:ascii="Times New Roman" w:hAnsi="Times New Roman" w:cs="Times New Roman"/>
          <w:color w:val="000000"/>
          <w:szCs w:val="23"/>
          <w:lang w:val="en-US"/>
        </w:rPr>
        <w:t>Dilihat dari sudut pendekatan nilai</w:t>
      </w:r>
    </w:p>
    <w:p w:rsidR="00C6014A" w:rsidRPr="009E1CB8" w:rsidRDefault="00C6014A" w:rsidP="00DF4461">
      <w:pPr>
        <w:pStyle w:val="ListParagraph"/>
        <w:autoSpaceDE w:val="0"/>
        <w:autoSpaceDN w:val="0"/>
        <w:adjustRightInd w:val="0"/>
        <w:spacing w:after="0" w:line="240" w:lineRule="auto"/>
        <w:ind w:left="426" w:firstLine="567"/>
        <w:jc w:val="both"/>
        <w:rPr>
          <w:rFonts w:ascii="Times New Roman" w:hAnsi="Times New Roman" w:cs="Times New Roman"/>
          <w:color w:val="000000"/>
          <w:szCs w:val="23"/>
          <w:lang w:val="en-US"/>
        </w:rPr>
      </w:pPr>
      <w:proofErr w:type="gramStart"/>
      <w:r>
        <w:rPr>
          <w:rFonts w:ascii="Times New Roman" w:hAnsi="Times New Roman" w:cs="Times New Roman"/>
          <w:color w:val="000000"/>
          <w:szCs w:val="23"/>
          <w:lang w:val="en-US"/>
        </w:rPr>
        <w:t>Pembaruan</w:t>
      </w:r>
      <w:r w:rsidRPr="009E1CB8">
        <w:rPr>
          <w:rFonts w:ascii="Times New Roman" w:hAnsi="Times New Roman" w:cs="Times New Roman"/>
          <w:color w:val="000000"/>
          <w:szCs w:val="23"/>
          <w:lang w:val="en-US"/>
        </w:rPr>
        <w:t xml:space="preserve"> hukum pidana pada hakikatnya merupakan bagian dari upaya melakukan peninjauan dan penilaian kembali nilai-nilai sosio-politik, sosio-filosofi dan sosio-kultural yang melandasi dan memberi isi terhadap muatan normatif dan substantif hukum pidana yang dicita-citakan.</w:t>
      </w:r>
      <w:proofErr w:type="gramEnd"/>
    </w:p>
    <w:p w:rsidR="00C6014A" w:rsidRPr="009E1CB8" w:rsidRDefault="00C6014A" w:rsidP="00DF4461">
      <w:pPr>
        <w:spacing w:after="0" w:line="240" w:lineRule="auto"/>
        <w:ind w:firstLine="567"/>
        <w:jc w:val="both"/>
        <w:rPr>
          <w:rFonts w:ascii="Times New Roman" w:hAnsi="Times New Roman" w:cs="Times New Roman"/>
          <w:color w:val="000000"/>
          <w:szCs w:val="23"/>
          <w:lang w:val="en-US"/>
        </w:rPr>
      </w:pPr>
      <w:proofErr w:type="gramStart"/>
      <w:r>
        <w:rPr>
          <w:rFonts w:ascii="Times New Roman" w:hAnsi="Times New Roman" w:cs="Times New Roman"/>
          <w:color w:val="000000"/>
          <w:szCs w:val="23"/>
          <w:lang w:val="en-US"/>
        </w:rPr>
        <w:t>Pembaruan</w:t>
      </w:r>
      <w:r w:rsidRPr="009E1CB8">
        <w:rPr>
          <w:rFonts w:ascii="Times New Roman" w:hAnsi="Times New Roman" w:cs="Times New Roman"/>
          <w:color w:val="000000"/>
          <w:szCs w:val="23"/>
          <w:lang w:val="en-US"/>
        </w:rPr>
        <w:t xml:space="preserve"> hukum pidana </w:t>
      </w:r>
      <w:r w:rsidRPr="00AD6045">
        <w:rPr>
          <w:rFonts w:ascii="Times New Roman" w:hAnsi="Times New Roman" w:cs="Times New Roman"/>
          <w:lang w:val="en-US"/>
        </w:rPr>
        <w:t>dalam pencegahan korupsi, kolusi dan nepotisme</w:t>
      </w:r>
      <w:r>
        <w:rPr>
          <w:rFonts w:ascii="Times New Roman" w:hAnsi="Times New Roman" w:cs="Times New Roman"/>
          <w:lang w:val="en-US"/>
        </w:rPr>
        <w:t xml:space="preserve"> di Indonesia</w:t>
      </w:r>
      <w:r w:rsidRPr="009E1CB8">
        <w:rPr>
          <w:rFonts w:ascii="Times New Roman" w:hAnsi="Times New Roman" w:cs="Times New Roman"/>
          <w:color w:val="000000"/>
          <w:szCs w:val="23"/>
          <w:lang w:val="en-US"/>
        </w:rPr>
        <w:t xml:space="preserve"> sudah menjadi kebutuhan yang mendesak untuk adanya perubahan mendasar dala</w:t>
      </w:r>
      <w:r>
        <w:rPr>
          <w:rFonts w:ascii="Times New Roman" w:hAnsi="Times New Roman" w:cs="Times New Roman"/>
          <w:color w:val="000000"/>
          <w:szCs w:val="23"/>
          <w:lang w:val="en-US"/>
        </w:rPr>
        <w:t>m</w:t>
      </w:r>
      <w:r w:rsidRPr="009E1CB8">
        <w:rPr>
          <w:rFonts w:ascii="Times New Roman" w:hAnsi="Times New Roman" w:cs="Times New Roman"/>
          <w:color w:val="000000"/>
          <w:szCs w:val="23"/>
          <w:lang w:val="en-US"/>
        </w:rPr>
        <w:t xml:space="preserve"> rangka mencapai tujuan dari </w:t>
      </w:r>
      <w:r>
        <w:rPr>
          <w:rFonts w:ascii="Times New Roman" w:hAnsi="Times New Roman" w:cs="Times New Roman"/>
          <w:color w:val="000000"/>
          <w:szCs w:val="23"/>
          <w:lang w:val="en-US"/>
        </w:rPr>
        <w:t xml:space="preserve">hukum </w:t>
      </w:r>
      <w:r w:rsidRPr="009E1CB8">
        <w:rPr>
          <w:rFonts w:ascii="Times New Roman" w:hAnsi="Times New Roman" w:cs="Times New Roman"/>
          <w:color w:val="000000"/>
          <w:szCs w:val="23"/>
          <w:lang w:val="en-US"/>
        </w:rPr>
        <w:t>pidana</w:t>
      </w:r>
      <w:r>
        <w:rPr>
          <w:rFonts w:ascii="Times New Roman" w:hAnsi="Times New Roman" w:cs="Times New Roman"/>
          <w:color w:val="000000"/>
          <w:szCs w:val="23"/>
          <w:lang w:val="en-US"/>
        </w:rPr>
        <w:t xml:space="preserve"> yang baik, adil, dan bermanfaat bagi manusia</w:t>
      </w:r>
      <w:r w:rsidRPr="009E1CB8">
        <w:rPr>
          <w:rFonts w:ascii="Times New Roman" w:hAnsi="Times New Roman" w:cs="Times New Roman"/>
          <w:color w:val="000000"/>
          <w:szCs w:val="23"/>
          <w:lang w:val="en-US"/>
        </w:rPr>
        <w:t>.</w:t>
      </w:r>
      <w:proofErr w:type="gramEnd"/>
      <w:r w:rsidRPr="009E1CB8">
        <w:rPr>
          <w:rFonts w:ascii="Times New Roman" w:hAnsi="Times New Roman" w:cs="Times New Roman"/>
          <w:color w:val="000000"/>
          <w:szCs w:val="23"/>
          <w:lang w:val="en-US"/>
        </w:rPr>
        <w:t xml:space="preserve"> </w:t>
      </w:r>
      <w:proofErr w:type="gramStart"/>
      <w:r w:rsidRPr="009E1CB8">
        <w:rPr>
          <w:rFonts w:ascii="Times New Roman" w:hAnsi="Times New Roman" w:cs="Times New Roman"/>
          <w:color w:val="000000"/>
          <w:szCs w:val="23"/>
          <w:lang w:val="en-US"/>
        </w:rPr>
        <w:t>Kebutuhan tersebut sejalan dengan keinginan kuat untuk dapat mewujudkan suatu penegakan hukum (</w:t>
      </w:r>
      <w:r w:rsidRPr="009E1CB8">
        <w:rPr>
          <w:rFonts w:ascii="Times New Roman" w:hAnsi="Times New Roman" w:cs="Times New Roman"/>
          <w:i/>
          <w:iCs/>
          <w:color w:val="000000"/>
          <w:szCs w:val="23"/>
          <w:lang w:val="en-US"/>
        </w:rPr>
        <w:t>law enforcement</w:t>
      </w:r>
      <w:r w:rsidRPr="009E1CB8">
        <w:rPr>
          <w:rFonts w:ascii="Times New Roman" w:hAnsi="Times New Roman" w:cs="Times New Roman"/>
          <w:color w:val="000000"/>
          <w:szCs w:val="23"/>
          <w:lang w:val="en-US"/>
        </w:rPr>
        <w:t>) yang lebih adil terhadap setiap bentuk pelanggaran hukum pidana di era reformasi ini.</w:t>
      </w:r>
      <w:proofErr w:type="gramEnd"/>
      <w:r w:rsidRPr="009E1CB8">
        <w:rPr>
          <w:rFonts w:ascii="Times New Roman" w:hAnsi="Times New Roman" w:cs="Times New Roman"/>
          <w:color w:val="000000"/>
          <w:szCs w:val="23"/>
          <w:lang w:val="en-US"/>
        </w:rPr>
        <w:t xml:space="preserve"> </w:t>
      </w:r>
      <w:proofErr w:type="gramStart"/>
      <w:r w:rsidRPr="009E1CB8">
        <w:rPr>
          <w:rFonts w:ascii="Times New Roman" w:hAnsi="Times New Roman" w:cs="Times New Roman"/>
          <w:color w:val="000000"/>
          <w:szCs w:val="23"/>
          <w:lang w:val="en-US"/>
        </w:rPr>
        <w:t>Suatu era yang sangat membutuhkan adanya keterbukaan, demokrasi, perlindungan HAM, penegakan hukum dan keadilan/kebenaran pada segenap aspek dari kehidupan bermasyarakat, berbangsa, dan bernegara.</w:t>
      </w:r>
      <w:proofErr w:type="gramEnd"/>
      <w:r w:rsidRPr="009E1CB8">
        <w:rPr>
          <w:rFonts w:ascii="Times New Roman" w:hAnsi="Times New Roman" w:cs="Times New Roman"/>
          <w:color w:val="000000"/>
          <w:szCs w:val="23"/>
          <w:lang w:val="en-US"/>
        </w:rPr>
        <w:t xml:space="preserve"> </w:t>
      </w:r>
    </w:p>
    <w:p w:rsidR="00C6014A" w:rsidRPr="009E1CB8" w:rsidRDefault="00C6014A" w:rsidP="00DF4461">
      <w:pPr>
        <w:spacing w:after="0" w:line="240" w:lineRule="auto"/>
        <w:ind w:firstLine="567"/>
        <w:jc w:val="both"/>
        <w:rPr>
          <w:rFonts w:ascii="Times New Roman" w:hAnsi="Times New Roman" w:cs="Times New Roman"/>
          <w:color w:val="000000"/>
          <w:sz w:val="18"/>
          <w:szCs w:val="16"/>
          <w:lang w:val="en-US"/>
        </w:rPr>
      </w:pPr>
      <w:r w:rsidRPr="009E1CB8">
        <w:rPr>
          <w:rFonts w:ascii="Times New Roman" w:hAnsi="Times New Roman" w:cs="Times New Roman"/>
          <w:color w:val="000000"/>
          <w:szCs w:val="23"/>
          <w:lang w:val="en-US"/>
        </w:rPr>
        <w:t>Menurut sudarto, sedikitnya ada 3 (tiga) alasan mengapa perlu segera dilakukan suatu pembaruan hukum pidana Indonesia, yaitu:</w:t>
      </w:r>
      <w:r w:rsidRPr="009E1CB8">
        <w:rPr>
          <w:rStyle w:val="FootnoteReference"/>
          <w:rFonts w:ascii="Times New Roman" w:hAnsi="Times New Roman" w:cs="Times New Roman"/>
          <w:color w:val="000000"/>
          <w:szCs w:val="23"/>
          <w:lang w:val="en-US"/>
        </w:rPr>
        <w:footnoteReference w:id="19"/>
      </w:r>
    </w:p>
    <w:p w:rsidR="00C6014A" w:rsidRDefault="00C6014A" w:rsidP="00615ADC">
      <w:pPr>
        <w:pStyle w:val="ListParagraph"/>
        <w:numPr>
          <w:ilvl w:val="0"/>
          <w:numId w:val="24"/>
        </w:numPr>
        <w:autoSpaceDE w:val="0"/>
        <w:autoSpaceDN w:val="0"/>
        <w:adjustRightInd w:val="0"/>
        <w:spacing w:after="0" w:line="240" w:lineRule="auto"/>
        <w:ind w:left="426" w:hanging="426"/>
        <w:jc w:val="both"/>
        <w:rPr>
          <w:rFonts w:ascii="Times New Roman" w:hAnsi="Times New Roman" w:cs="Times New Roman"/>
          <w:color w:val="000000"/>
          <w:szCs w:val="23"/>
          <w:lang w:val="en-US"/>
        </w:rPr>
      </w:pPr>
      <w:r w:rsidRPr="009E1CB8">
        <w:rPr>
          <w:rFonts w:ascii="Times New Roman" w:hAnsi="Times New Roman" w:cs="Times New Roman"/>
          <w:color w:val="000000"/>
          <w:szCs w:val="23"/>
          <w:lang w:val="en-US"/>
        </w:rPr>
        <w:t>Alasan Politis</w:t>
      </w:r>
    </w:p>
    <w:p w:rsidR="00C6014A" w:rsidRPr="007B0F9B" w:rsidRDefault="00C6014A" w:rsidP="00DF4461">
      <w:pPr>
        <w:pStyle w:val="ListParagraph"/>
        <w:autoSpaceDE w:val="0"/>
        <w:autoSpaceDN w:val="0"/>
        <w:adjustRightInd w:val="0"/>
        <w:spacing w:after="0" w:line="240" w:lineRule="auto"/>
        <w:ind w:left="426" w:firstLine="567"/>
        <w:jc w:val="both"/>
        <w:rPr>
          <w:rFonts w:ascii="Times New Roman" w:hAnsi="Times New Roman" w:cs="Times New Roman"/>
          <w:color w:val="000000"/>
          <w:szCs w:val="23"/>
          <w:lang w:val="en-US"/>
        </w:rPr>
      </w:pPr>
      <w:r>
        <w:rPr>
          <w:rFonts w:ascii="Times New Roman" w:hAnsi="Times New Roman" w:cs="Times New Roman"/>
          <w:color w:val="000000"/>
          <w:szCs w:val="23"/>
          <w:lang w:val="en-US"/>
        </w:rPr>
        <w:t xml:space="preserve">Dalam konteks pencegahan KKN di Indonesia, dapat diketahui bahwa secara politis kebijakan pencegahan KKN di Indonesia masih mengacu pada </w:t>
      </w:r>
      <w:r w:rsidRPr="00E4407F">
        <w:rPr>
          <w:rFonts w:ascii="Times New Roman" w:hAnsi="Times New Roman" w:cs="Times New Roman"/>
          <w:color w:val="000000" w:themeColor="text1"/>
          <w:lang w:eastAsia="id-ID"/>
        </w:rPr>
        <w:t>Undang-Undang Nomor 28 Tahun 1999 tentang Penyelenggaraan Negara yang Bersih dan Bebas dari Korupsi, Kolusi dan Nepotisme</w:t>
      </w:r>
      <w:r>
        <w:rPr>
          <w:rFonts w:ascii="Times New Roman" w:hAnsi="Times New Roman" w:cs="Times New Roman"/>
          <w:color w:val="000000" w:themeColor="text1"/>
          <w:lang w:val="en-US" w:eastAsia="id-ID"/>
        </w:rPr>
        <w:t xml:space="preserve">. </w:t>
      </w:r>
      <w:proofErr w:type="gramStart"/>
      <w:r>
        <w:rPr>
          <w:rFonts w:ascii="Times New Roman" w:hAnsi="Times New Roman" w:cs="Times New Roman"/>
          <w:color w:val="000000" w:themeColor="text1"/>
          <w:lang w:val="en-US" w:eastAsia="id-ID"/>
        </w:rPr>
        <w:t>Kebijakan tersebut sebetulnya memang bagus sekali, namun kondisi saat ini komitmen aparat pemerintah, penegak hukum termasuk masyarakat (pengusaha, umum, dsb) masih terbilang lemah.</w:t>
      </w:r>
      <w:proofErr w:type="gramEnd"/>
      <w:r>
        <w:rPr>
          <w:rFonts w:ascii="Times New Roman" w:hAnsi="Times New Roman" w:cs="Times New Roman"/>
          <w:color w:val="000000" w:themeColor="text1"/>
          <w:lang w:val="en-US" w:eastAsia="id-ID"/>
        </w:rPr>
        <w:t xml:space="preserve"> </w:t>
      </w:r>
      <w:proofErr w:type="gramStart"/>
      <w:r>
        <w:rPr>
          <w:rFonts w:ascii="Times New Roman" w:hAnsi="Times New Roman" w:cs="Times New Roman"/>
          <w:color w:val="000000" w:themeColor="text1"/>
          <w:lang w:val="en-US" w:eastAsia="id-ID"/>
        </w:rPr>
        <w:t>Oleh karena itu, kedepan perlu ada suatu kebijakan yang baru dalam pencegahan KKN di Indonesia.</w:t>
      </w:r>
      <w:proofErr w:type="gramEnd"/>
    </w:p>
    <w:p w:rsidR="00C6014A" w:rsidRDefault="00C6014A" w:rsidP="00615ADC">
      <w:pPr>
        <w:pStyle w:val="ListParagraph"/>
        <w:numPr>
          <w:ilvl w:val="0"/>
          <w:numId w:val="24"/>
        </w:numPr>
        <w:autoSpaceDE w:val="0"/>
        <w:autoSpaceDN w:val="0"/>
        <w:adjustRightInd w:val="0"/>
        <w:spacing w:after="0" w:line="240" w:lineRule="auto"/>
        <w:ind w:left="426" w:hanging="426"/>
        <w:jc w:val="both"/>
        <w:rPr>
          <w:rFonts w:ascii="Times New Roman" w:hAnsi="Times New Roman" w:cs="Times New Roman"/>
          <w:color w:val="000000"/>
          <w:szCs w:val="23"/>
          <w:lang w:val="en-US"/>
        </w:rPr>
      </w:pPr>
      <w:r w:rsidRPr="009E1CB8">
        <w:rPr>
          <w:rFonts w:ascii="Times New Roman" w:hAnsi="Times New Roman" w:cs="Times New Roman"/>
          <w:color w:val="000000"/>
          <w:szCs w:val="23"/>
          <w:lang w:val="en-US"/>
        </w:rPr>
        <w:t>Alasan Sosiologis</w:t>
      </w:r>
    </w:p>
    <w:p w:rsidR="00C6014A" w:rsidRPr="00CB1E23" w:rsidRDefault="00C6014A" w:rsidP="00DF4461">
      <w:pPr>
        <w:pStyle w:val="ListParagraph"/>
        <w:autoSpaceDE w:val="0"/>
        <w:autoSpaceDN w:val="0"/>
        <w:adjustRightInd w:val="0"/>
        <w:spacing w:after="0" w:line="240" w:lineRule="auto"/>
        <w:ind w:left="426" w:firstLine="567"/>
        <w:jc w:val="both"/>
        <w:rPr>
          <w:rFonts w:ascii="Times New Roman" w:hAnsi="Times New Roman" w:cs="Times New Roman"/>
          <w:color w:val="000000" w:themeColor="text1"/>
          <w:lang w:val="en-US" w:eastAsia="id-ID"/>
        </w:rPr>
      </w:pPr>
      <w:r>
        <w:rPr>
          <w:rFonts w:ascii="Times New Roman" w:hAnsi="Times New Roman" w:cs="Times New Roman"/>
          <w:color w:val="000000" w:themeColor="text1"/>
          <w:lang w:val="en-US" w:eastAsia="id-ID"/>
        </w:rPr>
        <w:t xml:space="preserve">Secara sosiologis, memang masalah korupsi sangat </w:t>
      </w:r>
      <w:proofErr w:type="gramStart"/>
      <w:r>
        <w:rPr>
          <w:rFonts w:ascii="Times New Roman" w:hAnsi="Times New Roman" w:cs="Times New Roman"/>
          <w:color w:val="000000" w:themeColor="text1"/>
          <w:lang w:val="en-US" w:eastAsia="id-ID"/>
        </w:rPr>
        <w:t>susah</w:t>
      </w:r>
      <w:proofErr w:type="gramEnd"/>
      <w:r>
        <w:rPr>
          <w:rFonts w:ascii="Times New Roman" w:hAnsi="Times New Roman" w:cs="Times New Roman"/>
          <w:color w:val="000000" w:themeColor="text1"/>
          <w:lang w:val="en-US" w:eastAsia="id-ID"/>
        </w:rPr>
        <w:t xml:space="preserve"> dicegah karena ada kaitannya dengan kultur masyarakat. </w:t>
      </w:r>
      <w:proofErr w:type="gramStart"/>
      <w:r>
        <w:rPr>
          <w:rFonts w:ascii="Times New Roman" w:hAnsi="Times New Roman" w:cs="Times New Roman"/>
          <w:color w:val="000000" w:themeColor="text1"/>
          <w:lang w:val="en-US" w:eastAsia="id-ID"/>
        </w:rPr>
        <w:t>Artinya ada sebagian masyarakat yang menganggap bahwa kolusi dan nepotisme merupakan suatu budaya.</w:t>
      </w:r>
      <w:proofErr w:type="gramEnd"/>
      <w:r>
        <w:rPr>
          <w:rFonts w:ascii="Times New Roman" w:hAnsi="Times New Roman" w:cs="Times New Roman"/>
          <w:color w:val="000000" w:themeColor="text1"/>
          <w:lang w:val="en-US" w:eastAsia="id-ID"/>
        </w:rPr>
        <w:t xml:space="preserve"> Anggapan ini </w:t>
      </w:r>
      <w:proofErr w:type="gramStart"/>
      <w:r>
        <w:rPr>
          <w:rFonts w:ascii="Times New Roman" w:hAnsi="Times New Roman" w:cs="Times New Roman"/>
          <w:color w:val="000000" w:themeColor="text1"/>
          <w:lang w:val="en-US" w:eastAsia="id-ID"/>
        </w:rPr>
        <w:t>sama</w:t>
      </w:r>
      <w:proofErr w:type="gramEnd"/>
      <w:r>
        <w:rPr>
          <w:rFonts w:ascii="Times New Roman" w:hAnsi="Times New Roman" w:cs="Times New Roman"/>
          <w:color w:val="000000" w:themeColor="text1"/>
          <w:lang w:val="en-US" w:eastAsia="id-ID"/>
        </w:rPr>
        <w:t xml:space="preserve"> halnya terjadi di negara Jepang. </w:t>
      </w:r>
      <w:proofErr w:type="gramStart"/>
      <w:r>
        <w:rPr>
          <w:rFonts w:ascii="Times New Roman" w:hAnsi="Times New Roman" w:cs="Times New Roman"/>
          <w:color w:val="000000" w:themeColor="text1"/>
          <w:lang w:val="en-US" w:eastAsia="id-ID"/>
        </w:rPr>
        <w:t xml:space="preserve">Disana disebutkan bahwa suap dan gratifikasi khususnya merupakan suatu budaya masyarakat, sehingga pada saat adanya </w:t>
      </w:r>
      <w:r w:rsidRPr="00CB1E23">
        <w:rPr>
          <w:rFonts w:ascii="Times New Roman" w:hAnsi="Times New Roman" w:cs="Times New Roman"/>
          <w:color w:val="000000" w:themeColor="text1"/>
          <w:lang w:val="en-US" w:eastAsia="id-ID"/>
        </w:rPr>
        <w:t>Konvensi PBB tentang Antikorupsi atau UNCAC di Wina</w:t>
      </w:r>
      <w:r>
        <w:rPr>
          <w:rFonts w:ascii="Times New Roman" w:hAnsi="Times New Roman" w:cs="Times New Roman"/>
          <w:color w:val="000000" w:themeColor="text1"/>
          <w:lang w:val="en-US" w:eastAsia="id-ID"/>
        </w:rPr>
        <w:t>, Austria, para delegasi negara Jepang lebih memilih walkout.</w:t>
      </w:r>
      <w:proofErr w:type="gramEnd"/>
      <w:r>
        <w:rPr>
          <w:rStyle w:val="FootnoteReference"/>
          <w:rFonts w:ascii="Times New Roman" w:hAnsi="Times New Roman" w:cs="Times New Roman"/>
          <w:color w:val="000000" w:themeColor="text1"/>
          <w:lang w:val="en-US" w:eastAsia="id-ID"/>
        </w:rPr>
        <w:footnoteReference w:id="20"/>
      </w:r>
    </w:p>
    <w:p w:rsidR="00C6014A" w:rsidRDefault="00C6014A" w:rsidP="00615ADC">
      <w:pPr>
        <w:pStyle w:val="ListParagraph"/>
        <w:numPr>
          <w:ilvl w:val="0"/>
          <w:numId w:val="24"/>
        </w:numPr>
        <w:autoSpaceDE w:val="0"/>
        <w:autoSpaceDN w:val="0"/>
        <w:adjustRightInd w:val="0"/>
        <w:spacing w:after="0" w:line="240" w:lineRule="auto"/>
        <w:ind w:left="426" w:hanging="426"/>
        <w:jc w:val="both"/>
        <w:rPr>
          <w:rFonts w:ascii="Times New Roman" w:hAnsi="Times New Roman" w:cs="Times New Roman"/>
          <w:color w:val="000000"/>
          <w:szCs w:val="23"/>
          <w:lang w:val="en-US"/>
        </w:rPr>
      </w:pPr>
      <w:r w:rsidRPr="009E1CB8">
        <w:rPr>
          <w:rFonts w:ascii="Times New Roman" w:hAnsi="Times New Roman" w:cs="Times New Roman"/>
          <w:color w:val="000000"/>
          <w:szCs w:val="23"/>
          <w:lang w:val="en-US"/>
        </w:rPr>
        <w:t>Alasan Praktik</w:t>
      </w:r>
    </w:p>
    <w:p w:rsidR="00C6014A" w:rsidRPr="009E1CB8" w:rsidRDefault="00C6014A" w:rsidP="00DF4461">
      <w:pPr>
        <w:pStyle w:val="ListParagraph"/>
        <w:autoSpaceDE w:val="0"/>
        <w:autoSpaceDN w:val="0"/>
        <w:adjustRightInd w:val="0"/>
        <w:spacing w:after="0" w:line="240" w:lineRule="auto"/>
        <w:ind w:left="426" w:firstLine="567"/>
        <w:jc w:val="both"/>
        <w:rPr>
          <w:rFonts w:ascii="Times New Roman" w:hAnsi="Times New Roman" w:cs="Times New Roman"/>
          <w:color w:val="000000"/>
          <w:szCs w:val="23"/>
          <w:lang w:val="en-US"/>
        </w:rPr>
      </w:pPr>
      <w:proofErr w:type="gramStart"/>
      <w:r>
        <w:rPr>
          <w:rFonts w:ascii="Times New Roman" w:hAnsi="Times New Roman" w:cs="Times New Roman"/>
          <w:color w:val="000000"/>
          <w:szCs w:val="23"/>
          <w:lang w:val="en-US"/>
        </w:rPr>
        <w:t>Apabila melihat kenyataannya dalam praktik, tentu sudah bukan menjadi rahasia lagi bahwa kinerja pemerintah dan aparat penegak hukum dalam pencegahan KKN masih rendah dan lemah.</w:t>
      </w:r>
      <w:proofErr w:type="gramEnd"/>
      <w:r>
        <w:rPr>
          <w:rFonts w:ascii="Times New Roman" w:hAnsi="Times New Roman" w:cs="Times New Roman"/>
          <w:color w:val="000000"/>
          <w:szCs w:val="23"/>
          <w:lang w:val="en-US"/>
        </w:rPr>
        <w:t xml:space="preserve"> </w:t>
      </w:r>
      <w:proofErr w:type="gramStart"/>
      <w:r>
        <w:rPr>
          <w:rFonts w:ascii="Times New Roman" w:hAnsi="Times New Roman" w:cs="Times New Roman"/>
          <w:color w:val="000000"/>
          <w:szCs w:val="23"/>
          <w:lang w:val="en-US"/>
        </w:rPr>
        <w:t>Seolah-olah upaya pencegahan ini merupakan suatu yang sunat hukumnya.</w:t>
      </w:r>
      <w:proofErr w:type="gramEnd"/>
      <w:r>
        <w:rPr>
          <w:rFonts w:ascii="Times New Roman" w:hAnsi="Times New Roman" w:cs="Times New Roman"/>
          <w:color w:val="000000"/>
          <w:szCs w:val="23"/>
          <w:lang w:val="en-US"/>
        </w:rPr>
        <w:t xml:space="preserve"> </w:t>
      </w:r>
      <w:proofErr w:type="gramStart"/>
      <w:r>
        <w:rPr>
          <w:rFonts w:ascii="Times New Roman" w:hAnsi="Times New Roman" w:cs="Times New Roman"/>
          <w:color w:val="000000"/>
          <w:szCs w:val="23"/>
          <w:lang w:val="en-US"/>
        </w:rPr>
        <w:t xml:space="preserve">Aparat penegak hukum lebih tertarik pada aspek </w:t>
      </w:r>
      <w:r>
        <w:rPr>
          <w:rFonts w:ascii="Times New Roman" w:hAnsi="Times New Roman" w:cs="Times New Roman"/>
          <w:color w:val="000000"/>
          <w:szCs w:val="23"/>
          <w:lang w:val="en-US"/>
        </w:rPr>
        <w:lastRenderedPageBreak/>
        <w:t>penanggulangan karena disanalah ada prestasi atau nilai secara ekonomis ketimbang melakukan pencegahan.</w:t>
      </w:r>
      <w:proofErr w:type="gramEnd"/>
      <w:r>
        <w:rPr>
          <w:rFonts w:ascii="Times New Roman" w:hAnsi="Times New Roman" w:cs="Times New Roman"/>
          <w:color w:val="000000"/>
          <w:szCs w:val="23"/>
          <w:lang w:val="en-US"/>
        </w:rPr>
        <w:t xml:space="preserve"> </w:t>
      </w:r>
    </w:p>
    <w:p w:rsidR="00C6014A" w:rsidRPr="009E1CB8" w:rsidRDefault="00C6014A" w:rsidP="00DF4461">
      <w:pPr>
        <w:spacing w:after="0" w:line="240" w:lineRule="auto"/>
        <w:ind w:firstLine="567"/>
        <w:jc w:val="both"/>
        <w:rPr>
          <w:rFonts w:ascii="Times New Roman" w:hAnsi="Times New Roman" w:cs="Times New Roman"/>
          <w:color w:val="000000"/>
          <w:szCs w:val="23"/>
          <w:lang w:val="en-US"/>
        </w:rPr>
      </w:pPr>
      <w:proofErr w:type="gramStart"/>
      <w:r w:rsidRPr="009E1CB8">
        <w:rPr>
          <w:rFonts w:ascii="Times New Roman" w:hAnsi="Times New Roman" w:cs="Times New Roman"/>
          <w:color w:val="000000"/>
          <w:szCs w:val="23"/>
          <w:lang w:val="en-US"/>
        </w:rPr>
        <w:t xml:space="preserve">Dalam </w:t>
      </w:r>
      <w:r>
        <w:rPr>
          <w:rFonts w:ascii="Times New Roman" w:hAnsi="Times New Roman" w:cs="Times New Roman"/>
          <w:color w:val="000000"/>
          <w:szCs w:val="23"/>
          <w:lang w:val="en-US"/>
        </w:rPr>
        <w:t>pembaruan</w:t>
      </w:r>
      <w:r w:rsidRPr="009E1CB8">
        <w:rPr>
          <w:rFonts w:ascii="Times New Roman" w:hAnsi="Times New Roman" w:cs="Times New Roman"/>
          <w:color w:val="000000"/>
          <w:szCs w:val="23"/>
          <w:lang w:val="en-US"/>
        </w:rPr>
        <w:t xml:space="preserve"> hukum pidana di Indonesia, terlebih dahulu haruslah diketahui permasalahan pokok dalam hukum pidana.</w:t>
      </w:r>
      <w:proofErr w:type="gramEnd"/>
      <w:r w:rsidRPr="009E1CB8">
        <w:rPr>
          <w:rFonts w:ascii="Times New Roman" w:hAnsi="Times New Roman" w:cs="Times New Roman"/>
          <w:color w:val="000000"/>
          <w:szCs w:val="23"/>
          <w:lang w:val="en-US"/>
        </w:rPr>
        <w:t xml:space="preserve"> </w:t>
      </w:r>
      <w:proofErr w:type="gramStart"/>
      <w:r w:rsidRPr="009E1CB8">
        <w:rPr>
          <w:rFonts w:ascii="Times New Roman" w:hAnsi="Times New Roman" w:cs="Times New Roman"/>
          <w:color w:val="000000"/>
          <w:szCs w:val="23"/>
          <w:lang w:val="en-US"/>
        </w:rPr>
        <w:t>Hal tersebut demikian penting, karena hukum pidana yang berlaku secara nasional sebagaimana pendapat Sudarto diata selain itu juga merupakan cerminan suatu masyarakat yang merefleksi nilai-nilai yang menjadi dasar masyarakat itu.</w:t>
      </w:r>
      <w:proofErr w:type="gramEnd"/>
      <w:r w:rsidRPr="009E1CB8">
        <w:rPr>
          <w:rFonts w:ascii="Times New Roman" w:hAnsi="Times New Roman" w:cs="Times New Roman"/>
          <w:color w:val="000000"/>
          <w:szCs w:val="23"/>
          <w:lang w:val="en-US"/>
        </w:rPr>
        <w:t xml:space="preserve"> </w:t>
      </w:r>
      <w:proofErr w:type="gramStart"/>
      <w:r w:rsidRPr="009E1CB8">
        <w:rPr>
          <w:rFonts w:ascii="Times New Roman" w:hAnsi="Times New Roman" w:cs="Times New Roman"/>
          <w:color w:val="000000"/>
          <w:szCs w:val="23"/>
          <w:lang w:val="en-US"/>
        </w:rPr>
        <w:t>Bila nilai-nilai itu berubah, maka hukum pidana juga haruslah berubah.</w:t>
      </w:r>
      <w:proofErr w:type="gramEnd"/>
      <w:r w:rsidRPr="009E1CB8">
        <w:rPr>
          <w:rStyle w:val="FootnoteReference"/>
          <w:rFonts w:ascii="Times New Roman" w:hAnsi="Times New Roman" w:cs="Times New Roman"/>
          <w:color w:val="000000"/>
          <w:szCs w:val="23"/>
          <w:lang w:val="en-US"/>
        </w:rPr>
        <w:footnoteReference w:id="21"/>
      </w:r>
    </w:p>
    <w:p w:rsidR="00C6014A" w:rsidRPr="009E1CB8" w:rsidRDefault="00C6014A" w:rsidP="00DF4461">
      <w:pPr>
        <w:spacing w:after="0" w:line="240" w:lineRule="auto"/>
        <w:ind w:firstLine="567"/>
        <w:jc w:val="both"/>
        <w:rPr>
          <w:rFonts w:ascii="Times New Roman" w:hAnsi="Times New Roman" w:cs="Times New Roman"/>
          <w:color w:val="000000"/>
          <w:szCs w:val="23"/>
          <w:lang w:val="en-US"/>
        </w:rPr>
      </w:pPr>
      <w:r w:rsidRPr="009E1CB8">
        <w:rPr>
          <w:rFonts w:ascii="Times New Roman" w:hAnsi="Times New Roman" w:cs="Times New Roman"/>
          <w:color w:val="000000"/>
          <w:szCs w:val="23"/>
          <w:lang w:val="en-US"/>
        </w:rPr>
        <w:t xml:space="preserve">Menurut Barda Nawawi Arief, makna dan hakikat dari </w:t>
      </w:r>
      <w:r>
        <w:rPr>
          <w:rFonts w:ascii="Times New Roman" w:hAnsi="Times New Roman" w:cs="Times New Roman"/>
          <w:color w:val="000000"/>
          <w:szCs w:val="23"/>
          <w:lang w:val="en-US"/>
        </w:rPr>
        <w:t>pembaruan</w:t>
      </w:r>
      <w:r w:rsidRPr="009E1CB8">
        <w:rPr>
          <w:rFonts w:ascii="Times New Roman" w:hAnsi="Times New Roman" w:cs="Times New Roman"/>
          <w:color w:val="000000"/>
          <w:szCs w:val="23"/>
          <w:lang w:val="en-US"/>
        </w:rPr>
        <w:t xml:space="preserve"> hukum pidana sebagai berikut:</w:t>
      </w:r>
      <w:r w:rsidRPr="009E1CB8">
        <w:rPr>
          <w:rStyle w:val="FootnoteReference"/>
          <w:rFonts w:ascii="Times New Roman" w:hAnsi="Times New Roman" w:cs="Times New Roman"/>
          <w:color w:val="000000"/>
          <w:szCs w:val="23"/>
          <w:lang w:val="en-US"/>
        </w:rPr>
        <w:footnoteReference w:id="22"/>
      </w:r>
    </w:p>
    <w:p w:rsidR="00C6014A" w:rsidRPr="009E1CB8" w:rsidRDefault="00C6014A" w:rsidP="00615ADC">
      <w:pPr>
        <w:pStyle w:val="ListParagraph"/>
        <w:numPr>
          <w:ilvl w:val="0"/>
          <w:numId w:val="25"/>
        </w:numPr>
        <w:autoSpaceDE w:val="0"/>
        <w:autoSpaceDN w:val="0"/>
        <w:adjustRightInd w:val="0"/>
        <w:spacing w:after="0" w:line="240" w:lineRule="auto"/>
        <w:ind w:left="426" w:hanging="426"/>
        <w:jc w:val="both"/>
        <w:rPr>
          <w:rFonts w:ascii="Times New Roman" w:hAnsi="Times New Roman" w:cs="Times New Roman"/>
          <w:color w:val="000000"/>
          <w:szCs w:val="23"/>
          <w:lang w:val="en-US"/>
        </w:rPr>
      </w:pPr>
      <w:r w:rsidRPr="009E1CB8">
        <w:rPr>
          <w:rFonts w:ascii="Times New Roman" w:hAnsi="Times New Roman" w:cs="Times New Roman"/>
          <w:color w:val="000000"/>
          <w:szCs w:val="23"/>
          <w:lang w:val="en-US"/>
        </w:rPr>
        <w:t xml:space="preserve">Sebagai bagian dari kebijakan sosial, </w:t>
      </w:r>
      <w:r>
        <w:rPr>
          <w:rFonts w:ascii="Times New Roman" w:hAnsi="Times New Roman" w:cs="Times New Roman"/>
          <w:color w:val="000000"/>
          <w:szCs w:val="23"/>
          <w:lang w:val="en-US"/>
        </w:rPr>
        <w:t>pembaruan</w:t>
      </w:r>
      <w:r w:rsidRPr="009E1CB8">
        <w:rPr>
          <w:rFonts w:ascii="Times New Roman" w:hAnsi="Times New Roman" w:cs="Times New Roman"/>
          <w:color w:val="000000"/>
          <w:szCs w:val="23"/>
          <w:lang w:val="en-US"/>
        </w:rPr>
        <w:t xml:space="preserve"> hukum pidana pada hakekatnya merupakan bagian dari upaya untuk mengatasi masalah-masalah sosial (termasuk masalah kemanusiaan) dalam rangka mencapai atau menunjang tujuan nasional (kesejahteraan masyarakat). </w:t>
      </w:r>
    </w:p>
    <w:p w:rsidR="00C6014A" w:rsidRPr="009E1CB8" w:rsidRDefault="00C6014A" w:rsidP="00615ADC">
      <w:pPr>
        <w:pStyle w:val="ListParagraph"/>
        <w:numPr>
          <w:ilvl w:val="0"/>
          <w:numId w:val="25"/>
        </w:numPr>
        <w:autoSpaceDE w:val="0"/>
        <w:autoSpaceDN w:val="0"/>
        <w:adjustRightInd w:val="0"/>
        <w:spacing w:after="0" w:line="240" w:lineRule="auto"/>
        <w:ind w:left="426" w:hanging="426"/>
        <w:jc w:val="both"/>
        <w:rPr>
          <w:rFonts w:ascii="Times New Roman" w:hAnsi="Times New Roman" w:cs="Times New Roman"/>
          <w:color w:val="000000"/>
          <w:szCs w:val="23"/>
          <w:lang w:val="en-US"/>
        </w:rPr>
      </w:pPr>
      <w:r w:rsidRPr="009E1CB8">
        <w:rPr>
          <w:rFonts w:ascii="Times New Roman" w:hAnsi="Times New Roman" w:cs="Times New Roman"/>
          <w:color w:val="000000"/>
          <w:szCs w:val="23"/>
          <w:lang w:val="en-US"/>
        </w:rPr>
        <w:t xml:space="preserve">Sebagai bagian dari kebijakan nasional, </w:t>
      </w:r>
      <w:r>
        <w:rPr>
          <w:rFonts w:ascii="Times New Roman" w:hAnsi="Times New Roman" w:cs="Times New Roman"/>
          <w:color w:val="000000"/>
          <w:szCs w:val="23"/>
          <w:lang w:val="en-US"/>
        </w:rPr>
        <w:t>pembaruan</w:t>
      </w:r>
      <w:r w:rsidRPr="009E1CB8">
        <w:rPr>
          <w:rFonts w:ascii="Times New Roman" w:hAnsi="Times New Roman" w:cs="Times New Roman"/>
          <w:color w:val="000000"/>
          <w:szCs w:val="23"/>
          <w:lang w:val="en-US"/>
        </w:rPr>
        <w:t xml:space="preserve"> hukum pidana pada hakikatnya merupakan bagian dari upaya perlindungan masyarakat (khususnya upaya penanggulangan kejahatan). </w:t>
      </w:r>
    </w:p>
    <w:p w:rsidR="00C6014A" w:rsidRPr="009E1CB8" w:rsidRDefault="00C6014A" w:rsidP="00615ADC">
      <w:pPr>
        <w:pStyle w:val="ListParagraph"/>
        <w:numPr>
          <w:ilvl w:val="0"/>
          <w:numId w:val="25"/>
        </w:numPr>
        <w:autoSpaceDE w:val="0"/>
        <w:autoSpaceDN w:val="0"/>
        <w:adjustRightInd w:val="0"/>
        <w:spacing w:after="0" w:line="240" w:lineRule="auto"/>
        <w:ind w:left="426" w:hanging="426"/>
        <w:jc w:val="both"/>
        <w:rPr>
          <w:rFonts w:ascii="Times New Roman" w:hAnsi="Times New Roman" w:cs="Times New Roman"/>
          <w:color w:val="000000"/>
          <w:sz w:val="18"/>
          <w:szCs w:val="16"/>
          <w:lang w:val="en-US"/>
        </w:rPr>
      </w:pPr>
      <w:r w:rsidRPr="009E1CB8">
        <w:rPr>
          <w:rFonts w:ascii="Times New Roman" w:hAnsi="Times New Roman" w:cs="Times New Roman"/>
          <w:color w:val="000000"/>
          <w:szCs w:val="23"/>
          <w:lang w:val="en-US"/>
        </w:rPr>
        <w:t xml:space="preserve">Sebagai bagian dari kebijakan penegakan hukum, </w:t>
      </w:r>
      <w:r>
        <w:rPr>
          <w:rFonts w:ascii="Times New Roman" w:hAnsi="Times New Roman" w:cs="Times New Roman"/>
          <w:color w:val="000000"/>
          <w:szCs w:val="23"/>
          <w:lang w:val="en-US"/>
        </w:rPr>
        <w:t>pembaruan</w:t>
      </w:r>
      <w:r w:rsidRPr="009E1CB8">
        <w:rPr>
          <w:rFonts w:ascii="Times New Roman" w:hAnsi="Times New Roman" w:cs="Times New Roman"/>
          <w:color w:val="000000"/>
          <w:szCs w:val="23"/>
          <w:lang w:val="en-US"/>
        </w:rPr>
        <w:t xml:space="preserve"> hukum pidana pada hakikatnya merupakan bagian dari upaya memperbarui substansi hukum (</w:t>
      </w:r>
      <w:r w:rsidRPr="009E1CB8">
        <w:rPr>
          <w:rFonts w:ascii="Times New Roman" w:hAnsi="Times New Roman" w:cs="Times New Roman"/>
          <w:i/>
          <w:iCs/>
          <w:color w:val="000000"/>
          <w:szCs w:val="23"/>
          <w:lang w:val="en-US"/>
        </w:rPr>
        <w:t>legal subtance</w:t>
      </w:r>
      <w:r w:rsidRPr="009E1CB8">
        <w:rPr>
          <w:rFonts w:ascii="Times New Roman" w:hAnsi="Times New Roman" w:cs="Times New Roman"/>
          <w:color w:val="000000"/>
          <w:szCs w:val="23"/>
          <w:lang w:val="en-US"/>
        </w:rPr>
        <w:t>) dalam rangka lebih mengefektifkan penegakan hukum.</w:t>
      </w:r>
    </w:p>
    <w:p w:rsidR="00C6014A" w:rsidRDefault="00C6014A" w:rsidP="00DF4461">
      <w:pPr>
        <w:spacing w:after="0" w:line="240" w:lineRule="auto"/>
        <w:ind w:firstLine="567"/>
        <w:jc w:val="both"/>
        <w:rPr>
          <w:rFonts w:ascii="Times New Roman" w:hAnsi="Times New Roman" w:cs="Times New Roman"/>
          <w:sz w:val="28"/>
          <w:lang w:val="en-US"/>
        </w:rPr>
      </w:pPr>
      <w:proofErr w:type="gramStart"/>
      <w:r>
        <w:rPr>
          <w:rFonts w:ascii="Times New Roman" w:hAnsi="Times New Roman" w:cs="Times New Roman"/>
          <w:color w:val="000000"/>
          <w:szCs w:val="23"/>
          <w:lang w:val="en-US"/>
        </w:rPr>
        <w:t>Pembaruan</w:t>
      </w:r>
      <w:r w:rsidRPr="009E1CB8">
        <w:rPr>
          <w:rFonts w:ascii="Times New Roman" w:hAnsi="Times New Roman" w:cs="Times New Roman"/>
          <w:color w:val="000000"/>
          <w:szCs w:val="23"/>
          <w:lang w:val="en-US"/>
        </w:rPr>
        <w:t xml:space="preserve"> hukum pidana Indonesia adalah sebuah keharusan yang tidak bisa ditawar-tawar lagi termasuk dalam hal pencegahan tindak pidana korupsi, kolusi, dan nepotisme di Indonesia.</w:t>
      </w:r>
      <w:proofErr w:type="gramEnd"/>
      <w:r>
        <w:rPr>
          <w:rFonts w:ascii="Times New Roman" w:hAnsi="Times New Roman" w:cs="Times New Roman"/>
          <w:sz w:val="28"/>
          <w:lang w:val="en-US"/>
        </w:rPr>
        <w:t xml:space="preserve"> </w:t>
      </w:r>
    </w:p>
    <w:p w:rsidR="00C6014A" w:rsidRPr="003A3E8A" w:rsidRDefault="00C6014A" w:rsidP="00DF4461">
      <w:pPr>
        <w:spacing w:after="0" w:line="240" w:lineRule="auto"/>
        <w:ind w:firstLine="567"/>
        <w:jc w:val="both"/>
        <w:rPr>
          <w:rFonts w:ascii="Times New Roman" w:hAnsi="Times New Roman" w:cs="Times New Roman"/>
          <w:sz w:val="28"/>
          <w:lang w:val="en-US"/>
        </w:rPr>
      </w:pPr>
      <w:r w:rsidRPr="009E1CB8">
        <w:rPr>
          <w:rFonts w:ascii="Times New Roman" w:hAnsi="Times New Roman" w:cs="Times New Roman"/>
        </w:rPr>
        <w:t xml:space="preserve">Usaha rasional dalam menanggulangi kejahatan </w:t>
      </w:r>
      <w:r>
        <w:rPr>
          <w:rFonts w:ascii="Times New Roman" w:hAnsi="Times New Roman" w:cs="Times New Roman"/>
          <w:lang w:val="en-US"/>
        </w:rPr>
        <w:t xml:space="preserve">menurut perspektif politik hukum pidana </w:t>
      </w:r>
      <w:r w:rsidRPr="009E1CB8">
        <w:rPr>
          <w:rFonts w:ascii="Times New Roman" w:hAnsi="Times New Roman" w:cs="Times New Roman"/>
        </w:rPr>
        <w:t xml:space="preserve">dapat dilakukan dengan menggunakan 2 (dua) sarana, yaitu dengan sarana </w:t>
      </w:r>
      <w:r w:rsidRPr="009E1CB8">
        <w:rPr>
          <w:rFonts w:ascii="Times New Roman" w:hAnsi="Times New Roman" w:cs="Times New Roman"/>
          <w:i/>
        </w:rPr>
        <w:t>penal</w:t>
      </w:r>
      <w:r w:rsidRPr="009E1CB8">
        <w:rPr>
          <w:rFonts w:ascii="Times New Roman" w:hAnsi="Times New Roman" w:cs="Times New Roman"/>
        </w:rPr>
        <w:t xml:space="preserve"> (hukum pidana), dan </w:t>
      </w:r>
      <w:r w:rsidRPr="009E1CB8">
        <w:rPr>
          <w:rFonts w:ascii="Times New Roman" w:hAnsi="Times New Roman" w:cs="Times New Roman"/>
          <w:i/>
        </w:rPr>
        <w:t>non-penal</w:t>
      </w:r>
      <w:r w:rsidRPr="009E1CB8">
        <w:rPr>
          <w:rFonts w:ascii="Times New Roman" w:hAnsi="Times New Roman" w:cs="Times New Roman"/>
        </w:rPr>
        <w:t xml:space="preserve"> (</w:t>
      </w:r>
      <w:r w:rsidRPr="009E1CB8">
        <w:rPr>
          <w:rFonts w:ascii="Times New Roman" w:hAnsi="Times New Roman" w:cs="Times New Roman"/>
          <w:i/>
        </w:rPr>
        <w:t>non</w:t>
      </w:r>
      <w:r w:rsidRPr="009E1CB8">
        <w:rPr>
          <w:rFonts w:ascii="Times New Roman" w:hAnsi="Times New Roman" w:cs="Times New Roman"/>
        </w:rPr>
        <w:t xml:space="preserve"> hukum pidana), yang dalam pelaksanaannya merupakan satu kesatuan integratif dan bersinergi dengan kebijakan yang lebih besar yaitu kebijakan sosial. Terkait dengan penelitian ini adalah penggunaan sarana</w:t>
      </w:r>
      <w:r>
        <w:rPr>
          <w:rFonts w:ascii="Times New Roman" w:hAnsi="Times New Roman" w:cs="Times New Roman"/>
          <w:lang w:val="en-US"/>
        </w:rPr>
        <w:t xml:space="preserve"> non</w:t>
      </w:r>
      <w:r w:rsidRPr="009E1CB8">
        <w:rPr>
          <w:rFonts w:ascii="Times New Roman" w:hAnsi="Times New Roman" w:cs="Times New Roman"/>
        </w:rPr>
        <w:t xml:space="preserve"> penal, yakni pembuatan dan perumusan </w:t>
      </w:r>
      <w:r>
        <w:rPr>
          <w:rFonts w:ascii="Times New Roman" w:hAnsi="Times New Roman" w:cs="Times New Roman"/>
          <w:lang w:val="en-US"/>
        </w:rPr>
        <w:t xml:space="preserve">kebijakan </w:t>
      </w:r>
      <w:r w:rsidRPr="009E1CB8">
        <w:rPr>
          <w:rFonts w:ascii="Times New Roman" w:hAnsi="Times New Roman" w:cs="Times New Roman"/>
        </w:rPr>
        <w:t xml:space="preserve">hukum pidana </w:t>
      </w:r>
      <w:r>
        <w:rPr>
          <w:rFonts w:ascii="Times New Roman" w:hAnsi="Times New Roman" w:cs="Times New Roman"/>
          <w:lang w:val="en-US"/>
        </w:rPr>
        <w:t>pencegahan KKN</w:t>
      </w:r>
      <w:r w:rsidRPr="009E1CB8">
        <w:rPr>
          <w:rFonts w:ascii="Times New Roman" w:hAnsi="Times New Roman" w:cs="Times New Roman"/>
        </w:rPr>
        <w:t xml:space="preserve"> yang baik, diharapkan tindak pidana korupsi dapat ditanggulangi dengan baik pula. </w:t>
      </w:r>
      <w:r>
        <w:rPr>
          <w:rFonts w:ascii="Times New Roman" w:hAnsi="Times New Roman" w:cs="Times New Roman"/>
          <w:lang w:val="en-US"/>
        </w:rPr>
        <w:t>Hal tersebut penting dilakukan mengingat ada beberapa permasalahan utama dalam pelaksanaan pencegahan dan pemberantasan KKN di Indonesia sebagai berikut:</w:t>
      </w:r>
    </w:p>
    <w:p w:rsidR="00C6014A" w:rsidRPr="003A3E8A" w:rsidRDefault="00C6014A" w:rsidP="00615ADC">
      <w:pPr>
        <w:pStyle w:val="ListParagraph"/>
        <w:numPr>
          <w:ilvl w:val="0"/>
          <w:numId w:val="26"/>
        </w:numPr>
        <w:spacing w:after="0" w:line="240" w:lineRule="auto"/>
        <w:ind w:left="426" w:hanging="426"/>
        <w:jc w:val="both"/>
        <w:rPr>
          <w:rFonts w:ascii="Times New Roman" w:hAnsi="Times New Roman" w:cs="Times New Roman"/>
        </w:rPr>
      </w:pPr>
      <w:r w:rsidRPr="003A3E8A">
        <w:rPr>
          <w:rFonts w:ascii="Times New Roman" w:hAnsi="Times New Roman" w:cs="Times New Roman"/>
        </w:rPr>
        <w:t>Kelemahan-kelemahan formulasi tindak pidana korupsi saat ini ialah kebijakan hukum pidana dalam hal pemberantasan tidak pidana korupsi masih tersebar di beberapa perundang-undangan, hal ini dapat menimbulkan persoalan terutama dalam aspek keadilan.</w:t>
      </w:r>
      <w:r w:rsidRPr="009E1CB8">
        <w:rPr>
          <w:rStyle w:val="FootnoteReference"/>
          <w:rFonts w:ascii="Times New Roman" w:hAnsi="Times New Roman" w:cs="Times New Roman"/>
        </w:rPr>
        <w:footnoteReference w:id="23"/>
      </w:r>
    </w:p>
    <w:p w:rsidR="00C6014A" w:rsidRPr="003A3E8A" w:rsidRDefault="00C6014A" w:rsidP="00615ADC">
      <w:pPr>
        <w:pStyle w:val="ListParagraph"/>
        <w:numPr>
          <w:ilvl w:val="0"/>
          <w:numId w:val="26"/>
        </w:numPr>
        <w:spacing w:after="0" w:line="240" w:lineRule="auto"/>
        <w:ind w:left="426" w:hanging="426"/>
        <w:jc w:val="both"/>
        <w:rPr>
          <w:rFonts w:ascii="Times New Roman" w:hAnsi="Times New Roman" w:cs="Times New Roman"/>
        </w:rPr>
      </w:pPr>
      <w:r w:rsidRPr="003A3E8A">
        <w:rPr>
          <w:rFonts w:ascii="Times New Roman" w:hAnsi="Times New Roman" w:cs="Times New Roman"/>
        </w:rPr>
        <w:t xml:space="preserve">Ekspektasi rakyat kepada pemerintah bukan hanya membentuk suatu aturan-aturan normatif semata, akan tetapi eksistensi pemerintah secara aktif dalam menciptakan suasana pemerintahan yang terbuka, berintegritas, dan segala kebijakan yang hasilnya untuk kepentingan rakyat. Oleh karena itu jabatan-jabatan penting di dalam sistem ketatanegaraan Indonesia harus dijabat oleh orang-orang yang mempunyai </w:t>
      </w:r>
      <w:r w:rsidRPr="003A3E8A">
        <w:rPr>
          <w:rFonts w:ascii="Times New Roman" w:hAnsi="Times New Roman" w:cs="Times New Roman"/>
          <w:i/>
        </w:rPr>
        <w:t>softskill</w:t>
      </w:r>
      <w:r w:rsidRPr="003A3E8A">
        <w:rPr>
          <w:rFonts w:ascii="Times New Roman" w:hAnsi="Times New Roman" w:cs="Times New Roman"/>
        </w:rPr>
        <w:t xml:space="preserve"> dan </w:t>
      </w:r>
      <w:r w:rsidRPr="003A3E8A">
        <w:rPr>
          <w:rFonts w:ascii="Times New Roman" w:hAnsi="Times New Roman" w:cs="Times New Roman"/>
          <w:i/>
        </w:rPr>
        <w:t>hardskill</w:t>
      </w:r>
      <w:r w:rsidRPr="003A3E8A">
        <w:rPr>
          <w:rFonts w:ascii="Times New Roman" w:hAnsi="Times New Roman" w:cs="Times New Roman"/>
        </w:rPr>
        <w:t xml:space="preserve"> yang baik, serta tidak menyalahgunakan otoritasnya untuk kepentingan pribadi. </w:t>
      </w:r>
    </w:p>
    <w:p w:rsidR="00C6014A" w:rsidRPr="003A3E8A" w:rsidRDefault="00C6014A" w:rsidP="00615ADC">
      <w:pPr>
        <w:pStyle w:val="ListParagraph"/>
        <w:numPr>
          <w:ilvl w:val="0"/>
          <w:numId w:val="26"/>
        </w:numPr>
        <w:spacing w:after="0" w:line="240" w:lineRule="auto"/>
        <w:ind w:left="426" w:hanging="426"/>
        <w:jc w:val="both"/>
        <w:rPr>
          <w:rFonts w:ascii="Times New Roman" w:hAnsi="Times New Roman" w:cs="Times New Roman"/>
        </w:rPr>
      </w:pPr>
      <w:r w:rsidRPr="003A3E8A">
        <w:rPr>
          <w:rFonts w:ascii="Times New Roman" w:hAnsi="Times New Roman" w:cs="Times New Roman"/>
        </w:rPr>
        <w:t>Pemerintah dalam hal penanganan tindak pidana korupsi mempunyai usaha rasional melalui pendekatan upaya penal (</w:t>
      </w:r>
      <w:r w:rsidRPr="003A3E8A">
        <w:rPr>
          <w:rFonts w:ascii="Times New Roman" w:hAnsi="Times New Roman" w:cs="Times New Roman"/>
          <w:i/>
        </w:rPr>
        <w:t>represif</w:t>
      </w:r>
      <w:r w:rsidRPr="003A3E8A">
        <w:rPr>
          <w:rFonts w:ascii="Times New Roman" w:hAnsi="Times New Roman" w:cs="Times New Roman"/>
        </w:rPr>
        <w:t xml:space="preserve">) dengan pemberian sanksi kepada subjek hukum yang melakukan tindak pidana. Sehingga, pemberian sanksi terhadap tindak </w:t>
      </w:r>
      <w:r w:rsidRPr="003A3E8A">
        <w:rPr>
          <w:rFonts w:ascii="Times New Roman" w:hAnsi="Times New Roman" w:cs="Times New Roman"/>
        </w:rPr>
        <w:lastRenderedPageBreak/>
        <w:t xml:space="preserve">pidana korupsi merupakan reaksi atas perbuatan korupsi yang dilakukan. Namun demikian dalam proses penanggulangan tindak pidana termasuk tindak pidana korupsi tidak hanya menggunakan upaya penal yang cenderung reaktif, akan tetapi juga harus ada upaya </w:t>
      </w:r>
      <w:r w:rsidRPr="003A3E8A">
        <w:rPr>
          <w:rFonts w:ascii="Times New Roman" w:hAnsi="Times New Roman" w:cs="Times New Roman"/>
          <w:i/>
        </w:rPr>
        <w:t>non-penal</w:t>
      </w:r>
      <w:r w:rsidRPr="003A3E8A">
        <w:rPr>
          <w:rFonts w:ascii="Times New Roman" w:hAnsi="Times New Roman" w:cs="Times New Roman"/>
        </w:rPr>
        <w:t xml:space="preserve"> dengan pendekatan </w:t>
      </w:r>
      <w:r w:rsidRPr="003A3E8A">
        <w:rPr>
          <w:rFonts w:ascii="Times New Roman" w:hAnsi="Times New Roman" w:cs="Times New Roman"/>
          <w:i/>
        </w:rPr>
        <w:t>preventif</w:t>
      </w:r>
      <w:r w:rsidRPr="003A3E8A">
        <w:rPr>
          <w:rFonts w:ascii="Times New Roman" w:hAnsi="Times New Roman" w:cs="Times New Roman"/>
        </w:rPr>
        <w:t xml:space="preserve"> dengan jalan pencegahan seseorang melakukan tindak pidana.</w:t>
      </w:r>
    </w:p>
    <w:p w:rsidR="00C6014A" w:rsidRDefault="00C6014A" w:rsidP="00DF4461">
      <w:pPr>
        <w:spacing w:after="0" w:line="240" w:lineRule="auto"/>
        <w:ind w:firstLine="567"/>
        <w:jc w:val="both"/>
        <w:rPr>
          <w:rFonts w:ascii="Times New Roman" w:hAnsi="Times New Roman" w:cs="Times New Roman"/>
        </w:rPr>
      </w:pPr>
      <w:proofErr w:type="gramStart"/>
      <w:r>
        <w:rPr>
          <w:rFonts w:ascii="Times New Roman" w:hAnsi="Times New Roman" w:cs="Times New Roman"/>
          <w:lang w:val="en-US"/>
        </w:rPr>
        <w:t>Dengan demikian, maka p</w:t>
      </w:r>
      <w:r w:rsidRPr="009E1CB8">
        <w:rPr>
          <w:rFonts w:ascii="Times New Roman" w:hAnsi="Times New Roman" w:cs="Times New Roman"/>
        </w:rPr>
        <w:t xml:space="preserve">enanggulangan </w:t>
      </w:r>
      <w:r>
        <w:rPr>
          <w:rFonts w:ascii="Times New Roman" w:hAnsi="Times New Roman" w:cs="Times New Roman"/>
          <w:lang w:val="en-US"/>
        </w:rPr>
        <w:t>KKN</w:t>
      </w:r>
      <w:r w:rsidRPr="009E1CB8">
        <w:rPr>
          <w:rFonts w:ascii="Times New Roman" w:hAnsi="Times New Roman" w:cs="Times New Roman"/>
        </w:rPr>
        <w:t xml:space="preserve"> melalui </w:t>
      </w:r>
      <w:r w:rsidRPr="009E1CB8">
        <w:rPr>
          <w:rFonts w:ascii="Times New Roman" w:hAnsi="Times New Roman" w:cs="Times New Roman"/>
          <w:i/>
        </w:rPr>
        <w:t>non-penal</w:t>
      </w:r>
      <w:r w:rsidRPr="009E1CB8">
        <w:rPr>
          <w:rFonts w:ascii="Times New Roman" w:hAnsi="Times New Roman" w:cs="Times New Roman"/>
        </w:rPr>
        <w:t xml:space="preserve"> harus dilakukan</w:t>
      </w:r>
      <w:r>
        <w:rPr>
          <w:rFonts w:ascii="Times New Roman" w:hAnsi="Times New Roman" w:cs="Times New Roman"/>
          <w:lang w:val="en-US"/>
        </w:rPr>
        <w:t>,</w:t>
      </w:r>
      <w:r w:rsidRPr="009E1CB8">
        <w:rPr>
          <w:rFonts w:ascii="Times New Roman" w:hAnsi="Times New Roman" w:cs="Times New Roman"/>
        </w:rPr>
        <w:t xml:space="preserve"> karena sarana </w:t>
      </w:r>
      <w:r w:rsidRPr="009E1CB8">
        <w:rPr>
          <w:rFonts w:ascii="Times New Roman" w:hAnsi="Times New Roman" w:cs="Times New Roman"/>
          <w:i/>
        </w:rPr>
        <w:t>penal</w:t>
      </w:r>
      <w:r w:rsidRPr="009E1CB8">
        <w:rPr>
          <w:rFonts w:ascii="Times New Roman" w:hAnsi="Times New Roman" w:cs="Times New Roman"/>
        </w:rPr>
        <w:t xml:space="preserve"> memiliki kelemahan atau ketidakmampuan hukum pidana dari sudut berfungsinya atau bekerjanya hukum (sanksi) pidana itu sendiri.</w:t>
      </w:r>
      <w:proofErr w:type="gramEnd"/>
      <w:r w:rsidRPr="009E1CB8">
        <w:rPr>
          <w:rFonts w:ascii="Times New Roman" w:hAnsi="Times New Roman" w:cs="Times New Roman"/>
        </w:rPr>
        <w:t xml:space="preserve"> Sedangkan apabila ditinjau dari kejahatan sebagai sosial, maka banyak faktor yang menyebabkan terjadinya suatu kejahatan. Wajarlah hukum pidana mempunyai keterbatasan kemampuan untuk menanggulangi seperti yang dikatakan sudarto bahwa penggunaan hukum pidana merupakan penanggulangan secara gejala (</w:t>
      </w:r>
      <w:r w:rsidRPr="009E1CB8">
        <w:rPr>
          <w:rFonts w:ascii="Times New Roman" w:hAnsi="Times New Roman" w:cs="Times New Roman"/>
          <w:i/>
        </w:rPr>
        <w:t>Kuren am Symton</w:t>
      </w:r>
      <w:r w:rsidRPr="009E1CB8">
        <w:rPr>
          <w:rFonts w:ascii="Times New Roman" w:hAnsi="Times New Roman" w:cs="Times New Roman"/>
        </w:rPr>
        <w:t>) dan bukan suatu penyelesaian dengan menghilangkan sebab-sebabnya. Meniscayakan langkah-langkah penanggulangan kejahatan dengan sarana non-penal</w:t>
      </w:r>
      <w:r>
        <w:rPr>
          <w:rFonts w:ascii="Times New Roman" w:hAnsi="Times New Roman" w:cs="Times New Roman"/>
          <w:lang w:val="en-US"/>
        </w:rPr>
        <w:t>,</w:t>
      </w:r>
      <w:r w:rsidRPr="009E1CB8">
        <w:rPr>
          <w:rFonts w:ascii="Times New Roman" w:hAnsi="Times New Roman" w:cs="Times New Roman"/>
        </w:rPr>
        <w:t xml:space="preserve"> maka proses perwujudannya melalui pendidikan yang mempunyai peran kunci.</w:t>
      </w:r>
    </w:p>
    <w:p w:rsidR="00C6014A" w:rsidRDefault="00C6014A" w:rsidP="00DF4461">
      <w:pPr>
        <w:spacing w:after="0" w:line="240" w:lineRule="auto"/>
        <w:ind w:firstLine="567"/>
        <w:jc w:val="both"/>
        <w:rPr>
          <w:rFonts w:ascii="Times New Roman" w:hAnsi="Times New Roman" w:cs="Times New Roman"/>
        </w:rPr>
      </w:pPr>
      <w:r w:rsidRPr="009E1CB8">
        <w:rPr>
          <w:rFonts w:ascii="Times New Roman" w:hAnsi="Times New Roman" w:cs="Times New Roman"/>
        </w:rPr>
        <w:t xml:space="preserve">Sarana </w:t>
      </w:r>
      <w:r w:rsidRPr="009E1CB8">
        <w:rPr>
          <w:rFonts w:ascii="Times New Roman" w:hAnsi="Times New Roman" w:cs="Times New Roman"/>
          <w:i/>
        </w:rPr>
        <w:t>non-penal</w:t>
      </w:r>
      <w:r w:rsidRPr="009E1CB8">
        <w:rPr>
          <w:rFonts w:ascii="Times New Roman" w:hAnsi="Times New Roman" w:cs="Times New Roman"/>
        </w:rPr>
        <w:t xml:space="preserve"> memiliki nurani intelektual yang berfokus pada perbaikan kondisi sosial, namun secara implisit mempunyai pengaruh previntif terhadap kejahatan. Usaha-usaha </w:t>
      </w:r>
      <w:r w:rsidRPr="009E1CB8">
        <w:rPr>
          <w:rFonts w:ascii="Times New Roman" w:hAnsi="Times New Roman" w:cs="Times New Roman"/>
          <w:i/>
        </w:rPr>
        <w:t>non-penal</w:t>
      </w:r>
      <w:r w:rsidRPr="009E1CB8">
        <w:rPr>
          <w:rFonts w:ascii="Times New Roman" w:hAnsi="Times New Roman" w:cs="Times New Roman"/>
        </w:rPr>
        <w:t xml:space="preserve"> ini, misalnya penyantunan dan pendidikan sosial dalam rangka mengembangkan tanggung jawab sosial warga masyarakat, penggarapan kesehatan jiwa masyarakat melalui pendidikan moral, agama, atau yang bersifat moralistik lainnya, peningkatan usaha-usaha kesejahteraan anak dan remaja, kegiatan patroli dan pengawasan lainnya. Tidak kalah pentingnya mengenai meningkatkan usaha-usaha yang bersifat abolionistik, yaitu usaha-usaha yang dapat mengikis habis secara langsung faktor-faktor kondusif penyebab kejahatan. </w:t>
      </w:r>
    </w:p>
    <w:p w:rsidR="00C6014A" w:rsidRDefault="00C6014A" w:rsidP="00DF4461">
      <w:pPr>
        <w:spacing w:after="0" w:line="240" w:lineRule="auto"/>
        <w:ind w:firstLine="567"/>
        <w:jc w:val="both"/>
        <w:rPr>
          <w:rFonts w:ascii="Times New Roman" w:hAnsi="Times New Roman" w:cs="Times New Roman"/>
          <w:color w:val="000000" w:themeColor="text1"/>
          <w:shd w:val="clear" w:color="auto" w:fill="FFFFFF"/>
        </w:rPr>
      </w:pPr>
    </w:p>
    <w:p w:rsidR="00C6014A" w:rsidRPr="009E1CB8" w:rsidRDefault="00C6014A" w:rsidP="00615ADC">
      <w:pPr>
        <w:pStyle w:val="Heading1"/>
        <w:numPr>
          <w:ilvl w:val="0"/>
          <w:numId w:val="6"/>
        </w:numPr>
        <w:spacing w:before="0" w:line="240" w:lineRule="auto"/>
        <w:ind w:left="0" w:hanging="425"/>
        <w:jc w:val="both"/>
        <w:rPr>
          <w:rFonts w:ascii="Times New Roman" w:hAnsi="Times New Roman" w:cs="Times New Roman"/>
          <w:b w:val="0"/>
          <w:bCs w:val="0"/>
          <w:color w:val="auto"/>
          <w:sz w:val="24"/>
          <w:szCs w:val="24"/>
        </w:rPr>
      </w:pPr>
      <w:r w:rsidRPr="009E1CB8">
        <w:rPr>
          <w:rFonts w:ascii="Times New Roman" w:hAnsi="Times New Roman" w:cs="Times New Roman"/>
          <w:b w:val="0"/>
          <w:bCs w:val="0"/>
          <w:color w:val="auto"/>
          <w:sz w:val="24"/>
          <w:szCs w:val="24"/>
        </w:rPr>
        <w:t>Pengaturan Pencegahan Korupsi, Kolusi dan Nepotisme Menurut Perspektif Pembaruan Hukum Pidana Indonesia</w:t>
      </w:r>
    </w:p>
    <w:p w:rsidR="00C6014A" w:rsidRDefault="00C6014A" w:rsidP="00DF4461">
      <w:pPr>
        <w:spacing w:after="0" w:line="240" w:lineRule="auto"/>
        <w:ind w:firstLine="567"/>
        <w:jc w:val="both"/>
        <w:rPr>
          <w:rFonts w:ascii="Times New Roman" w:hAnsi="Times New Roman" w:cs="Times New Roman"/>
          <w:lang w:val="en-US"/>
        </w:rPr>
      </w:pPr>
      <w:proofErr w:type="gramStart"/>
      <w:r>
        <w:rPr>
          <w:rFonts w:ascii="Times New Roman" w:hAnsi="Times New Roman" w:cs="Times New Roman"/>
          <w:lang w:val="en-US"/>
        </w:rPr>
        <w:t>Upaya pembaruan hukum dalam pencegahan KKN di Indonesia sudah tidak dapat disangkal kembali, bahkan merupakan suatu keharusan (urgensi) untuk dilakukan secepat mungkin.</w:t>
      </w:r>
      <w:proofErr w:type="gramEnd"/>
      <w:r>
        <w:rPr>
          <w:rFonts w:ascii="Times New Roman" w:hAnsi="Times New Roman" w:cs="Times New Roman"/>
          <w:lang w:val="en-US"/>
        </w:rPr>
        <w:t xml:space="preserve"> Ada beberapa hal yang menjadi pertimbangan perlunya dilakukan pembaruan hukum dalam pencegahan KKN di Indonesia seperti alasan politis, alasan sosiologis dan alasan praktik sebagaimana dijelaskan pada sub </w:t>
      </w:r>
      <w:proofErr w:type="gramStart"/>
      <w:r>
        <w:rPr>
          <w:rFonts w:ascii="Times New Roman" w:hAnsi="Times New Roman" w:cs="Times New Roman"/>
          <w:lang w:val="en-US"/>
        </w:rPr>
        <w:t>bab</w:t>
      </w:r>
      <w:proofErr w:type="gramEnd"/>
      <w:r>
        <w:rPr>
          <w:rFonts w:ascii="Times New Roman" w:hAnsi="Times New Roman" w:cs="Times New Roman"/>
          <w:lang w:val="en-US"/>
        </w:rPr>
        <w:t xml:space="preserve"> di atas, menunjukan pentingnya pembaruan hukum pidana dalam pencegahan KKN di Indonesia.</w:t>
      </w:r>
    </w:p>
    <w:p w:rsidR="00C6014A" w:rsidRPr="009E1CB8" w:rsidRDefault="00C6014A" w:rsidP="00DF4461">
      <w:pPr>
        <w:spacing w:after="0" w:line="240" w:lineRule="auto"/>
        <w:ind w:firstLine="567"/>
        <w:jc w:val="both"/>
        <w:rPr>
          <w:rFonts w:ascii="Times New Roman" w:hAnsi="Times New Roman" w:cs="Times New Roman"/>
          <w:color w:val="000000"/>
          <w:szCs w:val="23"/>
          <w:lang w:val="en-US"/>
        </w:rPr>
      </w:pPr>
      <w:r w:rsidRPr="009E1CB8">
        <w:rPr>
          <w:rFonts w:ascii="Times New Roman" w:hAnsi="Times New Roman" w:cs="Times New Roman"/>
          <w:color w:val="000000"/>
          <w:szCs w:val="23"/>
          <w:lang w:val="en-US"/>
        </w:rPr>
        <w:t xml:space="preserve">Menurut Barda Nawawi Arief, makna dan hakikat dari </w:t>
      </w:r>
      <w:r>
        <w:rPr>
          <w:rFonts w:ascii="Times New Roman" w:hAnsi="Times New Roman" w:cs="Times New Roman"/>
          <w:color w:val="000000"/>
          <w:szCs w:val="23"/>
          <w:lang w:val="en-US"/>
        </w:rPr>
        <w:t>pembaruan</w:t>
      </w:r>
      <w:r w:rsidRPr="009E1CB8">
        <w:rPr>
          <w:rFonts w:ascii="Times New Roman" w:hAnsi="Times New Roman" w:cs="Times New Roman"/>
          <w:color w:val="000000"/>
          <w:szCs w:val="23"/>
          <w:lang w:val="en-US"/>
        </w:rPr>
        <w:t xml:space="preserve"> hukum pidana sebagai berikut:</w:t>
      </w:r>
      <w:r w:rsidRPr="009E1CB8">
        <w:rPr>
          <w:rStyle w:val="FootnoteReference"/>
          <w:rFonts w:ascii="Times New Roman" w:hAnsi="Times New Roman" w:cs="Times New Roman"/>
          <w:color w:val="000000"/>
          <w:szCs w:val="23"/>
          <w:lang w:val="en-US"/>
        </w:rPr>
        <w:footnoteReference w:id="24"/>
      </w:r>
    </w:p>
    <w:p w:rsidR="00C6014A" w:rsidRPr="009E1CB8" w:rsidRDefault="00C6014A" w:rsidP="00615ADC">
      <w:pPr>
        <w:pStyle w:val="ListParagraph"/>
        <w:numPr>
          <w:ilvl w:val="0"/>
          <w:numId w:val="28"/>
        </w:numPr>
        <w:autoSpaceDE w:val="0"/>
        <w:autoSpaceDN w:val="0"/>
        <w:adjustRightInd w:val="0"/>
        <w:spacing w:after="0" w:line="240" w:lineRule="auto"/>
        <w:ind w:left="426" w:hanging="426"/>
        <w:jc w:val="both"/>
        <w:rPr>
          <w:rFonts w:ascii="Times New Roman" w:hAnsi="Times New Roman" w:cs="Times New Roman"/>
          <w:color w:val="000000"/>
          <w:szCs w:val="23"/>
          <w:lang w:val="en-US"/>
        </w:rPr>
      </w:pPr>
      <w:r w:rsidRPr="009E1CB8">
        <w:rPr>
          <w:rFonts w:ascii="Times New Roman" w:hAnsi="Times New Roman" w:cs="Times New Roman"/>
          <w:color w:val="000000"/>
          <w:szCs w:val="23"/>
          <w:lang w:val="en-US"/>
        </w:rPr>
        <w:t xml:space="preserve">Sebagai bagian dari kebijakan sosial, </w:t>
      </w:r>
      <w:r>
        <w:rPr>
          <w:rFonts w:ascii="Times New Roman" w:hAnsi="Times New Roman" w:cs="Times New Roman"/>
          <w:color w:val="000000"/>
          <w:szCs w:val="23"/>
          <w:lang w:val="en-US"/>
        </w:rPr>
        <w:t>pembaruan</w:t>
      </w:r>
      <w:r w:rsidRPr="009E1CB8">
        <w:rPr>
          <w:rFonts w:ascii="Times New Roman" w:hAnsi="Times New Roman" w:cs="Times New Roman"/>
          <w:color w:val="000000"/>
          <w:szCs w:val="23"/>
          <w:lang w:val="en-US"/>
        </w:rPr>
        <w:t xml:space="preserve"> hukum pidana pada hakekatnya merupakan bagian dari upaya untuk mengatasi masalah-masalah sosial (termasuk masalah kemanusiaan) dalam rangka mencapai atau menunjang tujuan nasional (kesejahteraan masyarakat). </w:t>
      </w:r>
    </w:p>
    <w:p w:rsidR="00C6014A" w:rsidRPr="009E1CB8" w:rsidRDefault="00C6014A" w:rsidP="00615ADC">
      <w:pPr>
        <w:pStyle w:val="ListParagraph"/>
        <w:numPr>
          <w:ilvl w:val="0"/>
          <w:numId w:val="28"/>
        </w:numPr>
        <w:autoSpaceDE w:val="0"/>
        <w:autoSpaceDN w:val="0"/>
        <w:adjustRightInd w:val="0"/>
        <w:spacing w:after="0" w:line="240" w:lineRule="auto"/>
        <w:ind w:left="426" w:hanging="426"/>
        <w:jc w:val="both"/>
        <w:rPr>
          <w:rFonts w:ascii="Times New Roman" w:hAnsi="Times New Roman" w:cs="Times New Roman"/>
          <w:color w:val="000000"/>
          <w:szCs w:val="23"/>
          <w:lang w:val="en-US"/>
        </w:rPr>
      </w:pPr>
      <w:r w:rsidRPr="009E1CB8">
        <w:rPr>
          <w:rFonts w:ascii="Times New Roman" w:hAnsi="Times New Roman" w:cs="Times New Roman"/>
          <w:color w:val="000000"/>
          <w:szCs w:val="23"/>
          <w:lang w:val="en-US"/>
        </w:rPr>
        <w:t xml:space="preserve">Sebagai bagian dari kebijakan nasional, </w:t>
      </w:r>
      <w:r>
        <w:rPr>
          <w:rFonts w:ascii="Times New Roman" w:hAnsi="Times New Roman" w:cs="Times New Roman"/>
          <w:color w:val="000000"/>
          <w:szCs w:val="23"/>
          <w:lang w:val="en-US"/>
        </w:rPr>
        <w:t>pembaruan</w:t>
      </w:r>
      <w:r w:rsidRPr="009E1CB8">
        <w:rPr>
          <w:rFonts w:ascii="Times New Roman" w:hAnsi="Times New Roman" w:cs="Times New Roman"/>
          <w:color w:val="000000"/>
          <w:szCs w:val="23"/>
          <w:lang w:val="en-US"/>
        </w:rPr>
        <w:t xml:space="preserve"> hukum pidana pada hakikatnya merupakan bagian dari upaya perlindungan masyarakat (khususnya upaya penanggulangan kejahatan). </w:t>
      </w:r>
    </w:p>
    <w:p w:rsidR="00C6014A" w:rsidRPr="009E1CB8" w:rsidRDefault="00C6014A" w:rsidP="00615ADC">
      <w:pPr>
        <w:pStyle w:val="ListParagraph"/>
        <w:numPr>
          <w:ilvl w:val="0"/>
          <w:numId w:val="28"/>
        </w:numPr>
        <w:autoSpaceDE w:val="0"/>
        <w:autoSpaceDN w:val="0"/>
        <w:adjustRightInd w:val="0"/>
        <w:spacing w:after="0" w:line="240" w:lineRule="auto"/>
        <w:ind w:left="425" w:hanging="425"/>
        <w:contextualSpacing w:val="0"/>
        <w:jc w:val="both"/>
        <w:rPr>
          <w:rFonts w:ascii="Times New Roman" w:hAnsi="Times New Roman" w:cs="Times New Roman"/>
          <w:color w:val="000000"/>
          <w:sz w:val="18"/>
          <w:szCs w:val="16"/>
          <w:lang w:val="en-US"/>
        </w:rPr>
      </w:pPr>
      <w:r w:rsidRPr="009E1CB8">
        <w:rPr>
          <w:rFonts w:ascii="Times New Roman" w:hAnsi="Times New Roman" w:cs="Times New Roman"/>
          <w:color w:val="000000"/>
          <w:szCs w:val="23"/>
          <w:lang w:val="en-US"/>
        </w:rPr>
        <w:t xml:space="preserve">Sebagai bagian dari kebijakan penegakan hukum, </w:t>
      </w:r>
      <w:r>
        <w:rPr>
          <w:rFonts w:ascii="Times New Roman" w:hAnsi="Times New Roman" w:cs="Times New Roman"/>
          <w:color w:val="000000"/>
          <w:szCs w:val="23"/>
          <w:lang w:val="en-US"/>
        </w:rPr>
        <w:t>pembaruan</w:t>
      </w:r>
      <w:r w:rsidRPr="009E1CB8">
        <w:rPr>
          <w:rFonts w:ascii="Times New Roman" w:hAnsi="Times New Roman" w:cs="Times New Roman"/>
          <w:color w:val="000000"/>
          <w:szCs w:val="23"/>
          <w:lang w:val="en-US"/>
        </w:rPr>
        <w:t xml:space="preserve"> hukum pidana pada hakikatnya merupakan bagian dari upaya memperbarui substansi hukum (</w:t>
      </w:r>
      <w:r w:rsidRPr="009E1CB8">
        <w:rPr>
          <w:rFonts w:ascii="Times New Roman" w:hAnsi="Times New Roman" w:cs="Times New Roman"/>
          <w:i/>
          <w:iCs/>
          <w:color w:val="000000"/>
          <w:szCs w:val="23"/>
          <w:lang w:val="en-US"/>
        </w:rPr>
        <w:t>legal subtance</w:t>
      </w:r>
      <w:r w:rsidRPr="009E1CB8">
        <w:rPr>
          <w:rFonts w:ascii="Times New Roman" w:hAnsi="Times New Roman" w:cs="Times New Roman"/>
          <w:color w:val="000000"/>
          <w:szCs w:val="23"/>
          <w:lang w:val="en-US"/>
        </w:rPr>
        <w:t>) dalam rangka lebih mengefektifkan penegakan hukum.</w:t>
      </w:r>
    </w:p>
    <w:p w:rsidR="00C6014A" w:rsidRDefault="00C6014A" w:rsidP="00DF4461">
      <w:pPr>
        <w:spacing w:after="0" w:line="240" w:lineRule="auto"/>
        <w:ind w:firstLine="567"/>
        <w:jc w:val="both"/>
        <w:rPr>
          <w:rFonts w:ascii="Times New Roman" w:hAnsi="Times New Roman" w:cs="Times New Roman"/>
          <w:sz w:val="28"/>
          <w:lang w:val="en-US"/>
        </w:rPr>
      </w:pPr>
      <w:proofErr w:type="gramStart"/>
      <w:r>
        <w:rPr>
          <w:rFonts w:ascii="Times New Roman" w:hAnsi="Times New Roman" w:cs="Times New Roman"/>
          <w:color w:val="000000"/>
          <w:szCs w:val="23"/>
          <w:lang w:val="en-US"/>
        </w:rPr>
        <w:t>Dengan demikian, maka pembaruan</w:t>
      </w:r>
      <w:r w:rsidRPr="009E1CB8">
        <w:rPr>
          <w:rFonts w:ascii="Times New Roman" w:hAnsi="Times New Roman" w:cs="Times New Roman"/>
          <w:color w:val="000000"/>
          <w:szCs w:val="23"/>
          <w:lang w:val="en-US"/>
        </w:rPr>
        <w:t xml:space="preserve"> hukum pidana </w:t>
      </w:r>
      <w:r>
        <w:rPr>
          <w:rFonts w:ascii="Times New Roman" w:hAnsi="Times New Roman" w:cs="Times New Roman"/>
          <w:color w:val="000000"/>
          <w:szCs w:val="23"/>
          <w:lang w:val="en-US"/>
        </w:rPr>
        <w:t xml:space="preserve">dalam </w:t>
      </w:r>
      <w:r w:rsidRPr="009E1CB8">
        <w:rPr>
          <w:rFonts w:ascii="Times New Roman" w:hAnsi="Times New Roman" w:cs="Times New Roman"/>
          <w:color w:val="000000"/>
          <w:szCs w:val="23"/>
          <w:lang w:val="en-US"/>
        </w:rPr>
        <w:t xml:space="preserve">pencegahan </w:t>
      </w:r>
      <w:r>
        <w:rPr>
          <w:rFonts w:ascii="Times New Roman" w:hAnsi="Times New Roman" w:cs="Times New Roman"/>
          <w:color w:val="000000"/>
          <w:szCs w:val="23"/>
          <w:lang w:val="en-US"/>
        </w:rPr>
        <w:t>KKN</w:t>
      </w:r>
      <w:r w:rsidRPr="009E1CB8">
        <w:rPr>
          <w:rFonts w:ascii="Times New Roman" w:hAnsi="Times New Roman" w:cs="Times New Roman"/>
          <w:color w:val="000000"/>
          <w:szCs w:val="23"/>
          <w:lang w:val="en-US"/>
        </w:rPr>
        <w:t xml:space="preserve"> di Indonesia </w:t>
      </w:r>
      <w:r>
        <w:rPr>
          <w:rFonts w:ascii="Times New Roman" w:hAnsi="Times New Roman" w:cs="Times New Roman"/>
          <w:color w:val="000000"/>
          <w:szCs w:val="23"/>
          <w:lang w:val="en-US"/>
        </w:rPr>
        <w:t>masuk pada semua aspek kebijakan baik kebijakan sosial, kebijakan nasional maupun kebijakan penegakan hukum.</w:t>
      </w:r>
      <w:proofErr w:type="gramEnd"/>
      <w:r>
        <w:rPr>
          <w:rFonts w:ascii="Times New Roman" w:hAnsi="Times New Roman" w:cs="Times New Roman"/>
          <w:color w:val="000000"/>
          <w:szCs w:val="23"/>
          <w:lang w:val="en-US"/>
        </w:rPr>
        <w:t xml:space="preserve"> </w:t>
      </w:r>
      <w:proofErr w:type="gramStart"/>
      <w:r>
        <w:rPr>
          <w:rFonts w:ascii="Times New Roman" w:hAnsi="Times New Roman" w:cs="Times New Roman"/>
          <w:color w:val="000000"/>
          <w:szCs w:val="23"/>
          <w:lang w:val="en-US"/>
        </w:rPr>
        <w:t>Oleh karena itu, upaya pembaruan</w:t>
      </w:r>
      <w:r w:rsidRPr="009E1CB8">
        <w:rPr>
          <w:rFonts w:ascii="Times New Roman" w:hAnsi="Times New Roman" w:cs="Times New Roman"/>
          <w:color w:val="000000"/>
          <w:szCs w:val="23"/>
          <w:lang w:val="en-US"/>
        </w:rPr>
        <w:t xml:space="preserve"> hukum pidana </w:t>
      </w:r>
      <w:r>
        <w:rPr>
          <w:rFonts w:ascii="Times New Roman" w:hAnsi="Times New Roman" w:cs="Times New Roman"/>
          <w:color w:val="000000"/>
          <w:szCs w:val="23"/>
          <w:lang w:val="en-US"/>
        </w:rPr>
        <w:lastRenderedPageBreak/>
        <w:t xml:space="preserve">dalam </w:t>
      </w:r>
      <w:r w:rsidRPr="009E1CB8">
        <w:rPr>
          <w:rFonts w:ascii="Times New Roman" w:hAnsi="Times New Roman" w:cs="Times New Roman"/>
          <w:color w:val="000000"/>
          <w:szCs w:val="23"/>
          <w:lang w:val="en-US"/>
        </w:rPr>
        <w:t xml:space="preserve">pencegahan </w:t>
      </w:r>
      <w:r>
        <w:rPr>
          <w:rFonts w:ascii="Times New Roman" w:hAnsi="Times New Roman" w:cs="Times New Roman"/>
          <w:color w:val="000000"/>
          <w:szCs w:val="23"/>
          <w:lang w:val="en-US"/>
        </w:rPr>
        <w:t>KKN</w:t>
      </w:r>
      <w:r w:rsidRPr="009E1CB8">
        <w:rPr>
          <w:rFonts w:ascii="Times New Roman" w:hAnsi="Times New Roman" w:cs="Times New Roman"/>
          <w:color w:val="000000"/>
          <w:szCs w:val="23"/>
          <w:lang w:val="en-US"/>
        </w:rPr>
        <w:t xml:space="preserve"> </w:t>
      </w:r>
      <w:r>
        <w:rPr>
          <w:rFonts w:ascii="Times New Roman" w:hAnsi="Times New Roman" w:cs="Times New Roman"/>
          <w:color w:val="000000"/>
          <w:szCs w:val="23"/>
          <w:lang w:val="en-US"/>
        </w:rPr>
        <w:t>merupakan suatu</w:t>
      </w:r>
      <w:r w:rsidRPr="009E1CB8">
        <w:rPr>
          <w:rFonts w:ascii="Times New Roman" w:hAnsi="Times New Roman" w:cs="Times New Roman"/>
          <w:color w:val="000000"/>
          <w:szCs w:val="23"/>
          <w:lang w:val="en-US"/>
        </w:rPr>
        <w:t xml:space="preserve"> keharusan yang tidak bisa ditawar-tawar lagi</w:t>
      </w:r>
      <w:r>
        <w:rPr>
          <w:rFonts w:ascii="Times New Roman" w:hAnsi="Times New Roman" w:cs="Times New Roman"/>
          <w:color w:val="000000"/>
          <w:szCs w:val="23"/>
          <w:lang w:val="en-US"/>
        </w:rPr>
        <w:t>, apabila melihat situasi dan kondisi saat ini.</w:t>
      </w:r>
      <w:proofErr w:type="gramEnd"/>
    </w:p>
    <w:p w:rsidR="00C6014A" w:rsidRPr="009E1CB8" w:rsidRDefault="00C6014A" w:rsidP="00DF4461">
      <w:pPr>
        <w:spacing w:after="0" w:line="240" w:lineRule="auto"/>
        <w:ind w:firstLine="567"/>
        <w:jc w:val="both"/>
        <w:rPr>
          <w:rFonts w:ascii="Times New Roman" w:hAnsi="Times New Roman" w:cs="Times New Roman"/>
          <w:color w:val="000000" w:themeColor="text1"/>
          <w:shd w:val="clear" w:color="auto" w:fill="FFFFFF"/>
        </w:rPr>
      </w:pPr>
      <w:r>
        <w:rPr>
          <w:rFonts w:ascii="Times New Roman" w:hAnsi="Times New Roman" w:cs="Times New Roman"/>
          <w:lang w:val="en-US"/>
        </w:rPr>
        <w:t>Walaupun secara yuridis dan politik telah</w:t>
      </w:r>
      <w:r w:rsidRPr="009E1CB8">
        <w:rPr>
          <w:rFonts w:ascii="Times New Roman" w:hAnsi="Times New Roman" w:cs="Times New Roman"/>
        </w:rPr>
        <w:t xml:space="preserve"> adanya komitmen dari seluruh komponen bangsa, meliputi komitmen seluruh rakyat secara konkrit, Lembaga Tertinggi Negara, serta Lembaga Tinggi Negara</w:t>
      </w:r>
      <w:r>
        <w:rPr>
          <w:rFonts w:ascii="Times New Roman" w:hAnsi="Times New Roman" w:cs="Times New Roman"/>
          <w:lang w:val="en-US"/>
        </w:rPr>
        <w:t xml:space="preserve"> sebagaimana </w:t>
      </w:r>
      <w:r w:rsidRPr="009E1CB8">
        <w:rPr>
          <w:rFonts w:ascii="Times New Roman" w:hAnsi="Times New Roman" w:cs="Times New Roman"/>
        </w:rPr>
        <w:t>diwujudkan dalam Ketetapan MPR RI Nomor XI/MPR/1998 tentang Penyelenggara Negara Yang Bersih dan Bebas dari Korupsi, Kolusi dan Nepotisme</w:t>
      </w:r>
      <w:r>
        <w:rPr>
          <w:rFonts w:ascii="Times New Roman" w:hAnsi="Times New Roman" w:cs="Times New Roman"/>
          <w:lang w:val="en-US"/>
        </w:rPr>
        <w:t>, yang pada pokoknya mengatur dan menetapkan b</w:t>
      </w:r>
      <w:r w:rsidRPr="009E1CB8">
        <w:rPr>
          <w:rFonts w:ascii="Times New Roman" w:hAnsi="Times New Roman" w:cs="Times New Roman"/>
          <w:color w:val="000000" w:themeColor="text1"/>
          <w:shd w:val="clear" w:color="auto" w:fill="FFFFFF"/>
        </w:rPr>
        <w:t xml:space="preserve">erbagai upaya yang dilakukan untuk mencegah terjadinya KKN </w:t>
      </w:r>
      <w:r>
        <w:rPr>
          <w:rFonts w:ascii="Times New Roman" w:hAnsi="Times New Roman" w:cs="Times New Roman"/>
          <w:color w:val="000000" w:themeColor="text1"/>
          <w:shd w:val="clear" w:color="auto" w:fill="FFFFFF"/>
          <w:lang w:val="en-US"/>
        </w:rPr>
        <w:t>seperti:</w:t>
      </w:r>
      <w:r w:rsidRPr="009E1CB8">
        <w:rPr>
          <w:rFonts w:ascii="Times New Roman" w:hAnsi="Times New Roman" w:cs="Times New Roman"/>
          <w:color w:val="000000" w:themeColor="text1"/>
          <w:shd w:val="clear" w:color="auto" w:fill="FFFFFF"/>
        </w:rPr>
        <w:t xml:space="preserve"> </w:t>
      </w:r>
    </w:p>
    <w:p w:rsidR="00C6014A" w:rsidRPr="009E1CB8" w:rsidRDefault="00C6014A" w:rsidP="00615ADC">
      <w:pPr>
        <w:pStyle w:val="ListParagraph"/>
        <w:numPr>
          <w:ilvl w:val="3"/>
          <w:numId w:val="7"/>
        </w:numPr>
        <w:spacing w:after="0" w:line="240" w:lineRule="auto"/>
        <w:ind w:left="426" w:hanging="425"/>
        <w:jc w:val="both"/>
        <w:rPr>
          <w:rFonts w:ascii="Times New Roman" w:hAnsi="Times New Roman" w:cs="Times New Roman"/>
          <w:color w:val="000000" w:themeColor="text1"/>
          <w:shd w:val="clear" w:color="auto" w:fill="FFFFFF"/>
        </w:rPr>
      </w:pPr>
      <w:bookmarkStart w:id="2" w:name="_Hlk121890820"/>
      <w:r w:rsidRPr="009E1CB8">
        <w:rPr>
          <w:rFonts w:ascii="Times New Roman" w:hAnsi="Times New Roman" w:cs="Times New Roman"/>
          <w:color w:val="000000" w:themeColor="text1"/>
          <w:shd w:val="clear" w:color="auto" w:fill="FFFFFF"/>
        </w:rPr>
        <w:t>Memperkuat sarana dan prasarana hukum, dapat ditempuh melalui cara berikut:</w:t>
      </w:r>
    </w:p>
    <w:p w:rsidR="00C6014A" w:rsidRPr="009E1CB8" w:rsidRDefault="00C6014A" w:rsidP="00615ADC">
      <w:pPr>
        <w:pStyle w:val="ListParagraph"/>
        <w:numPr>
          <w:ilvl w:val="0"/>
          <w:numId w:val="8"/>
        </w:numPr>
        <w:spacing w:after="0" w:line="240" w:lineRule="auto"/>
        <w:ind w:left="851" w:hanging="425"/>
        <w:contextualSpacing w:val="0"/>
        <w:jc w:val="both"/>
        <w:rPr>
          <w:rFonts w:ascii="Times New Roman" w:hAnsi="Times New Roman" w:cs="Times New Roman"/>
          <w:color w:val="000000" w:themeColor="text1"/>
          <w:shd w:val="clear" w:color="auto" w:fill="FFFFFF"/>
        </w:rPr>
      </w:pPr>
      <w:r w:rsidRPr="009E1CB8">
        <w:rPr>
          <w:rFonts w:ascii="Times New Roman" w:hAnsi="Times New Roman" w:cs="Times New Roman"/>
          <w:color w:val="000000" w:themeColor="text1"/>
          <w:shd w:val="clear" w:color="auto" w:fill="FFFFFF"/>
        </w:rPr>
        <w:t xml:space="preserve">Pembuatan Peraturan Perundangan Baru; </w:t>
      </w:r>
    </w:p>
    <w:p w:rsidR="00C6014A" w:rsidRPr="009E1CB8" w:rsidRDefault="00C6014A" w:rsidP="00615ADC">
      <w:pPr>
        <w:pStyle w:val="ListParagraph"/>
        <w:numPr>
          <w:ilvl w:val="0"/>
          <w:numId w:val="8"/>
        </w:numPr>
        <w:spacing w:after="0" w:line="240" w:lineRule="auto"/>
        <w:ind w:left="851" w:hanging="425"/>
        <w:contextualSpacing w:val="0"/>
        <w:jc w:val="both"/>
        <w:rPr>
          <w:rFonts w:ascii="Times New Roman" w:hAnsi="Times New Roman" w:cs="Times New Roman"/>
          <w:color w:val="000000" w:themeColor="text1"/>
          <w:shd w:val="clear" w:color="auto" w:fill="FFFFFF"/>
        </w:rPr>
      </w:pPr>
      <w:r w:rsidRPr="009E1CB8">
        <w:rPr>
          <w:rFonts w:ascii="Times New Roman" w:hAnsi="Times New Roman" w:cs="Times New Roman"/>
          <w:color w:val="000000" w:themeColor="text1"/>
          <w:shd w:val="clear" w:color="auto" w:fill="FFFFFF"/>
        </w:rPr>
        <w:t xml:space="preserve">Penyempurnaan/Pencabutan Peraturan Perundangan; </w:t>
      </w:r>
    </w:p>
    <w:p w:rsidR="00C6014A" w:rsidRPr="009E1CB8" w:rsidRDefault="00C6014A" w:rsidP="00615ADC">
      <w:pPr>
        <w:pStyle w:val="ListParagraph"/>
        <w:numPr>
          <w:ilvl w:val="0"/>
          <w:numId w:val="8"/>
        </w:numPr>
        <w:spacing w:after="0" w:line="240" w:lineRule="auto"/>
        <w:ind w:left="851" w:hanging="425"/>
        <w:contextualSpacing w:val="0"/>
        <w:jc w:val="both"/>
        <w:rPr>
          <w:rFonts w:ascii="Times New Roman" w:hAnsi="Times New Roman" w:cs="Times New Roman"/>
          <w:color w:val="000000" w:themeColor="text1"/>
          <w:shd w:val="clear" w:color="auto" w:fill="FFFFFF"/>
        </w:rPr>
      </w:pPr>
      <w:r w:rsidRPr="009E1CB8">
        <w:rPr>
          <w:rFonts w:ascii="Times New Roman" w:hAnsi="Times New Roman" w:cs="Times New Roman"/>
          <w:color w:val="000000" w:themeColor="text1"/>
          <w:shd w:val="clear" w:color="auto" w:fill="FFFFFF"/>
        </w:rPr>
        <w:t xml:space="preserve">Peraturan Perundangan Lain Yang Mendukung Upaya Penghapusan KKN. </w:t>
      </w:r>
    </w:p>
    <w:p w:rsidR="00C6014A" w:rsidRPr="009E1CB8" w:rsidRDefault="00C6014A" w:rsidP="00615ADC">
      <w:pPr>
        <w:pStyle w:val="ListParagraph"/>
        <w:numPr>
          <w:ilvl w:val="3"/>
          <w:numId w:val="7"/>
        </w:numPr>
        <w:spacing w:after="0" w:line="240" w:lineRule="auto"/>
        <w:ind w:left="426" w:hanging="425"/>
        <w:jc w:val="both"/>
        <w:rPr>
          <w:rFonts w:ascii="Times New Roman" w:hAnsi="Times New Roman" w:cs="Times New Roman"/>
          <w:color w:val="000000" w:themeColor="text1"/>
          <w:shd w:val="clear" w:color="auto" w:fill="FFFFFF"/>
        </w:rPr>
      </w:pPr>
      <w:r w:rsidRPr="009E1CB8">
        <w:rPr>
          <w:rFonts w:ascii="Times New Roman" w:hAnsi="Times New Roman" w:cs="Times New Roman"/>
          <w:color w:val="000000" w:themeColor="text1"/>
          <w:shd w:val="clear" w:color="auto" w:fill="FFFFFF"/>
        </w:rPr>
        <w:t>Penyempurnaan Kelembagaan Penegak Hukum</w:t>
      </w:r>
    </w:p>
    <w:p w:rsidR="00C6014A" w:rsidRPr="009E1CB8" w:rsidRDefault="00C6014A" w:rsidP="00DF4461">
      <w:pPr>
        <w:spacing w:after="0" w:line="240" w:lineRule="auto"/>
        <w:ind w:left="426" w:firstLine="567"/>
        <w:jc w:val="both"/>
        <w:rPr>
          <w:rFonts w:ascii="Times New Roman" w:hAnsi="Times New Roman" w:cs="Times New Roman"/>
          <w:color w:val="000000" w:themeColor="text1"/>
          <w:shd w:val="clear" w:color="auto" w:fill="FFFFFF"/>
        </w:rPr>
      </w:pPr>
      <w:r w:rsidRPr="009E1CB8">
        <w:rPr>
          <w:rFonts w:ascii="Times New Roman" w:hAnsi="Times New Roman" w:cs="Times New Roman"/>
          <w:color w:val="000000" w:themeColor="text1"/>
          <w:shd w:val="clear" w:color="auto" w:fill="FFFFFF"/>
        </w:rPr>
        <w:t xml:space="preserve">Seorang pejabat negara harus mempunyai jiwa kepemimpinan yang baik dan mampu mengembangkan manusia secara luas serta jauh ke depan sejalan dengan apa yang diperlukan untuk pembangunan. Dalam penegakkan hukum harus dibarengi dengan rasa kemanusiaan, agar menghindari adanya diskriminasi hukum bagi rakyat bawah. </w:t>
      </w:r>
    </w:p>
    <w:p w:rsidR="00C6014A" w:rsidRPr="009E1CB8" w:rsidRDefault="00C6014A" w:rsidP="00615ADC">
      <w:pPr>
        <w:pStyle w:val="ListParagraph"/>
        <w:numPr>
          <w:ilvl w:val="3"/>
          <w:numId w:val="7"/>
        </w:numPr>
        <w:spacing w:after="0" w:line="240" w:lineRule="auto"/>
        <w:ind w:left="426" w:hanging="425"/>
        <w:jc w:val="both"/>
        <w:rPr>
          <w:rFonts w:ascii="Times New Roman" w:hAnsi="Times New Roman" w:cs="Times New Roman"/>
          <w:color w:val="000000" w:themeColor="text1"/>
          <w:shd w:val="clear" w:color="auto" w:fill="FFFFFF"/>
        </w:rPr>
      </w:pPr>
      <w:r w:rsidRPr="009E1CB8">
        <w:rPr>
          <w:rFonts w:ascii="Times New Roman" w:hAnsi="Times New Roman" w:cs="Times New Roman"/>
          <w:color w:val="000000" w:themeColor="text1"/>
          <w:shd w:val="clear" w:color="auto" w:fill="FFFFFF"/>
        </w:rPr>
        <w:t xml:space="preserve">Pemberdayaan Peran Serta Masyarakat </w:t>
      </w:r>
    </w:p>
    <w:p w:rsidR="00C6014A" w:rsidRPr="009E1CB8" w:rsidRDefault="00C6014A" w:rsidP="00DF4461">
      <w:pPr>
        <w:spacing w:after="0" w:line="240" w:lineRule="auto"/>
        <w:ind w:left="426" w:firstLine="567"/>
        <w:jc w:val="both"/>
        <w:rPr>
          <w:rFonts w:ascii="Times New Roman" w:hAnsi="Times New Roman" w:cs="Times New Roman"/>
          <w:color w:val="000000" w:themeColor="text1"/>
          <w:shd w:val="clear" w:color="auto" w:fill="FFFFFF"/>
        </w:rPr>
      </w:pPr>
      <w:r w:rsidRPr="009E1CB8">
        <w:rPr>
          <w:rFonts w:ascii="Times New Roman" w:hAnsi="Times New Roman" w:cs="Times New Roman"/>
          <w:color w:val="000000" w:themeColor="text1"/>
          <w:shd w:val="clear" w:color="auto" w:fill="FFFFFF"/>
        </w:rPr>
        <w:t xml:space="preserve">Setiap warga negara dapat menyuarakan pendapatnya terhadap sebuah keputusan, baik secara langsung maupun melalui intermediasi institusi legitimasi yang mewakili kepentingannya. Langkah ini dapat diambil ketika masyarakat ikut serta dalam kegiatan pemilu. Sehingga tindakan KKN dapat diminimalisir dengan adanya peran serta masyarakat secara langsung. </w:t>
      </w:r>
    </w:p>
    <w:p w:rsidR="00C6014A" w:rsidRPr="009E1CB8" w:rsidRDefault="00C6014A" w:rsidP="00615ADC">
      <w:pPr>
        <w:pStyle w:val="ListParagraph"/>
        <w:numPr>
          <w:ilvl w:val="3"/>
          <w:numId w:val="7"/>
        </w:numPr>
        <w:spacing w:after="0" w:line="240" w:lineRule="auto"/>
        <w:ind w:left="426" w:hanging="425"/>
        <w:jc w:val="both"/>
        <w:rPr>
          <w:rFonts w:ascii="Times New Roman" w:hAnsi="Times New Roman" w:cs="Times New Roman"/>
          <w:color w:val="000000" w:themeColor="text1"/>
          <w:shd w:val="clear" w:color="auto" w:fill="FFFFFF"/>
        </w:rPr>
      </w:pPr>
      <w:r w:rsidRPr="009E1CB8">
        <w:rPr>
          <w:rFonts w:ascii="Times New Roman" w:hAnsi="Times New Roman" w:cs="Times New Roman"/>
          <w:color w:val="000000" w:themeColor="text1"/>
          <w:shd w:val="clear" w:color="auto" w:fill="FFFFFF"/>
        </w:rPr>
        <w:t xml:space="preserve">Peningkatan Pelayanan Masyarakat </w:t>
      </w:r>
    </w:p>
    <w:p w:rsidR="00C6014A" w:rsidRPr="009E1CB8" w:rsidRDefault="00C6014A" w:rsidP="00DF4461">
      <w:pPr>
        <w:spacing w:after="0" w:line="240" w:lineRule="auto"/>
        <w:ind w:left="426" w:firstLine="567"/>
        <w:jc w:val="both"/>
        <w:rPr>
          <w:rFonts w:ascii="Times New Roman" w:hAnsi="Times New Roman" w:cs="Times New Roman"/>
          <w:color w:val="000000" w:themeColor="text1"/>
          <w:shd w:val="clear" w:color="auto" w:fill="FFFFFF"/>
        </w:rPr>
      </w:pPr>
      <w:r w:rsidRPr="009E1CB8">
        <w:rPr>
          <w:rFonts w:ascii="Times New Roman" w:hAnsi="Times New Roman" w:cs="Times New Roman"/>
          <w:color w:val="000000" w:themeColor="text1"/>
          <w:shd w:val="clear" w:color="auto" w:fill="FFFFFF"/>
        </w:rPr>
        <w:t xml:space="preserve">Pemerataan pelayanan secara adil dengan tidak membedakan status dan golongan dapat menciptakan kepercayaan masyarakat terhadap aparatur negara. Transparansi pelayanan masyarakat dibutuhkan agar lembaga dan informasi secara langsung dapat diterima oleh mereka yang membutuhkan. </w:t>
      </w:r>
    </w:p>
    <w:p w:rsidR="00C6014A" w:rsidRPr="009E1CB8" w:rsidRDefault="00C6014A" w:rsidP="00615ADC">
      <w:pPr>
        <w:pStyle w:val="ListParagraph"/>
        <w:numPr>
          <w:ilvl w:val="3"/>
          <w:numId w:val="7"/>
        </w:numPr>
        <w:spacing w:after="0" w:line="240" w:lineRule="auto"/>
        <w:ind w:left="426" w:hanging="425"/>
        <w:jc w:val="both"/>
        <w:rPr>
          <w:rFonts w:ascii="Times New Roman" w:hAnsi="Times New Roman" w:cs="Times New Roman"/>
          <w:color w:val="000000" w:themeColor="text1"/>
          <w:shd w:val="clear" w:color="auto" w:fill="FFFFFF"/>
        </w:rPr>
      </w:pPr>
      <w:r w:rsidRPr="009E1CB8">
        <w:rPr>
          <w:rFonts w:ascii="Times New Roman" w:hAnsi="Times New Roman" w:cs="Times New Roman"/>
          <w:color w:val="000000" w:themeColor="text1"/>
          <w:shd w:val="clear" w:color="auto" w:fill="FFFFFF"/>
        </w:rPr>
        <w:t xml:space="preserve">Peningkatan Kesejahteraan PNS, Poiri, dan TNI </w:t>
      </w:r>
    </w:p>
    <w:bookmarkEnd w:id="2"/>
    <w:p w:rsidR="00C6014A" w:rsidRPr="009E1CB8" w:rsidRDefault="00C6014A" w:rsidP="00DF4461">
      <w:pPr>
        <w:spacing w:after="0" w:line="240" w:lineRule="auto"/>
        <w:ind w:left="426" w:firstLine="567"/>
        <w:jc w:val="both"/>
        <w:rPr>
          <w:rFonts w:ascii="Times New Roman" w:hAnsi="Times New Roman" w:cs="Times New Roman"/>
          <w:color w:val="000000" w:themeColor="text1"/>
        </w:rPr>
      </w:pPr>
      <w:r w:rsidRPr="009E1CB8">
        <w:rPr>
          <w:rFonts w:ascii="Times New Roman" w:hAnsi="Times New Roman" w:cs="Times New Roman"/>
          <w:color w:val="000000" w:themeColor="text1"/>
          <w:shd w:val="clear" w:color="auto" w:fill="FFFFFF"/>
        </w:rPr>
        <w:t>Upaya penanggulangan KKN dengan cara menaikkan gaji pejabat atau aparatur negara hanyalah salah satu cara untuk mencegah terjadinya kejahatan korupsi, karena KKN akan tetap terjadi apabila kepribadian dari pejabat negara masih buruk. Dalam hal ini penting adanya pendekatan moralistis, nilai-nilai dan keyakinan dalam ajaran agama.</w:t>
      </w:r>
    </w:p>
    <w:p w:rsidR="00C6014A" w:rsidRDefault="00C6014A" w:rsidP="00DF4461">
      <w:pPr>
        <w:spacing w:after="0" w:line="240" w:lineRule="auto"/>
        <w:ind w:firstLine="567"/>
        <w:jc w:val="both"/>
        <w:rPr>
          <w:rFonts w:ascii="Times New Roman" w:hAnsi="Times New Roman" w:cs="Times New Roman"/>
        </w:rPr>
      </w:pPr>
      <w:proofErr w:type="gramStart"/>
      <w:r>
        <w:rPr>
          <w:rFonts w:ascii="Times New Roman" w:hAnsi="Times New Roman" w:cs="Times New Roman"/>
          <w:color w:val="000000" w:themeColor="text1"/>
          <w:lang w:val="en-US"/>
        </w:rPr>
        <w:t xml:space="preserve">Namun </w:t>
      </w:r>
      <w:r w:rsidRPr="00BE6BA0">
        <w:rPr>
          <w:rFonts w:ascii="Times New Roman" w:hAnsi="Times New Roman" w:cs="Times New Roman"/>
          <w:color w:val="000000" w:themeColor="text1"/>
          <w:shd w:val="clear" w:color="auto" w:fill="FFFFFF"/>
          <w:lang w:val="en-US"/>
        </w:rPr>
        <w:t>yang</w:t>
      </w:r>
      <w:r>
        <w:rPr>
          <w:rFonts w:ascii="Times New Roman" w:hAnsi="Times New Roman" w:cs="Times New Roman"/>
          <w:color w:val="000000" w:themeColor="text1"/>
          <w:lang w:val="en-US"/>
        </w:rPr>
        <w:t xml:space="preserve"> menjadi permasalahan saat ini ialah praktik KKN masih saja marak dan tidak selesai-selesai di Indonesia.</w:t>
      </w:r>
      <w:proofErr w:type="gramEnd"/>
      <w:r>
        <w:rPr>
          <w:rFonts w:ascii="Times New Roman" w:hAnsi="Times New Roman" w:cs="Times New Roman"/>
          <w:color w:val="000000" w:themeColor="text1"/>
          <w:lang w:val="en-US"/>
        </w:rPr>
        <w:t xml:space="preserve"> </w:t>
      </w:r>
      <w:r>
        <w:rPr>
          <w:rFonts w:ascii="Times New Roman" w:hAnsi="Times New Roman" w:cs="Times New Roman"/>
          <w:lang w:val="en-US"/>
        </w:rPr>
        <w:t>Berdasarkan</w:t>
      </w:r>
      <w:r w:rsidRPr="009A5828">
        <w:rPr>
          <w:rFonts w:ascii="Times New Roman" w:hAnsi="Times New Roman" w:cs="Times New Roman"/>
        </w:rPr>
        <w:t xml:space="preserve"> hasil observasi yang dilakukan peneliti menunjukkan bahwa </w:t>
      </w:r>
      <w:r w:rsidRPr="00165350">
        <w:rPr>
          <w:rFonts w:ascii="Times New Roman" w:hAnsi="Times New Roman" w:cs="Times New Roman"/>
        </w:rPr>
        <w:t xml:space="preserve">hambatan atas perwujudan pencegahan </w:t>
      </w:r>
      <w:r>
        <w:rPr>
          <w:rFonts w:ascii="Times New Roman" w:hAnsi="Times New Roman" w:cs="Times New Roman"/>
          <w:lang w:val="en-US"/>
        </w:rPr>
        <w:t>KKN di Indonesia disebabkan oleh</w:t>
      </w:r>
      <w:r w:rsidRPr="0081326C">
        <w:rPr>
          <w:rFonts w:ascii="Times New Roman" w:hAnsi="Times New Roman" w:cs="Times New Roman"/>
        </w:rPr>
        <w:t>:</w:t>
      </w:r>
    </w:p>
    <w:p w:rsidR="00C6014A" w:rsidRPr="0081326C" w:rsidRDefault="00C6014A" w:rsidP="00615ADC">
      <w:pPr>
        <w:pStyle w:val="ListParagraph"/>
        <w:numPr>
          <w:ilvl w:val="0"/>
          <w:numId w:val="27"/>
        </w:numPr>
        <w:spacing w:after="0" w:line="240" w:lineRule="auto"/>
        <w:ind w:left="426" w:hanging="426"/>
        <w:jc w:val="both"/>
        <w:rPr>
          <w:rFonts w:ascii="Times New Roman" w:hAnsi="Times New Roman" w:cs="Times New Roman"/>
        </w:rPr>
      </w:pPr>
      <w:r>
        <w:rPr>
          <w:rFonts w:ascii="Times New Roman" w:hAnsi="Times New Roman" w:cs="Times New Roman"/>
          <w:lang w:val="en-US"/>
        </w:rPr>
        <w:t>Masih lemahnya</w:t>
      </w:r>
      <w:r w:rsidRPr="0081326C">
        <w:rPr>
          <w:rFonts w:ascii="Times New Roman" w:hAnsi="Times New Roman" w:cs="Times New Roman"/>
        </w:rPr>
        <w:t xml:space="preserve"> </w:t>
      </w:r>
      <w:r>
        <w:rPr>
          <w:rFonts w:ascii="Times New Roman" w:hAnsi="Times New Roman" w:cs="Times New Roman"/>
          <w:lang w:val="en-US"/>
        </w:rPr>
        <w:t xml:space="preserve">profesionalitas dan integritas </w:t>
      </w:r>
      <w:r w:rsidRPr="0081326C">
        <w:rPr>
          <w:rFonts w:ascii="Times New Roman" w:hAnsi="Times New Roman" w:cs="Times New Roman"/>
        </w:rPr>
        <w:t>Dewan Perwakilan Rakyat</w:t>
      </w:r>
      <w:r>
        <w:rPr>
          <w:rFonts w:ascii="Times New Roman" w:hAnsi="Times New Roman" w:cs="Times New Roman"/>
          <w:lang w:val="en-US"/>
        </w:rPr>
        <w:t xml:space="preserve"> untuk berkomitmen mencegah praktik KKN di lingkungannya maupun dalam hal pengawasan pada lembaga eksekutif. Artinya masih ada persekongkolan antara lembaga legislatif dengan eksekutif untuk melakukan praktik KKN</w:t>
      </w:r>
      <w:r w:rsidRPr="0081326C">
        <w:rPr>
          <w:rFonts w:ascii="Times New Roman" w:hAnsi="Times New Roman" w:cs="Times New Roman"/>
        </w:rPr>
        <w:t xml:space="preserve">; </w:t>
      </w:r>
    </w:p>
    <w:p w:rsidR="00C6014A" w:rsidRPr="0081326C" w:rsidRDefault="00C6014A" w:rsidP="00615ADC">
      <w:pPr>
        <w:pStyle w:val="ListParagraph"/>
        <w:numPr>
          <w:ilvl w:val="0"/>
          <w:numId w:val="27"/>
        </w:numPr>
        <w:spacing w:after="0" w:line="240" w:lineRule="auto"/>
        <w:ind w:left="426" w:hanging="426"/>
        <w:jc w:val="both"/>
        <w:rPr>
          <w:rFonts w:ascii="Times New Roman" w:hAnsi="Times New Roman" w:cs="Times New Roman"/>
          <w:lang w:val="en-US"/>
        </w:rPr>
      </w:pPr>
      <w:r>
        <w:rPr>
          <w:rFonts w:ascii="Times New Roman" w:hAnsi="Times New Roman" w:cs="Times New Roman"/>
          <w:lang w:val="en-US"/>
        </w:rPr>
        <w:t>Masih lemahnya profesionalitas dan integritas</w:t>
      </w:r>
      <w:r w:rsidRPr="0081326C">
        <w:rPr>
          <w:rFonts w:ascii="Times New Roman" w:hAnsi="Times New Roman" w:cs="Times New Roman"/>
        </w:rPr>
        <w:t xml:space="preserve"> Mahkamah Agung dan jajaran peradilan di bawahnya</w:t>
      </w:r>
      <w:r>
        <w:rPr>
          <w:rFonts w:ascii="Times New Roman" w:hAnsi="Times New Roman" w:cs="Times New Roman"/>
          <w:lang w:val="en-US"/>
        </w:rPr>
        <w:t>. Hal tersebut dapat dibuktikan banyaknya hakim yang terseret kasus korupsi akibat praktik suap dalam menangani perkara</w:t>
      </w:r>
      <w:r w:rsidRPr="0081326C">
        <w:rPr>
          <w:rFonts w:ascii="Times New Roman" w:hAnsi="Times New Roman" w:cs="Times New Roman"/>
          <w:lang w:val="en-US"/>
        </w:rPr>
        <w:t>;</w:t>
      </w:r>
    </w:p>
    <w:p w:rsidR="00C6014A" w:rsidRPr="0081326C" w:rsidRDefault="00C6014A" w:rsidP="00615ADC">
      <w:pPr>
        <w:pStyle w:val="ListParagraph"/>
        <w:numPr>
          <w:ilvl w:val="0"/>
          <w:numId w:val="27"/>
        </w:numPr>
        <w:spacing w:after="0" w:line="240" w:lineRule="auto"/>
        <w:ind w:left="426" w:hanging="426"/>
        <w:jc w:val="both"/>
        <w:rPr>
          <w:rFonts w:ascii="Times New Roman" w:hAnsi="Times New Roman" w:cs="Times New Roman"/>
        </w:rPr>
      </w:pPr>
      <w:r>
        <w:rPr>
          <w:rFonts w:ascii="Times New Roman" w:hAnsi="Times New Roman" w:cs="Times New Roman"/>
          <w:lang w:val="en-US"/>
        </w:rPr>
        <w:t>Belum terbangunnya</w:t>
      </w:r>
      <w:r w:rsidRPr="0081326C">
        <w:rPr>
          <w:rFonts w:ascii="Times New Roman" w:hAnsi="Times New Roman" w:cs="Times New Roman"/>
        </w:rPr>
        <w:t xml:space="preserve"> kode etik di sektor publik</w:t>
      </w:r>
      <w:r>
        <w:rPr>
          <w:rFonts w:ascii="Times New Roman" w:hAnsi="Times New Roman" w:cs="Times New Roman"/>
          <w:lang w:val="en-US"/>
        </w:rPr>
        <w:t>, sehingga masalah etika dan profesionalitas masih dipandang remeh oleh kalangan pejabat</w:t>
      </w:r>
      <w:r w:rsidRPr="0081326C">
        <w:rPr>
          <w:rFonts w:ascii="Times New Roman" w:hAnsi="Times New Roman" w:cs="Times New Roman"/>
        </w:rPr>
        <w:t xml:space="preserve">; </w:t>
      </w:r>
    </w:p>
    <w:p w:rsidR="00C6014A" w:rsidRPr="0081326C" w:rsidRDefault="00C6014A" w:rsidP="00615ADC">
      <w:pPr>
        <w:pStyle w:val="ListParagraph"/>
        <w:numPr>
          <w:ilvl w:val="0"/>
          <w:numId w:val="27"/>
        </w:numPr>
        <w:spacing w:after="0" w:line="240" w:lineRule="auto"/>
        <w:ind w:left="426" w:hanging="426"/>
        <w:jc w:val="both"/>
        <w:rPr>
          <w:rFonts w:ascii="Times New Roman" w:hAnsi="Times New Roman" w:cs="Times New Roman"/>
          <w:lang w:val="en-US"/>
        </w:rPr>
      </w:pPr>
      <w:r>
        <w:rPr>
          <w:rFonts w:ascii="Times New Roman" w:hAnsi="Times New Roman" w:cs="Times New Roman"/>
          <w:lang w:val="en-US"/>
        </w:rPr>
        <w:t>Masih belum terbangunnya</w:t>
      </w:r>
      <w:r w:rsidRPr="0081326C">
        <w:rPr>
          <w:rFonts w:ascii="Times New Roman" w:hAnsi="Times New Roman" w:cs="Times New Roman"/>
        </w:rPr>
        <w:t xml:space="preserve"> kode etik di sektor Parpol, Organisasi Profesi dan Asosiasi Bisnis</w:t>
      </w:r>
      <w:r>
        <w:rPr>
          <w:rFonts w:ascii="Times New Roman" w:hAnsi="Times New Roman" w:cs="Times New Roman"/>
          <w:lang w:val="en-US"/>
        </w:rPr>
        <w:t xml:space="preserve">, sehingga kesemua sektor tersebut masih enggan untuk berkomitmen </w:t>
      </w:r>
      <w:r>
        <w:rPr>
          <w:rFonts w:ascii="Times New Roman" w:hAnsi="Times New Roman" w:cs="Times New Roman"/>
          <w:lang w:val="en-US"/>
        </w:rPr>
        <w:lastRenderedPageBreak/>
        <w:t>mencegah praktik KKN, faktor utamanya ialah tentu masalah ekonomi dan tuntutan gaya hidup yang mewah</w:t>
      </w:r>
      <w:r w:rsidRPr="0081326C">
        <w:rPr>
          <w:rFonts w:ascii="Times New Roman" w:hAnsi="Times New Roman" w:cs="Times New Roman"/>
          <w:lang w:val="en-US"/>
        </w:rPr>
        <w:t>;</w:t>
      </w:r>
    </w:p>
    <w:p w:rsidR="00C6014A" w:rsidRPr="0081326C" w:rsidRDefault="00C6014A" w:rsidP="00615ADC">
      <w:pPr>
        <w:pStyle w:val="ListParagraph"/>
        <w:numPr>
          <w:ilvl w:val="0"/>
          <w:numId w:val="27"/>
        </w:numPr>
        <w:spacing w:after="0" w:line="240" w:lineRule="auto"/>
        <w:ind w:left="426" w:hanging="426"/>
        <w:jc w:val="both"/>
        <w:rPr>
          <w:rFonts w:ascii="Times New Roman" w:hAnsi="Times New Roman" w:cs="Times New Roman"/>
          <w:lang w:val="en-US"/>
        </w:rPr>
      </w:pPr>
      <w:r>
        <w:rPr>
          <w:rFonts w:ascii="Times New Roman" w:hAnsi="Times New Roman" w:cs="Times New Roman"/>
          <w:lang w:val="en-US"/>
        </w:rPr>
        <w:t>Belum adanya keseriusan berbagai kalangan termasuk dalam hal ini pembuat kebijakan dan akademisi untuk mengkaji dan meneliti lebih jauh terkait</w:t>
      </w:r>
      <w:r w:rsidRPr="0081326C">
        <w:rPr>
          <w:rFonts w:ascii="Times New Roman" w:hAnsi="Times New Roman" w:cs="Times New Roman"/>
        </w:rPr>
        <w:t xml:space="preserve"> sebab-sebab perbuatan korupsi secara berkelanjutan</w:t>
      </w:r>
      <w:r w:rsidRPr="0081326C">
        <w:rPr>
          <w:rFonts w:ascii="Times New Roman" w:hAnsi="Times New Roman" w:cs="Times New Roman"/>
          <w:lang w:val="en-US"/>
        </w:rPr>
        <w:t>;</w:t>
      </w:r>
    </w:p>
    <w:p w:rsidR="00C6014A" w:rsidRPr="0081326C" w:rsidRDefault="00C6014A" w:rsidP="00615ADC">
      <w:pPr>
        <w:pStyle w:val="ListParagraph"/>
        <w:numPr>
          <w:ilvl w:val="0"/>
          <w:numId w:val="27"/>
        </w:numPr>
        <w:spacing w:after="0" w:line="240" w:lineRule="auto"/>
        <w:ind w:left="426" w:hanging="426"/>
        <w:jc w:val="both"/>
        <w:rPr>
          <w:rFonts w:ascii="Times New Roman" w:hAnsi="Times New Roman" w:cs="Times New Roman"/>
          <w:lang w:val="en-US"/>
        </w:rPr>
      </w:pPr>
      <w:r>
        <w:rPr>
          <w:rFonts w:ascii="Times New Roman" w:hAnsi="Times New Roman" w:cs="Times New Roman"/>
          <w:lang w:val="en-US"/>
        </w:rPr>
        <w:t>Belum sempurnanya pola</w:t>
      </w:r>
      <w:r w:rsidRPr="0081326C">
        <w:rPr>
          <w:rFonts w:ascii="Times New Roman" w:hAnsi="Times New Roman" w:cs="Times New Roman"/>
        </w:rPr>
        <w:t xml:space="preserve"> manajemen sumber daya manusia (SDM) dan peningkatan kesejahteraan Pegawai Negeri</w:t>
      </w:r>
      <w:r>
        <w:rPr>
          <w:rFonts w:ascii="Times New Roman" w:hAnsi="Times New Roman" w:cs="Times New Roman"/>
          <w:lang w:val="en-US"/>
        </w:rPr>
        <w:t>, sehingga dalam praktik kerja di lapangan, Pegawai Negeri masih memanfaatkan kewenangannya untuk mencari celah memperoleh keuntungan dalam setiap kegiatan pembangunan. Salah satu cara yang sering terjadi ialah adanya persekongkolan antara Pegawai Negeri dengan pihak ketiga (pengusaha, penyedia jasa, dsb) dalam pengadaan barang dan jasa</w:t>
      </w:r>
      <w:r w:rsidRPr="0081326C">
        <w:rPr>
          <w:rFonts w:ascii="Times New Roman" w:hAnsi="Times New Roman" w:cs="Times New Roman"/>
          <w:lang w:val="en-US"/>
        </w:rPr>
        <w:t>;</w:t>
      </w:r>
    </w:p>
    <w:p w:rsidR="00C6014A" w:rsidRPr="0081326C" w:rsidRDefault="00C6014A" w:rsidP="00615ADC">
      <w:pPr>
        <w:pStyle w:val="ListParagraph"/>
        <w:numPr>
          <w:ilvl w:val="0"/>
          <w:numId w:val="27"/>
        </w:numPr>
        <w:spacing w:after="0" w:line="240" w:lineRule="auto"/>
        <w:ind w:left="426" w:hanging="426"/>
        <w:jc w:val="both"/>
        <w:rPr>
          <w:rFonts w:ascii="Times New Roman" w:hAnsi="Times New Roman" w:cs="Times New Roman"/>
        </w:rPr>
      </w:pPr>
      <w:r>
        <w:rPr>
          <w:rFonts w:ascii="Times New Roman" w:hAnsi="Times New Roman" w:cs="Times New Roman"/>
          <w:lang w:val="en-US"/>
        </w:rPr>
        <w:t>Kurang seriusnya instansi pemerintah dalam</w:t>
      </w:r>
      <w:r w:rsidRPr="0081326C">
        <w:rPr>
          <w:rFonts w:ascii="Times New Roman" w:hAnsi="Times New Roman" w:cs="Times New Roman"/>
        </w:rPr>
        <w:t xml:space="preserve"> </w:t>
      </w:r>
      <w:r>
        <w:rPr>
          <w:rFonts w:ascii="Times New Roman" w:hAnsi="Times New Roman" w:cs="Times New Roman"/>
          <w:lang w:val="en-US"/>
        </w:rPr>
        <w:t>membuat suatu</w:t>
      </w:r>
      <w:r w:rsidRPr="0081326C">
        <w:rPr>
          <w:rFonts w:ascii="Times New Roman" w:hAnsi="Times New Roman" w:cs="Times New Roman"/>
        </w:rPr>
        <w:t xml:space="preserve"> perencanaan stratejik dan laporan akuntabilitas kinerja</w:t>
      </w:r>
      <w:r>
        <w:rPr>
          <w:rFonts w:ascii="Times New Roman" w:hAnsi="Times New Roman" w:cs="Times New Roman"/>
          <w:lang w:val="en-US"/>
        </w:rPr>
        <w:t>, sehingga dalam pelaksanaan kerjanya masih belum terukur, tidak transparan, tidak akuntabel, dan tidak profesional</w:t>
      </w:r>
      <w:r w:rsidRPr="0081326C">
        <w:rPr>
          <w:rFonts w:ascii="Times New Roman" w:hAnsi="Times New Roman" w:cs="Times New Roman"/>
        </w:rPr>
        <w:t xml:space="preserve">; </w:t>
      </w:r>
    </w:p>
    <w:p w:rsidR="00C6014A" w:rsidRPr="0081326C" w:rsidRDefault="00C6014A" w:rsidP="00615ADC">
      <w:pPr>
        <w:pStyle w:val="ListParagraph"/>
        <w:numPr>
          <w:ilvl w:val="0"/>
          <w:numId w:val="27"/>
        </w:numPr>
        <w:spacing w:after="0" w:line="240" w:lineRule="auto"/>
        <w:ind w:left="426" w:hanging="426"/>
        <w:jc w:val="both"/>
        <w:rPr>
          <w:rFonts w:ascii="Times New Roman" w:hAnsi="Times New Roman" w:cs="Times New Roman"/>
        </w:rPr>
      </w:pPr>
      <w:r>
        <w:rPr>
          <w:rFonts w:ascii="Times New Roman" w:hAnsi="Times New Roman" w:cs="Times New Roman"/>
          <w:lang w:val="en-US"/>
        </w:rPr>
        <w:t xml:space="preserve">Masih rendahnya </w:t>
      </w:r>
      <w:r w:rsidRPr="0081326C">
        <w:rPr>
          <w:rFonts w:ascii="Times New Roman" w:hAnsi="Times New Roman" w:cs="Times New Roman"/>
        </w:rPr>
        <w:t>kualitas sistem pengendalian manajemen</w:t>
      </w:r>
      <w:r>
        <w:rPr>
          <w:rFonts w:ascii="Times New Roman" w:hAnsi="Times New Roman" w:cs="Times New Roman"/>
          <w:lang w:val="en-US"/>
        </w:rPr>
        <w:t xml:space="preserve"> dihampir setiap instansi pemerintah mengakibatkan rendahnya profesionalitas kinerja pegawai pemerintah yang apabila hal tersebut tidak dibenahi berakibat maraknya praktik KKN</w:t>
      </w:r>
      <w:r w:rsidRPr="0081326C">
        <w:rPr>
          <w:rFonts w:ascii="Times New Roman" w:hAnsi="Times New Roman" w:cs="Times New Roman"/>
        </w:rPr>
        <w:t xml:space="preserve">; </w:t>
      </w:r>
    </w:p>
    <w:p w:rsidR="00C6014A" w:rsidRPr="0081326C" w:rsidRDefault="00C6014A" w:rsidP="00615ADC">
      <w:pPr>
        <w:pStyle w:val="ListParagraph"/>
        <w:numPr>
          <w:ilvl w:val="0"/>
          <w:numId w:val="27"/>
        </w:numPr>
        <w:spacing w:after="0" w:line="240" w:lineRule="auto"/>
        <w:ind w:left="426" w:hanging="426"/>
        <w:jc w:val="both"/>
        <w:rPr>
          <w:rFonts w:ascii="Times New Roman" w:hAnsi="Times New Roman" w:cs="Times New Roman"/>
          <w:lang w:val="en-US"/>
        </w:rPr>
      </w:pPr>
      <w:r>
        <w:rPr>
          <w:rFonts w:ascii="Times New Roman" w:hAnsi="Times New Roman" w:cs="Times New Roman"/>
          <w:lang w:val="en-US"/>
        </w:rPr>
        <w:t>Kurangnya</w:t>
      </w:r>
      <w:r w:rsidRPr="0081326C">
        <w:rPr>
          <w:rFonts w:ascii="Times New Roman" w:hAnsi="Times New Roman" w:cs="Times New Roman"/>
        </w:rPr>
        <w:t xml:space="preserve"> manajemen </w:t>
      </w:r>
      <w:r>
        <w:rPr>
          <w:rFonts w:ascii="Times New Roman" w:hAnsi="Times New Roman" w:cs="Times New Roman"/>
          <w:lang w:val="en-US"/>
        </w:rPr>
        <w:t>pengelolaan barang milik negara/daerah mengakibatkan rendahnya integritas pegawai negeri, sehingga berakibat borosnya pengeluaran keuangan negara/daerah, karena dijadikan sebagai bahan bisnis oleh pengelola barang milik negara/daerah</w:t>
      </w:r>
      <w:r w:rsidRPr="0081326C">
        <w:rPr>
          <w:rFonts w:ascii="Times New Roman" w:hAnsi="Times New Roman" w:cs="Times New Roman"/>
          <w:lang w:val="en-US"/>
        </w:rPr>
        <w:t>;</w:t>
      </w:r>
    </w:p>
    <w:p w:rsidR="00C6014A" w:rsidRPr="0081326C" w:rsidRDefault="00C6014A" w:rsidP="00615ADC">
      <w:pPr>
        <w:pStyle w:val="ListParagraph"/>
        <w:numPr>
          <w:ilvl w:val="0"/>
          <w:numId w:val="27"/>
        </w:numPr>
        <w:spacing w:after="0" w:line="240" w:lineRule="auto"/>
        <w:ind w:left="426" w:hanging="426"/>
        <w:jc w:val="both"/>
        <w:rPr>
          <w:rFonts w:ascii="Times New Roman" w:hAnsi="Times New Roman" w:cs="Times New Roman"/>
        </w:rPr>
      </w:pPr>
      <w:r>
        <w:rPr>
          <w:rFonts w:ascii="Times New Roman" w:hAnsi="Times New Roman" w:cs="Times New Roman"/>
          <w:lang w:val="en-US"/>
        </w:rPr>
        <w:t xml:space="preserve">Rendahnya </w:t>
      </w:r>
      <w:r w:rsidRPr="0081326C">
        <w:rPr>
          <w:rFonts w:ascii="Times New Roman" w:hAnsi="Times New Roman" w:cs="Times New Roman"/>
        </w:rPr>
        <w:t xml:space="preserve">kualitas pelayanan </w:t>
      </w:r>
      <w:r>
        <w:rPr>
          <w:rFonts w:ascii="Times New Roman" w:hAnsi="Times New Roman" w:cs="Times New Roman"/>
          <w:lang w:val="en-US"/>
        </w:rPr>
        <w:t>publik hampir dirasakan oleh setiap instansi pemerintah, hal tersebut tentu disebabkan oleh tidak profesionalnya kinerja pegawai. Keadaan tersebut sungguh memperihatinkan karena pelayanan publik dijadikan sebagai ladang usaha oleh oknum pegawai, sehingga timbullah praktik pungli, suap, gratifikasi, dsb</w:t>
      </w:r>
      <w:r w:rsidRPr="0081326C">
        <w:rPr>
          <w:rFonts w:ascii="Times New Roman" w:hAnsi="Times New Roman" w:cs="Times New Roman"/>
        </w:rPr>
        <w:t xml:space="preserve">; </w:t>
      </w:r>
    </w:p>
    <w:p w:rsidR="00C6014A" w:rsidRPr="0081326C" w:rsidRDefault="00C6014A" w:rsidP="00615ADC">
      <w:pPr>
        <w:pStyle w:val="ListParagraph"/>
        <w:numPr>
          <w:ilvl w:val="0"/>
          <w:numId w:val="27"/>
        </w:numPr>
        <w:spacing w:after="0" w:line="240" w:lineRule="auto"/>
        <w:ind w:left="426" w:hanging="426"/>
        <w:contextualSpacing w:val="0"/>
        <w:jc w:val="both"/>
        <w:rPr>
          <w:rFonts w:ascii="Times New Roman" w:hAnsi="Times New Roman" w:cs="Times New Roman"/>
        </w:rPr>
      </w:pPr>
      <w:r>
        <w:rPr>
          <w:rFonts w:ascii="Times New Roman" w:hAnsi="Times New Roman" w:cs="Times New Roman"/>
          <w:lang w:val="en-US"/>
        </w:rPr>
        <w:t>Tidak adanya k</w:t>
      </w:r>
      <w:r w:rsidRPr="0081326C">
        <w:rPr>
          <w:rFonts w:ascii="Times New Roman" w:hAnsi="Times New Roman" w:cs="Times New Roman"/>
        </w:rPr>
        <w:t>ampanye anti korupsi secara nasional</w:t>
      </w:r>
      <w:r>
        <w:rPr>
          <w:rFonts w:ascii="Times New Roman" w:hAnsi="Times New Roman" w:cs="Times New Roman"/>
          <w:lang w:val="en-US"/>
        </w:rPr>
        <w:t xml:space="preserve"> secara serius. Walaupun dimana ada k</w:t>
      </w:r>
      <w:r w:rsidRPr="0081326C">
        <w:rPr>
          <w:rFonts w:ascii="Times New Roman" w:hAnsi="Times New Roman" w:cs="Times New Roman"/>
        </w:rPr>
        <w:t>ampanye anti korupsi</w:t>
      </w:r>
      <w:r>
        <w:rPr>
          <w:rFonts w:ascii="Times New Roman" w:hAnsi="Times New Roman" w:cs="Times New Roman"/>
          <w:lang w:val="en-US"/>
        </w:rPr>
        <w:t>, hal tersebut masih dirasa sebagai semboyan saja tidak ada beban moral aparat dan pegawai negeri dalam menaati k</w:t>
      </w:r>
      <w:r w:rsidRPr="0081326C">
        <w:rPr>
          <w:rFonts w:ascii="Times New Roman" w:hAnsi="Times New Roman" w:cs="Times New Roman"/>
        </w:rPr>
        <w:t>ampanye anti korupsi</w:t>
      </w:r>
      <w:r>
        <w:rPr>
          <w:rFonts w:ascii="Times New Roman" w:hAnsi="Times New Roman" w:cs="Times New Roman"/>
          <w:lang w:val="en-US"/>
        </w:rPr>
        <w:t xml:space="preserve"> tersebut.</w:t>
      </w:r>
    </w:p>
    <w:p w:rsidR="00C6014A" w:rsidRPr="000143BF" w:rsidRDefault="00C6014A" w:rsidP="00DF4461">
      <w:pPr>
        <w:spacing w:after="0" w:line="240" w:lineRule="auto"/>
        <w:ind w:firstLine="567"/>
        <w:jc w:val="both"/>
        <w:rPr>
          <w:rFonts w:ascii="Times New Roman" w:hAnsi="Times New Roman" w:cs="Times New Roman"/>
          <w:color w:val="000000"/>
          <w:sz w:val="18"/>
          <w:szCs w:val="18"/>
          <w:lang w:val="en-ID"/>
        </w:rPr>
      </w:pPr>
      <w:proofErr w:type="gramStart"/>
      <w:r w:rsidRPr="000143BF">
        <w:rPr>
          <w:rFonts w:ascii="Times New Roman" w:hAnsi="Times New Roman" w:cs="Times New Roman"/>
          <w:color w:val="000000"/>
          <w:lang w:val="en-ID"/>
        </w:rPr>
        <w:t>Politik hukum pidana sebagai bagian dari politik hukum mengusahakan atau membuat dan merumuskan suatu perundang-undangan pidana yang baik.</w:t>
      </w:r>
      <w:proofErr w:type="gramEnd"/>
      <w:r w:rsidRPr="000143BF">
        <w:rPr>
          <w:rFonts w:ascii="Times New Roman" w:hAnsi="Times New Roman" w:cs="Times New Roman"/>
          <w:color w:val="000000"/>
          <w:lang w:val="en-ID"/>
        </w:rPr>
        <w:t xml:space="preserve"> </w:t>
      </w:r>
      <w:proofErr w:type="gramStart"/>
      <w:r w:rsidRPr="000143BF">
        <w:rPr>
          <w:rFonts w:ascii="Times New Roman" w:hAnsi="Times New Roman" w:cs="Times New Roman"/>
          <w:color w:val="000000"/>
          <w:lang w:val="en-ID"/>
        </w:rPr>
        <w:t>Melaksanakan politik hukum pidana berarti mengadakan pemilihan untuk mencapai hasil yang paling baik, yakni memenuhi syarat keadilan dan daya guna.</w:t>
      </w:r>
      <w:proofErr w:type="gramEnd"/>
      <w:r w:rsidRPr="004423AC">
        <w:rPr>
          <w:rStyle w:val="FootnoteReference"/>
          <w:rFonts w:ascii="Times New Roman" w:hAnsi="Times New Roman" w:cs="Times New Roman"/>
          <w:color w:val="000000"/>
          <w:lang w:val="en-ID"/>
        </w:rPr>
        <w:footnoteReference w:id="25"/>
      </w:r>
      <w:r w:rsidRPr="000143BF">
        <w:rPr>
          <w:rFonts w:ascii="Times New Roman" w:hAnsi="Times New Roman" w:cs="Times New Roman"/>
          <w:color w:val="000000"/>
          <w:sz w:val="18"/>
          <w:szCs w:val="18"/>
          <w:lang w:val="en-ID"/>
        </w:rPr>
        <w:t xml:space="preserve"> </w:t>
      </w:r>
      <w:r w:rsidRPr="000143BF">
        <w:rPr>
          <w:rFonts w:ascii="Times New Roman" w:hAnsi="Times New Roman" w:cs="Times New Roman"/>
          <w:color w:val="000000"/>
          <w:lang w:val="en-ID"/>
        </w:rPr>
        <w:t>Ted Honderich berpendapat bahwa suatu pidana dapat disebut sebagai alat pencegah yang ekonomis (</w:t>
      </w:r>
      <w:r w:rsidRPr="000143BF">
        <w:rPr>
          <w:rFonts w:ascii="Times New Roman" w:hAnsi="Times New Roman" w:cs="Times New Roman"/>
          <w:i/>
          <w:iCs/>
          <w:color w:val="000000"/>
          <w:lang w:val="en-ID"/>
        </w:rPr>
        <w:t>economical detterents</w:t>
      </w:r>
      <w:r w:rsidRPr="000143BF">
        <w:rPr>
          <w:rFonts w:ascii="Times New Roman" w:hAnsi="Times New Roman" w:cs="Times New Roman"/>
          <w:color w:val="000000"/>
          <w:lang w:val="en-ID"/>
        </w:rPr>
        <w:t>) apabila dipenuhi syarat-syarat sebagai berikut:</w:t>
      </w:r>
      <w:r w:rsidRPr="004423AC">
        <w:rPr>
          <w:rStyle w:val="FootnoteReference"/>
          <w:rFonts w:ascii="Times New Roman" w:hAnsi="Times New Roman" w:cs="Times New Roman"/>
          <w:color w:val="000000"/>
          <w:lang w:val="en-ID"/>
        </w:rPr>
        <w:footnoteReference w:id="26"/>
      </w:r>
    </w:p>
    <w:p w:rsidR="00C6014A" w:rsidRPr="004423AC" w:rsidRDefault="00C6014A" w:rsidP="00615ADC">
      <w:pPr>
        <w:pStyle w:val="ListParagraph"/>
        <w:numPr>
          <w:ilvl w:val="3"/>
          <w:numId w:val="29"/>
        </w:numPr>
        <w:autoSpaceDE w:val="0"/>
        <w:autoSpaceDN w:val="0"/>
        <w:adjustRightInd w:val="0"/>
        <w:spacing w:after="0" w:line="240" w:lineRule="auto"/>
        <w:ind w:left="426" w:hanging="426"/>
        <w:jc w:val="both"/>
        <w:rPr>
          <w:rFonts w:ascii="Times New Roman" w:hAnsi="Times New Roman" w:cs="Times New Roman"/>
          <w:color w:val="000000"/>
          <w:lang w:val="en-ID"/>
        </w:rPr>
      </w:pPr>
      <w:r w:rsidRPr="004423AC">
        <w:rPr>
          <w:rFonts w:ascii="Times New Roman" w:hAnsi="Times New Roman" w:cs="Times New Roman"/>
          <w:color w:val="000000"/>
          <w:lang w:val="en-ID"/>
        </w:rPr>
        <w:t xml:space="preserve">Pidana itu sungguh-sungguh mencegah; </w:t>
      </w:r>
    </w:p>
    <w:p w:rsidR="00C6014A" w:rsidRPr="004423AC" w:rsidRDefault="00C6014A" w:rsidP="00615ADC">
      <w:pPr>
        <w:pStyle w:val="ListParagraph"/>
        <w:numPr>
          <w:ilvl w:val="3"/>
          <w:numId w:val="29"/>
        </w:numPr>
        <w:autoSpaceDE w:val="0"/>
        <w:autoSpaceDN w:val="0"/>
        <w:adjustRightInd w:val="0"/>
        <w:spacing w:after="0" w:line="240" w:lineRule="auto"/>
        <w:ind w:left="426" w:hanging="426"/>
        <w:jc w:val="both"/>
        <w:rPr>
          <w:rFonts w:ascii="Times New Roman" w:hAnsi="Times New Roman" w:cs="Times New Roman"/>
          <w:color w:val="000000"/>
          <w:lang w:val="en-ID"/>
        </w:rPr>
      </w:pPr>
      <w:r w:rsidRPr="004423AC">
        <w:rPr>
          <w:rFonts w:ascii="Times New Roman" w:hAnsi="Times New Roman" w:cs="Times New Roman"/>
          <w:color w:val="000000"/>
          <w:lang w:val="en-ID"/>
        </w:rPr>
        <w:t xml:space="preserve">Tidak menyebabkan timbulnya keadaan yang lebih merugikan daripada yang akan terjadi apabila pidana itu tidak dikenakan; </w:t>
      </w:r>
    </w:p>
    <w:p w:rsidR="00C6014A" w:rsidRPr="004423AC" w:rsidRDefault="00C6014A" w:rsidP="00615ADC">
      <w:pPr>
        <w:pStyle w:val="ListParagraph"/>
        <w:numPr>
          <w:ilvl w:val="3"/>
          <w:numId w:val="29"/>
        </w:numPr>
        <w:autoSpaceDE w:val="0"/>
        <w:autoSpaceDN w:val="0"/>
        <w:adjustRightInd w:val="0"/>
        <w:spacing w:after="0" w:line="240" w:lineRule="auto"/>
        <w:ind w:left="426" w:hanging="426"/>
        <w:jc w:val="both"/>
        <w:rPr>
          <w:rFonts w:ascii="Times New Roman" w:hAnsi="Times New Roman" w:cs="Times New Roman"/>
          <w:color w:val="000000"/>
          <w:lang w:val="en-ID"/>
        </w:rPr>
      </w:pPr>
      <w:r w:rsidRPr="004423AC">
        <w:rPr>
          <w:rFonts w:ascii="Times New Roman" w:hAnsi="Times New Roman" w:cs="Times New Roman"/>
          <w:color w:val="000000"/>
          <w:lang w:val="en-ID"/>
        </w:rPr>
        <w:t xml:space="preserve">Tidak ada pidana </w:t>
      </w:r>
      <w:proofErr w:type="gramStart"/>
      <w:r w:rsidRPr="004423AC">
        <w:rPr>
          <w:rFonts w:ascii="Times New Roman" w:hAnsi="Times New Roman" w:cs="Times New Roman"/>
          <w:color w:val="000000"/>
          <w:lang w:val="en-ID"/>
        </w:rPr>
        <w:t>lain</w:t>
      </w:r>
      <w:proofErr w:type="gramEnd"/>
      <w:r w:rsidRPr="004423AC">
        <w:rPr>
          <w:rFonts w:ascii="Times New Roman" w:hAnsi="Times New Roman" w:cs="Times New Roman"/>
          <w:color w:val="000000"/>
          <w:lang w:val="en-ID"/>
        </w:rPr>
        <w:t xml:space="preserve"> yang dapat mencegah secara efektif dengan bahaya/kerugian yang lebih kecil. </w:t>
      </w:r>
    </w:p>
    <w:p w:rsidR="00C6014A" w:rsidRDefault="00C6014A" w:rsidP="00DF4461">
      <w:pPr>
        <w:spacing w:after="0" w:line="240" w:lineRule="auto"/>
        <w:ind w:firstLine="567"/>
        <w:jc w:val="both"/>
        <w:rPr>
          <w:rFonts w:ascii="Times New Roman" w:hAnsi="Times New Roman" w:cs="Times New Roman"/>
          <w:color w:val="000000"/>
          <w:lang w:val="en-ID"/>
        </w:rPr>
      </w:pPr>
      <w:r w:rsidRPr="000143BF">
        <w:rPr>
          <w:rFonts w:ascii="Times New Roman" w:hAnsi="Times New Roman" w:cs="Times New Roman"/>
          <w:color w:val="000000"/>
          <w:lang w:val="en-ID"/>
        </w:rPr>
        <w:t>Menurut G.P. Hoefnagels, suatu politik kriminal harus rasional.</w:t>
      </w:r>
      <w:r w:rsidRPr="004423AC">
        <w:rPr>
          <w:rStyle w:val="FootnoteReference"/>
          <w:rFonts w:ascii="Times New Roman" w:hAnsi="Times New Roman" w:cs="Times New Roman"/>
          <w:color w:val="000000"/>
          <w:lang w:val="en-ID"/>
        </w:rPr>
        <w:footnoteReference w:id="27"/>
      </w:r>
      <w:r w:rsidRPr="000143BF">
        <w:rPr>
          <w:rFonts w:ascii="Times New Roman" w:hAnsi="Times New Roman" w:cs="Times New Roman"/>
          <w:color w:val="000000"/>
          <w:sz w:val="18"/>
          <w:szCs w:val="18"/>
          <w:lang w:val="en-ID"/>
        </w:rPr>
        <w:t xml:space="preserve"> </w:t>
      </w:r>
      <w:proofErr w:type="gramStart"/>
      <w:r w:rsidRPr="000143BF">
        <w:rPr>
          <w:rFonts w:ascii="Times New Roman" w:hAnsi="Times New Roman" w:cs="Times New Roman"/>
          <w:color w:val="000000"/>
          <w:lang w:val="en-ID"/>
        </w:rPr>
        <w:t>Hal tersebut merupakan konsekuensi logis karena pelaksanaan politik (kebijakan) orang mengadakan penilaian dan melakukan pemilihan dari sekian banyak alternatif yang dihadapi.</w:t>
      </w:r>
      <w:proofErr w:type="gramEnd"/>
      <w:r w:rsidRPr="004423AC">
        <w:rPr>
          <w:rStyle w:val="FootnoteReference"/>
          <w:rFonts w:ascii="Times New Roman" w:hAnsi="Times New Roman" w:cs="Times New Roman"/>
          <w:color w:val="000000"/>
          <w:lang w:val="en-ID"/>
        </w:rPr>
        <w:footnoteReference w:id="28"/>
      </w:r>
      <w:r w:rsidRPr="000143BF">
        <w:rPr>
          <w:rFonts w:ascii="Times New Roman" w:hAnsi="Times New Roman" w:cs="Times New Roman"/>
          <w:color w:val="000000"/>
          <w:sz w:val="18"/>
          <w:szCs w:val="18"/>
          <w:lang w:val="en-ID"/>
        </w:rPr>
        <w:t xml:space="preserve"> </w:t>
      </w:r>
      <w:proofErr w:type="gramStart"/>
      <w:r w:rsidRPr="000143BF">
        <w:rPr>
          <w:rFonts w:ascii="Times New Roman" w:hAnsi="Times New Roman" w:cs="Times New Roman"/>
          <w:color w:val="000000"/>
          <w:lang w:val="en-ID"/>
        </w:rPr>
        <w:t xml:space="preserve">Fakta empiris telah menunjukan, meskipun regulasi dibuat dan ditegakkan secara represif, </w:t>
      </w:r>
      <w:r w:rsidRPr="000143BF">
        <w:rPr>
          <w:rFonts w:ascii="Times New Roman" w:hAnsi="Times New Roman" w:cs="Times New Roman"/>
          <w:color w:val="000000"/>
          <w:lang w:val="en-ID"/>
        </w:rPr>
        <w:lastRenderedPageBreak/>
        <w:t>namun perilaku korupsi tetap terjadi dari masa ke masa sampai dengan saat ini.</w:t>
      </w:r>
      <w:proofErr w:type="gramEnd"/>
      <w:r w:rsidRPr="000143BF">
        <w:rPr>
          <w:rFonts w:ascii="Times New Roman" w:hAnsi="Times New Roman" w:cs="Times New Roman"/>
          <w:color w:val="000000"/>
          <w:lang w:val="en-ID"/>
        </w:rPr>
        <w:t xml:space="preserve"> </w:t>
      </w:r>
      <w:proofErr w:type="gramStart"/>
      <w:r w:rsidRPr="000143BF">
        <w:rPr>
          <w:rFonts w:ascii="Times New Roman" w:hAnsi="Times New Roman" w:cs="Times New Roman"/>
          <w:color w:val="000000"/>
          <w:lang w:val="en-ID"/>
        </w:rPr>
        <w:t>Parahnya lagi, korupsi pada masa kini mempunyai daya rusak yang lebih besar dibandingkan dengan masa lalu.</w:t>
      </w:r>
      <w:proofErr w:type="gramEnd"/>
      <w:r w:rsidRPr="000143BF">
        <w:rPr>
          <w:rFonts w:ascii="Times New Roman" w:hAnsi="Times New Roman" w:cs="Times New Roman"/>
          <w:color w:val="000000"/>
          <w:lang w:val="en-ID"/>
        </w:rPr>
        <w:t xml:space="preserve"> </w:t>
      </w:r>
      <w:proofErr w:type="gramStart"/>
      <w:r w:rsidRPr="000143BF">
        <w:rPr>
          <w:rFonts w:ascii="Times New Roman" w:hAnsi="Times New Roman" w:cs="Times New Roman"/>
          <w:color w:val="000000"/>
          <w:lang w:val="en-ID"/>
        </w:rPr>
        <w:t>Hal tersebut disebabkan karena korupsi dilakukan oleh mayoritas para intelektual, sehingga tidak hanya berakibat pada timbulnya kerugian keuangan dan kekayaan negara semata, tetapi juga mengikis sendi-sendi kepribadian bangsa dan menghambat pembangunan.</w:t>
      </w:r>
      <w:proofErr w:type="gramEnd"/>
      <w:r w:rsidRPr="004423AC">
        <w:rPr>
          <w:rStyle w:val="FootnoteReference"/>
          <w:rFonts w:ascii="Times New Roman" w:hAnsi="Times New Roman" w:cs="Times New Roman"/>
          <w:color w:val="000000"/>
          <w:lang w:val="en-ID"/>
        </w:rPr>
        <w:footnoteReference w:id="29"/>
      </w:r>
    </w:p>
    <w:p w:rsidR="00C6014A" w:rsidRPr="00327756" w:rsidRDefault="00C6014A" w:rsidP="00DF4461">
      <w:pPr>
        <w:spacing w:after="0" w:line="240" w:lineRule="auto"/>
        <w:ind w:firstLine="567"/>
        <w:jc w:val="both"/>
        <w:rPr>
          <w:rFonts w:ascii="Times New Roman" w:hAnsi="Times New Roman" w:cs="Times New Roman"/>
          <w:color w:val="000000"/>
          <w:lang w:val="en-ID"/>
        </w:rPr>
      </w:pPr>
      <w:proofErr w:type="gramStart"/>
      <w:r w:rsidRPr="00327756">
        <w:rPr>
          <w:rFonts w:ascii="Times New Roman" w:hAnsi="Times New Roman" w:cs="Times New Roman"/>
          <w:color w:val="000000"/>
          <w:lang w:val="en-ID"/>
        </w:rPr>
        <w:t>Upaya pencegahan korupsi menjadi lebih efektif apabila terfokus pada sektor yang strategis, yang merupakan sektor yang mempengaruhi performa pembangunan dan kepercayaan publik kepada Pemerintah.</w:t>
      </w:r>
      <w:proofErr w:type="gramEnd"/>
      <w:r w:rsidRPr="00327756">
        <w:rPr>
          <w:rFonts w:ascii="Times New Roman" w:hAnsi="Times New Roman" w:cs="Times New Roman"/>
          <w:color w:val="000000"/>
          <w:lang w:val="en-ID"/>
        </w:rPr>
        <w:t xml:space="preserve"> Pencegahan korupsi </w:t>
      </w:r>
      <w:proofErr w:type="gramStart"/>
      <w:r w:rsidRPr="00327756">
        <w:rPr>
          <w:rFonts w:ascii="Times New Roman" w:hAnsi="Times New Roman" w:cs="Times New Roman"/>
          <w:color w:val="000000"/>
          <w:lang w:val="en-ID"/>
        </w:rPr>
        <w:t>akan</w:t>
      </w:r>
      <w:proofErr w:type="gramEnd"/>
      <w:r w:rsidRPr="00327756">
        <w:rPr>
          <w:rFonts w:ascii="Times New Roman" w:hAnsi="Times New Roman" w:cs="Times New Roman"/>
          <w:color w:val="000000"/>
          <w:lang w:val="en-ID"/>
        </w:rPr>
        <w:t xml:space="preserve"> semakin efisien, apabila beban administrasi dan tumpang tindih dapat dikurangi secara signifikan melalui kolaborasi yang lebih baik antara kementerian, lembaga, pemerintah daerah, pemangku kepentingan lainnya, dan Komisi Pemberantasan Korupsi.</w:t>
      </w:r>
    </w:p>
    <w:p w:rsidR="00C6014A" w:rsidRPr="00327756" w:rsidRDefault="00C6014A" w:rsidP="00DF4461">
      <w:pPr>
        <w:spacing w:after="0" w:line="240" w:lineRule="auto"/>
        <w:ind w:firstLine="567"/>
        <w:jc w:val="both"/>
        <w:rPr>
          <w:rFonts w:ascii="Times New Roman" w:hAnsi="Times New Roman" w:cs="Times New Roman"/>
          <w:color w:val="000000"/>
          <w:lang w:val="en-ID"/>
        </w:rPr>
      </w:pPr>
      <w:proofErr w:type="gramStart"/>
      <w:r w:rsidRPr="00C2536F">
        <w:rPr>
          <w:rFonts w:ascii="Times New Roman" w:hAnsi="Times New Roman" w:cs="Times New Roman"/>
          <w:color w:val="000000"/>
          <w:lang w:val="en-ID"/>
        </w:rPr>
        <w:t>Berbicara tentang pencegahan kejahatan sesungguhnya menjadi domain ilmu kriminologi.</w:t>
      </w:r>
      <w:proofErr w:type="gramEnd"/>
      <w:r w:rsidRPr="00C2536F">
        <w:rPr>
          <w:rFonts w:ascii="Times New Roman" w:hAnsi="Times New Roman" w:cs="Times New Roman"/>
          <w:color w:val="000000"/>
          <w:lang w:val="en-ID"/>
        </w:rPr>
        <w:t xml:space="preserve"> Demikian halnya dengan pencegahan korupsi pelayanan publik maka pendekatan yang dapat digunakan adalah pendekatan kriminologi yang berada dalam bingkai kebijakan kriminal sehingga dapat diketahui akar masalahnya termasuk </w:t>
      </w:r>
      <w:proofErr w:type="gramStart"/>
      <w:r w:rsidRPr="00C2536F">
        <w:rPr>
          <w:rFonts w:ascii="Times New Roman" w:hAnsi="Times New Roman" w:cs="Times New Roman"/>
          <w:color w:val="000000"/>
          <w:lang w:val="en-ID"/>
        </w:rPr>
        <w:t>cara</w:t>
      </w:r>
      <w:proofErr w:type="gramEnd"/>
      <w:r w:rsidRPr="00C2536F">
        <w:rPr>
          <w:rFonts w:ascii="Times New Roman" w:hAnsi="Times New Roman" w:cs="Times New Roman"/>
          <w:color w:val="000000"/>
          <w:lang w:val="en-ID"/>
        </w:rPr>
        <w:t xml:space="preserve"> mengendalikannya.</w:t>
      </w:r>
      <w:r>
        <w:rPr>
          <w:rStyle w:val="FootnoteReference"/>
          <w:rFonts w:ascii="Times New Roman" w:hAnsi="Times New Roman" w:cs="Times New Roman"/>
          <w:color w:val="000000"/>
          <w:lang w:val="en-ID"/>
        </w:rPr>
        <w:footnoteReference w:id="30"/>
      </w:r>
    </w:p>
    <w:p w:rsidR="00C6014A" w:rsidRPr="00327756" w:rsidRDefault="00C6014A" w:rsidP="00DF4461">
      <w:pPr>
        <w:spacing w:after="0" w:line="240" w:lineRule="auto"/>
        <w:ind w:firstLine="567"/>
        <w:jc w:val="both"/>
        <w:rPr>
          <w:rFonts w:ascii="Times New Roman" w:hAnsi="Times New Roman" w:cs="Times New Roman"/>
          <w:lang w:val="en-ID"/>
        </w:rPr>
      </w:pPr>
      <w:r w:rsidRPr="00327756">
        <w:rPr>
          <w:rFonts w:ascii="Times New Roman" w:hAnsi="Times New Roman" w:cs="Times New Roman"/>
          <w:color w:val="000000"/>
          <w:lang w:val="en-ID"/>
        </w:rPr>
        <w:t xml:space="preserve">Edwin H. Sutheralnd dan Donald R. Cressey, menyatakan bahwa ada 3 </w:t>
      </w:r>
      <w:r>
        <w:rPr>
          <w:rFonts w:ascii="Times New Roman" w:hAnsi="Times New Roman" w:cs="Times New Roman"/>
          <w:color w:val="000000"/>
          <w:lang w:val="en-ID"/>
        </w:rPr>
        <w:t xml:space="preserve">(tiga) </w:t>
      </w:r>
      <w:proofErr w:type="gramStart"/>
      <w:r w:rsidRPr="00327756">
        <w:rPr>
          <w:rFonts w:ascii="Times New Roman" w:hAnsi="Times New Roman" w:cs="Times New Roman"/>
          <w:color w:val="000000"/>
          <w:lang w:val="en-ID"/>
        </w:rPr>
        <w:t>cara</w:t>
      </w:r>
      <w:proofErr w:type="gramEnd"/>
      <w:r w:rsidRPr="00327756">
        <w:rPr>
          <w:rFonts w:ascii="Times New Roman" w:hAnsi="Times New Roman" w:cs="Times New Roman"/>
          <w:color w:val="000000"/>
          <w:lang w:val="en-ID"/>
        </w:rPr>
        <w:t xml:space="preserve"> mencegah kejahatan sebagai bagian dari kebijakan kriminal. (1) </w:t>
      </w:r>
      <w:proofErr w:type="gramStart"/>
      <w:r w:rsidRPr="00327756">
        <w:rPr>
          <w:rFonts w:ascii="Times New Roman" w:hAnsi="Times New Roman" w:cs="Times New Roman"/>
          <w:color w:val="000000"/>
          <w:lang w:val="en-ID"/>
        </w:rPr>
        <w:t>menjaga</w:t>
      </w:r>
      <w:proofErr w:type="gramEnd"/>
      <w:r w:rsidRPr="00327756">
        <w:rPr>
          <w:rFonts w:ascii="Times New Roman" w:hAnsi="Times New Roman" w:cs="Times New Roman"/>
          <w:color w:val="000000"/>
          <w:lang w:val="en-ID"/>
        </w:rPr>
        <w:t xml:space="preserve"> segregasi antara orang yang menunjukkan perilaku jahat dengan masyarakat di sekitarnya. (2) </w:t>
      </w:r>
      <w:proofErr w:type="gramStart"/>
      <w:r w:rsidRPr="00327756">
        <w:rPr>
          <w:rFonts w:ascii="Times New Roman" w:hAnsi="Times New Roman" w:cs="Times New Roman"/>
          <w:lang w:val="en-ID"/>
        </w:rPr>
        <w:t>mengintegrasikan</w:t>
      </w:r>
      <w:proofErr w:type="gramEnd"/>
      <w:r w:rsidRPr="00327756">
        <w:rPr>
          <w:rFonts w:ascii="Times New Roman" w:hAnsi="Times New Roman" w:cs="Times New Roman"/>
          <w:lang w:val="en-ID"/>
        </w:rPr>
        <w:t xml:space="preserve"> warga menjadi masyarakat yang taat hukum. (3) </w:t>
      </w:r>
      <w:proofErr w:type="gramStart"/>
      <w:r w:rsidRPr="00327756">
        <w:rPr>
          <w:rFonts w:ascii="Times New Roman" w:hAnsi="Times New Roman" w:cs="Times New Roman"/>
          <w:lang w:val="en-ID"/>
        </w:rPr>
        <w:t>mendefinisikan</w:t>
      </w:r>
      <w:proofErr w:type="gramEnd"/>
      <w:r w:rsidRPr="00327756">
        <w:rPr>
          <w:rFonts w:ascii="Times New Roman" w:hAnsi="Times New Roman" w:cs="Times New Roman"/>
          <w:lang w:val="en-ID"/>
        </w:rPr>
        <w:t xml:space="preserve"> kembali situasi sosial masyarakat yang dapat mendorong terjadinya kejahatan</w:t>
      </w:r>
      <w:r>
        <w:rPr>
          <w:rFonts w:ascii="Times New Roman" w:hAnsi="Times New Roman" w:cs="Times New Roman"/>
          <w:lang w:val="en-ID"/>
        </w:rPr>
        <w:t>.</w:t>
      </w:r>
      <w:r>
        <w:rPr>
          <w:rStyle w:val="FootnoteReference"/>
          <w:rFonts w:ascii="Times New Roman" w:hAnsi="Times New Roman" w:cs="Times New Roman"/>
          <w:lang w:val="en-ID"/>
        </w:rPr>
        <w:footnoteReference w:id="31"/>
      </w:r>
    </w:p>
    <w:p w:rsidR="00C6014A" w:rsidRPr="00327756" w:rsidRDefault="00C6014A" w:rsidP="00DF4461">
      <w:pPr>
        <w:spacing w:after="0" w:line="240" w:lineRule="auto"/>
        <w:ind w:firstLine="567"/>
        <w:jc w:val="both"/>
        <w:rPr>
          <w:rFonts w:ascii="Times New Roman" w:hAnsi="Times New Roman" w:cs="Times New Roman"/>
          <w:color w:val="000000"/>
          <w:lang w:val="en-ID"/>
        </w:rPr>
      </w:pPr>
      <w:r w:rsidRPr="00327756">
        <w:rPr>
          <w:rFonts w:ascii="Times New Roman" w:hAnsi="Times New Roman" w:cs="Times New Roman"/>
          <w:color w:val="000000"/>
          <w:lang w:val="en-ID"/>
        </w:rPr>
        <w:t xml:space="preserve">Menurut Steven P. Lab, pencegahan kejahatan dapat dibagi dalam 3 </w:t>
      </w:r>
      <w:r>
        <w:rPr>
          <w:rFonts w:ascii="Times New Roman" w:hAnsi="Times New Roman" w:cs="Times New Roman"/>
          <w:color w:val="000000"/>
          <w:lang w:val="en-ID"/>
        </w:rPr>
        <w:t xml:space="preserve">(tiga) </w:t>
      </w:r>
      <w:r w:rsidRPr="00327756">
        <w:rPr>
          <w:rFonts w:ascii="Times New Roman" w:hAnsi="Times New Roman" w:cs="Times New Roman"/>
          <w:color w:val="000000"/>
          <w:lang w:val="en-ID"/>
        </w:rPr>
        <w:t xml:space="preserve">pendekatan yakni </w:t>
      </w:r>
      <w:proofErr w:type="gramStart"/>
      <w:r w:rsidRPr="00327756">
        <w:rPr>
          <w:rFonts w:ascii="Times New Roman" w:hAnsi="Times New Roman" w:cs="Times New Roman"/>
          <w:color w:val="000000"/>
          <w:lang w:val="en-ID"/>
        </w:rPr>
        <w:t>primer</w:t>
      </w:r>
      <w:proofErr w:type="gramEnd"/>
      <w:r w:rsidRPr="00327756">
        <w:rPr>
          <w:rFonts w:ascii="Times New Roman" w:hAnsi="Times New Roman" w:cs="Times New Roman"/>
          <w:color w:val="000000"/>
          <w:lang w:val="en-ID"/>
        </w:rPr>
        <w:t>, sekunder dan tersier</w:t>
      </w:r>
      <w:r>
        <w:rPr>
          <w:rFonts w:ascii="Times New Roman" w:hAnsi="Times New Roman" w:cs="Times New Roman"/>
          <w:color w:val="000000"/>
          <w:lang w:val="en-ID"/>
        </w:rPr>
        <w:t xml:space="preserve">. </w:t>
      </w:r>
      <w:proofErr w:type="gramStart"/>
      <w:r w:rsidRPr="00327756">
        <w:rPr>
          <w:rFonts w:ascii="Times New Roman" w:hAnsi="Times New Roman" w:cs="Times New Roman"/>
          <w:color w:val="000000"/>
          <w:lang w:val="en-ID"/>
        </w:rPr>
        <w:t>Pencegahan primer difokuskan pada pencegahan masyarakat yang dimulai dari lingkungan rumah tangga, tempat bekerja, hingga hubungannya dengan aktifitas di luar lingkungannya.</w:t>
      </w:r>
      <w:proofErr w:type="gramEnd"/>
      <w:r w:rsidRPr="00327756">
        <w:rPr>
          <w:rFonts w:ascii="Times New Roman" w:hAnsi="Times New Roman" w:cs="Times New Roman"/>
          <w:color w:val="000000"/>
          <w:lang w:val="en-ID"/>
        </w:rPr>
        <w:t xml:space="preserve"> </w:t>
      </w:r>
      <w:proofErr w:type="gramStart"/>
      <w:r w:rsidRPr="00327756">
        <w:rPr>
          <w:rFonts w:ascii="Times New Roman" w:hAnsi="Times New Roman" w:cs="Times New Roman"/>
          <w:color w:val="000000"/>
          <w:lang w:val="en-ID"/>
        </w:rPr>
        <w:t>Pencegahan sekunder, lebih condong pada upaya untuk mengidentifikasi dan memprediksi potensi terjadinya kejahatan dengan melihat realitas sosial.</w:t>
      </w:r>
      <w:proofErr w:type="gramEnd"/>
      <w:r w:rsidRPr="00327756">
        <w:rPr>
          <w:rFonts w:ascii="Times New Roman" w:hAnsi="Times New Roman" w:cs="Times New Roman"/>
          <w:color w:val="000000"/>
          <w:lang w:val="en-ID"/>
        </w:rPr>
        <w:t xml:space="preserve"> </w:t>
      </w:r>
      <w:proofErr w:type="gramStart"/>
      <w:r w:rsidRPr="00327756">
        <w:rPr>
          <w:rFonts w:ascii="Times New Roman" w:hAnsi="Times New Roman" w:cs="Times New Roman"/>
          <w:color w:val="000000"/>
          <w:lang w:val="en-ID"/>
        </w:rPr>
        <w:t>Sedangkan pencegahan tersier merupakan upaya untuk membuat semacam kesepakatan dengan pelaku tindak pidana agar tidak lagi mengulangi perbuatannya.</w:t>
      </w:r>
      <w:proofErr w:type="gramEnd"/>
      <w:r>
        <w:rPr>
          <w:rStyle w:val="FootnoteReference"/>
          <w:rFonts w:ascii="Times New Roman" w:hAnsi="Times New Roman" w:cs="Times New Roman"/>
          <w:color w:val="000000"/>
          <w:lang w:val="en-ID"/>
        </w:rPr>
        <w:footnoteReference w:id="32"/>
      </w:r>
    </w:p>
    <w:p w:rsidR="00C6014A" w:rsidRDefault="00C6014A" w:rsidP="00DF4461">
      <w:pPr>
        <w:spacing w:after="0" w:line="240" w:lineRule="auto"/>
        <w:ind w:firstLine="567"/>
        <w:jc w:val="both"/>
        <w:rPr>
          <w:rFonts w:ascii="Times New Roman" w:hAnsi="Times New Roman" w:cs="Times New Roman"/>
        </w:rPr>
      </w:pPr>
      <w:r w:rsidRPr="00327756">
        <w:rPr>
          <w:rFonts w:ascii="Times New Roman" w:hAnsi="Times New Roman" w:cs="Times New Roman"/>
        </w:rPr>
        <w:t xml:space="preserve">Bertolak dari doktrin tersebut, dapat dikatakan bahwa manakala berbicara tentang pencegahan </w:t>
      </w:r>
      <w:r>
        <w:rPr>
          <w:rFonts w:ascii="Times New Roman" w:hAnsi="Times New Roman" w:cs="Times New Roman"/>
          <w:lang w:val="en-US"/>
        </w:rPr>
        <w:t>KKN</w:t>
      </w:r>
      <w:r w:rsidRPr="00327756">
        <w:rPr>
          <w:rFonts w:ascii="Times New Roman" w:hAnsi="Times New Roman" w:cs="Times New Roman"/>
        </w:rPr>
        <w:t xml:space="preserve"> pada dasarnya tidak dapat dilepaskan dari faktor pendorongnya dan proses penegakan hukumnya</w:t>
      </w:r>
      <w:r>
        <w:rPr>
          <w:rFonts w:ascii="Times New Roman" w:hAnsi="Times New Roman" w:cs="Times New Roman"/>
          <w:lang w:val="en-US"/>
        </w:rPr>
        <w:t xml:space="preserve"> </w:t>
      </w:r>
      <w:r w:rsidRPr="00327756">
        <w:rPr>
          <w:rFonts w:ascii="Times New Roman" w:hAnsi="Times New Roman" w:cs="Times New Roman"/>
        </w:rPr>
        <w:t>pasca kejahatan terjadi. Maka posisi aparat penegak hukum, peradilan yang efektif, dan hukum yang berwibawa dapat menjadi benteng kokoh untuk mencegah terulangnya kejahatan di masa depan. Selain itu, peran serta masyarakat dan upaya responsif dalam mengidentifikasi potensi kejahatan oleh aparat penegak hukum menjadi poin yang tidak kalah pentingnya.</w:t>
      </w:r>
      <w:r>
        <w:rPr>
          <w:rStyle w:val="FootnoteReference"/>
          <w:rFonts w:ascii="Times New Roman" w:hAnsi="Times New Roman" w:cs="Times New Roman"/>
        </w:rPr>
        <w:footnoteReference w:id="33"/>
      </w:r>
    </w:p>
    <w:p w:rsidR="00C6014A" w:rsidRDefault="00C6014A" w:rsidP="00DF4461">
      <w:pPr>
        <w:spacing w:after="0" w:line="240" w:lineRule="auto"/>
        <w:ind w:firstLine="567"/>
        <w:jc w:val="both"/>
        <w:rPr>
          <w:rFonts w:ascii="Times New Roman" w:hAnsi="Times New Roman" w:cs="Times New Roman"/>
          <w:color w:val="000000"/>
          <w:lang w:val="en-ID"/>
        </w:rPr>
      </w:pPr>
      <w:proofErr w:type="gramStart"/>
      <w:r w:rsidRPr="00327756">
        <w:rPr>
          <w:rFonts w:ascii="Times New Roman" w:hAnsi="Times New Roman" w:cs="Times New Roman"/>
          <w:color w:val="000000"/>
          <w:lang w:val="en-ID"/>
        </w:rPr>
        <w:t>Berdasar pada uraian teori-teori di atas, maka perlu dicari formula dan terobosan terbaru guna menghilangkan KKN di Indonesia.</w:t>
      </w:r>
      <w:proofErr w:type="gramEnd"/>
      <w:r w:rsidRPr="00327756">
        <w:rPr>
          <w:rFonts w:ascii="Times New Roman" w:hAnsi="Times New Roman" w:cs="Times New Roman"/>
          <w:color w:val="000000"/>
          <w:lang w:val="en-ID"/>
        </w:rPr>
        <w:t xml:space="preserve"> Untuk itu, maka dalam penelitian ini penulis </w:t>
      </w:r>
      <w:proofErr w:type="gramStart"/>
      <w:r w:rsidRPr="00327756">
        <w:rPr>
          <w:rFonts w:ascii="Times New Roman" w:hAnsi="Times New Roman" w:cs="Times New Roman"/>
          <w:color w:val="000000"/>
          <w:lang w:val="en-ID"/>
        </w:rPr>
        <w:t>akan</w:t>
      </w:r>
      <w:proofErr w:type="gramEnd"/>
      <w:r w:rsidRPr="00327756">
        <w:rPr>
          <w:rFonts w:ascii="Times New Roman" w:hAnsi="Times New Roman" w:cs="Times New Roman"/>
          <w:color w:val="000000"/>
          <w:lang w:val="en-ID"/>
        </w:rPr>
        <w:t xml:space="preserve"> menawarkan suatu langkah atau upaya dapat dikembangkan dalam melakukan pencegahan KKN di Indonesia ke depan, antara lain:</w:t>
      </w:r>
    </w:p>
    <w:p w:rsidR="00C6014A" w:rsidRPr="000230FA" w:rsidRDefault="00C6014A" w:rsidP="00615ADC">
      <w:pPr>
        <w:pStyle w:val="ListParagraph"/>
        <w:numPr>
          <w:ilvl w:val="0"/>
          <w:numId w:val="30"/>
        </w:numPr>
        <w:autoSpaceDE w:val="0"/>
        <w:autoSpaceDN w:val="0"/>
        <w:adjustRightInd w:val="0"/>
        <w:spacing w:after="0" w:line="240" w:lineRule="auto"/>
        <w:ind w:left="426" w:hanging="426"/>
        <w:contextualSpacing w:val="0"/>
        <w:jc w:val="both"/>
        <w:rPr>
          <w:rFonts w:ascii="Times New Roman" w:hAnsi="Times New Roman" w:cs="Times New Roman"/>
          <w:b/>
          <w:bCs/>
          <w:color w:val="000000"/>
          <w:lang w:val="en-ID"/>
        </w:rPr>
      </w:pPr>
      <w:bookmarkStart w:id="3" w:name="_Hlk121895419"/>
      <w:r w:rsidRPr="000230FA">
        <w:rPr>
          <w:rFonts w:ascii="Times New Roman" w:hAnsi="Times New Roman" w:cs="Times New Roman"/>
          <w:b/>
          <w:bCs/>
          <w:lang w:val="en-ID"/>
        </w:rPr>
        <w:lastRenderedPageBreak/>
        <w:t>Memperkuat upaya pencegahan KKN dalam pemberian perizinan</w:t>
      </w:r>
    </w:p>
    <w:bookmarkEnd w:id="3"/>
    <w:p w:rsidR="00C6014A" w:rsidRPr="00327756" w:rsidRDefault="00C6014A" w:rsidP="00DF4461">
      <w:pPr>
        <w:spacing w:after="0" w:line="240" w:lineRule="auto"/>
        <w:ind w:left="426" w:firstLine="567"/>
        <w:jc w:val="both"/>
        <w:rPr>
          <w:rFonts w:ascii="Times New Roman" w:hAnsi="Times New Roman" w:cs="Times New Roman"/>
          <w:color w:val="000000"/>
          <w:lang w:val="en-ID"/>
        </w:rPr>
      </w:pPr>
      <w:proofErr w:type="gramStart"/>
      <w:r w:rsidRPr="00C5466E">
        <w:rPr>
          <w:rFonts w:ascii="Times New Roman" w:hAnsi="Times New Roman" w:cs="Times New Roman"/>
          <w:color w:val="000000"/>
          <w:lang w:val="en-ID"/>
        </w:rPr>
        <w:t xml:space="preserve">Perizinan </w:t>
      </w:r>
      <w:r>
        <w:rPr>
          <w:rFonts w:ascii="Times New Roman" w:hAnsi="Times New Roman" w:cs="Times New Roman"/>
          <w:color w:val="000000"/>
          <w:lang w:val="en-ID"/>
        </w:rPr>
        <w:t xml:space="preserve">harus </w:t>
      </w:r>
      <w:r w:rsidRPr="00C5466E">
        <w:rPr>
          <w:rFonts w:ascii="Times New Roman" w:hAnsi="Times New Roman" w:cs="Times New Roman"/>
          <w:color w:val="000000"/>
          <w:lang w:val="en-ID"/>
        </w:rPr>
        <w:t xml:space="preserve">menjadi fokus </w:t>
      </w:r>
      <w:r>
        <w:rPr>
          <w:rFonts w:ascii="Times New Roman" w:hAnsi="Times New Roman" w:cs="Times New Roman"/>
          <w:color w:val="000000"/>
          <w:lang w:val="en-ID"/>
        </w:rPr>
        <w:t xml:space="preserve">pencegahan KKN </w:t>
      </w:r>
      <w:r w:rsidRPr="00C5466E">
        <w:rPr>
          <w:rFonts w:ascii="Times New Roman" w:hAnsi="Times New Roman" w:cs="Times New Roman"/>
          <w:color w:val="000000"/>
          <w:lang w:val="en-ID"/>
        </w:rPr>
        <w:t>karena bersentuhan langsung dengan masyarakat dan pelaku usaha.</w:t>
      </w:r>
      <w:proofErr w:type="gramEnd"/>
      <w:r w:rsidRPr="00C5466E">
        <w:rPr>
          <w:rFonts w:ascii="Times New Roman" w:hAnsi="Times New Roman" w:cs="Times New Roman"/>
          <w:color w:val="000000"/>
          <w:lang w:val="en-ID"/>
        </w:rPr>
        <w:t xml:space="preserve"> </w:t>
      </w:r>
      <w:proofErr w:type="gramStart"/>
      <w:r>
        <w:rPr>
          <w:rFonts w:ascii="Times New Roman" w:hAnsi="Times New Roman" w:cs="Times New Roman"/>
          <w:color w:val="000000"/>
          <w:lang w:val="en-ID"/>
        </w:rPr>
        <w:t>Praktik KKN</w:t>
      </w:r>
      <w:r w:rsidRPr="00C5466E">
        <w:rPr>
          <w:rFonts w:ascii="Times New Roman" w:hAnsi="Times New Roman" w:cs="Times New Roman"/>
          <w:color w:val="000000"/>
          <w:lang w:val="en-ID"/>
        </w:rPr>
        <w:t xml:space="preserve"> di perizinan menghambat berusaha dan investasi, pertumbuhan ekonomi serta lapangan ke</w:t>
      </w:r>
      <w:r>
        <w:rPr>
          <w:rFonts w:ascii="Times New Roman" w:hAnsi="Times New Roman" w:cs="Times New Roman"/>
          <w:color w:val="000000"/>
          <w:lang w:val="en-ID"/>
        </w:rPr>
        <w:t>rj</w:t>
      </w:r>
      <w:r w:rsidRPr="00C5466E">
        <w:rPr>
          <w:rFonts w:ascii="Times New Roman" w:hAnsi="Times New Roman" w:cs="Times New Roman"/>
          <w:color w:val="000000"/>
          <w:lang w:val="en-ID"/>
        </w:rPr>
        <w:t>a.</w:t>
      </w:r>
      <w:proofErr w:type="gramEnd"/>
      <w:r w:rsidRPr="00C5466E">
        <w:rPr>
          <w:rFonts w:ascii="Times New Roman" w:hAnsi="Times New Roman" w:cs="Times New Roman"/>
          <w:color w:val="000000"/>
          <w:lang w:val="en-ID"/>
        </w:rPr>
        <w:t xml:space="preserve"> </w:t>
      </w:r>
      <w:r>
        <w:rPr>
          <w:rFonts w:ascii="Times New Roman" w:hAnsi="Times New Roman" w:cs="Times New Roman"/>
          <w:color w:val="000000"/>
          <w:lang w:val="en-ID"/>
        </w:rPr>
        <w:t xml:space="preserve">Oleh karena itu, ada beberapa kebijakan yang harus menjadi prioritas dalam pencegahan KKN </w:t>
      </w:r>
      <w:r w:rsidRPr="00327756">
        <w:rPr>
          <w:rFonts w:ascii="Times New Roman" w:hAnsi="Times New Roman" w:cs="Times New Roman"/>
          <w:lang w:val="en-ID"/>
        </w:rPr>
        <w:t>dalam pemberian perizinan</w:t>
      </w:r>
      <w:r>
        <w:rPr>
          <w:rFonts w:ascii="Times New Roman" w:hAnsi="Times New Roman" w:cs="Times New Roman"/>
          <w:color w:val="000000"/>
          <w:lang w:val="en-ID"/>
        </w:rPr>
        <w:t>, antara lain:</w:t>
      </w:r>
    </w:p>
    <w:p w:rsidR="00C6014A" w:rsidRPr="00F101A8" w:rsidRDefault="00C6014A" w:rsidP="00615ADC">
      <w:pPr>
        <w:pStyle w:val="ListParagraph"/>
        <w:numPr>
          <w:ilvl w:val="1"/>
          <w:numId w:val="31"/>
        </w:numPr>
        <w:autoSpaceDE w:val="0"/>
        <w:autoSpaceDN w:val="0"/>
        <w:adjustRightInd w:val="0"/>
        <w:spacing w:after="0" w:line="240" w:lineRule="auto"/>
        <w:ind w:left="851" w:hanging="425"/>
        <w:contextualSpacing w:val="0"/>
        <w:jc w:val="both"/>
        <w:rPr>
          <w:rFonts w:ascii="Times New Roman" w:hAnsi="Times New Roman" w:cs="Times New Roman"/>
          <w:lang w:val="en-ID"/>
        </w:rPr>
      </w:pPr>
      <w:proofErr w:type="gramStart"/>
      <w:r w:rsidRPr="00F101A8">
        <w:rPr>
          <w:rFonts w:ascii="Times New Roman" w:hAnsi="Times New Roman" w:cs="Times New Roman"/>
          <w:lang w:val="en-ID"/>
        </w:rPr>
        <w:t>simpli</w:t>
      </w:r>
      <w:r>
        <w:rPr>
          <w:rFonts w:ascii="Times New Roman" w:hAnsi="Times New Roman" w:cs="Times New Roman"/>
          <w:lang w:val="en-ID"/>
        </w:rPr>
        <w:t>f</w:t>
      </w:r>
      <w:r w:rsidRPr="00F101A8">
        <w:rPr>
          <w:rFonts w:ascii="Times New Roman" w:hAnsi="Times New Roman" w:cs="Times New Roman"/>
          <w:lang w:val="en-ID"/>
        </w:rPr>
        <w:t>ikasi</w:t>
      </w:r>
      <w:proofErr w:type="gramEnd"/>
      <w:r w:rsidRPr="00F101A8">
        <w:rPr>
          <w:rFonts w:ascii="Times New Roman" w:hAnsi="Times New Roman" w:cs="Times New Roman"/>
          <w:lang w:val="en-ID"/>
        </w:rPr>
        <w:t xml:space="preserve"> kebi</w:t>
      </w:r>
      <w:r>
        <w:rPr>
          <w:rFonts w:ascii="Times New Roman" w:hAnsi="Times New Roman" w:cs="Times New Roman"/>
          <w:lang w:val="en-ID"/>
        </w:rPr>
        <w:t>j</w:t>
      </w:r>
      <w:r w:rsidRPr="00F101A8">
        <w:rPr>
          <w:rFonts w:ascii="Times New Roman" w:hAnsi="Times New Roman" w:cs="Times New Roman"/>
          <w:lang w:val="en-ID"/>
        </w:rPr>
        <w:t>akan dan regulasi terkait perizinan.</w:t>
      </w:r>
    </w:p>
    <w:p w:rsidR="00C6014A" w:rsidRPr="00F101A8" w:rsidRDefault="00C6014A" w:rsidP="00615ADC">
      <w:pPr>
        <w:pStyle w:val="ListParagraph"/>
        <w:numPr>
          <w:ilvl w:val="0"/>
          <w:numId w:val="31"/>
        </w:numPr>
        <w:autoSpaceDE w:val="0"/>
        <w:autoSpaceDN w:val="0"/>
        <w:adjustRightInd w:val="0"/>
        <w:spacing w:after="0" w:line="240" w:lineRule="auto"/>
        <w:ind w:left="851" w:hanging="425"/>
        <w:contextualSpacing w:val="0"/>
        <w:jc w:val="both"/>
        <w:rPr>
          <w:rFonts w:ascii="Times New Roman" w:hAnsi="Times New Roman" w:cs="Times New Roman"/>
          <w:lang w:val="en-ID"/>
        </w:rPr>
      </w:pPr>
      <w:r w:rsidRPr="00F101A8">
        <w:rPr>
          <w:rFonts w:ascii="Times New Roman" w:hAnsi="Times New Roman" w:cs="Times New Roman"/>
          <w:lang w:val="en-ID"/>
        </w:rPr>
        <w:t>percepatan pelimpahan seluruh kewenangan penerbitan izin menjadi satu pintu baik di pusat maupun di daerah;</w:t>
      </w:r>
    </w:p>
    <w:p w:rsidR="00C6014A" w:rsidRPr="00F101A8" w:rsidRDefault="00C6014A" w:rsidP="00615ADC">
      <w:pPr>
        <w:pStyle w:val="ListParagraph"/>
        <w:numPr>
          <w:ilvl w:val="0"/>
          <w:numId w:val="31"/>
        </w:numPr>
        <w:autoSpaceDE w:val="0"/>
        <w:autoSpaceDN w:val="0"/>
        <w:adjustRightInd w:val="0"/>
        <w:spacing w:after="0" w:line="240" w:lineRule="auto"/>
        <w:ind w:left="851" w:hanging="425"/>
        <w:contextualSpacing w:val="0"/>
        <w:jc w:val="both"/>
        <w:rPr>
          <w:rFonts w:ascii="Times New Roman" w:hAnsi="Times New Roman" w:cs="Times New Roman"/>
          <w:lang w:val="en-ID"/>
        </w:rPr>
      </w:pPr>
      <w:r w:rsidRPr="00F101A8">
        <w:rPr>
          <w:rFonts w:ascii="Times New Roman" w:hAnsi="Times New Roman" w:cs="Times New Roman"/>
          <w:lang w:val="en-ID"/>
        </w:rPr>
        <w:t>pemberlakuan standar layanan perizinan di seluruh daerah;</w:t>
      </w:r>
    </w:p>
    <w:p w:rsidR="00C6014A" w:rsidRPr="00F101A8" w:rsidRDefault="00C6014A" w:rsidP="00615ADC">
      <w:pPr>
        <w:pStyle w:val="ListParagraph"/>
        <w:numPr>
          <w:ilvl w:val="0"/>
          <w:numId w:val="31"/>
        </w:numPr>
        <w:autoSpaceDE w:val="0"/>
        <w:autoSpaceDN w:val="0"/>
        <w:adjustRightInd w:val="0"/>
        <w:spacing w:after="0" w:line="240" w:lineRule="auto"/>
        <w:ind w:left="851" w:hanging="425"/>
        <w:contextualSpacing w:val="0"/>
        <w:jc w:val="both"/>
        <w:rPr>
          <w:rFonts w:ascii="Times New Roman" w:hAnsi="Times New Roman" w:cs="Times New Roman"/>
          <w:lang w:val="en-ID"/>
        </w:rPr>
      </w:pPr>
      <w:r w:rsidRPr="00F101A8">
        <w:rPr>
          <w:rFonts w:ascii="Times New Roman" w:hAnsi="Times New Roman" w:cs="Times New Roman"/>
          <w:lang w:val="en-ID"/>
        </w:rPr>
        <w:t>pengembangan dukungan infrastruktur untuk penerapan teknologi informasi dalam layanan perizinan; dan</w:t>
      </w:r>
    </w:p>
    <w:p w:rsidR="00C6014A" w:rsidRPr="00F101A8" w:rsidRDefault="00C6014A" w:rsidP="00615ADC">
      <w:pPr>
        <w:pStyle w:val="ListParagraph"/>
        <w:numPr>
          <w:ilvl w:val="0"/>
          <w:numId w:val="31"/>
        </w:numPr>
        <w:autoSpaceDE w:val="0"/>
        <w:autoSpaceDN w:val="0"/>
        <w:adjustRightInd w:val="0"/>
        <w:spacing w:after="0" w:line="240" w:lineRule="auto"/>
        <w:ind w:left="851" w:hanging="425"/>
        <w:contextualSpacing w:val="0"/>
        <w:jc w:val="both"/>
        <w:rPr>
          <w:rFonts w:ascii="Times New Roman" w:hAnsi="Times New Roman" w:cs="Times New Roman"/>
          <w:lang w:val="en-ID"/>
        </w:rPr>
      </w:pPr>
      <w:proofErr w:type="gramStart"/>
      <w:r w:rsidRPr="00F101A8">
        <w:rPr>
          <w:rFonts w:ascii="Times New Roman" w:hAnsi="Times New Roman" w:cs="Times New Roman"/>
          <w:lang w:val="en-ID"/>
        </w:rPr>
        <w:t>penguatan</w:t>
      </w:r>
      <w:proofErr w:type="gramEnd"/>
      <w:r w:rsidRPr="00F101A8">
        <w:rPr>
          <w:rFonts w:ascii="Times New Roman" w:hAnsi="Times New Roman" w:cs="Times New Roman"/>
          <w:lang w:val="en-ID"/>
        </w:rPr>
        <w:t xml:space="preserve"> partisipasi publik dalam penyelenggaraan layanan perizinan di pusat maupun daerah.</w:t>
      </w:r>
    </w:p>
    <w:p w:rsidR="00C6014A" w:rsidRPr="000230FA" w:rsidRDefault="00C6014A" w:rsidP="00615ADC">
      <w:pPr>
        <w:pStyle w:val="ListParagraph"/>
        <w:numPr>
          <w:ilvl w:val="0"/>
          <w:numId w:val="30"/>
        </w:numPr>
        <w:autoSpaceDE w:val="0"/>
        <w:autoSpaceDN w:val="0"/>
        <w:adjustRightInd w:val="0"/>
        <w:spacing w:after="0" w:line="240" w:lineRule="auto"/>
        <w:ind w:left="426" w:hanging="426"/>
        <w:contextualSpacing w:val="0"/>
        <w:jc w:val="both"/>
        <w:rPr>
          <w:rFonts w:ascii="Times New Roman" w:hAnsi="Times New Roman" w:cs="Times New Roman"/>
          <w:b/>
          <w:bCs/>
          <w:lang w:val="en-ID"/>
        </w:rPr>
      </w:pPr>
      <w:bookmarkStart w:id="4" w:name="_Hlk121895435"/>
      <w:r w:rsidRPr="000230FA">
        <w:rPr>
          <w:rFonts w:ascii="Times New Roman" w:hAnsi="Times New Roman" w:cs="Times New Roman"/>
          <w:b/>
          <w:bCs/>
          <w:lang w:val="en-ID"/>
        </w:rPr>
        <w:t>Memperkuat upaya pencegahan KKN di dunia usaha</w:t>
      </w:r>
    </w:p>
    <w:bookmarkEnd w:id="4"/>
    <w:p w:rsidR="00C6014A" w:rsidRDefault="00C6014A" w:rsidP="00DF4461">
      <w:pPr>
        <w:pStyle w:val="ListParagraph"/>
        <w:autoSpaceDE w:val="0"/>
        <w:autoSpaceDN w:val="0"/>
        <w:adjustRightInd w:val="0"/>
        <w:spacing w:after="0" w:line="240" w:lineRule="auto"/>
        <w:ind w:left="426" w:firstLine="567"/>
        <w:contextualSpacing w:val="0"/>
        <w:jc w:val="both"/>
        <w:rPr>
          <w:rFonts w:ascii="Times New Roman" w:hAnsi="Times New Roman" w:cs="Times New Roman"/>
          <w:lang w:val="en-ID"/>
        </w:rPr>
      </w:pPr>
      <w:proofErr w:type="gramStart"/>
      <w:r>
        <w:rPr>
          <w:rFonts w:ascii="Times New Roman" w:hAnsi="Times New Roman" w:cs="Times New Roman"/>
          <w:color w:val="000000"/>
          <w:lang w:val="en-ID"/>
        </w:rPr>
        <w:t>Praktik KKN</w:t>
      </w:r>
      <w:r w:rsidRPr="00C5466E">
        <w:rPr>
          <w:rFonts w:ascii="Times New Roman" w:hAnsi="Times New Roman" w:cs="Times New Roman"/>
          <w:color w:val="000000"/>
          <w:lang w:val="en-ID"/>
        </w:rPr>
        <w:t xml:space="preserve"> di </w:t>
      </w:r>
      <w:r>
        <w:rPr>
          <w:rFonts w:ascii="Times New Roman" w:hAnsi="Times New Roman" w:cs="Times New Roman"/>
          <w:color w:val="000000"/>
          <w:lang w:val="en-ID"/>
        </w:rPr>
        <w:t>dunia</w:t>
      </w:r>
      <w:r w:rsidRPr="00C5466E">
        <w:rPr>
          <w:rFonts w:ascii="Times New Roman" w:hAnsi="Times New Roman" w:cs="Times New Roman"/>
          <w:color w:val="000000"/>
          <w:lang w:val="en-ID"/>
        </w:rPr>
        <w:t xml:space="preserve"> berdampak pada biaya ekonomi tinggi pada komoditas pokok, sehingga menjadi beban, terutama bagi golongan ekonomi lemah.</w:t>
      </w:r>
      <w:proofErr w:type="gramEnd"/>
      <w:r>
        <w:rPr>
          <w:rFonts w:ascii="Times New Roman" w:hAnsi="Times New Roman" w:cs="Times New Roman"/>
          <w:color w:val="000000"/>
          <w:lang w:val="en-ID"/>
        </w:rPr>
        <w:t xml:space="preserve"> Berikut merupakan upaya kebijakan </w:t>
      </w:r>
      <w:r w:rsidRPr="00106CE5">
        <w:rPr>
          <w:rFonts w:ascii="Times New Roman" w:hAnsi="Times New Roman" w:cs="Times New Roman"/>
          <w:lang w:val="en-ID"/>
        </w:rPr>
        <w:t>upaya pencegahan KKN di dunia usaha</w:t>
      </w:r>
      <w:r w:rsidRPr="00106CE5">
        <w:rPr>
          <w:rFonts w:ascii="Times New Roman" w:hAnsi="Times New Roman" w:cs="Times New Roman"/>
          <w:color w:val="000000"/>
          <w:lang w:val="en-ID"/>
        </w:rPr>
        <w:t xml:space="preserve"> </w:t>
      </w:r>
      <w:r>
        <w:rPr>
          <w:rFonts w:ascii="Times New Roman" w:hAnsi="Times New Roman" w:cs="Times New Roman"/>
          <w:color w:val="000000"/>
          <w:lang w:val="en-ID"/>
        </w:rPr>
        <w:t>yang harus dilakukan oleh pemerintah:</w:t>
      </w:r>
    </w:p>
    <w:p w:rsidR="00C6014A" w:rsidRPr="00F101A8" w:rsidRDefault="00C6014A" w:rsidP="00615ADC">
      <w:pPr>
        <w:pStyle w:val="ListParagraph"/>
        <w:numPr>
          <w:ilvl w:val="1"/>
          <w:numId w:val="32"/>
        </w:numPr>
        <w:autoSpaceDE w:val="0"/>
        <w:autoSpaceDN w:val="0"/>
        <w:adjustRightInd w:val="0"/>
        <w:spacing w:after="0" w:line="240" w:lineRule="auto"/>
        <w:ind w:left="851" w:hanging="425"/>
        <w:contextualSpacing w:val="0"/>
        <w:jc w:val="both"/>
        <w:rPr>
          <w:rFonts w:ascii="Times New Roman" w:hAnsi="Times New Roman" w:cs="Times New Roman"/>
          <w:lang w:val="en-ID"/>
        </w:rPr>
      </w:pPr>
      <w:r w:rsidRPr="00F101A8">
        <w:rPr>
          <w:rFonts w:ascii="Times New Roman" w:hAnsi="Times New Roman" w:cs="Times New Roman"/>
          <w:lang w:val="en-ID"/>
        </w:rPr>
        <w:t>penguatan pengelolaan basis data pelaku usaha pada berbagai se</w:t>
      </w:r>
      <w:r>
        <w:rPr>
          <w:rFonts w:ascii="Times New Roman" w:hAnsi="Times New Roman" w:cs="Times New Roman"/>
          <w:lang w:val="en-ID"/>
        </w:rPr>
        <w:t>k</w:t>
      </w:r>
      <w:r w:rsidRPr="00F101A8">
        <w:rPr>
          <w:rFonts w:ascii="Times New Roman" w:hAnsi="Times New Roman" w:cs="Times New Roman"/>
          <w:lang w:val="en-ID"/>
        </w:rPr>
        <w:t>tor strategis di tingkat pusat maupun daerah;</w:t>
      </w:r>
    </w:p>
    <w:p w:rsidR="00C6014A" w:rsidRPr="00F101A8" w:rsidRDefault="00C6014A" w:rsidP="00615ADC">
      <w:pPr>
        <w:pStyle w:val="ListParagraph"/>
        <w:numPr>
          <w:ilvl w:val="1"/>
          <w:numId w:val="32"/>
        </w:numPr>
        <w:autoSpaceDE w:val="0"/>
        <w:autoSpaceDN w:val="0"/>
        <w:adjustRightInd w:val="0"/>
        <w:spacing w:after="0" w:line="240" w:lineRule="auto"/>
        <w:ind w:left="851" w:hanging="425"/>
        <w:contextualSpacing w:val="0"/>
        <w:jc w:val="both"/>
        <w:rPr>
          <w:rFonts w:ascii="Times New Roman" w:hAnsi="Times New Roman" w:cs="Times New Roman"/>
          <w:lang w:val="en-ID"/>
        </w:rPr>
      </w:pPr>
      <w:r w:rsidRPr="00F101A8">
        <w:rPr>
          <w:rFonts w:ascii="Times New Roman" w:hAnsi="Times New Roman" w:cs="Times New Roman"/>
          <w:lang w:val="en-ID"/>
        </w:rPr>
        <w:t>penerapan sanksi yang tegas bagt pelaku usaha yang melanggar peraturan perundang-undangan;</w:t>
      </w:r>
    </w:p>
    <w:p w:rsidR="00C6014A" w:rsidRPr="00F101A8" w:rsidRDefault="00C6014A" w:rsidP="00615ADC">
      <w:pPr>
        <w:pStyle w:val="ListParagraph"/>
        <w:numPr>
          <w:ilvl w:val="1"/>
          <w:numId w:val="32"/>
        </w:numPr>
        <w:autoSpaceDE w:val="0"/>
        <w:autoSpaceDN w:val="0"/>
        <w:adjustRightInd w:val="0"/>
        <w:spacing w:after="0" w:line="240" w:lineRule="auto"/>
        <w:ind w:left="851" w:hanging="425"/>
        <w:contextualSpacing w:val="0"/>
        <w:jc w:val="both"/>
        <w:rPr>
          <w:rFonts w:ascii="Times New Roman" w:hAnsi="Times New Roman" w:cs="Times New Roman"/>
          <w:lang w:val="en-ID"/>
        </w:rPr>
      </w:pPr>
      <w:r w:rsidRPr="00F101A8">
        <w:rPr>
          <w:rFonts w:ascii="Times New Roman" w:hAnsi="Times New Roman" w:cs="Times New Roman"/>
          <w:lang w:val="en-ID"/>
        </w:rPr>
        <w:t>pengembangan strategi komunikasi dan advokasi manajemen pencegahan korupsi di dunia usaha; dan</w:t>
      </w:r>
    </w:p>
    <w:p w:rsidR="00C6014A" w:rsidRPr="00F101A8" w:rsidRDefault="00C6014A" w:rsidP="00615ADC">
      <w:pPr>
        <w:pStyle w:val="ListParagraph"/>
        <w:numPr>
          <w:ilvl w:val="1"/>
          <w:numId w:val="32"/>
        </w:numPr>
        <w:autoSpaceDE w:val="0"/>
        <w:autoSpaceDN w:val="0"/>
        <w:adjustRightInd w:val="0"/>
        <w:spacing w:after="0" w:line="240" w:lineRule="auto"/>
        <w:ind w:left="851" w:hanging="425"/>
        <w:contextualSpacing w:val="0"/>
        <w:jc w:val="both"/>
        <w:rPr>
          <w:rFonts w:ascii="Times New Roman" w:hAnsi="Times New Roman" w:cs="Times New Roman"/>
          <w:color w:val="000000"/>
          <w:lang w:val="en-ID"/>
        </w:rPr>
      </w:pPr>
      <w:proofErr w:type="gramStart"/>
      <w:r w:rsidRPr="00F101A8">
        <w:rPr>
          <w:rFonts w:ascii="Times New Roman" w:hAnsi="Times New Roman" w:cs="Times New Roman"/>
          <w:lang w:val="en-ID"/>
        </w:rPr>
        <w:t>pengembangan</w:t>
      </w:r>
      <w:proofErr w:type="gramEnd"/>
      <w:r w:rsidRPr="00F101A8">
        <w:rPr>
          <w:rFonts w:ascii="Times New Roman" w:hAnsi="Times New Roman" w:cs="Times New Roman"/>
          <w:lang w:val="en-ID"/>
        </w:rPr>
        <w:t xml:space="preserve"> budaya integritas bagi pelaku usaha.</w:t>
      </w:r>
    </w:p>
    <w:p w:rsidR="00C6014A" w:rsidRPr="000230FA" w:rsidRDefault="00C6014A" w:rsidP="00615ADC">
      <w:pPr>
        <w:pStyle w:val="ListParagraph"/>
        <w:numPr>
          <w:ilvl w:val="0"/>
          <w:numId w:val="30"/>
        </w:numPr>
        <w:autoSpaceDE w:val="0"/>
        <w:autoSpaceDN w:val="0"/>
        <w:adjustRightInd w:val="0"/>
        <w:spacing w:after="0" w:line="240" w:lineRule="auto"/>
        <w:ind w:left="426" w:hanging="426"/>
        <w:contextualSpacing w:val="0"/>
        <w:jc w:val="both"/>
        <w:rPr>
          <w:rFonts w:ascii="Times New Roman" w:hAnsi="Times New Roman" w:cs="Times New Roman"/>
          <w:b/>
          <w:bCs/>
          <w:color w:val="000000"/>
          <w:lang w:val="en-ID"/>
        </w:rPr>
      </w:pPr>
      <w:bookmarkStart w:id="5" w:name="_Hlk121895445"/>
      <w:r w:rsidRPr="000230FA">
        <w:rPr>
          <w:rFonts w:ascii="Times New Roman" w:hAnsi="Times New Roman" w:cs="Times New Roman"/>
          <w:b/>
          <w:bCs/>
          <w:lang w:val="en-ID"/>
        </w:rPr>
        <w:t>Memperkuat upaya pencegahan KKN dalam pengelolaan keuangan</w:t>
      </w:r>
    </w:p>
    <w:bookmarkEnd w:id="5"/>
    <w:p w:rsidR="00C6014A" w:rsidRPr="000230FA" w:rsidRDefault="00C6014A" w:rsidP="00DF4461">
      <w:pPr>
        <w:pStyle w:val="ListParagraph"/>
        <w:autoSpaceDE w:val="0"/>
        <w:autoSpaceDN w:val="0"/>
        <w:adjustRightInd w:val="0"/>
        <w:spacing w:after="0" w:line="240" w:lineRule="auto"/>
        <w:ind w:left="426" w:firstLine="567"/>
        <w:contextualSpacing w:val="0"/>
        <w:jc w:val="both"/>
        <w:rPr>
          <w:rFonts w:ascii="Times New Roman" w:hAnsi="Times New Roman" w:cs="Times New Roman"/>
          <w:color w:val="000000"/>
          <w:lang w:val="en-ID"/>
        </w:rPr>
      </w:pPr>
      <w:proofErr w:type="gramStart"/>
      <w:r w:rsidRPr="000230FA">
        <w:rPr>
          <w:rFonts w:ascii="Times New Roman" w:hAnsi="Times New Roman" w:cs="Times New Roman"/>
          <w:color w:val="000000"/>
          <w:lang w:val="en-ID"/>
        </w:rPr>
        <w:t>Pengelolaan keuangan negara pada prinsipnya menyangkut dua sisi utama yakni peneritaaan (</w:t>
      </w:r>
      <w:r w:rsidRPr="000230FA">
        <w:rPr>
          <w:rFonts w:ascii="Times New Roman" w:hAnsi="Times New Roman" w:cs="Times New Roman"/>
          <w:i/>
          <w:iCs/>
          <w:color w:val="000000"/>
          <w:lang w:val="en-ID"/>
        </w:rPr>
        <w:t>revenue</w:t>
      </w:r>
      <w:r>
        <w:rPr>
          <w:rFonts w:ascii="Times New Roman" w:hAnsi="Times New Roman" w:cs="Times New Roman"/>
          <w:color w:val="000000"/>
          <w:lang w:val="en-ID"/>
        </w:rPr>
        <w:t>)</w:t>
      </w:r>
      <w:r w:rsidRPr="000230FA">
        <w:rPr>
          <w:rFonts w:ascii="Times New Roman" w:hAnsi="Times New Roman" w:cs="Times New Roman"/>
          <w:color w:val="000000"/>
          <w:lang w:val="en-ID"/>
        </w:rPr>
        <w:t xml:space="preserve"> dan belanja (</w:t>
      </w:r>
      <w:r w:rsidRPr="000230FA">
        <w:rPr>
          <w:rFonts w:ascii="Times New Roman" w:hAnsi="Times New Roman" w:cs="Times New Roman"/>
          <w:i/>
          <w:iCs/>
          <w:color w:val="000000"/>
          <w:lang w:val="en-ID"/>
        </w:rPr>
        <w:t>exvenditure</w:t>
      </w:r>
      <w:r w:rsidRPr="000230FA">
        <w:rPr>
          <w:rFonts w:ascii="Times New Roman" w:hAnsi="Times New Roman" w:cs="Times New Roman"/>
          <w:color w:val="000000"/>
          <w:lang w:val="en-ID"/>
        </w:rPr>
        <w:t>).</w:t>
      </w:r>
      <w:proofErr w:type="gramEnd"/>
      <w:r w:rsidRPr="000230FA">
        <w:rPr>
          <w:rFonts w:ascii="Times New Roman" w:hAnsi="Times New Roman" w:cs="Times New Roman"/>
          <w:color w:val="000000"/>
          <w:lang w:val="en-ID"/>
        </w:rPr>
        <w:t xml:space="preserve"> </w:t>
      </w:r>
      <w:r>
        <w:rPr>
          <w:rFonts w:ascii="Times New Roman" w:hAnsi="Times New Roman" w:cs="Times New Roman"/>
          <w:color w:val="000000"/>
          <w:lang w:val="en-ID"/>
        </w:rPr>
        <w:t>Praktik KKN</w:t>
      </w:r>
      <w:r w:rsidRPr="000230FA">
        <w:rPr>
          <w:rFonts w:ascii="Times New Roman" w:hAnsi="Times New Roman" w:cs="Times New Roman"/>
          <w:color w:val="000000"/>
          <w:lang w:val="en-ID"/>
        </w:rPr>
        <w:t xml:space="preserve"> pada sisi penerimaan negara menjadi fokus, karena berdampak pada tidak tercapainya target penerimaan negara serta pelayanan publik dan pembangunan menjadi tidak optimal dan tidak tepat sasaran. </w:t>
      </w:r>
      <w:r>
        <w:rPr>
          <w:rFonts w:ascii="Times New Roman" w:hAnsi="Times New Roman" w:cs="Times New Roman"/>
          <w:color w:val="000000"/>
          <w:lang w:val="en-ID"/>
        </w:rPr>
        <w:t>Tindakan KKN</w:t>
      </w:r>
      <w:r w:rsidRPr="000230FA">
        <w:rPr>
          <w:rFonts w:ascii="Times New Roman" w:hAnsi="Times New Roman" w:cs="Times New Roman"/>
          <w:color w:val="000000"/>
          <w:lang w:val="en-ID"/>
        </w:rPr>
        <w:t xml:space="preserve"> pada sisi belanja terutama pada proses penencanaan, penganggaran, pengadaan barang dan jasa pemerintah, berdampak pada tidak tercapainya target pembangunan nasiona</w:t>
      </w:r>
      <w:r>
        <w:rPr>
          <w:rFonts w:ascii="Times New Roman" w:hAnsi="Times New Roman" w:cs="Times New Roman"/>
          <w:color w:val="000000"/>
          <w:lang w:val="en-ID"/>
        </w:rPr>
        <w:t xml:space="preserve">l. Untuk itu, berikut merupakan beberapa upaya pencegahan KKN dalam </w:t>
      </w:r>
      <w:r>
        <w:rPr>
          <w:rFonts w:ascii="Times New Roman" w:hAnsi="Times New Roman" w:cs="Times New Roman"/>
          <w:lang w:val="en-ID"/>
        </w:rPr>
        <w:t>dalam pengelolaan keuangan:</w:t>
      </w:r>
    </w:p>
    <w:p w:rsidR="00C6014A" w:rsidRPr="00F101A8" w:rsidRDefault="00C6014A" w:rsidP="00615ADC">
      <w:pPr>
        <w:pStyle w:val="ListParagraph"/>
        <w:numPr>
          <w:ilvl w:val="0"/>
          <w:numId w:val="33"/>
        </w:numPr>
        <w:autoSpaceDE w:val="0"/>
        <w:autoSpaceDN w:val="0"/>
        <w:adjustRightInd w:val="0"/>
        <w:spacing w:after="0" w:line="240" w:lineRule="auto"/>
        <w:ind w:left="851" w:hanging="425"/>
        <w:contextualSpacing w:val="0"/>
        <w:jc w:val="both"/>
        <w:rPr>
          <w:rFonts w:ascii="Times New Roman" w:hAnsi="Times New Roman" w:cs="Times New Roman"/>
          <w:lang w:val="en-ID"/>
        </w:rPr>
      </w:pPr>
      <w:r w:rsidRPr="00F101A8">
        <w:rPr>
          <w:rFonts w:ascii="Times New Roman" w:hAnsi="Times New Roman" w:cs="Times New Roman"/>
          <w:lang w:val="en-ID"/>
        </w:rPr>
        <w:t>Teroptimalisasinya tata kelola penerimaan negara secara transparan dan akuntabel.</w:t>
      </w:r>
    </w:p>
    <w:p w:rsidR="00C6014A" w:rsidRPr="00F101A8" w:rsidRDefault="00C6014A" w:rsidP="00615ADC">
      <w:pPr>
        <w:pStyle w:val="ListParagraph"/>
        <w:numPr>
          <w:ilvl w:val="0"/>
          <w:numId w:val="33"/>
        </w:numPr>
        <w:autoSpaceDE w:val="0"/>
        <w:autoSpaceDN w:val="0"/>
        <w:adjustRightInd w:val="0"/>
        <w:spacing w:after="0" w:line="240" w:lineRule="auto"/>
        <w:ind w:left="851" w:hanging="425"/>
        <w:contextualSpacing w:val="0"/>
        <w:jc w:val="both"/>
        <w:rPr>
          <w:rFonts w:ascii="Times New Roman" w:hAnsi="Times New Roman" w:cs="Times New Roman"/>
          <w:lang w:val="en-ID"/>
        </w:rPr>
      </w:pPr>
      <w:r w:rsidRPr="00F101A8">
        <w:rPr>
          <w:rFonts w:ascii="Times New Roman" w:hAnsi="Times New Roman" w:cs="Times New Roman"/>
          <w:lang w:val="en-ID"/>
        </w:rPr>
        <w:t>Meningkatnya kerasama pertukaran data keuangan dan perpajakan.</w:t>
      </w:r>
    </w:p>
    <w:p w:rsidR="00C6014A" w:rsidRPr="00F101A8" w:rsidRDefault="00C6014A" w:rsidP="00615ADC">
      <w:pPr>
        <w:pStyle w:val="ListParagraph"/>
        <w:numPr>
          <w:ilvl w:val="0"/>
          <w:numId w:val="33"/>
        </w:numPr>
        <w:autoSpaceDE w:val="0"/>
        <w:autoSpaceDN w:val="0"/>
        <w:adjustRightInd w:val="0"/>
        <w:spacing w:after="0" w:line="240" w:lineRule="auto"/>
        <w:ind w:left="851" w:hanging="425"/>
        <w:contextualSpacing w:val="0"/>
        <w:jc w:val="both"/>
        <w:rPr>
          <w:rFonts w:ascii="Times New Roman" w:hAnsi="Times New Roman" w:cs="Times New Roman"/>
          <w:lang w:val="en-ID"/>
        </w:rPr>
      </w:pPr>
      <w:r w:rsidRPr="00F101A8">
        <w:rPr>
          <w:rFonts w:ascii="Times New Roman" w:hAnsi="Times New Roman" w:cs="Times New Roman"/>
          <w:lang w:val="en-ID"/>
        </w:rPr>
        <w:t>Terintegrasinya kebijakan, proses perencanaan, penganggaran dan kinerja birokrasi.</w:t>
      </w:r>
    </w:p>
    <w:p w:rsidR="00C6014A" w:rsidRPr="00F101A8" w:rsidRDefault="00C6014A" w:rsidP="00615ADC">
      <w:pPr>
        <w:pStyle w:val="ListParagraph"/>
        <w:numPr>
          <w:ilvl w:val="0"/>
          <w:numId w:val="33"/>
        </w:numPr>
        <w:autoSpaceDE w:val="0"/>
        <w:autoSpaceDN w:val="0"/>
        <w:adjustRightInd w:val="0"/>
        <w:spacing w:after="0" w:line="240" w:lineRule="auto"/>
        <w:ind w:left="851" w:hanging="425"/>
        <w:contextualSpacing w:val="0"/>
        <w:jc w:val="both"/>
        <w:rPr>
          <w:rFonts w:ascii="Times New Roman" w:hAnsi="Times New Roman" w:cs="Times New Roman"/>
          <w:lang w:val="en-ID"/>
        </w:rPr>
      </w:pPr>
      <w:r w:rsidRPr="00F101A8">
        <w:rPr>
          <w:rFonts w:ascii="Times New Roman" w:hAnsi="Times New Roman" w:cs="Times New Roman"/>
          <w:lang w:val="en-ID"/>
        </w:rPr>
        <w:t>Mendorong pemberlakuan pembatasan transaksi tunai dalam penyelenggaraan pemerintahan dan pelaksanaan program pembangunan.</w:t>
      </w:r>
    </w:p>
    <w:p w:rsidR="00C6014A" w:rsidRPr="00F101A8" w:rsidRDefault="00C6014A" w:rsidP="00615ADC">
      <w:pPr>
        <w:pStyle w:val="ListParagraph"/>
        <w:numPr>
          <w:ilvl w:val="0"/>
          <w:numId w:val="33"/>
        </w:numPr>
        <w:autoSpaceDE w:val="0"/>
        <w:autoSpaceDN w:val="0"/>
        <w:adjustRightInd w:val="0"/>
        <w:spacing w:after="0" w:line="240" w:lineRule="auto"/>
        <w:ind w:left="851" w:hanging="425"/>
        <w:contextualSpacing w:val="0"/>
        <w:jc w:val="both"/>
        <w:rPr>
          <w:rFonts w:ascii="Times New Roman" w:hAnsi="Times New Roman" w:cs="Times New Roman"/>
          <w:lang w:val="en-ID"/>
        </w:rPr>
      </w:pPr>
      <w:r w:rsidRPr="00F101A8">
        <w:rPr>
          <w:rFonts w:ascii="Times New Roman" w:hAnsi="Times New Roman" w:cs="Times New Roman"/>
          <w:lang w:val="en-ID"/>
        </w:rPr>
        <w:t>Meningkatnya independensi transparansi dan akuntabilitas proses pengadaan barang dan jasa.</w:t>
      </w:r>
    </w:p>
    <w:p w:rsidR="00C6014A" w:rsidRDefault="00C6014A" w:rsidP="00615ADC">
      <w:pPr>
        <w:pStyle w:val="ListParagraph"/>
        <w:numPr>
          <w:ilvl w:val="0"/>
          <w:numId w:val="33"/>
        </w:numPr>
        <w:autoSpaceDE w:val="0"/>
        <w:autoSpaceDN w:val="0"/>
        <w:adjustRightInd w:val="0"/>
        <w:spacing w:after="0" w:line="240" w:lineRule="auto"/>
        <w:ind w:left="851" w:hanging="425"/>
        <w:contextualSpacing w:val="0"/>
        <w:jc w:val="both"/>
        <w:rPr>
          <w:rFonts w:ascii="Times New Roman" w:hAnsi="Times New Roman" w:cs="Times New Roman"/>
          <w:lang w:val="en-ID"/>
        </w:rPr>
      </w:pPr>
      <w:r w:rsidRPr="00F101A8">
        <w:rPr>
          <w:rFonts w:ascii="Times New Roman" w:hAnsi="Times New Roman" w:cs="Times New Roman"/>
          <w:lang w:val="en-ID"/>
        </w:rPr>
        <w:t>Meningkatnya transparansi, partisipasi dan akuntabilitas pengelolaan keuangan negara.</w:t>
      </w:r>
    </w:p>
    <w:p w:rsidR="00C6014A" w:rsidRPr="000230FA" w:rsidRDefault="00C6014A" w:rsidP="00615ADC">
      <w:pPr>
        <w:pStyle w:val="ListParagraph"/>
        <w:numPr>
          <w:ilvl w:val="0"/>
          <w:numId w:val="30"/>
        </w:numPr>
        <w:autoSpaceDE w:val="0"/>
        <w:autoSpaceDN w:val="0"/>
        <w:adjustRightInd w:val="0"/>
        <w:spacing w:after="0" w:line="240" w:lineRule="auto"/>
        <w:ind w:left="426" w:hanging="426"/>
        <w:contextualSpacing w:val="0"/>
        <w:jc w:val="both"/>
        <w:rPr>
          <w:rFonts w:ascii="Times New Roman" w:hAnsi="Times New Roman" w:cs="Times New Roman"/>
          <w:b/>
          <w:bCs/>
          <w:color w:val="000000"/>
          <w:lang w:val="en-ID"/>
        </w:rPr>
      </w:pPr>
      <w:bookmarkStart w:id="6" w:name="_Hlk121895455"/>
      <w:r w:rsidRPr="000230FA">
        <w:rPr>
          <w:rFonts w:ascii="Times New Roman" w:hAnsi="Times New Roman" w:cs="Times New Roman"/>
          <w:b/>
          <w:bCs/>
          <w:lang w:val="en-ID"/>
        </w:rPr>
        <w:t>Memperkuat</w:t>
      </w:r>
      <w:r w:rsidRPr="000230FA">
        <w:rPr>
          <w:rFonts w:ascii="Times New Roman" w:hAnsi="Times New Roman" w:cs="Times New Roman"/>
          <w:b/>
          <w:bCs/>
          <w:color w:val="000000"/>
          <w:lang w:val="en-ID"/>
        </w:rPr>
        <w:t xml:space="preserve"> </w:t>
      </w:r>
      <w:r w:rsidRPr="000230FA">
        <w:rPr>
          <w:rFonts w:ascii="Times New Roman" w:hAnsi="Times New Roman" w:cs="Times New Roman"/>
          <w:b/>
          <w:bCs/>
          <w:lang w:val="en-ID"/>
        </w:rPr>
        <w:t>upaya pencegahan KKN dalam</w:t>
      </w:r>
      <w:r w:rsidRPr="000230FA">
        <w:rPr>
          <w:rFonts w:ascii="Times New Roman" w:hAnsi="Times New Roman" w:cs="Times New Roman"/>
          <w:b/>
          <w:bCs/>
          <w:color w:val="000000"/>
          <w:lang w:val="en-ID"/>
        </w:rPr>
        <w:t xml:space="preserve"> penegakan hukum dan reformasi birokrasi</w:t>
      </w:r>
    </w:p>
    <w:bookmarkEnd w:id="6"/>
    <w:p w:rsidR="00C6014A" w:rsidRPr="000230FA" w:rsidRDefault="00C6014A" w:rsidP="00DF4461">
      <w:pPr>
        <w:pStyle w:val="ListParagraph"/>
        <w:autoSpaceDE w:val="0"/>
        <w:autoSpaceDN w:val="0"/>
        <w:adjustRightInd w:val="0"/>
        <w:spacing w:after="0" w:line="240" w:lineRule="auto"/>
        <w:ind w:left="426" w:firstLine="567"/>
        <w:contextualSpacing w:val="0"/>
        <w:jc w:val="both"/>
        <w:rPr>
          <w:rFonts w:ascii="Times New Roman" w:hAnsi="Times New Roman" w:cs="Times New Roman"/>
          <w:color w:val="000000"/>
          <w:lang w:val="en-ID"/>
        </w:rPr>
      </w:pPr>
      <w:proofErr w:type="gramStart"/>
      <w:r w:rsidRPr="000230FA">
        <w:rPr>
          <w:rFonts w:ascii="Times New Roman" w:hAnsi="Times New Roman" w:cs="Times New Roman"/>
          <w:color w:val="000000"/>
          <w:lang w:val="en-ID"/>
        </w:rPr>
        <w:t xml:space="preserve">Penegakan hukum dan reformasi birokrasi menjadi fokus, karena korupsi terkait penegakan hukum dan birokrasi sangat mempengaruhi tingkat kepercayaan </w:t>
      </w:r>
      <w:r w:rsidRPr="000230FA">
        <w:rPr>
          <w:rFonts w:ascii="Times New Roman" w:hAnsi="Times New Roman" w:cs="Times New Roman"/>
          <w:color w:val="000000"/>
          <w:lang w:val="en-ID"/>
        </w:rPr>
        <w:lastRenderedPageBreak/>
        <w:t>publik kepada negara</w:t>
      </w:r>
      <w:r>
        <w:rPr>
          <w:rFonts w:ascii="Times New Roman" w:hAnsi="Times New Roman" w:cs="Times New Roman"/>
          <w:color w:val="000000"/>
          <w:lang w:val="en-ID"/>
        </w:rPr>
        <w:t>.</w:t>
      </w:r>
      <w:proofErr w:type="gramEnd"/>
      <w:r>
        <w:rPr>
          <w:rFonts w:ascii="Times New Roman" w:hAnsi="Times New Roman" w:cs="Times New Roman"/>
          <w:color w:val="000000"/>
          <w:lang w:val="en-ID"/>
        </w:rPr>
        <w:t xml:space="preserve"> Berikut ini merupakan </w:t>
      </w:r>
      <w:r w:rsidRPr="00327756">
        <w:rPr>
          <w:rFonts w:ascii="Times New Roman" w:hAnsi="Times New Roman" w:cs="Times New Roman"/>
          <w:lang w:val="en-ID"/>
        </w:rPr>
        <w:t xml:space="preserve">upaya pencegahan </w:t>
      </w:r>
      <w:r>
        <w:rPr>
          <w:rFonts w:ascii="Times New Roman" w:hAnsi="Times New Roman" w:cs="Times New Roman"/>
          <w:lang w:val="en-ID"/>
        </w:rPr>
        <w:t>KKN dalam</w:t>
      </w:r>
      <w:r w:rsidRPr="000230FA">
        <w:rPr>
          <w:rFonts w:ascii="Times New Roman" w:hAnsi="Times New Roman" w:cs="Times New Roman"/>
          <w:color w:val="000000"/>
          <w:lang w:val="en-ID"/>
        </w:rPr>
        <w:t xml:space="preserve"> penegakan hukum dan reformasi birokrasi</w:t>
      </w:r>
      <w:r>
        <w:rPr>
          <w:rFonts w:ascii="Times New Roman" w:hAnsi="Times New Roman" w:cs="Times New Roman"/>
          <w:color w:val="000000"/>
          <w:lang w:val="en-ID"/>
        </w:rPr>
        <w:t>:</w:t>
      </w:r>
    </w:p>
    <w:p w:rsidR="00C6014A" w:rsidRPr="00327756" w:rsidRDefault="00C6014A" w:rsidP="00615ADC">
      <w:pPr>
        <w:pStyle w:val="ListParagraph"/>
        <w:numPr>
          <w:ilvl w:val="0"/>
          <w:numId w:val="34"/>
        </w:numPr>
        <w:autoSpaceDE w:val="0"/>
        <w:autoSpaceDN w:val="0"/>
        <w:adjustRightInd w:val="0"/>
        <w:spacing w:after="0" w:line="240" w:lineRule="auto"/>
        <w:ind w:left="851" w:hanging="425"/>
        <w:contextualSpacing w:val="0"/>
        <w:jc w:val="both"/>
        <w:rPr>
          <w:rFonts w:ascii="Times New Roman" w:hAnsi="Times New Roman" w:cs="Times New Roman"/>
          <w:lang w:val="en-ID"/>
        </w:rPr>
      </w:pPr>
      <w:r>
        <w:rPr>
          <w:rFonts w:ascii="Times New Roman" w:hAnsi="Times New Roman" w:cs="Times New Roman"/>
          <w:lang w:val="en-ID"/>
        </w:rPr>
        <w:t>Semakin kuatnya</w:t>
      </w:r>
      <w:r w:rsidRPr="00327756">
        <w:rPr>
          <w:rFonts w:ascii="Times New Roman" w:hAnsi="Times New Roman" w:cs="Times New Roman"/>
          <w:lang w:val="en-ID"/>
        </w:rPr>
        <w:t xml:space="preserve"> penegakan hukum yang transparan dan akuntabel berbasis pada sistem informasi, meliputi:</w:t>
      </w:r>
    </w:p>
    <w:p w:rsidR="00C6014A" w:rsidRPr="000230FA" w:rsidRDefault="00C6014A" w:rsidP="00615ADC">
      <w:pPr>
        <w:pStyle w:val="ListParagraph"/>
        <w:numPr>
          <w:ilvl w:val="0"/>
          <w:numId w:val="35"/>
        </w:numPr>
        <w:autoSpaceDE w:val="0"/>
        <w:autoSpaceDN w:val="0"/>
        <w:adjustRightInd w:val="0"/>
        <w:spacing w:after="0" w:line="240" w:lineRule="auto"/>
        <w:ind w:left="1276" w:hanging="425"/>
        <w:jc w:val="both"/>
        <w:rPr>
          <w:rFonts w:ascii="Times New Roman" w:hAnsi="Times New Roman" w:cs="Times New Roman"/>
          <w:lang w:val="en-ID"/>
        </w:rPr>
      </w:pPr>
      <w:proofErr w:type="gramStart"/>
      <w:r w:rsidRPr="000230FA">
        <w:rPr>
          <w:rFonts w:ascii="Times New Roman" w:hAnsi="Times New Roman" w:cs="Times New Roman"/>
          <w:lang w:val="en-ID"/>
        </w:rPr>
        <w:t>percepatan</w:t>
      </w:r>
      <w:proofErr w:type="gramEnd"/>
      <w:r w:rsidRPr="000230FA">
        <w:rPr>
          <w:rFonts w:ascii="Times New Roman" w:hAnsi="Times New Roman" w:cs="Times New Roman"/>
          <w:lang w:val="en-ID"/>
        </w:rPr>
        <w:t xml:space="preserve"> sistem penanganan perkara yang berbasis teknologi informasi.</w:t>
      </w:r>
    </w:p>
    <w:p w:rsidR="00C6014A" w:rsidRPr="000230FA" w:rsidRDefault="00C6014A" w:rsidP="00615ADC">
      <w:pPr>
        <w:pStyle w:val="ListParagraph"/>
        <w:numPr>
          <w:ilvl w:val="0"/>
          <w:numId w:val="35"/>
        </w:numPr>
        <w:autoSpaceDE w:val="0"/>
        <w:autoSpaceDN w:val="0"/>
        <w:adjustRightInd w:val="0"/>
        <w:spacing w:after="0" w:line="240" w:lineRule="auto"/>
        <w:ind w:left="1276" w:hanging="425"/>
        <w:jc w:val="both"/>
        <w:rPr>
          <w:rFonts w:ascii="Times New Roman" w:hAnsi="Times New Roman" w:cs="Times New Roman"/>
          <w:lang w:val="en-ID"/>
        </w:rPr>
      </w:pPr>
      <w:proofErr w:type="gramStart"/>
      <w:r w:rsidRPr="000230FA">
        <w:rPr>
          <w:rFonts w:ascii="Times New Roman" w:hAnsi="Times New Roman" w:cs="Times New Roman"/>
          <w:lang w:val="en-ID"/>
        </w:rPr>
        <w:t>pengembangan</w:t>
      </w:r>
      <w:proofErr w:type="gramEnd"/>
      <w:r w:rsidRPr="000230FA">
        <w:rPr>
          <w:rFonts w:ascii="Times New Roman" w:hAnsi="Times New Roman" w:cs="Times New Roman"/>
          <w:lang w:val="en-ID"/>
        </w:rPr>
        <w:t xml:space="preserve"> sistem informasi lintas lembaga Penegak Hukum.</w:t>
      </w:r>
    </w:p>
    <w:p w:rsidR="00C6014A" w:rsidRPr="00327756" w:rsidRDefault="00C6014A" w:rsidP="00615ADC">
      <w:pPr>
        <w:pStyle w:val="ListParagraph"/>
        <w:numPr>
          <w:ilvl w:val="0"/>
          <w:numId w:val="34"/>
        </w:numPr>
        <w:autoSpaceDE w:val="0"/>
        <w:autoSpaceDN w:val="0"/>
        <w:adjustRightInd w:val="0"/>
        <w:spacing w:after="0" w:line="240" w:lineRule="auto"/>
        <w:ind w:left="851" w:hanging="425"/>
        <w:contextualSpacing w:val="0"/>
        <w:jc w:val="both"/>
        <w:rPr>
          <w:rFonts w:ascii="Times New Roman" w:hAnsi="Times New Roman" w:cs="Times New Roman"/>
          <w:lang w:val="en-ID"/>
        </w:rPr>
      </w:pPr>
      <w:r>
        <w:rPr>
          <w:rFonts w:ascii="Times New Roman" w:hAnsi="Times New Roman" w:cs="Times New Roman"/>
          <w:lang w:val="en-ID"/>
        </w:rPr>
        <w:t>Semakin kuatnya</w:t>
      </w:r>
      <w:r w:rsidRPr="00327756">
        <w:rPr>
          <w:rFonts w:ascii="Times New Roman" w:hAnsi="Times New Roman" w:cs="Times New Roman"/>
          <w:lang w:val="en-ID"/>
        </w:rPr>
        <w:t xml:space="preserve"> pengelolaan manajemen sumber daya manusia dan kualitas kelembagaan penegak hukum.</w:t>
      </w:r>
    </w:p>
    <w:p w:rsidR="00C6014A" w:rsidRPr="00327756" w:rsidRDefault="00C6014A" w:rsidP="00615ADC">
      <w:pPr>
        <w:pStyle w:val="ListParagraph"/>
        <w:numPr>
          <w:ilvl w:val="0"/>
          <w:numId w:val="34"/>
        </w:numPr>
        <w:autoSpaceDE w:val="0"/>
        <w:autoSpaceDN w:val="0"/>
        <w:adjustRightInd w:val="0"/>
        <w:spacing w:after="0" w:line="240" w:lineRule="auto"/>
        <w:ind w:left="851" w:hanging="425"/>
        <w:contextualSpacing w:val="0"/>
        <w:jc w:val="both"/>
        <w:rPr>
          <w:rFonts w:ascii="Times New Roman" w:hAnsi="Times New Roman" w:cs="Times New Roman"/>
          <w:lang w:val="en-ID"/>
        </w:rPr>
      </w:pPr>
      <w:r>
        <w:rPr>
          <w:rFonts w:ascii="Times New Roman" w:hAnsi="Times New Roman" w:cs="Times New Roman"/>
          <w:lang w:val="en-ID"/>
        </w:rPr>
        <w:t xml:space="preserve">Terciptanya </w:t>
      </w:r>
      <w:r w:rsidRPr="00327756">
        <w:rPr>
          <w:rFonts w:ascii="Times New Roman" w:hAnsi="Times New Roman" w:cs="Times New Roman"/>
          <w:lang w:val="en-ID"/>
        </w:rPr>
        <w:t>tata kelola pemerintahan dan budaya birokrasi anti korupsi serta kapabilitas Aparatur Sipil Negara (ASN) yang profesional dan berintegritas.</w:t>
      </w:r>
    </w:p>
    <w:p w:rsidR="00C6014A" w:rsidRPr="00327756" w:rsidRDefault="00C6014A" w:rsidP="00615ADC">
      <w:pPr>
        <w:pStyle w:val="ListParagraph"/>
        <w:numPr>
          <w:ilvl w:val="0"/>
          <w:numId w:val="34"/>
        </w:numPr>
        <w:autoSpaceDE w:val="0"/>
        <w:autoSpaceDN w:val="0"/>
        <w:adjustRightInd w:val="0"/>
        <w:spacing w:after="0" w:line="240" w:lineRule="auto"/>
        <w:ind w:left="851" w:hanging="425"/>
        <w:contextualSpacing w:val="0"/>
        <w:jc w:val="both"/>
        <w:rPr>
          <w:rFonts w:ascii="Times New Roman" w:hAnsi="Times New Roman" w:cs="Times New Roman"/>
          <w:lang w:val="en-ID"/>
        </w:rPr>
      </w:pPr>
      <w:r>
        <w:rPr>
          <w:rFonts w:ascii="Times New Roman" w:hAnsi="Times New Roman" w:cs="Times New Roman"/>
          <w:lang w:val="en-ID"/>
        </w:rPr>
        <w:t>Semakin menguatnya</w:t>
      </w:r>
      <w:r w:rsidRPr="00327756">
        <w:rPr>
          <w:rFonts w:ascii="Times New Roman" w:hAnsi="Times New Roman" w:cs="Times New Roman"/>
          <w:lang w:val="en-ID"/>
        </w:rPr>
        <w:t xml:space="preserve"> implementasi strategi pengawasan desa yang bersinergi, terarah, dan terpadu.</w:t>
      </w:r>
    </w:p>
    <w:p w:rsidR="00C6014A" w:rsidRPr="00327756" w:rsidRDefault="00C6014A" w:rsidP="00615ADC">
      <w:pPr>
        <w:pStyle w:val="ListParagraph"/>
        <w:numPr>
          <w:ilvl w:val="0"/>
          <w:numId w:val="34"/>
        </w:numPr>
        <w:autoSpaceDE w:val="0"/>
        <w:autoSpaceDN w:val="0"/>
        <w:adjustRightInd w:val="0"/>
        <w:spacing w:after="0" w:line="240" w:lineRule="auto"/>
        <w:ind w:left="851" w:hanging="425"/>
        <w:contextualSpacing w:val="0"/>
        <w:jc w:val="both"/>
        <w:rPr>
          <w:rFonts w:ascii="Times New Roman" w:hAnsi="Times New Roman" w:cs="Times New Roman"/>
          <w:lang w:val="en-ID"/>
        </w:rPr>
      </w:pPr>
      <w:r>
        <w:rPr>
          <w:rFonts w:ascii="Times New Roman" w:hAnsi="Times New Roman" w:cs="Times New Roman"/>
          <w:lang w:val="en-ID"/>
        </w:rPr>
        <w:t xml:space="preserve">Terciptanya </w:t>
      </w:r>
      <w:r w:rsidRPr="00327756">
        <w:rPr>
          <w:rFonts w:ascii="Times New Roman" w:hAnsi="Times New Roman" w:cs="Times New Roman"/>
          <w:lang w:val="en-ID"/>
        </w:rPr>
        <w:t>implementasi prinsip-prinsip pemerintahan terbuka (</w:t>
      </w:r>
      <w:r w:rsidRPr="00F101A8">
        <w:rPr>
          <w:rFonts w:ascii="Times New Roman" w:hAnsi="Times New Roman" w:cs="Times New Roman"/>
          <w:i/>
          <w:iCs/>
          <w:lang w:val="en-ID"/>
        </w:rPr>
        <w:t>open government</w:t>
      </w:r>
      <w:r w:rsidRPr="00327756">
        <w:rPr>
          <w:rFonts w:ascii="Times New Roman" w:hAnsi="Times New Roman" w:cs="Times New Roman"/>
          <w:lang w:val="en-ID"/>
        </w:rPr>
        <w:t>) dalam manajemen pemerintahan.</w:t>
      </w:r>
    </w:p>
    <w:p w:rsidR="00C6014A" w:rsidRPr="000230FA" w:rsidRDefault="00C6014A" w:rsidP="00615ADC">
      <w:pPr>
        <w:pStyle w:val="ListParagraph"/>
        <w:numPr>
          <w:ilvl w:val="0"/>
          <w:numId w:val="30"/>
        </w:numPr>
        <w:autoSpaceDE w:val="0"/>
        <w:autoSpaceDN w:val="0"/>
        <w:adjustRightInd w:val="0"/>
        <w:spacing w:after="0" w:line="240" w:lineRule="auto"/>
        <w:ind w:left="426" w:hanging="426"/>
        <w:contextualSpacing w:val="0"/>
        <w:jc w:val="both"/>
        <w:rPr>
          <w:rFonts w:ascii="Times New Roman" w:hAnsi="Times New Roman" w:cs="Times New Roman"/>
          <w:b/>
          <w:bCs/>
          <w:lang w:val="en-ID"/>
        </w:rPr>
      </w:pPr>
      <w:bookmarkStart w:id="7" w:name="_Hlk121895468"/>
      <w:r w:rsidRPr="000230FA">
        <w:rPr>
          <w:rFonts w:ascii="Times New Roman" w:hAnsi="Times New Roman" w:cs="Times New Roman"/>
          <w:b/>
          <w:bCs/>
          <w:lang w:val="en-ID"/>
        </w:rPr>
        <w:t>Memperkuat program pendidikan anti korupsi di setiap lembaga pendidikan</w:t>
      </w:r>
    </w:p>
    <w:bookmarkEnd w:id="7"/>
    <w:p w:rsidR="00C6014A" w:rsidRDefault="00C6014A" w:rsidP="00DF4461">
      <w:pPr>
        <w:pStyle w:val="ListParagraph"/>
        <w:autoSpaceDE w:val="0"/>
        <w:autoSpaceDN w:val="0"/>
        <w:adjustRightInd w:val="0"/>
        <w:spacing w:after="0" w:line="240" w:lineRule="auto"/>
        <w:ind w:left="426" w:firstLine="567"/>
        <w:contextualSpacing w:val="0"/>
        <w:jc w:val="both"/>
        <w:rPr>
          <w:rFonts w:ascii="Times New Roman" w:hAnsi="Times New Roman" w:cs="Times New Roman"/>
          <w:lang w:val="en-US"/>
        </w:rPr>
      </w:pPr>
      <w:proofErr w:type="gramStart"/>
      <w:r>
        <w:rPr>
          <w:rFonts w:ascii="Times New Roman" w:hAnsi="Times New Roman" w:cs="Times New Roman"/>
          <w:color w:val="000000"/>
          <w:lang w:val="en-ID"/>
        </w:rPr>
        <w:t xml:space="preserve">Penguatan program pendidikan anti korupsi di lembaga pendidikan lebih efektif ketimbang melakukan kampanye </w:t>
      </w:r>
      <w:r w:rsidRPr="009A5828">
        <w:rPr>
          <w:rFonts w:ascii="Times New Roman" w:hAnsi="Times New Roman" w:cs="Times New Roman"/>
        </w:rPr>
        <w:t>gerakan anti korupsi</w:t>
      </w:r>
      <w:r>
        <w:rPr>
          <w:rFonts w:ascii="Times New Roman" w:hAnsi="Times New Roman" w:cs="Times New Roman"/>
          <w:lang w:val="en-US"/>
        </w:rPr>
        <w:t xml:space="preserve"> di setiap instansi pemerintah dan institusi penegak hukum.</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Hal tersebut karena praktik KKN di setiap instansi pemerintah dan institusi penegak hukum</w:t>
      </w:r>
      <w:r w:rsidRPr="009E1CB8">
        <w:rPr>
          <w:rFonts w:ascii="Times New Roman" w:hAnsi="Times New Roman" w:cs="Times New Roman"/>
        </w:rPr>
        <w:t xml:space="preserve"> </w:t>
      </w:r>
      <w:r>
        <w:rPr>
          <w:rFonts w:ascii="Times New Roman" w:hAnsi="Times New Roman" w:cs="Times New Roman"/>
          <w:lang w:val="en-US"/>
        </w:rPr>
        <w:t xml:space="preserve">saat sudah membudaya, mengakar dan sudah menjadi lingkaran setan dan tentu sangat sulit apabila diberikan </w:t>
      </w:r>
      <w:r>
        <w:rPr>
          <w:rFonts w:ascii="Times New Roman" w:hAnsi="Times New Roman" w:cs="Times New Roman"/>
          <w:color w:val="000000"/>
          <w:lang w:val="en-ID"/>
        </w:rPr>
        <w:t>program pendidikan anti korupsi.</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Adapun adanya kampanye anti korupsi melalui pamflet-pamflet itu hanya sekedar slogan dan tentu tidak menjadi renungan.</w:t>
      </w:r>
      <w:proofErr w:type="gramEnd"/>
    </w:p>
    <w:p w:rsidR="00C6014A" w:rsidRDefault="00C6014A" w:rsidP="00DF4461">
      <w:pPr>
        <w:pStyle w:val="ListParagraph"/>
        <w:autoSpaceDE w:val="0"/>
        <w:autoSpaceDN w:val="0"/>
        <w:adjustRightInd w:val="0"/>
        <w:spacing w:after="0" w:line="240" w:lineRule="auto"/>
        <w:ind w:left="426" w:firstLine="567"/>
        <w:contextualSpacing w:val="0"/>
        <w:jc w:val="both"/>
        <w:rPr>
          <w:rFonts w:ascii="Times New Roman" w:hAnsi="Times New Roman" w:cs="Times New Roman"/>
        </w:rPr>
      </w:pPr>
      <w:r w:rsidRPr="009E1CB8">
        <w:rPr>
          <w:rFonts w:ascii="Times New Roman" w:hAnsi="Times New Roman" w:cs="Times New Roman"/>
        </w:rPr>
        <w:t xml:space="preserve">Apabila ditinjau dari konsep tenaga pengajar, seperti seorang guru atau dosen, maka seharusnya memberikan informasi tentang bahaya laten dari korupsi, pengembangan sikap dasar siswa atau mahasiswa harus dilakukan ketika memasuki dunia pendidikan. Pencapaian informasi yang dapat direalisasikan dalam pemahaman mengenai kerugian yang diakibatkan oleh perbuatan korupsi dengan menggunakan argumen keilmuan baik bidang ekonomi, sosial, hukum, politik, dan budaya. Oleh karena itu, setiap argumen harus transformasikan ke dalam bahasa lebih mudah untuk menunjukkan bahwa perbuatan korupsi mengancam kepentingan kehidupan. Penyampaian informasi yang diberikan kepada siswa atau mahasiswa harus diberikan secara kreatif dan inovatif. Setelah disampaikan informasi pengetahuan tentang bahaya laten dari perbuatan korupsi, maka tugas selanjutnya diemban oleh para agen perubahan yaitu mahasiswa. Mahasiswa menyampaikan kembali kepada masyarakat betapa bahayanya perbuatan korupsi dalam kepentingan kehidupan. Pemeberian informasi kepada masyarakat dapat dilakukan melalui dialog, Kuliah Kerja Nyata, Bina Desa, dan lain sebagainya dalam bentuk pengabdian kepada masyarakat. </w:t>
      </w:r>
    </w:p>
    <w:p w:rsidR="00C6014A" w:rsidRDefault="00C6014A" w:rsidP="00DF4461">
      <w:pPr>
        <w:pStyle w:val="ListParagraph"/>
        <w:autoSpaceDE w:val="0"/>
        <w:autoSpaceDN w:val="0"/>
        <w:adjustRightInd w:val="0"/>
        <w:spacing w:after="0" w:line="240" w:lineRule="auto"/>
        <w:ind w:left="426" w:firstLine="567"/>
        <w:contextualSpacing w:val="0"/>
        <w:jc w:val="both"/>
        <w:rPr>
          <w:rFonts w:ascii="Times New Roman" w:hAnsi="Times New Roman" w:cs="Times New Roman"/>
        </w:rPr>
      </w:pPr>
      <w:r w:rsidRPr="009E1CB8">
        <w:rPr>
          <w:rFonts w:ascii="Times New Roman" w:hAnsi="Times New Roman" w:cs="Times New Roman"/>
        </w:rPr>
        <w:t>Perubahan sosial masyarakat dapat terjadi apabila mengubah cara berpikir masyarakat itu sendiri. Mengubah cara berpikir masyarakat bisa dilakukan dengan konsep pedagogi antikorupsi. Untuk itu pedagogi antikorupsi diartikan sebagai pendidikan koreksi budaya yang bertujuan untuk mengenalkan cara berpikir dan nilai-nilai baru kepada masyarakat.</w:t>
      </w:r>
      <w:r w:rsidRPr="009E1CB8">
        <w:rPr>
          <w:rFonts w:ascii="Times New Roman" w:hAnsi="Times New Roman" w:cs="Times New Roman"/>
          <w:vertAlign w:val="superscript"/>
        </w:rPr>
        <w:footnoteReference w:id="34"/>
      </w:r>
      <w:r w:rsidRPr="009E1CB8">
        <w:rPr>
          <w:rFonts w:ascii="Times New Roman" w:hAnsi="Times New Roman" w:cs="Times New Roman"/>
        </w:rPr>
        <w:t xml:space="preserve"> </w:t>
      </w:r>
    </w:p>
    <w:p w:rsidR="00C6014A" w:rsidRDefault="00C6014A" w:rsidP="00DF4461">
      <w:pPr>
        <w:pStyle w:val="ListParagraph"/>
        <w:autoSpaceDE w:val="0"/>
        <w:autoSpaceDN w:val="0"/>
        <w:adjustRightInd w:val="0"/>
        <w:spacing w:after="0" w:line="240" w:lineRule="auto"/>
        <w:ind w:left="426" w:firstLine="567"/>
        <w:contextualSpacing w:val="0"/>
        <w:jc w:val="both"/>
        <w:rPr>
          <w:rFonts w:ascii="Times New Roman" w:hAnsi="Times New Roman" w:cs="Times New Roman"/>
        </w:rPr>
      </w:pPr>
      <w:r w:rsidRPr="009E1CB8">
        <w:rPr>
          <w:rFonts w:ascii="Times New Roman" w:hAnsi="Times New Roman" w:cs="Times New Roman"/>
        </w:rPr>
        <w:t xml:space="preserve">Konsep Pedagogi antikorupsi dapat dilaksanakan di semua jalur pendidikan baik formal, nonformal maupun informal. Akan tetapi yang mempunyai otoritas dan kultur yang jelas adalah jalur formal yang sampai saat ini dipandang efektif untuk menyiapkan generasi muda berperilaku antikorupsi. Lebih dari itu pada tingkat </w:t>
      </w:r>
      <w:r w:rsidRPr="009E1CB8">
        <w:rPr>
          <w:rFonts w:ascii="Times New Roman" w:hAnsi="Times New Roman" w:cs="Times New Roman"/>
        </w:rPr>
        <w:lastRenderedPageBreak/>
        <w:t>informal, seperti kegiatan ekstra kurikuler dipandang lebih efektif karena suasana penyampaiannya tidak formal seperti dikelas.</w:t>
      </w:r>
      <w:r w:rsidRPr="009E1CB8">
        <w:rPr>
          <w:rFonts w:ascii="Times New Roman" w:hAnsi="Times New Roman" w:cs="Times New Roman"/>
          <w:vertAlign w:val="superscript"/>
        </w:rPr>
        <w:footnoteReference w:id="35"/>
      </w:r>
      <w:r w:rsidRPr="009E1CB8">
        <w:rPr>
          <w:rFonts w:ascii="Times New Roman" w:hAnsi="Times New Roman" w:cs="Times New Roman"/>
        </w:rPr>
        <w:t xml:space="preserve"> </w:t>
      </w:r>
    </w:p>
    <w:p w:rsidR="00C6014A" w:rsidRDefault="00C6014A" w:rsidP="00DF4461">
      <w:pPr>
        <w:pStyle w:val="ListParagraph"/>
        <w:autoSpaceDE w:val="0"/>
        <w:autoSpaceDN w:val="0"/>
        <w:adjustRightInd w:val="0"/>
        <w:spacing w:after="0" w:line="240" w:lineRule="auto"/>
        <w:ind w:left="426" w:firstLine="567"/>
        <w:contextualSpacing w:val="0"/>
        <w:jc w:val="both"/>
        <w:rPr>
          <w:rFonts w:ascii="Times New Roman" w:hAnsi="Times New Roman" w:cs="Times New Roman"/>
        </w:rPr>
      </w:pPr>
      <w:r w:rsidRPr="009E1CB8">
        <w:rPr>
          <w:rFonts w:ascii="Times New Roman" w:hAnsi="Times New Roman" w:cs="Times New Roman"/>
        </w:rPr>
        <w:t xml:space="preserve">Sinergi dengan pemikiran di atas, fokus utama pedagodi antikorupsi adalah membentuk kesadaran diri pribadi, maka lingkungan yang paling menguntungkan untuk itu adalah disiplin sosial, termasuk pendidikan Ilmu Hukum, Sejarah, Politik, Kewarganegaan, dan Etika. Interdisipliner ilmu tersebut, mempunyai peranan dalam menjelaskan bahaya laten dari perbuatan korupsi. Apabila penyampaian informasi diterima dengan baik oleh para agen perubahan, maka satu langkah awal telah tercapai untuk mengubah cara berpikir masyarakat. </w:t>
      </w:r>
    </w:p>
    <w:p w:rsidR="00C6014A" w:rsidRDefault="00C6014A" w:rsidP="00DF4461">
      <w:pPr>
        <w:pStyle w:val="ListParagraph"/>
        <w:autoSpaceDE w:val="0"/>
        <w:autoSpaceDN w:val="0"/>
        <w:adjustRightInd w:val="0"/>
        <w:spacing w:after="0" w:line="240" w:lineRule="auto"/>
        <w:ind w:left="426" w:firstLine="567"/>
        <w:contextualSpacing w:val="0"/>
        <w:jc w:val="both"/>
        <w:rPr>
          <w:rFonts w:ascii="Times New Roman" w:hAnsi="Times New Roman" w:cs="Times New Roman"/>
        </w:rPr>
      </w:pPr>
      <w:r w:rsidRPr="009E1CB8">
        <w:rPr>
          <w:rFonts w:ascii="Times New Roman" w:hAnsi="Times New Roman" w:cs="Times New Roman"/>
        </w:rPr>
        <w:t>Konsep pedagogi antikorupsi dalam jenjang pendidikan di Indonesia harus diatur secara jelas dan tidak menimbulkan interprestasi ganda oleh penerima atau pembaca. Sebagai contoh yang bisa diberikan dalam pembelajaran anti korupsi pada tingkatan Siswa Dasar (SD) teknik mencari pasangan, teknik bertukar pasangan, teknik berpikir berpasangan berempat, teknik berkirim salam dan soal, teknik kepala bernomor, teknik dua tinggal dua tamu, teknik keliling kelompok, teknik keliling kelas, teknik kancing gemerincing, teknik jigsaw dan teknik-teknik lainnya yang relevan dengan kompetensi dasar yang ingin dicapai.</w:t>
      </w:r>
      <w:r w:rsidRPr="009E1CB8">
        <w:rPr>
          <w:rFonts w:ascii="Times New Roman" w:hAnsi="Times New Roman" w:cs="Times New Roman"/>
          <w:vertAlign w:val="superscript"/>
        </w:rPr>
        <w:footnoteReference w:id="36"/>
      </w:r>
      <w:r w:rsidRPr="009E1CB8">
        <w:rPr>
          <w:rFonts w:ascii="Times New Roman" w:hAnsi="Times New Roman" w:cs="Times New Roman"/>
        </w:rPr>
        <w:t xml:space="preserve"> </w:t>
      </w:r>
    </w:p>
    <w:p w:rsidR="00C6014A" w:rsidRDefault="00C6014A" w:rsidP="00DF4461">
      <w:pPr>
        <w:pStyle w:val="ListParagraph"/>
        <w:autoSpaceDE w:val="0"/>
        <w:autoSpaceDN w:val="0"/>
        <w:adjustRightInd w:val="0"/>
        <w:spacing w:after="0" w:line="240" w:lineRule="auto"/>
        <w:ind w:left="426" w:firstLine="567"/>
        <w:contextualSpacing w:val="0"/>
        <w:jc w:val="both"/>
        <w:rPr>
          <w:rFonts w:ascii="Times New Roman" w:hAnsi="Times New Roman" w:cs="Times New Roman"/>
        </w:rPr>
      </w:pPr>
      <w:r w:rsidRPr="009E1CB8">
        <w:rPr>
          <w:rFonts w:ascii="Times New Roman" w:hAnsi="Times New Roman" w:cs="Times New Roman"/>
        </w:rPr>
        <w:t xml:space="preserve">Pedagogi antikorupsi di Sekolah Menengah Pertama dan Sekolah Mengah Atas dapat menggunakan model penelitian sosial, simulasi, </w:t>
      </w:r>
      <w:r w:rsidRPr="009E1CB8">
        <w:rPr>
          <w:rFonts w:ascii="Times New Roman" w:hAnsi="Times New Roman" w:cs="Times New Roman"/>
          <w:i/>
        </w:rPr>
        <w:t>brainstorming</w:t>
      </w:r>
      <w:r w:rsidRPr="009E1CB8">
        <w:rPr>
          <w:rFonts w:ascii="Times New Roman" w:hAnsi="Times New Roman" w:cs="Times New Roman"/>
        </w:rPr>
        <w:t xml:space="preserve">, studi kasus, silang pendapat, </w:t>
      </w:r>
      <w:r w:rsidRPr="009E1CB8">
        <w:rPr>
          <w:rFonts w:ascii="Times New Roman" w:hAnsi="Times New Roman" w:cs="Times New Roman"/>
          <w:i/>
        </w:rPr>
        <w:t>problem-centered group</w:t>
      </w:r>
      <w:r w:rsidRPr="009E1CB8">
        <w:rPr>
          <w:rFonts w:ascii="Times New Roman" w:hAnsi="Times New Roman" w:cs="Times New Roman"/>
        </w:rPr>
        <w:t xml:space="preserve">, seminar group, </w:t>
      </w:r>
      <w:r w:rsidRPr="009E1CB8">
        <w:rPr>
          <w:rFonts w:ascii="Times New Roman" w:hAnsi="Times New Roman" w:cs="Times New Roman"/>
          <w:i/>
        </w:rPr>
        <w:t>syndicate group</w:t>
      </w:r>
      <w:r w:rsidRPr="009E1CB8">
        <w:rPr>
          <w:rFonts w:ascii="Times New Roman" w:hAnsi="Times New Roman" w:cs="Times New Roman"/>
        </w:rPr>
        <w:t xml:space="preserve">, debat, </w:t>
      </w:r>
      <w:r w:rsidRPr="009E1CB8">
        <w:rPr>
          <w:rFonts w:ascii="Times New Roman" w:hAnsi="Times New Roman" w:cs="Times New Roman"/>
          <w:i/>
        </w:rPr>
        <w:t>team-quiz</w:t>
      </w:r>
      <w:r w:rsidRPr="009E1CB8">
        <w:rPr>
          <w:rFonts w:ascii="Times New Roman" w:hAnsi="Times New Roman" w:cs="Times New Roman"/>
        </w:rPr>
        <w:t>, poster dan model-model lain yang relevan dengan kompetensi dasar yang ingin dicapai.</w:t>
      </w:r>
      <w:r w:rsidRPr="009E1CB8">
        <w:rPr>
          <w:rStyle w:val="FootnoteReference"/>
          <w:rFonts w:ascii="Times New Roman" w:hAnsi="Times New Roman" w:cs="Times New Roman"/>
        </w:rPr>
        <w:footnoteReference w:id="37"/>
      </w:r>
      <w:r w:rsidRPr="009E1CB8">
        <w:rPr>
          <w:rFonts w:ascii="Times New Roman" w:hAnsi="Times New Roman" w:cs="Times New Roman"/>
        </w:rPr>
        <w:t xml:space="preserve"> Sama halnya dengan Perguruan Tinggi, konsep pedagogi antikorupsi dapat diintegrasikan ke dalam mata kuliah Pendidikan Pancasila, Pendidikan Kewarganegaraan, Pendidikan Agama, Bahasa Indonesia, Ilmu Sosial Dasar, Ilmu Budaya Dasar, atau dapat dijadikan sebagai mata kuliah tersendiri.</w:t>
      </w:r>
      <w:r w:rsidRPr="009E1CB8">
        <w:rPr>
          <w:rFonts w:ascii="Times New Roman" w:hAnsi="Times New Roman" w:cs="Times New Roman"/>
          <w:vertAlign w:val="superscript"/>
        </w:rPr>
        <w:footnoteReference w:id="38"/>
      </w:r>
      <w:r w:rsidRPr="009E1CB8">
        <w:rPr>
          <w:rFonts w:ascii="Times New Roman" w:hAnsi="Times New Roman" w:cs="Times New Roman"/>
        </w:rPr>
        <w:t xml:space="preserve"> </w:t>
      </w:r>
    </w:p>
    <w:p w:rsidR="00C6014A" w:rsidRDefault="00C6014A" w:rsidP="00DF4461">
      <w:pPr>
        <w:pStyle w:val="ListParagraph"/>
        <w:autoSpaceDE w:val="0"/>
        <w:autoSpaceDN w:val="0"/>
        <w:adjustRightInd w:val="0"/>
        <w:spacing w:after="0" w:line="240" w:lineRule="auto"/>
        <w:ind w:left="426" w:firstLine="567"/>
        <w:contextualSpacing w:val="0"/>
        <w:jc w:val="both"/>
        <w:rPr>
          <w:rFonts w:ascii="Times New Roman" w:hAnsi="Times New Roman" w:cs="Times New Roman"/>
        </w:rPr>
      </w:pPr>
      <w:r w:rsidRPr="009E1CB8">
        <w:rPr>
          <w:rFonts w:ascii="Times New Roman" w:hAnsi="Times New Roman" w:cs="Times New Roman"/>
        </w:rPr>
        <w:t xml:space="preserve">Pemikiran lain mengenai strategi anti korupsi melalui pendekatan pendidikan formal dapat dilakukan melalui pendidikan berkarakter sebagai upaya penyelenggaraan pendidikan anti-korupsi. Kurikulum pendidikan antikorupsi merupakan konsep yang menanamkan nilai-nilai anti korupsi. Seperti, konsep mata pelajaran tersendiri, konsep terintegrasi dalam semua mata pelajaran, luar pembelajaran, konsep pembudayaan, pembiasaan nilai dalam seluruh aktivitas dan suasana sekolah, dan kosep gabungan. Sedangkan untuk metode atau cara penyampaian nilai-nilai anti korupsi, dapat dilakukan dengan metode demokratis, pencarian bersama, siswa aktif atau aktivitas bersama, keteladanan, </w:t>
      </w:r>
      <w:r w:rsidRPr="009E1CB8">
        <w:rPr>
          <w:rFonts w:ascii="Times New Roman" w:hAnsi="Times New Roman" w:cs="Times New Roman"/>
          <w:i/>
        </w:rPr>
        <w:t>live in</w:t>
      </w:r>
      <w:r w:rsidRPr="009E1CB8">
        <w:rPr>
          <w:rFonts w:ascii="Times New Roman" w:hAnsi="Times New Roman" w:cs="Times New Roman"/>
        </w:rPr>
        <w:t>, dan penjernihan nilai atau klarifikasi nilai.</w:t>
      </w:r>
      <w:r w:rsidRPr="009E1CB8">
        <w:rPr>
          <w:rFonts w:ascii="Times New Roman" w:hAnsi="Times New Roman" w:cs="Times New Roman"/>
          <w:vertAlign w:val="superscript"/>
        </w:rPr>
        <w:footnoteReference w:id="39"/>
      </w:r>
      <w:r w:rsidRPr="009E1CB8">
        <w:rPr>
          <w:rFonts w:ascii="Times New Roman" w:hAnsi="Times New Roman" w:cs="Times New Roman"/>
        </w:rPr>
        <w:t xml:space="preserve"> </w:t>
      </w:r>
    </w:p>
    <w:p w:rsidR="00C6014A" w:rsidRDefault="00C6014A" w:rsidP="00DF4461">
      <w:pPr>
        <w:pStyle w:val="ListParagraph"/>
        <w:autoSpaceDE w:val="0"/>
        <w:autoSpaceDN w:val="0"/>
        <w:adjustRightInd w:val="0"/>
        <w:spacing w:after="0" w:line="240" w:lineRule="auto"/>
        <w:ind w:left="426" w:firstLine="567"/>
        <w:contextualSpacing w:val="0"/>
        <w:jc w:val="both"/>
        <w:rPr>
          <w:rFonts w:ascii="Times New Roman" w:hAnsi="Times New Roman" w:cs="Times New Roman"/>
        </w:rPr>
      </w:pPr>
      <w:r w:rsidRPr="009E1CB8">
        <w:rPr>
          <w:rFonts w:ascii="Times New Roman" w:hAnsi="Times New Roman" w:cs="Times New Roman"/>
        </w:rPr>
        <w:t xml:space="preserve">Uraian di atas sebagai contoh penerapan pedagogi antikorupsi di sekolah sampai perguruan tinggi melalui jalur pembelajaran saja. Pedagogi antikorupsi dapat diwujudkan melalui kegiatan lomba tulis, baca puisi antikorupsi, lomba poster antikorupsi, lomba pidato antikorupsi, lomba geguritan antikorupsi, lomba dongeng antikorupsi, lomba kisah antikorupsi, lomba tulis cerpen antikorupsi, drama antikorupsi, lomba debat tentang korupsi, dan kegiatan lain yang lebih cair, segar, menyenangkan, bebas, menarik, menantang dan mendidik. </w:t>
      </w:r>
    </w:p>
    <w:p w:rsidR="00C6014A" w:rsidRDefault="00C6014A" w:rsidP="00DF4461">
      <w:pPr>
        <w:pStyle w:val="ListParagraph"/>
        <w:autoSpaceDE w:val="0"/>
        <w:autoSpaceDN w:val="0"/>
        <w:adjustRightInd w:val="0"/>
        <w:spacing w:after="0" w:line="240" w:lineRule="auto"/>
        <w:ind w:left="426" w:firstLine="567"/>
        <w:contextualSpacing w:val="0"/>
        <w:jc w:val="both"/>
        <w:rPr>
          <w:rFonts w:ascii="Times New Roman" w:hAnsi="Times New Roman" w:cs="Times New Roman"/>
        </w:rPr>
      </w:pPr>
      <w:proofErr w:type="gramStart"/>
      <w:r>
        <w:rPr>
          <w:rFonts w:ascii="Times New Roman" w:hAnsi="Times New Roman" w:cs="Times New Roman"/>
          <w:lang w:val="en-US"/>
        </w:rPr>
        <w:lastRenderedPageBreak/>
        <w:t>Sebagai studi k</w:t>
      </w:r>
      <w:r w:rsidRPr="009E1CB8">
        <w:rPr>
          <w:rFonts w:ascii="Times New Roman" w:hAnsi="Times New Roman" w:cs="Times New Roman"/>
        </w:rPr>
        <w:t xml:space="preserve">omparatif dengan berbagai negara, </w:t>
      </w:r>
      <w:r>
        <w:rPr>
          <w:rFonts w:ascii="Times New Roman" w:hAnsi="Times New Roman" w:cs="Times New Roman"/>
          <w:lang w:val="en-US"/>
        </w:rPr>
        <w:t xml:space="preserve">penulis mengambil </w:t>
      </w:r>
      <w:r w:rsidRPr="009E1CB8">
        <w:rPr>
          <w:rFonts w:ascii="Times New Roman" w:hAnsi="Times New Roman" w:cs="Times New Roman"/>
        </w:rPr>
        <w:t>Negara Finlandia</w:t>
      </w:r>
      <w:r>
        <w:rPr>
          <w:rFonts w:ascii="Times New Roman" w:hAnsi="Times New Roman" w:cs="Times New Roman"/>
          <w:lang w:val="en-US"/>
        </w:rPr>
        <w:t xml:space="preserve">, karena negara tersebut </w:t>
      </w:r>
      <w:r w:rsidRPr="009E1CB8">
        <w:rPr>
          <w:rFonts w:ascii="Times New Roman" w:hAnsi="Times New Roman" w:cs="Times New Roman"/>
        </w:rPr>
        <w:t>terbilang relatif bersih dari korupsi.</w:t>
      </w:r>
      <w:proofErr w:type="gramEnd"/>
      <w:r w:rsidRPr="009E1CB8">
        <w:rPr>
          <w:rFonts w:ascii="Times New Roman" w:hAnsi="Times New Roman" w:cs="Times New Roman"/>
        </w:rPr>
        <w:t xml:space="preserve"> Ada </w:t>
      </w:r>
      <w:r>
        <w:rPr>
          <w:rFonts w:ascii="Times New Roman" w:hAnsi="Times New Roman" w:cs="Times New Roman"/>
          <w:lang w:val="en-US"/>
        </w:rPr>
        <w:t>3 (</w:t>
      </w:r>
      <w:r w:rsidRPr="009E1CB8">
        <w:rPr>
          <w:rFonts w:ascii="Times New Roman" w:hAnsi="Times New Roman" w:cs="Times New Roman"/>
        </w:rPr>
        <w:t>tiga</w:t>
      </w:r>
      <w:r>
        <w:rPr>
          <w:rFonts w:ascii="Times New Roman" w:hAnsi="Times New Roman" w:cs="Times New Roman"/>
          <w:lang w:val="en-US"/>
        </w:rPr>
        <w:t>)</w:t>
      </w:r>
      <w:r w:rsidRPr="009E1CB8">
        <w:rPr>
          <w:rFonts w:ascii="Times New Roman" w:hAnsi="Times New Roman" w:cs="Times New Roman"/>
        </w:rPr>
        <w:t xml:space="preserve"> faktor utama yang menyebabkan Finlandia bersih dari korupsi. </w:t>
      </w:r>
      <w:r w:rsidRPr="00981CC3">
        <w:rPr>
          <w:rFonts w:ascii="Times New Roman" w:hAnsi="Times New Roman" w:cs="Times New Roman"/>
          <w:i/>
          <w:iCs/>
        </w:rPr>
        <w:t>Pertama</w:t>
      </w:r>
      <w:r w:rsidRPr="009E1CB8">
        <w:rPr>
          <w:rFonts w:ascii="Times New Roman" w:hAnsi="Times New Roman" w:cs="Times New Roman"/>
        </w:rPr>
        <w:t xml:space="preserve">, </w:t>
      </w:r>
      <w:r w:rsidRPr="009E1CB8">
        <w:rPr>
          <w:rFonts w:ascii="Times New Roman" w:hAnsi="Times New Roman" w:cs="Times New Roman"/>
          <w:i/>
        </w:rPr>
        <w:t>obedience,</w:t>
      </w:r>
      <w:r w:rsidRPr="009E1CB8">
        <w:rPr>
          <w:rFonts w:ascii="Times New Roman" w:hAnsi="Times New Roman" w:cs="Times New Roman"/>
        </w:rPr>
        <w:t xml:space="preserve"> yaitu sikap taat atau patuh pada hukum. </w:t>
      </w:r>
      <w:r w:rsidRPr="00981CC3">
        <w:rPr>
          <w:rFonts w:ascii="Times New Roman" w:hAnsi="Times New Roman" w:cs="Times New Roman"/>
          <w:i/>
          <w:iCs/>
        </w:rPr>
        <w:t>Kedua</w:t>
      </w:r>
      <w:r w:rsidRPr="009E1CB8">
        <w:rPr>
          <w:rFonts w:ascii="Times New Roman" w:hAnsi="Times New Roman" w:cs="Times New Roman"/>
        </w:rPr>
        <w:t xml:space="preserve">, </w:t>
      </w:r>
      <w:r w:rsidRPr="009E1CB8">
        <w:rPr>
          <w:rFonts w:ascii="Times New Roman" w:hAnsi="Times New Roman" w:cs="Times New Roman"/>
          <w:i/>
        </w:rPr>
        <w:t>honesty</w:t>
      </w:r>
      <w:r w:rsidRPr="009E1CB8">
        <w:rPr>
          <w:rFonts w:ascii="Times New Roman" w:hAnsi="Times New Roman" w:cs="Times New Roman"/>
        </w:rPr>
        <w:t xml:space="preserve">, yaitu sikap jujur pada diri sendiri dan orang lain. </w:t>
      </w:r>
      <w:r w:rsidRPr="00981CC3">
        <w:rPr>
          <w:rFonts w:ascii="Times New Roman" w:hAnsi="Times New Roman" w:cs="Times New Roman"/>
          <w:i/>
          <w:iCs/>
        </w:rPr>
        <w:t>Ketiga</w:t>
      </w:r>
      <w:r w:rsidRPr="009E1CB8">
        <w:rPr>
          <w:rFonts w:ascii="Times New Roman" w:hAnsi="Times New Roman" w:cs="Times New Roman"/>
        </w:rPr>
        <w:t xml:space="preserve">, </w:t>
      </w:r>
      <w:r w:rsidRPr="009E1CB8">
        <w:rPr>
          <w:rFonts w:ascii="Times New Roman" w:hAnsi="Times New Roman" w:cs="Times New Roman"/>
          <w:i/>
        </w:rPr>
        <w:t>life style</w:t>
      </w:r>
      <w:r w:rsidRPr="009E1CB8">
        <w:rPr>
          <w:rFonts w:ascii="Times New Roman" w:hAnsi="Times New Roman" w:cs="Times New Roman"/>
        </w:rPr>
        <w:t xml:space="preserve"> atau gaya hidup sederhana dan tidak konsumtif. Di Finlandia, sikap bohong tidak disukai oleh rakyat.</w:t>
      </w:r>
      <w:r w:rsidRPr="009E1CB8">
        <w:rPr>
          <w:rFonts w:ascii="Times New Roman" w:hAnsi="Times New Roman" w:cs="Times New Roman"/>
          <w:vertAlign w:val="superscript"/>
        </w:rPr>
        <w:footnoteReference w:id="40"/>
      </w:r>
      <w:r w:rsidRPr="009E1CB8">
        <w:rPr>
          <w:rFonts w:ascii="Times New Roman" w:hAnsi="Times New Roman" w:cs="Times New Roman"/>
        </w:rPr>
        <w:t xml:space="preserve"> </w:t>
      </w:r>
    </w:p>
    <w:p w:rsidR="00C6014A" w:rsidRDefault="00C6014A" w:rsidP="00DF4461">
      <w:pPr>
        <w:pStyle w:val="ListParagraph"/>
        <w:autoSpaceDE w:val="0"/>
        <w:autoSpaceDN w:val="0"/>
        <w:adjustRightInd w:val="0"/>
        <w:spacing w:after="0" w:line="240" w:lineRule="auto"/>
        <w:ind w:left="426" w:firstLine="567"/>
        <w:contextualSpacing w:val="0"/>
        <w:jc w:val="both"/>
        <w:rPr>
          <w:rFonts w:ascii="Times New Roman" w:hAnsi="Times New Roman" w:cs="Times New Roman"/>
        </w:rPr>
      </w:pPr>
      <w:r w:rsidRPr="009E1CB8">
        <w:rPr>
          <w:rFonts w:ascii="Times New Roman" w:hAnsi="Times New Roman" w:cs="Times New Roman"/>
        </w:rPr>
        <w:t xml:space="preserve">Harapan yang dituangkan dalam legalitas formal merupakan suatu konsep yang sangat baik, akan tetapi dalam kenyataannya sering terjadi tidak sinkronnya anatara harapan dan kenyataan. Butuh suatu usaha yang bisa mewujudkan pencegahan korupsi melalui sarana pendidikan. Usaha yang dilakukan adalah melakukan perubahan sosial yang dimulai dengan perubahan cara berpikir. Hal ini akan mustahil jika ingin ada perubahan ke arah yang benar kalau kesalahan berpikir masih menjebak masyarakat. </w:t>
      </w:r>
    </w:p>
    <w:p w:rsidR="00C6014A" w:rsidRDefault="00C6014A" w:rsidP="00DF4461">
      <w:pPr>
        <w:pStyle w:val="ListParagraph"/>
        <w:autoSpaceDE w:val="0"/>
        <w:autoSpaceDN w:val="0"/>
        <w:adjustRightInd w:val="0"/>
        <w:spacing w:after="0" w:line="240" w:lineRule="auto"/>
        <w:ind w:left="426" w:firstLine="567"/>
        <w:contextualSpacing w:val="0"/>
        <w:jc w:val="both"/>
        <w:rPr>
          <w:rFonts w:ascii="Times New Roman" w:hAnsi="Times New Roman" w:cs="Times New Roman"/>
        </w:rPr>
      </w:pPr>
      <w:r w:rsidRPr="009E1CB8">
        <w:rPr>
          <w:rFonts w:ascii="Times New Roman" w:hAnsi="Times New Roman" w:cs="Times New Roman"/>
        </w:rPr>
        <w:t xml:space="preserve">Teringat dua bait puisi yang berbunyi, </w:t>
      </w:r>
      <w:r>
        <w:rPr>
          <w:rFonts w:ascii="Times New Roman" w:hAnsi="Times New Roman" w:cs="Times New Roman"/>
          <w:lang w:val="en-US"/>
        </w:rPr>
        <w:t>“</w:t>
      </w:r>
      <w:r w:rsidRPr="009E1CB8">
        <w:rPr>
          <w:rFonts w:ascii="Times New Roman" w:hAnsi="Times New Roman" w:cs="Times New Roman"/>
        </w:rPr>
        <w:t>sekiranya kucing-kucing miskin diberikan sayap, maka kucing itu akan terbang dan menghabiskan semua telur burung pipit</w:t>
      </w:r>
      <w:r>
        <w:rPr>
          <w:rFonts w:ascii="Times New Roman" w:hAnsi="Times New Roman" w:cs="Times New Roman"/>
          <w:lang w:val="en-US"/>
        </w:rPr>
        <w:t>”</w:t>
      </w:r>
      <w:r w:rsidRPr="009E1CB8">
        <w:rPr>
          <w:rFonts w:ascii="Times New Roman" w:hAnsi="Times New Roman" w:cs="Times New Roman"/>
        </w:rPr>
        <w:t xml:space="preserve">. Bait tersebut mengajarkan bagaimana perubahan sosial pada tingkat individu dapat berpengaruh pada perubahan perilaku orang lain. Maka tidak benar bahwa kalau orang miskin diberi kekayaan akan menjadi baik. Juga, tidak benar kalau orang kaya dijarah lalu menjadi miskin akan berubah menjadi menjadi baik. Semua itu tergantung pada sumber daya manusianya. </w:t>
      </w:r>
    </w:p>
    <w:p w:rsidR="00C6014A" w:rsidRDefault="00C6014A" w:rsidP="00DF4461">
      <w:pPr>
        <w:pStyle w:val="ListParagraph"/>
        <w:autoSpaceDE w:val="0"/>
        <w:autoSpaceDN w:val="0"/>
        <w:adjustRightInd w:val="0"/>
        <w:spacing w:after="0" w:line="240" w:lineRule="auto"/>
        <w:ind w:left="426" w:firstLine="567"/>
        <w:contextualSpacing w:val="0"/>
        <w:jc w:val="both"/>
        <w:rPr>
          <w:rFonts w:ascii="Times New Roman" w:hAnsi="Times New Roman" w:cs="Times New Roman"/>
        </w:rPr>
      </w:pPr>
      <w:r w:rsidRPr="009E1CB8">
        <w:rPr>
          <w:rFonts w:ascii="Times New Roman" w:hAnsi="Times New Roman" w:cs="Times New Roman"/>
        </w:rPr>
        <w:t xml:space="preserve">Saat ini, pada kebanyakan rakyat Indonesia telah terjadi perubahan norma-norma secara </w:t>
      </w:r>
      <w:r w:rsidRPr="009E1CB8">
        <w:rPr>
          <w:rFonts w:ascii="Times New Roman" w:hAnsi="Times New Roman" w:cs="Times New Roman"/>
          <w:i/>
        </w:rPr>
        <w:t>administrative</w:t>
      </w:r>
      <w:r w:rsidRPr="009E1CB8">
        <w:rPr>
          <w:rFonts w:ascii="Times New Roman" w:hAnsi="Times New Roman" w:cs="Times New Roman"/>
        </w:rPr>
        <w:t xml:space="preserve">. Maksudnya adalah perubahan norma yang terjadi sebagai dampak dari perubahan organisasi sosial (perubahan prosedur) bukan kesalahan prosedur. Misalnya seorang PNS harus berhadapan dengan ketentuan bahwa bantuan dari pemerintah hanya diberikan kepada anak pertama dan kedua, selebihnya dari itu di luar tanggung jawab pemerintah. Berkaca dengan hal tersebut bisa saja atau patut diduga seseorang melakukan tindak pidana korupsi agar memenuhi segala kebutuhan hidupnya. </w:t>
      </w:r>
    </w:p>
    <w:p w:rsidR="00C6014A" w:rsidRDefault="00C6014A" w:rsidP="00DF4461">
      <w:pPr>
        <w:pStyle w:val="ListParagraph"/>
        <w:autoSpaceDE w:val="0"/>
        <w:autoSpaceDN w:val="0"/>
        <w:adjustRightInd w:val="0"/>
        <w:spacing w:after="0" w:line="240" w:lineRule="auto"/>
        <w:ind w:left="426" w:firstLine="567"/>
        <w:contextualSpacing w:val="0"/>
        <w:jc w:val="both"/>
        <w:rPr>
          <w:rFonts w:ascii="Times New Roman" w:hAnsi="Times New Roman" w:cs="Times New Roman"/>
        </w:rPr>
      </w:pPr>
      <w:r w:rsidRPr="009E1CB8">
        <w:rPr>
          <w:rFonts w:ascii="Times New Roman" w:hAnsi="Times New Roman" w:cs="Times New Roman"/>
        </w:rPr>
        <w:t xml:space="preserve">Cara </w:t>
      </w:r>
      <w:r>
        <w:rPr>
          <w:rFonts w:ascii="Times New Roman" w:hAnsi="Times New Roman" w:cs="Times New Roman"/>
          <w:lang w:val="en-US"/>
        </w:rPr>
        <w:t xml:space="preserve">lain </w:t>
      </w:r>
      <w:r w:rsidRPr="009E1CB8">
        <w:rPr>
          <w:rFonts w:ascii="Times New Roman" w:hAnsi="Times New Roman" w:cs="Times New Roman"/>
        </w:rPr>
        <w:t xml:space="preserve">yang bisa dilakukan untuk menanggulangi </w:t>
      </w:r>
      <w:r>
        <w:rPr>
          <w:rFonts w:ascii="Times New Roman" w:hAnsi="Times New Roman" w:cs="Times New Roman"/>
          <w:lang w:val="en-US"/>
        </w:rPr>
        <w:t>KKN</w:t>
      </w:r>
      <w:r w:rsidRPr="009E1CB8">
        <w:rPr>
          <w:rFonts w:ascii="Times New Roman" w:hAnsi="Times New Roman" w:cs="Times New Roman"/>
        </w:rPr>
        <w:t xml:space="preserve"> melalui </w:t>
      </w:r>
      <w:r w:rsidRPr="009E1CB8">
        <w:rPr>
          <w:rFonts w:ascii="Times New Roman" w:hAnsi="Times New Roman" w:cs="Times New Roman"/>
          <w:i/>
        </w:rPr>
        <w:t>non-penal</w:t>
      </w:r>
      <w:r w:rsidRPr="009E1CB8">
        <w:rPr>
          <w:rFonts w:ascii="Times New Roman" w:hAnsi="Times New Roman" w:cs="Times New Roman"/>
        </w:rPr>
        <w:t xml:space="preserve"> dengan mengedepankan konsep pedagodi antikorupsi melalui strategi persuasif (</w:t>
      </w:r>
      <w:r w:rsidRPr="009E1CB8">
        <w:rPr>
          <w:rFonts w:ascii="Times New Roman" w:hAnsi="Times New Roman" w:cs="Times New Roman"/>
          <w:i/>
        </w:rPr>
        <w:t>persuasive strategy</w:t>
      </w:r>
      <w:r w:rsidRPr="009E1CB8">
        <w:rPr>
          <w:rFonts w:ascii="Times New Roman" w:hAnsi="Times New Roman" w:cs="Times New Roman"/>
        </w:rPr>
        <w:t xml:space="preserve">). Dalam strategi ini, media massa bisa sangat berperan, karena pada umumnya strategi ini dijalankan melalui pembentukan opini dan pandangan masyarakat yang tidak lain melalui media massa.  </w:t>
      </w:r>
    </w:p>
    <w:p w:rsidR="00C6014A" w:rsidRDefault="00C6014A" w:rsidP="00DF4461">
      <w:pPr>
        <w:pStyle w:val="ListParagraph"/>
        <w:autoSpaceDE w:val="0"/>
        <w:autoSpaceDN w:val="0"/>
        <w:adjustRightInd w:val="0"/>
        <w:spacing w:after="0" w:line="240" w:lineRule="auto"/>
        <w:ind w:left="426" w:firstLine="567"/>
        <w:contextualSpacing w:val="0"/>
        <w:jc w:val="both"/>
        <w:rPr>
          <w:rFonts w:ascii="Times New Roman" w:hAnsi="Times New Roman" w:cs="Times New Roman"/>
        </w:rPr>
      </w:pPr>
      <w:r w:rsidRPr="009E1CB8">
        <w:rPr>
          <w:rFonts w:ascii="Times New Roman" w:hAnsi="Times New Roman" w:cs="Times New Roman"/>
        </w:rPr>
        <w:t xml:space="preserve">Lebih lanjut strategi dalam penelitian ini penulis mengusulkan strategi </w:t>
      </w:r>
      <w:r w:rsidRPr="009E1CB8">
        <w:rPr>
          <w:rFonts w:ascii="Times New Roman" w:hAnsi="Times New Roman" w:cs="Times New Roman"/>
          <w:i/>
        </w:rPr>
        <w:t>normative-reeducation</w:t>
      </w:r>
      <w:r w:rsidRPr="009E1CB8">
        <w:rPr>
          <w:rFonts w:ascii="Times New Roman" w:hAnsi="Times New Roman" w:cs="Times New Roman"/>
        </w:rPr>
        <w:t xml:space="preserve"> (normatif-reedukatif) yang dapat diartikan suatu aturan yang berlaku di masyarakat. Norma termasyarakatan lewat </w:t>
      </w:r>
      <w:r w:rsidRPr="009E1CB8">
        <w:rPr>
          <w:rFonts w:ascii="Times New Roman" w:hAnsi="Times New Roman" w:cs="Times New Roman"/>
          <w:i/>
        </w:rPr>
        <w:t xml:space="preserve">education </w:t>
      </w:r>
      <w:r w:rsidRPr="009E1CB8">
        <w:rPr>
          <w:rFonts w:ascii="Times New Roman" w:hAnsi="Times New Roman" w:cs="Times New Roman"/>
        </w:rPr>
        <w:t xml:space="preserve">(pendidikan). Oleh sebab itu, strategi normatif ini digandengkan dengan upaya </w:t>
      </w:r>
      <w:r w:rsidRPr="009E1CB8">
        <w:rPr>
          <w:rFonts w:ascii="Times New Roman" w:hAnsi="Times New Roman" w:cs="Times New Roman"/>
          <w:i/>
        </w:rPr>
        <w:t>reeducation</w:t>
      </w:r>
      <w:r w:rsidRPr="009E1CB8">
        <w:rPr>
          <w:rFonts w:ascii="Times New Roman" w:hAnsi="Times New Roman" w:cs="Times New Roman"/>
        </w:rPr>
        <w:t xml:space="preserve"> (pendidikan ulang) untuk menanamkan dan mengganti paradigma masyarakat tentang bahaya korupsi bagi segala lini aspek kehidupan. </w:t>
      </w:r>
    </w:p>
    <w:p w:rsidR="00C6014A" w:rsidRDefault="00C6014A" w:rsidP="00DF4461">
      <w:pPr>
        <w:pStyle w:val="ListParagraph"/>
        <w:autoSpaceDE w:val="0"/>
        <w:autoSpaceDN w:val="0"/>
        <w:adjustRightInd w:val="0"/>
        <w:spacing w:after="0" w:line="240" w:lineRule="auto"/>
        <w:ind w:left="426" w:firstLine="567"/>
        <w:contextualSpacing w:val="0"/>
        <w:jc w:val="both"/>
        <w:rPr>
          <w:rFonts w:ascii="Times New Roman" w:hAnsi="Times New Roman" w:cs="Times New Roman"/>
        </w:rPr>
      </w:pPr>
      <w:r w:rsidRPr="009E1CB8">
        <w:rPr>
          <w:rFonts w:ascii="Times New Roman" w:hAnsi="Times New Roman" w:cs="Times New Roman"/>
        </w:rPr>
        <w:t xml:space="preserve">Setelah melihat konsep pendidikan untuk menanggulangi kejahatan korupsi yang sasarannya meliputi pendidikan formal, maka selanjutnya perlu dipahami mengenai pendidikan bagi orang tua dalam mengelola penggunaan kekayaan. Sudah dijelaskan sebelumnya bahwa orang miskin ketika menjadi kaya belum tentu akan menjadi baik maupun sebaliknya. </w:t>
      </w:r>
    </w:p>
    <w:p w:rsidR="00C6014A" w:rsidRDefault="00C6014A" w:rsidP="00DF4461">
      <w:pPr>
        <w:pStyle w:val="ListParagraph"/>
        <w:autoSpaceDE w:val="0"/>
        <w:autoSpaceDN w:val="0"/>
        <w:adjustRightInd w:val="0"/>
        <w:spacing w:after="0" w:line="240" w:lineRule="auto"/>
        <w:ind w:left="426" w:firstLine="567"/>
        <w:contextualSpacing w:val="0"/>
        <w:jc w:val="both"/>
        <w:rPr>
          <w:rFonts w:ascii="Times New Roman" w:hAnsi="Times New Roman" w:cs="Times New Roman"/>
        </w:rPr>
      </w:pPr>
      <w:r w:rsidRPr="009E1CB8">
        <w:rPr>
          <w:rFonts w:ascii="Times New Roman" w:hAnsi="Times New Roman" w:cs="Times New Roman"/>
        </w:rPr>
        <w:t xml:space="preserve">Masyarakat hari ini dalam konteks pikirannya sangat dipengaruhi oleh pola hidup yang berlebihan, tidak menjadi masalah bagi orang-orang yang terlahir dengan kekayaan yang lebih dari cukup, akan tetapi yang menjadi masalah adalah orang </w:t>
      </w:r>
      <w:r w:rsidRPr="009E1CB8">
        <w:rPr>
          <w:rFonts w:ascii="Times New Roman" w:hAnsi="Times New Roman" w:cs="Times New Roman"/>
        </w:rPr>
        <w:lastRenderedPageBreak/>
        <w:t xml:space="preserve">yang mempunyai kekayaan cukup harus mengikuti pola hidup orang yang mempunyai keuangan yang berlebih. </w:t>
      </w:r>
    </w:p>
    <w:p w:rsidR="00C6014A" w:rsidRDefault="00C6014A" w:rsidP="00DF4461">
      <w:pPr>
        <w:pStyle w:val="ListParagraph"/>
        <w:autoSpaceDE w:val="0"/>
        <w:autoSpaceDN w:val="0"/>
        <w:adjustRightInd w:val="0"/>
        <w:spacing w:after="0" w:line="240" w:lineRule="auto"/>
        <w:ind w:left="426" w:firstLine="567"/>
        <w:contextualSpacing w:val="0"/>
        <w:jc w:val="both"/>
        <w:rPr>
          <w:rFonts w:ascii="Times New Roman" w:hAnsi="Times New Roman" w:cs="Times New Roman"/>
        </w:rPr>
      </w:pPr>
      <w:r w:rsidRPr="009E1CB8">
        <w:rPr>
          <w:rFonts w:ascii="Times New Roman" w:hAnsi="Times New Roman" w:cs="Times New Roman"/>
        </w:rPr>
        <w:t>Konsep yang bisa dijalankan bagi orang tua atau masyarakat adalah konsep pola tengah penggunaan kekayaan. Hal ini dapat diartikan bahwa penggunaan kekayaan harus memenuhi kewajaran, dalam arti lain kepribadian dan prihatin merupakan unsur solidaritas sosial. Selain itu, solidaritas sosial merupakan sikap yang memperhitungkan dan memperhati kan keadaan dan kepentingan orang banyak. Lebih dari itu harus terdapat keprihatinan dalam menggunakan harta pribadi digunakan sesuai kebutuhan hidup yang wajar, dan menyisihkan sebagian harta kekayaan untuk mendorong produktivitas masyarakat.</w:t>
      </w:r>
    </w:p>
    <w:p w:rsidR="00FB10A8" w:rsidRDefault="00FB10A8" w:rsidP="00DF4461">
      <w:pPr>
        <w:pStyle w:val="BodyTextIndent"/>
        <w:spacing w:after="0" w:line="240" w:lineRule="auto"/>
        <w:ind w:left="0"/>
        <w:jc w:val="center"/>
        <w:rPr>
          <w:rFonts w:ascii="Times New Roman" w:hAnsi="Times New Roman"/>
          <w:b/>
          <w:sz w:val="24"/>
          <w:szCs w:val="24"/>
          <w:lang w:val="en-US"/>
        </w:rPr>
      </w:pPr>
    </w:p>
    <w:p w:rsidR="00FB10A8" w:rsidRDefault="00FB10A8" w:rsidP="00DF4461">
      <w:pPr>
        <w:pStyle w:val="BodyTextIndent"/>
        <w:spacing w:after="0" w:line="240" w:lineRule="auto"/>
        <w:ind w:left="0"/>
        <w:jc w:val="center"/>
        <w:rPr>
          <w:rFonts w:ascii="Times New Roman" w:hAnsi="Times New Roman"/>
          <w:b/>
          <w:sz w:val="24"/>
          <w:szCs w:val="24"/>
          <w:lang w:val="en-US"/>
        </w:rPr>
      </w:pPr>
    </w:p>
    <w:p w:rsidR="00FB10A8" w:rsidRDefault="00FB10A8" w:rsidP="00DF4461">
      <w:pPr>
        <w:pStyle w:val="BodyTextIndent"/>
        <w:spacing w:after="0" w:line="240" w:lineRule="auto"/>
        <w:ind w:left="0"/>
        <w:jc w:val="center"/>
        <w:rPr>
          <w:rFonts w:ascii="Times New Roman" w:hAnsi="Times New Roman"/>
          <w:b/>
          <w:sz w:val="24"/>
          <w:szCs w:val="24"/>
          <w:lang w:val="en-US"/>
        </w:rPr>
      </w:pPr>
    </w:p>
    <w:p w:rsidR="00FB10A8" w:rsidRDefault="00FB10A8"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615ADC" w:rsidRDefault="00615ADC" w:rsidP="00DF4461">
      <w:pPr>
        <w:pStyle w:val="BodyTextIndent"/>
        <w:spacing w:after="0" w:line="240" w:lineRule="auto"/>
        <w:ind w:left="0"/>
        <w:jc w:val="center"/>
        <w:rPr>
          <w:rFonts w:ascii="Times New Roman" w:hAnsi="Times New Roman"/>
          <w:b/>
          <w:sz w:val="24"/>
          <w:szCs w:val="24"/>
          <w:lang w:val="en-US"/>
        </w:rPr>
      </w:pPr>
    </w:p>
    <w:p w:rsidR="00615ADC" w:rsidRDefault="00615ADC" w:rsidP="00DF4461">
      <w:pPr>
        <w:pStyle w:val="BodyTextIndent"/>
        <w:spacing w:after="0" w:line="240" w:lineRule="auto"/>
        <w:ind w:left="0"/>
        <w:jc w:val="center"/>
        <w:rPr>
          <w:rFonts w:ascii="Times New Roman" w:hAnsi="Times New Roman"/>
          <w:b/>
          <w:sz w:val="24"/>
          <w:szCs w:val="24"/>
          <w:lang w:val="en-US"/>
        </w:rPr>
      </w:pPr>
    </w:p>
    <w:p w:rsidR="00615ADC" w:rsidRDefault="00615ADC" w:rsidP="00DF4461">
      <w:pPr>
        <w:pStyle w:val="BodyTextIndent"/>
        <w:spacing w:after="0" w:line="240" w:lineRule="auto"/>
        <w:ind w:left="0"/>
        <w:jc w:val="center"/>
        <w:rPr>
          <w:rFonts w:ascii="Times New Roman" w:hAnsi="Times New Roman"/>
          <w:b/>
          <w:sz w:val="24"/>
          <w:szCs w:val="24"/>
          <w:lang w:val="en-US"/>
        </w:rPr>
      </w:pPr>
    </w:p>
    <w:p w:rsidR="00615ADC" w:rsidRDefault="00615ADC" w:rsidP="00DF4461">
      <w:pPr>
        <w:pStyle w:val="BodyTextIndent"/>
        <w:spacing w:after="0" w:line="240" w:lineRule="auto"/>
        <w:ind w:left="0"/>
        <w:jc w:val="center"/>
        <w:rPr>
          <w:rFonts w:ascii="Times New Roman" w:hAnsi="Times New Roman"/>
          <w:b/>
          <w:sz w:val="24"/>
          <w:szCs w:val="24"/>
          <w:lang w:val="en-US"/>
        </w:rPr>
      </w:pPr>
    </w:p>
    <w:p w:rsidR="00615ADC" w:rsidRDefault="00615ADC" w:rsidP="00DF4461">
      <w:pPr>
        <w:pStyle w:val="BodyTextIndent"/>
        <w:spacing w:after="0" w:line="240" w:lineRule="auto"/>
        <w:ind w:left="0"/>
        <w:jc w:val="center"/>
        <w:rPr>
          <w:rFonts w:ascii="Times New Roman" w:hAnsi="Times New Roman"/>
          <w:b/>
          <w:sz w:val="24"/>
          <w:szCs w:val="24"/>
          <w:lang w:val="en-US"/>
        </w:rPr>
      </w:pPr>
    </w:p>
    <w:p w:rsidR="00615ADC" w:rsidRDefault="00615ADC" w:rsidP="00DF4461">
      <w:pPr>
        <w:pStyle w:val="BodyTextIndent"/>
        <w:spacing w:after="0" w:line="240" w:lineRule="auto"/>
        <w:ind w:left="0"/>
        <w:jc w:val="center"/>
        <w:rPr>
          <w:rFonts w:ascii="Times New Roman" w:hAnsi="Times New Roman"/>
          <w:b/>
          <w:sz w:val="24"/>
          <w:szCs w:val="24"/>
          <w:lang w:val="en-US"/>
        </w:rPr>
      </w:pPr>
    </w:p>
    <w:p w:rsidR="00615ADC" w:rsidRDefault="00615ADC" w:rsidP="00DF4461">
      <w:pPr>
        <w:pStyle w:val="BodyTextIndent"/>
        <w:spacing w:after="0" w:line="240" w:lineRule="auto"/>
        <w:ind w:left="0"/>
        <w:jc w:val="center"/>
        <w:rPr>
          <w:rFonts w:ascii="Times New Roman" w:hAnsi="Times New Roman"/>
          <w:b/>
          <w:sz w:val="24"/>
          <w:szCs w:val="24"/>
          <w:lang w:val="en-US"/>
        </w:rPr>
      </w:pPr>
    </w:p>
    <w:p w:rsidR="00615ADC" w:rsidRDefault="00615ADC" w:rsidP="00DF4461">
      <w:pPr>
        <w:pStyle w:val="BodyTextIndent"/>
        <w:spacing w:after="0" w:line="240" w:lineRule="auto"/>
        <w:ind w:left="0"/>
        <w:jc w:val="center"/>
        <w:rPr>
          <w:rFonts w:ascii="Times New Roman" w:hAnsi="Times New Roman"/>
          <w:b/>
          <w:sz w:val="24"/>
          <w:szCs w:val="24"/>
          <w:lang w:val="en-US"/>
        </w:rPr>
      </w:pPr>
    </w:p>
    <w:p w:rsidR="00615ADC" w:rsidRDefault="00615ADC" w:rsidP="00DF4461">
      <w:pPr>
        <w:pStyle w:val="BodyTextIndent"/>
        <w:spacing w:after="0" w:line="240" w:lineRule="auto"/>
        <w:ind w:left="0"/>
        <w:jc w:val="center"/>
        <w:rPr>
          <w:rFonts w:ascii="Times New Roman" w:hAnsi="Times New Roman"/>
          <w:b/>
          <w:sz w:val="24"/>
          <w:szCs w:val="24"/>
          <w:lang w:val="en-US"/>
        </w:rPr>
      </w:pPr>
    </w:p>
    <w:p w:rsidR="00615ADC" w:rsidRDefault="00615ADC" w:rsidP="00DF4461">
      <w:pPr>
        <w:pStyle w:val="BodyTextIndent"/>
        <w:spacing w:after="0" w:line="240" w:lineRule="auto"/>
        <w:ind w:left="0"/>
        <w:jc w:val="center"/>
        <w:rPr>
          <w:rFonts w:ascii="Times New Roman" w:hAnsi="Times New Roman"/>
          <w:b/>
          <w:sz w:val="24"/>
          <w:szCs w:val="24"/>
          <w:lang w:val="en-US"/>
        </w:rPr>
      </w:pPr>
    </w:p>
    <w:p w:rsidR="00FB10A8" w:rsidRDefault="00FB10A8" w:rsidP="00DF4461">
      <w:pPr>
        <w:pStyle w:val="BodyTextIndent"/>
        <w:spacing w:after="0" w:line="240" w:lineRule="auto"/>
        <w:ind w:left="0"/>
        <w:jc w:val="center"/>
        <w:rPr>
          <w:rFonts w:ascii="Times New Roman" w:hAnsi="Times New Roman"/>
          <w:b/>
          <w:sz w:val="24"/>
          <w:szCs w:val="24"/>
          <w:lang w:val="en-US"/>
        </w:rPr>
      </w:pPr>
    </w:p>
    <w:p w:rsidR="00FB10A8" w:rsidRDefault="00FB10A8" w:rsidP="00DF4461">
      <w:pPr>
        <w:pStyle w:val="BodyTextIndent"/>
        <w:spacing w:after="0" w:line="240" w:lineRule="auto"/>
        <w:ind w:left="0"/>
        <w:jc w:val="center"/>
        <w:rPr>
          <w:rFonts w:ascii="Times New Roman" w:hAnsi="Times New Roman"/>
          <w:b/>
          <w:sz w:val="24"/>
          <w:szCs w:val="24"/>
          <w:lang w:val="en-US"/>
        </w:rPr>
      </w:pPr>
    </w:p>
    <w:p w:rsidR="0070120D" w:rsidRPr="00DF4461" w:rsidRDefault="0070120D" w:rsidP="00DF4461">
      <w:pPr>
        <w:pStyle w:val="BodyTextIndent"/>
        <w:spacing w:after="0" w:line="240" w:lineRule="auto"/>
        <w:ind w:left="0"/>
        <w:jc w:val="center"/>
        <w:rPr>
          <w:rFonts w:ascii="Times New Roman" w:hAnsi="Times New Roman"/>
          <w:b/>
          <w:sz w:val="24"/>
          <w:szCs w:val="24"/>
          <w:lang w:val="en-US"/>
        </w:rPr>
      </w:pPr>
      <w:r>
        <w:rPr>
          <w:rFonts w:ascii="Times New Roman" w:hAnsi="Times New Roman"/>
          <w:b/>
          <w:noProof/>
          <w:sz w:val="24"/>
          <w:szCs w:val="24"/>
        </w:rPr>
        <w:lastRenderedPageBreak/>
        <mc:AlternateContent>
          <mc:Choice Requires="wps">
            <w:drawing>
              <wp:anchor distT="0" distB="0" distL="114300" distR="114300" simplePos="0" relativeHeight="251665408" behindDoc="0" locked="0" layoutInCell="1" allowOverlap="1" wp14:anchorId="3C9515FD" wp14:editId="3E7963ED">
                <wp:simplePos x="0" y="0"/>
                <wp:positionH relativeFrom="column">
                  <wp:posOffset>4799686</wp:posOffset>
                </wp:positionH>
                <wp:positionV relativeFrom="paragraph">
                  <wp:posOffset>-1052474</wp:posOffset>
                </wp:positionV>
                <wp:extent cx="307238" cy="307238"/>
                <wp:effectExtent l="0" t="0" r="0" b="0"/>
                <wp:wrapNone/>
                <wp:docPr id="5" name="Text Box 5"/>
                <wp:cNvGraphicFramePr/>
                <a:graphic xmlns:a="http://schemas.openxmlformats.org/drawingml/2006/main">
                  <a:graphicData uri="http://schemas.microsoft.com/office/word/2010/wordprocessingShape">
                    <wps:wsp>
                      <wps:cNvSpPr txBox="1"/>
                      <wps:spPr>
                        <a:xfrm>
                          <a:off x="0" y="0"/>
                          <a:ext cx="307238" cy="307238"/>
                        </a:xfrm>
                        <a:prstGeom prst="rect">
                          <a:avLst/>
                        </a:prstGeom>
                        <a:solidFill>
                          <a:schemeClr val="lt1"/>
                        </a:solidFill>
                        <a:ln w="6350">
                          <a:noFill/>
                        </a:ln>
                      </wps:spPr>
                      <wps:txbx>
                        <w:txbxContent>
                          <w:p w:rsidR="0070120D" w:rsidRDefault="0070120D" w:rsidP="007012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left:0;text-align:left;margin-left:377.95pt;margin-top:-82.85pt;width:24.2pt;height:24.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" fillcolor="white [3201]" stroked="f" strokeweight=".5pt">
                <v:textbox>
                  <w:txbxContent>
                    <w:p w:rsidR="0070120D" w:rsidRDefault="0070120D" w:rsidP="0070120D"/>
                  </w:txbxContent>
                </v:textbox>
              </v:shape>
            </w:pict>
          </mc:Fallback>
        </mc:AlternateContent>
      </w:r>
      <w:r w:rsidR="00DF4461">
        <w:rPr>
          <w:rFonts w:ascii="Times New Roman" w:hAnsi="Times New Roman"/>
          <w:b/>
          <w:sz w:val="24"/>
          <w:szCs w:val="24"/>
        </w:rPr>
        <w:t xml:space="preserve">BAB </w:t>
      </w:r>
      <w:r w:rsidR="00DF4461">
        <w:rPr>
          <w:rFonts w:ascii="Times New Roman" w:hAnsi="Times New Roman"/>
          <w:b/>
          <w:sz w:val="24"/>
          <w:szCs w:val="24"/>
          <w:lang w:val="en-US"/>
        </w:rPr>
        <w:t>III</w:t>
      </w:r>
    </w:p>
    <w:p w:rsidR="0070120D" w:rsidRPr="00FB10A8" w:rsidRDefault="00FB10A8" w:rsidP="00DF4461">
      <w:pPr>
        <w:pStyle w:val="BodyTextIndent"/>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PENUTUP</w:t>
      </w:r>
    </w:p>
    <w:p w:rsidR="0070120D" w:rsidRPr="003E77FE" w:rsidRDefault="0070120D" w:rsidP="00DF4461">
      <w:pPr>
        <w:pStyle w:val="ListParagraph"/>
        <w:spacing w:after="0" w:line="240" w:lineRule="auto"/>
        <w:ind w:left="284"/>
        <w:jc w:val="both"/>
        <w:rPr>
          <w:rFonts w:ascii="Times New Roman" w:hAnsi="Times New Roman" w:cs="Times New Roman"/>
          <w:b/>
          <w:bCs/>
          <w:sz w:val="24"/>
          <w:szCs w:val="24"/>
          <w:lang w:val="en-US"/>
        </w:rPr>
      </w:pPr>
      <w:r w:rsidRPr="003E77FE">
        <w:rPr>
          <w:rFonts w:ascii="Times New Roman" w:hAnsi="Times New Roman" w:cs="Times New Roman"/>
          <w:b/>
          <w:bCs/>
          <w:sz w:val="24"/>
          <w:szCs w:val="24"/>
          <w:lang w:val="en-US"/>
        </w:rPr>
        <w:t>Kesimpulan</w:t>
      </w:r>
    </w:p>
    <w:p w:rsidR="0070120D" w:rsidRDefault="0070120D" w:rsidP="00DF4461">
      <w:pPr>
        <w:pStyle w:val="ListParagraph"/>
        <w:spacing w:after="0" w:line="240" w:lineRule="auto"/>
        <w:ind w:left="284"/>
        <w:jc w:val="both"/>
        <w:rPr>
          <w:rFonts w:ascii="Times New Roman" w:hAnsi="Times New Roman" w:cs="Times New Roman"/>
          <w:sz w:val="24"/>
          <w:szCs w:val="24"/>
          <w:lang w:val="en-US"/>
        </w:rPr>
      </w:pPr>
    </w:p>
    <w:p w:rsidR="0089465B" w:rsidRPr="003C4DF8" w:rsidRDefault="0089465B" w:rsidP="00615ADC">
      <w:pPr>
        <w:pStyle w:val="ListParagraph"/>
        <w:numPr>
          <w:ilvl w:val="0"/>
          <w:numId w:val="3"/>
        </w:numPr>
        <w:spacing w:after="0" w:line="240" w:lineRule="auto"/>
        <w:ind w:left="714" w:hanging="357"/>
        <w:jc w:val="both"/>
        <w:rPr>
          <w:rFonts w:ascii="Times New Roman" w:hAnsi="Times New Roman" w:cs="Times New Roman"/>
          <w:lang w:val="en-US"/>
        </w:rPr>
      </w:pPr>
      <w:r w:rsidRPr="009E1CB8">
        <w:rPr>
          <w:rFonts w:ascii="Times New Roman" w:hAnsi="Times New Roman" w:cs="Times New Roman"/>
          <w:lang w:val="en-US"/>
        </w:rPr>
        <w:t xml:space="preserve">Peranan politik hukum pidana dalam pencegahan korupsi, kolusi dan nepotisme </w:t>
      </w:r>
      <w:r>
        <w:rPr>
          <w:rFonts w:ascii="Times New Roman" w:hAnsi="Times New Roman" w:cs="Times New Roman"/>
          <w:lang w:val="en-US"/>
        </w:rPr>
        <w:t xml:space="preserve">(KKN) </w:t>
      </w:r>
      <w:r w:rsidRPr="006B6B50">
        <w:rPr>
          <w:rFonts w:ascii="Times New Roman" w:hAnsi="Times New Roman" w:cs="Times New Roman"/>
          <w:lang w:val="en-US"/>
        </w:rPr>
        <w:t>sangatlah diperlukan dalam pembentukan peraturan perundang-undangan</w:t>
      </w:r>
      <w:r>
        <w:rPr>
          <w:rFonts w:ascii="Times New Roman" w:hAnsi="Times New Roman" w:cs="Times New Roman"/>
          <w:lang w:val="en-US"/>
        </w:rPr>
        <w:t xml:space="preserve"> yang mengatur mengenai pencegahan </w:t>
      </w:r>
      <w:r w:rsidRPr="003C4DF8">
        <w:rPr>
          <w:rFonts w:ascii="Times New Roman" w:hAnsi="Times New Roman" w:cs="Times New Roman"/>
          <w:lang w:val="en-US"/>
        </w:rPr>
        <w:t xml:space="preserve">praktek </w:t>
      </w:r>
      <w:r>
        <w:rPr>
          <w:rFonts w:ascii="Times New Roman" w:hAnsi="Times New Roman" w:cs="Times New Roman"/>
          <w:lang w:val="en-US"/>
        </w:rPr>
        <w:t>KKN</w:t>
      </w:r>
      <w:r w:rsidRPr="003C4DF8">
        <w:rPr>
          <w:rFonts w:ascii="Times New Roman" w:hAnsi="Times New Roman" w:cs="Times New Roman"/>
          <w:lang w:val="en-US"/>
        </w:rPr>
        <w:t xml:space="preserve"> dalam penyelenggaraan negara</w:t>
      </w:r>
      <w:r>
        <w:rPr>
          <w:rFonts w:ascii="Times New Roman" w:hAnsi="Times New Roman" w:cs="Times New Roman"/>
          <w:lang w:val="en-US"/>
        </w:rPr>
        <w:t xml:space="preserve">. </w:t>
      </w:r>
      <w:r w:rsidRPr="003C4DF8">
        <w:rPr>
          <w:rFonts w:ascii="Times New Roman" w:hAnsi="Times New Roman" w:cs="Times New Roman"/>
          <w:lang w:val="en-US"/>
        </w:rPr>
        <w:t xml:space="preserve">Penggunaan politik hukum pidana dalam pencegahan KKN tidak </w:t>
      </w:r>
      <w:proofErr w:type="gramStart"/>
      <w:r w:rsidRPr="003C4DF8">
        <w:rPr>
          <w:rFonts w:ascii="Times New Roman" w:hAnsi="Times New Roman" w:cs="Times New Roman"/>
          <w:lang w:val="en-US"/>
        </w:rPr>
        <w:t>lain</w:t>
      </w:r>
      <w:proofErr w:type="gramEnd"/>
      <w:r w:rsidRPr="003C4DF8">
        <w:rPr>
          <w:rFonts w:ascii="Times New Roman" w:hAnsi="Times New Roman" w:cs="Times New Roman"/>
          <w:lang w:val="en-US"/>
        </w:rPr>
        <w:t xml:space="preserve"> bertujuan untuk mencapai hasil perundang-undangan pidana yang paling baik dalam arti memenuhi syarat keadilan dan dayaguna. Saat ini, upaya</w:t>
      </w:r>
      <w:r w:rsidRPr="003C4DF8">
        <w:rPr>
          <w:rFonts w:ascii="Times New Roman" w:hAnsi="Times New Roman" w:cs="Times New Roman"/>
          <w:color w:val="000000" w:themeColor="text1"/>
          <w:lang w:eastAsia="id-ID"/>
        </w:rPr>
        <w:t xml:space="preserve"> pencegahan terhadap praktik KKN</w:t>
      </w:r>
      <w:r w:rsidRPr="003C4DF8">
        <w:rPr>
          <w:rFonts w:ascii="Times New Roman" w:hAnsi="Times New Roman" w:cs="Times New Roman"/>
          <w:color w:val="000000" w:themeColor="text1"/>
          <w:lang w:val="en-US" w:eastAsia="id-ID"/>
        </w:rPr>
        <w:t xml:space="preserve"> di </w:t>
      </w:r>
      <w:r w:rsidRPr="003C4DF8">
        <w:rPr>
          <w:rFonts w:ascii="Times New Roman" w:hAnsi="Times New Roman" w:cs="Times New Roman"/>
          <w:color w:val="000000" w:themeColor="text1"/>
          <w:lang w:eastAsia="id-ID"/>
        </w:rPr>
        <w:t xml:space="preserve">Indonesia </w:t>
      </w:r>
      <w:r w:rsidRPr="003C4DF8">
        <w:rPr>
          <w:rFonts w:ascii="Times New Roman" w:hAnsi="Times New Roman" w:cs="Times New Roman"/>
          <w:color w:val="000000" w:themeColor="text1"/>
          <w:lang w:val="en-US" w:eastAsia="id-ID"/>
        </w:rPr>
        <w:t>masih mengacu pada</w:t>
      </w:r>
      <w:r w:rsidRPr="003C4DF8">
        <w:rPr>
          <w:rFonts w:ascii="Times New Roman" w:hAnsi="Times New Roman" w:cs="Times New Roman"/>
          <w:color w:val="000000" w:themeColor="text1"/>
          <w:lang w:eastAsia="id-ID"/>
        </w:rPr>
        <w:t xml:space="preserve"> </w:t>
      </w:r>
      <w:r w:rsidRPr="003C4DF8">
        <w:rPr>
          <w:rFonts w:ascii="Times New Roman" w:hAnsi="Times New Roman" w:cs="Times New Roman"/>
        </w:rPr>
        <w:t xml:space="preserve">Ketetapan MPR No. XI/MPR/1998 tentang Penyelenggara Negara yang Bersih dan Bebas </w:t>
      </w:r>
      <w:r w:rsidRPr="003C4DF8">
        <w:rPr>
          <w:rFonts w:ascii="Times New Roman" w:hAnsi="Times New Roman" w:cs="Times New Roman"/>
          <w:color w:val="000000" w:themeColor="text1"/>
          <w:lang w:eastAsia="id-ID"/>
        </w:rPr>
        <w:t>Korupsi, Kolusi dan Nepotisme</w:t>
      </w:r>
      <w:r w:rsidRPr="003C4DF8">
        <w:rPr>
          <w:rFonts w:ascii="Times New Roman" w:hAnsi="Times New Roman" w:cs="Times New Roman"/>
          <w:color w:val="000000" w:themeColor="text1"/>
          <w:lang w:val="en-US" w:eastAsia="id-ID"/>
        </w:rPr>
        <w:t xml:space="preserve"> dan </w:t>
      </w:r>
      <w:r w:rsidRPr="003C4DF8">
        <w:rPr>
          <w:rFonts w:ascii="Times New Roman" w:hAnsi="Times New Roman" w:cs="Times New Roman"/>
          <w:color w:val="000000" w:themeColor="text1"/>
          <w:lang w:eastAsia="id-ID"/>
        </w:rPr>
        <w:t>Undang-Undang Nomor 28 Tahun 1999 tentang Penyelenggaraan Negara yang Bersih dan Bebas dari Korupsi, Kolusi dan Nepotisme.</w:t>
      </w:r>
      <w:r w:rsidRPr="003C4DF8">
        <w:rPr>
          <w:rFonts w:ascii="Times New Roman" w:hAnsi="Times New Roman" w:cs="Times New Roman"/>
          <w:color w:val="000000" w:themeColor="text1"/>
          <w:lang w:val="en-US" w:eastAsia="id-ID"/>
        </w:rPr>
        <w:t xml:space="preserve"> Walaupun demikian, </w:t>
      </w:r>
      <w:r w:rsidRPr="003C4DF8">
        <w:rPr>
          <w:rFonts w:ascii="Times New Roman" w:hAnsi="Times New Roman" w:cs="Times New Roman"/>
          <w:lang w:val="en-US"/>
        </w:rPr>
        <w:t xml:space="preserve">regulasi tersebut menyatakan bahwa kondisi umum hukum di Indonesia telah memberikan peluang terjadinya praktik-praktik KKN serta memuncak pada penyimpangan berupa penafsiran yang hanya sesuai dengan selera penguasa. Atas permasalahan tersebut, maka langkah </w:t>
      </w:r>
      <w:proofErr w:type="gramStart"/>
      <w:r w:rsidRPr="003C4DF8">
        <w:rPr>
          <w:rFonts w:ascii="Times New Roman" w:hAnsi="Times New Roman" w:cs="Times New Roman"/>
          <w:lang w:val="en-US"/>
        </w:rPr>
        <w:t>yag</w:t>
      </w:r>
      <w:proofErr w:type="gramEnd"/>
      <w:r w:rsidRPr="003C4DF8">
        <w:rPr>
          <w:rFonts w:ascii="Times New Roman" w:hAnsi="Times New Roman" w:cs="Times New Roman"/>
          <w:lang w:val="en-US"/>
        </w:rPr>
        <w:t xml:space="preserve"> paling tepat saat ini ialah melakukan pembaruan hukum dalam pencegahan KKN di Indonesia. Konsep hukum sebagai sarana pembaruan </w:t>
      </w:r>
      <w:r>
        <w:rPr>
          <w:rFonts w:ascii="Times New Roman" w:hAnsi="Times New Roman" w:cs="Times New Roman"/>
          <w:lang w:val="en-US"/>
        </w:rPr>
        <w:t xml:space="preserve">harus </w:t>
      </w:r>
      <w:r w:rsidRPr="003C4DF8">
        <w:rPr>
          <w:rFonts w:ascii="Times New Roman" w:hAnsi="Times New Roman" w:cs="Times New Roman"/>
          <w:lang w:val="en-US"/>
        </w:rPr>
        <w:t>mencerminkan bahwa kepastian hukum tidak boleh dipertentangkan dengan keadilan, dan keadilan tidak boleh hanya ditetapkan sesuai dengan kehendak pemegang kekuasaan, melainkan harus sesuai dengan nilai-nilai yang baik yang berkembang dalam masyarakat.</w:t>
      </w:r>
    </w:p>
    <w:p w:rsidR="0070120D" w:rsidRDefault="0089465B" w:rsidP="00615ADC">
      <w:pPr>
        <w:pStyle w:val="ListParagraph"/>
        <w:numPr>
          <w:ilvl w:val="0"/>
          <w:numId w:val="3"/>
        </w:numPr>
        <w:spacing w:after="0" w:line="240" w:lineRule="auto"/>
        <w:jc w:val="both"/>
        <w:rPr>
          <w:rFonts w:ascii="Times New Roman" w:hAnsi="Times New Roman" w:cs="Times New Roman"/>
          <w:sz w:val="24"/>
          <w:szCs w:val="24"/>
          <w:lang w:val="en-US"/>
        </w:rPr>
      </w:pPr>
      <w:r>
        <w:rPr>
          <w:rFonts w:ascii="Times New Roman" w:hAnsi="Times New Roman" w:cs="Times New Roman"/>
          <w:lang w:val="en-US"/>
        </w:rPr>
        <w:t xml:space="preserve">Pengaturan </w:t>
      </w:r>
      <w:r w:rsidRPr="000B4A05">
        <w:rPr>
          <w:rFonts w:ascii="Times New Roman" w:hAnsi="Times New Roman" w:cs="Times New Roman"/>
          <w:lang w:val="en-US"/>
        </w:rPr>
        <w:t>pembaruan hukum dalam pencegahan KKN di Indonesia</w:t>
      </w:r>
      <w:r w:rsidRPr="00BC031B">
        <w:rPr>
          <w:rFonts w:ascii="Times New Roman" w:hAnsi="Times New Roman" w:cs="Times New Roman"/>
          <w:color w:val="000000" w:themeColor="text1"/>
          <w:lang w:eastAsia="id-ID"/>
        </w:rPr>
        <w:t xml:space="preserve"> </w:t>
      </w:r>
      <w:r>
        <w:rPr>
          <w:rFonts w:ascii="Times New Roman" w:hAnsi="Times New Roman" w:cs="Times New Roman"/>
          <w:color w:val="000000" w:themeColor="text1"/>
          <w:lang w:val="en-US" w:eastAsia="id-ID"/>
        </w:rPr>
        <w:t>harus sesuai dengan</w:t>
      </w:r>
      <w:r w:rsidRPr="009E1CB8">
        <w:rPr>
          <w:rFonts w:ascii="Times New Roman" w:hAnsi="Times New Roman" w:cs="Times New Roman"/>
          <w:lang w:val="en-US"/>
        </w:rPr>
        <w:t xml:space="preserve"> reorientasi dan reformasi hukum yang sesuai dengan nilai-nilai sentral sosio politik, sosio filosofi</w:t>
      </w:r>
      <w:r>
        <w:rPr>
          <w:rFonts w:ascii="Times New Roman" w:hAnsi="Times New Roman" w:cs="Times New Roman"/>
          <w:lang w:val="en-US"/>
        </w:rPr>
        <w:t>s</w:t>
      </w:r>
      <w:r w:rsidRPr="009E1CB8">
        <w:rPr>
          <w:rFonts w:ascii="Times New Roman" w:hAnsi="Times New Roman" w:cs="Times New Roman"/>
          <w:lang w:val="en-US"/>
        </w:rPr>
        <w:t xml:space="preserve"> dan sosio kultural masyarakat Indonesia yang melandasi kebijakan sosial, kebijakan kriminal dan kebijakan penegakan hukum di Indonesia.</w:t>
      </w:r>
      <w:r>
        <w:rPr>
          <w:rFonts w:ascii="Times New Roman" w:hAnsi="Times New Roman" w:cs="Times New Roman"/>
          <w:lang w:val="en-US"/>
        </w:rPr>
        <w:t xml:space="preserve"> </w:t>
      </w:r>
      <w:r w:rsidRPr="00F84634">
        <w:rPr>
          <w:rFonts w:ascii="Times New Roman" w:hAnsi="Times New Roman" w:cs="Times New Roman"/>
          <w:color w:val="000000"/>
          <w:lang w:val="en-ID"/>
        </w:rPr>
        <w:t xml:space="preserve">Setidaknya ada </w:t>
      </w:r>
      <w:r>
        <w:rPr>
          <w:rFonts w:ascii="Times New Roman" w:hAnsi="Times New Roman" w:cs="Times New Roman"/>
          <w:color w:val="000000"/>
          <w:lang w:val="en-ID"/>
        </w:rPr>
        <w:t>5</w:t>
      </w:r>
      <w:r w:rsidRPr="00F84634">
        <w:rPr>
          <w:rFonts w:ascii="Times New Roman" w:hAnsi="Times New Roman" w:cs="Times New Roman"/>
          <w:color w:val="000000"/>
          <w:lang w:val="en-ID"/>
        </w:rPr>
        <w:t xml:space="preserve"> (empat) langkah dan upaya dapat dikembangkan dalam melakukan pencegahan KKN di Indonesia </w:t>
      </w:r>
      <w:r>
        <w:rPr>
          <w:rFonts w:ascii="Times New Roman" w:hAnsi="Times New Roman" w:cs="Times New Roman"/>
          <w:color w:val="000000"/>
          <w:lang w:val="en-ID"/>
        </w:rPr>
        <w:t xml:space="preserve">ke depan </w:t>
      </w:r>
      <w:r w:rsidRPr="00F84634">
        <w:rPr>
          <w:rFonts w:ascii="Times New Roman" w:hAnsi="Times New Roman" w:cs="Times New Roman"/>
          <w:color w:val="000000"/>
          <w:lang w:val="en-ID"/>
        </w:rPr>
        <w:t>yaitu melalui: 1)</w:t>
      </w:r>
      <w:r>
        <w:rPr>
          <w:rFonts w:ascii="Times New Roman" w:hAnsi="Times New Roman" w:cs="Times New Roman"/>
          <w:color w:val="000000"/>
          <w:lang w:val="en-ID"/>
        </w:rPr>
        <w:t xml:space="preserve"> </w:t>
      </w:r>
      <w:r w:rsidRPr="0068570E">
        <w:rPr>
          <w:rFonts w:ascii="Times New Roman" w:hAnsi="Times New Roman" w:cs="Times New Roman"/>
          <w:color w:val="000000"/>
          <w:lang w:val="en-ID"/>
        </w:rPr>
        <w:t>Memperkuat upaya pencegahan KKN dalam pemberian perizinan</w:t>
      </w:r>
      <w:r>
        <w:rPr>
          <w:rFonts w:ascii="Times New Roman" w:hAnsi="Times New Roman" w:cs="Times New Roman"/>
          <w:color w:val="000000"/>
          <w:lang w:val="en-ID"/>
        </w:rPr>
        <w:t xml:space="preserve">; 2) </w:t>
      </w:r>
      <w:r w:rsidRPr="0068570E">
        <w:rPr>
          <w:rFonts w:ascii="Times New Roman" w:hAnsi="Times New Roman" w:cs="Times New Roman"/>
          <w:color w:val="000000"/>
          <w:lang w:val="en-ID"/>
        </w:rPr>
        <w:t>Memperkuat upaya pencegahan KKN di dunia usaha</w:t>
      </w:r>
      <w:r>
        <w:rPr>
          <w:rFonts w:ascii="Times New Roman" w:hAnsi="Times New Roman" w:cs="Times New Roman"/>
          <w:color w:val="000000"/>
          <w:lang w:val="en-ID"/>
        </w:rPr>
        <w:t xml:space="preserve">; 3) </w:t>
      </w:r>
      <w:r w:rsidRPr="0068570E">
        <w:rPr>
          <w:rFonts w:ascii="Times New Roman" w:hAnsi="Times New Roman" w:cs="Times New Roman"/>
          <w:color w:val="000000"/>
          <w:lang w:val="en-ID"/>
        </w:rPr>
        <w:t>Memperkuat upaya pencegahan KKN dalam pengelolaan keuangan</w:t>
      </w:r>
      <w:r>
        <w:rPr>
          <w:rFonts w:ascii="Times New Roman" w:hAnsi="Times New Roman" w:cs="Times New Roman"/>
          <w:color w:val="000000"/>
          <w:lang w:val="en-ID"/>
        </w:rPr>
        <w:t xml:space="preserve">; 4) </w:t>
      </w:r>
      <w:r w:rsidRPr="0068570E">
        <w:rPr>
          <w:rFonts w:ascii="Times New Roman" w:hAnsi="Times New Roman" w:cs="Times New Roman"/>
          <w:color w:val="000000"/>
          <w:lang w:val="en-ID"/>
        </w:rPr>
        <w:t>Memperkuat upaya pencegahan KKN dalam penegakan hukum dan reformasi birokrasi</w:t>
      </w:r>
      <w:r>
        <w:rPr>
          <w:rFonts w:ascii="Times New Roman" w:hAnsi="Times New Roman" w:cs="Times New Roman"/>
          <w:color w:val="000000"/>
          <w:lang w:val="en-ID"/>
        </w:rPr>
        <w:t xml:space="preserve">; dan 5) </w:t>
      </w:r>
      <w:r w:rsidRPr="0068570E">
        <w:rPr>
          <w:rFonts w:ascii="Times New Roman" w:hAnsi="Times New Roman" w:cs="Times New Roman"/>
          <w:color w:val="000000"/>
          <w:lang w:val="en-ID"/>
        </w:rPr>
        <w:t>Memperkuat program pendidikan anti korupsi di setiap lembaga pendidikan</w:t>
      </w:r>
      <w:r>
        <w:rPr>
          <w:rFonts w:ascii="Times New Roman" w:hAnsi="Times New Roman" w:cs="Times New Roman"/>
          <w:color w:val="000000"/>
          <w:lang w:val="en-ID"/>
        </w:rPr>
        <w:t>.</w:t>
      </w:r>
    </w:p>
    <w:p w:rsidR="00D53D7C" w:rsidRPr="00D53D7C" w:rsidRDefault="00D53D7C" w:rsidP="00DF4461">
      <w:pPr>
        <w:spacing w:after="0" w:line="240" w:lineRule="auto"/>
        <w:jc w:val="both"/>
        <w:rPr>
          <w:rFonts w:ascii="Times New Roman" w:hAnsi="Times New Roman" w:cs="Times New Roman"/>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70120D" w:rsidRDefault="0070120D" w:rsidP="00DF4461">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mc:AlternateContent>
          <mc:Choice Requires="wps">
            <w:drawing>
              <wp:anchor distT="0" distB="0" distL="114300" distR="114300" simplePos="0" relativeHeight="251667456" behindDoc="0" locked="0" layoutInCell="1" allowOverlap="1" wp14:anchorId="51FB4CD8" wp14:editId="30BFDAD4">
                <wp:simplePos x="0" y="0"/>
                <wp:positionH relativeFrom="column">
                  <wp:posOffset>4693201</wp:posOffset>
                </wp:positionH>
                <wp:positionV relativeFrom="paragraph">
                  <wp:posOffset>-1121003</wp:posOffset>
                </wp:positionV>
                <wp:extent cx="483079" cy="388189"/>
                <wp:effectExtent l="0" t="0" r="0" b="0"/>
                <wp:wrapNone/>
                <wp:docPr id="7" name="Text Box 7"/>
                <wp:cNvGraphicFramePr/>
                <a:graphic xmlns:a="http://schemas.openxmlformats.org/drawingml/2006/main">
                  <a:graphicData uri="http://schemas.microsoft.com/office/word/2010/wordprocessingShape">
                    <wps:wsp>
                      <wps:cNvSpPr txBox="1"/>
                      <wps:spPr>
                        <a:xfrm>
                          <a:off x="0" y="0"/>
                          <a:ext cx="483079" cy="3881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120D" w:rsidRDefault="0070120D" w:rsidP="007012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8" type="#_x0000_t202" style="position:absolute;left:0;text-align:left;margin-left:369.55pt;margin-top:-88.25pt;width:38.05pt;height:30.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" fillcolor="white [3201]" stroked="f" strokeweight=".5pt">
                <v:textbox>
                  <w:txbxContent>
                    <w:p w:rsidR="0070120D" w:rsidRDefault="0070120D" w:rsidP="0070120D"/>
                  </w:txbxContent>
                </v:textbox>
              </v:shape>
            </w:pict>
          </mc:Fallback>
        </mc:AlternateContent>
      </w:r>
      <w:r w:rsidRPr="00ED4EEB">
        <w:rPr>
          <w:rFonts w:ascii="Times New Roman" w:hAnsi="Times New Roman" w:cs="Times New Roman"/>
          <w:b/>
          <w:sz w:val="24"/>
          <w:szCs w:val="24"/>
        </w:rPr>
        <w:t>DAFTAR PUSTAKA</w:t>
      </w:r>
    </w:p>
    <w:p w:rsidR="0070120D" w:rsidRPr="00B90F0D" w:rsidRDefault="0070120D" w:rsidP="00DF4461">
      <w:pPr>
        <w:spacing w:after="0" w:line="240" w:lineRule="auto"/>
        <w:jc w:val="center"/>
        <w:rPr>
          <w:rFonts w:ascii="Times New Roman" w:hAnsi="Times New Roman" w:cs="Times New Roman"/>
          <w:b/>
          <w:sz w:val="4"/>
          <w:szCs w:val="24"/>
        </w:rPr>
      </w:pPr>
    </w:p>
    <w:p w:rsidR="0070120D" w:rsidRPr="00ED4EEB" w:rsidRDefault="0070120D" w:rsidP="00615ADC">
      <w:pPr>
        <w:pStyle w:val="ListParagraph"/>
        <w:numPr>
          <w:ilvl w:val="0"/>
          <w:numId w:val="4"/>
        </w:numPr>
        <w:spacing w:after="0" w:line="240" w:lineRule="auto"/>
        <w:ind w:left="426" w:hanging="426"/>
        <w:rPr>
          <w:rFonts w:ascii="Times New Roman" w:hAnsi="Times New Roman" w:cs="Times New Roman"/>
          <w:b/>
          <w:sz w:val="24"/>
          <w:szCs w:val="24"/>
        </w:rPr>
      </w:pPr>
      <w:r w:rsidRPr="00ED4EEB">
        <w:rPr>
          <w:rFonts w:ascii="Times New Roman" w:hAnsi="Times New Roman" w:cs="Times New Roman"/>
          <w:b/>
          <w:sz w:val="24"/>
          <w:szCs w:val="24"/>
        </w:rPr>
        <w:t>Buku-Buku</w:t>
      </w:r>
    </w:p>
    <w:p w:rsidR="0070120D" w:rsidRPr="00B90F0D" w:rsidRDefault="0070120D" w:rsidP="00DF4461">
      <w:pPr>
        <w:pStyle w:val="FootnoteText"/>
        <w:ind w:left="426"/>
        <w:jc w:val="both"/>
        <w:rPr>
          <w:rFonts w:ascii="Times New Roman" w:hAnsi="Times New Roman" w:cs="Times New Roman"/>
          <w:sz w:val="2"/>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Achmad Ali, </w:t>
      </w:r>
      <w:r w:rsidRPr="00A93454">
        <w:rPr>
          <w:rFonts w:ascii="Times New Roman" w:hAnsi="Times New Roman" w:cs="Times New Roman"/>
          <w:i/>
          <w:iCs/>
          <w:sz w:val="24"/>
          <w:szCs w:val="24"/>
        </w:rPr>
        <w:t>Menguak tabir Hukum: Suatu Kajian Filosofis dan Sosiologis</w:t>
      </w:r>
      <w:r w:rsidRPr="00A93454">
        <w:rPr>
          <w:rFonts w:ascii="Times New Roman" w:hAnsi="Times New Roman" w:cs="Times New Roman"/>
          <w:sz w:val="24"/>
          <w:szCs w:val="24"/>
        </w:rPr>
        <w:t>, Gunung Agung, Jakarta, 2002</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A</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Nurdin, </w:t>
      </w:r>
      <w:r w:rsidRPr="00A93454">
        <w:rPr>
          <w:rFonts w:ascii="Times New Roman" w:hAnsi="Times New Roman" w:cs="Times New Roman"/>
          <w:i/>
          <w:iCs/>
          <w:sz w:val="24"/>
          <w:szCs w:val="24"/>
        </w:rPr>
        <w:t>Kepailitan BUMN Persero Berdasarkan Asas Kepastian Hukum</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Alumni</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Bandung</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2012</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Arimbi HP dan Emmy Hafild, </w:t>
      </w:r>
      <w:r w:rsidRPr="00A93454">
        <w:rPr>
          <w:rFonts w:ascii="Times New Roman" w:hAnsi="Times New Roman" w:cs="Times New Roman"/>
          <w:i/>
          <w:iCs/>
          <w:sz w:val="24"/>
          <w:szCs w:val="24"/>
        </w:rPr>
        <w:t>makalah :</w:t>
      </w:r>
      <w:r w:rsidRPr="00A93454">
        <w:rPr>
          <w:rFonts w:ascii="Times New Roman" w:hAnsi="Times New Roman" w:cs="Times New Roman"/>
          <w:i/>
          <w:iCs/>
          <w:sz w:val="24"/>
          <w:szCs w:val="24"/>
          <w:lang w:val="en-US"/>
        </w:rPr>
        <w:t xml:space="preserve"> </w:t>
      </w:r>
      <w:r w:rsidRPr="00A93454">
        <w:rPr>
          <w:rFonts w:ascii="Times New Roman" w:hAnsi="Times New Roman" w:cs="Times New Roman"/>
          <w:i/>
          <w:iCs/>
          <w:sz w:val="24"/>
          <w:szCs w:val="24"/>
        </w:rPr>
        <w:t>Membumikan Mandat Pasal 33 UUD 1945, Wahana Lingkungan Hidup Indonesia dan Fiend of the eart (FoE)</w:t>
      </w:r>
      <w:r w:rsidRPr="00A93454">
        <w:rPr>
          <w:rFonts w:ascii="Times New Roman" w:hAnsi="Times New Roman" w:cs="Times New Roman"/>
          <w:sz w:val="24"/>
          <w:szCs w:val="24"/>
        </w:rPr>
        <w:t>, Indonesia, 1999</w:t>
      </w:r>
    </w:p>
    <w:p w:rsidR="0070120D" w:rsidRDefault="0070120D" w:rsidP="00DF4461">
      <w:pPr>
        <w:pStyle w:val="FootnoteText"/>
        <w:ind w:left="2410" w:hanging="1984"/>
        <w:jc w:val="both"/>
        <w:rPr>
          <w:rFonts w:ascii="Times New Roman" w:hAnsi="Times New Roman" w:cs="Times New Roman"/>
          <w:sz w:val="24"/>
          <w:szCs w:val="24"/>
        </w:rPr>
      </w:pPr>
    </w:p>
    <w:p w:rsidR="0070120D" w:rsidRPr="00A93454" w:rsidRDefault="0070120D" w:rsidP="00DF4461">
      <w:pPr>
        <w:spacing w:after="0" w:line="240" w:lineRule="auto"/>
        <w:ind w:left="2410" w:hanging="1984"/>
        <w:jc w:val="both"/>
        <w:rPr>
          <w:rFonts w:ascii="Times New Roman" w:hAnsi="Times New Roman" w:cs="Times New Roman"/>
          <w:sz w:val="24"/>
          <w:szCs w:val="24"/>
          <w:lang w:val="en-US"/>
        </w:rPr>
      </w:pPr>
      <w:r w:rsidRPr="00A93454">
        <w:rPr>
          <w:rFonts w:ascii="Times New Roman" w:hAnsi="Times New Roman" w:cs="Times New Roman"/>
          <w:sz w:val="24"/>
          <w:szCs w:val="24"/>
        </w:rPr>
        <w:t>Adrian Sutedi, </w:t>
      </w:r>
      <w:r w:rsidRPr="00A93454">
        <w:rPr>
          <w:rFonts w:ascii="Times New Roman" w:hAnsi="Times New Roman" w:cs="Times New Roman"/>
          <w:i/>
          <w:iCs/>
          <w:sz w:val="24"/>
          <w:szCs w:val="24"/>
        </w:rPr>
        <w:t>Hukum Kepailitan</w:t>
      </w:r>
      <w:r w:rsidRPr="00A93454">
        <w:rPr>
          <w:rFonts w:ascii="Times New Roman" w:hAnsi="Times New Roman" w:cs="Times New Roman"/>
          <w:sz w:val="24"/>
          <w:szCs w:val="24"/>
        </w:rPr>
        <w:t>, Penerbit: Ghalia Indonesia, Bogor, 2009</w:t>
      </w:r>
    </w:p>
    <w:p w:rsidR="0070120D" w:rsidRDefault="0070120D" w:rsidP="00DF4461">
      <w:pPr>
        <w:pStyle w:val="FootnoteText"/>
        <w:ind w:left="2410" w:hanging="1984"/>
        <w:jc w:val="both"/>
        <w:rPr>
          <w:rFonts w:ascii="Times New Roman" w:hAnsi="Times New Roman" w:cs="Times New Roman"/>
          <w:sz w:val="24"/>
          <w:szCs w:val="24"/>
        </w:rPr>
      </w:pPr>
    </w:p>
    <w:p w:rsidR="0070120D" w:rsidRPr="00A93454" w:rsidRDefault="0070120D" w:rsidP="00DF4461">
      <w:pPr>
        <w:pStyle w:val="FootnoteText"/>
        <w:ind w:left="2410" w:hanging="1984"/>
        <w:jc w:val="both"/>
        <w:rPr>
          <w:rFonts w:ascii="Times New Roman" w:hAnsi="Times New Roman" w:cs="Times New Roman"/>
          <w:sz w:val="24"/>
          <w:szCs w:val="24"/>
          <w:lang w:val="en-US"/>
        </w:rPr>
      </w:pPr>
      <w:r w:rsidRPr="00A93454">
        <w:rPr>
          <w:rFonts w:ascii="Times New Roman" w:hAnsi="Times New Roman" w:cs="Times New Roman"/>
          <w:sz w:val="24"/>
          <w:szCs w:val="24"/>
        </w:rPr>
        <w:t xml:space="preserve">Barda Nawawi Arief, </w:t>
      </w:r>
      <w:r w:rsidRPr="00A93454">
        <w:rPr>
          <w:rFonts w:ascii="Times New Roman" w:hAnsi="Times New Roman" w:cs="Times New Roman"/>
          <w:i/>
          <w:iCs/>
          <w:sz w:val="24"/>
          <w:szCs w:val="24"/>
        </w:rPr>
        <w:t>Bunga Rampai Kebijakan Hukum Pidana</w:t>
      </w:r>
      <w:r w:rsidRPr="00A93454">
        <w:rPr>
          <w:rFonts w:ascii="Times New Roman" w:hAnsi="Times New Roman" w:cs="Times New Roman"/>
          <w:sz w:val="24"/>
          <w:szCs w:val="24"/>
        </w:rPr>
        <w:t>, Citra Aditya Bakti, Bandung</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1996</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B.</w:t>
      </w:r>
      <w:r w:rsidRPr="00A93454">
        <w:rPr>
          <w:rFonts w:ascii="Times New Roman" w:hAnsi="Times New Roman" w:cs="Times New Roman"/>
          <w:sz w:val="24"/>
          <w:szCs w:val="24"/>
        </w:rPr>
        <w:t>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 xml:space="preserve">Oktavira </w:t>
      </w:r>
      <w:r w:rsidRPr="00A93454">
        <w:rPr>
          <w:rFonts w:ascii="Times New Roman" w:hAnsi="Times New Roman" w:cs="Times New Roman"/>
          <w:sz w:val="24"/>
          <w:szCs w:val="24"/>
          <w:lang w:val="en-US"/>
        </w:rPr>
        <w:t>dan</w:t>
      </w:r>
      <w:r w:rsidRPr="00A93454">
        <w:rPr>
          <w:rFonts w:ascii="Times New Roman" w:hAnsi="Times New Roman" w:cs="Times New Roman"/>
          <w:sz w:val="24"/>
          <w:szCs w:val="24"/>
        </w:rPr>
        <w:t xml:space="preserve"> Y. T. Muryanto, </w:t>
      </w:r>
      <w:r w:rsidRPr="00A93454">
        <w:rPr>
          <w:rFonts w:ascii="Times New Roman" w:hAnsi="Times New Roman" w:cs="Times New Roman"/>
          <w:i/>
          <w:iCs/>
          <w:sz w:val="24"/>
          <w:szCs w:val="24"/>
        </w:rPr>
        <w:t>Perlindungan Hukum Bagi Kreditor Pemegang Hak Tanggungan Dalam Eksekusi Harta (Boedel) Pailit Terhadap Sita Perkara Pidana</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Jurnal Privat Law, 8(1), 2020</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contextualSpacing/>
        <w:jc w:val="both"/>
        <w:rPr>
          <w:rFonts w:ascii="Times New Roman" w:hAnsi="Times New Roman" w:cs="Times New Roman"/>
          <w:sz w:val="24"/>
          <w:szCs w:val="24"/>
        </w:rPr>
      </w:pPr>
      <w:r w:rsidRPr="00A93454">
        <w:rPr>
          <w:rFonts w:ascii="Times New Roman" w:hAnsi="Times New Roman" w:cs="Times New Roman"/>
          <w:sz w:val="24"/>
          <w:szCs w:val="24"/>
        </w:rPr>
        <w:t xml:space="preserve">Edward A. Haman, </w:t>
      </w:r>
      <w:r w:rsidRPr="00A93454">
        <w:rPr>
          <w:rFonts w:ascii="Times New Roman" w:hAnsi="Times New Roman" w:cs="Times New Roman"/>
          <w:i/>
          <w:iCs/>
          <w:sz w:val="24"/>
          <w:szCs w:val="24"/>
        </w:rPr>
        <w:t>How To File Your Own Bankruptcy ( or How To Avoid It),</w:t>
      </w:r>
      <w:r w:rsidRPr="00A93454">
        <w:rPr>
          <w:rFonts w:ascii="Times New Roman" w:hAnsi="Times New Roman" w:cs="Times New Roman"/>
          <w:sz w:val="24"/>
          <w:szCs w:val="24"/>
        </w:rPr>
        <w:t xml:space="preserve"> Sixth Edition, Sphinx Publishing, United States of America, 2005</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Edward Manik, </w:t>
      </w:r>
      <w:r w:rsidRPr="00A93454">
        <w:rPr>
          <w:rFonts w:ascii="Times New Roman" w:hAnsi="Times New Roman" w:cs="Times New Roman"/>
          <w:i/>
          <w:iCs/>
          <w:sz w:val="24"/>
          <w:szCs w:val="24"/>
        </w:rPr>
        <w:t>Cara Mudah Memahami Proses Kepailitan dan Penundaan Kewajiban Pembayaran Utang</w:t>
      </w:r>
      <w:r w:rsidRPr="00A93454">
        <w:rPr>
          <w:rFonts w:ascii="Times New Roman" w:hAnsi="Times New Roman" w:cs="Times New Roman"/>
          <w:sz w:val="24"/>
          <w:szCs w:val="24"/>
        </w:rPr>
        <w:t>, Mandar Maju, Bandung, 2012</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Gunawan Widjaja, </w:t>
      </w:r>
      <w:r w:rsidRPr="00A93454">
        <w:rPr>
          <w:rFonts w:ascii="Times New Roman" w:hAnsi="Times New Roman" w:cs="Times New Roman"/>
          <w:i/>
          <w:iCs/>
          <w:sz w:val="24"/>
          <w:szCs w:val="24"/>
        </w:rPr>
        <w:t>Tanggung Jawab Direksi atas Kepailitan Perseroan</w:t>
      </w:r>
      <w:r w:rsidRPr="00A93454">
        <w:rPr>
          <w:rFonts w:ascii="Times New Roman" w:hAnsi="Times New Roman" w:cs="Times New Roman"/>
          <w:sz w:val="24"/>
          <w:szCs w:val="24"/>
        </w:rPr>
        <w:t>, Penerbit: Raja Grafindo Persada, Jakarta, 2003</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Hadi M. Shubhan, </w:t>
      </w:r>
      <w:r w:rsidRPr="00A93454">
        <w:rPr>
          <w:rFonts w:ascii="Times New Roman" w:hAnsi="Times New Roman" w:cs="Times New Roman"/>
          <w:i/>
          <w:iCs/>
          <w:sz w:val="24"/>
          <w:szCs w:val="24"/>
        </w:rPr>
        <w:t>Hukum Kepailitan Cetakan ke-2</w:t>
      </w:r>
      <w:r w:rsidRPr="00A93454">
        <w:rPr>
          <w:rFonts w:ascii="Times New Roman" w:hAnsi="Times New Roman" w:cs="Times New Roman"/>
          <w:sz w:val="24"/>
          <w:szCs w:val="24"/>
        </w:rPr>
        <w:t>., Prenadamedia Group, Jakarta,  2009</w:t>
      </w:r>
    </w:p>
    <w:p w:rsidR="0070120D" w:rsidRDefault="0070120D" w:rsidP="00DF4461">
      <w:pPr>
        <w:pStyle w:val="footnotedescription"/>
        <w:spacing w:after="0" w:line="240" w:lineRule="auto"/>
        <w:ind w:left="2410" w:hanging="1984"/>
        <w:rPr>
          <w:rFonts w:ascii="Times New Roman" w:hAnsi="Times New Roman" w:cs="Times New Roman"/>
          <w:color w:val="auto"/>
          <w:sz w:val="24"/>
          <w:szCs w:val="24"/>
          <w:lang w:val="id-ID"/>
        </w:rPr>
      </w:pPr>
    </w:p>
    <w:p w:rsidR="0070120D" w:rsidRDefault="0070120D" w:rsidP="00DF4461">
      <w:pPr>
        <w:pStyle w:val="footnotedescription"/>
        <w:spacing w:after="0" w:line="240" w:lineRule="auto"/>
        <w:ind w:left="2410" w:hanging="1984"/>
        <w:rPr>
          <w:rFonts w:ascii="Times New Roman" w:eastAsia="Times New Roman" w:hAnsi="Times New Roman" w:cs="Times New Roman"/>
          <w:sz w:val="24"/>
          <w:szCs w:val="24"/>
          <w:lang w:val="id-ID" w:eastAsia="id-ID"/>
        </w:rPr>
      </w:pPr>
      <w:r>
        <w:rPr>
          <w:rFonts w:ascii="Times New Roman" w:hAnsi="Times New Roman" w:cs="Times New Roman"/>
          <w:color w:val="auto"/>
          <w:sz w:val="24"/>
          <w:szCs w:val="24"/>
          <w:lang w:val="id-ID"/>
        </w:rPr>
        <w:t>_______________</w:t>
      </w:r>
      <w:r w:rsidRPr="00A93454">
        <w:rPr>
          <w:rFonts w:ascii="Times New Roman" w:hAnsi="Times New Roman" w:cs="Times New Roman"/>
          <w:color w:val="auto"/>
          <w:sz w:val="24"/>
          <w:szCs w:val="24"/>
        </w:rPr>
        <w:t>,</w:t>
      </w:r>
      <w:r w:rsidRPr="00A93454">
        <w:rPr>
          <w:rFonts w:ascii="Times New Roman" w:hAnsi="Times New Roman" w:cs="Times New Roman"/>
          <w:i/>
          <w:color w:val="auto"/>
          <w:sz w:val="24"/>
          <w:szCs w:val="24"/>
        </w:rPr>
        <w:t xml:space="preserve"> Hukum Kepailitan Prinsip, Norma dan Praktik di Pengadilan</w:t>
      </w:r>
      <w:r w:rsidRPr="00A93454">
        <w:rPr>
          <w:rFonts w:ascii="Times New Roman" w:hAnsi="Times New Roman" w:cs="Times New Roman"/>
          <w:color w:val="auto"/>
          <w:sz w:val="24"/>
          <w:szCs w:val="24"/>
        </w:rPr>
        <w:t>, Jakarta: Kencana Prenada Media Group, 2012</w:t>
      </w:r>
    </w:p>
    <w:p w:rsidR="0070120D" w:rsidRDefault="0070120D" w:rsidP="00DF4461">
      <w:pPr>
        <w:spacing w:after="0" w:line="240" w:lineRule="auto"/>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Herlien Budiono, </w:t>
      </w:r>
      <w:r>
        <w:rPr>
          <w:rFonts w:ascii="Times New Roman" w:hAnsi="Times New Roman" w:cs="Times New Roman"/>
          <w:sz w:val="24"/>
          <w:szCs w:val="24"/>
        </w:rPr>
        <w:t xml:space="preserve"> </w:t>
      </w:r>
      <w:r w:rsidRPr="00A93454">
        <w:rPr>
          <w:rFonts w:ascii="Times New Roman" w:hAnsi="Times New Roman" w:cs="Times New Roman"/>
          <w:i/>
          <w:iCs/>
          <w:sz w:val="24"/>
          <w:szCs w:val="24"/>
        </w:rPr>
        <w:t>Asas Keseimbangan Bagi Hukum Perjanjian Indonesia: Hukum Perjanjian Berlandaskan Asas-Asas Wigati Indonesia</w:t>
      </w:r>
      <w:r w:rsidRPr="00A93454">
        <w:rPr>
          <w:rFonts w:ascii="Times New Roman" w:hAnsi="Times New Roman" w:cs="Times New Roman"/>
          <w:sz w:val="24"/>
          <w:szCs w:val="24"/>
        </w:rPr>
        <w:t>, Citra Aditya Bakti, Bandung, 2006</w:t>
      </w:r>
    </w:p>
    <w:p w:rsidR="0070120D" w:rsidRDefault="0070120D" w:rsidP="00DF4461">
      <w:pPr>
        <w:pStyle w:val="FootnoteText"/>
        <w:ind w:left="2410" w:hanging="1984"/>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4B3AC11F" wp14:editId="280F8E64">
                <wp:simplePos x="0" y="0"/>
                <wp:positionH relativeFrom="column">
                  <wp:posOffset>2113280</wp:posOffset>
                </wp:positionH>
                <wp:positionV relativeFrom="paragraph">
                  <wp:posOffset>315966</wp:posOffset>
                </wp:positionV>
                <wp:extent cx="655320" cy="3962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655320" cy="396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120D" w:rsidRPr="001A6920" w:rsidRDefault="0070120D" w:rsidP="0070120D">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9" type="#_x0000_t202" style="position:absolute;left:0;text-align:left;margin-left:166.4pt;margin-top:24.9pt;width:51.6pt;height:31.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" fillcolor="white [3201]" stroked="f" strokeweight=".5pt">
                <v:textbox>
                  <w:txbxContent>
                    <w:p w:rsidR="0070120D" w:rsidRPr="001A6920" w:rsidRDefault="0070120D" w:rsidP="0070120D">
                      <w:pPr>
                        <w:rPr>
                          <w:rFonts w:ascii="Times New Roman" w:hAnsi="Times New Roman" w:cs="Times New Roman"/>
                          <w:sz w:val="20"/>
                          <w:szCs w:val="20"/>
                        </w:rPr>
                      </w:pPr>
                    </w:p>
                  </w:txbxContent>
                </v:textbox>
              </v:shape>
            </w:pict>
          </mc:Fallback>
        </mc:AlternateContent>
      </w: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Herlien Budiono,</w:t>
      </w:r>
      <w:r>
        <w:rPr>
          <w:rFonts w:ascii="Times New Roman" w:hAnsi="Times New Roman" w:cs="Times New Roman"/>
          <w:sz w:val="24"/>
          <w:szCs w:val="24"/>
        </w:rPr>
        <w:t xml:space="preserve"> </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Ajaran Umum Hukum Perjanjian dan Penerapannya di Bidang Kenotariatan</w:t>
      </w:r>
      <w:r w:rsidRPr="00A93454">
        <w:rPr>
          <w:rFonts w:ascii="Times New Roman" w:hAnsi="Times New Roman" w:cs="Times New Roman"/>
          <w:sz w:val="24"/>
          <w:szCs w:val="24"/>
        </w:rPr>
        <w:t>, Citra Aditya Bakti, B</w:t>
      </w:r>
      <w:r>
        <w:rPr>
          <w:rFonts w:ascii="Times New Roman" w:hAnsi="Times New Roman" w:cs="Times New Roman"/>
          <w:sz w:val="24"/>
          <w:szCs w:val="24"/>
        </w:rPr>
        <w:t>a</w:t>
      </w:r>
      <w:r w:rsidRPr="00A93454">
        <w:rPr>
          <w:rFonts w:ascii="Times New Roman" w:hAnsi="Times New Roman" w:cs="Times New Roman"/>
          <w:sz w:val="24"/>
          <w:szCs w:val="24"/>
        </w:rPr>
        <w:t>ndung, 2011</w:t>
      </w:r>
    </w:p>
    <w:p w:rsidR="0070120D" w:rsidRPr="00893B95" w:rsidRDefault="0070120D" w:rsidP="00DF4461">
      <w:pPr>
        <w:spacing w:after="0" w:line="240" w:lineRule="auto"/>
        <w:ind w:left="2410" w:hanging="1984"/>
        <w:jc w:val="both"/>
        <w:rPr>
          <w:rFonts w:ascii="Times New Roman" w:hAnsi="Times New Roman" w:cs="Times New Roman"/>
          <w:sz w:val="2"/>
          <w:szCs w:val="24"/>
        </w:rPr>
      </w:pPr>
    </w:p>
    <w:p w:rsidR="0070120D" w:rsidRDefault="0070120D" w:rsidP="00DF4461">
      <w:pPr>
        <w:pStyle w:val="FootnoteText"/>
        <w:ind w:left="2410" w:hanging="1984"/>
        <w:contextualSpacing/>
        <w:jc w:val="both"/>
        <w:rPr>
          <w:rFonts w:ascii="Times New Roman" w:hAnsi="Times New Roman" w:cs="Times New Roman"/>
          <w:sz w:val="24"/>
          <w:szCs w:val="24"/>
        </w:rPr>
      </w:pPr>
      <w:r w:rsidRPr="00A93454">
        <w:rPr>
          <w:rFonts w:ascii="Times New Roman" w:hAnsi="Times New Roman" w:cs="Times New Roman"/>
          <w:sz w:val="24"/>
          <w:szCs w:val="24"/>
        </w:rPr>
        <w:lastRenderedPageBreak/>
        <w:t xml:space="preserve">Imran Nating, </w:t>
      </w:r>
      <w:r w:rsidRPr="00A93454">
        <w:rPr>
          <w:rFonts w:ascii="Times New Roman" w:hAnsi="Times New Roman" w:cs="Times New Roman"/>
          <w:i/>
          <w:iCs/>
          <w:sz w:val="24"/>
          <w:szCs w:val="24"/>
        </w:rPr>
        <w:t>Peranan dan Tanggung Jawab Kurator dalam Pengurusan dan Pemberesan Harta Pailit</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Raja Grafindo Persada, Jakarta</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2004</w:t>
      </w:r>
    </w:p>
    <w:p w:rsidR="0070120D" w:rsidRPr="00B031A0" w:rsidRDefault="0070120D" w:rsidP="00DF4461">
      <w:pPr>
        <w:spacing w:after="0" w:line="240" w:lineRule="auto"/>
        <w:ind w:left="2410" w:hanging="1984"/>
        <w:jc w:val="both"/>
        <w:rPr>
          <w:rFonts w:ascii="Times New Roman" w:hAnsi="Times New Roman" w:cs="Times New Roman"/>
          <w:sz w:val="24"/>
          <w:szCs w:val="24"/>
        </w:rPr>
      </w:pPr>
      <w:r w:rsidRPr="00B031A0">
        <w:rPr>
          <w:rFonts w:ascii="Times New Roman" w:hAnsi="Times New Roman" w:cs="Times New Roman"/>
          <w:sz w:val="24"/>
          <w:szCs w:val="24"/>
        </w:rPr>
        <w:t>Kartini Mulyadi, </w:t>
      </w:r>
      <w:r w:rsidRPr="00B031A0">
        <w:rPr>
          <w:rFonts w:ascii="Times New Roman" w:hAnsi="Times New Roman" w:cs="Times New Roman"/>
          <w:i/>
          <w:sz w:val="24"/>
          <w:szCs w:val="24"/>
        </w:rPr>
        <w:t>Kepailitan dan Penyelesaian Utang Piutang</w:t>
      </w:r>
      <w:r w:rsidRPr="00B031A0">
        <w:rPr>
          <w:rFonts w:ascii="Times New Roman" w:hAnsi="Times New Roman" w:cs="Times New Roman"/>
          <w:sz w:val="24"/>
          <w:szCs w:val="24"/>
        </w:rPr>
        <w:t>, </w:t>
      </w:r>
      <w:r>
        <w:rPr>
          <w:rFonts w:ascii="Times New Roman" w:hAnsi="Times New Roman" w:cs="Times New Roman"/>
          <w:sz w:val="24"/>
          <w:szCs w:val="24"/>
        </w:rPr>
        <w:t xml:space="preserve"> </w:t>
      </w:r>
      <w:r w:rsidRPr="00B031A0">
        <w:rPr>
          <w:rFonts w:ascii="Times New Roman" w:hAnsi="Times New Roman" w:cs="Times New Roman"/>
          <w:sz w:val="24"/>
          <w:szCs w:val="24"/>
        </w:rPr>
        <w:t>Bandung, 2001</w:t>
      </w:r>
      <w:r>
        <w:rPr>
          <w:rFonts w:ascii="Times New Roman" w:hAnsi="Times New Roman" w:cs="Times New Roman"/>
          <w:sz w:val="24"/>
          <w:szCs w:val="24"/>
        </w:rPr>
        <w:t>.</w:t>
      </w: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Khudzaifah Dimyati, </w:t>
      </w:r>
      <w:r w:rsidRPr="00A93454">
        <w:rPr>
          <w:rFonts w:ascii="Times New Roman" w:hAnsi="Times New Roman" w:cs="Times New Roman"/>
          <w:i/>
          <w:iCs/>
          <w:sz w:val="24"/>
          <w:szCs w:val="24"/>
        </w:rPr>
        <w:t>Teoritisasi Hukum Studi tentang Perkembangan Pemikiran Hukum di Indonesia 1945-1990</w:t>
      </w:r>
      <w:r w:rsidRPr="00A93454">
        <w:rPr>
          <w:rFonts w:ascii="Times New Roman" w:hAnsi="Times New Roman" w:cs="Times New Roman"/>
          <w:sz w:val="24"/>
          <w:szCs w:val="24"/>
        </w:rPr>
        <w:t>, Muhammadiyah University Press, Surakarta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2005</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Mahadi, </w:t>
      </w:r>
      <w:r w:rsidRPr="00A93454">
        <w:rPr>
          <w:rFonts w:ascii="Times New Roman" w:hAnsi="Times New Roman" w:cs="Times New Roman"/>
          <w:i/>
          <w:iCs/>
          <w:sz w:val="24"/>
          <w:szCs w:val="24"/>
        </w:rPr>
        <w:t>Falsafah Hukum, Suatu Pengantar</w:t>
      </w:r>
      <w:r w:rsidRPr="00A93454">
        <w:rPr>
          <w:rFonts w:ascii="Times New Roman" w:hAnsi="Times New Roman" w:cs="Times New Roman"/>
          <w:sz w:val="24"/>
          <w:szCs w:val="24"/>
        </w:rPr>
        <w:t>, PT Citra Aditya Bakti, Bandung, 1989</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Man S. Sastrawidjaja, </w:t>
      </w:r>
      <w:r w:rsidRPr="00A93454">
        <w:rPr>
          <w:rFonts w:ascii="Times New Roman" w:hAnsi="Times New Roman" w:cs="Times New Roman"/>
          <w:i/>
          <w:iCs/>
          <w:sz w:val="24"/>
          <w:szCs w:val="24"/>
        </w:rPr>
        <w:t>Hukum Kepailitan dan Penundaan Kewajiban Pembayaran Utang</w:t>
      </w:r>
      <w:r w:rsidRPr="00A93454">
        <w:rPr>
          <w:rFonts w:ascii="Times New Roman" w:hAnsi="Times New Roman" w:cs="Times New Roman"/>
          <w:sz w:val="24"/>
          <w:szCs w:val="24"/>
        </w:rPr>
        <w:t>, Alumni, Bandung, 2014</w:t>
      </w:r>
    </w:p>
    <w:p w:rsidR="0070120D" w:rsidRDefault="0070120D" w:rsidP="00DF4461">
      <w:pPr>
        <w:pStyle w:val="FootnoteText"/>
        <w:ind w:left="2410" w:hanging="1984"/>
        <w:jc w:val="both"/>
        <w:rPr>
          <w:rFonts w:ascii="Times New Roman" w:hAnsi="Times New Roman" w:cs="Times New Roman"/>
          <w:sz w:val="24"/>
          <w:szCs w:val="24"/>
        </w:rPr>
      </w:pPr>
    </w:p>
    <w:p w:rsidR="0070120D" w:rsidRPr="00A93454" w:rsidRDefault="0070120D" w:rsidP="00DF4461">
      <w:pPr>
        <w:pStyle w:val="FootnoteText"/>
        <w:ind w:left="2410" w:hanging="1984"/>
        <w:jc w:val="both"/>
        <w:rPr>
          <w:rFonts w:ascii="Times New Roman" w:hAnsi="Times New Roman" w:cs="Times New Roman"/>
          <w:sz w:val="24"/>
          <w:szCs w:val="24"/>
          <w:lang w:val="en-US"/>
        </w:rPr>
      </w:pPr>
      <w:r w:rsidRPr="00A93454">
        <w:rPr>
          <w:rFonts w:ascii="Times New Roman" w:hAnsi="Times New Roman" w:cs="Times New Roman"/>
          <w:sz w:val="24"/>
          <w:szCs w:val="24"/>
        </w:rPr>
        <w:t xml:space="preserve">Mariam Darus Badrulzaman, </w:t>
      </w:r>
      <w:r w:rsidRPr="00A93454">
        <w:rPr>
          <w:rFonts w:ascii="Times New Roman" w:hAnsi="Times New Roman" w:cs="Times New Roman"/>
          <w:i/>
          <w:iCs/>
          <w:sz w:val="24"/>
          <w:szCs w:val="24"/>
        </w:rPr>
        <w:t>Aneka Hukum Bisnis</w:t>
      </w:r>
      <w:r w:rsidRPr="00A93454">
        <w:rPr>
          <w:rFonts w:ascii="Times New Roman" w:hAnsi="Times New Roman" w:cs="Times New Roman"/>
          <w:sz w:val="24"/>
          <w:szCs w:val="24"/>
        </w:rPr>
        <w:t xml:space="preserve">, Alumni, </w:t>
      </w:r>
      <w:r>
        <w:rPr>
          <w:rFonts w:ascii="Times New Roman" w:hAnsi="Times New Roman" w:cs="Times New Roman"/>
          <w:sz w:val="24"/>
          <w:szCs w:val="24"/>
        </w:rPr>
        <w:t>Bandung, 1994</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Marianne Termorshuizen</w:t>
      </w:r>
      <w:r w:rsidRPr="00A93454">
        <w:rPr>
          <w:rFonts w:ascii="Times New Roman" w:hAnsi="Times New Roman" w:cs="Times New Roman"/>
          <w:i/>
          <w:iCs/>
          <w:sz w:val="24"/>
          <w:szCs w:val="24"/>
        </w:rPr>
        <w:t>, Kamus Hukum Belanda-Indonesia,</w:t>
      </w:r>
      <w:r w:rsidRPr="00A93454">
        <w:rPr>
          <w:rFonts w:ascii="Times New Roman" w:hAnsi="Times New Roman" w:cs="Times New Roman"/>
          <w:sz w:val="24"/>
          <w:szCs w:val="24"/>
        </w:rPr>
        <w:t xml:space="preserve"> Djambatan,</w:t>
      </w:r>
      <w:r>
        <w:rPr>
          <w:rFonts w:ascii="Times New Roman" w:hAnsi="Times New Roman" w:cs="Times New Roman"/>
          <w:sz w:val="24"/>
          <w:szCs w:val="24"/>
        </w:rPr>
        <w:t xml:space="preserve"> </w:t>
      </w:r>
      <w:r w:rsidRPr="00A93454">
        <w:rPr>
          <w:rFonts w:ascii="Times New Roman" w:hAnsi="Times New Roman" w:cs="Times New Roman"/>
          <w:sz w:val="24"/>
          <w:szCs w:val="24"/>
        </w:rPr>
        <w:t>Jakarta, 1999</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Mark Constanzo, </w:t>
      </w:r>
      <w:r w:rsidRPr="00A93454">
        <w:rPr>
          <w:rFonts w:ascii="Times New Roman" w:hAnsi="Times New Roman" w:cs="Times New Roman"/>
          <w:i/>
          <w:iCs/>
          <w:sz w:val="24"/>
          <w:szCs w:val="24"/>
        </w:rPr>
        <w:t>Aplikasi Psikologi Dalam Sistem Hukum</w:t>
      </w:r>
      <w:r w:rsidRPr="00A93454">
        <w:rPr>
          <w:rFonts w:ascii="Times New Roman" w:hAnsi="Times New Roman" w:cs="Times New Roman"/>
          <w:sz w:val="24"/>
          <w:szCs w:val="24"/>
        </w:rPr>
        <w:t>, Pustaka Pelajar, Yogyakarta, 2006</w:t>
      </w:r>
    </w:p>
    <w:p w:rsidR="0070120D" w:rsidRDefault="0070120D" w:rsidP="00DF4461">
      <w:pPr>
        <w:pStyle w:val="FootnoteText"/>
        <w:ind w:left="2410" w:hanging="1984"/>
        <w:jc w:val="both"/>
        <w:rPr>
          <w:rFonts w:ascii="Times New Roman" w:hAnsi="Times New Roman" w:cs="Times New Roman"/>
          <w:sz w:val="24"/>
          <w:szCs w:val="24"/>
        </w:rPr>
      </w:pPr>
    </w:p>
    <w:p w:rsidR="0070120D" w:rsidRPr="00C62383"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Marwan dan Jimmy, </w:t>
      </w:r>
      <w:r w:rsidRPr="00A93454">
        <w:rPr>
          <w:rFonts w:ascii="Times New Roman" w:hAnsi="Times New Roman" w:cs="Times New Roman"/>
          <w:i/>
          <w:iCs/>
          <w:sz w:val="24"/>
          <w:szCs w:val="24"/>
        </w:rPr>
        <w:t>Kamus Hukum Dictionary Of Law Complete Edition</w:t>
      </w:r>
      <w:r w:rsidRPr="00A93454">
        <w:rPr>
          <w:rFonts w:ascii="Times New Roman" w:hAnsi="Times New Roman" w:cs="Times New Roman"/>
          <w:sz w:val="24"/>
          <w:szCs w:val="24"/>
        </w:rPr>
        <w:t>, Cetakan Kesatu,</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Reality Pubilser, Surabaya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2009</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Muhammad Nasir, </w:t>
      </w:r>
      <w:r w:rsidRPr="00A93454">
        <w:rPr>
          <w:rFonts w:ascii="Times New Roman" w:hAnsi="Times New Roman" w:cs="Times New Roman"/>
          <w:i/>
          <w:iCs/>
          <w:sz w:val="24"/>
          <w:szCs w:val="24"/>
        </w:rPr>
        <w:t>Hukum Acara Perdata,</w:t>
      </w:r>
      <w:r w:rsidRPr="00A93454">
        <w:rPr>
          <w:rFonts w:ascii="Times New Roman" w:hAnsi="Times New Roman" w:cs="Times New Roman"/>
          <w:sz w:val="24"/>
          <w:szCs w:val="24"/>
        </w:rPr>
        <w:t xml:space="preserve"> Djambatan, Jakarta</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2005</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Muhammad Rusli, </w:t>
      </w:r>
      <w:r w:rsidRPr="00A93454">
        <w:rPr>
          <w:rFonts w:ascii="Times New Roman" w:hAnsi="Times New Roman" w:cs="Times New Roman"/>
          <w:i/>
          <w:iCs/>
          <w:sz w:val="24"/>
          <w:szCs w:val="24"/>
        </w:rPr>
        <w:t>Hukum Acara Pidana Kontemporer</w:t>
      </w:r>
      <w:r w:rsidRPr="00A93454">
        <w:rPr>
          <w:rFonts w:ascii="Times New Roman" w:hAnsi="Times New Roman" w:cs="Times New Roman"/>
          <w:sz w:val="24"/>
          <w:szCs w:val="24"/>
        </w:rPr>
        <w:t>, Citra Aditya Bakti, Bandung</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2007</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Munir Fuady, </w:t>
      </w:r>
      <w:r w:rsidRPr="00A93454">
        <w:rPr>
          <w:rFonts w:ascii="Times New Roman" w:hAnsi="Times New Roman" w:cs="Times New Roman"/>
          <w:i/>
          <w:iCs/>
          <w:sz w:val="24"/>
          <w:szCs w:val="24"/>
        </w:rPr>
        <w:t>Hukum Pailit Dalam Teori dan Praktek, Edisi Revisi (Disesuaikan dengan UU Nomor 37 Tahun 2004)</w:t>
      </w:r>
      <w:r w:rsidRPr="00A93454">
        <w:rPr>
          <w:rFonts w:ascii="Times New Roman" w:hAnsi="Times New Roman" w:cs="Times New Roman"/>
          <w:sz w:val="24"/>
          <w:szCs w:val="24"/>
        </w:rPr>
        <w:t>, Citra Aditya Bakti, Bandung, 2005</w:t>
      </w:r>
    </w:p>
    <w:p w:rsidR="0070120D" w:rsidRDefault="0070120D" w:rsidP="00DF4461">
      <w:pPr>
        <w:pStyle w:val="FootnoteText"/>
        <w:ind w:left="2410" w:hanging="1984"/>
        <w:jc w:val="both"/>
        <w:rPr>
          <w:rFonts w:ascii="Times New Roman" w:hAnsi="Times New Roman" w:cs="Times New Roman"/>
          <w:sz w:val="24"/>
          <w:szCs w:val="24"/>
        </w:rPr>
      </w:pPr>
    </w:p>
    <w:p w:rsidR="0070120D" w:rsidRPr="00A93454" w:rsidRDefault="0070120D" w:rsidP="00DF4461">
      <w:pPr>
        <w:pStyle w:val="FootnoteText"/>
        <w:ind w:left="2410" w:hanging="1984"/>
        <w:jc w:val="both"/>
        <w:rPr>
          <w:rFonts w:ascii="Times New Roman" w:hAnsi="Times New Roman" w:cs="Times New Roman"/>
          <w:sz w:val="24"/>
          <w:szCs w:val="24"/>
          <w:lang w:val="en-US"/>
        </w:rPr>
      </w:pPr>
      <w:r>
        <w:rPr>
          <w:rFonts w:ascii="Times New Roman" w:hAnsi="Times New Roman" w:cs="Times New Roman"/>
          <w:sz w:val="24"/>
          <w:szCs w:val="24"/>
        </w:rPr>
        <w:t>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Teori-Teoris Besar (Grand Theory) Dalam Hukum</w:t>
      </w:r>
      <w:r w:rsidRPr="00A93454">
        <w:rPr>
          <w:rFonts w:ascii="Times New Roman" w:hAnsi="Times New Roman" w:cs="Times New Roman"/>
          <w:sz w:val="24"/>
          <w:szCs w:val="24"/>
        </w:rPr>
        <w:t>, Prenadamedia Group, Jakarta, 2014</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Hukum Pailit dalam Teori &amp; Praktek</w:t>
      </w:r>
      <w:r w:rsidRPr="00A93454">
        <w:rPr>
          <w:rFonts w:ascii="Times New Roman" w:hAnsi="Times New Roman" w:cs="Times New Roman"/>
          <w:sz w:val="24"/>
          <w:szCs w:val="24"/>
        </w:rPr>
        <w:t>, Bandun</w:t>
      </w:r>
      <w:r>
        <w:rPr>
          <w:rFonts w:ascii="Times New Roman" w:hAnsi="Times New Roman" w:cs="Times New Roman"/>
          <w:sz w:val="24"/>
          <w:szCs w:val="24"/>
        </w:rPr>
        <w:t>g: PT Citra Aditya Bakti, 2017</w:t>
      </w:r>
      <w:r w:rsidRPr="00A93454">
        <w:rPr>
          <w:rFonts w:ascii="Times New Roman" w:hAnsi="Times New Roman" w:cs="Times New Roman"/>
          <w:sz w:val="24"/>
          <w:szCs w:val="24"/>
        </w:rPr>
        <w:t xml:space="preserve"> </w:t>
      </w:r>
    </w:p>
    <w:p w:rsidR="0070120D" w:rsidRDefault="0070120D" w:rsidP="00DF4461">
      <w:pPr>
        <w:pStyle w:val="FootnoteText"/>
        <w:ind w:left="2410" w:hanging="1984"/>
        <w:contextualSpacing/>
        <w:jc w:val="both"/>
        <w:rPr>
          <w:rFonts w:ascii="Times New Roman" w:hAnsi="Times New Roman" w:cs="Times New Roman"/>
          <w:sz w:val="24"/>
          <w:szCs w:val="24"/>
        </w:rPr>
      </w:pPr>
    </w:p>
    <w:p w:rsidR="0070120D" w:rsidRPr="00A93454" w:rsidRDefault="0070120D" w:rsidP="00DF4461">
      <w:pPr>
        <w:pStyle w:val="FootnoteText"/>
        <w:ind w:left="2410" w:hanging="1984"/>
        <w:contextualSpacing/>
        <w:jc w:val="both"/>
        <w:rPr>
          <w:b/>
          <w:bCs/>
          <w:sz w:val="24"/>
          <w:szCs w:val="24"/>
        </w:rPr>
      </w:pPr>
      <w:r w:rsidRPr="00A93454">
        <w:rPr>
          <w:rFonts w:ascii="Times New Roman" w:hAnsi="Times New Roman" w:cs="Times New Roman"/>
          <w:sz w:val="24"/>
          <w:szCs w:val="24"/>
        </w:rPr>
        <w:t xml:space="preserve">M. Yahya Harahap, </w:t>
      </w:r>
      <w:r w:rsidRPr="00A93454">
        <w:rPr>
          <w:rFonts w:ascii="Times New Roman" w:hAnsi="Times New Roman" w:cs="Times New Roman"/>
          <w:i/>
          <w:iCs/>
          <w:sz w:val="24"/>
          <w:szCs w:val="24"/>
        </w:rPr>
        <w:t>Permasalahan dan penerapan sita jaminan (conservatoir beslag),</w:t>
      </w:r>
      <w:r w:rsidRPr="00A93454">
        <w:rPr>
          <w:rFonts w:ascii="Times New Roman" w:hAnsi="Times New Roman" w:cs="Times New Roman"/>
          <w:sz w:val="24"/>
          <w:szCs w:val="24"/>
        </w:rPr>
        <w:t xml:space="preserve"> Pustaka, Bandung, 199</w:t>
      </w:r>
      <w:r w:rsidRPr="00A93454">
        <w:rPr>
          <w:rFonts w:ascii="Times New Roman" w:hAnsi="Times New Roman" w:cs="Times New Roman"/>
          <w:sz w:val="24"/>
          <w:szCs w:val="24"/>
          <w:lang w:val="en-US"/>
        </w:rPr>
        <w:t>0</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lastRenderedPageBreak/>
        <w:t>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Pembahasan Permasalahan Dan Penerapan KUHAP Penyidikan dan Penuntutan</w:t>
      </w:r>
      <w:r w:rsidRPr="00A93454">
        <w:rPr>
          <w:rFonts w:ascii="Times New Roman" w:hAnsi="Times New Roman" w:cs="Times New Roman"/>
          <w:sz w:val="24"/>
          <w:szCs w:val="24"/>
        </w:rPr>
        <w:t>, Edisi Kedua, Sinar Grafika, Jakarta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2001</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contextualSpacing/>
        <w:jc w:val="both"/>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Hukum Acara Perdata (Tentang Gugatan, Persidangan, Penyitaan, Pembuktian, dan Putusan Pengadilan),</w:t>
      </w:r>
      <w:r w:rsidRPr="00A93454">
        <w:rPr>
          <w:rFonts w:ascii="Times New Roman" w:hAnsi="Times New Roman" w:cs="Times New Roman"/>
          <w:sz w:val="24"/>
          <w:szCs w:val="24"/>
        </w:rPr>
        <w:t xml:space="preserve"> Sinar Grafika, Cetakan Keempat, Jakarta, 2006</w:t>
      </w:r>
    </w:p>
    <w:p w:rsidR="0070120D" w:rsidRDefault="0070120D" w:rsidP="00DF4461">
      <w:pPr>
        <w:pStyle w:val="FootnoteText"/>
        <w:ind w:left="2410" w:hanging="1984"/>
        <w:contextualSpacing/>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Hukum Acara Perdata tentang Gugatan, Persidangan, Penyitaan, Pembuktian, dan Putusan Pengadilan</w:t>
      </w:r>
      <w:r w:rsidRPr="00A93454">
        <w:rPr>
          <w:rFonts w:ascii="Times New Roman" w:hAnsi="Times New Roman" w:cs="Times New Roman"/>
          <w:sz w:val="24"/>
          <w:szCs w:val="24"/>
        </w:rPr>
        <w:t>, Sinar Grafika, Jakarta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2009</w:t>
      </w:r>
    </w:p>
    <w:p w:rsidR="0070120D" w:rsidRDefault="0070120D" w:rsidP="00DF4461">
      <w:pPr>
        <w:pStyle w:val="FootnoteText"/>
        <w:ind w:left="2410" w:hanging="1984"/>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Rachmadi Usman, </w:t>
      </w:r>
      <w:r w:rsidRPr="00A93454">
        <w:rPr>
          <w:rFonts w:ascii="Times New Roman" w:hAnsi="Times New Roman" w:cs="Times New Roman"/>
          <w:i/>
          <w:iCs/>
          <w:sz w:val="24"/>
          <w:szCs w:val="24"/>
        </w:rPr>
        <w:t>Dimensi Hukum Kepailitan di Indonesia</w:t>
      </w:r>
      <w:r w:rsidRPr="00A93454">
        <w:rPr>
          <w:rFonts w:ascii="Times New Roman" w:hAnsi="Times New Roman" w:cs="Times New Roman"/>
          <w:sz w:val="24"/>
          <w:szCs w:val="24"/>
        </w:rPr>
        <w:t>, Jakarta: PT Gramedia Pustaka Utama, 2004</w:t>
      </w:r>
    </w:p>
    <w:p w:rsidR="0070120D" w:rsidRDefault="0070120D" w:rsidP="00DF4461">
      <w:pPr>
        <w:pStyle w:val="FootnoteText"/>
        <w:ind w:left="2410" w:hanging="1984"/>
        <w:contextualSpacing/>
        <w:jc w:val="both"/>
        <w:rPr>
          <w:rFonts w:ascii="Times New Roman" w:hAnsi="Times New Roman" w:cs="Times New Roman"/>
          <w:sz w:val="24"/>
          <w:szCs w:val="24"/>
        </w:rPr>
      </w:pPr>
    </w:p>
    <w:p w:rsidR="0070120D" w:rsidRDefault="0070120D" w:rsidP="00DF4461">
      <w:pPr>
        <w:pStyle w:val="FootnoteText"/>
        <w:ind w:left="2410" w:hanging="1984"/>
        <w:contextualSpacing/>
        <w:jc w:val="both"/>
        <w:rPr>
          <w:rFonts w:ascii="Times New Roman" w:hAnsi="Times New Roman" w:cs="Times New Roman"/>
          <w:sz w:val="24"/>
          <w:szCs w:val="24"/>
        </w:rPr>
      </w:pPr>
      <w:r w:rsidRPr="00A93454">
        <w:rPr>
          <w:rFonts w:ascii="Times New Roman" w:hAnsi="Times New Roman" w:cs="Times New Roman"/>
          <w:sz w:val="24"/>
          <w:szCs w:val="24"/>
        </w:rPr>
        <w:t xml:space="preserve">Rahayu Hartini, </w:t>
      </w:r>
      <w:r w:rsidRPr="00A93454">
        <w:rPr>
          <w:rFonts w:ascii="Times New Roman" w:hAnsi="Times New Roman" w:cs="Times New Roman"/>
          <w:i/>
          <w:iCs/>
          <w:sz w:val="24"/>
          <w:szCs w:val="24"/>
        </w:rPr>
        <w:t>Hukum Kepailitan</w:t>
      </w:r>
      <w:r w:rsidRPr="00A93454">
        <w:rPr>
          <w:rFonts w:ascii="Times New Roman" w:hAnsi="Times New Roman" w:cs="Times New Roman"/>
          <w:sz w:val="24"/>
          <w:szCs w:val="24"/>
        </w:rPr>
        <w:t>, Bayu Media, Jakarta, 2003</w:t>
      </w:r>
    </w:p>
    <w:p w:rsidR="0070120D" w:rsidRDefault="0070120D" w:rsidP="00DF4461">
      <w:pPr>
        <w:pStyle w:val="FootnoteText"/>
        <w:ind w:left="2410" w:hanging="1984"/>
        <w:contextualSpacing/>
        <w:jc w:val="both"/>
        <w:rPr>
          <w:rFonts w:ascii="Times New Roman" w:hAnsi="Times New Roman" w:cs="Times New Roman"/>
          <w:sz w:val="24"/>
          <w:szCs w:val="24"/>
        </w:rPr>
      </w:pPr>
    </w:p>
    <w:p w:rsidR="0070120D" w:rsidRDefault="0070120D" w:rsidP="00DF4461">
      <w:pPr>
        <w:pStyle w:val="FootnoteText"/>
        <w:ind w:left="2410" w:hanging="1984"/>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Hukum Kepailitan</w:t>
      </w:r>
      <w:r w:rsidRPr="00A93454">
        <w:rPr>
          <w:rFonts w:ascii="Times New Roman" w:hAnsi="Times New Roman" w:cs="Times New Roman"/>
          <w:sz w:val="24"/>
          <w:szCs w:val="24"/>
        </w:rPr>
        <w:t>, UMM Press, Malang, 2007</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R. Anto Suryatno, </w:t>
      </w:r>
      <w:r w:rsidRPr="00A93454">
        <w:rPr>
          <w:rFonts w:ascii="Times New Roman" w:hAnsi="Times New Roman" w:cs="Times New Roman"/>
          <w:i/>
          <w:iCs/>
          <w:sz w:val="24"/>
          <w:szCs w:val="24"/>
        </w:rPr>
        <w:t>Pemanfaatan Penundaan Kewajiban Pembayaran Utang</w:t>
      </w:r>
      <w:r w:rsidRPr="00A93454">
        <w:rPr>
          <w:rFonts w:ascii="Times New Roman" w:hAnsi="Times New Roman" w:cs="Times New Roman"/>
          <w:sz w:val="24"/>
          <w:szCs w:val="24"/>
        </w:rPr>
        <w:t xml:space="preserve">, </w:t>
      </w:r>
      <w:r w:rsidRPr="00A93454">
        <w:rPr>
          <w:rFonts w:ascii="Times New Roman" w:hAnsi="Times New Roman" w:cs="Times New Roman"/>
          <w:sz w:val="24"/>
          <w:szCs w:val="24"/>
          <w:lang w:val="en-US"/>
        </w:rPr>
        <w:t>K</w:t>
      </w:r>
      <w:r w:rsidRPr="00A93454">
        <w:rPr>
          <w:rFonts w:ascii="Times New Roman" w:hAnsi="Times New Roman" w:cs="Times New Roman"/>
          <w:sz w:val="24"/>
          <w:szCs w:val="24"/>
        </w:rPr>
        <w:t xml:space="preserve">encana Prenada </w:t>
      </w:r>
      <w:r w:rsidRPr="00A93454">
        <w:rPr>
          <w:rFonts w:ascii="Times New Roman" w:hAnsi="Times New Roman" w:cs="Times New Roman"/>
          <w:sz w:val="24"/>
          <w:szCs w:val="24"/>
          <w:lang w:val="en-US"/>
        </w:rPr>
        <w:t>M</w:t>
      </w:r>
      <w:r w:rsidRPr="00A93454">
        <w:rPr>
          <w:rFonts w:ascii="Times New Roman" w:hAnsi="Times New Roman" w:cs="Times New Roman"/>
          <w:sz w:val="24"/>
          <w:szCs w:val="24"/>
        </w:rPr>
        <w:t>edia Group, Jakarta, 2012</w:t>
      </w:r>
    </w:p>
    <w:p w:rsidR="0070120D" w:rsidRDefault="0070120D" w:rsidP="00DF4461">
      <w:pPr>
        <w:pStyle w:val="FootnoteText"/>
        <w:ind w:left="2410" w:hanging="1984"/>
        <w:jc w:val="both"/>
        <w:rPr>
          <w:rFonts w:ascii="Times New Roman" w:hAnsi="Times New Roman" w:cs="Times New Roman"/>
          <w:sz w:val="24"/>
          <w:szCs w:val="24"/>
        </w:rPr>
      </w:pPr>
    </w:p>
    <w:p w:rsidR="0070120D" w:rsidRPr="0070120D" w:rsidRDefault="0070120D" w:rsidP="00DF4461">
      <w:pPr>
        <w:pStyle w:val="Heading5"/>
        <w:shd w:val="clear" w:color="auto" w:fill="FFFFFF"/>
        <w:spacing w:before="0" w:line="240" w:lineRule="auto"/>
        <w:ind w:left="2410" w:hanging="1984"/>
        <w:jc w:val="both"/>
        <w:rPr>
          <w:rFonts w:ascii="Times New Roman" w:hAnsi="Times New Roman" w:cs="Times New Roman"/>
          <w:b/>
          <w:bCs/>
          <w:color w:val="auto"/>
          <w:sz w:val="24"/>
          <w:szCs w:val="24"/>
          <w:shd w:val="clear" w:color="auto" w:fill="FFFFFF"/>
        </w:rPr>
      </w:pPr>
      <w:r w:rsidRPr="0070120D">
        <w:rPr>
          <w:rFonts w:ascii="Times New Roman" w:hAnsi="Times New Roman" w:cs="Times New Roman"/>
          <w:color w:val="auto"/>
          <w:sz w:val="24"/>
          <w:szCs w:val="24"/>
        </w:rPr>
        <w:t xml:space="preserve">Ratna Nurul Afiah, </w:t>
      </w:r>
      <w:r w:rsidRPr="0070120D">
        <w:rPr>
          <w:rFonts w:ascii="Times New Roman" w:hAnsi="Times New Roman" w:cs="Times New Roman"/>
          <w:i/>
          <w:iCs/>
          <w:color w:val="auto"/>
          <w:sz w:val="24"/>
          <w:szCs w:val="24"/>
        </w:rPr>
        <w:t>Barang bukti Dalam Proses Pidana</w:t>
      </w:r>
      <w:r w:rsidRPr="0070120D">
        <w:rPr>
          <w:rFonts w:ascii="Times New Roman" w:hAnsi="Times New Roman" w:cs="Times New Roman"/>
          <w:color w:val="auto"/>
          <w:sz w:val="24"/>
          <w:szCs w:val="24"/>
          <w:shd w:val="clear" w:color="auto" w:fill="FFFFFF"/>
        </w:rPr>
        <w:t>, Sinar Grafika, Jakarta,  1989</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Ronny Hanitidjo Soemitro, </w:t>
      </w:r>
      <w:r w:rsidRPr="00A93454">
        <w:rPr>
          <w:rFonts w:ascii="Times New Roman" w:hAnsi="Times New Roman" w:cs="Times New Roman"/>
          <w:i/>
          <w:iCs/>
          <w:sz w:val="24"/>
          <w:szCs w:val="24"/>
        </w:rPr>
        <w:t>Metodologi Penelitian Hukum Dan Jurimetri</w:t>
      </w:r>
      <w:r w:rsidRPr="00A93454">
        <w:rPr>
          <w:rFonts w:ascii="Times New Roman" w:hAnsi="Times New Roman" w:cs="Times New Roman"/>
          <w:sz w:val="24"/>
          <w:szCs w:val="24"/>
        </w:rPr>
        <w:t>, Ghalia Indonesia, Jakarta, 1990</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Satjipto Rahardjo, </w:t>
      </w:r>
      <w:r w:rsidRPr="00A93454">
        <w:rPr>
          <w:rFonts w:ascii="Times New Roman" w:hAnsi="Times New Roman" w:cs="Times New Roman"/>
          <w:i/>
          <w:iCs/>
          <w:sz w:val="24"/>
          <w:szCs w:val="24"/>
        </w:rPr>
        <w:t>Ilmu Hukum</w:t>
      </w:r>
      <w:r w:rsidRPr="00A93454">
        <w:rPr>
          <w:rFonts w:ascii="Times New Roman" w:hAnsi="Times New Roman" w:cs="Times New Roman"/>
          <w:sz w:val="24"/>
          <w:szCs w:val="24"/>
        </w:rPr>
        <w:t>, Alumni</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Bandung, 1986</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w:t>
      </w:r>
      <w:r>
        <w:rPr>
          <w:rFonts w:ascii="Times New Roman" w:hAnsi="Times New Roman" w:cs="Times New Roman"/>
          <w:sz w:val="24"/>
          <w:szCs w:val="24"/>
        </w:rPr>
        <w:t xml:space="preserve"> </w:t>
      </w:r>
      <w:r w:rsidRPr="00A93454">
        <w:rPr>
          <w:rFonts w:ascii="Times New Roman" w:hAnsi="Times New Roman" w:cs="Times New Roman"/>
          <w:i/>
          <w:iCs/>
          <w:sz w:val="24"/>
          <w:szCs w:val="24"/>
        </w:rPr>
        <w:t>Ilmu Hukum</w:t>
      </w:r>
      <w:r w:rsidRPr="00A93454">
        <w:rPr>
          <w:rFonts w:ascii="Times New Roman" w:hAnsi="Times New Roman" w:cs="Times New Roman"/>
          <w:sz w:val="24"/>
          <w:szCs w:val="24"/>
        </w:rPr>
        <w:t>, PT. Citra Aditya Bakti,</w:t>
      </w:r>
      <w:r w:rsidRPr="00A93454">
        <w:rPr>
          <w:rFonts w:ascii="Times New Roman" w:hAnsi="Times New Roman" w:cs="Times New Roman"/>
          <w:sz w:val="24"/>
          <w:szCs w:val="24"/>
          <w:lang w:val="en-US"/>
        </w:rPr>
        <w:t xml:space="preserve"> Bandung, </w:t>
      </w:r>
      <w:r w:rsidRPr="00A93454">
        <w:rPr>
          <w:rFonts w:ascii="Times New Roman" w:hAnsi="Times New Roman" w:cs="Times New Roman"/>
          <w:sz w:val="24"/>
          <w:szCs w:val="24"/>
        </w:rPr>
        <w:t>2000</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w:t>
      </w:r>
      <w:r>
        <w:rPr>
          <w:rFonts w:ascii="Times New Roman" w:hAnsi="Times New Roman" w:cs="Times New Roman"/>
          <w:sz w:val="24"/>
          <w:szCs w:val="24"/>
        </w:rPr>
        <w:t xml:space="preserve"> </w:t>
      </w:r>
      <w:r w:rsidRPr="00A93454">
        <w:rPr>
          <w:rFonts w:ascii="Times New Roman" w:hAnsi="Times New Roman" w:cs="Times New Roman"/>
          <w:i/>
          <w:iCs/>
          <w:sz w:val="24"/>
          <w:szCs w:val="24"/>
        </w:rPr>
        <w:t>Mendudukkan Undang-Undang Dasar</w:t>
      </w:r>
      <w:r w:rsidRPr="00A93454">
        <w:rPr>
          <w:rFonts w:ascii="Times New Roman" w:hAnsi="Times New Roman" w:cs="Times New Roman"/>
          <w:sz w:val="24"/>
          <w:szCs w:val="24"/>
        </w:rPr>
        <w:t>, Penerbit Genta Publishing, Yogyakarta, 2009</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contextualSpacing/>
        <w:jc w:val="both"/>
        <w:rPr>
          <w:rFonts w:ascii="Times New Roman" w:hAnsi="Times New Roman" w:cs="Times New Roman"/>
          <w:sz w:val="24"/>
          <w:szCs w:val="24"/>
        </w:rPr>
      </w:pPr>
      <w:r w:rsidRPr="00A93454">
        <w:rPr>
          <w:rFonts w:ascii="Times New Roman" w:hAnsi="Times New Roman" w:cs="Times New Roman"/>
          <w:sz w:val="24"/>
          <w:szCs w:val="24"/>
        </w:rPr>
        <w:t xml:space="preserve">Sentosa Sembiring, </w:t>
      </w:r>
      <w:r w:rsidRPr="00A93454">
        <w:rPr>
          <w:rFonts w:ascii="Times New Roman" w:hAnsi="Times New Roman" w:cs="Times New Roman"/>
          <w:i/>
          <w:iCs/>
          <w:sz w:val="24"/>
          <w:szCs w:val="24"/>
        </w:rPr>
        <w:t>Hukum Kepailitan Dan Peraturan Perundang-undangan Yang Terkait Dengan Kepailitan</w:t>
      </w:r>
      <w:r w:rsidRPr="00A93454">
        <w:rPr>
          <w:rFonts w:ascii="Times New Roman" w:hAnsi="Times New Roman" w:cs="Times New Roman"/>
          <w:sz w:val="24"/>
          <w:szCs w:val="24"/>
        </w:rPr>
        <w:t>, Cetakan 1, CV. NUANSA AULIA, Bandung 2006</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Siti Anisah, </w:t>
      </w:r>
      <w:r w:rsidRPr="00A93454">
        <w:rPr>
          <w:rFonts w:ascii="Times New Roman" w:hAnsi="Times New Roman" w:cs="Times New Roman"/>
          <w:i/>
          <w:iCs/>
          <w:sz w:val="24"/>
          <w:szCs w:val="24"/>
        </w:rPr>
        <w:t>Perlindungan Kepentingan Kreditur dan Debitor dalam Hukum Kepailitian di Indonesia studi Putusan-Putusan Pengadilan</w:t>
      </w:r>
      <w:r w:rsidRPr="00A93454">
        <w:rPr>
          <w:rFonts w:ascii="Times New Roman" w:hAnsi="Times New Roman" w:cs="Times New Roman"/>
          <w:sz w:val="24"/>
          <w:szCs w:val="24"/>
        </w:rPr>
        <w:t>, Total Media, Yogyakarta</w:t>
      </w:r>
      <w:r>
        <w:rPr>
          <w:rFonts w:ascii="Times New Roman" w:hAnsi="Times New Roman" w:cs="Times New Roman"/>
          <w:sz w:val="24"/>
          <w:szCs w:val="24"/>
        </w:rPr>
        <w:t>,</w:t>
      </w:r>
      <w:r w:rsidRPr="00A93454">
        <w:rPr>
          <w:rFonts w:ascii="Times New Roman" w:hAnsi="Times New Roman" w:cs="Times New Roman"/>
          <w:sz w:val="24"/>
          <w:szCs w:val="24"/>
        </w:rPr>
        <w:t xml:space="preserve"> 2008</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SM. Amin, </w:t>
      </w:r>
      <w:r w:rsidRPr="00876978">
        <w:rPr>
          <w:rFonts w:ascii="Times New Roman" w:hAnsi="Times New Roman" w:cs="Times New Roman"/>
          <w:i/>
          <w:sz w:val="24"/>
          <w:szCs w:val="24"/>
        </w:rPr>
        <w:t>Hukum Acara Pengadilan Negeri Jakarta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Pradya Paramita, Jakarta</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1981</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lastRenderedPageBreak/>
        <w:t xml:space="preserve">Soerjono Soekanto, </w:t>
      </w:r>
      <w:r w:rsidRPr="00A93454">
        <w:rPr>
          <w:rFonts w:ascii="Times New Roman" w:hAnsi="Times New Roman" w:cs="Times New Roman"/>
          <w:i/>
          <w:iCs/>
          <w:sz w:val="24"/>
          <w:szCs w:val="24"/>
        </w:rPr>
        <w:t>Pengantar Penelitian Hukum</w:t>
      </w:r>
      <w:r w:rsidRPr="00A93454">
        <w:rPr>
          <w:rFonts w:ascii="Times New Roman" w:hAnsi="Times New Roman" w:cs="Times New Roman"/>
          <w:sz w:val="24"/>
          <w:szCs w:val="24"/>
        </w:rPr>
        <w:t>, Universitas Indonesia Press, Jakarta, 1986</w:t>
      </w:r>
    </w:p>
    <w:p w:rsidR="0070120D" w:rsidRDefault="0070120D" w:rsidP="00DF4461">
      <w:pPr>
        <w:pStyle w:val="FootnoteText"/>
        <w:ind w:left="2410" w:hanging="1984"/>
        <w:jc w:val="both"/>
        <w:rPr>
          <w:rFonts w:ascii="Times New Roman" w:hAnsi="Times New Roman" w:cs="Times New Roman"/>
          <w:sz w:val="24"/>
          <w:szCs w:val="24"/>
        </w:rPr>
      </w:pPr>
    </w:p>
    <w:p w:rsidR="0070120D" w:rsidRPr="00A93454" w:rsidRDefault="0070120D" w:rsidP="00DF4461">
      <w:pPr>
        <w:pStyle w:val="FootnoteText"/>
        <w:ind w:left="2410" w:hanging="1984"/>
        <w:jc w:val="both"/>
        <w:rPr>
          <w:rFonts w:ascii="Times New Roman" w:hAnsi="Times New Roman" w:cs="Times New Roman"/>
          <w:sz w:val="24"/>
          <w:szCs w:val="24"/>
          <w:lang w:val="en-US"/>
        </w:rPr>
      </w:pPr>
      <w:r w:rsidRPr="00A93454">
        <w:rPr>
          <w:rFonts w:ascii="Times New Roman" w:hAnsi="Times New Roman" w:cs="Times New Roman"/>
          <w:sz w:val="24"/>
          <w:szCs w:val="24"/>
        </w:rPr>
        <w:t xml:space="preserve">Soetandyo Wignjosoebroto, </w:t>
      </w:r>
      <w:r w:rsidRPr="00A93454">
        <w:rPr>
          <w:rFonts w:ascii="Times New Roman" w:hAnsi="Times New Roman" w:cs="Times New Roman"/>
          <w:i/>
          <w:iCs/>
          <w:sz w:val="24"/>
          <w:szCs w:val="24"/>
        </w:rPr>
        <w:t>Hukum Paradigma, Metode, dan Dinamika Masalahnya</w:t>
      </w:r>
      <w:r w:rsidRPr="00A93454">
        <w:rPr>
          <w:rFonts w:ascii="Times New Roman" w:hAnsi="Times New Roman" w:cs="Times New Roman"/>
          <w:sz w:val="24"/>
          <w:szCs w:val="24"/>
        </w:rPr>
        <w:t>, MuMa, Cetakan Pertama, Jakarta, 2002</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Sri Mamudji, </w:t>
      </w:r>
      <w:r w:rsidRPr="00A93454">
        <w:rPr>
          <w:rFonts w:ascii="Times New Roman" w:hAnsi="Times New Roman" w:cs="Times New Roman"/>
          <w:i/>
          <w:iCs/>
          <w:sz w:val="24"/>
          <w:szCs w:val="24"/>
        </w:rPr>
        <w:t>Metode Penelitian Dan Penulisan Hukum</w:t>
      </w:r>
      <w:r w:rsidRPr="00A93454">
        <w:rPr>
          <w:rFonts w:ascii="Times New Roman" w:hAnsi="Times New Roman" w:cs="Times New Roman"/>
          <w:sz w:val="24"/>
          <w:szCs w:val="24"/>
        </w:rPr>
        <w:t>, Badan Penerbit Fakultas Hukum Universitas Indonesia, Cetakan Pertama, Jakarta, 2005</w:t>
      </w:r>
    </w:p>
    <w:p w:rsidR="0070120D" w:rsidRDefault="0070120D" w:rsidP="00DF4461">
      <w:pPr>
        <w:pStyle w:val="FootnoteText"/>
        <w:ind w:left="2410" w:hanging="1984"/>
        <w:jc w:val="both"/>
        <w:rPr>
          <w:rFonts w:ascii="Times New Roman" w:hAnsi="Times New Roman" w:cs="Times New Roman"/>
          <w:sz w:val="24"/>
          <w:szCs w:val="24"/>
        </w:rPr>
      </w:pPr>
    </w:p>
    <w:p w:rsidR="0070120D" w:rsidRPr="00A93454"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Subekti, </w:t>
      </w:r>
      <w:r w:rsidRPr="00A93454">
        <w:rPr>
          <w:rFonts w:ascii="Times New Roman" w:hAnsi="Times New Roman" w:cs="Times New Roman"/>
          <w:i/>
          <w:sz w:val="24"/>
          <w:szCs w:val="24"/>
        </w:rPr>
        <w:t>Pokok-Pokok Hukum Perdata</w:t>
      </w:r>
      <w:r w:rsidRPr="00A93454">
        <w:rPr>
          <w:rFonts w:ascii="Times New Roman" w:hAnsi="Times New Roman" w:cs="Times New Roman"/>
          <w:sz w:val="24"/>
          <w:szCs w:val="24"/>
        </w:rPr>
        <w:t>, Intermasa, Cet XXXV, 2013</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Sudargo Gautama, </w:t>
      </w:r>
      <w:r w:rsidRPr="00A93454">
        <w:rPr>
          <w:rFonts w:ascii="Times New Roman" w:hAnsi="Times New Roman" w:cs="Times New Roman"/>
          <w:i/>
          <w:iCs/>
          <w:sz w:val="24"/>
          <w:szCs w:val="24"/>
        </w:rPr>
        <w:t>Komentar Atas Peraturan Kepailitan Baru Untuk Indonesia</w:t>
      </w:r>
      <w:r w:rsidRPr="00A93454">
        <w:rPr>
          <w:rFonts w:ascii="Times New Roman" w:hAnsi="Times New Roman" w:cs="Times New Roman"/>
          <w:sz w:val="24"/>
          <w:szCs w:val="24"/>
        </w:rPr>
        <w:t>, Citra Aditya Bakti, Bandung</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1998</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Sudikno Mertokusumo, </w:t>
      </w:r>
      <w:r w:rsidRPr="00A93454">
        <w:rPr>
          <w:rFonts w:ascii="Times New Roman" w:hAnsi="Times New Roman" w:cs="Times New Roman"/>
          <w:i/>
          <w:iCs/>
          <w:sz w:val="24"/>
          <w:szCs w:val="24"/>
        </w:rPr>
        <w:t>Mengenal Hukum</w:t>
      </w:r>
      <w:r w:rsidRPr="00A93454">
        <w:rPr>
          <w:rFonts w:ascii="Times New Roman" w:hAnsi="Times New Roman" w:cs="Times New Roman"/>
          <w:sz w:val="24"/>
          <w:szCs w:val="24"/>
        </w:rPr>
        <w:t>, Liberty, Yo</w:t>
      </w:r>
      <w:r w:rsidRPr="00A93454">
        <w:rPr>
          <w:rFonts w:ascii="Times New Roman" w:hAnsi="Times New Roman" w:cs="Times New Roman"/>
          <w:sz w:val="24"/>
          <w:szCs w:val="24"/>
          <w:lang w:val="en-US"/>
        </w:rPr>
        <w:t>g</w:t>
      </w:r>
      <w:r w:rsidRPr="00A93454">
        <w:rPr>
          <w:rFonts w:ascii="Times New Roman" w:hAnsi="Times New Roman" w:cs="Times New Roman"/>
          <w:sz w:val="24"/>
          <w:szCs w:val="24"/>
        </w:rPr>
        <w:t>yakarta 1986</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_______________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Mengenal Hukum (suatu pengantar)</w:t>
      </w:r>
      <w:r w:rsidRPr="00A93454">
        <w:rPr>
          <w:rFonts w:ascii="Times New Roman" w:hAnsi="Times New Roman" w:cs="Times New Roman"/>
          <w:sz w:val="24"/>
          <w:szCs w:val="24"/>
        </w:rPr>
        <w:t>, Liberty, Yogyakarta, edisi ke-3, 1991</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contextualSpacing/>
        <w:jc w:val="both"/>
        <w:rPr>
          <w:rFonts w:ascii="Times New Roman" w:hAnsi="Times New Roman" w:cs="Times New Roman"/>
          <w:sz w:val="24"/>
          <w:szCs w:val="24"/>
        </w:rPr>
      </w:pPr>
      <w:r w:rsidRPr="00A93454">
        <w:rPr>
          <w:rFonts w:ascii="Times New Roman" w:hAnsi="Times New Roman" w:cs="Times New Roman"/>
          <w:sz w:val="24"/>
          <w:szCs w:val="24"/>
        </w:rPr>
        <w:t xml:space="preserve">Susanti Adi Nugroho, </w:t>
      </w:r>
      <w:r w:rsidRPr="00A93454">
        <w:rPr>
          <w:rFonts w:ascii="Times New Roman" w:hAnsi="Times New Roman" w:cs="Times New Roman"/>
          <w:i/>
          <w:iCs/>
          <w:sz w:val="24"/>
          <w:szCs w:val="24"/>
        </w:rPr>
        <w:t>Hukum Kepailitan Di Indonesia Dalam Teori dan Praktik Serta Penerapan Hukumnya,</w:t>
      </w:r>
      <w:r w:rsidRPr="00A93454">
        <w:rPr>
          <w:rFonts w:ascii="Times New Roman" w:hAnsi="Times New Roman" w:cs="Times New Roman"/>
          <w:sz w:val="24"/>
          <w:szCs w:val="24"/>
        </w:rPr>
        <w:t xml:space="preserve"> Prenadamedia Group, Jakarta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2018</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contextualSpacing/>
        <w:jc w:val="both"/>
        <w:rPr>
          <w:rFonts w:ascii="Times New Roman" w:hAnsi="Times New Roman" w:cs="Times New Roman"/>
          <w:sz w:val="24"/>
          <w:szCs w:val="24"/>
        </w:rPr>
      </w:pPr>
      <w:r w:rsidRPr="00A93454">
        <w:rPr>
          <w:rFonts w:ascii="Times New Roman" w:hAnsi="Times New Roman" w:cs="Times New Roman"/>
          <w:sz w:val="24"/>
          <w:szCs w:val="24"/>
        </w:rPr>
        <w:t xml:space="preserve">Sutan Remy Sjahdeini, </w:t>
      </w:r>
      <w:r w:rsidRPr="00A93454">
        <w:rPr>
          <w:rFonts w:ascii="Times New Roman" w:hAnsi="Times New Roman" w:cs="Times New Roman"/>
          <w:i/>
          <w:iCs/>
          <w:sz w:val="24"/>
          <w:szCs w:val="24"/>
        </w:rPr>
        <w:t>Hukum Kepailitan: Memahami Undang-Undang Nomor 37 Tahun 2004 tentang Kepailitan dan Penundaan Kewajiban Pembayaran Utang</w:t>
      </w:r>
      <w:r w:rsidRPr="00A93454">
        <w:rPr>
          <w:rFonts w:ascii="Times New Roman" w:hAnsi="Times New Roman" w:cs="Times New Roman"/>
          <w:sz w:val="24"/>
          <w:szCs w:val="24"/>
        </w:rPr>
        <w:t>, Pustaka Utama Grafiti, Jakarta, 2009</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Theo Huijbers, </w:t>
      </w:r>
      <w:r w:rsidRPr="00A93454">
        <w:rPr>
          <w:rFonts w:ascii="Times New Roman" w:hAnsi="Times New Roman" w:cs="Times New Roman"/>
          <w:i/>
          <w:iCs/>
          <w:sz w:val="24"/>
          <w:szCs w:val="24"/>
        </w:rPr>
        <w:t>Filsafat Hukum Dalam Lintasan Sejarah</w:t>
      </w:r>
      <w:r w:rsidRPr="00A93454">
        <w:rPr>
          <w:rFonts w:ascii="Times New Roman" w:hAnsi="Times New Roman" w:cs="Times New Roman"/>
          <w:sz w:val="24"/>
          <w:szCs w:val="24"/>
        </w:rPr>
        <w:t>, Kanisius</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Jakarta, 1982</w:t>
      </w:r>
    </w:p>
    <w:p w:rsidR="0070120D" w:rsidRDefault="0070120D" w:rsidP="00DF4461">
      <w:pPr>
        <w:pStyle w:val="FootnoteText"/>
        <w:ind w:left="2410" w:hanging="1984"/>
        <w:jc w:val="both"/>
        <w:rPr>
          <w:rFonts w:ascii="Times New Roman" w:hAnsi="Times New Roman" w:cs="Times New Roman"/>
          <w:sz w:val="24"/>
          <w:szCs w:val="24"/>
        </w:rPr>
      </w:pPr>
    </w:p>
    <w:p w:rsidR="0070120D" w:rsidRPr="00876978" w:rsidRDefault="0070120D" w:rsidP="00DF4461">
      <w:pPr>
        <w:pStyle w:val="FootnoteText"/>
        <w:ind w:left="2410" w:hanging="1984"/>
        <w:jc w:val="both"/>
        <w:rPr>
          <w:rFonts w:ascii="Times New Roman" w:hAnsi="Times New Roman" w:cs="Times New Roman"/>
          <w:sz w:val="24"/>
          <w:szCs w:val="24"/>
        </w:rPr>
      </w:pPr>
      <w:r w:rsidRPr="00876978">
        <w:rPr>
          <w:rFonts w:ascii="Times New Roman" w:hAnsi="Times New Roman" w:cs="Times New Roman"/>
          <w:sz w:val="24"/>
          <w:szCs w:val="24"/>
        </w:rPr>
        <w:t xml:space="preserve">WJS Poerwadarminta, </w:t>
      </w:r>
      <w:r w:rsidRPr="00876978">
        <w:rPr>
          <w:rFonts w:ascii="Times New Roman" w:hAnsi="Times New Roman" w:cs="Times New Roman"/>
          <w:i/>
          <w:iCs/>
          <w:sz w:val="24"/>
          <w:szCs w:val="24"/>
        </w:rPr>
        <w:t>Kamus Umum Bahasa Indonesia</w:t>
      </w:r>
      <w:r w:rsidRPr="00876978">
        <w:rPr>
          <w:rFonts w:ascii="Times New Roman" w:hAnsi="Times New Roman" w:cs="Times New Roman"/>
          <w:sz w:val="24"/>
          <w:szCs w:val="24"/>
        </w:rPr>
        <w:t>, PN Balai Pustaka, Jakarta</w:t>
      </w:r>
      <w:r w:rsidRPr="00876978">
        <w:rPr>
          <w:rFonts w:ascii="Times New Roman" w:hAnsi="Times New Roman" w:cs="Times New Roman"/>
          <w:sz w:val="24"/>
          <w:szCs w:val="24"/>
          <w:lang w:val="en-US"/>
        </w:rPr>
        <w:t xml:space="preserve">, </w:t>
      </w:r>
      <w:r w:rsidRPr="00876978">
        <w:rPr>
          <w:rFonts w:ascii="Times New Roman" w:hAnsi="Times New Roman" w:cs="Times New Roman"/>
          <w:sz w:val="24"/>
          <w:szCs w:val="24"/>
        </w:rPr>
        <w:t>2008</w:t>
      </w:r>
    </w:p>
    <w:p w:rsidR="0070120D" w:rsidRDefault="0070120D" w:rsidP="00DF4461">
      <w:pPr>
        <w:pStyle w:val="FootnoteText"/>
        <w:ind w:left="2410" w:hanging="1984"/>
        <w:jc w:val="both"/>
        <w:rPr>
          <w:rFonts w:ascii="Times New Roman" w:hAnsi="Times New Roman" w:cs="Times New Roman"/>
          <w:b/>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Wildan Suyuthi, </w:t>
      </w:r>
      <w:r w:rsidRPr="00A93454">
        <w:rPr>
          <w:rFonts w:ascii="Times New Roman" w:hAnsi="Times New Roman" w:cs="Times New Roman"/>
          <w:i/>
          <w:iCs/>
          <w:sz w:val="24"/>
          <w:szCs w:val="24"/>
        </w:rPr>
        <w:t>Sita dan Eksekusi Praktek Kejurusitaan Pengadilan</w:t>
      </w:r>
      <w:r w:rsidRPr="00A93454">
        <w:rPr>
          <w:rFonts w:ascii="Times New Roman" w:hAnsi="Times New Roman" w:cs="Times New Roman"/>
          <w:sz w:val="24"/>
          <w:szCs w:val="24"/>
        </w:rPr>
        <w:t xml:space="preserve">, PT Tatanusa, </w:t>
      </w:r>
      <w:r w:rsidRPr="00A93454">
        <w:rPr>
          <w:rFonts w:ascii="Times New Roman" w:hAnsi="Times New Roman" w:cs="Times New Roman"/>
          <w:sz w:val="24"/>
          <w:szCs w:val="24"/>
          <w:lang w:val="en-US"/>
        </w:rPr>
        <w:t xml:space="preserve">Jakarta, </w:t>
      </w:r>
      <w:r w:rsidRPr="00A93454">
        <w:rPr>
          <w:rFonts w:ascii="Times New Roman" w:hAnsi="Times New Roman" w:cs="Times New Roman"/>
          <w:sz w:val="24"/>
          <w:szCs w:val="24"/>
        </w:rPr>
        <w:t>2004</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description"/>
        <w:spacing w:after="0" w:line="240" w:lineRule="auto"/>
        <w:ind w:left="2410" w:hanging="1984"/>
        <w:rPr>
          <w:rFonts w:ascii="Times New Roman" w:hAnsi="Times New Roman" w:cs="Times New Roman"/>
          <w:sz w:val="24"/>
          <w:szCs w:val="24"/>
          <w:lang w:val="id-ID"/>
        </w:rPr>
      </w:pPr>
      <w:r w:rsidRPr="00A93454">
        <w:rPr>
          <w:rFonts w:ascii="Times New Roman" w:hAnsi="Times New Roman" w:cs="Times New Roman"/>
          <w:sz w:val="24"/>
          <w:szCs w:val="24"/>
        </w:rPr>
        <w:t xml:space="preserve">Zainal Asikin, </w:t>
      </w:r>
      <w:r w:rsidRPr="00A93454">
        <w:rPr>
          <w:rFonts w:ascii="Times New Roman" w:hAnsi="Times New Roman" w:cs="Times New Roman"/>
          <w:i/>
          <w:iCs/>
          <w:sz w:val="24"/>
          <w:szCs w:val="24"/>
        </w:rPr>
        <w:t>Hukum Kepailitan dan Penundaan Pembayaran di Indonesia,</w:t>
      </w:r>
      <w:r w:rsidRPr="00A93454">
        <w:rPr>
          <w:rFonts w:ascii="Times New Roman" w:hAnsi="Times New Roman" w:cs="Times New Roman"/>
          <w:sz w:val="24"/>
          <w:szCs w:val="24"/>
        </w:rPr>
        <w:t xml:space="preserve"> Jakarta: PT Raja Grafindo persada, 2002</w:t>
      </w:r>
    </w:p>
    <w:p w:rsidR="0070120D" w:rsidRDefault="0070120D" w:rsidP="00DF4461">
      <w:pPr>
        <w:pStyle w:val="footnotedescription"/>
        <w:spacing w:after="0" w:line="240" w:lineRule="auto"/>
        <w:rPr>
          <w:rFonts w:ascii="Times New Roman" w:hAnsi="Times New Roman" w:cs="Times New Roman"/>
          <w:color w:val="auto"/>
          <w:sz w:val="24"/>
          <w:szCs w:val="24"/>
          <w:lang w:val="id-ID"/>
        </w:rPr>
      </w:pPr>
    </w:p>
    <w:p w:rsidR="0070120D" w:rsidRPr="00ED4EEB" w:rsidRDefault="0070120D" w:rsidP="00615ADC">
      <w:pPr>
        <w:pStyle w:val="ListParagraph"/>
        <w:numPr>
          <w:ilvl w:val="0"/>
          <w:numId w:val="4"/>
        </w:numPr>
        <w:spacing w:after="0" w:line="240" w:lineRule="auto"/>
        <w:ind w:left="426" w:hanging="426"/>
        <w:rPr>
          <w:rFonts w:ascii="Times New Roman" w:hAnsi="Times New Roman" w:cs="Times New Roman"/>
          <w:b/>
          <w:sz w:val="24"/>
          <w:szCs w:val="24"/>
        </w:rPr>
      </w:pPr>
      <w:r w:rsidRPr="00ED4EEB">
        <w:rPr>
          <w:rFonts w:ascii="Times New Roman" w:hAnsi="Times New Roman" w:cs="Times New Roman"/>
          <w:b/>
          <w:sz w:val="24"/>
          <w:szCs w:val="24"/>
        </w:rPr>
        <w:t>Peraturan Perundang-undangan</w:t>
      </w:r>
    </w:p>
    <w:p w:rsidR="0070120D" w:rsidRDefault="0070120D" w:rsidP="00DF4461">
      <w:pPr>
        <w:pStyle w:val="footnotedescription"/>
        <w:spacing w:after="0" w:line="240" w:lineRule="auto"/>
        <w:ind w:left="426"/>
        <w:rPr>
          <w:rFonts w:ascii="Times New Roman" w:hAnsi="Times New Roman" w:cs="Times New Roman"/>
          <w:color w:val="auto"/>
          <w:sz w:val="24"/>
          <w:szCs w:val="24"/>
          <w:lang w:val="id-ID"/>
        </w:rPr>
      </w:pPr>
    </w:p>
    <w:p w:rsidR="0070120D"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Kitab Undang-Undang Hukum Perdata (</w:t>
      </w:r>
      <w:r w:rsidRPr="009C7F69">
        <w:rPr>
          <w:rFonts w:ascii="Times New Roman" w:hAnsi="Times New Roman" w:cs="Times New Roman"/>
          <w:i/>
          <w:iCs/>
          <w:sz w:val="24"/>
          <w:szCs w:val="24"/>
        </w:rPr>
        <w:t>Burgerlijk Wetboek</w:t>
      </w:r>
      <w:r w:rsidRPr="009C7F69">
        <w:rPr>
          <w:rFonts w:ascii="Times New Roman" w:hAnsi="Times New Roman" w:cs="Times New Roman"/>
          <w:sz w:val="24"/>
          <w:szCs w:val="24"/>
        </w:rPr>
        <w:t>);</w:t>
      </w:r>
    </w:p>
    <w:p w:rsidR="0070120D" w:rsidRPr="009C7F69"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Kitab Undang-Undang Hukum Acara Pidana;</w:t>
      </w:r>
    </w:p>
    <w:p w:rsidR="0070120D" w:rsidRPr="009C7F69"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Kitab Undang-Undang Hukum Dagang;</w:t>
      </w:r>
    </w:p>
    <w:p w:rsidR="0070120D"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lastRenderedPageBreak/>
        <w:t>Undang-Undang Republik Indonesia Nomor 37 Tahun 2004 tentang Kepailitan dan Penundaan Kewajiban Pembayaran Utang;</w:t>
      </w:r>
    </w:p>
    <w:p w:rsidR="0070120D" w:rsidRPr="009C7F69" w:rsidRDefault="0070120D" w:rsidP="00DF4461">
      <w:pPr>
        <w:pStyle w:val="ListParagraph"/>
        <w:spacing w:after="0" w:line="240" w:lineRule="auto"/>
        <w:ind w:left="851"/>
        <w:jc w:val="both"/>
        <w:rPr>
          <w:rFonts w:ascii="Times New Roman" w:hAnsi="Times New Roman" w:cs="Times New Roman"/>
          <w:sz w:val="24"/>
          <w:szCs w:val="24"/>
        </w:rPr>
      </w:pPr>
    </w:p>
    <w:p w:rsidR="0070120D" w:rsidRPr="009C7F69"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Undang-Undang Nomor 40 Tahun 2007 tentang Perseroan Terbatas;</w:t>
      </w:r>
    </w:p>
    <w:p w:rsidR="0070120D"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Undang-Undang Nomor 19 Tahun 2003 tentang Badan Usaha Milik Negara;</w:t>
      </w:r>
    </w:p>
    <w:p w:rsidR="0070120D" w:rsidRPr="009C7F69" w:rsidRDefault="0070120D" w:rsidP="00DF4461">
      <w:pPr>
        <w:pStyle w:val="ListParagraph"/>
        <w:spacing w:after="0" w:line="240" w:lineRule="auto"/>
        <w:ind w:left="851"/>
        <w:jc w:val="both"/>
        <w:rPr>
          <w:rFonts w:ascii="Times New Roman" w:hAnsi="Times New Roman" w:cs="Times New Roman"/>
          <w:sz w:val="24"/>
          <w:szCs w:val="24"/>
        </w:rPr>
      </w:pPr>
    </w:p>
    <w:p w:rsidR="0070120D"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Undang-Undang Nomor 16 Tahun 2009 tentang Penetapan Peraturan Pemerintah Pengganti Undang-Undang Nomor 5 Tahun 2008 tentang Perubahan Keempat atas Undang-Undang Nomor 6 Tahun 1983 tentang Ketentuan Umum dan Tata Cara Perpajakan menjadi Undang-Undang;</w:t>
      </w:r>
    </w:p>
    <w:p w:rsidR="0070120D" w:rsidRPr="009C7F69" w:rsidRDefault="0070120D" w:rsidP="00DF4461">
      <w:pPr>
        <w:pStyle w:val="ListParagraph"/>
        <w:spacing w:after="0" w:line="240" w:lineRule="auto"/>
        <w:ind w:left="851"/>
        <w:jc w:val="both"/>
        <w:rPr>
          <w:rFonts w:ascii="Times New Roman" w:hAnsi="Times New Roman" w:cs="Times New Roman"/>
          <w:sz w:val="24"/>
          <w:szCs w:val="24"/>
        </w:rPr>
      </w:pPr>
    </w:p>
    <w:p w:rsidR="0070120D"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Undang-Undang Nomor 13 Tah</w:t>
      </w:r>
      <w:r>
        <w:rPr>
          <w:rFonts w:ascii="Times New Roman" w:hAnsi="Times New Roman" w:cs="Times New Roman"/>
          <w:sz w:val="24"/>
          <w:szCs w:val="24"/>
        </w:rPr>
        <w:t>un 2003 tentang Ketenagakerjaan;</w:t>
      </w:r>
    </w:p>
    <w:p w:rsidR="0070120D" w:rsidRPr="00ED4EEB" w:rsidRDefault="0070120D" w:rsidP="00615ADC">
      <w:pPr>
        <w:pStyle w:val="FootnoteText"/>
        <w:numPr>
          <w:ilvl w:val="0"/>
          <w:numId w:val="5"/>
        </w:numPr>
        <w:ind w:left="851"/>
        <w:jc w:val="both"/>
        <w:rPr>
          <w:rFonts w:ascii="Times New Roman" w:hAnsi="Times New Roman" w:cs="Times New Roman"/>
          <w:sz w:val="24"/>
          <w:szCs w:val="24"/>
          <w:lang w:val="en-US"/>
        </w:rPr>
      </w:pPr>
      <w:r w:rsidRPr="00A93454">
        <w:rPr>
          <w:rFonts w:ascii="Times New Roman" w:hAnsi="Times New Roman" w:cs="Times New Roman"/>
          <w:sz w:val="24"/>
          <w:szCs w:val="24"/>
        </w:rPr>
        <w:t>Peraturan Menteri Hukum dan HAM Nomor 1 Tahun 2013 tentang Pedoman Imbalan Bagi Kurator dan Pengurus.</w:t>
      </w:r>
    </w:p>
    <w:p w:rsidR="0070120D" w:rsidRPr="00A93454" w:rsidRDefault="0070120D" w:rsidP="00DF4461">
      <w:pPr>
        <w:pStyle w:val="FootnoteText"/>
        <w:ind w:left="851"/>
        <w:jc w:val="both"/>
        <w:rPr>
          <w:rFonts w:ascii="Times New Roman" w:hAnsi="Times New Roman" w:cs="Times New Roman"/>
          <w:sz w:val="24"/>
          <w:szCs w:val="24"/>
          <w:lang w:val="en-US"/>
        </w:rPr>
      </w:pPr>
    </w:p>
    <w:p w:rsidR="0070120D"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Putusan Mahkamah Konstitusi Nomor 67/PUU-XI/2013, tanggal 11 September 2014.</w:t>
      </w:r>
    </w:p>
    <w:p w:rsidR="0070120D" w:rsidRPr="00ED4EEB" w:rsidRDefault="0070120D" w:rsidP="00DF4461">
      <w:pPr>
        <w:pStyle w:val="ListParagraph"/>
        <w:spacing w:after="0" w:line="240" w:lineRule="auto"/>
        <w:rPr>
          <w:rFonts w:ascii="Times New Roman" w:hAnsi="Times New Roman" w:cs="Times New Roman"/>
          <w:sz w:val="24"/>
          <w:szCs w:val="24"/>
        </w:rPr>
      </w:pPr>
    </w:p>
    <w:p w:rsidR="0070120D"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ED4EEB">
        <w:rPr>
          <w:rFonts w:ascii="Times New Roman" w:hAnsi="Times New Roman" w:cs="Times New Roman"/>
          <w:sz w:val="24"/>
          <w:szCs w:val="24"/>
        </w:rPr>
        <w:t>Putusan Mahkamah Agu</w:t>
      </w:r>
      <w:r>
        <w:rPr>
          <w:rFonts w:ascii="Times New Roman" w:hAnsi="Times New Roman" w:cs="Times New Roman"/>
          <w:sz w:val="24"/>
          <w:szCs w:val="24"/>
        </w:rPr>
        <w:t>ng Nomor: 202 PK/Pdt. Sus/2012.</w:t>
      </w:r>
    </w:p>
    <w:p w:rsidR="0070120D" w:rsidRPr="00ED4EEB" w:rsidRDefault="0070120D" w:rsidP="00DF4461">
      <w:pPr>
        <w:pStyle w:val="ListParagraph"/>
        <w:spacing w:after="0" w:line="240" w:lineRule="auto"/>
        <w:rPr>
          <w:rFonts w:ascii="Times New Roman" w:hAnsi="Times New Roman" w:cs="Times New Roman"/>
          <w:sz w:val="24"/>
          <w:szCs w:val="24"/>
        </w:rPr>
      </w:pPr>
    </w:p>
    <w:p w:rsidR="0070120D"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A93454">
        <w:rPr>
          <w:rFonts w:ascii="Times New Roman" w:hAnsi="Times New Roman" w:cs="Times New Roman"/>
          <w:sz w:val="24"/>
          <w:szCs w:val="24"/>
        </w:rPr>
        <w:t>Putusan Mahkamah Agung Nomor</w:t>
      </w:r>
      <w:r w:rsidRPr="00ED4EEB">
        <w:rPr>
          <w:rFonts w:ascii="Times New Roman" w:hAnsi="Times New Roman" w:cs="Times New Roman"/>
          <w:sz w:val="24"/>
          <w:szCs w:val="24"/>
          <w:lang w:val="en-US"/>
        </w:rPr>
        <w:t>:</w:t>
      </w:r>
      <w:r w:rsidRPr="00A93454">
        <w:rPr>
          <w:rFonts w:ascii="Times New Roman" w:hAnsi="Times New Roman" w:cs="Times New Roman"/>
          <w:sz w:val="24"/>
          <w:szCs w:val="24"/>
        </w:rPr>
        <w:t xml:space="preserve"> 3096 K/Pid.Sus/2018 Tanggal 31 Januari 2019 </w:t>
      </w:r>
    </w:p>
    <w:p w:rsidR="0070120D" w:rsidRPr="00ED4EEB" w:rsidRDefault="0070120D" w:rsidP="00DF4461">
      <w:pPr>
        <w:pStyle w:val="ListParagraph"/>
        <w:spacing w:after="0" w:line="240" w:lineRule="auto"/>
        <w:rPr>
          <w:rFonts w:ascii="Times New Roman" w:hAnsi="Times New Roman" w:cs="Times New Roman"/>
          <w:sz w:val="24"/>
          <w:szCs w:val="24"/>
        </w:rPr>
      </w:pPr>
    </w:p>
    <w:p w:rsidR="0070120D" w:rsidRPr="00ED4EEB"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A93454">
        <w:rPr>
          <w:rFonts w:ascii="Times New Roman" w:hAnsi="Times New Roman" w:cs="Times New Roman"/>
          <w:sz w:val="24"/>
          <w:szCs w:val="24"/>
        </w:rPr>
        <w:t>Putusan Pengadilan Negeri Depok Nomor: 83/Pid.B/2018/PN.Dpk</w:t>
      </w:r>
      <w:r w:rsidRPr="00A93454">
        <w:t xml:space="preserve"> </w:t>
      </w:r>
    </w:p>
    <w:p w:rsidR="0070120D" w:rsidRPr="00ED4EEB" w:rsidRDefault="0070120D" w:rsidP="00DF4461">
      <w:pPr>
        <w:pStyle w:val="ListParagraph"/>
        <w:spacing w:after="0" w:line="240" w:lineRule="auto"/>
        <w:rPr>
          <w:rFonts w:ascii="Times New Roman" w:hAnsi="Times New Roman" w:cs="Times New Roman"/>
          <w:sz w:val="24"/>
          <w:szCs w:val="24"/>
        </w:rPr>
      </w:pPr>
    </w:p>
    <w:p w:rsidR="0070120D" w:rsidRPr="00A93454"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A93454">
        <w:rPr>
          <w:rFonts w:ascii="Times New Roman" w:hAnsi="Times New Roman" w:cs="Times New Roman"/>
          <w:sz w:val="24"/>
          <w:szCs w:val="24"/>
        </w:rPr>
        <w:t>Putusan Pengadilan Negeri Jakarta Pusat Nomor: 105/Pdt.Sus-PKPU/2017/PN Jkt.Pst.</w:t>
      </w:r>
    </w:p>
    <w:p w:rsidR="0070120D" w:rsidRDefault="0070120D" w:rsidP="00DF4461">
      <w:pPr>
        <w:spacing w:after="0" w:line="240" w:lineRule="auto"/>
        <w:ind w:left="426"/>
        <w:jc w:val="both"/>
        <w:rPr>
          <w:rFonts w:ascii="Times New Roman" w:hAnsi="Times New Roman" w:cs="Times New Roman"/>
          <w:sz w:val="24"/>
          <w:szCs w:val="24"/>
        </w:rPr>
      </w:pPr>
    </w:p>
    <w:p w:rsidR="0070120D" w:rsidRPr="009D648A" w:rsidRDefault="0070120D" w:rsidP="00615ADC">
      <w:pPr>
        <w:pStyle w:val="ListParagraph"/>
        <w:numPr>
          <w:ilvl w:val="0"/>
          <w:numId w:val="4"/>
        </w:numPr>
        <w:spacing w:after="0" w:line="240" w:lineRule="auto"/>
        <w:ind w:left="426" w:hanging="426"/>
        <w:rPr>
          <w:rFonts w:ascii="Times New Roman" w:hAnsi="Times New Roman" w:cs="Times New Roman"/>
          <w:b/>
          <w:sz w:val="24"/>
          <w:szCs w:val="24"/>
        </w:rPr>
      </w:pPr>
      <w:r w:rsidRPr="009D648A">
        <w:rPr>
          <w:rFonts w:ascii="Times New Roman" w:hAnsi="Times New Roman" w:cs="Times New Roman"/>
          <w:b/>
          <w:sz w:val="24"/>
          <w:szCs w:val="24"/>
        </w:rPr>
        <w:t>Sumber</w:t>
      </w:r>
      <w:r>
        <w:rPr>
          <w:rFonts w:ascii="Times New Roman" w:hAnsi="Times New Roman" w:cs="Times New Roman"/>
          <w:b/>
          <w:sz w:val="24"/>
          <w:szCs w:val="24"/>
        </w:rPr>
        <w:t>-sumber</w:t>
      </w:r>
      <w:r w:rsidRPr="009D648A">
        <w:rPr>
          <w:rFonts w:ascii="Times New Roman" w:hAnsi="Times New Roman" w:cs="Times New Roman"/>
          <w:b/>
          <w:sz w:val="24"/>
          <w:szCs w:val="24"/>
        </w:rPr>
        <w:t xml:space="preserve"> Lainnya</w:t>
      </w: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proofErr w:type="gramStart"/>
      <w:r w:rsidRPr="00A93454">
        <w:rPr>
          <w:rFonts w:ascii="Times New Roman" w:hAnsi="Times New Roman" w:cs="Times New Roman"/>
          <w:color w:val="auto"/>
          <w:sz w:val="24"/>
          <w:szCs w:val="24"/>
        </w:rPr>
        <w:t xml:space="preserve">Anggar Septiadi, 4 Juni 2018, </w:t>
      </w:r>
      <w:r w:rsidRPr="00A93454">
        <w:rPr>
          <w:rFonts w:ascii="Times New Roman" w:hAnsi="Times New Roman" w:cs="Times New Roman"/>
          <w:i/>
          <w:iCs/>
          <w:color w:val="auto"/>
          <w:sz w:val="24"/>
          <w:szCs w:val="24"/>
        </w:rPr>
        <w:t>“Aset First Travel Dirampas Negara, Korban Terancam Gigit Jari”,</w:t>
      </w:r>
      <w:r w:rsidRPr="00A93454">
        <w:rPr>
          <w:rFonts w:ascii="Times New Roman" w:hAnsi="Times New Roman" w:cs="Times New Roman"/>
          <w:color w:val="auto"/>
          <w:sz w:val="24"/>
          <w:szCs w:val="24"/>
        </w:rPr>
        <w:t xml:space="preserve"> https://ekonomi.</w:t>
      </w:r>
      <w:proofErr w:type="gramEnd"/>
      <w:r w:rsidRPr="00A93454">
        <w:rPr>
          <w:rFonts w:ascii="Times New Roman" w:hAnsi="Times New Roman" w:cs="Times New Roman"/>
          <w:color w:val="auto"/>
          <w:sz w:val="24"/>
          <w:szCs w:val="24"/>
        </w:rPr>
        <w:t xml:space="preserve"> kompas.com/read/2018/06/04/080800726/aset-firsttravel-dirampas-negara-korban-terancam-gigit-jari</w:t>
      </w: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p>
    <w:p w:rsidR="0070120D" w:rsidRDefault="0070120D" w:rsidP="00DF4461">
      <w:pPr>
        <w:pStyle w:val="FootnoteText"/>
        <w:ind w:left="2127" w:hanging="1701"/>
        <w:jc w:val="both"/>
        <w:rPr>
          <w:rFonts w:ascii="Times New Roman" w:hAnsi="Times New Roman" w:cs="Times New Roman"/>
          <w:sz w:val="24"/>
          <w:szCs w:val="24"/>
          <w:shd w:val="clear" w:color="auto" w:fill="FFFFFF"/>
        </w:rPr>
      </w:pPr>
      <w:r w:rsidRPr="00A93454">
        <w:rPr>
          <w:rFonts w:ascii="Times New Roman" w:hAnsi="Times New Roman" w:cs="Times New Roman"/>
          <w:sz w:val="24"/>
          <w:szCs w:val="24"/>
          <w:shd w:val="clear" w:color="auto" w:fill="FFFFFF"/>
        </w:rPr>
        <w:t xml:space="preserve">Buku II Pedoman Pelaksanaan Tugas </w:t>
      </w:r>
      <w:r w:rsidRPr="00A93454">
        <w:rPr>
          <w:rFonts w:ascii="Times New Roman" w:hAnsi="Times New Roman" w:cs="Times New Roman"/>
          <w:sz w:val="24"/>
          <w:szCs w:val="24"/>
          <w:shd w:val="clear" w:color="auto" w:fill="FFFFFF"/>
          <w:lang w:val="en-US"/>
        </w:rPr>
        <w:t>Administrasi</w:t>
      </w:r>
      <w:r w:rsidRPr="00A93454">
        <w:rPr>
          <w:rFonts w:ascii="Times New Roman" w:hAnsi="Times New Roman" w:cs="Times New Roman"/>
          <w:sz w:val="24"/>
          <w:szCs w:val="24"/>
          <w:shd w:val="clear" w:color="auto" w:fill="FFFFFF"/>
        </w:rPr>
        <w:t xml:space="preserve"> </w:t>
      </w:r>
      <w:r w:rsidRPr="00A93454">
        <w:rPr>
          <w:rFonts w:ascii="Times New Roman" w:hAnsi="Times New Roman" w:cs="Times New Roman"/>
          <w:sz w:val="24"/>
          <w:szCs w:val="24"/>
          <w:shd w:val="clear" w:color="auto" w:fill="FFFFFF"/>
          <w:lang w:val="en-US"/>
        </w:rPr>
        <w:t xml:space="preserve">Dalam </w:t>
      </w:r>
      <w:r w:rsidRPr="00A93454">
        <w:rPr>
          <w:rFonts w:ascii="Times New Roman" w:hAnsi="Times New Roman" w:cs="Times New Roman"/>
          <w:sz w:val="24"/>
          <w:szCs w:val="24"/>
          <w:shd w:val="clear" w:color="auto" w:fill="FFFFFF"/>
        </w:rPr>
        <w:t>4 Lingkungan Peradilan</w:t>
      </w:r>
      <w:r w:rsidRPr="00A93454">
        <w:rPr>
          <w:rFonts w:ascii="Times New Roman" w:hAnsi="Times New Roman" w:cs="Times New Roman"/>
          <w:sz w:val="24"/>
          <w:szCs w:val="24"/>
          <w:shd w:val="clear" w:color="auto" w:fill="FFFFFF"/>
          <w:lang w:val="en-US"/>
        </w:rPr>
        <w:t>, Edisi 2013, Mahkamah Agung RI, 2013</w:t>
      </w: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r w:rsidRPr="00A93454">
        <w:rPr>
          <w:rFonts w:ascii="Times New Roman" w:hAnsi="Times New Roman" w:cs="Times New Roman"/>
          <w:color w:val="auto"/>
          <w:sz w:val="24"/>
          <w:szCs w:val="24"/>
        </w:rPr>
        <w:t xml:space="preserve">Deliana Pradhita Sari, 13 November 2017, </w:t>
      </w:r>
      <w:r w:rsidRPr="00A93454">
        <w:rPr>
          <w:rFonts w:ascii="Times New Roman" w:hAnsi="Times New Roman" w:cs="Times New Roman"/>
          <w:i/>
          <w:iCs/>
          <w:color w:val="auto"/>
          <w:sz w:val="24"/>
          <w:szCs w:val="24"/>
        </w:rPr>
        <w:t>“Lelang Harta Pailit: 4 Bank Eksekusi Aset Cipaganti”,</w:t>
      </w:r>
      <w:r w:rsidRPr="00A93454">
        <w:rPr>
          <w:rFonts w:ascii="Times New Roman" w:hAnsi="Times New Roman" w:cs="Times New Roman"/>
          <w:color w:val="auto"/>
          <w:sz w:val="24"/>
          <w:szCs w:val="24"/>
        </w:rPr>
        <w:t xml:space="preserve"> http:// kalimantan.bisnis.com/read/20171113/439/708355/ lelang-harta-pailit-4-bank-eksekusi-aset-cipaganti</w:t>
      </w:r>
      <w:r>
        <w:rPr>
          <w:rFonts w:ascii="Times New Roman" w:hAnsi="Times New Roman" w:cs="Times New Roman"/>
          <w:color w:val="auto"/>
          <w:sz w:val="24"/>
          <w:szCs w:val="24"/>
          <w:lang w:val="id-ID"/>
        </w:rPr>
        <w:t>.</w:t>
      </w: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p>
    <w:p w:rsidR="0070120D" w:rsidRPr="00A93454" w:rsidRDefault="0070120D" w:rsidP="00DF4461">
      <w:pPr>
        <w:pStyle w:val="FootnoteText"/>
        <w:ind w:left="2127" w:hanging="1701"/>
        <w:jc w:val="both"/>
        <w:rPr>
          <w:rFonts w:ascii="Times New Roman" w:hAnsi="Times New Roman" w:cs="Times New Roman"/>
          <w:sz w:val="24"/>
          <w:szCs w:val="24"/>
          <w:lang w:val="en-US"/>
        </w:rPr>
      </w:pPr>
      <w:r w:rsidRPr="00A93454">
        <w:rPr>
          <w:rFonts w:ascii="Times New Roman" w:hAnsi="Times New Roman" w:cs="Times New Roman"/>
          <w:sz w:val="24"/>
          <w:szCs w:val="24"/>
        </w:rPr>
        <w:t>Dewan Perwakilan Rakyat, Risalah Sidang Resmi (online) http://www.dpr.go.id/id/arsip/risalah/16/Rapat-Paripurna-Ke-6</w:t>
      </w:r>
      <w:r>
        <w:rPr>
          <w:rFonts w:ascii="Times New Roman" w:hAnsi="Times New Roman" w:cs="Times New Roman"/>
          <w:sz w:val="24"/>
          <w:szCs w:val="24"/>
        </w:rPr>
        <w:t>-Masa-Sidang-I-Tahun-2004--2005</w:t>
      </w:r>
    </w:p>
    <w:p w:rsidR="0070120D" w:rsidRPr="00A93454" w:rsidRDefault="0070120D" w:rsidP="00DF4461">
      <w:pPr>
        <w:pStyle w:val="footnotedescription"/>
        <w:spacing w:after="0" w:line="240" w:lineRule="auto"/>
        <w:ind w:left="2127" w:hanging="1701"/>
        <w:rPr>
          <w:rFonts w:ascii="Times New Roman" w:hAnsi="Times New Roman" w:cs="Times New Roman"/>
          <w:color w:val="auto"/>
          <w:sz w:val="24"/>
          <w:szCs w:val="24"/>
        </w:rPr>
      </w:pPr>
      <w:r w:rsidRPr="00A93454">
        <w:rPr>
          <w:rFonts w:ascii="Times New Roman" w:hAnsi="Times New Roman" w:cs="Times New Roman"/>
          <w:color w:val="auto"/>
          <w:sz w:val="24"/>
          <w:szCs w:val="24"/>
        </w:rPr>
        <w:lastRenderedPageBreak/>
        <w:t xml:space="preserve"> </w:t>
      </w: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Dian Cahyaningrum, </w:t>
      </w:r>
      <w:r w:rsidRPr="00A93454">
        <w:rPr>
          <w:rFonts w:ascii="Times New Roman" w:hAnsi="Times New Roman" w:cs="Times New Roman"/>
          <w:i/>
          <w:iCs/>
          <w:sz w:val="24"/>
          <w:szCs w:val="24"/>
        </w:rPr>
        <w:t>Tanggung Jawab Hukum First Travel Dalam Kasus Penipuan, Penggelapan, Dan Pencucian Uang Dengan Modus Umrah</w:t>
      </w:r>
      <w:r w:rsidRPr="00A93454">
        <w:rPr>
          <w:rFonts w:ascii="Times New Roman" w:hAnsi="Times New Roman" w:cs="Times New Roman"/>
          <w:sz w:val="24"/>
          <w:szCs w:val="24"/>
        </w:rPr>
        <w:t>, Majalah Info Singkat Hukum Vol. IX, No. 16/II/Puslit/Agustus/2017</w:t>
      </w:r>
    </w:p>
    <w:p w:rsidR="0070120D" w:rsidRDefault="0070120D" w:rsidP="00DF4461">
      <w:pPr>
        <w:pStyle w:val="FootnoteText"/>
        <w:ind w:left="2127" w:hanging="1701"/>
        <w:jc w:val="both"/>
        <w:rPr>
          <w:rFonts w:ascii="Times New Roman" w:hAnsi="Times New Roman" w:cs="Times New Roman"/>
          <w:sz w:val="24"/>
          <w:szCs w:val="24"/>
        </w:rPr>
      </w:pP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D. Soekarno, </w:t>
      </w:r>
      <w:r w:rsidRPr="00A93454">
        <w:rPr>
          <w:rFonts w:ascii="Times New Roman" w:hAnsi="Times New Roman" w:cs="Times New Roman"/>
          <w:i/>
          <w:iCs/>
          <w:sz w:val="24"/>
          <w:szCs w:val="24"/>
        </w:rPr>
        <w:t>Amandemen Terhadap UUD 1945</w:t>
      </w:r>
      <w:r w:rsidRPr="00A93454">
        <w:rPr>
          <w:rFonts w:ascii="Times New Roman" w:hAnsi="Times New Roman" w:cs="Times New Roman"/>
          <w:sz w:val="24"/>
          <w:szCs w:val="24"/>
        </w:rPr>
        <w:t>, Suara Pembaharuan, 1996,</w:t>
      </w:r>
      <w:r>
        <w:rPr>
          <w:rFonts w:ascii="Times New Roman" w:hAnsi="Times New Roman" w:cs="Times New Roman"/>
          <w:sz w:val="24"/>
          <w:szCs w:val="24"/>
        </w:rPr>
        <w:t xml:space="preserve"> http/www. Suarapembaharuan.com</w:t>
      </w:r>
    </w:p>
    <w:p w:rsidR="0070120D" w:rsidRDefault="0070120D" w:rsidP="00DF4461">
      <w:pPr>
        <w:pStyle w:val="FootnoteText"/>
        <w:ind w:left="2127" w:hanging="1701"/>
        <w:jc w:val="both"/>
        <w:rPr>
          <w:rFonts w:ascii="Times New Roman" w:hAnsi="Times New Roman" w:cs="Times New Roman"/>
          <w:sz w:val="24"/>
          <w:szCs w:val="24"/>
        </w:rPr>
      </w:pP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Emmy Yuhassarie (Ed), </w:t>
      </w:r>
      <w:r w:rsidRPr="00A93454">
        <w:rPr>
          <w:rFonts w:ascii="Times New Roman" w:hAnsi="Times New Roman" w:cs="Times New Roman"/>
          <w:i/>
          <w:iCs/>
          <w:sz w:val="24"/>
          <w:szCs w:val="24"/>
        </w:rPr>
        <w:t>Prosiding Lokakarya Terbatas Kepailitan dan Transfer Aset Secara Melawan Hukum</w:t>
      </w:r>
      <w:r w:rsidRPr="00A93454">
        <w:rPr>
          <w:rFonts w:ascii="Times New Roman" w:hAnsi="Times New Roman" w:cs="Times New Roman"/>
          <w:sz w:val="24"/>
          <w:szCs w:val="24"/>
        </w:rPr>
        <w:t>. Pusat Pengkajian Hukum, Jakarta</w:t>
      </w:r>
      <w:r w:rsidRPr="00A93454">
        <w:rPr>
          <w:rFonts w:ascii="Times New Roman" w:hAnsi="Times New Roman" w:cs="Times New Roman"/>
          <w:sz w:val="24"/>
          <w:szCs w:val="24"/>
          <w:lang w:val="en-US"/>
        </w:rPr>
        <w:t>, 2015</w:t>
      </w:r>
    </w:p>
    <w:p w:rsidR="0070120D" w:rsidRDefault="0070120D" w:rsidP="00DF4461">
      <w:pPr>
        <w:pStyle w:val="FootnoteText"/>
        <w:ind w:left="2127" w:hanging="1701"/>
        <w:jc w:val="both"/>
        <w:rPr>
          <w:rFonts w:ascii="Times New Roman" w:hAnsi="Times New Roman" w:cs="Times New Roman"/>
          <w:sz w:val="24"/>
          <w:szCs w:val="24"/>
        </w:rPr>
      </w:pP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Fence M. Wantu, </w:t>
      </w:r>
      <w:r w:rsidRPr="00A93454">
        <w:rPr>
          <w:rFonts w:ascii="Times New Roman" w:hAnsi="Times New Roman" w:cs="Times New Roman"/>
          <w:i/>
          <w:iCs/>
          <w:sz w:val="24"/>
          <w:szCs w:val="24"/>
        </w:rPr>
        <w:t>Antinomi Dalam Penegakan Hukum Oleh Hakim</w:t>
      </w:r>
      <w:r w:rsidRPr="00A93454">
        <w:rPr>
          <w:rFonts w:ascii="Times New Roman" w:hAnsi="Times New Roman" w:cs="Times New Roman"/>
          <w:sz w:val="24"/>
          <w:szCs w:val="24"/>
        </w:rPr>
        <w:t>, Jurnal Berkala Mimbar Hu</w:t>
      </w:r>
      <w:r>
        <w:rPr>
          <w:rFonts w:ascii="Times New Roman" w:hAnsi="Times New Roman" w:cs="Times New Roman"/>
          <w:sz w:val="24"/>
          <w:szCs w:val="24"/>
        </w:rPr>
        <w:t xml:space="preserve">kum, </w:t>
      </w:r>
      <w:r w:rsidRPr="00A93454">
        <w:rPr>
          <w:rFonts w:ascii="Times New Roman" w:hAnsi="Times New Roman" w:cs="Times New Roman"/>
          <w:sz w:val="24"/>
          <w:szCs w:val="24"/>
        </w:rPr>
        <w:t>Yogyakarta: Fakultas Hukum Universitas Gadjah Mada</w:t>
      </w:r>
      <w:r>
        <w:rPr>
          <w:rFonts w:ascii="Times New Roman" w:hAnsi="Times New Roman" w:cs="Times New Roman"/>
          <w:sz w:val="24"/>
          <w:szCs w:val="24"/>
        </w:rPr>
        <w:t xml:space="preserve"> Vol. 19 No.3 Oktober 2007</w:t>
      </w:r>
    </w:p>
    <w:p w:rsidR="0070120D" w:rsidRDefault="0070120D" w:rsidP="00DF4461">
      <w:pPr>
        <w:pStyle w:val="FootnoteText"/>
        <w:ind w:left="2127" w:hanging="1701"/>
        <w:jc w:val="both"/>
        <w:rPr>
          <w:rFonts w:ascii="Times New Roman" w:hAnsi="Times New Roman" w:cs="Times New Roman"/>
          <w:sz w:val="24"/>
          <w:szCs w:val="24"/>
        </w:rPr>
      </w:pP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Heru Setiana, (Lapas Bojonegoro), “</w:t>
      </w:r>
      <w:r w:rsidRPr="00A93454">
        <w:rPr>
          <w:rFonts w:ascii="Times New Roman" w:hAnsi="Times New Roman" w:cs="Times New Roman"/>
          <w:i/>
          <w:iCs/>
          <w:sz w:val="24"/>
          <w:szCs w:val="24"/>
        </w:rPr>
        <w:t>Rupbasan Tuntutan Reformasi Hukum</w:t>
      </w:r>
      <w:r w:rsidRPr="00A93454">
        <w:rPr>
          <w:rFonts w:ascii="Times New Roman" w:hAnsi="Times New Roman" w:cs="Times New Roman"/>
          <w:sz w:val="24"/>
          <w:szCs w:val="24"/>
        </w:rPr>
        <w:t>”, Warta Masyarakat</w:t>
      </w:r>
    </w:p>
    <w:p w:rsidR="0070120D" w:rsidRDefault="0070120D" w:rsidP="00DF4461">
      <w:pPr>
        <w:pStyle w:val="FootnoteText"/>
        <w:ind w:left="2127" w:hanging="1701"/>
        <w:jc w:val="both"/>
        <w:rPr>
          <w:rFonts w:ascii="Times New Roman" w:hAnsi="Times New Roman" w:cs="Times New Roman"/>
          <w:sz w:val="24"/>
          <w:szCs w:val="24"/>
        </w:rPr>
      </w:pPr>
    </w:p>
    <w:p w:rsidR="0070120D" w:rsidRPr="00A93454" w:rsidRDefault="0070120D" w:rsidP="00DF4461">
      <w:pPr>
        <w:pStyle w:val="FootnoteText"/>
        <w:ind w:left="2127" w:hanging="1701"/>
        <w:jc w:val="both"/>
        <w:rPr>
          <w:rFonts w:ascii="Times New Roman" w:hAnsi="Times New Roman" w:cs="Times New Roman"/>
          <w:sz w:val="24"/>
          <w:szCs w:val="24"/>
          <w:lang w:val="en-US"/>
        </w:rPr>
      </w:pPr>
      <w:r w:rsidRPr="00A93454">
        <w:rPr>
          <w:rFonts w:ascii="Times New Roman" w:hAnsi="Times New Roman" w:cs="Times New Roman"/>
          <w:sz w:val="24"/>
          <w:szCs w:val="24"/>
        </w:rPr>
        <w:t xml:space="preserve">Jhon Pridol dan Firman Wijaya, </w:t>
      </w:r>
      <w:r w:rsidRPr="00A93454">
        <w:rPr>
          <w:rFonts w:ascii="Times New Roman" w:hAnsi="Times New Roman" w:cs="Times New Roman"/>
          <w:i/>
          <w:iCs/>
          <w:sz w:val="24"/>
          <w:szCs w:val="24"/>
        </w:rPr>
        <w:t>Kepastian Hukum Terhadap Perampasan Aset Yang Bukan Milik Negara</w:t>
      </w:r>
      <w:r w:rsidRPr="00A93454">
        <w:rPr>
          <w:rFonts w:ascii="Times New Roman" w:hAnsi="Times New Roman" w:cs="Times New Roman"/>
          <w:sz w:val="24"/>
          <w:szCs w:val="24"/>
        </w:rPr>
        <w:t>, Jurnal Adigama Volume 2 Nomor 2, Desember 2019</w:t>
      </w: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Marwanto, </w:t>
      </w:r>
      <w:r w:rsidRPr="00A93454">
        <w:rPr>
          <w:rFonts w:ascii="Times New Roman" w:hAnsi="Times New Roman" w:cs="Times New Roman"/>
          <w:i/>
          <w:iCs/>
          <w:sz w:val="24"/>
          <w:szCs w:val="24"/>
        </w:rPr>
        <w:t>Formulasi Kebijakan Hukum Pemulihan Fungsi Lembaga Kepailitan</w:t>
      </w:r>
      <w:r>
        <w:rPr>
          <w:rFonts w:ascii="Times New Roman" w:hAnsi="Times New Roman" w:cs="Times New Roman"/>
          <w:i/>
          <w:iCs/>
          <w:sz w:val="24"/>
          <w:szCs w:val="24"/>
        </w:rPr>
        <w:t xml:space="preserve"> </w:t>
      </w:r>
      <w:r w:rsidRPr="00A93454">
        <w:rPr>
          <w:rFonts w:ascii="Times New Roman" w:hAnsi="Times New Roman" w:cs="Times New Roman"/>
          <w:i/>
          <w:iCs/>
          <w:sz w:val="24"/>
          <w:szCs w:val="24"/>
        </w:rPr>
        <w:t>Sebagai Lembaga Penyelesaian Kewajiban Debitor</w:t>
      </w:r>
      <w:r w:rsidRPr="00A93454">
        <w:rPr>
          <w:rFonts w:ascii="Times New Roman" w:hAnsi="Times New Roman" w:cs="Times New Roman"/>
          <w:sz w:val="24"/>
          <w:szCs w:val="24"/>
        </w:rPr>
        <w:t>, Disertasi, Program Doktor Fakult</w:t>
      </w:r>
      <w:r w:rsidRPr="00A93454">
        <w:rPr>
          <w:rFonts w:ascii="Times New Roman" w:hAnsi="Times New Roman" w:cs="Times New Roman"/>
          <w:sz w:val="24"/>
          <w:szCs w:val="24"/>
          <w:lang w:val="en-US"/>
        </w:rPr>
        <w:t>a</w:t>
      </w:r>
      <w:r w:rsidRPr="00A93454">
        <w:rPr>
          <w:rFonts w:ascii="Times New Roman" w:hAnsi="Times New Roman" w:cs="Times New Roman"/>
          <w:sz w:val="24"/>
          <w:szCs w:val="24"/>
        </w:rPr>
        <w:t>s Fakultas Hukum Universitas Udayana, Denpasar, 2016</w:t>
      </w:r>
    </w:p>
    <w:p w:rsidR="0070120D" w:rsidRPr="00A93454" w:rsidRDefault="0070120D" w:rsidP="00DF4461">
      <w:pPr>
        <w:pStyle w:val="FootnoteText"/>
        <w:ind w:left="2127" w:hanging="1701"/>
        <w:jc w:val="both"/>
        <w:rPr>
          <w:rFonts w:ascii="Times New Roman" w:hAnsi="Times New Roman" w:cs="Times New Roman"/>
          <w:sz w:val="24"/>
          <w:szCs w:val="24"/>
          <w:lang w:val="en-US"/>
        </w:rPr>
      </w:pPr>
      <w:r w:rsidRPr="00A93454">
        <w:rPr>
          <w:rFonts w:ascii="Times New Roman" w:hAnsi="Times New Roman" w:cs="Times New Roman"/>
          <w:sz w:val="24"/>
          <w:szCs w:val="24"/>
        </w:rPr>
        <w:t>Parwoto Wignjosumarto</w:t>
      </w:r>
      <w:r w:rsidRPr="00A93454">
        <w:rPr>
          <w:rFonts w:ascii="Times New Roman" w:hAnsi="Times New Roman" w:cs="Times New Roman"/>
          <w:i/>
          <w:iCs/>
          <w:sz w:val="24"/>
          <w:szCs w:val="24"/>
        </w:rPr>
        <w:t>, Peran dan Hubungan Hakim Pengawas dengan Kurator/Pengurus serta Permasalahannya dalam Praktik Kepailitan dan PKPU</w:t>
      </w:r>
      <w:r w:rsidRPr="00A93454">
        <w:rPr>
          <w:rFonts w:ascii="Times New Roman" w:hAnsi="Times New Roman" w:cs="Times New Roman"/>
          <w:sz w:val="24"/>
          <w:szCs w:val="24"/>
        </w:rPr>
        <w:t>, Makalah Loka karya Kurator dan Hakim Pengawas Tinjauan Secara Kritis, Jakarta, 2002</w:t>
      </w:r>
    </w:p>
    <w:p w:rsidR="0070120D" w:rsidRDefault="0070120D" w:rsidP="00DF4461">
      <w:pPr>
        <w:pStyle w:val="FootnoteText"/>
        <w:ind w:left="2127" w:hanging="1701"/>
        <w:jc w:val="both"/>
        <w:rPr>
          <w:rFonts w:ascii="Times New Roman" w:hAnsi="Times New Roman" w:cs="Times New Roman"/>
          <w:sz w:val="24"/>
          <w:szCs w:val="24"/>
        </w:rPr>
      </w:pPr>
    </w:p>
    <w:p w:rsidR="0070120D" w:rsidRDefault="0070120D" w:rsidP="00DF4461">
      <w:pPr>
        <w:pStyle w:val="FootnoteText"/>
        <w:ind w:left="2127" w:hanging="1701"/>
        <w:contextualSpacing/>
        <w:jc w:val="both"/>
        <w:rPr>
          <w:rFonts w:ascii="Times New Roman" w:hAnsi="Times New Roman" w:cs="Times New Roman"/>
          <w:sz w:val="24"/>
          <w:szCs w:val="24"/>
        </w:rPr>
      </w:pPr>
      <w:r w:rsidRPr="00A93454">
        <w:rPr>
          <w:rFonts w:ascii="Times New Roman" w:hAnsi="Times New Roman" w:cs="Times New Roman"/>
          <w:sz w:val="24"/>
          <w:szCs w:val="24"/>
          <w:lang w:val="en-US"/>
        </w:rPr>
        <w:t xml:space="preserve">Riyanto, </w:t>
      </w:r>
      <w:r w:rsidRPr="00A93454">
        <w:rPr>
          <w:rFonts w:ascii="Times New Roman" w:hAnsi="Times New Roman" w:cs="Times New Roman"/>
          <w:i/>
          <w:iCs/>
          <w:sz w:val="24"/>
          <w:szCs w:val="24"/>
          <w:lang w:val="en-US"/>
        </w:rPr>
        <w:t>Tinjauan Sekilas Akibat Hukum Kepailitan Dalam Perseroan Terbatas</w:t>
      </w:r>
      <w:r w:rsidRPr="00A93454">
        <w:rPr>
          <w:rFonts w:ascii="Times New Roman" w:hAnsi="Times New Roman" w:cs="Times New Roman"/>
          <w:sz w:val="24"/>
          <w:szCs w:val="24"/>
        </w:rPr>
        <w:t xml:space="preserve">, Makalah Seminar </w:t>
      </w:r>
      <w:r w:rsidRPr="00A93454">
        <w:rPr>
          <w:rFonts w:ascii="Times New Roman" w:hAnsi="Times New Roman" w:cs="Times New Roman"/>
          <w:sz w:val="24"/>
          <w:szCs w:val="24"/>
          <w:lang w:val="en-US"/>
        </w:rPr>
        <w:t xml:space="preserve">Lembaga Kepailitan </w:t>
      </w:r>
      <w:r w:rsidRPr="00A93454">
        <w:rPr>
          <w:rFonts w:ascii="Times New Roman" w:hAnsi="Times New Roman" w:cs="Times New Roman"/>
          <w:sz w:val="24"/>
          <w:szCs w:val="24"/>
        </w:rPr>
        <w:t xml:space="preserve">dalam </w:t>
      </w:r>
      <w:r w:rsidRPr="00A93454">
        <w:rPr>
          <w:rFonts w:ascii="Times New Roman" w:hAnsi="Times New Roman" w:cs="Times New Roman"/>
          <w:sz w:val="24"/>
          <w:szCs w:val="24"/>
          <w:lang w:val="en-US"/>
        </w:rPr>
        <w:t xml:space="preserve">Pembaharuan </w:t>
      </w:r>
      <w:r w:rsidRPr="00A93454">
        <w:rPr>
          <w:rFonts w:ascii="Times New Roman" w:hAnsi="Times New Roman" w:cs="Times New Roman"/>
          <w:sz w:val="24"/>
          <w:szCs w:val="24"/>
        </w:rPr>
        <w:t>Hukum Ekonomi di Indonesia, FH UNIKA S</w:t>
      </w:r>
      <w:r w:rsidRPr="00A93454">
        <w:rPr>
          <w:rFonts w:ascii="Times New Roman" w:hAnsi="Times New Roman" w:cs="Times New Roman"/>
          <w:sz w:val="24"/>
          <w:szCs w:val="24"/>
          <w:lang w:val="en-US"/>
        </w:rPr>
        <w:t>e</w:t>
      </w:r>
      <w:r w:rsidRPr="00A93454">
        <w:rPr>
          <w:rFonts w:ascii="Times New Roman" w:hAnsi="Times New Roman" w:cs="Times New Roman"/>
          <w:sz w:val="24"/>
          <w:szCs w:val="24"/>
        </w:rPr>
        <w:t>ogijapranata, 1996</w:t>
      </w: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Serlika Aprita, </w:t>
      </w:r>
      <w:r w:rsidRPr="00A93454">
        <w:rPr>
          <w:rFonts w:ascii="Times New Roman" w:hAnsi="Times New Roman" w:cs="Times New Roman"/>
          <w:i/>
          <w:iCs/>
          <w:sz w:val="24"/>
          <w:szCs w:val="24"/>
        </w:rPr>
        <w:t>Penerapan Asas Kelangsungan Usaha Menggunakan Uji Insolvensi: Upaya Mewujudkan Perlindungan Hukum Berbasis Keadilan Restrukturitatif Bagi Debitor Pailit Dalam Penyelesaian Sengketa Kepailitan</w:t>
      </w:r>
      <w:r w:rsidRPr="00A93454">
        <w:rPr>
          <w:rFonts w:ascii="Times New Roman" w:hAnsi="Times New Roman" w:cs="Times New Roman"/>
          <w:sz w:val="24"/>
          <w:szCs w:val="24"/>
        </w:rPr>
        <w:t>, Disertasi, Universi</w:t>
      </w:r>
      <w:r>
        <w:rPr>
          <w:rFonts w:ascii="Times New Roman" w:hAnsi="Times New Roman" w:cs="Times New Roman"/>
          <w:sz w:val="24"/>
          <w:szCs w:val="24"/>
        </w:rPr>
        <w:t>tas Sriwijaya, Palembang, 2019</w:t>
      </w:r>
    </w:p>
    <w:p w:rsidR="0070120D" w:rsidRDefault="0070120D" w:rsidP="00DF4461">
      <w:pPr>
        <w:pStyle w:val="FootnoteText"/>
        <w:ind w:left="2127" w:hanging="1701"/>
        <w:jc w:val="both"/>
        <w:rPr>
          <w:rFonts w:ascii="Times New Roman" w:hAnsi="Times New Roman" w:cs="Times New Roman"/>
          <w:sz w:val="24"/>
          <w:szCs w:val="24"/>
        </w:rPr>
      </w:pP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Siti Hapsah Isfardiyana, </w:t>
      </w:r>
      <w:r w:rsidRPr="00A93454">
        <w:rPr>
          <w:rFonts w:ascii="Times New Roman" w:hAnsi="Times New Roman" w:cs="Times New Roman"/>
          <w:i/>
          <w:iCs/>
          <w:sz w:val="24"/>
          <w:szCs w:val="24"/>
        </w:rPr>
        <w:t>“Sita Umum Kepailitan Mendahului Sita Pidana dalam Pemberesan Harta Pailit”,</w:t>
      </w:r>
      <w:r w:rsidRPr="00A93454">
        <w:rPr>
          <w:rFonts w:ascii="Times New Roman" w:hAnsi="Times New Roman" w:cs="Times New Roman"/>
          <w:sz w:val="24"/>
          <w:szCs w:val="24"/>
        </w:rPr>
        <w:t xml:space="preserve"> </w:t>
      </w:r>
      <w:r w:rsidRPr="00A93454">
        <w:rPr>
          <w:rFonts w:ascii="Times New Roman" w:hAnsi="Times New Roman" w:cs="Times New Roman"/>
          <w:i/>
          <w:sz w:val="24"/>
          <w:szCs w:val="24"/>
        </w:rPr>
        <w:t xml:space="preserve">Padjadjaran Jurnal Ilmu </w:t>
      </w:r>
      <w:r w:rsidRPr="00A93454">
        <w:rPr>
          <w:rFonts w:ascii="Times New Roman" w:hAnsi="Times New Roman" w:cs="Times New Roman"/>
          <w:i/>
          <w:sz w:val="24"/>
          <w:szCs w:val="24"/>
        </w:rPr>
        <w:lastRenderedPageBreak/>
        <w:t>Hukum</w:t>
      </w:r>
      <w:r w:rsidRPr="00A93454">
        <w:rPr>
          <w:rFonts w:ascii="Times New Roman" w:hAnsi="Times New Roman" w:cs="Times New Roman"/>
          <w:sz w:val="24"/>
          <w:szCs w:val="24"/>
        </w:rPr>
        <w:t>, Vol. 3, No. 3, Tahun  635, http://jurnal.unpad.ac.id/pjih/article/ viewFile/7177/5419.</w:t>
      </w: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Siti Ismijati Jenie</w:t>
      </w:r>
      <w:r w:rsidRPr="00A93454">
        <w:rPr>
          <w:rFonts w:ascii="Times New Roman" w:hAnsi="Times New Roman" w:cs="Times New Roman"/>
          <w:i/>
          <w:iCs/>
          <w:sz w:val="24"/>
          <w:szCs w:val="24"/>
        </w:rPr>
        <w:t>, Itikad Baik, Perkembangan Dari Asas Hukum Khusus Menjadi Asas Hukum Umum Di Indonesia</w:t>
      </w:r>
      <w:r w:rsidRPr="00A934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3454">
        <w:rPr>
          <w:rFonts w:ascii="Times New Roman" w:hAnsi="Times New Roman" w:cs="Times New Roman"/>
          <w:sz w:val="24"/>
          <w:szCs w:val="24"/>
        </w:rPr>
        <w:t xml:space="preserve">Pidato Pengukuhan Jabatan Guru Besar pada Fakultas Hukum Universitas Gadjah Mada, </w:t>
      </w:r>
      <w:r>
        <w:rPr>
          <w:rFonts w:ascii="Times New Roman" w:hAnsi="Times New Roman" w:cs="Times New Roman"/>
          <w:sz w:val="24"/>
          <w:szCs w:val="24"/>
        </w:rPr>
        <w:t xml:space="preserve"> </w:t>
      </w:r>
      <w:r w:rsidRPr="00A93454">
        <w:rPr>
          <w:rFonts w:ascii="Times New Roman" w:hAnsi="Times New Roman" w:cs="Times New Roman"/>
          <w:sz w:val="24"/>
          <w:szCs w:val="24"/>
        </w:rPr>
        <w:t>Yogyakarta</w:t>
      </w:r>
      <w:r>
        <w:rPr>
          <w:rFonts w:ascii="Times New Roman" w:hAnsi="Times New Roman" w:cs="Times New Roman"/>
          <w:sz w:val="24"/>
          <w:szCs w:val="24"/>
        </w:rPr>
        <w:t>, 10 September 2007</w:t>
      </w: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r w:rsidRPr="00A93454">
        <w:rPr>
          <w:rFonts w:ascii="Times New Roman" w:hAnsi="Times New Roman" w:cs="Times New Roman"/>
          <w:color w:val="auto"/>
          <w:sz w:val="24"/>
          <w:szCs w:val="24"/>
        </w:rPr>
        <w:t>Syahariska Dina, “</w:t>
      </w:r>
      <w:r w:rsidRPr="00A93454">
        <w:rPr>
          <w:rFonts w:ascii="Times New Roman" w:hAnsi="Times New Roman" w:cs="Times New Roman"/>
          <w:i/>
          <w:iCs/>
          <w:color w:val="auto"/>
          <w:sz w:val="24"/>
          <w:szCs w:val="24"/>
        </w:rPr>
        <w:t>Tinjauan Yuridis terhadap Sita Umum dalam hukum Kepailitan: Studi Kasus Putusan Mahkamah Agung No. 157/k/Pdt.Sus/2012”,</w:t>
      </w:r>
      <w:r w:rsidRPr="00A93454">
        <w:rPr>
          <w:rFonts w:ascii="Times New Roman" w:hAnsi="Times New Roman" w:cs="Times New Roman"/>
          <w:color w:val="auto"/>
          <w:sz w:val="24"/>
          <w:szCs w:val="24"/>
        </w:rPr>
        <w:t xml:space="preserve"> </w:t>
      </w:r>
      <w:r w:rsidRPr="00A93454">
        <w:rPr>
          <w:rFonts w:ascii="Times New Roman" w:hAnsi="Times New Roman" w:cs="Times New Roman"/>
          <w:i/>
          <w:color w:val="auto"/>
          <w:sz w:val="24"/>
          <w:szCs w:val="24"/>
        </w:rPr>
        <w:t>Skripsi</w:t>
      </w:r>
      <w:r w:rsidRPr="00A93454">
        <w:rPr>
          <w:rFonts w:ascii="Times New Roman" w:hAnsi="Times New Roman" w:cs="Times New Roman"/>
          <w:color w:val="auto"/>
          <w:sz w:val="24"/>
          <w:szCs w:val="24"/>
        </w:rPr>
        <w:t>, Medan: Universitas Sumatera Utara, 2014, v. http://repository.usu.ac.id/bitstream/handle/123456789/61367/ Cover.pdf</w:t>
      </w:r>
      <w:proofErr w:type="gramStart"/>
      <w:r w:rsidRPr="00A93454">
        <w:rPr>
          <w:rFonts w:ascii="Times New Roman" w:hAnsi="Times New Roman" w:cs="Times New Roman"/>
          <w:color w:val="auto"/>
          <w:sz w:val="24"/>
          <w:szCs w:val="24"/>
        </w:rPr>
        <w:t>?sequence</w:t>
      </w:r>
      <w:proofErr w:type="gramEnd"/>
      <w:r w:rsidRPr="00A93454">
        <w:rPr>
          <w:rFonts w:ascii="Times New Roman" w:hAnsi="Times New Roman" w:cs="Times New Roman"/>
          <w:color w:val="auto"/>
          <w:sz w:val="24"/>
          <w:szCs w:val="24"/>
        </w:rPr>
        <w:t>=6</w:t>
      </w:r>
    </w:p>
    <w:p w:rsidR="0070120D" w:rsidRDefault="0070120D" w:rsidP="00DF4461">
      <w:pPr>
        <w:spacing w:after="0" w:line="240" w:lineRule="auto"/>
      </w:pPr>
    </w:p>
    <w:p w:rsidR="0070120D" w:rsidRDefault="0070120D" w:rsidP="00DF4461">
      <w:pPr>
        <w:pStyle w:val="FootnoteText"/>
        <w:rPr>
          <w:rFonts w:ascii="Times New Roman" w:hAnsi="Times New Roman" w:cs="Times New Roman"/>
          <w:sz w:val="24"/>
          <w:szCs w:val="24"/>
        </w:rPr>
      </w:pPr>
    </w:p>
    <w:p w:rsidR="0070120D" w:rsidRDefault="0070120D" w:rsidP="00DF4461">
      <w:pPr>
        <w:pStyle w:val="FootnoteText"/>
        <w:jc w:val="both"/>
        <w:rPr>
          <w:rFonts w:ascii="Times New Roman" w:hAnsi="Times New Roman" w:cs="Times New Roman"/>
          <w:sz w:val="24"/>
          <w:szCs w:val="24"/>
        </w:rPr>
      </w:pPr>
    </w:p>
    <w:p w:rsidR="0070120D" w:rsidRPr="0070120D" w:rsidRDefault="0070120D" w:rsidP="00DF4461">
      <w:pPr>
        <w:spacing w:after="0" w:line="240" w:lineRule="auto"/>
        <w:jc w:val="both"/>
        <w:rPr>
          <w:rFonts w:ascii="Times New Roman" w:hAnsi="Times New Roman" w:cs="Times New Roman"/>
          <w:sz w:val="24"/>
          <w:szCs w:val="24"/>
        </w:rPr>
      </w:pPr>
    </w:p>
    <w:sectPr w:rsidR="0070120D" w:rsidRPr="0070120D" w:rsidSect="00054607">
      <w:footerReference w:type="default" r:id="rId10"/>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C2B" w:rsidRDefault="00572C2B" w:rsidP="00A42707">
      <w:pPr>
        <w:spacing w:after="0" w:line="240" w:lineRule="auto"/>
      </w:pPr>
      <w:r>
        <w:separator/>
      </w:r>
    </w:p>
  </w:endnote>
  <w:endnote w:type="continuationSeparator" w:id="0">
    <w:p w:rsidR="00572C2B" w:rsidRDefault="00572C2B" w:rsidP="00A4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065755"/>
      <w:docPartObj>
        <w:docPartGallery w:val="Page Numbers (Bottom of Page)"/>
        <w:docPartUnique/>
      </w:docPartObj>
    </w:sdtPr>
    <w:sdtEndPr>
      <w:rPr>
        <w:noProof/>
      </w:rPr>
    </w:sdtEndPr>
    <w:sdtContent>
      <w:p w:rsidR="00D53D7C" w:rsidRDefault="00D53D7C">
        <w:pPr>
          <w:pStyle w:val="Footer"/>
          <w:jc w:val="center"/>
        </w:pPr>
        <w:r>
          <w:fldChar w:fldCharType="begin"/>
        </w:r>
        <w:r>
          <w:instrText xml:space="preserve"> PAGE   \* MERGEFORMAT </w:instrText>
        </w:r>
        <w:r>
          <w:fldChar w:fldCharType="separate"/>
        </w:r>
        <w:r w:rsidR="00FF43E4">
          <w:rPr>
            <w:noProof/>
          </w:rPr>
          <w:t>1</w:t>
        </w:r>
        <w:r>
          <w:rPr>
            <w:noProof/>
          </w:rPr>
          <w:fldChar w:fldCharType="end"/>
        </w:r>
      </w:p>
    </w:sdtContent>
  </w:sdt>
  <w:p w:rsidR="001D5CDA" w:rsidRPr="00B86DC6" w:rsidRDefault="00572C2B">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C2B" w:rsidRDefault="00572C2B" w:rsidP="00A42707">
      <w:pPr>
        <w:spacing w:after="0" w:line="240" w:lineRule="auto"/>
      </w:pPr>
      <w:r>
        <w:separator/>
      </w:r>
    </w:p>
  </w:footnote>
  <w:footnote w:type="continuationSeparator" w:id="0">
    <w:p w:rsidR="00572C2B" w:rsidRDefault="00572C2B" w:rsidP="00A42707">
      <w:pPr>
        <w:spacing w:after="0" w:line="240" w:lineRule="auto"/>
      </w:pPr>
      <w:r>
        <w:continuationSeparator/>
      </w:r>
    </w:p>
  </w:footnote>
  <w:footnote w:id="1">
    <w:p w:rsidR="00335A09" w:rsidRPr="00091F61" w:rsidRDefault="00335A09" w:rsidP="00335A09">
      <w:pPr>
        <w:pStyle w:val="FootnoteText"/>
        <w:ind w:firstLine="567"/>
        <w:jc w:val="both"/>
        <w:rPr>
          <w:rFonts w:ascii="Times New Roman" w:hAnsi="Times New Roman" w:cs="Times New Roman"/>
          <w:lang w:val="en-US"/>
        </w:rPr>
      </w:pPr>
      <w:r w:rsidRPr="00091F61">
        <w:rPr>
          <w:rStyle w:val="FootnoteReference"/>
          <w:rFonts w:ascii="Times New Roman" w:hAnsi="Times New Roman" w:cs="Times New Roman"/>
        </w:rPr>
        <w:footnoteRef/>
      </w:r>
      <w:r w:rsidRPr="00091F61">
        <w:rPr>
          <w:rFonts w:ascii="Times New Roman" w:hAnsi="Times New Roman" w:cs="Times New Roman"/>
        </w:rPr>
        <w:t xml:space="preserve"> Moh. Mahfud MD, </w:t>
      </w:r>
      <w:r w:rsidRPr="00091F61">
        <w:rPr>
          <w:rFonts w:ascii="Times New Roman" w:hAnsi="Times New Roman" w:cs="Times New Roman"/>
          <w:i/>
          <w:iCs/>
        </w:rPr>
        <w:t>Capaian dan Proyeksi Hukum di Indonesia (I),</w:t>
      </w:r>
      <w:r w:rsidRPr="00091F61">
        <w:rPr>
          <w:rFonts w:ascii="Times New Roman" w:hAnsi="Times New Roman" w:cs="Times New Roman"/>
        </w:rPr>
        <w:t xml:space="preserve"> Makalah disampaikan pada acara seminar “Refleksi Fakultas Hukum Universitas Gadjah Mada</w:t>
      </w:r>
      <w:r w:rsidRPr="00091F61">
        <w:rPr>
          <w:rFonts w:ascii="Times New Roman" w:hAnsi="Times New Roman" w:cs="Times New Roman"/>
          <w:lang w:val="en-US"/>
        </w:rPr>
        <w:t xml:space="preserve"> </w:t>
      </w:r>
      <w:r w:rsidRPr="00091F61">
        <w:rPr>
          <w:rFonts w:ascii="Times New Roman" w:hAnsi="Times New Roman" w:cs="Times New Roman"/>
        </w:rPr>
        <w:t>Terhadap Kondisi Hukum di Indonesia”. Yogyakarta, 16 Februari 2009, hlm. 1.</w:t>
      </w:r>
    </w:p>
  </w:footnote>
  <w:footnote w:id="2">
    <w:p w:rsidR="00103D8A" w:rsidRPr="00091F61" w:rsidRDefault="00103D8A" w:rsidP="00103D8A">
      <w:pPr>
        <w:pStyle w:val="FootnoteText"/>
        <w:ind w:firstLine="567"/>
        <w:jc w:val="both"/>
        <w:rPr>
          <w:rFonts w:ascii="Times New Roman" w:hAnsi="Times New Roman" w:cs="Times New Roman"/>
          <w:lang w:val="en-US"/>
        </w:rPr>
      </w:pPr>
      <w:r w:rsidRPr="00091F61">
        <w:rPr>
          <w:rStyle w:val="FootnoteReference"/>
          <w:rFonts w:ascii="Times New Roman" w:hAnsi="Times New Roman" w:cs="Times New Roman"/>
        </w:rPr>
        <w:footnoteRef/>
      </w:r>
      <w:r w:rsidRPr="00091F61">
        <w:rPr>
          <w:rFonts w:ascii="Times New Roman" w:hAnsi="Times New Roman" w:cs="Times New Roman"/>
        </w:rPr>
        <w:t xml:space="preserve"> </w:t>
      </w:r>
      <w:r w:rsidRPr="00091F61">
        <w:rPr>
          <w:rStyle w:val="fontstyle01"/>
          <w:rFonts w:ascii="Times New Roman" w:hAnsi="Times New Roman" w:cs="Times New Roman"/>
        </w:rPr>
        <w:t>Iskandar</w:t>
      </w:r>
      <w:r w:rsidRPr="00091F61">
        <w:rPr>
          <w:rStyle w:val="fontstyle01"/>
          <w:rFonts w:ascii="Times New Roman" w:hAnsi="Times New Roman" w:cs="Times New Roman"/>
          <w:lang w:val="en-US"/>
        </w:rPr>
        <w:t>,</w:t>
      </w:r>
      <w:r w:rsidRPr="00091F61">
        <w:rPr>
          <w:rFonts w:ascii="Times New Roman" w:hAnsi="Times New Roman" w:cs="Times New Roman"/>
        </w:rPr>
        <w:t xml:space="preserve"> </w:t>
      </w:r>
      <w:r w:rsidRPr="00091F61">
        <w:rPr>
          <w:rStyle w:val="fontstyle01"/>
          <w:rFonts w:ascii="Times New Roman" w:hAnsi="Times New Roman" w:cs="Times New Roman"/>
          <w:i/>
          <w:iCs/>
          <w:lang w:val="en-US"/>
        </w:rPr>
        <w:t>Mentalitas Korupsi, Kolusi, dan Nepotisme Dalam Penyelenggaraan Otonomi Daerah (Suatu kajian dari perspektif Konsep Etika Uber Ich Sigmund Freud dan Good Governance)</w:t>
      </w:r>
      <w:r w:rsidRPr="00091F61">
        <w:rPr>
          <w:rStyle w:val="fontstyle01"/>
          <w:rFonts w:ascii="Times New Roman" w:hAnsi="Times New Roman" w:cs="Times New Roman"/>
          <w:lang w:val="en-US"/>
        </w:rPr>
        <w:t xml:space="preserve"> </w:t>
      </w:r>
      <w:hyperlink r:id="rId1" w:history="1">
        <w:r w:rsidRPr="00091F61">
          <w:rPr>
            <w:rStyle w:val="Hyperlink"/>
            <w:rFonts w:ascii="Times New Roman" w:hAnsi="Times New Roman" w:cs="Times New Roman"/>
          </w:rPr>
          <w:t>http://repository.unib.ac.id/7808/</w:t>
        </w:r>
      </w:hyperlink>
    </w:p>
  </w:footnote>
  <w:footnote w:id="3">
    <w:p w:rsidR="00103D8A" w:rsidRPr="00091F61" w:rsidRDefault="00103D8A" w:rsidP="00103D8A">
      <w:pPr>
        <w:pStyle w:val="FootnoteText"/>
        <w:ind w:firstLine="567"/>
        <w:jc w:val="both"/>
        <w:rPr>
          <w:rFonts w:ascii="Times New Roman" w:hAnsi="Times New Roman" w:cs="Times New Roman"/>
          <w:lang w:val="en-US"/>
        </w:rPr>
      </w:pPr>
      <w:r w:rsidRPr="00091F61">
        <w:rPr>
          <w:rStyle w:val="FootnoteReference"/>
          <w:rFonts w:ascii="Times New Roman" w:hAnsi="Times New Roman" w:cs="Times New Roman"/>
        </w:rPr>
        <w:footnoteRef/>
      </w:r>
      <w:r w:rsidRPr="00091F61">
        <w:rPr>
          <w:rFonts w:ascii="Times New Roman" w:hAnsi="Times New Roman" w:cs="Times New Roman"/>
        </w:rPr>
        <w:t xml:space="preserve"> </w:t>
      </w:r>
      <w:r w:rsidRPr="00091F61">
        <w:rPr>
          <w:rStyle w:val="fontstyle01"/>
          <w:rFonts w:ascii="Times New Roman" w:hAnsi="Times New Roman" w:cs="Times New Roman"/>
        </w:rPr>
        <w:t xml:space="preserve">Dwiyanto, dkk., </w:t>
      </w:r>
      <w:r w:rsidRPr="00091F61">
        <w:rPr>
          <w:rStyle w:val="fontstyle21"/>
          <w:rFonts w:ascii="Times New Roman" w:hAnsi="Times New Roman" w:cs="Times New Roman"/>
        </w:rPr>
        <w:t>Reformasi Tata Pemerintahan dan Otonomi Daerah</w:t>
      </w:r>
      <w:r w:rsidRPr="00091F61">
        <w:rPr>
          <w:rStyle w:val="fontstyle01"/>
          <w:rFonts w:ascii="Times New Roman" w:hAnsi="Times New Roman" w:cs="Times New Roman"/>
        </w:rPr>
        <w:t>, Pusat Studi</w:t>
      </w:r>
      <w:r w:rsidRPr="00091F61">
        <w:rPr>
          <w:rStyle w:val="fontstyle01"/>
          <w:rFonts w:ascii="Times New Roman" w:hAnsi="Times New Roman" w:cs="Times New Roman"/>
          <w:lang w:val="en-US"/>
        </w:rPr>
        <w:t xml:space="preserve"> </w:t>
      </w:r>
      <w:r w:rsidRPr="00091F61">
        <w:rPr>
          <w:rStyle w:val="fontstyle01"/>
          <w:rFonts w:ascii="Times New Roman" w:hAnsi="Times New Roman" w:cs="Times New Roman"/>
        </w:rPr>
        <w:t>Kependudukan dan Kebijakan UGM, Yogyakarta, 2003</w:t>
      </w:r>
      <w:r w:rsidRPr="00091F61">
        <w:rPr>
          <w:rStyle w:val="fontstyle01"/>
          <w:rFonts w:ascii="Times New Roman" w:hAnsi="Times New Roman" w:cs="Times New Roman"/>
          <w:lang w:val="en-US"/>
        </w:rPr>
        <w:t>,</w:t>
      </w:r>
      <w:r w:rsidRPr="00091F61">
        <w:rPr>
          <w:rStyle w:val="fontstyle01"/>
          <w:rFonts w:ascii="Times New Roman" w:hAnsi="Times New Roman" w:cs="Times New Roman"/>
        </w:rPr>
        <w:t xml:space="preserve"> hlm. 106</w:t>
      </w:r>
      <w:r w:rsidRPr="00091F61">
        <w:rPr>
          <w:rStyle w:val="fontstyle01"/>
          <w:rFonts w:ascii="Times New Roman" w:hAnsi="Times New Roman" w:cs="Times New Roman"/>
          <w:lang w:val="en-US"/>
        </w:rPr>
        <w:t>.</w:t>
      </w:r>
    </w:p>
  </w:footnote>
  <w:footnote w:id="4">
    <w:p w:rsidR="00400843" w:rsidRPr="00091F61" w:rsidRDefault="00400843" w:rsidP="00400843">
      <w:pPr>
        <w:pStyle w:val="FootnoteText"/>
        <w:ind w:firstLine="567"/>
        <w:jc w:val="both"/>
        <w:rPr>
          <w:rFonts w:ascii="Times New Roman" w:hAnsi="Times New Roman" w:cs="Times New Roman"/>
          <w:lang w:val="en-US"/>
        </w:rPr>
      </w:pPr>
      <w:r w:rsidRPr="00091F61">
        <w:rPr>
          <w:rStyle w:val="FootnoteReference"/>
          <w:rFonts w:ascii="Times New Roman" w:hAnsi="Times New Roman" w:cs="Times New Roman"/>
        </w:rPr>
        <w:footnoteRef/>
      </w:r>
      <w:r w:rsidRPr="00091F61">
        <w:rPr>
          <w:rFonts w:ascii="Times New Roman" w:hAnsi="Times New Roman" w:cs="Times New Roman"/>
        </w:rPr>
        <w:t xml:space="preserve"> </w:t>
      </w:r>
      <w:r w:rsidRPr="00091F61">
        <w:rPr>
          <w:rStyle w:val="fontstyle01"/>
          <w:rFonts w:ascii="Times New Roman" w:hAnsi="Times New Roman" w:cs="Times New Roman"/>
        </w:rPr>
        <w:t xml:space="preserve">I Gde Pantja Astawa, </w:t>
      </w:r>
      <w:r w:rsidRPr="00091F61">
        <w:rPr>
          <w:rStyle w:val="fontstyle21"/>
          <w:rFonts w:ascii="Times New Roman" w:hAnsi="Times New Roman" w:cs="Times New Roman"/>
        </w:rPr>
        <w:t>Hak Angket Dalam Sistem Ketata Negaraan Indonesia Menurut UUD</w:t>
      </w:r>
      <w:r w:rsidRPr="00091F61">
        <w:rPr>
          <w:rStyle w:val="fontstyle21"/>
          <w:rFonts w:ascii="Times New Roman" w:hAnsi="Times New Roman" w:cs="Times New Roman"/>
          <w:lang w:val="en-US"/>
        </w:rPr>
        <w:t xml:space="preserve"> </w:t>
      </w:r>
      <w:r w:rsidRPr="00091F61">
        <w:rPr>
          <w:rStyle w:val="fontstyle21"/>
          <w:rFonts w:ascii="Times New Roman" w:hAnsi="Times New Roman" w:cs="Times New Roman"/>
        </w:rPr>
        <w:t>1945</w:t>
      </w:r>
      <w:r w:rsidRPr="00091F61">
        <w:rPr>
          <w:rStyle w:val="fontstyle01"/>
          <w:rFonts w:ascii="Times New Roman" w:hAnsi="Times New Roman" w:cs="Times New Roman"/>
        </w:rPr>
        <w:t>, Disertasi, UNPAD, Bandung, 2000, hlm. 225</w:t>
      </w:r>
    </w:p>
  </w:footnote>
  <w:footnote w:id="5">
    <w:p w:rsidR="00103D8A" w:rsidRPr="00091F61" w:rsidRDefault="00103D8A" w:rsidP="00103D8A">
      <w:pPr>
        <w:pBdr>
          <w:top w:val="nil"/>
          <w:left w:val="nil"/>
          <w:bottom w:val="nil"/>
          <w:right w:val="nil"/>
          <w:between w:val="nil"/>
        </w:pBdr>
        <w:ind w:firstLine="567"/>
        <w:jc w:val="both"/>
        <w:rPr>
          <w:rFonts w:ascii="Times New Roman" w:eastAsia="Times New Roman" w:hAnsi="Times New Roman" w:cs="Times New Roman"/>
          <w:sz w:val="20"/>
          <w:szCs w:val="20"/>
        </w:rPr>
      </w:pPr>
      <w:r w:rsidRPr="00091F61">
        <w:rPr>
          <w:rFonts w:ascii="Times New Roman" w:hAnsi="Times New Roman" w:cs="Times New Roman"/>
          <w:sz w:val="20"/>
          <w:szCs w:val="20"/>
          <w:vertAlign w:val="superscript"/>
        </w:rPr>
        <w:footnoteRef/>
      </w:r>
      <w:r w:rsidRPr="00091F61">
        <w:rPr>
          <w:rFonts w:ascii="Times New Roman" w:eastAsia="Times New Roman" w:hAnsi="Times New Roman" w:cs="Times New Roman"/>
          <w:sz w:val="20"/>
          <w:szCs w:val="20"/>
        </w:rPr>
        <w:t xml:space="preserve"> Bryn Carless, </w:t>
      </w:r>
      <w:r w:rsidRPr="00091F61">
        <w:rPr>
          <w:rFonts w:ascii="Times New Roman" w:eastAsia="Times New Roman" w:hAnsi="Times New Roman" w:cs="Times New Roman"/>
          <w:i/>
          <w:iCs/>
          <w:sz w:val="20"/>
          <w:szCs w:val="20"/>
        </w:rPr>
        <w:t>Corrupttion in the police: the reality of the “dark side”,</w:t>
      </w:r>
      <w:r w:rsidRPr="00091F61">
        <w:rPr>
          <w:rFonts w:ascii="Times New Roman" w:eastAsia="Times New Roman" w:hAnsi="Times New Roman" w:cs="Times New Roman"/>
          <w:sz w:val="20"/>
          <w:szCs w:val="20"/>
        </w:rPr>
        <w:t xml:space="preserve"> </w:t>
      </w:r>
      <w:r w:rsidRPr="00091F61">
        <w:rPr>
          <w:rFonts w:ascii="Times New Roman" w:eastAsia="Times" w:hAnsi="Times New Roman" w:cs="Times New Roman"/>
          <w:sz w:val="20"/>
          <w:szCs w:val="20"/>
        </w:rPr>
        <w:t>Police Jurnal</w:t>
      </w:r>
      <w:r w:rsidRPr="00091F61">
        <w:rPr>
          <w:rFonts w:ascii="Times New Roman" w:eastAsia="Times New Roman" w:hAnsi="Times New Roman" w:cs="Times New Roman"/>
          <w:sz w:val="20"/>
          <w:szCs w:val="20"/>
        </w:rPr>
        <w:t xml:space="preserve">, 2008, hlm. 5. Diunduh dari : </w:t>
      </w:r>
      <w:hyperlink r:id="rId2">
        <w:r w:rsidRPr="00091F61">
          <w:rPr>
            <w:rFonts w:ascii="Times New Roman" w:eastAsia="Times New Roman" w:hAnsi="Times New Roman" w:cs="Times New Roman"/>
            <w:sz w:val="20"/>
            <w:szCs w:val="20"/>
          </w:rPr>
          <w:t>https://</w:t>
        </w:r>
      </w:hyperlink>
      <w:hyperlink r:id="rId3">
        <w:r w:rsidRPr="00091F61">
          <w:rPr>
            <w:rFonts w:ascii="Times New Roman" w:eastAsia="Times" w:hAnsi="Times New Roman" w:cs="Times New Roman"/>
            <w:sz w:val="20"/>
            <w:szCs w:val="20"/>
          </w:rPr>
          <w:t>1.next.westlaw.com/Document</w:t>
        </w:r>
      </w:hyperlink>
      <w:hyperlink r:id="rId4">
        <w:r w:rsidRPr="00091F61">
          <w:rPr>
            <w:rFonts w:ascii="Times New Roman" w:eastAsia="Times New Roman" w:hAnsi="Times New Roman" w:cs="Times New Roman"/>
            <w:sz w:val="20"/>
            <w:szCs w:val="20"/>
          </w:rPr>
          <w:t>/</w:t>
        </w:r>
      </w:hyperlink>
    </w:p>
  </w:footnote>
  <w:footnote w:id="6">
    <w:p w:rsidR="00400843" w:rsidRPr="00091F61" w:rsidRDefault="00400843" w:rsidP="00400843">
      <w:pPr>
        <w:pStyle w:val="FootnoteText"/>
        <w:ind w:firstLine="567"/>
        <w:jc w:val="both"/>
        <w:rPr>
          <w:rFonts w:ascii="Times New Roman" w:hAnsi="Times New Roman" w:cs="Times New Roman"/>
          <w:lang w:val="en-US"/>
        </w:rPr>
      </w:pPr>
      <w:r w:rsidRPr="00091F61">
        <w:rPr>
          <w:rStyle w:val="FootnoteReference"/>
          <w:rFonts w:ascii="Times New Roman" w:hAnsi="Times New Roman" w:cs="Times New Roman"/>
        </w:rPr>
        <w:footnoteRef/>
      </w:r>
      <w:r w:rsidRPr="00091F61">
        <w:rPr>
          <w:rFonts w:ascii="Times New Roman" w:hAnsi="Times New Roman" w:cs="Times New Roman"/>
        </w:rPr>
        <w:t xml:space="preserve"> </w:t>
      </w:r>
      <w:r w:rsidRPr="00091F61">
        <w:rPr>
          <w:rStyle w:val="fontstyle01"/>
          <w:rFonts w:ascii="Times New Roman" w:hAnsi="Times New Roman" w:cs="Times New Roman"/>
        </w:rPr>
        <w:t xml:space="preserve">Soerjono Soekanto, </w:t>
      </w:r>
      <w:r w:rsidRPr="00091F61">
        <w:rPr>
          <w:rStyle w:val="fontstyle21"/>
          <w:rFonts w:ascii="Times New Roman" w:hAnsi="Times New Roman" w:cs="Times New Roman"/>
        </w:rPr>
        <w:t>Pokok-Pokok Sosiologi Hukum</w:t>
      </w:r>
      <w:r w:rsidRPr="00091F61">
        <w:rPr>
          <w:rStyle w:val="fontstyle01"/>
          <w:rFonts w:ascii="Times New Roman" w:hAnsi="Times New Roman" w:cs="Times New Roman"/>
        </w:rPr>
        <w:t>, Raja Grafindo Persada, Jakarta</w:t>
      </w:r>
      <w:r w:rsidRPr="00091F61">
        <w:rPr>
          <w:rStyle w:val="fontstyle01"/>
          <w:rFonts w:ascii="Times New Roman" w:hAnsi="Times New Roman" w:cs="Times New Roman"/>
          <w:lang w:val="en-US"/>
        </w:rPr>
        <w:t>,</w:t>
      </w:r>
      <w:r w:rsidRPr="00091F61">
        <w:rPr>
          <w:rStyle w:val="fontstyle01"/>
          <w:rFonts w:ascii="Times New Roman" w:hAnsi="Times New Roman" w:cs="Times New Roman"/>
        </w:rPr>
        <w:t xml:space="preserve"> 1999, hlm. 14</w:t>
      </w:r>
      <w:r w:rsidRPr="00091F61">
        <w:rPr>
          <w:rStyle w:val="fontstyle01"/>
          <w:rFonts w:ascii="Times New Roman" w:hAnsi="Times New Roman" w:cs="Times New Roman"/>
          <w:lang w:val="en-US"/>
        </w:rPr>
        <w:t>.</w:t>
      </w:r>
    </w:p>
  </w:footnote>
  <w:footnote w:id="7">
    <w:p w:rsidR="00400843" w:rsidRPr="00091F61" w:rsidRDefault="00400843" w:rsidP="00400843">
      <w:pPr>
        <w:pStyle w:val="FootnoteText"/>
        <w:ind w:firstLine="567"/>
        <w:jc w:val="both"/>
        <w:rPr>
          <w:rFonts w:ascii="Times New Roman" w:hAnsi="Times New Roman" w:cs="Times New Roman"/>
          <w:lang w:val="en-US"/>
        </w:rPr>
      </w:pPr>
      <w:r w:rsidRPr="00091F61">
        <w:rPr>
          <w:rStyle w:val="FootnoteReference"/>
          <w:rFonts w:ascii="Times New Roman" w:hAnsi="Times New Roman" w:cs="Times New Roman"/>
        </w:rPr>
        <w:footnoteRef/>
      </w:r>
      <w:r w:rsidRPr="00091F61">
        <w:rPr>
          <w:rFonts w:ascii="Times New Roman" w:hAnsi="Times New Roman" w:cs="Times New Roman"/>
        </w:rPr>
        <w:t xml:space="preserve"> Barda Nawawi Arief, </w:t>
      </w:r>
      <w:r w:rsidRPr="00091F61">
        <w:rPr>
          <w:rFonts w:ascii="Times New Roman" w:hAnsi="Times New Roman" w:cs="Times New Roman"/>
          <w:i/>
          <w:iCs/>
        </w:rPr>
        <w:t>Kebijakan Hukum Pidana (Penal Policy),</w:t>
      </w:r>
      <w:r w:rsidRPr="00091F61">
        <w:rPr>
          <w:rFonts w:ascii="Times New Roman" w:hAnsi="Times New Roman" w:cs="Times New Roman"/>
        </w:rPr>
        <w:t xml:space="preserve"> Bahan Kuliah Program Magister Ilmu</w:t>
      </w:r>
      <w:r w:rsidRPr="00091F61">
        <w:rPr>
          <w:rFonts w:ascii="Times New Roman" w:hAnsi="Times New Roman" w:cs="Times New Roman"/>
          <w:lang w:val="en-US"/>
        </w:rPr>
        <w:t xml:space="preserve"> </w:t>
      </w:r>
      <w:r w:rsidRPr="00091F61">
        <w:rPr>
          <w:rFonts w:ascii="Times New Roman" w:hAnsi="Times New Roman" w:cs="Times New Roman"/>
        </w:rPr>
        <w:t>Hukum Universitas Diponegoro, hlm. 6</w:t>
      </w:r>
      <w:r w:rsidRPr="00091F61">
        <w:rPr>
          <w:rFonts w:ascii="Times New Roman" w:hAnsi="Times New Roman" w:cs="Times New Roman"/>
          <w:lang w:val="en-US"/>
        </w:rPr>
        <w:t>.</w:t>
      </w:r>
    </w:p>
  </w:footnote>
  <w:footnote w:id="8">
    <w:p w:rsidR="00C6014A" w:rsidRPr="00091F61" w:rsidRDefault="00C6014A" w:rsidP="00C6014A">
      <w:pPr>
        <w:pStyle w:val="FootnoteText"/>
        <w:ind w:firstLine="567"/>
        <w:jc w:val="both"/>
        <w:rPr>
          <w:rFonts w:ascii="Times New Roman" w:hAnsi="Times New Roman" w:cs="Times New Roman"/>
          <w:lang w:val="en-US"/>
        </w:rPr>
      </w:pPr>
      <w:r w:rsidRPr="00091F61">
        <w:rPr>
          <w:rStyle w:val="FootnoteReference"/>
          <w:rFonts w:ascii="Times New Roman" w:hAnsi="Times New Roman" w:cs="Times New Roman"/>
        </w:rPr>
        <w:footnoteRef/>
      </w:r>
      <w:r w:rsidRPr="00091F61">
        <w:rPr>
          <w:rFonts w:ascii="Times New Roman" w:hAnsi="Times New Roman" w:cs="Times New Roman"/>
        </w:rPr>
        <w:t xml:space="preserve"> Barda Nawawi Arief, </w:t>
      </w:r>
      <w:r w:rsidRPr="00091F61">
        <w:rPr>
          <w:rFonts w:ascii="Times New Roman" w:hAnsi="Times New Roman" w:cs="Times New Roman"/>
          <w:i/>
          <w:iCs/>
        </w:rPr>
        <w:t>Kebijakan Hukum Pidana (Penal Policy),</w:t>
      </w:r>
      <w:r w:rsidRPr="00091F61">
        <w:rPr>
          <w:rFonts w:ascii="Times New Roman" w:hAnsi="Times New Roman" w:cs="Times New Roman"/>
        </w:rPr>
        <w:t xml:space="preserve"> Bahan Kuliah Program Magister Ilmu</w:t>
      </w:r>
      <w:r w:rsidRPr="00091F61">
        <w:rPr>
          <w:rFonts w:ascii="Times New Roman" w:hAnsi="Times New Roman" w:cs="Times New Roman"/>
          <w:lang w:val="en-US"/>
        </w:rPr>
        <w:t xml:space="preserve"> </w:t>
      </w:r>
      <w:r w:rsidRPr="00091F61">
        <w:rPr>
          <w:rFonts w:ascii="Times New Roman" w:hAnsi="Times New Roman" w:cs="Times New Roman"/>
        </w:rPr>
        <w:t>Hukum Universitas Diponegoro, hlm. 6</w:t>
      </w:r>
      <w:r w:rsidRPr="00091F61">
        <w:rPr>
          <w:rFonts w:ascii="Times New Roman" w:hAnsi="Times New Roman" w:cs="Times New Roman"/>
          <w:lang w:val="en-US"/>
        </w:rPr>
        <w:t>.</w:t>
      </w:r>
    </w:p>
  </w:footnote>
  <w:footnote w:id="9">
    <w:p w:rsidR="00C6014A" w:rsidRPr="00091F61" w:rsidRDefault="00C6014A" w:rsidP="00C6014A">
      <w:pPr>
        <w:pStyle w:val="FootnoteText"/>
        <w:ind w:firstLine="567"/>
        <w:jc w:val="both"/>
        <w:rPr>
          <w:rFonts w:ascii="Times New Roman" w:hAnsi="Times New Roman" w:cs="Times New Roman"/>
          <w:lang w:val="en-US"/>
        </w:rPr>
      </w:pPr>
      <w:r w:rsidRPr="00091F61">
        <w:rPr>
          <w:rStyle w:val="FootnoteReference"/>
          <w:rFonts w:ascii="Times New Roman" w:hAnsi="Times New Roman" w:cs="Times New Roman"/>
        </w:rPr>
        <w:footnoteRef/>
      </w:r>
      <w:r w:rsidRPr="00091F61">
        <w:rPr>
          <w:rFonts w:ascii="Times New Roman" w:hAnsi="Times New Roman" w:cs="Times New Roman"/>
        </w:rPr>
        <w:t xml:space="preserve"> </w:t>
      </w:r>
      <w:r w:rsidRPr="00091F61">
        <w:rPr>
          <w:rFonts w:ascii="Times New Roman" w:hAnsi="Times New Roman" w:cs="Times New Roman"/>
          <w:lang w:val="en-US"/>
        </w:rPr>
        <w:t xml:space="preserve">Mahfud MD, </w:t>
      </w:r>
      <w:r w:rsidRPr="00091F61">
        <w:rPr>
          <w:rFonts w:ascii="Times New Roman" w:hAnsi="Times New Roman" w:cs="Times New Roman"/>
          <w:i/>
          <w:iCs/>
          <w:lang w:val="en-US"/>
        </w:rPr>
        <w:t>Politik Hukum di Indonesia</w:t>
      </w:r>
      <w:r w:rsidRPr="00091F61">
        <w:rPr>
          <w:rFonts w:ascii="Times New Roman" w:hAnsi="Times New Roman" w:cs="Times New Roman"/>
          <w:lang w:val="en-US"/>
        </w:rPr>
        <w:t>, Rajawali, Jakarta, 2010, hlm.1.</w:t>
      </w:r>
    </w:p>
  </w:footnote>
  <w:footnote w:id="10">
    <w:p w:rsidR="00C6014A" w:rsidRPr="00091F61" w:rsidRDefault="00C6014A" w:rsidP="00615ADC">
      <w:pPr>
        <w:autoSpaceDE w:val="0"/>
        <w:autoSpaceDN w:val="0"/>
        <w:adjustRightInd w:val="0"/>
        <w:spacing w:after="0" w:line="240" w:lineRule="auto"/>
        <w:ind w:firstLine="567"/>
        <w:jc w:val="both"/>
        <w:rPr>
          <w:rFonts w:ascii="Times New Roman" w:hAnsi="Times New Roman" w:cs="Times New Roman"/>
          <w:sz w:val="20"/>
          <w:szCs w:val="20"/>
          <w:lang w:val="en-US"/>
        </w:rPr>
      </w:pPr>
      <w:r w:rsidRPr="00091F61">
        <w:rPr>
          <w:rStyle w:val="FootnoteReference"/>
          <w:rFonts w:ascii="Times New Roman" w:hAnsi="Times New Roman" w:cs="Times New Roman"/>
          <w:sz w:val="20"/>
          <w:szCs w:val="20"/>
        </w:rPr>
        <w:footnoteRef/>
      </w:r>
      <w:r w:rsidRPr="00091F61">
        <w:rPr>
          <w:rFonts w:ascii="Times New Roman" w:hAnsi="Times New Roman" w:cs="Times New Roman"/>
          <w:sz w:val="20"/>
          <w:szCs w:val="20"/>
        </w:rPr>
        <w:t xml:space="preserve"> </w:t>
      </w:r>
      <w:r w:rsidRPr="00091F61">
        <w:rPr>
          <w:rFonts w:ascii="Times New Roman" w:hAnsi="Times New Roman" w:cs="Times New Roman"/>
          <w:sz w:val="20"/>
          <w:szCs w:val="20"/>
          <w:lang w:val="en-US"/>
        </w:rPr>
        <w:t xml:space="preserve">F. Sugeng Istanto dalam Abdul Latif dan Hasbi </w:t>
      </w:r>
      <w:proofErr w:type="gramStart"/>
      <w:r w:rsidRPr="00091F61">
        <w:rPr>
          <w:rFonts w:ascii="Times New Roman" w:hAnsi="Times New Roman" w:cs="Times New Roman"/>
          <w:sz w:val="20"/>
          <w:szCs w:val="20"/>
          <w:lang w:val="en-US"/>
        </w:rPr>
        <w:t>ali</w:t>
      </w:r>
      <w:proofErr w:type="gramEnd"/>
      <w:r w:rsidRPr="00091F61">
        <w:rPr>
          <w:rFonts w:ascii="Times New Roman" w:hAnsi="Times New Roman" w:cs="Times New Roman"/>
          <w:sz w:val="20"/>
          <w:szCs w:val="20"/>
          <w:lang w:val="en-US"/>
        </w:rPr>
        <w:t xml:space="preserve">, </w:t>
      </w:r>
      <w:r w:rsidRPr="00091F61">
        <w:rPr>
          <w:rFonts w:ascii="Times New Roman" w:hAnsi="Times New Roman" w:cs="Times New Roman"/>
          <w:i/>
          <w:iCs/>
          <w:sz w:val="20"/>
          <w:szCs w:val="20"/>
          <w:lang w:val="en-US"/>
        </w:rPr>
        <w:t>Politik Hukum</w:t>
      </w:r>
      <w:r w:rsidRPr="00091F61">
        <w:rPr>
          <w:rFonts w:ascii="Times New Roman" w:hAnsi="Times New Roman" w:cs="Times New Roman"/>
          <w:sz w:val="20"/>
          <w:szCs w:val="20"/>
          <w:lang w:val="en-US"/>
        </w:rPr>
        <w:t>, Sinar Grafika, Jakarta, 2010, hlm. 6.</w:t>
      </w:r>
    </w:p>
  </w:footnote>
  <w:footnote w:id="11">
    <w:p w:rsidR="00C6014A" w:rsidRPr="00091F61" w:rsidRDefault="00C6014A" w:rsidP="00615ADC">
      <w:pPr>
        <w:autoSpaceDE w:val="0"/>
        <w:autoSpaceDN w:val="0"/>
        <w:adjustRightInd w:val="0"/>
        <w:spacing w:after="0" w:line="240" w:lineRule="auto"/>
        <w:ind w:firstLine="567"/>
        <w:jc w:val="both"/>
        <w:rPr>
          <w:rFonts w:ascii="Times New Roman" w:hAnsi="Times New Roman" w:cs="Times New Roman"/>
          <w:sz w:val="20"/>
          <w:szCs w:val="20"/>
          <w:lang w:val="en-US"/>
        </w:rPr>
      </w:pPr>
      <w:r w:rsidRPr="00091F61">
        <w:rPr>
          <w:rStyle w:val="FootnoteReference"/>
          <w:rFonts w:ascii="Times New Roman" w:hAnsi="Times New Roman" w:cs="Times New Roman"/>
          <w:sz w:val="20"/>
          <w:szCs w:val="20"/>
        </w:rPr>
        <w:footnoteRef/>
      </w:r>
      <w:r w:rsidRPr="00091F61">
        <w:rPr>
          <w:rFonts w:ascii="Times New Roman" w:hAnsi="Times New Roman" w:cs="Times New Roman"/>
          <w:sz w:val="20"/>
          <w:szCs w:val="20"/>
        </w:rPr>
        <w:t xml:space="preserve"> </w:t>
      </w:r>
      <w:r w:rsidRPr="00091F61">
        <w:rPr>
          <w:rFonts w:ascii="Times New Roman" w:hAnsi="Times New Roman" w:cs="Times New Roman"/>
          <w:sz w:val="20"/>
          <w:szCs w:val="20"/>
          <w:lang w:val="en-US"/>
        </w:rPr>
        <w:t xml:space="preserve">Abdul Wahab, </w:t>
      </w:r>
      <w:r w:rsidRPr="00091F61">
        <w:rPr>
          <w:rFonts w:ascii="Times New Roman" w:hAnsi="Times New Roman" w:cs="Times New Roman"/>
          <w:i/>
          <w:iCs/>
          <w:sz w:val="20"/>
          <w:szCs w:val="20"/>
          <w:lang w:val="en-US"/>
        </w:rPr>
        <w:t>Politik Hukum Pembentukan Undang-Undang di Indonesia</w:t>
      </w:r>
      <w:r w:rsidRPr="00091F61">
        <w:rPr>
          <w:rFonts w:ascii="Times New Roman" w:hAnsi="Times New Roman" w:cs="Times New Roman"/>
          <w:sz w:val="20"/>
          <w:szCs w:val="20"/>
          <w:lang w:val="en-US"/>
        </w:rPr>
        <w:t>, Tesis, Fakultas Hukum Universitas Indonesi, 2012, hlm.27.</w:t>
      </w:r>
    </w:p>
  </w:footnote>
  <w:footnote w:id="12">
    <w:p w:rsidR="00C6014A" w:rsidRPr="00091F61" w:rsidRDefault="00C6014A" w:rsidP="00C6014A">
      <w:pPr>
        <w:pStyle w:val="FootnoteText"/>
        <w:ind w:firstLine="567"/>
        <w:jc w:val="both"/>
        <w:rPr>
          <w:rFonts w:ascii="Times New Roman" w:hAnsi="Times New Roman" w:cs="Times New Roman"/>
          <w:lang w:val="en-US"/>
        </w:rPr>
      </w:pPr>
      <w:r w:rsidRPr="00091F61">
        <w:rPr>
          <w:rStyle w:val="FootnoteReference"/>
          <w:rFonts w:ascii="Times New Roman" w:hAnsi="Times New Roman" w:cs="Times New Roman"/>
        </w:rPr>
        <w:footnoteRef/>
      </w:r>
      <w:r w:rsidRPr="00091F61">
        <w:rPr>
          <w:rFonts w:ascii="Times New Roman" w:hAnsi="Times New Roman" w:cs="Times New Roman"/>
          <w:lang w:val="en-US"/>
        </w:rPr>
        <w:t xml:space="preserve"> Mahfud MD, </w:t>
      </w:r>
      <w:r w:rsidRPr="00091F61">
        <w:rPr>
          <w:rFonts w:ascii="Times New Roman" w:hAnsi="Times New Roman" w:cs="Times New Roman"/>
          <w:i/>
          <w:iCs/>
          <w:lang w:val="en-US"/>
        </w:rPr>
        <w:t xml:space="preserve">Politik Hukum… </w:t>
      </w:r>
      <w:proofErr w:type="gramStart"/>
      <w:r w:rsidRPr="00091F61">
        <w:rPr>
          <w:rFonts w:ascii="Times New Roman" w:hAnsi="Times New Roman" w:cs="Times New Roman"/>
          <w:i/>
          <w:iCs/>
          <w:lang w:val="en-US"/>
        </w:rPr>
        <w:t>Op.cit</w:t>
      </w:r>
      <w:r w:rsidRPr="00091F61">
        <w:rPr>
          <w:rFonts w:ascii="Times New Roman" w:hAnsi="Times New Roman" w:cs="Times New Roman"/>
          <w:lang w:val="en-US"/>
        </w:rPr>
        <w:t>, hlm.31.</w:t>
      </w:r>
      <w:proofErr w:type="gramEnd"/>
    </w:p>
  </w:footnote>
  <w:footnote w:id="13">
    <w:p w:rsidR="00C6014A" w:rsidRPr="00091F61" w:rsidRDefault="00C6014A" w:rsidP="00C6014A">
      <w:pPr>
        <w:pStyle w:val="FootnoteText"/>
        <w:ind w:firstLine="567"/>
        <w:jc w:val="both"/>
        <w:rPr>
          <w:rFonts w:ascii="Times New Roman" w:hAnsi="Times New Roman" w:cs="Times New Roman"/>
          <w:lang w:val="en-US"/>
        </w:rPr>
      </w:pPr>
      <w:r w:rsidRPr="00091F61">
        <w:rPr>
          <w:rStyle w:val="FootnoteReference"/>
          <w:rFonts w:ascii="Times New Roman" w:hAnsi="Times New Roman" w:cs="Times New Roman"/>
        </w:rPr>
        <w:footnoteRef/>
      </w:r>
      <w:r w:rsidRPr="00091F61">
        <w:rPr>
          <w:rFonts w:ascii="Times New Roman" w:hAnsi="Times New Roman" w:cs="Times New Roman"/>
        </w:rPr>
        <w:t xml:space="preserve"> </w:t>
      </w:r>
      <w:r w:rsidRPr="00091F61">
        <w:rPr>
          <w:rFonts w:ascii="Times New Roman" w:hAnsi="Times New Roman" w:cs="Times New Roman"/>
          <w:i/>
          <w:iCs/>
          <w:lang w:val="en-US"/>
        </w:rPr>
        <w:t>Ibid</w:t>
      </w:r>
      <w:r w:rsidRPr="00091F61">
        <w:rPr>
          <w:rFonts w:ascii="Times New Roman" w:hAnsi="Times New Roman" w:cs="Times New Roman"/>
          <w:lang w:val="en-US"/>
        </w:rPr>
        <w:t>.</w:t>
      </w:r>
    </w:p>
  </w:footnote>
  <w:footnote w:id="14">
    <w:p w:rsidR="00C6014A" w:rsidRPr="00091F61" w:rsidRDefault="00C6014A" w:rsidP="00C6014A">
      <w:pPr>
        <w:pStyle w:val="footnotedescription"/>
        <w:spacing w:line="240" w:lineRule="auto"/>
        <w:ind w:firstLine="567"/>
        <w:rPr>
          <w:color w:val="auto"/>
          <w:szCs w:val="20"/>
        </w:rPr>
      </w:pPr>
      <w:r w:rsidRPr="00091F61">
        <w:rPr>
          <w:rStyle w:val="footnotemark"/>
          <w:color w:val="auto"/>
        </w:rPr>
        <w:footnoteRef/>
      </w:r>
      <w:r w:rsidRPr="00091F61">
        <w:rPr>
          <w:color w:val="auto"/>
          <w:szCs w:val="20"/>
        </w:rPr>
        <w:t xml:space="preserve"> </w:t>
      </w:r>
      <w:proofErr w:type="gramStart"/>
      <w:r w:rsidRPr="00091F61">
        <w:rPr>
          <w:color w:val="auto"/>
          <w:szCs w:val="20"/>
        </w:rPr>
        <w:t xml:space="preserve">Zainuri dalam Mas Putra Zenno Januarsyah, </w:t>
      </w:r>
      <w:r w:rsidRPr="00091F61">
        <w:rPr>
          <w:i/>
          <w:iCs/>
          <w:color w:val="auto"/>
          <w:szCs w:val="20"/>
        </w:rPr>
        <w:t>Penerapan Prinsip Ultimum Remedium dalam Tindak Pidana Korupsi Kajian Putusan Nomor 2149 K/Pid.Sus/2011</w:t>
      </w:r>
      <w:r w:rsidRPr="00091F61">
        <w:rPr>
          <w:color w:val="auto"/>
          <w:szCs w:val="20"/>
        </w:rPr>
        <w:t>, Jurnal Yudisial Vol 10 No 3 Desember 2017, Komisi Yudisial, 2017, Jakarta, hlm 264.</w:t>
      </w:r>
      <w:proofErr w:type="gramEnd"/>
      <w:r w:rsidRPr="00091F61">
        <w:rPr>
          <w:color w:val="auto"/>
          <w:szCs w:val="20"/>
        </w:rPr>
        <w:t xml:space="preserve"> </w:t>
      </w:r>
    </w:p>
  </w:footnote>
  <w:footnote w:id="15">
    <w:p w:rsidR="00C6014A" w:rsidRPr="00091F61" w:rsidRDefault="00C6014A" w:rsidP="00C6014A">
      <w:pPr>
        <w:pStyle w:val="footnotedescription"/>
        <w:spacing w:line="240" w:lineRule="auto"/>
        <w:ind w:firstLine="567"/>
        <w:rPr>
          <w:color w:val="auto"/>
          <w:szCs w:val="20"/>
        </w:rPr>
      </w:pPr>
      <w:r w:rsidRPr="00091F61">
        <w:rPr>
          <w:rStyle w:val="footnotemark"/>
          <w:color w:val="auto"/>
        </w:rPr>
        <w:footnoteRef/>
      </w:r>
      <w:r w:rsidRPr="00091F61">
        <w:rPr>
          <w:color w:val="auto"/>
          <w:szCs w:val="20"/>
        </w:rPr>
        <w:t xml:space="preserve"> Lihat hasil surver dari Transparansi International, </w:t>
      </w:r>
      <w:r w:rsidRPr="00091F61">
        <w:rPr>
          <w:i/>
          <w:color w:val="auto"/>
          <w:szCs w:val="20"/>
        </w:rPr>
        <w:t>Corruption Percep tion Index</w:t>
      </w:r>
      <w:r w:rsidRPr="00091F61">
        <w:rPr>
          <w:color w:val="auto"/>
          <w:szCs w:val="20"/>
        </w:rPr>
        <w:t xml:space="preserve">, https://ti.or.id/corruptionpercep tionindex-2018/. </w:t>
      </w:r>
    </w:p>
  </w:footnote>
  <w:footnote w:id="16">
    <w:p w:rsidR="00C6014A" w:rsidRPr="00091F61" w:rsidRDefault="00C6014A" w:rsidP="00C6014A">
      <w:pPr>
        <w:pStyle w:val="FootnoteText"/>
        <w:ind w:firstLine="567"/>
        <w:jc w:val="both"/>
        <w:rPr>
          <w:rFonts w:ascii="Times New Roman" w:hAnsi="Times New Roman" w:cs="Times New Roman"/>
          <w:lang w:val="en-US"/>
        </w:rPr>
      </w:pPr>
      <w:r w:rsidRPr="00091F61">
        <w:rPr>
          <w:rStyle w:val="FootnoteReference"/>
          <w:rFonts w:ascii="Times New Roman" w:hAnsi="Times New Roman" w:cs="Times New Roman"/>
        </w:rPr>
        <w:footnoteRef/>
      </w:r>
      <w:r w:rsidRPr="00091F61">
        <w:rPr>
          <w:rFonts w:ascii="Times New Roman" w:hAnsi="Times New Roman" w:cs="Times New Roman"/>
        </w:rPr>
        <w:t xml:space="preserve"> Barda Nawawi Arief, </w:t>
      </w:r>
      <w:r w:rsidRPr="00091F61">
        <w:rPr>
          <w:rFonts w:ascii="Times New Roman" w:hAnsi="Times New Roman" w:cs="Times New Roman"/>
          <w:i/>
          <w:iCs/>
        </w:rPr>
        <w:t>Bunga Rampai</w:t>
      </w:r>
      <w:r w:rsidRPr="00091F61">
        <w:rPr>
          <w:rFonts w:ascii="Times New Roman" w:hAnsi="Times New Roman" w:cs="Times New Roman"/>
          <w:i/>
          <w:iCs/>
          <w:lang w:val="en-US"/>
        </w:rPr>
        <w:t xml:space="preserve">.. </w:t>
      </w:r>
      <w:proofErr w:type="gramStart"/>
      <w:r w:rsidRPr="00091F61">
        <w:rPr>
          <w:rFonts w:ascii="Times New Roman" w:hAnsi="Times New Roman" w:cs="Times New Roman"/>
          <w:i/>
          <w:iCs/>
          <w:lang w:val="en-US"/>
        </w:rPr>
        <w:t>Op.cit</w:t>
      </w:r>
      <w:r w:rsidRPr="00091F61">
        <w:rPr>
          <w:rFonts w:ascii="Times New Roman" w:hAnsi="Times New Roman" w:cs="Times New Roman"/>
        </w:rPr>
        <w:t xml:space="preserve">. </w:t>
      </w:r>
      <w:r w:rsidRPr="00091F61">
        <w:rPr>
          <w:rFonts w:ascii="Times New Roman" w:hAnsi="Times New Roman" w:cs="Times New Roman"/>
          <w:lang w:val="en-US"/>
        </w:rPr>
        <w:t>hlm</w:t>
      </w:r>
      <w:r w:rsidRPr="00091F61">
        <w:rPr>
          <w:rFonts w:ascii="Times New Roman" w:hAnsi="Times New Roman" w:cs="Times New Roman"/>
        </w:rPr>
        <w:t>.</w:t>
      </w:r>
      <w:proofErr w:type="gramEnd"/>
      <w:r w:rsidRPr="00091F61">
        <w:rPr>
          <w:rFonts w:ascii="Times New Roman" w:hAnsi="Times New Roman" w:cs="Times New Roman"/>
        </w:rPr>
        <w:t xml:space="preserve"> 30</w:t>
      </w:r>
      <w:r w:rsidRPr="00091F61">
        <w:rPr>
          <w:rFonts w:ascii="Times New Roman" w:hAnsi="Times New Roman" w:cs="Times New Roman"/>
          <w:lang w:val="en-US"/>
        </w:rPr>
        <w:t>.</w:t>
      </w:r>
    </w:p>
  </w:footnote>
  <w:footnote w:id="17">
    <w:p w:rsidR="00C6014A" w:rsidRPr="00091F61" w:rsidRDefault="00C6014A" w:rsidP="00C6014A">
      <w:pPr>
        <w:pStyle w:val="FootnoteText"/>
        <w:ind w:firstLine="567"/>
        <w:jc w:val="both"/>
        <w:rPr>
          <w:rFonts w:ascii="Times New Roman" w:hAnsi="Times New Roman" w:cs="Times New Roman"/>
          <w:lang w:val="en-US"/>
        </w:rPr>
      </w:pPr>
      <w:r w:rsidRPr="00091F61">
        <w:rPr>
          <w:rStyle w:val="FootnoteReference"/>
          <w:rFonts w:ascii="Times New Roman" w:hAnsi="Times New Roman" w:cs="Times New Roman"/>
        </w:rPr>
        <w:footnoteRef/>
      </w:r>
      <w:r w:rsidRPr="00091F61">
        <w:rPr>
          <w:rFonts w:ascii="Times New Roman" w:hAnsi="Times New Roman" w:cs="Times New Roman"/>
        </w:rPr>
        <w:t xml:space="preserve"> Teguh dan Aria, </w:t>
      </w:r>
      <w:r w:rsidRPr="00091F61">
        <w:rPr>
          <w:rFonts w:ascii="Times New Roman" w:hAnsi="Times New Roman" w:cs="Times New Roman"/>
          <w:i/>
          <w:iCs/>
        </w:rPr>
        <w:t>Hukum Pidana Horizon baru Pasca Reformasi</w:t>
      </w:r>
      <w:r w:rsidRPr="00091F61">
        <w:rPr>
          <w:rFonts w:ascii="Times New Roman" w:hAnsi="Times New Roman" w:cs="Times New Roman"/>
        </w:rPr>
        <w:t>, RajaGrafindo Persada, Jakarta</w:t>
      </w:r>
      <w:r w:rsidRPr="00091F61">
        <w:rPr>
          <w:rFonts w:ascii="Times New Roman" w:hAnsi="Times New Roman" w:cs="Times New Roman"/>
          <w:lang w:val="en-US"/>
        </w:rPr>
        <w:t>,</w:t>
      </w:r>
      <w:r w:rsidRPr="00091F61">
        <w:rPr>
          <w:rFonts w:ascii="Times New Roman" w:hAnsi="Times New Roman" w:cs="Times New Roman"/>
        </w:rPr>
        <w:t xml:space="preserve"> 2011, </w:t>
      </w:r>
      <w:r w:rsidRPr="00091F61">
        <w:rPr>
          <w:rFonts w:ascii="Times New Roman" w:hAnsi="Times New Roman" w:cs="Times New Roman"/>
          <w:lang w:val="en-US"/>
        </w:rPr>
        <w:t>hlm</w:t>
      </w:r>
      <w:r w:rsidRPr="00091F61">
        <w:rPr>
          <w:rFonts w:ascii="Times New Roman" w:hAnsi="Times New Roman" w:cs="Times New Roman"/>
        </w:rPr>
        <w:t>. 8</w:t>
      </w:r>
      <w:r w:rsidRPr="00091F61">
        <w:rPr>
          <w:rFonts w:ascii="Times New Roman" w:hAnsi="Times New Roman" w:cs="Times New Roman"/>
          <w:lang w:val="en-US"/>
        </w:rPr>
        <w:t>.</w:t>
      </w:r>
    </w:p>
  </w:footnote>
  <w:footnote w:id="18">
    <w:p w:rsidR="00C6014A" w:rsidRPr="00091F61" w:rsidRDefault="00C6014A" w:rsidP="00C6014A">
      <w:pPr>
        <w:pStyle w:val="FootnoteText"/>
        <w:ind w:firstLine="567"/>
        <w:jc w:val="both"/>
        <w:rPr>
          <w:rFonts w:ascii="Times New Roman" w:hAnsi="Times New Roman" w:cs="Times New Roman"/>
          <w:lang w:val="en-US"/>
        </w:rPr>
      </w:pPr>
      <w:r w:rsidRPr="00091F61">
        <w:rPr>
          <w:rStyle w:val="FootnoteReference"/>
          <w:rFonts w:ascii="Times New Roman" w:hAnsi="Times New Roman" w:cs="Times New Roman"/>
        </w:rPr>
        <w:footnoteRef/>
      </w:r>
      <w:r w:rsidRPr="00091F61">
        <w:rPr>
          <w:rFonts w:ascii="Times New Roman" w:hAnsi="Times New Roman" w:cs="Times New Roman"/>
        </w:rPr>
        <w:t xml:space="preserve"> Barda Nawawi Arief, </w:t>
      </w:r>
      <w:r w:rsidRPr="00091F61">
        <w:rPr>
          <w:rFonts w:ascii="Times New Roman" w:hAnsi="Times New Roman" w:cs="Times New Roman"/>
          <w:i/>
          <w:iCs/>
        </w:rPr>
        <w:t>Bunga Rampai Kebijakan Hukum Pidana,</w:t>
      </w:r>
      <w:r w:rsidRPr="00091F61">
        <w:rPr>
          <w:rFonts w:ascii="Times New Roman" w:hAnsi="Times New Roman" w:cs="Times New Roman"/>
        </w:rPr>
        <w:t xml:space="preserve"> Prenada Madia Group, Jakarta</w:t>
      </w:r>
      <w:r w:rsidRPr="00091F61">
        <w:rPr>
          <w:rFonts w:ascii="Times New Roman" w:hAnsi="Times New Roman" w:cs="Times New Roman"/>
          <w:lang w:val="en-US"/>
        </w:rPr>
        <w:t xml:space="preserve">, </w:t>
      </w:r>
      <w:r w:rsidRPr="00091F61">
        <w:rPr>
          <w:rFonts w:ascii="Times New Roman" w:hAnsi="Times New Roman" w:cs="Times New Roman"/>
        </w:rPr>
        <w:t>2010</w:t>
      </w:r>
      <w:r w:rsidRPr="00091F61">
        <w:rPr>
          <w:rFonts w:ascii="Times New Roman" w:hAnsi="Times New Roman" w:cs="Times New Roman"/>
          <w:lang w:val="en-US"/>
        </w:rPr>
        <w:t>, hlm</w:t>
      </w:r>
      <w:r w:rsidRPr="00091F61">
        <w:rPr>
          <w:rFonts w:ascii="Times New Roman" w:hAnsi="Times New Roman" w:cs="Times New Roman"/>
        </w:rPr>
        <w:t>. 29-30</w:t>
      </w:r>
      <w:r w:rsidRPr="00091F61">
        <w:rPr>
          <w:rFonts w:ascii="Times New Roman" w:hAnsi="Times New Roman" w:cs="Times New Roman"/>
          <w:lang w:val="en-US"/>
        </w:rPr>
        <w:t>.</w:t>
      </w:r>
    </w:p>
  </w:footnote>
  <w:footnote w:id="19">
    <w:p w:rsidR="00C6014A" w:rsidRPr="00091F61" w:rsidRDefault="00C6014A" w:rsidP="00C6014A">
      <w:pPr>
        <w:pStyle w:val="FootnoteText"/>
        <w:ind w:firstLine="567"/>
        <w:jc w:val="both"/>
        <w:rPr>
          <w:rFonts w:ascii="Times New Roman" w:hAnsi="Times New Roman" w:cs="Times New Roman"/>
          <w:lang w:val="en-US"/>
        </w:rPr>
      </w:pPr>
      <w:r w:rsidRPr="00091F61">
        <w:rPr>
          <w:rStyle w:val="FootnoteReference"/>
          <w:rFonts w:ascii="Times New Roman" w:hAnsi="Times New Roman" w:cs="Times New Roman"/>
        </w:rPr>
        <w:footnoteRef/>
      </w:r>
      <w:r w:rsidRPr="00091F61">
        <w:rPr>
          <w:rFonts w:ascii="Times New Roman" w:hAnsi="Times New Roman" w:cs="Times New Roman"/>
        </w:rPr>
        <w:t xml:space="preserve"> </w:t>
      </w:r>
      <w:r w:rsidRPr="00091F61">
        <w:rPr>
          <w:rFonts w:ascii="Times New Roman" w:hAnsi="Times New Roman" w:cs="Times New Roman"/>
          <w:i/>
          <w:iCs/>
        </w:rPr>
        <w:t>Ibid</w:t>
      </w:r>
      <w:r w:rsidRPr="00091F61">
        <w:rPr>
          <w:rFonts w:ascii="Times New Roman" w:hAnsi="Times New Roman" w:cs="Times New Roman"/>
          <w:lang w:val="en-US"/>
        </w:rPr>
        <w:t>, hlm.</w:t>
      </w:r>
      <w:r w:rsidRPr="00091F61">
        <w:rPr>
          <w:rFonts w:ascii="Times New Roman" w:hAnsi="Times New Roman" w:cs="Times New Roman"/>
        </w:rPr>
        <w:t xml:space="preserve"> 7-8</w:t>
      </w:r>
      <w:r w:rsidRPr="00091F61">
        <w:rPr>
          <w:rFonts w:ascii="Times New Roman" w:hAnsi="Times New Roman" w:cs="Times New Roman"/>
          <w:lang w:val="en-US"/>
        </w:rPr>
        <w:t>.</w:t>
      </w:r>
    </w:p>
  </w:footnote>
  <w:footnote w:id="20">
    <w:p w:rsidR="00C6014A" w:rsidRPr="00091F61" w:rsidRDefault="00C6014A" w:rsidP="00C6014A">
      <w:pPr>
        <w:pStyle w:val="FootnoteText"/>
        <w:ind w:firstLine="567"/>
        <w:jc w:val="both"/>
        <w:rPr>
          <w:rFonts w:ascii="Times New Roman" w:hAnsi="Times New Roman" w:cs="Times New Roman"/>
          <w:lang w:val="en-US"/>
        </w:rPr>
      </w:pPr>
      <w:r w:rsidRPr="00091F61">
        <w:rPr>
          <w:rStyle w:val="FootnoteReference"/>
          <w:rFonts w:ascii="Times New Roman" w:hAnsi="Times New Roman" w:cs="Times New Roman"/>
        </w:rPr>
        <w:footnoteRef/>
      </w:r>
      <w:r w:rsidRPr="00091F61">
        <w:rPr>
          <w:rFonts w:ascii="Times New Roman" w:hAnsi="Times New Roman" w:cs="Times New Roman"/>
        </w:rPr>
        <w:t xml:space="preserve"> </w:t>
      </w:r>
      <w:r w:rsidRPr="00091F61">
        <w:rPr>
          <w:rFonts w:ascii="Times New Roman" w:hAnsi="Times New Roman" w:cs="Times New Roman"/>
          <w:lang w:val="en-US"/>
        </w:rPr>
        <w:t xml:space="preserve">Lihat Romli Atmasasmita, </w:t>
      </w:r>
      <w:r w:rsidRPr="00091F61">
        <w:rPr>
          <w:rFonts w:ascii="Times New Roman" w:hAnsi="Times New Roman" w:cs="Times New Roman"/>
          <w:i/>
          <w:lang w:val="en-US"/>
        </w:rPr>
        <w:t>Moral Pancasila, Hukum dan Kekuasaan</w:t>
      </w:r>
      <w:r w:rsidRPr="00091F61">
        <w:rPr>
          <w:rFonts w:ascii="Times New Roman" w:hAnsi="Times New Roman" w:cs="Times New Roman"/>
          <w:lang w:val="en-US"/>
        </w:rPr>
        <w:t>, Refika Aditama, Bandung, 2020.</w:t>
      </w:r>
    </w:p>
  </w:footnote>
  <w:footnote w:id="21">
    <w:p w:rsidR="00C6014A" w:rsidRPr="00091F61" w:rsidRDefault="00C6014A" w:rsidP="00C6014A">
      <w:pPr>
        <w:pStyle w:val="FootnoteText"/>
        <w:ind w:firstLine="567"/>
        <w:jc w:val="both"/>
        <w:rPr>
          <w:rFonts w:ascii="Times New Roman" w:hAnsi="Times New Roman" w:cs="Times New Roman"/>
          <w:lang w:val="en-US"/>
        </w:rPr>
      </w:pPr>
      <w:r w:rsidRPr="00091F61">
        <w:rPr>
          <w:rStyle w:val="FootnoteReference"/>
          <w:rFonts w:ascii="Times New Roman" w:hAnsi="Times New Roman" w:cs="Times New Roman"/>
        </w:rPr>
        <w:footnoteRef/>
      </w:r>
      <w:r w:rsidRPr="00091F61">
        <w:rPr>
          <w:rFonts w:ascii="Times New Roman" w:hAnsi="Times New Roman" w:cs="Times New Roman"/>
        </w:rPr>
        <w:t xml:space="preserve"> A.Z. Abidin, </w:t>
      </w:r>
      <w:r w:rsidRPr="00091F61">
        <w:rPr>
          <w:rFonts w:ascii="Times New Roman" w:hAnsi="Times New Roman" w:cs="Times New Roman"/>
          <w:i/>
          <w:iCs/>
        </w:rPr>
        <w:t>Bunga Rampai</w:t>
      </w:r>
      <w:r w:rsidRPr="00091F61">
        <w:rPr>
          <w:rFonts w:ascii="Times New Roman" w:hAnsi="Times New Roman" w:cs="Times New Roman"/>
          <w:i/>
          <w:iCs/>
          <w:lang w:val="en-US"/>
        </w:rPr>
        <w:t xml:space="preserve">.. </w:t>
      </w:r>
      <w:proofErr w:type="gramStart"/>
      <w:r w:rsidRPr="00091F61">
        <w:rPr>
          <w:rFonts w:ascii="Times New Roman" w:hAnsi="Times New Roman" w:cs="Times New Roman"/>
          <w:i/>
          <w:iCs/>
          <w:lang w:val="en-US"/>
        </w:rPr>
        <w:t>Op.cit</w:t>
      </w:r>
      <w:r w:rsidRPr="00091F61">
        <w:rPr>
          <w:rFonts w:ascii="Times New Roman" w:hAnsi="Times New Roman" w:cs="Times New Roman"/>
          <w:lang w:val="en-US"/>
        </w:rPr>
        <w:t>, hlm.</w:t>
      </w:r>
      <w:proofErr w:type="gramEnd"/>
      <w:r w:rsidRPr="00091F61">
        <w:rPr>
          <w:rFonts w:ascii="Times New Roman" w:hAnsi="Times New Roman" w:cs="Times New Roman"/>
        </w:rPr>
        <w:t xml:space="preserve"> iii.</w:t>
      </w:r>
    </w:p>
  </w:footnote>
  <w:footnote w:id="22">
    <w:p w:rsidR="00C6014A" w:rsidRPr="00091F61" w:rsidRDefault="00C6014A" w:rsidP="00C6014A">
      <w:pPr>
        <w:pStyle w:val="FootnoteText"/>
        <w:ind w:firstLine="567"/>
        <w:jc w:val="both"/>
        <w:rPr>
          <w:rFonts w:ascii="Times New Roman" w:hAnsi="Times New Roman" w:cs="Times New Roman"/>
          <w:lang w:val="en-US"/>
        </w:rPr>
      </w:pPr>
      <w:r w:rsidRPr="00091F61">
        <w:rPr>
          <w:rStyle w:val="FootnoteReference"/>
          <w:rFonts w:ascii="Times New Roman" w:hAnsi="Times New Roman" w:cs="Times New Roman"/>
        </w:rPr>
        <w:footnoteRef/>
      </w:r>
      <w:r w:rsidRPr="00091F61">
        <w:rPr>
          <w:rFonts w:ascii="Times New Roman" w:hAnsi="Times New Roman" w:cs="Times New Roman"/>
        </w:rPr>
        <w:t xml:space="preserve"> Barda Nawawi Arief, </w:t>
      </w:r>
      <w:r w:rsidRPr="00091F61">
        <w:rPr>
          <w:rFonts w:ascii="Times New Roman" w:hAnsi="Times New Roman" w:cs="Times New Roman"/>
          <w:i/>
          <w:iCs/>
        </w:rPr>
        <w:t>Bunga Rampai</w:t>
      </w:r>
      <w:r w:rsidRPr="00091F61">
        <w:rPr>
          <w:rFonts w:ascii="Times New Roman" w:hAnsi="Times New Roman" w:cs="Times New Roman"/>
          <w:i/>
          <w:iCs/>
          <w:lang w:val="en-US"/>
        </w:rPr>
        <w:t xml:space="preserve">.. </w:t>
      </w:r>
      <w:proofErr w:type="gramStart"/>
      <w:r w:rsidRPr="00091F61">
        <w:rPr>
          <w:rFonts w:ascii="Times New Roman" w:hAnsi="Times New Roman" w:cs="Times New Roman"/>
          <w:i/>
          <w:iCs/>
          <w:lang w:val="en-US"/>
        </w:rPr>
        <w:t>Op.cit</w:t>
      </w:r>
      <w:r w:rsidRPr="00091F61">
        <w:rPr>
          <w:rFonts w:ascii="Times New Roman" w:hAnsi="Times New Roman" w:cs="Times New Roman"/>
        </w:rPr>
        <w:t xml:space="preserve">. </w:t>
      </w:r>
      <w:r w:rsidRPr="00091F61">
        <w:rPr>
          <w:rFonts w:ascii="Times New Roman" w:hAnsi="Times New Roman" w:cs="Times New Roman"/>
          <w:lang w:val="en-US"/>
        </w:rPr>
        <w:t>hlm.</w:t>
      </w:r>
      <w:proofErr w:type="gramEnd"/>
      <w:r w:rsidRPr="00091F61">
        <w:rPr>
          <w:rFonts w:ascii="Times New Roman" w:hAnsi="Times New Roman" w:cs="Times New Roman"/>
        </w:rPr>
        <w:t xml:space="preserve"> 29</w:t>
      </w:r>
      <w:r w:rsidRPr="00091F61">
        <w:rPr>
          <w:rFonts w:ascii="Times New Roman" w:hAnsi="Times New Roman" w:cs="Times New Roman"/>
          <w:lang w:val="en-US"/>
        </w:rPr>
        <w:t>.</w:t>
      </w:r>
    </w:p>
  </w:footnote>
  <w:footnote w:id="23">
    <w:p w:rsidR="00C6014A" w:rsidRPr="00091F61" w:rsidRDefault="00C6014A" w:rsidP="00C6014A">
      <w:pPr>
        <w:pStyle w:val="FootnoteText"/>
        <w:ind w:firstLine="567"/>
        <w:jc w:val="both"/>
        <w:rPr>
          <w:rFonts w:ascii="Times New Roman" w:hAnsi="Times New Roman" w:cs="Times New Roman"/>
          <w:lang w:val="en-US"/>
        </w:rPr>
      </w:pPr>
      <w:r w:rsidRPr="00091F61">
        <w:rPr>
          <w:rStyle w:val="FootnoteReference"/>
          <w:rFonts w:ascii="Times New Roman" w:hAnsi="Times New Roman" w:cs="Times New Roman"/>
        </w:rPr>
        <w:footnoteRef/>
      </w:r>
      <w:r w:rsidRPr="00091F61">
        <w:rPr>
          <w:rFonts w:ascii="Times New Roman" w:hAnsi="Times New Roman" w:cs="Times New Roman"/>
        </w:rPr>
        <w:t xml:space="preserve"> Andi Febriansyah Al Sabah AZ, </w:t>
      </w:r>
      <w:r w:rsidRPr="00091F61">
        <w:rPr>
          <w:rFonts w:ascii="Times New Roman" w:hAnsi="Times New Roman" w:cs="Times New Roman"/>
          <w:i/>
        </w:rPr>
        <w:t>Kebijakan Hukum Pidana Dalam Pemberantasan Tindak Pidana Korupsi</w:t>
      </w:r>
      <w:r w:rsidRPr="00091F61">
        <w:rPr>
          <w:rFonts w:ascii="Times New Roman" w:hAnsi="Times New Roman" w:cs="Times New Roman"/>
        </w:rPr>
        <w:t>, Jurnal Al Daulah Vol 6 No 1, 2017, hlm.206.</w:t>
      </w:r>
    </w:p>
  </w:footnote>
  <w:footnote w:id="24">
    <w:p w:rsidR="00C6014A" w:rsidRPr="00091F61" w:rsidRDefault="00C6014A" w:rsidP="00C6014A">
      <w:pPr>
        <w:pStyle w:val="FootnoteText"/>
        <w:ind w:firstLine="567"/>
        <w:jc w:val="both"/>
        <w:rPr>
          <w:rFonts w:ascii="Times New Roman" w:hAnsi="Times New Roman" w:cs="Times New Roman"/>
          <w:lang w:val="en-US"/>
        </w:rPr>
      </w:pPr>
      <w:r w:rsidRPr="00091F61">
        <w:rPr>
          <w:rStyle w:val="FootnoteReference"/>
          <w:rFonts w:ascii="Times New Roman" w:hAnsi="Times New Roman" w:cs="Times New Roman"/>
        </w:rPr>
        <w:footnoteRef/>
      </w:r>
      <w:r w:rsidRPr="00091F61">
        <w:rPr>
          <w:rFonts w:ascii="Times New Roman" w:hAnsi="Times New Roman" w:cs="Times New Roman"/>
        </w:rPr>
        <w:t xml:space="preserve"> Barda Nawawi Arief, </w:t>
      </w:r>
      <w:r w:rsidRPr="00091F61">
        <w:rPr>
          <w:rFonts w:ascii="Times New Roman" w:hAnsi="Times New Roman" w:cs="Times New Roman"/>
          <w:i/>
          <w:iCs/>
        </w:rPr>
        <w:t>Bunga Rampai</w:t>
      </w:r>
      <w:r w:rsidRPr="00091F61">
        <w:rPr>
          <w:rFonts w:ascii="Times New Roman" w:hAnsi="Times New Roman" w:cs="Times New Roman"/>
          <w:i/>
          <w:iCs/>
          <w:lang w:val="en-US"/>
        </w:rPr>
        <w:t>.. Loc.cit</w:t>
      </w:r>
    </w:p>
  </w:footnote>
  <w:footnote w:id="25">
    <w:p w:rsidR="00C6014A" w:rsidRPr="00091F61" w:rsidRDefault="00C6014A" w:rsidP="00C6014A">
      <w:pPr>
        <w:pStyle w:val="FootnoteText"/>
        <w:ind w:firstLine="567"/>
        <w:jc w:val="both"/>
        <w:rPr>
          <w:rFonts w:ascii="Times New Roman" w:hAnsi="Times New Roman" w:cs="Times New Roman"/>
          <w:lang w:val="en-US"/>
        </w:rPr>
      </w:pPr>
      <w:r w:rsidRPr="00091F61">
        <w:rPr>
          <w:rStyle w:val="FootnoteReference"/>
          <w:rFonts w:ascii="Times New Roman" w:hAnsi="Times New Roman" w:cs="Times New Roman"/>
        </w:rPr>
        <w:footnoteRef/>
      </w:r>
      <w:r w:rsidRPr="00091F61">
        <w:rPr>
          <w:rFonts w:ascii="Times New Roman" w:hAnsi="Times New Roman" w:cs="Times New Roman"/>
        </w:rPr>
        <w:t xml:space="preserve"> Sudarto, </w:t>
      </w:r>
      <w:r w:rsidRPr="00091F61">
        <w:rPr>
          <w:rFonts w:ascii="Times New Roman" w:hAnsi="Times New Roman" w:cs="Times New Roman"/>
          <w:i/>
          <w:iCs/>
        </w:rPr>
        <w:t>Hukum dan Hukum Pidana</w:t>
      </w:r>
      <w:r w:rsidRPr="00091F61">
        <w:rPr>
          <w:rFonts w:ascii="Times New Roman" w:hAnsi="Times New Roman" w:cs="Times New Roman"/>
        </w:rPr>
        <w:t>, Alumni, Bandung, 1986, hlm.153.</w:t>
      </w:r>
    </w:p>
  </w:footnote>
  <w:footnote w:id="26">
    <w:p w:rsidR="00C6014A" w:rsidRPr="00091F61" w:rsidRDefault="00C6014A" w:rsidP="00C6014A">
      <w:pPr>
        <w:pStyle w:val="FootnoteText"/>
        <w:ind w:firstLine="567"/>
        <w:jc w:val="both"/>
        <w:rPr>
          <w:rFonts w:ascii="Times New Roman" w:hAnsi="Times New Roman" w:cs="Times New Roman"/>
          <w:lang w:val="en-US"/>
        </w:rPr>
      </w:pPr>
      <w:r w:rsidRPr="00091F61">
        <w:rPr>
          <w:rStyle w:val="FootnoteReference"/>
          <w:rFonts w:ascii="Times New Roman" w:hAnsi="Times New Roman" w:cs="Times New Roman"/>
        </w:rPr>
        <w:footnoteRef/>
      </w:r>
      <w:r w:rsidRPr="00091F61">
        <w:rPr>
          <w:rFonts w:ascii="Times New Roman" w:hAnsi="Times New Roman" w:cs="Times New Roman"/>
        </w:rPr>
        <w:t xml:space="preserve"> Muladi dan Barda Nawawi Arief, </w:t>
      </w:r>
      <w:r w:rsidRPr="00091F61">
        <w:rPr>
          <w:rFonts w:ascii="Times New Roman" w:hAnsi="Times New Roman" w:cs="Times New Roman"/>
          <w:i/>
          <w:iCs/>
        </w:rPr>
        <w:t>Teori-Teori dan Kebijakan Pidana</w:t>
      </w:r>
      <w:r w:rsidRPr="00091F61">
        <w:rPr>
          <w:rFonts w:ascii="Times New Roman" w:hAnsi="Times New Roman" w:cs="Times New Roman"/>
        </w:rPr>
        <w:t xml:space="preserve">, Alumni, Bandung, 1984, hlm.165.  </w:t>
      </w:r>
    </w:p>
  </w:footnote>
  <w:footnote w:id="27">
    <w:p w:rsidR="00C6014A" w:rsidRPr="00091F61" w:rsidRDefault="00C6014A" w:rsidP="00C6014A">
      <w:pPr>
        <w:pStyle w:val="FootnoteText"/>
        <w:ind w:firstLine="567"/>
        <w:jc w:val="both"/>
        <w:rPr>
          <w:rFonts w:ascii="Times New Roman" w:hAnsi="Times New Roman" w:cs="Times New Roman"/>
          <w:lang w:val="en-US"/>
        </w:rPr>
      </w:pPr>
      <w:r w:rsidRPr="00091F61">
        <w:rPr>
          <w:rStyle w:val="FootnoteReference"/>
          <w:rFonts w:ascii="Times New Roman" w:hAnsi="Times New Roman" w:cs="Times New Roman"/>
        </w:rPr>
        <w:footnoteRef/>
      </w:r>
      <w:r w:rsidRPr="00091F61">
        <w:rPr>
          <w:rFonts w:ascii="Times New Roman" w:hAnsi="Times New Roman" w:cs="Times New Roman"/>
        </w:rPr>
        <w:t xml:space="preserve"> </w:t>
      </w:r>
      <w:r w:rsidRPr="00091F61">
        <w:rPr>
          <w:rFonts w:ascii="Times New Roman" w:hAnsi="Times New Roman" w:cs="Times New Roman"/>
          <w:i/>
          <w:iCs/>
        </w:rPr>
        <w:t>Ibid</w:t>
      </w:r>
      <w:r w:rsidRPr="00091F61">
        <w:rPr>
          <w:rFonts w:ascii="Times New Roman" w:hAnsi="Times New Roman" w:cs="Times New Roman"/>
        </w:rPr>
        <w:t xml:space="preserve">, hlm.163.  </w:t>
      </w:r>
    </w:p>
  </w:footnote>
  <w:footnote w:id="28">
    <w:p w:rsidR="00C6014A" w:rsidRPr="00091F61" w:rsidRDefault="00C6014A" w:rsidP="00C6014A">
      <w:pPr>
        <w:pStyle w:val="FootnoteText"/>
        <w:ind w:firstLine="567"/>
        <w:jc w:val="both"/>
        <w:rPr>
          <w:rFonts w:ascii="Times New Roman" w:hAnsi="Times New Roman" w:cs="Times New Roman"/>
          <w:lang w:val="en-US"/>
        </w:rPr>
      </w:pPr>
      <w:r w:rsidRPr="00091F61">
        <w:rPr>
          <w:rStyle w:val="FootnoteReference"/>
          <w:rFonts w:ascii="Times New Roman" w:hAnsi="Times New Roman" w:cs="Times New Roman"/>
        </w:rPr>
        <w:footnoteRef/>
      </w:r>
      <w:r w:rsidRPr="00091F61">
        <w:rPr>
          <w:rFonts w:ascii="Times New Roman" w:hAnsi="Times New Roman" w:cs="Times New Roman"/>
        </w:rPr>
        <w:t xml:space="preserve"> Sudarto, </w:t>
      </w:r>
      <w:r w:rsidRPr="00091F61">
        <w:rPr>
          <w:rFonts w:ascii="Times New Roman" w:hAnsi="Times New Roman" w:cs="Times New Roman"/>
          <w:i/>
          <w:iCs/>
        </w:rPr>
        <w:t xml:space="preserve">Loc.Cit. </w:t>
      </w:r>
      <w:r w:rsidRPr="00091F61">
        <w:rPr>
          <w:rFonts w:ascii="Times New Roman" w:hAnsi="Times New Roman" w:cs="Times New Roman"/>
        </w:rPr>
        <w:t xml:space="preserve"> </w:t>
      </w:r>
    </w:p>
  </w:footnote>
  <w:footnote w:id="29">
    <w:p w:rsidR="00C6014A" w:rsidRPr="00091F61" w:rsidRDefault="00C6014A" w:rsidP="00C6014A">
      <w:pPr>
        <w:pStyle w:val="FootnoteText"/>
        <w:ind w:firstLine="567"/>
        <w:jc w:val="both"/>
        <w:rPr>
          <w:rFonts w:ascii="Times New Roman" w:hAnsi="Times New Roman" w:cs="Times New Roman"/>
          <w:lang w:val="en-US"/>
        </w:rPr>
      </w:pPr>
      <w:r w:rsidRPr="00091F61">
        <w:rPr>
          <w:rStyle w:val="FootnoteReference"/>
          <w:rFonts w:ascii="Times New Roman" w:hAnsi="Times New Roman" w:cs="Times New Roman"/>
        </w:rPr>
        <w:footnoteRef/>
      </w:r>
      <w:r w:rsidRPr="00091F61">
        <w:rPr>
          <w:rFonts w:ascii="Times New Roman" w:hAnsi="Times New Roman" w:cs="Times New Roman"/>
        </w:rPr>
        <w:t xml:space="preserve"> Baharuddin Lopa, </w:t>
      </w:r>
      <w:r w:rsidRPr="00091F61">
        <w:rPr>
          <w:rFonts w:ascii="Times New Roman" w:hAnsi="Times New Roman" w:cs="Times New Roman"/>
          <w:i/>
          <w:iCs/>
        </w:rPr>
        <w:t xml:space="preserve">Kejahatan Korupsi dan Penegakan Hukum, </w:t>
      </w:r>
      <w:r w:rsidRPr="00091F61">
        <w:rPr>
          <w:rFonts w:ascii="Times New Roman" w:hAnsi="Times New Roman" w:cs="Times New Roman"/>
        </w:rPr>
        <w:t xml:space="preserve">Kompas, Jakarta, 2002, hlm.74.  </w:t>
      </w:r>
    </w:p>
  </w:footnote>
  <w:footnote w:id="30">
    <w:p w:rsidR="00C6014A" w:rsidRPr="00091F61" w:rsidRDefault="00C6014A" w:rsidP="00C6014A">
      <w:pPr>
        <w:pStyle w:val="FootnoteText"/>
        <w:ind w:firstLine="567"/>
        <w:jc w:val="both"/>
        <w:rPr>
          <w:rFonts w:ascii="Times New Roman" w:hAnsi="Times New Roman" w:cs="Times New Roman"/>
          <w:color w:val="000000"/>
          <w:lang w:val="en-ID"/>
        </w:rPr>
      </w:pPr>
      <w:r w:rsidRPr="00091F61">
        <w:rPr>
          <w:rStyle w:val="FootnoteReference"/>
          <w:rFonts w:ascii="Times New Roman" w:hAnsi="Times New Roman" w:cs="Times New Roman"/>
        </w:rPr>
        <w:footnoteRef/>
      </w:r>
      <w:r w:rsidRPr="00091F61">
        <w:rPr>
          <w:rFonts w:ascii="Times New Roman" w:hAnsi="Times New Roman" w:cs="Times New Roman"/>
        </w:rPr>
        <w:t xml:space="preserve"> </w:t>
      </w:r>
      <w:proofErr w:type="gramStart"/>
      <w:r w:rsidRPr="00091F61">
        <w:rPr>
          <w:rFonts w:ascii="Times New Roman" w:hAnsi="Times New Roman" w:cs="Times New Roman"/>
          <w:color w:val="000000"/>
          <w:lang w:val="en-ID"/>
        </w:rPr>
        <w:t xml:space="preserve">Paul Knepper, </w:t>
      </w:r>
      <w:r w:rsidRPr="00091F61">
        <w:rPr>
          <w:rFonts w:ascii="Times New Roman" w:hAnsi="Times New Roman" w:cs="Times New Roman"/>
          <w:i/>
          <w:iCs/>
          <w:color w:val="000000"/>
          <w:lang w:val="en-ID"/>
        </w:rPr>
        <w:t>Criminology and Social Policy</w:t>
      </w:r>
      <w:r>
        <w:rPr>
          <w:rFonts w:ascii="Times New Roman" w:hAnsi="Times New Roman" w:cs="Times New Roman"/>
          <w:color w:val="000000"/>
          <w:lang w:val="en-ID"/>
        </w:rPr>
        <w:t xml:space="preserve">, </w:t>
      </w:r>
      <w:r w:rsidRPr="00091F61">
        <w:rPr>
          <w:rFonts w:ascii="Times New Roman" w:hAnsi="Times New Roman" w:cs="Times New Roman"/>
          <w:color w:val="000000"/>
          <w:lang w:val="en-ID"/>
        </w:rPr>
        <w:t>Sage Publication</w:t>
      </w:r>
      <w:r>
        <w:rPr>
          <w:rFonts w:ascii="Times New Roman" w:hAnsi="Times New Roman" w:cs="Times New Roman"/>
          <w:color w:val="000000"/>
          <w:lang w:val="en-ID"/>
        </w:rPr>
        <w:t xml:space="preserve">, </w:t>
      </w:r>
      <w:r w:rsidRPr="00091F61">
        <w:rPr>
          <w:rFonts w:ascii="Times New Roman" w:hAnsi="Times New Roman" w:cs="Times New Roman"/>
          <w:color w:val="000000"/>
          <w:lang w:val="en-ID"/>
        </w:rPr>
        <w:t>London</w:t>
      </w:r>
      <w:r>
        <w:rPr>
          <w:rFonts w:ascii="Times New Roman" w:hAnsi="Times New Roman" w:cs="Times New Roman"/>
          <w:color w:val="000000"/>
          <w:lang w:val="en-ID"/>
        </w:rPr>
        <w:t xml:space="preserve">, </w:t>
      </w:r>
      <w:r w:rsidRPr="00C2536F">
        <w:rPr>
          <w:rFonts w:ascii="Times New Roman" w:hAnsi="Times New Roman" w:cs="Times New Roman"/>
          <w:color w:val="000000"/>
          <w:lang w:val="en-ID"/>
        </w:rPr>
        <w:t>2007</w:t>
      </w:r>
      <w:r>
        <w:rPr>
          <w:rFonts w:ascii="Times New Roman" w:hAnsi="Times New Roman" w:cs="Times New Roman"/>
          <w:color w:val="000000"/>
          <w:lang w:val="en-ID"/>
        </w:rPr>
        <w:t>, hlm.</w:t>
      </w:r>
      <w:r w:rsidRPr="00C2536F">
        <w:rPr>
          <w:rFonts w:ascii="Times New Roman" w:hAnsi="Times New Roman" w:cs="Times New Roman"/>
          <w:color w:val="000000"/>
          <w:lang w:val="en-ID"/>
        </w:rPr>
        <w:t>4</w:t>
      </w:r>
      <w:r>
        <w:rPr>
          <w:rFonts w:ascii="Times New Roman" w:hAnsi="Times New Roman" w:cs="Times New Roman"/>
          <w:color w:val="000000"/>
          <w:lang w:val="en-ID"/>
        </w:rPr>
        <w:t>.</w:t>
      </w:r>
      <w:proofErr w:type="gramEnd"/>
    </w:p>
  </w:footnote>
  <w:footnote w:id="31">
    <w:p w:rsidR="00C6014A" w:rsidRPr="00091F61" w:rsidRDefault="00C6014A" w:rsidP="00C6014A">
      <w:pPr>
        <w:pStyle w:val="FootnoteText"/>
        <w:ind w:firstLine="567"/>
        <w:jc w:val="both"/>
        <w:rPr>
          <w:rFonts w:ascii="Times New Roman" w:hAnsi="Times New Roman" w:cs="Times New Roman"/>
          <w:lang w:val="en-ID"/>
        </w:rPr>
      </w:pPr>
      <w:r w:rsidRPr="00091F61">
        <w:rPr>
          <w:rStyle w:val="FootnoteReference"/>
          <w:rFonts w:ascii="Times New Roman" w:hAnsi="Times New Roman" w:cs="Times New Roman"/>
        </w:rPr>
        <w:footnoteRef/>
      </w:r>
      <w:r w:rsidRPr="00091F61">
        <w:rPr>
          <w:rFonts w:ascii="Times New Roman" w:hAnsi="Times New Roman" w:cs="Times New Roman"/>
        </w:rPr>
        <w:t xml:space="preserve"> </w:t>
      </w:r>
      <w:r w:rsidRPr="00091F61">
        <w:rPr>
          <w:rFonts w:ascii="Times New Roman" w:hAnsi="Times New Roman" w:cs="Times New Roman"/>
          <w:lang w:val="en-ID"/>
        </w:rPr>
        <w:t>Edwin H Sutherland, dan Donald R. Cressey</w:t>
      </w:r>
      <w:r>
        <w:rPr>
          <w:rFonts w:ascii="Times New Roman" w:hAnsi="Times New Roman" w:cs="Times New Roman"/>
          <w:lang w:val="en-ID"/>
        </w:rPr>
        <w:t xml:space="preserve">, </w:t>
      </w:r>
      <w:r w:rsidRPr="00091F61">
        <w:rPr>
          <w:rFonts w:ascii="Times New Roman" w:hAnsi="Times New Roman" w:cs="Times New Roman"/>
          <w:i/>
          <w:iCs/>
          <w:lang w:val="en-ID"/>
        </w:rPr>
        <w:t>Principle of Criminology</w:t>
      </w:r>
      <w:r>
        <w:rPr>
          <w:rFonts w:ascii="Times New Roman" w:hAnsi="Times New Roman" w:cs="Times New Roman"/>
          <w:i/>
          <w:iCs/>
          <w:lang w:val="en-ID"/>
        </w:rPr>
        <w:t xml:space="preserve">, </w:t>
      </w:r>
      <w:r w:rsidRPr="00091F61">
        <w:rPr>
          <w:rFonts w:ascii="Times New Roman" w:hAnsi="Times New Roman" w:cs="Times New Roman"/>
          <w:lang w:val="en-ID"/>
        </w:rPr>
        <w:t>J.B. Lippincot Company</w:t>
      </w:r>
      <w:r>
        <w:rPr>
          <w:rFonts w:ascii="Times New Roman" w:hAnsi="Times New Roman" w:cs="Times New Roman"/>
          <w:lang w:val="en-ID"/>
        </w:rPr>
        <w:t xml:space="preserve">, </w:t>
      </w:r>
      <w:r w:rsidRPr="00091F61">
        <w:rPr>
          <w:rFonts w:ascii="Times New Roman" w:hAnsi="Times New Roman" w:cs="Times New Roman"/>
          <w:lang w:val="en-ID"/>
        </w:rPr>
        <w:t>Chicago-New York</w:t>
      </w:r>
      <w:r>
        <w:rPr>
          <w:rFonts w:ascii="Times New Roman" w:hAnsi="Times New Roman" w:cs="Times New Roman"/>
          <w:lang w:val="en-ID"/>
        </w:rPr>
        <w:t xml:space="preserve">, </w:t>
      </w:r>
      <w:r w:rsidRPr="00091F61">
        <w:rPr>
          <w:rFonts w:ascii="Times New Roman" w:hAnsi="Times New Roman" w:cs="Times New Roman"/>
          <w:lang w:val="en-ID"/>
        </w:rPr>
        <w:t>1955</w:t>
      </w:r>
      <w:r>
        <w:rPr>
          <w:rFonts w:ascii="Times New Roman" w:hAnsi="Times New Roman" w:cs="Times New Roman"/>
          <w:lang w:val="en-ID"/>
        </w:rPr>
        <w:t>, hlm.</w:t>
      </w:r>
      <w:r w:rsidRPr="00091F61">
        <w:rPr>
          <w:rFonts w:ascii="Times New Roman" w:hAnsi="Times New Roman" w:cs="Times New Roman"/>
          <w:lang w:val="en-ID"/>
        </w:rPr>
        <w:t>629</w:t>
      </w:r>
      <w:r>
        <w:rPr>
          <w:rFonts w:ascii="Times New Roman" w:hAnsi="Times New Roman" w:cs="Times New Roman"/>
          <w:lang w:val="en-ID"/>
        </w:rPr>
        <w:t>.</w:t>
      </w:r>
    </w:p>
  </w:footnote>
  <w:footnote w:id="32">
    <w:p w:rsidR="00C6014A" w:rsidRPr="001B5E7A" w:rsidRDefault="00C6014A" w:rsidP="00C6014A">
      <w:pPr>
        <w:pStyle w:val="FootnoteText"/>
        <w:ind w:firstLine="567"/>
        <w:jc w:val="both"/>
        <w:rPr>
          <w:rFonts w:ascii="Times New Roman" w:hAnsi="Times New Roman" w:cs="Times New Roman"/>
          <w:color w:val="000000"/>
          <w:lang w:val="en-ID"/>
        </w:rPr>
      </w:pPr>
      <w:r w:rsidRPr="00091F61">
        <w:rPr>
          <w:rStyle w:val="FootnoteReference"/>
          <w:rFonts w:ascii="Times New Roman" w:hAnsi="Times New Roman" w:cs="Times New Roman"/>
        </w:rPr>
        <w:footnoteRef/>
      </w:r>
      <w:r w:rsidRPr="00091F61">
        <w:rPr>
          <w:rFonts w:ascii="Times New Roman" w:hAnsi="Times New Roman" w:cs="Times New Roman"/>
        </w:rPr>
        <w:t xml:space="preserve"> </w:t>
      </w:r>
      <w:r w:rsidRPr="001B5E7A">
        <w:rPr>
          <w:rFonts w:ascii="Times New Roman" w:hAnsi="Times New Roman" w:cs="Times New Roman"/>
          <w:color w:val="000000"/>
          <w:lang w:val="en-ID"/>
        </w:rPr>
        <w:t>Steven</w:t>
      </w:r>
      <w:r>
        <w:rPr>
          <w:rFonts w:ascii="Times New Roman" w:hAnsi="Times New Roman" w:cs="Times New Roman"/>
          <w:color w:val="000000"/>
          <w:lang w:val="en-ID"/>
        </w:rPr>
        <w:t xml:space="preserve"> </w:t>
      </w:r>
      <w:r w:rsidRPr="001B5E7A">
        <w:rPr>
          <w:rFonts w:ascii="Times New Roman" w:hAnsi="Times New Roman" w:cs="Times New Roman"/>
          <w:color w:val="000000"/>
          <w:lang w:val="en-ID"/>
        </w:rPr>
        <w:t xml:space="preserve">P. Lab, </w:t>
      </w:r>
      <w:r w:rsidRPr="001B5E7A">
        <w:rPr>
          <w:rFonts w:ascii="Times New Roman" w:hAnsi="Times New Roman" w:cs="Times New Roman"/>
          <w:i/>
          <w:iCs/>
          <w:color w:val="000000"/>
          <w:lang w:val="en-ID"/>
        </w:rPr>
        <w:t>Crime Prevention: Approaches, Practices, and Evaluations</w:t>
      </w:r>
      <w:r>
        <w:rPr>
          <w:rFonts w:ascii="Times New Roman" w:hAnsi="Times New Roman" w:cs="Times New Roman"/>
          <w:color w:val="000000"/>
          <w:lang w:val="en-ID"/>
        </w:rPr>
        <w:t xml:space="preserve">, </w:t>
      </w:r>
      <w:r w:rsidRPr="001B5E7A">
        <w:rPr>
          <w:rFonts w:ascii="Times New Roman" w:hAnsi="Times New Roman" w:cs="Times New Roman"/>
          <w:color w:val="000000"/>
          <w:lang w:val="en-ID"/>
        </w:rPr>
        <w:t>Lexis Nexis Group</w:t>
      </w:r>
      <w:r>
        <w:rPr>
          <w:rFonts w:ascii="Times New Roman" w:hAnsi="Times New Roman" w:cs="Times New Roman"/>
          <w:color w:val="000000"/>
          <w:lang w:val="en-ID"/>
        </w:rPr>
        <w:t xml:space="preserve">, </w:t>
      </w:r>
      <w:r w:rsidRPr="001B5E7A">
        <w:rPr>
          <w:rFonts w:ascii="Times New Roman" w:hAnsi="Times New Roman" w:cs="Times New Roman"/>
          <w:color w:val="000000"/>
          <w:lang w:val="en-ID"/>
        </w:rPr>
        <w:t>New York</w:t>
      </w:r>
      <w:r>
        <w:rPr>
          <w:rFonts w:ascii="Times New Roman" w:hAnsi="Times New Roman" w:cs="Times New Roman"/>
          <w:color w:val="000000"/>
          <w:lang w:val="en-ID"/>
        </w:rPr>
        <w:t xml:space="preserve">, </w:t>
      </w:r>
      <w:r w:rsidRPr="00091F61">
        <w:rPr>
          <w:rFonts w:ascii="Times New Roman" w:hAnsi="Times New Roman" w:cs="Times New Roman"/>
          <w:color w:val="000000"/>
          <w:lang w:val="en-ID"/>
        </w:rPr>
        <w:t xml:space="preserve">2010, </w:t>
      </w:r>
      <w:r>
        <w:rPr>
          <w:rFonts w:ascii="Times New Roman" w:hAnsi="Times New Roman" w:cs="Times New Roman"/>
          <w:color w:val="000000"/>
          <w:lang w:val="en-ID"/>
        </w:rPr>
        <w:t>hlm.</w:t>
      </w:r>
      <w:r w:rsidRPr="00091F61">
        <w:rPr>
          <w:rFonts w:ascii="Times New Roman" w:hAnsi="Times New Roman" w:cs="Times New Roman"/>
          <w:color w:val="000000"/>
          <w:lang w:val="en-ID"/>
        </w:rPr>
        <w:t>27-29</w:t>
      </w:r>
      <w:r>
        <w:rPr>
          <w:rFonts w:ascii="Times New Roman" w:hAnsi="Times New Roman" w:cs="Times New Roman"/>
          <w:color w:val="000000"/>
          <w:lang w:val="en-ID"/>
        </w:rPr>
        <w:t>.</w:t>
      </w:r>
    </w:p>
  </w:footnote>
  <w:footnote w:id="33">
    <w:p w:rsidR="00C6014A" w:rsidRPr="00842F1F" w:rsidRDefault="00C6014A" w:rsidP="00C6014A">
      <w:pPr>
        <w:pStyle w:val="FootnoteText"/>
        <w:ind w:firstLine="567"/>
        <w:jc w:val="both"/>
        <w:rPr>
          <w:rFonts w:ascii="Times New Roman" w:hAnsi="Times New Roman" w:cs="Times New Roman"/>
        </w:rPr>
      </w:pPr>
      <w:r w:rsidRPr="00091F61">
        <w:rPr>
          <w:rStyle w:val="FootnoteReference"/>
          <w:rFonts w:ascii="Times New Roman" w:hAnsi="Times New Roman" w:cs="Times New Roman"/>
        </w:rPr>
        <w:footnoteRef/>
      </w:r>
      <w:r w:rsidRPr="00091F61">
        <w:rPr>
          <w:rFonts w:ascii="Times New Roman" w:hAnsi="Times New Roman" w:cs="Times New Roman"/>
        </w:rPr>
        <w:t xml:space="preserve"> </w:t>
      </w:r>
      <w:r w:rsidRPr="00842F1F">
        <w:rPr>
          <w:rFonts w:ascii="Times New Roman" w:hAnsi="Times New Roman" w:cs="Times New Roman"/>
        </w:rPr>
        <w:t xml:space="preserve">Hariman Satria, </w:t>
      </w:r>
      <w:r w:rsidRPr="00842F1F">
        <w:rPr>
          <w:rFonts w:ascii="Times New Roman" w:hAnsi="Times New Roman" w:cs="Times New Roman"/>
          <w:i/>
          <w:iCs/>
        </w:rPr>
        <w:t>Politik Hukum Tindak Pidana Politik Uang Dalam Pemilihan Umum di Indonesia</w:t>
      </w:r>
      <w:r w:rsidRPr="00842F1F">
        <w:rPr>
          <w:rFonts w:ascii="Times New Roman" w:hAnsi="Times New Roman" w:cs="Times New Roman"/>
          <w:i/>
          <w:iCs/>
          <w:lang w:val="en-US"/>
        </w:rPr>
        <w:t>,</w:t>
      </w:r>
      <w:r>
        <w:rPr>
          <w:rFonts w:ascii="Times New Roman" w:hAnsi="Times New Roman" w:cs="Times New Roman"/>
          <w:lang w:val="en-US"/>
        </w:rPr>
        <w:t xml:space="preserve"> </w:t>
      </w:r>
      <w:r w:rsidRPr="00842F1F">
        <w:rPr>
          <w:rFonts w:ascii="Times New Roman" w:hAnsi="Times New Roman" w:cs="Times New Roman"/>
        </w:rPr>
        <w:t xml:space="preserve">Jurnal Integritas, 5 (1), </w:t>
      </w:r>
      <w:r w:rsidRPr="00091F61">
        <w:rPr>
          <w:rFonts w:ascii="Times New Roman" w:hAnsi="Times New Roman" w:cs="Times New Roman"/>
        </w:rPr>
        <w:t>2019</w:t>
      </w:r>
      <w:r>
        <w:rPr>
          <w:rFonts w:ascii="Times New Roman" w:hAnsi="Times New Roman" w:cs="Times New Roman"/>
          <w:lang w:val="en-US"/>
        </w:rPr>
        <w:t>, hlm.</w:t>
      </w:r>
      <w:r w:rsidRPr="00091F61">
        <w:rPr>
          <w:rFonts w:ascii="Times New Roman" w:hAnsi="Times New Roman" w:cs="Times New Roman"/>
        </w:rPr>
        <w:t>11</w:t>
      </w:r>
      <w:r>
        <w:rPr>
          <w:rFonts w:ascii="Times New Roman" w:hAnsi="Times New Roman" w:cs="Times New Roman"/>
          <w:lang w:val="en-US"/>
        </w:rPr>
        <w:t>.</w:t>
      </w:r>
    </w:p>
  </w:footnote>
  <w:footnote w:id="34">
    <w:p w:rsidR="00C6014A" w:rsidRPr="000360CC" w:rsidRDefault="00C6014A" w:rsidP="00C6014A">
      <w:pPr>
        <w:pStyle w:val="footnotedescription"/>
        <w:spacing w:line="240" w:lineRule="auto"/>
        <w:ind w:firstLine="567"/>
        <w:rPr>
          <w:color w:val="auto"/>
          <w:szCs w:val="20"/>
        </w:rPr>
      </w:pPr>
      <w:r w:rsidRPr="000360CC">
        <w:rPr>
          <w:rStyle w:val="footnotemark"/>
          <w:color w:val="auto"/>
        </w:rPr>
        <w:footnoteRef/>
      </w:r>
      <w:r w:rsidRPr="000360CC">
        <w:rPr>
          <w:color w:val="auto"/>
          <w:szCs w:val="20"/>
        </w:rPr>
        <w:t xml:space="preserve"> Totok Suyanto, </w:t>
      </w:r>
      <w:r w:rsidRPr="000360CC">
        <w:rPr>
          <w:i/>
          <w:color w:val="auto"/>
          <w:szCs w:val="20"/>
        </w:rPr>
        <w:t>Pendidikan Anti Korupsi dan Pengembangan Budaya Sekolah</w:t>
      </w:r>
      <w:r w:rsidRPr="000360CC">
        <w:rPr>
          <w:color w:val="auto"/>
          <w:szCs w:val="20"/>
        </w:rPr>
        <w:t xml:space="preserve">, JPIS Vol 23 No 8 Edisi Juli – Desember 2005, Jurnal Pendidikan Ilmu Sosial, Bandung, 2005, hlm.43. </w:t>
      </w:r>
    </w:p>
  </w:footnote>
  <w:footnote w:id="35">
    <w:p w:rsidR="00C6014A" w:rsidRPr="000360CC" w:rsidRDefault="00C6014A" w:rsidP="00C6014A">
      <w:pPr>
        <w:pStyle w:val="footnotedescription"/>
        <w:spacing w:line="240" w:lineRule="auto"/>
        <w:ind w:right="81" w:firstLine="567"/>
        <w:rPr>
          <w:color w:val="auto"/>
          <w:szCs w:val="20"/>
        </w:rPr>
      </w:pPr>
      <w:r w:rsidRPr="000360CC">
        <w:rPr>
          <w:rStyle w:val="footnotemark"/>
          <w:color w:val="auto"/>
        </w:rPr>
        <w:footnoteRef/>
      </w:r>
      <w:r w:rsidRPr="000360CC">
        <w:rPr>
          <w:color w:val="auto"/>
          <w:szCs w:val="20"/>
        </w:rPr>
        <w:t xml:space="preserve"> Eko Handoyono, </w:t>
      </w:r>
      <w:r w:rsidRPr="000360CC">
        <w:rPr>
          <w:i/>
          <w:color w:val="auto"/>
          <w:szCs w:val="20"/>
        </w:rPr>
        <w:t>Pendidikan Anti Korupsi</w:t>
      </w:r>
      <w:r w:rsidRPr="000360CC">
        <w:rPr>
          <w:color w:val="auto"/>
          <w:szCs w:val="20"/>
        </w:rPr>
        <w:t xml:space="preserve">, Ombak, Yogyakarta, 2013, hlm.44. </w:t>
      </w:r>
    </w:p>
  </w:footnote>
  <w:footnote w:id="36">
    <w:p w:rsidR="00C6014A" w:rsidRPr="000360CC" w:rsidRDefault="00C6014A" w:rsidP="00C6014A">
      <w:pPr>
        <w:pStyle w:val="footnotedescription"/>
        <w:spacing w:line="240" w:lineRule="auto"/>
        <w:ind w:right="5450" w:firstLine="567"/>
        <w:rPr>
          <w:color w:val="auto"/>
          <w:szCs w:val="20"/>
        </w:rPr>
      </w:pPr>
      <w:r w:rsidRPr="000360CC">
        <w:rPr>
          <w:rStyle w:val="footnotemark"/>
          <w:color w:val="auto"/>
        </w:rPr>
        <w:footnoteRef/>
      </w:r>
      <w:r w:rsidRPr="000360CC">
        <w:rPr>
          <w:color w:val="auto"/>
          <w:szCs w:val="20"/>
        </w:rPr>
        <w:t xml:space="preserve"> </w:t>
      </w:r>
      <w:proofErr w:type="gramStart"/>
      <w:r w:rsidRPr="000360CC">
        <w:rPr>
          <w:i/>
          <w:color w:val="auto"/>
          <w:szCs w:val="20"/>
        </w:rPr>
        <w:t>Ibid.,</w:t>
      </w:r>
      <w:proofErr w:type="gramEnd"/>
      <w:r w:rsidRPr="000360CC">
        <w:rPr>
          <w:color w:val="auto"/>
          <w:szCs w:val="20"/>
        </w:rPr>
        <w:t xml:space="preserve"> hlm 50.</w:t>
      </w:r>
    </w:p>
  </w:footnote>
  <w:footnote w:id="37">
    <w:p w:rsidR="00C6014A" w:rsidRPr="000360CC" w:rsidRDefault="00C6014A" w:rsidP="00C6014A">
      <w:pPr>
        <w:pStyle w:val="FootnoteText"/>
        <w:ind w:firstLine="567"/>
        <w:jc w:val="both"/>
        <w:rPr>
          <w:rFonts w:ascii="Times New Roman" w:hAnsi="Times New Roman" w:cs="Times New Roman"/>
          <w:lang w:val="en-US"/>
        </w:rPr>
      </w:pPr>
      <w:r w:rsidRPr="000360CC">
        <w:rPr>
          <w:rStyle w:val="FootnoteReference"/>
          <w:rFonts w:ascii="Times New Roman" w:hAnsi="Times New Roman" w:cs="Times New Roman"/>
        </w:rPr>
        <w:footnoteRef/>
      </w:r>
      <w:r w:rsidRPr="000360CC">
        <w:rPr>
          <w:rFonts w:ascii="Times New Roman" w:hAnsi="Times New Roman" w:cs="Times New Roman"/>
        </w:rPr>
        <w:t xml:space="preserve"> </w:t>
      </w:r>
      <w:r w:rsidRPr="000360CC">
        <w:rPr>
          <w:rFonts w:ascii="Times New Roman" w:hAnsi="Times New Roman" w:cs="Times New Roman"/>
          <w:i/>
        </w:rPr>
        <w:t>Ibid</w:t>
      </w:r>
      <w:r w:rsidRPr="000360CC">
        <w:rPr>
          <w:rFonts w:ascii="Times New Roman" w:hAnsi="Times New Roman" w:cs="Times New Roman"/>
        </w:rPr>
        <w:t>.</w:t>
      </w:r>
    </w:p>
  </w:footnote>
  <w:footnote w:id="38">
    <w:p w:rsidR="00C6014A" w:rsidRPr="000360CC" w:rsidRDefault="00C6014A" w:rsidP="00C6014A">
      <w:pPr>
        <w:pStyle w:val="footnotedescription"/>
        <w:spacing w:line="240" w:lineRule="auto"/>
        <w:ind w:firstLine="567"/>
        <w:rPr>
          <w:color w:val="auto"/>
          <w:szCs w:val="20"/>
        </w:rPr>
      </w:pPr>
      <w:r w:rsidRPr="000360CC">
        <w:rPr>
          <w:rStyle w:val="footnotemark"/>
          <w:color w:val="auto"/>
        </w:rPr>
        <w:footnoteRef/>
      </w:r>
      <w:r w:rsidRPr="000360CC">
        <w:rPr>
          <w:color w:val="auto"/>
          <w:szCs w:val="20"/>
        </w:rPr>
        <w:t xml:space="preserve"> </w:t>
      </w:r>
      <w:proofErr w:type="gramStart"/>
      <w:r w:rsidRPr="000360CC">
        <w:rPr>
          <w:i/>
          <w:color w:val="auto"/>
          <w:szCs w:val="20"/>
        </w:rPr>
        <w:t>Ibid.,</w:t>
      </w:r>
      <w:proofErr w:type="gramEnd"/>
      <w:r w:rsidRPr="000360CC">
        <w:rPr>
          <w:color w:val="auto"/>
          <w:szCs w:val="20"/>
        </w:rPr>
        <w:t xml:space="preserve"> hlm 51. </w:t>
      </w:r>
    </w:p>
  </w:footnote>
  <w:footnote w:id="39">
    <w:p w:rsidR="00C6014A" w:rsidRPr="000360CC" w:rsidRDefault="00C6014A" w:rsidP="00C6014A">
      <w:pPr>
        <w:pStyle w:val="footnotedescription"/>
        <w:spacing w:line="240" w:lineRule="auto"/>
        <w:ind w:right="46" w:firstLine="567"/>
        <w:rPr>
          <w:color w:val="auto"/>
          <w:szCs w:val="20"/>
        </w:rPr>
      </w:pPr>
      <w:r w:rsidRPr="000360CC">
        <w:rPr>
          <w:rStyle w:val="footnotemark"/>
          <w:color w:val="auto"/>
        </w:rPr>
        <w:footnoteRef/>
      </w:r>
      <w:r w:rsidRPr="000360CC">
        <w:rPr>
          <w:color w:val="auto"/>
          <w:szCs w:val="20"/>
        </w:rPr>
        <w:t xml:space="preserve"> Ahmad Zuber, </w:t>
      </w:r>
      <w:r w:rsidRPr="000360CC">
        <w:rPr>
          <w:i/>
          <w:color w:val="auto"/>
          <w:szCs w:val="20"/>
        </w:rPr>
        <w:t>Strategi Anti Korupsi melalui Pendekatan Pendidikan Formal dan KPK (Komisi Pemberantasan Korupsi)</w:t>
      </w:r>
      <w:r w:rsidRPr="000360CC">
        <w:rPr>
          <w:color w:val="auto"/>
          <w:szCs w:val="20"/>
        </w:rPr>
        <w:t xml:space="preserve">, Journal of Development and Social Change, Vol. 1, No. 2, Oktober 2018, Fakultas Ilmu Sosial dan Politik Universitas Sebelas Maret, 2018, Surakarta, hlm.189. </w:t>
      </w:r>
    </w:p>
  </w:footnote>
  <w:footnote w:id="40">
    <w:p w:rsidR="00C6014A" w:rsidRPr="000360CC" w:rsidRDefault="00C6014A" w:rsidP="00C6014A">
      <w:pPr>
        <w:pStyle w:val="footnotedescription"/>
        <w:spacing w:line="240" w:lineRule="auto"/>
        <w:ind w:firstLine="567"/>
        <w:rPr>
          <w:color w:val="auto"/>
          <w:szCs w:val="20"/>
        </w:rPr>
      </w:pPr>
      <w:r w:rsidRPr="000360CC">
        <w:rPr>
          <w:rStyle w:val="footnotemark"/>
          <w:color w:val="auto"/>
        </w:rPr>
        <w:footnoteRef/>
      </w:r>
      <w:r w:rsidRPr="000360CC">
        <w:rPr>
          <w:color w:val="auto"/>
          <w:szCs w:val="20"/>
        </w:rPr>
        <w:t xml:space="preserve"> Bambang Suryadi, </w:t>
      </w:r>
      <w:r w:rsidRPr="000360CC">
        <w:rPr>
          <w:i/>
          <w:color w:val="auto"/>
          <w:szCs w:val="20"/>
        </w:rPr>
        <w:t>Belajar dari Pemberantasan Korupsi di Negara Lain</w:t>
      </w:r>
      <w:r w:rsidRPr="000360CC">
        <w:rPr>
          <w:color w:val="auto"/>
          <w:szCs w:val="20"/>
        </w:rPr>
        <w:t>, CSRC UIN Syarif Hidayatullah, Jakarta, 2006,</w:t>
      </w:r>
      <w:r w:rsidRPr="000360CC">
        <w:rPr>
          <w:i/>
          <w:color w:val="auto"/>
          <w:szCs w:val="20"/>
        </w:rPr>
        <w:t xml:space="preserve"> </w:t>
      </w:r>
      <w:r w:rsidRPr="000360CC">
        <w:rPr>
          <w:color w:val="auto"/>
          <w:szCs w:val="20"/>
        </w:rPr>
        <w:t xml:space="preserve">hlm. 192.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9C0"/>
    <w:multiLevelType w:val="hybridMultilevel"/>
    <w:tmpl w:val="0890F68A"/>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
    <w:nsid w:val="09AB18E2"/>
    <w:multiLevelType w:val="hybridMultilevel"/>
    <w:tmpl w:val="7C4629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AFC0512"/>
    <w:multiLevelType w:val="hybridMultilevel"/>
    <w:tmpl w:val="4612A522"/>
    <w:lvl w:ilvl="0" w:tplc="3809000F">
      <w:start w:val="1"/>
      <w:numFmt w:val="decimal"/>
      <w:lvlText w:val="%1."/>
      <w:lvlJc w:val="left"/>
      <w:pPr>
        <w:ind w:left="2793" w:hanging="360"/>
      </w:pPr>
    </w:lvl>
    <w:lvl w:ilvl="1" w:tplc="38090019" w:tentative="1">
      <w:start w:val="1"/>
      <w:numFmt w:val="lowerLetter"/>
      <w:lvlText w:val="%2."/>
      <w:lvlJc w:val="left"/>
      <w:pPr>
        <w:ind w:left="3513" w:hanging="360"/>
      </w:pPr>
    </w:lvl>
    <w:lvl w:ilvl="2" w:tplc="3809001B" w:tentative="1">
      <w:start w:val="1"/>
      <w:numFmt w:val="lowerRoman"/>
      <w:lvlText w:val="%3."/>
      <w:lvlJc w:val="right"/>
      <w:pPr>
        <w:ind w:left="4233" w:hanging="180"/>
      </w:pPr>
    </w:lvl>
    <w:lvl w:ilvl="3" w:tplc="3809000F" w:tentative="1">
      <w:start w:val="1"/>
      <w:numFmt w:val="decimal"/>
      <w:lvlText w:val="%4."/>
      <w:lvlJc w:val="left"/>
      <w:pPr>
        <w:ind w:left="4953" w:hanging="360"/>
      </w:pPr>
    </w:lvl>
    <w:lvl w:ilvl="4" w:tplc="38090019" w:tentative="1">
      <w:start w:val="1"/>
      <w:numFmt w:val="lowerLetter"/>
      <w:lvlText w:val="%5."/>
      <w:lvlJc w:val="left"/>
      <w:pPr>
        <w:ind w:left="5673" w:hanging="360"/>
      </w:pPr>
    </w:lvl>
    <w:lvl w:ilvl="5" w:tplc="3809001B" w:tentative="1">
      <w:start w:val="1"/>
      <w:numFmt w:val="lowerRoman"/>
      <w:lvlText w:val="%6."/>
      <w:lvlJc w:val="right"/>
      <w:pPr>
        <w:ind w:left="6393" w:hanging="180"/>
      </w:pPr>
    </w:lvl>
    <w:lvl w:ilvl="6" w:tplc="3809000F" w:tentative="1">
      <w:start w:val="1"/>
      <w:numFmt w:val="decimal"/>
      <w:lvlText w:val="%7."/>
      <w:lvlJc w:val="left"/>
      <w:pPr>
        <w:ind w:left="7113" w:hanging="360"/>
      </w:pPr>
    </w:lvl>
    <w:lvl w:ilvl="7" w:tplc="38090019" w:tentative="1">
      <w:start w:val="1"/>
      <w:numFmt w:val="lowerLetter"/>
      <w:lvlText w:val="%8."/>
      <w:lvlJc w:val="left"/>
      <w:pPr>
        <w:ind w:left="7833" w:hanging="360"/>
      </w:pPr>
    </w:lvl>
    <w:lvl w:ilvl="8" w:tplc="3809001B" w:tentative="1">
      <w:start w:val="1"/>
      <w:numFmt w:val="lowerRoman"/>
      <w:lvlText w:val="%9."/>
      <w:lvlJc w:val="right"/>
      <w:pPr>
        <w:ind w:left="8553" w:hanging="180"/>
      </w:pPr>
    </w:lvl>
  </w:abstractNum>
  <w:abstractNum w:abstractNumId="3">
    <w:nsid w:val="0D66325B"/>
    <w:multiLevelType w:val="hybridMultilevel"/>
    <w:tmpl w:val="6B809768"/>
    <w:lvl w:ilvl="0" w:tplc="38090019">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105B1397"/>
    <w:multiLevelType w:val="hybridMultilevel"/>
    <w:tmpl w:val="FC7012A6"/>
    <w:lvl w:ilvl="0" w:tplc="38090019">
      <w:start w:val="1"/>
      <w:numFmt w:val="lowerLetter"/>
      <w:lvlText w:val="%1."/>
      <w:lvlJc w:val="left"/>
      <w:pPr>
        <w:ind w:left="25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1907D3D"/>
    <w:multiLevelType w:val="hybridMultilevel"/>
    <w:tmpl w:val="101C62FC"/>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nsid w:val="167B22A6"/>
    <w:multiLevelType w:val="hybridMultilevel"/>
    <w:tmpl w:val="037E7C06"/>
    <w:lvl w:ilvl="0" w:tplc="26A01012">
      <w:start w:val="1"/>
      <w:numFmt w:val="upperLetter"/>
      <w:pStyle w:val="Subtitle"/>
      <w:lvlText w:val="%1."/>
      <w:lvlJc w:val="left"/>
      <w:pPr>
        <w:tabs>
          <w:tab w:val="num" w:pos="720"/>
        </w:tabs>
        <w:ind w:left="720" w:hanging="360"/>
      </w:pPr>
      <w:rPr>
        <w:rFonts w:cs="Times New Roman" w:hint="default"/>
      </w:rPr>
    </w:lvl>
    <w:lvl w:ilvl="1" w:tplc="7452D97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82F0663"/>
    <w:multiLevelType w:val="hybridMultilevel"/>
    <w:tmpl w:val="5F12AFF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3809000F">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1D0037F1"/>
    <w:multiLevelType w:val="hybridMultilevel"/>
    <w:tmpl w:val="AE4ABC2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35523F7"/>
    <w:multiLevelType w:val="hybridMultilevel"/>
    <w:tmpl w:val="E1041B7E"/>
    <w:lvl w:ilvl="0" w:tplc="38090019">
      <w:start w:val="1"/>
      <w:numFmt w:val="lowerLetter"/>
      <w:lvlText w:val="%1."/>
      <w:lvlJc w:val="left"/>
      <w:pPr>
        <w:ind w:left="25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5DB082E"/>
    <w:multiLevelType w:val="hybridMultilevel"/>
    <w:tmpl w:val="1390F928"/>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1">
    <w:nsid w:val="265D7DD3"/>
    <w:multiLevelType w:val="hybridMultilevel"/>
    <w:tmpl w:val="C1BA8494"/>
    <w:lvl w:ilvl="0" w:tplc="04210015">
      <w:start w:val="1"/>
      <w:numFmt w:val="upperLetter"/>
      <w:lvlText w:val="%1."/>
      <w:lvlJc w:val="left"/>
      <w:pPr>
        <w:ind w:left="720" w:hanging="360"/>
      </w:pPr>
      <w:rPr>
        <w:rFonts w:hint="default"/>
      </w:rPr>
    </w:lvl>
    <w:lvl w:ilvl="1" w:tplc="C3BC844C">
      <w:start w:val="1"/>
      <w:numFmt w:val="decimal"/>
      <w:lvlText w:val="%2."/>
      <w:lvlJc w:val="left"/>
      <w:pPr>
        <w:ind w:left="1637"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DC0548"/>
    <w:multiLevelType w:val="hybridMultilevel"/>
    <w:tmpl w:val="C8621346"/>
    <w:lvl w:ilvl="0" w:tplc="FFFFFFFF">
      <w:start w:val="1"/>
      <w:numFmt w:val="decimal"/>
      <w:lvlText w:val="%1."/>
      <w:lvlJc w:val="left"/>
      <w:pPr>
        <w:ind w:left="1440" w:hanging="360"/>
      </w:pPr>
      <w:rPr>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nsid w:val="2C8D5911"/>
    <w:multiLevelType w:val="hybridMultilevel"/>
    <w:tmpl w:val="30D0E4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2E8F5779"/>
    <w:multiLevelType w:val="hybridMultilevel"/>
    <w:tmpl w:val="E55A47B4"/>
    <w:lvl w:ilvl="0" w:tplc="04090019">
      <w:start w:val="1"/>
      <w:numFmt w:val="lowerLetter"/>
      <w:lvlText w:val="%1."/>
      <w:lvlJc w:val="left"/>
      <w:pPr>
        <w:ind w:left="144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32EC3D9F"/>
    <w:multiLevelType w:val="hybridMultilevel"/>
    <w:tmpl w:val="B830A2BE"/>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6">
    <w:nsid w:val="33A7463F"/>
    <w:multiLevelType w:val="hybridMultilevel"/>
    <w:tmpl w:val="101C62F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7">
    <w:nsid w:val="3B5269ED"/>
    <w:multiLevelType w:val="hybridMultilevel"/>
    <w:tmpl w:val="02F009EC"/>
    <w:lvl w:ilvl="0" w:tplc="38090019">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8">
    <w:nsid w:val="443F64E7"/>
    <w:multiLevelType w:val="hybridMultilevel"/>
    <w:tmpl w:val="5730208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81751BD"/>
    <w:multiLevelType w:val="hybridMultilevel"/>
    <w:tmpl w:val="6022773A"/>
    <w:lvl w:ilvl="0" w:tplc="38090019">
      <w:start w:val="1"/>
      <w:numFmt w:val="lowerLetter"/>
      <w:lvlText w:val="%1."/>
      <w:lvlJc w:val="left"/>
      <w:pPr>
        <w:ind w:left="25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4D4E68B5"/>
    <w:multiLevelType w:val="hybridMultilevel"/>
    <w:tmpl w:val="6FE88A26"/>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1">
    <w:nsid w:val="4E9B6940"/>
    <w:multiLevelType w:val="hybridMultilevel"/>
    <w:tmpl w:val="DF348D80"/>
    <w:lvl w:ilvl="0" w:tplc="483C965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506D2E1F"/>
    <w:multiLevelType w:val="hybridMultilevel"/>
    <w:tmpl w:val="862CC66A"/>
    <w:lvl w:ilvl="0" w:tplc="FFFFFFFF">
      <w:start w:val="1"/>
      <w:numFmt w:val="decimal"/>
      <w:lvlText w:val="%1."/>
      <w:lvlJc w:val="left"/>
      <w:pPr>
        <w:ind w:left="1713" w:hanging="360"/>
      </w:pPr>
    </w:lvl>
    <w:lvl w:ilvl="1" w:tplc="FFFFFFFF">
      <w:start w:val="1"/>
      <w:numFmt w:val="decimal"/>
      <w:lvlText w:val="%2)"/>
      <w:lvlJc w:val="left"/>
      <w:pPr>
        <w:ind w:left="2433" w:hanging="360"/>
      </w:pPr>
      <w:rPr>
        <w:rFonts w:hint="default"/>
      </w:r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3">
    <w:nsid w:val="55EC0000"/>
    <w:multiLevelType w:val="hybridMultilevel"/>
    <w:tmpl w:val="5D40C212"/>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5CA56DD7"/>
    <w:multiLevelType w:val="hybridMultilevel"/>
    <w:tmpl w:val="C8621346"/>
    <w:lvl w:ilvl="0" w:tplc="FFFFFFFF">
      <w:start w:val="1"/>
      <w:numFmt w:val="decimal"/>
      <w:lvlText w:val="%1."/>
      <w:lvlJc w:val="left"/>
      <w:pPr>
        <w:ind w:left="1440" w:hanging="360"/>
      </w:pPr>
      <w:rPr>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nsid w:val="62634005"/>
    <w:multiLevelType w:val="hybridMultilevel"/>
    <w:tmpl w:val="0DF27AC2"/>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8892058"/>
    <w:multiLevelType w:val="hybridMultilevel"/>
    <w:tmpl w:val="D5802CF6"/>
    <w:lvl w:ilvl="0" w:tplc="3809000F">
      <w:start w:val="1"/>
      <w:numFmt w:val="decimal"/>
      <w:lvlText w:val="%1."/>
      <w:lvlJc w:val="left"/>
      <w:pPr>
        <w:ind w:left="3873" w:hanging="360"/>
      </w:pPr>
    </w:lvl>
    <w:lvl w:ilvl="1" w:tplc="38090019" w:tentative="1">
      <w:start w:val="1"/>
      <w:numFmt w:val="lowerLetter"/>
      <w:lvlText w:val="%2."/>
      <w:lvlJc w:val="left"/>
      <w:pPr>
        <w:ind w:left="4593" w:hanging="360"/>
      </w:pPr>
    </w:lvl>
    <w:lvl w:ilvl="2" w:tplc="3809001B" w:tentative="1">
      <w:start w:val="1"/>
      <w:numFmt w:val="lowerRoman"/>
      <w:lvlText w:val="%3."/>
      <w:lvlJc w:val="right"/>
      <w:pPr>
        <w:ind w:left="5313" w:hanging="180"/>
      </w:pPr>
    </w:lvl>
    <w:lvl w:ilvl="3" w:tplc="3809000F" w:tentative="1">
      <w:start w:val="1"/>
      <w:numFmt w:val="decimal"/>
      <w:lvlText w:val="%4."/>
      <w:lvlJc w:val="left"/>
      <w:pPr>
        <w:ind w:left="6033" w:hanging="360"/>
      </w:pPr>
    </w:lvl>
    <w:lvl w:ilvl="4" w:tplc="38090019" w:tentative="1">
      <w:start w:val="1"/>
      <w:numFmt w:val="lowerLetter"/>
      <w:lvlText w:val="%5."/>
      <w:lvlJc w:val="left"/>
      <w:pPr>
        <w:ind w:left="6753" w:hanging="360"/>
      </w:pPr>
    </w:lvl>
    <w:lvl w:ilvl="5" w:tplc="3809001B" w:tentative="1">
      <w:start w:val="1"/>
      <w:numFmt w:val="lowerRoman"/>
      <w:lvlText w:val="%6."/>
      <w:lvlJc w:val="right"/>
      <w:pPr>
        <w:ind w:left="7473" w:hanging="180"/>
      </w:pPr>
    </w:lvl>
    <w:lvl w:ilvl="6" w:tplc="3809000F" w:tentative="1">
      <w:start w:val="1"/>
      <w:numFmt w:val="decimal"/>
      <w:lvlText w:val="%7."/>
      <w:lvlJc w:val="left"/>
      <w:pPr>
        <w:ind w:left="8193" w:hanging="360"/>
      </w:pPr>
    </w:lvl>
    <w:lvl w:ilvl="7" w:tplc="38090019" w:tentative="1">
      <w:start w:val="1"/>
      <w:numFmt w:val="lowerLetter"/>
      <w:lvlText w:val="%8."/>
      <w:lvlJc w:val="left"/>
      <w:pPr>
        <w:ind w:left="8913" w:hanging="360"/>
      </w:pPr>
    </w:lvl>
    <w:lvl w:ilvl="8" w:tplc="3809001B" w:tentative="1">
      <w:start w:val="1"/>
      <w:numFmt w:val="lowerRoman"/>
      <w:lvlText w:val="%9."/>
      <w:lvlJc w:val="right"/>
      <w:pPr>
        <w:ind w:left="9633" w:hanging="180"/>
      </w:pPr>
    </w:lvl>
  </w:abstractNum>
  <w:abstractNum w:abstractNumId="27">
    <w:nsid w:val="69424AEF"/>
    <w:multiLevelType w:val="hybridMultilevel"/>
    <w:tmpl w:val="E53E3B6C"/>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8">
    <w:nsid w:val="703E4705"/>
    <w:multiLevelType w:val="hybridMultilevel"/>
    <w:tmpl w:val="BAE0B6A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9">
    <w:nsid w:val="75341509"/>
    <w:multiLevelType w:val="hybridMultilevel"/>
    <w:tmpl w:val="54D606DC"/>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76BA18A7"/>
    <w:multiLevelType w:val="hybridMultilevel"/>
    <w:tmpl w:val="59E073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AE8785F"/>
    <w:multiLevelType w:val="hybridMultilevel"/>
    <w:tmpl w:val="60B0CC24"/>
    <w:lvl w:ilvl="0" w:tplc="38090011">
      <w:start w:val="1"/>
      <w:numFmt w:val="decimal"/>
      <w:lvlText w:val="%1)"/>
      <w:lvlJc w:val="left"/>
      <w:pPr>
        <w:ind w:left="3240" w:hanging="360"/>
      </w:p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32">
    <w:nsid w:val="7B1F28B3"/>
    <w:multiLevelType w:val="hybridMultilevel"/>
    <w:tmpl w:val="511E5186"/>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3">
    <w:nsid w:val="7E7055AA"/>
    <w:multiLevelType w:val="hybridMultilevel"/>
    <w:tmpl w:val="475E3C36"/>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4">
    <w:nsid w:val="7F9D7ED4"/>
    <w:multiLevelType w:val="hybridMultilevel"/>
    <w:tmpl w:val="DCEE4E72"/>
    <w:lvl w:ilvl="0" w:tplc="0409000F">
      <w:start w:val="1"/>
      <w:numFmt w:val="decimal"/>
      <w:lvlText w:val="%1."/>
      <w:lvlJc w:val="left"/>
      <w:pPr>
        <w:ind w:left="2340" w:hanging="360"/>
      </w:p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num w:numId="1">
    <w:abstractNumId w:val="11"/>
  </w:num>
  <w:num w:numId="2">
    <w:abstractNumId w:val="6"/>
  </w:num>
  <w:num w:numId="3">
    <w:abstractNumId w:val="21"/>
  </w:num>
  <w:num w:numId="4">
    <w:abstractNumId w:val="30"/>
  </w:num>
  <w:num w:numId="5">
    <w:abstractNumId w:val="28"/>
  </w:num>
  <w:num w:numId="6">
    <w:abstractNumId w:val="8"/>
  </w:num>
  <w:num w:numId="7">
    <w:abstractNumId w:val="7"/>
  </w:num>
  <w:num w:numId="8">
    <w:abstractNumId w:val="3"/>
  </w:num>
  <w:num w:numId="9">
    <w:abstractNumId w:val="2"/>
  </w:num>
  <w:num w:numId="10">
    <w:abstractNumId w:val="20"/>
  </w:num>
  <w:num w:numId="11">
    <w:abstractNumId w:val="32"/>
  </w:num>
  <w:num w:numId="12">
    <w:abstractNumId w:val="27"/>
  </w:num>
  <w:num w:numId="13">
    <w:abstractNumId w:val="0"/>
  </w:num>
  <w:num w:numId="14">
    <w:abstractNumId w:val="10"/>
  </w:num>
  <w:num w:numId="15">
    <w:abstractNumId w:val="33"/>
  </w:num>
  <w:num w:numId="16">
    <w:abstractNumId w:val="15"/>
  </w:num>
  <w:num w:numId="17">
    <w:abstractNumId w:val="22"/>
  </w:num>
  <w:num w:numId="18">
    <w:abstractNumId w:val="26"/>
  </w:num>
  <w:num w:numId="19">
    <w:abstractNumId w:val="4"/>
  </w:num>
  <w:num w:numId="20">
    <w:abstractNumId w:val="19"/>
  </w:num>
  <w:num w:numId="21">
    <w:abstractNumId w:val="9"/>
  </w:num>
  <w:num w:numId="22">
    <w:abstractNumId w:val="14"/>
  </w:num>
  <w:num w:numId="23">
    <w:abstractNumId w:val="25"/>
  </w:num>
  <w:num w:numId="24">
    <w:abstractNumId w:val="34"/>
  </w:num>
  <w:num w:numId="25">
    <w:abstractNumId w:val="12"/>
  </w:num>
  <w:num w:numId="26">
    <w:abstractNumId w:val="16"/>
  </w:num>
  <w:num w:numId="27">
    <w:abstractNumId w:val="5"/>
  </w:num>
  <w:num w:numId="28">
    <w:abstractNumId w:val="24"/>
  </w:num>
  <w:num w:numId="29">
    <w:abstractNumId w:val="1"/>
  </w:num>
  <w:num w:numId="30">
    <w:abstractNumId w:val="13"/>
  </w:num>
  <w:num w:numId="31">
    <w:abstractNumId w:val="23"/>
  </w:num>
  <w:num w:numId="32">
    <w:abstractNumId w:val="18"/>
  </w:num>
  <w:num w:numId="33">
    <w:abstractNumId w:val="17"/>
  </w:num>
  <w:num w:numId="34">
    <w:abstractNumId w:val="29"/>
  </w:num>
  <w:num w:numId="3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40"/>
    <w:rsid w:val="00054607"/>
    <w:rsid w:val="00103D8A"/>
    <w:rsid w:val="00335A09"/>
    <w:rsid w:val="00400843"/>
    <w:rsid w:val="00457EE6"/>
    <w:rsid w:val="00557B40"/>
    <w:rsid w:val="00572C2B"/>
    <w:rsid w:val="00574148"/>
    <w:rsid w:val="005D34DD"/>
    <w:rsid w:val="005F7E37"/>
    <w:rsid w:val="00615ADC"/>
    <w:rsid w:val="0070120D"/>
    <w:rsid w:val="0089465B"/>
    <w:rsid w:val="008B4170"/>
    <w:rsid w:val="0092709C"/>
    <w:rsid w:val="00992868"/>
    <w:rsid w:val="00A42707"/>
    <w:rsid w:val="00B86DC6"/>
    <w:rsid w:val="00C3346F"/>
    <w:rsid w:val="00C6014A"/>
    <w:rsid w:val="00C9676D"/>
    <w:rsid w:val="00CC17B4"/>
    <w:rsid w:val="00D53D7C"/>
    <w:rsid w:val="00DF4461"/>
    <w:rsid w:val="00E63124"/>
    <w:rsid w:val="00FB10A8"/>
    <w:rsid w:val="00FF43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40"/>
  </w:style>
  <w:style w:type="paragraph" w:styleId="Heading1">
    <w:name w:val="heading 1"/>
    <w:basedOn w:val="Normal"/>
    <w:next w:val="Normal"/>
    <w:link w:val="Heading1Char"/>
    <w:uiPriority w:val="9"/>
    <w:qFormat/>
    <w:rsid w:val="00C60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70120D"/>
    <w:pPr>
      <w:spacing w:before="100" w:beforeAutospacing="1" w:after="100" w:afterAutospacing="1" w:line="240" w:lineRule="auto"/>
      <w:outlineLvl w:val="3"/>
    </w:pPr>
    <w:rPr>
      <w:rFonts w:ascii="Times New Roman" w:eastAsia="Times New Roman" w:hAnsi="Times New Roman" w:cs="Times New Roman"/>
      <w:b/>
      <w:bCs/>
      <w:sz w:val="24"/>
      <w:szCs w:val="24"/>
      <w:lang w:val="en-ID" w:eastAsia="en-ID"/>
    </w:rPr>
  </w:style>
  <w:style w:type="paragraph" w:styleId="Heading5">
    <w:name w:val="heading 5"/>
    <w:basedOn w:val="Normal"/>
    <w:next w:val="Normal"/>
    <w:link w:val="Heading5Char"/>
    <w:uiPriority w:val="9"/>
    <w:semiHidden/>
    <w:unhideWhenUsed/>
    <w:qFormat/>
    <w:rsid w:val="0070120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557B40"/>
    <w:rPr>
      <w:rFonts w:ascii="Courier New" w:eastAsia="Times New Roman" w:hAnsi="Courier New" w:cs="Courier New"/>
      <w:sz w:val="20"/>
      <w:szCs w:val="20"/>
      <w:lang w:eastAsia="id-ID"/>
    </w:rPr>
  </w:style>
  <w:style w:type="character" w:customStyle="1" w:styleId="y2iqfc">
    <w:name w:val="y2iqfc"/>
    <w:basedOn w:val="DefaultParagraphFont"/>
    <w:rsid w:val="00557B40"/>
  </w:style>
  <w:style w:type="paragraph" w:styleId="Footer">
    <w:name w:val="footer"/>
    <w:basedOn w:val="Normal"/>
    <w:link w:val="FooterChar"/>
    <w:uiPriority w:val="99"/>
    <w:unhideWhenUsed/>
    <w:rsid w:val="00557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40"/>
  </w:style>
  <w:style w:type="paragraph" w:styleId="Header">
    <w:name w:val="header"/>
    <w:basedOn w:val="Normal"/>
    <w:link w:val="HeaderChar"/>
    <w:uiPriority w:val="99"/>
    <w:unhideWhenUsed/>
    <w:rsid w:val="00A42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707"/>
  </w:style>
  <w:style w:type="paragraph" w:styleId="NormalWeb">
    <w:name w:val="Normal (Web)"/>
    <w:basedOn w:val="Normal"/>
    <w:uiPriority w:val="99"/>
    <w:unhideWhenUsed/>
    <w:rsid w:val="00A4270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aliases w:val="Footnote Text Char Char Char, Char,Footnote Text Char Char,Footnote Text Char Char Char Char Cha Char Char,Footnote Text Char Char Char Char Cha,Footnote Text Char Char Char Char Cha C Char Char Char Char Char, Char Char Char Char"/>
    <w:basedOn w:val="Normal"/>
    <w:link w:val="FootnoteTextChar"/>
    <w:uiPriority w:val="99"/>
    <w:unhideWhenUsed/>
    <w:rsid w:val="00A42707"/>
    <w:pPr>
      <w:spacing w:after="0" w:line="240" w:lineRule="auto"/>
    </w:pPr>
    <w:rPr>
      <w:sz w:val="20"/>
      <w:szCs w:val="20"/>
    </w:rPr>
  </w:style>
  <w:style w:type="character" w:customStyle="1" w:styleId="FootnoteTextChar">
    <w:name w:val="Footnote Text Char"/>
    <w:aliases w:val="Footnote Text Char Char Char Char, Char Char,Footnote Text Char Char Char1,Footnote Text Char Char Char Char Cha Char Char Char,Footnote Text Char Char Char Char Cha Char, Char Char Char Char Char"/>
    <w:basedOn w:val="DefaultParagraphFont"/>
    <w:link w:val="FootnoteText"/>
    <w:uiPriority w:val="99"/>
    <w:rsid w:val="00A42707"/>
    <w:rPr>
      <w:sz w:val="20"/>
      <w:szCs w:val="20"/>
    </w:rPr>
  </w:style>
  <w:style w:type="character" w:styleId="FootnoteReference">
    <w:name w:val="footnote reference"/>
    <w:aliases w:val="fr"/>
    <w:basedOn w:val="DefaultParagraphFont"/>
    <w:uiPriority w:val="99"/>
    <w:unhideWhenUsed/>
    <w:qFormat/>
    <w:rsid w:val="00A42707"/>
    <w:rPr>
      <w:vertAlign w:val="superscript"/>
    </w:rPr>
  </w:style>
  <w:style w:type="paragraph" w:styleId="ListParagraph">
    <w:name w:val="List Paragraph"/>
    <w:aliases w:val="Body Text Char1,Char Char2,kepala,List Paragraph2,List Paragraph1,skripsi,Item2"/>
    <w:basedOn w:val="Normal"/>
    <w:link w:val="ListParagraphChar"/>
    <w:uiPriority w:val="34"/>
    <w:qFormat/>
    <w:rsid w:val="00A42707"/>
    <w:pPr>
      <w:spacing w:after="160" w:line="259" w:lineRule="auto"/>
      <w:ind w:left="720"/>
      <w:contextualSpacing/>
    </w:pPr>
  </w:style>
  <w:style w:type="character" w:customStyle="1" w:styleId="apple-converted-space">
    <w:name w:val="apple-converted-space"/>
    <w:basedOn w:val="DefaultParagraphFont"/>
    <w:rsid w:val="00A42707"/>
    <w:rPr>
      <w:rFonts w:cs="Times New Roman"/>
    </w:rPr>
  </w:style>
  <w:style w:type="character" w:customStyle="1" w:styleId="ListParagraphChar">
    <w:name w:val="List Paragraph Char"/>
    <w:aliases w:val="Body Text Char1 Char,Char Char2 Char,kepala Char,List Paragraph2 Char,List Paragraph1 Char,skripsi Char,Item2 Char"/>
    <w:basedOn w:val="DefaultParagraphFont"/>
    <w:link w:val="ListParagraph"/>
    <w:uiPriority w:val="34"/>
    <w:locked/>
    <w:rsid w:val="00A42707"/>
  </w:style>
  <w:style w:type="paragraph" w:customStyle="1" w:styleId="footnotedescription">
    <w:name w:val="footnote description"/>
    <w:next w:val="Normal"/>
    <w:link w:val="footnotedescriptionChar"/>
    <w:hidden/>
    <w:rsid w:val="00A42707"/>
    <w:pPr>
      <w:spacing w:after="47" w:line="271" w:lineRule="auto"/>
      <w:jc w:val="both"/>
    </w:pPr>
    <w:rPr>
      <w:rFonts w:ascii="Goudy Old Style" w:eastAsia="Goudy Old Style" w:hAnsi="Goudy Old Style" w:cs="Goudy Old Style"/>
      <w:color w:val="181717"/>
      <w:sz w:val="18"/>
      <w:lang w:val="en-US"/>
    </w:rPr>
  </w:style>
  <w:style w:type="character" w:customStyle="1" w:styleId="footnotedescriptionChar">
    <w:name w:val="footnote description Char"/>
    <w:link w:val="footnotedescription"/>
    <w:rsid w:val="00A42707"/>
    <w:rPr>
      <w:rFonts w:ascii="Goudy Old Style" w:eastAsia="Goudy Old Style" w:hAnsi="Goudy Old Style" w:cs="Goudy Old Style"/>
      <w:color w:val="181717"/>
      <w:sz w:val="18"/>
      <w:lang w:val="en-US"/>
    </w:rPr>
  </w:style>
  <w:style w:type="character" w:customStyle="1" w:styleId="footnotemark">
    <w:name w:val="footnote mark"/>
    <w:hidden/>
    <w:rsid w:val="00A42707"/>
    <w:rPr>
      <w:rFonts w:ascii="Goudy Old Style" w:eastAsia="Goudy Old Style" w:hAnsi="Goudy Old Style" w:cs="Goudy Old Style"/>
      <w:color w:val="181717"/>
      <w:sz w:val="16"/>
      <w:vertAlign w:val="superscript"/>
    </w:rPr>
  </w:style>
  <w:style w:type="paragraph" w:styleId="BodyText">
    <w:name w:val="Body Text"/>
    <w:basedOn w:val="Normal"/>
    <w:link w:val="BodyTextChar"/>
    <w:uiPriority w:val="99"/>
    <w:unhideWhenUsed/>
    <w:rsid w:val="0070120D"/>
    <w:pPr>
      <w:spacing w:after="120"/>
    </w:pPr>
    <w:rPr>
      <w:rFonts w:ascii="Calibri" w:eastAsia="MS Mincho" w:hAnsi="Calibri" w:cs="Times New Roman"/>
      <w:sz w:val="20"/>
      <w:szCs w:val="20"/>
      <w:lang w:val="en-US" w:eastAsia="id-ID"/>
    </w:rPr>
  </w:style>
  <w:style w:type="character" w:customStyle="1" w:styleId="BodyTextChar">
    <w:name w:val="Body Text Char"/>
    <w:basedOn w:val="DefaultParagraphFont"/>
    <w:link w:val="BodyText"/>
    <w:uiPriority w:val="99"/>
    <w:rsid w:val="0070120D"/>
    <w:rPr>
      <w:rFonts w:ascii="Calibri" w:eastAsia="MS Mincho" w:hAnsi="Calibri" w:cs="Times New Roman"/>
      <w:sz w:val="20"/>
      <w:szCs w:val="20"/>
      <w:lang w:val="en-US" w:eastAsia="id-ID"/>
    </w:rPr>
  </w:style>
  <w:style w:type="paragraph" w:styleId="BodyTextIndent">
    <w:name w:val="Body Text Indent"/>
    <w:basedOn w:val="Normal"/>
    <w:link w:val="BodyTextIndentChar"/>
    <w:uiPriority w:val="99"/>
    <w:unhideWhenUsed/>
    <w:rsid w:val="0070120D"/>
    <w:pPr>
      <w:spacing w:after="120"/>
      <w:ind w:left="360"/>
    </w:pPr>
    <w:rPr>
      <w:rFonts w:eastAsiaTheme="minorEastAsia" w:cs="Times New Roman"/>
      <w:lang w:eastAsia="id-ID"/>
    </w:rPr>
  </w:style>
  <w:style w:type="character" w:customStyle="1" w:styleId="BodyTextIndentChar">
    <w:name w:val="Body Text Indent Char"/>
    <w:basedOn w:val="DefaultParagraphFont"/>
    <w:link w:val="BodyTextIndent"/>
    <w:uiPriority w:val="99"/>
    <w:rsid w:val="0070120D"/>
    <w:rPr>
      <w:rFonts w:eastAsiaTheme="minorEastAsia" w:cs="Times New Roman"/>
      <w:lang w:eastAsia="id-ID"/>
    </w:rPr>
  </w:style>
  <w:style w:type="paragraph" w:styleId="Subtitle">
    <w:name w:val="Subtitle"/>
    <w:basedOn w:val="Normal"/>
    <w:link w:val="SubtitleChar"/>
    <w:uiPriority w:val="99"/>
    <w:qFormat/>
    <w:rsid w:val="0070120D"/>
    <w:pPr>
      <w:numPr>
        <w:numId w:val="2"/>
      </w:numPr>
      <w:tabs>
        <w:tab w:val="num" w:pos="374"/>
      </w:tabs>
      <w:spacing w:after="0" w:line="480" w:lineRule="auto"/>
      <w:ind w:left="374" w:hanging="374"/>
      <w:jc w:val="both"/>
    </w:pPr>
    <w:rPr>
      <w:rFonts w:ascii="Times New Roman" w:eastAsia="Times New Roman" w:hAnsi="Times New Roman" w:cs="Times New Roman"/>
      <w:b/>
      <w:bCs/>
      <w:noProof/>
      <w:sz w:val="24"/>
      <w:szCs w:val="24"/>
    </w:rPr>
  </w:style>
  <w:style w:type="character" w:customStyle="1" w:styleId="SubtitleChar">
    <w:name w:val="Subtitle Char"/>
    <w:basedOn w:val="DefaultParagraphFont"/>
    <w:link w:val="Subtitle"/>
    <w:uiPriority w:val="99"/>
    <w:rsid w:val="0070120D"/>
    <w:rPr>
      <w:rFonts w:ascii="Times New Roman" w:eastAsia="Times New Roman" w:hAnsi="Times New Roman" w:cs="Times New Roman"/>
      <w:b/>
      <w:bCs/>
      <w:noProof/>
      <w:sz w:val="24"/>
      <w:szCs w:val="24"/>
    </w:rPr>
  </w:style>
  <w:style w:type="character" w:customStyle="1" w:styleId="Heading4Char">
    <w:name w:val="Heading 4 Char"/>
    <w:basedOn w:val="DefaultParagraphFont"/>
    <w:link w:val="Heading4"/>
    <w:uiPriority w:val="9"/>
    <w:rsid w:val="0070120D"/>
    <w:rPr>
      <w:rFonts w:ascii="Times New Roman" w:eastAsia="Times New Roman" w:hAnsi="Times New Roman" w:cs="Times New Roman"/>
      <w:b/>
      <w:bCs/>
      <w:sz w:val="24"/>
      <w:szCs w:val="24"/>
      <w:lang w:val="en-ID" w:eastAsia="en-ID"/>
    </w:rPr>
  </w:style>
  <w:style w:type="character" w:styleId="Hyperlink">
    <w:name w:val="Hyperlink"/>
    <w:basedOn w:val="DefaultParagraphFont"/>
    <w:uiPriority w:val="99"/>
    <w:unhideWhenUsed/>
    <w:rsid w:val="0070120D"/>
    <w:rPr>
      <w:color w:val="0000FF"/>
      <w:u w:val="single"/>
    </w:rPr>
  </w:style>
  <w:style w:type="character" w:customStyle="1" w:styleId="Heading5Char">
    <w:name w:val="Heading 5 Char"/>
    <w:basedOn w:val="DefaultParagraphFont"/>
    <w:link w:val="Heading5"/>
    <w:uiPriority w:val="9"/>
    <w:semiHidden/>
    <w:rsid w:val="0070120D"/>
    <w:rPr>
      <w:rFonts w:asciiTheme="majorHAnsi" w:eastAsiaTheme="majorEastAsia" w:hAnsiTheme="majorHAnsi" w:cstheme="majorBidi"/>
      <w:color w:val="243F60" w:themeColor="accent1" w:themeShade="7F"/>
    </w:rPr>
  </w:style>
  <w:style w:type="character" w:customStyle="1" w:styleId="fontstyle01">
    <w:name w:val="fontstyle01"/>
    <w:basedOn w:val="DefaultParagraphFont"/>
    <w:rsid w:val="00103D8A"/>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103D8A"/>
    <w:rPr>
      <w:rFonts w:ascii="TimesNewRomanPS-ItalicMT" w:hAnsi="TimesNewRomanPS-ItalicMT" w:hint="default"/>
      <w:b w:val="0"/>
      <w:bCs w:val="0"/>
      <w:i/>
      <w:iCs/>
      <w:color w:val="000000"/>
      <w:sz w:val="20"/>
      <w:szCs w:val="20"/>
    </w:rPr>
  </w:style>
  <w:style w:type="paragraph" w:styleId="BalloonText">
    <w:name w:val="Balloon Text"/>
    <w:basedOn w:val="Normal"/>
    <w:link w:val="BalloonTextChar"/>
    <w:uiPriority w:val="99"/>
    <w:semiHidden/>
    <w:unhideWhenUsed/>
    <w:rsid w:val="00103D8A"/>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103D8A"/>
    <w:rPr>
      <w:rFonts w:ascii="Segoe UI" w:eastAsia="Calibri" w:hAnsi="Segoe UI" w:cs="Segoe UI"/>
      <w:sz w:val="18"/>
      <w:szCs w:val="18"/>
    </w:rPr>
  </w:style>
  <w:style w:type="character" w:customStyle="1" w:styleId="Heading1Char">
    <w:name w:val="Heading 1 Char"/>
    <w:basedOn w:val="DefaultParagraphFont"/>
    <w:link w:val="Heading1"/>
    <w:uiPriority w:val="9"/>
    <w:rsid w:val="00C6014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40"/>
  </w:style>
  <w:style w:type="paragraph" w:styleId="Heading1">
    <w:name w:val="heading 1"/>
    <w:basedOn w:val="Normal"/>
    <w:next w:val="Normal"/>
    <w:link w:val="Heading1Char"/>
    <w:uiPriority w:val="9"/>
    <w:qFormat/>
    <w:rsid w:val="00C60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70120D"/>
    <w:pPr>
      <w:spacing w:before="100" w:beforeAutospacing="1" w:after="100" w:afterAutospacing="1" w:line="240" w:lineRule="auto"/>
      <w:outlineLvl w:val="3"/>
    </w:pPr>
    <w:rPr>
      <w:rFonts w:ascii="Times New Roman" w:eastAsia="Times New Roman" w:hAnsi="Times New Roman" w:cs="Times New Roman"/>
      <w:b/>
      <w:bCs/>
      <w:sz w:val="24"/>
      <w:szCs w:val="24"/>
      <w:lang w:val="en-ID" w:eastAsia="en-ID"/>
    </w:rPr>
  </w:style>
  <w:style w:type="paragraph" w:styleId="Heading5">
    <w:name w:val="heading 5"/>
    <w:basedOn w:val="Normal"/>
    <w:next w:val="Normal"/>
    <w:link w:val="Heading5Char"/>
    <w:uiPriority w:val="9"/>
    <w:semiHidden/>
    <w:unhideWhenUsed/>
    <w:qFormat/>
    <w:rsid w:val="0070120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557B40"/>
    <w:rPr>
      <w:rFonts w:ascii="Courier New" w:eastAsia="Times New Roman" w:hAnsi="Courier New" w:cs="Courier New"/>
      <w:sz w:val="20"/>
      <w:szCs w:val="20"/>
      <w:lang w:eastAsia="id-ID"/>
    </w:rPr>
  </w:style>
  <w:style w:type="character" w:customStyle="1" w:styleId="y2iqfc">
    <w:name w:val="y2iqfc"/>
    <w:basedOn w:val="DefaultParagraphFont"/>
    <w:rsid w:val="00557B40"/>
  </w:style>
  <w:style w:type="paragraph" w:styleId="Footer">
    <w:name w:val="footer"/>
    <w:basedOn w:val="Normal"/>
    <w:link w:val="FooterChar"/>
    <w:uiPriority w:val="99"/>
    <w:unhideWhenUsed/>
    <w:rsid w:val="00557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40"/>
  </w:style>
  <w:style w:type="paragraph" w:styleId="Header">
    <w:name w:val="header"/>
    <w:basedOn w:val="Normal"/>
    <w:link w:val="HeaderChar"/>
    <w:uiPriority w:val="99"/>
    <w:unhideWhenUsed/>
    <w:rsid w:val="00A42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707"/>
  </w:style>
  <w:style w:type="paragraph" w:styleId="NormalWeb">
    <w:name w:val="Normal (Web)"/>
    <w:basedOn w:val="Normal"/>
    <w:uiPriority w:val="99"/>
    <w:unhideWhenUsed/>
    <w:rsid w:val="00A4270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aliases w:val="Footnote Text Char Char Char, Char,Footnote Text Char Char,Footnote Text Char Char Char Char Cha Char Char,Footnote Text Char Char Char Char Cha,Footnote Text Char Char Char Char Cha C Char Char Char Char Char, Char Char Char Char"/>
    <w:basedOn w:val="Normal"/>
    <w:link w:val="FootnoteTextChar"/>
    <w:uiPriority w:val="99"/>
    <w:unhideWhenUsed/>
    <w:rsid w:val="00A42707"/>
    <w:pPr>
      <w:spacing w:after="0" w:line="240" w:lineRule="auto"/>
    </w:pPr>
    <w:rPr>
      <w:sz w:val="20"/>
      <w:szCs w:val="20"/>
    </w:rPr>
  </w:style>
  <w:style w:type="character" w:customStyle="1" w:styleId="FootnoteTextChar">
    <w:name w:val="Footnote Text Char"/>
    <w:aliases w:val="Footnote Text Char Char Char Char, Char Char,Footnote Text Char Char Char1,Footnote Text Char Char Char Char Cha Char Char Char,Footnote Text Char Char Char Char Cha Char, Char Char Char Char Char"/>
    <w:basedOn w:val="DefaultParagraphFont"/>
    <w:link w:val="FootnoteText"/>
    <w:uiPriority w:val="99"/>
    <w:rsid w:val="00A42707"/>
    <w:rPr>
      <w:sz w:val="20"/>
      <w:szCs w:val="20"/>
    </w:rPr>
  </w:style>
  <w:style w:type="character" w:styleId="FootnoteReference">
    <w:name w:val="footnote reference"/>
    <w:aliases w:val="fr"/>
    <w:basedOn w:val="DefaultParagraphFont"/>
    <w:uiPriority w:val="99"/>
    <w:unhideWhenUsed/>
    <w:qFormat/>
    <w:rsid w:val="00A42707"/>
    <w:rPr>
      <w:vertAlign w:val="superscript"/>
    </w:rPr>
  </w:style>
  <w:style w:type="paragraph" w:styleId="ListParagraph">
    <w:name w:val="List Paragraph"/>
    <w:aliases w:val="Body Text Char1,Char Char2,kepala,List Paragraph2,List Paragraph1,skripsi,Item2"/>
    <w:basedOn w:val="Normal"/>
    <w:link w:val="ListParagraphChar"/>
    <w:uiPriority w:val="34"/>
    <w:qFormat/>
    <w:rsid w:val="00A42707"/>
    <w:pPr>
      <w:spacing w:after="160" w:line="259" w:lineRule="auto"/>
      <w:ind w:left="720"/>
      <w:contextualSpacing/>
    </w:pPr>
  </w:style>
  <w:style w:type="character" w:customStyle="1" w:styleId="apple-converted-space">
    <w:name w:val="apple-converted-space"/>
    <w:basedOn w:val="DefaultParagraphFont"/>
    <w:rsid w:val="00A42707"/>
    <w:rPr>
      <w:rFonts w:cs="Times New Roman"/>
    </w:rPr>
  </w:style>
  <w:style w:type="character" w:customStyle="1" w:styleId="ListParagraphChar">
    <w:name w:val="List Paragraph Char"/>
    <w:aliases w:val="Body Text Char1 Char,Char Char2 Char,kepala Char,List Paragraph2 Char,List Paragraph1 Char,skripsi Char,Item2 Char"/>
    <w:basedOn w:val="DefaultParagraphFont"/>
    <w:link w:val="ListParagraph"/>
    <w:uiPriority w:val="34"/>
    <w:locked/>
    <w:rsid w:val="00A42707"/>
  </w:style>
  <w:style w:type="paragraph" w:customStyle="1" w:styleId="footnotedescription">
    <w:name w:val="footnote description"/>
    <w:next w:val="Normal"/>
    <w:link w:val="footnotedescriptionChar"/>
    <w:hidden/>
    <w:rsid w:val="00A42707"/>
    <w:pPr>
      <w:spacing w:after="47" w:line="271" w:lineRule="auto"/>
      <w:jc w:val="both"/>
    </w:pPr>
    <w:rPr>
      <w:rFonts w:ascii="Goudy Old Style" w:eastAsia="Goudy Old Style" w:hAnsi="Goudy Old Style" w:cs="Goudy Old Style"/>
      <w:color w:val="181717"/>
      <w:sz w:val="18"/>
      <w:lang w:val="en-US"/>
    </w:rPr>
  </w:style>
  <w:style w:type="character" w:customStyle="1" w:styleId="footnotedescriptionChar">
    <w:name w:val="footnote description Char"/>
    <w:link w:val="footnotedescription"/>
    <w:rsid w:val="00A42707"/>
    <w:rPr>
      <w:rFonts w:ascii="Goudy Old Style" w:eastAsia="Goudy Old Style" w:hAnsi="Goudy Old Style" w:cs="Goudy Old Style"/>
      <w:color w:val="181717"/>
      <w:sz w:val="18"/>
      <w:lang w:val="en-US"/>
    </w:rPr>
  </w:style>
  <w:style w:type="character" w:customStyle="1" w:styleId="footnotemark">
    <w:name w:val="footnote mark"/>
    <w:hidden/>
    <w:rsid w:val="00A42707"/>
    <w:rPr>
      <w:rFonts w:ascii="Goudy Old Style" w:eastAsia="Goudy Old Style" w:hAnsi="Goudy Old Style" w:cs="Goudy Old Style"/>
      <w:color w:val="181717"/>
      <w:sz w:val="16"/>
      <w:vertAlign w:val="superscript"/>
    </w:rPr>
  </w:style>
  <w:style w:type="paragraph" w:styleId="BodyText">
    <w:name w:val="Body Text"/>
    <w:basedOn w:val="Normal"/>
    <w:link w:val="BodyTextChar"/>
    <w:uiPriority w:val="99"/>
    <w:unhideWhenUsed/>
    <w:rsid w:val="0070120D"/>
    <w:pPr>
      <w:spacing w:after="120"/>
    </w:pPr>
    <w:rPr>
      <w:rFonts w:ascii="Calibri" w:eastAsia="MS Mincho" w:hAnsi="Calibri" w:cs="Times New Roman"/>
      <w:sz w:val="20"/>
      <w:szCs w:val="20"/>
      <w:lang w:val="en-US" w:eastAsia="id-ID"/>
    </w:rPr>
  </w:style>
  <w:style w:type="character" w:customStyle="1" w:styleId="BodyTextChar">
    <w:name w:val="Body Text Char"/>
    <w:basedOn w:val="DefaultParagraphFont"/>
    <w:link w:val="BodyText"/>
    <w:uiPriority w:val="99"/>
    <w:rsid w:val="0070120D"/>
    <w:rPr>
      <w:rFonts w:ascii="Calibri" w:eastAsia="MS Mincho" w:hAnsi="Calibri" w:cs="Times New Roman"/>
      <w:sz w:val="20"/>
      <w:szCs w:val="20"/>
      <w:lang w:val="en-US" w:eastAsia="id-ID"/>
    </w:rPr>
  </w:style>
  <w:style w:type="paragraph" w:styleId="BodyTextIndent">
    <w:name w:val="Body Text Indent"/>
    <w:basedOn w:val="Normal"/>
    <w:link w:val="BodyTextIndentChar"/>
    <w:uiPriority w:val="99"/>
    <w:unhideWhenUsed/>
    <w:rsid w:val="0070120D"/>
    <w:pPr>
      <w:spacing w:after="120"/>
      <w:ind w:left="360"/>
    </w:pPr>
    <w:rPr>
      <w:rFonts w:eastAsiaTheme="minorEastAsia" w:cs="Times New Roman"/>
      <w:lang w:eastAsia="id-ID"/>
    </w:rPr>
  </w:style>
  <w:style w:type="character" w:customStyle="1" w:styleId="BodyTextIndentChar">
    <w:name w:val="Body Text Indent Char"/>
    <w:basedOn w:val="DefaultParagraphFont"/>
    <w:link w:val="BodyTextIndent"/>
    <w:uiPriority w:val="99"/>
    <w:rsid w:val="0070120D"/>
    <w:rPr>
      <w:rFonts w:eastAsiaTheme="minorEastAsia" w:cs="Times New Roman"/>
      <w:lang w:eastAsia="id-ID"/>
    </w:rPr>
  </w:style>
  <w:style w:type="paragraph" w:styleId="Subtitle">
    <w:name w:val="Subtitle"/>
    <w:basedOn w:val="Normal"/>
    <w:link w:val="SubtitleChar"/>
    <w:uiPriority w:val="99"/>
    <w:qFormat/>
    <w:rsid w:val="0070120D"/>
    <w:pPr>
      <w:numPr>
        <w:numId w:val="2"/>
      </w:numPr>
      <w:tabs>
        <w:tab w:val="num" w:pos="374"/>
      </w:tabs>
      <w:spacing w:after="0" w:line="480" w:lineRule="auto"/>
      <w:ind w:left="374" w:hanging="374"/>
      <w:jc w:val="both"/>
    </w:pPr>
    <w:rPr>
      <w:rFonts w:ascii="Times New Roman" w:eastAsia="Times New Roman" w:hAnsi="Times New Roman" w:cs="Times New Roman"/>
      <w:b/>
      <w:bCs/>
      <w:noProof/>
      <w:sz w:val="24"/>
      <w:szCs w:val="24"/>
    </w:rPr>
  </w:style>
  <w:style w:type="character" w:customStyle="1" w:styleId="SubtitleChar">
    <w:name w:val="Subtitle Char"/>
    <w:basedOn w:val="DefaultParagraphFont"/>
    <w:link w:val="Subtitle"/>
    <w:uiPriority w:val="99"/>
    <w:rsid w:val="0070120D"/>
    <w:rPr>
      <w:rFonts w:ascii="Times New Roman" w:eastAsia="Times New Roman" w:hAnsi="Times New Roman" w:cs="Times New Roman"/>
      <w:b/>
      <w:bCs/>
      <w:noProof/>
      <w:sz w:val="24"/>
      <w:szCs w:val="24"/>
    </w:rPr>
  </w:style>
  <w:style w:type="character" w:customStyle="1" w:styleId="Heading4Char">
    <w:name w:val="Heading 4 Char"/>
    <w:basedOn w:val="DefaultParagraphFont"/>
    <w:link w:val="Heading4"/>
    <w:uiPriority w:val="9"/>
    <w:rsid w:val="0070120D"/>
    <w:rPr>
      <w:rFonts w:ascii="Times New Roman" w:eastAsia="Times New Roman" w:hAnsi="Times New Roman" w:cs="Times New Roman"/>
      <w:b/>
      <w:bCs/>
      <w:sz w:val="24"/>
      <w:szCs w:val="24"/>
      <w:lang w:val="en-ID" w:eastAsia="en-ID"/>
    </w:rPr>
  </w:style>
  <w:style w:type="character" w:styleId="Hyperlink">
    <w:name w:val="Hyperlink"/>
    <w:basedOn w:val="DefaultParagraphFont"/>
    <w:uiPriority w:val="99"/>
    <w:unhideWhenUsed/>
    <w:rsid w:val="0070120D"/>
    <w:rPr>
      <w:color w:val="0000FF"/>
      <w:u w:val="single"/>
    </w:rPr>
  </w:style>
  <w:style w:type="character" w:customStyle="1" w:styleId="Heading5Char">
    <w:name w:val="Heading 5 Char"/>
    <w:basedOn w:val="DefaultParagraphFont"/>
    <w:link w:val="Heading5"/>
    <w:uiPriority w:val="9"/>
    <w:semiHidden/>
    <w:rsid w:val="0070120D"/>
    <w:rPr>
      <w:rFonts w:asciiTheme="majorHAnsi" w:eastAsiaTheme="majorEastAsia" w:hAnsiTheme="majorHAnsi" w:cstheme="majorBidi"/>
      <w:color w:val="243F60" w:themeColor="accent1" w:themeShade="7F"/>
    </w:rPr>
  </w:style>
  <w:style w:type="character" w:customStyle="1" w:styleId="fontstyle01">
    <w:name w:val="fontstyle01"/>
    <w:basedOn w:val="DefaultParagraphFont"/>
    <w:rsid w:val="00103D8A"/>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103D8A"/>
    <w:rPr>
      <w:rFonts w:ascii="TimesNewRomanPS-ItalicMT" w:hAnsi="TimesNewRomanPS-ItalicMT" w:hint="default"/>
      <w:b w:val="0"/>
      <w:bCs w:val="0"/>
      <w:i/>
      <w:iCs/>
      <w:color w:val="000000"/>
      <w:sz w:val="20"/>
      <w:szCs w:val="20"/>
    </w:rPr>
  </w:style>
  <w:style w:type="paragraph" w:styleId="BalloonText">
    <w:name w:val="Balloon Text"/>
    <w:basedOn w:val="Normal"/>
    <w:link w:val="BalloonTextChar"/>
    <w:uiPriority w:val="99"/>
    <w:semiHidden/>
    <w:unhideWhenUsed/>
    <w:rsid w:val="00103D8A"/>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103D8A"/>
    <w:rPr>
      <w:rFonts w:ascii="Segoe UI" w:eastAsia="Calibri" w:hAnsi="Segoe UI" w:cs="Segoe UI"/>
      <w:sz w:val="18"/>
      <w:szCs w:val="18"/>
    </w:rPr>
  </w:style>
  <w:style w:type="character" w:customStyle="1" w:styleId="Heading1Char">
    <w:name w:val="Heading 1 Char"/>
    <w:basedOn w:val="DefaultParagraphFont"/>
    <w:link w:val="Heading1"/>
    <w:uiPriority w:val="9"/>
    <w:rsid w:val="00C6014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1.next.westlaw.com/Document/" TargetMode="External"/><Relationship Id="rId2" Type="http://schemas.openxmlformats.org/officeDocument/2006/relationships/hyperlink" Target="https://1.next.westlaw.com/Document/" TargetMode="External"/><Relationship Id="rId1" Type="http://schemas.openxmlformats.org/officeDocument/2006/relationships/hyperlink" Target="http://repository.unib.ac.id/7808/" TargetMode="External"/><Relationship Id="rId4" Type="http://schemas.openxmlformats.org/officeDocument/2006/relationships/hyperlink" Target="https://1.next.westlaw.com/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E975E-89C8-466C-BE7D-E83F1A9A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11314</Words>
  <Characters>64494</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2022-12-16T02:14:00Z</dcterms:created>
  <dcterms:modified xsi:type="dcterms:W3CDTF">2022-12-16T02:14:00Z</dcterms:modified>
</cp:coreProperties>
</file>