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7EA" w:rsidRDefault="00BB77EA" w:rsidP="00BB77EA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236518"/>
      <w:r w:rsidRPr="00AF7D6B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PUSTAKA</w:t>
      </w:r>
      <w:bookmarkEnd w:id="0"/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Arikunto</w:t>
      </w:r>
      <w:proofErr w:type="spellEnd"/>
      <w:r>
        <w:rPr>
          <w:rFonts w:cs="Times New Roman"/>
          <w:szCs w:val="24"/>
        </w:rPr>
        <w:t xml:space="preserve">, S. (2010). </w:t>
      </w:r>
      <w:proofErr w:type="spellStart"/>
      <w:r>
        <w:rPr>
          <w:rFonts w:cs="Times New Roman"/>
          <w:i/>
          <w:szCs w:val="24"/>
        </w:rPr>
        <w:t>Prosedur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Suatu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Pendekatan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Praktik</w:t>
      </w:r>
      <w:proofErr w:type="spellEnd"/>
      <w:r>
        <w:rPr>
          <w:rFonts w:cs="Times New Roman"/>
          <w:szCs w:val="24"/>
        </w:rPr>
        <w:t xml:space="preserve">. Jakarta: </w:t>
      </w:r>
      <w:proofErr w:type="spellStart"/>
      <w:r>
        <w:rPr>
          <w:rFonts w:cs="Times New Roman"/>
          <w:szCs w:val="24"/>
        </w:rPr>
        <w:t>Rineka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Cipta.Sya</w:t>
      </w:r>
      <w:proofErr w:type="spellEnd"/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 xml:space="preserve">Ari Poutiainen, (1999). </w:t>
      </w:r>
      <w:r>
        <w:rPr>
          <w:rFonts w:cs="Times New Roman"/>
          <w:i/>
          <w:iCs/>
          <w:szCs w:val="24"/>
        </w:rPr>
        <w:t xml:space="preserve">Brecker And </w:t>
      </w:r>
      <w:proofErr w:type="gramStart"/>
      <w:r>
        <w:rPr>
          <w:rFonts w:cs="Times New Roman"/>
          <w:i/>
          <w:iCs/>
          <w:szCs w:val="24"/>
        </w:rPr>
        <w:t>Patterns :</w:t>
      </w:r>
      <w:proofErr w:type="gramEnd"/>
      <w:r>
        <w:rPr>
          <w:rFonts w:cs="Times New Roman"/>
          <w:i/>
          <w:iCs/>
          <w:szCs w:val="24"/>
        </w:rPr>
        <w:t xml:space="preserve"> An Analysis Of Michael Brecke’s </w:t>
      </w:r>
      <w:proofErr w:type="spellStart"/>
      <w:r>
        <w:rPr>
          <w:rFonts w:cs="Times New Roman"/>
          <w:i/>
          <w:iCs/>
          <w:szCs w:val="24"/>
        </w:rPr>
        <w:t>Melodiec</w:t>
      </w:r>
      <w:proofErr w:type="spellEnd"/>
      <w:r>
        <w:rPr>
          <w:rFonts w:cs="Times New Roman"/>
          <w:i/>
          <w:iCs/>
          <w:szCs w:val="24"/>
        </w:rPr>
        <w:t xml:space="preserve"> And Instrumental Devices.</w:t>
      </w:r>
    </w:p>
    <w:p w:rsidR="00BB77EA" w:rsidRPr="007E7A3F" w:rsidRDefault="00BB77EA" w:rsidP="00BB77EA">
      <w:pPr>
        <w:spacing w:line="480" w:lineRule="auto"/>
        <w:ind w:left="567" w:hanging="567"/>
        <w:jc w:val="both"/>
      </w:pPr>
      <w:r>
        <w:t xml:space="preserve">Ben Ratliff, (2007) Coltrane the story of a sound by Coltrane, </w:t>
      </w:r>
      <w:proofErr w:type="spellStart"/>
      <w:r>
        <w:t>JohnRatliff</w:t>
      </w:r>
      <w:proofErr w:type="spellEnd"/>
      <w:r>
        <w:t xml:space="preserve">, Ben </w:t>
      </w:r>
    </w:p>
    <w:p w:rsidR="00BB77EA" w:rsidRPr="007E7A3F" w:rsidRDefault="00BB77EA" w:rsidP="00BB77EA">
      <w:pPr>
        <w:spacing w:line="480" w:lineRule="auto"/>
        <w:ind w:left="567" w:hanging="567"/>
        <w:jc w:val="both"/>
      </w:pPr>
      <w:r>
        <w:t>Christiansen, Corey (2007). "Coltrane-Style II–V–Is", Guitar Player Jun; 41, 6.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Chaplin, CP. 1989. Kamus </w:t>
      </w:r>
      <w:proofErr w:type="spellStart"/>
      <w:r>
        <w:rPr>
          <w:rFonts w:cs="Times New Roman"/>
          <w:szCs w:val="24"/>
        </w:rPr>
        <w:t>Lengkap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Psikologi</w:t>
      </w:r>
      <w:proofErr w:type="spell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Jakarta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Rajawali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line="480" w:lineRule="auto"/>
        <w:ind w:left="567" w:hanging="567"/>
        <w:jc w:val="both"/>
      </w:pPr>
      <w:r w:rsidRPr="008943C2">
        <w:t>Curtis, Liane</w:t>
      </w:r>
      <w:r>
        <w:t>.</w:t>
      </w:r>
      <w:r w:rsidRPr="008943C2">
        <w:t xml:space="preserve"> (1997). "Mode". In Companion to Medieval and Renaissance Music, edited by Tess Knighton and David Fallows Berkeley: University of California Press.</w:t>
      </w:r>
    </w:p>
    <w:p w:rsidR="00BB77EA" w:rsidRDefault="00BB77EA" w:rsidP="00BB77EA">
      <w:pPr>
        <w:spacing w:line="480" w:lineRule="auto"/>
        <w:ind w:left="567" w:hanging="567"/>
        <w:jc w:val="both"/>
      </w:pPr>
      <w:r>
        <w:t>David Baker, (1990), (Giants of Jazz) David Baker - The Jazz Style of John Coltrane_ A Musical and Historical Perspective (Giants of Jazz) -Alfred Publishing (1990)</w:t>
      </w:r>
    </w:p>
    <w:p w:rsidR="00BB77EA" w:rsidRPr="007E7A3F" w:rsidRDefault="00BB77EA" w:rsidP="00BB77EA">
      <w:pPr>
        <w:spacing w:line="480" w:lineRule="auto"/>
        <w:ind w:left="567" w:hanging="567"/>
        <w:jc w:val="both"/>
      </w:pPr>
      <w:r>
        <w:t>Dan Adler, (2007)</w:t>
      </w:r>
      <w:r w:rsidRPr="007E7A3F">
        <w:t xml:space="preserve"> </w:t>
      </w:r>
      <w:r>
        <w:t>‘Giant Steps’ and Cycle Diagrams” by Dan Adler 1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Elliot, David J. (1995). </w:t>
      </w:r>
      <w:r>
        <w:rPr>
          <w:rFonts w:cs="Times New Roman"/>
          <w:i/>
          <w:szCs w:val="24"/>
        </w:rPr>
        <w:t>Music Matters: A New Philosophy of Music Education. New York: Oxford University Press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Gunawan, I. (2013). </w:t>
      </w:r>
      <w:r>
        <w:rPr>
          <w:rFonts w:cs="Times New Roman"/>
          <w:i/>
          <w:szCs w:val="24"/>
        </w:rPr>
        <w:t xml:space="preserve">Metode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Kualitatif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Teori dan </w:t>
      </w:r>
      <w:proofErr w:type="spellStart"/>
      <w:r>
        <w:rPr>
          <w:rFonts w:cs="Times New Roman"/>
          <w:i/>
          <w:szCs w:val="24"/>
        </w:rPr>
        <w:t>Praktik</w:t>
      </w:r>
      <w:proofErr w:type="spellEnd"/>
      <w:r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Jakarta: PT Bumi Aksara.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Hodeir</w:t>
      </w:r>
      <w:proofErr w:type="spellEnd"/>
      <w:r>
        <w:rPr>
          <w:rFonts w:cs="Times New Roman"/>
          <w:szCs w:val="24"/>
        </w:rPr>
        <w:t xml:space="preserve">, Laurent </w:t>
      </w:r>
      <w:proofErr w:type="spellStart"/>
      <w:proofErr w:type="gramStart"/>
      <w:r>
        <w:rPr>
          <w:rFonts w:cs="Times New Roman"/>
          <w:szCs w:val="24"/>
        </w:rPr>
        <w:t>Cugny</w:t>
      </w:r>
      <w:proofErr w:type="spellEnd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1954. </w:t>
      </w:r>
      <w:r>
        <w:rPr>
          <w:rFonts w:cs="Times New Roman"/>
          <w:i/>
          <w:iCs/>
          <w:szCs w:val="24"/>
        </w:rPr>
        <w:t xml:space="preserve">Analysis Of Jazz A </w:t>
      </w:r>
      <w:proofErr w:type="spellStart"/>
      <w:r>
        <w:rPr>
          <w:rFonts w:cs="Times New Roman"/>
          <w:i/>
          <w:iCs/>
          <w:szCs w:val="24"/>
        </w:rPr>
        <w:t>Comprehenship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gramStart"/>
      <w:r>
        <w:rPr>
          <w:rFonts w:cs="Times New Roman"/>
          <w:i/>
          <w:iCs/>
          <w:szCs w:val="24"/>
        </w:rPr>
        <w:t xml:space="preserve">Approach </w:t>
      </w:r>
      <w:r>
        <w:rPr>
          <w:rFonts w:cs="Times New Roman"/>
          <w:szCs w:val="24"/>
        </w:rPr>
        <w:t>.</w:t>
      </w:r>
      <w:proofErr w:type="gramEnd"/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Jamalus</w:t>
      </w:r>
      <w:proofErr w:type="spellEnd"/>
      <w:r>
        <w:rPr>
          <w:rFonts w:cs="Times New Roman"/>
          <w:szCs w:val="24"/>
        </w:rPr>
        <w:t xml:space="preserve">, 1988. </w:t>
      </w:r>
      <w:proofErr w:type="spellStart"/>
      <w:r>
        <w:rPr>
          <w:rFonts w:cs="Times New Roman"/>
          <w:i/>
          <w:szCs w:val="24"/>
        </w:rPr>
        <w:t>Pengajaran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Musik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Melalui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Pengalaman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Musik</w:t>
      </w:r>
      <w:proofErr w:type="spellEnd"/>
      <w:r>
        <w:rPr>
          <w:rFonts w:cs="Times New Roman"/>
          <w:szCs w:val="24"/>
        </w:rPr>
        <w:t xml:space="preserve">. Jakarta: Program </w:t>
      </w:r>
      <w:r>
        <w:rPr>
          <w:rFonts w:cs="Times New Roman"/>
          <w:i/>
          <w:szCs w:val="24"/>
        </w:rPr>
        <w:t>Refresher C University of Huston</w:t>
      </w:r>
      <w:r>
        <w:rPr>
          <w:rFonts w:cs="Times New Roman"/>
          <w:szCs w:val="24"/>
        </w:rPr>
        <w:t>.</w:t>
      </w:r>
    </w:p>
    <w:p w:rsidR="00BB77EA" w:rsidRPr="007E7A3F" w:rsidRDefault="00BB77EA" w:rsidP="00BB77EA">
      <w:pPr>
        <w:spacing w:line="480" w:lineRule="auto"/>
        <w:ind w:left="567" w:hanging="567"/>
        <w:jc w:val="both"/>
      </w:pPr>
      <w:r>
        <w:t>Jeff Bair, (2003), Coltrane Scale dissertation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KBBI (Kamus Besar Bahasa Indonesia). (2005). Jakarta: PT (Persero) </w:t>
      </w:r>
      <w:proofErr w:type="spellStart"/>
      <w:r>
        <w:rPr>
          <w:rFonts w:cs="Times New Roman"/>
          <w:szCs w:val="24"/>
        </w:rPr>
        <w:t>penerbitan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percetakan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line="480" w:lineRule="auto"/>
        <w:ind w:left="567" w:hanging="567"/>
        <w:jc w:val="both"/>
      </w:pPr>
      <w:r>
        <w:t xml:space="preserve">Laurent </w:t>
      </w:r>
      <w:proofErr w:type="spellStart"/>
      <w:r>
        <w:t>Cugny</w:t>
      </w:r>
      <w:proofErr w:type="spellEnd"/>
      <w:r>
        <w:t>, (2009)- Analysis of Jazz_ A Comprehensive Approach-University Press of Mississippi (2019)</w:t>
      </w:r>
    </w:p>
    <w:p w:rsidR="00BB77EA" w:rsidRDefault="00BB77EA" w:rsidP="00BB77EA">
      <w:pPr>
        <w:spacing w:line="480" w:lineRule="auto"/>
        <w:ind w:left="567" w:hanging="567"/>
        <w:jc w:val="both"/>
      </w:pPr>
      <w:r w:rsidRPr="00B3405C">
        <w:t>Levine, Mark (1995). The Jazz Theory Book. Petaluma, California: Sher Music</w:t>
      </w:r>
      <w:r>
        <w:t xml:space="preserve"> </w:t>
      </w:r>
      <w:r w:rsidRPr="00B3405C">
        <w:t>Co.</w:t>
      </w:r>
    </w:p>
    <w:p w:rsidR="00BB77EA" w:rsidRDefault="00BB77EA" w:rsidP="00BB77EA">
      <w:pPr>
        <w:spacing w:line="480" w:lineRule="auto"/>
        <w:ind w:left="567" w:hanging="567"/>
        <w:jc w:val="both"/>
      </w:pPr>
      <w:r>
        <w:t>Merriam-Webster (2007), http://www.m-w.com/dictionary/style. Accessed 26 November 2008)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Moleong</w:t>
      </w:r>
      <w:proofErr w:type="spellEnd"/>
      <w:r>
        <w:rPr>
          <w:rFonts w:cs="Times New Roman"/>
          <w:szCs w:val="24"/>
        </w:rPr>
        <w:t xml:space="preserve">, J.L. (2006). </w:t>
      </w:r>
      <w:proofErr w:type="spellStart"/>
      <w:r>
        <w:rPr>
          <w:rFonts w:cs="Times New Roman"/>
          <w:i/>
          <w:szCs w:val="24"/>
        </w:rPr>
        <w:t>Metodologi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Kualitatif</w:t>
      </w:r>
      <w:proofErr w:type="spellEnd"/>
      <w:r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Bandung: PT.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Rosdakarya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Pier, 1996, </w:t>
      </w:r>
      <w:proofErr w:type="spellStart"/>
      <w:r>
        <w:rPr>
          <w:rFonts w:cs="Times New Roman"/>
          <w:i/>
          <w:iCs/>
          <w:szCs w:val="24"/>
        </w:rPr>
        <w:t>Ilmu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Bentuk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Musik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cetakan</w:t>
      </w:r>
      <w:proofErr w:type="spellEnd"/>
      <w:r>
        <w:rPr>
          <w:rFonts w:cs="Times New Roman"/>
          <w:i/>
          <w:iCs/>
          <w:szCs w:val="24"/>
        </w:rPr>
        <w:t xml:space="preserve"> 1</w:t>
      </w:r>
      <w:r>
        <w:rPr>
          <w:rFonts w:cs="Times New Roman"/>
          <w:szCs w:val="24"/>
        </w:rPr>
        <w:t xml:space="preserve">. Yogyakarta: Pusat </w:t>
      </w:r>
      <w:proofErr w:type="spellStart"/>
      <w:r>
        <w:rPr>
          <w:rFonts w:cs="Times New Roman"/>
          <w:szCs w:val="24"/>
        </w:rPr>
        <w:t>Musik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Liturgi</w:t>
      </w:r>
      <w:proofErr w:type="spellEnd"/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Sugiyono</w:t>
      </w:r>
      <w:proofErr w:type="spellEnd"/>
      <w:r>
        <w:rPr>
          <w:rFonts w:cs="Times New Roman"/>
          <w:szCs w:val="24"/>
        </w:rPr>
        <w:t xml:space="preserve">. (2017). </w:t>
      </w:r>
      <w:proofErr w:type="spellStart"/>
      <w:r>
        <w:rPr>
          <w:rFonts w:cs="Times New Roman"/>
          <w:i/>
          <w:szCs w:val="24"/>
        </w:rPr>
        <w:t>Statistika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untuk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Bandung: </w:t>
      </w:r>
      <w:proofErr w:type="spellStart"/>
      <w:r>
        <w:rPr>
          <w:rFonts w:cs="Times New Roman"/>
          <w:szCs w:val="24"/>
        </w:rPr>
        <w:t>Alfabeta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Suharsaputra</w:t>
      </w:r>
      <w:proofErr w:type="spellEnd"/>
      <w:r>
        <w:rPr>
          <w:rFonts w:cs="Times New Roman"/>
          <w:szCs w:val="24"/>
        </w:rPr>
        <w:t xml:space="preserve">, U. (2012). </w:t>
      </w:r>
      <w:r>
        <w:rPr>
          <w:rFonts w:cs="Times New Roman"/>
          <w:i/>
          <w:szCs w:val="24"/>
        </w:rPr>
        <w:t xml:space="preserve">Metode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Kuantitatif</w:t>
      </w:r>
      <w:proofErr w:type="spellEnd"/>
      <w:r>
        <w:rPr>
          <w:rFonts w:cs="Times New Roman"/>
          <w:i/>
          <w:szCs w:val="24"/>
        </w:rPr>
        <w:t xml:space="preserve">, </w:t>
      </w:r>
      <w:proofErr w:type="spellStart"/>
      <w:r>
        <w:rPr>
          <w:rFonts w:cs="Times New Roman"/>
          <w:i/>
          <w:szCs w:val="24"/>
        </w:rPr>
        <w:t>Kualitatif</w:t>
      </w:r>
      <w:proofErr w:type="spellEnd"/>
      <w:r>
        <w:rPr>
          <w:rFonts w:cs="Times New Roman"/>
          <w:i/>
          <w:szCs w:val="24"/>
        </w:rPr>
        <w:t>, dan Tindakan</w:t>
      </w:r>
      <w:r>
        <w:rPr>
          <w:rFonts w:cs="Times New Roman"/>
          <w:szCs w:val="24"/>
        </w:rPr>
        <w:t xml:space="preserve">. Bandung: PT Refika </w:t>
      </w:r>
      <w:proofErr w:type="spellStart"/>
      <w:r>
        <w:rPr>
          <w:rFonts w:cs="Times New Roman"/>
          <w:szCs w:val="24"/>
        </w:rPr>
        <w:t>Aditama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Sukmadinata</w:t>
      </w:r>
      <w:proofErr w:type="spellEnd"/>
      <w:r>
        <w:rPr>
          <w:rFonts w:cs="Times New Roman"/>
          <w:szCs w:val="24"/>
        </w:rPr>
        <w:t xml:space="preserve">, N.S. 2011. </w:t>
      </w:r>
      <w:r>
        <w:rPr>
          <w:rFonts w:cs="Times New Roman"/>
          <w:i/>
          <w:szCs w:val="24"/>
        </w:rPr>
        <w:t xml:space="preserve">Metode </w:t>
      </w:r>
      <w:proofErr w:type="spellStart"/>
      <w:r>
        <w:rPr>
          <w:rFonts w:cs="Times New Roman"/>
          <w:i/>
          <w:szCs w:val="24"/>
        </w:rPr>
        <w:t>Penelitian</w:t>
      </w:r>
      <w:proofErr w:type="spellEnd"/>
      <w:r>
        <w:rPr>
          <w:rFonts w:cs="Times New Roman"/>
          <w:i/>
          <w:szCs w:val="24"/>
        </w:rPr>
        <w:t xml:space="preserve"> Pendidikan</w:t>
      </w:r>
      <w:r>
        <w:rPr>
          <w:rFonts w:cs="Times New Roman"/>
          <w:szCs w:val="24"/>
        </w:rPr>
        <w:t xml:space="preserve">. Bandung: </w:t>
      </w:r>
      <w:proofErr w:type="spellStart"/>
      <w:r>
        <w:rPr>
          <w:rFonts w:cs="Times New Roman"/>
          <w:szCs w:val="24"/>
        </w:rPr>
        <w:t>Remaja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Rosadakarya</w:t>
      </w:r>
      <w:proofErr w:type="spellEnd"/>
      <w:r>
        <w:rPr>
          <w:rFonts w:cs="Times New Roman"/>
          <w:szCs w:val="24"/>
        </w:rPr>
        <w:t>.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Stephen Cottrell, 2012, </w:t>
      </w:r>
      <w:r>
        <w:rPr>
          <w:rFonts w:cs="Times New Roman"/>
          <w:i/>
          <w:iCs/>
          <w:szCs w:val="24"/>
        </w:rPr>
        <w:t>The Saxophone. Yale University Press New Haven and London</w:t>
      </w:r>
      <w:r>
        <w:rPr>
          <w:rFonts w:cs="Times New Roman"/>
          <w:szCs w:val="24"/>
        </w:rPr>
        <w:t xml:space="preserve"> </w:t>
      </w:r>
    </w:p>
    <w:p w:rsidR="00BB77EA" w:rsidRDefault="00BB77EA" w:rsidP="00BB77EA">
      <w:pPr>
        <w:spacing w:before="240" w:line="480" w:lineRule="auto"/>
        <w:ind w:left="567" w:hanging="567"/>
        <w:jc w:val="both"/>
        <w:rPr>
          <w:rFonts w:cs="Times New Roman"/>
          <w:i/>
          <w:iCs/>
          <w:szCs w:val="24"/>
        </w:rPr>
      </w:pPr>
      <w:proofErr w:type="spellStart"/>
      <w:r>
        <w:rPr>
          <w:rFonts w:cs="Times New Roman"/>
          <w:szCs w:val="24"/>
        </w:rPr>
        <w:t>Sylado</w:t>
      </w:r>
      <w:proofErr w:type="spellEnd"/>
      <w:r>
        <w:rPr>
          <w:rFonts w:cs="Times New Roman"/>
          <w:szCs w:val="24"/>
        </w:rPr>
        <w:t>. (1983).</w:t>
      </w:r>
      <w:r>
        <w:rPr>
          <w:rFonts w:cs="Times New Roman"/>
          <w:i/>
          <w:iCs/>
          <w:szCs w:val="24"/>
        </w:rPr>
        <w:t xml:space="preserve"> Sejarah </w:t>
      </w:r>
      <w:proofErr w:type="spellStart"/>
      <w:r>
        <w:rPr>
          <w:rFonts w:cs="Times New Roman"/>
          <w:i/>
          <w:iCs/>
          <w:szCs w:val="24"/>
        </w:rPr>
        <w:t>Musik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Klasik</w:t>
      </w:r>
      <w:proofErr w:type="spellEnd"/>
      <w:r>
        <w:rPr>
          <w:rFonts w:cs="Times New Roman"/>
          <w:i/>
          <w:iCs/>
          <w:szCs w:val="24"/>
        </w:rPr>
        <w:t>. Jakarta</w:t>
      </w:r>
    </w:p>
    <w:p w:rsidR="00A308ED" w:rsidRDefault="00A308ED"/>
    <w:sectPr w:rsidR="00A308ED" w:rsidSect="00BB7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74" w:right="1701" w:bottom="1701" w:left="2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3B9" w:rsidRDefault="000C63B9" w:rsidP="000C63B9">
      <w:pPr>
        <w:spacing w:after="0" w:line="240" w:lineRule="auto"/>
      </w:pPr>
      <w:r>
        <w:separator/>
      </w:r>
    </w:p>
  </w:endnote>
  <w:endnote w:type="continuationSeparator" w:id="0">
    <w:p w:rsidR="000C63B9" w:rsidRDefault="000C63B9" w:rsidP="000C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2A5E5" wp14:editId="44C3277F">
              <wp:simplePos x="0" y="0"/>
              <wp:positionH relativeFrom="page">
                <wp:posOffset>5787390</wp:posOffset>
              </wp:positionH>
              <wp:positionV relativeFrom="page">
                <wp:posOffset>9509760</wp:posOffset>
              </wp:positionV>
              <wp:extent cx="1444625" cy="194310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3B9" w:rsidRDefault="000C63B9" w:rsidP="000C63B9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b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2A5E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5.7pt;margin-top:748.8pt;width:113.7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" filled="f" stroked="f">
              <v:textbox inset="0,0,0,0">
                <w:txbxContent>
                  <w:p w:rsidR="000C63B9" w:rsidRDefault="000C63B9" w:rsidP="000C63B9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Universitas </w:t>
                    </w:r>
                    <w:proofErr w:type="spellStart"/>
                    <w:r>
                      <w:rPr>
                        <w:b/>
                      </w:rPr>
                      <w:t>Pasundan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3B9" w:rsidRDefault="000C63B9" w:rsidP="000C63B9">
      <w:pPr>
        <w:spacing w:after="0" w:line="240" w:lineRule="auto"/>
      </w:pPr>
      <w:r>
        <w:separator/>
      </w:r>
    </w:p>
  </w:footnote>
  <w:footnote w:type="continuationSeparator" w:id="0">
    <w:p w:rsidR="000C63B9" w:rsidRDefault="000C63B9" w:rsidP="000C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63B9" w:rsidRDefault="000C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EA"/>
    <w:rsid w:val="000C63B9"/>
    <w:rsid w:val="00A308ED"/>
    <w:rsid w:val="00B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EC24F-5D70-42EB-9C43-BE68565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EA"/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7E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3B9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3B9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Irvan Hidayat</dc:creator>
  <cp:keywords/>
  <dc:description/>
  <cp:lastModifiedBy>Irvan Hidayat</cp:lastModifiedBy>
  <cp:revision>2</cp:revision>
  <dcterms:created xsi:type="dcterms:W3CDTF">2022-11-07T12:52:00Z</dcterms:created>
  <dcterms:modified xsi:type="dcterms:W3CDTF">2022-11-15T06:21:00Z</dcterms:modified>
</cp:coreProperties>
</file>