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E5D90" w14:textId="77777777" w:rsidR="00406694" w:rsidRPr="00D95021" w:rsidRDefault="00406694" w:rsidP="00D95021">
      <w:pPr>
        <w:pStyle w:val="Heading1"/>
        <w:spacing w:before="0" w:line="360" w:lineRule="auto"/>
        <w:ind w:left="431" w:hanging="431"/>
        <w:jc w:val="center"/>
        <w:rPr>
          <w:rFonts w:ascii="Times New Roman" w:hAnsi="Times New Roman" w:cs="Times New Roman"/>
          <w:b/>
          <w:bCs/>
          <w:color w:val="auto"/>
          <w:sz w:val="24"/>
          <w:szCs w:val="24"/>
        </w:rPr>
      </w:pPr>
      <w:bookmarkStart w:id="0" w:name="_Toc117546382"/>
      <w:r w:rsidRPr="00D95021">
        <w:rPr>
          <w:rFonts w:ascii="Times New Roman" w:hAnsi="Times New Roman" w:cs="Times New Roman"/>
          <w:b/>
          <w:bCs/>
          <w:color w:val="auto"/>
          <w:sz w:val="24"/>
          <w:szCs w:val="24"/>
        </w:rPr>
        <w:t>BAB II</w:t>
      </w:r>
      <w:r w:rsidRPr="00D95021">
        <w:rPr>
          <w:rFonts w:ascii="Times New Roman" w:hAnsi="Times New Roman" w:cs="Times New Roman"/>
          <w:b/>
          <w:bCs/>
          <w:color w:val="auto"/>
          <w:sz w:val="24"/>
          <w:szCs w:val="24"/>
        </w:rPr>
        <w:br/>
        <w:t>TINJAUAN PUSTAKA</w:t>
      </w:r>
      <w:bookmarkEnd w:id="0"/>
    </w:p>
    <w:p w14:paraId="3F2833EE" w14:textId="77777777" w:rsidR="00406694" w:rsidRDefault="00406694" w:rsidP="00406694"/>
    <w:p w14:paraId="045D0A68" w14:textId="77777777" w:rsidR="00406694" w:rsidRPr="00157A35" w:rsidRDefault="00406694" w:rsidP="00D95021">
      <w:pPr>
        <w:spacing w:after="0" w:line="360" w:lineRule="auto"/>
      </w:pPr>
    </w:p>
    <w:p w14:paraId="0064DC33" w14:textId="77777777" w:rsidR="00406694" w:rsidRPr="00157A35" w:rsidRDefault="00406694" w:rsidP="00D95021">
      <w:pPr>
        <w:pStyle w:val="Heading2"/>
        <w:spacing w:before="0" w:line="360" w:lineRule="auto"/>
        <w:rPr>
          <w:lang w:val="id-ID"/>
        </w:rPr>
      </w:pPr>
      <w:bookmarkStart w:id="1" w:name="_Toc117546383"/>
      <w:r w:rsidRPr="00747FB4">
        <w:rPr>
          <w:lang w:val="id-ID"/>
        </w:rPr>
        <w:t>Literatur Rivi</w:t>
      </w:r>
      <w:r w:rsidRPr="00747FB4">
        <w:rPr>
          <w:lang w:val="en-US"/>
        </w:rPr>
        <w:t>u</w:t>
      </w:r>
      <w:bookmarkStart w:id="2" w:name="_Hlk98878912"/>
      <w:bookmarkEnd w:id="1"/>
    </w:p>
    <w:p w14:paraId="38604EA5" w14:textId="4B020745" w:rsidR="00406694" w:rsidRPr="00747FB4" w:rsidRDefault="00D95021" w:rsidP="00D95021">
      <w:pPr>
        <w:tabs>
          <w:tab w:val="left" w:pos="357"/>
          <w:tab w:val="left" w:pos="393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en-US"/>
        </w:rPr>
        <w:t xml:space="preserve">    </w:t>
      </w:r>
      <w:r w:rsidR="00406694" w:rsidRPr="00747FB4">
        <w:rPr>
          <w:rFonts w:ascii="Times New Roman" w:hAnsi="Times New Roman" w:cs="Times New Roman"/>
          <w:sz w:val="24"/>
          <w:szCs w:val="24"/>
          <w:lang w:val="id-ID"/>
        </w:rPr>
        <w:t>Tinjauan Pustaka dalam edisi ini merupakan penjelasan lengkap tentang teori, termasuk karya penelitian dari penulis yang kemudian dijadikan dasar dalam menafsirkan sumber-sumber yang telah penulis telaah dalam karya tersebut. Penulis juga menggunakan tinjauan Pustaka untuk membingkai pikiran dan merumuskan serta mengeksplorasi masalah.</w:t>
      </w:r>
      <w:bookmarkEnd w:id="2"/>
    </w:p>
    <w:p w14:paraId="61B5D9AC" w14:textId="77777777" w:rsidR="00406694" w:rsidRPr="00747FB4" w:rsidRDefault="00406694" w:rsidP="00D95021">
      <w:pPr>
        <w:tabs>
          <w:tab w:val="left" w:pos="357"/>
          <w:tab w:val="left" w:pos="3930"/>
        </w:tabs>
        <w:spacing w:after="0" w:line="480" w:lineRule="auto"/>
        <w:ind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Tinjauan Pustaka juga berfungsi untuk menjelaskan secara rinci variabel bebas dan terikat serta korelasi antara keduanya. Penulisan artikel ilmiah dalam hal ini disertasi sangat dimudahkan dengan adanya literatur rivi</w:t>
      </w:r>
      <w:r w:rsidRPr="00747FB4">
        <w:rPr>
          <w:rFonts w:ascii="Times New Roman" w:hAnsi="Times New Roman" w:cs="Times New Roman"/>
          <w:sz w:val="24"/>
          <w:szCs w:val="24"/>
          <w:lang w:val="en-US"/>
        </w:rPr>
        <w:t>u</w:t>
      </w:r>
      <w:r w:rsidRPr="00747FB4">
        <w:rPr>
          <w:rFonts w:ascii="Times New Roman" w:hAnsi="Times New Roman" w:cs="Times New Roman"/>
          <w:sz w:val="24"/>
          <w:szCs w:val="24"/>
          <w:lang w:val="id-ID"/>
        </w:rPr>
        <w:t xml:space="preserve">. Penelitian ini dilakukan oleh penulis dengan mengumpulkan data dan informasi dari berbagai sumber seperti; laporan penelitian, jurnal ilmah, publikasi, sumber </w:t>
      </w:r>
      <w:r w:rsidRPr="00747FB4">
        <w:rPr>
          <w:rFonts w:ascii="Times New Roman" w:hAnsi="Times New Roman" w:cs="Times New Roman"/>
          <w:i/>
          <w:iCs/>
          <w:sz w:val="24"/>
          <w:szCs w:val="24"/>
          <w:lang w:val="id-ID"/>
        </w:rPr>
        <w:t>online</w:t>
      </w:r>
      <w:r w:rsidRPr="00747FB4">
        <w:rPr>
          <w:rFonts w:ascii="Times New Roman" w:hAnsi="Times New Roman" w:cs="Times New Roman"/>
          <w:sz w:val="24"/>
          <w:szCs w:val="24"/>
          <w:lang w:val="id-ID"/>
        </w:rPr>
        <w:t xml:space="preserve"> dan laporan resmi yang terkait dengan topik penelitian penulis.</w:t>
      </w:r>
    </w:p>
    <w:p w14:paraId="186C7986"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 xml:space="preserve">Keamanan merupakan sebuah konsep yang masih diperdebatkan </w:t>
      </w:r>
      <w:r w:rsidRPr="00747FB4">
        <w:rPr>
          <w:rFonts w:ascii="Times New Roman" w:hAnsi="Times New Roman" w:cs="Times New Roman"/>
          <w:i/>
          <w:iCs/>
          <w:sz w:val="24"/>
          <w:szCs w:val="24"/>
          <w:lang w:val="id-ID"/>
        </w:rPr>
        <w:t>(contested concept)</w:t>
      </w:r>
      <w:r w:rsidRPr="00747FB4">
        <w:rPr>
          <w:rFonts w:ascii="Times New Roman" w:hAnsi="Times New Roman" w:cs="Times New Roman"/>
          <w:sz w:val="24"/>
          <w:szCs w:val="24"/>
          <w:lang w:val="id-ID"/>
        </w:rPr>
        <w:t xml:space="preserve"> yang mempunyai makna berbeda bagi aktor berbeda. hal ini disebabkan oleh  konsep keamanan yang semakin meluas didorong dengan meningkatnya interpendensi dan semakin kompleksnya jaringan hubungan antar bangsa dalam era globalisasi. Dalam mazhab </w:t>
      </w:r>
      <w:r w:rsidRPr="00747FB4">
        <w:rPr>
          <w:rFonts w:ascii="Times New Roman" w:hAnsi="Times New Roman" w:cs="Times New Roman"/>
          <w:i/>
          <w:iCs/>
          <w:sz w:val="24"/>
          <w:szCs w:val="24"/>
          <w:lang w:val="id-ID"/>
        </w:rPr>
        <w:t>Copenhagen School</w:t>
      </w:r>
      <w:r w:rsidRPr="00747FB4">
        <w:rPr>
          <w:rFonts w:ascii="Times New Roman" w:hAnsi="Times New Roman" w:cs="Times New Roman"/>
          <w:sz w:val="24"/>
          <w:szCs w:val="24"/>
          <w:lang w:val="id-ID"/>
        </w:rPr>
        <w:t xml:space="preserve"> yang digagas oleh Barry Buzan dan kawan-kawan melihat konsep keamanan mengalami pergeseran atau </w:t>
      </w:r>
      <w:r w:rsidRPr="00747FB4">
        <w:rPr>
          <w:rFonts w:ascii="Times New Roman" w:hAnsi="Times New Roman" w:cs="Times New Roman"/>
          <w:i/>
          <w:iCs/>
          <w:sz w:val="24"/>
          <w:szCs w:val="24"/>
          <w:lang w:val="id-ID"/>
        </w:rPr>
        <w:t>shifting paradigm</w:t>
      </w:r>
      <w:r w:rsidRPr="00747FB4">
        <w:rPr>
          <w:rFonts w:ascii="Times New Roman" w:hAnsi="Times New Roman" w:cs="Times New Roman"/>
          <w:sz w:val="24"/>
          <w:szCs w:val="24"/>
          <w:lang w:val="id-ID"/>
        </w:rPr>
        <w:t xml:space="preserve"> yang semula konsep keamanan tertuju kepada keamanan negara kemudian mulai menyangkut kepada keamanan terhadap manusia </w:t>
      </w:r>
      <w:r w:rsidRPr="00747FB4">
        <w:rPr>
          <w:rFonts w:ascii="Times New Roman" w:hAnsi="Times New Roman" w:cs="Times New Roman"/>
          <w:i/>
          <w:iCs/>
          <w:sz w:val="24"/>
          <w:szCs w:val="24"/>
          <w:lang w:val="id-ID"/>
        </w:rPr>
        <w:t>(Human Security)</w:t>
      </w:r>
      <w:r w:rsidRPr="00747FB4">
        <w:rPr>
          <w:rFonts w:ascii="Times New Roman" w:hAnsi="Times New Roman" w:cs="Times New Roman"/>
          <w:sz w:val="24"/>
          <w:szCs w:val="24"/>
          <w:lang w:val="id-ID"/>
        </w:rPr>
        <w:t xml:space="preserve">. Dalam laporan UNDP tahun 1994 keamanan manusia dibagi menjadi 7 konsep keamanan yaitu </w:t>
      </w:r>
      <w:r w:rsidRPr="00747FB4">
        <w:rPr>
          <w:rFonts w:ascii="Times New Roman" w:hAnsi="Times New Roman" w:cs="Times New Roman"/>
          <w:i/>
          <w:iCs/>
          <w:sz w:val="24"/>
          <w:szCs w:val="24"/>
          <w:lang w:val="id-ID"/>
        </w:rPr>
        <w:t xml:space="preserve">economic security, food security, health security, </w:t>
      </w:r>
      <w:r w:rsidRPr="00747FB4">
        <w:rPr>
          <w:rFonts w:ascii="Times New Roman" w:hAnsi="Times New Roman" w:cs="Times New Roman"/>
          <w:i/>
          <w:iCs/>
          <w:sz w:val="24"/>
          <w:szCs w:val="24"/>
          <w:lang w:val="id-ID"/>
        </w:rPr>
        <w:lastRenderedPageBreak/>
        <w:t>environment security, personal security,</w:t>
      </w:r>
      <w:r w:rsidRPr="00747FB4">
        <w:rPr>
          <w:rFonts w:ascii="Times New Roman" w:hAnsi="Times New Roman" w:cs="Times New Roman"/>
          <w:i/>
          <w:iCs/>
          <w:sz w:val="24"/>
          <w:szCs w:val="24"/>
          <w:lang w:val="en-US"/>
        </w:rPr>
        <w:t xml:space="preserve"> </w:t>
      </w:r>
      <w:r w:rsidRPr="00747FB4">
        <w:rPr>
          <w:rFonts w:ascii="Times New Roman" w:hAnsi="Times New Roman" w:cs="Times New Roman"/>
          <w:i/>
          <w:iCs/>
          <w:sz w:val="24"/>
          <w:szCs w:val="24"/>
          <w:lang w:val="id-ID"/>
        </w:rPr>
        <w:t>community security and political security</w:t>
      </w:r>
      <w:sdt>
        <w:sdtPr>
          <w:rPr>
            <w:rFonts w:ascii="Times New Roman" w:hAnsi="Times New Roman" w:cs="Times New Roman"/>
            <w:i/>
            <w:iCs/>
            <w:sz w:val="24"/>
            <w:szCs w:val="24"/>
            <w:lang w:val="id-ID"/>
          </w:rPr>
          <w:id w:val="987286032"/>
          <w:citation/>
        </w:sdtPr>
        <w:sdtEndPr/>
        <w:sdtContent>
          <w:r w:rsidRPr="00747FB4">
            <w:rPr>
              <w:rFonts w:ascii="Times New Roman" w:hAnsi="Times New Roman" w:cs="Times New Roman"/>
              <w:i/>
              <w:iCs/>
              <w:sz w:val="24"/>
              <w:szCs w:val="24"/>
              <w:lang w:val="id-ID"/>
            </w:rPr>
            <w:fldChar w:fldCharType="begin"/>
          </w:r>
          <w:r w:rsidRPr="00747FB4">
            <w:rPr>
              <w:rFonts w:ascii="Times New Roman" w:hAnsi="Times New Roman" w:cs="Times New Roman"/>
              <w:i/>
              <w:iCs/>
              <w:sz w:val="24"/>
              <w:szCs w:val="24"/>
              <w:lang w:val="id-ID"/>
            </w:rPr>
            <w:instrText xml:space="preserve">CITATION UND94 \l 1033 </w:instrText>
          </w:r>
          <w:r w:rsidRPr="00747FB4">
            <w:rPr>
              <w:rFonts w:ascii="Times New Roman" w:hAnsi="Times New Roman" w:cs="Times New Roman"/>
              <w:i/>
              <w:iCs/>
              <w:sz w:val="24"/>
              <w:szCs w:val="24"/>
              <w:lang w:val="id-ID"/>
            </w:rPr>
            <w:fldChar w:fldCharType="separate"/>
          </w:r>
          <w:r w:rsidRPr="00747FB4">
            <w:rPr>
              <w:rFonts w:ascii="Times New Roman" w:hAnsi="Times New Roman" w:cs="Times New Roman"/>
              <w:i/>
              <w:iCs/>
              <w:noProof/>
              <w:sz w:val="24"/>
              <w:szCs w:val="24"/>
              <w:lang w:val="id-ID"/>
            </w:rPr>
            <w:t xml:space="preserve"> </w:t>
          </w:r>
          <w:r w:rsidRPr="00747FB4">
            <w:rPr>
              <w:rFonts w:ascii="Times New Roman" w:hAnsi="Times New Roman" w:cs="Times New Roman"/>
              <w:noProof/>
              <w:sz w:val="24"/>
              <w:szCs w:val="24"/>
              <w:lang w:val="id-ID"/>
            </w:rPr>
            <w:t>(UNDP, 1994)</w:t>
          </w:r>
          <w:r w:rsidRPr="00747FB4">
            <w:rPr>
              <w:rFonts w:ascii="Times New Roman" w:hAnsi="Times New Roman" w:cs="Times New Roman"/>
              <w:i/>
              <w:iCs/>
              <w:sz w:val="24"/>
              <w:szCs w:val="24"/>
              <w:lang w:val="id-ID"/>
            </w:rPr>
            <w:fldChar w:fldCharType="end"/>
          </w:r>
        </w:sdtContent>
      </w:sdt>
      <w:r w:rsidRPr="00747FB4">
        <w:rPr>
          <w:rFonts w:ascii="Times New Roman" w:hAnsi="Times New Roman" w:cs="Times New Roman"/>
          <w:i/>
          <w:iCs/>
          <w:sz w:val="24"/>
          <w:szCs w:val="24"/>
          <w:lang w:val="id-ID"/>
        </w:rPr>
        <w:t>.</w:t>
      </w:r>
    </w:p>
    <w:p w14:paraId="147EBB96"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Untuk menunjang penelitian ini, penulis melakukan telaah literatur terhadap beberapa sumber yang menjadi acuan dalam penelitian ini. Beberapa literatur tersebut diantaranya;</w:t>
      </w:r>
    </w:p>
    <w:p w14:paraId="5CEF1BEB"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id-ID"/>
        </w:rPr>
      </w:pPr>
      <w:proofErr w:type="spellStart"/>
      <w:r w:rsidRPr="00E15373">
        <w:rPr>
          <w:rFonts w:ascii="Times New Roman" w:hAnsi="Times New Roman" w:cs="Times New Roman"/>
          <w:sz w:val="24"/>
          <w:szCs w:val="24"/>
          <w:lang w:val="en-US"/>
        </w:rPr>
        <w:t>Riviu</w:t>
      </w:r>
      <w:proofErr w:type="spellEnd"/>
      <w:r w:rsidRPr="00157A35">
        <w:rPr>
          <w:rFonts w:ascii="Times New Roman" w:hAnsi="Times New Roman" w:cs="Times New Roman"/>
          <w:i/>
          <w:iCs/>
          <w:sz w:val="24"/>
          <w:szCs w:val="24"/>
          <w:lang w:val="id-ID"/>
        </w:rPr>
        <w:t xml:space="preserve"> </w:t>
      </w:r>
      <w:r w:rsidRPr="00747FB4">
        <w:rPr>
          <w:rFonts w:ascii="Times New Roman" w:hAnsi="Times New Roman" w:cs="Times New Roman"/>
          <w:sz w:val="24"/>
          <w:szCs w:val="24"/>
          <w:lang w:val="id-ID"/>
        </w:rPr>
        <w:t xml:space="preserve">satu penulis melakukan telaah literatur terhadap tulisan yang dibuat oleh Ambarwati yang berjudul </w:t>
      </w:r>
      <w:r w:rsidRPr="00747FB4">
        <w:rPr>
          <w:rFonts w:ascii="Times New Roman" w:hAnsi="Times New Roman" w:cs="Times New Roman"/>
          <w:b/>
          <w:bCs/>
          <w:sz w:val="24"/>
          <w:szCs w:val="24"/>
          <w:lang w:val="id-ID"/>
        </w:rPr>
        <w:t xml:space="preserve">“Kultur Militerisme Di Myanmar”. </w:t>
      </w:r>
      <w:r w:rsidRPr="00747FB4">
        <w:rPr>
          <w:rFonts w:ascii="Times New Roman" w:hAnsi="Times New Roman" w:cs="Times New Roman"/>
          <w:sz w:val="24"/>
          <w:szCs w:val="24"/>
          <w:lang w:val="id-ID"/>
        </w:rPr>
        <w:t>Dalam tulisan ini penulis ingin menjelaskan bagaimana dominasi Militer Junta yang telah lama berada di Myanmar. Yang berawal sejak tahun 1962 hingga saat ini. Kudeta yang kembali dilakukan pada Februari 2021 membuat Myanmar kembali berhadapan dengan “hantu” masa lalu yaitu Junta Militer yang represif. Kehidupan demokrasi hanya terjadi dari tahun 2015-2020. Pada kudeta pertama tahun 1962 alasan persatuan dan keamanan nasional menjadi dasar militer mengambil alih kekuasaan sipil, sedangkan pada kudeta 2021 alasan kecurangan pemilu menjadi sebab militer mengambil alih kekuasaan. Rakyat Myanmar yang telah belajar demokrasi selama lima tahun, menolak dengan keras budaya militerisme yang bertentangan dengan cara hidup demokrasi yang telah tumbuh di masyarakat Myanmar</w:t>
      </w:r>
      <w:sdt>
        <w:sdtPr>
          <w:rPr>
            <w:rFonts w:ascii="Times New Roman" w:hAnsi="Times New Roman" w:cs="Times New Roman"/>
            <w:sz w:val="24"/>
            <w:szCs w:val="24"/>
            <w:lang w:val="id-ID"/>
          </w:rPr>
          <w:id w:val="-1012375311"/>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Amb201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 xml:space="preserve"> (Ambarwati, 2021)</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id-ID"/>
        </w:rPr>
        <w:t>.</w:t>
      </w:r>
    </w:p>
    <w:p w14:paraId="5C0EE993"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 xml:space="preserve">Riviu kedua pada karya ilmiah yang dibuat oleh DR. INDU SAXENA yang berjudul </w:t>
      </w:r>
      <w:r w:rsidRPr="00747FB4">
        <w:rPr>
          <w:rFonts w:ascii="Times New Roman" w:hAnsi="Times New Roman" w:cs="Times New Roman"/>
          <w:b/>
          <w:bCs/>
          <w:i/>
          <w:iCs/>
          <w:sz w:val="24"/>
          <w:szCs w:val="24"/>
          <w:lang w:val="en-US"/>
        </w:rPr>
        <w:t>Myanmar’s Military Coup Security Trouble in Southeast Asia</w:t>
      </w:r>
      <w:r w:rsidRPr="00747FB4">
        <w:rPr>
          <w:rFonts w:ascii="Times New Roman" w:hAnsi="Times New Roman" w:cs="Times New Roman"/>
          <w:sz w:val="24"/>
          <w:szCs w:val="24"/>
          <w:lang w:val="id-ID"/>
        </w:rPr>
        <w:t>. Yang menyoroti tirani yang dilakukan oleh Junta Militer dan kemunduran demokrasi di Myanmar. Negara China dan Rusia yang telah menyatakan dukungannya terhadap militer Myanmar membuat sulit untuk memulihkan proses demokrasi dan membangun Kembali perdamaian dan stabilitas. Hubungan segitiga antara China-</w:t>
      </w:r>
      <w:r w:rsidRPr="00747FB4">
        <w:rPr>
          <w:rFonts w:ascii="Times New Roman" w:hAnsi="Times New Roman" w:cs="Times New Roman"/>
          <w:sz w:val="24"/>
          <w:szCs w:val="24"/>
          <w:lang w:val="id-ID"/>
        </w:rPr>
        <w:lastRenderedPageBreak/>
        <w:t>Myanmar-Rusia menimbulkan kekhawatiran akan kebangkitan autokrasi dan dampaknya terhadap arsitektur keamanan dan stabilitas regional Asia Selatan dan Asia Tenggara. Demokrasi di Myanmar menjadi rumit Ketika konflik antara kaum militer dan kelompok pemberontak etnis minoritas dinyalakan Kembali. Warga sipil yang telah lama memprotes dan berbaris dijalan-jalan mulai menggunakan cara yang lebih agresif untuk memprotes karena mereka tidak mau menerima kekuasaan militer. Dukungan kuat dari China dan Rusia kepada militer Myanmar membuat Dewan Keamanan PBB tidak dapat berbuat banyak untuk menyelesaikan masalah konflik tersebut. Patut direnungkan bahwa hanya kecaman dan sanksi terbatas oleh Amerika Serikat dan anggota komunitas internasional lainya tidak akan menundukkan penguasa militer Myanmar untuk mengembalikan keadaan normal dan mengalihkan kekuasaan kepada pemimpin yang terpilih, selama militer menikmati dukungan dari China dan Rusia</w:t>
      </w:r>
      <w:sdt>
        <w:sdtPr>
          <w:rPr>
            <w:rFonts w:ascii="Times New Roman" w:hAnsi="Times New Roman" w:cs="Times New Roman"/>
            <w:sz w:val="24"/>
            <w:szCs w:val="24"/>
            <w:lang w:val="id-ID"/>
          </w:rPr>
          <w:id w:val="-1217121749"/>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DRI21 \p 1-10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 xml:space="preserve"> (SAXENA, 2021, hal. 1-10)</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id-ID"/>
        </w:rPr>
        <w:t>.</w:t>
      </w:r>
    </w:p>
    <w:p w14:paraId="43239920"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 xml:space="preserve">Riviu ketiga pada karya yang di buat oleh </w:t>
      </w:r>
      <w:r w:rsidRPr="00747FB4">
        <w:rPr>
          <w:rFonts w:ascii="Times New Roman" w:hAnsi="Times New Roman" w:cs="Times New Roman"/>
          <w:i/>
          <w:iCs/>
          <w:sz w:val="24"/>
          <w:szCs w:val="24"/>
          <w:lang w:val="en-US"/>
        </w:rPr>
        <w:t>International Crisis Group</w:t>
      </w:r>
      <w:r w:rsidRPr="00747FB4">
        <w:rPr>
          <w:rFonts w:ascii="Times New Roman" w:hAnsi="Times New Roman" w:cs="Times New Roman"/>
          <w:sz w:val="24"/>
          <w:szCs w:val="24"/>
          <w:lang w:val="id-ID"/>
        </w:rPr>
        <w:t xml:space="preserve"> yang berjudul </w:t>
      </w:r>
      <w:r w:rsidRPr="00747FB4">
        <w:rPr>
          <w:rFonts w:ascii="Times New Roman" w:hAnsi="Times New Roman" w:cs="Times New Roman"/>
          <w:b/>
          <w:bCs/>
          <w:i/>
          <w:iCs/>
          <w:sz w:val="24"/>
          <w:szCs w:val="24"/>
          <w:lang w:val="en-US"/>
        </w:rPr>
        <w:t>The Deadly Stalemate in Post-coup Myanmar</w:t>
      </w:r>
      <w:r w:rsidRPr="00747FB4">
        <w:rPr>
          <w:rFonts w:ascii="Times New Roman" w:hAnsi="Times New Roman" w:cs="Times New Roman"/>
          <w:sz w:val="24"/>
          <w:szCs w:val="24"/>
          <w:lang w:val="id-ID"/>
        </w:rPr>
        <w:t xml:space="preserve"> pada 20 Oktober 2021 yang memaparkan tentang krisis yang terjadi di Myanmar pasca terjadinya kudeta oleh pihak Militer Junta. Kebuntuan yang berbahaya telah berkembang antara pihak militer dengan pasukan perlawanan. Kedua belah pihak bertekad untuk menjadi pemenang tetapi sepertinya tidak ada yang memberikan pukulan telak dalam waktu dekat. Krisis yang dilatar belakangi oleh resesi ekonomi yang semakin dalam, runtuhnya Kesehatan dan melonjaknya kemiskinan dan kerawanan pangan, orang-orang di seluruh Myanmar menghadapi kesulitan kemanusiaan yang mengerikan dan tantangan pembangunan jangka panjang, dengan implikasi serius bagi Asia Tenggara dan sekitarnya. Rezim telah meningkatkan serangan dan penangkapan </w:t>
      </w:r>
      <w:r w:rsidRPr="00747FB4">
        <w:rPr>
          <w:rFonts w:ascii="Times New Roman" w:hAnsi="Times New Roman" w:cs="Times New Roman"/>
          <w:sz w:val="24"/>
          <w:szCs w:val="24"/>
          <w:lang w:val="id-ID"/>
        </w:rPr>
        <w:lastRenderedPageBreak/>
        <w:t xml:space="preserve">untuk mengganggu aktivitas gerilya perkotaan, dan melanjutkan serangan brutal terhadap masyarakat di daerah di mana kelompok perlawanan bersenjata beroperasi Dengan kedua belah pihak bertekad untuk menang, ruang untuk solusi yang dinegosiasikan sangat terbatas. Kebuntuan ini memiliki dampak bencana pada kehidupan dan mata pencaharian masyarakat Myanmar. Ekonomi terjun bebas, layanan kesehatan dan pendidikan runtuh, dan tingkat kemiskinan dan kerawanan pangan melonjak </w:t>
      </w:r>
      <w:sdt>
        <w:sdtPr>
          <w:rPr>
            <w:rFonts w:ascii="Times New Roman" w:hAnsi="Times New Roman" w:cs="Times New Roman"/>
            <w:sz w:val="24"/>
            <w:szCs w:val="24"/>
            <w:lang w:val="id-ID"/>
          </w:rPr>
          <w:id w:val="1155418385"/>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Int21 \p 1-20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(Internasional Crisis Group, 2021, hal. 1-20)</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id-ID"/>
        </w:rPr>
        <w:t>.</w:t>
      </w:r>
    </w:p>
    <w:p w14:paraId="47B6299B"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 xml:space="preserve">Riviu keempat jurnal karya Tamara Nair yang berjudul </w:t>
      </w:r>
      <w:r w:rsidRPr="00747FB4">
        <w:rPr>
          <w:rFonts w:ascii="Times New Roman" w:hAnsi="Times New Roman" w:cs="Times New Roman"/>
          <w:b/>
          <w:i/>
          <w:sz w:val="24"/>
          <w:szCs w:val="24"/>
          <w:lang w:val="en-US"/>
        </w:rPr>
        <w:t>The Rohingyas of Myanmar and the Biopolitics of Hunger</w:t>
      </w:r>
      <w:r w:rsidRPr="00747FB4">
        <w:rPr>
          <w:rFonts w:ascii="Times New Roman" w:hAnsi="Times New Roman" w:cs="Times New Roman"/>
          <w:b/>
          <w:sz w:val="24"/>
          <w:szCs w:val="24"/>
          <w:lang w:val="id-ID"/>
        </w:rPr>
        <w:t xml:space="preserve"> </w:t>
      </w:r>
      <w:r w:rsidRPr="00747FB4">
        <w:rPr>
          <w:rFonts w:ascii="Times New Roman" w:hAnsi="Times New Roman" w:cs="Times New Roman"/>
          <w:sz w:val="24"/>
          <w:szCs w:val="24"/>
          <w:lang w:val="id-ID"/>
        </w:rPr>
        <w:t xml:space="preserve">menjelaskan mengenai diskriminasi yang dihadapi etnis Rohingya sebagai minoritas dari penduduk Burma Budha. Penelitian ini berfokus kepada bagaimana kelaparan yang dihadapi masyarakat etnis Rohingya merupakan konstruksi yang diciptakan oleh negara sebagai strategi untuk memberikan kontrol terhadap Rohingya. Dari permasalahan ini tentunya mengakibatkan penurunan keamanan manusia sehingga Rohingya menjadi salah satu komunitas paling rawan di Asia. Rohingya diklasifikasikan sebagai masyarakat tidak berwarganegara. Negara ASEAN sendiri mengambil langkah dengan terstruktur karena tidak ingin memberikan tekanan kepada Myanmar meskipun merupakan salah satu negara anggota. Pada tahun 1960-an program nasionalis secara menyeluruh melakukan pengusiran terhadap orang dari Asia Selatan di Burma. Sejak saat itu pula pemerintahan militer melakukan pengucilan, pengabaian terhadap Rohingya. Penelitian ini juga menjelaskan pelaksanaan biopolitik tentang kerawanan pangan yang dialami pengungsi Rohingya di Bangladesh. Kondisi yang tidak memadai di Bangladesh menyebabkan 10.000 orang Rohingya kelaparan hingga meninggal dunia karena pihak berwenang Bangladesh menahan bantuan </w:t>
      </w:r>
      <w:r w:rsidRPr="00747FB4">
        <w:rPr>
          <w:rFonts w:ascii="Times New Roman" w:hAnsi="Times New Roman" w:cs="Times New Roman"/>
          <w:sz w:val="24"/>
          <w:szCs w:val="24"/>
          <w:lang w:val="id-ID"/>
        </w:rPr>
        <w:lastRenderedPageBreak/>
        <w:t xml:space="preserve">makanan. Kemiskinan yang terjadi merupakan akibat dari ilegalitas terhadap aktivitas Rohingya untuk bertahan hidup. Upaya masyarakat dalam menangani kelaparan ini sering kali terhalangi oleh kebijakan bias terhadap akses keamanan ekonomi. Munculnya organisasi HAM yang melakukan pemantauan terhadap Rohingya menjadi bukti nyata diskriminasi. Hal ini membuat isu krisis pangan tertutupi akibat fokus media menyoroti isu diskriminasi Rohingya. Begitu isu krisis pangan ini pudar maka disitulah Rohingya harus menghadapi keterbatasan dalam memenuhi kebutuhan nutrisinya </w:t>
      </w:r>
      <w:sdt>
        <w:sdtPr>
          <w:rPr>
            <w:rFonts w:ascii="Times New Roman" w:hAnsi="Times New Roman" w:cs="Times New Roman"/>
            <w:sz w:val="24"/>
            <w:szCs w:val="24"/>
            <w:lang w:val="id-ID"/>
          </w:rPr>
          <w:id w:val="-1887177295"/>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Tam15 \p 1-5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(Nair, 2015, hal. 1-5)</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id-ID"/>
        </w:rPr>
        <w:t>.</w:t>
      </w:r>
    </w:p>
    <w:p w14:paraId="3266F600"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Riviu kelima pada karya Su Myat Han, Kaung Suu Lwin</w:t>
      </w:r>
      <w:r w:rsidRPr="00747FB4">
        <w:rPr>
          <w:rFonts w:ascii="Times New Roman" w:hAnsi="Times New Roman" w:cs="Times New Roman"/>
          <w:noProof/>
          <w:sz w:val="24"/>
          <w:szCs w:val="24"/>
          <w:lang w:val="en-US"/>
        </w:rPr>
        <w:t>, Khin Thet Swe, Stuart Gilmour, Shuhei Nomura</w:t>
      </w:r>
      <w:r w:rsidRPr="00747FB4">
        <w:rPr>
          <w:rFonts w:ascii="Times New Roman" w:hAnsi="Times New Roman" w:cs="Times New Roman"/>
          <w:sz w:val="24"/>
          <w:szCs w:val="24"/>
          <w:lang w:val="id-ID"/>
        </w:rPr>
        <w:t>. Yang berjudul</w:t>
      </w:r>
      <w:r w:rsidRPr="00747FB4">
        <w:rPr>
          <w:rFonts w:ascii="Times New Roman" w:hAnsi="Times New Roman" w:cs="Times New Roman"/>
          <w:i/>
          <w:iCs/>
          <w:sz w:val="24"/>
          <w:szCs w:val="24"/>
          <w:lang w:val="en-US"/>
        </w:rPr>
        <w:t xml:space="preserve"> </w:t>
      </w:r>
      <w:r w:rsidRPr="00747FB4">
        <w:rPr>
          <w:rFonts w:ascii="Times New Roman" w:hAnsi="Times New Roman" w:cs="Times New Roman"/>
          <w:b/>
          <w:i/>
          <w:iCs/>
          <w:sz w:val="24"/>
          <w:szCs w:val="24"/>
          <w:lang w:val="en-US"/>
        </w:rPr>
        <w:t>Military coup during COVID-19 Pandemic and Health crisis in Myanmar</w:t>
      </w:r>
      <w:r w:rsidRPr="00747FB4">
        <w:rPr>
          <w:rFonts w:ascii="Times New Roman" w:hAnsi="Times New Roman" w:cs="Times New Roman"/>
          <w:b/>
          <w:sz w:val="24"/>
          <w:szCs w:val="24"/>
          <w:lang w:val="id-ID"/>
        </w:rPr>
        <w:t xml:space="preserve"> </w:t>
      </w:r>
      <w:r w:rsidRPr="00747FB4">
        <w:rPr>
          <w:rFonts w:ascii="Times New Roman" w:hAnsi="Times New Roman" w:cs="Times New Roman"/>
          <w:sz w:val="24"/>
          <w:szCs w:val="24"/>
          <w:lang w:val="id-ID"/>
        </w:rPr>
        <w:t xml:space="preserve">menjelaskan bagaimana kondisi krisis kesehatan yang dialami oleh Myanmar setelah kudeta militer pada 1 Februari 2021. Kudeta militer 1 Februari 2021 menghambat transisi Myanmar kedalam demokrasi dan federalisme serta menimbulkan ancaman bagi kesehatan nasional dan keamanan manusia. Pandemi COVID-19 telah mengganggu Myanmar. Februari 2021 tercatat 140.600 kasus terkonfirmasi COVID-19 dan 3100 kematian di Myanmar. Gerakan Pembangkangan Sipil (CDM) telah menyebar ke seluruh tenaga kesehatan, hal ini mengakibatkan terjadinya penutupan rumah sakit umum yang menyebabkan sistem kesehatan tiba-tiba mengalami krisis. Pengambilalihan militer menyebabkan meningkatnya kekerasan, penganiayaan lebih lanjut terhadap etnis minoritas dan kesulitan lebih lanjut untuk akses kemanusiaan yang telah terhambat oleh pandemi covid. Warga Myanmar berjuang untuk kebebasan mereka dari penindasan. Namun aksi yang mereka lakukan berisiko meningkatkan penyebaran covid-19. Sudah hampir 2 bulan sejak hari kudeta, banyak pengunjuk rasa yang </w:t>
      </w:r>
      <w:r w:rsidRPr="00747FB4">
        <w:rPr>
          <w:rFonts w:ascii="Times New Roman" w:hAnsi="Times New Roman" w:cs="Times New Roman"/>
          <w:sz w:val="24"/>
          <w:szCs w:val="24"/>
          <w:lang w:val="id-ID"/>
        </w:rPr>
        <w:lastRenderedPageBreak/>
        <w:t>terbunuh, terluka atau diancam, program vaksinasi covid -19 juga terganggu oleh kudeta. Kudeta militer yang terjadi di Myanmar merupakan urusan internal tatapi dampak kudeta tersebut telah melampaui perbatasan Myanmar. Kudeta militer mengancam keamanan dan kesehatan manusia Myanmar dan wilayah yang lebih luas lagi</w:t>
      </w:r>
      <w:sdt>
        <w:sdtPr>
          <w:rPr>
            <w:rFonts w:ascii="Times New Roman" w:hAnsi="Times New Roman" w:cs="Times New Roman"/>
            <w:sz w:val="24"/>
            <w:szCs w:val="24"/>
            <w:lang w:val="id-ID"/>
          </w:rPr>
          <w:id w:val="1620485614"/>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SuM211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 xml:space="preserve"> (Han, Lwin, Swe, Gilmour, &amp; Nomura, 2021)</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id-ID"/>
        </w:rPr>
        <w:t>.</w:t>
      </w:r>
    </w:p>
    <w:p w14:paraId="32F83DE9"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Riviu keenam pada karya Dzikiara Pesona Sandewa, Dudy Heryadi, Taufik Hidayat yang merupakan mahasiswa pasca sarjana Hubungan Internasional Universitas Padja</w:t>
      </w:r>
      <w:r w:rsidRPr="00747FB4">
        <w:rPr>
          <w:rFonts w:ascii="Times New Roman" w:hAnsi="Times New Roman" w:cs="Times New Roman"/>
          <w:sz w:val="24"/>
          <w:szCs w:val="24"/>
          <w:lang w:val="en-US"/>
        </w:rPr>
        <w:t>d</w:t>
      </w:r>
      <w:r w:rsidRPr="00747FB4">
        <w:rPr>
          <w:rFonts w:ascii="Times New Roman" w:hAnsi="Times New Roman" w:cs="Times New Roman"/>
          <w:sz w:val="24"/>
          <w:szCs w:val="24"/>
          <w:lang w:val="id-ID"/>
        </w:rPr>
        <w:t xml:space="preserve">jaran. Karya literatur berjudul </w:t>
      </w:r>
      <w:r w:rsidRPr="00747FB4">
        <w:rPr>
          <w:rFonts w:ascii="Times New Roman" w:hAnsi="Times New Roman" w:cs="Times New Roman"/>
          <w:b/>
          <w:sz w:val="24"/>
          <w:szCs w:val="24"/>
          <w:lang w:val="id-ID"/>
        </w:rPr>
        <w:t xml:space="preserve">Pengaruh Keterlibatan </w:t>
      </w:r>
      <w:r w:rsidRPr="00747FB4">
        <w:rPr>
          <w:rFonts w:ascii="Times New Roman" w:hAnsi="Times New Roman" w:cs="Times New Roman"/>
          <w:b/>
          <w:i/>
          <w:iCs/>
          <w:sz w:val="24"/>
          <w:szCs w:val="24"/>
          <w:lang w:val="en-US"/>
        </w:rPr>
        <w:t>Food and Agriculture Organization</w:t>
      </w:r>
      <w:r w:rsidRPr="00747FB4">
        <w:rPr>
          <w:rFonts w:ascii="Times New Roman" w:hAnsi="Times New Roman" w:cs="Times New Roman"/>
          <w:b/>
          <w:sz w:val="24"/>
          <w:szCs w:val="24"/>
          <w:lang w:val="id-ID"/>
        </w:rPr>
        <w:t xml:space="preserve"> (FAO) dalam Upaya Peningkatan Produktivitas Pertanian Pasca-Konflik Krisis pangan Etnis Rohingnya di Myanmar. </w:t>
      </w:r>
      <w:r w:rsidRPr="00747FB4">
        <w:rPr>
          <w:rFonts w:ascii="Times New Roman" w:hAnsi="Times New Roman" w:cs="Times New Roman"/>
          <w:sz w:val="24"/>
          <w:szCs w:val="24"/>
          <w:lang w:val="id-ID"/>
        </w:rPr>
        <w:t xml:space="preserve"> Dalam tulisan ini menjelaskan bagaimana peran FAO sebagai Organisasi Internasional yang membantu meningkatkan produktivitas pertanian di Myanmar khususnya pada wilayah Rakhien ditahun 2012. Wilayah Rakhien merupakan wilayah yang dihuni oleh etnis Rohingnya, wilayah tersebut juga pada kenyataannya merupakan salah satu wilayah potensial dalam peningkatan sector pertanian di Myanmar, namun wilayah tersebut merupakan wilayah rawan konflik dan juga rawan bencana alam. Pemerintah Myanmar dan FAO telah berkoordinasi dalam menjalin kerjasama kedalam7 bidang prioritas selama periode 2013-2016, ke 7 prioritas tersebut meliputi; produksi pertanian untuk meningkatkan ketahanan pangan, meningkatkan keamanan dan kualitas pangan, pengelolaan sumber daya alam dan juga pengelolaan lingkungan yang berkelanjutan, penggunaan dan pengelolaan lahan, prioritas pengembangan sumber daya manusia, peningkatan kapasitas kelembagaan dan prioritas perbaikan dalam pembangunan penghidupan perdesaan serta kesiapsiagaan dan mitigasi</w:t>
      </w:r>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bencana</w:t>
      </w:r>
      <w:proofErr w:type="spellEnd"/>
      <w:r w:rsidRPr="00747FB4">
        <w:rPr>
          <w:rFonts w:ascii="Times New Roman" w:hAnsi="Times New Roman" w:cs="Times New Roman"/>
          <w:sz w:val="24"/>
          <w:szCs w:val="24"/>
          <w:lang w:val="id-ID"/>
        </w:rPr>
        <w:t xml:space="preserve"> dalam penanggulangan perubahan iklim. </w:t>
      </w:r>
      <w:r w:rsidRPr="00747FB4">
        <w:rPr>
          <w:rFonts w:ascii="Times New Roman" w:hAnsi="Times New Roman" w:cs="Times New Roman"/>
          <w:sz w:val="24"/>
          <w:szCs w:val="24"/>
          <w:lang w:val="id-ID"/>
        </w:rPr>
        <w:lastRenderedPageBreak/>
        <w:t xml:space="preserve">Rakhine merupakan wilayah unggulan untuk memproduksi beras FAO dan Myanmar melalukan kerja sama dalam meningkatkan produktivitas di sector pertanian melalui pelatihan terhadap petani, pemberian bantuan bibit dan pupuk. FAO juga memberikan pelatihan program SRI </w:t>
      </w:r>
      <w:r w:rsidRPr="00747FB4">
        <w:rPr>
          <w:rFonts w:ascii="Times New Roman" w:hAnsi="Times New Roman" w:cs="Times New Roman"/>
          <w:i/>
          <w:iCs/>
          <w:sz w:val="24"/>
          <w:szCs w:val="24"/>
          <w:lang w:val="en-US"/>
        </w:rPr>
        <w:t>(System of Rice Intensification)</w:t>
      </w:r>
      <w:r w:rsidRPr="00747FB4">
        <w:rPr>
          <w:rFonts w:ascii="Times New Roman" w:hAnsi="Times New Roman" w:cs="Times New Roman"/>
          <w:sz w:val="24"/>
          <w:szCs w:val="24"/>
          <w:lang w:val="id-ID"/>
        </w:rPr>
        <w:t xml:space="preserve"> yang merupakan salah satu Teknik budidaya tanaman padi yang dapat meningkatkan produktivitas padi tersebut. Keterlibatan FAO di Myanmar memberikan pengaruh terhadap sector peningkatan produktivitas terhadap sector pertanian di Myanmar terutama dalam mengurangi tingkat kelaparan terhadap etnis Rohingnya akibat konflik serta ketersediaan yang kurang diwilayah tersebut yang pada akhirnya menyebabkan bencana kelaparan bagi etnis Rohingnya. Peran FAO yang merupakan organisasi internasional dianggap sangat penting karena dapat membantu pemerintah Myanmar dalam menghadapi krisis pangan dan kelaparan</w:t>
      </w:r>
      <w:sdt>
        <w:sdtPr>
          <w:rPr>
            <w:rFonts w:ascii="Times New Roman" w:hAnsi="Times New Roman" w:cs="Times New Roman"/>
            <w:sz w:val="24"/>
            <w:szCs w:val="24"/>
            <w:lang w:val="id-ID"/>
          </w:rPr>
          <w:id w:val="-1837452619"/>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b/>
              <w:bCs/>
              <w:noProof/>
              <w:sz w:val="24"/>
              <w:szCs w:val="24"/>
              <w:lang w:val="id-ID"/>
            </w:rPr>
            <w:instrText xml:space="preserve">CITATION Dzi \t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b/>
              <w:bCs/>
              <w:noProof/>
              <w:sz w:val="24"/>
              <w:szCs w:val="24"/>
              <w:lang w:val="id-ID"/>
            </w:rPr>
            <w:t xml:space="preserve"> </w:t>
          </w:r>
          <w:r w:rsidRPr="00747FB4">
            <w:rPr>
              <w:rFonts w:ascii="Times New Roman" w:hAnsi="Times New Roman" w:cs="Times New Roman"/>
              <w:noProof/>
              <w:sz w:val="24"/>
              <w:szCs w:val="24"/>
              <w:lang w:val="id-ID"/>
            </w:rPr>
            <w:t>(Sadewa, Heryandi, &amp; Hidayat, 2020)</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id-ID"/>
        </w:rPr>
        <w:t>.</w:t>
      </w:r>
    </w:p>
    <w:p w14:paraId="786BDA4C"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shd w:val="clear" w:color="auto" w:fill="FFFFFF"/>
          <w:lang w:val="id-ID"/>
        </w:rPr>
      </w:pPr>
      <w:r w:rsidRPr="00747FB4">
        <w:rPr>
          <w:rFonts w:ascii="Times New Roman" w:hAnsi="Times New Roman" w:cs="Times New Roman"/>
          <w:sz w:val="24"/>
          <w:szCs w:val="24"/>
          <w:lang w:val="id-ID"/>
        </w:rPr>
        <w:t xml:space="preserve">Ketujuh karya yang dibuat </w:t>
      </w:r>
      <w:r w:rsidRPr="00747FB4">
        <w:rPr>
          <w:rFonts w:ascii="Times New Roman" w:hAnsi="Times New Roman" w:cs="Times New Roman"/>
          <w:noProof/>
          <w:sz w:val="24"/>
          <w:szCs w:val="24"/>
          <w:lang w:val="id-ID"/>
        </w:rPr>
        <w:t>oleh Ducan Boughton, Joseph Goeb, Isabel Lambercht, Derek Headey, Hiroyuki Takeshima, Kristi Mahrt, Ian Masias, Sophie Goudet, Cathreine Ragasa, Mywish K. Maredia, Bart Minten, dan, Xinshen Diao.</w:t>
      </w:r>
      <w:r w:rsidRPr="00747FB4">
        <w:rPr>
          <w:rFonts w:ascii="Times New Roman" w:hAnsi="Times New Roman" w:cs="Times New Roman"/>
          <w:sz w:val="24"/>
          <w:szCs w:val="24"/>
          <w:lang w:val="id-ID"/>
        </w:rPr>
        <w:t xml:space="preserve"> Yang berjudul </w:t>
      </w:r>
      <w:r w:rsidRPr="00747FB4">
        <w:rPr>
          <w:rFonts w:ascii="Times New Roman" w:hAnsi="Times New Roman" w:cs="Times New Roman"/>
          <w:b/>
          <w:i/>
          <w:sz w:val="24"/>
          <w:szCs w:val="24"/>
          <w:lang w:val="en-US"/>
        </w:rPr>
        <w:t>Impacts of COVID-19 on Agricultural Production and Food Systems in Late Transforming Southeast Asia: The Case of Myanmar</w:t>
      </w:r>
      <w:r w:rsidRPr="00747FB4">
        <w:rPr>
          <w:rFonts w:ascii="Times New Roman" w:hAnsi="Times New Roman" w:cs="Times New Roman"/>
          <w:b/>
          <w:i/>
          <w:sz w:val="24"/>
          <w:szCs w:val="24"/>
          <w:lang w:val="id-ID"/>
        </w:rPr>
        <w:t xml:space="preserve"> </w:t>
      </w:r>
      <w:r w:rsidRPr="00747FB4">
        <w:rPr>
          <w:rFonts w:ascii="Times New Roman" w:hAnsi="Times New Roman" w:cs="Times New Roman"/>
          <w:sz w:val="24"/>
          <w:szCs w:val="24"/>
          <w:lang w:val="id-ID"/>
        </w:rPr>
        <w:t xml:space="preserve"> menjelaskan bagaimana tindakan yang diambil untuk mengatasi pandemi Covid-19 pada sistem pertanian pangan Myanmar. Dimana dalam negara ini pertanian masih memainkan peranan besar dalam mata pencaharian pedesaan dan harga pangan merupakan faktor kunci yang mempengaruhi ketahanan gizi bagi rumah tangga miskin perkotaan dan pedesaan. S</w:t>
      </w:r>
      <w:proofErr w:type="spellStart"/>
      <w:r w:rsidRPr="00747FB4">
        <w:rPr>
          <w:rFonts w:ascii="Times New Roman" w:hAnsi="Times New Roman" w:cs="Times New Roman"/>
          <w:sz w:val="24"/>
          <w:szCs w:val="24"/>
          <w:lang w:val="en-US"/>
        </w:rPr>
        <w:t>i</w:t>
      </w:r>
      <w:proofErr w:type="spellEnd"/>
      <w:r w:rsidRPr="00747FB4">
        <w:rPr>
          <w:rFonts w:ascii="Times New Roman" w:hAnsi="Times New Roman" w:cs="Times New Roman"/>
          <w:sz w:val="24"/>
          <w:szCs w:val="24"/>
          <w:lang w:val="id-ID"/>
        </w:rPr>
        <w:t xml:space="preserve">stem </w:t>
      </w:r>
      <w:r w:rsidRPr="00747FB4">
        <w:rPr>
          <w:rFonts w:ascii="Times New Roman" w:hAnsi="Times New Roman" w:cs="Times New Roman"/>
          <w:color w:val="031C2D"/>
          <w:sz w:val="24"/>
          <w:szCs w:val="24"/>
          <w:shd w:val="clear" w:color="auto" w:fill="FFFFFF"/>
          <w:lang w:val="id-ID"/>
        </w:rPr>
        <w:t xml:space="preserve">pertanian pangan Myanmar </w:t>
      </w:r>
      <w:r w:rsidRPr="00747FB4">
        <w:rPr>
          <w:rFonts w:ascii="Times New Roman" w:hAnsi="Times New Roman" w:cs="Times New Roman"/>
          <w:sz w:val="24"/>
          <w:szCs w:val="24"/>
          <w:shd w:val="clear" w:color="auto" w:fill="FFFFFF"/>
          <w:lang w:val="id-ID"/>
        </w:rPr>
        <w:t xml:space="preserve">menemukan bahwa dampak ekonomi dari gangguan COVID-19 pada pertanian dan rumah </w:t>
      </w:r>
      <w:r w:rsidRPr="00747FB4">
        <w:rPr>
          <w:rFonts w:ascii="Times New Roman" w:hAnsi="Times New Roman" w:cs="Times New Roman"/>
          <w:sz w:val="24"/>
          <w:szCs w:val="24"/>
          <w:shd w:val="clear" w:color="auto" w:fill="FFFFFF"/>
          <w:lang w:val="id-ID"/>
        </w:rPr>
        <w:lastRenderedPageBreak/>
        <w:t>tangga yang bergantung pada tenaga kerja pertanian, perusahaan agribisnis, dan konsumen pedesaan dan perkotaan telah parah. Sistem pertanian pangan telah dilanda berbagai guncangan termasuk guncangan permintaan domestik dan asing, gangguan pasokan karena pembatasan pergerakan, dan kendala likuiditas</w:t>
      </w:r>
      <w:sdt>
        <w:sdtPr>
          <w:rPr>
            <w:rFonts w:ascii="Times New Roman" w:hAnsi="Times New Roman" w:cs="Times New Roman"/>
            <w:sz w:val="24"/>
            <w:szCs w:val="24"/>
            <w:shd w:val="clear" w:color="auto" w:fill="FFFFFF"/>
            <w:lang w:val="id-ID"/>
          </w:rPr>
          <w:id w:val="288938662"/>
          <w:citation/>
        </w:sdtPr>
        <w:sdtEndPr/>
        <w:sdtContent>
          <w:r w:rsidRPr="00747FB4">
            <w:rPr>
              <w:rFonts w:ascii="Times New Roman" w:hAnsi="Times New Roman" w:cs="Times New Roman"/>
              <w:sz w:val="24"/>
              <w:szCs w:val="24"/>
              <w:shd w:val="clear" w:color="auto" w:fill="FFFFFF"/>
              <w:lang w:val="id-ID"/>
            </w:rPr>
            <w:fldChar w:fldCharType="begin"/>
          </w:r>
          <w:r w:rsidRPr="00747FB4">
            <w:rPr>
              <w:rFonts w:ascii="Times New Roman" w:hAnsi="Times New Roman" w:cs="Times New Roman"/>
              <w:sz w:val="24"/>
              <w:szCs w:val="24"/>
              <w:shd w:val="clear" w:color="auto" w:fill="FFFFFF"/>
              <w:lang w:val="id-ID"/>
            </w:rPr>
            <w:instrText xml:space="preserve">CITATION Duc21 \p 1-9 \l 1033 </w:instrText>
          </w:r>
          <w:r w:rsidRPr="00747FB4">
            <w:rPr>
              <w:rFonts w:ascii="Times New Roman" w:hAnsi="Times New Roman" w:cs="Times New Roman"/>
              <w:sz w:val="24"/>
              <w:szCs w:val="24"/>
              <w:shd w:val="clear" w:color="auto" w:fill="FFFFFF"/>
              <w:lang w:val="id-ID"/>
            </w:rPr>
            <w:fldChar w:fldCharType="separate"/>
          </w:r>
          <w:r w:rsidRPr="00747FB4">
            <w:rPr>
              <w:rFonts w:ascii="Times New Roman" w:hAnsi="Times New Roman" w:cs="Times New Roman"/>
              <w:noProof/>
              <w:sz w:val="24"/>
              <w:szCs w:val="24"/>
              <w:shd w:val="clear" w:color="auto" w:fill="FFFFFF"/>
              <w:lang w:val="id-ID"/>
            </w:rPr>
            <w:t xml:space="preserve"> (Boughton, et al., 2021, hal. 1-9)</w:t>
          </w:r>
          <w:r w:rsidRPr="00747FB4">
            <w:rPr>
              <w:rFonts w:ascii="Times New Roman" w:hAnsi="Times New Roman" w:cs="Times New Roman"/>
              <w:sz w:val="24"/>
              <w:szCs w:val="24"/>
              <w:shd w:val="clear" w:color="auto" w:fill="FFFFFF"/>
              <w:lang w:val="id-ID"/>
            </w:rPr>
            <w:fldChar w:fldCharType="end"/>
          </w:r>
        </w:sdtContent>
      </w:sdt>
      <w:r w:rsidRPr="00747FB4">
        <w:rPr>
          <w:rFonts w:ascii="Times New Roman" w:hAnsi="Times New Roman" w:cs="Times New Roman"/>
          <w:sz w:val="24"/>
          <w:szCs w:val="24"/>
          <w:shd w:val="clear" w:color="auto" w:fill="FFFFFF"/>
          <w:lang w:val="id-ID"/>
        </w:rPr>
        <w:t>.</w:t>
      </w:r>
      <w:bookmarkStart w:id="3" w:name="_Hlk98880059"/>
    </w:p>
    <w:p w14:paraId="5CA2A0D3"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Kedelapan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karya</w:t>
      </w:r>
      <w:proofErr w:type="spellEnd"/>
      <w:r w:rsidRPr="00747FB4">
        <w:rPr>
          <w:rFonts w:ascii="Times New Roman" w:hAnsi="Times New Roman" w:cs="Times New Roman"/>
          <w:sz w:val="24"/>
          <w:szCs w:val="24"/>
          <w:lang w:val="en-US"/>
        </w:rPr>
        <w:t xml:space="preserve"> yang di </w:t>
      </w:r>
      <w:proofErr w:type="spellStart"/>
      <w:r w:rsidRPr="00747FB4">
        <w:rPr>
          <w:rFonts w:ascii="Times New Roman" w:hAnsi="Times New Roman" w:cs="Times New Roman"/>
          <w:sz w:val="24"/>
          <w:szCs w:val="24"/>
          <w:lang w:val="en-US"/>
        </w:rPr>
        <w:t>buat</w:t>
      </w:r>
      <w:proofErr w:type="spellEnd"/>
      <w:r w:rsidRPr="00747FB4">
        <w:rPr>
          <w:rFonts w:ascii="Times New Roman" w:hAnsi="Times New Roman" w:cs="Times New Roman"/>
          <w:sz w:val="24"/>
          <w:szCs w:val="24"/>
          <w:lang w:val="en-US"/>
        </w:rPr>
        <w:t xml:space="preserve"> oleh Putra </w:t>
      </w:r>
      <w:proofErr w:type="spellStart"/>
      <w:r w:rsidRPr="00747FB4">
        <w:rPr>
          <w:rFonts w:ascii="Times New Roman" w:hAnsi="Times New Roman" w:cs="Times New Roman"/>
          <w:sz w:val="24"/>
          <w:szCs w:val="24"/>
          <w:lang w:val="en-US"/>
        </w:rPr>
        <w:t>Yudhatama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Fitri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Nurjanah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Cassya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Diaraningtyas</w:t>
      </w:r>
      <w:proofErr w:type="spellEnd"/>
      <w:r w:rsidRPr="00747FB4">
        <w:rPr>
          <w:rFonts w:ascii="Times New Roman" w:hAnsi="Times New Roman" w:cs="Times New Roman"/>
          <w:sz w:val="24"/>
          <w:szCs w:val="24"/>
          <w:lang w:val="en-US"/>
        </w:rPr>
        <w:t xml:space="preserve"> dan Mohamad Dian </w:t>
      </w:r>
      <w:proofErr w:type="spellStart"/>
      <w:r w:rsidRPr="00747FB4">
        <w:rPr>
          <w:rFonts w:ascii="Times New Roman" w:hAnsi="Times New Roman" w:cs="Times New Roman"/>
          <w:sz w:val="24"/>
          <w:szCs w:val="24"/>
          <w:lang w:val="en-US"/>
        </w:rPr>
        <w:t>Revindo</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berjudul</w:t>
      </w:r>
      <w:proofErr w:type="spellEnd"/>
      <w:r w:rsidRPr="00747FB4">
        <w:rPr>
          <w:rFonts w:ascii="Times New Roman" w:hAnsi="Times New Roman" w:cs="Times New Roman"/>
          <w:sz w:val="24"/>
          <w:szCs w:val="24"/>
          <w:lang w:val="en-US"/>
        </w:rPr>
        <w:t xml:space="preserve"> </w:t>
      </w:r>
      <w:r w:rsidRPr="00747FB4">
        <w:rPr>
          <w:rFonts w:ascii="Times New Roman" w:hAnsi="Times New Roman" w:cs="Times New Roman"/>
          <w:b/>
          <w:i/>
          <w:sz w:val="24"/>
          <w:szCs w:val="24"/>
          <w:lang w:val="en-US"/>
        </w:rPr>
        <w:t xml:space="preserve">Food Security, Agricultural Sector Resilience and Economic Integration : Case Study of </w:t>
      </w:r>
      <w:proofErr w:type="spellStart"/>
      <w:r w:rsidRPr="00747FB4">
        <w:rPr>
          <w:rFonts w:ascii="Times New Roman" w:hAnsi="Times New Roman" w:cs="Times New Roman"/>
          <w:b/>
          <w:i/>
          <w:sz w:val="24"/>
          <w:szCs w:val="24"/>
          <w:lang w:val="en-US"/>
        </w:rPr>
        <w:t>Asean</w:t>
      </w:r>
      <w:proofErr w:type="spellEnd"/>
      <w:r w:rsidRPr="00747FB4">
        <w:rPr>
          <w:rFonts w:ascii="Times New Roman" w:hAnsi="Times New Roman" w:cs="Times New Roman"/>
          <w:b/>
          <w:i/>
          <w:sz w:val="24"/>
          <w:szCs w:val="24"/>
          <w:lang w:val="en-US"/>
        </w:rPr>
        <w:t xml:space="preserve"> +3</w:t>
      </w:r>
      <w:r w:rsidRPr="00747FB4">
        <w:rPr>
          <w:rFonts w:ascii="Times New Roman" w:hAnsi="Times New Roman" w:cs="Times New Roman"/>
          <w:i/>
          <w:sz w:val="24"/>
          <w:szCs w:val="24"/>
          <w:lang w:val="en-US"/>
        </w:rPr>
        <w:t xml:space="preserve"> </w:t>
      </w:r>
      <w:r w:rsidRPr="00747FB4">
        <w:rPr>
          <w:rFonts w:ascii="Times New Roman" w:hAnsi="Times New Roman" w:cs="Times New Roman"/>
          <w:sz w:val="24"/>
          <w:szCs w:val="24"/>
          <w:lang w:val="en-US"/>
        </w:rPr>
        <w:t xml:space="preserve">yang </w:t>
      </w:r>
      <w:proofErr w:type="spellStart"/>
      <w:r w:rsidRPr="00747FB4">
        <w:rPr>
          <w:rFonts w:ascii="Times New Roman" w:hAnsi="Times New Roman" w:cs="Times New Roman"/>
          <w:sz w:val="24"/>
          <w:szCs w:val="24"/>
          <w:lang w:val="en-US"/>
        </w:rPr>
        <w:t>menjelaskan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tentang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perdagangan</w:t>
      </w:r>
      <w:proofErr w:type="spellEnd"/>
      <w:r w:rsidRPr="00747FB4">
        <w:rPr>
          <w:rFonts w:ascii="Times New Roman" w:hAnsi="Times New Roman" w:cs="Times New Roman"/>
          <w:sz w:val="24"/>
          <w:szCs w:val="24"/>
          <w:lang w:val="en-US"/>
        </w:rPr>
        <w:t xml:space="preserve"> interregional </w:t>
      </w:r>
      <w:proofErr w:type="spellStart"/>
      <w:r w:rsidRPr="00747FB4">
        <w:rPr>
          <w:rFonts w:ascii="Times New Roman" w:hAnsi="Times New Roman" w:cs="Times New Roman"/>
          <w:sz w:val="24"/>
          <w:szCs w:val="24"/>
          <w:lang w:val="en-US"/>
        </w:rPr>
        <w:t>terhadap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ketahanan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perhimpunan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bangsa-bangsa</w:t>
      </w:r>
      <w:proofErr w:type="spellEnd"/>
      <w:r w:rsidRPr="00747FB4">
        <w:rPr>
          <w:rFonts w:ascii="Times New Roman" w:hAnsi="Times New Roman" w:cs="Times New Roman"/>
          <w:sz w:val="24"/>
          <w:szCs w:val="24"/>
          <w:lang w:val="en-US"/>
        </w:rPr>
        <w:t xml:space="preserve"> Asia Tenggara (ASEAN) dan </w:t>
      </w:r>
      <w:proofErr w:type="spellStart"/>
      <w:r w:rsidRPr="00747FB4">
        <w:rPr>
          <w:rFonts w:ascii="Times New Roman" w:hAnsi="Times New Roman" w:cs="Times New Roman"/>
          <w:sz w:val="24"/>
          <w:szCs w:val="24"/>
          <w:lang w:val="en-US"/>
        </w:rPr>
        <w:t>tiga</w:t>
      </w:r>
      <w:proofErr w:type="spellEnd"/>
      <w:r w:rsidRPr="00747FB4">
        <w:rPr>
          <w:rFonts w:ascii="Times New Roman" w:hAnsi="Times New Roman" w:cs="Times New Roman"/>
          <w:sz w:val="24"/>
          <w:szCs w:val="24"/>
          <w:lang w:val="en-US"/>
        </w:rPr>
        <w:t xml:space="preserve"> negara </w:t>
      </w:r>
      <w:proofErr w:type="spellStart"/>
      <w:r w:rsidRPr="00747FB4">
        <w:rPr>
          <w:rFonts w:ascii="Times New Roman" w:hAnsi="Times New Roman" w:cs="Times New Roman"/>
          <w:sz w:val="24"/>
          <w:szCs w:val="24"/>
          <w:lang w:val="en-US"/>
        </w:rPr>
        <w:t>tambahan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yaitu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China,Jepang</w:t>
      </w:r>
      <w:proofErr w:type="spellEnd"/>
      <w:r w:rsidRPr="00747FB4">
        <w:rPr>
          <w:rFonts w:ascii="Times New Roman" w:hAnsi="Times New Roman" w:cs="Times New Roman"/>
          <w:sz w:val="24"/>
          <w:szCs w:val="24"/>
          <w:lang w:val="en-US"/>
        </w:rPr>
        <w:t xml:space="preserve"> dan, Korea </w:t>
      </w:r>
      <w:proofErr w:type="spellStart"/>
      <w:r w:rsidRPr="00747FB4">
        <w:rPr>
          <w:rFonts w:ascii="Times New Roman" w:hAnsi="Times New Roman" w:cs="Times New Roman"/>
          <w:sz w:val="24"/>
          <w:szCs w:val="24"/>
          <w:lang w:val="en-US"/>
        </w:rPr>
        <w:t>selatan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yangdi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nama</w:t>
      </w:r>
      <w:proofErr w:type="spellEnd"/>
      <w:r w:rsidRPr="00747FB4">
        <w:rPr>
          <w:rFonts w:ascii="Times New Roman" w:hAnsi="Times New Roman" w:cs="Times New Roman"/>
          <w:sz w:val="24"/>
          <w:szCs w:val="24"/>
          <w:lang w:val="en-US"/>
        </w:rPr>
        <w:t xml:space="preserve"> ASEAN+3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menggunakan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analisis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keterbukaan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perdagangan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berpengaruh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positif</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signifikan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terhdapa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peningkatan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ketahanan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seiring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peningkatan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tingkat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produksi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di negara-negara ASEAN+3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mengejar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ketahanan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w:t>
      </w:r>
      <w:sdt>
        <w:sdtPr>
          <w:rPr>
            <w:rFonts w:ascii="Times New Roman" w:hAnsi="Times New Roman" w:cs="Times New Roman"/>
            <w:sz w:val="24"/>
            <w:szCs w:val="24"/>
            <w:lang w:val="en-US"/>
          </w:rPr>
          <w:id w:val="-1879776376"/>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CITATION Put21 \p 89-109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 xml:space="preserve"> (Putra, Fitri, Cassya, &amp; Mohamad, 2021, pp. 89-109)</w:t>
          </w:r>
          <w:r w:rsidRPr="00747FB4">
            <w:rPr>
              <w:rFonts w:ascii="Times New Roman" w:hAnsi="Times New Roman" w:cs="Times New Roman"/>
              <w:sz w:val="24"/>
              <w:szCs w:val="24"/>
              <w:lang w:val="en-US"/>
            </w:rPr>
            <w:fldChar w:fldCharType="end"/>
          </w:r>
        </w:sdtContent>
      </w:sdt>
    </w:p>
    <w:p w14:paraId="6600AB5F"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Kesembilan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karya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dibuat</w:t>
      </w:r>
      <w:proofErr w:type="spellEnd"/>
      <w:r w:rsidRPr="00747FB4">
        <w:rPr>
          <w:rFonts w:ascii="Times New Roman" w:hAnsi="Times New Roman" w:cs="Times New Roman"/>
          <w:sz w:val="24"/>
          <w:szCs w:val="24"/>
          <w:lang w:val="en-US"/>
        </w:rPr>
        <w:t xml:space="preserve"> oleh Doi Ra, Sai Sam Kham, Mads </w:t>
      </w:r>
      <w:proofErr w:type="spellStart"/>
      <w:r w:rsidRPr="00747FB4">
        <w:rPr>
          <w:rFonts w:ascii="Times New Roman" w:hAnsi="Times New Roman" w:cs="Times New Roman"/>
          <w:sz w:val="24"/>
          <w:szCs w:val="24"/>
          <w:lang w:val="en-US"/>
        </w:rPr>
        <w:t>Barbesgaard</w:t>
      </w:r>
      <w:proofErr w:type="spellEnd"/>
      <w:r w:rsidRPr="00747FB4">
        <w:rPr>
          <w:rFonts w:ascii="Times New Roman" w:hAnsi="Times New Roman" w:cs="Times New Roman"/>
          <w:sz w:val="24"/>
          <w:szCs w:val="24"/>
          <w:lang w:val="en-US"/>
        </w:rPr>
        <w:t xml:space="preserve">, Jennifer C. Franco dan </w:t>
      </w:r>
      <w:proofErr w:type="spellStart"/>
      <w:r w:rsidRPr="00747FB4">
        <w:rPr>
          <w:rFonts w:ascii="Times New Roman" w:hAnsi="Times New Roman" w:cs="Times New Roman"/>
          <w:sz w:val="24"/>
          <w:szCs w:val="24"/>
          <w:lang w:val="en-US"/>
        </w:rPr>
        <w:t>Pietje</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Vervest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Karya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berjudul</w:t>
      </w:r>
      <w:proofErr w:type="spellEnd"/>
      <w:r w:rsidRPr="00747FB4">
        <w:rPr>
          <w:rFonts w:ascii="Times New Roman" w:hAnsi="Times New Roman" w:cs="Times New Roman"/>
          <w:sz w:val="24"/>
          <w:szCs w:val="24"/>
          <w:lang w:val="en-US"/>
        </w:rPr>
        <w:t xml:space="preserve"> </w:t>
      </w:r>
      <w:r w:rsidRPr="00747FB4">
        <w:rPr>
          <w:rFonts w:ascii="Times New Roman" w:hAnsi="Times New Roman" w:cs="Times New Roman"/>
          <w:b/>
          <w:i/>
          <w:sz w:val="24"/>
          <w:szCs w:val="24"/>
          <w:lang w:val="en-US"/>
        </w:rPr>
        <w:t xml:space="preserve">The Politics of Myanmar’s Agrarian Transformation </w:t>
      </w:r>
      <w:proofErr w:type="spellStart"/>
      <w:r w:rsidRPr="00747FB4">
        <w:rPr>
          <w:rFonts w:ascii="Times New Roman" w:hAnsi="Times New Roman" w:cs="Times New Roman"/>
          <w:sz w:val="24"/>
          <w:szCs w:val="24"/>
          <w:lang w:val="en-US"/>
        </w:rPr>
        <w:t>menjelaskan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tentang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kondisi</w:t>
      </w:r>
      <w:proofErr w:type="spellEnd"/>
      <w:r w:rsidRPr="00747FB4">
        <w:rPr>
          <w:rFonts w:ascii="Times New Roman" w:hAnsi="Times New Roman" w:cs="Times New Roman"/>
          <w:sz w:val="24"/>
          <w:szCs w:val="24"/>
          <w:lang w:val="en-US"/>
        </w:rPr>
        <w:t xml:space="preserve"> agrarian Myanmar </w:t>
      </w:r>
      <w:proofErr w:type="spellStart"/>
      <w:r w:rsidRPr="00747FB4">
        <w:rPr>
          <w:rFonts w:ascii="Times New Roman" w:hAnsi="Times New Roman" w:cs="Times New Roman"/>
          <w:sz w:val="24"/>
          <w:szCs w:val="24"/>
          <w:lang w:val="en-US"/>
        </w:rPr>
        <w:t>sebelum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terjadinya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kudeta</w:t>
      </w:r>
      <w:proofErr w:type="spellEnd"/>
      <w:r w:rsidRPr="00747FB4">
        <w:rPr>
          <w:rFonts w:ascii="Times New Roman" w:hAnsi="Times New Roman" w:cs="Times New Roman"/>
          <w:sz w:val="24"/>
          <w:szCs w:val="24"/>
          <w:lang w:val="en-US"/>
        </w:rPr>
        <w:t xml:space="preserve"> pada 1 </w:t>
      </w:r>
      <w:proofErr w:type="spellStart"/>
      <w:r w:rsidRPr="00747FB4">
        <w:rPr>
          <w:rFonts w:ascii="Times New Roman" w:hAnsi="Times New Roman" w:cs="Times New Roman"/>
          <w:sz w:val="24"/>
          <w:szCs w:val="24"/>
          <w:lang w:val="en-US"/>
        </w:rPr>
        <w:t>febuari</w:t>
      </w:r>
      <w:proofErr w:type="spellEnd"/>
      <w:r w:rsidRPr="00747FB4">
        <w:rPr>
          <w:rFonts w:ascii="Times New Roman" w:hAnsi="Times New Roman" w:cs="Times New Roman"/>
          <w:sz w:val="24"/>
          <w:szCs w:val="24"/>
          <w:lang w:val="en-US"/>
        </w:rPr>
        <w:t xml:space="preserve"> 2021. </w:t>
      </w:r>
      <w:proofErr w:type="spellStart"/>
      <w:r w:rsidRPr="00747FB4">
        <w:rPr>
          <w:rFonts w:ascii="Times New Roman" w:hAnsi="Times New Roman" w:cs="Times New Roman"/>
          <w:sz w:val="24"/>
          <w:szCs w:val="24"/>
          <w:lang w:val="en-US"/>
        </w:rPr>
        <w:t>Artikel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menguraikan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tiga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tema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menghubungkan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artikel-artikel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tersebut</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sekarang</w:t>
      </w:r>
      <w:proofErr w:type="spellEnd"/>
      <w:r w:rsidRPr="00747FB4">
        <w:rPr>
          <w:rFonts w:ascii="Times New Roman" w:hAnsi="Times New Roman" w:cs="Times New Roman"/>
          <w:sz w:val="24"/>
          <w:szCs w:val="24"/>
          <w:lang w:val="en-US"/>
        </w:rPr>
        <w:t xml:space="preserve"> juga </w:t>
      </w:r>
      <w:proofErr w:type="spellStart"/>
      <w:r w:rsidRPr="00747FB4">
        <w:rPr>
          <w:rFonts w:ascii="Times New Roman" w:hAnsi="Times New Roman" w:cs="Times New Roman"/>
          <w:sz w:val="24"/>
          <w:szCs w:val="24"/>
          <w:lang w:val="en-US"/>
        </w:rPr>
        <w:t>menjelaskan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apa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terjadi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dimasa</w:t>
      </w:r>
      <w:proofErr w:type="spellEnd"/>
      <w:r w:rsidRPr="00747FB4">
        <w:rPr>
          <w:rFonts w:ascii="Times New Roman" w:hAnsi="Times New Roman" w:cs="Times New Roman"/>
          <w:sz w:val="24"/>
          <w:szCs w:val="24"/>
          <w:lang w:val="en-US"/>
        </w:rPr>
        <w:t xml:space="preserve"> </w:t>
      </w:r>
      <w:proofErr w:type="spellStart"/>
      <w:proofErr w:type="gramStart"/>
      <w:r w:rsidRPr="00747FB4">
        <w:rPr>
          <w:rFonts w:ascii="Times New Roman" w:hAnsi="Times New Roman" w:cs="Times New Roman"/>
          <w:sz w:val="24"/>
          <w:szCs w:val="24"/>
          <w:lang w:val="en-US"/>
        </w:rPr>
        <w:t>depan</w:t>
      </w:r>
      <w:proofErr w:type="spellEnd"/>
      <w:r w:rsidRPr="00747FB4">
        <w:rPr>
          <w:rFonts w:ascii="Times New Roman" w:hAnsi="Times New Roman" w:cs="Times New Roman"/>
          <w:sz w:val="24"/>
          <w:szCs w:val="24"/>
          <w:lang w:val="en-US"/>
        </w:rPr>
        <w:t xml:space="preserve"> :</w:t>
      </w:r>
      <w:proofErr w:type="gramEnd"/>
      <w:r w:rsidRPr="00747FB4">
        <w:rPr>
          <w:rFonts w:ascii="Times New Roman" w:hAnsi="Times New Roman" w:cs="Times New Roman"/>
          <w:sz w:val="24"/>
          <w:szCs w:val="24"/>
          <w:lang w:val="en-US"/>
        </w:rPr>
        <w:t xml:space="preserve"> 1. </w:t>
      </w:r>
      <w:proofErr w:type="spellStart"/>
      <w:r w:rsidRPr="00747FB4">
        <w:rPr>
          <w:rFonts w:ascii="Times New Roman" w:hAnsi="Times New Roman" w:cs="Times New Roman"/>
          <w:sz w:val="24"/>
          <w:szCs w:val="24"/>
          <w:lang w:val="en-US"/>
        </w:rPr>
        <w:t>Karakteristij</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terbatas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transisi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demokrasi</w:t>
      </w:r>
      <w:proofErr w:type="spellEnd"/>
      <w:r w:rsidRPr="00747FB4">
        <w:rPr>
          <w:rFonts w:ascii="Times New Roman" w:hAnsi="Times New Roman" w:cs="Times New Roman"/>
          <w:sz w:val="24"/>
          <w:szCs w:val="24"/>
          <w:lang w:val="en-US"/>
        </w:rPr>
        <w:t xml:space="preserve"> 2010-2021, 2. </w:t>
      </w:r>
      <w:proofErr w:type="spellStart"/>
      <w:r w:rsidRPr="00747FB4">
        <w:rPr>
          <w:rFonts w:ascii="Times New Roman" w:hAnsi="Times New Roman" w:cs="Times New Roman"/>
          <w:sz w:val="24"/>
          <w:szCs w:val="24"/>
          <w:lang w:val="en-US"/>
        </w:rPr>
        <w:t>Perebutan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lahan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sumber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alam</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tengah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krisis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reproduksi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sosial</w:t>
      </w:r>
      <w:proofErr w:type="spellEnd"/>
      <w:r w:rsidRPr="00747FB4">
        <w:rPr>
          <w:rFonts w:ascii="Times New Roman" w:hAnsi="Times New Roman" w:cs="Times New Roman"/>
          <w:sz w:val="24"/>
          <w:szCs w:val="24"/>
          <w:lang w:val="en-US"/>
        </w:rPr>
        <w:t xml:space="preserve">, dan 3. </w:t>
      </w:r>
      <w:proofErr w:type="spellStart"/>
      <w:r w:rsidRPr="00747FB4">
        <w:rPr>
          <w:rFonts w:ascii="Times New Roman" w:hAnsi="Times New Roman" w:cs="Times New Roman"/>
          <w:sz w:val="24"/>
          <w:szCs w:val="24"/>
          <w:lang w:val="en-US"/>
        </w:rPr>
        <w:t>Tanggapan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masyarakat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pekerja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pedesaan</w:t>
      </w:r>
      <w:proofErr w:type="spellEnd"/>
      <w:r w:rsidRPr="00747FB4">
        <w:rPr>
          <w:rFonts w:ascii="Times New Roman" w:hAnsi="Times New Roman" w:cs="Times New Roman"/>
          <w:sz w:val="24"/>
          <w:szCs w:val="24"/>
          <w:lang w:val="en-US"/>
        </w:rPr>
        <w:t>.</w:t>
      </w:r>
      <w:sdt>
        <w:sdtPr>
          <w:rPr>
            <w:rFonts w:ascii="Times New Roman" w:hAnsi="Times New Roman" w:cs="Times New Roman"/>
            <w:sz w:val="24"/>
            <w:szCs w:val="24"/>
            <w:lang w:val="en-US"/>
          </w:rPr>
          <w:id w:val="-2016603107"/>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 CITATION Doi211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 xml:space="preserve"> (Doi, Sai, Mads, Jennifer, &amp; Pieje, 2021)</w:t>
          </w:r>
          <w:r w:rsidRPr="00747FB4">
            <w:rPr>
              <w:rFonts w:ascii="Times New Roman" w:hAnsi="Times New Roman" w:cs="Times New Roman"/>
              <w:sz w:val="24"/>
              <w:szCs w:val="24"/>
              <w:lang w:val="en-US"/>
            </w:rPr>
            <w:fldChar w:fldCharType="end"/>
          </w:r>
        </w:sdtContent>
      </w:sdt>
      <w:r w:rsidRPr="00747FB4">
        <w:rPr>
          <w:rFonts w:ascii="Times New Roman" w:hAnsi="Times New Roman" w:cs="Times New Roman"/>
          <w:sz w:val="24"/>
          <w:szCs w:val="24"/>
          <w:lang w:val="en-US"/>
        </w:rPr>
        <w:t>.</w:t>
      </w:r>
    </w:p>
    <w:p w14:paraId="42BB4ADB"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lastRenderedPageBreak/>
        <w:t>Kesepuluh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jurnal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karya</w:t>
      </w:r>
      <w:proofErr w:type="spellEnd"/>
      <w:r w:rsidRPr="00747FB4">
        <w:rPr>
          <w:rFonts w:ascii="Times New Roman" w:hAnsi="Times New Roman" w:cs="Times New Roman"/>
          <w:sz w:val="24"/>
          <w:szCs w:val="24"/>
          <w:lang w:val="en-US"/>
        </w:rPr>
        <w:t xml:space="preserve"> Koichi Fujita dan </w:t>
      </w:r>
      <w:proofErr w:type="spellStart"/>
      <w:r w:rsidRPr="00747FB4">
        <w:rPr>
          <w:rFonts w:ascii="Times New Roman" w:hAnsi="Times New Roman" w:cs="Times New Roman"/>
          <w:sz w:val="24"/>
          <w:szCs w:val="24"/>
          <w:lang w:val="en-US"/>
        </w:rPr>
        <w:t>Ikuko</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Okamato</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berjudul</w:t>
      </w:r>
      <w:proofErr w:type="spellEnd"/>
      <w:r w:rsidRPr="00747FB4">
        <w:rPr>
          <w:rFonts w:ascii="Times New Roman" w:hAnsi="Times New Roman" w:cs="Times New Roman"/>
          <w:sz w:val="24"/>
          <w:szCs w:val="24"/>
          <w:lang w:val="en-US"/>
        </w:rPr>
        <w:t xml:space="preserve"> </w:t>
      </w:r>
      <w:r w:rsidRPr="00747FB4">
        <w:rPr>
          <w:rFonts w:ascii="Times New Roman" w:hAnsi="Times New Roman" w:cs="Times New Roman"/>
          <w:b/>
          <w:i/>
          <w:sz w:val="24"/>
          <w:szCs w:val="24"/>
          <w:lang w:val="en-US"/>
        </w:rPr>
        <w:t xml:space="preserve">Agricultural Policies and Development of Myanmar’s Agricultural Sector; an Overview. </w:t>
      </w:r>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Tulisan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mengulas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tentang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perkembangan</w:t>
      </w:r>
      <w:proofErr w:type="spellEnd"/>
      <w:r w:rsidRPr="00747FB4">
        <w:rPr>
          <w:rFonts w:ascii="Times New Roman" w:hAnsi="Times New Roman" w:cs="Times New Roman"/>
          <w:sz w:val="24"/>
          <w:szCs w:val="24"/>
          <w:lang w:val="en-US"/>
        </w:rPr>
        <w:t xml:space="preserve"> sector </w:t>
      </w:r>
      <w:proofErr w:type="spellStart"/>
      <w:r w:rsidRPr="00747FB4">
        <w:rPr>
          <w:rFonts w:ascii="Times New Roman" w:hAnsi="Times New Roman" w:cs="Times New Roman"/>
          <w:sz w:val="24"/>
          <w:szCs w:val="24"/>
          <w:lang w:val="en-US"/>
        </w:rPr>
        <w:t>pertanian</w:t>
      </w:r>
      <w:proofErr w:type="spellEnd"/>
      <w:r w:rsidRPr="00747FB4">
        <w:rPr>
          <w:rFonts w:ascii="Times New Roman" w:hAnsi="Times New Roman" w:cs="Times New Roman"/>
          <w:sz w:val="24"/>
          <w:szCs w:val="24"/>
          <w:lang w:val="en-US"/>
        </w:rPr>
        <w:t xml:space="preserve"> di Myanmar </w:t>
      </w:r>
      <w:proofErr w:type="spellStart"/>
      <w:r w:rsidRPr="00747FB4">
        <w:rPr>
          <w:rFonts w:ascii="Times New Roman" w:hAnsi="Times New Roman" w:cs="Times New Roman"/>
          <w:sz w:val="24"/>
          <w:szCs w:val="24"/>
          <w:lang w:val="en-US"/>
        </w:rPr>
        <w:t>setelah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transisi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ekonomi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terbuka</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tahun</w:t>
      </w:r>
      <w:proofErr w:type="spellEnd"/>
      <w:r w:rsidRPr="00747FB4">
        <w:rPr>
          <w:rFonts w:ascii="Times New Roman" w:hAnsi="Times New Roman" w:cs="Times New Roman"/>
          <w:sz w:val="24"/>
          <w:szCs w:val="24"/>
          <w:lang w:val="en-US"/>
        </w:rPr>
        <w:t xml:space="preserve"> 1988 dan </w:t>
      </w:r>
      <w:proofErr w:type="spellStart"/>
      <w:r w:rsidRPr="00747FB4">
        <w:rPr>
          <w:rFonts w:ascii="Times New Roman" w:hAnsi="Times New Roman" w:cs="Times New Roman"/>
          <w:sz w:val="24"/>
          <w:szCs w:val="24"/>
          <w:lang w:val="en-US"/>
        </w:rPr>
        <w:t>tulisan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juga </w:t>
      </w:r>
      <w:proofErr w:type="spellStart"/>
      <w:r w:rsidRPr="00747FB4">
        <w:rPr>
          <w:rFonts w:ascii="Times New Roman" w:hAnsi="Times New Roman" w:cs="Times New Roman"/>
          <w:sz w:val="24"/>
          <w:szCs w:val="24"/>
          <w:lang w:val="en-US"/>
        </w:rPr>
        <w:t>menganalisa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sifat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serta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kinerja</w:t>
      </w:r>
      <w:proofErr w:type="spellEnd"/>
      <w:r w:rsidRPr="00747FB4">
        <w:rPr>
          <w:rFonts w:ascii="Times New Roman" w:hAnsi="Times New Roman" w:cs="Times New Roman"/>
          <w:sz w:val="24"/>
          <w:szCs w:val="24"/>
          <w:lang w:val="en-US"/>
        </w:rPr>
        <w:t xml:space="preserve"> sector </w:t>
      </w:r>
      <w:proofErr w:type="spellStart"/>
      <w:r w:rsidRPr="00747FB4">
        <w:rPr>
          <w:rFonts w:ascii="Times New Roman" w:hAnsi="Times New Roman" w:cs="Times New Roman"/>
          <w:sz w:val="24"/>
          <w:szCs w:val="24"/>
          <w:lang w:val="en-US"/>
        </w:rPr>
        <w:t>pertanian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Pengindaran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kerusuhan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sosial</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pemeliharaan</w:t>
      </w:r>
      <w:proofErr w:type="spellEnd"/>
      <w:r w:rsidRPr="00747FB4">
        <w:rPr>
          <w:rFonts w:ascii="Times New Roman" w:hAnsi="Times New Roman" w:cs="Times New Roman"/>
          <w:sz w:val="24"/>
          <w:szCs w:val="24"/>
          <w:lang w:val="en-US"/>
        </w:rPr>
        <w:t xml:space="preserve"> control oleh </w:t>
      </w:r>
      <w:proofErr w:type="spellStart"/>
      <w:r w:rsidRPr="00747FB4">
        <w:rPr>
          <w:rFonts w:ascii="Times New Roman" w:hAnsi="Times New Roman" w:cs="Times New Roman"/>
          <w:sz w:val="24"/>
          <w:szCs w:val="24"/>
          <w:lang w:val="en-US"/>
        </w:rPr>
        <w:t>rezim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diidentifikasi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dua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faktoe</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kunci</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menentukan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sifat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kebijakan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pertanian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tahun</w:t>
      </w:r>
      <w:proofErr w:type="spellEnd"/>
      <w:r w:rsidRPr="00747FB4">
        <w:rPr>
          <w:rFonts w:ascii="Times New Roman" w:hAnsi="Times New Roman" w:cs="Times New Roman"/>
          <w:sz w:val="24"/>
          <w:szCs w:val="24"/>
          <w:lang w:val="en-US"/>
        </w:rPr>
        <w:t xml:space="preserve"> 1988. </w:t>
      </w:r>
      <w:proofErr w:type="spellStart"/>
      <w:r w:rsidRPr="00747FB4">
        <w:rPr>
          <w:rFonts w:ascii="Times New Roman" w:hAnsi="Times New Roman" w:cs="Times New Roman"/>
          <w:sz w:val="24"/>
          <w:szCs w:val="24"/>
          <w:lang w:val="en-US"/>
        </w:rPr>
        <w:t>Konsekuensi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utama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kebijakan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pertanian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perbedaan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jelas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jalur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pembangunan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diantara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tanaman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utama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Produksi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tenaman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memiliki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potensi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dikembangkan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menunjukan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pertumbuhan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lamnan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karena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kendala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kebijakan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padahal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terjadi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peningkatan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mandiri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output </w:t>
      </w:r>
      <w:proofErr w:type="spellStart"/>
      <w:r w:rsidRPr="00747FB4">
        <w:rPr>
          <w:rFonts w:ascii="Times New Roman" w:hAnsi="Times New Roman" w:cs="Times New Roman"/>
          <w:sz w:val="24"/>
          <w:szCs w:val="24"/>
          <w:lang w:val="en-US"/>
        </w:rPr>
        <w:t>tanaman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berada</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luar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kewenangan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kebijakan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pertanian</w:t>
      </w:r>
      <w:proofErr w:type="spellEnd"/>
      <w:r w:rsidRPr="00747FB4">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990144141"/>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 CITATION Koi06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(Koichi &amp; Ikuko, 2006)</w:t>
          </w:r>
          <w:r w:rsidRPr="00747FB4">
            <w:rPr>
              <w:rFonts w:ascii="Times New Roman" w:hAnsi="Times New Roman" w:cs="Times New Roman"/>
              <w:sz w:val="24"/>
              <w:szCs w:val="24"/>
              <w:lang w:val="en-US"/>
            </w:rPr>
            <w:fldChar w:fldCharType="end"/>
          </w:r>
        </w:sdtContent>
      </w:sdt>
      <w:r w:rsidRPr="00747FB4">
        <w:rPr>
          <w:rFonts w:ascii="Times New Roman" w:hAnsi="Times New Roman" w:cs="Times New Roman"/>
          <w:sz w:val="24"/>
          <w:szCs w:val="24"/>
          <w:lang w:val="en-US"/>
        </w:rPr>
        <w:t>.</w:t>
      </w:r>
    </w:p>
    <w:p w14:paraId="26338A41" w14:textId="77777777" w:rsidR="00406694" w:rsidRPr="00E15373"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Dari sekian penelitian yang telah diambil oleh penulis, penulis menemukan keterkaitan dalam literatur rivi</w:t>
      </w:r>
      <w:r w:rsidRPr="00747FB4">
        <w:rPr>
          <w:rFonts w:ascii="Times New Roman" w:hAnsi="Times New Roman" w:cs="Times New Roman"/>
          <w:sz w:val="24"/>
          <w:szCs w:val="24"/>
          <w:lang w:val="en-US"/>
        </w:rPr>
        <w:t>u</w:t>
      </w:r>
      <w:r w:rsidRPr="00747FB4">
        <w:rPr>
          <w:rFonts w:ascii="Times New Roman" w:hAnsi="Times New Roman" w:cs="Times New Roman"/>
          <w:sz w:val="24"/>
          <w:szCs w:val="24"/>
          <w:lang w:val="id-ID"/>
        </w:rPr>
        <w:t xml:space="preserve"> yang telah dipaparkan diatas mengenai penelitian yang dikerjakan oleh penulis. Penelitian ini lebih berfokus kepada analisis penanganan  krisis pangan yang dilakukan oleh pemerintah  Myanmar dari tahun 2015 hingga 2021.</w:t>
      </w:r>
    </w:p>
    <w:p w14:paraId="224B9929" w14:textId="77777777" w:rsidR="00406694" w:rsidRPr="00E15373" w:rsidRDefault="00406694" w:rsidP="00406694">
      <w:pPr>
        <w:pStyle w:val="Heading2"/>
        <w:numPr>
          <w:ilvl w:val="1"/>
          <w:numId w:val="9"/>
        </w:numPr>
        <w:spacing w:before="0" w:line="480" w:lineRule="auto"/>
        <w:rPr>
          <w:lang w:val="id-ID"/>
        </w:rPr>
      </w:pPr>
      <w:bookmarkStart w:id="4" w:name="_Toc117546384"/>
      <w:bookmarkEnd w:id="3"/>
      <w:r w:rsidRPr="00747FB4">
        <w:rPr>
          <w:lang w:val="id-ID"/>
        </w:rPr>
        <w:t>Kerangka Konseptual</w:t>
      </w:r>
      <w:bookmarkEnd w:id="4"/>
    </w:p>
    <w:p w14:paraId="493F808D"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 xml:space="preserve">Untuk mempermudah dalam melakukan proses penelitian, kerangka penelitian juga harus ditinjau dengan memperkuat argumen atas Analisa dan juga berpacu pada landasan dasar juga analisa penulis. Sehingga untuk menganalisis masalah yang diangkat, penulis mencoba untuk memaparkan landasan teori terkemuka dari permasalahan yang sedang diangkat sehingga korelasinya mampu menghasilkan teori yang relevan. Kerangka acuan yang dibutuhkan oleh penulis ini </w:t>
      </w:r>
      <w:r w:rsidRPr="00747FB4">
        <w:rPr>
          <w:rFonts w:ascii="Times New Roman" w:hAnsi="Times New Roman" w:cs="Times New Roman"/>
          <w:sz w:val="24"/>
          <w:szCs w:val="24"/>
          <w:lang w:val="id-ID"/>
        </w:rPr>
        <w:lastRenderedPageBreak/>
        <w:t>mampu membantu penulis dalam memahami dan menganalisis problematika yang telah ditentukan. Karena itu penulis berpacu kepada teori -teori terkemuka yang memiliki hubungan dengan problematika yang diambil serta sebagai pedoman dalam menganalisis suatu objek penelitian.</w:t>
      </w:r>
    </w:p>
    <w:p w14:paraId="24338614" w14:textId="77777777" w:rsidR="00406694" w:rsidRPr="00E15373" w:rsidRDefault="00406694" w:rsidP="00406694">
      <w:pPr>
        <w:pStyle w:val="Heading3"/>
        <w:numPr>
          <w:ilvl w:val="2"/>
          <w:numId w:val="9"/>
        </w:numPr>
        <w:spacing w:before="0" w:line="480" w:lineRule="auto"/>
        <w:ind w:left="709"/>
        <w:rPr>
          <w:b/>
          <w:bCs/>
          <w:i/>
          <w:iCs/>
          <w:lang w:val="id-ID"/>
        </w:rPr>
      </w:pPr>
      <w:bookmarkStart w:id="5" w:name="_Toc117546385"/>
      <w:r w:rsidRPr="00E15373">
        <w:rPr>
          <w:b/>
          <w:bCs/>
          <w:i/>
          <w:iCs/>
          <w:lang w:val="id-ID"/>
        </w:rPr>
        <w:t>Human Security</w:t>
      </w:r>
      <w:bookmarkEnd w:id="5"/>
    </w:p>
    <w:p w14:paraId="67AB7379"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 xml:space="preserve">Konsep keamanan </w:t>
      </w:r>
      <w:r w:rsidRPr="00747FB4">
        <w:rPr>
          <w:rFonts w:ascii="Times New Roman" w:hAnsi="Times New Roman" w:cs="Times New Roman"/>
          <w:i/>
          <w:iCs/>
          <w:sz w:val="24"/>
          <w:szCs w:val="24"/>
          <w:lang w:val="id-ID"/>
        </w:rPr>
        <w:t>(security)</w:t>
      </w:r>
      <w:r w:rsidRPr="00747FB4">
        <w:rPr>
          <w:rFonts w:ascii="Times New Roman" w:hAnsi="Times New Roman" w:cs="Times New Roman"/>
          <w:sz w:val="24"/>
          <w:szCs w:val="24"/>
          <w:lang w:val="id-ID"/>
        </w:rPr>
        <w:t xml:space="preserve"> merupakan salah satu konsep yang paling sering diperdebatkan dalam study hubungan internasional, konsep keamanan adalah konsep yang sering mengalami perubahan pemaknaan sesuai dengan perkembangan interaksi sosial manusia. Keamanan merupakan salah satu elemen dasar kehidupan manusia. Secara etimologis konsep keamanan (</w:t>
      </w:r>
      <w:r w:rsidRPr="00E15373">
        <w:rPr>
          <w:rFonts w:ascii="Times New Roman" w:hAnsi="Times New Roman" w:cs="Times New Roman"/>
          <w:i/>
          <w:iCs/>
          <w:sz w:val="24"/>
          <w:szCs w:val="24"/>
          <w:lang w:val="id-ID"/>
        </w:rPr>
        <w:t>security</w:t>
      </w:r>
      <w:r w:rsidRPr="00747FB4">
        <w:rPr>
          <w:rFonts w:ascii="Times New Roman" w:hAnsi="Times New Roman" w:cs="Times New Roman"/>
          <w:sz w:val="24"/>
          <w:szCs w:val="24"/>
          <w:lang w:val="id-ID"/>
        </w:rPr>
        <w:t xml:space="preserve">) berasal dari Bahasa latin </w:t>
      </w:r>
      <w:r w:rsidRPr="00747FB4">
        <w:rPr>
          <w:rFonts w:ascii="Times New Roman" w:hAnsi="Times New Roman" w:cs="Times New Roman"/>
          <w:i/>
          <w:iCs/>
          <w:sz w:val="24"/>
          <w:szCs w:val="24"/>
          <w:lang w:val="id-ID"/>
        </w:rPr>
        <w:t>“securus”</w:t>
      </w:r>
      <w:r w:rsidRPr="00747FB4">
        <w:rPr>
          <w:rFonts w:ascii="Times New Roman" w:hAnsi="Times New Roman" w:cs="Times New Roman"/>
          <w:sz w:val="24"/>
          <w:szCs w:val="24"/>
          <w:lang w:val="id-ID"/>
        </w:rPr>
        <w:t xml:space="preserve"> </w:t>
      </w:r>
      <w:r w:rsidRPr="00747FB4">
        <w:rPr>
          <w:rFonts w:ascii="Times New Roman" w:hAnsi="Times New Roman" w:cs="Times New Roman"/>
          <w:noProof/>
          <w:sz w:val="24"/>
          <w:szCs w:val="24"/>
          <w:lang w:val="id-ID"/>
        </w:rPr>
        <w:t>(se + cura) yang bermakna terbebas dari bahaya, terbebas dari ketakutan (free from danger,</w:t>
      </w:r>
      <w:r w:rsidRPr="00747FB4">
        <w:rPr>
          <w:rFonts w:ascii="Times New Roman" w:hAnsi="Times New Roman" w:cs="Times New Roman"/>
          <w:noProof/>
          <w:sz w:val="24"/>
          <w:szCs w:val="24"/>
          <w:lang w:val="en-US"/>
        </w:rPr>
        <w:t xml:space="preserve"> </w:t>
      </w:r>
      <w:r w:rsidRPr="00747FB4">
        <w:rPr>
          <w:rFonts w:ascii="Times New Roman" w:hAnsi="Times New Roman" w:cs="Times New Roman"/>
          <w:noProof/>
          <w:sz w:val="24"/>
          <w:szCs w:val="24"/>
          <w:lang w:val="id-ID"/>
        </w:rPr>
        <w:t>free from fear)</w:t>
      </w:r>
      <w:r w:rsidRPr="00747FB4">
        <w:rPr>
          <w:rFonts w:ascii="Times New Roman" w:hAnsi="Times New Roman" w:cs="Times New Roman"/>
          <w:sz w:val="24"/>
          <w:szCs w:val="24"/>
          <w:lang w:val="id-ID"/>
        </w:rPr>
        <w:t xml:space="preserve"> kata ini juga bisa bermakna dari gabungan kata se (yang berarti tanpa </w:t>
      </w:r>
      <w:r w:rsidRPr="00747FB4">
        <w:rPr>
          <w:rFonts w:ascii="Times New Roman" w:hAnsi="Times New Roman" w:cs="Times New Roman"/>
          <w:i/>
          <w:iCs/>
          <w:sz w:val="24"/>
          <w:szCs w:val="24"/>
          <w:lang w:val="id-ID"/>
        </w:rPr>
        <w:t>/ without)</w:t>
      </w:r>
      <w:r w:rsidRPr="00747FB4">
        <w:rPr>
          <w:rFonts w:ascii="Times New Roman" w:hAnsi="Times New Roman" w:cs="Times New Roman"/>
          <w:sz w:val="24"/>
          <w:szCs w:val="24"/>
          <w:lang w:val="id-ID"/>
        </w:rPr>
        <w:t xml:space="preserve"> dan curus (yang berarti </w:t>
      </w:r>
      <w:r w:rsidRPr="00747FB4">
        <w:rPr>
          <w:rFonts w:ascii="Times New Roman" w:hAnsi="Times New Roman" w:cs="Times New Roman"/>
          <w:i/>
          <w:iCs/>
          <w:sz w:val="24"/>
          <w:szCs w:val="24"/>
          <w:lang w:val="id-ID"/>
        </w:rPr>
        <w:t>uneasiness</w:t>
      </w:r>
      <w:r w:rsidRPr="00747FB4">
        <w:rPr>
          <w:rFonts w:ascii="Times New Roman" w:hAnsi="Times New Roman" w:cs="Times New Roman"/>
          <w:sz w:val="24"/>
          <w:szCs w:val="24"/>
          <w:lang w:val="id-ID"/>
        </w:rPr>
        <w:t>). Sehingga bila digabungkan kata ini bermakna</w:t>
      </w:r>
      <w:r w:rsidRPr="00747FB4">
        <w:rPr>
          <w:rFonts w:ascii="Times New Roman" w:hAnsi="Times New Roman" w:cs="Times New Roman"/>
          <w:i/>
          <w:iCs/>
          <w:noProof/>
          <w:sz w:val="24"/>
          <w:szCs w:val="24"/>
          <w:lang w:val="id-ID"/>
        </w:rPr>
        <w:t xml:space="preserve"> “liberation from uneasiness or a peaculf situasion without any risk or threats.”</w:t>
      </w:r>
      <w:r w:rsidRPr="00747FB4">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064645691"/>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DRA176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(Perwita &amp; Yani, 2017)</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id-ID"/>
        </w:rPr>
        <w:t>. Sementara itu dalam berbagai literatur ilmu hubungan internasional, para sarjana hubungan internasional</w:t>
      </w:r>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berargumen</w:t>
      </w:r>
      <w:proofErr w:type="spellEnd"/>
      <w:r w:rsidRPr="00747FB4">
        <w:rPr>
          <w:rFonts w:ascii="Times New Roman" w:hAnsi="Times New Roman" w:cs="Times New Roman"/>
          <w:sz w:val="24"/>
          <w:szCs w:val="24"/>
          <w:lang w:val="id-ID"/>
        </w:rPr>
        <w:t xml:space="preserve"> bahwa konsep keamanan merupakan sebuah “contested concept”. Pendekatan tradisional yang didominasi oleh mazhab realisme yang menyatakan bahwa konsep keamanan merupakan sebuah kondisi yang terbebas dari ancaman militer atau kemampuan suatu negara untuk melindungi negara-bangsanya  dari serangan militer yang berasal dari lingkungan eksternal </w:t>
      </w:r>
      <w:r w:rsidRPr="00747FB4">
        <w:rPr>
          <w:rFonts w:ascii="Times New Roman" w:hAnsi="Times New Roman" w:cs="Times New Roman"/>
          <w:i/>
          <w:iCs/>
          <w:noProof/>
          <w:sz w:val="24"/>
          <w:szCs w:val="24"/>
          <w:lang w:val="id-ID"/>
        </w:rPr>
        <w:t>(the absence of a military treat or with the proctection of the nation from external overthrow or attack).</w:t>
      </w:r>
      <w:r w:rsidRPr="00747FB4">
        <w:rPr>
          <w:rFonts w:ascii="Times New Roman" w:hAnsi="Times New Roman" w:cs="Times New Roman"/>
          <w:sz w:val="24"/>
          <w:szCs w:val="24"/>
          <w:lang w:val="id-ID"/>
        </w:rPr>
        <w:t xml:space="preserve"> Walter Lippman mengungkapkan bahwa </w:t>
      </w:r>
      <w:r w:rsidRPr="00747FB4">
        <w:rPr>
          <w:rFonts w:ascii="Times New Roman" w:hAnsi="Times New Roman" w:cs="Times New Roman"/>
          <w:b/>
          <w:i/>
          <w:sz w:val="24"/>
          <w:szCs w:val="24"/>
          <w:lang w:val="en-US"/>
        </w:rPr>
        <w:t xml:space="preserve">“a nation is secure to the extent to which it is not in danger of having to sacrifice core values </w:t>
      </w:r>
      <w:r w:rsidRPr="00747FB4">
        <w:rPr>
          <w:rFonts w:ascii="Times New Roman" w:hAnsi="Times New Roman" w:cs="Times New Roman"/>
          <w:b/>
          <w:i/>
          <w:sz w:val="24"/>
          <w:szCs w:val="24"/>
          <w:lang w:val="en-US"/>
        </w:rPr>
        <w:lastRenderedPageBreak/>
        <w:t>if it wishes to avoid war and is able, if challenged, to maintain them by victory in such war”.</w:t>
      </w:r>
      <w:r w:rsidRPr="00747FB4">
        <w:rPr>
          <w:rFonts w:ascii="Times New Roman" w:hAnsi="Times New Roman" w:cs="Times New Roman"/>
          <w:sz w:val="24"/>
          <w:szCs w:val="24"/>
          <w:lang w:val="id-ID"/>
        </w:rPr>
        <w:t xml:space="preserve"> Arnold Wolfers memaknai konsep keamanan sebagai</w:t>
      </w:r>
      <w:r w:rsidRPr="00747FB4">
        <w:rPr>
          <w:rFonts w:ascii="Times New Roman" w:hAnsi="Times New Roman" w:cs="Times New Roman"/>
          <w:sz w:val="24"/>
          <w:szCs w:val="24"/>
          <w:lang w:val="en-US"/>
        </w:rPr>
        <w:t xml:space="preserve"> </w:t>
      </w:r>
      <w:r w:rsidRPr="00747FB4">
        <w:rPr>
          <w:rFonts w:ascii="Times New Roman" w:hAnsi="Times New Roman" w:cs="Times New Roman"/>
          <w:b/>
          <w:i/>
          <w:sz w:val="24"/>
          <w:szCs w:val="24"/>
          <w:lang w:val="en-US"/>
        </w:rPr>
        <w:t>”security in ant objective sense, measures the absence of threats to acquired values and in a subjective , the absence of fear that such values will be attacked.”</w:t>
      </w:r>
      <w:r w:rsidRPr="00747FB4">
        <w:rPr>
          <w:rFonts w:ascii="Times New Roman" w:hAnsi="Times New Roman" w:cs="Times New Roman"/>
          <w:sz w:val="24"/>
          <w:szCs w:val="24"/>
          <w:lang w:val="id-ID"/>
        </w:rPr>
        <w:t xml:space="preserve"> Secara tradisional, konsep keamanan selama ini hanya merujuk kepada ancaman yang bersifat militer semata sehingga respon</w:t>
      </w:r>
      <w:r w:rsidRPr="00747FB4">
        <w:rPr>
          <w:rFonts w:ascii="Times New Roman" w:hAnsi="Times New Roman" w:cs="Times New Roman"/>
          <w:sz w:val="24"/>
          <w:szCs w:val="24"/>
          <w:lang w:val="en-US"/>
        </w:rPr>
        <w:t>n</w:t>
      </w:r>
      <w:r w:rsidRPr="00747FB4">
        <w:rPr>
          <w:rFonts w:ascii="Times New Roman" w:hAnsi="Times New Roman" w:cs="Times New Roman"/>
          <w:sz w:val="24"/>
          <w:szCs w:val="24"/>
          <w:lang w:val="id-ID"/>
        </w:rPr>
        <w:t xml:space="preserve">ya pun hanya bersifat militer dan hanya memfokuskan pada unit/aktor negara. Sejalan dengan perkembangan zaman dan adanya globalisasi yang terjadi dalam hubungan internasional. Konsep keamanan menjadi meluas tidak hanya meliputi aspek militer dan aktor negara semata, melainkan juga meliputi aspek-aspek non militer dan melibatkan pula aktivitas aktor non-negara. Pada 1990an PBB memberikan konsep keamanan sebagai </w:t>
      </w:r>
      <w:r w:rsidRPr="00747FB4">
        <w:rPr>
          <w:rFonts w:ascii="Times New Roman" w:hAnsi="Times New Roman" w:cs="Times New Roman"/>
          <w:b/>
          <w:i/>
          <w:sz w:val="24"/>
          <w:szCs w:val="24"/>
          <w:lang w:val="en-US"/>
        </w:rPr>
        <w:t>“The concept of security must change from an exclusive stress on national security to a much greater stress on people security, from security through armaments to security through human development, from territorial to food, employment and environmental security.”</w:t>
      </w:r>
      <w:r w:rsidRPr="00747FB4">
        <w:rPr>
          <w:rFonts w:ascii="Times New Roman" w:hAnsi="Times New Roman" w:cs="Times New Roman"/>
          <w:b/>
          <w:i/>
          <w:sz w:val="24"/>
          <w:szCs w:val="24"/>
          <w:lang w:val="id-ID"/>
        </w:rPr>
        <w:t xml:space="preserve"> </w:t>
      </w:r>
      <w:r w:rsidRPr="00747FB4">
        <w:rPr>
          <w:rFonts w:ascii="Times New Roman" w:hAnsi="Times New Roman" w:cs="Times New Roman"/>
          <w:b/>
          <w:sz w:val="24"/>
          <w:szCs w:val="24"/>
          <w:lang w:val="id-ID"/>
        </w:rPr>
        <w:t xml:space="preserve"> </w:t>
      </w:r>
      <w:r w:rsidRPr="00747FB4">
        <w:rPr>
          <w:rFonts w:ascii="Times New Roman" w:hAnsi="Times New Roman" w:cs="Times New Roman"/>
          <w:sz w:val="24"/>
          <w:szCs w:val="24"/>
          <w:lang w:val="id-ID"/>
        </w:rPr>
        <w:t xml:space="preserve"> Sementara itu, dalam konferensi negara–negara Afrika yang telah tergabung dalam Organisasi, OAU </w:t>
      </w:r>
      <w:r w:rsidRPr="00747FB4">
        <w:rPr>
          <w:rFonts w:ascii="Times New Roman" w:hAnsi="Times New Roman" w:cs="Times New Roman"/>
          <w:i/>
          <w:iCs/>
          <w:sz w:val="24"/>
          <w:szCs w:val="24"/>
          <w:lang w:val="en-US"/>
        </w:rPr>
        <w:t>(Organization for African Unity</w:t>
      </w:r>
      <w:r w:rsidRPr="00747FB4">
        <w:rPr>
          <w:rFonts w:ascii="Times New Roman" w:hAnsi="Times New Roman" w:cs="Times New Roman"/>
          <w:sz w:val="24"/>
          <w:szCs w:val="24"/>
          <w:lang w:val="id-ID"/>
        </w:rPr>
        <w:t xml:space="preserve">) memberikan artikulasi baru terhadap konsep keamanan yakni </w:t>
      </w:r>
      <w:r w:rsidRPr="00747FB4">
        <w:rPr>
          <w:rFonts w:ascii="Times New Roman" w:hAnsi="Times New Roman" w:cs="Times New Roman"/>
          <w:b/>
          <w:bCs/>
          <w:sz w:val="24"/>
          <w:szCs w:val="24"/>
          <w:lang w:val="en-US"/>
        </w:rPr>
        <w:t>“</w:t>
      </w:r>
      <w:r w:rsidRPr="00747FB4">
        <w:rPr>
          <w:rFonts w:ascii="Times New Roman" w:hAnsi="Times New Roman" w:cs="Times New Roman"/>
          <w:b/>
          <w:i/>
          <w:sz w:val="24"/>
          <w:szCs w:val="24"/>
          <w:lang w:val="en-US"/>
        </w:rPr>
        <w:t>The concept of security goes beyond military considerations. It must be Construed in terms of the security of the individual citizens to live in peace with access to necessities of life while fully participating in the affair of his/her society in freedom and enjoying all fundamental human rights.”</w:t>
      </w:r>
      <w:r w:rsidRPr="00747FB4">
        <w:rPr>
          <w:rFonts w:ascii="Times New Roman" w:hAnsi="Times New Roman" w:cs="Times New Roman"/>
          <w:b/>
          <w:i/>
          <w:sz w:val="24"/>
          <w:szCs w:val="24"/>
          <w:lang w:val="id-ID"/>
        </w:rPr>
        <w:t xml:space="preserve"> </w:t>
      </w:r>
      <w:r w:rsidRPr="00747FB4">
        <w:rPr>
          <w:rFonts w:ascii="Times New Roman" w:hAnsi="Times New Roman" w:cs="Times New Roman"/>
          <w:sz w:val="24"/>
          <w:szCs w:val="24"/>
          <w:lang w:val="id-ID"/>
        </w:rPr>
        <w:t xml:space="preserve"> Dalam bukunya Barry Buzan yang berjudul “</w:t>
      </w:r>
      <w:r w:rsidRPr="00747FB4">
        <w:rPr>
          <w:rFonts w:ascii="Times New Roman" w:hAnsi="Times New Roman" w:cs="Times New Roman"/>
          <w:i/>
          <w:sz w:val="24"/>
          <w:szCs w:val="24"/>
          <w:lang w:val="id-ID"/>
        </w:rPr>
        <w:t>People, States and Fear”</w:t>
      </w:r>
      <w:r w:rsidRPr="00747FB4">
        <w:rPr>
          <w:rFonts w:ascii="Times New Roman" w:hAnsi="Times New Roman" w:cs="Times New Roman"/>
          <w:sz w:val="24"/>
          <w:szCs w:val="24"/>
          <w:lang w:val="id-ID"/>
        </w:rPr>
        <w:t>, Buzan membagi keamanan kedalam 5 bidang yaitu : Bidang Militer, Bidang politik, Bidang lingkungan, Bidang ekonomi dan Bidang Sosial</w:t>
      </w:r>
      <w:sdt>
        <w:sdtPr>
          <w:rPr>
            <w:rFonts w:ascii="Times New Roman" w:hAnsi="Times New Roman" w:cs="Times New Roman"/>
            <w:sz w:val="24"/>
            <w:szCs w:val="24"/>
            <w:lang w:val="id-ID"/>
          </w:rPr>
          <w:id w:val="-654991712"/>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Pro081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 xml:space="preserve"> (Prof Anak Agung Banyu Perwita, 2008)</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id-ID"/>
        </w:rPr>
        <w:t xml:space="preserve">. Dalam buku pengantar Hubungan </w:t>
      </w:r>
      <w:r w:rsidRPr="00747FB4">
        <w:rPr>
          <w:rFonts w:ascii="Times New Roman" w:hAnsi="Times New Roman" w:cs="Times New Roman"/>
          <w:sz w:val="24"/>
          <w:szCs w:val="24"/>
          <w:lang w:val="id-ID"/>
        </w:rPr>
        <w:lastRenderedPageBreak/>
        <w:t xml:space="preserve">internasional karya DR. Anak Agung Banyu Perwita dan DR Yanyan Mochamad Yani menjabarkan tentang dimensi keamanan, yang pertama </w:t>
      </w:r>
      <w:r w:rsidRPr="00747FB4">
        <w:rPr>
          <w:rFonts w:ascii="Times New Roman" w:hAnsi="Times New Roman" w:cs="Times New Roman"/>
          <w:i/>
          <w:iCs/>
          <w:sz w:val="24"/>
          <w:szCs w:val="24"/>
          <w:lang w:val="en-US"/>
        </w:rPr>
        <w:t>“The origin of threats”</w:t>
      </w:r>
      <w:r w:rsidRPr="00747FB4">
        <w:rPr>
          <w:rFonts w:ascii="Times New Roman" w:hAnsi="Times New Roman" w:cs="Times New Roman"/>
          <w:sz w:val="24"/>
          <w:szCs w:val="24"/>
          <w:lang w:val="id-ID"/>
        </w:rPr>
        <w:t xml:space="preserve">. Pada dimensi ini ancaman dapat berasal dari domestik dan global,. Ancaman dapat berasal dari dalam negeri biasanya terkait dengan isu-isu primordial seperti etnis, budaya dan agama. Dimensi yang kedua adalah </w:t>
      </w:r>
      <w:r w:rsidRPr="00747FB4">
        <w:rPr>
          <w:rFonts w:ascii="Times New Roman" w:hAnsi="Times New Roman" w:cs="Times New Roman"/>
          <w:i/>
          <w:iCs/>
          <w:sz w:val="24"/>
          <w:szCs w:val="24"/>
          <w:lang w:val="en-US"/>
        </w:rPr>
        <w:t>“The nature of threats”</w:t>
      </w:r>
      <w:r w:rsidRPr="00747FB4">
        <w:rPr>
          <w:rFonts w:ascii="Times New Roman" w:hAnsi="Times New Roman" w:cs="Times New Roman"/>
          <w:sz w:val="24"/>
          <w:szCs w:val="24"/>
          <w:lang w:val="id-ID"/>
        </w:rPr>
        <w:t xml:space="preserve"> dimensi ini menyoroti ancaman yang bersifat militer, namun berbagai perkembangan nasional dan internasional sebagaimana yang telat disebutkan, perkembangan zaman menjadikan persoalan keamanan menjadi lebih komprehensif  dikarenakan menyangkut aspek -aspek lain seperti ekonomi, so</w:t>
      </w:r>
      <w:r w:rsidRPr="00747FB4">
        <w:rPr>
          <w:rFonts w:ascii="Times New Roman" w:hAnsi="Times New Roman" w:cs="Times New Roman"/>
          <w:sz w:val="24"/>
          <w:szCs w:val="24"/>
          <w:lang w:val="en-US"/>
        </w:rPr>
        <w:t>s</w:t>
      </w:r>
      <w:r w:rsidRPr="00747FB4">
        <w:rPr>
          <w:rFonts w:ascii="Times New Roman" w:hAnsi="Times New Roman" w:cs="Times New Roman"/>
          <w:sz w:val="24"/>
          <w:szCs w:val="24"/>
          <w:lang w:val="id-ID"/>
        </w:rPr>
        <w:t>ial-budaya,</w:t>
      </w:r>
      <w:r w:rsidRPr="00747FB4">
        <w:rPr>
          <w:rFonts w:ascii="Times New Roman" w:hAnsi="Times New Roman" w:cs="Times New Roman"/>
          <w:sz w:val="24"/>
          <w:szCs w:val="24"/>
          <w:lang w:val="en-US"/>
        </w:rPr>
        <w:t xml:space="preserve"> </w:t>
      </w:r>
      <w:r w:rsidRPr="00747FB4">
        <w:rPr>
          <w:rFonts w:ascii="Times New Roman" w:hAnsi="Times New Roman" w:cs="Times New Roman"/>
          <w:sz w:val="24"/>
          <w:szCs w:val="24"/>
          <w:lang w:val="id-ID"/>
        </w:rPr>
        <w:t>lingkungan hidup, dan isu-isu sepe</w:t>
      </w:r>
      <w:r w:rsidRPr="00747FB4">
        <w:rPr>
          <w:rFonts w:ascii="Times New Roman" w:hAnsi="Times New Roman" w:cs="Times New Roman"/>
          <w:sz w:val="24"/>
          <w:szCs w:val="24"/>
          <w:lang w:val="en-US"/>
        </w:rPr>
        <w:t>r</w:t>
      </w:r>
      <w:r w:rsidRPr="00747FB4">
        <w:rPr>
          <w:rFonts w:ascii="Times New Roman" w:hAnsi="Times New Roman" w:cs="Times New Roman"/>
          <w:sz w:val="24"/>
          <w:szCs w:val="24"/>
          <w:lang w:val="id-ID"/>
        </w:rPr>
        <w:t xml:space="preserve">ti demokratisasi dan HAM. Dimensi yang ketiga </w:t>
      </w:r>
      <w:r w:rsidRPr="00747FB4">
        <w:rPr>
          <w:rFonts w:ascii="Times New Roman" w:hAnsi="Times New Roman" w:cs="Times New Roman"/>
          <w:i/>
          <w:iCs/>
          <w:sz w:val="24"/>
          <w:szCs w:val="24"/>
          <w:lang w:val="en-US"/>
        </w:rPr>
        <w:t>“Changing responsibility of security”</w:t>
      </w:r>
      <w:r w:rsidRPr="00747FB4">
        <w:rPr>
          <w:rFonts w:ascii="Times New Roman" w:hAnsi="Times New Roman" w:cs="Times New Roman"/>
          <w:sz w:val="24"/>
          <w:szCs w:val="24"/>
          <w:lang w:val="id-ID"/>
        </w:rPr>
        <w:t xml:space="preserve"> bagi para pengusung konsep keamanan tradisional negara dianggap sebagai “organisasi politik” terpenting yang berkewajiban menyediakan keamanan bagi seluruh warganya. Sedangkan penganut keamanan “baru” menyatakan bahwa tingkat keaman</w:t>
      </w:r>
      <w:r w:rsidRPr="00747FB4">
        <w:rPr>
          <w:rFonts w:ascii="Times New Roman" w:hAnsi="Times New Roman" w:cs="Times New Roman"/>
          <w:sz w:val="24"/>
          <w:szCs w:val="24"/>
          <w:lang w:val="en-US"/>
        </w:rPr>
        <w:t>an</w:t>
      </w:r>
      <w:r w:rsidRPr="00747FB4">
        <w:rPr>
          <w:rFonts w:ascii="Times New Roman" w:hAnsi="Times New Roman" w:cs="Times New Roman"/>
          <w:sz w:val="24"/>
          <w:szCs w:val="24"/>
          <w:lang w:val="id-ID"/>
        </w:rPr>
        <w:t xml:space="preserve"> yang begitu tinggi akan bergantung pada seluruh interaksi individu pada tataran global. Hal ini dikarenakan </w:t>
      </w:r>
      <w:r w:rsidRPr="00747FB4">
        <w:rPr>
          <w:rFonts w:ascii="Times New Roman" w:hAnsi="Times New Roman" w:cs="Times New Roman"/>
          <w:i/>
          <w:sz w:val="24"/>
          <w:szCs w:val="24"/>
          <w:lang w:val="id-ID"/>
        </w:rPr>
        <w:t xml:space="preserve">“human security” </w:t>
      </w:r>
      <w:r w:rsidRPr="00747FB4">
        <w:rPr>
          <w:rFonts w:ascii="Times New Roman" w:hAnsi="Times New Roman" w:cs="Times New Roman"/>
          <w:sz w:val="24"/>
          <w:szCs w:val="24"/>
          <w:lang w:val="id-ID"/>
        </w:rPr>
        <w:t>merupakan agenda pokok di</w:t>
      </w:r>
      <w:r w:rsidRPr="00747FB4">
        <w:rPr>
          <w:rFonts w:ascii="Times New Roman" w:hAnsi="Times New Roman" w:cs="Times New Roman"/>
          <w:sz w:val="24"/>
          <w:szCs w:val="24"/>
          <w:lang w:val="en-US"/>
        </w:rPr>
        <w:t xml:space="preserve"> </w:t>
      </w:r>
      <w:r w:rsidRPr="00747FB4">
        <w:rPr>
          <w:rFonts w:ascii="Times New Roman" w:hAnsi="Times New Roman" w:cs="Times New Roman"/>
          <w:sz w:val="24"/>
          <w:szCs w:val="24"/>
          <w:lang w:val="id-ID"/>
        </w:rPr>
        <w:t xml:space="preserve">muka bumi ini dan oleh karenanya dibutuhkan kerjasama antar semua individu, terciptanya keamanan tidak hanya bergantung pada negara melainkan akan ditentukan pula oleh kerjasama transnasional antara aktor non-negara. Dimensi terakhir </w:t>
      </w:r>
      <w:r w:rsidRPr="00747FB4">
        <w:rPr>
          <w:rFonts w:ascii="Times New Roman" w:hAnsi="Times New Roman" w:cs="Times New Roman"/>
          <w:i/>
          <w:iCs/>
          <w:sz w:val="24"/>
          <w:szCs w:val="24"/>
          <w:lang w:val="en-US"/>
        </w:rPr>
        <w:t>“core values of security”</w:t>
      </w:r>
      <w:r w:rsidRPr="00747FB4">
        <w:rPr>
          <w:rFonts w:ascii="Times New Roman" w:hAnsi="Times New Roman" w:cs="Times New Roman"/>
          <w:sz w:val="24"/>
          <w:szCs w:val="24"/>
          <w:lang w:val="id-ID"/>
        </w:rPr>
        <w:t xml:space="preserve"> dalam dimensi ini kaum modernisme mengemukakan nilai-nilai baru baik dalam tataran individual maupun global yang perlu dilindungi. Nilai – nilai baru ini antara lain penghormatan HAM, demokratisasi, perlindungan terhadap lingkungan hidup dan upaya-upaya memerangi kejahatan lintas batas </w:t>
      </w:r>
      <w:r w:rsidRPr="00747FB4">
        <w:rPr>
          <w:rFonts w:ascii="Times New Roman" w:hAnsi="Times New Roman" w:cs="Times New Roman"/>
          <w:i/>
          <w:iCs/>
          <w:sz w:val="24"/>
          <w:szCs w:val="24"/>
          <w:lang w:val="en-US"/>
        </w:rPr>
        <w:t xml:space="preserve">(transnational crime). </w:t>
      </w:r>
      <w:r w:rsidRPr="00747FB4">
        <w:rPr>
          <w:rFonts w:ascii="Times New Roman" w:hAnsi="Times New Roman" w:cs="Times New Roman"/>
          <w:sz w:val="24"/>
          <w:szCs w:val="24"/>
          <w:lang w:val="id-ID"/>
        </w:rPr>
        <w:t xml:space="preserve">Perlindungan terhadap nilai – nilai baru diatas menjadi puncak mengemukakannya </w:t>
      </w:r>
      <w:r w:rsidRPr="00747FB4">
        <w:rPr>
          <w:rFonts w:ascii="Times New Roman" w:hAnsi="Times New Roman" w:cs="Times New Roman"/>
          <w:sz w:val="24"/>
          <w:szCs w:val="24"/>
          <w:lang w:val="id-ID"/>
        </w:rPr>
        <w:lastRenderedPageBreak/>
        <w:t xml:space="preserve">keamanan non tradisional dalam konteks global kini </w:t>
      </w:r>
      <w:sdt>
        <w:sdtPr>
          <w:rPr>
            <w:rFonts w:ascii="Times New Roman" w:hAnsi="Times New Roman" w:cs="Times New Roman"/>
            <w:sz w:val="24"/>
            <w:szCs w:val="24"/>
            <w:lang w:val="id-ID"/>
          </w:rPr>
          <w:id w:val="-1166008921"/>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DRA175 \p 119-123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(Perwira &amp; Yani, 2017, hal. 119-123)</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id-ID"/>
        </w:rPr>
        <w:t>.</w:t>
      </w:r>
    </w:p>
    <w:p w14:paraId="3779CA5D"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r w:rsidRPr="00747FB4">
        <w:rPr>
          <w:rFonts w:ascii="Times New Roman" w:hAnsi="Times New Roman" w:cs="Times New Roman"/>
          <w:sz w:val="24"/>
          <w:szCs w:val="24"/>
          <w:lang w:val="en-US"/>
        </w:rPr>
        <w:t xml:space="preserve">Di era </w:t>
      </w:r>
      <w:proofErr w:type="spellStart"/>
      <w:r w:rsidRPr="00747FB4">
        <w:rPr>
          <w:rFonts w:ascii="Times New Roman" w:hAnsi="Times New Roman" w:cs="Times New Roman"/>
          <w:sz w:val="24"/>
          <w:szCs w:val="24"/>
          <w:lang w:val="en-US"/>
        </w:rPr>
        <w:t>pasca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dingin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kepentingan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diberikan</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keamanan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semakin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menonjol</w:t>
      </w:r>
      <w:proofErr w:type="spellEnd"/>
      <w:r w:rsidRPr="00747FB4">
        <w:rPr>
          <w:rFonts w:ascii="Times New Roman" w:hAnsi="Times New Roman" w:cs="Times New Roman"/>
          <w:sz w:val="24"/>
          <w:szCs w:val="24"/>
          <w:lang w:val="en-US"/>
        </w:rPr>
        <w:t xml:space="preserve">. Salah </w:t>
      </w:r>
      <w:proofErr w:type="spellStart"/>
      <w:r w:rsidRPr="00747FB4">
        <w:rPr>
          <w:rFonts w:ascii="Times New Roman" w:hAnsi="Times New Roman" w:cs="Times New Roman"/>
          <w:sz w:val="24"/>
          <w:szCs w:val="24"/>
          <w:lang w:val="en-US"/>
        </w:rPr>
        <w:t>satu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alasannya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meningkatnya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insiden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saudara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intra-negara yang </w:t>
      </w:r>
      <w:proofErr w:type="spellStart"/>
      <w:r w:rsidRPr="00747FB4">
        <w:rPr>
          <w:rFonts w:ascii="Times New Roman" w:hAnsi="Times New Roman" w:cs="Times New Roman"/>
          <w:sz w:val="24"/>
          <w:szCs w:val="24"/>
          <w:lang w:val="en-US"/>
        </w:rPr>
        <w:t>melibatkan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banyak</w:t>
      </w:r>
      <w:proofErr w:type="spellEnd"/>
      <w:r w:rsidRPr="00747FB4">
        <w:rPr>
          <w:rFonts w:ascii="Times New Roman" w:hAnsi="Times New Roman" w:cs="Times New Roman"/>
          <w:sz w:val="24"/>
          <w:szCs w:val="24"/>
          <w:lang w:val="en-US"/>
        </w:rPr>
        <w:t xml:space="preserve"> korban </w:t>
      </w:r>
      <w:proofErr w:type="spellStart"/>
      <w:r w:rsidRPr="00747FB4">
        <w:rPr>
          <w:rFonts w:ascii="Times New Roman" w:hAnsi="Times New Roman" w:cs="Times New Roman"/>
          <w:sz w:val="24"/>
          <w:szCs w:val="24"/>
          <w:lang w:val="en-US"/>
        </w:rPr>
        <w:t>jiwa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pembersihan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pemindahan</w:t>
      </w:r>
      <w:proofErr w:type="spellEnd"/>
      <w:r w:rsidRPr="00747FB4">
        <w:rPr>
          <w:rFonts w:ascii="Times New Roman" w:hAnsi="Times New Roman" w:cs="Times New Roman"/>
          <w:sz w:val="24"/>
          <w:szCs w:val="24"/>
          <w:lang w:val="en-US"/>
        </w:rPr>
        <w:t xml:space="preserve"> orang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lintas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batas</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wabah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penyakit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Pendekatan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keamanan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tradisional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belum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cukup</w:t>
      </w:r>
      <w:proofErr w:type="spellEnd"/>
      <w:r w:rsidRPr="00747FB4">
        <w:rPr>
          <w:rFonts w:ascii="Times New Roman" w:hAnsi="Times New Roman" w:cs="Times New Roman"/>
          <w:sz w:val="24"/>
          <w:szCs w:val="24"/>
          <w:lang w:val="en-US"/>
        </w:rPr>
        <w:t xml:space="preserve"> sensitive </w:t>
      </w:r>
      <w:proofErr w:type="spellStart"/>
      <w:r w:rsidRPr="00747FB4">
        <w:rPr>
          <w:rFonts w:ascii="Times New Roman" w:hAnsi="Times New Roman" w:cs="Times New Roman"/>
          <w:sz w:val="24"/>
          <w:szCs w:val="24"/>
          <w:lang w:val="en-US"/>
        </w:rPr>
        <w:t>terhadap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muncul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perbedaan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budaya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dan agama </w:t>
      </w:r>
      <w:proofErr w:type="spellStart"/>
      <w:r w:rsidRPr="00747FB4">
        <w:rPr>
          <w:rFonts w:ascii="Times New Roman" w:hAnsi="Times New Roman" w:cs="Times New Roman"/>
          <w:sz w:val="24"/>
          <w:szCs w:val="24"/>
          <w:lang w:val="en-US"/>
        </w:rPr>
        <w:t>seperti</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terjadi</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Eropa</w:t>
      </w:r>
      <w:proofErr w:type="spellEnd"/>
      <w:r w:rsidRPr="00747FB4">
        <w:rPr>
          <w:rFonts w:ascii="Times New Roman" w:hAnsi="Times New Roman" w:cs="Times New Roman"/>
          <w:sz w:val="24"/>
          <w:szCs w:val="24"/>
          <w:lang w:val="en-US"/>
        </w:rPr>
        <w:t xml:space="preserve"> Timur, Afrika dan Asia Tengah pada era </w:t>
      </w:r>
      <w:proofErr w:type="spellStart"/>
      <w:r w:rsidRPr="00747FB4">
        <w:rPr>
          <w:rFonts w:ascii="Times New Roman" w:hAnsi="Times New Roman" w:cs="Times New Roman"/>
          <w:sz w:val="24"/>
          <w:szCs w:val="24"/>
          <w:lang w:val="en-US"/>
        </w:rPr>
        <w:t>perang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dingin</w:t>
      </w:r>
      <w:proofErr w:type="spellEnd"/>
      <w:r w:rsidRPr="00747FB4">
        <w:rPr>
          <w:rFonts w:ascii="Times New Roman" w:hAnsi="Times New Roman" w:cs="Times New Roman"/>
          <w:sz w:val="24"/>
          <w:szCs w:val="24"/>
          <w:lang w:val="en-US"/>
        </w:rPr>
        <w:t xml:space="preserve"> (Tow and </w:t>
      </w:r>
      <w:proofErr w:type="spellStart"/>
      <w:r w:rsidRPr="00747FB4">
        <w:rPr>
          <w:rFonts w:ascii="Times New Roman" w:hAnsi="Times New Roman" w:cs="Times New Roman"/>
          <w:sz w:val="24"/>
          <w:szCs w:val="24"/>
          <w:lang w:val="en-US"/>
        </w:rPr>
        <w:t>Trood</w:t>
      </w:r>
      <w:proofErr w:type="spellEnd"/>
      <w:r w:rsidRPr="00747FB4">
        <w:rPr>
          <w:rFonts w:ascii="Times New Roman" w:hAnsi="Times New Roman" w:cs="Times New Roman"/>
          <w:sz w:val="24"/>
          <w:szCs w:val="24"/>
          <w:lang w:val="en-US"/>
        </w:rPr>
        <w:t xml:space="preserve"> 2000)</w:t>
      </w:r>
      <w:sdt>
        <w:sdtPr>
          <w:rPr>
            <w:rFonts w:ascii="Times New Roman" w:hAnsi="Times New Roman" w:cs="Times New Roman"/>
            <w:sz w:val="24"/>
            <w:szCs w:val="24"/>
            <w:lang w:val="en-US"/>
          </w:rPr>
          <w:id w:val="-1197087528"/>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 CITATION Ami20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 xml:space="preserve"> (Amitav, 2020)</w:t>
          </w:r>
          <w:r w:rsidRPr="00747FB4">
            <w:rPr>
              <w:rFonts w:ascii="Times New Roman" w:hAnsi="Times New Roman" w:cs="Times New Roman"/>
              <w:sz w:val="24"/>
              <w:szCs w:val="24"/>
              <w:lang w:val="en-US"/>
            </w:rPr>
            <w:fldChar w:fldCharType="end"/>
          </w:r>
        </w:sdtContent>
      </w:sdt>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Kemudian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merebaknya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demokratisasi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pasca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dingin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menekankan</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hak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intervensi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kemudian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terakhir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melibatkan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prinsip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bahwa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masyarakat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dibenarkan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campur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urusan</w:t>
      </w:r>
      <w:proofErr w:type="spellEnd"/>
      <w:r w:rsidRPr="00747FB4">
        <w:rPr>
          <w:rFonts w:ascii="Times New Roman" w:hAnsi="Times New Roman" w:cs="Times New Roman"/>
          <w:sz w:val="24"/>
          <w:szCs w:val="24"/>
          <w:lang w:val="en-US"/>
        </w:rPr>
        <w:t xml:space="preserve"> internal negara-negara yang </w:t>
      </w:r>
      <w:proofErr w:type="spellStart"/>
      <w:r w:rsidRPr="00747FB4">
        <w:rPr>
          <w:rFonts w:ascii="Times New Roman" w:hAnsi="Times New Roman" w:cs="Times New Roman"/>
          <w:sz w:val="24"/>
          <w:szCs w:val="24"/>
          <w:lang w:val="en-US"/>
        </w:rPr>
        <w:t>dituduh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melakukan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pelanggaran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Menyebabkan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kesadaran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bahwa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konsep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keamanan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dianggap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relevan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konsep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tersebut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lagi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menjelaskan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jenis-jenis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bahaya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mengancam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masyarakat</w:t>
      </w:r>
      <w:proofErr w:type="spellEnd"/>
      <w:r w:rsidRPr="00747FB4">
        <w:rPr>
          <w:rFonts w:ascii="Times New Roman" w:hAnsi="Times New Roman" w:cs="Times New Roman"/>
          <w:sz w:val="24"/>
          <w:szCs w:val="24"/>
          <w:lang w:val="en-US"/>
        </w:rPr>
        <w:t xml:space="preserve">, negara, dan </w:t>
      </w:r>
      <w:proofErr w:type="spellStart"/>
      <w:r w:rsidRPr="00747FB4">
        <w:rPr>
          <w:rFonts w:ascii="Times New Roman" w:hAnsi="Times New Roman" w:cs="Times New Roman"/>
          <w:sz w:val="24"/>
          <w:szCs w:val="24"/>
          <w:lang w:val="en-US"/>
        </w:rPr>
        <w:t>komunitas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w:t>
      </w:r>
    </w:p>
    <w:p w14:paraId="565530B8"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r w:rsidRPr="00747FB4">
        <w:rPr>
          <w:rFonts w:ascii="Times New Roman" w:hAnsi="Times New Roman" w:cs="Times New Roman"/>
          <w:i/>
          <w:iCs/>
          <w:sz w:val="24"/>
          <w:szCs w:val="24"/>
          <w:lang w:val="en-US"/>
        </w:rPr>
        <w:t>Commission on Human Security</w:t>
      </w:r>
      <w:r w:rsidRPr="00747FB4">
        <w:rPr>
          <w:rFonts w:ascii="Times New Roman" w:hAnsi="Times New Roman" w:cs="Times New Roman"/>
          <w:sz w:val="24"/>
          <w:szCs w:val="24"/>
          <w:lang w:val="id-ID"/>
        </w:rPr>
        <w:t xml:space="preserve"> (CHS) dalam laporan terakhirnya, </w:t>
      </w:r>
      <w:r w:rsidRPr="00747FB4">
        <w:rPr>
          <w:rFonts w:ascii="Times New Roman" w:hAnsi="Times New Roman" w:cs="Times New Roman"/>
          <w:i/>
          <w:iCs/>
          <w:sz w:val="24"/>
          <w:szCs w:val="24"/>
          <w:lang w:val="id-ID"/>
        </w:rPr>
        <w:t>Human Security Now</w:t>
      </w:r>
      <w:r w:rsidRPr="00747FB4">
        <w:rPr>
          <w:rFonts w:ascii="Times New Roman" w:hAnsi="Times New Roman" w:cs="Times New Roman"/>
          <w:sz w:val="24"/>
          <w:szCs w:val="24"/>
          <w:lang w:val="id-ID"/>
        </w:rPr>
        <w:t>. Mendefinisikan keamanan manusia sebagai: “</w:t>
      </w:r>
      <w:r w:rsidRPr="00747FB4">
        <w:rPr>
          <w:rFonts w:ascii="Times New Roman" w:hAnsi="Times New Roman" w:cs="Times New Roman"/>
          <w:i/>
          <w:sz w:val="24"/>
          <w:szCs w:val="24"/>
          <w:lang w:val="id-ID"/>
        </w:rPr>
        <w:t xml:space="preserve">Untuk melindungi inti vital dari semua kehidupan manusia dengan cara yang meningkatkan kebebasan manusia dan pemenuhan manusia. Keamanan manusia berarti melindungi kebebasan fundamental – kebebasan yang merupakan esensi kehidupan. Ini melindungi orang dari ancaman dan situasi kritis (parah) dan meluas (meluas). Ini menggunakan proses yang membangun kekuatan dan aspirasi masyarakat. Itu menciptakan sistem politik, sosial, lingkungan, ekonomi, militer, dan budaya yang </w:t>
      </w:r>
      <w:r w:rsidRPr="00747FB4">
        <w:rPr>
          <w:rFonts w:ascii="Times New Roman" w:hAnsi="Times New Roman" w:cs="Times New Roman"/>
          <w:i/>
          <w:sz w:val="24"/>
          <w:szCs w:val="24"/>
          <w:lang w:val="id-ID"/>
        </w:rPr>
        <w:lastRenderedPageBreak/>
        <w:t>Bersama memberi orang</w:t>
      </w:r>
      <w:r w:rsidRPr="00747FB4">
        <w:rPr>
          <w:rFonts w:ascii="Times New Roman" w:hAnsi="Times New Roman" w:cs="Times New Roman"/>
          <w:i/>
          <w:sz w:val="24"/>
          <w:szCs w:val="24"/>
          <w:lang w:val="en-US"/>
        </w:rPr>
        <w:t>-</w:t>
      </w:r>
      <w:r w:rsidRPr="00747FB4">
        <w:rPr>
          <w:rFonts w:ascii="Times New Roman" w:hAnsi="Times New Roman" w:cs="Times New Roman"/>
          <w:i/>
          <w:sz w:val="24"/>
          <w:szCs w:val="24"/>
          <w:lang w:val="id-ID"/>
        </w:rPr>
        <w:t>orang blok bangunan untuk bertahan hidup, mata pencaharian dan martabat.”</w:t>
      </w:r>
      <w:sdt>
        <w:sdtPr>
          <w:rPr>
            <w:rFonts w:ascii="Times New Roman" w:hAnsi="Times New Roman" w:cs="Times New Roman"/>
            <w:i/>
            <w:sz w:val="24"/>
            <w:szCs w:val="24"/>
            <w:lang w:val="id-ID"/>
          </w:rPr>
          <w:id w:val="-1457945664"/>
          <w:citation/>
        </w:sdtPr>
        <w:sdtEndPr/>
        <w:sdtContent>
          <w:r w:rsidRPr="00747FB4">
            <w:rPr>
              <w:rFonts w:ascii="Times New Roman" w:hAnsi="Times New Roman" w:cs="Times New Roman"/>
              <w:i/>
              <w:sz w:val="24"/>
              <w:szCs w:val="24"/>
              <w:lang w:val="id-ID"/>
            </w:rPr>
            <w:fldChar w:fldCharType="begin"/>
          </w:r>
          <w:r w:rsidRPr="00747FB4">
            <w:rPr>
              <w:rFonts w:ascii="Times New Roman" w:hAnsi="Times New Roman" w:cs="Times New Roman"/>
              <w:i/>
              <w:sz w:val="24"/>
              <w:szCs w:val="24"/>
              <w:lang w:val="id-ID"/>
            </w:rPr>
            <w:instrText xml:space="preserve">CITATION Sec03 \l 1033 </w:instrText>
          </w:r>
          <w:r w:rsidRPr="00747FB4">
            <w:rPr>
              <w:rFonts w:ascii="Times New Roman" w:hAnsi="Times New Roman" w:cs="Times New Roman"/>
              <w:i/>
              <w:sz w:val="24"/>
              <w:szCs w:val="24"/>
              <w:lang w:val="id-ID"/>
            </w:rPr>
            <w:fldChar w:fldCharType="separate"/>
          </w:r>
          <w:r w:rsidRPr="00747FB4">
            <w:rPr>
              <w:rFonts w:ascii="Times New Roman" w:hAnsi="Times New Roman" w:cs="Times New Roman"/>
              <w:i/>
              <w:noProof/>
              <w:sz w:val="24"/>
              <w:szCs w:val="24"/>
              <w:lang w:val="id-ID"/>
            </w:rPr>
            <w:t xml:space="preserve"> </w:t>
          </w:r>
          <w:r w:rsidRPr="00747FB4">
            <w:rPr>
              <w:rFonts w:ascii="Times New Roman" w:hAnsi="Times New Roman" w:cs="Times New Roman"/>
              <w:noProof/>
              <w:sz w:val="24"/>
              <w:szCs w:val="24"/>
              <w:lang w:val="id-ID"/>
            </w:rPr>
            <w:t>(Commission on Human Security, 2003)</w:t>
          </w:r>
          <w:r w:rsidRPr="00747FB4">
            <w:rPr>
              <w:rFonts w:ascii="Times New Roman" w:hAnsi="Times New Roman" w:cs="Times New Roman"/>
              <w:i/>
              <w:sz w:val="24"/>
              <w:szCs w:val="24"/>
              <w:lang w:val="id-ID"/>
            </w:rPr>
            <w:fldChar w:fldCharType="end"/>
          </w:r>
        </w:sdtContent>
      </w:sdt>
      <w:r w:rsidRPr="00747FB4">
        <w:rPr>
          <w:rFonts w:ascii="Times New Roman" w:hAnsi="Times New Roman" w:cs="Times New Roman"/>
          <w:i/>
          <w:sz w:val="24"/>
          <w:szCs w:val="24"/>
          <w:lang w:val="id-ID"/>
        </w:rPr>
        <w:t>.</w:t>
      </w:r>
      <w:r w:rsidRPr="00747FB4">
        <w:rPr>
          <w:rFonts w:ascii="Times New Roman" w:hAnsi="Times New Roman" w:cs="Times New Roman"/>
          <w:sz w:val="24"/>
          <w:szCs w:val="24"/>
          <w:lang w:val="id-ID"/>
        </w:rPr>
        <w:t xml:space="preserve"> Menurut pandangan UNDP, UNDP mendefinisikan keamanan manusia  sebagai; “</w:t>
      </w:r>
      <w:r w:rsidRPr="00747FB4">
        <w:rPr>
          <w:rFonts w:ascii="Times New Roman" w:hAnsi="Times New Roman" w:cs="Times New Roman"/>
          <w:i/>
          <w:sz w:val="24"/>
          <w:szCs w:val="24"/>
          <w:lang w:val="id-ID"/>
        </w:rPr>
        <w:t xml:space="preserve">First, </w:t>
      </w:r>
      <w:r w:rsidRPr="00747FB4">
        <w:rPr>
          <w:rFonts w:ascii="Times New Roman" w:hAnsi="Times New Roman" w:cs="Times New Roman"/>
          <w:i/>
          <w:sz w:val="24"/>
          <w:szCs w:val="24"/>
          <w:lang w:val="en-US"/>
        </w:rPr>
        <w:t>safety from such chronic threats such as hunger, disease, and repression. And second, it means protection from sudden and hurtful disruption in the patterns of daily life, whether in homes, in jobs or in communities. Such threats can exist at all levels of national income and development.”</w:t>
      </w:r>
      <w:r w:rsidRPr="00747FB4">
        <w:rPr>
          <w:rFonts w:ascii="Times New Roman" w:hAnsi="Times New Roman" w:cs="Times New Roman"/>
          <w:i/>
          <w:sz w:val="24"/>
          <w:szCs w:val="24"/>
          <w:lang w:val="id-ID"/>
        </w:rPr>
        <w:t xml:space="preserve"> </w:t>
      </w:r>
      <w:r w:rsidRPr="00747FB4">
        <w:rPr>
          <w:rFonts w:ascii="Times New Roman" w:hAnsi="Times New Roman" w:cs="Times New Roman"/>
          <w:sz w:val="24"/>
          <w:szCs w:val="24"/>
          <w:lang w:val="id-ID"/>
        </w:rPr>
        <w:t xml:space="preserve"> UNDP membagi tipe keamanan manusia kedalam 7 kategori yaitu : keamanan ekonomi, keamanan pangan, keamanan kesehatan, keamanan lingkungan, keamanan personal, keamanan komunitas dan keamanan politik </w:t>
      </w:r>
      <w:sdt>
        <w:sdtPr>
          <w:rPr>
            <w:rFonts w:ascii="Times New Roman" w:hAnsi="Times New Roman" w:cs="Times New Roman"/>
            <w:sz w:val="24"/>
            <w:szCs w:val="24"/>
            <w:lang w:val="id-ID"/>
          </w:rPr>
          <w:id w:val="2108076745"/>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UND94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(UNDP, 1994)</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id-ID"/>
        </w:rPr>
        <w:t>.</w:t>
      </w:r>
      <w:r w:rsidRPr="00747FB4">
        <w:rPr>
          <w:rFonts w:ascii="Times New Roman" w:hAnsi="Times New Roman" w:cs="Times New Roman"/>
          <w:sz w:val="24"/>
          <w:szCs w:val="24"/>
          <w:lang w:val="en-US"/>
        </w:rPr>
        <w:t xml:space="preserve"> </w:t>
      </w:r>
      <w:r w:rsidRPr="00747FB4">
        <w:rPr>
          <w:rFonts w:ascii="Times New Roman" w:hAnsi="Times New Roman" w:cs="Times New Roman"/>
          <w:sz w:val="24"/>
          <w:szCs w:val="24"/>
          <w:lang w:val="id-ID"/>
        </w:rPr>
        <w:t>Keamanan ekonomi mengharuskan seseorang untuk dapat memastikan pendapatan dasar yang diperoleh baik melalui beberapa pekerjaan yang produktif dan menguntungkan atau dari jaring pengaman sosial. Ketahanan pangan mencakup akses fisik dan ekonomi individu terhadap pangan pokok yang diperoleh melalui aset, pekerjaan, atau pendapatan yang dijamin. Jaminan kesehatan berarti bahwa seseorang memiliki akses ke perawatan kesehatan dasar dan juga dilindungi dari berbagai penyakit dan penyakit.</w:t>
      </w:r>
      <w:r w:rsidRPr="00747FB4">
        <w:rPr>
          <w:rFonts w:ascii="Times New Roman" w:hAnsi="Times New Roman" w:cs="Times New Roman"/>
          <w:sz w:val="24"/>
          <w:szCs w:val="24"/>
        </w:rPr>
        <w:t xml:space="preserve"> </w:t>
      </w:r>
      <w:r w:rsidRPr="00747FB4">
        <w:rPr>
          <w:rFonts w:ascii="Times New Roman" w:hAnsi="Times New Roman" w:cs="Times New Roman"/>
          <w:sz w:val="24"/>
          <w:szCs w:val="24"/>
          <w:lang w:val="id-ID"/>
        </w:rPr>
        <w:t xml:space="preserve">Keamanan lingkungan berarti bahwa setiap negara akan menyusun kebijakan untuk menjaga keseimbangan ekologi planet ini dan menjaga lingkungan fisik yang sehat. Ini mengharuskan tanah, udara, dan air semuanya bebas dari polusi dan manusia dapat hidup dengan damai dan berkelanjutan. Polusi udara merupakan salah satu ancaman lingkungan utama di negara maju. Di negara berkembang, pencemaran air akibat sanitasi yang buruk menimbulkan ancaman lingkungan yang serius. Deforestasi, angin topan, gempa bumi, dan banjir juga menimbulkan ancaman lingkungan yang serius bagi seluruh umat manusia. Keamanan pribadi </w:t>
      </w:r>
      <w:r w:rsidRPr="00747FB4">
        <w:rPr>
          <w:rFonts w:ascii="Times New Roman" w:hAnsi="Times New Roman" w:cs="Times New Roman"/>
          <w:sz w:val="24"/>
          <w:szCs w:val="24"/>
          <w:lang w:val="id-ID"/>
        </w:rPr>
        <w:lastRenderedPageBreak/>
        <w:t>melibatkan bagaimana seorang individu dapat menyelamatkan diri dari berbagai jenis ancaman: negara, perang dengan negara lain, kekerasan etnis, kejahatan, kekerasan dalam rumah tangga dan jalanan, pelecehan anak, bunuh diri, dan penyalahgunaan narkoba. Keamanan komunitas biasanya memberi individu identitas budaya suatu kelompok: keluarga, komunitas, organisasi, atau kelompok etnis atau ras, yang tidak hanya memberikan seperangkat nilai, tetapi juga menawarkan dukungan penuh kepada anggota komunitas. Keamanan politik mengacu pada perlindungan hak asasi manusia dasar semua individu dalam masyarakat (UNDP 1994, 24-33)</w:t>
      </w:r>
      <w:sdt>
        <w:sdtPr>
          <w:rPr>
            <w:rFonts w:ascii="Times New Roman" w:hAnsi="Times New Roman" w:cs="Times New Roman"/>
            <w:sz w:val="24"/>
            <w:szCs w:val="24"/>
            <w:lang w:val="id-ID"/>
          </w:rPr>
          <w:id w:val="-1922627999"/>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en-US"/>
            </w:rPr>
            <w:instrText xml:space="preserve">CITATION Suj20 \p 186-189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en-US"/>
            </w:rPr>
            <w:t xml:space="preserve"> (Sujit, 2020, pp. 186-189)</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en-US"/>
        </w:rPr>
        <w:t>.</w:t>
      </w:r>
    </w:p>
    <w:p w14:paraId="1D3AE201"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r w:rsidRPr="00747FB4">
        <w:rPr>
          <w:rFonts w:ascii="Times New Roman" w:hAnsi="Times New Roman" w:cs="Times New Roman"/>
          <w:sz w:val="24"/>
          <w:szCs w:val="24"/>
          <w:lang w:val="id-ID"/>
        </w:rPr>
        <w:t xml:space="preserve">Secara umum definisi keaman manusia menurut UNDP mencangkup </w:t>
      </w:r>
      <w:r w:rsidRPr="00747FB4">
        <w:rPr>
          <w:rFonts w:ascii="Times New Roman" w:hAnsi="Times New Roman" w:cs="Times New Roman"/>
          <w:sz w:val="24"/>
          <w:szCs w:val="24"/>
          <w:lang w:val="en-US"/>
        </w:rPr>
        <w:t>“</w:t>
      </w:r>
      <w:r w:rsidRPr="00747FB4">
        <w:rPr>
          <w:rFonts w:ascii="Times New Roman" w:hAnsi="Times New Roman" w:cs="Times New Roman"/>
          <w:i/>
          <w:sz w:val="24"/>
          <w:szCs w:val="24"/>
          <w:lang w:val="en-US"/>
        </w:rPr>
        <w:t xml:space="preserve">Freedom from fear and freedom from want” . </w:t>
      </w:r>
      <w:proofErr w:type="spellStart"/>
      <w:r w:rsidRPr="00747FB4">
        <w:rPr>
          <w:rFonts w:ascii="Times New Roman" w:hAnsi="Times New Roman" w:cs="Times New Roman"/>
          <w:sz w:val="24"/>
          <w:szCs w:val="24"/>
          <w:lang w:val="en-US"/>
        </w:rPr>
        <w:t>Keamanan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memiliki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sifat</w:t>
      </w:r>
      <w:proofErr w:type="spellEnd"/>
      <w:r w:rsidRPr="00747FB4">
        <w:rPr>
          <w:rFonts w:ascii="Times New Roman" w:hAnsi="Times New Roman" w:cs="Times New Roman"/>
          <w:sz w:val="24"/>
          <w:szCs w:val="24"/>
          <w:lang w:val="en-US"/>
        </w:rPr>
        <w:t xml:space="preserve"> yang universal,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artinya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setiap</w:t>
      </w:r>
      <w:proofErr w:type="spellEnd"/>
      <w:r w:rsidRPr="00747FB4">
        <w:rPr>
          <w:rFonts w:ascii="Times New Roman" w:hAnsi="Times New Roman" w:cs="Times New Roman"/>
          <w:sz w:val="24"/>
          <w:szCs w:val="24"/>
          <w:lang w:val="en-US"/>
        </w:rPr>
        <w:t xml:space="preserve"> orang </w:t>
      </w:r>
      <w:proofErr w:type="spellStart"/>
      <w:r w:rsidRPr="00747FB4">
        <w:rPr>
          <w:rFonts w:ascii="Times New Roman" w:hAnsi="Times New Roman" w:cs="Times New Roman"/>
          <w:sz w:val="24"/>
          <w:szCs w:val="24"/>
          <w:lang w:val="en-US"/>
        </w:rPr>
        <w:t>memiliki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akses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dibagian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manapun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didunia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tanpa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memandang</w:t>
      </w:r>
      <w:proofErr w:type="spellEnd"/>
      <w:r w:rsidRPr="00747FB4">
        <w:rPr>
          <w:rFonts w:ascii="Times New Roman" w:hAnsi="Times New Roman" w:cs="Times New Roman"/>
          <w:sz w:val="24"/>
          <w:szCs w:val="24"/>
          <w:lang w:val="en-US"/>
        </w:rPr>
        <w:t xml:space="preserve"> status,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usia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jenis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kelamin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Tujuan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keamanan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melindungi</w:t>
      </w:r>
      <w:proofErr w:type="spellEnd"/>
      <w:r w:rsidRPr="00747FB4">
        <w:rPr>
          <w:rFonts w:ascii="Times New Roman" w:hAnsi="Times New Roman" w:cs="Times New Roman"/>
          <w:sz w:val="24"/>
          <w:szCs w:val="24"/>
          <w:lang w:val="en-US"/>
        </w:rPr>
        <w:t xml:space="preserve"> “inti vital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semua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kehidupan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cara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meningkatkan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kebebasan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pemenuhan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w:t>
      </w:r>
      <w:proofErr w:type="spellStart"/>
      <w:r w:rsidRPr="00747FB4">
        <w:rPr>
          <w:rFonts w:ascii="Times New Roman" w:hAnsi="Times New Roman" w:cs="Times New Roman"/>
          <w:sz w:val="24"/>
          <w:szCs w:val="24"/>
          <w:lang w:val="en-US"/>
        </w:rPr>
        <w:t>Komisi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Keamana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PBB 2003)</w:t>
      </w:r>
      <w:sdt>
        <w:sdtPr>
          <w:rPr>
            <w:rFonts w:ascii="Times New Roman" w:hAnsi="Times New Roman" w:cs="Times New Roman"/>
            <w:sz w:val="24"/>
            <w:szCs w:val="24"/>
            <w:lang w:val="en-US"/>
          </w:rPr>
          <w:id w:val="3486093"/>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 CITATION Ami20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 xml:space="preserve"> (Amitav, 2020)</w:t>
          </w:r>
          <w:r w:rsidRPr="00747FB4">
            <w:rPr>
              <w:rFonts w:ascii="Times New Roman" w:hAnsi="Times New Roman" w:cs="Times New Roman"/>
              <w:sz w:val="24"/>
              <w:szCs w:val="24"/>
              <w:lang w:val="en-US"/>
            </w:rPr>
            <w:fldChar w:fldCharType="end"/>
          </w:r>
        </w:sdtContent>
      </w:sdt>
      <w:r w:rsidRPr="00747FB4">
        <w:rPr>
          <w:rFonts w:ascii="Times New Roman" w:hAnsi="Times New Roman" w:cs="Times New Roman"/>
          <w:sz w:val="24"/>
          <w:szCs w:val="24"/>
          <w:lang w:val="en-US"/>
        </w:rPr>
        <w:t xml:space="preserve">. </w:t>
      </w:r>
    </w:p>
    <w:p w14:paraId="76FD0E10"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Keamanan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dibedakan</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tiga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elemen</w:t>
      </w:r>
      <w:proofErr w:type="spellEnd"/>
      <w:r w:rsidRPr="00747FB4">
        <w:rPr>
          <w:rFonts w:ascii="Times New Roman" w:hAnsi="Times New Roman" w:cs="Times New Roman"/>
          <w:sz w:val="24"/>
          <w:szCs w:val="24"/>
          <w:lang w:val="en-US"/>
        </w:rPr>
        <w:t>;</w:t>
      </w:r>
      <w:r w:rsidRPr="00747FB4">
        <w:rPr>
          <w:rFonts w:ascii="Times New Roman" w:hAnsi="Times New Roman" w:cs="Times New Roman"/>
          <w:i/>
          <w:sz w:val="24"/>
          <w:szCs w:val="24"/>
          <w:lang w:val="en-US"/>
        </w:rPr>
        <w:t>(1</w:t>
      </w:r>
      <w:proofErr w:type="gramStart"/>
      <w:r w:rsidRPr="00747FB4">
        <w:rPr>
          <w:rFonts w:ascii="Times New Roman" w:hAnsi="Times New Roman" w:cs="Times New Roman"/>
          <w:i/>
          <w:sz w:val="24"/>
          <w:szCs w:val="24"/>
          <w:lang w:val="en-US"/>
        </w:rPr>
        <w:t>).</w:t>
      </w:r>
      <w:proofErr w:type="spellStart"/>
      <w:r w:rsidRPr="00747FB4">
        <w:rPr>
          <w:rFonts w:ascii="Times New Roman" w:hAnsi="Times New Roman" w:cs="Times New Roman"/>
          <w:i/>
          <w:sz w:val="24"/>
          <w:szCs w:val="24"/>
          <w:lang w:val="en-US"/>
        </w:rPr>
        <w:t>Fokusnya</w:t>
      </w:r>
      <w:proofErr w:type="spellEnd"/>
      <w:proofErr w:type="gramEnd"/>
      <w:r w:rsidRPr="00747FB4">
        <w:rPr>
          <w:rFonts w:ascii="Times New Roman" w:hAnsi="Times New Roman" w:cs="Times New Roman"/>
          <w:i/>
          <w:sz w:val="24"/>
          <w:szCs w:val="24"/>
          <w:lang w:val="en-US"/>
        </w:rPr>
        <w:t xml:space="preserve"> pada </w:t>
      </w:r>
      <w:proofErr w:type="spellStart"/>
      <w:r w:rsidRPr="00747FB4">
        <w:rPr>
          <w:rFonts w:ascii="Times New Roman" w:hAnsi="Times New Roman" w:cs="Times New Roman"/>
          <w:i/>
          <w:sz w:val="24"/>
          <w:szCs w:val="24"/>
          <w:lang w:val="en-US"/>
        </w:rPr>
        <w:t>individu</w:t>
      </w:r>
      <w:proofErr w:type="spellEnd"/>
      <w:r w:rsidRPr="00747FB4">
        <w:rPr>
          <w:rFonts w:ascii="Times New Roman" w:hAnsi="Times New Roman" w:cs="Times New Roman"/>
          <w:i/>
          <w:sz w:val="24"/>
          <w:szCs w:val="24"/>
          <w:lang w:val="en-US"/>
        </w:rPr>
        <w:t xml:space="preserve">/orang </w:t>
      </w:r>
      <w:proofErr w:type="spellStart"/>
      <w:r w:rsidRPr="00747FB4">
        <w:rPr>
          <w:rFonts w:ascii="Times New Roman" w:hAnsi="Times New Roman" w:cs="Times New Roman"/>
          <w:i/>
          <w:sz w:val="24"/>
          <w:szCs w:val="24"/>
          <w:lang w:val="en-US"/>
        </w:rPr>
        <w:t>sebagai</w:t>
      </w:r>
      <w:proofErr w:type="spellEnd"/>
      <w:r w:rsidRPr="00747FB4">
        <w:rPr>
          <w:rFonts w:ascii="Times New Roman" w:hAnsi="Times New Roman" w:cs="Times New Roman"/>
          <w:i/>
          <w:sz w:val="24"/>
          <w:szCs w:val="24"/>
          <w:lang w:val="en-US"/>
        </w:rPr>
        <w:t xml:space="preserve"> </w:t>
      </w:r>
      <w:proofErr w:type="spellStart"/>
      <w:r w:rsidRPr="00747FB4">
        <w:rPr>
          <w:rFonts w:ascii="Times New Roman" w:hAnsi="Times New Roman" w:cs="Times New Roman"/>
          <w:i/>
          <w:sz w:val="24"/>
          <w:szCs w:val="24"/>
          <w:lang w:val="en-US"/>
        </w:rPr>
        <w:t>objek</w:t>
      </w:r>
      <w:proofErr w:type="spellEnd"/>
      <w:r w:rsidRPr="00747FB4">
        <w:rPr>
          <w:rFonts w:ascii="Times New Roman" w:hAnsi="Times New Roman" w:cs="Times New Roman"/>
          <w:i/>
          <w:sz w:val="24"/>
          <w:szCs w:val="24"/>
          <w:lang w:val="en-US"/>
        </w:rPr>
        <w:t xml:space="preserve"> </w:t>
      </w:r>
      <w:proofErr w:type="spellStart"/>
      <w:r w:rsidRPr="00747FB4">
        <w:rPr>
          <w:rFonts w:ascii="Times New Roman" w:hAnsi="Times New Roman" w:cs="Times New Roman"/>
          <w:i/>
          <w:sz w:val="24"/>
          <w:szCs w:val="24"/>
          <w:lang w:val="en-US"/>
        </w:rPr>
        <w:t>rujukan</w:t>
      </w:r>
      <w:proofErr w:type="spellEnd"/>
      <w:r w:rsidRPr="00747FB4">
        <w:rPr>
          <w:rFonts w:ascii="Times New Roman" w:hAnsi="Times New Roman" w:cs="Times New Roman"/>
          <w:i/>
          <w:sz w:val="24"/>
          <w:szCs w:val="24"/>
          <w:lang w:val="en-US"/>
        </w:rPr>
        <w:t xml:space="preserve"> </w:t>
      </w:r>
      <w:proofErr w:type="spellStart"/>
      <w:r w:rsidRPr="00747FB4">
        <w:rPr>
          <w:rFonts w:ascii="Times New Roman" w:hAnsi="Times New Roman" w:cs="Times New Roman"/>
          <w:i/>
          <w:sz w:val="24"/>
          <w:szCs w:val="24"/>
          <w:lang w:val="en-US"/>
        </w:rPr>
        <w:t>keamanan</w:t>
      </w:r>
      <w:proofErr w:type="spellEnd"/>
      <w:r w:rsidRPr="00747FB4">
        <w:rPr>
          <w:rFonts w:ascii="Times New Roman" w:hAnsi="Times New Roman" w:cs="Times New Roman"/>
          <w:i/>
          <w:sz w:val="24"/>
          <w:szCs w:val="24"/>
          <w:lang w:val="en-US"/>
        </w:rPr>
        <w:t>, (2).</w:t>
      </w:r>
      <w:proofErr w:type="spellStart"/>
      <w:r w:rsidRPr="00747FB4">
        <w:rPr>
          <w:rFonts w:ascii="Times New Roman" w:hAnsi="Times New Roman" w:cs="Times New Roman"/>
          <w:i/>
          <w:sz w:val="24"/>
          <w:szCs w:val="24"/>
          <w:lang w:val="en-US"/>
        </w:rPr>
        <w:t>Sifatnya</w:t>
      </w:r>
      <w:proofErr w:type="spellEnd"/>
      <w:r w:rsidRPr="00747FB4">
        <w:rPr>
          <w:rFonts w:ascii="Times New Roman" w:hAnsi="Times New Roman" w:cs="Times New Roman"/>
          <w:i/>
          <w:sz w:val="24"/>
          <w:szCs w:val="24"/>
          <w:lang w:val="en-US"/>
        </w:rPr>
        <w:t xml:space="preserve"> </w:t>
      </w:r>
      <w:proofErr w:type="spellStart"/>
      <w:r w:rsidRPr="00747FB4">
        <w:rPr>
          <w:rFonts w:ascii="Times New Roman" w:hAnsi="Times New Roman" w:cs="Times New Roman"/>
          <w:i/>
          <w:sz w:val="24"/>
          <w:szCs w:val="24"/>
          <w:lang w:val="en-US"/>
        </w:rPr>
        <w:t>multidimensi</w:t>
      </w:r>
      <w:proofErr w:type="spellEnd"/>
      <w:r w:rsidRPr="00747FB4">
        <w:rPr>
          <w:rFonts w:ascii="Times New Roman" w:hAnsi="Times New Roman" w:cs="Times New Roman"/>
          <w:i/>
          <w:sz w:val="24"/>
          <w:szCs w:val="24"/>
          <w:lang w:val="en-US"/>
        </w:rPr>
        <w:t xml:space="preserve">, (3). </w:t>
      </w:r>
      <w:proofErr w:type="spellStart"/>
      <w:r w:rsidRPr="00747FB4">
        <w:rPr>
          <w:rFonts w:ascii="Times New Roman" w:hAnsi="Times New Roman" w:cs="Times New Roman"/>
          <w:i/>
          <w:sz w:val="24"/>
          <w:szCs w:val="24"/>
          <w:lang w:val="en-US"/>
        </w:rPr>
        <w:t>Cakupan</w:t>
      </w:r>
      <w:proofErr w:type="spellEnd"/>
      <w:r w:rsidRPr="00747FB4">
        <w:rPr>
          <w:rFonts w:ascii="Times New Roman" w:hAnsi="Times New Roman" w:cs="Times New Roman"/>
          <w:i/>
          <w:sz w:val="24"/>
          <w:szCs w:val="24"/>
          <w:lang w:val="en-US"/>
        </w:rPr>
        <w:t xml:space="preserve"> universal </w:t>
      </w:r>
      <w:proofErr w:type="spellStart"/>
      <w:r w:rsidRPr="00747FB4">
        <w:rPr>
          <w:rFonts w:ascii="Times New Roman" w:hAnsi="Times New Roman" w:cs="Times New Roman"/>
          <w:i/>
          <w:sz w:val="24"/>
          <w:szCs w:val="24"/>
          <w:lang w:val="en-US"/>
        </w:rPr>
        <w:t>atau</w:t>
      </w:r>
      <w:proofErr w:type="spellEnd"/>
      <w:r w:rsidRPr="00747FB4">
        <w:rPr>
          <w:rFonts w:ascii="Times New Roman" w:hAnsi="Times New Roman" w:cs="Times New Roman"/>
          <w:i/>
          <w:sz w:val="24"/>
          <w:szCs w:val="24"/>
          <w:lang w:val="en-US"/>
        </w:rPr>
        <w:t xml:space="preserve"> global, </w:t>
      </w:r>
      <w:proofErr w:type="spellStart"/>
      <w:r w:rsidRPr="00747FB4">
        <w:rPr>
          <w:rFonts w:ascii="Times New Roman" w:hAnsi="Times New Roman" w:cs="Times New Roman"/>
          <w:i/>
          <w:sz w:val="24"/>
          <w:szCs w:val="24"/>
          <w:lang w:val="en-US"/>
        </w:rPr>
        <w:t>berlaku</w:t>
      </w:r>
      <w:proofErr w:type="spellEnd"/>
      <w:r w:rsidRPr="00747FB4">
        <w:rPr>
          <w:rFonts w:ascii="Times New Roman" w:hAnsi="Times New Roman" w:cs="Times New Roman"/>
          <w:i/>
          <w:sz w:val="24"/>
          <w:szCs w:val="24"/>
          <w:lang w:val="en-US"/>
        </w:rPr>
        <w:t xml:space="preserve"> </w:t>
      </w:r>
      <w:proofErr w:type="spellStart"/>
      <w:r w:rsidRPr="00747FB4">
        <w:rPr>
          <w:rFonts w:ascii="Times New Roman" w:hAnsi="Times New Roman" w:cs="Times New Roman"/>
          <w:i/>
          <w:sz w:val="24"/>
          <w:szCs w:val="24"/>
          <w:lang w:val="en-US"/>
        </w:rPr>
        <w:t>untuk</w:t>
      </w:r>
      <w:proofErr w:type="spellEnd"/>
      <w:r w:rsidRPr="00747FB4">
        <w:rPr>
          <w:rFonts w:ascii="Times New Roman" w:hAnsi="Times New Roman" w:cs="Times New Roman"/>
          <w:i/>
          <w:sz w:val="24"/>
          <w:szCs w:val="24"/>
          <w:lang w:val="en-US"/>
        </w:rPr>
        <w:t xml:space="preserve"> </w:t>
      </w:r>
      <w:proofErr w:type="spellStart"/>
      <w:r w:rsidRPr="00747FB4">
        <w:rPr>
          <w:rFonts w:ascii="Times New Roman" w:hAnsi="Times New Roman" w:cs="Times New Roman"/>
          <w:i/>
          <w:sz w:val="24"/>
          <w:szCs w:val="24"/>
          <w:lang w:val="en-US"/>
        </w:rPr>
        <w:t>semua</w:t>
      </w:r>
      <w:proofErr w:type="spellEnd"/>
      <w:r w:rsidRPr="00747FB4">
        <w:rPr>
          <w:rFonts w:ascii="Times New Roman" w:hAnsi="Times New Roman" w:cs="Times New Roman"/>
          <w:i/>
          <w:sz w:val="24"/>
          <w:szCs w:val="24"/>
          <w:lang w:val="en-US"/>
        </w:rPr>
        <w:t xml:space="preserve"> orang </w:t>
      </w:r>
      <w:proofErr w:type="spellStart"/>
      <w:r w:rsidRPr="00747FB4">
        <w:rPr>
          <w:rFonts w:ascii="Times New Roman" w:hAnsi="Times New Roman" w:cs="Times New Roman"/>
          <w:i/>
          <w:sz w:val="24"/>
          <w:szCs w:val="24"/>
          <w:lang w:val="en-US"/>
        </w:rPr>
        <w:t>dinegara</w:t>
      </w:r>
      <w:proofErr w:type="spellEnd"/>
      <w:r w:rsidRPr="00747FB4">
        <w:rPr>
          <w:rFonts w:ascii="Times New Roman" w:hAnsi="Times New Roman" w:cs="Times New Roman"/>
          <w:i/>
          <w:sz w:val="24"/>
          <w:szCs w:val="24"/>
          <w:lang w:val="en-US"/>
        </w:rPr>
        <w:t xml:space="preserve"> </w:t>
      </w:r>
      <w:proofErr w:type="spellStart"/>
      <w:r w:rsidRPr="00747FB4">
        <w:rPr>
          <w:rFonts w:ascii="Times New Roman" w:hAnsi="Times New Roman" w:cs="Times New Roman"/>
          <w:i/>
          <w:sz w:val="24"/>
          <w:szCs w:val="24"/>
          <w:lang w:val="en-US"/>
        </w:rPr>
        <w:t>manapun</w:t>
      </w:r>
      <w:proofErr w:type="spellEnd"/>
      <w:r w:rsidRPr="00747FB4">
        <w:rPr>
          <w:rFonts w:ascii="Times New Roman" w:hAnsi="Times New Roman" w:cs="Times New Roman"/>
          <w:i/>
          <w:sz w:val="24"/>
          <w:szCs w:val="24"/>
          <w:lang w:val="en-US"/>
        </w:rPr>
        <w:t xml:space="preserve">. </w:t>
      </w:r>
      <w:proofErr w:type="spellStart"/>
      <w:r w:rsidRPr="00747FB4">
        <w:rPr>
          <w:rFonts w:ascii="Times New Roman" w:hAnsi="Times New Roman" w:cs="Times New Roman"/>
          <w:sz w:val="24"/>
          <w:szCs w:val="24"/>
          <w:lang w:val="en-US"/>
        </w:rPr>
        <w:t>Konsep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keamanan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juga di </w:t>
      </w:r>
      <w:proofErr w:type="spellStart"/>
      <w:r w:rsidRPr="00747FB4">
        <w:rPr>
          <w:rFonts w:ascii="Times New Roman" w:hAnsi="Times New Roman" w:cs="Times New Roman"/>
          <w:sz w:val="24"/>
          <w:szCs w:val="24"/>
          <w:lang w:val="en-US"/>
        </w:rPr>
        <w:t>pengaruhi</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empat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perkembangan</w:t>
      </w:r>
      <w:proofErr w:type="spellEnd"/>
      <w:r w:rsidRPr="00747FB4">
        <w:rPr>
          <w:rFonts w:ascii="Times New Roman" w:hAnsi="Times New Roman" w:cs="Times New Roman"/>
          <w:sz w:val="24"/>
          <w:szCs w:val="24"/>
          <w:lang w:val="en-US"/>
        </w:rPr>
        <w:t xml:space="preserve">;(1) </w:t>
      </w:r>
      <w:proofErr w:type="spellStart"/>
      <w:r w:rsidRPr="00747FB4">
        <w:rPr>
          <w:rFonts w:ascii="Times New Roman" w:hAnsi="Times New Roman" w:cs="Times New Roman"/>
          <w:sz w:val="24"/>
          <w:szCs w:val="24"/>
          <w:lang w:val="en-US"/>
        </w:rPr>
        <w:t>penolakan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pertumbuhan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ekonomi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indikator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utama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pembangunan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gagasan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menyertainya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pembangunan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pemberdayaan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masyarakat</w:t>
      </w:r>
      <w:proofErr w:type="spellEnd"/>
      <w:r w:rsidRPr="00747FB4">
        <w:rPr>
          <w:rFonts w:ascii="Times New Roman" w:hAnsi="Times New Roman" w:cs="Times New Roman"/>
          <w:sz w:val="24"/>
          <w:szCs w:val="24"/>
          <w:lang w:val="en-US"/>
        </w:rPr>
        <w:t xml:space="preserve">; (2) </w:t>
      </w:r>
      <w:proofErr w:type="spellStart"/>
      <w:r w:rsidRPr="00747FB4">
        <w:rPr>
          <w:rFonts w:ascii="Times New Roman" w:hAnsi="Times New Roman" w:cs="Times New Roman"/>
          <w:sz w:val="24"/>
          <w:szCs w:val="24"/>
          <w:lang w:val="en-US"/>
        </w:rPr>
        <w:t>meningkatnya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insiden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internal; (3) </w:t>
      </w: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globalisasi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menyebarkan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bahaya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transnasional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seperti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terorisme</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pandemi</w:t>
      </w:r>
      <w:proofErr w:type="spellEnd"/>
      <w:r w:rsidRPr="00747FB4">
        <w:rPr>
          <w:rFonts w:ascii="Times New Roman" w:hAnsi="Times New Roman" w:cs="Times New Roman"/>
          <w:sz w:val="24"/>
          <w:szCs w:val="24"/>
          <w:lang w:val="en-US"/>
        </w:rPr>
        <w:t xml:space="preserve">; dan (4) </w:t>
      </w:r>
      <w:proofErr w:type="spellStart"/>
      <w:r w:rsidRPr="00747FB4">
        <w:rPr>
          <w:rFonts w:ascii="Times New Roman" w:hAnsi="Times New Roman" w:cs="Times New Roman"/>
          <w:sz w:val="24"/>
          <w:szCs w:val="24"/>
          <w:lang w:val="en-US"/>
        </w:rPr>
        <w:lastRenderedPageBreak/>
        <w:t>penekanan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pasca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dingin</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hak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intervensi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kemanusiaan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sejarahnya</w:t>
      </w:r>
      <w:proofErr w:type="spellEnd"/>
      <w:r w:rsidRPr="00747FB4">
        <w:rPr>
          <w:rFonts w:ascii="Times New Roman" w:hAnsi="Times New Roman" w:cs="Times New Roman"/>
          <w:sz w:val="24"/>
          <w:szCs w:val="24"/>
          <w:lang w:val="en-US"/>
        </w:rPr>
        <w:t xml:space="preserve">, Myanmar/ Burma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dilanda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tahun</w:t>
      </w:r>
      <w:proofErr w:type="spellEnd"/>
      <w:r w:rsidRPr="00747FB4">
        <w:rPr>
          <w:rFonts w:ascii="Times New Roman" w:hAnsi="Times New Roman" w:cs="Times New Roman"/>
          <w:sz w:val="24"/>
          <w:szCs w:val="24"/>
          <w:lang w:val="en-US"/>
        </w:rPr>
        <w:t xml:space="preserve"> 1947 </w:t>
      </w:r>
      <w:proofErr w:type="spellStart"/>
      <w:r w:rsidRPr="00747FB4">
        <w:rPr>
          <w:rFonts w:ascii="Times New Roman" w:hAnsi="Times New Roman" w:cs="Times New Roman"/>
          <w:sz w:val="24"/>
          <w:szCs w:val="24"/>
          <w:lang w:val="en-US"/>
        </w:rPr>
        <w:t>hingga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sekarang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terjadi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diberbagai</w:t>
      </w:r>
      <w:proofErr w:type="spellEnd"/>
      <w:r w:rsidRPr="00747FB4">
        <w:rPr>
          <w:rFonts w:ascii="Times New Roman" w:hAnsi="Times New Roman" w:cs="Times New Roman"/>
          <w:sz w:val="24"/>
          <w:szCs w:val="24"/>
          <w:lang w:val="en-US"/>
        </w:rPr>
        <w:t xml:space="preserve"> </w:t>
      </w:r>
      <w:proofErr w:type="spellStart"/>
      <w:proofErr w:type="gramStart"/>
      <w:r w:rsidRPr="00747FB4">
        <w:rPr>
          <w:rFonts w:ascii="Times New Roman" w:hAnsi="Times New Roman" w:cs="Times New Roman"/>
          <w:sz w:val="24"/>
          <w:szCs w:val="24"/>
          <w:lang w:val="en-US"/>
        </w:rPr>
        <w:t>lini</w:t>
      </w:r>
      <w:proofErr w:type="spellEnd"/>
      <w:r w:rsidRPr="00747FB4">
        <w:rPr>
          <w:rFonts w:ascii="Times New Roman" w:hAnsi="Times New Roman" w:cs="Times New Roman"/>
          <w:sz w:val="24"/>
          <w:szCs w:val="24"/>
          <w:lang w:val="en-US"/>
        </w:rPr>
        <w:t xml:space="preserve"> ;</w:t>
      </w:r>
      <w:proofErr w:type="gram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kelas</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ideologi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masyarakat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sipil</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militer</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kelompok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era </w:t>
      </w:r>
      <w:proofErr w:type="spellStart"/>
      <w:r w:rsidRPr="00747FB4">
        <w:rPr>
          <w:rFonts w:ascii="Times New Roman" w:hAnsi="Times New Roman" w:cs="Times New Roman"/>
          <w:sz w:val="24"/>
          <w:szCs w:val="24"/>
          <w:lang w:val="en-US"/>
        </w:rPr>
        <w:t>pra-kolonial</w:t>
      </w:r>
      <w:proofErr w:type="spellEnd"/>
      <w:r w:rsidRPr="00747FB4">
        <w:rPr>
          <w:rFonts w:ascii="Times New Roman" w:hAnsi="Times New Roman" w:cs="Times New Roman"/>
          <w:sz w:val="24"/>
          <w:szCs w:val="24"/>
          <w:lang w:val="en-US"/>
        </w:rPr>
        <w:t xml:space="preserve"> dan colonial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memunculkan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serangkaian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baru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terjadinya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kemerdekaan</w:t>
      </w:r>
      <w:proofErr w:type="spellEnd"/>
      <w:r w:rsidRPr="00747FB4">
        <w:rPr>
          <w:rFonts w:ascii="Times New Roman" w:hAnsi="Times New Roman" w:cs="Times New Roman"/>
          <w:sz w:val="24"/>
          <w:szCs w:val="24"/>
          <w:lang w:val="en-US"/>
        </w:rPr>
        <w:t xml:space="preserve"> Myanmar pada </w:t>
      </w:r>
      <w:proofErr w:type="spellStart"/>
      <w:r w:rsidRPr="00747FB4">
        <w:rPr>
          <w:rFonts w:ascii="Times New Roman" w:hAnsi="Times New Roman" w:cs="Times New Roman"/>
          <w:sz w:val="24"/>
          <w:szCs w:val="24"/>
          <w:lang w:val="en-US"/>
        </w:rPr>
        <w:t>tahun</w:t>
      </w:r>
      <w:proofErr w:type="spellEnd"/>
      <w:r w:rsidRPr="00747FB4">
        <w:rPr>
          <w:rFonts w:ascii="Times New Roman" w:hAnsi="Times New Roman" w:cs="Times New Roman"/>
          <w:sz w:val="24"/>
          <w:szCs w:val="24"/>
          <w:lang w:val="en-US"/>
        </w:rPr>
        <w:t xml:space="preserve"> 1948. </w:t>
      </w:r>
      <w:proofErr w:type="spellStart"/>
      <w:r w:rsidRPr="00747FB4">
        <w:rPr>
          <w:rFonts w:ascii="Times New Roman" w:hAnsi="Times New Roman" w:cs="Times New Roman"/>
          <w:sz w:val="24"/>
          <w:szCs w:val="24"/>
          <w:lang w:val="en-US"/>
        </w:rPr>
        <w:t>Garis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belum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terputus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mengarah</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rusaknya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kepercayaan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antar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kelompok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kepentingan</w:t>
      </w:r>
      <w:proofErr w:type="spellEnd"/>
      <w:r w:rsidRPr="00747FB4">
        <w:rPr>
          <w:rFonts w:ascii="Times New Roman" w:hAnsi="Times New Roman" w:cs="Times New Roman"/>
          <w:sz w:val="24"/>
          <w:szCs w:val="24"/>
          <w:lang w:val="en-US"/>
        </w:rPr>
        <w:t>/</w:t>
      </w:r>
      <w:proofErr w:type="spellStart"/>
      <w:r w:rsidRPr="00747FB4">
        <w:rPr>
          <w:rFonts w:ascii="Times New Roman" w:hAnsi="Times New Roman" w:cs="Times New Roman"/>
          <w:sz w:val="24"/>
          <w:szCs w:val="24"/>
          <w:lang w:val="en-US"/>
        </w:rPr>
        <w:t>pemangku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kepentingan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mewarnai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persepsi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keamana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tanggapan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terhadap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kebutuhan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keamanan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terutama</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elit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penguasa</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titik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waktu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tertentu</w:t>
      </w:r>
      <w:proofErr w:type="spellEnd"/>
      <w:r w:rsidRPr="00747FB4">
        <w:rPr>
          <w:rFonts w:ascii="Times New Roman" w:hAnsi="Times New Roman" w:cs="Times New Roman"/>
          <w:sz w:val="24"/>
          <w:szCs w:val="24"/>
          <w:lang w:val="en-US"/>
        </w:rPr>
        <w:t xml:space="preserve"> di Myanmar </w:t>
      </w:r>
      <w:sdt>
        <w:sdtPr>
          <w:rPr>
            <w:rFonts w:ascii="Times New Roman" w:hAnsi="Times New Roman" w:cs="Times New Roman"/>
            <w:sz w:val="24"/>
            <w:szCs w:val="24"/>
            <w:lang w:val="en-US"/>
          </w:rPr>
          <w:id w:val="1406341361"/>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 CITATION Moe15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(Moe, 2015)</w:t>
          </w:r>
          <w:r w:rsidRPr="00747FB4">
            <w:rPr>
              <w:rFonts w:ascii="Times New Roman" w:hAnsi="Times New Roman" w:cs="Times New Roman"/>
              <w:sz w:val="24"/>
              <w:szCs w:val="24"/>
              <w:lang w:val="en-US"/>
            </w:rPr>
            <w:fldChar w:fldCharType="end"/>
          </w:r>
        </w:sdtContent>
      </w:sdt>
      <w:r w:rsidRPr="00747FB4">
        <w:rPr>
          <w:rFonts w:ascii="Times New Roman" w:hAnsi="Times New Roman" w:cs="Times New Roman"/>
          <w:sz w:val="24"/>
          <w:szCs w:val="24"/>
          <w:lang w:val="en-US"/>
        </w:rPr>
        <w:t>.</w:t>
      </w:r>
    </w:p>
    <w:p w14:paraId="65116383"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Sebagian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besar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di Myanmar </w:t>
      </w:r>
      <w:proofErr w:type="spellStart"/>
      <w:r w:rsidRPr="00747FB4">
        <w:rPr>
          <w:rFonts w:ascii="Times New Roman" w:hAnsi="Times New Roman" w:cs="Times New Roman"/>
          <w:sz w:val="24"/>
          <w:szCs w:val="24"/>
          <w:lang w:val="en-US"/>
        </w:rPr>
        <w:t>terjadi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antar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Myanmar </w:t>
      </w:r>
      <w:proofErr w:type="spellStart"/>
      <w:r w:rsidRPr="00747FB4">
        <w:rPr>
          <w:rFonts w:ascii="Times New Roman" w:hAnsi="Times New Roman" w:cs="Times New Roman"/>
          <w:sz w:val="24"/>
          <w:szCs w:val="24"/>
          <w:lang w:val="en-US"/>
        </w:rPr>
        <w:t>merupakan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sebuah</w:t>
      </w:r>
      <w:proofErr w:type="spellEnd"/>
      <w:r w:rsidRPr="00747FB4">
        <w:rPr>
          <w:rFonts w:ascii="Times New Roman" w:hAnsi="Times New Roman" w:cs="Times New Roman"/>
          <w:sz w:val="24"/>
          <w:szCs w:val="24"/>
          <w:lang w:val="en-US"/>
        </w:rPr>
        <w:t xml:space="preserve"> negara di Asia Tenggara yang </w:t>
      </w:r>
      <w:proofErr w:type="spellStart"/>
      <w:r w:rsidRPr="00747FB4">
        <w:rPr>
          <w:rFonts w:ascii="Times New Roman" w:hAnsi="Times New Roman" w:cs="Times New Roman"/>
          <w:sz w:val="24"/>
          <w:szCs w:val="24"/>
          <w:lang w:val="en-US"/>
        </w:rPr>
        <w:t>penduduknya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mayoritas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penganut</w:t>
      </w:r>
      <w:proofErr w:type="spellEnd"/>
      <w:r w:rsidRPr="00747FB4">
        <w:rPr>
          <w:rFonts w:ascii="Times New Roman" w:hAnsi="Times New Roman" w:cs="Times New Roman"/>
          <w:sz w:val="24"/>
          <w:szCs w:val="24"/>
          <w:lang w:val="en-US"/>
        </w:rPr>
        <w:t xml:space="preserve"> Buddha.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mayoritas</w:t>
      </w:r>
      <w:proofErr w:type="spellEnd"/>
      <w:r w:rsidRPr="00747FB4">
        <w:rPr>
          <w:rFonts w:ascii="Times New Roman" w:hAnsi="Times New Roman" w:cs="Times New Roman"/>
          <w:sz w:val="24"/>
          <w:szCs w:val="24"/>
          <w:lang w:val="en-US"/>
        </w:rPr>
        <w:t xml:space="preserve"> di negara </w:t>
      </w:r>
      <w:proofErr w:type="spellStart"/>
      <w:r w:rsidRPr="00747FB4">
        <w:rPr>
          <w:rFonts w:ascii="Times New Roman" w:hAnsi="Times New Roman" w:cs="Times New Roman"/>
          <w:sz w:val="24"/>
          <w:szCs w:val="24"/>
          <w:lang w:val="en-US"/>
        </w:rPr>
        <w:t>tersebut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dikenal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Burma.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minoritas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seperti</w:t>
      </w:r>
      <w:proofErr w:type="spellEnd"/>
      <w:r w:rsidRPr="00747FB4">
        <w:rPr>
          <w:rFonts w:ascii="Times New Roman" w:hAnsi="Times New Roman" w:cs="Times New Roman"/>
          <w:sz w:val="24"/>
          <w:szCs w:val="24"/>
          <w:lang w:val="en-US"/>
        </w:rPr>
        <w:t xml:space="preserve"> Chin, Kachin, Karin dan </w:t>
      </w:r>
      <w:proofErr w:type="spellStart"/>
      <w:r w:rsidRPr="00747FB4">
        <w:rPr>
          <w:rFonts w:ascii="Times New Roman" w:hAnsi="Times New Roman" w:cs="Times New Roman"/>
          <w:sz w:val="24"/>
          <w:szCs w:val="24"/>
          <w:lang w:val="en-US"/>
        </w:rPr>
        <w:t>Rohingnya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mayoritas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populasi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penduduknya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beragama</w:t>
      </w:r>
      <w:proofErr w:type="spellEnd"/>
      <w:r w:rsidRPr="00747FB4">
        <w:rPr>
          <w:rFonts w:ascii="Times New Roman" w:hAnsi="Times New Roman" w:cs="Times New Roman"/>
          <w:sz w:val="24"/>
          <w:szCs w:val="24"/>
          <w:lang w:val="en-US"/>
        </w:rPr>
        <w:t xml:space="preserve"> Kristen dan Muslim. </w:t>
      </w:r>
      <w:proofErr w:type="spellStart"/>
      <w:r w:rsidRPr="00747FB4">
        <w:rPr>
          <w:rFonts w:ascii="Times New Roman" w:hAnsi="Times New Roman" w:cs="Times New Roman"/>
          <w:sz w:val="24"/>
          <w:szCs w:val="24"/>
          <w:lang w:val="en-US"/>
        </w:rPr>
        <w:t>Sepanjang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abad</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w:t>
      </w:r>
      <w:proofErr w:type="spellEnd"/>
      <w:r w:rsidRPr="00747FB4">
        <w:rPr>
          <w:rFonts w:ascii="Times New Roman" w:hAnsi="Times New Roman" w:cs="Times New Roman"/>
          <w:sz w:val="24"/>
          <w:szCs w:val="24"/>
          <w:lang w:val="en-US"/>
        </w:rPr>
        <w:t xml:space="preserve"> 20, </w:t>
      </w:r>
      <w:proofErr w:type="spellStart"/>
      <w:r w:rsidRPr="00747FB4">
        <w:rPr>
          <w:rFonts w:ascii="Times New Roman" w:hAnsi="Times New Roman" w:cs="Times New Roman"/>
          <w:sz w:val="24"/>
          <w:szCs w:val="24"/>
          <w:lang w:val="en-US"/>
        </w:rPr>
        <w:t>kebijakan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Kolonial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Inggris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secara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teratur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mengadu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dombakan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kelompok-kelompok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satu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sama</w:t>
      </w:r>
      <w:proofErr w:type="spellEnd"/>
      <w:r w:rsidRPr="00747FB4">
        <w:rPr>
          <w:rFonts w:ascii="Times New Roman" w:hAnsi="Times New Roman" w:cs="Times New Roman"/>
          <w:sz w:val="24"/>
          <w:szCs w:val="24"/>
          <w:lang w:val="en-US"/>
        </w:rPr>
        <w:t xml:space="preserve"> lain, </w:t>
      </w:r>
      <w:proofErr w:type="spellStart"/>
      <w:r w:rsidRPr="00747FB4">
        <w:rPr>
          <w:rFonts w:ascii="Times New Roman" w:hAnsi="Times New Roman" w:cs="Times New Roman"/>
          <w:sz w:val="24"/>
          <w:szCs w:val="24"/>
          <w:lang w:val="en-US"/>
        </w:rPr>
        <w:t>sehingga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menciptakan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kekerasaan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berkenlanjutan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hingga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w:t>
      </w:r>
    </w:p>
    <w:p w14:paraId="6723816A" w14:textId="77777777" w:rsidR="00406694" w:rsidRPr="00E15373"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Saat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Myanmar </w:t>
      </w:r>
      <w:proofErr w:type="spellStart"/>
      <w:r w:rsidRPr="00747FB4">
        <w:rPr>
          <w:rFonts w:ascii="Times New Roman" w:hAnsi="Times New Roman" w:cs="Times New Roman"/>
          <w:sz w:val="24"/>
          <w:szCs w:val="24"/>
          <w:lang w:val="en-US"/>
        </w:rPr>
        <w:t>merupakan</w:t>
      </w:r>
      <w:proofErr w:type="spellEnd"/>
      <w:r w:rsidRPr="00747FB4">
        <w:rPr>
          <w:rFonts w:ascii="Times New Roman" w:hAnsi="Times New Roman" w:cs="Times New Roman"/>
          <w:sz w:val="24"/>
          <w:szCs w:val="24"/>
          <w:lang w:val="en-US"/>
        </w:rPr>
        <w:t xml:space="preserve"> salah </w:t>
      </w:r>
      <w:proofErr w:type="spellStart"/>
      <w:r w:rsidRPr="00747FB4">
        <w:rPr>
          <w:rFonts w:ascii="Times New Roman" w:hAnsi="Times New Roman" w:cs="Times New Roman"/>
          <w:sz w:val="24"/>
          <w:szCs w:val="24"/>
          <w:lang w:val="en-US"/>
        </w:rPr>
        <w:t>satu</w:t>
      </w:r>
      <w:proofErr w:type="spellEnd"/>
      <w:r w:rsidRPr="00747FB4">
        <w:rPr>
          <w:rFonts w:ascii="Times New Roman" w:hAnsi="Times New Roman" w:cs="Times New Roman"/>
          <w:sz w:val="24"/>
          <w:szCs w:val="24"/>
          <w:lang w:val="en-US"/>
        </w:rPr>
        <w:t xml:space="preserve"> negara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kasus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krisis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pengungsi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terbesar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didunia</w:t>
      </w:r>
      <w:proofErr w:type="spellEnd"/>
      <w:r w:rsidRPr="00747FB4">
        <w:rPr>
          <w:rFonts w:ascii="Times New Roman" w:hAnsi="Times New Roman" w:cs="Times New Roman"/>
          <w:sz w:val="24"/>
          <w:szCs w:val="24"/>
          <w:lang w:val="en-US"/>
        </w:rPr>
        <w:t xml:space="preserve">. </w:t>
      </w:r>
      <w:proofErr w:type="spellStart"/>
      <w:proofErr w:type="gram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Burma</w:t>
      </w:r>
      <w:proofErr w:type="gramEnd"/>
      <w:r w:rsidRPr="00747FB4">
        <w:rPr>
          <w:rFonts w:ascii="Times New Roman" w:hAnsi="Times New Roman" w:cs="Times New Roman"/>
          <w:sz w:val="24"/>
          <w:szCs w:val="24"/>
          <w:lang w:val="en-US"/>
        </w:rPr>
        <w:t xml:space="preserve"> Buddhis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memaksa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banyak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rohingnya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pergi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keluar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meninggalkan</w:t>
      </w:r>
      <w:proofErr w:type="spellEnd"/>
      <w:r w:rsidRPr="00747FB4">
        <w:rPr>
          <w:rFonts w:ascii="Times New Roman" w:hAnsi="Times New Roman" w:cs="Times New Roman"/>
          <w:sz w:val="24"/>
          <w:szCs w:val="24"/>
          <w:lang w:val="en-US"/>
        </w:rPr>
        <w:t xml:space="preserve"> Myanmar.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rohingnya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merupakan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kelompok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minoritas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muslim</w:t>
      </w:r>
      <w:proofErr w:type="spellEnd"/>
      <w:r w:rsidRPr="00747FB4">
        <w:rPr>
          <w:rFonts w:ascii="Times New Roman" w:hAnsi="Times New Roman" w:cs="Times New Roman"/>
          <w:sz w:val="24"/>
          <w:szCs w:val="24"/>
          <w:lang w:val="en-US"/>
        </w:rPr>
        <w:t xml:space="preserve"> di Myanmar yang </w:t>
      </w:r>
      <w:proofErr w:type="spellStart"/>
      <w:r w:rsidRPr="00747FB4">
        <w:rPr>
          <w:rFonts w:ascii="Times New Roman" w:hAnsi="Times New Roman" w:cs="Times New Roman"/>
          <w:sz w:val="24"/>
          <w:szCs w:val="24"/>
          <w:lang w:val="en-US"/>
        </w:rPr>
        <w:t>sebagian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besar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berpusat</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barat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daya</w:t>
      </w:r>
      <w:proofErr w:type="spellEnd"/>
      <w:r w:rsidRPr="00747FB4">
        <w:rPr>
          <w:rFonts w:ascii="Times New Roman" w:hAnsi="Times New Roman" w:cs="Times New Roman"/>
          <w:sz w:val="24"/>
          <w:szCs w:val="24"/>
          <w:lang w:val="en-US"/>
        </w:rPr>
        <w:t xml:space="preserve"> negara Myanmar.  </w:t>
      </w:r>
      <w:proofErr w:type="spellStart"/>
      <w:r w:rsidRPr="00747FB4">
        <w:rPr>
          <w:rFonts w:ascii="Times New Roman" w:hAnsi="Times New Roman" w:cs="Times New Roman"/>
          <w:sz w:val="24"/>
          <w:szCs w:val="24"/>
          <w:lang w:val="en-US"/>
        </w:rPr>
        <w:t>Selama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dekade</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terakhir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ratusan</w:t>
      </w:r>
      <w:proofErr w:type="spellEnd"/>
      <w:r w:rsidRPr="00747FB4">
        <w:rPr>
          <w:rFonts w:ascii="Times New Roman" w:hAnsi="Times New Roman" w:cs="Times New Roman"/>
          <w:sz w:val="24"/>
          <w:szCs w:val="24"/>
          <w:lang w:val="en-US"/>
        </w:rPr>
        <w:t xml:space="preserve"> Muslim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dibunuh</w:t>
      </w:r>
      <w:proofErr w:type="spellEnd"/>
      <w:r w:rsidRPr="00747FB4">
        <w:rPr>
          <w:rFonts w:ascii="Times New Roman" w:hAnsi="Times New Roman" w:cs="Times New Roman"/>
          <w:sz w:val="24"/>
          <w:szCs w:val="24"/>
          <w:lang w:val="en-US"/>
        </w:rPr>
        <w:t xml:space="preserve">, masjid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dihancurkan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ratusan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ribu</w:t>
      </w:r>
      <w:proofErr w:type="spellEnd"/>
      <w:r w:rsidRPr="00747FB4">
        <w:rPr>
          <w:rFonts w:ascii="Times New Roman" w:hAnsi="Times New Roman" w:cs="Times New Roman"/>
          <w:sz w:val="24"/>
          <w:szCs w:val="24"/>
          <w:lang w:val="en-US"/>
        </w:rPr>
        <w:t xml:space="preserve"> orang </w:t>
      </w:r>
      <w:proofErr w:type="spellStart"/>
      <w:r w:rsidRPr="00747FB4">
        <w:rPr>
          <w:rFonts w:ascii="Times New Roman" w:hAnsi="Times New Roman" w:cs="Times New Roman"/>
          <w:sz w:val="24"/>
          <w:szCs w:val="24"/>
          <w:lang w:val="en-US"/>
        </w:rPr>
        <w:t>terpaksa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meninggalkan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rumah</w:t>
      </w:r>
      <w:proofErr w:type="spellEnd"/>
      <w:r w:rsidRPr="00747FB4">
        <w:rPr>
          <w:rFonts w:ascii="Times New Roman" w:hAnsi="Times New Roman" w:cs="Times New Roman"/>
          <w:sz w:val="24"/>
          <w:szCs w:val="24"/>
          <w:lang w:val="en-US"/>
        </w:rPr>
        <w:t xml:space="preserve"> mereka.3 Pada 2013, di negara </w:t>
      </w:r>
      <w:proofErr w:type="spellStart"/>
      <w:r w:rsidRPr="00747FB4">
        <w:rPr>
          <w:rFonts w:ascii="Times New Roman" w:hAnsi="Times New Roman" w:cs="Times New Roman"/>
          <w:sz w:val="24"/>
          <w:szCs w:val="24"/>
          <w:lang w:val="en-US"/>
        </w:rPr>
        <w:t>tetangga</w:t>
      </w:r>
      <w:proofErr w:type="spellEnd"/>
      <w:r w:rsidRPr="00747FB4">
        <w:rPr>
          <w:rFonts w:ascii="Times New Roman" w:hAnsi="Times New Roman" w:cs="Times New Roman"/>
          <w:sz w:val="24"/>
          <w:szCs w:val="24"/>
          <w:lang w:val="en-US"/>
        </w:rPr>
        <w:t xml:space="preserve"> Bangladesh </w:t>
      </w:r>
      <w:proofErr w:type="spellStart"/>
      <w:r w:rsidRPr="00747FB4">
        <w:rPr>
          <w:rFonts w:ascii="Times New Roman" w:hAnsi="Times New Roman" w:cs="Times New Roman"/>
          <w:sz w:val="24"/>
          <w:szCs w:val="24"/>
          <w:lang w:val="en-US"/>
        </w:rPr>
        <w:t>saja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sekitar</w:t>
      </w:r>
      <w:proofErr w:type="spellEnd"/>
      <w:r w:rsidRPr="00747FB4">
        <w:rPr>
          <w:rFonts w:ascii="Times New Roman" w:hAnsi="Times New Roman" w:cs="Times New Roman"/>
          <w:sz w:val="24"/>
          <w:szCs w:val="24"/>
          <w:lang w:val="en-US"/>
        </w:rPr>
        <w:t xml:space="preserve"> 300.000 </w:t>
      </w:r>
      <w:proofErr w:type="spellStart"/>
      <w:r w:rsidRPr="00747FB4">
        <w:rPr>
          <w:rFonts w:ascii="Times New Roman" w:hAnsi="Times New Roman" w:cs="Times New Roman"/>
          <w:sz w:val="24"/>
          <w:szCs w:val="24"/>
          <w:lang w:val="en-US"/>
        </w:rPr>
        <w:lastRenderedPageBreak/>
        <w:t>pengungsi</w:t>
      </w:r>
      <w:proofErr w:type="spellEnd"/>
      <w:r w:rsidRPr="00747FB4">
        <w:rPr>
          <w:rFonts w:ascii="Times New Roman" w:hAnsi="Times New Roman" w:cs="Times New Roman"/>
          <w:sz w:val="24"/>
          <w:szCs w:val="24"/>
          <w:lang w:val="en-US"/>
        </w:rPr>
        <w:t xml:space="preserve"> Rohingya </w:t>
      </w:r>
      <w:proofErr w:type="spellStart"/>
      <w:r w:rsidRPr="00747FB4">
        <w:rPr>
          <w:rFonts w:ascii="Times New Roman" w:hAnsi="Times New Roman" w:cs="Times New Roman"/>
          <w:sz w:val="24"/>
          <w:szCs w:val="24"/>
          <w:lang w:val="en-US"/>
        </w:rPr>
        <w:t>tinggal</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kamp-kamp</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sepanjang</w:t>
      </w:r>
      <w:proofErr w:type="spellEnd"/>
      <w:r w:rsidRPr="00747FB4">
        <w:rPr>
          <w:rFonts w:ascii="Times New Roman" w:hAnsi="Times New Roman" w:cs="Times New Roman"/>
          <w:sz w:val="24"/>
          <w:szCs w:val="24"/>
          <w:lang w:val="en-US"/>
        </w:rPr>
        <w:t xml:space="preserve"> </w:t>
      </w:r>
      <w:proofErr w:type="spellStart"/>
      <w:proofErr w:type="gramStart"/>
      <w:r w:rsidRPr="00747FB4">
        <w:rPr>
          <w:rFonts w:ascii="Times New Roman" w:hAnsi="Times New Roman" w:cs="Times New Roman"/>
          <w:sz w:val="24"/>
          <w:szCs w:val="24"/>
          <w:lang w:val="en-US"/>
        </w:rPr>
        <w:t>perbatasan</w:t>
      </w:r>
      <w:proofErr w:type="spellEnd"/>
      <w:r w:rsidRPr="00747FB4">
        <w:rPr>
          <w:rFonts w:ascii="Times New Roman" w:hAnsi="Times New Roman" w:cs="Times New Roman"/>
          <w:sz w:val="24"/>
          <w:szCs w:val="24"/>
          <w:lang w:val="en-US"/>
        </w:rPr>
        <w:t xml:space="preserve">  Kantor</w:t>
      </w:r>
      <w:proofErr w:type="gram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PBB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menyatakan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bahwa</w:t>
      </w:r>
      <w:proofErr w:type="spellEnd"/>
      <w:r w:rsidRPr="00747FB4">
        <w:rPr>
          <w:rFonts w:ascii="Times New Roman" w:hAnsi="Times New Roman" w:cs="Times New Roman"/>
          <w:sz w:val="24"/>
          <w:szCs w:val="24"/>
          <w:lang w:val="en-US"/>
        </w:rPr>
        <w:t xml:space="preserve"> Myanmar </w:t>
      </w:r>
      <w:proofErr w:type="spellStart"/>
      <w:r w:rsidRPr="00747FB4">
        <w:rPr>
          <w:rFonts w:ascii="Times New Roman" w:hAnsi="Times New Roman" w:cs="Times New Roman"/>
          <w:sz w:val="24"/>
          <w:szCs w:val="24"/>
          <w:lang w:val="en-US"/>
        </w:rPr>
        <w:t>kemungkinan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bersalah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kejahatan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terhadap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kemanusiaan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bahkan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pembersihan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Kekerasan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sering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didukung</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faksi-faksi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komunitas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monastik</w:t>
      </w:r>
      <w:proofErr w:type="spellEnd"/>
      <w:r w:rsidRPr="00747FB4">
        <w:rPr>
          <w:rFonts w:ascii="Times New Roman" w:hAnsi="Times New Roman" w:cs="Times New Roman"/>
          <w:sz w:val="24"/>
          <w:szCs w:val="24"/>
          <w:lang w:val="en-US"/>
        </w:rPr>
        <w:t xml:space="preserve"> Buddhis di Myanmar. </w:t>
      </w:r>
      <w:proofErr w:type="spellStart"/>
      <w:r w:rsidRPr="00747FB4">
        <w:rPr>
          <w:rFonts w:ascii="Times New Roman" w:hAnsi="Times New Roman" w:cs="Times New Roman"/>
          <w:sz w:val="24"/>
          <w:szCs w:val="24"/>
          <w:lang w:val="en-US"/>
        </w:rPr>
        <w:t>Khotbah</w:t>
      </w:r>
      <w:proofErr w:type="spellEnd"/>
      <w:r w:rsidRPr="00747FB4">
        <w:rPr>
          <w:rFonts w:ascii="Times New Roman" w:hAnsi="Times New Roman" w:cs="Times New Roman"/>
          <w:sz w:val="24"/>
          <w:szCs w:val="24"/>
          <w:lang w:val="en-US"/>
        </w:rPr>
        <w:t xml:space="preserve"> Buddhis </w:t>
      </w:r>
      <w:proofErr w:type="spellStart"/>
      <w:r w:rsidRPr="00747FB4">
        <w:rPr>
          <w:rFonts w:ascii="Times New Roman" w:hAnsi="Times New Roman" w:cs="Times New Roman"/>
          <w:sz w:val="24"/>
          <w:szCs w:val="24"/>
          <w:lang w:val="en-US"/>
        </w:rPr>
        <w:t>secara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teratur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memasukkan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pesan-pesan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Islamofobia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seperti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desas-desus</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berdasar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tentang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kekerasan</w:t>
      </w:r>
      <w:proofErr w:type="spellEnd"/>
      <w:r w:rsidRPr="00747FB4">
        <w:rPr>
          <w:rFonts w:ascii="Times New Roman" w:hAnsi="Times New Roman" w:cs="Times New Roman"/>
          <w:sz w:val="24"/>
          <w:szCs w:val="24"/>
          <w:lang w:val="en-US"/>
        </w:rPr>
        <w:t xml:space="preserve"> Muslim </w:t>
      </w:r>
      <w:proofErr w:type="spellStart"/>
      <w:r w:rsidRPr="00747FB4">
        <w:rPr>
          <w:rFonts w:ascii="Times New Roman" w:hAnsi="Times New Roman" w:cs="Times New Roman"/>
          <w:sz w:val="24"/>
          <w:szCs w:val="24"/>
          <w:lang w:val="en-US"/>
        </w:rPr>
        <w:t>terhadap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umat</w:t>
      </w:r>
      <w:proofErr w:type="spellEnd"/>
      <w:r w:rsidRPr="00747FB4">
        <w:rPr>
          <w:rFonts w:ascii="Times New Roman" w:hAnsi="Times New Roman" w:cs="Times New Roman"/>
          <w:sz w:val="24"/>
          <w:szCs w:val="24"/>
          <w:lang w:val="en-US"/>
        </w:rPr>
        <w:t xml:space="preserve"> Buddha </w:t>
      </w:r>
      <w:proofErr w:type="spellStart"/>
      <w:r w:rsidRPr="00747FB4">
        <w:rPr>
          <w:rFonts w:ascii="Times New Roman" w:hAnsi="Times New Roman" w:cs="Times New Roman"/>
          <w:sz w:val="24"/>
          <w:szCs w:val="24"/>
          <w:lang w:val="en-US"/>
        </w:rPr>
        <w:t>atau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rencana</w:t>
      </w:r>
      <w:proofErr w:type="spellEnd"/>
      <w:r w:rsidRPr="00747FB4">
        <w:rPr>
          <w:rFonts w:ascii="Times New Roman" w:hAnsi="Times New Roman" w:cs="Times New Roman"/>
          <w:sz w:val="24"/>
          <w:szCs w:val="24"/>
          <w:lang w:val="en-US"/>
        </w:rPr>
        <w:t xml:space="preserve"> Muslim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mengambil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alih</w:t>
      </w:r>
      <w:proofErr w:type="spellEnd"/>
      <w:r w:rsidRPr="00747FB4">
        <w:rPr>
          <w:rFonts w:ascii="Times New Roman" w:hAnsi="Times New Roman" w:cs="Times New Roman"/>
          <w:sz w:val="24"/>
          <w:szCs w:val="24"/>
          <w:lang w:val="en-US"/>
        </w:rPr>
        <w:t xml:space="preserve"> negara dan </w:t>
      </w:r>
      <w:proofErr w:type="spellStart"/>
      <w:r w:rsidRPr="00747FB4">
        <w:rPr>
          <w:rFonts w:ascii="Times New Roman" w:hAnsi="Times New Roman" w:cs="Times New Roman"/>
          <w:sz w:val="24"/>
          <w:szCs w:val="24"/>
          <w:lang w:val="en-US"/>
        </w:rPr>
        <w:t>menghancurkan</w:t>
      </w:r>
      <w:proofErr w:type="spellEnd"/>
      <w:r w:rsidRPr="00747FB4">
        <w:rPr>
          <w:rFonts w:ascii="Times New Roman" w:hAnsi="Times New Roman" w:cs="Times New Roman"/>
          <w:sz w:val="24"/>
          <w:szCs w:val="24"/>
          <w:lang w:val="en-US"/>
        </w:rPr>
        <w:t xml:space="preserve"> agama Buddha. </w:t>
      </w:r>
      <w:proofErr w:type="spellStart"/>
      <w:r w:rsidRPr="00747FB4">
        <w:rPr>
          <w:rFonts w:ascii="Times New Roman" w:hAnsi="Times New Roman" w:cs="Times New Roman"/>
          <w:sz w:val="24"/>
          <w:szCs w:val="24"/>
          <w:lang w:val="en-US"/>
        </w:rPr>
        <w:t>Ribuan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biksu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berpartisipasi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demonstrasi</w:t>
      </w:r>
      <w:proofErr w:type="spellEnd"/>
      <w:r w:rsidRPr="00747FB4">
        <w:rPr>
          <w:rFonts w:ascii="Times New Roman" w:hAnsi="Times New Roman" w:cs="Times New Roman"/>
          <w:sz w:val="24"/>
          <w:szCs w:val="24"/>
          <w:lang w:val="en-US"/>
        </w:rPr>
        <w:t xml:space="preserve"> anti-Muslim, </w:t>
      </w:r>
      <w:proofErr w:type="spellStart"/>
      <w:r w:rsidRPr="00747FB4">
        <w:rPr>
          <w:rFonts w:ascii="Times New Roman" w:hAnsi="Times New Roman" w:cs="Times New Roman"/>
          <w:sz w:val="24"/>
          <w:szCs w:val="24"/>
          <w:lang w:val="en-US"/>
        </w:rPr>
        <w:t>meningkatkan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ketegangan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antaragama</w:t>
      </w:r>
      <w:proofErr w:type="spellEnd"/>
      <w:r w:rsidRPr="00747FB4">
        <w:rPr>
          <w:rFonts w:ascii="Times New Roman" w:hAnsi="Times New Roman" w:cs="Times New Roman"/>
          <w:sz w:val="24"/>
          <w:szCs w:val="24"/>
          <w:lang w:val="en-US"/>
        </w:rPr>
        <w:t xml:space="preserve"> di wilayah </w:t>
      </w:r>
      <w:proofErr w:type="spellStart"/>
      <w:r w:rsidRPr="00747FB4">
        <w:rPr>
          <w:rFonts w:ascii="Times New Roman" w:hAnsi="Times New Roman" w:cs="Times New Roman"/>
          <w:sz w:val="24"/>
          <w:szCs w:val="24"/>
          <w:lang w:val="en-US"/>
        </w:rPr>
        <w:t>tersebut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Unsur-unsur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komunitas</w:t>
      </w:r>
      <w:proofErr w:type="spellEnd"/>
      <w:r w:rsidRPr="00747FB4">
        <w:rPr>
          <w:rFonts w:ascii="Times New Roman" w:hAnsi="Times New Roman" w:cs="Times New Roman"/>
          <w:sz w:val="24"/>
          <w:szCs w:val="24"/>
          <w:lang w:val="en-US"/>
        </w:rPr>
        <w:t xml:space="preserve"> Buddhis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membenarkan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tindakan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menggunakan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teologi</w:t>
      </w:r>
      <w:proofErr w:type="spellEnd"/>
      <w:r w:rsidRPr="00747FB4">
        <w:rPr>
          <w:rFonts w:ascii="Times New Roman" w:hAnsi="Times New Roman" w:cs="Times New Roman"/>
          <w:sz w:val="24"/>
          <w:szCs w:val="24"/>
          <w:lang w:val="en-US"/>
        </w:rPr>
        <w:t xml:space="preserve"> Buddhis, </w:t>
      </w:r>
      <w:proofErr w:type="spellStart"/>
      <w:r w:rsidRPr="00747FB4">
        <w:rPr>
          <w:rFonts w:ascii="Times New Roman" w:hAnsi="Times New Roman" w:cs="Times New Roman"/>
          <w:sz w:val="24"/>
          <w:szCs w:val="24"/>
          <w:lang w:val="en-US"/>
        </w:rPr>
        <w:t>mengklaim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bahwa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kekerasan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diterima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jika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dilakukan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membela</w:t>
      </w:r>
      <w:proofErr w:type="spellEnd"/>
      <w:r w:rsidRPr="00747FB4">
        <w:rPr>
          <w:rFonts w:ascii="Times New Roman" w:hAnsi="Times New Roman" w:cs="Times New Roman"/>
          <w:sz w:val="24"/>
          <w:szCs w:val="24"/>
          <w:lang w:val="en-US"/>
        </w:rPr>
        <w:t xml:space="preserve"> agama </w:t>
      </w:r>
      <w:proofErr w:type="spellStart"/>
      <w:r w:rsidRPr="00747FB4">
        <w:rPr>
          <w:rFonts w:ascii="Times New Roman" w:hAnsi="Times New Roman" w:cs="Times New Roman"/>
          <w:sz w:val="24"/>
          <w:szCs w:val="24"/>
          <w:lang w:val="en-US"/>
        </w:rPr>
        <w:t>mereka</w:t>
      </w:r>
      <w:proofErr w:type="spellEnd"/>
      <w:sdt>
        <w:sdtPr>
          <w:rPr>
            <w:rFonts w:ascii="Times New Roman" w:hAnsi="Times New Roman" w:cs="Times New Roman"/>
            <w:sz w:val="24"/>
            <w:szCs w:val="24"/>
            <w:lang w:val="en-US"/>
          </w:rPr>
          <w:id w:val="-1967962746"/>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 CITATION Dia18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 xml:space="preserve"> (Diane, 2018)</w:t>
          </w:r>
          <w:r w:rsidRPr="00747FB4">
            <w:rPr>
              <w:rFonts w:ascii="Times New Roman" w:hAnsi="Times New Roman" w:cs="Times New Roman"/>
              <w:sz w:val="24"/>
              <w:szCs w:val="24"/>
              <w:lang w:val="en-US"/>
            </w:rPr>
            <w:fldChar w:fldCharType="end"/>
          </w:r>
        </w:sdtContent>
      </w:sdt>
      <w:r w:rsidRPr="00747FB4">
        <w:rPr>
          <w:rFonts w:ascii="Times New Roman" w:hAnsi="Times New Roman" w:cs="Times New Roman"/>
          <w:sz w:val="24"/>
          <w:szCs w:val="24"/>
          <w:lang w:val="en-US"/>
        </w:rPr>
        <w:t>.</w:t>
      </w:r>
    </w:p>
    <w:p w14:paraId="58289DC4" w14:textId="77777777" w:rsidR="00406694" w:rsidRPr="00E15373" w:rsidRDefault="00406694" w:rsidP="00406694">
      <w:pPr>
        <w:pStyle w:val="Heading3"/>
        <w:numPr>
          <w:ilvl w:val="2"/>
          <w:numId w:val="9"/>
        </w:numPr>
        <w:spacing w:before="0" w:line="480" w:lineRule="auto"/>
        <w:ind w:left="709"/>
        <w:rPr>
          <w:b/>
          <w:bCs/>
        </w:rPr>
      </w:pPr>
      <w:bookmarkStart w:id="6" w:name="_Toc117546386"/>
      <w:r w:rsidRPr="00E15373">
        <w:rPr>
          <w:b/>
          <w:bCs/>
          <w:i/>
          <w:iCs/>
        </w:rPr>
        <w:t>Food Security</w:t>
      </w:r>
      <w:r w:rsidRPr="00E15373">
        <w:rPr>
          <w:b/>
          <w:bCs/>
        </w:rPr>
        <w:t xml:space="preserve"> / </w:t>
      </w:r>
      <w:r w:rsidRPr="00E15373">
        <w:rPr>
          <w:b/>
          <w:bCs/>
          <w:lang w:val="id-ID"/>
        </w:rPr>
        <w:t>Ketahanan Pangan</w:t>
      </w:r>
      <w:bookmarkEnd w:id="6"/>
    </w:p>
    <w:p w14:paraId="29395560"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r w:rsidRPr="00747FB4">
        <w:rPr>
          <w:rFonts w:ascii="Times New Roman" w:hAnsi="Times New Roman" w:cs="Times New Roman"/>
          <w:sz w:val="24"/>
          <w:szCs w:val="24"/>
          <w:lang w:val="id-ID"/>
        </w:rPr>
        <w:t>Ketahanan pangan ada ketika semua orang, setiap saat, memiliki akses fisik, [sosial] dan ekonomi ke makanan yang cukup, aman dan bergizi yang memenuhi kebutuhan makanan dan preferensi makanan mereka untuk hidup aktif dan sehat”. (FAO, 1996</w:t>
      </w:r>
      <w:r w:rsidRPr="00747FB4">
        <w:rPr>
          <w:rFonts w:ascii="Times New Roman" w:hAnsi="Times New Roman" w:cs="Times New Roman"/>
          <w:sz w:val="24"/>
          <w:szCs w:val="24"/>
          <w:lang w:val="en-US"/>
        </w:rPr>
        <w:t>)</w:t>
      </w:r>
      <w:sdt>
        <w:sdtPr>
          <w:rPr>
            <w:rFonts w:ascii="Times New Roman" w:hAnsi="Times New Roman" w:cs="Times New Roman"/>
            <w:sz w:val="24"/>
            <w:szCs w:val="24"/>
            <w:lang w:val="en-US"/>
          </w:rPr>
          <w:id w:val="1889613142"/>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 CITATION Geo12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 xml:space="preserve"> (George, 2012)</w:t>
          </w:r>
          <w:r w:rsidRPr="00747FB4">
            <w:rPr>
              <w:rFonts w:ascii="Times New Roman" w:hAnsi="Times New Roman" w:cs="Times New Roman"/>
              <w:sz w:val="24"/>
              <w:szCs w:val="24"/>
              <w:lang w:val="en-US"/>
            </w:rPr>
            <w:fldChar w:fldCharType="end"/>
          </w:r>
        </w:sdtContent>
      </w:sdt>
      <w:r w:rsidRPr="00747FB4">
        <w:rPr>
          <w:rFonts w:ascii="Times New Roman" w:hAnsi="Times New Roman" w:cs="Times New Roman"/>
          <w:sz w:val="24"/>
          <w:szCs w:val="24"/>
          <w:lang w:val="id-ID"/>
        </w:rPr>
        <w:t>. Ketahanan pangan memiliki lima unsur yang harus dipenuhi; 1.berorientasi pada rumah tangga dan individu, 2. Dimensi waktu setiap saat pangan tersedia dan dapat diakses, 3. Menekankan pada akses pangan rumah tangga dan individu, baik fisik,</w:t>
      </w:r>
      <w:r w:rsidRPr="00747FB4">
        <w:rPr>
          <w:rFonts w:ascii="Times New Roman" w:hAnsi="Times New Roman" w:cs="Times New Roman"/>
          <w:sz w:val="24"/>
          <w:szCs w:val="24"/>
          <w:lang w:val="en-US"/>
        </w:rPr>
        <w:t xml:space="preserve"> </w:t>
      </w:r>
      <w:r w:rsidRPr="00747FB4">
        <w:rPr>
          <w:rFonts w:ascii="Times New Roman" w:hAnsi="Times New Roman" w:cs="Times New Roman"/>
          <w:sz w:val="24"/>
          <w:szCs w:val="24"/>
          <w:lang w:val="id-ID"/>
        </w:rPr>
        <w:t xml:space="preserve">ekonomi dan sosial, 4. Berorientasi pada pemenuhan gizi, dan 5, ditunjukkan untuk hidup sehat dan produktif </w:t>
      </w:r>
      <w:sdt>
        <w:sdtPr>
          <w:rPr>
            <w:rFonts w:ascii="Times New Roman" w:hAnsi="Times New Roman" w:cs="Times New Roman"/>
            <w:sz w:val="24"/>
            <w:szCs w:val="24"/>
            <w:lang w:val="id-ID"/>
          </w:rPr>
          <w:id w:val="-1483084280"/>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Her111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(Suharyanto, 2011)</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en-US"/>
        </w:rPr>
        <w:t>.</w:t>
      </w:r>
    </w:p>
    <w:p w14:paraId="178D104E"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r w:rsidRPr="00747FB4">
        <w:rPr>
          <w:rFonts w:ascii="Times New Roman" w:hAnsi="Times New Roman" w:cs="Times New Roman"/>
          <w:sz w:val="24"/>
          <w:szCs w:val="24"/>
          <w:lang w:val="id-ID"/>
        </w:rPr>
        <w:t xml:space="preserve">Dalam konteks ketahanan pangan terdapat 4 komponen dalam ketahanan pangan yaitu: </w:t>
      </w:r>
      <w:r w:rsidRPr="00747FB4">
        <w:rPr>
          <w:rFonts w:ascii="Times New Roman" w:hAnsi="Times New Roman" w:cs="Times New Roman"/>
          <w:b/>
          <w:sz w:val="24"/>
          <w:szCs w:val="24"/>
          <w:lang w:val="id-ID"/>
        </w:rPr>
        <w:t>1</w:t>
      </w:r>
      <w:r w:rsidRPr="00747FB4">
        <w:rPr>
          <w:rFonts w:ascii="Times New Roman" w:hAnsi="Times New Roman" w:cs="Times New Roman"/>
          <w:b/>
          <w:sz w:val="24"/>
          <w:szCs w:val="24"/>
          <w:lang w:val="en-US"/>
        </w:rPr>
        <w:t>)</w:t>
      </w:r>
      <w:r w:rsidRPr="00747FB4">
        <w:rPr>
          <w:rFonts w:ascii="Times New Roman" w:hAnsi="Times New Roman" w:cs="Times New Roman"/>
          <w:b/>
          <w:sz w:val="24"/>
          <w:szCs w:val="24"/>
          <w:lang w:val="id-ID"/>
        </w:rPr>
        <w:t xml:space="preserve"> Akses ke makanan</w:t>
      </w:r>
      <w:r w:rsidRPr="00747FB4">
        <w:rPr>
          <w:rFonts w:ascii="Times New Roman" w:hAnsi="Times New Roman" w:cs="Times New Roman"/>
          <w:sz w:val="24"/>
          <w:szCs w:val="24"/>
          <w:lang w:val="id-ID"/>
        </w:rPr>
        <w:t xml:space="preserve">, akses ke makanan ini merupakan salah satu </w:t>
      </w:r>
      <w:r w:rsidRPr="00747FB4">
        <w:rPr>
          <w:rFonts w:ascii="Times New Roman" w:hAnsi="Times New Roman" w:cs="Times New Roman"/>
          <w:sz w:val="24"/>
          <w:szCs w:val="24"/>
          <w:lang w:val="id-ID"/>
        </w:rPr>
        <w:lastRenderedPageBreak/>
        <w:t xml:space="preserve">dari empat komponen ketahanan pangan, berkaitan dengan apakah individu tahu rumah tangga dapat memperoleh akses ke makanan yang tersedia atau tidak, dalam akses ini membahas tentang kemampuan untuk membeli atau menukar barang dengan makanan, serta makanan yang diberikan dengan mekanisme sosial lainya yang mempengaruhi akses (misalnya distribusi makanan yang tidak merata diantara anggota rumah tangga). </w:t>
      </w:r>
      <w:r w:rsidRPr="00747FB4">
        <w:rPr>
          <w:rFonts w:ascii="Times New Roman" w:hAnsi="Times New Roman" w:cs="Times New Roman"/>
          <w:b/>
          <w:sz w:val="24"/>
          <w:szCs w:val="24"/>
          <w:lang w:val="id-ID"/>
        </w:rPr>
        <w:t>2</w:t>
      </w:r>
      <w:r w:rsidRPr="00747FB4">
        <w:rPr>
          <w:rFonts w:ascii="Times New Roman" w:hAnsi="Times New Roman" w:cs="Times New Roman"/>
          <w:b/>
          <w:sz w:val="24"/>
          <w:szCs w:val="24"/>
          <w:lang w:val="en-US"/>
        </w:rPr>
        <w:t>)</w:t>
      </w:r>
      <w:r w:rsidRPr="00747FB4">
        <w:rPr>
          <w:rFonts w:ascii="Times New Roman" w:hAnsi="Times New Roman" w:cs="Times New Roman"/>
          <w:b/>
          <w:sz w:val="24"/>
          <w:szCs w:val="24"/>
          <w:lang w:val="id-ID"/>
        </w:rPr>
        <w:t xml:space="preserve"> pemanfaatan makanan</w:t>
      </w:r>
      <w:r w:rsidRPr="00747FB4">
        <w:rPr>
          <w:rFonts w:ascii="Times New Roman" w:hAnsi="Times New Roman" w:cs="Times New Roman"/>
          <w:sz w:val="24"/>
          <w:szCs w:val="24"/>
          <w:lang w:val="id-ID"/>
        </w:rPr>
        <w:t xml:space="preserve"> merupakan salah satu komponen dari komponen ketahanan pangan, komponen ini membahas kemampuan tubuh untuk memaksimalkan nutrisi dalam makanan yang dikonsumsi. Pemanfaatan makanan dapat dipengaruhi oleh faktor-faktor seperti penyimpanan yang buruk, pembusukan, cara memasak, keamanan makanan dan penyakit (seperti cacing,</w:t>
      </w:r>
      <w:r w:rsidRPr="00747FB4">
        <w:rPr>
          <w:rFonts w:ascii="Times New Roman" w:hAnsi="Times New Roman" w:cs="Times New Roman"/>
          <w:sz w:val="24"/>
          <w:szCs w:val="24"/>
          <w:lang w:val="en-US"/>
        </w:rPr>
        <w:t xml:space="preserve"> </w:t>
      </w:r>
      <w:r w:rsidRPr="00747FB4">
        <w:rPr>
          <w:rFonts w:ascii="Times New Roman" w:hAnsi="Times New Roman" w:cs="Times New Roman"/>
          <w:sz w:val="24"/>
          <w:szCs w:val="24"/>
          <w:lang w:val="id-ID"/>
        </w:rPr>
        <w:t xml:space="preserve">atau virus HIV/AIDS) yang mungkin mempengaruhi konsumsi dan pencernaan makanan yang cukup. </w:t>
      </w:r>
      <w:r w:rsidRPr="00747FB4">
        <w:rPr>
          <w:rFonts w:ascii="Times New Roman" w:hAnsi="Times New Roman" w:cs="Times New Roman"/>
          <w:b/>
          <w:sz w:val="24"/>
          <w:szCs w:val="24"/>
          <w:lang w:val="id-ID"/>
        </w:rPr>
        <w:t>3</w:t>
      </w:r>
      <w:r w:rsidRPr="00747FB4">
        <w:rPr>
          <w:rFonts w:ascii="Times New Roman" w:hAnsi="Times New Roman" w:cs="Times New Roman"/>
          <w:b/>
          <w:sz w:val="24"/>
          <w:szCs w:val="24"/>
          <w:lang w:val="en-US"/>
        </w:rPr>
        <w:t>)</w:t>
      </w:r>
      <w:r w:rsidRPr="00747FB4">
        <w:rPr>
          <w:rFonts w:ascii="Times New Roman" w:hAnsi="Times New Roman" w:cs="Times New Roman"/>
          <w:b/>
          <w:sz w:val="24"/>
          <w:szCs w:val="24"/>
          <w:lang w:val="id-ID"/>
        </w:rPr>
        <w:t xml:space="preserve"> Stabilitas</w:t>
      </w:r>
      <w:r w:rsidRPr="00747FB4">
        <w:rPr>
          <w:rFonts w:ascii="Times New Roman" w:hAnsi="Times New Roman" w:cs="Times New Roman"/>
          <w:sz w:val="24"/>
          <w:szCs w:val="24"/>
          <w:lang w:val="id-ID"/>
        </w:rPr>
        <w:t xml:space="preserve"> dalam komponen ini stabilitas ini memotong dan mempengaruhi semua komponen lainya. Pangan mungkin tersedia dan dapat diakses oleh orang-orang yang dapat menggunakannya secara efektif namun keadaan ini perlu bertahan lama dan stabil dari waktu ke waktu, dari pada menjadi keadaan sementara yang dapat berubah-ubah.</w:t>
      </w:r>
      <w:r w:rsidRPr="00747FB4">
        <w:rPr>
          <w:rFonts w:ascii="Times New Roman" w:hAnsi="Times New Roman" w:cs="Times New Roman"/>
          <w:b/>
          <w:sz w:val="24"/>
          <w:szCs w:val="24"/>
          <w:lang w:val="id-ID"/>
        </w:rPr>
        <w:t xml:space="preserve"> 4</w:t>
      </w:r>
      <w:r w:rsidRPr="00747FB4">
        <w:rPr>
          <w:rFonts w:ascii="Times New Roman" w:hAnsi="Times New Roman" w:cs="Times New Roman"/>
          <w:b/>
          <w:sz w:val="24"/>
          <w:szCs w:val="24"/>
          <w:lang w:val="en-US"/>
        </w:rPr>
        <w:t>)</w:t>
      </w:r>
      <w:r w:rsidRPr="00747FB4">
        <w:rPr>
          <w:rFonts w:ascii="Times New Roman" w:hAnsi="Times New Roman" w:cs="Times New Roman"/>
          <w:b/>
          <w:sz w:val="24"/>
          <w:szCs w:val="24"/>
          <w:lang w:val="id-ID"/>
        </w:rPr>
        <w:t xml:space="preserve"> Malnutrisi.</w:t>
      </w:r>
      <w:r w:rsidRPr="00747FB4">
        <w:rPr>
          <w:rFonts w:ascii="Times New Roman" w:hAnsi="Times New Roman" w:cs="Times New Roman"/>
          <w:sz w:val="24"/>
          <w:szCs w:val="24"/>
          <w:lang w:val="id-ID"/>
        </w:rPr>
        <w:t xml:space="preserve"> Malnutrisi merusak kemampuan seseorang untuk menjalankan hidup sehat dan terjadi ketika seseorang tidak dapat memperoleh berbagai nutrisi yang tepat dalam jumlah yang tepat dari makanannya. Ini merupakan  istilah umum yang mencakup kelebihan gizi (kelebihan energi makanan), kekurangan gizi (kekurangan energi makanan dan zat gizi makro seperti protein), dan kekurangan zat gizi mikro (kekurangan zat gizi mikro seperti zat besi, vitamin A atau yodium)</w:t>
      </w:r>
      <w:sdt>
        <w:sdtPr>
          <w:rPr>
            <w:rFonts w:ascii="Times New Roman" w:hAnsi="Times New Roman" w:cs="Times New Roman"/>
            <w:sz w:val="24"/>
            <w:szCs w:val="24"/>
            <w:lang w:val="id-ID"/>
          </w:rPr>
          <w:id w:val="1570919629"/>
          <w:citation/>
        </w:sdtPr>
        <w:sdtEndPr/>
        <w:sdtContent>
          <w:r w:rsidRPr="00747FB4">
            <w:rPr>
              <w:rFonts w:ascii="Times New Roman" w:hAnsi="Times New Roman" w:cs="Times New Roman"/>
              <w:sz w:val="24"/>
              <w:szCs w:val="24"/>
              <w:lang w:val="id-ID"/>
            </w:rPr>
            <w:fldChar w:fldCharType="begin"/>
          </w:r>
          <w:r w:rsidRPr="00747FB4">
            <w:rPr>
              <w:rFonts w:ascii="Times New Roman" w:hAnsi="Times New Roman" w:cs="Times New Roman"/>
              <w:sz w:val="24"/>
              <w:szCs w:val="24"/>
              <w:lang w:val="id-ID"/>
            </w:rPr>
            <w:instrText xml:space="preserve">CITATION Wal18 \l 1033 </w:instrText>
          </w:r>
          <w:r w:rsidRPr="00747FB4">
            <w:rPr>
              <w:rFonts w:ascii="Times New Roman" w:hAnsi="Times New Roman" w:cs="Times New Roman"/>
              <w:sz w:val="24"/>
              <w:szCs w:val="24"/>
              <w:lang w:val="id-ID"/>
            </w:rPr>
            <w:fldChar w:fldCharType="separate"/>
          </w:r>
          <w:r w:rsidRPr="00747FB4">
            <w:rPr>
              <w:rFonts w:ascii="Times New Roman" w:hAnsi="Times New Roman" w:cs="Times New Roman"/>
              <w:noProof/>
              <w:sz w:val="24"/>
              <w:szCs w:val="24"/>
              <w:lang w:val="id-ID"/>
            </w:rPr>
            <w:t xml:space="preserve"> (Walter fraanje, 2018)</w:t>
          </w:r>
          <w:r w:rsidRPr="00747FB4">
            <w:rPr>
              <w:rFonts w:ascii="Times New Roman" w:hAnsi="Times New Roman" w:cs="Times New Roman"/>
              <w:sz w:val="24"/>
              <w:szCs w:val="24"/>
              <w:lang w:val="id-ID"/>
            </w:rPr>
            <w:fldChar w:fldCharType="end"/>
          </w:r>
        </w:sdtContent>
      </w:sdt>
      <w:r w:rsidRPr="00747FB4">
        <w:rPr>
          <w:rFonts w:ascii="Times New Roman" w:hAnsi="Times New Roman" w:cs="Times New Roman"/>
          <w:sz w:val="24"/>
          <w:szCs w:val="24"/>
          <w:lang w:val="en-US"/>
        </w:rPr>
        <w:t xml:space="preserve">. </w:t>
      </w:r>
    </w:p>
    <w:p w14:paraId="19B73E4E"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Kerawanan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didefinisikan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situasi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dimana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beberapa</w:t>
      </w:r>
      <w:proofErr w:type="spellEnd"/>
      <w:r w:rsidRPr="00747FB4">
        <w:rPr>
          <w:rFonts w:ascii="Times New Roman" w:hAnsi="Times New Roman" w:cs="Times New Roman"/>
          <w:sz w:val="24"/>
          <w:szCs w:val="24"/>
          <w:lang w:val="en-US"/>
        </w:rPr>
        <w:t xml:space="preserve"> orang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memiliki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akses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aman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bergizi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jumlah</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lastRenderedPageBreak/>
        <w:t>cukup</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karenanya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mengkonsumsu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mereka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butuhkan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tumbuh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secara</w:t>
      </w:r>
      <w:proofErr w:type="spellEnd"/>
      <w:r w:rsidRPr="00747FB4">
        <w:rPr>
          <w:rFonts w:ascii="Times New Roman" w:hAnsi="Times New Roman" w:cs="Times New Roman"/>
          <w:sz w:val="24"/>
          <w:szCs w:val="24"/>
          <w:lang w:val="en-US"/>
        </w:rPr>
        <w:t xml:space="preserve"> normal dan </w:t>
      </w:r>
      <w:proofErr w:type="spellStart"/>
      <w:r w:rsidRPr="00747FB4">
        <w:rPr>
          <w:rFonts w:ascii="Times New Roman" w:hAnsi="Times New Roman" w:cs="Times New Roman"/>
          <w:sz w:val="24"/>
          <w:szCs w:val="24"/>
          <w:lang w:val="en-US"/>
        </w:rPr>
        <w:t>melakukan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kehidupan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aktif</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sehat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Kerawanan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disebabkan</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ketidak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tersediaan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kurang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kurangnya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sumber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daya</w:t>
      </w:r>
      <w:proofErr w:type="spellEnd"/>
      <w:r w:rsidRPr="00747FB4">
        <w:rPr>
          <w:rFonts w:ascii="Times New Roman" w:hAnsi="Times New Roman" w:cs="Times New Roman"/>
          <w:sz w:val="24"/>
          <w:szCs w:val="24"/>
          <w:lang w:val="en-US"/>
        </w:rPr>
        <w:t xml:space="preserve"> /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akses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terhadap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penggunaan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pemanfaatan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soal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perubahan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waktu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stabil</w:t>
      </w:r>
      <w:proofErr w:type="spellEnd"/>
      <w:r w:rsidRPr="00747FB4">
        <w:rPr>
          <w:rFonts w:ascii="Times New Roman" w:hAnsi="Times New Roman" w:cs="Times New Roman"/>
          <w:sz w:val="24"/>
          <w:szCs w:val="24"/>
          <w:lang w:val="en-US"/>
        </w:rPr>
        <w:t>.</w:t>
      </w:r>
    </w:p>
    <w:p w14:paraId="25DDF221" w14:textId="77777777" w:rsidR="00406694" w:rsidRPr="00747FB4" w:rsidRDefault="00406694" w:rsidP="00406694">
      <w:pPr>
        <w:pStyle w:val="ListParagraph"/>
        <w:tabs>
          <w:tab w:val="left" w:pos="357"/>
          <w:tab w:val="left" w:pos="3930"/>
        </w:tabs>
        <w:spacing w:after="0" w:line="480" w:lineRule="auto"/>
        <w:ind w:left="0"/>
        <w:jc w:val="both"/>
        <w:rPr>
          <w:rFonts w:ascii="Times New Roman" w:hAnsi="Times New Roman" w:cs="Times New Roman"/>
          <w:sz w:val="24"/>
          <w:szCs w:val="24"/>
          <w:lang w:val="en-US"/>
        </w:rPr>
      </w:pPr>
      <w:r w:rsidRPr="00747FB4">
        <w:rPr>
          <w:rFonts w:ascii="Times New Roman" w:hAnsi="Times New Roman" w:cs="Times New Roman"/>
          <w:sz w:val="24"/>
          <w:szCs w:val="24"/>
          <w:lang w:val="en-US"/>
        </w:rPr>
        <w:tab/>
        <w:t xml:space="preserve">Di Myanmar </w:t>
      </w:r>
      <w:proofErr w:type="spellStart"/>
      <w:r w:rsidRPr="00747FB4">
        <w:rPr>
          <w:rFonts w:ascii="Times New Roman" w:hAnsi="Times New Roman" w:cs="Times New Roman"/>
          <w:sz w:val="24"/>
          <w:szCs w:val="24"/>
          <w:lang w:val="en-US"/>
        </w:rPr>
        <w:t>sekitar</w:t>
      </w:r>
      <w:proofErr w:type="spellEnd"/>
      <w:r w:rsidRPr="00747FB4">
        <w:rPr>
          <w:rFonts w:ascii="Times New Roman" w:hAnsi="Times New Roman" w:cs="Times New Roman"/>
          <w:sz w:val="24"/>
          <w:szCs w:val="24"/>
          <w:lang w:val="en-US"/>
        </w:rPr>
        <w:t xml:space="preserve"> 779.000 </w:t>
      </w:r>
      <w:proofErr w:type="spellStart"/>
      <w:r w:rsidRPr="00747FB4">
        <w:rPr>
          <w:rFonts w:ascii="Times New Roman" w:hAnsi="Times New Roman" w:cs="Times New Roman"/>
          <w:sz w:val="24"/>
          <w:szCs w:val="24"/>
          <w:lang w:val="en-US"/>
        </w:rPr>
        <w:t>perempuan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perempuan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laki-laki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laki-laki</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tinggal</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daerah</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terkena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di Myanmar </w:t>
      </w:r>
      <w:proofErr w:type="spellStart"/>
      <w:r w:rsidRPr="00747FB4">
        <w:rPr>
          <w:rFonts w:ascii="Times New Roman" w:hAnsi="Times New Roman" w:cs="Times New Roman"/>
          <w:sz w:val="24"/>
          <w:szCs w:val="24"/>
          <w:lang w:val="en-US"/>
        </w:rPr>
        <w:t>rentan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terhadap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kerawanan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parah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Kebutuhan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kemanusiaan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utama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meliputi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akses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ekonomi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fisik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serta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ketersediaan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bergizi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beragam</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tingkat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rumah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tangga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masyarakat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berkepanjangan</w:t>
      </w:r>
      <w:proofErr w:type="spellEnd"/>
      <w:r w:rsidRPr="00747FB4">
        <w:rPr>
          <w:rFonts w:ascii="Times New Roman" w:hAnsi="Times New Roman" w:cs="Times New Roman"/>
          <w:sz w:val="24"/>
          <w:szCs w:val="24"/>
          <w:lang w:val="en-US"/>
        </w:rPr>
        <w:t xml:space="preserve"> di Kachin dan Shan dan </w:t>
      </w:r>
      <w:proofErr w:type="spellStart"/>
      <w:r w:rsidRPr="00747FB4">
        <w:rPr>
          <w:rFonts w:ascii="Times New Roman" w:hAnsi="Times New Roman" w:cs="Times New Roman"/>
          <w:sz w:val="24"/>
          <w:szCs w:val="24"/>
          <w:lang w:val="en-US"/>
        </w:rPr>
        <w:t>ketegangan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antar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kelompok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terjadi</w:t>
      </w:r>
      <w:proofErr w:type="spellEnd"/>
      <w:r w:rsidRPr="00747FB4">
        <w:rPr>
          <w:rFonts w:ascii="Times New Roman" w:hAnsi="Times New Roman" w:cs="Times New Roman"/>
          <w:sz w:val="24"/>
          <w:szCs w:val="24"/>
          <w:lang w:val="en-US"/>
        </w:rPr>
        <w:t xml:space="preserve"> di Rakhine </w:t>
      </w:r>
      <w:proofErr w:type="spellStart"/>
      <w:r w:rsidRPr="00747FB4">
        <w:rPr>
          <w:rFonts w:ascii="Times New Roman" w:hAnsi="Times New Roman" w:cs="Times New Roman"/>
          <w:sz w:val="24"/>
          <w:szCs w:val="24"/>
          <w:lang w:val="en-US"/>
        </w:rPr>
        <w:t>serta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bencana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alam</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terkait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iklim</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berulang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terus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merusak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stabilitas</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ketersediaan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pasokan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serta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akses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fisik</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ekonomi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779.000 orang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memenuhi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kebutuhan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minum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ketahanan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menjadi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masalah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utama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termasuk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pengunsi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baru</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tahun</w:t>
      </w:r>
      <w:proofErr w:type="spellEnd"/>
      <w:r w:rsidRPr="00747FB4">
        <w:rPr>
          <w:rFonts w:ascii="Times New Roman" w:hAnsi="Times New Roman" w:cs="Times New Roman"/>
          <w:sz w:val="24"/>
          <w:szCs w:val="24"/>
          <w:lang w:val="en-US"/>
        </w:rPr>
        <w:t xml:space="preserve"> 2017).</w:t>
      </w:r>
    </w:p>
    <w:p w14:paraId="4E9EB3E1" w14:textId="77777777" w:rsidR="00406694" w:rsidRPr="00747FB4" w:rsidRDefault="00406694" w:rsidP="00406694">
      <w:pPr>
        <w:pStyle w:val="ListParagraph"/>
        <w:tabs>
          <w:tab w:val="left" w:pos="357"/>
          <w:tab w:val="left" w:pos="709"/>
          <w:tab w:val="left" w:pos="3930"/>
        </w:tabs>
        <w:spacing w:after="0" w:line="480" w:lineRule="auto"/>
        <w:ind w:left="0" w:firstLine="709"/>
        <w:jc w:val="both"/>
        <w:rPr>
          <w:rFonts w:ascii="Times New Roman" w:hAnsi="Times New Roman" w:cs="Times New Roman"/>
          <w:sz w:val="24"/>
          <w:szCs w:val="24"/>
          <w:lang w:val="en-US"/>
        </w:rPr>
      </w:pPr>
      <w:r w:rsidRPr="00747FB4">
        <w:rPr>
          <w:rFonts w:ascii="Times New Roman" w:hAnsi="Times New Roman" w:cs="Times New Roman"/>
          <w:sz w:val="24"/>
          <w:szCs w:val="24"/>
          <w:lang w:val="en-US"/>
        </w:rPr>
        <w:t xml:space="preserve">Orang-orang yang </w:t>
      </w:r>
      <w:proofErr w:type="spellStart"/>
      <w:r w:rsidRPr="00747FB4">
        <w:rPr>
          <w:rFonts w:ascii="Times New Roman" w:hAnsi="Times New Roman" w:cs="Times New Roman"/>
          <w:sz w:val="24"/>
          <w:szCs w:val="24"/>
          <w:lang w:val="en-US"/>
        </w:rPr>
        <w:t>terkena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krisis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lainnya</w:t>
      </w:r>
      <w:proofErr w:type="spellEnd"/>
      <w:r w:rsidRPr="00747FB4">
        <w:rPr>
          <w:rFonts w:ascii="Times New Roman" w:hAnsi="Times New Roman" w:cs="Times New Roman"/>
          <w:sz w:val="24"/>
          <w:szCs w:val="24"/>
          <w:lang w:val="en-US"/>
        </w:rPr>
        <w:t xml:space="preserve"> di negara </w:t>
      </w:r>
      <w:proofErr w:type="spellStart"/>
      <w:r w:rsidRPr="00747FB4">
        <w:rPr>
          <w:rFonts w:ascii="Times New Roman" w:hAnsi="Times New Roman" w:cs="Times New Roman"/>
          <w:sz w:val="24"/>
          <w:szCs w:val="24"/>
          <w:lang w:val="en-US"/>
        </w:rPr>
        <w:t>bagian</w:t>
      </w:r>
      <w:proofErr w:type="spellEnd"/>
      <w:r w:rsidRPr="00747FB4">
        <w:rPr>
          <w:rFonts w:ascii="Times New Roman" w:hAnsi="Times New Roman" w:cs="Times New Roman"/>
          <w:sz w:val="24"/>
          <w:szCs w:val="24"/>
          <w:lang w:val="en-US"/>
        </w:rPr>
        <w:t xml:space="preserve"> Kachin, </w:t>
      </w:r>
      <w:proofErr w:type="spellStart"/>
      <w:r w:rsidRPr="00747FB4">
        <w:rPr>
          <w:rFonts w:ascii="Times New Roman" w:hAnsi="Times New Roman" w:cs="Times New Roman"/>
          <w:sz w:val="24"/>
          <w:szCs w:val="24"/>
          <w:lang w:val="en-US"/>
        </w:rPr>
        <w:t>Kayin</w:t>
      </w:r>
      <w:proofErr w:type="spellEnd"/>
      <w:r w:rsidRPr="00747FB4">
        <w:rPr>
          <w:rFonts w:ascii="Times New Roman" w:hAnsi="Times New Roman" w:cs="Times New Roman"/>
          <w:sz w:val="24"/>
          <w:szCs w:val="24"/>
          <w:lang w:val="en-US"/>
        </w:rPr>
        <w:t xml:space="preserve">, Shan dan </w:t>
      </w:r>
      <w:proofErr w:type="gramStart"/>
      <w:r w:rsidRPr="00747FB4">
        <w:rPr>
          <w:rFonts w:ascii="Times New Roman" w:hAnsi="Times New Roman" w:cs="Times New Roman"/>
          <w:sz w:val="24"/>
          <w:szCs w:val="24"/>
          <w:lang w:val="en-US"/>
        </w:rPr>
        <w:t>Rakhine .</w:t>
      </w:r>
      <w:proofErr w:type="gramEnd"/>
      <w:r w:rsidRPr="00747FB4">
        <w:rPr>
          <w:rFonts w:ascii="Times New Roman" w:hAnsi="Times New Roman" w:cs="Times New Roman"/>
          <w:sz w:val="24"/>
          <w:szCs w:val="24"/>
          <w:lang w:val="en-US"/>
        </w:rPr>
        <w:t xml:space="preserve"> Orang-orang yang </w:t>
      </w:r>
      <w:proofErr w:type="spellStart"/>
      <w:r w:rsidRPr="00747FB4">
        <w:rPr>
          <w:rFonts w:ascii="Times New Roman" w:hAnsi="Times New Roman" w:cs="Times New Roman"/>
          <w:sz w:val="24"/>
          <w:szCs w:val="24"/>
          <w:lang w:val="en-US"/>
        </w:rPr>
        <w:t>tinggal</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daerah</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terkena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krisis</w:t>
      </w:r>
      <w:proofErr w:type="spellEnd"/>
      <w:r w:rsidRPr="00747FB4">
        <w:rPr>
          <w:rFonts w:ascii="Times New Roman" w:hAnsi="Times New Roman" w:cs="Times New Roman"/>
          <w:sz w:val="24"/>
          <w:szCs w:val="24"/>
          <w:lang w:val="en-US"/>
        </w:rPr>
        <w:t xml:space="preserve"> di Myanmar </w:t>
      </w:r>
      <w:proofErr w:type="spellStart"/>
      <w:r w:rsidRPr="00747FB4">
        <w:rPr>
          <w:rFonts w:ascii="Times New Roman" w:hAnsi="Times New Roman" w:cs="Times New Roman"/>
          <w:sz w:val="24"/>
          <w:szCs w:val="24"/>
          <w:lang w:val="en-US"/>
        </w:rPr>
        <w:t>termasuk</w:t>
      </w:r>
      <w:proofErr w:type="spellEnd"/>
      <w:r w:rsidRPr="00747FB4">
        <w:rPr>
          <w:rFonts w:ascii="Times New Roman" w:hAnsi="Times New Roman" w:cs="Times New Roman"/>
          <w:sz w:val="24"/>
          <w:szCs w:val="24"/>
          <w:lang w:val="en-US"/>
        </w:rPr>
        <w:t xml:space="preserve"> yang paling </w:t>
      </w:r>
      <w:proofErr w:type="spellStart"/>
      <w:r w:rsidRPr="00747FB4">
        <w:rPr>
          <w:rFonts w:ascii="Times New Roman" w:hAnsi="Times New Roman" w:cs="Times New Roman"/>
          <w:sz w:val="24"/>
          <w:szCs w:val="24"/>
          <w:lang w:val="en-US"/>
        </w:rPr>
        <w:t>rentan</w:t>
      </w:r>
      <w:proofErr w:type="spellEnd"/>
      <w:r w:rsidRPr="00747FB4">
        <w:rPr>
          <w:rFonts w:ascii="Times New Roman" w:hAnsi="Times New Roman" w:cs="Times New Roman"/>
          <w:sz w:val="24"/>
          <w:szCs w:val="24"/>
          <w:lang w:val="en-US"/>
        </w:rPr>
        <w:t xml:space="preserve"> di negara </w:t>
      </w:r>
      <w:proofErr w:type="spellStart"/>
      <w:r w:rsidRPr="00747FB4">
        <w:rPr>
          <w:rFonts w:ascii="Times New Roman" w:hAnsi="Times New Roman" w:cs="Times New Roman"/>
          <w:sz w:val="24"/>
          <w:szCs w:val="24"/>
          <w:lang w:val="en-US"/>
        </w:rPr>
        <w:t>itu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terjadi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terus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menerus</w:t>
      </w:r>
      <w:proofErr w:type="spellEnd"/>
      <w:r w:rsidRPr="00747FB4">
        <w:rPr>
          <w:rFonts w:ascii="Times New Roman" w:hAnsi="Times New Roman" w:cs="Times New Roman"/>
          <w:sz w:val="24"/>
          <w:szCs w:val="24"/>
          <w:lang w:val="en-US"/>
        </w:rPr>
        <w:t xml:space="preserve"> </w:t>
      </w:r>
      <w:proofErr w:type="spellStart"/>
      <w:proofErr w:type="gramStart"/>
      <w:r w:rsidRPr="00747FB4">
        <w:rPr>
          <w:rFonts w:ascii="Times New Roman" w:hAnsi="Times New Roman" w:cs="Times New Roman"/>
          <w:sz w:val="24"/>
          <w:szCs w:val="24"/>
          <w:lang w:val="en-US"/>
        </w:rPr>
        <w:t>membuat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melemahnya</w:t>
      </w:r>
      <w:proofErr w:type="spellEnd"/>
      <w:proofErr w:type="gram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kapasitas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populasi</w:t>
      </w:r>
      <w:proofErr w:type="spellEnd"/>
      <w:r w:rsidRPr="00747FB4">
        <w:rPr>
          <w:rFonts w:ascii="Times New Roman" w:hAnsi="Times New Roman" w:cs="Times New Roman"/>
          <w:sz w:val="24"/>
          <w:szCs w:val="24"/>
          <w:lang w:val="en-US"/>
        </w:rPr>
        <w:t xml:space="preserve"> yang paling </w:t>
      </w:r>
      <w:proofErr w:type="spellStart"/>
      <w:r w:rsidRPr="00747FB4">
        <w:rPr>
          <w:rFonts w:ascii="Times New Roman" w:hAnsi="Times New Roman" w:cs="Times New Roman"/>
          <w:sz w:val="24"/>
          <w:szCs w:val="24"/>
          <w:lang w:val="en-US"/>
        </w:rPr>
        <w:t>rentan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menghasilkan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mengakses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cukup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beragam</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bergizi</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mengarah</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mekanisme</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penanggulangan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negatif</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kemampuan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terbatas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memenuhi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kebutuhan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dasar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menghambat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ketahanan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mereka</w:t>
      </w:r>
      <w:proofErr w:type="spellEnd"/>
      <w:r w:rsidRPr="00747FB4">
        <w:rPr>
          <w:rFonts w:ascii="Times New Roman" w:hAnsi="Times New Roman" w:cs="Times New Roman"/>
          <w:sz w:val="24"/>
          <w:szCs w:val="24"/>
          <w:lang w:val="en-US"/>
        </w:rPr>
        <w:t xml:space="preserve">. </w:t>
      </w:r>
    </w:p>
    <w:p w14:paraId="39679B0D"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lastRenderedPageBreak/>
        <w:t>Pembatasan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pergerakan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berkelanjutan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menghalangi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akses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fisik</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ekonomi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menambah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kendala</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peluang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pencaharian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sudah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langka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tersedia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bagi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penduduk</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sudah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dipindahkan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direlokasi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Populasi</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rentan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membutuhkan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pasokan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stabil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memastikan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ketrsediaan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rumah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tangga</w:t>
      </w:r>
      <w:proofErr w:type="spellEnd"/>
      <w:r w:rsidRPr="00747FB4">
        <w:rPr>
          <w:rFonts w:ascii="Times New Roman" w:hAnsi="Times New Roman" w:cs="Times New Roman"/>
          <w:sz w:val="24"/>
          <w:szCs w:val="24"/>
          <w:lang w:val="en-US"/>
        </w:rPr>
        <w:t xml:space="preserve"> dan pasar </w:t>
      </w:r>
      <w:proofErr w:type="spellStart"/>
      <w:r w:rsidRPr="00747FB4">
        <w:rPr>
          <w:rFonts w:ascii="Times New Roman" w:hAnsi="Times New Roman" w:cs="Times New Roman"/>
          <w:sz w:val="24"/>
          <w:szCs w:val="24"/>
          <w:lang w:val="en-US"/>
        </w:rPr>
        <w:t>setiap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saat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besar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penduduk</w:t>
      </w:r>
      <w:proofErr w:type="spellEnd"/>
      <w:r w:rsidRPr="00747FB4">
        <w:rPr>
          <w:rFonts w:ascii="Times New Roman" w:hAnsi="Times New Roman" w:cs="Times New Roman"/>
          <w:sz w:val="24"/>
          <w:szCs w:val="24"/>
          <w:lang w:val="en-US"/>
        </w:rPr>
        <w:t xml:space="preserve"> di Myanmar </w:t>
      </w:r>
      <w:proofErr w:type="spellStart"/>
      <w:r w:rsidRPr="00747FB4">
        <w:rPr>
          <w:rFonts w:ascii="Times New Roman" w:hAnsi="Times New Roman" w:cs="Times New Roman"/>
          <w:sz w:val="24"/>
          <w:szCs w:val="24"/>
          <w:lang w:val="en-US"/>
        </w:rPr>
        <w:t>bergantung</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pertanian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subsisten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pekerja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lepas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sumber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pencaharian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utama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mereka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memiliki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kapasitas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terbatas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menghasilkan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cukup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sepanjang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tahun</w:t>
      </w:r>
      <w:proofErr w:type="spellEnd"/>
      <w:r w:rsidRPr="00747FB4">
        <w:rPr>
          <w:rFonts w:ascii="Times New Roman" w:hAnsi="Times New Roman" w:cs="Times New Roman"/>
          <w:sz w:val="24"/>
          <w:szCs w:val="24"/>
          <w:lang w:val="en-US"/>
        </w:rPr>
        <w:t xml:space="preserve">. </w:t>
      </w:r>
    </w:p>
    <w:p w14:paraId="56B4132B"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Krisis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manusia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alam</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sering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terjadi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misalnya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pemindahan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ketegangan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antar-kolompok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banjir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angin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topan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mempengaruhi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ketersediaan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menambah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keterbatasan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struktural</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ada</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sektor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pertanian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infrastruktur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produktif</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memadai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kualitas</w:t>
      </w:r>
      <w:proofErr w:type="spellEnd"/>
      <w:r w:rsidRPr="00747FB4">
        <w:rPr>
          <w:rFonts w:ascii="Times New Roman" w:hAnsi="Times New Roman" w:cs="Times New Roman"/>
          <w:sz w:val="24"/>
          <w:szCs w:val="24"/>
          <w:lang w:val="en-US"/>
        </w:rPr>
        <w:t xml:space="preserve"> input yang </w:t>
      </w:r>
      <w:proofErr w:type="spellStart"/>
      <w:r w:rsidRPr="00747FB4">
        <w:rPr>
          <w:rFonts w:ascii="Times New Roman" w:hAnsi="Times New Roman" w:cs="Times New Roman"/>
          <w:sz w:val="24"/>
          <w:szCs w:val="24"/>
          <w:lang w:val="en-US"/>
        </w:rPr>
        <w:t>buruk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biaya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produksi</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tinggi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rendahnya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percepatan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modernisasi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agroteknik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keterbatasan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pengetahuan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tentang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praktik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pertanian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informasi</w:t>
      </w:r>
      <w:proofErr w:type="spellEnd"/>
      <w:r w:rsidRPr="00747FB4">
        <w:rPr>
          <w:rFonts w:ascii="Times New Roman" w:hAnsi="Times New Roman" w:cs="Times New Roman"/>
          <w:sz w:val="24"/>
          <w:szCs w:val="24"/>
          <w:lang w:val="en-US"/>
        </w:rPr>
        <w:t xml:space="preserve"> pasar, dan </w:t>
      </w:r>
      <w:proofErr w:type="spellStart"/>
      <w:r w:rsidRPr="00747FB4">
        <w:rPr>
          <w:rFonts w:ascii="Times New Roman" w:hAnsi="Times New Roman" w:cs="Times New Roman"/>
          <w:sz w:val="24"/>
          <w:szCs w:val="24"/>
          <w:lang w:val="en-US"/>
        </w:rPr>
        <w:t>kerugian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pasca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panen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signifikan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Guncangan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iklim</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berulang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menempatkan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masyarakat</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risiko</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tinggi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tergusur</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kehilangan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aset</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mata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pencaharian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produktif</w:t>
      </w:r>
      <w:proofErr w:type="spellEnd"/>
      <w:r w:rsidRPr="00747FB4">
        <w:rPr>
          <w:rFonts w:ascii="Times New Roman" w:hAnsi="Times New Roman" w:cs="Times New Roman"/>
          <w:sz w:val="24"/>
          <w:szCs w:val="24"/>
          <w:lang w:val="en-US"/>
        </w:rPr>
        <w:t>.</w:t>
      </w:r>
    </w:p>
    <w:p w14:paraId="55504378"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Kerawanan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di Myanmar </w:t>
      </w:r>
      <w:proofErr w:type="spellStart"/>
      <w:r w:rsidRPr="00747FB4">
        <w:rPr>
          <w:rFonts w:ascii="Times New Roman" w:hAnsi="Times New Roman" w:cs="Times New Roman"/>
          <w:sz w:val="24"/>
          <w:szCs w:val="24"/>
          <w:lang w:val="en-US"/>
        </w:rPr>
        <w:t>meningkat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tajam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sejak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kudeta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militer</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terjadi</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Febuari</w:t>
      </w:r>
      <w:proofErr w:type="spellEnd"/>
      <w:r w:rsidRPr="00747FB4">
        <w:rPr>
          <w:rFonts w:ascii="Times New Roman" w:hAnsi="Times New Roman" w:cs="Times New Roman"/>
          <w:sz w:val="24"/>
          <w:szCs w:val="24"/>
          <w:lang w:val="en-US"/>
        </w:rPr>
        <w:t xml:space="preserve"> 2021. </w:t>
      </w:r>
      <w:proofErr w:type="spellStart"/>
      <w:r w:rsidRPr="00747FB4">
        <w:rPr>
          <w:rFonts w:ascii="Times New Roman" w:hAnsi="Times New Roman" w:cs="Times New Roman"/>
          <w:sz w:val="24"/>
          <w:szCs w:val="24"/>
          <w:lang w:val="en-US"/>
        </w:rPr>
        <w:t>Kenaikan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tersebut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didorong</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krisis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politik</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sedang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berlangsung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kemiskinan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pengungsian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ekonomi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pandemic Covid-19. </w:t>
      </w:r>
      <w:proofErr w:type="spellStart"/>
      <w:r w:rsidRPr="00747FB4">
        <w:rPr>
          <w:rFonts w:ascii="Times New Roman" w:hAnsi="Times New Roman" w:cs="Times New Roman"/>
          <w:sz w:val="24"/>
          <w:szCs w:val="24"/>
          <w:lang w:val="en-US"/>
        </w:rPr>
        <w:t>Menurut</w:t>
      </w:r>
      <w:proofErr w:type="spellEnd"/>
      <w:r w:rsidRPr="00747FB4">
        <w:rPr>
          <w:rFonts w:ascii="Times New Roman" w:hAnsi="Times New Roman" w:cs="Times New Roman"/>
          <w:sz w:val="24"/>
          <w:szCs w:val="24"/>
          <w:lang w:val="en-US"/>
        </w:rPr>
        <w:t xml:space="preserve"> WFP,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krisis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kemanusiaan</w:t>
      </w:r>
      <w:proofErr w:type="spellEnd"/>
      <w:r w:rsidRPr="00747FB4">
        <w:rPr>
          <w:rFonts w:ascii="Times New Roman" w:hAnsi="Times New Roman" w:cs="Times New Roman"/>
          <w:sz w:val="24"/>
          <w:szCs w:val="24"/>
          <w:lang w:val="en-US"/>
        </w:rPr>
        <w:t xml:space="preserve"> paling </w:t>
      </w:r>
      <w:proofErr w:type="spellStart"/>
      <w:r w:rsidRPr="00747FB4">
        <w:rPr>
          <w:rFonts w:ascii="Times New Roman" w:hAnsi="Times New Roman" w:cs="Times New Roman"/>
          <w:sz w:val="24"/>
          <w:szCs w:val="24"/>
          <w:lang w:val="en-US"/>
        </w:rPr>
        <w:t>akut</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dihadapi</w:t>
      </w:r>
      <w:proofErr w:type="spellEnd"/>
      <w:r w:rsidRPr="00747FB4">
        <w:rPr>
          <w:rFonts w:ascii="Times New Roman" w:hAnsi="Times New Roman" w:cs="Times New Roman"/>
          <w:sz w:val="24"/>
          <w:szCs w:val="24"/>
          <w:lang w:val="en-US"/>
        </w:rPr>
        <w:t xml:space="preserve"> negara </w:t>
      </w:r>
      <w:proofErr w:type="spellStart"/>
      <w:r w:rsidRPr="00747FB4">
        <w:rPr>
          <w:rFonts w:ascii="Times New Roman" w:hAnsi="Times New Roman" w:cs="Times New Roman"/>
          <w:sz w:val="24"/>
          <w:szCs w:val="24"/>
          <w:lang w:val="en-US"/>
        </w:rPr>
        <w:t>itu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sejak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Topan</w:t>
      </w:r>
      <w:proofErr w:type="spellEnd"/>
      <w:r w:rsidRPr="00747FB4">
        <w:rPr>
          <w:rFonts w:ascii="Times New Roman" w:hAnsi="Times New Roman" w:cs="Times New Roman"/>
          <w:sz w:val="24"/>
          <w:szCs w:val="24"/>
          <w:lang w:val="en-US"/>
        </w:rPr>
        <w:t xml:space="preserve"> Nargis pada 2008. Program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Dunia PBB (WFP) </w:t>
      </w:r>
      <w:proofErr w:type="spellStart"/>
      <w:r w:rsidRPr="00747FB4">
        <w:rPr>
          <w:rFonts w:ascii="Times New Roman" w:hAnsi="Times New Roman" w:cs="Times New Roman"/>
          <w:sz w:val="24"/>
          <w:szCs w:val="24"/>
          <w:lang w:val="en-US"/>
        </w:rPr>
        <w:t>membutuhkan</w:t>
      </w:r>
      <w:proofErr w:type="spellEnd"/>
      <w:r w:rsidRPr="00747FB4">
        <w:rPr>
          <w:rFonts w:ascii="Times New Roman" w:hAnsi="Times New Roman" w:cs="Times New Roman"/>
          <w:sz w:val="24"/>
          <w:szCs w:val="24"/>
          <w:lang w:val="en-US"/>
        </w:rPr>
        <w:t xml:space="preserve"> $86 </w:t>
      </w:r>
      <w:proofErr w:type="spellStart"/>
      <w:r w:rsidRPr="00747FB4">
        <w:rPr>
          <w:rFonts w:ascii="Times New Roman" w:hAnsi="Times New Roman" w:cs="Times New Roman"/>
          <w:sz w:val="24"/>
          <w:szCs w:val="24"/>
          <w:lang w:val="en-US"/>
        </w:rPr>
        <w:t>juta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mewakili</w:t>
      </w:r>
      <w:proofErr w:type="spellEnd"/>
      <w:r w:rsidRPr="00747FB4">
        <w:rPr>
          <w:rFonts w:ascii="Times New Roman" w:hAnsi="Times New Roman" w:cs="Times New Roman"/>
          <w:sz w:val="24"/>
          <w:szCs w:val="24"/>
          <w:lang w:val="en-US"/>
        </w:rPr>
        <w:t xml:space="preserve"> 70 </w:t>
      </w:r>
      <w:proofErr w:type="spellStart"/>
      <w:r w:rsidRPr="00747FB4">
        <w:rPr>
          <w:rFonts w:ascii="Times New Roman" w:hAnsi="Times New Roman" w:cs="Times New Roman"/>
          <w:sz w:val="24"/>
          <w:szCs w:val="24"/>
          <w:lang w:val="en-US"/>
        </w:rPr>
        <w:t>persen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kebutuhan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pendanaannya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melanjutkan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operasi</w:t>
      </w:r>
      <w:proofErr w:type="spellEnd"/>
      <w:r w:rsidRPr="00747FB4">
        <w:rPr>
          <w:rFonts w:ascii="Times New Roman" w:hAnsi="Times New Roman" w:cs="Times New Roman"/>
          <w:sz w:val="24"/>
          <w:szCs w:val="24"/>
          <w:lang w:val="en-US"/>
        </w:rPr>
        <w:t xml:space="preserve"> di Myanmar.</w:t>
      </w:r>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lang w:val="en-US"/>
        </w:rPr>
        <w:t>Menurut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perkiraan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terbaru</w:t>
      </w:r>
      <w:proofErr w:type="spellEnd"/>
      <w:r w:rsidRPr="00747FB4">
        <w:rPr>
          <w:rFonts w:ascii="Times New Roman" w:hAnsi="Times New Roman" w:cs="Times New Roman"/>
          <w:sz w:val="24"/>
          <w:szCs w:val="24"/>
          <w:lang w:val="en-US"/>
        </w:rPr>
        <w:t xml:space="preserve"> WFP, 6,2 </w:t>
      </w:r>
      <w:proofErr w:type="spellStart"/>
      <w:r w:rsidRPr="00747FB4">
        <w:rPr>
          <w:rFonts w:ascii="Times New Roman" w:hAnsi="Times New Roman" w:cs="Times New Roman"/>
          <w:sz w:val="24"/>
          <w:szCs w:val="24"/>
          <w:lang w:val="en-US"/>
        </w:rPr>
        <w:t>juta</w:t>
      </w:r>
      <w:proofErr w:type="spellEnd"/>
      <w:r w:rsidRPr="00747FB4">
        <w:rPr>
          <w:rFonts w:ascii="Times New Roman" w:hAnsi="Times New Roman" w:cs="Times New Roman"/>
          <w:sz w:val="24"/>
          <w:szCs w:val="24"/>
          <w:lang w:val="en-US"/>
        </w:rPr>
        <w:t xml:space="preserve"> orang di Myanmar </w:t>
      </w:r>
      <w:proofErr w:type="spellStart"/>
      <w:r w:rsidRPr="00747FB4">
        <w:rPr>
          <w:rFonts w:ascii="Times New Roman" w:hAnsi="Times New Roman" w:cs="Times New Roman"/>
          <w:sz w:val="24"/>
          <w:szCs w:val="24"/>
          <w:lang w:val="en-US"/>
        </w:rPr>
        <w:t>dapat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menghadapi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kerawanan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Oktober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sebuah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lastRenderedPageBreak/>
        <w:t>krisis</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diperparah</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kerusuhan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politik</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sedang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berlangsung</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gelombang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ketiga</w:t>
      </w:r>
      <w:proofErr w:type="spellEnd"/>
      <w:r w:rsidRPr="00747FB4">
        <w:rPr>
          <w:rFonts w:ascii="Times New Roman" w:hAnsi="Times New Roman" w:cs="Times New Roman"/>
          <w:sz w:val="24"/>
          <w:szCs w:val="24"/>
          <w:lang w:val="en-US"/>
        </w:rPr>
        <w:t xml:space="preserve"> virus corona yang </w:t>
      </w:r>
      <w:proofErr w:type="spellStart"/>
      <w:r w:rsidRPr="00747FB4">
        <w:rPr>
          <w:rFonts w:ascii="Times New Roman" w:hAnsi="Times New Roman" w:cs="Times New Roman"/>
          <w:sz w:val="24"/>
          <w:szCs w:val="24"/>
          <w:lang w:val="en-US"/>
        </w:rPr>
        <w:t>melanda</w:t>
      </w:r>
      <w:proofErr w:type="spellEnd"/>
      <w:r w:rsidRPr="00747FB4">
        <w:rPr>
          <w:rFonts w:ascii="Times New Roman" w:hAnsi="Times New Roman" w:cs="Times New Roman"/>
          <w:sz w:val="24"/>
          <w:szCs w:val="24"/>
          <w:lang w:val="en-US"/>
        </w:rPr>
        <w:t xml:space="preserve"> negara </w:t>
      </w:r>
      <w:proofErr w:type="spellStart"/>
      <w:r w:rsidRPr="00747FB4">
        <w:rPr>
          <w:rFonts w:ascii="Times New Roman" w:hAnsi="Times New Roman" w:cs="Times New Roman"/>
          <w:sz w:val="24"/>
          <w:szCs w:val="24"/>
          <w:lang w:val="en-US"/>
        </w:rPr>
        <w:t>itu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Sejak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militer</w:t>
      </w:r>
      <w:proofErr w:type="spellEnd"/>
      <w:r w:rsidRPr="00747FB4">
        <w:rPr>
          <w:rFonts w:ascii="Times New Roman" w:hAnsi="Times New Roman" w:cs="Times New Roman"/>
          <w:sz w:val="24"/>
          <w:szCs w:val="24"/>
          <w:lang w:val="en-US"/>
        </w:rPr>
        <w:t xml:space="preserve"> negara </w:t>
      </w:r>
      <w:proofErr w:type="spellStart"/>
      <w:r w:rsidRPr="00747FB4">
        <w:rPr>
          <w:rFonts w:ascii="Times New Roman" w:hAnsi="Times New Roman" w:cs="Times New Roman"/>
          <w:sz w:val="24"/>
          <w:szCs w:val="24"/>
          <w:lang w:val="en-US"/>
        </w:rPr>
        <w:t>itu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mengambil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alih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pemerintah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kudeta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Februari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diperkirakan</w:t>
      </w:r>
      <w:proofErr w:type="spellEnd"/>
      <w:r w:rsidRPr="00747FB4">
        <w:rPr>
          <w:rFonts w:ascii="Times New Roman" w:hAnsi="Times New Roman" w:cs="Times New Roman"/>
          <w:sz w:val="24"/>
          <w:szCs w:val="24"/>
          <w:lang w:val="en-US"/>
        </w:rPr>
        <w:t xml:space="preserve"> 1,2 </w:t>
      </w:r>
      <w:proofErr w:type="spellStart"/>
      <w:r w:rsidRPr="00747FB4">
        <w:rPr>
          <w:rFonts w:ascii="Times New Roman" w:hAnsi="Times New Roman" w:cs="Times New Roman"/>
          <w:sz w:val="24"/>
          <w:szCs w:val="24"/>
          <w:lang w:val="en-US"/>
        </w:rPr>
        <w:t>juta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pekerjaan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hilang</w:t>
      </w:r>
      <w:proofErr w:type="spellEnd"/>
      <w:r w:rsidRPr="00747FB4">
        <w:rPr>
          <w:rFonts w:ascii="Times New Roman" w:hAnsi="Times New Roman" w:cs="Times New Roman"/>
          <w:sz w:val="24"/>
          <w:szCs w:val="24"/>
          <w:lang w:val="en-US"/>
        </w:rPr>
        <w:t xml:space="preserve"> di Myanmar </w:t>
      </w:r>
      <w:proofErr w:type="spellStart"/>
      <w:r w:rsidRPr="00747FB4">
        <w:rPr>
          <w:rFonts w:ascii="Times New Roman" w:hAnsi="Times New Roman" w:cs="Times New Roman"/>
          <w:sz w:val="24"/>
          <w:szCs w:val="24"/>
          <w:lang w:val="en-US"/>
        </w:rPr>
        <w:t>jika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dibandingkan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kuartal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terakhir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tahun</w:t>
      </w:r>
      <w:proofErr w:type="spellEnd"/>
      <w:r w:rsidRPr="00747FB4">
        <w:rPr>
          <w:rFonts w:ascii="Times New Roman" w:hAnsi="Times New Roman" w:cs="Times New Roman"/>
          <w:sz w:val="24"/>
          <w:szCs w:val="24"/>
          <w:lang w:val="en-US"/>
        </w:rPr>
        <w:t xml:space="preserve"> 2020, </w:t>
      </w:r>
      <w:proofErr w:type="spellStart"/>
      <w:r w:rsidRPr="00747FB4">
        <w:rPr>
          <w:rFonts w:ascii="Times New Roman" w:hAnsi="Times New Roman" w:cs="Times New Roman"/>
          <w:sz w:val="24"/>
          <w:szCs w:val="24"/>
          <w:lang w:val="en-US"/>
        </w:rPr>
        <w:t>mewakili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penurunan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enam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persen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pekerjaan</w:t>
      </w:r>
      <w:proofErr w:type="spellEnd"/>
      <w:r w:rsidRPr="00747FB4">
        <w:rPr>
          <w:rFonts w:ascii="Times New Roman" w:hAnsi="Times New Roman" w:cs="Times New Roman"/>
          <w:sz w:val="24"/>
          <w:szCs w:val="24"/>
          <w:lang w:val="en-US"/>
        </w:rPr>
        <w:t>.</w:t>
      </w:r>
    </w:p>
    <w:p w14:paraId="03392D30"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ekonomi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datang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ketika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warga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melakukan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pemogokan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buruh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memprotes</w:t>
      </w:r>
      <w:proofErr w:type="spellEnd"/>
      <w:r w:rsidRPr="00747FB4">
        <w:rPr>
          <w:rFonts w:ascii="Times New Roman" w:hAnsi="Times New Roman" w:cs="Times New Roman"/>
          <w:sz w:val="24"/>
          <w:szCs w:val="24"/>
          <w:lang w:val="en-US"/>
        </w:rPr>
        <w:t xml:space="preserve"> junta </w:t>
      </w:r>
      <w:proofErr w:type="spellStart"/>
      <w:r w:rsidRPr="00747FB4">
        <w:rPr>
          <w:rFonts w:ascii="Times New Roman" w:hAnsi="Times New Roman" w:cs="Times New Roman"/>
          <w:sz w:val="24"/>
          <w:szCs w:val="24"/>
          <w:lang w:val="en-US"/>
        </w:rPr>
        <w:t>militer</w:t>
      </w:r>
      <w:proofErr w:type="spellEnd"/>
      <w:r w:rsidRPr="00747FB4">
        <w:rPr>
          <w:rFonts w:ascii="Times New Roman" w:hAnsi="Times New Roman" w:cs="Times New Roman"/>
          <w:sz w:val="24"/>
          <w:szCs w:val="24"/>
          <w:lang w:val="en-US"/>
        </w:rPr>
        <w:t xml:space="preserve"> dan COVID-19 </w:t>
      </w:r>
      <w:proofErr w:type="spellStart"/>
      <w:r w:rsidRPr="00747FB4">
        <w:rPr>
          <w:rFonts w:ascii="Times New Roman" w:hAnsi="Times New Roman" w:cs="Times New Roman"/>
          <w:sz w:val="24"/>
          <w:szCs w:val="24"/>
          <w:lang w:val="en-US"/>
        </w:rPr>
        <w:t>terus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merajalela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Kehilangan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pekerjaan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melanda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setiap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sektor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ekonomi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memperburuk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kemiskinan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sudah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sebelumnya</w:t>
      </w:r>
      <w:proofErr w:type="spellEnd"/>
      <w:r w:rsidRPr="00747FB4">
        <w:rPr>
          <w:rFonts w:ascii="Times New Roman" w:hAnsi="Times New Roman" w:cs="Times New Roman"/>
          <w:sz w:val="24"/>
          <w:szCs w:val="24"/>
          <w:lang w:val="en-US"/>
        </w:rPr>
        <w:t xml:space="preserve"> di negara </w:t>
      </w:r>
      <w:proofErr w:type="spellStart"/>
      <w:r w:rsidRPr="00747FB4">
        <w:rPr>
          <w:rFonts w:ascii="Times New Roman" w:hAnsi="Times New Roman" w:cs="Times New Roman"/>
          <w:sz w:val="24"/>
          <w:szCs w:val="24"/>
          <w:lang w:val="en-US"/>
        </w:rPr>
        <w:t>ini</w:t>
      </w:r>
      <w:proofErr w:type="spellEnd"/>
      <w:sdt>
        <w:sdtPr>
          <w:rPr>
            <w:rFonts w:ascii="Times New Roman" w:hAnsi="Times New Roman" w:cs="Times New Roman"/>
            <w:sz w:val="24"/>
            <w:szCs w:val="24"/>
            <w:lang w:val="en-US"/>
          </w:rPr>
          <w:id w:val="1229805013"/>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CITATION VOA211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 xml:space="preserve"> (Voanews, 2021)</w:t>
          </w:r>
          <w:r w:rsidRPr="00747FB4">
            <w:rPr>
              <w:rFonts w:ascii="Times New Roman" w:hAnsi="Times New Roman" w:cs="Times New Roman"/>
              <w:sz w:val="24"/>
              <w:szCs w:val="24"/>
              <w:lang w:val="en-US"/>
            </w:rPr>
            <w:fldChar w:fldCharType="end"/>
          </w:r>
        </w:sdtContent>
      </w:sdt>
      <w:r w:rsidRPr="00747FB4">
        <w:rPr>
          <w:rFonts w:ascii="Times New Roman" w:hAnsi="Times New Roman" w:cs="Times New Roman"/>
          <w:sz w:val="24"/>
          <w:szCs w:val="24"/>
          <w:lang w:val="en-US"/>
        </w:rPr>
        <w:t>.</w:t>
      </w:r>
    </w:p>
    <w:p w14:paraId="43872EB4" w14:textId="77777777" w:rsidR="00406694" w:rsidRPr="005E78C5" w:rsidRDefault="00406694" w:rsidP="00406694">
      <w:pPr>
        <w:pStyle w:val="Heading3"/>
        <w:numPr>
          <w:ilvl w:val="0"/>
          <w:numId w:val="0"/>
        </w:numPr>
        <w:spacing w:before="0" w:line="480" w:lineRule="auto"/>
        <w:rPr>
          <w:b/>
          <w:bCs/>
          <w:i/>
          <w:iCs/>
          <w:lang w:val="id-ID"/>
        </w:rPr>
      </w:pPr>
      <w:bookmarkStart w:id="7" w:name="_Toc117546387"/>
      <w:proofErr w:type="gramStart"/>
      <w:r w:rsidRPr="00E64C23">
        <w:rPr>
          <w:b/>
          <w:bCs/>
          <w:lang w:val="en-US"/>
        </w:rPr>
        <w:t xml:space="preserve">2.2.3 </w:t>
      </w:r>
      <w:r>
        <w:rPr>
          <w:b/>
          <w:bCs/>
          <w:lang w:val="en-US"/>
        </w:rPr>
        <w:t xml:space="preserve"> </w:t>
      </w:r>
      <w:r w:rsidRPr="005E78C5">
        <w:rPr>
          <w:b/>
          <w:bCs/>
          <w:i/>
          <w:iCs/>
          <w:lang w:val="id-ID"/>
        </w:rPr>
        <w:t>Government</w:t>
      </w:r>
      <w:proofErr w:type="gramEnd"/>
      <w:r w:rsidRPr="005E78C5">
        <w:rPr>
          <w:b/>
          <w:bCs/>
          <w:i/>
          <w:iCs/>
          <w:lang w:val="id-ID"/>
        </w:rPr>
        <w:t xml:space="preserve"> in Food Security</w:t>
      </w:r>
      <w:bookmarkEnd w:id="7"/>
    </w:p>
    <w:p w14:paraId="341785F0"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hubungan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Pr>
          <w:rFonts w:ascii="Times New Roman" w:hAnsi="Times New Roman" w:cs="Times New Roman"/>
          <w:sz w:val="24"/>
          <w:szCs w:val="24"/>
          <w:lang w:val="en-US"/>
        </w:rPr>
        <w:t xml:space="preserve"> </w:t>
      </w:r>
      <w:r w:rsidRPr="00747FB4">
        <w:rPr>
          <w:rFonts w:ascii="Times New Roman" w:hAnsi="Times New Roman" w:cs="Times New Roman"/>
          <w:sz w:val="24"/>
          <w:szCs w:val="24"/>
          <w:lang w:val="en-US"/>
        </w:rPr>
        <w:t xml:space="preserve">yang </w:t>
      </w:r>
      <w:proofErr w:type="spellStart"/>
      <w:r w:rsidRPr="00747FB4">
        <w:rPr>
          <w:rFonts w:ascii="Times New Roman" w:hAnsi="Times New Roman" w:cs="Times New Roman"/>
          <w:sz w:val="24"/>
          <w:szCs w:val="24"/>
          <w:lang w:val="en-US"/>
        </w:rPr>
        <w:t>semakin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berkembang</w:t>
      </w:r>
      <w:proofErr w:type="spellEnd"/>
      <w:r w:rsidRPr="00747FB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membuat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munculnya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aktor-aktor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baru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kehidupan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Munculnya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disebabkan</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berbagai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alasan</w:t>
      </w:r>
      <w:proofErr w:type="spellEnd"/>
      <w:r w:rsidRPr="00747FB4">
        <w:rPr>
          <w:rFonts w:ascii="Times New Roman" w:hAnsi="Times New Roman" w:cs="Times New Roman"/>
          <w:sz w:val="24"/>
          <w:szCs w:val="24"/>
          <w:lang w:val="en-US"/>
        </w:rPr>
        <w:t xml:space="preserve">, salah </w:t>
      </w:r>
      <w:proofErr w:type="spellStart"/>
      <w:r w:rsidRPr="00747FB4">
        <w:rPr>
          <w:rFonts w:ascii="Times New Roman" w:hAnsi="Times New Roman" w:cs="Times New Roman"/>
          <w:sz w:val="24"/>
          <w:szCs w:val="24"/>
          <w:lang w:val="en-US"/>
        </w:rPr>
        <w:t>satunya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kebutuhan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kepentingan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terbatas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sedangkan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kemampuan</w:t>
      </w:r>
      <w:proofErr w:type="spellEnd"/>
      <w:r w:rsidRPr="00747FB4">
        <w:rPr>
          <w:rFonts w:ascii="Times New Roman" w:hAnsi="Times New Roman" w:cs="Times New Roman"/>
          <w:sz w:val="24"/>
          <w:szCs w:val="24"/>
          <w:lang w:val="en-US"/>
        </w:rPr>
        <w:t xml:space="preserve"> negara </w:t>
      </w:r>
      <w:proofErr w:type="spellStart"/>
      <w:r w:rsidRPr="00747FB4">
        <w:rPr>
          <w:rFonts w:ascii="Times New Roman" w:hAnsi="Times New Roman" w:cs="Times New Roman"/>
          <w:sz w:val="24"/>
          <w:szCs w:val="24"/>
          <w:lang w:val="en-US"/>
        </w:rPr>
        <w:t>terbatas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memenuhi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kebutuhan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kepentingan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tersebut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diartikan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Lembaga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prosedur</w:t>
      </w:r>
      <w:proofErr w:type="spellEnd"/>
      <w:r w:rsidRPr="00747FB4">
        <w:rPr>
          <w:rFonts w:ascii="Times New Roman" w:hAnsi="Times New Roman" w:cs="Times New Roman"/>
          <w:sz w:val="24"/>
          <w:szCs w:val="24"/>
          <w:lang w:val="en-US"/>
        </w:rPr>
        <w:t xml:space="preserve"> formal dan </w:t>
      </w:r>
      <w:proofErr w:type="spellStart"/>
      <w:r w:rsidRPr="00747FB4">
        <w:rPr>
          <w:rFonts w:ascii="Times New Roman" w:hAnsi="Times New Roman" w:cs="Times New Roman"/>
          <w:sz w:val="24"/>
          <w:szCs w:val="24"/>
          <w:lang w:val="en-US"/>
        </w:rPr>
        <w:t>keanggotaan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terdiri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tiga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lebih</w:t>
      </w:r>
      <w:proofErr w:type="spellEnd"/>
      <w:r w:rsidRPr="00747FB4">
        <w:rPr>
          <w:rFonts w:ascii="Times New Roman" w:hAnsi="Times New Roman" w:cs="Times New Roman"/>
          <w:sz w:val="24"/>
          <w:szCs w:val="24"/>
          <w:lang w:val="en-US"/>
        </w:rPr>
        <w:t xml:space="preserve"> negara </w:t>
      </w:r>
      <w:sdt>
        <w:sdtPr>
          <w:rPr>
            <w:rFonts w:ascii="Times New Roman" w:hAnsi="Times New Roman" w:cs="Times New Roman"/>
            <w:sz w:val="24"/>
            <w:szCs w:val="24"/>
            <w:lang w:val="en-US"/>
          </w:rPr>
          <w:id w:val="-1679490339"/>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 CITATION Hey11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(Heywood, 2011)</w:t>
          </w:r>
          <w:r w:rsidRPr="00747FB4">
            <w:rPr>
              <w:rFonts w:ascii="Times New Roman" w:hAnsi="Times New Roman" w:cs="Times New Roman"/>
              <w:sz w:val="24"/>
              <w:szCs w:val="24"/>
              <w:lang w:val="en-US"/>
            </w:rPr>
            <w:fldChar w:fldCharType="end"/>
          </w:r>
        </w:sdtContent>
      </w:sdt>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muncul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fungsi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tertentu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Menurut</w:t>
      </w:r>
      <w:proofErr w:type="spellEnd"/>
      <w:r w:rsidRPr="00747FB4">
        <w:rPr>
          <w:rFonts w:ascii="Times New Roman" w:hAnsi="Times New Roman" w:cs="Times New Roman"/>
          <w:sz w:val="24"/>
          <w:szCs w:val="24"/>
          <w:lang w:val="en-US"/>
        </w:rPr>
        <w:t xml:space="preserve"> Clive Archer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dapat</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identifikasi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melalu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tiga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utama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yaitu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instrumen</w:t>
      </w:r>
      <w:proofErr w:type="spellEnd"/>
      <w:r w:rsidRPr="00747FB4">
        <w:rPr>
          <w:rFonts w:ascii="Times New Roman" w:hAnsi="Times New Roman" w:cs="Times New Roman"/>
          <w:sz w:val="24"/>
          <w:szCs w:val="24"/>
          <w:lang w:val="en-US"/>
        </w:rPr>
        <w:t xml:space="preserve">, arena dan </w:t>
      </w:r>
      <w:proofErr w:type="spellStart"/>
      <w:r w:rsidRPr="00747FB4">
        <w:rPr>
          <w:rFonts w:ascii="Times New Roman" w:hAnsi="Times New Roman" w:cs="Times New Roman"/>
          <w:sz w:val="24"/>
          <w:szCs w:val="24"/>
          <w:lang w:val="en-US"/>
        </w:rPr>
        <w:t>aktor</w:t>
      </w:r>
      <w:proofErr w:type="spellEnd"/>
      <w:r w:rsidRPr="00747FB4">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509187717"/>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CITATION Cil15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(Clive, International Organization fourth edition, 2015)</w:t>
          </w:r>
          <w:r w:rsidRPr="00747FB4">
            <w:rPr>
              <w:rFonts w:ascii="Times New Roman" w:hAnsi="Times New Roman" w:cs="Times New Roman"/>
              <w:sz w:val="24"/>
              <w:szCs w:val="24"/>
              <w:lang w:val="en-US"/>
            </w:rPr>
            <w:fldChar w:fldCharType="end"/>
          </w:r>
        </w:sdtContent>
      </w:sdt>
      <w:r w:rsidRPr="00747FB4">
        <w:rPr>
          <w:rFonts w:ascii="Times New Roman" w:hAnsi="Times New Roman" w:cs="Times New Roman"/>
          <w:sz w:val="24"/>
          <w:szCs w:val="24"/>
          <w:lang w:val="en-US"/>
        </w:rPr>
        <w:t xml:space="preserve">. Instrument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mencapai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kepentingan</w:t>
      </w:r>
      <w:proofErr w:type="spellEnd"/>
      <w:r w:rsidRPr="00747FB4">
        <w:rPr>
          <w:rFonts w:ascii="Times New Roman" w:hAnsi="Times New Roman" w:cs="Times New Roman"/>
          <w:sz w:val="24"/>
          <w:szCs w:val="24"/>
          <w:lang w:val="en-US"/>
        </w:rPr>
        <w:t xml:space="preserve"> negara, arena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tempat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melakukan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diplomasi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aktor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aktor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indipenden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mengatur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atau</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terlibat</w:t>
      </w:r>
      <w:proofErr w:type="spellEnd"/>
      <w:r w:rsidRPr="00747FB4">
        <w:rPr>
          <w:rFonts w:ascii="Times New Roman" w:hAnsi="Times New Roman" w:cs="Times New Roman"/>
          <w:sz w:val="24"/>
          <w:szCs w:val="24"/>
          <w:lang w:val="en-US"/>
        </w:rPr>
        <w:t xml:space="preserve">. </w:t>
      </w:r>
    </w:p>
    <w:p w14:paraId="057A0ACD"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lastRenderedPageBreak/>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penjelasan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lebih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jelasnya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b/>
          <w:sz w:val="24"/>
          <w:szCs w:val="24"/>
          <w:lang w:val="en-US"/>
        </w:rPr>
        <w:t>Organisasi</w:t>
      </w:r>
      <w:proofErr w:type="spellEnd"/>
      <w:r w:rsidRPr="00747FB4">
        <w:rPr>
          <w:rFonts w:ascii="Times New Roman" w:hAnsi="Times New Roman" w:cs="Times New Roman"/>
          <w:b/>
          <w:sz w:val="24"/>
          <w:szCs w:val="24"/>
          <w:lang w:val="en-US"/>
        </w:rPr>
        <w:t xml:space="preserve"> </w:t>
      </w:r>
      <w:proofErr w:type="spellStart"/>
      <w:r w:rsidRPr="00747FB4">
        <w:rPr>
          <w:rFonts w:ascii="Times New Roman" w:hAnsi="Times New Roman" w:cs="Times New Roman"/>
          <w:b/>
          <w:sz w:val="24"/>
          <w:szCs w:val="24"/>
          <w:lang w:val="en-US"/>
        </w:rPr>
        <w:t>internasional</w:t>
      </w:r>
      <w:proofErr w:type="spellEnd"/>
      <w:r w:rsidRPr="00747FB4">
        <w:rPr>
          <w:rFonts w:ascii="Times New Roman" w:hAnsi="Times New Roman" w:cs="Times New Roman"/>
          <w:b/>
          <w:sz w:val="24"/>
          <w:szCs w:val="24"/>
          <w:lang w:val="en-US"/>
        </w:rPr>
        <w:t xml:space="preserve"> </w:t>
      </w:r>
      <w:proofErr w:type="spellStart"/>
      <w:r w:rsidRPr="00747FB4">
        <w:rPr>
          <w:rFonts w:ascii="Times New Roman" w:hAnsi="Times New Roman" w:cs="Times New Roman"/>
          <w:b/>
          <w:sz w:val="24"/>
          <w:szCs w:val="24"/>
          <w:lang w:val="en-US"/>
        </w:rPr>
        <w:t>sebagai</w:t>
      </w:r>
      <w:proofErr w:type="spellEnd"/>
      <w:r w:rsidRPr="00747FB4">
        <w:rPr>
          <w:rFonts w:ascii="Times New Roman" w:hAnsi="Times New Roman" w:cs="Times New Roman"/>
          <w:b/>
          <w:sz w:val="24"/>
          <w:szCs w:val="24"/>
          <w:lang w:val="en-US"/>
        </w:rPr>
        <w:t xml:space="preserve"> instrument</w:t>
      </w:r>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merupakan</w:t>
      </w:r>
      <w:proofErr w:type="spellEnd"/>
      <w:r w:rsidRPr="00747FB4">
        <w:rPr>
          <w:rFonts w:ascii="Times New Roman" w:hAnsi="Times New Roman" w:cs="Times New Roman"/>
          <w:sz w:val="24"/>
          <w:szCs w:val="24"/>
          <w:lang w:val="en-US"/>
        </w:rPr>
        <w:t xml:space="preserve"> instrument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kebijakan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masing-masing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pemerintah</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digunakan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diplomasi</w:t>
      </w:r>
      <w:proofErr w:type="spellEnd"/>
      <w:r w:rsidRPr="00747FB4">
        <w:rPr>
          <w:rFonts w:ascii="Times New Roman" w:hAnsi="Times New Roman" w:cs="Times New Roman"/>
          <w:sz w:val="24"/>
          <w:szCs w:val="24"/>
          <w:lang w:val="en-US"/>
        </w:rPr>
        <w:t xml:space="preserve"> negara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mencapai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suatu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kesepakatan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menghindari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mengurangi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intensitas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terjadinya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sebuah</w:t>
      </w:r>
      <w:proofErr w:type="spellEnd"/>
      <w:r w:rsidRPr="00747FB4">
        <w:rPr>
          <w:rFonts w:ascii="Times New Roman" w:hAnsi="Times New Roman" w:cs="Times New Roman"/>
          <w:sz w:val="24"/>
          <w:szCs w:val="24"/>
          <w:lang w:val="en-US"/>
        </w:rPr>
        <w:t xml:space="preserve"> instrument, </w:t>
      </w:r>
      <w:proofErr w:type="spellStart"/>
      <w:r w:rsidRPr="00747FB4">
        <w:rPr>
          <w:rFonts w:ascii="Times New Roman" w:hAnsi="Times New Roman" w:cs="Times New Roman"/>
          <w:sz w:val="24"/>
          <w:szCs w:val="24"/>
          <w:lang w:val="en-US"/>
        </w:rPr>
        <w:t>organsasi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dijadikan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alat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penyabung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kepentingan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sebuah</w:t>
      </w:r>
      <w:proofErr w:type="spellEnd"/>
      <w:r w:rsidRPr="00747FB4">
        <w:rPr>
          <w:rFonts w:ascii="Times New Roman" w:hAnsi="Times New Roman" w:cs="Times New Roman"/>
          <w:sz w:val="24"/>
          <w:szCs w:val="24"/>
          <w:lang w:val="en-US"/>
        </w:rPr>
        <w:t xml:space="preserve"> negara. </w:t>
      </w:r>
      <w:proofErr w:type="spellStart"/>
      <w:r w:rsidRPr="00747FB4">
        <w:rPr>
          <w:rFonts w:ascii="Times New Roman" w:hAnsi="Times New Roman" w:cs="Times New Roman"/>
          <w:b/>
          <w:sz w:val="24"/>
          <w:szCs w:val="24"/>
          <w:lang w:val="en-US"/>
        </w:rPr>
        <w:t>Organiasi</w:t>
      </w:r>
      <w:proofErr w:type="spellEnd"/>
      <w:r w:rsidRPr="00747FB4">
        <w:rPr>
          <w:rFonts w:ascii="Times New Roman" w:hAnsi="Times New Roman" w:cs="Times New Roman"/>
          <w:b/>
          <w:sz w:val="24"/>
          <w:szCs w:val="24"/>
          <w:lang w:val="en-US"/>
        </w:rPr>
        <w:t xml:space="preserve"> </w:t>
      </w:r>
      <w:proofErr w:type="spellStart"/>
      <w:r w:rsidRPr="00747FB4">
        <w:rPr>
          <w:rFonts w:ascii="Times New Roman" w:hAnsi="Times New Roman" w:cs="Times New Roman"/>
          <w:b/>
          <w:sz w:val="24"/>
          <w:szCs w:val="24"/>
          <w:lang w:val="en-US"/>
        </w:rPr>
        <w:t>internasional</w:t>
      </w:r>
      <w:proofErr w:type="spellEnd"/>
      <w:r w:rsidRPr="00747FB4">
        <w:rPr>
          <w:rFonts w:ascii="Times New Roman" w:hAnsi="Times New Roman" w:cs="Times New Roman"/>
          <w:b/>
          <w:sz w:val="24"/>
          <w:szCs w:val="24"/>
          <w:lang w:val="en-US"/>
        </w:rPr>
        <w:t xml:space="preserve"> </w:t>
      </w:r>
      <w:proofErr w:type="spellStart"/>
      <w:r w:rsidRPr="00747FB4">
        <w:rPr>
          <w:rFonts w:ascii="Times New Roman" w:hAnsi="Times New Roman" w:cs="Times New Roman"/>
          <w:b/>
          <w:sz w:val="24"/>
          <w:szCs w:val="24"/>
          <w:lang w:val="en-US"/>
        </w:rPr>
        <w:t>sebagai</w:t>
      </w:r>
      <w:proofErr w:type="spellEnd"/>
      <w:r w:rsidRPr="00747FB4">
        <w:rPr>
          <w:rFonts w:ascii="Times New Roman" w:hAnsi="Times New Roman" w:cs="Times New Roman"/>
          <w:b/>
          <w:sz w:val="24"/>
          <w:szCs w:val="24"/>
          <w:lang w:val="en-US"/>
        </w:rPr>
        <w:t xml:space="preserve"> arena</w:t>
      </w:r>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intrernasional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berperan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menjadi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tempat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terjadinya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kegiatan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seperti</w:t>
      </w:r>
      <w:proofErr w:type="spellEnd"/>
      <w:r w:rsidRPr="00747FB4">
        <w:rPr>
          <w:rFonts w:ascii="Times New Roman" w:hAnsi="Times New Roman" w:cs="Times New Roman"/>
          <w:sz w:val="24"/>
          <w:szCs w:val="24"/>
          <w:lang w:val="en-US"/>
        </w:rPr>
        <w:t xml:space="preserve"> forum, </w:t>
      </w:r>
      <w:proofErr w:type="spellStart"/>
      <w:r w:rsidRPr="00747FB4">
        <w:rPr>
          <w:rFonts w:ascii="Times New Roman" w:hAnsi="Times New Roman" w:cs="Times New Roman"/>
          <w:sz w:val="24"/>
          <w:szCs w:val="24"/>
          <w:lang w:val="en-US"/>
        </w:rPr>
        <w:t>tempat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berhimpun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berkonsultasi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merumuskan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memprakarsai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pembentukan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perjanjian-perjanian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menyediakan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tempat</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lebih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terbuka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bagi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anggotanya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mengemukakan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pandanganya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serta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mengetahui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sudut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pandang</w:t>
      </w:r>
      <w:proofErr w:type="spellEnd"/>
      <w:r w:rsidRPr="00747FB4">
        <w:rPr>
          <w:rFonts w:ascii="Times New Roman" w:hAnsi="Times New Roman" w:cs="Times New Roman"/>
          <w:sz w:val="24"/>
          <w:szCs w:val="24"/>
          <w:lang w:val="en-US"/>
        </w:rPr>
        <w:t xml:space="preserve"> lain </w:t>
      </w:r>
      <w:proofErr w:type="spellStart"/>
      <w:r w:rsidRPr="00747FB4">
        <w:rPr>
          <w:rFonts w:ascii="Times New Roman" w:hAnsi="Times New Roman" w:cs="Times New Roman"/>
          <w:sz w:val="24"/>
          <w:szCs w:val="24"/>
          <w:lang w:val="en-US"/>
        </w:rPr>
        <w:t>melalui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sebuh</w:t>
      </w:r>
      <w:proofErr w:type="spellEnd"/>
      <w:r w:rsidRPr="00747FB4">
        <w:rPr>
          <w:rFonts w:ascii="Times New Roman" w:hAnsi="Times New Roman" w:cs="Times New Roman"/>
          <w:sz w:val="24"/>
          <w:szCs w:val="24"/>
          <w:lang w:val="en-US"/>
        </w:rPr>
        <w:t xml:space="preserve"> forum. </w:t>
      </w:r>
      <w:proofErr w:type="spellStart"/>
      <w:r w:rsidRPr="00747FB4">
        <w:rPr>
          <w:rFonts w:ascii="Times New Roman" w:hAnsi="Times New Roman" w:cs="Times New Roman"/>
          <w:b/>
          <w:sz w:val="24"/>
          <w:szCs w:val="24"/>
          <w:lang w:val="en-US"/>
        </w:rPr>
        <w:t>Organiasi</w:t>
      </w:r>
      <w:proofErr w:type="spellEnd"/>
      <w:r w:rsidRPr="00747FB4">
        <w:rPr>
          <w:rFonts w:ascii="Times New Roman" w:hAnsi="Times New Roman" w:cs="Times New Roman"/>
          <w:b/>
          <w:sz w:val="24"/>
          <w:szCs w:val="24"/>
          <w:lang w:val="en-US"/>
        </w:rPr>
        <w:t xml:space="preserve"> </w:t>
      </w:r>
      <w:proofErr w:type="spellStart"/>
      <w:r w:rsidRPr="00747FB4">
        <w:rPr>
          <w:rFonts w:ascii="Times New Roman" w:hAnsi="Times New Roman" w:cs="Times New Roman"/>
          <w:b/>
          <w:sz w:val="24"/>
          <w:szCs w:val="24"/>
          <w:lang w:val="en-US"/>
        </w:rPr>
        <w:t>internasional</w:t>
      </w:r>
      <w:proofErr w:type="spellEnd"/>
      <w:r w:rsidRPr="00747FB4">
        <w:rPr>
          <w:rFonts w:ascii="Times New Roman" w:hAnsi="Times New Roman" w:cs="Times New Roman"/>
          <w:b/>
          <w:sz w:val="24"/>
          <w:szCs w:val="24"/>
          <w:lang w:val="en-US"/>
        </w:rPr>
        <w:t xml:space="preserve"> </w:t>
      </w:r>
      <w:proofErr w:type="spellStart"/>
      <w:r w:rsidRPr="00747FB4">
        <w:rPr>
          <w:rFonts w:ascii="Times New Roman" w:hAnsi="Times New Roman" w:cs="Times New Roman"/>
          <w:b/>
          <w:sz w:val="24"/>
          <w:szCs w:val="24"/>
          <w:lang w:val="en-US"/>
        </w:rPr>
        <w:t>sebagai</w:t>
      </w:r>
      <w:proofErr w:type="spellEnd"/>
      <w:r w:rsidRPr="00747FB4">
        <w:rPr>
          <w:rFonts w:ascii="Times New Roman" w:hAnsi="Times New Roman" w:cs="Times New Roman"/>
          <w:b/>
          <w:sz w:val="24"/>
          <w:szCs w:val="24"/>
          <w:lang w:val="en-US"/>
        </w:rPr>
        <w:t xml:space="preserve"> </w:t>
      </w:r>
      <w:proofErr w:type="spellStart"/>
      <w:r w:rsidRPr="00747FB4">
        <w:rPr>
          <w:rFonts w:ascii="Times New Roman" w:hAnsi="Times New Roman" w:cs="Times New Roman"/>
          <w:b/>
          <w:sz w:val="24"/>
          <w:szCs w:val="24"/>
          <w:lang w:val="en-US"/>
        </w:rPr>
        <w:t>aktor</w:t>
      </w:r>
      <w:proofErr w:type="spellEnd"/>
      <w:r w:rsidRPr="00747FB4">
        <w:rPr>
          <w:rFonts w:ascii="Times New Roman" w:hAnsi="Times New Roman" w:cs="Times New Roman"/>
          <w:b/>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dianggap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aktor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indipenden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dapat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bertindak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sendirinya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tanpa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dipengaruhi</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kekuatan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luar</w:t>
      </w:r>
      <w:proofErr w:type="spellEnd"/>
      <w:r w:rsidRPr="00747FB4">
        <w:rPr>
          <w:rFonts w:ascii="Times New Roman" w:hAnsi="Times New Roman" w:cs="Times New Roman"/>
          <w:sz w:val="24"/>
          <w:szCs w:val="24"/>
          <w:lang w:val="en-US"/>
        </w:rPr>
        <w:t xml:space="preserve">. </w:t>
      </w:r>
      <w:r w:rsidRPr="00747FB4">
        <w:rPr>
          <w:rFonts w:ascii="Times New Roman" w:hAnsi="Times New Roman" w:cs="Times New Roman"/>
          <w:i/>
          <w:sz w:val="24"/>
          <w:szCs w:val="24"/>
          <w:lang w:val="en-US"/>
        </w:rPr>
        <w:t xml:space="preserve">Can act on the world </w:t>
      </w:r>
      <w:proofErr w:type="spellStart"/>
      <w:r w:rsidRPr="00747FB4">
        <w:rPr>
          <w:rFonts w:ascii="Times New Roman" w:hAnsi="Times New Roman" w:cs="Times New Roman"/>
          <w:i/>
          <w:sz w:val="24"/>
          <w:szCs w:val="24"/>
          <w:lang w:val="en-US"/>
        </w:rPr>
        <w:t>scenewithout</w:t>
      </w:r>
      <w:proofErr w:type="spellEnd"/>
      <w:r w:rsidRPr="00747FB4">
        <w:rPr>
          <w:rFonts w:ascii="Times New Roman" w:hAnsi="Times New Roman" w:cs="Times New Roman"/>
          <w:i/>
          <w:sz w:val="24"/>
          <w:szCs w:val="24"/>
          <w:lang w:val="en-US"/>
        </w:rPr>
        <w:t xml:space="preserve"> being significantly affected by outside forces </w:t>
      </w:r>
      <w:sdt>
        <w:sdtPr>
          <w:rPr>
            <w:rFonts w:ascii="Times New Roman" w:hAnsi="Times New Roman" w:cs="Times New Roman"/>
            <w:i/>
            <w:sz w:val="24"/>
            <w:szCs w:val="24"/>
            <w:lang w:val="en-US"/>
          </w:rPr>
          <w:id w:val="1724716324"/>
          <w:citation/>
        </w:sdtPr>
        <w:sdtEndPr/>
        <w:sdtContent>
          <w:r w:rsidRPr="00747FB4">
            <w:rPr>
              <w:rFonts w:ascii="Times New Roman" w:hAnsi="Times New Roman" w:cs="Times New Roman"/>
              <w:i/>
              <w:sz w:val="24"/>
              <w:szCs w:val="24"/>
              <w:lang w:val="en-US"/>
            </w:rPr>
            <w:fldChar w:fldCharType="begin"/>
          </w:r>
          <w:r w:rsidRPr="00747FB4">
            <w:rPr>
              <w:rFonts w:ascii="Times New Roman" w:hAnsi="Times New Roman" w:cs="Times New Roman"/>
              <w:i/>
              <w:sz w:val="24"/>
              <w:szCs w:val="24"/>
              <w:lang w:val="en-US"/>
            </w:rPr>
            <w:instrText xml:space="preserve">CITATION Cli01 \p 79 \l 1033 </w:instrText>
          </w:r>
          <w:r w:rsidRPr="00747FB4">
            <w:rPr>
              <w:rFonts w:ascii="Times New Roman" w:hAnsi="Times New Roman" w:cs="Times New Roman"/>
              <w:i/>
              <w:sz w:val="24"/>
              <w:szCs w:val="24"/>
              <w:lang w:val="en-US"/>
            </w:rPr>
            <w:fldChar w:fldCharType="separate"/>
          </w:r>
          <w:r w:rsidRPr="00747FB4">
            <w:rPr>
              <w:rFonts w:ascii="Times New Roman" w:hAnsi="Times New Roman" w:cs="Times New Roman"/>
              <w:noProof/>
              <w:sz w:val="24"/>
              <w:szCs w:val="24"/>
              <w:lang w:val="en-US"/>
            </w:rPr>
            <w:t>(Clive, International Organization 3rd Edition , 2001, p. 79)</w:t>
          </w:r>
          <w:r w:rsidRPr="00747FB4">
            <w:rPr>
              <w:rFonts w:ascii="Times New Roman" w:hAnsi="Times New Roman" w:cs="Times New Roman"/>
              <w:i/>
              <w:sz w:val="24"/>
              <w:szCs w:val="24"/>
              <w:lang w:val="en-US"/>
            </w:rPr>
            <w:fldChar w:fldCharType="end"/>
          </w:r>
        </w:sdtContent>
      </w:sdt>
      <w:r w:rsidRPr="00747FB4">
        <w:rPr>
          <w:rFonts w:ascii="Times New Roman" w:hAnsi="Times New Roman" w:cs="Times New Roman"/>
          <w:i/>
          <w:sz w:val="24"/>
          <w:szCs w:val="24"/>
          <w:lang w:val="en-US"/>
        </w:rPr>
        <w:t>.</w:t>
      </w:r>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merupakan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suatu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struktur</w:t>
      </w:r>
      <w:proofErr w:type="spellEnd"/>
      <w:r w:rsidRPr="00747FB4">
        <w:rPr>
          <w:rFonts w:ascii="Times New Roman" w:hAnsi="Times New Roman" w:cs="Times New Roman"/>
          <w:sz w:val="24"/>
          <w:szCs w:val="24"/>
          <w:lang w:val="en-US"/>
        </w:rPr>
        <w:t xml:space="preserve"> formal dan </w:t>
      </w:r>
      <w:proofErr w:type="spellStart"/>
      <w:r w:rsidRPr="00747FB4">
        <w:rPr>
          <w:rFonts w:ascii="Times New Roman" w:hAnsi="Times New Roman" w:cs="Times New Roman"/>
          <w:sz w:val="24"/>
          <w:szCs w:val="24"/>
          <w:lang w:val="en-US"/>
        </w:rPr>
        <w:t>berkelanjutan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terbentuk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kesepakatan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anggota-anggotanya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pemerintah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maupun</w:t>
      </w:r>
      <w:proofErr w:type="spellEnd"/>
      <w:r w:rsidRPr="00747FB4">
        <w:rPr>
          <w:rFonts w:ascii="Times New Roman" w:hAnsi="Times New Roman" w:cs="Times New Roman"/>
          <w:sz w:val="24"/>
          <w:szCs w:val="24"/>
          <w:lang w:val="en-US"/>
        </w:rPr>
        <w:t xml:space="preserve"> non-</w:t>
      </w:r>
      <w:proofErr w:type="spellStart"/>
      <w:r w:rsidRPr="00747FB4">
        <w:rPr>
          <w:rFonts w:ascii="Times New Roman" w:hAnsi="Times New Roman" w:cs="Times New Roman"/>
          <w:sz w:val="24"/>
          <w:szCs w:val="24"/>
          <w:lang w:val="en-US"/>
        </w:rPr>
        <w:t>pemerintah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dua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lebih</w:t>
      </w:r>
      <w:proofErr w:type="spellEnd"/>
      <w:r w:rsidRPr="00747FB4">
        <w:rPr>
          <w:rFonts w:ascii="Times New Roman" w:hAnsi="Times New Roman" w:cs="Times New Roman"/>
          <w:sz w:val="24"/>
          <w:szCs w:val="24"/>
          <w:lang w:val="en-US"/>
        </w:rPr>
        <w:t xml:space="preserve"> negara </w:t>
      </w:r>
      <w:proofErr w:type="spellStart"/>
      <w:r w:rsidRPr="00747FB4">
        <w:rPr>
          <w:rFonts w:ascii="Times New Roman" w:hAnsi="Times New Roman" w:cs="Times New Roman"/>
          <w:sz w:val="24"/>
          <w:szCs w:val="24"/>
          <w:lang w:val="en-US"/>
        </w:rPr>
        <w:t>berdaulat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mencapai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tujuan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bersama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mencapai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tujuan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bersama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tersebut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harus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menjalankan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fungsi-fungsinya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fungsi-fungsi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tersebut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berjalan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jika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setiap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bagiab</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international </w:t>
      </w:r>
      <w:proofErr w:type="spellStart"/>
      <w:r w:rsidRPr="00747FB4">
        <w:rPr>
          <w:rFonts w:ascii="Times New Roman" w:hAnsi="Times New Roman" w:cs="Times New Roman"/>
          <w:sz w:val="24"/>
          <w:szCs w:val="24"/>
          <w:lang w:val="en-US"/>
        </w:rPr>
        <w:t>menjalankan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masing-masing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Fungsi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menurut</w:t>
      </w:r>
      <w:proofErr w:type="spellEnd"/>
      <w:r w:rsidRPr="00747FB4">
        <w:rPr>
          <w:rFonts w:ascii="Times New Roman" w:hAnsi="Times New Roman" w:cs="Times New Roman"/>
          <w:sz w:val="24"/>
          <w:szCs w:val="24"/>
          <w:lang w:val="en-US"/>
        </w:rPr>
        <w:t xml:space="preserve"> Clive Archer </w:t>
      </w:r>
      <w:proofErr w:type="spellStart"/>
      <w:r w:rsidRPr="00747FB4">
        <w:rPr>
          <w:rFonts w:ascii="Times New Roman" w:hAnsi="Times New Roman" w:cs="Times New Roman"/>
          <w:sz w:val="24"/>
          <w:szCs w:val="24"/>
          <w:lang w:val="en-US"/>
        </w:rPr>
        <w:t>adalah</w:t>
      </w:r>
      <w:proofErr w:type="spellEnd"/>
      <w:r w:rsidRPr="00747FB4">
        <w:rPr>
          <w:rFonts w:ascii="Times New Roman" w:hAnsi="Times New Roman" w:cs="Times New Roman"/>
          <w:sz w:val="24"/>
          <w:szCs w:val="24"/>
          <w:lang w:val="en-US"/>
        </w:rPr>
        <w:t>;</w:t>
      </w:r>
    </w:p>
    <w:p w14:paraId="35FD204F" w14:textId="77777777" w:rsidR="00406694" w:rsidRPr="00747FB4" w:rsidRDefault="00406694" w:rsidP="00406694">
      <w:pPr>
        <w:pStyle w:val="ListParagraph"/>
        <w:numPr>
          <w:ilvl w:val="0"/>
          <w:numId w:val="4"/>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Artikulasi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agregasi</w:t>
      </w:r>
      <w:proofErr w:type="spellEnd"/>
      <w:r w:rsidRPr="00747FB4">
        <w:rPr>
          <w:rFonts w:ascii="Times New Roman" w:hAnsi="Times New Roman" w:cs="Times New Roman"/>
          <w:sz w:val="24"/>
          <w:szCs w:val="24"/>
          <w:lang w:val="en-US"/>
        </w:rPr>
        <w:t xml:space="preserve"> </w:t>
      </w:r>
    </w:p>
    <w:p w14:paraId="4ACD3544" w14:textId="77777777" w:rsidR="00406694" w:rsidRPr="00747FB4" w:rsidRDefault="00406694" w:rsidP="00406694">
      <w:pPr>
        <w:pStyle w:val="ListParagraph"/>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lastRenderedPageBreak/>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alat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mengartikulasikan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mengagregasikan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kepentingan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nasionalnya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Agregasi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artikulasi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kepentingan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biasanya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dilakukan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forum-forum </w:t>
      </w:r>
      <w:proofErr w:type="spellStart"/>
      <w:r w:rsidRPr="00747FB4">
        <w:rPr>
          <w:rFonts w:ascii="Times New Roman" w:hAnsi="Times New Roman" w:cs="Times New Roman"/>
          <w:sz w:val="24"/>
          <w:szCs w:val="24"/>
          <w:lang w:val="en-US"/>
        </w:rPr>
        <w:t>diskusi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negosiasi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p>
    <w:p w14:paraId="3D813EE1" w14:textId="77777777" w:rsidR="00406694" w:rsidRPr="00747FB4" w:rsidRDefault="00406694" w:rsidP="00406694">
      <w:pPr>
        <w:pStyle w:val="ListParagraph"/>
        <w:numPr>
          <w:ilvl w:val="0"/>
          <w:numId w:val="4"/>
        </w:numPr>
        <w:tabs>
          <w:tab w:val="left" w:pos="357"/>
          <w:tab w:val="left" w:pos="3930"/>
        </w:tabs>
        <w:spacing w:after="0" w:line="480" w:lineRule="auto"/>
        <w:jc w:val="both"/>
        <w:rPr>
          <w:rFonts w:ascii="Times New Roman" w:hAnsi="Times New Roman" w:cs="Times New Roman"/>
          <w:sz w:val="24"/>
          <w:szCs w:val="24"/>
          <w:lang w:val="en-US"/>
        </w:rPr>
      </w:pPr>
      <w:r w:rsidRPr="00747FB4">
        <w:rPr>
          <w:rFonts w:ascii="Times New Roman" w:hAnsi="Times New Roman" w:cs="Times New Roman"/>
          <w:sz w:val="24"/>
          <w:szCs w:val="24"/>
          <w:lang w:val="en-US"/>
        </w:rPr>
        <w:t>Norma</w:t>
      </w:r>
    </w:p>
    <w:p w14:paraId="22561B07" w14:textId="77777777" w:rsidR="00406694" w:rsidRPr="00747FB4" w:rsidRDefault="00406694" w:rsidP="00406694">
      <w:pPr>
        <w:pStyle w:val="ListParagraph"/>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memaikan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penting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tatanan</w:t>
      </w:r>
      <w:proofErr w:type="spellEnd"/>
      <w:r w:rsidRPr="00747FB4">
        <w:rPr>
          <w:rFonts w:ascii="Times New Roman" w:hAnsi="Times New Roman" w:cs="Times New Roman"/>
          <w:sz w:val="24"/>
          <w:szCs w:val="24"/>
          <w:lang w:val="en-US"/>
        </w:rPr>
        <w:t xml:space="preserve"> dunia </w:t>
      </w:r>
      <w:proofErr w:type="spellStart"/>
      <w:r w:rsidRPr="00747FB4">
        <w:rPr>
          <w:rFonts w:ascii="Times New Roman" w:hAnsi="Times New Roman" w:cs="Times New Roman"/>
          <w:sz w:val="24"/>
          <w:szCs w:val="24"/>
          <w:lang w:val="en-US"/>
        </w:rPr>
        <w:t>internasinal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membantu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menciptakan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nilai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norma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baru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hubungan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p>
    <w:p w14:paraId="5C57947D" w14:textId="77777777" w:rsidR="00406694" w:rsidRPr="00747FB4" w:rsidRDefault="00406694" w:rsidP="00406694">
      <w:pPr>
        <w:pStyle w:val="ListParagraph"/>
        <w:numPr>
          <w:ilvl w:val="0"/>
          <w:numId w:val="4"/>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Rekrutmen</w:t>
      </w:r>
      <w:proofErr w:type="spellEnd"/>
    </w:p>
    <w:p w14:paraId="26E85B0D" w14:textId="77777777" w:rsidR="00406694" w:rsidRPr="00747FB4" w:rsidRDefault="00406694" w:rsidP="00406694">
      <w:pPr>
        <w:pStyle w:val="ListParagraph"/>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memiliki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fungsi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merekrut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angotanya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partisipasi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system </w:t>
      </w:r>
      <w:proofErr w:type="spellStart"/>
      <w:r w:rsidRPr="00747FB4">
        <w:rPr>
          <w:rFonts w:ascii="Times New Roman" w:hAnsi="Times New Roman" w:cs="Times New Roman"/>
          <w:sz w:val="24"/>
          <w:szCs w:val="24"/>
          <w:lang w:val="en-US"/>
        </w:rPr>
        <w:t>politik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p>
    <w:p w14:paraId="3AF9BAD2" w14:textId="77777777" w:rsidR="00406694" w:rsidRPr="00747FB4" w:rsidRDefault="00406694" w:rsidP="00406694">
      <w:pPr>
        <w:pStyle w:val="ListParagraph"/>
        <w:numPr>
          <w:ilvl w:val="0"/>
          <w:numId w:val="4"/>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Sosialisasi</w:t>
      </w:r>
      <w:proofErr w:type="spellEnd"/>
    </w:p>
    <w:p w14:paraId="1980CD81" w14:textId="77777777" w:rsidR="00406694" w:rsidRPr="00747FB4" w:rsidRDefault="00406694" w:rsidP="00406694">
      <w:pPr>
        <w:pStyle w:val="ListParagraph"/>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mendapatkan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loyalitas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individu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seluruh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anggota</w:t>
      </w:r>
      <w:proofErr w:type="spellEnd"/>
      <w:r w:rsidRPr="00747FB4">
        <w:rPr>
          <w:rFonts w:ascii="Times New Roman" w:hAnsi="Times New Roman" w:cs="Times New Roman"/>
          <w:sz w:val="24"/>
          <w:szCs w:val="24"/>
          <w:lang w:val="en-US"/>
        </w:rPr>
        <w:t xml:space="preserve"> system, </w:t>
      </w:r>
      <w:proofErr w:type="spellStart"/>
      <w:r w:rsidRPr="00747FB4">
        <w:rPr>
          <w:rFonts w:ascii="Times New Roman" w:hAnsi="Times New Roman" w:cs="Times New Roman"/>
          <w:sz w:val="24"/>
          <w:szCs w:val="24"/>
          <w:lang w:val="en-US"/>
        </w:rPr>
        <w:t>organiasasi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mendorong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anggotanya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bertindak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cara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kooperatif</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merusak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norman-norma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w:t>
      </w:r>
      <w:proofErr w:type="spellEnd"/>
    </w:p>
    <w:p w14:paraId="7D587EB7" w14:textId="77777777" w:rsidR="00406694" w:rsidRPr="00747FB4" w:rsidRDefault="00406694" w:rsidP="00406694">
      <w:pPr>
        <w:pStyle w:val="ListParagraph"/>
        <w:numPr>
          <w:ilvl w:val="0"/>
          <w:numId w:val="4"/>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Pembuat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peraturan</w:t>
      </w:r>
      <w:proofErr w:type="spellEnd"/>
    </w:p>
    <w:p w14:paraId="47021CCE" w14:textId="77777777" w:rsidR="00406694" w:rsidRPr="00747FB4" w:rsidRDefault="00406694" w:rsidP="00406694">
      <w:pPr>
        <w:pStyle w:val="ListParagraph"/>
        <w:tabs>
          <w:tab w:val="left" w:pos="357"/>
          <w:tab w:val="left" w:pos="3930"/>
        </w:tabs>
        <w:spacing w:after="0" w:line="480" w:lineRule="auto"/>
        <w:jc w:val="both"/>
        <w:rPr>
          <w:rFonts w:ascii="Times New Roman" w:hAnsi="Times New Roman" w:cs="Times New Roman"/>
          <w:sz w:val="24"/>
          <w:szCs w:val="24"/>
          <w:lang w:val="en-US"/>
        </w:rPr>
      </w:pPr>
      <w:r w:rsidRPr="00747FB4">
        <w:rPr>
          <w:rFonts w:ascii="Times New Roman" w:hAnsi="Times New Roman" w:cs="Times New Roman"/>
          <w:sz w:val="24"/>
          <w:szCs w:val="24"/>
          <w:lang w:val="en-US"/>
        </w:rPr>
        <w:t xml:space="preserve">System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tidak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memiliki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pembuat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aturan</w:t>
      </w:r>
      <w:proofErr w:type="spellEnd"/>
      <w:r w:rsidRPr="00747FB4">
        <w:rPr>
          <w:rFonts w:ascii="Times New Roman" w:hAnsi="Times New Roman" w:cs="Times New Roman"/>
          <w:sz w:val="24"/>
          <w:szCs w:val="24"/>
          <w:lang w:val="en-US"/>
        </w:rPr>
        <w:t xml:space="preserve"> yang formal </w:t>
      </w:r>
      <w:proofErr w:type="spellStart"/>
      <w:r w:rsidRPr="00747FB4">
        <w:rPr>
          <w:rFonts w:ascii="Times New Roman" w:hAnsi="Times New Roman" w:cs="Times New Roman"/>
          <w:sz w:val="24"/>
          <w:szCs w:val="24"/>
          <w:lang w:val="en-US"/>
        </w:rPr>
        <w:t>seperti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pemerintahan</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karena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peraturan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dibuat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sendiri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Peraturan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berupa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kebiasaan</w:t>
      </w:r>
      <w:proofErr w:type="spellEnd"/>
      <w:r w:rsidRPr="00747FB4">
        <w:rPr>
          <w:rFonts w:ascii="Times New Roman" w:hAnsi="Times New Roman" w:cs="Times New Roman"/>
          <w:sz w:val="24"/>
          <w:szCs w:val="24"/>
          <w:lang w:val="en-US"/>
        </w:rPr>
        <w:t xml:space="preserve"> lama yang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diterima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berupa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perjanjian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antar</w:t>
      </w:r>
      <w:proofErr w:type="spellEnd"/>
      <w:r w:rsidRPr="00747FB4">
        <w:rPr>
          <w:rFonts w:ascii="Times New Roman" w:hAnsi="Times New Roman" w:cs="Times New Roman"/>
          <w:sz w:val="24"/>
          <w:szCs w:val="24"/>
          <w:lang w:val="en-US"/>
        </w:rPr>
        <w:t xml:space="preserve"> negara</w:t>
      </w:r>
    </w:p>
    <w:p w14:paraId="3717DB16" w14:textId="77777777" w:rsidR="00406694" w:rsidRPr="00747FB4" w:rsidRDefault="00406694" w:rsidP="00406694">
      <w:pPr>
        <w:pStyle w:val="ListParagraph"/>
        <w:numPr>
          <w:ilvl w:val="0"/>
          <w:numId w:val="4"/>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Pelaksana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peraturan</w:t>
      </w:r>
      <w:proofErr w:type="spellEnd"/>
    </w:p>
    <w:p w14:paraId="293CA313" w14:textId="77777777" w:rsidR="00406694" w:rsidRPr="00747FB4" w:rsidRDefault="00406694" w:rsidP="00406694">
      <w:pPr>
        <w:pStyle w:val="ListParagraph"/>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Peraturan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buat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diserahkan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dilaksanakan</w:t>
      </w:r>
      <w:proofErr w:type="spellEnd"/>
      <w:r w:rsidRPr="00747FB4">
        <w:rPr>
          <w:rFonts w:ascii="Times New Roman" w:hAnsi="Times New Roman" w:cs="Times New Roman"/>
          <w:sz w:val="24"/>
          <w:szCs w:val="24"/>
          <w:lang w:val="en-US"/>
        </w:rPr>
        <w:t xml:space="preserve"> oleh negara. </w:t>
      </w:r>
      <w:proofErr w:type="spellStart"/>
      <w:r w:rsidRPr="00747FB4">
        <w:rPr>
          <w:rFonts w:ascii="Times New Roman" w:hAnsi="Times New Roman" w:cs="Times New Roman"/>
          <w:sz w:val="24"/>
          <w:szCs w:val="24"/>
          <w:lang w:val="en-US"/>
        </w:rPr>
        <w:t>Organiasi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seringkali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melakukan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pengamatan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pelaksanaan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peraturan</w:t>
      </w:r>
      <w:proofErr w:type="spellEnd"/>
      <w:r w:rsidRPr="00747FB4">
        <w:rPr>
          <w:rFonts w:ascii="Times New Roman" w:hAnsi="Times New Roman" w:cs="Times New Roman"/>
          <w:sz w:val="24"/>
          <w:szCs w:val="24"/>
          <w:lang w:val="en-US"/>
        </w:rPr>
        <w:t xml:space="preserve"> oleh negara</w:t>
      </w:r>
    </w:p>
    <w:p w14:paraId="1648DFB4" w14:textId="77777777" w:rsidR="00406694" w:rsidRPr="00747FB4" w:rsidRDefault="00406694" w:rsidP="00406694">
      <w:pPr>
        <w:pStyle w:val="ListParagraph"/>
        <w:numPr>
          <w:ilvl w:val="0"/>
          <w:numId w:val="4"/>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lastRenderedPageBreak/>
        <w:t>Pengesahan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peraturan</w:t>
      </w:r>
      <w:proofErr w:type="spellEnd"/>
    </w:p>
    <w:p w14:paraId="04BAC107" w14:textId="77777777" w:rsidR="00406694" w:rsidRPr="00747FB4" w:rsidRDefault="00406694" w:rsidP="00406694">
      <w:pPr>
        <w:pStyle w:val="ListParagraph"/>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Fungsi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selanjutnya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adalah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mengesahkan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peraturan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system </w:t>
      </w:r>
      <w:proofErr w:type="spellStart"/>
      <w:r w:rsidRPr="00747FB4">
        <w:rPr>
          <w:rFonts w:ascii="Times New Roman" w:hAnsi="Times New Roman" w:cs="Times New Roman"/>
          <w:sz w:val="24"/>
          <w:szCs w:val="24"/>
          <w:lang w:val="en-US"/>
        </w:rPr>
        <w:t>internasional</w:t>
      </w:r>
      <w:proofErr w:type="spellEnd"/>
    </w:p>
    <w:p w14:paraId="0B8BEBB5" w14:textId="77777777" w:rsidR="00406694" w:rsidRPr="00747FB4" w:rsidRDefault="00406694" w:rsidP="00406694">
      <w:pPr>
        <w:pStyle w:val="ListParagraph"/>
        <w:numPr>
          <w:ilvl w:val="0"/>
          <w:numId w:val="4"/>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Informasi</w:t>
      </w:r>
      <w:proofErr w:type="spellEnd"/>
    </w:p>
    <w:p w14:paraId="11DE4125" w14:textId="77777777" w:rsidR="00406694" w:rsidRPr="00747FB4" w:rsidRDefault="00406694" w:rsidP="00406694">
      <w:pPr>
        <w:pStyle w:val="ListParagraph"/>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berfungsi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pengumpulan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informasi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penyebaran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informasi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menyediakan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informasi</w:t>
      </w:r>
      <w:proofErr w:type="spellEnd"/>
    </w:p>
    <w:p w14:paraId="1675D95F" w14:textId="77777777" w:rsidR="00406694" w:rsidRPr="00747FB4" w:rsidRDefault="00406694" w:rsidP="00406694">
      <w:pPr>
        <w:pStyle w:val="ListParagraph"/>
        <w:numPr>
          <w:ilvl w:val="0"/>
          <w:numId w:val="4"/>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Operasional</w:t>
      </w:r>
      <w:proofErr w:type="spellEnd"/>
    </w:p>
    <w:p w14:paraId="4220DC71" w14:textId="77777777" w:rsidR="00406694" w:rsidRPr="00747FB4" w:rsidRDefault="00406694" w:rsidP="00406694">
      <w:pPr>
        <w:pStyle w:val="ListParagraph"/>
        <w:tabs>
          <w:tab w:val="left" w:pos="357"/>
          <w:tab w:val="left" w:pos="3930"/>
        </w:tabs>
        <w:spacing w:after="0" w:line="480" w:lineRule="auto"/>
        <w:ind w:left="0" w:firstLine="709"/>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menjalankan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fungsi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operasional</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seperti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halnya</w:t>
      </w:r>
      <w:proofErr w:type="spellEnd"/>
      <w:r>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pemerintah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seperti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penyedia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bantuan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layanan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teknis</w:t>
      </w:r>
      <w:proofErr w:type="spellEnd"/>
      <w:r w:rsidRPr="00747FB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47FB4">
        <w:rPr>
          <w:rFonts w:ascii="Times New Roman" w:hAnsi="Times New Roman" w:cs="Times New Roman"/>
          <w:sz w:val="24"/>
          <w:szCs w:val="24"/>
          <w:lang w:val="en-US"/>
        </w:rPr>
        <w:t xml:space="preserve">WFP </w:t>
      </w:r>
      <w:proofErr w:type="spellStart"/>
      <w:r w:rsidRPr="00747FB4">
        <w:rPr>
          <w:rFonts w:ascii="Times New Roman" w:hAnsi="Times New Roman" w:cs="Times New Roman"/>
          <w:sz w:val="24"/>
          <w:szCs w:val="24"/>
          <w:lang w:val="en-US"/>
        </w:rPr>
        <w:t>merupakan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internasional</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dibentuk</w:t>
      </w:r>
      <w:proofErr w:type="spellEnd"/>
      <w:r w:rsidRPr="00747FB4">
        <w:rPr>
          <w:rFonts w:ascii="Times New Roman" w:hAnsi="Times New Roman" w:cs="Times New Roman"/>
          <w:sz w:val="24"/>
          <w:szCs w:val="24"/>
          <w:lang w:val="en-US"/>
        </w:rPr>
        <w:t xml:space="preserve"> oleh PBB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organiasi</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memberi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bantuan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makanan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kepada</w:t>
      </w:r>
      <w:proofErr w:type="spellEnd"/>
      <w:r w:rsidRPr="00747FB4">
        <w:rPr>
          <w:rFonts w:ascii="Times New Roman" w:hAnsi="Times New Roman" w:cs="Times New Roman"/>
          <w:sz w:val="24"/>
          <w:szCs w:val="24"/>
          <w:lang w:val="en-US"/>
        </w:rPr>
        <w:t xml:space="preserve"> negara-negara di dunia, </w:t>
      </w:r>
      <w:proofErr w:type="spellStart"/>
      <w:r w:rsidRPr="00747FB4">
        <w:rPr>
          <w:rFonts w:ascii="Times New Roman" w:hAnsi="Times New Roman" w:cs="Times New Roman"/>
          <w:sz w:val="24"/>
          <w:szCs w:val="24"/>
          <w:lang w:val="en-US"/>
        </w:rPr>
        <w:t>memiliki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kantor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pusat</w:t>
      </w:r>
      <w:proofErr w:type="spellEnd"/>
      <w:r w:rsidRPr="00747FB4">
        <w:rPr>
          <w:rFonts w:ascii="Times New Roman" w:hAnsi="Times New Roman" w:cs="Times New Roman"/>
          <w:sz w:val="24"/>
          <w:szCs w:val="24"/>
          <w:lang w:val="en-US"/>
        </w:rPr>
        <w:t xml:space="preserve"> di Roman, Italia dan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memiliki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lebih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dari</w:t>
      </w:r>
      <w:proofErr w:type="spellEnd"/>
      <w:r w:rsidRPr="00747FB4">
        <w:rPr>
          <w:rFonts w:ascii="Times New Roman" w:hAnsi="Times New Roman" w:cs="Times New Roman"/>
          <w:sz w:val="24"/>
          <w:szCs w:val="24"/>
          <w:lang w:val="en-US"/>
        </w:rPr>
        <w:t xml:space="preserve"> 80 </w:t>
      </w:r>
      <w:proofErr w:type="spellStart"/>
      <w:r w:rsidRPr="00747FB4">
        <w:rPr>
          <w:rFonts w:ascii="Times New Roman" w:hAnsi="Times New Roman" w:cs="Times New Roman"/>
          <w:sz w:val="24"/>
          <w:szCs w:val="24"/>
          <w:lang w:val="en-US"/>
        </w:rPr>
        <w:t>kantor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cabang</w:t>
      </w:r>
      <w:proofErr w:type="spellEnd"/>
      <w:r w:rsidRPr="00747FB4">
        <w:rPr>
          <w:rFonts w:ascii="Times New Roman" w:hAnsi="Times New Roman" w:cs="Times New Roman"/>
          <w:sz w:val="24"/>
          <w:szCs w:val="24"/>
          <w:lang w:val="en-US"/>
        </w:rPr>
        <w:t xml:space="preserve"> di negara-negara </w:t>
      </w:r>
      <w:proofErr w:type="spellStart"/>
      <w:r w:rsidRPr="00747FB4">
        <w:rPr>
          <w:rFonts w:ascii="Times New Roman" w:hAnsi="Times New Roman" w:cs="Times New Roman"/>
          <w:sz w:val="24"/>
          <w:szCs w:val="24"/>
          <w:lang w:val="en-US"/>
        </w:rPr>
        <w:t>didunia</w:t>
      </w:r>
      <w:proofErr w:type="spellEnd"/>
      <w:r w:rsidRPr="00747FB4">
        <w:rPr>
          <w:rFonts w:ascii="Times New Roman" w:hAnsi="Times New Roman" w:cs="Times New Roman"/>
          <w:sz w:val="24"/>
          <w:szCs w:val="24"/>
          <w:lang w:val="en-US"/>
        </w:rPr>
        <w:t xml:space="preserve">. WFP </w:t>
      </w:r>
      <w:proofErr w:type="spellStart"/>
      <w:r w:rsidRPr="00747FB4">
        <w:rPr>
          <w:rFonts w:ascii="Times New Roman" w:hAnsi="Times New Roman" w:cs="Times New Roman"/>
          <w:sz w:val="24"/>
          <w:szCs w:val="24"/>
          <w:lang w:val="en-US"/>
        </w:rPr>
        <w:t>merupakan</w:t>
      </w:r>
      <w:proofErr w:type="spellEnd"/>
      <w:r w:rsidRPr="00747FB4">
        <w:rPr>
          <w:rFonts w:ascii="Times New Roman" w:hAnsi="Times New Roman" w:cs="Times New Roman"/>
          <w:sz w:val="24"/>
          <w:szCs w:val="24"/>
          <w:lang w:val="en-US"/>
        </w:rPr>
        <w:t xml:space="preserve"> Lembaga </w:t>
      </w:r>
      <w:proofErr w:type="spellStart"/>
      <w:r w:rsidRPr="00747FB4">
        <w:rPr>
          <w:rFonts w:ascii="Times New Roman" w:hAnsi="Times New Roman" w:cs="Times New Roman"/>
          <w:sz w:val="24"/>
          <w:szCs w:val="24"/>
          <w:lang w:val="en-US"/>
        </w:rPr>
        <w:t>kemanusiaan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terbesar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didunia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membantu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hampir</w:t>
      </w:r>
      <w:proofErr w:type="spellEnd"/>
      <w:r w:rsidRPr="00747FB4">
        <w:rPr>
          <w:rFonts w:ascii="Times New Roman" w:hAnsi="Times New Roman" w:cs="Times New Roman"/>
          <w:sz w:val="24"/>
          <w:szCs w:val="24"/>
          <w:lang w:val="en-US"/>
        </w:rPr>
        <w:t xml:space="preserve"> 100 </w:t>
      </w:r>
      <w:proofErr w:type="spellStart"/>
      <w:r w:rsidRPr="00747FB4">
        <w:rPr>
          <w:rFonts w:ascii="Times New Roman" w:hAnsi="Times New Roman" w:cs="Times New Roman"/>
          <w:sz w:val="24"/>
          <w:szCs w:val="24"/>
          <w:lang w:val="en-US"/>
        </w:rPr>
        <w:t>juta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jiwa</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setiap</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tahunnya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tersebar</w:t>
      </w:r>
      <w:proofErr w:type="spellEnd"/>
      <w:r w:rsidRPr="00747FB4">
        <w:rPr>
          <w:rFonts w:ascii="Times New Roman" w:hAnsi="Times New Roman" w:cs="Times New Roman"/>
          <w:sz w:val="24"/>
          <w:szCs w:val="24"/>
          <w:lang w:val="en-US"/>
        </w:rPr>
        <w:t xml:space="preserve"> di 83 negara di dunia. Program WFP </w:t>
      </w:r>
      <w:proofErr w:type="spellStart"/>
      <w:r w:rsidRPr="00747FB4">
        <w:rPr>
          <w:rFonts w:ascii="Times New Roman" w:hAnsi="Times New Roman" w:cs="Times New Roman"/>
          <w:sz w:val="24"/>
          <w:szCs w:val="24"/>
          <w:lang w:val="en-US"/>
        </w:rPr>
        <w:t>sendiri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yaitu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menyelamatkan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jiwa</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mengubah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kehidupan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cara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memberikan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bantuan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keadaan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darurat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serta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bekerja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keras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meningkatkan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nutrisi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membangun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ketahanan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masyarakat</w:t>
      </w:r>
      <w:proofErr w:type="spellEnd"/>
      <w:r w:rsidRPr="00747FB4">
        <w:rPr>
          <w:rFonts w:ascii="Times New Roman" w:hAnsi="Times New Roman" w:cs="Times New Roman"/>
          <w:sz w:val="24"/>
          <w:szCs w:val="24"/>
          <w:lang w:val="en-US"/>
        </w:rPr>
        <w:t xml:space="preserve"> dunia. WFP </w:t>
      </w:r>
      <w:proofErr w:type="spellStart"/>
      <w:r w:rsidRPr="00747FB4">
        <w:rPr>
          <w:rFonts w:ascii="Times New Roman" w:hAnsi="Times New Roman" w:cs="Times New Roman"/>
          <w:sz w:val="24"/>
          <w:szCs w:val="24"/>
          <w:lang w:val="en-US"/>
        </w:rPr>
        <w:t>dibentuk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organisasi</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berperan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penting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menghapuskan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kelapran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malnutrisi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bagi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rakyat</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berada</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suatu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daerah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tertantu</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membutuhkan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bantuan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pangan</w:t>
      </w:r>
      <w:proofErr w:type="spellEnd"/>
      <w:r w:rsidRPr="00747FB4">
        <w:rPr>
          <w:rFonts w:ascii="Times New Roman" w:hAnsi="Times New Roman" w:cs="Times New Roman"/>
          <w:sz w:val="24"/>
          <w:szCs w:val="24"/>
          <w:lang w:val="en-US"/>
        </w:rPr>
        <w:t xml:space="preserve">, WFP </w:t>
      </w:r>
      <w:proofErr w:type="spellStart"/>
      <w:r w:rsidRPr="00747FB4">
        <w:rPr>
          <w:rFonts w:ascii="Times New Roman" w:hAnsi="Times New Roman" w:cs="Times New Roman"/>
          <w:sz w:val="24"/>
          <w:szCs w:val="24"/>
          <w:lang w:val="en-US"/>
        </w:rPr>
        <w:t>memiliki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tujuan</w:t>
      </w:r>
      <w:proofErr w:type="spellEnd"/>
      <w:r w:rsidRPr="00747FB4">
        <w:rPr>
          <w:rFonts w:ascii="Times New Roman" w:hAnsi="Times New Roman" w:cs="Times New Roman"/>
          <w:sz w:val="24"/>
          <w:szCs w:val="24"/>
          <w:lang w:val="en-US"/>
        </w:rPr>
        <w:t xml:space="preserve"> </w:t>
      </w:r>
      <w:proofErr w:type="spellStart"/>
      <w:proofErr w:type="gramStart"/>
      <w:r w:rsidRPr="00747FB4">
        <w:rPr>
          <w:rFonts w:ascii="Times New Roman" w:hAnsi="Times New Roman" w:cs="Times New Roman"/>
          <w:sz w:val="24"/>
          <w:szCs w:val="24"/>
          <w:lang w:val="en-US"/>
        </w:rPr>
        <w:t>yaitu</w:t>
      </w:r>
      <w:proofErr w:type="spellEnd"/>
      <w:r w:rsidRPr="00747FB4">
        <w:rPr>
          <w:rFonts w:ascii="Times New Roman" w:hAnsi="Times New Roman" w:cs="Times New Roman"/>
          <w:sz w:val="24"/>
          <w:szCs w:val="24"/>
          <w:lang w:val="en-US"/>
        </w:rPr>
        <w:t xml:space="preserve"> ;</w:t>
      </w:r>
      <w:proofErr w:type="gramEnd"/>
    </w:p>
    <w:p w14:paraId="01B5A71B" w14:textId="77777777" w:rsidR="00406694" w:rsidRPr="00747FB4" w:rsidRDefault="00406694" w:rsidP="00406694">
      <w:pPr>
        <w:pStyle w:val="ListParagraph"/>
        <w:numPr>
          <w:ilvl w:val="0"/>
          <w:numId w:val="5"/>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Menyelamatkan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nyawa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pengungsi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situasi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darurat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lainya</w:t>
      </w:r>
      <w:proofErr w:type="spellEnd"/>
    </w:p>
    <w:p w14:paraId="30D8784C" w14:textId="77777777" w:rsidR="00406694" w:rsidRPr="00747FB4" w:rsidRDefault="00406694" w:rsidP="00406694">
      <w:pPr>
        <w:pStyle w:val="ListParagraph"/>
        <w:numPr>
          <w:ilvl w:val="0"/>
          <w:numId w:val="5"/>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t>Meningkatkan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gizi</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kualitas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hidup</w:t>
      </w:r>
      <w:proofErr w:type="spellEnd"/>
      <w:r w:rsidRPr="00747FB4">
        <w:rPr>
          <w:rFonts w:ascii="Times New Roman" w:hAnsi="Times New Roman" w:cs="Times New Roman"/>
          <w:sz w:val="24"/>
          <w:szCs w:val="24"/>
          <w:lang w:val="en-US"/>
        </w:rPr>
        <w:t xml:space="preserve"> orang-orang yang paling </w:t>
      </w:r>
      <w:proofErr w:type="spellStart"/>
      <w:r w:rsidRPr="00747FB4">
        <w:rPr>
          <w:rFonts w:ascii="Times New Roman" w:hAnsi="Times New Roman" w:cs="Times New Roman"/>
          <w:sz w:val="24"/>
          <w:szCs w:val="24"/>
          <w:lang w:val="en-US"/>
        </w:rPr>
        <w:t>rentan</w:t>
      </w:r>
      <w:proofErr w:type="spellEnd"/>
      <w:r w:rsidRPr="00747FB4">
        <w:rPr>
          <w:rFonts w:ascii="Times New Roman" w:hAnsi="Times New Roman" w:cs="Times New Roman"/>
          <w:sz w:val="24"/>
          <w:szCs w:val="24"/>
          <w:lang w:val="en-US"/>
        </w:rPr>
        <w:t xml:space="preserve"> pada </w:t>
      </w:r>
      <w:proofErr w:type="spellStart"/>
      <w:r w:rsidRPr="00747FB4">
        <w:rPr>
          <w:rFonts w:ascii="Times New Roman" w:hAnsi="Times New Roman" w:cs="Times New Roman"/>
          <w:sz w:val="24"/>
          <w:szCs w:val="24"/>
          <w:lang w:val="en-US"/>
        </w:rPr>
        <w:t>saat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kritis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kehidupan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mereka</w:t>
      </w:r>
      <w:proofErr w:type="spellEnd"/>
    </w:p>
    <w:p w14:paraId="7B8BCC02" w14:textId="77777777" w:rsidR="00406694" w:rsidRPr="00747FB4" w:rsidRDefault="00406694" w:rsidP="00406694">
      <w:pPr>
        <w:pStyle w:val="ListParagraph"/>
        <w:numPr>
          <w:ilvl w:val="0"/>
          <w:numId w:val="5"/>
        </w:numPr>
        <w:tabs>
          <w:tab w:val="left" w:pos="357"/>
          <w:tab w:val="left" w:pos="3930"/>
        </w:tabs>
        <w:spacing w:after="0" w:line="480" w:lineRule="auto"/>
        <w:jc w:val="both"/>
        <w:rPr>
          <w:rFonts w:ascii="Times New Roman" w:hAnsi="Times New Roman" w:cs="Times New Roman"/>
          <w:sz w:val="24"/>
          <w:szCs w:val="24"/>
          <w:lang w:val="en-US"/>
        </w:rPr>
      </w:pPr>
      <w:proofErr w:type="spellStart"/>
      <w:r w:rsidRPr="00747FB4">
        <w:rPr>
          <w:rFonts w:ascii="Times New Roman" w:hAnsi="Times New Roman" w:cs="Times New Roman"/>
          <w:sz w:val="24"/>
          <w:szCs w:val="24"/>
          <w:lang w:val="en-US"/>
        </w:rPr>
        <w:lastRenderedPageBreak/>
        <w:t>Membantu</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membangun</w:t>
      </w:r>
      <w:proofErr w:type="spellEnd"/>
      <w:r w:rsidRPr="00747FB4">
        <w:rPr>
          <w:rFonts w:ascii="Times New Roman" w:hAnsi="Times New Roman" w:cs="Times New Roman"/>
          <w:sz w:val="24"/>
          <w:szCs w:val="24"/>
          <w:lang w:val="en-US"/>
        </w:rPr>
        <w:t xml:space="preserve"> asset dan </w:t>
      </w:r>
      <w:proofErr w:type="spellStart"/>
      <w:r w:rsidRPr="00747FB4">
        <w:rPr>
          <w:rFonts w:ascii="Times New Roman" w:hAnsi="Times New Roman" w:cs="Times New Roman"/>
          <w:sz w:val="24"/>
          <w:szCs w:val="24"/>
          <w:lang w:val="en-US"/>
        </w:rPr>
        <w:t>mempromosikan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kemandirian</w:t>
      </w:r>
      <w:proofErr w:type="spellEnd"/>
      <w:r w:rsidRPr="00747FB4">
        <w:rPr>
          <w:rFonts w:ascii="Times New Roman" w:hAnsi="Times New Roman" w:cs="Times New Roman"/>
          <w:sz w:val="24"/>
          <w:szCs w:val="24"/>
          <w:lang w:val="en-US"/>
        </w:rPr>
        <w:t xml:space="preserve"> orang miskin dan </w:t>
      </w:r>
      <w:proofErr w:type="spellStart"/>
      <w:r w:rsidRPr="00747FB4">
        <w:rPr>
          <w:rFonts w:ascii="Times New Roman" w:hAnsi="Times New Roman" w:cs="Times New Roman"/>
          <w:sz w:val="24"/>
          <w:szCs w:val="24"/>
          <w:lang w:val="en-US"/>
        </w:rPr>
        <w:t>masyarakat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khususnya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melalui</w:t>
      </w:r>
      <w:proofErr w:type="spellEnd"/>
      <w:r w:rsidRPr="00747FB4">
        <w:rPr>
          <w:rFonts w:ascii="Times New Roman" w:hAnsi="Times New Roman" w:cs="Times New Roman"/>
          <w:sz w:val="24"/>
          <w:szCs w:val="24"/>
          <w:lang w:val="en-US"/>
        </w:rPr>
        <w:t xml:space="preserve"> program </w:t>
      </w:r>
      <w:proofErr w:type="spellStart"/>
      <w:r w:rsidRPr="00747FB4">
        <w:rPr>
          <w:rFonts w:ascii="Times New Roman" w:hAnsi="Times New Roman" w:cs="Times New Roman"/>
          <w:sz w:val="24"/>
          <w:szCs w:val="24"/>
          <w:lang w:val="en-US"/>
        </w:rPr>
        <w:t>pekerjaan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padat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karya</w:t>
      </w:r>
      <w:proofErr w:type="spellEnd"/>
      <w:r w:rsidRPr="00747FB4">
        <w:rPr>
          <w:rFonts w:ascii="Times New Roman" w:hAnsi="Times New Roman" w:cs="Times New Roman"/>
          <w:sz w:val="24"/>
          <w:szCs w:val="24"/>
          <w:lang w:val="en-US"/>
        </w:rPr>
        <w:t>.</w:t>
      </w:r>
    </w:p>
    <w:p w14:paraId="3D1E55BF" w14:textId="77777777" w:rsidR="00406694" w:rsidRPr="00747FB4" w:rsidRDefault="00406694" w:rsidP="00406694">
      <w:pPr>
        <w:tabs>
          <w:tab w:val="left" w:pos="357"/>
          <w:tab w:val="left" w:pos="3930"/>
        </w:tabs>
        <w:spacing w:after="0" w:line="480" w:lineRule="auto"/>
        <w:ind w:firstLine="709"/>
        <w:jc w:val="both"/>
        <w:rPr>
          <w:rFonts w:ascii="Times New Roman" w:hAnsi="Times New Roman" w:cs="Times New Roman"/>
          <w:sz w:val="24"/>
          <w:szCs w:val="24"/>
        </w:rPr>
      </w:pPr>
      <w:r w:rsidRPr="00747FB4">
        <w:rPr>
          <w:rFonts w:ascii="Times New Roman" w:hAnsi="Times New Roman" w:cs="Times New Roman"/>
          <w:sz w:val="24"/>
          <w:szCs w:val="24"/>
        </w:rPr>
        <w:t xml:space="preserve">WFP </w:t>
      </w:r>
      <w:proofErr w:type="spellStart"/>
      <w:r w:rsidRPr="00747FB4">
        <w:rPr>
          <w:rFonts w:ascii="Times New Roman" w:hAnsi="Times New Roman" w:cs="Times New Roman"/>
          <w:sz w:val="24"/>
          <w:szCs w:val="24"/>
        </w:rPr>
        <w:t>telah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hadir</w:t>
      </w:r>
      <w:proofErr w:type="spellEnd"/>
      <w:r w:rsidRPr="00747FB4">
        <w:rPr>
          <w:rFonts w:ascii="Times New Roman" w:hAnsi="Times New Roman" w:cs="Times New Roman"/>
          <w:sz w:val="24"/>
          <w:szCs w:val="24"/>
        </w:rPr>
        <w:t xml:space="preserve"> di Myanmar </w:t>
      </w:r>
      <w:proofErr w:type="spellStart"/>
      <w:r w:rsidRPr="00747FB4">
        <w:rPr>
          <w:rFonts w:ascii="Times New Roman" w:hAnsi="Times New Roman" w:cs="Times New Roman"/>
          <w:sz w:val="24"/>
          <w:szCs w:val="24"/>
        </w:rPr>
        <w:t>sejak</w:t>
      </w:r>
      <w:proofErr w:type="spellEnd"/>
      <w:r w:rsidRPr="00747FB4">
        <w:rPr>
          <w:rFonts w:ascii="Times New Roman" w:hAnsi="Times New Roman" w:cs="Times New Roman"/>
          <w:sz w:val="24"/>
          <w:szCs w:val="24"/>
        </w:rPr>
        <w:t xml:space="preserve"> 1994 dan </w:t>
      </w:r>
      <w:proofErr w:type="spellStart"/>
      <w:r w:rsidRPr="00747FB4">
        <w:rPr>
          <w:rFonts w:ascii="Times New Roman" w:hAnsi="Times New Roman" w:cs="Times New Roman"/>
          <w:sz w:val="24"/>
          <w:szCs w:val="24"/>
        </w:rPr>
        <w:t>telah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menerapkan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beberapa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intervensi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bantuan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pangan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untuk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meningkatkan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gizi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keamanan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pangan</w:t>
      </w:r>
      <w:proofErr w:type="spellEnd"/>
      <w:r w:rsidRPr="00747FB4">
        <w:rPr>
          <w:rFonts w:ascii="Times New Roman" w:hAnsi="Times New Roman" w:cs="Times New Roman"/>
          <w:sz w:val="24"/>
          <w:szCs w:val="24"/>
        </w:rPr>
        <w:t xml:space="preserve">, dan </w:t>
      </w:r>
      <w:proofErr w:type="spellStart"/>
      <w:r w:rsidRPr="00747FB4">
        <w:rPr>
          <w:rFonts w:ascii="Times New Roman" w:hAnsi="Times New Roman" w:cs="Times New Roman"/>
          <w:sz w:val="24"/>
          <w:szCs w:val="24"/>
        </w:rPr>
        <w:t>akses</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mata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pencaharian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bagi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masyarakat</w:t>
      </w:r>
      <w:proofErr w:type="spellEnd"/>
      <w:r w:rsidRPr="00747FB4">
        <w:rPr>
          <w:rFonts w:ascii="Times New Roman" w:hAnsi="Times New Roman" w:cs="Times New Roman"/>
          <w:sz w:val="24"/>
          <w:szCs w:val="24"/>
        </w:rPr>
        <w:t xml:space="preserve"> yang </w:t>
      </w:r>
      <w:proofErr w:type="spellStart"/>
      <w:r w:rsidRPr="00747FB4">
        <w:rPr>
          <w:rFonts w:ascii="Times New Roman" w:hAnsi="Times New Roman" w:cs="Times New Roman"/>
          <w:sz w:val="24"/>
          <w:szCs w:val="24"/>
        </w:rPr>
        <w:t>terkena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dampak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konflik</w:t>
      </w:r>
      <w:proofErr w:type="spellEnd"/>
      <w:r w:rsidRPr="00747FB4">
        <w:rPr>
          <w:rFonts w:ascii="Times New Roman" w:hAnsi="Times New Roman" w:cs="Times New Roman"/>
          <w:sz w:val="24"/>
          <w:szCs w:val="24"/>
        </w:rPr>
        <w:t xml:space="preserve"> dan </w:t>
      </w:r>
      <w:proofErr w:type="spellStart"/>
      <w:r w:rsidRPr="00747FB4">
        <w:rPr>
          <w:rFonts w:ascii="Times New Roman" w:hAnsi="Times New Roman" w:cs="Times New Roman"/>
          <w:sz w:val="24"/>
          <w:szCs w:val="24"/>
        </w:rPr>
        <w:t>keadaan</w:t>
      </w:r>
      <w:proofErr w:type="spellEnd"/>
      <w:r w:rsidRPr="00747FB4">
        <w:rPr>
          <w:rFonts w:ascii="Times New Roman" w:hAnsi="Times New Roman" w:cs="Times New Roman"/>
          <w:sz w:val="24"/>
          <w:szCs w:val="24"/>
        </w:rPr>
        <w:t xml:space="preserve"> paling </w:t>
      </w:r>
      <w:proofErr w:type="spellStart"/>
      <w:r w:rsidRPr="00747FB4">
        <w:rPr>
          <w:rFonts w:ascii="Times New Roman" w:hAnsi="Times New Roman" w:cs="Times New Roman"/>
          <w:sz w:val="24"/>
          <w:szCs w:val="24"/>
        </w:rPr>
        <w:t>rentan</w:t>
      </w:r>
      <w:proofErr w:type="spellEnd"/>
      <w:r w:rsidRPr="00747FB4">
        <w:rPr>
          <w:rFonts w:ascii="Times New Roman" w:hAnsi="Times New Roman" w:cs="Times New Roman"/>
          <w:sz w:val="24"/>
          <w:szCs w:val="24"/>
        </w:rPr>
        <w:t xml:space="preserve"> di </w:t>
      </w:r>
      <w:proofErr w:type="spellStart"/>
      <w:r w:rsidRPr="00747FB4">
        <w:rPr>
          <w:rFonts w:ascii="Times New Roman" w:hAnsi="Times New Roman" w:cs="Times New Roman"/>
          <w:sz w:val="24"/>
          <w:szCs w:val="24"/>
        </w:rPr>
        <w:t>daerah-daerah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terpencil</w:t>
      </w:r>
      <w:proofErr w:type="spellEnd"/>
      <w:r w:rsidRPr="00747FB4">
        <w:rPr>
          <w:rFonts w:ascii="Times New Roman" w:hAnsi="Times New Roman" w:cs="Times New Roman"/>
          <w:sz w:val="24"/>
          <w:szCs w:val="24"/>
        </w:rPr>
        <w:t xml:space="preserve"> di </w:t>
      </w:r>
      <w:proofErr w:type="spellStart"/>
      <w:r w:rsidRPr="00747FB4">
        <w:rPr>
          <w:rFonts w:ascii="Times New Roman" w:hAnsi="Times New Roman" w:cs="Times New Roman"/>
          <w:sz w:val="24"/>
          <w:szCs w:val="24"/>
        </w:rPr>
        <w:t>seluruh</w:t>
      </w:r>
      <w:proofErr w:type="spellEnd"/>
      <w:r w:rsidRPr="00747FB4">
        <w:rPr>
          <w:rFonts w:ascii="Times New Roman" w:hAnsi="Times New Roman" w:cs="Times New Roman"/>
          <w:sz w:val="24"/>
          <w:szCs w:val="24"/>
        </w:rPr>
        <w:t xml:space="preserve"> negeri. WFP </w:t>
      </w:r>
      <w:proofErr w:type="spellStart"/>
      <w:r w:rsidRPr="00747FB4">
        <w:rPr>
          <w:rFonts w:ascii="Times New Roman" w:hAnsi="Times New Roman" w:cs="Times New Roman"/>
          <w:sz w:val="24"/>
          <w:szCs w:val="24"/>
        </w:rPr>
        <w:t>telah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melaksanakan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operasinya</w:t>
      </w:r>
      <w:proofErr w:type="spellEnd"/>
      <w:r w:rsidRPr="00747FB4">
        <w:rPr>
          <w:rFonts w:ascii="Times New Roman" w:hAnsi="Times New Roman" w:cs="Times New Roman"/>
          <w:sz w:val="24"/>
          <w:szCs w:val="24"/>
        </w:rPr>
        <w:t xml:space="preserve"> di 11 </w:t>
      </w:r>
      <w:proofErr w:type="spellStart"/>
      <w:r w:rsidRPr="00747FB4">
        <w:rPr>
          <w:rFonts w:ascii="Times New Roman" w:hAnsi="Times New Roman" w:cs="Times New Roman"/>
          <w:sz w:val="24"/>
          <w:szCs w:val="24"/>
        </w:rPr>
        <w:t>dari</w:t>
      </w:r>
      <w:proofErr w:type="spellEnd"/>
      <w:r w:rsidRPr="00747FB4">
        <w:rPr>
          <w:rFonts w:ascii="Times New Roman" w:hAnsi="Times New Roman" w:cs="Times New Roman"/>
          <w:sz w:val="24"/>
          <w:szCs w:val="24"/>
        </w:rPr>
        <w:t xml:space="preserve"> 14 negara </w:t>
      </w:r>
      <w:proofErr w:type="spellStart"/>
      <w:r w:rsidRPr="00747FB4">
        <w:rPr>
          <w:rFonts w:ascii="Times New Roman" w:hAnsi="Times New Roman" w:cs="Times New Roman"/>
          <w:sz w:val="24"/>
          <w:szCs w:val="24"/>
        </w:rPr>
        <w:t>bagian</w:t>
      </w:r>
      <w:proofErr w:type="spellEnd"/>
      <w:r w:rsidRPr="00747FB4">
        <w:rPr>
          <w:rFonts w:ascii="Times New Roman" w:hAnsi="Times New Roman" w:cs="Times New Roman"/>
          <w:sz w:val="24"/>
          <w:szCs w:val="24"/>
        </w:rPr>
        <w:t xml:space="preserve"> dan wilayah </w:t>
      </w:r>
      <w:proofErr w:type="spellStart"/>
      <w:r w:rsidRPr="00747FB4">
        <w:rPr>
          <w:rFonts w:ascii="Times New Roman" w:hAnsi="Times New Roman" w:cs="Times New Roman"/>
          <w:sz w:val="24"/>
          <w:szCs w:val="24"/>
        </w:rPr>
        <w:t>termasuk</w:t>
      </w:r>
      <w:proofErr w:type="spellEnd"/>
      <w:r w:rsidRPr="00747FB4">
        <w:rPr>
          <w:rFonts w:ascii="Times New Roman" w:hAnsi="Times New Roman" w:cs="Times New Roman"/>
          <w:sz w:val="24"/>
          <w:szCs w:val="24"/>
        </w:rPr>
        <w:t xml:space="preserve"> Chin, Kachin, </w:t>
      </w:r>
      <w:proofErr w:type="spellStart"/>
      <w:r w:rsidRPr="00747FB4">
        <w:rPr>
          <w:rFonts w:ascii="Times New Roman" w:hAnsi="Times New Roman" w:cs="Times New Roman"/>
          <w:sz w:val="24"/>
          <w:szCs w:val="24"/>
        </w:rPr>
        <w:t>Kayin</w:t>
      </w:r>
      <w:proofErr w:type="spellEnd"/>
      <w:r w:rsidRPr="00747FB4">
        <w:rPr>
          <w:rFonts w:ascii="Times New Roman" w:hAnsi="Times New Roman" w:cs="Times New Roman"/>
          <w:sz w:val="24"/>
          <w:szCs w:val="24"/>
        </w:rPr>
        <w:t>, Mon, Shan (</w:t>
      </w:r>
      <w:proofErr w:type="spellStart"/>
      <w:r w:rsidRPr="00747FB4">
        <w:rPr>
          <w:rFonts w:ascii="Times New Roman" w:hAnsi="Times New Roman" w:cs="Times New Roman"/>
          <w:sz w:val="24"/>
          <w:szCs w:val="24"/>
        </w:rPr>
        <w:t>termasuk</w:t>
      </w:r>
      <w:proofErr w:type="spellEnd"/>
      <w:r w:rsidRPr="00747FB4">
        <w:rPr>
          <w:rFonts w:ascii="Times New Roman" w:hAnsi="Times New Roman" w:cs="Times New Roman"/>
          <w:sz w:val="24"/>
          <w:szCs w:val="24"/>
        </w:rPr>
        <w:t xml:space="preserve"> Divisi </w:t>
      </w:r>
      <w:proofErr w:type="spellStart"/>
      <w:r w:rsidRPr="00747FB4">
        <w:rPr>
          <w:rFonts w:ascii="Times New Roman" w:hAnsi="Times New Roman" w:cs="Times New Roman"/>
          <w:sz w:val="24"/>
          <w:szCs w:val="24"/>
        </w:rPr>
        <w:t>Swadaya</w:t>
      </w:r>
      <w:proofErr w:type="spellEnd"/>
      <w:r w:rsidRPr="00747FB4">
        <w:rPr>
          <w:rFonts w:ascii="Times New Roman" w:hAnsi="Times New Roman" w:cs="Times New Roman"/>
          <w:sz w:val="24"/>
          <w:szCs w:val="24"/>
        </w:rPr>
        <w:t xml:space="preserve"> Masyarakat) dan negara </w:t>
      </w:r>
      <w:proofErr w:type="spellStart"/>
      <w:r w:rsidRPr="00747FB4">
        <w:rPr>
          <w:rFonts w:ascii="Times New Roman" w:hAnsi="Times New Roman" w:cs="Times New Roman"/>
          <w:sz w:val="24"/>
          <w:szCs w:val="24"/>
        </w:rPr>
        <w:t>bagian</w:t>
      </w:r>
      <w:proofErr w:type="spellEnd"/>
      <w:r w:rsidRPr="00747FB4">
        <w:rPr>
          <w:rFonts w:ascii="Times New Roman" w:hAnsi="Times New Roman" w:cs="Times New Roman"/>
          <w:sz w:val="24"/>
          <w:szCs w:val="24"/>
        </w:rPr>
        <w:t xml:space="preserve"> Rakhine di Ayeyarwady, </w:t>
      </w:r>
      <w:proofErr w:type="spellStart"/>
      <w:r w:rsidRPr="00747FB4">
        <w:rPr>
          <w:rFonts w:ascii="Times New Roman" w:hAnsi="Times New Roman" w:cs="Times New Roman"/>
          <w:sz w:val="24"/>
          <w:szCs w:val="24"/>
        </w:rPr>
        <w:t>Bago</w:t>
      </w:r>
      <w:proofErr w:type="spellEnd"/>
      <w:r w:rsidRPr="00747FB4">
        <w:rPr>
          <w:rFonts w:ascii="Times New Roman" w:hAnsi="Times New Roman" w:cs="Times New Roman"/>
          <w:sz w:val="24"/>
          <w:szCs w:val="24"/>
        </w:rPr>
        <w:t xml:space="preserve">, Magway, </w:t>
      </w:r>
      <w:proofErr w:type="spellStart"/>
      <w:r w:rsidRPr="00747FB4">
        <w:rPr>
          <w:rFonts w:ascii="Times New Roman" w:hAnsi="Times New Roman" w:cs="Times New Roman"/>
          <w:sz w:val="24"/>
          <w:szCs w:val="24"/>
        </w:rPr>
        <w:t>Sagaing</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termasuk</w:t>
      </w:r>
      <w:proofErr w:type="spellEnd"/>
      <w:r w:rsidRPr="00747FB4">
        <w:rPr>
          <w:rFonts w:ascii="Times New Roman" w:hAnsi="Times New Roman" w:cs="Times New Roman"/>
          <w:sz w:val="24"/>
          <w:szCs w:val="24"/>
        </w:rPr>
        <w:t xml:space="preserve"> Zona </w:t>
      </w:r>
      <w:proofErr w:type="spellStart"/>
      <w:r w:rsidRPr="00747FB4">
        <w:rPr>
          <w:rFonts w:ascii="Times New Roman" w:hAnsi="Times New Roman" w:cs="Times New Roman"/>
          <w:sz w:val="24"/>
          <w:szCs w:val="24"/>
        </w:rPr>
        <w:t>Pemerintahan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Sendiri</w:t>
      </w:r>
      <w:proofErr w:type="spellEnd"/>
      <w:r w:rsidRPr="00747FB4">
        <w:rPr>
          <w:rFonts w:ascii="Times New Roman" w:hAnsi="Times New Roman" w:cs="Times New Roman"/>
          <w:sz w:val="24"/>
          <w:szCs w:val="24"/>
        </w:rPr>
        <w:t xml:space="preserve"> Naga), Tanintharyi dan wilayah Yangon. </w:t>
      </w:r>
      <w:proofErr w:type="spellStart"/>
      <w:r w:rsidRPr="00747FB4">
        <w:rPr>
          <w:rFonts w:ascii="Times New Roman" w:hAnsi="Times New Roman" w:cs="Times New Roman"/>
          <w:sz w:val="24"/>
          <w:szCs w:val="24"/>
        </w:rPr>
        <w:t>Letak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geogerafis</w:t>
      </w:r>
      <w:proofErr w:type="spellEnd"/>
      <w:r w:rsidRPr="00747FB4">
        <w:rPr>
          <w:rFonts w:ascii="Times New Roman" w:hAnsi="Times New Roman" w:cs="Times New Roman"/>
          <w:sz w:val="24"/>
          <w:szCs w:val="24"/>
        </w:rPr>
        <w:t xml:space="preserve"> Myanmar yang </w:t>
      </w:r>
      <w:proofErr w:type="spellStart"/>
      <w:r w:rsidRPr="00747FB4">
        <w:rPr>
          <w:rFonts w:ascii="Times New Roman" w:hAnsi="Times New Roman" w:cs="Times New Roman"/>
          <w:sz w:val="24"/>
          <w:szCs w:val="24"/>
        </w:rPr>
        <w:t>rentan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terhadap</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bencana</w:t>
      </w:r>
      <w:proofErr w:type="spellEnd"/>
      <w:r w:rsidRPr="00747FB4">
        <w:rPr>
          <w:rFonts w:ascii="Times New Roman" w:hAnsi="Times New Roman" w:cs="Times New Roman"/>
          <w:sz w:val="24"/>
          <w:szCs w:val="24"/>
        </w:rPr>
        <w:t xml:space="preserve"> dan </w:t>
      </w:r>
      <w:proofErr w:type="spellStart"/>
      <w:r w:rsidRPr="00747FB4">
        <w:rPr>
          <w:rFonts w:ascii="Times New Roman" w:hAnsi="Times New Roman" w:cs="Times New Roman"/>
          <w:sz w:val="24"/>
          <w:szCs w:val="24"/>
        </w:rPr>
        <w:t>merupakan</w:t>
      </w:r>
      <w:proofErr w:type="spellEnd"/>
      <w:r w:rsidRPr="00747FB4">
        <w:rPr>
          <w:rFonts w:ascii="Times New Roman" w:hAnsi="Times New Roman" w:cs="Times New Roman"/>
          <w:sz w:val="24"/>
          <w:szCs w:val="24"/>
        </w:rPr>
        <w:t xml:space="preserve"> salah </w:t>
      </w:r>
      <w:proofErr w:type="spellStart"/>
      <w:r w:rsidRPr="00747FB4">
        <w:rPr>
          <w:rFonts w:ascii="Times New Roman" w:hAnsi="Times New Roman" w:cs="Times New Roman"/>
          <w:sz w:val="24"/>
          <w:szCs w:val="24"/>
        </w:rPr>
        <w:t>satu</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dari</w:t>
      </w:r>
      <w:proofErr w:type="spellEnd"/>
      <w:r w:rsidRPr="00747FB4">
        <w:rPr>
          <w:rFonts w:ascii="Times New Roman" w:hAnsi="Times New Roman" w:cs="Times New Roman"/>
          <w:sz w:val="24"/>
          <w:szCs w:val="24"/>
        </w:rPr>
        <w:t xml:space="preserve"> 10 negara </w:t>
      </w:r>
      <w:proofErr w:type="spellStart"/>
      <w:r w:rsidRPr="00747FB4">
        <w:rPr>
          <w:rFonts w:ascii="Times New Roman" w:hAnsi="Times New Roman" w:cs="Times New Roman"/>
          <w:sz w:val="24"/>
          <w:szCs w:val="24"/>
        </w:rPr>
        <w:t>teratas</w:t>
      </w:r>
      <w:proofErr w:type="spellEnd"/>
      <w:r w:rsidRPr="00747FB4">
        <w:rPr>
          <w:rFonts w:ascii="Times New Roman" w:hAnsi="Times New Roman" w:cs="Times New Roman"/>
          <w:sz w:val="24"/>
          <w:szCs w:val="24"/>
        </w:rPr>
        <w:t xml:space="preserve"> yang paling </w:t>
      </w:r>
      <w:proofErr w:type="spellStart"/>
      <w:r w:rsidRPr="00747FB4">
        <w:rPr>
          <w:rFonts w:ascii="Times New Roman" w:hAnsi="Times New Roman" w:cs="Times New Roman"/>
          <w:sz w:val="24"/>
          <w:szCs w:val="24"/>
        </w:rPr>
        <w:t>terkena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dampak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risiko</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ilkim</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Kondisi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iklim</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ekstrem</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seperti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curah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hujan</w:t>
      </w:r>
      <w:proofErr w:type="spellEnd"/>
      <w:r w:rsidRPr="00747FB4">
        <w:rPr>
          <w:rFonts w:ascii="Times New Roman" w:hAnsi="Times New Roman" w:cs="Times New Roman"/>
          <w:sz w:val="24"/>
          <w:szCs w:val="24"/>
        </w:rPr>
        <w:t xml:space="preserve"> yang </w:t>
      </w:r>
      <w:proofErr w:type="spellStart"/>
      <w:r w:rsidRPr="00747FB4">
        <w:rPr>
          <w:rFonts w:ascii="Times New Roman" w:hAnsi="Times New Roman" w:cs="Times New Roman"/>
          <w:sz w:val="24"/>
          <w:szCs w:val="24"/>
        </w:rPr>
        <w:t>tidak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teratur</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atau</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deras</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mengancam</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pertaniannya</w:t>
      </w:r>
      <w:proofErr w:type="spellEnd"/>
      <w:r w:rsidRPr="00747FB4">
        <w:rPr>
          <w:rFonts w:ascii="Times New Roman" w:hAnsi="Times New Roman" w:cs="Times New Roman"/>
          <w:sz w:val="24"/>
          <w:szCs w:val="24"/>
        </w:rPr>
        <w:t xml:space="preserve"> yang 30 </w:t>
      </w:r>
      <w:proofErr w:type="spellStart"/>
      <w:r w:rsidRPr="00747FB4">
        <w:rPr>
          <w:rFonts w:ascii="Times New Roman" w:hAnsi="Times New Roman" w:cs="Times New Roman"/>
          <w:sz w:val="24"/>
          <w:szCs w:val="24"/>
        </w:rPr>
        <w:t>persen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dari</w:t>
      </w:r>
      <w:proofErr w:type="spellEnd"/>
      <w:r w:rsidRPr="00747FB4">
        <w:rPr>
          <w:rFonts w:ascii="Times New Roman" w:hAnsi="Times New Roman" w:cs="Times New Roman"/>
          <w:sz w:val="24"/>
          <w:szCs w:val="24"/>
        </w:rPr>
        <w:t xml:space="preserve"> PDB </w:t>
      </w:r>
      <w:proofErr w:type="spellStart"/>
      <w:r w:rsidRPr="00747FB4">
        <w:rPr>
          <w:rFonts w:ascii="Times New Roman" w:hAnsi="Times New Roman" w:cs="Times New Roman"/>
          <w:sz w:val="24"/>
          <w:szCs w:val="24"/>
        </w:rPr>
        <w:t>nasional</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Sebanyak</w:t>
      </w:r>
      <w:proofErr w:type="spellEnd"/>
      <w:r w:rsidRPr="00747FB4">
        <w:rPr>
          <w:rFonts w:ascii="Times New Roman" w:hAnsi="Times New Roman" w:cs="Times New Roman"/>
          <w:sz w:val="24"/>
          <w:szCs w:val="24"/>
        </w:rPr>
        <w:t xml:space="preserve"> 85% </w:t>
      </w:r>
      <w:proofErr w:type="spellStart"/>
      <w:r w:rsidRPr="00747FB4">
        <w:rPr>
          <w:rFonts w:ascii="Times New Roman" w:hAnsi="Times New Roman" w:cs="Times New Roman"/>
          <w:sz w:val="24"/>
          <w:szCs w:val="24"/>
        </w:rPr>
        <w:t>rumah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tangga</w:t>
      </w:r>
      <w:proofErr w:type="spellEnd"/>
      <w:r w:rsidRPr="00747FB4">
        <w:rPr>
          <w:rFonts w:ascii="Times New Roman" w:hAnsi="Times New Roman" w:cs="Times New Roman"/>
          <w:sz w:val="24"/>
          <w:szCs w:val="24"/>
        </w:rPr>
        <w:t xml:space="preserve"> di </w:t>
      </w:r>
      <w:proofErr w:type="spellStart"/>
      <w:r w:rsidRPr="00747FB4">
        <w:rPr>
          <w:rFonts w:ascii="Times New Roman" w:hAnsi="Times New Roman" w:cs="Times New Roman"/>
          <w:sz w:val="24"/>
          <w:szCs w:val="24"/>
        </w:rPr>
        <w:t>kayah</w:t>
      </w:r>
      <w:proofErr w:type="spellEnd"/>
      <w:r w:rsidRPr="00747FB4">
        <w:rPr>
          <w:rFonts w:ascii="Times New Roman" w:hAnsi="Times New Roman" w:cs="Times New Roman"/>
          <w:sz w:val="24"/>
          <w:szCs w:val="24"/>
        </w:rPr>
        <w:t xml:space="preserve">, negara </w:t>
      </w:r>
      <w:proofErr w:type="spellStart"/>
      <w:r w:rsidRPr="00747FB4">
        <w:rPr>
          <w:rFonts w:ascii="Times New Roman" w:hAnsi="Times New Roman" w:cs="Times New Roman"/>
          <w:sz w:val="24"/>
          <w:szCs w:val="24"/>
        </w:rPr>
        <w:t>bagian</w:t>
      </w:r>
      <w:proofErr w:type="spellEnd"/>
      <w:r w:rsidRPr="00747FB4">
        <w:rPr>
          <w:rFonts w:ascii="Times New Roman" w:hAnsi="Times New Roman" w:cs="Times New Roman"/>
          <w:sz w:val="24"/>
          <w:szCs w:val="24"/>
        </w:rPr>
        <w:t xml:space="preserve"> di Myanmar </w:t>
      </w:r>
      <w:proofErr w:type="spellStart"/>
      <w:r w:rsidRPr="00747FB4">
        <w:rPr>
          <w:rFonts w:ascii="Times New Roman" w:hAnsi="Times New Roman" w:cs="Times New Roman"/>
          <w:sz w:val="24"/>
          <w:szCs w:val="24"/>
        </w:rPr>
        <w:t>timur</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sering</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mengalami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kekurangan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pangan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karena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lingkungan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Bencana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banjir</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kerawanan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pangan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konflik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bersenjata</w:t>
      </w:r>
      <w:proofErr w:type="spellEnd"/>
      <w:r w:rsidRPr="00747FB4">
        <w:rPr>
          <w:rFonts w:ascii="Times New Roman" w:hAnsi="Times New Roman" w:cs="Times New Roman"/>
          <w:sz w:val="24"/>
          <w:szCs w:val="24"/>
        </w:rPr>
        <w:t xml:space="preserve"> dan </w:t>
      </w:r>
      <w:proofErr w:type="spellStart"/>
      <w:r w:rsidRPr="00747FB4">
        <w:rPr>
          <w:rFonts w:ascii="Times New Roman" w:hAnsi="Times New Roman" w:cs="Times New Roman"/>
          <w:sz w:val="24"/>
          <w:szCs w:val="24"/>
        </w:rPr>
        <w:t>antar</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komunitas</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menciptakan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gelombang</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pemindahan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Bahkan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lebih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dari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satu</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juta</w:t>
      </w:r>
      <w:proofErr w:type="spellEnd"/>
      <w:r w:rsidRPr="00747FB4">
        <w:rPr>
          <w:rFonts w:ascii="Times New Roman" w:hAnsi="Times New Roman" w:cs="Times New Roman"/>
          <w:sz w:val="24"/>
          <w:szCs w:val="24"/>
        </w:rPr>
        <w:t xml:space="preserve"> orang di Myanmar </w:t>
      </w:r>
      <w:proofErr w:type="spellStart"/>
      <w:r w:rsidRPr="00747FB4">
        <w:rPr>
          <w:rFonts w:ascii="Times New Roman" w:hAnsi="Times New Roman" w:cs="Times New Roman"/>
          <w:sz w:val="24"/>
          <w:szCs w:val="24"/>
        </w:rPr>
        <w:t>telah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mengungsi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sejak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juni</w:t>
      </w:r>
      <w:proofErr w:type="spellEnd"/>
      <w:r w:rsidRPr="00747FB4">
        <w:rPr>
          <w:rFonts w:ascii="Times New Roman" w:hAnsi="Times New Roman" w:cs="Times New Roman"/>
          <w:sz w:val="24"/>
          <w:szCs w:val="24"/>
        </w:rPr>
        <w:t xml:space="preserve"> 2011. </w:t>
      </w:r>
      <w:proofErr w:type="spellStart"/>
      <w:proofErr w:type="gramStart"/>
      <w:r w:rsidRPr="00747FB4">
        <w:rPr>
          <w:rFonts w:ascii="Times New Roman" w:hAnsi="Times New Roman" w:cs="Times New Roman"/>
          <w:sz w:val="24"/>
          <w:szCs w:val="24"/>
        </w:rPr>
        <w:t>Menurut</w:t>
      </w:r>
      <w:proofErr w:type="spellEnd"/>
      <w:r w:rsidRPr="00747FB4">
        <w:rPr>
          <w:rFonts w:ascii="Times New Roman" w:hAnsi="Times New Roman" w:cs="Times New Roman"/>
          <w:sz w:val="24"/>
          <w:szCs w:val="24"/>
        </w:rPr>
        <w:t xml:space="preserve">  Action</w:t>
      </w:r>
      <w:proofErr w:type="gramEnd"/>
      <w:r w:rsidRPr="00747FB4">
        <w:rPr>
          <w:rFonts w:ascii="Times New Roman" w:hAnsi="Times New Roman" w:cs="Times New Roman"/>
          <w:sz w:val="24"/>
          <w:szCs w:val="24"/>
        </w:rPr>
        <w:t xml:space="preserve"> Against Hunger </w:t>
      </w:r>
      <w:proofErr w:type="spellStart"/>
      <w:r w:rsidRPr="00747FB4">
        <w:rPr>
          <w:rFonts w:ascii="Times New Roman" w:hAnsi="Times New Roman" w:cs="Times New Roman"/>
          <w:sz w:val="24"/>
          <w:szCs w:val="24"/>
        </w:rPr>
        <w:t>ada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sekitar</w:t>
      </w:r>
      <w:proofErr w:type="spellEnd"/>
      <w:r w:rsidRPr="00747FB4">
        <w:rPr>
          <w:rFonts w:ascii="Times New Roman" w:hAnsi="Times New Roman" w:cs="Times New Roman"/>
          <w:sz w:val="24"/>
          <w:szCs w:val="24"/>
        </w:rPr>
        <w:t xml:space="preserve"> 863.000 orang yang </w:t>
      </w:r>
      <w:proofErr w:type="spellStart"/>
      <w:r w:rsidRPr="00747FB4">
        <w:rPr>
          <w:rFonts w:ascii="Times New Roman" w:hAnsi="Times New Roman" w:cs="Times New Roman"/>
          <w:sz w:val="24"/>
          <w:szCs w:val="24"/>
        </w:rPr>
        <w:t>membutuhkan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bantuan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kemanusiaan</w:t>
      </w:r>
      <w:proofErr w:type="spellEnd"/>
      <w:r w:rsidRPr="00747FB4">
        <w:rPr>
          <w:rFonts w:ascii="Times New Roman" w:hAnsi="Times New Roman" w:cs="Times New Roman"/>
          <w:sz w:val="24"/>
          <w:szCs w:val="24"/>
        </w:rPr>
        <w:t xml:space="preserve"> di Myanmar. </w:t>
      </w:r>
      <w:proofErr w:type="spellStart"/>
      <w:r w:rsidRPr="00747FB4">
        <w:rPr>
          <w:rFonts w:ascii="Times New Roman" w:hAnsi="Times New Roman" w:cs="Times New Roman"/>
          <w:sz w:val="24"/>
          <w:szCs w:val="24"/>
        </w:rPr>
        <w:t>Keamanan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pangan</w:t>
      </w:r>
      <w:proofErr w:type="spellEnd"/>
      <w:r w:rsidRPr="00747FB4">
        <w:rPr>
          <w:rFonts w:ascii="Times New Roman" w:hAnsi="Times New Roman" w:cs="Times New Roman"/>
          <w:sz w:val="24"/>
          <w:szCs w:val="24"/>
        </w:rPr>
        <w:t xml:space="preserve"> dan </w:t>
      </w:r>
      <w:proofErr w:type="spellStart"/>
      <w:r w:rsidRPr="00747FB4">
        <w:rPr>
          <w:rFonts w:ascii="Times New Roman" w:hAnsi="Times New Roman" w:cs="Times New Roman"/>
          <w:sz w:val="24"/>
          <w:szCs w:val="24"/>
        </w:rPr>
        <w:t>gizi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buruk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disertai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dengan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masalah-masalah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seperti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kurangnya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akses</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terhadap</w:t>
      </w:r>
      <w:proofErr w:type="spellEnd"/>
      <w:r w:rsidRPr="00747FB4">
        <w:rPr>
          <w:rFonts w:ascii="Times New Roman" w:hAnsi="Times New Roman" w:cs="Times New Roman"/>
          <w:sz w:val="24"/>
          <w:szCs w:val="24"/>
        </w:rPr>
        <w:t xml:space="preserve"> air dan </w:t>
      </w:r>
      <w:proofErr w:type="spellStart"/>
      <w:r w:rsidRPr="00747FB4">
        <w:rPr>
          <w:rFonts w:ascii="Times New Roman" w:hAnsi="Times New Roman" w:cs="Times New Roman"/>
          <w:sz w:val="24"/>
          <w:szCs w:val="24"/>
        </w:rPr>
        <w:t>sanitasi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Menurut</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perkiraan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dari</w:t>
      </w:r>
      <w:proofErr w:type="spellEnd"/>
      <w:r w:rsidRPr="00747FB4">
        <w:rPr>
          <w:rFonts w:ascii="Times New Roman" w:hAnsi="Times New Roman" w:cs="Times New Roman"/>
          <w:sz w:val="24"/>
          <w:szCs w:val="24"/>
        </w:rPr>
        <w:t xml:space="preserve"> 2015 oleh CIA World </w:t>
      </w:r>
      <w:proofErr w:type="spellStart"/>
      <w:r w:rsidRPr="00747FB4">
        <w:rPr>
          <w:rFonts w:ascii="Times New Roman" w:hAnsi="Times New Roman" w:cs="Times New Roman"/>
          <w:sz w:val="24"/>
          <w:szCs w:val="24"/>
        </w:rPr>
        <w:t>FactBook</w:t>
      </w:r>
      <w:proofErr w:type="spellEnd"/>
      <w:r w:rsidRPr="00747FB4">
        <w:rPr>
          <w:rFonts w:ascii="Times New Roman" w:hAnsi="Times New Roman" w:cs="Times New Roman"/>
          <w:sz w:val="24"/>
          <w:szCs w:val="24"/>
        </w:rPr>
        <w:t xml:space="preserve"> 19,4% </w:t>
      </w:r>
      <w:proofErr w:type="spellStart"/>
      <w:r w:rsidRPr="00747FB4">
        <w:rPr>
          <w:rFonts w:ascii="Times New Roman" w:hAnsi="Times New Roman" w:cs="Times New Roman"/>
          <w:sz w:val="24"/>
          <w:szCs w:val="24"/>
        </w:rPr>
        <w:t>populasi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tidak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memiliki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akses</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sumber</w:t>
      </w:r>
      <w:proofErr w:type="spellEnd"/>
      <w:r w:rsidRPr="00747FB4">
        <w:rPr>
          <w:rFonts w:ascii="Times New Roman" w:hAnsi="Times New Roman" w:cs="Times New Roman"/>
          <w:sz w:val="24"/>
          <w:szCs w:val="24"/>
        </w:rPr>
        <w:t xml:space="preserve"> air </w:t>
      </w:r>
      <w:proofErr w:type="spellStart"/>
      <w:r w:rsidRPr="00747FB4">
        <w:rPr>
          <w:rFonts w:ascii="Times New Roman" w:hAnsi="Times New Roman" w:cs="Times New Roman"/>
          <w:sz w:val="24"/>
          <w:szCs w:val="24"/>
        </w:rPr>
        <w:t>minum</w:t>
      </w:r>
      <w:proofErr w:type="spellEnd"/>
      <w:r w:rsidRPr="00747FB4">
        <w:rPr>
          <w:rFonts w:ascii="Times New Roman" w:hAnsi="Times New Roman" w:cs="Times New Roman"/>
          <w:sz w:val="24"/>
          <w:szCs w:val="24"/>
        </w:rPr>
        <w:t xml:space="preserve"> yang </w:t>
      </w:r>
      <w:proofErr w:type="spellStart"/>
      <w:r w:rsidRPr="00747FB4">
        <w:rPr>
          <w:rFonts w:ascii="Times New Roman" w:hAnsi="Times New Roman" w:cs="Times New Roman"/>
          <w:sz w:val="24"/>
          <w:szCs w:val="24"/>
        </w:rPr>
        <w:t>lebih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baik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seperti</w:t>
      </w:r>
      <w:proofErr w:type="spellEnd"/>
      <w:r w:rsidRPr="00747FB4">
        <w:rPr>
          <w:rFonts w:ascii="Times New Roman" w:hAnsi="Times New Roman" w:cs="Times New Roman"/>
          <w:sz w:val="24"/>
          <w:szCs w:val="24"/>
        </w:rPr>
        <w:t xml:space="preserve"> air </w:t>
      </w:r>
      <w:proofErr w:type="spellStart"/>
      <w:r w:rsidRPr="00747FB4">
        <w:rPr>
          <w:rFonts w:ascii="Times New Roman" w:hAnsi="Times New Roman" w:cs="Times New Roman"/>
          <w:sz w:val="24"/>
          <w:szCs w:val="24"/>
        </w:rPr>
        <w:t>ledeng</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sumur</w:t>
      </w:r>
      <w:proofErr w:type="spellEnd"/>
      <w:r w:rsidRPr="00747FB4">
        <w:rPr>
          <w:rFonts w:ascii="Times New Roman" w:hAnsi="Times New Roman" w:cs="Times New Roman"/>
          <w:sz w:val="24"/>
          <w:szCs w:val="24"/>
        </w:rPr>
        <w:t xml:space="preserve"> yang </w:t>
      </w:r>
      <w:proofErr w:type="spellStart"/>
      <w:r w:rsidRPr="00747FB4">
        <w:rPr>
          <w:rFonts w:ascii="Times New Roman" w:hAnsi="Times New Roman" w:cs="Times New Roman"/>
          <w:sz w:val="24"/>
          <w:szCs w:val="24"/>
        </w:rPr>
        <w:t>dilindungi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atau</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mata</w:t>
      </w:r>
      <w:proofErr w:type="spellEnd"/>
      <w:r w:rsidRPr="00747FB4">
        <w:rPr>
          <w:rFonts w:ascii="Times New Roman" w:hAnsi="Times New Roman" w:cs="Times New Roman"/>
          <w:sz w:val="24"/>
          <w:szCs w:val="24"/>
        </w:rPr>
        <w:t xml:space="preserve"> air. Pada </w:t>
      </w:r>
      <w:proofErr w:type="spellStart"/>
      <w:r w:rsidRPr="00747FB4">
        <w:rPr>
          <w:rFonts w:ascii="Times New Roman" w:hAnsi="Times New Roman" w:cs="Times New Roman"/>
          <w:sz w:val="24"/>
          <w:szCs w:val="24"/>
        </w:rPr>
        <w:t>awal</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bulan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febuari</w:t>
      </w:r>
      <w:proofErr w:type="spellEnd"/>
      <w:r w:rsidRPr="00747FB4">
        <w:rPr>
          <w:rFonts w:ascii="Times New Roman" w:hAnsi="Times New Roman" w:cs="Times New Roman"/>
          <w:sz w:val="24"/>
          <w:szCs w:val="24"/>
        </w:rPr>
        <w:t xml:space="preserve"> 2021 Myanmar </w:t>
      </w:r>
      <w:proofErr w:type="spellStart"/>
      <w:r w:rsidRPr="00747FB4">
        <w:rPr>
          <w:rFonts w:ascii="Times New Roman" w:hAnsi="Times New Roman" w:cs="Times New Roman"/>
          <w:sz w:val="24"/>
          <w:szCs w:val="24"/>
        </w:rPr>
        <w:t>mengalami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perebutan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kekuasaan</w:t>
      </w:r>
      <w:proofErr w:type="spellEnd"/>
      <w:r w:rsidRPr="00747FB4">
        <w:rPr>
          <w:rFonts w:ascii="Times New Roman" w:hAnsi="Times New Roman" w:cs="Times New Roman"/>
          <w:sz w:val="24"/>
          <w:szCs w:val="24"/>
        </w:rPr>
        <w:t xml:space="preserve"> yang </w:t>
      </w:r>
      <w:proofErr w:type="spellStart"/>
      <w:r w:rsidRPr="00747FB4">
        <w:rPr>
          <w:rFonts w:ascii="Times New Roman" w:hAnsi="Times New Roman" w:cs="Times New Roman"/>
          <w:sz w:val="24"/>
          <w:szCs w:val="24"/>
        </w:rPr>
        <w:t>dilakukan</w:t>
      </w:r>
      <w:proofErr w:type="spellEnd"/>
      <w:r w:rsidRPr="00747FB4">
        <w:rPr>
          <w:rFonts w:ascii="Times New Roman" w:hAnsi="Times New Roman" w:cs="Times New Roman"/>
          <w:sz w:val="24"/>
          <w:szCs w:val="24"/>
        </w:rPr>
        <w:t xml:space="preserve"> oleh </w:t>
      </w:r>
      <w:proofErr w:type="spellStart"/>
      <w:r w:rsidRPr="00747FB4">
        <w:rPr>
          <w:rFonts w:ascii="Times New Roman" w:hAnsi="Times New Roman" w:cs="Times New Roman"/>
          <w:sz w:val="24"/>
          <w:szCs w:val="24"/>
        </w:rPr>
        <w:t>pihak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militer</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Pihak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militer</w:t>
      </w:r>
      <w:proofErr w:type="spellEnd"/>
      <w:r w:rsidRPr="00747FB4">
        <w:rPr>
          <w:rFonts w:ascii="Times New Roman" w:hAnsi="Times New Roman" w:cs="Times New Roman"/>
          <w:sz w:val="24"/>
          <w:szCs w:val="24"/>
        </w:rPr>
        <w:t xml:space="preserve"> dating </w:t>
      </w:r>
      <w:proofErr w:type="spellStart"/>
      <w:r w:rsidRPr="00747FB4">
        <w:rPr>
          <w:rFonts w:ascii="Times New Roman" w:hAnsi="Times New Roman" w:cs="Times New Roman"/>
          <w:sz w:val="24"/>
          <w:szCs w:val="24"/>
        </w:rPr>
        <w:lastRenderedPageBreak/>
        <w:t>menyerbu</w:t>
      </w:r>
      <w:proofErr w:type="spellEnd"/>
      <w:r w:rsidRPr="00747FB4">
        <w:rPr>
          <w:rFonts w:ascii="Times New Roman" w:hAnsi="Times New Roman" w:cs="Times New Roman"/>
          <w:sz w:val="24"/>
          <w:szCs w:val="24"/>
        </w:rPr>
        <w:t xml:space="preserve"> Gedung </w:t>
      </w:r>
      <w:proofErr w:type="spellStart"/>
      <w:r w:rsidRPr="00747FB4">
        <w:rPr>
          <w:rFonts w:ascii="Times New Roman" w:hAnsi="Times New Roman" w:cs="Times New Roman"/>
          <w:sz w:val="24"/>
          <w:szCs w:val="24"/>
        </w:rPr>
        <w:t>legislatif</w:t>
      </w:r>
      <w:proofErr w:type="spellEnd"/>
      <w:r w:rsidRPr="00747FB4">
        <w:rPr>
          <w:rFonts w:ascii="Times New Roman" w:hAnsi="Times New Roman" w:cs="Times New Roman"/>
          <w:sz w:val="24"/>
          <w:szCs w:val="24"/>
        </w:rPr>
        <w:t xml:space="preserve"> dan </w:t>
      </w:r>
      <w:proofErr w:type="spellStart"/>
      <w:r w:rsidRPr="00747FB4">
        <w:rPr>
          <w:rFonts w:ascii="Times New Roman" w:hAnsi="Times New Roman" w:cs="Times New Roman"/>
          <w:sz w:val="24"/>
          <w:szCs w:val="24"/>
        </w:rPr>
        <w:t>menangkap</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pejabat</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mulai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dari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petinggi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parlemen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presiden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hingga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pemimpin</w:t>
      </w:r>
      <w:proofErr w:type="spellEnd"/>
      <w:r w:rsidRPr="00747FB4">
        <w:rPr>
          <w:rFonts w:ascii="Times New Roman" w:hAnsi="Times New Roman" w:cs="Times New Roman"/>
          <w:sz w:val="24"/>
          <w:szCs w:val="24"/>
        </w:rPr>
        <w:t xml:space="preserve"> de facto Myanmar Aung San Suu Kyi, </w:t>
      </w:r>
      <w:proofErr w:type="spellStart"/>
      <w:r w:rsidRPr="00747FB4">
        <w:rPr>
          <w:rFonts w:ascii="Times New Roman" w:hAnsi="Times New Roman" w:cs="Times New Roman"/>
          <w:sz w:val="24"/>
          <w:szCs w:val="24"/>
        </w:rPr>
        <w:t>kudeta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militer</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ini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dilakukan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dengan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dengan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dalih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sebagai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tanggapan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dari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kecurangan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hasil</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pemiliu</w:t>
      </w:r>
      <w:proofErr w:type="spellEnd"/>
      <w:r w:rsidRPr="00747FB4">
        <w:rPr>
          <w:rFonts w:ascii="Times New Roman" w:hAnsi="Times New Roman" w:cs="Times New Roman"/>
          <w:sz w:val="24"/>
          <w:szCs w:val="24"/>
        </w:rPr>
        <w:t xml:space="preserve"> 2020 yang di </w:t>
      </w:r>
      <w:proofErr w:type="spellStart"/>
      <w:r w:rsidRPr="00747FB4">
        <w:rPr>
          <w:rFonts w:ascii="Times New Roman" w:hAnsi="Times New Roman" w:cs="Times New Roman"/>
          <w:sz w:val="24"/>
          <w:szCs w:val="24"/>
        </w:rPr>
        <w:t>menangkan</w:t>
      </w:r>
      <w:proofErr w:type="spellEnd"/>
      <w:r w:rsidRPr="00747FB4">
        <w:rPr>
          <w:rFonts w:ascii="Times New Roman" w:hAnsi="Times New Roman" w:cs="Times New Roman"/>
          <w:sz w:val="24"/>
          <w:szCs w:val="24"/>
        </w:rPr>
        <w:t xml:space="preserve"> oleh </w:t>
      </w:r>
      <w:proofErr w:type="spellStart"/>
      <w:r w:rsidRPr="00747FB4">
        <w:rPr>
          <w:rFonts w:ascii="Times New Roman" w:hAnsi="Times New Roman" w:cs="Times New Roman"/>
          <w:sz w:val="24"/>
          <w:szCs w:val="24"/>
        </w:rPr>
        <w:t>partai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Aun</w:t>
      </w:r>
      <w:proofErr w:type="spellEnd"/>
      <w:r w:rsidRPr="00747FB4">
        <w:rPr>
          <w:rFonts w:ascii="Times New Roman" w:hAnsi="Times New Roman" w:cs="Times New Roman"/>
          <w:sz w:val="24"/>
          <w:szCs w:val="24"/>
        </w:rPr>
        <w:t xml:space="preserve"> San Suu Kyi. </w:t>
      </w:r>
      <w:proofErr w:type="spellStart"/>
      <w:r w:rsidRPr="00747FB4">
        <w:rPr>
          <w:rFonts w:ascii="Times New Roman" w:hAnsi="Times New Roman" w:cs="Times New Roman"/>
          <w:sz w:val="24"/>
          <w:szCs w:val="24"/>
        </w:rPr>
        <w:t>Sejak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kudeta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militer</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ini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terjadi</w:t>
      </w:r>
      <w:proofErr w:type="spellEnd"/>
      <w:r w:rsidRPr="00747FB4">
        <w:rPr>
          <w:rFonts w:ascii="Times New Roman" w:hAnsi="Times New Roman" w:cs="Times New Roman"/>
          <w:sz w:val="24"/>
          <w:szCs w:val="24"/>
        </w:rPr>
        <w:t xml:space="preserve"> Myanmar </w:t>
      </w:r>
      <w:proofErr w:type="spellStart"/>
      <w:r w:rsidRPr="00747FB4">
        <w:rPr>
          <w:rFonts w:ascii="Times New Roman" w:hAnsi="Times New Roman" w:cs="Times New Roman"/>
          <w:sz w:val="24"/>
          <w:szCs w:val="24"/>
        </w:rPr>
        <w:t>dilanda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kekerasan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hingga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peperangan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antara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kubu</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militer</w:t>
      </w:r>
      <w:proofErr w:type="spellEnd"/>
      <w:r w:rsidRPr="00747FB4">
        <w:rPr>
          <w:rFonts w:ascii="Times New Roman" w:hAnsi="Times New Roman" w:cs="Times New Roman"/>
          <w:sz w:val="24"/>
          <w:szCs w:val="24"/>
        </w:rPr>
        <w:t xml:space="preserve"> dan </w:t>
      </w:r>
      <w:proofErr w:type="spellStart"/>
      <w:r w:rsidRPr="00747FB4">
        <w:rPr>
          <w:rFonts w:ascii="Times New Roman" w:hAnsi="Times New Roman" w:cs="Times New Roman"/>
          <w:sz w:val="24"/>
          <w:szCs w:val="24"/>
        </w:rPr>
        <w:t>pemberontakan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sipil</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diberbagai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daerah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Kekacuan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ini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terjado</w:t>
      </w:r>
      <w:proofErr w:type="spellEnd"/>
      <w:r w:rsidRPr="00747FB4">
        <w:rPr>
          <w:rFonts w:ascii="Times New Roman" w:hAnsi="Times New Roman" w:cs="Times New Roman"/>
          <w:sz w:val="24"/>
          <w:szCs w:val="24"/>
        </w:rPr>
        <w:t xml:space="preserve"> di </w:t>
      </w:r>
      <w:proofErr w:type="spellStart"/>
      <w:r w:rsidRPr="00747FB4">
        <w:rPr>
          <w:rFonts w:ascii="Times New Roman" w:hAnsi="Times New Roman" w:cs="Times New Roman"/>
          <w:sz w:val="24"/>
          <w:szCs w:val="24"/>
        </w:rPr>
        <w:t>tengah</w:t>
      </w:r>
      <w:proofErr w:type="spellEnd"/>
      <w:r w:rsidRPr="00747FB4">
        <w:rPr>
          <w:rFonts w:ascii="Times New Roman" w:hAnsi="Times New Roman" w:cs="Times New Roman"/>
          <w:sz w:val="24"/>
          <w:szCs w:val="24"/>
        </w:rPr>
        <w:t xml:space="preserve"> pandemic </w:t>
      </w:r>
      <w:proofErr w:type="spellStart"/>
      <w:r w:rsidRPr="00747FB4">
        <w:rPr>
          <w:rFonts w:ascii="Times New Roman" w:hAnsi="Times New Roman" w:cs="Times New Roman"/>
          <w:sz w:val="24"/>
          <w:szCs w:val="24"/>
        </w:rPr>
        <w:t>Covid</w:t>
      </w:r>
      <w:proofErr w:type="spellEnd"/>
      <w:r w:rsidRPr="00747FB4">
        <w:rPr>
          <w:rFonts w:ascii="Times New Roman" w:hAnsi="Times New Roman" w:cs="Times New Roman"/>
          <w:sz w:val="24"/>
          <w:szCs w:val="24"/>
        </w:rPr>
        <w:t xml:space="preserve">- 19 yang juga </w:t>
      </w:r>
      <w:proofErr w:type="spellStart"/>
      <w:r w:rsidRPr="00747FB4">
        <w:rPr>
          <w:rFonts w:ascii="Times New Roman" w:hAnsi="Times New Roman" w:cs="Times New Roman"/>
          <w:sz w:val="24"/>
          <w:szCs w:val="24"/>
        </w:rPr>
        <w:t>tengah</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meluas</w:t>
      </w:r>
      <w:proofErr w:type="spellEnd"/>
      <w:r w:rsidRPr="00747FB4">
        <w:rPr>
          <w:rFonts w:ascii="Times New Roman" w:hAnsi="Times New Roman" w:cs="Times New Roman"/>
          <w:sz w:val="24"/>
          <w:szCs w:val="24"/>
        </w:rPr>
        <w:t xml:space="preserve"> di Myanmar. </w:t>
      </w:r>
      <w:proofErr w:type="spellStart"/>
      <w:r w:rsidRPr="00747FB4">
        <w:rPr>
          <w:rFonts w:ascii="Times New Roman" w:hAnsi="Times New Roman" w:cs="Times New Roman"/>
          <w:sz w:val="24"/>
          <w:szCs w:val="24"/>
        </w:rPr>
        <w:t>Peristiwa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ini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menjadi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perhatian</w:t>
      </w:r>
      <w:proofErr w:type="spellEnd"/>
      <w:r w:rsidRPr="00747FB4">
        <w:rPr>
          <w:rFonts w:ascii="Times New Roman" w:hAnsi="Times New Roman" w:cs="Times New Roman"/>
          <w:sz w:val="24"/>
          <w:szCs w:val="24"/>
        </w:rPr>
        <w:t xml:space="preserve"> dunia. Dan </w:t>
      </w:r>
      <w:proofErr w:type="spellStart"/>
      <w:r w:rsidRPr="00747FB4">
        <w:rPr>
          <w:rFonts w:ascii="Times New Roman" w:hAnsi="Times New Roman" w:cs="Times New Roman"/>
          <w:sz w:val="24"/>
          <w:szCs w:val="24"/>
        </w:rPr>
        <w:t>ini</w:t>
      </w:r>
      <w:proofErr w:type="spellEnd"/>
      <w:r w:rsidRPr="00747FB4">
        <w:rPr>
          <w:rFonts w:ascii="Times New Roman" w:hAnsi="Times New Roman" w:cs="Times New Roman"/>
          <w:sz w:val="24"/>
          <w:szCs w:val="24"/>
        </w:rPr>
        <w:t xml:space="preserve"> juga </w:t>
      </w:r>
      <w:proofErr w:type="spellStart"/>
      <w:r w:rsidRPr="00747FB4">
        <w:rPr>
          <w:rFonts w:ascii="Times New Roman" w:hAnsi="Times New Roman" w:cs="Times New Roman"/>
          <w:sz w:val="24"/>
          <w:szCs w:val="24"/>
        </w:rPr>
        <w:t>berdampak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kepadaa</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ketahanan</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pangan</w:t>
      </w:r>
      <w:proofErr w:type="spellEnd"/>
      <w:r w:rsidRPr="00747FB4">
        <w:rPr>
          <w:rFonts w:ascii="Times New Roman" w:hAnsi="Times New Roman" w:cs="Times New Roman"/>
          <w:sz w:val="24"/>
          <w:szCs w:val="24"/>
        </w:rPr>
        <w:t xml:space="preserve"> negara </w:t>
      </w:r>
      <w:proofErr w:type="spellStart"/>
      <w:r w:rsidRPr="00747FB4">
        <w:rPr>
          <w:rFonts w:ascii="Times New Roman" w:hAnsi="Times New Roman" w:cs="Times New Roman"/>
          <w:sz w:val="24"/>
          <w:szCs w:val="24"/>
        </w:rPr>
        <w:t>tersebut</w:t>
      </w:r>
      <w:proofErr w:type="spellEnd"/>
      <w:r w:rsidRPr="00747FB4">
        <w:rPr>
          <w:rFonts w:ascii="Times New Roman" w:hAnsi="Times New Roman" w:cs="Times New Roman"/>
          <w:sz w:val="24"/>
          <w:szCs w:val="24"/>
        </w:rPr>
        <w:t xml:space="preserve">. WFP </w:t>
      </w:r>
      <w:proofErr w:type="spellStart"/>
      <w:r w:rsidRPr="00747FB4">
        <w:rPr>
          <w:rFonts w:ascii="Times New Roman" w:hAnsi="Times New Roman" w:cs="Times New Roman"/>
          <w:sz w:val="24"/>
          <w:szCs w:val="24"/>
        </w:rPr>
        <w:t>hadir</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sebagai</w:t>
      </w:r>
      <w:proofErr w:type="spellEnd"/>
      <w:r w:rsidRPr="00747FB4">
        <w:rPr>
          <w:rFonts w:ascii="Times New Roman" w:hAnsi="Times New Roman" w:cs="Times New Roman"/>
          <w:sz w:val="24"/>
          <w:szCs w:val="24"/>
        </w:rPr>
        <w:t xml:space="preserve"> arena dan actor </w:t>
      </w:r>
      <w:proofErr w:type="spellStart"/>
      <w:r w:rsidRPr="00747FB4">
        <w:rPr>
          <w:rFonts w:ascii="Times New Roman" w:hAnsi="Times New Roman" w:cs="Times New Roman"/>
          <w:sz w:val="24"/>
          <w:szCs w:val="24"/>
        </w:rPr>
        <w:t>bagi</w:t>
      </w:r>
      <w:proofErr w:type="spellEnd"/>
      <w:r w:rsidRPr="00747FB4">
        <w:rPr>
          <w:rFonts w:ascii="Times New Roman" w:hAnsi="Times New Roman" w:cs="Times New Roman"/>
          <w:sz w:val="24"/>
          <w:szCs w:val="24"/>
        </w:rPr>
        <w:t xml:space="preserve"> Myanmar </w:t>
      </w:r>
      <w:proofErr w:type="spellStart"/>
      <w:r w:rsidRPr="00747FB4">
        <w:rPr>
          <w:rFonts w:ascii="Times New Roman" w:hAnsi="Times New Roman" w:cs="Times New Roman"/>
          <w:sz w:val="24"/>
          <w:szCs w:val="24"/>
        </w:rPr>
        <w:t>untuk</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membantu</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mengatasi</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krisis</w:t>
      </w:r>
      <w:proofErr w:type="spellEnd"/>
      <w:r w:rsidRPr="00747FB4">
        <w:rPr>
          <w:rFonts w:ascii="Times New Roman" w:hAnsi="Times New Roman" w:cs="Times New Roman"/>
          <w:sz w:val="24"/>
          <w:szCs w:val="24"/>
        </w:rPr>
        <w:t xml:space="preserve"> </w:t>
      </w:r>
      <w:proofErr w:type="spellStart"/>
      <w:r w:rsidRPr="00747FB4">
        <w:rPr>
          <w:rFonts w:ascii="Times New Roman" w:hAnsi="Times New Roman" w:cs="Times New Roman"/>
          <w:sz w:val="24"/>
          <w:szCs w:val="24"/>
        </w:rPr>
        <w:t>pangan</w:t>
      </w:r>
      <w:proofErr w:type="spellEnd"/>
      <w:r w:rsidRPr="00747FB4">
        <w:rPr>
          <w:rFonts w:ascii="Times New Roman" w:hAnsi="Times New Roman" w:cs="Times New Roman"/>
          <w:sz w:val="24"/>
          <w:szCs w:val="24"/>
        </w:rPr>
        <w:t xml:space="preserve"> yang </w:t>
      </w:r>
      <w:proofErr w:type="spellStart"/>
      <w:r w:rsidRPr="00747FB4">
        <w:rPr>
          <w:rFonts w:ascii="Times New Roman" w:hAnsi="Times New Roman" w:cs="Times New Roman"/>
          <w:sz w:val="24"/>
          <w:szCs w:val="24"/>
        </w:rPr>
        <w:t>berlangsung</w:t>
      </w:r>
      <w:proofErr w:type="spellEnd"/>
      <w:r w:rsidRPr="00747FB4">
        <w:rPr>
          <w:rFonts w:ascii="Times New Roman" w:hAnsi="Times New Roman" w:cs="Times New Roman"/>
          <w:sz w:val="24"/>
          <w:szCs w:val="24"/>
        </w:rPr>
        <w:t xml:space="preserve"> di Myanmar </w:t>
      </w:r>
      <w:sdt>
        <w:sdtPr>
          <w:rPr>
            <w:rFonts w:ascii="Times New Roman" w:hAnsi="Times New Roman" w:cs="Times New Roman"/>
            <w:sz w:val="24"/>
            <w:szCs w:val="24"/>
          </w:rPr>
          <w:id w:val="-1009137223"/>
          <w:citation/>
        </w:sdtPr>
        <w:sdtEndPr/>
        <w:sdtContent>
          <w:r w:rsidRPr="00747FB4">
            <w:rPr>
              <w:rFonts w:ascii="Times New Roman" w:hAnsi="Times New Roman" w:cs="Times New Roman"/>
              <w:sz w:val="24"/>
              <w:szCs w:val="24"/>
            </w:rPr>
            <w:fldChar w:fldCharType="begin"/>
          </w:r>
          <w:r w:rsidRPr="00747FB4">
            <w:rPr>
              <w:rFonts w:ascii="Times New Roman" w:hAnsi="Times New Roman" w:cs="Times New Roman"/>
              <w:sz w:val="24"/>
              <w:szCs w:val="24"/>
              <w:lang w:val="en-US"/>
            </w:rPr>
            <w:instrText xml:space="preserve"> CITATION Cli14 \l 1033 </w:instrText>
          </w:r>
          <w:r w:rsidRPr="00747FB4">
            <w:rPr>
              <w:rFonts w:ascii="Times New Roman" w:hAnsi="Times New Roman" w:cs="Times New Roman"/>
              <w:sz w:val="24"/>
              <w:szCs w:val="24"/>
            </w:rPr>
            <w:fldChar w:fldCharType="separate"/>
          </w:r>
          <w:r w:rsidRPr="00747FB4">
            <w:rPr>
              <w:rFonts w:ascii="Times New Roman" w:hAnsi="Times New Roman" w:cs="Times New Roman"/>
              <w:noProof/>
              <w:sz w:val="24"/>
              <w:szCs w:val="24"/>
              <w:lang w:val="en-US"/>
            </w:rPr>
            <w:t>(Clive, International Organization, 2014)</w:t>
          </w:r>
          <w:r w:rsidRPr="00747FB4">
            <w:rPr>
              <w:rFonts w:ascii="Times New Roman" w:hAnsi="Times New Roman" w:cs="Times New Roman"/>
              <w:sz w:val="24"/>
              <w:szCs w:val="24"/>
            </w:rPr>
            <w:fldChar w:fldCharType="end"/>
          </w:r>
        </w:sdtContent>
      </w:sdt>
      <w:r w:rsidRPr="00747FB4">
        <w:rPr>
          <w:rFonts w:ascii="Times New Roman" w:hAnsi="Times New Roman" w:cs="Times New Roman"/>
          <w:sz w:val="24"/>
          <w:szCs w:val="24"/>
        </w:rPr>
        <w:t>.</w:t>
      </w:r>
    </w:p>
    <w:p w14:paraId="4FCC6551" w14:textId="77777777" w:rsidR="00406694" w:rsidRPr="00E64C23" w:rsidRDefault="00406694" w:rsidP="00406694">
      <w:pPr>
        <w:pStyle w:val="Heading2"/>
        <w:numPr>
          <w:ilvl w:val="1"/>
          <w:numId w:val="9"/>
        </w:numPr>
        <w:spacing w:before="0" w:line="480" w:lineRule="auto"/>
        <w:ind w:left="426"/>
        <w:rPr>
          <w:lang w:val="id-ID"/>
        </w:rPr>
      </w:pPr>
      <w:bookmarkStart w:id="8" w:name="_Toc117546388"/>
      <w:r w:rsidRPr="00747FB4">
        <w:rPr>
          <w:lang w:val="id-ID"/>
        </w:rPr>
        <w:t>Hipotesis Penelitian</w:t>
      </w:r>
      <w:bookmarkEnd w:id="8"/>
      <w:r w:rsidRPr="00747FB4">
        <w:rPr>
          <w:lang w:val="id-ID"/>
        </w:rPr>
        <w:t xml:space="preserve"> </w:t>
      </w:r>
    </w:p>
    <w:p w14:paraId="6F57A199" w14:textId="77777777" w:rsidR="00406694" w:rsidRPr="00747FB4" w:rsidRDefault="00406694" w:rsidP="00406694">
      <w:pPr>
        <w:pStyle w:val="ListParagraph"/>
        <w:tabs>
          <w:tab w:val="left" w:pos="357"/>
          <w:tab w:val="left" w:pos="3930"/>
        </w:tabs>
        <w:spacing w:after="0" w:line="480" w:lineRule="auto"/>
        <w:ind w:left="0" w:firstLine="357"/>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sidRPr="00747FB4">
        <w:rPr>
          <w:rFonts w:ascii="Times New Roman" w:hAnsi="Times New Roman" w:cs="Times New Roman"/>
          <w:sz w:val="24"/>
          <w:szCs w:val="24"/>
          <w:lang w:val="id-ID"/>
        </w:rPr>
        <w:t>Berdasarkan pada pernyataan yang ada pada latar belakang masalah, rumusan masalah dan identifikasi masalah, penulis merumuskan argumen yaitu:</w:t>
      </w:r>
    </w:p>
    <w:p w14:paraId="27B6B089" w14:textId="4784EA5B" w:rsidR="00406694" w:rsidRPr="00E64C23" w:rsidRDefault="00406694" w:rsidP="00406694">
      <w:pPr>
        <w:tabs>
          <w:tab w:val="left" w:pos="3930"/>
        </w:tabs>
        <w:spacing w:after="0" w:line="480" w:lineRule="auto"/>
        <w:jc w:val="both"/>
        <w:rPr>
          <w:rFonts w:ascii="Times New Roman" w:hAnsi="Times New Roman" w:cs="Times New Roman"/>
          <w:b/>
          <w:sz w:val="24"/>
          <w:szCs w:val="24"/>
          <w:lang w:val="id-ID"/>
        </w:rPr>
      </w:pPr>
      <w:r w:rsidRPr="00747FB4">
        <w:rPr>
          <w:rFonts w:ascii="Times New Roman" w:hAnsi="Times New Roman" w:cs="Times New Roman"/>
          <w:b/>
          <w:sz w:val="24"/>
          <w:szCs w:val="24"/>
          <w:lang w:val="id-ID"/>
        </w:rPr>
        <w:t xml:space="preserve">“Dengan adanya upaya </w:t>
      </w:r>
      <w:r w:rsidRPr="00747FB4">
        <w:rPr>
          <w:rFonts w:ascii="Times New Roman" w:hAnsi="Times New Roman" w:cs="Times New Roman"/>
          <w:b/>
          <w:sz w:val="24"/>
          <w:szCs w:val="24"/>
          <w:lang w:val="en-US"/>
        </w:rPr>
        <w:t xml:space="preserve">WFP dan </w:t>
      </w:r>
      <w:proofErr w:type="spellStart"/>
      <w:r w:rsidRPr="00747FB4">
        <w:rPr>
          <w:rFonts w:ascii="Times New Roman" w:hAnsi="Times New Roman" w:cs="Times New Roman"/>
          <w:b/>
          <w:sz w:val="24"/>
          <w:szCs w:val="24"/>
          <w:lang w:val="en-US"/>
        </w:rPr>
        <w:t>Pemerintah</w:t>
      </w:r>
      <w:proofErr w:type="spellEnd"/>
      <w:r w:rsidRPr="00747FB4">
        <w:rPr>
          <w:rFonts w:ascii="Times New Roman" w:hAnsi="Times New Roman" w:cs="Times New Roman"/>
          <w:b/>
          <w:sz w:val="24"/>
          <w:szCs w:val="24"/>
          <w:lang w:val="en-US"/>
        </w:rPr>
        <w:t xml:space="preserve"> </w:t>
      </w:r>
      <w:proofErr w:type="spellStart"/>
      <w:r w:rsidRPr="00747FB4">
        <w:rPr>
          <w:rFonts w:ascii="Times New Roman" w:hAnsi="Times New Roman" w:cs="Times New Roman"/>
          <w:b/>
          <w:sz w:val="24"/>
          <w:szCs w:val="24"/>
          <w:lang w:val="en-US"/>
        </w:rPr>
        <w:t>Mynamar</w:t>
      </w:r>
      <w:proofErr w:type="spellEnd"/>
      <w:r w:rsidRPr="00747FB4">
        <w:rPr>
          <w:rFonts w:ascii="Times New Roman" w:hAnsi="Times New Roman" w:cs="Times New Roman"/>
          <w:b/>
          <w:sz w:val="24"/>
          <w:szCs w:val="24"/>
          <w:lang w:val="en-US"/>
        </w:rPr>
        <w:t xml:space="preserve"> </w:t>
      </w:r>
      <w:r w:rsidRPr="00747FB4">
        <w:rPr>
          <w:rFonts w:ascii="Times New Roman" w:hAnsi="Times New Roman" w:cs="Times New Roman"/>
          <w:b/>
          <w:sz w:val="24"/>
          <w:szCs w:val="24"/>
          <w:lang w:val="id-ID"/>
        </w:rPr>
        <w:t xml:space="preserve">melalui program Myanmar </w:t>
      </w:r>
      <w:r w:rsidRPr="00747FB4">
        <w:rPr>
          <w:rFonts w:ascii="Times New Roman" w:hAnsi="Times New Roman" w:cs="Times New Roman"/>
          <w:b/>
          <w:i/>
          <w:iCs/>
          <w:sz w:val="24"/>
          <w:szCs w:val="24"/>
          <w:lang w:val="en-US"/>
        </w:rPr>
        <w:t xml:space="preserve">Country Strategic Plan 2018-2022 </w:t>
      </w:r>
      <w:r w:rsidRPr="00747FB4">
        <w:rPr>
          <w:rFonts w:ascii="Times New Roman" w:hAnsi="Times New Roman" w:cs="Times New Roman"/>
          <w:b/>
          <w:sz w:val="24"/>
          <w:szCs w:val="24"/>
          <w:lang w:val="id-ID"/>
        </w:rPr>
        <w:t>dari tahun 201</w:t>
      </w:r>
      <w:r w:rsidRPr="00747FB4">
        <w:rPr>
          <w:rFonts w:ascii="Times New Roman" w:hAnsi="Times New Roman" w:cs="Times New Roman"/>
          <w:b/>
          <w:sz w:val="24"/>
          <w:szCs w:val="24"/>
          <w:lang w:val="en-US"/>
        </w:rPr>
        <w:t>7</w:t>
      </w:r>
      <w:r w:rsidRPr="00747FB4">
        <w:rPr>
          <w:rFonts w:ascii="Times New Roman" w:hAnsi="Times New Roman" w:cs="Times New Roman"/>
          <w:b/>
          <w:sz w:val="24"/>
          <w:szCs w:val="24"/>
          <w:lang w:val="id-ID"/>
        </w:rPr>
        <w:t xml:space="preserve"> hingga 2021 krisis pangan di Myanmar masih belum terkendali dengan baik, hal ini dikarenakan setelah adanya upaya pemulihan pangan pasca badai topan </w:t>
      </w:r>
      <w:r w:rsidRPr="00747FB4">
        <w:rPr>
          <w:rFonts w:ascii="Times New Roman" w:hAnsi="Times New Roman" w:cs="Times New Roman"/>
          <w:b/>
          <w:sz w:val="24"/>
          <w:szCs w:val="24"/>
          <w:lang w:val="en-US"/>
        </w:rPr>
        <w:t>mora</w:t>
      </w:r>
      <w:r w:rsidRPr="00747FB4">
        <w:rPr>
          <w:rFonts w:ascii="Times New Roman" w:hAnsi="Times New Roman" w:cs="Times New Roman"/>
          <w:b/>
          <w:sz w:val="24"/>
          <w:szCs w:val="24"/>
          <w:lang w:val="id-ID"/>
        </w:rPr>
        <w:t xml:space="preserve"> dan krisis kemanusiaan rohingnya diperparah kembali dengan peristiwa kudeta militer 2021 dan pandemi </w:t>
      </w:r>
      <w:proofErr w:type="spellStart"/>
      <w:r w:rsidRPr="00747FB4">
        <w:rPr>
          <w:rFonts w:ascii="Times New Roman" w:hAnsi="Times New Roman" w:cs="Times New Roman"/>
          <w:b/>
          <w:sz w:val="24"/>
          <w:szCs w:val="24"/>
          <w:lang w:val="en-US"/>
        </w:rPr>
        <w:t>Covid</w:t>
      </w:r>
      <w:proofErr w:type="spellEnd"/>
      <w:r w:rsidRPr="00747FB4">
        <w:rPr>
          <w:rFonts w:ascii="Times New Roman" w:hAnsi="Times New Roman" w:cs="Times New Roman"/>
          <w:b/>
          <w:sz w:val="24"/>
          <w:szCs w:val="24"/>
          <w:lang w:val="en-US"/>
        </w:rPr>
        <w:t>-</w:t>
      </w:r>
      <w:r w:rsidRPr="00747FB4">
        <w:rPr>
          <w:rFonts w:ascii="Times New Roman" w:hAnsi="Times New Roman" w:cs="Times New Roman"/>
          <w:b/>
          <w:sz w:val="24"/>
          <w:szCs w:val="24"/>
          <w:lang w:val="id-ID"/>
        </w:rPr>
        <w:t>19.”</w:t>
      </w:r>
    </w:p>
    <w:p w14:paraId="269F2CBF" w14:textId="77777777" w:rsidR="00406694" w:rsidRDefault="00406694" w:rsidP="00406694">
      <w:pPr>
        <w:pStyle w:val="Heading2"/>
        <w:numPr>
          <w:ilvl w:val="1"/>
          <w:numId w:val="9"/>
        </w:numPr>
        <w:rPr>
          <w:lang w:val="id-ID"/>
        </w:rPr>
      </w:pPr>
      <w:bookmarkStart w:id="9" w:name="_Toc117546389"/>
      <w:r w:rsidRPr="00E64C23">
        <w:rPr>
          <w:lang w:val="id-ID"/>
        </w:rPr>
        <w:t>Verifikasi Variabel dan Indikator (Konsep Teoretis, Empiris, Analisa Fakta dan Data)</w:t>
      </w:r>
      <w:bookmarkEnd w:id="9"/>
    </w:p>
    <w:p w14:paraId="43845EF9" w14:textId="77777777" w:rsidR="00406694" w:rsidRPr="0066403E" w:rsidRDefault="00406694" w:rsidP="00406694">
      <w:pPr>
        <w:pStyle w:val="Caption"/>
        <w:spacing w:after="0" w:line="360" w:lineRule="auto"/>
        <w:jc w:val="center"/>
        <w:rPr>
          <w:rFonts w:ascii="Times New Roman" w:hAnsi="Times New Roman" w:cs="Times New Roman"/>
          <w:b/>
          <w:bCs/>
          <w:i w:val="0"/>
          <w:iCs w:val="0"/>
          <w:color w:val="auto"/>
          <w:sz w:val="24"/>
          <w:szCs w:val="24"/>
          <w:lang w:val="id-ID"/>
        </w:rPr>
      </w:pPr>
      <w:proofErr w:type="spellStart"/>
      <w:r w:rsidRPr="0066403E">
        <w:rPr>
          <w:rFonts w:ascii="Times New Roman" w:hAnsi="Times New Roman" w:cs="Times New Roman"/>
          <w:b/>
          <w:bCs/>
          <w:i w:val="0"/>
          <w:iCs w:val="0"/>
          <w:color w:val="auto"/>
          <w:sz w:val="24"/>
          <w:szCs w:val="24"/>
        </w:rPr>
        <w:t>Tabel</w:t>
      </w:r>
      <w:proofErr w:type="spellEnd"/>
      <w:r w:rsidRPr="0066403E">
        <w:rPr>
          <w:rFonts w:ascii="Times New Roman" w:hAnsi="Times New Roman" w:cs="Times New Roman"/>
          <w:b/>
          <w:bCs/>
          <w:i w:val="0"/>
          <w:iCs w:val="0"/>
          <w:color w:val="auto"/>
          <w:sz w:val="24"/>
          <w:szCs w:val="24"/>
        </w:rPr>
        <w:t xml:space="preserve"> 2</w:t>
      </w:r>
      <w:r>
        <w:rPr>
          <w:rFonts w:ascii="Times New Roman" w:hAnsi="Times New Roman" w:cs="Times New Roman"/>
          <w:b/>
          <w:bCs/>
          <w:i w:val="0"/>
          <w:iCs w:val="0"/>
          <w:color w:val="auto"/>
          <w:sz w:val="24"/>
          <w:szCs w:val="24"/>
        </w:rPr>
        <w:t>.</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 \* ARABIC \s 1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Pr>
          <w:rFonts w:ascii="Times New Roman" w:hAnsi="Times New Roman" w:cs="Times New Roman"/>
          <w:b/>
          <w:bCs/>
          <w:i w:val="0"/>
          <w:iCs w:val="0"/>
          <w:color w:val="auto"/>
          <w:sz w:val="24"/>
          <w:szCs w:val="24"/>
        </w:rPr>
        <w:fldChar w:fldCharType="end"/>
      </w:r>
      <w:r w:rsidRPr="0066403E">
        <w:rPr>
          <w:rFonts w:ascii="Times New Roman" w:hAnsi="Times New Roman" w:cs="Times New Roman"/>
          <w:b/>
          <w:bCs/>
          <w:i w:val="0"/>
          <w:iCs w:val="0"/>
          <w:color w:val="auto"/>
          <w:sz w:val="24"/>
          <w:szCs w:val="24"/>
        </w:rPr>
        <w:t xml:space="preserve"> </w:t>
      </w:r>
      <w:proofErr w:type="spellStart"/>
      <w:r w:rsidRPr="0066403E">
        <w:rPr>
          <w:rFonts w:ascii="Times New Roman" w:hAnsi="Times New Roman" w:cs="Times New Roman"/>
          <w:b/>
          <w:bCs/>
          <w:i w:val="0"/>
          <w:iCs w:val="0"/>
          <w:color w:val="auto"/>
          <w:sz w:val="24"/>
          <w:szCs w:val="24"/>
        </w:rPr>
        <w:t>Tabel</w:t>
      </w:r>
      <w:proofErr w:type="spellEnd"/>
      <w:r w:rsidRPr="0066403E">
        <w:rPr>
          <w:rFonts w:ascii="Times New Roman" w:hAnsi="Times New Roman" w:cs="Times New Roman"/>
          <w:b/>
          <w:bCs/>
          <w:i w:val="0"/>
          <w:iCs w:val="0"/>
          <w:color w:val="auto"/>
          <w:sz w:val="24"/>
          <w:szCs w:val="24"/>
        </w:rPr>
        <w:t xml:space="preserve"> </w:t>
      </w:r>
      <w:proofErr w:type="spellStart"/>
      <w:r w:rsidRPr="0066403E">
        <w:rPr>
          <w:rFonts w:ascii="Times New Roman" w:hAnsi="Times New Roman" w:cs="Times New Roman"/>
          <w:b/>
          <w:bCs/>
          <w:i w:val="0"/>
          <w:iCs w:val="0"/>
          <w:color w:val="auto"/>
          <w:sz w:val="24"/>
          <w:szCs w:val="24"/>
        </w:rPr>
        <w:t>Verifikasi</w:t>
      </w:r>
      <w:proofErr w:type="spellEnd"/>
    </w:p>
    <w:tbl>
      <w:tblPr>
        <w:tblStyle w:val="TableGrid"/>
        <w:tblW w:w="5000" w:type="pct"/>
        <w:tblLook w:val="04A0" w:firstRow="1" w:lastRow="0" w:firstColumn="1" w:lastColumn="0" w:noHBand="0" w:noVBand="1"/>
      </w:tblPr>
      <w:tblGrid>
        <w:gridCol w:w="1221"/>
        <w:gridCol w:w="2004"/>
        <w:gridCol w:w="4702"/>
      </w:tblGrid>
      <w:tr w:rsidR="00406694" w:rsidRPr="00747FB4" w14:paraId="0E487C76" w14:textId="77777777" w:rsidTr="00CE51D9">
        <w:tc>
          <w:tcPr>
            <w:tcW w:w="952" w:type="pct"/>
            <w:vAlign w:val="center"/>
          </w:tcPr>
          <w:p w14:paraId="483C4A27" w14:textId="77777777" w:rsidR="00406694" w:rsidRPr="00747FB4" w:rsidRDefault="00406694" w:rsidP="008E33DA">
            <w:pPr>
              <w:pStyle w:val="ListParagraph"/>
              <w:tabs>
                <w:tab w:val="left" w:pos="3930"/>
              </w:tabs>
              <w:spacing w:line="480" w:lineRule="auto"/>
              <w:ind w:left="0"/>
              <w:jc w:val="center"/>
              <w:rPr>
                <w:rFonts w:ascii="Times New Roman" w:hAnsi="Times New Roman" w:cs="Times New Roman"/>
                <w:b/>
                <w:bCs/>
                <w:sz w:val="24"/>
                <w:szCs w:val="24"/>
                <w:lang w:val="id-ID"/>
              </w:rPr>
            </w:pPr>
            <w:bookmarkStart w:id="10" w:name="_GoBack"/>
            <w:r w:rsidRPr="00747FB4">
              <w:rPr>
                <w:rFonts w:ascii="Times New Roman" w:hAnsi="Times New Roman" w:cs="Times New Roman"/>
                <w:b/>
                <w:bCs/>
                <w:sz w:val="24"/>
                <w:szCs w:val="24"/>
                <w:lang w:val="id-ID"/>
              </w:rPr>
              <w:t xml:space="preserve">Variabel dalam </w:t>
            </w:r>
            <w:r w:rsidRPr="00747FB4">
              <w:rPr>
                <w:rFonts w:ascii="Times New Roman" w:hAnsi="Times New Roman" w:cs="Times New Roman"/>
                <w:b/>
                <w:bCs/>
                <w:sz w:val="24"/>
                <w:szCs w:val="24"/>
                <w:lang w:val="id-ID"/>
              </w:rPr>
              <w:lastRenderedPageBreak/>
              <w:t>Argumen Utama</w:t>
            </w:r>
          </w:p>
        </w:tc>
        <w:tc>
          <w:tcPr>
            <w:tcW w:w="1327" w:type="pct"/>
            <w:vAlign w:val="center"/>
          </w:tcPr>
          <w:p w14:paraId="4BF58FE3" w14:textId="77777777" w:rsidR="00406694" w:rsidRPr="00747FB4" w:rsidRDefault="00406694" w:rsidP="008E33DA">
            <w:pPr>
              <w:tabs>
                <w:tab w:val="left" w:pos="3930"/>
              </w:tabs>
              <w:spacing w:line="480" w:lineRule="auto"/>
              <w:jc w:val="center"/>
              <w:rPr>
                <w:rFonts w:ascii="Times New Roman" w:hAnsi="Times New Roman" w:cs="Times New Roman"/>
                <w:b/>
                <w:sz w:val="24"/>
                <w:szCs w:val="24"/>
                <w:lang w:val="id-ID"/>
              </w:rPr>
            </w:pPr>
            <w:r w:rsidRPr="00747FB4">
              <w:rPr>
                <w:rFonts w:ascii="Times New Roman" w:hAnsi="Times New Roman" w:cs="Times New Roman"/>
                <w:b/>
                <w:sz w:val="24"/>
                <w:szCs w:val="24"/>
                <w:lang w:val="id-ID"/>
              </w:rPr>
              <w:lastRenderedPageBreak/>
              <w:t>Indikator (Empiris)</w:t>
            </w:r>
          </w:p>
        </w:tc>
        <w:tc>
          <w:tcPr>
            <w:tcW w:w="2721" w:type="pct"/>
            <w:vAlign w:val="center"/>
          </w:tcPr>
          <w:p w14:paraId="269DC983" w14:textId="77777777" w:rsidR="00406694" w:rsidRPr="00747FB4" w:rsidRDefault="00406694" w:rsidP="008E33DA">
            <w:pPr>
              <w:pStyle w:val="ListParagraph"/>
              <w:tabs>
                <w:tab w:val="left" w:pos="3930"/>
              </w:tabs>
              <w:spacing w:line="480" w:lineRule="auto"/>
              <w:jc w:val="center"/>
              <w:rPr>
                <w:rFonts w:ascii="Times New Roman" w:hAnsi="Times New Roman" w:cs="Times New Roman"/>
                <w:b/>
                <w:bCs/>
                <w:sz w:val="24"/>
                <w:szCs w:val="24"/>
                <w:lang w:val="id-ID"/>
              </w:rPr>
            </w:pPr>
            <w:r w:rsidRPr="00747FB4">
              <w:rPr>
                <w:rFonts w:ascii="Times New Roman" w:hAnsi="Times New Roman" w:cs="Times New Roman"/>
                <w:b/>
                <w:bCs/>
                <w:sz w:val="24"/>
                <w:szCs w:val="24"/>
                <w:lang w:val="id-ID"/>
              </w:rPr>
              <w:t>Verifikasi (Analisis)</w:t>
            </w:r>
          </w:p>
        </w:tc>
      </w:tr>
      <w:tr w:rsidR="00406694" w:rsidRPr="00747FB4" w14:paraId="4FF6F4A1" w14:textId="77777777" w:rsidTr="00CE51D9">
        <w:tc>
          <w:tcPr>
            <w:tcW w:w="952" w:type="pct"/>
          </w:tcPr>
          <w:p w14:paraId="0DDB747E" w14:textId="77777777" w:rsidR="00406694" w:rsidRPr="00747FB4" w:rsidRDefault="00406694" w:rsidP="008E33DA">
            <w:pPr>
              <w:pStyle w:val="ListParagraph"/>
              <w:tabs>
                <w:tab w:val="left" w:pos="3930"/>
              </w:tabs>
              <w:spacing w:line="480" w:lineRule="auto"/>
              <w:ind w:left="0"/>
              <w:jc w:val="both"/>
              <w:rPr>
                <w:rFonts w:ascii="Times New Roman" w:hAnsi="Times New Roman" w:cs="Times New Roman"/>
                <w:b/>
                <w:bCs/>
                <w:sz w:val="24"/>
                <w:szCs w:val="24"/>
                <w:lang w:val="id-ID"/>
              </w:rPr>
            </w:pPr>
            <w:bookmarkStart w:id="11" w:name="_Hlk100138321"/>
            <w:r w:rsidRPr="00747FB4">
              <w:rPr>
                <w:rFonts w:ascii="Times New Roman" w:hAnsi="Times New Roman" w:cs="Times New Roman"/>
                <w:b/>
                <w:bCs/>
                <w:sz w:val="24"/>
                <w:szCs w:val="24"/>
                <w:lang w:val="id-ID"/>
              </w:rPr>
              <w:t>Variabel bebas:</w:t>
            </w:r>
          </w:p>
          <w:p w14:paraId="3710AD09" w14:textId="77777777" w:rsidR="00406694" w:rsidRPr="00747FB4" w:rsidRDefault="00406694" w:rsidP="008E33DA">
            <w:pPr>
              <w:pStyle w:val="ListParagraph"/>
              <w:tabs>
                <w:tab w:val="left" w:pos="3930"/>
              </w:tabs>
              <w:spacing w:line="480" w:lineRule="auto"/>
              <w:ind w:left="0"/>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 xml:space="preserve">Program </w:t>
            </w:r>
            <w:r w:rsidRPr="00747FB4">
              <w:rPr>
                <w:rFonts w:ascii="Times New Roman" w:hAnsi="Times New Roman" w:cs="Times New Roman"/>
                <w:sz w:val="24"/>
                <w:szCs w:val="24"/>
                <w:lang w:val="en-US"/>
              </w:rPr>
              <w:t xml:space="preserve">WFP dan </w:t>
            </w:r>
            <w:proofErr w:type="spellStart"/>
            <w:r w:rsidRPr="00747FB4">
              <w:rPr>
                <w:rFonts w:ascii="Times New Roman" w:hAnsi="Times New Roman" w:cs="Times New Roman"/>
                <w:sz w:val="24"/>
                <w:szCs w:val="24"/>
                <w:lang w:val="en-US"/>
              </w:rPr>
              <w:t>pemerintah</w:t>
            </w:r>
            <w:proofErr w:type="spellEnd"/>
            <w:r w:rsidRPr="00747FB4">
              <w:rPr>
                <w:rFonts w:ascii="Times New Roman" w:hAnsi="Times New Roman" w:cs="Times New Roman"/>
                <w:sz w:val="24"/>
                <w:szCs w:val="24"/>
                <w:lang w:val="en-US"/>
              </w:rPr>
              <w:t xml:space="preserve"> Myanmar</w:t>
            </w:r>
            <w:r w:rsidRPr="00747FB4">
              <w:rPr>
                <w:rFonts w:ascii="Times New Roman" w:hAnsi="Times New Roman" w:cs="Times New Roman"/>
                <w:sz w:val="24"/>
                <w:szCs w:val="24"/>
                <w:lang w:val="id-ID"/>
              </w:rPr>
              <w:t xml:space="preserve"> dalam</w:t>
            </w:r>
            <w:r w:rsidRPr="00747FB4">
              <w:rPr>
                <w:rFonts w:ascii="Times New Roman" w:hAnsi="Times New Roman" w:cs="Times New Roman"/>
                <w:sz w:val="24"/>
                <w:szCs w:val="24"/>
                <w:lang w:val="en-US"/>
              </w:rPr>
              <w:t xml:space="preserve"> </w:t>
            </w:r>
            <w:r w:rsidRPr="00747FB4">
              <w:rPr>
                <w:rFonts w:ascii="Times New Roman" w:hAnsi="Times New Roman" w:cs="Times New Roman"/>
                <w:sz w:val="24"/>
                <w:szCs w:val="24"/>
                <w:lang w:val="id-ID"/>
              </w:rPr>
              <w:t>menangani krisis pangan</w:t>
            </w:r>
          </w:p>
        </w:tc>
        <w:tc>
          <w:tcPr>
            <w:tcW w:w="1327" w:type="pct"/>
          </w:tcPr>
          <w:p w14:paraId="15CB1301" w14:textId="77777777" w:rsidR="00406694" w:rsidRPr="00747FB4" w:rsidRDefault="00406694" w:rsidP="008E33DA">
            <w:pPr>
              <w:tabs>
                <w:tab w:val="left" w:pos="3930"/>
              </w:tabs>
              <w:spacing w:line="480" w:lineRule="auto"/>
              <w:jc w:val="both"/>
              <w:rPr>
                <w:rFonts w:ascii="Times New Roman" w:hAnsi="Times New Roman" w:cs="Times New Roman"/>
                <w:i/>
                <w:iCs/>
                <w:sz w:val="24"/>
                <w:szCs w:val="24"/>
                <w:lang w:val="en-US"/>
              </w:rPr>
            </w:pPr>
            <w:r w:rsidRPr="00747FB4">
              <w:rPr>
                <w:rFonts w:ascii="Times New Roman" w:hAnsi="Times New Roman" w:cs="Times New Roman"/>
                <w:i/>
                <w:iCs/>
                <w:sz w:val="24"/>
                <w:szCs w:val="24"/>
                <w:lang w:val="en-US"/>
              </w:rPr>
              <w:t>1.Myanmar Country Strategic Plan 2018-2022</w:t>
            </w:r>
          </w:p>
          <w:p w14:paraId="2AA4D3F3" w14:textId="77777777" w:rsidR="00406694" w:rsidRPr="00747FB4" w:rsidRDefault="00406694" w:rsidP="00406694">
            <w:pPr>
              <w:pStyle w:val="ListParagraph"/>
              <w:numPr>
                <w:ilvl w:val="0"/>
                <w:numId w:val="6"/>
              </w:numPr>
              <w:tabs>
                <w:tab w:val="left" w:pos="3930"/>
              </w:tabs>
              <w:spacing w:line="480" w:lineRule="auto"/>
              <w:jc w:val="both"/>
              <w:rPr>
                <w:rFonts w:ascii="Times New Roman" w:hAnsi="Times New Roman" w:cs="Times New Roman"/>
                <w:i/>
                <w:iCs/>
                <w:sz w:val="24"/>
                <w:szCs w:val="24"/>
                <w:lang w:val="id-ID"/>
              </w:rPr>
            </w:pPr>
            <w:r w:rsidRPr="00747FB4">
              <w:rPr>
                <w:rFonts w:ascii="Times New Roman" w:hAnsi="Times New Roman" w:cs="Times New Roman"/>
                <w:i/>
                <w:iCs/>
                <w:sz w:val="24"/>
                <w:szCs w:val="24"/>
                <w:lang w:val="en-US"/>
              </w:rPr>
              <w:t>Access to food</w:t>
            </w:r>
          </w:p>
          <w:p w14:paraId="1063C8CD" w14:textId="77777777" w:rsidR="00406694" w:rsidRPr="00747FB4" w:rsidRDefault="00406694" w:rsidP="00406694">
            <w:pPr>
              <w:pStyle w:val="ListParagraph"/>
              <w:numPr>
                <w:ilvl w:val="0"/>
                <w:numId w:val="6"/>
              </w:numPr>
              <w:tabs>
                <w:tab w:val="left" w:pos="3930"/>
              </w:tabs>
              <w:spacing w:line="480" w:lineRule="auto"/>
              <w:jc w:val="both"/>
              <w:rPr>
                <w:rFonts w:ascii="Times New Roman" w:hAnsi="Times New Roman" w:cs="Times New Roman"/>
                <w:i/>
                <w:iCs/>
                <w:sz w:val="24"/>
                <w:szCs w:val="24"/>
                <w:lang w:val="id-ID"/>
              </w:rPr>
            </w:pPr>
            <w:r w:rsidRPr="00747FB4">
              <w:rPr>
                <w:rFonts w:ascii="Times New Roman" w:hAnsi="Times New Roman" w:cs="Times New Roman"/>
                <w:i/>
                <w:iCs/>
                <w:sz w:val="24"/>
                <w:szCs w:val="24"/>
                <w:lang w:val="en-US"/>
              </w:rPr>
              <w:t>End malnutrition</w:t>
            </w:r>
          </w:p>
        </w:tc>
        <w:tc>
          <w:tcPr>
            <w:tcW w:w="2721" w:type="pct"/>
          </w:tcPr>
          <w:p w14:paraId="5F1B2ACD" w14:textId="77777777" w:rsidR="00406694" w:rsidRDefault="00406694" w:rsidP="00406694">
            <w:pPr>
              <w:pStyle w:val="ListParagraph"/>
              <w:numPr>
                <w:ilvl w:val="0"/>
                <w:numId w:val="3"/>
              </w:numPr>
              <w:tabs>
                <w:tab w:val="left" w:pos="3930"/>
              </w:tabs>
              <w:spacing w:line="480" w:lineRule="auto"/>
              <w:ind w:left="385"/>
              <w:jc w:val="both"/>
              <w:rPr>
                <w:rFonts w:ascii="Times New Roman" w:hAnsi="Times New Roman" w:cs="Times New Roman"/>
                <w:sz w:val="24"/>
                <w:szCs w:val="24"/>
                <w:shd w:val="clear" w:color="auto" w:fill="FFFFFF"/>
                <w:lang w:val="en-US"/>
              </w:rPr>
            </w:pPr>
            <w:r w:rsidRPr="00747FB4">
              <w:rPr>
                <w:rFonts w:ascii="Times New Roman" w:hAnsi="Times New Roman" w:cs="Times New Roman"/>
                <w:sz w:val="24"/>
                <w:szCs w:val="24"/>
                <w:shd w:val="clear" w:color="auto" w:fill="FFFFFF"/>
                <w:lang w:val="en-US"/>
              </w:rPr>
              <w:t xml:space="preserve">Hasil </w:t>
            </w:r>
            <w:proofErr w:type="spellStart"/>
            <w:r w:rsidRPr="00747FB4">
              <w:rPr>
                <w:rFonts w:ascii="Times New Roman" w:hAnsi="Times New Roman" w:cs="Times New Roman"/>
                <w:sz w:val="24"/>
                <w:szCs w:val="24"/>
                <w:shd w:val="clear" w:color="auto" w:fill="FFFFFF"/>
                <w:lang w:val="en-US"/>
              </w:rPr>
              <w:t>strategis</w:t>
            </w:r>
            <w:proofErr w:type="spellEnd"/>
            <w:r w:rsidRPr="00747FB4">
              <w:rPr>
                <w:rFonts w:ascii="Times New Roman" w:hAnsi="Times New Roman" w:cs="Times New Roman"/>
                <w:sz w:val="24"/>
                <w:szCs w:val="24"/>
                <w:shd w:val="clear" w:color="auto" w:fill="FFFFFF"/>
                <w:lang w:val="en-US"/>
              </w:rPr>
              <w:t xml:space="preserve"> 1: </w:t>
            </w:r>
            <w:proofErr w:type="spellStart"/>
            <w:r w:rsidRPr="00747FB4">
              <w:rPr>
                <w:rFonts w:ascii="Times New Roman" w:hAnsi="Times New Roman" w:cs="Times New Roman"/>
                <w:sz w:val="24"/>
                <w:szCs w:val="24"/>
                <w:shd w:val="clear" w:color="auto" w:fill="FFFFFF"/>
                <w:lang w:val="en-US"/>
              </w:rPr>
              <w:t>Penduduk</w:t>
            </w:r>
            <w:proofErr w:type="spellEnd"/>
            <w:r w:rsidRPr="00747FB4">
              <w:rPr>
                <w:rFonts w:ascii="Times New Roman" w:hAnsi="Times New Roman" w:cs="Times New Roman"/>
                <w:sz w:val="24"/>
                <w:szCs w:val="24"/>
                <w:shd w:val="clear" w:color="auto" w:fill="FFFFFF"/>
                <w:lang w:val="en-US"/>
              </w:rPr>
              <w:t xml:space="preserve"> yang </w:t>
            </w:r>
            <w:proofErr w:type="spellStart"/>
            <w:r w:rsidRPr="00747FB4">
              <w:rPr>
                <w:rFonts w:ascii="Times New Roman" w:hAnsi="Times New Roman" w:cs="Times New Roman"/>
                <w:sz w:val="24"/>
                <w:szCs w:val="24"/>
                <w:shd w:val="clear" w:color="auto" w:fill="FFFFFF"/>
                <w:lang w:val="en-US"/>
              </w:rPr>
              <w:t>terkena</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dampak</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krisis</w:t>
            </w:r>
            <w:proofErr w:type="spellEnd"/>
            <w:r w:rsidRPr="00747FB4">
              <w:rPr>
                <w:rFonts w:ascii="Times New Roman" w:hAnsi="Times New Roman" w:cs="Times New Roman"/>
                <w:sz w:val="24"/>
                <w:szCs w:val="24"/>
                <w:shd w:val="clear" w:color="auto" w:fill="FFFFFF"/>
                <w:lang w:val="en-US"/>
              </w:rPr>
              <w:t xml:space="preserve"> di </w:t>
            </w:r>
            <w:proofErr w:type="spellStart"/>
            <w:r w:rsidRPr="00747FB4">
              <w:rPr>
                <w:rFonts w:ascii="Times New Roman" w:hAnsi="Times New Roman" w:cs="Times New Roman"/>
                <w:sz w:val="24"/>
                <w:szCs w:val="24"/>
                <w:shd w:val="clear" w:color="auto" w:fill="FFFFFF"/>
                <w:lang w:val="en-US"/>
              </w:rPr>
              <w:t>daerah</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rawan</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pangan</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memenuhi</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kebutuhan</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pangan</w:t>
            </w:r>
            <w:proofErr w:type="spellEnd"/>
            <w:r w:rsidRPr="00747FB4">
              <w:rPr>
                <w:rFonts w:ascii="Times New Roman" w:hAnsi="Times New Roman" w:cs="Times New Roman"/>
                <w:sz w:val="24"/>
                <w:szCs w:val="24"/>
                <w:shd w:val="clear" w:color="auto" w:fill="FFFFFF"/>
                <w:lang w:val="en-US"/>
              </w:rPr>
              <w:t xml:space="preserve"> dan </w:t>
            </w:r>
            <w:proofErr w:type="spellStart"/>
            <w:r w:rsidRPr="00747FB4">
              <w:rPr>
                <w:rFonts w:ascii="Times New Roman" w:hAnsi="Times New Roman" w:cs="Times New Roman"/>
                <w:sz w:val="24"/>
                <w:szCs w:val="24"/>
                <w:shd w:val="clear" w:color="auto" w:fill="FFFFFF"/>
                <w:lang w:val="en-US"/>
              </w:rPr>
              <w:t>gizi</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mereka</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sepanjang</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tahun</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Makanan</w:t>
            </w:r>
            <w:proofErr w:type="spellEnd"/>
            <w:r w:rsidRPr="00747FB4">
              <w:rPr>
                <w:rFonts w:ascii="Times New Roman" w:hAnsi="Times New Roman" w:cs="Times New Roman"/>
                <w:sz w:val="24"/>
                <w:szCs w:val="24"/>
                <w:shd w:val="clear" w:color="auto" w:fill="FFFFFF"/>
                <w:lang w:val="en-US"/>
              </w:rPr>
              <w:t xml:space="preserve"> dan/</w:t>
            </w:r>
            <w:proofErr w:type="spellStart"/>
            <w:r w:rsidRPr="00747FB4">
              <w:rPr>
                <w:rFonts w:ascii="Times New Roman" w:hAnsi="Times New Roman" w:cs="Times New Roman"/>
                <w:sz w:val="24"/>
                <w:szCs w:val="24"/>
                <w:shd w:val="clear" w:color="auto" w:fill="FFFFFF"/>
                <w:lang w:val="en-US"/>
              </w:rPr>
              <w:t>atau</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uang</w:t>
            </w:r>
            <w:proofErr w:type="spellEnd"/>
            <w:r w:rsidRPr="00747FB4">
              <w:rPr>
                <w:rFonts w:ascii="Times New Roman" w:hAnsi="Times New Roman" w:cs="Times New Roman"/>
                <w:sz w:val="24"/>
                <w:szCs w:val="24"/>
                <w:shd w:val="clear" w:color="auto" w:fill="FFFFFF"/>
                <w:lang w:val="en-US"/>
              </w:rPr>
              <w:t xml:space="preserve"> yang </w:t>
            </w:r>
            <w:proofErr w:type="spellStart"/>
            <w:r w:rsidRPr="00747FB4">
              <w:rPr>
                <w:rFonts w:ascii="Times New Roman" w:hAnsi="Times New Roman" w:cs="Times New Roman"/>
                <w:sz w:val="24"/>
                <w:szCs w:val="24"/>
                <w:shd w:val="clear" w:color="auto" w:fill="FFFFFF"/>
                <w:lang w:val="en-US"/>
              </w:rPr>
              <w:t>menyelamatkan</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jiwa</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akan</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diberikan</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kepada</w:t>
            </w:r>
            <w:proofErr w:type="spellEnd"/>
            <w:r w:rsidRPr="00747FB4">
              <w:rPr>
                <w:rFonts w:ascii="Times New Roman" w:hAnsi="Times New Roman" w:cs="Times New Roman"/>
                <w:sz w:val="24"/>
                <w:szCs w:val="24"/>
                <w:shd w:val="clear" w:color="auto" w:fill="FFFFFF"/>
                <w:lang w:val="en-US"/>
              </w:rPr>
              <w:t xml:space="preserve"> orang-orang yang </w:t>
            </w:r>
            <w:proofErr w:type="spellStart"/>
            <w:r w:rsidRPr="00747FB4">
              <w:rPr>
                <w:rFonts w:ascii="Times New Roman" w:hAnsi="Times New Roman" w:cs="Times New Roman"/>
                <w:sz w:val="24"/>
                <w:szCs w:val="24"/>
                <w:shd w:val="clear" w:color="auto" w:fill="FFFFFF"/>
                <w:lang w:val="en-US"/>
              </w:rPr>
              <w:t>terkena</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dampak</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bencana</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alam</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konflik</w:t>
            </w:r>
            <w:proofErr w:type="spellEnd"/>
            <w:r w:rsidRPr="00747FB4">
              <w:rPr>
                <w:rFonts w:ascii="Times New Roman" w:hAnsi="Times New Roman" w:cs="Times New Roman"/>
                <w:sz w:val="24"/>
                <w:szCs w:val="24"/>
                <w:shd w:val="clear" w:color="auto" w:fill="FFFFFF"/>
                <w:lang w:val="en-US"/>
              </w:rPr>
              <w:t xml:space="preserve"> dan </w:t>
            </w:r>
            <w:proofErr w:type="spellStart"/>
            <w:r w:rsidRPr="00747FB4">
              <w:rPr>
                <w:rFonts w:ascii="Times New Roman" w:hAnsi="Times New Roman" w:cs="Times New Roman"/>
                <w:sz w:val="24"/>
                <w:szCs w:val="24"/>
                <w:shd w:val="clear" w:color="auto" w:fill="FFFFFF"/>
                <w:lang w:val="en-US"/>
              </w:rPr>
              <w:t>kekerasan</w:t>
            </w:r>
            <w:proofErr w:type="spellEnd"/>
            <w:r w:rsidRPr="00747FB4">
              <w:rPr>
                <w:rFonts w:ascii="Times New Roman" w:hAnsi="Times New Roman" w:cs="Times New Roman"/>
                <w:sz w:val="24"/>
                <w:szCs w:val="24"/>
                <w:shd w:val="clear" w:color="auto" w:fill="FFFFFF"/>
                <w:lang w:val="en-US"/>
              </w:rPr>
              <w:t xml:space="preserve"> </w:t>
            </w:r>
            <w:proofErr w:type="spellStart"/>
            <w:r w:rsidRPr="00747FB4">
              <w:rPr>
                <w:rFonts w:ascii="Times New Roman" w:hAnsi="Times New Roman" w:cs="Times New Roman"/>
                <w:sz w:val="24"/>
                <w:szCs w:val="24"/>
                <w:shd w:val="clear" w:color="auto" w:fill="FFFFFF"/>
                <w:lang w:val="en-US"/>
              </w:rPr>
              <w:t>antar-komunal</w:t>
            </w:r>
            <w:proofErr w:type="spellEnd"/>
            <w:r w:rsidRPr="00747FB4">
              <w:rPr>
                <w:rFonts w:ascii="Times New Roman" w:hAnsi="Times New Roman" w:cs="Times New Roman"/>
                <w:sz w:val="24"/>
                <w:szCs w:val="24"/>
                <w:shd w:val="clear" w:color="auto" w:fill="FFFFFF"/>
                <w:lang w:val="en-US"/>
              </w:rPr>
              <w:t>.</w:t>
            </w:r>
          </w:p>
          <w:p w14:paraId="3045DB82" w14:textId="77777777" w:rsidR="00406694" w:rsidRDefault="00406694" w:rsidP="008E33DA">
            <w:pPr>
              <w:pStyle w:val="ListParagraph"/>
              <w:tabs>
                <w:tab w:val="left" w:pos="3930"/>
              </w:tabs>
              <w:spacing w:line="480" w:lineRule="auto"/>
              <w:ind w:left="385"/>
              <w:jc w:val="both"/>
              <w:rPr>
                <w:rFonts w:ascii="Times New Roman" w:hAnsi="Times New Roman" w:cs="Times New Roman"/>
                <w:sz w:val="24"/>
                <w:szCs w:val="24"/>
                <w:shd w:val="clear" w:color="auto" w:fill="FFFFFF"/>
                <w:lang w:val="en-US"/>
              </w:rPr>
            </w:pPr>
            <w:r w:rsidRPr="0066403E">
              <w:rPr>
                <w:rFonts w:ascii="Times New Roman" w:hAnsi="Times New Roman" w:cs="Times New Roman"/>
                <w:sz w:val="24"/>
                <w:szCs w:val="24"/>
                <w:shd w:val="clear" w:color="auto" w:fill="FFFFFF"/>
                <w:lang w:val="en-US"/>
              </w:rPr>
              <w:t xml:space="preserve">Hasil </w:t>
            </w:r>
            <w:proofErr w:type="spellStart"/>
            <w:r w:rsidRPr="0066403E">
              <w:rPr>
                <w:rFonts w:ascii="Times New Roman" w:hAnsi="Times New Roman" w:cs="Times New Roman"/>
                <w:sz w:val="24"/>
                <w:szCs w:val="24"/>
                <w:shd w:val="clear" w:color="auto" w:fill="FFFFFF"/>
                <w:lang w:val="en-US"/>
              </w:rPr>
              <w:t>strategis</w:t>
            </w:r>
            <w:proofErr w:type="spellEnd"/>
            <w:r w:rsidRPr="0066403E">
              <w:rPr>
                <w:rFonts w:ascii="Times New Roman" w:hAnsi="Times New Roman" w:cs="Times New Roman"/>
                <w:sz w:val="24"/>
                <w:szCs w:val="24"/>
                <w:shd w:val="clear" w:color="auto" w:fill="FFFFFF"/>
                <w:lang w:val="en-US"/>
              </w:rPr>
              <w:t xml:space="preserve"> 2: Orang-orang yang </w:t>
            </w:r>
            <w:proofErr w:type="spellStart"/>
            <w:r w:rsidRPr="0066403E">
              <w:rPr>
                <w:rFonts w:ascii="Times New Roman" w:hAnsi="Times New Roman" w:cs="Times New Roman"/>
                <w:sz w:val="24"/>
                <w:szCs w:val="24"/>
                <w:shd w:val="clear" w:color="auto" w:fill="FFFFFF"/>
                <w:lang w:val="en-US"/>
              </w:rPr>
              <w:t>rentan</w:t>
            </w:r>
            <w:proofErr w:type="spellEnd"/>
            <w:r w:rsidRPr="0066403E">
              <w:rPr>
                <w:rFonts w:ascii="Times New Roman" w:hAnsi="Times New Roman" w:cs="Times New Roman"/>
                <w:sz w:val="24"/>
                <w:szCs w:val="24"/>
                <w:shd w:val="clear" w:color="auto" w:fill="FFFFFF"/>
                <w:lang w:val="en-US"/>
              </w:rPr>
              <w:t xml:space="preserve"> di negara </w:t>
            </w:r>
            <w:proofErr w:type="spellStart"/>
            <w:r w:rsidRPr="0066403E">
              <w:rPr>
                <w:rFonts w:ascii="Times New Roman" w:hAnsi="Times New Roman" w:cs="Times New Roman"/>
                <w:sz w:val="24"/>
                <w:szCs w:val="24"/>
                <w:shd w:val="clear" w:color="auto" w:fill="FFFFFF"/>
                <w:lang w:val="en-US"/>
              </w:rPr>
              <w:t>bagian</w:t>
            </w:r>
            <w:proofErr w:type="spellEnd"/>
            <w:r w:rsidRPr="0066403E">
              <w:rPr>
                <w:rFonts w:ascii="Times New Roman" w:hAnsi="Times New Roman" w:cs="Times New Roman"/>
                <w:sz w:val="24"/>
                <w:szCs w:val="24"/>
                <w:shd w:val="clear" w:color="auto" w:fill="FFFFFF"/>
                <w:lang w:val="en-US"/>
              </w:rPr>
              <w:t xml:space="preserve"> dan wilayah </w:t>
            </w:r>
            <w:proofErr w:type="spellStart"/>
            <w:r w:rsidRPr="0066403E">
              <w:rPr>
                <w:rFonts w:ascii="Times New Roman" w:hAnsi="Times New Roman" w:cs="Times New Roman"/>
                <w:sz w:val="24"/>
                <w:szCs w:val="24"/>
                <w:shd w:val="clear" w:color="auto" w:fill="FFFFFF"/>
                <w:lang w:val="en-US"/>
              </w:rPr>
              <w:t>dengan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kerawanan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pangan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tinggi</w:t>
            </w:r>
            <w:proofErr w:type="spellEnd"/>
            <w:r w:rsidRPr="0066403E">
              <w:rPr>
                <w:rFonts w:ascii="Times New Roman" w:hAnsi="Times New Roman" w:cs="Times New Roman"/>
                <w:sz w:val="24"/>
                <w:szCs w:val="24"/>
                <w:shd w:val="clear" w:color="auto" w:fill="FFFFFF"/>
                <w:lang w:val="en-US"/>
              </w:rPr>
              <w:t xml:space="preserve"> dan/</w:t>
            </w:r>
            <w:proofErr w:type="spellStart"/>
            <w:r w:rsidRPr="0066403E">
              <w:rPr>
                <w:rFonts w:ascii="Times New Roman" w:hAnsi="Times New Roman" w:cs="Times New Roman"/>
                <w:sz w:val="24"/>
                <w:szCs w:val="24"/>
                <w:shd w:val="clear" w:color="auto" w:fill="FFFFFF"/>
                <w:lang w:val="en-US"/>
              </w:rPr>
              <w:t>atau</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kekurangan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gizi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memiliki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akses</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ke</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pangan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sepanjang</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tahun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bulat</w:t>
            </w:r>
            <w:proofErr w:type="spellEnd"/>
            <w:r w:rsidRPr="0066403E">
              <w:rPr>
                <w:rFonts w:ascii="Times New Roman" w:hAnsi="Times New Roman" w:cs="Times New Roman"/>
                <w:sz w:val="24"/>
                <w:szCs w:val="24"/>
                <w:shd w:val="clear" w:color="auto" w:fill="FFFFFF"/>
                <w:lang w:val="en-US"/>
              </w:rPr>
              <w:t xml:space="preserve">. WFP </w:t>
            </w:r>
            <w:proofErr w:type="spellStart"/>
            <w:r w:rsidRPr="0066403E">
              <w:rPr>
                <w:rFonts w:ascii="Times New Roman" w:hAnsi="Times New Roman" w:cs="Times New Roman"/>
                <w:sz w:val="24"/>
                <w:szCs w:val="24"/>
                <w:shd w:val="clear" w:color="auto" w:fill="FFFFFF"/>
                <w:lang w:val="en-US"/>
              </w:rPr>
              <w:t>akan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menyediakan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makanan</w:t>
            </w:r>
            <w:proofErr w:type="spellEnd"/>
            <w:r w:rsidRPr="0066403E">
              <w:rPr>
                <w:rFonts w:ascii="Times New Roman" w:hAnsi="Times New Roman" w:cs="Times New Roman"/>
                <w:sz w:val="24"/>
                <w:szCs w:val="24"/>
                <w:shd w:val="clear" w:color="auto" w:fill="FFFFFF"/>
                <w:lang w:val="en-US"/>
              </w:rPr>
              <w:t xml:space="preserve"> dan/</w:t>
            </w:r>
            <w:proofErr w:type="spellStart"/>
            <w:r w:rsidRPr="0066403E">
              <w:rPr>
                <w:rFonts w:ascii="Times New Roman" w:hAnsi="Times New Roman" w:cs="Times New Roman"/>
                <w:sz w:val="24"/>
                <w:szCs w:val="24"/>
                <w:shd w:val="clear" w:color="auto" w:fill="FFFFFF"/>
                <w:lang w:val="en-US"/>
              </w:rPr>
              <w:t>atau</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bantuan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berbasis</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uang</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tunai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untuk</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populasi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rentan</w:t>
            </w:r>
            <w:proofErr w:type="spellEnd"/>
            <w:r w:rsidRPr="0066403E">
              <w:rPr>
                <w:rFonts w:ascii="Times New Roman" w:hAnsi="Times New Roman" w:cs="Times New Roman"/>
                <w:sz w:val="24"/>
                <w:szCs w:val="24"/>
                <w:shd w:val="clear" w:color="auto" w:fill="FFFFFF"/>
                <w:lang w:val="en-US"/>
              </w:rPr>
              <w:t xml:space="preserve"> dan </w:t>
            </w:r>
            <w:proofErr w:type="spellStart"/>
            <w:r w:rsidRPr="0066403E">
              <w:rPr>
                <w:rFonts w:ascii="Times New Roman" w:hAnsi="Times New Roman" w:cs="Times New Roman"/>
                <w:sz w:val="24"/>
                <w:szCs w:val="24"/>
                <w:shd w:val="clear" w:color="auto" w:fill="FFFFFF"/>
                <w:lang w:val="en-US"/>
              </w:rPr>
              <w:t>bantuan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teknis</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bagi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Pemerintah</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untuk</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memungkinkannya</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meningkatkan</w:t>
            </w:r>
            <w:proofErr w:type="spellEnd"/>
            <w:r w:rsidRPr="0066403E">
              <w:rPr>
                <w:rFonts w:ascii="Times New Roman" w:hAnsi="Times New Roman" w:cs="Times New Roman"/>
                <w:sz w:val="24"/>
                <w:szCs w:val="24"/>
                <w:shd w:val="clear" w:color="auto" w:fill="FFFFFF"/>
                <w:lang w:val="en-US"/>
              </w:rPr>
              <w:t xml:space="preserve"> program </w:t>
            </w:r>
            <w:proofErr w:type="spellStart"/>
            <w:r w:rsidRPr="0066403E">
              <w:rPr>
                <w:rFonts w:ascii="Times New Roman" w:hAnsi="Times New Roman" w:cs="Times New Roman"/>
                <w:sz w:val="24"/>
                <w:szCs w:val="24"/>
                <w:shd w:val="clear" w:color="auto" w:fill="FFFFFF"/>
                <w:lang w:val="en-US"/>
              </w:rPr>
              <w:t>perlindungan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sosial</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sistem</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pangan</w:t>
            </w:r>
            <w:proofErr w:type="spellEnd"/>
            <w:r w:rsidRPr="0066403E">
              <w:rPr>
                <w:rFonts w:ascii="Times New Roman" w:hAnsi="Times New Roman" w:cs="Times New Roman"/>
                <w:sz w:val="24"/>
                <w:szCs w:val="24"/>
                <w:shd w:val="clear" w:color="auto" w:fill="FFFFFF"/>
                <w:lang w:val="en-US"/>
              </w:rPr>
              <w:t xml:space="preserve">, dan </w:t>
            </w:r>
            <w:proofErr w:type="spellStart"/>
            <w:r w:rsidRPr="0066403E">
              <w:rPr>
                <w:rFonts w:ascii="Times New Roman" w:hAnsi="Times New Roman" w:cs="Times New Roman"/>
                <w:sz w:val="24"/>
                <w:szCs w:val="24"/>
                <w:shd w:val="clear" w:color="auto" w:fill="FFFFFF"/>
                <w:lang w:val="en-US"/>
              </w:rPr>
              <w:t>kapasitas</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kesiapsiagaan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darurat</w:t>
            </w:r>
            <w:proofErr w:type="spellEnd"/>
            <w:r w:rsidRPr="0066403E">
              <w:rPr>
                <w:rFonts w:ascii="Times New Roman" w:hAnsi="Times New Roman" w:cs="Times New Roman"/>
                <w:sz w:val="24"/>
                <w:szCs w:val="24"/>
                <w:shd w:val="clear" w:color="auto" w:fill="FFFFFF"/>
                <w:lang w:val="en-US"/>
              </w:rPr>
              <w:t xml:space="preserve">.  </w:t>
            </w:r>
          </w:p>
          <w:p w14:paraId="0302C653" w14:textId="77777777" w:rsidR="00406694" w:rsidRDefault="00406694" w:rsidP="008E33DA">
            <w:pPr>
              <w:pStyle w:val="ListParagraph"/>
              <w:tabs>
                <w:tab w:val="left" w:pos="3930"/>
              </w:tabs>
              <w:spacing w:line="480" w:lineRule="auto"/>
              <w:ind w:left="385"/>
              <w:jc w:val="both"/>
              <w:rPr>
                <w:rFonts w:ascii="Times New Roman" w:hAnsi="Times New Roman" w:cs="Times New Roman"/>
                <w:sz w:val="24"/>
                <w:szCs w:val="24"/>
                <w:shd w:val="clear" w:color="auto" w:fill="FFFFFF"/>
                <w:lang w:val="en-US"/>
              </w:rPr>
            </w:pPr>
            <w:r w:rsidRPr="0066403E">
              <w:rPr>
                <w:rFonts w:ascii="Times New Roman" w:hAnsi="Times New Roman" w:cs="Times New Roman"/>
                <w:sz w:val="24"/>
                <w:szCs w:val="24"/>
                <w:shd w:val="clear" w:color="auto" w:fill="FFFFFF"/>
                <w:lang w:val="en-US"/>
              </w:rPr>
              <w:t xml:space="preserve">Hasil </w:t>
            </w:r>
            <w:proofErr w:type="spellStart"/>
            <w:r w:rsidRPr="0066403E">
              <w:rPr>
                <w:rFonts w:ascii="Times New Roman" w:hAnsi="Times New Roman" w:cs="Times New Roman"/>
                <w:sz w:val="24"/>
                <w:szCs w:val="24"/>
                <w:shd w:val="clear" w:color="auto" w:fill="FFFFFF"/>
                <w:lang w:val="en-US"/>
              </w:rPr>
              <w:t>strategis</w:t>
            </w:r>
            <w:proofErr w:type="spellEnd"/>
            <w:r w:rsidRPr="0066403E">
              <w:rPr>
                <w:rFonts w:ascii="Times New Roman" w:hAnsi="Times New Roman" w:cs="Times New Roman"/>
                <w:sz w:val="24"/>
                <w:szCs w:val="24"/>
                <w:shd w:val="clear" w:color="auto" w:fill="FFFFFF"/>
                <w:lang w:val="en-US"/>
              </w:rPr>
              <w:t xml:space="preserve"> 3: Anak-</w:t>
            </w:r>
            <w:proofErr w:type="spellStart"/>
            <w:r w:rsidRPr="0066403E">
              <w:rPr>
                <w:rFonts w:ascii="Times New Roman" w:hAnsi="Times New Roman" w:cs="Times New Roman"/>
                <w:sz w:val="24"/>
                <w:szCs w:val="24"/>
                <w:shd w:val="clear" w:color="auto" w:fill="FFFFFF"/>
                <w:lang w:val="en-US"/>
              </w:rPr>
              <w:t>anak</w:t>
            </w:r>
            <w:proofErr w:type="spellEnd"/>
            <w:r w:rsidRPr="0066403E">
              <w:rPr>
                <w:rFonts w:ascii="Times New Roman" w:hAnsi="Times New Roman" w:cs="Times New Roman"/>
                <w:sz w:val="24"/>
                <w:szCs w:val="24"/>
                <w:shd w:val="clear" w:color="auto" w:fill="FFFFFF"/>
                <w:lang w:val="en-US"/>
              </w:rPr>
              <w:t xml:space="preserve"> di </w:t>
            </w:r>
            <w:proofErr w:type="spellStart"/>
            <w:r w:rsidRPr="0066403E">
              <w:rPr>
                <w:rFonts w:ascii="Times New Roman" w:hAnsi="Times New Roman" w:cs="Times New Roman"/>
                <w:sz w:val="24"/>
                <w:szCs w:val="24"/>
                <w:shd w:val="clear" w:color="auto" w:fill="FFFFFF"/>
                <w:lang w:val="en-US"/>
              </w:rPr>
              <w:t>bawah</w:t>
            </w:r>
            <w:proofErr w:type="spellEnd"/>
            <w:r w:rsidRPr="0066403E">
              <w:rPr>
                <w:rFonts w:ascii="Times New Roman" w:hAnsi="Times New Roman" w:cs="Times New Roman"/>
                <w:sz w:val="24"/>
                <w:szCs w:val="24"/>
                <w:shd w:val="clear" w:color="auto" w:fill="FFFFFF"/>
                <w:lang w:val="en-US"/>
              </w:rPr>
              <w:t xml:space="preserve"> 5 </w:t>
            </w:r>
            <w:proofErr w:type="spellStart"/>
            <w:r w:rsidRPr="0066403E">
              <w:rPr>
                <w:rFonts w:ascii="Times New Roman" w:hAnsi="Times New Roman" w:cs="Times New Roman"/>
                <w:sz w:val="24"/>
                <w:szCs w:val="24"/>
                <w:shd w:val="clear" w:color="auto" w:fill="FFFFFF"/>
                <w:lang w:val="en-US"/>
              </w:rPr>
              <w:t>tahun</w:t>
            </w:r>
            <w:proofErr w:type="spellEnd"/>
            <w:r w:rsidRPr="0066403E">
              <w:rPr>
                <w:rFonts w:ascii="Times New Roman" w:hAnsi="Times New Roman" w:cs="Times New Roman"/>
                <w:sz w:val="24"/>
                <w:szCs w:val="24"/>
                <w:shd w:val="clear" w:color="auto" w:fill="FFFFFF"/>
                <w:lang w:val="en-US"/>
              </w:rPr>
              <w:t xml:space="preserve"> di Myanmar </w:t>
            </w:r>
            <w:proofErr w:type="spellStart"/>
            <w:r w:rsidRPr="0066403E">
              <w:rPr>
                <w:rFonts w:ascii="Times New Roman" w:hAnsi="Times New Roman" w:cs="Times New Roman"/>
                <w:sz w:val="24"/>
                <w:szCs w:val="24"/>
                <w:shd w:val="clear" w:color="auto" w:fill="FFFFFF"/>
                <w:lang w:val="en-US"/>
              </w:rPr>
              <w:t>telah</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meningkatkan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gizi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lastRenderedPageBreak/>
              <w:t>sesuai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dengan</w:t>
            </w:r>
            <w:proofErr w:type="spellEnd"/>
            <w:r w:rsidRPr="0066403E">
              <w:rPr>
                <w:rFonts w:ascii="Times New Roman" w:hAnsi="Times New Roman" w:cs="Times New Roman"/>
                <w:sz w:val="24"/>
                <w:szCs w:val="24"/>
                <w:shd w:val="clear" w:color="auto" w:fill="FFFFFF"/>
                <w:lang w:val="en-US"/>
              </w:rPr>
              <w:t xml:space="preserve"> target </w:t>
            </w:r>
            <w:proofErr w:type="spellStart"/>
            <w:r w:rsidRPr="0066403E">
              <w:rPr>
                <w:rFonts w:ascii="Times New Roman" w:hAnsi="Times New Roman" w:cs="Times New Roman"/>
                <w:sz w:val="24"/>
                <w:szCs w:val="24"/>
                <w:shd w:val="clear" w:color="auto" w:fill="FFFFFF"/>
                <w:lang w:val="en-US"/>
              </w:rPr>
              <w:t>nasional</w:t>
            </w:r>
            <w:proofErr w:type="spellEnd"/>
            <w:r w:rsidRPr="0066403E">
              <w:rPr>
                <w:rFonts w:ascii="Times New Roman" w:hAnsi="Times New Roman" w:cs="Times New Roman"/>
                <w:sz w:val="24"/>
                <w:szCs w:val="24"/>
                <w:shd w:val="clear" w:color="auto" w:fill="FFFFFF"/>
                <w:lang w:val="en-US"/>
              </w:rPr>
              <w:t xml:space="preserve"> pada </w:t>
            </w:r>
            <w:proofErr w:type="spellStart"/>
            <w:r w:rsidRPr="0066403E">
              <w:rPr>
                <w:rFonts w:ascii="Times New Roman" w:hAnsi="Times New Roman" w:cs="Times New Roman"/>
                <w:sz w:val="24"/>
                <w:szCs w:val="24"/>
                <w:shd w:val="clear" w:color="auto" w:fill="FFFFFF"/>
                <w:lang w:val="en-US"/>
              </w:rPr>
              <w:t>tahun</w:t>
            </w:r>
            <w:proofErr w:type="spellEnd"/>
            <w:r w:rsidRPr="0066403E">
              <w:rPr>
                <w:rFonts w:ascii="Times New Roman" w:hAnsi="Times New Roman" w:cs="Times New Roman"/>
                <w:sz w:val="24"/>
                <w:szCs w:val="24"/>
                <w:shd w:val="clear" w:color="auto" w:fill="FFFFFF"/>
                <w:lang w:val="en-US"/>
              </w:rPr>
              <w:t xml:space="preserve"> 2022. WFP </w:t>
            </w:r>
            <w:proofErr w:type="spellStart"/>
            <w:r w:rsidRPr="0066403E">
              <w:rPr>
                <w:rFonts w:ascii="Times New Roman" w:hAnsi="Times New Roman" w:cs="Times New Roman"/>
                <w:sz w:val="24"/>
                <w:szCs w:val="24"/>
                <w:shd w:val="clear" w:color="auto" w:fill="FFFFFF"/>
                <w:lang w:val="en-US"/>
              </w:rPr>
              <w:t>akan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berkontribusi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untuk</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meningkatkan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ketersediaan</w:t>
            </w:r>
            <w:proofErr w:type="spellEnd"/>
            <w:r w:rsidRPr="0066403E">
              <w:rPr>
                <w:rFonts w:ascii="Times New Roman" w:hAnsi="Times New Roman" w:cs="Times New Roman"/>
                <w:sz w:val="24"/>
                <w:szCs w:val="24"/>
                <w:shd w:val="clear" w:color="auto" w:fill="FFFFFF"/>
                <w:lang w:val="en-US"/>
              </w:rPr>
              <w:t xml:space="preserve"> dan </w:t>
            </w:r>
            <w:proofErr w:type="spellStart"/>
            <w:r w:rsidRPr="0066403E">
              <w:rPr>
                <w:rFonts w:ascii="Times New Roman" w:hAnsi="Times New Roman" w:cs="Times New Roman"/>
                <w:sz w:val="24"/>
                <w:szCs w:val="24"/>
                <w:shd w:val="clear" w:color="auto" w:fill="FFFFFF"/>
                <w:lang w:val="en-US"/>
              </w:rPr>
              <w:t>akses</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ke</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makanan</w:t>
            </w:r>
            <w:proofErr w:type="spellEnd"/>
            <w:r w:rsidRPr="0066403E">
              <w:rPr>
                <w:rFonts w:ascii="Times New Roman" w:hAnsi="Times New Roman" w:cs="Times New Roman"/>
                <w:sz w:val="24"/>
                <w:szCs w:val="24"/>
                <w:shd w:val="clear" w:color="auto" w:fill="FFFFFF"/>
                <w:lang w:val="en-US"/>
              </w:rPr>
              <w:t xml:space="preserve"> yang </w:t>
            </w:r>
            <w:proofErr w:type="spellStart"/>
            <w:r w:rsidRPr="0066403E">
              <w:rPr>
                <w:rFonts w:ascii="Times New Roman" w:hAnsi="Times New Roman" w:cs="Times New Roman"/>
                <w:sz w:val="24"/>
                <w:szCs w:val="24"/>
                <w:shd w:val="clear" w:color="auto" w:fill="FFFFFF"/>
                <w:lang w:val="en-US"/>
              </w:rPr>
              <w:t>aman</w:t>
            </w:r>
            <w:proofErr w:type="spellEnd"/>
            <w:r w:rsidRPr="0066403E">
              <w:rPr>
                <w:rFonts w:ascii="Times New Roman" w:hAnsi="Times New Roman" w:cs="Times New Roman"/>
                <w:sz w:val="24"/>
                <w:szCs w:val="24"/>
                <w:shd w:val="clear" w:color="auto" w:fill="FFFFFF"/>
                <w:lang w:val="en-US"/>
              </w:rPr>
              <w:t xml:space="preserve"> dan </w:t>
            </w:r>
            <w:proofErr w:type="spellStart"/>
            <w:r w:rsidRPr="0066403E">
              <w:rPr>
                <w:rFonts w:ascii="Times New Roman" w:hAnsi="Times New Roman" w:cs="Times New Roman"/>
                <w:sz w:val="24"/>
                <w:szCs w:val="24"/>
                <w:shd w:val="clear" w:color="auto" w:fill="FFFFFF"/>
                <w:lang w:val="en-US"/>
              </w:rPr>
              <w:t>bergizi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untuk</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populasi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rentan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dalam</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situasi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krisis</w:t>
            </w:r>
            <w:proofErr w:type="spellEnd"/>
            <w:r w:rsidRPr="0066403E">
              <w:rPr>
                <w:rFonts w:ascii="Times New Roman" w:hAnsi="Times New Roman" w:cs="Times New Roman"/>
                <w:sz w:val="24"/>
                <w:szCs w:val="24"/>
                <w:shd w:val="clear" w:color="auto" w:fill="FFFFFF"/>
                <w:lang w:val="en-US"/>
              </w:rPr>
              <w:t xml:space="preserve"> dan non-</w:t>
            </w:r>
            <w:proofErr w:type="spellStart"/>
            <w:r w:rsidRPr="0066403E">
              <w:rPr>
                <w:rFonts w:ascii="Times New Roman" w:hAnsi="Times New Roman" w:cs="Times New Roman"/>
                <w:sz w:val="24"/>
                <w:szCs w:val="24"/>
                <w:shd w:val="clear" w:color="auto" w:fill="FFFFFF"/>
                <w:lang w:val="en-US"/>
              </w:rPr>
              <w:t>krisis</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untuk</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meningkatkan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gizi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mereka</w:t>
            </w:r>
            <w:proofErr w:type="spellEnd"/>
            <w:r w:rsidRPr="0066403E">
              <w:rPr>
                <w:rFonts w:ascii="Times New Roman" w:hAnsi="Times New Roman" w:cs="Times New Roman"/>
                <w:sz w:val="24"/>
                <w:szCs w:val="24"/>
                <w:shd w:val="clear" w:color="auto" w:fill="FFFFFF"/>
                <w:lang w:val="en-US"/>
              </w:rPr>
              <w:t xml:space="preserve"> dan </w:t>
            </w:r>
            <w:proofErr w:type="spellStart"/>
            <w:r w:rsidRPr="0066403E">
              <w:rPr>
                <w:rFonts w:ascii="Times New Roman" w:hAnsi="Times New Roman" w:cs="Times New Roman"/>
                <w:sz w:val="24"/>
                <w:szCs w:val="24"/>
                <w:shd w:val="clear" w:color="auto" w:fill="FFFFFF"/>
                <w:lang w:val="en-US"/>
              </w:rPr>
              <w:t>ketahanan</w:t>
            </w:r>
            <w:proofErr w:type="spellEnd"/>
            <w:r w:rsidRPr="0066403E">
              <w:rPr>
                <w:rFonts w:ascii="Times New Roman" w:hAnsi="Times New Roman" w:cs="Times New Roman"/>
                <w:sz w:val="24"/>
                <w:szCs w:val="24"/>
                <w:shd w:val="clear" w:color="auto" w:fill="FFFFFF"/>
                <w:lang w:val="en-US"/>
              </w:rPr>
              <w:t xml:space="preserve">, dan </w:t>
            </w:r>
            <w:proofErr w:type="spellStart"/>
            <w:r w:rsidRPr="0066403E">
              <w:rPr>
                <w:rFonts w:ascii="Times New Roman" w:hAnsi="Times New Roman" w:cs="Times New Roman"/>
                <w:sz w:val="24"/>
                <w:szCs w:val="24"/>
                <w:shd w:val="clear" w:color="auto" w:fill="FFFFFF"/>
                <w:lang w:val="en-US"/>
              </w:rPr>
              <w:t>akan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mendukung</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Pemerintah</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dalam</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melaksanakan</w:t>
            </w:r>
            <w:proofErr w:type="spellEnd"/>
            <w:r w:rsidRPr="0066403E">
              <w:rPr>
                <w:rFonts w:ascii="Times New Roman" w:hAnsi="Times New Roman" w:cs="Times New Roman"/>
                <w:sz w:val="24"/>
                <w:szCs w:val="24"/>
                <w:shd w:val="clear" w:color="auto" w:fill="FFFFFF"/>
                <w:lang w:val="en-US"/>
              </w:rPr>
              <w:t xml:space="preserve"> program </w:t>
            </w:r>
            <w:proofErr w:type="spellStart"/>
            <w:r w:rsidRPr="0066403E">
              <w:rPr>
                <w:rFonts w:ascii="Times New Roman" w:hAnsi="Times New Roman" w:cs="Times New Roman"/>
                <w:sz w:val="24"/>
                <w:szCs w:val="24"/>
                <w:shd w:val="clear" w:color="auto" w:fill="FFFFFF"/>
                <w:lang w:val="en-US"/>
              </w:rPr>
              <w:t>gizi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nasional</w:t>
            </w:r>
            <w:proofErr w:type="spellEnd"/>
            <w:r w:rsidRPr="0066403E">
              <w:rPr>
                <w:rFonts w:ascii="Times New Roman" w:hAnsi="Times New Roman" w:cs="Times New Roman"/>
                <w:sz w:val="24"/>
                <w:szCs w:val="24"/>
                <w:shd w:val="clear" w:color="auto" w:fill="FFFFFF"/>
                <w:lang w:val="en-US"/>
              </w:rPr>
              <w:t xml:space="preserve"> dan </w:t>
            </w:r>
            <w:proofErr w:type="spellStart"/>
            <w:r w:rsidRPr="0066403E">
              <w:rPr>
                <w:rFonts w:ascii="Times New Roman" w:hAnsi="Times New Roman" w:cs="Times New Roman"/>
                <w:sz w:val="24"/>
                <w:szCs w:val="24"/>
                <w:shd w:val="clear" w:color="auto" w:fill="FFFFFF"/>
                <w:lang w:val="en-US"/>
              </w:rPr>
              <w:t>intervensi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khusus</w:t>
            </w:r>
            <w:proofErr w:type="spellEnd"/>
            <w:r w:rsidRPr="0066403E">
              <w:rPr>
                <w:rFonts w:ascii="Times New Roman" w:hAnsi="Times New Roman" w:cs="Times New Roman"/>
                <w:sz w:val="24"/>
                <w:szCs w:val="24"/>
                <w:shd w:val="clear" w:color="auto" w:fill="FFFFFF"/>
                <w:lang w:val="en-US"/>
              </w:rPr>
              <w:t xml:space="preserve"> dan </w:t>
            </w:r>
            <w:proofErr w:type="spellStart"/>
            <w:r w:rsidRPr="0066403E">
              <w:rPr>
                <w:rFonts w:ascii="Times New Roman" w:hAnsi="Times New Roman" w:cs="Times New Roman"/>
                <w:sz w:val="24"/>
                <w:szCs w:val="24"/>
                <w:shd w:val="clear" w:color="auto" w:fill="FFFFFF"/>
                <w:lang w:val="en-US"/>
              </w:rPr>
              <w:t>sensitif</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gizi</w:t>
            </w:r>
            <w:proofErr w:type="spellEnd"/>
            <w:r w:rsidRPr="0066403E">
              <w:rPr>
                <w:rFonts w:ascii="Times New Roman" w:hAnsi="Times New Roman" w:cs="Times New Roman"/>
                <w:sz w:val="24"/>
                <w:szCs w:val="24"/>
                <w:shd w:val="clear" w:color="auto" w:fill="FFFFFF"/>
                <w:lang w:val="en-US"/>
              </w:rPr>
              <w:t xml:space="preserve">, dan </w:t>
            </w:r>
            <w:proofErr w:type="spellStart"/>
            <w:r w:rsidRPr="0066403E">
              <w:rPr>
                <w:rFonts w:ascii="Times New Roman" w:hAnsi="Times New Roman" w:cs="Times New Roman"/>
                <w:sz w:val="24"/>
                <w:szCs w:val="24"/>
                <w:shd w:val="clear" w:color="auto" w:fill="FFFFFF"/>
                <w:lang w:val="en-US"/>
              </w:rPr>
              <w:t>meningkatkan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pengelolaan</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gizi</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buruk</w:t>
            </w:r>
            <w:proofErr w:type="spellEnd"/>
            <w:r w:rsidRPr="0066403E">
              <w:rPr>
                <w:rFonts w:ascii="Times New Roman" w:hAnsi="Times New Roman" w:cs="Times New Roman"/>
                <w:sz w:val="24"/>
                <w:szCs w:val="24"/>
                <w:shd w:val="clear" w:color="auto" w:fill="FFFFFF"/>
                <w:lang w:val="en-US"/>
              </w:rPr>
              <w:t xml:space="preserve"> </w:t>
            </w:r>
            <w:proofErr w:type="spellStart"/>
            <w:r w:rsidRPr="0066403E">
              <w:rPr>
                <w:rFonts w:ascii="Times New Roman" w:hAnsi="Times New Roman" w:cs="Times New Roman"/>
                <w:sz w:val="24"/>
                <w:szCs w:val="24"/>
                <w:shd w:val="clear" w:color="auto" w:fill="FFFFFF"/>
                <w:lang w:val="en-US"/>
              </w:rPr>
              <w:t>akut</w:t>
            </w:r>
            <w:proofErr w:type="spellEnd"/>
            <w:r w:rsidRPr="0066403E">
              <w:rPr>
                <w:rFonts w:ascii="Times New Roman" w:hAnsi="Times New Roman" w:cs="Times New Roman"/>
                <w:sz w:val="24"/>
                <w:szCs w:val="24"/>
                <w:shd w:val="clear" w:color="auto" w:fill="FFFFFF"/>
                <w:lang w:val="en-US"/>
              </w:rPr>
              <w:t>.</w:t>
            </w:r>
          </w:p>
          <w:p w14:paraId="1C7F0531" w14:textId="77777777" w:rsidR="00406694" w:rsidRPr="0066403E" w:rsidRDefault="000F5899" w:rsidP="008E33DA">
            <w:pPr>
              <w:pStyle w:val="ListParagraph"/>
              <w:tabs>
                <w:tab w:val="left" w:pos="3930"/>
              </w:tabs>
              <w:spacing w:line="480" w:lineRule="auto"/>
              <w:ind w:left="385"/>
              <w:jc w:val="both"/>
              <w:rPr>
                <w:rFonts w:ascii="Times New Roman" w:hAnsi="Times New Roman" w:cs="Times New Roman"/>
                <w:sz w:val="24"/>
                <w:szCs w:val="24"/>
                <w:shd w:val="clear" w:color="auto" w:fill="FFFFFF"/>
                <w:lang w:val="en-US"/>
              </w:rPr>
            </w:pPr>
            <w:hyperlink r:id="rId8" w:history="1">
              <w:r w:rsidR="00406694" w:rsidRPr="00721F3B">
                <w:rPr>
                  <w:rStyle w:val="Hyperlink"/>
                  <w:rFonts w:cs="Times New Roman"/>
                  <w:szCs w:val="24"/>
                  <w:shd w:val="clear" w:color="auto" w:fill="FFFFFF"/>
                  <w:lang w:val="en-US"/>
                </w:rPr>
                <w:t>https://documents.wfp.orgLw_wcB</w:t>
              </w:r>
            </w:hyperlink>
          </w:p>
        </w:tc>
      </w:tr>
      <w:tr w:rsidR="00406694" w:rsidRPr="00747FB4" w14:paraId="3C21096C" w14:textId="77777777" w:rsidTr="00CE51D9">
        <w:tc>
          <w:tcPr>
            <w:tcW w:w="952" w:type="pct"/>
          </w:tcPr>
          <w:p w14:paraId="5013AE70" w14:textId="77777777" w:rsidR="00406694" w:rsidRPr="00747FB4" w:rsidRDefault="00406694" w:rsidP="008E33DA">
            <w:pPr>
              <w:pStyle w:val="ListParagraph"/>
              <w:tabs>
                <w:tab w:val="left" w:pos="3930"/>
              </w:tabs>
              <w:spacing w:line="480" w:lineRule="auto"/>
              <w:ind w:left="0"/>
              <w:jc w:val="both"/>
              <w:rPr>
                <w:rFonts w:ascii="Times New Roman" w:hAnsi="Times New Roman" w:cs="Times New Roman"/>
                <w:b/>
                <w:bCs/>
                <w:sz w:val="24"/>
                <w:szCs w:val="24"/>
                <w:lang w:val="id-ID"/>
              </w:rPr>
            </w:pPr>
            <w:r w:rsidRPr="00747FB4">
              <w:rPr>
                <w:rFonts w:ascii="Times New Roman" w:hAnsi="Times New Roman" w:cs="Times New Roman"/>
                <w:b/>
                <w:bCs/>
                <w:sz w:val="24"/>
                <w:szCs w:val="24"/>
                <w:lang w:val="id-ID"/>
              </w:rPr>
              <w:lastRenderedPageBreak/>
              <w:t>Variabel terikat:</w:t>
            </w:r>
          </w:p>
          <w:p w14:paraId="1E17D263" w14:textId="77777777" w:rsidR="00406694" w:rsidRPr="00747FB4" w:rsidRDefault="00406694" w:rsidP="008E33DA">
            <w:pPr>
              <w:pStyle w:val="ListParagraph"/>
              <w:tabs>
                <w:tab w:val="left" w:pos="3930"/>
              </w:tabs>
              <w:spacing w:line="480" w:lineRule="auto"/>
              <w:ind w:left="0"/>
              <w:jc w:val="both"/>
              <w:rPr>
                <w:rFonts w:ascii="Times New Roman" w:hAnsi="Times New Roman" w:cs="Times New Roman"/>
                <w:sz w:val="24"/>
                <w:szCs w:val="24"/>
                <w:lang w:val="en-US"/>
              </w:rPr>
            </w:pPr>
            <w:r w:rsidRPr="00747FB4">
              <w:rPr>
                <w:rFonts w:ascii="Times New Roman" w:hAnsi="Times New Roman" w:cs="Times New Roman"/>
                <w:sz w:val="24"/>
                <w:szCs w:val="24"/>
                <w:lang w:val="id-ID"/>
              </w:rPr>
              <w:t xml:space="preserve">Krisis pangan yang masih belum terkendali </w:t>
            </w:r>
          </w:p>
        </w:tc>
        <w:tc>
          <w:tcPr>
            <w:tcW w:w="1327" w:type="pct"/>
            <w:vAlign w:val="center"/>
          </w:tcPr>
          <w:p w14:paraId="12EECF53" w14:textId="77777777" w:rsidR="00406694" w:rsidRDefault="00406694" w:rsidP="008E33DA">
            <w:pPr>
              <w:pStyle w:val="ListParagraph"/>
              <w:tabs>
                <w:tab w:val="left" w:pos="3930"/>
              </w:tabs>
              <w:spacing w:line="480" w:lineRule="auto"/>
              <w:ind w:left="353"/>
              <w:rPr>
                <w:rFonts w:ascii="Times New Roman" w:hAnsi="Times New Roman" w:cs="Times New Roman"/>
                <w:sz w:val="24"/>
                <w:szCs w:val="24"/>
                <w:lang w:val="id-ID"/>
              </w:rPr>
            </w:pPr>
          </w:p>
          <w:p w14:paraId="6E944ED5" w14:textId="77777777" w:rsidR="00406694" w:rsidRPr="00747FB4" w:rsidRDefault="00406694" w:rsidP="00406694">
            <w:pPr>
              <w:pStyle w:val="ListParagraph"/>
              <w:numPr>
                <w:ilvl w:val="0"/>
                <w:numId w:val="1"/>
              </w:numPr>
              <w:tabs>
                <w:tab w:val="left" w:pos="3930"/>
              </w:tabs>
              <w:spacing w:line="480" w:lineRule="auto"/>
              <w:ind w:left="353"/>
              <w:rPr>
                <w:rFonts w:ascii="Times New Roman" w:hAnsi="Times New Roman" w:cs="Times New Roman"/>
                <w:sz w:val="24"/>
                <w:szCs w:val="24"/>
                <w:lang w:val="id-ID"/>
              </w:rPr>
            </w:pPr>
            <w:r w:rsidRPr="00747FB4">
              <w:rPr>
                <w:rFonts w:ascii="Times New Roman" w:hAnsi="Times New Roman" w:cs="Times New Roman"/>
                <w:sz w:val="24"/>
                <w:szCs w:val="24"/>
                <w:lang w:val="id-ID"/>
              </w:rPr>
              <w:t>Bencana alam</w:t>
            </w:r>
          </w:p>
          <w:p w14:paraId="4AA13D9C"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26C569CF"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7E78DF65"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7E1F248B"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0BC9D645"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592DCC96"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4D0E872F"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4164F71B"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5968A943"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1F32631B"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6B10CEA2"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7ED41628"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2962FFBB"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55F984DF"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606B33FB"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0BB5FD47"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5FC23F25"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39FD4AAE"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4526BFB1"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7A94B1E7"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3579EB7F"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214C354A"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03A51CAC"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70499C38"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52FAF0DA"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7FF6B33C"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3646EF0C"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5A4D68B7"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66B707A6"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16AD5CF9"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13D484FE"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5AFEB127"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77DF1DCD"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45872C3F" w14:textId="77777777" w:rsidR="00406694" w:rsidRPr="00747FB4" w:rsidRDefault="00406694" w:rsidP="008E33DA">
            <w:pPr>
              <w:tabs>
                <w:tab w:val="left" w:pos="3930"/>
              </w:tabs>
              <w:spacing w:line="480" w:lineRule="auto"/>
              <w:rPr>
                <w:rFonts w:ascii="Times New Roman" w:hAnsi="Times New Roman" w:cs="Times New Roman"/>
                <w:sz w:val="24"/>
                <w:szCs w:val="24"/>
                <w:lang w:val="en-US"/>
              </w:rPr>
            </w:pPr>
          </w:p>
          <w:p w14:paraId="6DB94094" w14:textId="77777777" w:rsidR="00406694" w:rsidRPr="00747FB4" w:rsidRDefault="00406694" w:rsidP="00406694">
            <w:pPr>
              <w:pStyle w:val="ListParagraph"/>
              <w:numPr>
                <w:ilvl w:val="0"/>
                <w:numId w:val="1"/>
              </w:numPr>
              <w:tabs>
                <w:tab w:val="left" w:pos="3930"/>
              </w:tabs>
              <w:spacing w:line="480" w:lineRule="auto"/>
              <w:ind w:left="353"/>
              <w:rPr>
                <w:rFonts w:ascii="Times New Roman" w:hAnsi="Times New Roman" w:cs="Times New Roman"/>
                <w:sz w:val="24"/>
                <w:szCs w:val="24"/>
                <w:lang w:val="id-ID"/>
              </w:rPr>
            </w:pPr>
            <w:r w:rsidRPr="00747FB4">
              <w:rPr>
                <w:rFonts w:ascii="Times New Roman" w:hAnsi="Times New Roman" w:cs="Times New Roman"/>
                <w:sz w:val="24"/>
                <w:szCs w:val="24"/>
                <w:lang w:val="id-ID"/>
              </w:rPr>
              <w:lastRenderedPageBreak/>
              <w:t>Krisis</w:t>
            </w:r>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kemanusiaan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konflik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antar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etnis</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perang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saudara</w:t>
            </w:r>
            <w:proofErr w:type="spellEnd"/>
            <w:r w:rsidRPr="00747FB4">
              <w:rPr>
                <w:rFonts w:ascii="Times New Roman" w:hAnsi="Times New Roman" w:cs="Times New Roman"/>
                <w:sz w:val="24"/>
                <w:szCs w:val="24"/>
                <w:lang w:val="en-US"/>
              </w:rPr>
              <w:t>)</w:t>
            </w:r>
          </w:p>
          <w:p w14:paraId="76EF69D8" w14:textId="77777777" w:rsidR="00406694" w:rsidRPr="00747FB4" w:rsidRDefault="00406694" w:rsidP="008E33DA">
            <w:pPr>
              <w:pStyle w:val="ListParagraph"/>
              <w:tabs>
                <w:tab w:val="left" w:pos="3930"/>
              </w:tabs>
              <w:spacing w:line="480" w:lineRule="auto"/>
              <w:rPr>
                <w:rFonts w:ascii="Times New Roman" w:hAnsi="Times New Roman" w:cs="Times New Roman"/>
                <w:sz w:val="24"/>
                <w:szCs w:val="24"/>
                <w:lang w:val="id-ID"/>
              </w:rPr>
            </w:pPr>
          </w:p>
          <w:p w14:paraId="59BC7BE1"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2EE93CAF"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44C9C62A"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0BC402C4"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79AAD3F2"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2991D457"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5A8BD6F5"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41C26E8A"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5B176F6F"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2D1AE438"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7BB20B96"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78737220"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7FEE208B"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6D637C7D"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1CABBB54"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033E38FF"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051D39F3"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4D44D24E"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6444DF8E"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4141245A"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7B1C5B65" w14:textId="77777777" w:rsidR="00406694" w:rsidRPr="00747FB4" w:rsidRDefault="00406694" w:rsidP="008E33DA">
            <w:pPr>
              <w:tabs>
                <w:tab w:val="left" w:pos="3930"/>
              </w:tabs>
              <w:spacing w:line="480" w:lineRule="auto"/>
              <w:rPr>
                <w:rFonts w:ascii="Times New Roman" w:hAnsi="Times New Roman" w:cs="Times New Roman"/>
                <w:sz w:val="24"/>
                <w:szCs w:val="24"/>
                <w:lang w:val="id-ID"/>
              </w:rPr>
            </w:pPr>
          </w:p>
          <w:p w14:paraId="09EB3592" w14:textId="77777777" w:rsidR="00406694" w:rsidRPr="00747FB4" w:rsidRDefault="00406694" w:rsidP="00406694">
            <w:pPr>
              <w:pStyle w:val="ListParagraph"/>
              <w:numPr>
                <w:ilvl w:val="0"/>
                <w:numId w:val="1"/>
              </w:numPr>
              <w:tabs>
                <w:tab w:val="left" w:pos="3930"/>
              </w:tabs>
              <w:spacing w:line="480" w:lineRule="auto"/>
              <w:ind w:left="353"/>
              <w:rPr>
                <w:rFonts w:ascii="Times New Roman" w:hAnsi="Times New Roman" w:cs="Times New Roman"/>
                <w:sz w:val="24"/>
                <w:szCs w:val="24"/>
                <w:lang w:val="id-ID"/>
              </w:rPr>
            </w:pPr>
            <w:r w:rsidRPr="00747FB4">
              <w:rPr>
                <w:rFonts w:ascii="Times New Roman" w:hAnsi="Times New Roman" w:cs="Times New Roman"/>
                <w:sz w:val="24"/>
                <w:szCs w:val="24"/>
                <w:lang w:val="id-ID"/>
              </w:rPr>
              <w:t>Krisis pangan pasca kudeta Junta Militer dan pandemik covid 19</w:t>
            </w:r>
          </w:p>
        </w:tc>
        <w:tc>
          <w:tcPr>
            <w:tcW w:w="2721" w:type="pct"/>
          </w:tcPr>
          <w:p w14:paraId="1F72C987" w14:textId="77777777" w:rsidR="00406694" w:rsidRDefault="00406694" w:rsidP="00406694">
            <w:pPr>
              <w:pStyle w:val="ListParagraph"/>
              <w:numPr>
                <w:ilvl w:val="0"/>
                <w:numId w:val="2"/>
              </w:numPr>
              <w:spacing w:line="480" w:lineRule="auto"/>
              <w:ind w:left="385"/>
              <w:jc w:val="both"/>
              <w:rPr>
                <w:rFonts w:ascii="Times New Roman" w:hAnsi="Times New Roman" w:cs="Times New Roman"/>
                <w:sz w:val="24"/>
                <w:szCs w:val="24"/>
                <w:lang w:val="en-US"/>
              </w:rPr>
            </w:pPr>
            <w:r w:rsidRPr="00747FB4">
              <w:rPr>
                <w:rFonts w:ascii="Times New Roman" w:hAnsi="Times New Roman" w:cs="Times New Roman"/>
                <w:sz w:val="24"/>
                <w:szCs w:val="24"/>
                <w:lang w:val="en-US"/>
              </w:rPr>
              <w:lastRenderedPageBreak/>
              <w:t xml:space="preserve">Pada </w:t>
            </w:r>
            <w:proofErr w:type="spellStart"/>
            <w:r w:rsidRPr="00747FB4">
              <w:rPr>
                <w:rFonts w:ascii="Times New Roman" w:hAnsi="Times New Roman" w:cs="Times New Roman"/>
                <w:sz w:val="24"/>
                <w:szCs w:val="24"/>
                <w:lang w:val="en-US"/>
              </w:rPr>
              <w:t>tahun</w:t>
            </w:r>
            <w:proofErr w:type="spellEnd"/>
            <w:r w:rsidRPr="00747FB4">
              <w:rPr>
                <w:rFonts w:ascii="Times New Roman" w:hAnsi="Times New Roman" w:cs="Times New Roman"/>
                <w:sz w:val="24"/>
                <w:szCs w:val="24"/>
                <w:lang w:val="en-US"/>
              </w:rPr>
              <w:t xml:space="preserve"> 2017 Myanmar </w:t>
            </w:r>
            <w:proofErr w:type="spellStart"/>
            <w:r w:rsidRPr="00747FB4">
              <w:rPr>
                <w:rFonts w:ascii="Times New Roman" w:hAnsi="Times New Roman" w:cs="Times New Roman"/>
                <w:sz w:val="24"/>
                <w:szCs w:val="24"/>
                <w:lang w:val="en-US"/>
              </w:rPr>
              <w:t>kembali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terkena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bencana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badai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topan</w:t>
            </w:r>
            <w:proofErr w:type="spellEnd"/>
            <w:r w:rsidRPr="00747FB4">
              <w:rPr>
                <w:rFonts w:ascii="Times New Roman" w:hAnsi="Times New Roman" w:cs="Times New Roman"/>
                <w:sz w:val="24"/>
                <w:szCs w:val="24"/>
                <w:lang w:val="en-US"/>
              </w:rPr>
              <w:t xml:space="preserve"> Mora, </w:t>
            </w:r>
            <w:proofErr w:type="spellStart"/>
            <w:r w:rsidRPr="00747FB4">
              <w:rPr>
                <w:rFonts w:ascii="Times New Roman" w:hAnsi="Times New Roman" w:cs="Times New Roman"/>
                <w:sz w:val="24"/>
                <w:szCs w:val="24"/>
                <w:lang w:val="en-US"/>
              </w:rPr>
              <w:t>topan</w:t>
            </w:r>
            <w:proofErr w:type="spellEnd"/>
            <w:r w:rsidRPr="00747FB4">
              <w:rPr>
                <w:rFonts w:ascii="Times New Roman" w:hAnsi="Times New Roman" w:cs="Times New Roman"/>
                <w:sz w:val="24"/>
                <w:szCs w:val="24"/>
                <w:lang w:val="en-US"/>
              </w:rPr>
              <w:t xml:space="preserve"> mora </w:t>
            </w:r>
            <w:proofErr w:type="spellStart"/>
            <w:r w:rsidRPr="00747FB4">
              <w:rPr>
                <w:rFonts w:ascii="Times New Roman" w:hAnsi="Times New Roman" w:cs="Times New Roman"/>
                <w:sz w:val="24"/>
                <w:szCs w:val="24"/>
                <w:lang w:val="en-US"/>
              </w:rPr>
              <w:t>mendarat</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pantai</w:t>
            </w:r>
            <w:proofErr w:type="spellEnd"/>
            <w:r w:rsidRPr="00747FB4">
              <w:rPr>
                <w:rFonts w:ascii="Times New Roman" w:hAnsi="Times New Roman" w:cs="Times New Roman"/>
                <w:sz w:val="24"/>
                <w:szCs w:val="24"/>
                <w:lang w:val="en-US"/>
              </w:rPr>
              <w:t xml:space="preserve"> Bangladesh </w:t>
            </w:r>
            <w:proofErr w:type="spellStart"/>
            <w:r w:rsidRPr="00747FB4">
              <w:rPr>
                <w:rFonts w:ascii="Times New Roman" w:hAnsi="Times New Roman" w:cs="Times New Roman"/>
                <w:sz w:val="24"/>
                <w:szCs w:val="24"/>
                <w:lang w:val="en-US"/>
              </w:rPr>
              <w:t>antara</w:t>
            </w:r>
            <w:proofErr w:type="spellEnd"/>
            <w:r w:rsidRPr="00747FB4">
              <w:rPr>
                <w:rFonts w:ascii="Times New Roman" w:hAnsi="Times New Roman" w:cs="Times New Roman"/>
                <w:sz w:val="24"/>
                <w:szCs w:val="24"/>
                <w:lang w:val="en-US"/>
              </w:rPr>
              <w:t xml:space="preserve"> Cox’s Bazaar dan </w:t>
            </w:r>
            <w:proofErr w:type="spellStart"/>
            <w:r w:rsidRPr="00747FB4">
              <w:rPr>
                <w:rFonts w:ascii="Times New Roman" w:hAnsi="Times New Roman" w:cs="Times New Roman"/>
                <w:sz w:val="24"/>
                <w:szCs w:val="24"/>
                <w:lang w:val="en-US"/>
              </w:rPr>
              <w:t>kota</w:t>
            </w:r>
            <w:proofErr w:type="spellEnd"/>
            <w:r w:rsidRPr="00747FB4">
              <w:rPr>
                <w:rFonts w:ascii="Times New Roman" w:hAnsi="Times New Roman" w:cs="Times New Roman"/>
                <w:sz w:val="24"/>
                <w:szCs w:val="24"/>
                <w:lang w:val="en-US"/>
              </w:rPr>
              <w:t xml:space="preserve"> Chittagong. </w:t>
            </w:r>
            <w:r w:rsidRPr="00747FB4">
              <w:rPr>
                <w:rFonts w:ascii="Times New Roman" w:hAnsi="Times New Roman" w:cs="Times New Roman"/>
                <w:sz w:val="24"/>
                <w:szCs w:val="24"/>
              </w:rPr>
              <w:t xml:space="preserve"> </w:t>
            </w:r>
            <w:r w:rsidRPr="00747FB4">
              <w:rPr>
                <w:rFonts w:ascii="Times New Roman" w:hAnsi="Times New Roman" w:cs="Times New Roman"/>
                <w:sz w:val="24"/>
                <w:szCs w:val="24"/>
                <w:lang w:val="en-US"/>
              </w:rPr>
              <w:t xml:space="preserve">Negara </w:t>
            </w:r>
            <w:proofErr w:type="spellStart"/>
            <w:r w:rsidRPr="00747FB4">
              <w:rPr>
                <w:rFonts w:ascii="Times New Roman" w:hAnsi="Times New Roman" w:cs="Times New Roman"/>
                <w:sz w:val="24"/>
                <w:szCs w:val="24"/>
                <w:lang w:val="en-US"/>
              </w:rPr>
              <w:t>bagian</w:t>
            </w:r>
            <w:proofErr w:type="spellEnd"/>
            <w:r w:rsidRPr="00747FB4">
              <w:rPr>
                <w:rFonts w:ascii="Times New Roman" w:hAnsi="Times New Roman" w:cs="Times New Roman"/>
                <w:sz w:val="24"/>
                <w:szCs w:val="24"/>
                <w:lang w:val="en-US"/>
              </w:rPr>
              <w:t xml:space="preserve"> Rakhine Myanmar </w:t>
            </w:r>
            <w:proofErr w:type="spellStart"/>
            <w:r w:rsidRPr="00747FB4">
              <w:rPr>
                <w:rFonts w:ascii="Times New Roman" w:hAnsi="Times New Roman" w:cs="Times New Roman"/>
                <w:sz w:val="24"/>
                <w:szCs w:val="24"/>
                <w:lang w:val="en-US"/>
              </w:rPr>
              <w:t>terkena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parah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terutama</w:t>
            </w:r>
            <w:proofErr w:type="spellEnd"/>
            <w:r w:rsidRPr="00747FB4">
              <w:rPr>
                <w:rFonts w:ascii="Times New Roman" w:hAnsi="Times New Roman" w:cs="Times New Roman"/>
                <w:sz w:val="24"/>
                <w:szCs w:val="24"/>
                <w:lang w:val="en-US"/>
              </w:rPr>
              <w:t xml:space="preserve"> di wilayah </w:t>
            </w:r>
            <w:proofErr w:type="spellStart"/>
            <w:r w:rsidRPr="00747FB4">
              <w:rPr>
                <w:rFonts w:ascii="Times New Roman" w:hAnsi="Times New Roman" w:cs="Times New Roman"/>
                <w:sz w:val="24"/>
                <w:szCs w:val="24"/>
                <w:lang w:val="en-US"/>
              </w:rPr>
              <w:t>utara</w:t>
            </w:r>
            <w:proofErr w:type="spellEnd"/>
            <w:r w:rsidRPr="00747FB4">
              <w:rPr>
                <w:rFonts w:ascii="Times New Roman" w:hAnsi="Times New Roman" w:cs="Times New Roman"/>
                <w:sz w:val="24"/>
                <w:szCs w:val="24"/>
                <w:lang w:val="en-US"/>
              </w:rPr>
              <w:t xml:space="preserve"> negara </w:t>
            </w:r>
            <w:proofErr w:type="spellStart"/>
            <w:r w:rsidRPr="00747FB4">
              <w:rPr>
                <w:rFonts w:ascii="Times New Roman" w:hAnsi="Times New Roman" w:cs="Times New Roman"/>
                <w:sz w:val="24"/>
                <w:szCs w:val="24"/>
                <w:lang w:val="en-US"/>
              </w:rPr>
              <w:t>bagian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tersebut</w:t>
            </w:r>
            <w:proofErr w:type="spellEnd"/>
            <w:r w:rsidRPr="00747FB4">
              <w:rPr>
                <w:rFonts w:ascii="Times New Roman" w:hAnsi="Times New Roman" w:cs="Times New Roman"/>
                <w:sz w:val="24"/>
                <w:szCs w:val="24"/>
                <w:lang w:val="en-US"/>
              </w:rPr>
              <w:t xml:space="preserve">, dan negara </w:t>
            </w:r>
            <w:proofErr w:type="spellStart"/>
            <w:r w:rsidRPr="00747FB4">
              <w:rPr>
                <w:rFonts w:ascii="Times New Roman" w:hAnsi="Times New Roman" w:cs="Times New Roman"/>
                <w:sz w:val="24"/>
                <w:szCs w:val="24"/>
                <w:lang w:val="en-US"/>
              </w:rPr>
              <w:t>bagian</w:t>
            </w:r>
            <w:proofErr w:type="spellEnd"/>
            <w:r w:rsidRPr="00747FB4">
              <w:rPr>
                <w:rFonts w:ascii="Times New Roman" w:hAnsi="Times New Roman" w:cs="Times New Roman"/>
                <w:sz w:val="24"/>
                <w:szCs w:val="24"/>
                <w:lang w:val="en-US"/>
              </w:rPr>
              <w:t xml:space="preserve">/wilayah Chin, Ayeyarwady, Magway dan </w:t>
            </w:r>
            <w:proofErr w:type="spellStart"/>
            <w:r w:rsidRPr="00747FB4">
              <w:rPr>
                <w:rFonts w:ascii="Times New Roman" w:hAnsi="Times New Roman" w:cs="Times New Roman"/>
                <w:sz w:val="24"/>
                <w:szCs w:val="24"/>
                <w:lang w:val="en-US"/>
              </w:rPr>
              <w:t>Sagaing</w:t>
            </w:r>
            <w:proofErr w:type="spellEnd"/>
            <w:r w:rsidRPr="00747FB4">
              <w:rPr>
                <w:rFonts w:ascii="Times New Roman" w:hAnsi="Times New Roman" w:cs="Times New Roman"/>
                <w:sz w:val="24"/>
                <w:szCs w:val="24"/>
                <w:lang w:val="en-US"/>
              </w:rPr>
              <w:t xml:space="preserve">. MRCS </w:t>
            </w:r>
            <w:proofErr w:type="spellStart"/>
            <w:r w:rsidRPr="00747FB4">
              <w:rPr>
                <w:rFonts w:ascii="Times New Roman" w:hAnsi="Times New Roman" w:cs="Times New Roman"/>
                <w:sz w:val="24"/>
                <w:szCs w:val="24"/>
                <w:lang w:val="en-US"/>
              </w:rPr>
              <w:t>melakukan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penilaian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cepat</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kota-kota</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terkena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menilai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kebutuhan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penduduk</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terkena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Menurut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angka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pemerintah</w:t>
            </w:r>
            <w:proofErr w:type="spellEnd"/>
            <w:r w:rsidRPr="00747FB4">
              <w:rPr>
                <w:rFonts w:ascii="Times New Roman" w:hAnsi="Times New Roman" w:cs="Times New Roman"/>
                <w:sz w:val="24"/>
                <w:szCs w:val="24"/>
                <w:lang w:val="en-US"/>
              </w:rPr>
              <w:t xml:space="preserve">, 67 </w:t>
            </w:r>
            <w:proofErr w:type="spellStart"/>
            <w:r w:rsidRPr="00747FB4">
              <w:rPr>
                <w:rFonts w:ascii="Times New Roman" w:hAnsi="Times New Roman" w:cs="Times New Roman"/>
                <w:sz w:val="24"/>
                <w:szCs w:val="24"/>
                <w:lang w:val="en-US"/>
              </w:rPr>
              <w:lastRenderedPageBreak/>
              <w:t>gedung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sekolah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hancur</w:t>
            </w:r>
            <w:proofErr w:type="spellEnd"/>
            <w:r w:rsidRPr="00747FB4">
              <w:rPr>
                <w:rFonts w:ascii="Times New Roman" w:hAnsi="Times New Roman" w:cs="Times New Roman"/>
                <w:sz w:val="24"/>
                <w:szCs w:val="24"/>
                <w:lang w:val="en-US"/>
              </w:rPr>
              <w:t xml:space="preserve"> total, 297 </w:t>
            </w:r>
            <w:proofErr w:type="spellStart"/>
            <w:r w:rsidRPr="00747FB4">
              <w:rPr>
                <w:rFonts w:ascii="Times New Roman" w:hAnsi="Times New Roman" w:cs="Times New Roman"/>
                <w:sz w:val="24"/>
                <w:szCs w:val="24"/>
                <w:lang w:val="en-US"/>
              </w:rPr>
              <w:t>rumah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rusak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sebagian</w:t>
            </w:r>
            <w:proofErr w:type="spellEnd"/>
            <w:r w:rsidRPr="00747FB4">
              <w:rPr>
                <w:rFonts w:ascii="Times New Roman" w:hAnsi="Times New Roman" w:cs="Times New Roman"/>
                <w:sz w:val="24"/>
                <w:szCs w:val="24"/>
                <w:lang w:val="en-US"/>
              </w:rPr>
              <w:t xml:space="preserve">, 4 </w:t>
            </w:r>
            <w:proofErr w:type="spellStart"/>
            <w:r w:rsidRPr="00747FB4">
              <w:rPr>
                <w:rFonts w:ascii="Times New Roman" w:hAnsi="Times New Roman" w:cs="Times New Roman"/>
                <w:sz w:val="24"/>
                <w:szCs w:val="24"/>
                <w:lang w:val="en-US"/>
              </w:rPr>
              <w:t>fasilitas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kesehatan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hancur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sementara</w:t>
            </w:r>
            <w:proofErr w:type="spellEnd"/>
            <w:r w:rsidRPr="00747FB4">
              <w:rPr>
                <w:rFonts w:ascii="Times New Roman" w:hAnsi="Times New Roman" w:cs="Times New Roman"/>
                <w:sz w:val="24"/>
                <w:szCs w:val="24"/>
                <w:lang w:val="en-US"/>
              </w:rPr>
              <w:t xml:space="preserve"> 45 </w:t>
            </w:r>
            <w:proofErr w:type="spellStart"/>
            <w:r w:rsidRPr="00747FB4">
              <w:rPr>
                <w:rFonts w:ascii="Times New Roman" w:hAnsi="Times New Roman" w:cs="Times New Roman"/>
                <w:sz w:val="24"/>
                <w:szCs w:val="24"/>
                <w:lang w:val="en-US"/>
              </w:rPr>
              <w:t>fasilitas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umum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rusak</w:t>
            </w:r>
            <w:proofErr w:type="spellEnd"/>
            <w:r w:rsidRPr="00747FB4">
              <w:rPr>
                <w:rFonts w:ascii="Times New Roman" w:hAnsi="Times New Roman" w:cs="Times New Roman"/>
                <w:sz w:val="24"/>
                <w:szCs w:val="24"/>
                <w:lang w:val="en-US"/>
              </w:rPr>
              <w:t xml:space="preserve"> di </w:t>
            </w:r>
            <w:proofErr w:type="spellStart"/>
            <w:r w:rsidRPr="00747FB4">
              <w:rPr>
                <w:rFonts w:ascii="Times New Roman" w:hAnsi="Times New Roman" w:cs="Times New Roman"/>
                <w:sz w:val="24"/>
                <w:szCs w:val="24"/>
                <w:lang w:val="en-US"/>
              </w:rPr>
              <w:t>kota</w:t>
            </w:r>
            <w:proofErr w:type="spellEnd"/>
            <w:r w:rsidRPr="00747FB4">
              <w:rPr>
                <w:rFonts w:ascii="Times New Roman" w:hAnsi="Times New Roman" w:cs="Times New Roman"/>
                <w:sz w:val="24"/>
                <w:szCs w:val="24"/>
                <w:lang w:val="en-US"/>
              </w:rPr>
              <w:t xml:space="preserve"> Maungdaw dan </w:t>
            </w:r>
            <w:proofErr w:type="spellStart"/>
            <w:r w:rsidRPr="00747FB4">
              <w:rPr>
                <w:rFonts w:ascii="Times New Roman" w:hAnsi="Times New Roman" w:cs="Times New Roman"/>
                <w:sz w:val="24"/>
                <w:szCs w:val="24"/>
                <w:lang w:val="en-US"/>
              </w:rPr>
              <w:t>Buthidaung</w:t>
            </w:r>
            <w:proofErr w:type="spellEnd"/>
            <w:r w:rsidRPr="00747FB4">
              <w:rPr>
                <w:rFonts w:ascii="Times New Roman" w:hAnsi="Times New Roman" w:cs="Times New Roman"/>
                <w:sz w:val="24"/>
                <w:szCs w:val="24"/>
                <w:lang w:val="en-US"/>
              </w:rPr>
              <w:t xml:space="preserve">. Di Rakhine </w:t>
            </w:r>
            <w:proofErr w:type="spellStart"/>
            <w:r w:rsidRPr="00747FB4">
              <w:rPr>
                <w:rFonts w:ascii="Times New Roman" w:hAnsi="Times New Roman" w:cs="Times New Roman"/>
                <w:sz w:val="24"/>
                <w:szCs w:val="24"/>
                <w:lang w:val="en-US"/>
              </w:rPr>
              <w:t>tengah</w:t>
            </w:r>
            <w:proofErr w:type="spellEnd"/>
            <w:r w:rsidRPr="00747FB4">
              <w:rPr>
                <w:rFonts w:ascii="Times New Roman" w:hAnsi="Times New Roman" w:cs="Times New Roman"/>
                <w:sz w:val="24"/>
                <w:szCs w:val="24"/>
                <w:lang w:val="en-US"/>
              </w:rPr>
              <w:t xml:space="preserve">, 86 </w:t>
            </w:r>
            <w:proofErr w:type="spellStart"/>
            <w:r w:rsidRPr="00747FB4">
              <w:rPr>
                <w:rFonts w:ascii="Times New Roman" w:hAnsi="Times New Roman" w:cs="Times New Roman"/>
                <w:sz w:val="24"/>
                <w:szCs w:val="24"/>
                <w:lang w:val="en-US"/>
              </w:rPr>
              <w:t>fasilitas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pendidikan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rusak</w:t>
            </w:r>
            <w:proofErr w:type="spellEnd"/>
            <w:r w:rsidRPr="00747FB4">
              <w:rPr>
                <w:rFonts w:ascii="Times New Roman" w:hAnsi="Times New Roman" w:cs="Times New Roman"/>
                <w:sz w:val="24"/>
                <w:szCs w:val="24"/>
                <w:lang w:val="en-US"/>
              </w:rPr>
              <w:t xml:space="preserve"> (11 </w:t>
            </w:r>
            <w:proofErr w:type="spellStart"/>
            <w:r w:rsidRPr="00747FB4">
              <w:rPr>
                <w:rFonts w:ascii="Times New Roman" w:hAnsi="Times New Roman" w:cs="Times New Roman"/>
                <w:sz w:val="24"/>
                <w:szCs w:val="24"/>
                <w:lang w:val="en-US"/>
              </w:rPr>
              <w:t>fasilitas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pendidikan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runtuh</w:t>
            </w:r>
            <w:proofErr w:type="spellEnd"/>
            <w:r w:rsidRPr="00747FB4">
              <w:rPr>
                <w:rFonts w:ascii="Times New Roman" w:hAnsi="Times New Roman" w:cs="Times New Roman"/>
                <w:sz w:val="24"/>
                <w:szCs w:val="24"/>
                <w:lang w:val="en-US"/>
              </w:rPr>
              <w:t xml:space="preserve">, 33 </w:t>
            </w:r>
            <w:proofErr w:type="spellStart"/>
            <w:r w:rsidRPr="00747FB4">
              <w:rPr>
                <w:rFonts w:ascii="Times New Roman" w:hAnsi="Times New Roman" w:cs="Times New Roman"/>
                <w:sz w:val="24"/>
                <w:szCs w:val="24"/>
                <w:lang w:val="en-US"/>
              </w:rPr>
              <w:t>rusak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berat</w:t>
            </w:r>
            <w:proofErr w:type="spellEnd"/>
            <w:r w:rsidRPr="00747FB4">
              <w:rPr>
                <w:rFonts w:ascii="Times New Roman" w:hAnsi="Times New Roman" w:cs="Times New Roman"/>
                <w:sz w:val="24"/>
                <w:szCs w:val="24"/>
                <w:lang w:val="en-US"/>
              </w:rPr>
              <w:t xml:space="preserve">, dan 42 </w:t>
            </w:r>
            <w:proofErr w:type="spellStart"/>
            <w:r w:rsidRPr="00747FB4">
              <w:rPr>
                <w:rFonts w:ascii="Times New Roman" w:hAnsi="Times New Roman" w:cs="Times New Roman"/>
                <w:sz w:val="24"/>
                <w:szCs w:val="24"/>
                <w:lang w:val="en-US"/>
              </w:rPr>
              <w:t>rusak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ringan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Populasi</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terkena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dampak</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tempat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perlindungannya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dihancurkan</w:t>
            </w:r>
            <w:proofErr w:type="spellEnd"/>
            <w:r w:rsidRPr="00747FB4">
              <w:rPr>
                <w:rFonts w:ascii="Times New Roman" w:hAnsi="Times New Roman" w:cs="Times New Roman"/>
                <w:sz w:val="24"/>
                <w:szCs w:val="24"/>
                <w:lang w:val="en-US"/>
              </w:rPr>
              <w:t xml:space="preserve"> oleh </w:t>
            </w:r>
            <w:proofErr w:type="spellStart"/>
            <w:r w:rsidRPr="00747FB4">
              <w:rPr>
                <w:rFonts w:ascii="Times New Roman" w:hAnsi="Times New Roman" w:cs="Times New Roman"/>
                <w:sz w:val="24"/>
                <w:szCs w:val="24"/>
                <w:lang w:val="en-US"/>
              </w:rPr>
              <w:t>angin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tropis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telah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meningkatkan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risiko</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penyakit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karena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mereka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terpapar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unsur-unsur</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tersebut</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Sekolah</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dibuka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kembali</w:t>
            </w:r>
            <w:proofErr w:type="spellEnd"/>
            <w:r w:rsidRPr="00747FB4">
              <w:rPr>
                <w:rFonts w:ascii="Times New Roman" w:hAnsi="Times New Roman" w:cs="Times New Roman"/>
                <w:sz w:val="24"/>
                <w:szCs w:val="24"/>
                <w:lang w:val="en-US"/>
              </w:rPr>
              <w:t xml:space="preserve"> pada 1 </w:t>
            </w:r>
            <w:proofErr w:type="spellStart"/>
            <w:r w:rsidRPr="00747FB4">
              <w:rPr>
                <w:rFonts w:ascii="Times New Roman" w:hAnsi="Times New Roman" w:cs="Times New Roman"/>
                <w:sz w:val="24"/>
                <w:szCs w:val="24"/>
                <w:lang w:val="en-US"/>
              </w:rPr>
              <w:t>Juni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membutuhkan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bahan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untuk</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perbaikan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serta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perabotan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Petugas</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pendidikan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kotapraja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masing-masing</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bekerja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sama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dengan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mitra</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kemanusiaan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dalam</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mengidentifikasi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sekolah</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membutuhkan</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perbaikan</w:t>
            </w:r>
            <w:proofErr w:type="spellEnd"/>
            <w:r w:rsidRPr="00747FB4">
              <w:rPr>
                <w:rFonts w:ascii="Times New Roman" w:hAnsi="Times New Roman" w:cs="Times New Roman"/>
                <w:sz w:val="24"/>
                <w:szCs w:val="24"/>
                <w:lang w:val="en-US"/>
              </w:rPr>
              <w:t xml:space="preserve"> dan </w:t>
            </w:r>
            <w:proofErr w:type="spellStart"/>
            <w:r w:rsidRPr="00747FB4">
              <w:rPr>
                <w:rFonts w:ascii="Times New Roman" w:hAnsi="Times New Roman" w:cs="Times New Roman"/>
                <w:sz w:val="24"/>
                <w:szCs w:val="24"/>
                <w:lang w:val="en-US"/>
              </w:rPr>
              <w:t>rehabilitasi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Kerusakan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disebabkan</w:t>
            </w:r>
            <w:proofErr w:type="spellEnd"/>
            <w:r w:rsidRPr="00747FB4">
              <w:rPr>
                <w:rFonts w:ascii="Times New Roman" w:hAnsi="Times New Roman" w:cs="Times New Roman"/>
                <w:sz w:val="24"/>
                <w:szCs w:val="24"/>
                <w:lang w:val="en-US"/>
              </w:rPr>
              <w:t xml:space="preserve"> oleh TC Mora </w:t>
            </w:r>
            <w:proofErr w:type="spellStart"/>
            <w:r w:rsidRPr="00747FB4">
              <w:rPr>
                <w:rFonts w:ascii="Times New Roman" w:hAnsi="Times New Roman" w:cs="Times New Roman"/>
                <w:sz w:val="24"/>
                <w:szCs w:val="24"/>
                <w:lang w:val="en-US"/>
              </w:rPr>
              <w:t>memperparah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situasi</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kemanusiaan</w:t>
            </w:r>
            <w:proofErr w:type="spellEnd"/>
            <w:r w:rsidRPr="00747FB4">
              <w:rPr>
                <w:rFonts w:ascii="Times New Roman" w:hAnsi="Times New Roman" w:cs="Times New Roman"/>
                <w:sz w:val="24"/>
                <w:szCs w:val="24"/>
                <w:lang w:val="en-US"/>
              </w:rPr>
              <w:t xml:space="preserve"> yang </w:t>
            </w:r>
            <w:proofErr w:type="spellStart"/>
            <w:r w:rsidRPr="00747FB4">
              <w:rPr>
                <w:rFonts w:ascii="Times New Roman" w:hAnsi="Times New Roman" w:cs="Times New Roman"/>
                <w:sz w:val="24"/>
                <w:szCs w:val="24"/>
                <w:lang w:val="en-US"/>
              </w:rPr>
              <w:t>sudah</w:t>
            </w:r>
            <w:proofErr w:type="spellEnd"/>
            <w:r w:rsidRPr="00747FB4">
              <w:rPr>
                <w:rFonts w:ascii="Times New Roman" w:hAnsi="Times New Roman" w:cs="Times New Roman"/>
                <w:sz w:val="24"/>
                <w:szCs w:val="24"/>
                <w:lang w:val="en-US"/>
              </w:rPr>
              <w:t xml:space="preserve"> </w:t>
            </w:r>
            <w:proofErr w:type="spellStart"/>
            <w:r w:rsidRPr="00747FB4">
              <w:rPr>
                <w:rFonts w:ascii="Times New Roman" w:hAnsi="Times New Roman" w:cs="Times New Roman"/>
                <w:sz w:val="24"/>
                <w:szCs w:val="24"/>
                <w:lang w:val="en-US"/>
              </w:rPr>
              <w:t>sulit</w:t>
            </w:r>
            <w:proofErr w:type="spellEnd"/>
            <w:r w:rsidRPr="00747FB4">
              <w:rPr>
                <w:rFonts w:ascii="Times New Roman" w:hAnsi="Times New Roman" w:cs="Times New Roman"/>
                <w:sz w:val="24"/>
                <w:szCs w:val="24"/>
                <w:lang w:val="en-US"/>
              </w:rPr>
              <w:t xml:space="preserve"> di negara </w:t>
            </w:r>
            <w:proofErr w:type="spellStart"/>
            <w:r w:rsidRPr="00747FB4">
              <w:rPr>
                <w:rFonts w:ascii="Times New Roman" w:hAnsi="Times New Roman" w:cs="Times New Roman"/>
                <w:sz w:val="24"/>
                <w:szCs w:val="24"/>
                <w:lang w:val="en-US"/>
              </w:rPr>
              <w:t>bagian</w:t>
            </w:r>
            <w:proofErr w:type="spellEnd"/>
            <w:r w:rsidRPr="00747FB4">
              <w:rPr>
                <w:rFonts w:ascii="Times New Roman" w:hAnsi="Times New Roman" w:cs="Times New Roman"/>
                <w:sz w:val="24"/>
                <w:szCs w:val="24"/>
                <w:lang w:val="en-US"/>
              </w:rPr>
              <w:t xml:space="preserve"> Rakhine </w:t>
            </w:r>
            <w:sdt>
              <w:sdtPr>
                <w:rPr>
                  <w:rFonts w:ascii="Times New Roman" w:hAnsi="Times New Roman" w:cs="Times New Roman"/>
                  <w:sz w:val="24"/>
                  <w:szCs w:val="24"/>
                  <w:lang w:val="en-US"/>
                </w:rPr>
                <w:id w:val="1187718721"/>
                <w:citation/>
              </w:sdtPr>
              <w:sdtEndPr/>
              <w:sdtContent>
                <w:r w:rsidRPr="00747FB4">
                  <w:rPr>
                    <w:rFonts w:ascii="Times New Roman" w:hAnsi="Times New Roman" w:cs="Times New Roman"/>
                    <w:sz w:val="24"/>
                    <w:szCs w:val="24"/>
                    <w:lang w:val="en-US"/>
                  </w:rPr>
                  <w:fldChar w:fldCharType="begin"/>
                </w:r>
                <w:r w:rsidRPr="00747FB4">
                  <w:rPr>
                    <w:rFonts w:ascii="Times New Roman" w:hAnsi="Times New Roman" w:cs="Times New Roman"/>
                    <w:sz w:val="24"/>
                    <w:szCs w:val="24"/>
                    <w:lang w:val="en-US"/>
                  </w:rPr>
                  <w:instrText xml:space="preserve">CITATION Int17 \l 1033 </w:instrText>
                </w:r>
                <w:r w:rsidRPr="00747FB4">
                  <w:rPr>
                    <w:rFonts w:ascii="Times New Roman" w:hAnsi="Times New Roman" w:cs="Times New Roman"/>
                    <w:sz w:val="24"/>
                    <w:szCs w:val="24"/>
                    <w:lang w:val="en-US"/>
                  </w:rPr>
                  <w:fldChar w:fldCharType="separate"/>
                </w:r>
                <w:r w:rsidRPr="00747FB4">
                  <w:rPr>
                    <w:rFonts w:ascii="Times New Roman" w:hAnsi="Times New Roman" w:cs="Times New Roman"/>
                    <w:noProof/>
                    <w:sz w:val="24"/>
                    <w:szCs w:val="24"/>
                    <w:lang w:val="en-US"/>
                  </w:rPr>
                  <w:t>(Sosieties International Federation of Red Cross and Red Crescent, 2017)</w:t>
                </w:r>
                <w:r w:rsidRPr="00747FB4">
                  <w:rPr>
                    <w:rFonts w:ascii="Times New Roman" w:hAnsi="Times New Roman" w:cs="Times New Roman"/>
                    <w:sz w:val="24"/>
                    <w:szCs w:val="24"/>
                    <w:lang w:val="en-US"/>
                  </w:rPr>
                  <w:fldChar w:fldCharType="end"/>
                </w:r>
              </w:sdtContent>
            </w:sdt>
          </w:p>
          <w:p w14:paraId="11AA0F52" w14:textId="77777777" w:rsidR="00406694" w:rsidRPr="0066403E" w:rsidRDefault="000F5899" w:rsidP="008E33DA">
            <w:pPr>
              <w:pStyle w:val="ListParagraph"/>
              <w:spacing w:line="480" w:lineRule="auto"/>
              <w:ind w:left="385"/>
              <w:jc w:val="both"/>
              <w:rPr>
                <w:rFonts w:ascii="Times New Roman" w:hAnsi="Times New Roman" w:cs="Times New Roman"/>
                <w:sz w:val="24"/>
                <w:szCs w:val="24"/>
                <w:lang w:val="en-US"/>
              </w:rPr>
            </w:pPr>
            <w:hyperlink r:id="rId9" w:history="1">
              <w:r w:rsidR="00406694" w:rsidRPr="00721F3B">
                <w:rPr>
                  <w:rStyle w:val="Hyperlink"/>
                  <w:rFonts w:cs="Times New Roman"/>
                  <w:szCs w:val="24"/>
                  <w:lang w:val="en-US"/>
                </w:rPr>
                <w:t>https://reliefweb.int/report/myanmar/myanmar-cyclone-mora-emergency-plan-action-final-report-mdrmm009</w:t>
              </w:r>
            </w:hyperlink>
            <w:r w:rsidR="00406694" w:rsidRPr="0066403E">
              <w:rPr>
                <w:rFonts w:ascii="Times New Roman" w:hAnsi="Times New Roman" w:cs="Times New Roman"/>
                <w:sz w:val="24"/>
                <w:szCs w:val="24"/>
                <w:lang w:val="en-US"/>
              </w:rPr>
              <w:t xml:space="preserve"> </w:t>
            </w:r>
          </w:p>
          <w:p w14:paraId="441A7702" w14:textId="77777777" w:rsidR="00406694" w:rsidRDefault="00406694" w:rsidP="00406694">
            <w:pPr>
              <w:pStyle w:val="ListParagraph"/>
              <w:numPr>
                <w:ilvl w:val="0"/>
                <w:numId w:val="2"/>
              </w:numPr>
              <w:tabs>
                <w:tab w:val="left" w:pos="3930"/>
              </w:tabs>
              <w:spacing w:line="480" w:lineRule="auto"/>
              <w:ind w:left="385"/>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 xml:space="preserve">Situasi kemanusiaan di Myanmar masih rapuh. Di Negara Bagian Rakhine, lebih dari 140.000 orang, terutama Muslim Rohingya menjadi pengungsi internasional, menyusul beberapa gelombang kekerasan antar-komunal, dengan pembatasan pergerakan yang parah dan akses terbatas ke mata pencaharian, perawatan kesehatan, pendidikan, dan layanan sosial dasar lainnya. Operasi keamanan Pemerintah pada Agustus 2017 diikuti dengan serangan terhadap pos penjaga perbatasan mengakibatkan 700.000 orang, sebagian besar Muslim Rohingya, melarikan diri ke negara tetangga Bangladesh dan memperburuk keamanan pangan dan situasi kemanusiaan secara keseluruhan dari populasi yang tersisa. sejak pertempuran 2018 di Negara Bagian Rakhine antara Tentara Arakan dan militer Myanmar, serta intensifikasi </w:t>
            </w:r>
            <w:r w:rsidRPr="00747FB4">
              <w:rPr>
                <w:rFonts w:ascii="Times New Roman" w:hAnsi="Times New Roman" w:cs="Times New Roman"/>
                <w:sz w:val="24"/>
                <w:szCs w:val="24"/>
                <w:lang w:val="id-ID"/>
              </w:rPr>
              <w:lastRenderedPageBreak/>
              <w:t>konflik bersenjata etnis di negara bagian Kachin dan Shan sejak 2011, semakin berkontribusi pada ketidakstabilan. Diperkirakan 823.600 orang yang tinggal di daerah yang terkena konflik rentan terhadap kerawanan pangan. 2 Lebih dari 240.000 orang tetap terlantar secara internal dengan akses terbatas ke lahan pertanian dan peluang mata pencaharian lainnya</w:t>
            </w:r>
          </w:p>
          <w:p w14:paraId="465466BC" w14:textId="77777777" w:rsidR="00406694" w:rsidRPr="0066403E" w:rsidRDefault="000F5899" w:rsidP="008E33DA">
            <w:pPr>
              <w:pStyle w:val="ListParagraph"/>
              <w:tabs>
                <w:tab w:val="left" w:pos="3930"/>
              </w:tabs>
              <w:spacing w:line="480" w:lineRule="auto"/>
              <w:ind w:left="385"/>
              <w:jc w:val="both"/>
              <w:rPr>
                <w:rFonts w:ascii="Times New Roman" w:hAnsi="Times New Roman" w:cs="Times New Roman"/>
                <w:sz w:val="24"/>
                <w:szCs w:val="24"/>
                <w:lang w:val="id-ID"/>
              </w:rPr>
            </w:pPr>
            <w:hyperlink r:id="rId10" w:history="1">
              <w:r w:rsidR="00406694" w:rsidRPr="00721F3B">
                <w:rPr>
                  <w:rStyle w:val="Hyperlink"/>
                  <w:rFonts w:cs="Times New Roman"/>
                  <w:szCs w:val="24"/>
                  <w:lang w:val="id-ID"/>
                </w:rPr>
                <w:t>https://reliefweb.int</w:t>
              </w:r>
            </w:hyperlink>
            <w:r w:rsidR="00406694" w:rsidRPr="0066403E">
              <w:rPr>
                <w:rFonts w:ascii="Times New Roman" w:hAnsi="Times New Roman" w:cs="Times New Roman"/>
                <w:sz w:val="24"/>
                <w:szCs w:val="24"/>
                <w:lang w:val="id-ID"/>
              </w:rPr>
              <w:t xml:space="preserve"> </w:t>
            </w:r>
          </w:p>
          <w:p w14:paraId="2EF6206D" w14:textId="77777777" w:rsidR="00406694" w:rsidRPr="00747FB4" w:rsidRDefault="00406694" w:rsidP="00406694">
            <w:pPr>
              <w:pStyle w:val="ListParagraph"/>
              <w:numPr>
                <w:ilvl w:val="0"/>
                <w:numId w:val="2"/>
              </w:numPr>
              <w:tabs>
                <w:tab w:val="left" w:pos="3930"/>
              </w:tabs>
              <w:spacing w:line="480" w:lineRule="auto"/>
              <w:ind w:left="385"/>
              <w:jc w:val="both"/>
              <w:rPr>
                <w:rFonts w:ascii="Times New Roman" w:hAnsi="Times New Roman" w:cs="Times New Roman"/>
                <w:sz w:val="24"/>
                <w:szCs w:val="24"/>
                <w:lang w:val="id-ID"/>
              </w:rPr>
            </w:pPr>
            <w:r w:rsidRPr="00747FB4">
              <w:rPr>
                <w:rFonts w:ascii="Times New Roman" w:hAnsi="Times New Roman" w:cs="Times New Roman"/>
                <w:sz w:val="24"/>
                <w:szCs w:val="24"/>
                <w:lang w:val="id-ID"/>
              </w:rPr>
              <w:t xml:space="preserve">Tentara Myanmar merebut kekuasaan dari pemerintah sipil yang dipilih secara demokratis pada 1 Februari, menjerumuskan negara yang ada di Asia Tenggara ini ke dalam kekacauan,  menindak aksi protes massa dan gerakan pembangkangan sipil nasional dengan kekuatan brutal, menewaskan lebih dari 700 orang. kudeta ini membuat kerawanan pangan meningkat tajam di Myanmar, setelah kudeta militer dan krisis keuangan yang semakin dalam dengan jutaan orang  mengalami  kelaparan dalam beberapa </w:t>
            </w:r>
            <w:r w:rsidRPr="00747FB4">
              <w:rPr>
                <w:rFonts w:ascii="Times New Roman" w:hAnsi="Times New Roman" w:cs="Times New Roman"/>
                <w:sz w:val="24"/>
                <w:szCs w:val="24"/>
                <w:lang w:val="id-ID"/>
              </w:rPr>
              <w:lastRenderedPageBreak/>
              <w:t>bulan mendatang.  kondisi tersebut diperparah dengan adanya pandemi covid</w:t>
            </w:r>
            <w:r w:rsidRPr="00747FB4">
              <w:rPr>
                <w:rFonts w:ascii="Times New Roman" w:hAnsi="Times New Roman" w:cs="Times New Roman"/>
                <w:sz w:val="24"/>
                <w:szCs w:val="24"/>
                <w:lang w:val="en-US"/>
              </w:rPr>
              <w:t>-</w:t>
            </w:r>
            <w:r w:rsidRPr="00747FB4">
              <w:rPr>
                <w:rFonts w:ascii="Times New Roman" w:hAnsi="Times New Roman" w:cs="Times New Roman"/>
                <w:sz w:val="24"/>
                <w:szCs w:val="24"/>
                <w:lang w:val="id-ID"/>
              </w:rPr>
              <w:t>19.</w:t>
            </w:r>
          </w:p>
          <w:p w14:paraId="3346BF2E" w14:textId="77777777" w:rsidR="00406694" w:rsidRPr="00747FB4" w:rsidRDefault="000F5899" w:rsidP="008E33DA">
            <w:pPr>
              <w:tabs>
                <w:tab w:val="left" w:pos="3930"/>
              </w:tabs>
              <w:spacing w:line="480" w:lineRule="auto"/>
              <w:ind w:left="360"/>
              <w:jc w:val="both"/>
              <w:rPr>
                <w:rFonts w:ascii="Times New Roman" w:hAnsi="Times New Roman" w:cs="Times New Roman"/>
                <w:sz w:val="24"/>
                <w:szCs w:val="24"/>
                <w:lang w:val="id-ID"/>
              </w:rPr>
            </w:pPr>
            <w:hyperlink r:id="rId11" w:history="1">
              <w:r w:rsidR="00406694" w:rsidRPr="00747FB4">
                <w:rPr>
                  <w:rStyle w:val="Hyperlink"/>
                  <w:rFonts w:cs="Times New Roman"/>
                  <w:szCs w:val="24"/>
                  <w:lang w:val="id-ID"/>
                </w:rPr>
                <w:t>https://globalnews.ca</w:t>
              </w:r>
            </w:hyperlink>
          </w:p>
        </w:tc>
      </w:tr>
      <w:bookmarkEnd w:id="11"/>
      <w:bookmarkEnd w:id="10"/>
    </w:tbl>
    <w:p w14:paraId="5A735989" w14:textId="77777777" w:rsidR="00406694" w:rsidRDefault="00406694" w:rsidP="00406694">
      <w:pPr>
        <w:rPr>
          <w:lang w:val="id-ID"/>
        </w:rPr>
        <w:sectPr w:rsidR="00406694" w:rsidSect="00CE51D9">
          <w:headerReference w:type="default" r:id="rId12"/>
          <w:type w:val="nextPage"/>
          <w:pgSz w:w="11906" w:h="16838" w:code="9"/>
          <w:pgMar w:top="1701" w:right="1701" w:bottom="1701" w:left="2268" w:header="706" w:footer="706" w:gutter="0"/>
          <w:pgNumType w:start="18"/>
          <w:cols w:space="708"/>
          <w:docGrid w:linePitch="360"/>
        </w:sectPr>
      </w:pPr>
    </w:p>
    <w:p w14:paraId="163ECCCA" w14:textId="77777777" w:rsidR="00406694" w:rsidRDefault="00406694" w:rsidP="00406694">
      <w:pPr>
        <w:rPr>
          <w:lang w:val="id-ID"/>
        </w:rPr>
      </w:pPr>
    </w:p>
    <w:p w14:paraId="02432A11" w14:textId="77777777" w:rsidR="00406694" w:rsidRPr="0066403E" w:rsidRDefault="00406694" w:rsidP="00406694">
      <w:pPr>
        <w:pStyle w:val="Heading2"/>
        <w:numPr>
          <w:ilvl w:val="1"/>
          <w:numId w:val="9"/>
        </w:numPr>
        <w:rPr>
          <w:lang w:val="id-ID"/>
        </w:rPr>
      </w:pPr>
      <w:bookmarkStart w:id="12" w:name="_Toc117546390"/>
      <w:r w:rsidRPr="00747FB4">
        <w:rPr>
          <w:lang w:val="id-ID"/>
        </w:rPr>
        <w:t>Skema dan Alur Penelitia</w:t>
      </w:r>
      <w:r w:rsidRPr="00747FB4">
        <w:rPr>
          <w:lang w:val="en-US"/>
        </w:rPr>
        <w:t>n</w:t>
      </w:r>
      <w:bookmarkEnd w:id="12"/>
    </w:p>
    <w:p w14:paraId="65B188FE" w14:textId="77777777" w:rsidR="00406694" w:rsidRDefault="00406694" w:rsidP="00406694">
      <w:pPr>
        <w:spacing w:after="0" w:line="480" w:lineRule="auto"/>
        <w:rPr>
          <w:rFonts w:ascii="Times New Roman" w:hAnsi="Times New Roman" w:cs="Times New Roman"/>
          <w:b/>
          <w:bCs/>
          <w:sz w:val="24"/>
          <w:szCs w:val="24"/>
          <w:lang w:val="id-ID"/>
        </w:rPr>
      </w:pPr>
      <w:r w:rsidRPr="00747FB4">
        <w:rPr>
          <w:noProof/>
          <w:lang w:val="id-ID"/>
        </w:rPr>
        <w:drawing>
          <wp:inline distT="0" distB="0" distL="0" distR="0" wp14:anchorId="10164BA4" wp14:editId="426080BC">
            <wp:extent cx="5039995" cy="2834619"/>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P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2834619"/>
                    </a:xfrm>
                    <a:prstGeom prst="rect">
                      <a:avLst/>
                    </a:prstGeom>
                  </pic:spPr>
                </pic:pic>
              </a:graphicData>
            </a:graphic>
          </wp:inline>
        </w:drawing>
      </w:r>
    </w:p>
    <w:p w14:paraId="66E168AB" w14:textId="77777777" w:rsidR="00406694" w:rsidRPr="0066403E" w:rsidRDefault="00406694" w:rsidP="00406694">
      <w:pPr>
        <w:pStyle w:val="Caption"/>
        <w:jc w:val="center"/>
        <w:rPr>
          <w:rFonts w:ascii="Times New Roman" w:hAnsi="Times New Roman" w:cs="Times New Roman"/>
          <w:b/>
          <w:bCs/>
          <w:i w:val="0"/>
          <w:iCs w:val="0"/>
          <w:color w:val="auto"/>
          <w:sz w:val="36"/>
          <w:szCs w:val="36"/>
          <w:lang w:val="id-ID"/>
        </w:rPr>
      </w:pPr>
      <w:r w:rsidRPr="0066403E">
        <w:rPr>
          <w:rFonts w:ascii="Times New Roman" w:hAnsi="Times New Roman" w:cs="Times New Roman"/>
          <w:b/>
          <w:bCs/>
          <w:i w:val="0"/>
          <w:iCs w:val="0"/>
          <w:color w:val="auto"/>
          <w:sz w:val="24"/>
          <w:szCs w:val="24"/>
        </w:rPr>
        <w:t xml:space="preserve">Gambar </w:t>
      </w:r>
      <w:r>
        <w:rPr>
          <w:rFonts w:ascii="Times New Roman" w:hAnsi="Times New Roman" w:cs="Times New Roman"/>
          <w:b/>
          <w:bCs/>
          <w:i w:val="0"/>
          <w:iCs w:val="0"/>
          <w:color w:val="auto"/>
          <w:sz w:val="24"/>
          <w:szCs w:val="24"/>
        </w:rPr>
        <w:t>2.2</w:t>
      </w:r>
      <w:r w:rsidRPr="0066403E">
        <w:rPr>
          <w:rFonts w:ascii="Times New Roman" w:hAnsi="Times New Roman" w:cs="Times New Roman"/>
          <w:b/>
          <w:bCs/>
          <w:i w:val="0"/>
          <w:iCs w:val="0"/>
          <w:color w:val="auto"/>
          <w:sz w:val="24"/>
          <w:szCs w:val="24"/>
        </w:rPr>
        <w:t xml:space="preserve"> </w:t>
      </w:r>
      <w:proofErr w:type="spellStart"/>
      <w:r w:rsidRPr="0066403E">
        <w:rPr>
          <w:rFonts w:ascii="Times New Roman" w:hAnsi="Times New Roman" w:cs="Times New Roman"/>
          <w:b/>
          <w:bCs/>
          <w:i w:val="0"/>
          <w:iCs w:val="0"/>
          <w:color w:val="auto"/>
          <w:sz w:val="24"/>
          <w:szCs w:val="24"/>
        </w:rPr>
        <w:t>Skema</w:t>
      </w:r>
      <w:proofErr w:type="spellEnd"/>
      <w:r w:rsidRPr="0066403E">
        <w:rPr>
          <w:rFonts w:ascii="Times New Roman" w:hAnsi="Times New Roman" w:cs="Times New Roman"/>
          <w:b/>
          <w:bCs/>
          <w:i w:val="0"/>
          <w:iCs w:val="0"/>
          <w:color w:val="auto"/>
          <w:sz w:val="24"/>
          <w:szCs w:val="24"/>
        </w:rPr>
        <w:t xml:space="preserve"> dan Alur </w:t>
      </w:r>
      <w:proofErr w:type="spellStart"/>
      <w:r w:rsidRPr="0066403E">
        <w:rPr>
          <w:rFonts w:ascii="Times New Roman" w:hAnsi="Times New Roman" w:cs="Times New Roman"/>
          <w:b/>
          <w:bCs/>
          <w:i w:val="0"/>
          <w:iCs w:val="0"/>
          <w:color w:val="auto"/>
          <w:sz w:val="24"/>
          <w:szCs w:val="24"/>
        </w:rPr>
        <w:t>Penelitian</w:t>
      </w:r>
      <w:proofErr w:type="spellEnd"/>
    </w:p>
    <w:p w14:paraId="70794448" w14:textId="77777777" w:rsidR="00406694" w:rsidRPr="00747FB4" w:rsidRDefault="00406694" w:rsidP="00406694">
      <w:pPr>
        <w:spacing w:after="0" w:line="480" w:lineRule="auto"/>
        <w:jc w:val="center"/>
        <w:rPr>
          <w:rFonts w:ascii="Times New Roman" w:hAnsi="Times New Roman" w:cs="Times New Roman"/>
          <w:sz w:val="24"/>
          <w:szCs w:val="24"/>
          <w:lang w:val="id-ID"/>
        </w:rPr>
      </w:pPr>
    </w:p>
    <w:p w14:paraId="773D6807" w14:textId="488593D3" w:rsidR="00406694" w:rsidRPr="00747FB4" w:rsidRDefault="00406694" w:rsidP="00406694">
      <w:pPr>
        <w:spacing w:after="0" w:line="480" w:lineRule="auto"/>
        <w:rPr>
          <w:rFonts w:ascii="Times New Roman" w:hAnsi="Times New Roman" w:cs="Times New Roman"/>
          <w:sz w:val="24"/>
          <w:szCs w:val="24"/>
          <w:lang w:val="id-ID"/>
        </w:rPr>
      </w:pPr>
    </w:p>
    <w:sectPr w:rsidR="00406694" w:rsidRPr="00747FB4" w:rsidSect="00CE51D9">
      <w:type w:val="nextPage"/>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8E991" w14:textId="77777777" w:rsidR="000F5899" w:rsidRDefault="000F5899" w:rsidP="00CE51D9">
      <w:pPr>
        <w:spacing w:after="0" w:line="240" w:lineRule="auto"/>
      </w:pPr>
      <w:r>
        <w:separator/>
      </w:r>
    </w:p>
  </w:endnote>
  <w:endnote w:type="continuationSeparator" w:id="0">
    <w:p w14:paraId="43C1BD7F" w14:textId="77777777" w:rsidR="000F5899" w:rsidRDefault="000F5899" w:rsidP="00CE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F5698" w14:textId="77777777" w:rsidR="000F5899" w:rsidRDefault="000F5899" w:rsidP="00CE51D9">
      <w:pPr>
        <w:spacing w:after="0" w:line="240" w:lineRule="auto"/>
      </w:pPr>
      <w:r>
        <w:separator/>
      </w:r>
    </w:p>
  </w:footnote>
  <w:footnote w:type="continuationSeparator" w:id="0">
    <w:p w14:paraId="151B1623" w14:textId="77777777" w:rsidR="000F5899" w:rsidRDefault="000F5899" w:rsidP="00CE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401226"/>
      <w:docPartObj>
        <w:docPartGallery w:val="Page Numbers (Top of Page)"/>
        <w:docPartUnique/>
      </w:docPartObj>
    </w:sdtPr>
    <w:sdtEndPr>
      <w:rPr>
        <w:noProof/>
      </w:rPr>
    </w:sdtEndPr>
    <w:sdtContent>
      <w:p w14:paraId="344F9B5C" w14:textId="60B2B661" w:rsidR="00CE51D9" w:rsidRDefault="00CE51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F566F7" w14:textId="77777777" w:rsidR="00CE51D9" w:rsidRDefault="00C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326"/>
    <w:multiLevelType w:val="multilevel"/>
    <w:tmpl w:val="CB4CB18C"/>
    <w:lvl w:ilvl="0">
      <w:start w:val="1"/>
      <w:numFmt w:val="decimal"/>
      <w:lvlText w:val="%1."/>
      <w:lvlJc w:val="left"/>
      <w:pPr>
        <w:ind w:left="720" w:hanging="360"/>
      </w:pPr>
      <w:rPr>
        <w:rFonts w:hint="default"/>
        <w:b w:val="0"/>
        <w:bCs w:val="0"/>
      </w:rPr>
    </w:lvl>
    <w:lvl w:ilvl="1">
      <w:start w:val="5"/>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920979"/>
    <w:multiLevelType w:val="hybridMultilevel"/>
    <w:tmpl w:val="100E4026"/>
    <w:lvl w:ilvl="0" w:tplc="2ACAF426">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27C2903"/>
    <w:multiLevelType w:val="hybridMultilevel"/>
    <w:tmpl w:val="36C20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C2C37"/>
    <w:multiLevelType w:val="multilevel"/>
    <w:tmpl w:val="4B0465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C57FD8"/>
    <w:multiLevelType w:val="multilevel"/>
    <w:tmpl w:val="D912343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C4E654A"/>
    <w:multiLevelType w:val="multilevel"/>
    <w:tmpl w:val="5C48BD54"/>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2B282A"/>
    <w:multiLevelType w:val="multilevel"/>
    <w:tmpl w:val="D6A40D66"/>
    <w:lvl w:ilvl="0">
      <w:start w:val="2"/>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FA341AB"/>
    <w:multiLevelType w:val="hybridMultilevel"/>
    <w:tmpl w:val="0686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1377B"/>
    <w:multiLevelType w:val="hybridMultilevel"/>
    <w:tmpl w:val="5B2AD25E"/>
    <w:lvl w:ilvl="0" w:tplc="FE361564">
      <w:start w:val="1"/>
      <w:numFmt w:val="decimal"/>
      <w:lvlText w:val="%1.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CF80FFC"/>
    <w:multiLevelType w:val="hybridMultilevel"/>
    <w:tmpl w:val="B6F21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2"/>
  </w:num>
  <w:num w:numId="5">
    <w:abstractNumId w:val="3"/>
  </w:num>
  <w:num w:numId="6">
    <w:abstractNumId w:val="7"/>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94"/>
    <w:rsid w:val="000F5899"/>
    <w:rsid w:val="00406694"/>
    <w:rsid w:val="00CE51D9"/>
    <w:rsid w:val="00D9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C5A0"/>
  <w15:chartTrackingRefBased/>
  <w15:docId w15:val="{220B42F6-6764-4198-A656-AB5FD36B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694"/>
    <w:rPr>
      <w:lang w:val="en-ID"/>
    </w:rPr>
  </w:style>
  <w:style w:type="paragraph" w:styleId="Heading1">
    <w:name w:val="heading 1"/>
    <w:basedOn w:val="Normal"/>
    <w:next w:val="Normal"/>
    <w:link w:val="Heading1Char"/>
    <w:uiPriority w:val="9"/>
    <w:qFormat/>
    <w:rsid w:val="00406694"/>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694"/>
    <w:pPr>
      <w:keepNext/>
      <w:keepLines/>
      <w:numPr>
        <w:ilvl w:val="1"/>
        <w:numId w:val="10"/>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06694"/>
    <w:pPr>
      <w:keepNext/>
      <w:keepLines/>
      <w:numPr>
        <w:ilvl w:val="2"/>
        <w:numId w:val="10"/>
      </w:numPr>
      <w:spacing w:before="40" w:after="0"/>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semiHidden/>
    <w:unhideWhenUsed/>
    <w:qFormat/>
    <w:rsid w:val="00D95021"/>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5021"/>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95021"/>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95021"/>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95021"/>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5021"/>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94"/>
    <w:rPr>
      <w:rFonts w:asciiTheme="majorHAnsi" w:eastAsiaTheme="majorEastAsia" w:hAnsiTheme="majorHAnsi" w:cstheme="majorBidi"/>
      <w:color w:val="2F5496" w:themeColor="accent1" w:themeShade="BF"/>
      <w:sz w:val="32"/>
      <w:szCs w:val="32"/>
      <w:lang w:val="en-ID"/>
    </w:rPr>
  </w:style>
  <w:style w:type="character" w:customStyle="1" w:styleId="Heading2Char">
    <w:name w:val="Heading 2 Char"/>
    <w:basedOn w:val="DefaultParagraphFont"/>
    <w:link w:val="Heading2"/>
    <w:uiPriority w:val="9"/>
    <w:rsid w:val="00406694"/>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406694"/>
    <w:rPr>
      <w:rFonts w:ascii="Times New Roman" w:eastAsiaTheme="majorEastAsia" w:hAnsi="Times New Roman" w:cstheme="majorBidi"/>
      <w:color w:val="000000" w:themeColor="text1"/>
      <w:sz w:val="24"/>
      <w:szCs w:val="24"/>
      <w:lang w:val="en-ID"/>
    </w:rPr>
  </w:style>
  <w:style w:type="paragraph" w:styleId="ListParagraph">
    <w:name w:val="List Paragraph"/>
    <w:basedOn w:val="Normal"/>
    <w:link w:val="ListParagraphChar"/>
    <w:uiPriority w:val="34"/>
    <w:qFormat/>
    <w:rsid w:val="00406694"/>
    <w:pPr>
      <w:ind w:left="720"/>
      <w:contextualSpacing/>
    </w:pPr>
  </w:style>
  <w:style w:type="character" w:styleId="Hyperlink">
    <w:name w:val="Hyperlink"/>
    <w:basedOn w:val="DefaultParagraphFont"/>
    <w:uiPriority w:val="99"/>
    <w:unhideWhenUsed/>
    <w:rsid w:val="00406694"/>
    <w:rPr>
      <w:color w:val="0000FF"/>
      <w:u w:val="single"/>
    </w:rPr>
  </w:style>
  <w:style w:type="table" w:styleId="TableGrid">
    <w:name w:val="Table Grid"/>
    <w:basedOn w:val="TableNormal"/>
    <w:uiPriority w:val="39"/>
    <w:rsid w:val="00406694"/>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6694"/>
    <w:pPr>
      <w:spacing w:after="200" w:line="240" w:lineRule="auto"/>
    </w:pPr>
    <w:rPr>
      <w:i/>
      <w:iCs/>
      <w:color w:val="44546A" w:themeColor="text2"/>
      <w:sz w:val="18"/>
      <w:szCs w:val="18"/>
    </w:rPr>
  </w:style>
  <w:style w:type="character" w:customStyle="1" w:styleId="ListParagraphChar">
    <w:name w:val="List Paragraph Char"/>
    <w:link w:val="ListParagraph"/>
    <w:uiPriority w:val="34"/>
    <w:locked/>
    <w:rsid w:val="00406694"/>
    <w:rPr>
      <w:lang w:val="en-ID"/>
    </w:rPr>
  </w:style>
  <w:style w:type="character" w:customStyle="1" w:styleId="Heading4Char">
    <w:name w:val="Heading 4 Char"/>
    <w:basedOn w:val="DefaultParagraphFont"/>
    <w:link w:val="Heading4"/>
    <w:uiPriority w:val="9"/>
    <w:semiHidden/>
    <w:rsid w:val="00D95021"/>
    <w:rPr>
      <w:rFonts w:asciiTheme="majorHAnsi" w:eastAsiaTheme="majorEastAsia" w:hAnsiTheme="majorHAnsi" w:cstheme="majorBidi"/>
      <w:i/>
      <w:iCs/>
      <w:color w:val="2F5496" w:themeColor="accent1" w:themeShade="BF"/>
      <w:lang w:val="en-ID"/>
    </w:rPr>
  </w:style>
  <w:style w:type="character" w:customStyle="1" w:styleId="Heading5Char">
    <w:name w:val="Heading 5 Char"/>
    <w:basedOn w:val="DefaultParagraphFont"/>
    <w:link w:val="Heading5"/>
    <w:uiPriority w:val="9"/>
    <w:semiHidden/>
    <w:rsid w:val="00D95021"/>
    <w:rPr>
      <w:rFonts w:asciiTheme="majorHAnsi" w:eastAsiaTheme="majorEastAsia" w:hAnsiTheme="majorHAnsi" w:cstheme="majorBidi"/>
      <w:color w:val="2F5496" w:themeColor="accent1" w:themeShade="BF"/>
      <w:lang w:val="en-ID"/>
    </w:rPr>
  </w:style>
  <w:style w:type="character" w:customStyle="1" w:styleId="Heading6Char">
    <w:name w:val="Heading 6 Char"/>
    <w:basedOn w:val="DefaultParagraphFont"/>
    <w:link w:val="Heading6"/>
    <w:uiPriority w:val="9"/>
    <w:semiHidden/>
    <w:rsid w:val="00D95021"/>
    <w:rPr>
      <w:rFonts w:asciiTheme="majorHAnsi" w:eastAsiaTheme="majorEastAsia" w:hAnsiTheme="majorHAnsi" w:cstheme="majorBidi"/>
      <w:color w:val="1F3763" w:themeColor="accent1" w:themeShade="7F"/>
      <w:lang w:val="en-ID"/>
    </w:rPr>
  </w:style>
  <w:style w:type="character" w:customStyle="1" w:styleId="Heading7Char">
    <w:name w:val="Heading 7 Char"/>
    <w:basedOn w:val="DefaultParagraphFont"/>
    <w:link w:val="Heading7"/>
    <w:uiPriority w:val="9"/>
    <w:semiHidden/>
    <w:rsid w:val="00D95021"/>
    <w:rPr>
      <w:rFonts w:asciiTheme="majorHAnsi" w:eastAsiaTheme="majorEastAsia" w:hAnsiTheme="majorHAnsi" w:cstheme="majorBidi"/>
      <w:i/>
      <w:iCs/>
      <w:color w:val="1F3763" w:themeColor="accent1" w:themeShade="7F"/>
      <w:lang w:val="en-ID"/>
    </w:rPr>
  </w:style>
  <w:style w:type="character" w:customStyle="1" w:styleId="Heading8Char">
    <w:name w:val="Heading 8 Char"/>
    <w:basedOn w:val="DefaultParagraphFont"/>
    <w:link w:val="Heading8"/>
    <w:uiPriority w:val="9"/>
    <w:semiHidden/>
    <w:rsid w:val="00D95021"/>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semiHidden/>
    <w:rsid w:val="00D95021"/>
    <w:rPr>
      <w:rFonts w:asciiTheme="majorHAnsi" w:eastAsiaTheme="majorEastAsia" w:hAnsiTheme="majorHAnsi" w:cstheme="majorBidi"/>
      <w:i/>
      <w:iCs/>
      <w:color w:val="272727" w:themeColor="text1" w:themeTint="D8"/>
      <w:sz w:val="21"/>
      <w:szCs w:val="21"/>
      <w:lang w:val="en-ID"/>
    </w:rPr>
  </w:style>
  <w:style w:type="paragraph" w:styleId="Header">
    <w:name w:val="header"/>
    <w:basedOn w:val="Normal"/>
    <w:link w:val="HeaderChar"/>
    <w:uiPriority w:val="99"/>
    <w:unhideWhenUsed/>
    <w:rsid w:val="00CE5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1D9"/>
    <w:rPr>
      <w:lang w:val="en-ID"/>
    </w:rPr>
  </w:style>
  <w:style w:type="paragraph" w:styleId="Footer">
    <w:name w:val="footer"/>
    <w:basedOn w:val="Normal"/>
    <w:link w:val="FooterChar"/>
    <w:uiPriority w:val="99"/>
    <w:unhideWhenUsed/>
    <w:rsid w:val="00CE5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1D9"/>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wfp.orgLw_wcB"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news.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liefweb.int" TargetMode="External"/><Relationship Id="rId4" Type="http://schemas.openxmlformats.org/officeDocument/2006/relationships/settings" Target="settings.xml"/><Relationship Id="rId9" Type="http://schemas.openxmlformats.org/officeDocument/2006/relationships/hyperlink" Target="https://reliefweb.int/report/myanmar/myanmar-cyclone-mora-emergency-plan-action-final-report-mdrmm0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UND94</b:Tag>
    <b:SourceType>Report</b:SourceType>
    <b:Guid>{43FA8C9A-DB3F-4A26-A9CD-AA236531CA73}</b:Guid>
    <b:Author>
      <b:Author>
        <b:Corporate>UNDP</b:Corporate>
      </b:Author>
    </b:Author>
    <b:Title>Human Development Report 1994 - New Dimesion of Human Security. HUMAN SECURITY IN THEORY AND PRITICE</b:Title>
    <b:Year>1994</b:Year>
    <b:Publisher>United Nations Development Programme</b:Publisher>
    <b:City>New York</b:City>
    <b:LCID>id-ID</b:LCID>
    <b:RefOrder>16</b:RefOrder>
  </b:Source>
  <b:Source>
    <b:Tag>Amb201</b:Tag>
    <b:SourceType>Book</b:SourceType>
    <b:Guid>{551B0F12-15CC-4BB3-9423-F366CFC08009}</b:Guid>
    <b:Title>Kultur Militerisme di Myanmar</b:Title>
    <b:Year>2021</b:Year>
    <b:Publisher>Fisip Journal of Interdisiplinary Studies</b:Publisher>
    <b:City>Jakarta</b:City>
    <b:Author>
      <b:Author>
        <b:NameList>
          <b:Person>
            <b:Last>Ambarwati</b:Last>
          </b:Person>
        </b:NameList>
      </b:Author>
    </b:Author>
    <b:LCID>id-ID</b:LCID>
    <b:RefOrder>17</b:RefOrder>
  </b:Source>
  <b:Source>
    <b:Tag>DRI21</b:Tag>
    <b:SourceType>JournalArticle</b:SourceType>
    <b:Guid>{E9EBB59D-0D0D-48AD-AA93-B758AC43D443}</b:Guid>
    <b:Title>Myanmar's Millitary Coup Security Trouble in Southeast Asia</b:Title>
    <b:Year>2021</b:Year>
    <b:Author>
      <b:Author>
        <b:NameList>
          <b:Person>
            <b:Last>SAXENA</b:Last>
            <b:First>DR.</b:First>
            <b:Middle>INDU</b:Middle>
          </b:Person>
        </b:NameList>
      </b:Author>
    </b:Author>
    <b:JournalName>Journal of Indo-Pacific Affairs, Air University Press</b:JournalName>
    <b:Pages>1-10</b:Pages>
    <b:LCID>id-ID</b:LCID>
    <b:RefOrder>18</b:RefOrder>
  </b:Source>
  <b:Source>
    <b:Tag>Int21</b:Tag>
    <b:SourceType>JournalArticle</b:SourceType>
    <b:Guid>{84DE9A67-73F3-47DC-A5C5-F94504CBF152}</b:Guid>
    <b:Author>
      <b:Author>
        <b:Corporate>Internasional Crisis Group</b:Corporate>
      </b:Author>
    </b:Author>
    <b:Title>The Deadly Stalemate in Post-Coup Myanmar</b:Title>
    <b:JournalName>Crisis Group Asia Briefing N 170</b:JournalName>
    <b:Year>2021</b:Year>
    <b:Pages>1-20</b:Pages>
    <b:LCID>id-ID</b:LCID>
    <b:RefOrder>19</b:RefOrder>
  </b:Source>
  <b:Source>
    <b:Tag>Tam15</b:Tag>
    <b:SourceType>JournalArticle</b:SourceType>
    <b:Guid>{43CEB238-952C-4253-A14C-60FDB51846A8}</b:Guid>
    <b:Title>The Rohingyas of Myanmar and the biopolitics of hunger</b:Title>
    <b:Year>2015</b:Year>
    <b:Author>
      <b:Author>
        <b:NameList>
          <b:Person>
            <b:Last>Nair</b:Last>
            <b:First>Tamara</b:First>
          </b:Person>
        </b:NameList>
      </b:Author>
    </b:Author>
    <b:JournalName>Journal of Agriculture,Food System and Community Development</b:JournalName>
    <b:Pages>1-5</b:Pages>
    <b:LCID>id-ID</b:LCID>
    <b:RefOrder>20</b:RefOrder>
  </b:Source>
  <b:Source>
    <b:Tag>SuM211</b:Tag>
    <b:SourceType>Book</b:SourceType>
    <b:Guid>{BD54B073-871F-4A35-B50F-F2B9B840AD6C}</b:Guid>
    <b:Title>Millitary Coup During Covid-19 Pandemic and Health Crisis in Myanmar</b:Title>
    <b:Year>2021</b:Year>
    <b:Author>
      <b:Author>
        <b:NameList>
          <b:Person>
            <b:Last>Han</b:Last>
            <b:First>Su</b:First>
            <b:Middle>Myat</b:Middle>
          </b:Person>
          <b:Person>
            <b:Last>Lwin</b:Last>
            <b:First>Kaung</b:First>
            <b:Middle>Suu</b:Middle>
          </b:Person>
          <b:Person>
            <b:Last>Swe</b:Last>
            <b:First>Khin</b:First>
            <b:Middle>Thet</b:Middle>
          </b:Person>
          <b:Person>
            <b:Last>Gilmour</b:Last>
            <b:First>Stuart</b:First>
          </b:Person>
          <b:Person>
            <b:Last>Nomura</b:Last>
            <b:First>Shuhei</b:First>
          </b:Person>
        </b:NameList>
      </b:Author>
    </b:Author>
    <b:City>Myanmar</b:City>
    <b:Publisher>BMJ Global Health</b:Publisher>
    <b:LCID>id-ID</b:LCID>
    <b:RefOrder>21</b:RefOrder>
  </b:Source>
  <b:Source>
    <b:Tag>Dzi</b:Tag>
    <b:SourceType>Book</b:SourceType>
    <b:Guid>{68F0536C-6CDC-4A74-BDD1-772EC94D6C4A}</b:Guid>
    <b:Author>
      <b:Author>
        <b:NameList>
          <b:Person>
            <b:Last>Sadewa</b:Last>
            <b:First>Dzikiara</b:First>
            <b:Middle>Pesona</b:Middle>
          </b:Person>
          <b:Person>
            <b:Last>Heryandi</b:Last>
            <b:First>Dudy</b:First>
          </b:Person>
          <b:Person>
            <b:Last>Hidayat</b:Last>
            <b:First>Taufik</b:First>
          </b:Person>
        </b:NameList>
      </b:Author>
    </b:Author>
    <b:Title>Pengaruh Keterlibatan Food and Agriculture Organization (FAO) Dalam Upaya Peningkatan Produktivitas Pertanian Pasca-Konflik Krisis Pangan Etnis Rohingnya di Myanmar</b:Title>
    <b:Year>2020</b:Year>
    <b:City>Bandung</b:City>
    <b:Publisher>Insignia Journal of Internasional Relations</b:Publisher>
    <b:LCID>id-ID</b:LCID>
    <b:RefOrder>22</b:RefOrder>
  </b:Source>
  <b:Source>
    <b:Tag>Duc21</b:Tag>
    <b:SourceType>JournalArticle</b:SourceType>
    <b:Guid>{F941A8F1-8EB2-46B7-9B99-2F33EB066363}</b:Guid>
    <b:Author>
      <b:Author>
        <b:NameList>
          <b:Person>
            <b:Last>Boughton</b:Last>
          </b:Person>
          <b:Person>
            <b:Last>Ducan</b:Last>
          </b:Person>
          <b:Person>
            <b:Last>Goeb</b:Last>
            <b:First>Joseph</b:First>
          </b:Person>
          <b:Person>
            <b:Last>Lambercht</b:Last>
            <b:First>Isabel</b:First>
          </b:Person>
          <b:Person>
            <b:Last>Headey</b:Last>
            <b:First>Derek</b:First>
          </b:Person>
          <b:Person>
            <b:Last>Takeshima</b:Last>
            <b:First>Hiroyuki</b:First>
          </b:Person>
          <b:Person>
            <b:Last>Mahrt</b:Last>
            <b:First>Kristi</b:First>
          </b:Person>
          <b:Person>
            <b:Last>Masia</b:Last>
            <b:First>Ian</b:First>
          </b:Person>
          <b:Person>
            <b:Last>Goudet</b:Last>
            <b:First>Sophie</b:First>
          </b:Person>
          <b:Person>
            <b:Last>Ragasa</b:Last>
            <b:First>Cathreine</b:First>
          </b:Person>
          <b:Person>
            <b:Last>Maredia</b:Last>
            <b:First>Mywish</b:First>
            <b:Middle>K.</b:Middle>
          </b:Person>
          <b:Person>
            <b:Last>Minten</b:Last>
            <b:First>Bart</b:First>
          </b:Person>
          <b:Person>
            <b:Last>Diao.</b:Last>
            <b:First>Xinshen</b:First>
          </b:Person>
        </b:NameList>
      </b:Author>
    </b:Author>
    <b:Title>Impacts of COVID-19 on agricultural production and food systems in late trasnforming Southeast Asia; The case of Myanmar</b:Title>
    <b:JournalName>Agricultural Systems</b:JournalName>
    <b:Year>2021</b:Year>
    <b:Pages>1-9</b:Pages>
    <b:LCID>id-ID</b:LCID>
    <b:RefOrder>23</b:RefOrder>
  </b:Source>
  <b:Source>
    <b:Tag>Put21</b:Tag>
    <b:SourceType>JournalArticle</b:SourceType>
    <b:Guid>{138250FD-688E-47F0-81FC-B3387C3EDB68}</b:Guid>
    <b:Title>Food Security Agricultural Sector Resilience and Economic Integration: Case Study Of Asean+3</b:Title>
    <b:Year>2021</b:Year>
    <b:Author>
      <b:Author>
        <b:NameList>
          <b:Person>
            <b:Last>Putra</b:Last>
            <b:First>Yudhatama</b:First>
          </b:Person>
          <b:Person>
            <b:Last>Fitri</b:Last>
            <b:First>Nurjanah</b:First>
          </b:Person>
          <b:Person>
            <b:Last>Cassya</b:Last>
            <b:First>Diaraningtyas</b:First>
          </b:Person>
          <b:Person>
            <b:Last>Mohamad</b:Last>
            <b:First>Dian</b:First>
            <b:Middle>Revindo</b:Middle>
          </b:Person>
        </b:NameList>
      </b:Author>
    </b:Author>
    <b:JournalName>Jurnal Ekonomi dan Studi Pembangunan</b:JournalName>
    <b:Pages>89-109</b:Pages>
    <b:RefOrder>24</b:RefOrder>
  </b:Source>
  <b:Source>
    <b:Tag>Doi211</b:Tag>
    <b:SourceType>JournalArticle</b:SourceType>
    <b:Guid>{ABB51D36-E495-4263-86EF-7475F6B8966D}</b:Guid>
    <b:Author>
      <b:Author>
        <b:NameList>
          <b:Person>
            <b:Last>Doi</b:Last>
            <b:First>Ra</b:First>
          </b:Person>
          <b:Person>
            <b:Last>Sai</b:Last>
            <b:First>Sam</b:First>
            <b:Middle>Kham</b:Middle>
          </b:Person>
          <b:Person>
            <b:Last>Mads</b:Last>
            <b:First>Barbesgaard</b:First>
          </b:Person>
          <b:Person>
            <b:Last>Jennifer</b:Last>
            <b:First>C.</b:First>
            <b:Middle>Franco</b:Middle>
          </b:Person>
          <b:Person>
            <b:Last>Pieje</b:Last>
            <b:First>vervest</b:First>
          </b:Person>
        </b:NameList>
      </b:Author>
    </b:Author>
    <b:Title>The Politics of Myanmar's agrarian transformation</b:Title>
    <b:JournalName>The journal of Peasant Studies</b:JournalName>
    <b:Year>2021</b:Year>
    <b:Pages>463-475</b:Pages>
    <b:RefOrder>25</b:RefOrder>
  </b:Source>
  <b:Source>
    <b:Tag>Koi06</b:Tag>
    <b:SourceType>JournalArticle</b:SourceType>
    <b:Guid>{B29AE4C7-E133-4ECC-9EC8-16034400412F}</b:Guid>
    <b:Author>
      <b:Author>
        <b:NameList>
          <b:Person>
            <b:Last>Koichi</b:Last>
            <b:First>Fujita</b:First>
          </b:Person>
          <b:Person>
            <b:Last>Ikuko</b:Last>
            <b:First>Okamato</b:First>
          </b:Person>
        </b:NameList>
      </b:Author>
    </b:Author>
    <b:Title>Agricultural Policies and Development of Myanmar's Agricultural Sector: An Overview</b:Title>
    <b:JournalName>Institute of Developing Economies</b:JournalName>
    <b:Year>2006</b:Year>
    <b:Pages>1-43</b:Pages>
    <b:RefOrder>26</b:RefOrder>
  </b:Source>
  <b:Source>
    <b:Tag>DRA176</b:Tag>
    <b:SourceType>Book</b:SourceType>
    <b:Guid>{5ACFF285-8BC5-4028-9FF1-1124844312DC}</b:Guid>
    <b:Title>Pengantar Ilmu Hubungan Internasional</b:Title>
    <b:Year>2017</b:Year>
    <b:Author>
      <b:Author>
        <b:NameList>
          <b:Person>
            <b:Last>Perwita</b:Last>
            <b:First>DR.</b:First>
            <b:Middle>Anak Agung Banyu</b:Middle>
          </b:Person>
          <b:Person>
            <b:Last>Yani</b:Last>
            <b:First>DR.</b:First>
            <b:Middle>Yanyan Mochamad</b:Middle>
          </b:Person>
        </b:NameList>
      </b:Author>
    </b:Author>
    <b:City>Bandung</b:City>
    <b:Publisher>PT.REMAJA ROSDAKARYA BANDUNG</b:Publisher>
    <b:LCID>id-ID</b:LCID>
    <b:RefOrder>27</b:RefOrder>
  </b:Source>
  <b:Source>
    <b:Tag>Pro081</b:Tag>
    <b:SourceType>Book</b:SourceType>
    <b:Guid>{A9105341-00D7-4FBF-83C3-38B507F507E7}</b:Guid>
    <b:Author>
      <b:Author>
        <b:NameList>
          <b:Person>
            <b:Last>Prof Anak Agung Banyu Perwita</b:Last>
            <b:First>Ph.D</b:First>
          </b:Person>
        </b:NameList>
      </b:Author>
    </b:Author>
    <b:Title>Dinamika Keamanan Dalam Hubungan Internasional dan Implikasinya bagi Indonesia</b:Title>
    <b:Year>2008</b:Year>
    <b:City>Bandung</b:City>
    <b:Publisher>Universitas Katolik Parahyangan</b:Publisher>
    <b:RefOrder>28</b:RefOrder>
  </b:Source>
  <b:Source>
    <b:Tag>DRA175</b:Tag>
    <b:SourceType>BookSection</b:SourceType>
    <b:Guid>{CDA8795C-7A86-4E68-886E-24DCAB0D5049}</b:Guid>
    <b:Title>Keamanan Internasional</b:Title>
    <b:Year>2017</b:Year>
    <b:City>Bandung</b:City>
    <b:Publisher>PT.REMAJA ROSDAKARYA</b:Publisher>
    <b:Author>
      <b:Author>
        <b:NameList>
          <b:Person>
            <b:Last>Perwira</b:Last>
            <b:First>DR.</b:First>
            <b:Middle>Anak Agung Banyu</b:Middle>
          </b:Person>
          <b:Person>
            <b:Last>Yani</b:Last>
            <b:First>DR.</b:First>
            <b:Middle>Yanyan Mochamad</b:Middle>
          </b:Person>
        </b:NameList>
      </b:Author>
      <b:BookAuthor>
        <b:NameList>
          <b:Person>
            <b:Last>DR. Anak Agung Banyu Perwira</b:Last>
            <b:First>DR.</b:First>
            <b:Middle>Yanyan Mochamad Yani</b:Middle>
          </b:Person>
        </b:NameList>
      </b:BookAuthor>
    </b:Author>
    <b:BookTitle>Pengantar Ilmu Hubungan Internasional</b:BookTitle>
    <b:Pages>119-123</b:Pages>
    <b:LCID>id-ID</b:LCID>
    <b:RefOrder>29</b:RefOrder>
  </b:Source>
  <b:Source>
    <b:Tag>Ami20</b:Tag>
    <b:SourceType>BookSection</b:SourceType>
    <b:Guid>{0B64B3EB-CDA0-4D41-ABF9-5787A3D143B1}</b:Guid>
    <b:Title>Human Security in globalization of world politics</b:Title>
    <b:Year>2020</b:Year>
    <b:Author>
      <b:Author>
        <b:NameList>
          <b:Person>
            <b:Last>Amitav</b:Last>
            <b:First>Acharya</b:First>
          </b:Person>
        </b:NameList>
      </b:Author>
      <b:BookAuthor>
        <b:NameList>
          <b:Person>
            <b:Last>Amitav</b:Last>
            <b:First>Acharya</b:First>
          </b:Person>
        </b:NameList>
      </b:BookAuthor>
    </b:Author>
    <b:BookTitle>Human Security</b:BookTitle>
    <b:Pages>499-461</b:Pages>
    <b:City>Washington D.C</b:City>
    <b:Publisher>reaseachgate</b:Publisher>
    <b:RefOrder>30</b:RefOrder>
  </b:Source>
  <b:Source>
    <b:Tag>Sec03</b:Tag>
    <b:SourceType>Report</b:SourceType>
    <b:Guid>{9BC82367-EF2F-4787-85D2-48B3BF3F85E5}</b:Guid>
    <b:Title>Human Security Now</b:Title>
    <b:Year>2003</b:Year>
    <b:City>New York</b:City>
    <b:Publisher>Commission on Human Security</b:Publisher>
    <b:Author>
      <b:Author>
        <b:Corporate>Commission on Human Security</b:Corporate>
      </b:Author>
    </b:Author>
    <b:LCID>id-ID</b:LCID>
    <b:RefOrder>31</b:RefOrder>
  </b:Source>
  <b:Source>
    <b:Tag>Suj20</b:Tag>
    <b:SourceType>JournalArticle</b:SourceType>
    <b:Guid>{7126D727-D194-493B-BCB9-57161572C352}</b:Guid>
    <b:Title>The Changing Narrative Of Security Discourse: From State Security to Human Security in South Asia?</b:Title>
    <b:Year>2020</b:Year>
    <b:Pages>186-189</b:Pages>
    <b:Author>
      <b:Author>
        <b:NameList>
          <b:Person>
            <b:Last>Sujit</b:Last>
            <b:First>Lahiry</b:First>
          </b:Person>
        </b:NameList>
      </b:Author>
    </b:Author>
    <b:JournalName>journal updates policy </b:JournalName>
    <b:RefOrder>32</b:RefOrder>
  </b:Source>
  <b:Source>
    <b:Tag>Moe15</b:Tag>
    <b:SourceType>JournalArticle</b:SourceType>
    <b:Guid>{5658B9CF-A74B-4BB1-BFBA-B84665FA5F51}</b:Guid>
    <b:Author>
      <b:Author>
        <b:NameList>
          <b:Person>
            <b:Last>Moe</b:Last>
            <b:First>Thuzar</b:First>
          </b:Person>
        </b:NameList>
      </b:Author>
    </b:Author>
    <b:Title>Human Security and Development in Myanmanr ; Issues and Implications</b:Title>
    <b:JournalName>Human Security in Practice: East Asian Experiences</b:JournalName>
    <b:Year>2015</b:Year>
    <b:Pages>2-7</b:Pages>
    <b:RefOrder>33</b:RefOrder>
  </b:Source>
  <b:Source>
    <b:Tag>Dia18</b:Tag>
    <b:SourceType>Report</b:SourceType>
    <b:Guid>{D7CA4B23-2462-48B9-B384-7BE41B0F8968}</b:Guid>
    <b:Title>Buddishm case Study - Violance &amp; Peace</b:Title>
    <b:Year>2018</b:Year>
    <b:Author>
      <b:Author>
        <b:NameList>
          <b:Person>
            <b:Last>Diane</b:Last>
            <b:First>L</b:First>
            <b:Middle>Moore</b:Middle>
          </b:Person>
        </b:NameList>
      </b:Author>
    </b:Author>
    <b:Publisher>Harvard Divinity School</b:Publisher>
    <b:City>Yangoon</b:City>
    <b:RefOrder>34</b:RefOrder>
  </b:Source>
  <b:Source>
    <b:Tag>Geo12</b:Tag>
    <b:SourceType>Report</b:SourceType>
    <b:Guid>{E9D497BC-9948-45B2-81A1-C70ABDFE7794}</b:Guid>
    <b:Author>
      <b:Author>
        <b:NameList>
          <b:Person>
            <b:Last>George</b:Last>
            <b:First>André</b:First>
            <b:Middle>Simon</b:Middle>
          </b:Person>
        </b:NameList>
      </b:Author>
    </b:Author>
    <b:Title>Food Security: Definition, Four Dimenssion, History</b:Title>
    <b:Year>2012</b:Year>
    <b:Publisher>FAO</b:Publisher>
    <b:City>Rome</b:City>
    <b:RefOrder>35</b:RefOrder>
  </b:Source>
  <b:Source>
    <b:Tag>Her111</b:Tag>
    <b:SourceType>JournalArticle</b:SourceType>
    <b:Guid>{210CA7C3-2181-4021-A299-5F13933C1464}</b:Guid>
    <b:Title>Ketahanan Pangan</b:Title>
    <b:Year>2011</b:Year>
    <b:Author>
      <b:Author>
        <b:NameList>
          <b:Person>
            <b:Last>Suharyanto</b:Last>
            <b:First>Heri</b:First>
          </b:Person>
        </b:NameList>
      </b:Author>
    </b:Author>
    <b:JournalName>Jounal Sosial Humaniora, Vol4 No.2</b:JournalName>
    <b:Pages>187-188</b:Pages>
    <b:LCID>id-ID</b:LCID>
    <b:RefOrder>36</b:RefOrder>
  </b:Source>
  <b:Source>
    <b:Tag>Wal18</b:Tag>
    <b:SourceType>Report</b:SourceType>
    <b:Guid>{7CA2020E-11A8-47A4-8CEA-38CB781649EC}</b:Guid>
    <b:Title>Buliding Block, (What is food security)</b:Title>
    <b:Year>2018</b:Year>
    <b:Author>
      <b:Author>
        <b:NameList>
          <b:Person>
            <b:Last>Walter fraanje</b:Last>
            <b:First>Samuel</b:First>
            <b:Middle>Lee-Gammage</b:Middle>
          </b:Person>
        </b:NameList>
      </b:Author>
    </b:Author>
    <b:Publisher>Food Climate Research Network</b:Publisher>
    <b:City>London</b:City>
    <b:LCID>id-ID</b:LCID>
    <b:RefOrder>37</b:RefOrder>
  </b:Source>
  <b:Source>
    <b:Tag>VOA211</b:Tag>
    <b:SourceType>InternetSite</b:SourceType>
    <b:Guid>{F99D88EB-631F-449D-8E51-F2D0A3759DC3}</b:Guid>
    <b:Author>
      <b:Author>
        <b:NameList>
          <b:Person>
            <b:Last>Voanews</b:Last>
          </b:Person>
        </b:NameList>
      </b:Author>
    </b:Author>
    <b:Title>Food Insecurity Grips Myanmar as UN Struggles to Help</b:Title>
    <b:InternetSiteTitle>VOANews</b:InternetSiteTitle>
    <b:Year>2021</b:Year>
    <b:Month>August</b:Month>
    <b:Day>6</b:Day>
    <b:URL>https://www.voanews.com/a/east-asia-pacific_food-insecurity-grips-myanmar-un-struggles-help/6209260.html</b:URL>
    <b:RefOrder>38</b:RefOrder>
  </b:Source>
  <b:Source>
    <b:Tag>Hey11</b:Tag>
    <b:SourceType>Book</b:SourceType>
    <b:Guid>{F8430B4B-BDAE-40C8-967D-18D03CDED624}</b:Guid>
    <b:Title>Global Politics</b:Title>
    <b:Year>2011</b:Year>
    <b:Author>
      <b:Author>
        <b:NameList>
          <b:Person>
            <b:Last>Heywood</b:Last>
            <b:First>Andrew</b:First>
          </b:Person>
        </b:NameList>
      </b:Author>
    </b:Author>
    <b:City>london</b:City>
    <b:Publisher>Palgrave Macmillan</b:Publisher>
    <b:RefOrder>39</b:RefOrder>
  </b:Source>
  <b:Source>
    <b:Tag>Cil15</b:Tag>
    <b:SourceType>Book</b:SourceType>
    <b:Guid>{8E4059B3-57EF-4980-AE68-E3848FB53A70}</b:Guid>
    <b:Author>
      <b:Author>
        <b:NameList>
          <b:Person>
            <b:Last>Clive</b:Last>
            <b:First>Archer</b:First>
          </b:Person>
        </b:NameList>
      </b:Author>
    </b:Author>
    <b:Title>International Organization fourth edition</b:Title>
    <b:Year>2015</b:Year>
    <b:City>New York</b:City>
    <b:Publisher>Routledge</b:Publisher>
    <b:RefOrder>40</b:RefOrder>
  </b:Source>
  <b:Source>
    <b:Tag>Cli01</b:Tag>
    <b:SourceType>Book</b:SourceType>
    <b:Guid>{9ADE91FF-F7BF-4250-AC4D-79F943F9217B}</b:Guid>
    <b:Author>
      <b:Author>
        <b:NameList>
          <b:Person>
            <b:Last>Clive</b:Last>
            <b:First>Archer</b:First>
          </b:Person>
        </b:NameList>
      </b:Author>
    </b:Author>
    <b:Title>International Organization 3rd Edition </b:Title>
    <b:Year>2001</b:Year>
    <b:City>London</b:City>
    <b:Publisher>Rouldge</b:Publisher>
    <b:RefOrder>41</b:RefOrder>
  </b:Source>
  <b:Source>
    <b:Tag>Cli14</b:Tag>
    <b:SourceType>Book</b:SourceType>
    <b:Guid>{C75D0BC6-7400-4838-BAA4-72DECE106CBF}</b:Guid>
    <b:Author>
      <b:Author>
        <b:NameList>
          <b:Person>
            <b:Last>Clive</b:Last>
            <b:First>Archer</b:First>
          </b:Person>
        </b:NameList>
      </b:Author>
    </b:Author>
    <b:Title>International Organization</b:Title>
    <b:Year>2014</b:Year>
    <b:City>New York</b:City>
    <b:Publisher>Routledge</b:Publisher>
    <b:RefOrder>42</b:RefOrder>
  </b:Source>
  <b:Source>
    <b:Tag>Int17</b:Tag>
    <b:SourceType>Report</b:SourceType>
    <b:Guid>{469D44BF-F92E-44CC-8107-1FE1CFE2F4C9}</b:Guid>
    <b:Title>Emergency Plan of Action Final Report Myanmar :Cylone Mora</b:Title>
    <b:Year>2017</b:Year>
    <b:Author>
      <b:Author>
        <b:Corporate>Sosieties International Federation of Red Cross and Red Crescent</b:Corporate>
      </b:Author>
    </b:Author>
    <b:Publisher>International Federation of Red Cross And Red Crescent Societies</b:Publisher>
    <b:City>Myanmar</b:City>
    <b:RefOrder>12</b:RefOrder>
  </b:Source>
</b:Sources>
</file>

<file path=customXml/itemProps1.xml><?xml version="1.0" encoding="utf-8"?>
<ds:datastoreItem xmlns:ds="http://schemas.openxmlformats.org/officeDocument/2006/customXml" ds:itemID="{E4188417-05C9-416D-B5C5-3D01006C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7498</Words>
  <Characters>42741</Characters>
  <Application>Microsoft Office Word</Application>
  <DocSecurity>0</DocSecurity>
  <Lines>356</Lines>
  <Paragraphs>100</Paragraphs>
  <ScaleCrop>false</ScaleCrop>
  <Company/>
  <LinksUpToDate>false</LinksUpToDate>
  <CharactersWithSpaces>50139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Zaini Annasya</cp:lastModifiedBy>
  <cp:revision>3</cp:revision>
  <dcterms:created xsi:type="dcterms:W3CDTF">2022-11-15T03:46:00Z</dcterms:created>
  <dcterms:modified xsi:type="dcterms:W3CDTF">2022-11-15T05:10:00Z</dcterms:modified>
</cp:coreProperties>
</file>