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3B" w:rsidRPr="00B4293B" w:rsidRDefault="00B4293B" w:rsidP="00A8458C">
      <w:pPr>
        <w:spacing w:after="0" w:line="360" w:lineRule="auto"/>
        <w:jc w:val="both"/>
        <w:rPr>
          <w:rFonts w:ascii="Times New Roman" w:hAnsi="Times New Roman"/>
          <w:b/>
          <w:sz w:val="24"/>
          <w:szCs w:val="24"/>
        </w:rPr>
      </w:pPr>
      <w:r>
        <w:rPr>
          <w:rFonts w:ascii="Times New Roman" w:hAnsi="Times New Roman"/>
          <w:b/>
          <w:sz w:val="24"/>
          <w:szCs w:val="24"/>
        </w:rPr>
        <w:t>LATAR BELAKANG PENELITIAN</w:t>
      </w:r>
    </w:p>
    <w:p w:rsidR="00B4293B" w:rsidRDefault="00B4293B" w:rsidP="00A8458C">
      <w:pPr>
        <w:spacing w:after="0" w:line="360" w:lineRule="auto"/>
        <w:ind w:firstLine="720"/>
        <w:jc w:val="both"/>
        <w:rPr>
          <w:rFonts w:ascii="Times New Roman" w:hAnsi="Times New Roman"/>
          <w:sz w:val="24"/>
          <w:szCs w:val="24"/>
        </w:rPr>
      </w:pPr>
      <w:r w:rsidRPr="00C20AC8">
        <w:rPr>
          <w:rFonts w:ascii="Times New Roman" w:hAnsi="Times New Roman"/>
          <w:sz w:val="24"/>
          <w:szCs w:val="24"/>
        </w:rPr>
        <w:t xml:space="preserve">Maju mundurnya suatu bangsa </w:t>
      </w:r>
      <w:proofErr w:type="gramStart"/>
      <w:r w:rsidRPr="00C20AC8">
        <w:rPr>
          <w:rFonts w:ascii="Times New Roman" w:hAnsi="Times New Roman"/>
          <w:sz w:val="24"/>
          <w:szCs w:val="24"/>
        </w:rPr>
        <w:t>akan</w:t>
      </w:r>
      <w:proofErr w:type="gramEnd"/>
      <w:r w:rsidRPr="00C20AC8">
        <w:rPr>
          <w:rFonts w:ascii="Times New Roman" w:hAnsi="Times New Roman"/>
          <w:sz w:val="24"/>
          <w:szCs w:val="24"/>
        </w:rPr>
        <w:t xml:space="preserve"> ditentukan oleh kualitas sumber daya manusia yang dimilikinya. Sekolah merupakan kunci utama dalam membentuk manusia yang berkualitas</w:t>
      </w:r>
      <w:r>
        <w:rPr>
          <w:rFonts w:ascii="Times New Roman" w:hAnsi="Times New Roman"/>
          <w:sz w:val="24"/>
          <w:szCs w:val="24"/>
          <w:lang w:val="id-ID"/>
        </w:rPr>
        <w:t>, m</w:t>
      </w:r>
      <w:r w:rsidRPr="00C20AC8">
        <w:rPr>
          <w:rFonts w:ascii="Times New Roman" w:hAnsi="Times New Roman"/>
          <w:sz w:val="24"/>
          <w:szCs w:val="24"/>
        </w:rPr>
        <w:t>elalui sekolah akan diperoleh pendidikan sebagai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Pr>
          <w:rFonts w:ascii="Times New Roman" w:hAnsi="Times New Roman"/>
          <w:sz w:val="24"/>
          <w:szCs w:val="24"/>
          <w:lang w:val="id-ID"/>
        </w:rPr>
        <w:t xml:space="preserve"> </w:t>
      </w:r>
    </w:p>
    <w:p w:rsidR="00B4293B" w:rsidRDefault="00B4293B" w:rsidP="00A8458C">
      <w:pPr>
        <w:spacing w:after="0" w:line="360" w:lineRule="auto"/>
        <w:ind w:firstLine="720"/>
        <w:jc w:val="both"/>
        <w:rPr>
          <w:rFonts w:ascii="Times New Roman" w:hAnsi="Times New Roman"/>
          <w:sz w:val="24"/>
          <w:szCs w:val="24"/>
        </w:rPr>
      </w:pPr>
      <w:r>
        <w:rPr>
          <w:rFonts w:ascii="Times New Roman" w:hAnsi="Times New Roman"/>
          <w:sz w:val="24"/>
          <w:szCs w:val="24"/>
          <w:lang w:val="id-ID"/>
        </w:rPr>
        <w:t>H</w:t>
      </w:r>
      <w:r w:rsidRPr="00C20AC8">
        <w:rPr>
          <w:rFonts w:ascii="Times New Roman" w:hAnsi="Times New Roman"/>
          <w:sz w:val="24"/>
          <w:szCs w:val="24"/>
        </w:rPr>
        <w:t xml:space="preserve">al </w:t>
      </w:r>
      <w:r>
        <w:rPr>
          <w:rFonts w:ascii="Times New Roman" w:hAnsi="Times New Roman"/>
          <w:sz w:val="24"/>
          <w:szCs w:val="24"/>
          <w:lang w:val="id-ID"/>
        </w:rPr>
        <w:t>tersebut</w:t>
      </w:r>
      <w:r w:rsidRPr="00C20AC8">
        <w:rPr>
          <w:rFonts w:ascii="Times New Roman" w:hAnsi="Times New Roman"/>
          <w:sz w:val="24"/>
          <w:szCs w:val="24"/>
        </w:rPr>
        <w:t xml:space="preserve"> sejalan dengan fungsi pendidikan yang tertuang dalam </w:t>
      </w:r>
      <w:r>
        <w:rPr>
          <w:rFonts w:ascii="Times New Roman" w:hAnsi="Times New Roman"/>
          <w:sz w:val="24"/>
          <w:szCs w:val="24"/>
        </w:rPr>
        <w:t xml:space="preserve">Undang-Undang Sistem </w:t>
      </w:r>
      <w:r>
        <w:rPr>
          <w:rFonts w:ascii="Times New Roman" w:hAnsi="Times New Roman"/>
          <w:sz w:val="24"/>
          <w:szCs w:val="24"/>
          <w:lang w:val="id-ID"/>
        </w:rPr>
        <w:t>Pendidikan Nasional (</w:t>
      </w:r>
      <w:r w:rsidRPr="00C20AC8">
        <w:rPr>
          <w:rFonts w:ascii="Times New Roman" w:hAnsi="Times New Roman"/>
          <w:sz w:val="24"/>
          <w:szCs w:val="24"/>
        </w:rPr>
        <w:t>UUSPN</w:t>
      </w:r>
      <w:r>
        <w:rPr>
          <w:rFonts w:ascii="Times New Roman" w:hAnsi="Times New Roman"/>
          <w:sz w:val="24"/>
          <w:szCs w:val="24"/>
        </w:rPr>
        <w:t>)</w:t>
      </w:r>
      <w:r w:rsidRPr="00C20AC8">
        <w:rPr>
          <w:rFonts w:ascii="Times New Roman" w:hAnsi="Times New Roman"/>
          <w:sz w:val="24"/>
          <w:szCs w:val="24"/>
        </w:rPr>
        <w:t>, yang menyatakan bahwa fungsi pendidikan adalah mengembangkan kemampuan, meningkatkan mutu kehidupan dan martabat manusia sebagai upaya mewujudkan tujuan pendidikan nasional.</w:t>
      </w:r>
    </w:p>
    <w:p w:rsidR="00B4293B" w:rsidRDefault="00B4293B" w:rsidP="00A8458C">
      <w:pPr>
        <w:spacing w:after="0" w:line="360" w:lineRule="auto"/>
        <w:ind w:firstLine="720"/>
        <w:jc w:val="both"/>
        <w:rPr>
          <w:rFonts w:ascii="Times New Roman" w:hAnsi="Times New Roman"/>
          <w:sz w:val="24"/>
          <w:szCs w:val="24"/>
        </w:rPr>
      </w:pPr>
      <w:r>
        <w:rPr>
          <w:rFonts w:ascii="Times New Roman" w:hAnsi="Times New Roman"/>
          <w:sz w:val="24"/>
          <w:szCs w:val="24"/>
          <w:lang w:val="id-ID"/>
        </w:rPr>
        <w:lastRenderedPageBreak/>
        <w:t>T</w:t>
      </w:r>
      <w:r w:rsidRPr="00C20AC8">
        <w:rPr>
          <w:rFonts w:ascii="Times New Roman" w:hAnsi="Times New Roman"/>
          <w:sz w:val="24"/>
          <w:szCs w:val="24"/>
        </w:rPr>
        <w:t xml:space="preserve">ujuan pendidikan </w:t>
      </w:r>
      <w:r>
        <w:rPr>
          <w:rFonts w:ascii="Times New Roman" w:hAnsi="Times New Roman"/>
          <w:sz w:val="24"/>
          <w:szCs w:val="24"/>
          <w:lang w:val="id-ID"/>
        </w:rPr>
        <w:t>adalah</w:t>
      </w:r>
      <w:r w:rsidRPr="003F42D8">
        <w:rPr>
          <w:rFonts w:ascii="Times New Roman" w:eastAsia="Times New Roman" w:hAnsi="Times New Roman"/>
          <w:sz w:val="24"/>
          <w:szCs w:val="24"/>
        </w:rPr>
        <w:t xml:space="preserve"> </w:t>
      </w:r>
      <w:r w:rsidRPr="00EE5021">
        <w:rPr>
          <w:rFonts w:ascii="Times New Roman" w:eastAsia="Times New Roman" w:hAnsi="Times New Roman"/>
          <w:sz w:val="24"/>
          <w:szCs w:val="24"/>
        </w:rPr>
        <w:t>untuk berkembangnya potensi peserta didik agar menjadi manusia yang beriman dan bertakwa kepada Tuhan Yang Maha Esa, berakhlak mulia, sehat, berilmu, cakap, kreatif, mandiri, dan menjadi warga negara yang demokratis</w:t>
      </w:r>
      <w:r>
        <w:rPr>
          <w:rFonts w:ascii="Times New Roman" w:eastAsia="Times New Roman" w:hAnsi="Times New Roman"/>
          <w:sz w:val="24"/>
          <w:szCs w:val="24"/>
          <w:lang w:val="id-ID"/>
        </w:rPr>
        <w:t>,</w:t>
      </w:r>
      <w:r w:rsidRPr="00EE5021">
        <w:rPr>
          <w:rFonts w:ascii="Times New Roman" w:eastAsia="Times New Roman" w:hAnsi="Times New Roman"/>
          <w:sz w:val="24"/>
          <w:szCs w:val="24"/>
        </w:rPr>
        <w:t xml:space="preserve"> serta bertanggung jawab.</w:t>
      </w:r>
      <w:r>
        <w:rPr>
          <w:rFonts w:ascii="Times New Roman" w:eastAsia="Times New Roman" w:hAnsi="Times New Roman"/>
          <w:sz w:val="24"/>
          <w:szCs w:val="24"/>
        </w:rPr>
        <w:t xml:space="preserve"> </w:t>
      </w:r>
      <w:r>
        <w:rPr>
          <w:rFonts w:ascii="Times New Roman" w:eastAsia="Times New Roman" w:hAnsi="Times New Roman"/>
          <w:sz w:val="24"/>
          <w:szCs w:val="24"/>
          <w:lang w:val="id-ID"/>
        </w:rPr>
        <w:t>Tujuan pendidikan a</w:t>
      </w:r>
      <w:r>
        <w:rPr>
          <w:rFonts w:ascii="Times New Roman" w:hAnsi="Times New Roman"/>
          <w:sz w:val="24"/>
          <w:szCs w:val="24"/>
          <w:lang w:val="id-ID"/>
        </w:rPr>
        <w:t xml:space="preserve">kan tercapai </w:t>
      </w:r>
      <w:r w:rsidRPr="00C20AC8">
        <w:rPr>
          <w:rFonts w:ascii="Times New Roman" w:hAnsi="Times New Roman"/>
          <w:sz w:val="24"/>
          <w:szCs w:val="24"/>
        </w:rPr>
        <w:t>secara efektif dan efisisien</w:t>
      </w:r>
      <w:r>
        <w:rPr>
          <w:rFonts w:ascii="Times New Roman" w:hAnsi="Times New Roman"/>
          <w:sz w:val="24"/>
          <w:szCs w:val="24"/>
          <w:lang w:val="id-ID"/>
        </w:rPr>
        <w:t>, jika</w:t>
      </w:r>
      <w:r w:rsidRPr="00C20AC8">
        <w:rPr>
          <w:rFonts w:ascii="Times New Roman" w:hAnsi="Times New Roman"/>
          <w:sz w:val="24"/>
          <w:szCs w:val="24"/>
        </w:rPr>
        <w:t xml:space="preserve"> sekolah ditunjang oleh dua faktor yaitu faktor internal yang berkaitan dengan pengelolaan sekolah dan faktor eksternal yaitu faktor masyarakat yang merupakan konsumen yang turut menentukan keberhasilan suatu pendidikan.</w:t>
      </w:r>
    </w:p>
    <w:p w:rsidR="00B4293B" w:rsidRDefault="00B4293B" w:rsidP="00A8458C">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Berdasarkan hasil wawancara dengan Kepala Sekolah MA IMTAQ masalah yang sering terjadi di MA IMTAQ dilatarbelakangi oleh banyak faktor.</w:t>
      </w:r>
      <w:proofErr w:type="gramEnd"/>
      <w:r>
        <w:rPr>
          <w:rFonts w:ascii="Times New Roman" w:hAnsi="Times New Roman"/>
          <w:sz w:val="24"/>
          <w:szCs w:val="24"/>
        </w:rPr>
        <w:t xml:space="preserve"> </w:t>
      </w:r>
      <w:proofErr w:type="gramStart"/>
      <w:r>
        <w:rPr>
          <w:rFonts w:ascii="Times New Roman" w:hAnsi="Times New Roman"/>
          <w:sz w:val="24"/>
          <w:szCs w:val="24"/>
        </w:rPr>
        <w:t>Pertama, kondisi lahan madrasah yang sulit untuk dikembangkan karena berada dilahan padat penduduk.</w:t>
      </w:r>
      <w:proofErr w:type="gramEnd"/>
      <w:r>
        <w:rPr>
          <w:rFonts w:ascii="Times New Roman" w:hAnsi="Times New Roman"/>
          <w:sz w:val="24"/>
          <w:szCs w:val="24"/>
        </w:rPr>
        <w:t xml:space="preserve"> </w:t>
      </w:r>
      <w:proofErr w:type="gramStart"/>
      <w:r>
        <w:rPr>
          <w:rFonts w:ascii="Times New Roman" w:hAnsi="Times New Roman"/>
          <w:sz w:val="24"/>
          <w:szCs w:val="24"/>
        </w:rPr>
        <w:t xml:space="preserve">Kedua, faktor kepemilikan (Yayasan) dari individu atau kelompok yang mendirikan madrasah kurang memperhitungkan pengembangan sesuai dengan </w:t>
      </w:r>
      <w:r>
        <w:rPr>
          <w:rFonts w:ascii="Times New Roman" w:hAnsi="Times New Roman"/>
          <w:sz w:val="24"/>
          <w:szCs w:val="24"/>
        </w:rPr>
        <w:lastRenderedPageBreak/>
        <w:t xml:space="preserve">kemajuan lingkungan masyarakat atau kebutuhan </w:t>
      </w:r>
      <w:r w:rsidRPr="0012069F">
        <w:rPr>
          <w:rFonts w:ascii="Times New Roman" w:hAnsi="Times New Roman"/>
          <w:i/>
          <w:sz w:val="24"/>
          <w:szCs w:val="24"/>
        </w:rPr>
        <w:t>stakeholder</w:t>
      </w:r>
      <w:r>
        <w:rPr>
          <w:rFonts w:ascii="Times New Roman" w:hAnsi="Times New Roman"/>
          <w:sz w:val="24"/>
          <w:szCs w:val="24"/>
        </w:rPr>
        <w:t>.</w:t>
      </w:r>
      <w:proofErr w:type="gramEnd"/>
      <w:r>
        <w:rPr>
          <w:rFonts w:ascii="Times New Roman" w:hAnsi="Times New Roman"/>
          <w:sz w:val="24"/>
          <w:szCs w:val="24"/>
        </w:rPr>
        <w:t xml:space="preserve"> Ketiga, kondisi prasarana dan sarana yang dimiliki madrasah sangat terbatas, sehingga proses belajar mengajar madrasah menggunakan fasilitas </w:t>
      </w:r>
      <w:proofErr w:type="gramStart"/>
      <w:r>
        <w:rPr>
          <w:rFonts w:ascii="Times New Roman" w:hAnsi="Times New Roman"/>
          <w:sz w:val="24"/>
          <w:szCs w:val="24"/>
        </w:rPr>
        <w:t>apa</w:t>
      </w:r>
      <w:proofErr w:type="gramEnd"/>
      <w:r>
        <w:rPr>
          <w:rFonts w:ascii="Times New Roman" w:hAnsi="Times New Roman"/>
          <w:sz w:val="24"/>
          <w:szCs w:val="24"/>
        </w:rPr>
        <w:t xml:space="preserve"> adanya. </w:t>
      </w:r>
      <w:proofErr w:type="gramStart"/>
      <w:r>
        <w:rPr>
          <w:rFonts w:ascii="Times New Roman" w:hAnsi="Times New Roman"/>
          <w:sz w:val="24"/>
          <w:szCs w:val="24"/>
        </w:rPr>
        <w:t>Keempat, penyesuaian standar kurikulum dengan waktu yang tersedia atau jam kerja terbatas, sehingga rasio jam pembelajaran dengan tujuan pendidikan sulit dicapai.</w:t>
      </w:r>
      <w:proofErr w:type="gramEnd"/>
      <w:r>
        <w:rPr>
          <w:rFonts w:ascii="Times New Roman" w:hAnsi="Times New Roman"/>
          <w:sz w:val="24"/>
          <w:szCs w:val="24"/>
        </w:rPr>
        <w:t xml:space="preserve"> </w:t>
      </w:r>
      <w:proofErr w:type="gramStart"/>
      <w:r>
        <w:rPr>
          <w:rFonts w:ascii="Times New Roman" w:hAnsi="Times New Roman"/>
          <w:sz w:val="24"/>
          <w:szCs w:val="24"/>
        </w:rPr>
        <w:t>Satu sisi pengembangan kurikulum madrasah masih dihadapkan pemenuhan keseimbangan standar isi, baik ilmu agama maupun ilmu umum, sementara muatan lokal yang diprakarsai madrasah belum mencerminkan standar isi yang memadai.</w:t>
      </w:r>
      <w:proofErr w:type="gramEnd"/>
      <w:r>
        <w:rPr>
          <w:rFonts w:ascii="Times New Roman" w:hAnsi="Times New Roman"/>
          <w:sz w:val="24"/>
          <w:szCs w:val="24"/>
        </w:rPr>
        <w:t xml:space="preserve"> Kelima, permasalahan di MA IMTAQ terkait dengan kemampuan anggaran pendidikan untuk mendanai aktivitas pendidikan sangat terbatas, sehingga kinerja pengelolaan pendidikan berjalan apa adanya, seperti kurangnya prasarana dan sarana, kurang sumber belajar seperti buku-buku pelajaran yang lengkap, kurang sumber daya manusia yang berkualifikasi dan fasilitas laboratorium kurang memadai, </w:t>
      </w:r>
      <w:r>
        <w:rPr>
          <w:rFonts w:ascii="Times New Roman" w:hAnsi="Times New Roman"/>
          <w:sz w:val="24"/>
          <w:szCs w:val="24"/>
        </w:rPr>
        <w:lastRenderedPageBreak/>
        <w:t xml:space="preserve">sehingga MA IMTAQ terus berusaha memperbaiki kualitas terutama dalam pengelolaan keuangan.  Dalam </w:t>
      </w:r>
      <w:r w:rsidRPr="001E736C">
        <w:rPr>
          <w:rFonts w:ascii="Times New Roman" w:hAnsi="Times New Roman"/>
          <w:sz w:val="24"/>
          <w:szCs w:val="24"/>
          <w:lang w:val="id-ID"/>
        </w:rPr>
        <w:t>mewujudkannya</w:t>
      </w:r>
      <w:r w:rsidRPr="001E736C">
        <w:rPr>
          <w:rFonts w:ascii="Times New Roman" w:hAnsi="Times New Roman"/>
          <w:sz w:val="24"/>
          <w:szCs w:val="24"/>
        </w:rPr>
        <w:t xml:space="preserve"> perlu kerjasama dari berbagai pihak, karena keberhasilan suatu sekolah merupakan integrasi beberapa komponen, antara lain siswa, guru atau karyawan, orang tua, dan sarana prasarana yang baik dan </w:t>
      </w:r>
    </w:p>
    <w:p w:rsidR="00B4293B" w:rsidRDefault="00B4293B" w:rsidP="00A8458C">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tahun 2011 jumlah karyawan di MA IMTAQ sebanyak 12 orang sehingga dalam 1 tahun pembiayaan gaji pokok karyawan sebesar Rp. 25.560.000. Pada tahun 2012 jumlah karyawan di MA IMTAQ sebanyak 15 orang sehingga dalam 1 tahun pembiayaan gaji pokok karyawan sebesar Rp. 30.560.000. Pada tahun 2013 jumlah karyawan di MA IMTAQ sebanyak 17 orang sehingga dalam 1 tahun pembiayaan gaji pokok karyawan sebesar Rp. 35.650.000. Pada tahun 2014 jumlah karyawan di MA IMTAQ sebanyak 18 orang sehingga dalam 1 tahun pembiayaan gaji pokok karyawan sebesar Rp. 40.960.000 dan pada tahun 2015 jumlah karyawan di MA IMTAQ sebanyak 20 orang sehingga dalam 1 </w:t>
      </w:r>
      <w:r>
        <w:rPr>
          <w:rFonts w:ascii="Times New Roman" w:hAnsi="Times New Roman"/>
          <w:sz w:val="24"/>
          <w:szCs w:val="24"/>
        </w:rPr>
        <w:lastRenderedPageBreak/>
        <w:t>tahun pembiayaan gaji pokok karyawan sebesar Rp. 45.580.000</w:t>
      </w:r>
    </w:p>
    <w:p w:rsidR="00B4293B" w:rsidRDefault="00B4293B" w:rsidP="00A8458C">
      <w:pPr>
        <w:pStyle w:val="ListParagraph"/>
        <w:numPr>
          <w:ilvl w:val="0"/>
          <w:numId w:val="1"/>
        </w:numPr>
        <w:tabs>
          <w:tab w:val="num" w:pos="567"/>
        </w:tabs>
        <w:spacing w:after="0" w:line="360" w:lineRule="auto"/>
        <w:jc w:val="both"/>
        <w:rPr>
          <w:rFonts w:ascii="Times New Roman" w:hAnsi="Times New Roman"/>
          <w:sz w:val="24"/>
          <w:szCs w:val="24"/>
        </w:rPr>
      </w:pPr>
      <w:r w:rsidRPr="00A26466">
        <w:rPr>
          <w:rFonts w:ascii="Times New Roman" w:hAnsi="Times New Roman"/>
          <w:sz w:val="24"/>
          <w:szCs w:val="24"/>
        </w:rPr>
        <w:t>Pengembangan Laboratorium Komputer</w:t>
      </w:r>
    </w:p>
    <w:p w:rsidR="00B4293B" w:rsidRPr="00294EB1" w:rsidRDefault="00B4293B" w:rsidP="00A8458C">
      <w:pPr>
        <w:pStyle w:val="ListParagraph"/>
        <w:spacing w:after="0" w:line="360" w:lineRule="auto"/>
        <w:ind w:left="0" w:firstLine="420"/>
        <w:jc w:val="both"/>
        <w:rPr>
          <w:rFonts w:ascii="Times New Roman" w:hAnsi="Times New Roman"/>
          <w:sz w:val="24"/>
          <w:szCs w:val="24"/>
        </w:rPr>
      </w:pPr>
      <w:r>
        <w:rPr>
          <w:rFonts w:ascii="Times New Roman" w:hAnsi="Times New Roman"/>
          <w:sz w:val="24"/>
          <w:szCs w:val="24"/>
        </w:rPr>
        <w:t xml:space="preserve">Pada tahun 2011, MA IMTAQ belum memiliki laboratorium komputer sehingga </w:t>
      </w:r>
      <w:proofErr w:type="gramStart"/>
      <w:r>
        <w:rPr>
          <w:rFonts w:ascii="Times New Roman" w:hAnsi="Times New Roman"/>
          <w:sz w:val="24"/>
          <w:szCs w:val="24"/>
        </w:rPr>
        <w:t>dana</w:t>
      </w:r>
      <w:proofErr w:type="gramEnd"/>
      <w:r>
        <w:rPr>
          <w:rFonts w:ascii="Times New Roman" w:hAnsi="Times New Roman"/>
          <w:sz w:val="24"/>
          <w:szCs w:val="24"/>
        </w:rPr>
        <w:t xml:space="preserve"> yang dikeluarkan sebesar Rp. 21. 240.000. Pada tahun 2012-2015 laboratorium komputer terus dikembangkan sehingga dana yang dikeluarkan setiap tahun semakin menurun karena laboratorium komputer di MA IMTAQ sudah hampir memenuhi standar diperkirakan pada tahun 2016 MA IMTAQ akan memiliki laboratorium komputer yang memenuhi standar tingkat SMA/MA. </w:t>
      </w:r>
    </w:p>
    <w:p w:rsidR="00B4293B" w:rsidRDefault="00B4293B" w:rsidP="00A8458C">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Pengembangan Standar Pengelolaan</w:t>
      </w:r>
    </w:p>
    <w:p w:rsidR="00B4293B" w:rsidRDefault="00B4293B" w:rsidP="00A8458C">
      <w:pPr>
        <w:pStyle w:val="ListParagraph"/>
        <w:spacing w:after="0" w:line="360" w:lineRule="auto"/>
        <w:ind w:left="0" w:firstLine="420"/>
        <w:jc w:val="both"/>
        <w:rPr>
          <w:rFonts w:ascii="Times New Roman" w:hAnsi="Times New Roman"/>
          <w:sz w:val="24"/>
          <w:szCs w:val="24"/>
        </w:rPr>
      </w:pPr>
      <w:proofErr w:type="gramStart"/>
      <w:r>
        <w:rPr>
          <w:rFonts w:ascii="Times New Roman" w:hAnsi="Times New Roman"/>
          <w:sz w:val="24"/>
          <w:szCs w:val="24"/>
        </w:rPr>
        <w:t xml:space="preserve">Berdasarkan Permendiknas No. 19 Tahun 2007 Tentang Standar Nasional Pendidikan menjelaskan bahwa standar pengelolaan pendidikan untuk satuan pendidikan dasar dan menengah adalah standar pengelolaan pendidikan untuk sekolah/madrasah berkaitan dengan perencanaan, pelaksanaan dan pengawasan kegiatan pendidikan agar </w:t>
      </w:r>
      <w:r>
        <w:rPr>
          <w:rFonts w:ascii="Times New Roman" w:hAnsi="Times New Roman"/>
          <w:sz w:val="24"/>
          <w:szCs w:val="24"/>
        </w:rPr>
        <w:lastRenderedPageBreak/>
        <w:t>tercapai efisien dan eketivitas dalam penyelenggaraan pendidikan.</w:t>
      </w:r>
      <w:proofErr w:type="gramEnd"/>
      <w:r>
        <w:rPr>
          <w:rFonts w:ascii="Times New Roman" w:hAnsi="Times New Roman"/>
          <w:sz w:val="24"/>
          <w:szCs w:val="24"/>
        </w:rPr>
        <w:t xml:space="preserve"> </w:t>
      </w:r>
      <w:proofErr w:type="gramStart"/>
      <w:r>
        <w:rPr>
          <w:rFonts w:ascii="Times New Roman" w:hAnsi="Times New Roman"/>
          <w:sz w:val="24"/>
          <w:szCs w:val="24"/>
        </w:rPr>
        <w:t>Pengembangan standar pengelolaan di MA IMTAQ berkaitan dengan pelaksaan rapat-rapat dalam 1 tahun yang berkaitan dengan penyelenggaran pendidikan.</w:t>
      </w:r>
      <w:proofErr w:type="gramEnd"/>
      <w:r>
        <w:rPr>
          <w:rFonts w:ascii="Times New Roman" w:hAnsi="Times New Roman"/>
          <w:sz w:val="24"/>
          <w:szCs w:val="24"/>
        </w:rPr>
        <w:t xml:space="preserve"> Oleh karena itu, pengeluaran pengembangan standar pengelolaan setiap tahunnya tidak selalu </w:t>
      </w:r>
      <w:proofErr w:type="gramStart"/>
      <w:r>
        <w:rPr>
          <w:rFonts w:ascii="Times New Roman" w:hAnsi="Times New Roman"/>
          <w:sz w:val="24"/>
          <w:szCs w:val="24"/>
        </w:rPr>
        <w:t>sama</w:t>
      </w:r>
      <w:proofErr w:type="gramEnd"/>
      <w:r>
        <w:rPr>
          <w:rFonts w:ascii="Times New Roman" w:hAnsi="Times New Roman"/>
          <w:sz w:val="24"/>
          <w:szCs w:val="24"/>
        </w:rPr>
        <w:t xml:space="preserve"> sesuai dengan seringnya rapat yang dilaksanakan dalam satu tahun. </w:t>
      </w:r>
    </w:p>
    <w:p w:rsidR="00B4293B" w:rsidRDefault="00B4293B" w:rsidP="00A8458C">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Pengembangan Standar Pendidik dan Tenaga Kependidikan</w:t>
      </w:r>
    </w:p>
    <w:p w:rsidR="00B4293B" w:rsidRDefault="00B4293B" w:rsidP="00A8458C">
      <w:pPr>
        <w:pStyle w:val="ListParagraph"/>
        <w:spacing w:after="0" w:line="360" w:lineRule="auto"/>
        <w:ind w:left="0" w:firstLine="720"/>
        <w:jc w:val="both"/>
        <w:rPr>
          <w:rFonts w:ascii="Times New Roman" w:hAnsi="Times New Roman"/>
          <w:sz w:val="24"/>
          <w:szCs w:val="24"/>
        </w:rPr>
      </w:pPr>
      <w:proofErr w:type="gramStart"/>
      <w:r>
        <w:rPr>
          <w:rFonts w:ascii="Times New Roman" w:hAnsi="Times New Roman"/>
          <w:sz w:val="24"/>
          <w:szCs w:val="24"/>
        </w:rPr>
        <w:t>Pengembangan standar pendidik dan tenaga kependidikan di MA IMTAQ berkaitan dengan program-program yang berkaitan dengan pengembangan karyawan.</w:t>
      </w:r>
      <w:proofErr w:type="gramEnd"/>
      <w:r>
        <w:rPr>
          <w:rFonts w:ascii="Times New Roman" w:hAnsi="Times New Roman"/>
          <w:sz w:val="24"/>
          <w:szCs w:val="24"/>
        </w:rPr>
        <w:t xml:space="preserve"> </w:t>
      </w:r>
      <w:proofErr w:type="gramStart"/>
      <w:r>
        <w:rPr>
          <w:rFonts w:ascii="Times New Roman" w:hAnsi="Times New Roman"/>
          <w:sz w:val="24"/>
          <w:szCs w:val="24"/>
        </w:rPr>
        <w:t>Misalnya, pelatihan motivasi, pelatihan KTSP, pelatihan komputer, pelatihan tenaga perpustakaan, pelatihan tata usaha dan sebagainya.</w:t>
      </w:r>
      <w:proofErr w:type="gramEnd"/>
      <w:r>
        <w:rPr>
          <w:rFonts w:ascii="Times New Roman" w:hAnsi="Times New Roman"/>
          <w:sz w:val="24"/>
          <w:szCs w:val="24"/>
        </w:rPr>
        <w:t xml:space="preserve"> </w:t>
      </w:r>
      <w:proofErr w:type="gramStart"/>
      <w:r>
        <w:rPr>
          <w:rFonts w:ascii="Times New Roman" w:hAnsi="Times New Roman"/>
          <w:sz w:val="24"/>
          <w:szCs w:val="24"/>
        </w:rPr>
        <w:t>Oleh karena itu, pengeluaran pengembangan standar pendidik dan tenaga kependidikan setiap tahunnya selalu meningkat sesuai dengan kebutuhan sekolah dalam pengembangan karyawannya.</w:t>
      </w:r>
      <w:proofErr w:type="gramEnd"/>
      <w:r>
        <w:rPr>
          <w:rFonts w:ascii="Times New Roman" w:hAnsi="Times New Roman"/>
          <w:sz w:val="24"/>
          <w:szCs w:val="24"/>
        </w:rPr>
        <w:t xml:space="preserve"> </w:t>
      </w:r>
    </w:p>
    <w:p w:rsidR="00B4293B" w:rsidRDefault="00B4293B" w:rsidP="00A8458C">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lastRenderedPageBreak/>
        <w:t>Pengembangan Standar Sarana dan Prasarana</w:t>
      </w:r>
    </w:p>
    <w:p w:rsidR="00B4293B" w:rsidRDefault="00B4293B" w:rsidP="00A8458C">
      <w:pPr>
        <w:pStyle w:val="ListParagraph"/>
        <w:spacing w:after="0" w:line="360" w:lineRule="auto"/>
        <w:ind w:left="0" w:firstLine="420"/>
        <w:jc w:val="both"/>
        <w:rPr>
          <w:rFonts w:ascii="Times New Roman" w:hAnsi="Times New Roman"/>
          <w:sz w:val="24"/>
          <w:szCs w:val="24"/>
        </w:rPr>
      </w:pPr>
      <w:proofErr w:type="gramStart"/>
      <w:r>
        <w:rPr>
          <w:rFonts w:ascii="Times New Roman" w:hAnsi="Times New Roman"/>
          <w:sz w:val="24"/>
          <w:szCs w:val="24"/>
        </w:rPr>
        <w:t>Pengembangan standar sarana dan prasarana di MA IMTAQ berkaitan dengan peningkatan fasilitas sekolah seperti pembangan mesjid, pembangunan ruang kelas, pembangunan ruang guru dan sebagainya.</w:t>
      </w:r>
      <w:proofErr w:type="gramEnd"/>
      <w:r>
        <w:rPr>
          <w:rFonts w:ascii="Times New Roman" w:hAnsi="Times New Roman"/>
          <w:sz w:val="24"/>
          <w:szCs w:val="24"/>
        </w:rPr>
        <w:t xml:space="preserve"> Oleh karena itu, pengeluaran </w:t>
      </w:r>
      <w:proofErr w:type="gramStart"/>
      <w:r>
        <w:rPr>
          <w:rFonts w:ascii="Times New Roman" w:hAnsi="Times New Roman"/>
          <w:sz w:val="24"/>
          <w:szCs w:val="24"/>
        </w:rPr>
        <w:t>dana</w:t>
      </w:r>
      <w:proofErr w:type="gramEnd"/>
      <w:r>
        <w:rPr>
          <w:rFonts w:ascii="Times New Roman" w:hAnsi="Times New Roman"/>
          <w:sz w:val="24"/>
          <w:szCs w:val="24"/>
        </w:rPr>
        <w:t xml:space="preserve"> pengembangan standar sarana dan prasarana setiap tahun meningkat agar standar sarana dan prasarana dapat tercapai. </w:t>
      </w:r>
    </w:p>
    <w:p w:rsidR="00B4293B" w:rsidRDefault="00B4293B" w:rsidP="00A8458C">
      <w:pPr>
        <w:pStyle w:val="ListParagraph"/>
        <w:spacing w:after="0" w:line="360" w:lineRule="auto"/>
        <w:ind w:left="0" w:firstLine="420"/>
        <w:jc w:val="both"/>
        <w:rPr>
          <w:rFonts w:ascii="Times New Roman" w:hAnsi="Times New Roman"/>
          <w:sz w:val="24"/>
          <w:szCs w:val="24"/>
        </w:rPr>
      </w:pPr>
      <w:r>
        <w:rPr>
          <w:rFonts w:ascii="Times New Roman" w:hAnsi="Times New Roman"/>
          <w:sz w:val="24"/>
          <w:szCs w:val="24"/>
        </w:rPr>
        <w:tab/>
        <w:t>MA IMTAQ berada dibawah naungan Yayasan Pendidikan Kesejahteraan Sosial (YPKS) IMTAQ  sehingga p</w:t>
      </w:r>
      <w:r w:rsidRPr="001E736C">
        <w:rPr>
          <w:rFonts w:ascii="Times New Roman" w:hAnsi="Times New Roman"/>
          <w:sz w:val="24"/>
          <w:szCs w:val="24"/>
          <w:lang w:val="id-ID"/>
        </w:rPr>
        <w:t>elaksanaan misi sekolah berjalan kurang baik ditandai  oleh hampir tidak adanya perkembangan yang signifikan pada sarana prasarana penunjang pembelajaran, seperti media pembelajaran yang masih tradisional, ruang kelas yang kurang nyaman, meja dan kursi belajar yang tidak ergonomis</w:t>
      </w:r>
      <w:r w:rsidRPr="001E736C">
        <w:rPr>
          <w:rFonts w:ascii="Times New Roman" w:hAnsi="Times New Roman"/>
          <w:sz w:val="24"/>
          <w:szCs w:val="24"/>
        </w:rPr>
        <w:t xml:space="preserve"> dan </w:t>
      </w:r>
      <w:r w:rsidRPr="001E736C">
        <w:rPr>
          <w:rFonts w:ascii="Times New Roman" w:hAnsi="Times New Roman"/>
          <w:sz w:val="24"/>
          <w:szCs w:val="24"/>
          <w:lang w:val="id-ID"/>
        </w:rPr>
        <w:t>toilet yang sangat kotor</w:t>
      </w:r>
      <w:r w:rsidRPr="001E736C">
        <w:rPr>
          <w:rFonts w:ascii="Times New Roman" w:hAnsi="Times New Roman"/>
          <w:sz w:val="24"/>
          <w:szCs w:val="24"/>
        </w:rPr>
        <w:t>.</w:t>
      </w:r>
      <w:r w:rsidRPr="001E736C">
        <w:rPr>
          <w:rFonts w:ascii="Times New Roman" w:hAnsi="Times New Roman"/>
          <w:sz w:val="24"/>
          <w:szCs w:val="24"/>
          <w:lang w:val="id-ID"/>
        </w:rPr>
        <w:t xml:space="preserve"> </w:t>
      </w:r>
      <w:r w:rsidRPr="001E736C">
        <w:rPr>
          <w:rFonts w:ascii="Times New Roman" w:hAnsi="Times New Roman"/>
          <w:sz w:val="24"/>
          <w:szCs w:val="24"/>
        </w:rPr>
        <w:t>K</w:t>
      </w:r>
      <w:r w:rsidRPr="001E736C">
        <w:rPr>
          <w:rFonts w:ascii="Times New Roman" w:hAnsi="Times New Roman"/>
          <w:sz w:val="24"/>
          <w:szCs w:val="24"/>
          <w:lang w:val="id-ID"/>
        </w:rPr>
        <w:t xml:space="preserve">urang profesionalnya guru, dan tata usaha dalam bekerja, contoh ada berbagai kegiatan (persiapan akreditasi, sertifikasi, Uji Kompetensi Guru, atau </w:t>
      </w:r>
      <w:r w:rsidRPr="001E736C">
        <w:rPr>
          <w:rFonts w:ascii="Times New Roman" w:hAnsi="Times New Roman"/>
          <w:sz w:val="24"/>
          <w:szCs w:val="24"/>
          <w:lang w:val="id-ID"/>
        </w:rPr>
        <w:lastRenderedPageBreak/>
        <w:t>pendataan tunjangan</w:t>
      </w:r>
      <w:r w:rsidRPr="001E736C">
        <w:rPr>
          <w:rFonts w:ascii="Times New Roman" w:hAnsi="Times New Roman"/>
          <w:sz w:val="24"/>
          <w:szCs w:val="24"/>
        </w:rPr>
        <w:t xml:space="preserve"> dan lain sebagainya</w:t>
      </w:r>
      <w:r w:rsidRPr="001E736C">
        <w:rPr>
          <w:rFonts w:ascii="Times New Roman" w:hAnsi="Times New Roman"/>
          <w:sz w:val="24"/>
          <w:szCs w:val="24"/>
          <w:lang w:val="id-ID"/>
        </w:rPr>
        <w:t>) yang dilakukan oleh guru-guru atau tata usaha yang menyebabkan terabaikannya proses pembelajaran</w:t>
      </w:r>
      <w:r w:rsidRPr="001E736C">
        <w:rPr>
          <w:rFonts w:ascii="Times New Roman" w:hAnsi="Times New Roman"/>
          <w:sz w:val="24"/>
          <w:szCs w:val="24"/>
        </w:rPr>
        <w:t>.</w:t>
      </w:r>
      <w:r w:rsidRPr="001E736C">
        <w:rPr>
          <w:rFonts w:ascii="Times New Roman" w:hAnsi="Times New Roman"/>
          <w:sz w:val="24"/>
          <w:szCs w:val="24"/>
          <w:lang w:val="id-ID"/>
        </w:rPr>
        <w:t xml:space="preserve"> </w:t>
      </w:r>
      <w:proofErr w:type="gramStart"/>
      <w:r>
        <w:rPr>
          <w:rFonts w:ascii="Times New Roman" w:hAnsi="Times New Roman"/>
          <w:sz w:val="24"/>
          <w:szCs w:val="24"/>
        </w:rPr>
        <w:t>Selain itu, penggunaan biaya pendidikan di MA IMTAQ belum berjalan efektif dalam meningkatkan mutu pendidikan.</w:t>
      </w:r>
      <w:proofErr w:type="gramEnd"/>
      <w:r>
        <w:rPr>
          <w:rFonts w:ascii="Times New Roman" w:hAnsi="Times New Roman"/>
          <w:sz w:val="24"/>
          <w:szCs w:val="24"/>
        </w:rPr>
        <w:t xml:space="preserve"> Berbagai tantangan dihadapi oleh MA IMTAQ, untuk menghadapi tantangan-tantangan yang ada baik dari internal maupun eksternal maka MA IMTAQ memerlukan pengelolaan keuangan yang lebih optimal agar bisa menghadapi tantangan tersebut dan eksistensi madrasah tetap mendapatkan kepercayaan dari masyarakat. </w:t>
      </w:r>
      <w:proofErr w:type="gramStart"/>
      <w:r>
        <w:rPr>
          <w:rFonts w:ascii="Times New Roman" w:hAnsi="Times New Roman"/>
          <w:sz w:val="24"/>
          <w:szCs w:val="24"/>
        </w:rPr>
        <w:t>Berikut tabel SWOT perancangan anggaran partisipatif dan manajemen pembiayaan pendidikan di MA IMTAQ.</w:t>
      </w:r>
      <w:proofErr w:type="gramEnd"/>
    </w:p>
    <w:p w:rsidR="00B4293B" w:rsidRPr="00294EB1" w:rsidRDefault="00B4293B" w:rsidP="00A8458C">
      <w:pPr>
        <w:tabs>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Berbagai upaya telah dilakukan dalam meningkatkan mutu pendidikan.</w:t>
      </w:r>
      <w:proofErr w:type="gramEnd"/>
      <w:r>
        <w:rPr>
          <w:rFonts w:ascii="Times New Roman" w:hAnsi="Times New Roman"/>
          <w:sz w:val="24"/>
          <w:szCs w:val="24"/>
        </w:rPr>
        <w:t xml:space="preserve"> </w:t>
      </w:r>
      <w:proofErr w:type="gramStart"/>
      <w:r>
        <w:rPr>
          <w:rFonts w:ascii="Times New Roman" w:hAnsi="Times New Roman"/>
          <w:sz w:val="24"/>
          <w:szCs w:val="24"/>
        </w:rPr>
        <w:t>Upaya tersebut diharapkan sesuai dengan rencana yang disusun Renstra MA IMTAQ 2013-2018.</w:t>
      </w:r>
      <w:proofErr w:type="gramEnd"/>
      <w:r>
        <w:rPr>
          <w:rFonts w:ascii="Times New Roman" w:hAnsi="Times New Roman"/>
          <w:sz w:val="24"/>
          <w:szCs w:val="24"/>
        </w:rPr>
        <w:t xml:space="preserve"> </w:t>
      </w:r>
      <w:proofErr w:type="gramStart"/>
      <w:r>
        <w:rPr>
          <w:rFonts w:ascii="Times New Roman" w:hAnsi="Times New Roman"/>
          <w:sz w:val="24"/>
          <w:szCs w:val="24"/>
        </w:rPr>
        <w:t>Dalam mengukur mutu pendidikan, sekolah harus melakukan Evaluasi Diri Sekolah (EDS).</w:t>
      </w:r>
      <w:proofErr w:type="gramEnd"/>
      <w:r>
        <w:rPr>
          <w:rFonts w:ascii="Times New Roman" w:hAnsi="Times New Roman"/>
          <w:sz w:val="24"/>
          <w:szCs w:val="24"/>
        </w:rPr>
        <w:t xml:space="preserve"> </w:t>
      </w:r>
      <w:proofErr w:type="gramStart"/>
      <w:r>
        <w:rPr>
          <w:rFonts w:ascii="Times New Roman" w:hAnsi="Times New Roman"/>
          <w:sz w:val="24"/>
          <w:szCs w:val="24"/>
        </w:rPr>
        <w:t xml:space="preserve">Dengan EDS sekolah </w:t>
      </w:r>
      <w:r>
        <w:rPr>
          <w:rFonts w:ascii="Times New Roman" w:hAnsi="Times New Roman"/>
          <w:sz w:val="24"/>
          <w:szCs w:val="24"/>
        </w:rPr>
        <w:lastRenderedPageBreak/>
        <w:t>bisa mengukur pencapaian Standar Nasional Pendidikan (SNP) sekolahnya sendiri.</w:t>
      </w:r>
      <w:proofErr w:type="gramEnd"/>
      <w:r>
        <w:rPr>
          <w:rFonts w:ascii="Times New Roman" w:hAnsi="Times New Roman"/>
          <w:sz w:val="24"/>
          <w:szCs w:val="24"/>
        </w:rPr>
        <w:t xml:space="preserve"> Begitupun MA IMTAQ, telah mengukur kondisi sekolahnya sesuai dengan Standar Nasional Pendidikan. Berdasarkan EDS yang telah dibuat lembaga, standar nasional pendidikan belum </w:t>
      </w:r>
      <w:proofErr w:type="gramStart"/>
      <w:r>
        <w:rPr>
          <w:rFonts w:ascii="Times New Roman" w:hAnsi="Times New Roman"/>
          <w:sz w:val="24"/>
          <w:szCs w:val="24"/>
        </w:rPr>
        <w:t>tercapai .</w:t>
      </w:r>
      <w:proofErr w:type="gramEnd"/>
      <w:r>
        <w:rPr>
          <w:rFonts w:ascii="Times New Roman" w:hAnsi="Times New Roman"/>
          <w:sz w:val="24"/>
          <w:szCs w:val="24"/>
        </w:rPr>
        <w:t xml:space="preserve"> </w:t>
      </w:r>
      <w:proofErr w:type="gramStart"/>
      <w:r>
        <w:rPr>
          <w:rFonts w:ascii="Times New Roman" w:hAnsi="Times New Roman"/>
          <w:sz w:val="24"/>
          <w:szCs w:val="24"/>
        </w:rPr>
        <w:t>Dari delapan komponen standar nasional pendidikan dapat disimpulkan terdapat satu komponen yang pencapaiannya masih rendah yaitu standar pembiayaan pendidikan yaitu sebesar 61%.</w:t>
      </w:r>
      <w:proofErr w:type="gramEnd"/>
      <w:r>
        <w:rPr>
          <w:rFonts w:ascii="Times New Roman" w:hAnsi="Times New Roman"/>
          <w:sz w:val="24"/>
          <w:szCs w:val="24"/>
        </w:rPr>
        <w:t xml:space="preserve"> Standar Nasional Pendidikan sebagai acuan pendidikan bermutu sehingga</w:t>
      </w:r>
      <w:proofErr w:type="gramStart"/>
      <w:r>
        <w:rPr>
          <w:rFonts w:ascii="Times New Roman" w:hAnsi="Times New Roman"/>
          <w:sz w:val="24"/>
          <w:szCs w:val="24"/>
        </w:rPr>
        <w:t>,  dalam</w:t>
      </w:r>
      <w:proofErr w:type="gramEnd"/>
      <w:r>
        <w:rPr>
          <w:rFonts w:ascii="Times New Roman" w:hAnsi="Times New Roman"/>
          <w:sz w:val="24"/>
          <w:szCs w:val="24"/>
        </w:rPr>
        <w:t xml:space="preserve"> mewujudkan standar nasional pendidikan yang terdiri dari 8 standar dibutuhkan sebuah program dalam perancangan anggaran yaitu dengan perancangan anggaran partisipatif. </w:t>
      </w:r>
      <w:proofErr w:type="gramStart"/>
      <w:r>
        <w:rPr>
          <w:rFonts w:ascii="Times New Roman" w:hAnsi="Times New Roman"/>
          <w:sz w:val="24"/>
          <w:szCs w:val="24"/>
        </w:rPr>
        <w:t>Dalam SNP juga disebutkan standar pembiayan, terlihat dalam gambar tersebut MA IMTAQ belum mampu memenuhi standar pembiayaan.</w:t>
      </w:r>
      <w:proofErr w:type="gramEnd"/>
      <w:r>
        <w:rPr>
          <w:rFonts w:ascii="Times New Roman" w:hAnsi="Times New Roman"/>
          <w:sz w:val="24"/>
          <w:szCs w:val="24"/>
        </w:rPr>
        <w:t xml:space="preserve"> </w:t>
      </w:r>
      <w:proofErr w:type="gramStart"/>
      <w:r>
        <w:rPr>
          <w:rFonts w:ascii="Times New Roman" w:hAnsi="Times New Roman"/>
          <w:sz w:val="24"/>
          <w:szCs w:val="24"/>
        </w:rPr>
        <w:t>Oleh karena itu, penggunaan pembiayaan pendidikan perlu diketahui terutama mengenai manajemennya (Armida, 2012:5).</w:t>
      </w:r>
      <w:proofErr w:type="gramEnd"/>
      <w:r>
        <w:rPr>
          <w:rFonts w:ascii="Times New Roman" w:hAnsi="Times New Roman"/>
          <w:sz w:val="24"/>
          <w:szCs w:val="24"/>
        </w:rPr>
        <w:t xml:space="preserve"> </w:t>
      </w:r>
      <w:proofErr w:type="gramStart"/>
      <w:r>
        <w:rPr>
          <w:rFonts w:ascii="Times New Roman" w:hAnsi="Times New Roman"/>
          <w:sz w:val="24"/>
          <w:szCs w:val="24"/>
        </w:rPr>
        <w:t xml:space="preserve">Dalam penerapannya </w:t>
      </w:r>
      <w:r>
        <w:rPr>
          <w:rFonts w:ascii="Times New Roman" w:hAnsi="Times New Roman"/>
          <w:sz w:val="24"/>
          <w:szCs w:val="24"/>
        </w:rPr>
        <w:lastRenderedPageBreak/>
        <w:t>manajemen pembiayaan pendidikan di MA IMTAQ belum maksimal, karena belum terdapat evaluasi pelaporan tanggung jawab.</w:t>
      </w:r>
      <w:proofErr w:type="gramEnd"/>
      <w:r>
        <w:rPr>
          <w:rFonts w:ascii="Times New Roman" w:hAnsi="Times New Roman"/>
          <w:sz w:val="24"/>
          <w:szCs w:val="24"/>
        </w:rPr>
        <w:t xml:space="preserve"> </w:t>
      </w:r>
    </w:p>
    <w:p w:rsidR="00B4293B" w:rsidRDefault="00B4293B" w:rsidP="00A8458C">
      <w:pPr>
        <w:pStyle w:val="ListParagraph"/>
        <w:spacing w:before="100" w:beforeAutospacing="1" w:after="100" w:afterAutospacing="1" w:line="360" w:lineRule="auto"/>
        <w:ind w:left="0" w:firstLine="720"/>
        <w:jc w:val="both"/>
        <w:rPr>
          <w:rFonts w:ascii="Times New Roman" w:hAnsi="Times New Roman"/>
          <w:b/>
          <w:sz w:val="24"/>
          <w:szCs w:val="24"/>
        </w:rPr>
      </w:pPr>
      <w:r>
        <w:rPr>
          <w:rFonts w:ascii="Times New Roman" w:hAnsi="Times New Roman"/>
          <w:sz w:val="24"/>
          <w:szCs w:val="24"/>
        </w:rPr>
        <w:t>Berdasarkan pemahaman-pemahaman tersebut, dapat diketahui p</w:t>
      </w:r>
      <w:r>
        <w:rPr>
          <w:rFonts w:ascii="Times New Roman" w:hAnsi="Times New Roman"/>
          <w:sz w:val="24"/>
          <w:szCs w:val="24"/>
          <w:lang w:val="id-ID"/>
        </w:rPr>
        <w:t xml:space="preserve">elaksanaan </w:t>
      </w:r>
      <w:r>
        <w:rPr>
          <w:rFonts w:ascii="Times New Roman" w:hAnsi="Times New Roman"/>
          <w:sz w:val="24"/>
          <w:szCs w:val="24"/>
        </w:rPr>
        <w:t xml:space="preserve">perancangan anggaran partisipatif dan manajemen pembiayaan pendidikan MA IMTAQ </w:t>
      </w:r>
      <w:r w:rsidRPr="001E736C">
        <w:rPr>
          <w:rFonts w:ascii="Times New Roman" w:hAnsi="Times New Roman"/>
          <w:sz w:val="24"/>
          <w:szCs w:val="24"/>
          <w:lang w:val="id-ID"/>
        </w:rPr>
        <w:t>berjalan kurang baik</w:t>
      </w:r>
      <w:r w:rsidRPr="001E736C">
        <w:rPr>
          <w:rFonts w:ascii="Times New Roman" w:hAnsi="Times New Roman"/>
          <w:sz w:val="24"/>
          <w:szCs w:val="24"/>
        </w:rPr>
        <w:t xml:space="preserve"> </w:t>
      </w:r>
      <w:r>
        <w:rPr>
          <w:rFonts w:ascii="Times New Roman" w:hAnsi="Times New Roman"/>
          <w:sz w:val="24"/>
          <w:szCs w:val="24"/>
        </w:rPr>
        <w:t xml:space="preserve">sehingga, membuat penulis </w:t>
      </w:r>
      <w:r w:rsidRPr="001E736C">
        <w:rPr>
          <w:rFonts w:ascii="Times New Roman" w:hAnsi="Times New Roman"/>
          <w:sz w:val="24"/>
          <w:szCs w:val="24"/>
        </w:rPr>
        <w:t xml:space="preserve">tertarik untuk mengadakan </w:t>
      </w:r>
      <w:r>
        <w:rPr>
          <w:rFonts w:ascii="Times New Roman" w:hAnsi="Times New Roman"/>
          <w:sz w:val="24"/>
          <w:szCs w:val="24"/>
        </w:rPr>
        <w:t xml:space="preserve">penelitian mengenai perancangan anggaran partisipatif dan manajemen pembiayaan pendidikan </w:t>
      </w:r>
      <w:r w:rsidRPr="001E736C">
        <w:rPr>
          <w:rFonts w:ascii="Times New Roman" w:hAnsi="Times New Roman"/>
          <w:sz w:val="24"/>
          <w:szCs w:val="24"/>
        </w:rPr>
        <w:t xml:space="preserve">di </w:t>
      </w:r>
      <w:r>
        <w:rPr>
          <w:rFonts w:ascii="Times New Roman" w:hAnsi="Times New Roman"/>
          <w:sz w:val="24"/>
          <w:szCs w:val="24"/>
        </w:rPr>
        <w:t>MA IMTAQ Soreang Kabupaten Bandung</w:t>
      </w:r>
      <w:r w:rsidRPr="001E736C">
        <w:rPr>
          <w:rFonts w:ascii="Times New Roman" w:hAnsi="Times New Roman"/>
          <w:sz w:val="24"/>
          <w:szCs w:val="24"/>
        </w:rPr>
        <w:t xml:space="preserve"> agar dapat</w:t>
      </w:r>
      <w:r>
        <w:rPr>
          <w:rFonts w:ascii="Times New Roman" w:hAnsi="Times New Roman"/>
          <w:sz w:val="24"/>
          <w:szCs w:val="24"/>
        </w:rPr>
        <w:t xml:space="preserve"> meningkatkan mutu pendidikan, sehingga judul yang diangkat adalah </w:t>
      </w:r>
      <w:r w:rsidRPr="00421813">
        <w:rPr>
          <w:rFonts w:ascii="Times New Roman" w:hAnsi="Times New Roman"/>
          <w:b/>
          <w:sz w:val="24"/>
          <w:szCs w:val="24"/>
        </w:rPr>
        <w:t xml:space="preserve">“Perancangan Anggaran Partisipatif dan </w:t>
      </w:r>
      <w:r>
        <w:rPr>
          <w:rFonts w:ascii="Times New Roman" w:hAnsi="Times New Roman"/>
          <w:b/>
          <w:sz w:val="24"/>
          <w:szCs w:val="24"/>
        </w:rPr>
        <w:t>Manajemen Pembiayaan</w:t>
      </w:r>
      <w:r w:rsidRPr="00421813">
        <w:rPr>
          <w:rFonts w:ascii="Times New Roman" w:hAnsi="Times New Roman"/>
          <w:b/>
          <w:sz w:val="24"/>
          <w:szCs w:val="24"/>
        </w:rPr>
        <w:t xml:space="preserve"> Pendidikan Dalam Upaya Meningkatkan Mutu Pendidikan di MA </w:t>
      </w:r>
      <w:r>
        <w:rPr>
          <w:rFonts w:ascii="Times New Roman" w:hAnsi="Times New Roman"/>
          <w:b/>
          <w:sz w:val="24"/>
          <w:szCs w:val="24"/>
        </w:rPr>
        <w:t>IMTAQ Soreang Kabupaten Bandung.”</w:t>
      </w:r>
    </w:p>
    <w:p w:rsidR="00B4293B" w:rsidRDefault="00B4293B" w:rsidP="00A8458C">
      <w:pPr>
        <w:pStyle w:val="ListParagraph"/>
        <w:spacing w:before="100" w:beforeAutospacing="1" w:after="100" w:afterAutospacing="1" w:line="360" w:lineRule="auto"/>
        <w:ind w:left="0" w:firstLine="720"/>
        <w:jc w:val="both"/>
        <w:rPr>
          <w:rFonts w:ascii="Times New Roman" w:hAnsi="Times New Roman"/>
          <w:b/>
          <w:sz w:val="24"/>
          <w:szCs w:val="24"/>
        </w:rPr>
      </w:pPr>
    </w:p>
    <w:p w:rsidR="00B4293B" w:rsidRDefault="00B4293B" w:rsidP="00A8458C">
      <w:pPr>
        <w:pStyle w:val="ListParagraph"/>
        <w:spacing w:before="100" w:beforeAutospacing="1" w:after="100" w:afterAutospacing="1" w:line="360" w:lineRule="auto"/>
        <w:ind w:left="0"/>
        <w:jc w:val="both"/>
        <w:rPr>
          <w:rFonts w:ascii="Times New Roman" w:hAnsi="Times New Roman"/>
          <w:b/>
          <w:sz w:val="24"/>
          <w:szCs w:val="24"/>
        </w:rPr>
      </w:pPr>
      <w:r>
        <w:rPr>
          <w:rFonts w:ascii="Times New Roman" w:hAnsi="Times New Roman"/>
          <w:b/>
          <w:sz w:val="24"/>
          <w:szCs w:val="24"/>
        </w:rPr>
        <w:t>KAJIAN PUSTAKA</w:t>
      </w:r>
    </w:p>
    <w:p w:rsidR="00B4293B" w:rsidRPr="00B4293B" w:rsidRDefault="00B4293B" w:rsidP="00A8458C">
      <w:pPr>
        <w:pStyle w:val="ListParagraph"/>
        <w:spacing w:before="100" w:beforeAutospacing="1" w:after="100" w:afterAutospacing="1" w:line="360" w:lineRule="auto"/>
        <w:ind w:left="0"/>
        <w:jc w:val="both"/>
        <w:rPr>
          <w:rFonts w:ascii="Times New Roman" w:hAnsi="Times New Roman"/>
          <w:b/>
          <w:sz w:val="24"/>
          <w:szCs w:val="24"/>
        </w:rPr>
      </w:pPr>
      <w:r>
        <w:rPr>
          <w:rFonts w:ascii="Times New Roman" w:hAnsi="Times New Roman"/>
          <w:b/>
          <w:sz w:val="24"/>
          <w:szCs w:val="24"/>
        </w:rPr>
        <w:t xml:space="preserve">   </w:t>
      </w:r>
      <w:r w:rsidRPr="00C20AC8">
        <w:rPr>
          <w:rFonts w:ascii="Times New Roman" w:hAnsi="Times New Roman"/>
          <w:b/>
          <w:sz w:val="24"/>
          <w:szCs w:val="24"/>
        </w:rPr>
        <w:t>Manajemen</w:t>
      </w:r>
    </w:p>
    <w:p w:rsidR="00B4293B" w:rsidRDefault="00B4293B" w:rsidP="00A8458C">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lang w:val="id-ID"/>
        </w:rPr>
        <w:lastRenderedPageBreak/>
        <w:t>GR Terry</w:t>
      </w:r>
      <w:r w:rsidRPr="00475217">
        <w:rPr>
          <w:rFonts w:ascii="Times New Roman" w:hAnsi="Times New Roman"/>
          <w:sz w:val="24"/>
          <w:szCs w:val="24"/>
          <w:lang w:val="id-ID"/>
        </w:rPr>
        <w:t xml:space="preserve"> (2006:2) mengemukakan:</w:t>
      </w:r>
      <w:r w:rsidRPr="00475217">
        <w:rPr>
          <w:rFonts w:ascii="Times New Roman" w:hAnsi="Times New Roman"/>
          <w:sz w:val="24"/>
          <w:szCs w:val="24"/>
        </w:rPr>
        <w:t xml:space="preserve"> </w:t>
      </w:r>
      <w:r w:rsidRPr="00475217">
        <w:rPr>
          <w:rFonts w:ascii="Times New Roman" w:hAnsi="Times New Roman"/>
          <w:i/>
          <w:sz w:val="24"/>
          <w:szCs w:val="24"/>
          <w:lang w:val="id-ID"/>
        </w:rPr>
        <w:t>management is a distinct process consisting of planning, organizing, actuating, and controlling performed to determine and accomplish stated objective by the use of human being and other resources</w:t>
      </w:r>
      <w:r w:rsidRPr="00475217">
        <w:rPr>
          <w:rFonts w:ascii="Times New Roman" w:hAnsi="Times New Roman"/>
          <w:sz w:val="24"/>
          <w:szCs w:val="24"/>
          <w:lang w:val="id-ID"/>
        </w:rPr>
        <w:t>.</w:t>
      </w:r>
      <w:r>
        <w:rPr>
          <w:rFonts w:ascii="Times New Roman" w:hAnsi="Times New Roman"/>
          <w:sz w:val="24"/>
          <w:szCs w:val="24"/>
        </w:rPr>
        <w:t xml:space="preserve"> </w:t>
      </w:r>
    </w:p>
    <w:p w:rsidR="00B4293B" w:rsidRDefault="00B4293B" w:rsidP="00A8458C">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Berdasarkan pengertian tersebut, manajemen terdiri dari proses:</w:t>
      </w:r>
    </w:p>
    <w:p w:rsidR="00B4293B" w:rsidRPr="00B43F81" w:rsidRDefault="00B4293B" w:rsidP="00A8458C">
      <w:pPr>
        <w:pStyle w:val="ListParagraph"/>
        <w:numPr>
          <w:ilvl w:val="0"/>
          <w:numId w:val="7"/>
        </w:numPr>
        <w:spacing w:before="100" w:beforeAutospacing="1" w:after="100" w:afterAutospacing="1" w:line="360" w:lineRule="auto"/>
        <w:jc w:val="both"/>
        <w:rPr>
          <w:rFonts w:ascii="Times New Roman" w:hAnsi="Times New Roman"/>
          <w:sz w:val="24"/>
          <w:szCs w:val="24"/>
        </w:rPr>
      </w:pPr>
      <w:r w:rsidRPr="00B43F81">
        <w:rPr>
          <w:rFonts w:ascii="Times New Roman" w:hAnsi="Times New Roman"/>
          <w:sz w:val="24"/>
          <w:szCs w:val="24"/>
        </w:rPr>
        <w:t>Per</w:t>
      </w:r>
      <w:r>
        <w:rPr>
          <w:rFonts w:ascii="Times New Roman" w:hAnsi="Times New Roman"/>
          <w:sz w:val="24"/>
          <w:szCs w:val="24"/>
        </w:rPr>
        <w:t>e</w:t>
      </w:r>
      <w:r w:rsidRPr="00B43F81">
        <w:rPr>
          <w:rFonts w:ascii="Times New Roman" w:hAnsi="Times New Roman"/>
          <w:sz w:val="24"/>
          <w:szCs w:val="24"/>
        </w:rPr>
        <w:t>ncanaan,</w:t>
      </w:r>
    </w:p>
    <w:p w:rsidR="00B4293B" w:rsidRPr="00B43F81" w:rsidRDefault="00B4293B" w:rsidP="00A8458C">
      <w:pPr>
        <w:pStyle w:val="ListParagraph"/>
        <w:numPr>
          <w:ilvl w:val="0"/>
          <w:numId w:val="7"/>
        </w:numPr>
        <w:spacing w:before="100" w:beforeAutospacing="1" w:after="100" w:afterAutospacing="1" w:line="360" w:lineRule="auto"/>
        <w:jc w:val="both"/>
        <w:rPr>
          <w:rFonts w:ascii="Times New Roman" w:hAnsi="Times New Roman"/>
          <w:sz w:val="24"/>
          <w:szCs w:val="24"/>
        </w:rPr>
      </w:pPr>
      <w:r w:rsidRPr="00B43F81">
        <w:rPr>
          <w:rFonts w:ascii="Times New Roman" w:hAnsi="Times New Roman"/>
          <w:sz w:val="24"/>
          <w:szCs w:val="24"/>
        </w:rPr>
        <w:t>Pengorganisasian,</w:t>
      </w:r>
    </w:p>
    <w:p w:rsidR="00B4293B" w:rsidRPr="00B43F81" w:rsidRDefault="00B4293B" w:rsidP="00A8458C">
      <w:pPr>
        <w:pStyle w:val="ListParagraph"/>
        <w:numPr>
          <w:ilvl w:val="0"/>
          <w:numId w:val="7"/>
        </w:numPr>
        <w:spacing w:before="100" w:beforeAutospacing="1" w:after="100" w:afterAutospacing="1" w:line="360" w:lineRule="auto"/>
        <w:jc w:val="both"/>
        <w:rPr>
          <w:rFonts w:ascii="Times New Roman" w:hAnsi="Times New Roman"/>
          <w:sz w:val="24"/>
          <w:szCs w:val="24"/>
        </w:rPr>
      </w:pPr>
      <w:r w:rsidRPr="00B43F81">
        <w:rPr>
          <w:rFonts w:ascii="Times New Roman" w:hAnsi="Times New Roman"/>
          <w:sz w:val="24"/>
          <w:szCs w:val="24"/>
        </w:rPr>
        <w:t>Pelaksanaan,</w:t>
      </w:r>
    </w:p>
    <w:p w:rsidR="00B4293B" w:rsidRPr="00BC64C8" w:rsidRDefault="00B4293B" w:rsidP="00A8458C">
      <w:pPr>
        <w:pStyle w:val="ListParagraph"/>
        <w:numPr>
          <w:ilvl w:val="0"/>
          <w:numId w:val="7"/>
        </w:numPr>
        <w:spacing w:before="100" w:beforeAutospacing="1" w:after="100" w:afterAutospacing="1" w:line="360" w:lineRule="auto"/>
        <w:jc w:val="both"/>
        <w:rPr>
          <w:rFonts w:ascii="Times New Roman" w:hAnsi="Times New Roman"/>
          <w:sz w:val="24"/>
          <w:szCs w:val="24"/>
        </w:rPr>
      </w:pPr>
      <w:r w:rsidRPr="00B43F81">
        <w:rPr>
          <w:rFonts w:ascii="Times New Roman" w:hAnsi="Times New Roman"/>
          <w:sz w:val="24"/>
          <w:szCs w:val="24"/>
        </w:rPr>
        <w:t>Pengendalian.</w:t>
      </w:r>
    </w:p>
    <w:p w:rsidR="00B4293B" w:rsidRPr="00C20AC8" w:rsidRDefault="00B4293B" w:rsidP="00A8458C">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 xml:space="preserve">  </w:t>
      </w:r>
      <w:r w:rsidRPr="00C20AC8">
        <w:rPr>
          <w:rFonts w:ascii="Times New Roman" w:hAnsi="Times New Roman"/>
          <w:b/>
          <w:sz w:val="24"/>
          <w:szCs w:val="24"/>
        </w:rPr>
        <w:t>Manajemen Keuangan</w:t>
      </w:r>
    </w:p>
    <w:p w:rsidR="00B4293B" w:rsidRDefault="00B4293B" w:rsidP="00A8458C">
      <w:pPr>
        <w:spacing w:after="0" w:line="360" w:lineRule="auto"/>
        <w:ind w:firstLine="720"/>
        <w:jc w:val="both"/>
        <w:rPr>
          <w:rFonts w:ascii="Times New Roman" w:hAnsi="Times New Roman"/>
          <w:sz w:val="24"/>
          <w:szCs w:val="24"/>
        </w:rPr>
      </w:pPr>
      <w:r>
        <w:rPr>
          <w:rFonts w:ascii="Times New Roman" w:hAnsi="Times New Roman"/>
          <w:sz w:val="24"/>
          <w:szCs w:val="24"/>
          <w:lang w:val="id-ID"/>
        </w:rPr>
        <w:t>Wijaya (2009</w:t>
      </w:r>
      <w:r>
        <w:rPr>
          <w:rFonts w:ascii="Times New Roman" w:hAnsi="Times New Roman"/>
          <w:sz w:val="24"/>
          <w:szCs w:val="24"/>
        </w:rPr>
        <w:t>:12</w:t>
      </w:r>
      <w:r>
        <w:rPr>
          <w:rFonts w:ascii="Times New Roman" w:hAnsi="Times New Roman"/>
          <w:sz w:val="24"/>
          <w:szCs w:val="24"/>
          <w:lang w:val="id-ID"/>
        </w:rPr>
        <w:t>)  men</w:t>
      </w:r>
      <w:r>
        <w:rPr>
          <w:rFonts w:ascii="Times New Roman" w:hAnsi="Times New Roman"/>
          <w:sz w:val="24"/>
          <w:szCs w:val="24"/>
        </w:rPr>
        <w:t>y</w:t>
      </w:r>
      <w:r>
        <w:rPr>
          <w:rFonts w:ascii="Times New Roman" w:hAnsi="Times New Roman"/>
          <w:sz w:val="24"/>
          <w:szCs w:val="24"/>
          <w:lang w:val="id-ID"/>
        </w:rPr>
        <w:t>atakan manajemen keuangan merupakan manajemen terhadap fungsi-fungsi keuangan,</w:t>
      </w:r>
      <w:r>
        <w:rPr>
          <w:rFonts w:ascii="Times New Roman" w:hAnsi="Times New Roman"/>
          <w:sz w:val="24"/>
          <w:szCs w:val="24"/>
        </w:rPr>
        <w:t xml:space="preserve"> </w:t>
      </w:r>
      <w:r>
        <w:rPr>
          <w:rFonts w:ascii="Times New Roman" w:hAnsi="Times New Roman"/>
          <w:sz w:val="24"/>
          <w:szCs w:val="24"/>
          <w:lang w:val="id-ID"/>
        </w:rPr>
        <w:t>sedangkan fungsi keuangan merupakan kegiatan utama yang harus dilakukan oleh mereka yang bertanggung jawab dalam bidang bidang tertentu. Fungsi manajemen keuangan adalah menggunakan serta mendapatkan dana.</w:t>
      </w:r>
    </w:p>
    <w:p w:rsidR="00B4293B" w:rsidRPr="00B4293B" w:rsidRDefault="00B4293B" w:rsidP="00A8458C">
      <w:pPr>
        <w:spacing w:after="0" w:line="360" w:lineRule="auto"/>
        <w:jc w:val="both"/>
        <w:rPr>
          <w:rFonts w:ascii="Times New Roman" w:hAnsi="Times New Roman"/>
          <w:sz w:val="24"/>
          <w:szCs w:val="24"/>
        </w:rPr>
      </w:pPr>
      <w:r>
        <w:rPr>
          <w:rFonts w:ascii="Times New Roman" w:eastAsia="Times New Roman" w:hAnsi="Times New Roman"/>
          <w:b/>
          <w:sz w:val="24"/>
          <w:szCs w:val="24"/>
        </w:rPr>
        <w:t xml:space="preserve">  </w:t>
      </w:r>
      <w:r w:rsidRPr="001309DD">
        <w:rPr>
          <w:rFonts w:ascii="Times New Roman" w:eastAsia="Times New Roman" w:hAnsi="Times New Roman"/>
          <w:b/>
          <w:sz w:val="24"/>
          <w:szCs w:val="24"/>
        </w:rPr>
        <w:t>Pengertian Anggaran</w:t>
      </w:r>
    </w:p>
    <w:p w:rsidR="00B4293B" w:rsidRDefault="00B4293B" w:rsidP="00A8458C">
      <w:pPr>
        <w:spacing w:before="100" w:beforeAutospacing="1" w:after="100" w:afterAutospacing="1"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Mardiasmo (2009:61) mengemukakan, anggaran merupakan </w:t>
      </w:r>
      <w:r w:rsidRPr="00993394">
        <w:rPr>
          <w:rFonts w:ascii="Times New Roman" w:eastAsia="Times New Roman" w:hAnsi="Times New Roman"/>
          <w:sz w:val="24"/>
          <w:szCs w:val="24"/>
        </w:rPr>
        <w:t>pernyataan mengenai estimasi kinerja yang hendak dicapai selama p</w:t>
      </w:r>
      <w:r>
        <w:rPr>
          <w:rFonts w:ascii="Times New Roman" w:eastAsia="Times New Roman" w:hAnsi="Times New Roman"/>
          <w:sz w:val="24"/>
          <w:szCs w:val="24"/>
        </w:rPr>
        <w:t>e</w:t>
      </w:r>
      <w:r w:rsidRPr="00993394">
        <w:rPr>
          <w:rFonts w:ascii="Times New Roman" w:eastAsia="Times New Roman" w:hAnsi="Times New Roman"/>
          <w:sz w:val="24"/>
          <w:szCs w:val="24"/>
        </w:rPr>
        <w:t>riode</w:t>
      </w:r>
      <w:r>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rPr>
        <w:t xml:space="preserve">waktu </w:t>
      </w:r>
      <w:r w:rsidRPr="00993394">
        <w:rPr>
          <w:rFonts w:ascii="Times New Roman" w:eastAsia="Times New Roman" w:hAnsi="Times New Roman"/>
          <w:sz w:val="24"/>
          <w:szCs w:val="24"/>
        </w:rPr>
        <w:t xml:space="preserve"> tertentu</w:t>
      </w:r>
      <w:proofErr w:type="gramEnd"/>
      <w:r>
        <w:rPr>
          <w:rFonts w:ascii="Times New Roman" w:eastAsia="Times New Roman" w:hAnsi="Times New Roman"/>
          <w:sz w:val="24"/>
          <w:szCs w:val="24"/>
        </w:rPr>
        <w:t xml:space="preserve"> yang dinyatakan dalam ukuran finansial.</w:t>
      </w:r>
    </w:p>
    <w:p w:rsidR="00B4293B" w:rsidRPr="00B4293B" w:rsidRDefault="00B4293B" w:rsidP="00A8458C">
      <w:pPr>
        <w:spacing w:before="100" w:beforeAutospacing="1" w:after="100" w:afterAutospacing="1" w:line="360" w:lineRule="auto"/>
        <w:jc w:val="both"/>
        <w:rPr>
          <w:rFonts w:ascii="Times New Roman" w:eastAsia="Times New Roman" w:hAnsi="Times New Roman"/>
          <w:b/>
          <w:sz w:val="24"/>
          <w:szCs w:val="24"/>
        </w:rPr>
      </w:pPr>
      <w:r w:rsidRPr="00B4293B">
        <w:rPr>
          <w:rFonts w:ascii="Times New Roman" w:eastAsia="Times New Roman" w:hAnsi="Times New Roman"/>
          <w:b/>
          <w:sz w:val="24"/>
          <w:szCs w:val="24"/>
        </w:rPr>
        <w:t>Partisipasi Anggaran</w:t>
      </w:r>
    </w:p>
    <w:p w:rsidR="00B4293B" w:rsidRDefault="00B4293B" w:rsidP="00A8458C">
      <w:pPr>
        <w:autoSpaceDE w:val="0"/>
        <w:autoSpaceDN w:val="0"/>
        <w:adjustRightInd w:val="0"/>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lang w:val="id-ID"/>
        </w:rPr>
        <w:t>Brownell dalam Tjahjanti (2005</w:t>
      </w:r>
      <w:r>
        <w:rPr>
          <w:rFonts w:ascii="Times New Roman" w:hAnsi="Times New Roman"/>
          <w:sz w:val="24"/>
          <w:szCs w:val="24"/>
        </w:rPr>
        <w:t>:35</w:t>
      </w:r>
      <w:r>
        <w:rPr>
          <w:rFonts w:ascii="Times New Roman" w:hAnsi="Times New Roman"/>
          <w:sz w:val="24"/>
          <w:szCs w:val="24"/>
          <w:lang w:val="id-ID"/>
        </w:rPr>
        <w:t>), mengemukakan partisipasi anggaran adalah suatu proses dimana individu-individu terlibat di dalamnya dan mempunyai pengaruh pada penyusunan target anggaran yang kinerjanya akan dievaluasi dan kemungkinan akan dihargai atas pencapaian target anggaran mereka.</w:t>
      </w:r>
    </w:p>
    <w:p w:rsidR="00B4293B" w:rsidRPr="00B4293B" w:rsidRDefault="00B4293B" w:rsidP="00A8458C">
      <w:pPr>
        <w:autoSpaceDE w:val="0"/>
        <w:autoSpaceDN w:val="0"/>
        <w:adjustRightInd w:val="0"/>
        <w:spacing w:before="100" w:beforeAutospacing="1" w:after="100" w:afterAutospacing="1" w:line="360" w:lineRule="auto"/>
        <w:jc w:val="both"/>
        <w:rPr>
          <w:rFonts w:ascii="Times New Roman" w:hAnsi="Times New Roman"/>
          <w:sz w:val="24"/>
          <w:szCs w:val="24"/>
        </w:rPr>
      </w:pPr>
      <w:r>
        <w:rPr>
          <w:rFonts w:ascii="Times New Roman" w:hAnsi="Times New Roman"/>
          <w:b/>
          <w:sz w:val="24"/>
          <w:szCs w:val="24"/>
        </w:rPr>
        <w:t xml:space="preserve">Manajemen Pembiayaan </w:t>
      </w:r>
      <w:r w:rsidRPr="00A73542">
        <w:rPr>
          <w:rFonts w:ascii="Times New Roman" w:hAnsi="Times New Roman"/>
          <w:b/>
          <w:sz w:val="24"/>
          <w:szCs w:val="24"/>
        </w:rPr>
        <w:t>Pendidikan</w:t>
      </w:r>
    </w:p>
    <w:p w:rsidR="00B4293B" w:rsidRDefault="00B4293B" w:rsidP="00A8458C">
      <w:pPr>
        <w:pStyle w:val="ListParagraph"/>
        <w:spacing w:after="0" w:line="360" w:lineRule="auto"/>
        <w:ind w:left="0" w:firstLine="720"/>
        <w:jc w:val="both"/>
        <w:rPr>
          <w:rFonts w:ascii="Times New Roman" w:eastAsia="Times New Roman" w:hAnsi="Times New Roman"/>
          <w:sz w:val="24"/>
          <w:szCs w:val="24"/>
        </w:rPr>
      </w:pPr>
      <w:r w:rsidRPr="00597799">
        <w:rPr>
          <w:rFonts w:ascii="Times New Roman" w:eastAsia="Times New Roman" w:hAnsi="Times New Roman"/>
          <w:sz w:val="24"/>
          <w:szCs w:val="24"/>
        </w:rPr>
        <w:t xml:space="preserve">Manajemen Pembiayaan dalam lembaga pendidikan berbeda dengan manajemen pembiayaan perusahaan yang berorientasi profit atau laba. </w:t>
      </w:r>
      <w:proofErr w:type="gramStart"/>
      <w:r w:rsidRPr="00597799">
        <w:rPr>
          <w:rFonts w:ascii="Times New Roman" w:eastAsia="Times New Roman" w:hAnsi="Times New Roman"/>
          <w:sz w:val="24"/>
          <w:szCs w:val="24"/>
        </w:rPr>
        <w:t>Organisasi pendidikan dikategorikan sebagai organisasi publik yang nirlaba (</w:t>
      </w:r>
      <w:r w:rsidRPr="00597799">
        <w:rPr>
          <w:rFonts w:ascii="Times New Roman" w:eastAsia="Times New Roman" w:hAnsi="Times New Roman"/>
          <w:i/>
          <w:sz w:val="24"/>
          <w:szCs w:val="24"/>
        </w:rPr>
        <w:t>non-profit</w:t>
      </w:r>
      <w:r w:rsidRPr="00597799">
        <w:rPr>
          <w:rFonts w:ascii="Times New Roman" w:eastAsia="Times New Roman" w:hAnsi="Times New Roman"/>
          <w:sz w:val="24"/>
          <w:szCs w:val="24"/>
        </w:rPr>
        <w:t>).</w:t>
      </w:r>
      <w:proofErr w:type="gramEnd"/>
      <w:r w:rsidRPr="00597799">
        <w:rPr>
          <w:rFonts w:ascii="Times New Roman" w:eastAsia="Times New Roman" w:hAnsi="Times New Roman"/>
          <w:sz w:val="24"/>
          <w:szCs w:val="24"/>
        </w:rPr>
        <w:t xml:space="preserve"> </w:t>
      </w:r>
      <w:proofErr w:type="gramStart"/>
      <w:r w:rsidRPr="00597799">
        <w:rPr>
          <w:rFonts w:ascii="Times New Roman" w:eastAsia="Times New Roman" w:hAnsi="Times New Roman"/>
          <w:sz w:val="24"/>
          <w:szCs w:val="24"/>
        </w:rPr>
        <w:t xml:space="preserve">Oleh karena itu, manajemen pembiayaan memiliki </w:t>
      </w:r>
      <w:r w:rsidRPr="00597799">
        <w:rPr>
          <w:rFonts w:ascii="Times New Roman" w:eastAsia="Times New Roman" w:hAnsi="Times New Roman"/>
          <w:sz w:val="24"/>
          <w:szCs w:val="24"/>
        </w:rPr>
        <w:lastRenderedPageBreak/>
        <w:t>keunikan sesuai dengan misi dan karakteristik pendidikan.</w:t>
      </w:r>
      <w:proofErr w:type="gramEnd"/>
      <w:r w:rsidRPr="00597799">
        <w:rPr>
          <w:rFonts w:ascii="Times New Roman" w:eastAsia="Times New Roman" w:hAnsi="Times New Roman"/>
          <w:sz w:val="24"/>
          <w:szCs w:val="24"/>
        </w:rPr>
        <w:t xml:space="preserve"> Manajemen dalam pendidikan dapat diartikan sebagai aktivitas memadukan sumber-sumber pendidikan agar terpusat dalam usaha mencapai tujuan pendidikan yang telah ditentukan sebelumnya (Pidarta, </w:t>
      </w:r>
      <w:proofErr w:type="gramStart"/>
      <w:r w:rsidRPr="00597799">
        <w:rPr>
          <w:rFonts w:ascii="Times New Roman" w:eastAsia="Times New Roman" w:hAnsi="Times New Roman"/>
          <w:sz w:val="24"/>
          <w:szCs w:val="24"/>
        </w:rPr>
        <w:t>2005 :</w:t>
      </w:r>
      <w:proofErr w:type="gramEnd"/>
      <w:r w:rsidRPr="00597799">
        <w:rPr>
          <w:rFonts w:ascii="Times New Roman" w:eastAsia="Times New Roman" w:hAnsi="Times New Roman"/>
          <w:sz w:val="24"/>
          <w:szCs w:val="24"/>
        </w:rPr>
        <w:t xml:space="preserve"> 4).</w:t>
      </w:r>
    </w:p>
    <w:p w:rsidR="00A8458C" w:rsidRDefault="00A8458C" w:rsidP="00A8458C">
      <w:pPr>
        <w:pStyle w:val="ListParagraph"/>
        <w:spacing w:after="0" w:line="360" w:lineRule="auto"/>
        <w:ind w:left="0" w:firstLine="720"/>
        <w:jc w:val="both"/>
        <w:rPr>
          <w:rFonts w:ascii="Times New Roman" w:eastAsia="Times New Roman" w:hAnsi="Times New Roman"/>
          <w:sz w:val="24"/>
          <w:szCs w:val="24"/>
        </w:rPr>
      </w:pPr>
    </w:p>
    <w:p w:rsidR="00200761" w:rsidRPr="00200761" w:rsidRDefault="00200761" w:rsidP="00A8458C">
      <w:pPr>
        <w:pStyle w:val="ListParagraph"/>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Mutu Pendidikan</w:t>
      </w:r>
    </w:p>
    <w:p w:rsidR="00200761" w:rsidRDefault="00200761" w:rsidP="00A8458C">
      <w:pPr>
        <w:spacing w:after="0" w:line="360" w:lineRule="auto"/>
        <w:jc w:val="both"/>
        <w:rPr>
          <w:rFonts w:ascii="Times New Roman" w:hAnsi="Times New Roman"/>
          <w:sz w:val="24"/>
          <w:szCs w:val="24"/>
        </w:rPr>
      </w:pPr>
      <w:r>
        <w:rPr>
          <w:rFonts w:ascii="Times New Roman" w:hAnsi="Times New Roman"/>
          <w:sz w:val="24"/>
          <w:szCs w:val="24"/>
        </w:rPr>
        <w:tab/>
        <w:t xml:space="preserve">Pengertian mutu dalam konteks pendidikan mengacu pada proses pendidikan dan hasil pendidikan. proses pendidikan yang bermutu melibatkan berbagai input seperti bahan ajar, metode pembelajaran, sarana sekolah, dukungan administrasi dan sarana prasarana serta sumber daya lainnya untuk penciptaan suasana sekolah yang kondusif. Mutu dalam pendidikan untuk menjamin kualitas input, proses, produk/output dan </w:t>
      </w:r>
      <w:r w:rsidRPr="00200761">
        <w:rPr>
          <w:rFonts w:ascii="Times New Roman" w:hAnsi="Times New Roman"/>
          <w:i/>
          <w:sz w:val="24"/>
          <w:szCs w:val="24"/>
        </w:rPr>
        <w:t>outcome</w:t>
      </w:r>
      <w:r>
        <w:rPr>
          <w:rFonts w:ascii="Times New Roman" w:hAnsi="Times New Roman"/>
          <w:sz w:val="24"/>
          <w:szCs w:val="24"/>
        </w:rPr>
        <w:t xml:space="preserve"> sekolah sehingga dapat meningkatkan akuntabilitas sekolah. </w:t>
      </w:r>
    </w:p>
    <w:p w:rsidR="00200761" w:rsidRDefault="00200761" w:rsidP="00A8458C">
      <w:pPr>
        <w:spacing w:after="0" w:line="360" w:lineRule="auto"/>
        <w:jc w:val="both"/>
        <w:rPr>
          <w:rFonts w:ascii="Times New Roman" w:hAnsi="Times New Roman"/>
          <w:b/>
          <w:sz w:val="24"/>
          <w:szCs w:val="24"/>
        </w:rPr>
      </w:pPr>
    </w:p>
    <w:p w:rsidR="002644A6" w:rsidRDefault="00200761" w:rsidP="00A8458C">
      <w:pPr>
        <w:spacing w:after="0" w:line="360" w:lineRule="auto"/>
        <w:jc w:val="both"/>
        <w:rPr>
          <w:rFonts w:ascii="Times New Roman" w:hAnsi="Times New Roman"/>
          <w:b/>
          <w:sz w:val="24"/>
          <w:szCs w:val="24"/>
        </w:rPr>
      </w:pPr>
      <w:r>
        <w:rPr>
          <w:rFonts w:ascii="Times New Roman" w:hAnsi="Times New Roman"/>
          <w:b/>
          <w:sz w:val="24"/>
          <w:szCs w:val="24"/>
        </w:rPr>
        <w:t>METODOLOGI PENELITIAN</w:t>
      </w:r>
    </w:p>
    <w:p w:rsidR="00A8458C" w:rsidRDefault="002644A6" w:rsidP="00A8458C">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Perspektif Pendekatan </w:t>
      </w:r>
      <w:r w:rsidRPr="00A92424">
        <w:rPr>
          <w:rFonts w:ascii="Times New Roman" w:eastAsia="Times New Roman" w:hAnsi="Times New Roman"/>
          <w:b/>
          <w:sz w:val="24"/>
          <w:szCs w:val="24"/>
        </w:rPr>
        <w:t>Penelitian</w:t>
      </w:r>
    </w:p>
    <w:p w:rsidR="002644A6" w:rsidRDefault="00A8458C" w:rsidP="00A8458C">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ab/>
      </w:r>
      <w:proofErr w:type="gramStart"/>
      <w:r w:rsidR="002644A6">
        <w:rPr>
          <w:rFonts w:ascii="Times New Roman" w:eastAsia="Times New Roman" w:hAnsi="Times New Roman"/>
          <w:sz w:val="24"/>
          <w:szCs w:val="24"/>
        </w:rPr>
        <w:t xml:space="preserve">Pendekatan yang digunakan oleh penulis adalah metode deskriptif </w:t>
      </w:r>
      <w:r w:rsidR="002644A6">
        <w:rPr>
          <w:rFonts w:ascii="Times New Roman" w:eastAsia="Times New Roman" w:hAnsi="Times New Roman"/>
          <w:sz w:val="24"/>
          <w:szCs w:val="24"/>
        </w:rPr>
        <w:lastRenderedPageBreak/>
        <w:t>kualitatif.</w:t>
      </w:r>
      <w:proofErr w:type="gramEnd"/>
      <w:r w:rsidR="002644A6">
        <w:rPr>
          <w:rFonts w:ascii="Times New Roman" w:eastAsia="Times New Roman" w:hAnsi="Times New Roman"/>
          <w:sz w:val="24"/>
          <w:szCs w:val="24"/>
        </w:rPr>
        <w:t xml:space="preserve">  Metode penelitian kualitatif adalah metode penelitian yang digunakan untuk meneliti pada kondisi objek yang alamiah (sebagai lawan dari eksperimen) dimana peneliti adalah sebagai instrument kunci, teknik pengumpulan data dilakukan secara triangulasi (gabungan), analisis data bersifat induktif dan hasil penelitian kualitatif lebih menekankan makna dari pada generalisasi (Sugiyono, 2013:187). </w:t>
      </w:r>
    </w:p>
    <w:p w:rsidR="00A8458C" w:rsidRPr="00A8458C" w:rsidRDefault="00A8458C" w:rsidP="00A8458C">
      <w:pPr>
        <w:spacing w:after="0" w:line="360" w:lineRule="auto"/>
        <w:jc w:val="both"/>
        <w:rPr>
          <w:rFonts w:ascii="Times New Roman" w:hAnsi="Times New Roman"/>
          <w:b/>
          <w:sz w:val="24"/>
          <w:szCs w:val="24"/>
        </w:rPr>
      </w:pPr>
    </w:p>
    <w:p w:rsidR="002644A6" w:rsidRPr="00335A3F" w:rsidRDefault="002644A6" w:rsidP="00A8458C">
      <w:pPr>
        <w:spacing w:after="0" w:line="360" w:lineRule="auto"/>
        <w:rPr>
          <w:rFonts w:ascii="Times New Roman" w:hAnsi="Times New Roman"/>
          <w:b/>
          <w:sz w:val="24"/>
          <w:szCs w:val="24"/>
        </w:rPr>
      </w:pPr>
      <w:r w:rsidRPr="00335A3F">
        <w:rPr>
          <w:rFonts w:ascii="Times New Roman" w:hAnsi="Times New Roman"/>
          <w:b/>
          <w:sz w:val="24"/>
          <w:szCs w:val="24"/>
        </w:rPr>
        <w:t>Sumber Data Penelitian</w:t>
      </w:r>
    </w:p>
    <w:p w:rsidR="002644A6" w:rsidRDefault="002644A6" w:rsidP="00A8458C">
      <w:pPr>
        <w:pStyle w:val="ListParagraph"/>
        <w:spacing w:line="360" w:lineRule="auto"/>
        <w:ind w:left="0" w:firstLine="567"/>
        <w:jc w:val="both"/>
        <w:rPr>
          <w:rFonts w:ascii="Times New Roman" w:hAnsi="Times New Roman"/>
          <w:sz w:val="24"/>
          <w:szCs w:val="24"/>
        </w:rPr>
      </w:pPr>
      <w:proofErr w:type="gramStart"/>
      <w:r>
        <w:rPr>
          <w:rFonts w:ascii="Times New Roman" w:hAnsi="Times New Roman"/>
          <w:sz w:val="24"/>
          <w:szCs w:val="24"/>
        </w:rPr>
        <w:t xml:space="preserve">Data sekunder </w:t>
      </w:r>
      <w:r w:rsidRPr="00A6768E">
        <w:rPr>
          <w:rFonts w:ascii="Times New Roman" w:hAnsi="Times New Roman"/>
          <w:sz w:val="24"/>
          <w:szCs w:val="24"/>
        </w:rPr>
        <w:t>di</w:t>
      </w:r>
      <w:r>
        <w:rPr>
          <w:rFonts w:ascii="Times New Roman" w:hAnsi="Times New Roman"/>
          <w:sz w:val="24"/>
          <w:szCs w:val="24"/>
        </w:rPr>
        <w:t xml:space="preserve">peroleh dari </w:t>
      </w:r>
      <w:r w:rsidRPr="00A6768E">
        <w:rPr>
          <w:rFonts w:ascii="Times New Roman" w:hAnsi="Times New Roman"/>
          <w:sz w:val="24"/>
          <w:szCs w:val="24"/>
        </w:rPr>
        <w:t>situs internet dari lembaga/ inst</w:t>
      </w:r>
      <w:r>
        <w:rPr>
          <w:rFonts w:ascii="Times New Roman" w:hAnsi="Times New Roman"/>
          <w:sz w:val="24"/>
          <w:szCs w:val="24"/>
        </w:rPr>
        <w:t>itusi yang kredibel sedangkan d</w:t>
      </w:r>
      <w:r w:rsidRPr="00A6768E">
        <w:rPr>
          <w:rFonts w:ascii="Times New Roman" w:hAnsi="Times New Roman"/>
          <w:sz w:val="24"/>
          <w:szCs w:val="24"/>
        </w:rPr>
        <w:t xml:space="preserve">ata primer </w:t>
      </w:r>
      <w:r>
        <w:rPr>
          <w:rFonts w:ascii="Times New Roman" w:hAnsi="Times New Roman"/>
          <w:sz w:val="24"/>
          <w:szCs w:val="24"/>
        </w:rPr>
        <w:t>adalah data asli yang dikumpulkannya sendiri oleh penulis untuk menjawab masalah risetnya secara khusus.</w:t>
      </w:r>
      <w:proofErr w:type="gramEnd"/>
      <w:r>
        <w:rPr>
          <w:rFonts w:ascii="Times New Roman" w:hAnsi="Times New Roman"/>
          <w:sz w:val="24"/>
          <w:szCs w:val="24"/>
        </w:rPr>
        <w:t xml:space="preserve"> </w:t>
      </w:r>
      <w:proofErr w:type="gramStart"/>
      <w:r>
        <w:rPr>
          <w:rFonts w:ascii="Times New Roman" w:hAnsi="Times New Roman"/>
          <w:sz w:val="24"/>
          <w:szCs w:val="24"/>
        </w:rPr>
        <w:t>Data primer diperoleh dari observasi, wawancara dan kuesioner serta dokumentasi.</w:t>
      </w:r>
      <w:proofErr w:type="gramEnd"/>
      <w:r>
        <w:rPr>
          <w:rFonts w:ascii="Times New Roman" w:hAnsi="Times New Roman"/>
          <w:sz w:val="24"/>
          <w:szCs w:val="24"/>
        </w:rPr>
        <w:t xml:space="preserve"> </w:t>
      </w:r>
    </w:p>
    <w:p w:rsidR="00A8458C" w:rsidRDefault="00A8458C" w:rsidP="00A8458C">
      <w:pPr>
        <w:pStyle w:val="ListParagraph"/>
        <w:spacing w:line="360" w:lineRule="auto"/>
        <w:ind w:left="0" w:firstLine="567"/>
        <w:jc w:val="both"/>
        <w:rPr>
          <w:rFonts w:ascii="Times New Roman" w:hAnsi="Times New Roman"/>
          <w:sz w:val="24"/>
          <w:szCs w:val="24"/>
        </w:rPr>
      </w:pPr>
    </w:p>
    <w:p w:rsidR="002644A6" w:rsidRPr="0012180E" w:rsidRDefault="002644A6" w:rsidP="00A8458C">
      <w:pPr>
        <w:pStyle w:val="ListParagraph"/>
        <w:spacing w:line="360" w:lineRule="auto"/>
        <w:ind w:left="0"/>
        <w:jc w:val="both"/>
        <w:rPr>
          <w:rFonts w:ascii="Times New Roman" w:hAnsi="Times New Roman"/>
          <w:b/>
          <w:sz w:val="24"/>
          <w:szCs w:val="24"/>
        </w:rPr>
      </w:pPr>
      <w:r w:rsidRPr="0012180E">
        <w:rPr>
          <w:rFonts w:ascii="Times New Roman" w:hAnsi="Times New Roman"/>
          <w:b/>
          <w:sz w:val="24"/>
          <w:szCs w:val="24"/>
        </w:rPr>
        <w:t>Teknik Pengumpulan Data</w:t>
      </w:r>
    </w:p>
    <w:p w:rsidR="002644A6" w:rsidRDefault="002644A6" w:rsidP="00A8458C">
      <w:pPr>
        <w:pStyle w:val="ListParagraph"/>
        <w:spacing w:line="360" w:lineRule="auto"/>
        <w:ind w:left="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Teknik pengumpulan data yang dilakukan adalah o</w:t>
      </w:r>
      <w:r w:rsidRPr="002644A6">
        <w:rPr>
          <w:rFonts w:ascii="Times New Roman" w:hAnsi="Times New Roman"/>
          <w:sz w:val="24"/>
          <w:szCs w:val="24"/>
        </w:rPr>
        <w:t>bservasi</w:t>
      </w:r>
      <w:r>
        <w:rPr>
          <w:rFonts w:ascii="Times New Roman" w:hAnsi="Times New Roman"/>
          <w:sz w:val="24"/>
          <w:szCs w:val="24"/>
        </w:rPr>
        <w:t>, w</w:t>
      </w:r>
      <w:r w:rsidRPr="002644A6">
        <w:rPr>
          <w:rFonts w:ascii="Times New Roman" w:hAnsi="Times New Roman"/>
          <w:sz w:val="24"/>
          <w:szCs w:val="24"/>
        </w:rPr>
        <w:t xml:space="preserve">awancara </w:t>
      </w:r>
      <w:r>
        <w:rPr>
          <w:rFonts w:ascii="Times New Roman" w:hAnsi="Times New Roman"/>
          <w:sz w:val="24"/>
          <w:szCs w:val="24"/>
        </w:rPr>
        <w:t>dan k</w:t>
      </w:r>
      <w:r w:rsidRPr="002644A6">
        <w:rPr>
          <w:rFonts w:ascii="Times New Roman" w:hAnsi="Times New Roman"/>
          <w:sz w:val="24"/>
          <w:szCs w:val="24"/>
        </w:rPr>
        <w:t>uesioner</w:t>
      </w:r>
      <w:r>
        <w:rPr>
          <w:rFonts w:ascii="Times New Roman" w:hAnsi="Times New Roman"/>
          <w:sz w:val="24"/>
          <w:szCs w:val="24"/>
        </w:rPr>
        <w:t>, d</w:t>
      </w:r>
      <w:r w:rsidRPr="002644A6">
        <w:rPr>
          <w:rFonts w:ascii="Times New Roman" w:hAnsi="Times New Roman"/>
          <w:sz w:val="24"/>
          <w:szCs w:val="24"/>
        </w:rPr>
        <w:t>okumentasi</w:t>
      </w:r>
      <w:r>
        <w:rPr>
          <w:rFonts w:ascii="Times New Roman" w:hAnsi="Times New Roman"/>
          <w:sz w:val="24"/>
          <w:szCs w:val="24"/>
        </w:rPr>
        <w:t>.</w:t>
      </w:r>
      <w:proofErr w:type="gramEnd"/>
      <w:r>
        <w:rPr>
          <w:rFonts w:ascii="Times New Roman" w:hAnsi="Times New Roman"/>
          <w:sz w:val="24"/>
          <w:szCs w:val="24"/>
        </w:rPr>
        <w:t xml:space="preserve"> </w:t>
      </w:r>
    </w:p>
    <w:p w:rsidR="00A8458C" w:rsidRDefault="00A8458C" w:rsidP="00A8458C">
      <w:pPr>
        <w:pStyle w:val="ListParagraph"/>
        <w:spacing w:line="360" w:lineRule="auto"/>
        <w:ind w:left="0"/>
        <w:jc w:val="both"/>
        <w:rPr>
          <w:rFonts w:ascii="Times New Roman" w:hAnsi="Times New Roman"/>
          <w:sz w:val="24"/>
          <w:szCs w:val="24"/>
        </w:rPr>
      </w:pPr>
    </w:p>
    <w:p w:rsidR="00A8458C" w:rsidRPr="00A8458C" w:rsidRDefault="00A8458C" w:rsidP="00A8458C">
      <w:pPr>
        <w:pStyle w:val="ListParagraph"/>
        <w:spacing w:line="360" w:lineRule="auto"/>
        <w:ind w:left="0"/>
        <w:jc w:val="both"/>
        <w:rPr>
          <w:rFonts w:ascii="Times New Roman" w:hAnsi="Times New Roman"/>
          <w:b/>
          <w:sz w:val="24"/>
          <w:szCs w:val="24"/>
        </w:rPr>
      </w:pPr>
      <w:r>
        <w:rPr>
          <w:rFonts w:ascii="Times New Roman" w:hAnsi="Times New Roman"/>
          <w:b/>
          <w:sz w:val="24"/>
          <w:szCs w:val="24"/>
        </w:rPr>
        <w:t>HASIL PENELITIAN</w:t>
      </w:r>
    </w:p>
    <w:p w:rsidR="00A8458C" w:rsidRPr="004F6416" w:rsidRDefault="00A8458C" w:rsidP="00A8458C">
      <w:pPr>
        <w:pStyle w:val="ListParagraph"/>
        <w:numPr>
          <w:ilvl w:val="0"/>
          <w:numId w:val="11"/>
        </w:numPr>
        <w:spacing w:line="360" w:lineRule="auto"/>
        <w:ind w:left="426" w:hanging="426"/>
        <w:jc w:val="both"/>
        <w:rPr>
          <w:rFonts w:ascii="Times New Roman" w:hAnsi="Times New Roman"/>
          <w:sz w:val="24"/>
          <w:szCs w:val="24"/>
        </w:rPr>
      </w:pPr>
      <w:r w:rsidRPr="004F6416">
        <w:rPr>
          <w:rFonts w:ascii="Times New Roman" w:hAnsi="Times New Roman"/>
          <w:sz w:val="24"/>
          <w:szCs w:val="24"/>
        </w:rPr>
        <w:t>Perancangan anggaran partisipa</w:t>
      </w:r>
      <w:r>
        <w:rPr>
          <w:rFonts w:ascii="Times New Roman" w:hAnsi="Times New Roman"/>
          <w:sz w:val="24"/>
          <w:szCs w:val="24"/>
        </w:rPr>
        <w:t xml:space="preserve">tif di MA IMTAQ sudah dilaksanakan sejak tahun  2013 </w:t>
      </w:r>
      <w:r w:rsidRPr="004F6416">
        <w:rPr>
          <w:rFonts w:ascii="Times New Roman" w:hAnsi="Times New Roman"/>
          <w:sz w:val="24"/>
          <w:szCs w:val="24"/>
        </w:rPr>
        <w:t>namun</w:t>
      </w:r>
      <w:r>
        <w:rPr>
          <w:rFonts w:ascii="Times New Roman" w:hAnsi="Times New Roman"/>
          <w:sz w:val="24"/>
          <w:szCs w:val="24"/>
        </w:rPr>
        <w:t xml:space="preserve"> ada tahapan yang belum dilaksanakan yaitu tidak dilaksanakan </w:t>
      </w:r>
      <w:r w:rsidRPr="00BA62C2">
        <w:rPr>
          <w:rFonts w:ascii="Times New Roman" w:hAnsi="Times New Roman"/>
          <w:i/>
          <w:sz w:val="24"/>
          <w:szCs w:val="24"/>
        </w:rPr>
        <w:t>consultation</w:t>
      </w:r>
      <w:r>
        <w:rPr>
          <w:rFonts w:ascii="Times New Roman" w:hAnsi="Times New Roman"/>
          <w:sz w:val="24"/>
          <w:szCs w:val="24"/>
        </w:rPr>
        <w:t xml:space="preserve"> dan </w:t>
      </w:r>
      <w:r w:rsidRPr="00BA62C2">
        <w:rPr>
          <w:rFonts w:ascii="Times New Roman" w:hAnsi="Times New Roman"/>
          <w:i/>
          <w:sz w:val="24"/>
          <w:szCs w:val="24"/>
        </w:rPr>
        <w:t>joint decision making</w:t>
      </w:r>
      <w:r>
        <w:rPr>
          <w:rFonts w:ascii="Times New Roman" w:hAnsi="Times New Roman"/>
          <w:sz w:val="24"/>
          <w:szCs w:val="24"/>
        </w:rPr>
        <w:t xml:space="preserve"> dalam pengambilan keputusan  sehingga </w:t>
      </w:r>
      <w:r w:rsidRPr="004F6416">
        <w:rPr>
          <w:rFonts w:ascii="Times New Roman" w:hAnsi="Times New Roman"/>
          <w:sz w:val="24"/>
          <w:szCs w:val="24"/>
        </w:rPr>
        <w:t xml:space="preserve">pihak sekolah </w:t>
      </w:r>
      <w:r w:rsidRPr="004F6416">
        <w:rPr>
          <w:rFonts w:ascii="Times New Roman" w:eastAsia="Times New Roman" w:hAnsi="Times New Roman"/>
          <w:sz w:val="24"/>
          <w:szCs w:val="24"/>
        </w:rPr>
        <w:t>tidak pernah melibatkan pihak yayasan, guru dan TU dalam penyusunan anggaran dan pengambilan keputusan. Perancangan anggaran partisipatif hanya dilakukan dalam penyusunan sasaran dan program kerja</w:t>
      </w:r>
      <w:r>
        <w:rPr>
          <w:rFonts w:ascii="Times New Roman" w:eastAsia="Times New Roman" w:hAnsi="Times New Roman"/>
          <w:sz w:val="24"/>
          <w:szCs w:val="24"/>
        </w:rPr>
        <w:t xml:space="preserve"> sekolah maka dalam pelaksanaan</w:t>
      </w:r>
      <w:r w:rsidRPr="004F6416">
        <w:rPr>
          <w:rFonts w:ascii="Times New Roman" w:eastAsia="Times New Roman" w:hAnsi="Times New Roman"/>
          <w:sz w:val="24"/>
          <w:szCs w:val="24"/>
        </w:rPr>
        <w:t>nya perancangan anggaran partisipatif di MA</w:t>
      </w:r>
      <w:r>
        <w:rPr>
          <w:rFonts w:ascii="Times New Roman" w:eastAsia="Times New Roman" w:hAnsi="Times New Roman"/>
          <w:sz w:val="24"/>
          <w:szCs w:val="24"/>
        </w:rPr>
        <w:t xml:space="preserve"> IMTAQ perlu dikaji lebih dalam.</w:t>
      </w:r>
    </w:p>
    <w:p w:rsidR="00A8458C" w:rsidRDefault="00A8458C" w:rsidP="00A8458C">
      <w:pPr>
        <w:pStyle w:val="ListParagraph"/>
        <w:numPr>
          <w:ilvl w:val="0"/>
          <w:numId w:val="11"/>
        </w:numPr>
        <w:spacing w:line="360" w:lineRule="auto"/>
        <w:ind w:left="426" w:hanging="426"/>
        <w:jc w:val="both"/>
        <w:rPr>
          <w:rFonts w:ascii="Times New Roman" w:hAnsi="Times New Roman"/>
          <w:sz w:val="24"/>
          <w:szCs w:val="24"/>
        </w:rPr>
      </w:pPr>
      <w:r>
        <w:rPr>
          <w:rFonts w:ascii="Times New Roman" w:hAnsi="Times New Roman"/>
          <w:sz w:val="24"/>
          <w:szCs w:val="24"/>
        </w:rPr>
        <w:t>Manajemen pembiayaan pendidikan di MA IMTAQ sudah dilaksanakan sejak tahun 2009 dimulai dari :</w:t>
      </w:r>
    </w:p>
    <w:p w:rsidR="00A8458C" w:rsidRPr="00ED2210" w:rsidRDefault="00A8458C" w:rsidP="00A8458C">
      <w:pPr>
        <w:pStyle w:val="ListParagraph"/>
        <w:numPr>
          <w:ilvl w:val="0"/>
          <w:numId w:val="12"/>
        </w:numPr>
        <w:spacing w:line="360" w:lineRule="auto"/>
        <w:jc w:val="both"/>
        <w:rPr>
          <w:rFonts w:ascii="Times New Roman" w:hAnsi="Times New Roman"/>
          <w:sz w:val="24"/>
          <w:szCs w:val="24"/>
        </w:rPr>
      </w:pPr>
      <w:r w:rsidRPr="00ED2210">
        <w:rPr>
          <w:rFonts w:ascii="Times New Roman" w:hAnsi="Times New Roman"/>
          <w:sz w:val="24"/>
          <w:szCs w:val="24"/>
        </w:rPr>
        <w:t xml:space="preserve">Proses pengganggaran pembiayaan pendidikan dimulai dengan diadakannya rapat kerja tahunan (RAKER), </w:t>
      </w:r>
      <w:r w:rsidRPr="00ED2210">
        <w:rPr>
          <w:rFonts w:ascii="Times New Roman" w:hAnsi="Times New Roman"/>
          <w:sz w:val="24"/>
          <w:szCs w:val="24"/>
        </w:rPr>
        <w:lastRenderedPageBreak/>
        <w:t xml:space="preserve">yang membahas </w:t>
      </w:r>
      <w:r>
        <w:rPr>
          <w:rFonts w:ascii="Times New Roman" w:hAnsi="Times New Roman"/>
          <w:sz w:val="24"/>
          <w:szCs w:val="24"/>
        </w:rPr>
        <w:t xml:space="preserve">mengenai besarnya estimasi </w:t>
      </w:r>
      <w:proofErr w:type="gramStart"/>
      <w:r>
        <w:rPr>
          <w:rFonts w:ascii="Times New Roman" w:hAnsi="Times New Roman"/>
          <w:sz w:val="24"/>
          <w:szCs w:val="24"/>
        </w:rPr>
        <w:t>dana</w:t>
      </w:r>
      <w:proofErr w:type="gramEnd"/>
      <w:r>
        <w:rPr>
          <w:rFonts w:ascii="Times New Roman" w:hAnsi="Times New Roman"/>
          <w:sz w:val="24"/>
          <w:szCs w:val="24"/>
        </w:rPr>
        <w:t>.</w:t>
      </w:r>
    </w:p>
    <w:p w:rsidR="00A8458C" w:rsidRDefault="00A8458C" w:rsidP="00A8458C">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S</w:t>
      </w:r>
      <w:r w:rsidRPr="00ED2210">
        <w:rPr>
          <w:rFonts w:ascii="Times New Roman" w:hAnsi="Times New Roman"/>
          <w:sz w:val="24"/>
          <w:szCs w:val="24"/>
        </w:rPr>
        <w:t xml:space="preserve">umber dan alokasi anggaran pendidikan berasal dari </w:t>
      </w:r>
      <w:proofErr w:type="gramStart"/>
      <w:r w:rsidRPr="00ED2210">
        <w:rPr>
          <w:rFonts w:ascii="Times New Roman" w:hAnsi="Times New Roman"/>
          <w:sz w:val="24"/>
          <w:szCs w:val="24"/>
        </w:rPr>
        <w:t>dana</w:t>
      </w:r>
      <w:proofErr w:type="gramEnd"/>
      <w:r w:rsidRPr="00ED2210">
        <w:rPr>
          <w:rFonts w:ascii="Times New Roman" w:hAnsi="Times New Roman"/>
          <w:sz w:val="24"/>
          <w:szCs w:val="24"/>
        </w:rPr>
        <w:t xml:space="preserve"> masyarakat seperti iuran SPP, bantuan dana dari luar/hibah, dan dana BOS. </w:t>
      </w:r>
      <w:r>
        <w:rPr>
          <w:rFonts w:ascii="Times New Roman" w:hAnsi="Times New Roman"/>
          <w:sz w:val="24"/>
          <w:szCs w:val="24"/>
        </w:rPr>
        <w:t>D</w:t>
      </w:r>
      <w:r w:rsidRPr="00ED2210">
        <w:rPr>
          <w:rFonts w:ascii="Times New Roman" w:hAnsi="Times New Roman"/>
          <w:sz w:val="24"/>
          <w:szCs w:val="24"/>
        </w:rPr>
        <w:t>ana di alokasikan untuk membiayai program-program sekolah.</w:t>
      </w:r>
    </w:p>
    <w:p w:rsidR="00A8458C" w:rsidRPr="00BA62C2" w:rsidRDefault="00A8458C" w:rsidP="00A8458C">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P</w:t>
      </w:r>
      <w:r w:rsidRPr="00BA62C2">
        <w:rPr>
          <w:rFonts w:ascii="Times New Roman" w:hAnsi="Times New Roman"/>
          <w:sz w:val="24"/>
          <w:szCs w:val="24"/>
        </w:rPr>
        <w:t xml:space="preserve">engawasan dan pertanggungjawaban pembiayaan pendidikan dilakukan oleh Yayasan IMTAQ dan Kemenag Kab. Bandung Bagian Pendidikan Madrasah. </w:t>
      </w:r>
      <w:r>
        <w:rPr>
          <w:rFonts w:ascii="Times New Roman" w:hAnsi="Times New Roman"/>
          <w:sz w:val="24"/>
          <w:szCs w:val="24"/>
        </w:rPr>
        <w:t>P</w:t>
      </w:r>
      <w:r w:rsidRPr="00BA62C2">
        <w:rPr>
          <w:rFonts w:ascii="Times New Roman" w:hAnsi="Times New Roman"/>
          <w:sz w:val="24"/>
          <w:szCs w:val="24"/>
        </w:rPr>
        <w:t xml:space="preserve">ertanggungjawaban pembiayaan sekolah hanya diserahkan kepada Komite Sekolah dan Kemenag Kab. Bandung tidak melibatkan pihak Yayasan IMTAQ, sehingga penerapan manajemen pembiayaan pendidikan di MA IMTAQ belum optimal, perlu dikaji lebih dalam. </w:t>
      </w:r>
    </w:p>
    <w:p w:rsidR="00A8458C" w:rsidRDefault="00A8458C" w:rsidP="00A8458C">
      <w:pPr>
        <w:pStyle w:val="ListParagraph"/>
        <w:numPr>
          <w:ilvl w:val="0"/>
          <w:numId w:val="16"/>
        </w:numPr>
        <w:spacing w:line="360" w:lineRule="auto"/>
        <w:ind w:left="426" w:hanging="426"/>
        <w:jc w:val="both"/>
        <w:rPr>
          <w:rFonts w:ascii="Times New Roman" w:hAnsi="Times New Roman"/>
          <w:sz w:val="24"/>
          <w:szCs w:val="24"/>
        </w:rPr>
      </w:pPr>
      <w:r>
        <w:rPr>
          <w:rFonts w:ascii="Times New Roman" w:hAnsi="Times New Roman"/>
          <w:sz w:val="24"/>
          <w:szCs w:val="24"/>
        </w:rPr>
        <w:t xml:space="preserve"> Faktor Penghambat dan Pendukung dalam Peningkatan </w:t>
      </w:r>
      <w:r>
        <w:rPr>
          <w:rFonts w:ascii="Times New Roman" w:hAnsi="Times New Roman"/>
          <w:sz w:val="24"/>
          <w:szCs w:val="24"/>
        </w:rPr>
        <w:lastRenderedPageBreak/>
        <w:t>Mutu Pendidikan di MA IMTAQ adalah sebagai berikut :</w:t>
      </w:r>
    </w:p>
    <w:p w:rsidR="00A8458C" w:rsidRDefault="00A8458C" w:rsidP="00A8458C">
      <w:pPr>
        <w:pStyle w:val="ListParagraph"/>
        <w:numPr>
          <w:ilvl w:val="0"/>
          <w:numId w:val="13"/>
        </w:numPr>
        <w:spacing w:line="360" w:lineRule="auto"/>
        <w:jc w:val="both"/>
        <w:rPr>
          <w:rFonts w:ascii="Times New Roman" w:hAnsi="Times New Roman"/>
          <w:sz w:val="24"/>
          <w:szCs w:val="24"/>
        </w:rPr>
      </w:pPr>
      <w:r w:rsidRPr="00266533">
        <w:rPr>
          <w:rFonts w:ascii="Times New Roman" w:hAnsi="Times New Roman"/>
          <w:sz w:val="24"/>
          <w:szCs w:val="24"/>
        </w:rPr>
        <w:t xml:space="preserve"> </w:t>
      </w:r>
      <w:r>
        <w:rPr>
          <w:rFonts w:ascii="Times New Roman" w:hAnsi="Times New Roman"/>
          <w:sz w:val="24"/>
          <w:szCs w:val="24"/>
        </w:rPr>
        <w:t>T</w:t>
      </w:r>
      <w:r w:rsidRPr="00266533">
        <w:rPr>
          <w:rFonts w:ascii="Times New Roman" w:hAnsi="Times New Roman"/>
          <w:sz w:val="24"/>
          <w:szCs w:val="24"/>
        </w:rPr>
        <w:t xml:space="preserve">erdapat proses atau alur pencairan </w:t>
      </w:r>
      <w:proofErr w:type="gramStart"/>
      <w:r w:rsidRPr="00266533">
        <w:rPr>
          <w:rFonts w:ascii="Times New Roman" w:hAnsi="Times New Roman"/>
          <w:sz w:val="24"/>
          <w:szCs w:val="24"/>
        </w:rPr>
        <w:t>dana</w:t>
      </w:r>
      <w:proofErr w:type="gramEnd"/>
      <w:r w:rsidRPr="00266533">
        <w:rPr>
          <w:rFonts w:ascii="Times New Roman" w:hAnsi="Times New Roman"/>
          <w:sz w:val="24"/>
          <w:szCs w:val="24"/>
        </w:rPr>
        <w:t xml:space="preserve"> dalam program kerja yang tidak mudah membuat sekolah kesulitan dalam memenuhi kebutuhan yang dibutuhkan sesegera mungkin untuk digunakan oleh siswa</w:t>
      </w:r>
      <w:r>
        <w:rPr>
          <w:rFonts w:ascii="Times New Roman" w:hAnsi="Times New Roman"/>
          <w:sz w:val="24"/>
          <w:szCs w:val="24"/>
        </w:rPr>
        <w:t>.</w:t>
      </w:r>
    </w:p>
    <w:p w:rsidR="00A8458C" w:rsidRDefault="00A8458C" w:rsidP="00A8458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P</w:t>
      </w:r>
      <w:r w:rsidRPr="00BA62C2">
        <w:rPr>
          <w:rFonts w:ascii="Times New Roman" w:hAnsi="Times New Roman"/>
          <w:sz w:val="24"/>
          <w:szCs w:val="24"/>
        </w:rPr>
        <w:t>ihak-pihak yang terkait dapat bekerjasama dengan baik</w:t>
      </w:r>
      <w:r>
        <w:rPr>
          <w:rFonts w:ascii="Times New Roman" w:hAnsi="Times New Roman"/>
          <w:sz w:val="24"/>
          <w:szCs w:val="24"/>
        </w:rPr>
        <w:t xml:space="preserve"> dan t</w:t>
      </w:r>
      <w:r w:rsidRPr="00BA62C2">
        <w:rPr>
          <w:rFonts w:ascii="Times New Roman" w:hAnsi="Times New Roman"/>
          <w:sz w:val="24"/>
          <w:szCs w:val="24"/>
        </w:rPr>
        <w:t xml:space="preserve">enaga kependidikan yang sudah professional, sehingga dalam melakukan penyusunan dan pelaporan dapat dilakukan dengan lancar. </w:t>
      </w:r>
    </w:p>
    <w:p w:rsidR="00A8458C" w:rsidRDefault="00A8458C" w:rsidP="00A8458C">
      <w:pPr>
        <w:pStyle w:val="ListParagraph"/>
        <w:numPr>
          <w:ilvl w:val="0"/>
          <w:numId w:val="1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Perancangan anggaran partisipatif dan manajemen pembiayaan pendidikan dalam upaya meningkatkan mutu pendidikan di MA IMTAQ </w:t>
      </w:r>
    </w:p>
    <w:p w:rsidR="00A8458C" w:rsidRDefault="00A8458C" w:rsidP="00A8458C">
      <w:pPr>
        <w:pStyle w:val="ListParagraph"/>
        <w:numPr>
          <w:ilvl w:val="0"/>
          <w:numId w:val="17"/>
        </w:numPr>
        <w:spacing w:after="0" w:line="360" w:lineRule="auto"/>
        <w:jc w:val="both"/>
        <w:rPr>
          <w:rFonts w:ascii="Times New Roman" w:hAnsi="Times New Roman"/>
          <w:color w:val="000000"/>
          <w:sz w:val="24"/>
          <w:szCs w:val="24"/>
        </w:rPr>
      </w:pPr>
      <w:r w:rsidRPr="008574A8">
        <w:rPr>
          <w:rFonts w:ascii="Times New Roman" w:hAnsi="Times New Roman"/>
          <w:sz w:val="24"/>
          <w:szCs w:val="24"/>
        </w:rPr>
        <w:t xml:space="preserve">Perancangan anggaran partisipatif dalam upaya meningkatkan upaya meningkatkan mutu pendidikan di MA IMTAQ </w:t>
      </w:r>
      <w:r w:rsidRPr="008574A8">
        <w:rPr>
          <w:rFonts w:ascii="Times New Roman" w:hAnsi="Times New Roman"/>
          <w:color w:val="000000"/>
          <w:sz w:val="24"/>
          <w:szCs w:val="24"/>
        </w:rPr>
        <w:t>dilakukan dengan cara-cara sebagai berikut:</w:t>
      </w:r>
    </w:p>
    <w:p w:rsidR="00A8458C" w:rsidRDefault="00A8458C" w:rsidP="00A8458C">
      <w:pPr>
        <w:pStyle w:val="ListParagraph"/>
        <w:numPr>
          <w:ilvl w:val="0"/>
          <w:numId w:val="14"/>
        </w:numPr>
        <w:spacing w:after="0" w:line="360" w:lineRule="auto"/>
        <w:ind w:left="1134" w:hanging="425"/>
        <w:jc w:val="both"/>
        <w:rPr>
          <w:rFonts w:ascii="Times New Roman" w:hAnsi="Times New Roman"/>
          <w:color w:val="000000"/>
          <w:sz w:val="24"/>
          <w:szCs w:val="24"/>
        </w:rPr>
      </w:pPr>
      <w:r w:rsidRPr="00DB5CFE">
        <w:rPr>
          <w:rFonts w:ascii="Times New Roman" w:hAnsi="Times New Roman"/>
          <w:color w:val="000000"/>
          <w:sz w:val="24"/>
          <w:szCs w:val="24"/>
        </w:rPr>
        <w:lastRenderedPageBreak/>
        <w:t xml:space="preserve">Sekolah memberi   </w:t>
      </w:r>
      <w:proofErr w:type="gramStart"/>
      <w:r w:rsidRPr="00DB5CFE">
        <w:rPr>
          <w:rFonts w:ascii="Times New Roman" w:hAnsi="Times New Roman"/>
          <w:color w:val="000000"/>
          <w:sz w:val="24"/>
          <w:szCs w:val="24"/>
        </w:rPr>
        <w:t>informasi  tujuan</w:t>
      </w:r>
      <w:proofErr w:type="gramEnd"/>
      <w:r w:rsidRPr="00DB5CFE">
        <w:rPr>
          <w:rFonts w:ascii="Times New Roman" w:hAnsi="Times New Roman"/>
          <w:color w:val="000000"/>
          <w:sz w:val="24"/>
          <w:szCs w:val="24"/>
        </w:rPr>
        <w:t xml:space="preserve">  dan anggaran kepada public secara transparan. </w:t>
      </w:r>
    </w:p>
    <w:p w:rsidR="00A8458C" w:rsidRDefault="00A8458C" w:rsidP="00A8458C">
      <w:pPr>
        <w:pStyle w:val="ListParagraph"/>
        <w:numPr>
          <w:ilvl w:val="0"/>
          <w:numId w:val="14"/>
        </w:numPr>
        <w:spacing w:after="0" w:line="360" w:lineRule="auto"/>
        <w:ind w:left="1134" w:hanging="425"/>
        <w:jc w:val="both"/>
        <w:rPr>
          <w:rFonts w:ascii="Times New Roman" w:hAnsi="Times New Roman"/>
          <w:color w:val="000000"/>
          <w:sz w:val="24"/>
          <w:szCs w:val="24"/>
        </w:rPr>
      </w:pPr>
      <w:r w:rsidRPr="00DB5CFE">
        <w:rPr>
          <w:rFonts w:ascii="Times New Roman" w:hAnsi="Times New Roman"/>
          <w:color w:val="000000"/>
          <w:sz w:val="24"/>
          <w:szCs w:val="24"/>
        </w:rPr>
        <w:t xml:space="preserve">Sekolah mendirikan mekanisme </w:t>
      </w:r>
      <w:proofErr w:type="gramStart"/>
      <w:r w:rsidRPr="00DB5CFE">
        <w:rPr>
          <w:rFonts w:ascii="Times New Roman" w:hAnsi="Times New Roman"/>
          <w:color w:val="000000"/>
          <w:sz w:val="24"/>
          <w:szCs w:val="24"/>
        </w:rPr>
        <w:t>untuk  mengumpulkan</w:t>
      </w:r>
      <w:proofErr w:type="gramEnd"/>
      <w:r w:rsidRPr="00DB5CFE">
        <w:rPr>
          <w:rFonts w:ascii="Times New Roman" w:hAnsi="Times New Roman"/>
          <w:color w:val="000000"/>
          <w:sz w:val="24"/>
          <w:szCs w:val="24"/>
        </w:rPr>
        <w:t xml:space="preserve">  informasi tentang       preferensi warga sekolah. </w:t>
      </w:r>
    </w:p>
    <w:p w:rsidR="00A8458C" w:rsidRDefault="00A8458C" w:rsidP="00A8458C">
      <w:pPr>
        <w:pStyle w:val="ListParagraph"/>
        <w:numPr>
          <w:ilvl w:val="0"/>
          <w:numId w:val="14"/>
        </w:numPr>
        <w:spacing w:after="0" w:line="360" w:lineRule="auto"/>
        <w:ind w:left="1134" w:hanging="425"/>
        <w:jc w:val="both"/>
        <w:rPr>
          <w:rFonts w:ascii="Times New Roman" w:hAnsi="Times New Roman"/>
          <w:color w:val="000000"/>
          <w:sz w:val="24"/>
          <w:szCs w:val="24"/>
        </w:rPr>
      </w:pPr>
      <w:r w:rsidRPr="00DB5CFE">
        <w:rPr>
          <w:rFonts w:ascii="Times New Roman" w:hAnsi="Times New Roman"/>
          <w:color w:val="000000"/>
          <w:sz w:val="24"/>
          <w:szCs w:val="24"/>
        </w:rPr>
        <w:t>Warga sekolah memberikan informasi  tentang  preferensi  dan kebutuhan mereka kepada panitia anggaran</w:t>
      </w:r>
    </w:p>
    <w:p w:rsidR="00A8458C" w:rsidRDefault="00A8458C" w:rsidP="00A8458C">
      <w:pPr>
        <w:pStyle w:val="ListParagraph"/>
        <w:numPr>
          <w:ilvl w:val="0"/>
          <w:numId w:val="14"/>
        </w:numPr>
        <w:spacing w:after="0" w:line="360" w:lineRule="auto"/>
        <w:ind w:left="1134" w:hanging="425"/>
        <w:jc w:val="both"/>
        <w:rPr>
          <w:rFonts w:ascii="Times New Roman" w:hAnsi="Times New Roman"/>
          <w:color w:val="000000"/>
          <w:sz w:val="24"/>
          <w:szCs w:val="24"/>
        </w:rPr>
      </w:pPr>
      <w:r w:rsidRPr="00DB5CFE">
        <w:rPr>
          <w:rFonts w:ascii="Times New Roman" w:hAnsi="Times New Roman"/>
          <w:color w:val="000000"/>
          <w:sz w:val="24"/>
          <w:szCs w:val="24"/>
        </w:rPr>
        <w:t xml:space="preserve">Panitia anggaran </w:t>
      </w:r>
      <w:proofErr w:type="gramStart"/>
      <w:r w:rsidRPr="00DB5CFE">
        <w:rPr>
          <w:rFonts w:ascii="Times New Roman" w:hAnsi="Times New Roman"/>
          <w:color w:val="000000"/>
          <w:sz w:val="24"/>
          <w:szCs w:val="24"/>
        </w:rPr>
        <w:t>mengidentifikasi  program</w:t>
      </w:r>
      <w:proofErr w:type="gramEnd"/>
      <w:r w:rsidRPr="00DB5CFE">
        <w:rPr>
          <w:rFonts w:ascii="Times New Roman" w:hAnsi="Times New Roman"/>
          <w:color w:val="000000"/>
          <w:sz w:val="24"/>
          <w:szCs w:val="24"/>
        </w:rPr>
        <w:t xml:space="preserve"> - program dan kegiatan yang diajukan.</w:t>
      </w:r>
      <w:r w:rsidRPr="00DB5CFE">
        <w:rPr>
          <w:rFonts w:ascii="Times New Roman" w:hAnsi="Times New Roman"/>
          <w:b/>
          <w:color w:val="000000"/>
          <w:sz w:val="24"/>
          <w:szCs w:val="24"/>
        </w:rPr>
        <w:t xml:space="preserve"> </w:t>
      </w:r>
    </w:p>
    <w:p w:rsidR="00A8458C" w:rsidRPr="00DB5CFE" w:rsidRDefault="00A8458C" w:rsidP="00A8458C">
      <w:pPr>
        <w:pStyle w:val="ListParagraph"/>
        <w:numPr>
          <w:ilvl w:val="0"/>
          <w:numId w:val="14"/>
        </w:numPr>
        <w:spacing w:after="0" w:line="360" w:lineRule="auto"/>
        <w:ind w:left="1134" w:hanging="425"/>
        <w:jc w:val="both"/>
        <w:rPr>
          <w:rFonts w:ascii="Times New Roman" w:hAnsi="Times New Roman"/>
          <w:color w:val="000000"/>
          <w:sz w:val="24"/>
          <w:szCs w:val="24"/>
        </w:rPr>
      </w:pPr>
      <w:r w:rsidRPr="00DB5CFE">
        <w:rPr>
          <w:rFonts w:ascii="Times New Roman" w:hAnsi="Times New Roman"/>
          <w:color w:val="000000"/>
          <w:sz w:val="24"/>
          <w:szCs w:val="24"/>
        </w:rPr>
        <w:t xml:space="preserve">Panitia anggaran bersama dengan warga sekolah melalui perwakilannya </w:t>
      </w:r>
      <w:r>
        <w:rPr>
          <w:rFonts w:ascii="Times New Roman" w:hAnsi="Times New Roman"/>
          <w:color w:val="000000"/>
          <w:sz w:val="24"/>
          <w:szCs w:val="24"/>
        </w:rPr>
        <w:t xml:space="preserve">memilih </w:t>
      </w:r>
      <w:r w:rsidRPr="00DB5CFE">
        <w:rPr>
          <w:rFonts w:ascii="Times New Roman" w:hAnsi="Times New Roman"/>
          <w:color w:val="000000"/>
          <w:sz w:val="24"/>
          <w:szCs w:val="24"/>
        </w:rPr>
        <w:t>program dan pengalokasian sumber daya</w:t>
      </w:r>
      <w:r>
        <w:rPr>
          <w:rFonts w:ascii="Times New Roman" w:hAnsi="Times New Roman"/>
          <w:color w:val="000000"/>
          <w:sz w:val="24"/>
          <w:szCs w:val="24"/>
        </w:rPr>
        <w:t xml:space="preserve">. </w:t>
      </w:r>
    </w:p>
    <w:p w:rsidR="00A8458C" w:rsidRPr="00DB5CFE" w:rsidRDefault="00A8458C" w:rsidP="00A8458C">
      <w:pPr>
        <w:pStyle w:val="ListParagraph"/>
        <w:numPr>
          <w:ilvl w:val="0"/>
          <w:numId w:val="14"/>
        </w:numPr>
        <w:spacing w:after="0" w:line="360" w:lineRule="auto"/>
        <w:ind w:left="1134" w:hanging="425"/>
        <w:jc w:val="both"/>
        <w:rPr>
          <w:rFonts w:ascii="Times New Roman" w:hAnsi="Times New Roman"/>
          <w:color w:val="000000"/>
          <w:sz w:val="24"/>
          <w:szCs w:val="24"/>
        </w:rPr>
      </w:pPr>
      <w:r w:rsidRPr="00DB5CFE">
        <w:rPr>
          <w:rFonts w:ascii="Times New Roman" w:hAnsi="Times New Roman"/>
          <w:color w:val="000000"/>
          <w:sz w:val="24"/>
          <w:szCs w:val="24"/>
        </w:rPr>
        <w:t>Warga sekolah melakukan pengawasan terhadap p</w:t>
      </w:r>
      <w:r>
        <w:rPr>
          <w:rFonts w:ascii="Times New Roman" w:hAnsi="Times New Roman"/>
          <w:color w:val="000000"/>
          <w:sz w:val="24"/>
          <w:szCs w:val="24"/>
        </w:rPr>
        <w:t xml:space="preserve">rogram/Kegiatan. </w:t>
      </w:r>
    </w:p>
    <w:p w:rsidR="00A8458C" w:rsidRDefault="00A8458C" w:rsidP="00A8458C">
      <w:pPr>
        <w:pStyle w:val="ListParagraph"/>
        <w:numPr>
          <w:ilvl w:val="0"/>
          <w:numId w:val="17"/>
        </w:numPr>
        <w:spacing w:before="100" w:beforeAutospacing="1" w:after="0" w:line="360" w:lineRule="auto"/>
        <w:jc w:val="both"/>
        <w:rPr>
          <w:rFonts w:ascii="Times New Roman" w:hAnsi="Times New Roman"/>
          <w:sz w:val="24"/>
          <w:szCs w:val="24"/>
        </w:rPr>
      </w:pPr>
      <w:r>
        <w:rPr>
          <w:rFonts w:ascii="Times New Roman" w:hAnsi="Times New Roman"/>
          <w:sz w:val="24"/>
          <w:szCs w:val="24"/>
        </w:rPr>
        <w:t xml:space="preserve">Manajemen pembiayaan pendidikan dalam upaya </w:t>
      </w:r>
      <w:r>
        <w:rPr>
          <w:rFonts w:ascii="Times New Roman" w:hAnsi="Times New Roman"/>
          <w:sz w:val="24"/>
          <w:szCs w:val="24"/>
        </w:rPr>
        <w:lastRenderedPageBreak/>
        <w:t>meningkatkan mutu pendidikan di MA IMTAQ dilakukan dengan cara-cara sebagai berikut :</w:t>
      </w:r>
    </w:p>
    <w:p w:rsidR="00A8458C" w:rsidRDefault="00A8458C" w:rsidP="00A8458C">
      <w:pPr>
        <w:pStyle w:val="ListParagraph"/>
        <w:numPr>
          <w:ilvl w:val="0"/>
          <w:numId w:val="15"/>
        </w:numPr>
        <w:spacing w:before="100" w:beforeAutospacing="1" w:after="0" w:line="360" w:lineRule="auto"/>
        <w:ind w:left="1134" w:hanging="425"/>
        <w:jc w:val="both"/>
        <w:rPr>
          <w:rFonts w:ascii="Times New Roman" w:hAnsi="Times New Roman"/>
          <w:sz w:val="24"/>
          <w:szCs w:val="24"/>
        </w:rPr>
      </w:pPr>
      <w:r>
        <w:rPr>
          <w:rFonts w:ascii="Times New Roman" w:hAnsi="Times New Roman"/>
          <w:sz w:val="24"/>
          <w:szCs w:val="24"/>
        </w:rPr>
        <w:t xml:space="preserve">Pengganggaran pembiayaan pendidikan </w:t>
      </w:r>
      <w:r>
        <w:rPr>
          <w:rFonts w:ascii="Times New Roman" w:hAnsi="Times New Roman"/>
          <w:color w:val="000000"/>
          <w:sz w:val="24"/>
          <w:szCs w:val="24"/>
        </w:rPr>
        <w:t>dilakukan sebelum masuk tahun ajaran baru sedangkan untuk mengevaluasi pembiayaan disusun rencana anggaran pembelanjaan sekolah yang dilakukan dalam rapat kerja dengan melibatkan berbagai pihak yang berkepentingan di sekolah.</w:t>
      </w:r>
    </w:p>
    <w:p w:rsidR="00A8458C" w:rsidRPr="003445D6" w:rsidRDefault="00A8458C" w:rsidP="00A8458C">
      <w:pPr>
        <w:pStyle w:val="ListParagraph"/>
        <w:numPr>
          <w:ilvl w:val="0"/>
          <w:numId w:val="15"/>
        </w:numPr>
        <w:spacing w:before="100" w:beforeAutospacing="1" w:after="0" w:line="360" w:lineRule="auto"/>
        <w:ind w:left="1134" w:hanging="425"/>
        <w:jc w:val="both"/>
        <w:rPr>
          <w:rFonts w:ascii="Times New Roman" w:hAnsi="Times New Roman"/>
          <w:sz w:val="24"/>
          <w:szCs w:val="24"/>
        </w:rPr>
      </w:pPr>
      <w:r w:rsidRPr="003445D6">
        <w:rPr>
          <w:rFonts w:ascii="Times New Roman" w:hAnsi="Times New Roman"/>
          <w:sz w:val="24"/>
          <w:szCs w:val="24"/>
        </w:rPr>
        <w:t xml:space="preserve">Sumber alokasi </w:t>
      </w:r>
      <w:proofErr w:type="gramStart"/>
      <w:r w:rsidRPr="003445D6">
        <w:rPr>
          <w:rFonts w:ascii="Times New Roman" w:hAnsi="Times New Roman"/>
          <w:sz w:val="24"/>
          <w:szCs w:val="24"/>
        </w:rPr>
        <w:t>dana</w:t>
      </w:r>
      <w:proofErr w:type="gramEnd"/>
      <w:r w:rsidRPr="003445D6">
        <w:rPr>
          <w:rFonts w:ascii="Times New Roman" w:hAnsi="Times New Roman"/>
          <w:sz w:val="24"/>
          <w:szCs w:val="24"/>
        </w:rPr>
        <w:t xml:space="preserve"> dikumpulkan dengan </w:t>
      </w:r>
      <w:r w:rsidRPr="003445D6">
        <w:rPr>
          <w:rFonts w:ascii="Times New Roman" w:hAnsi="Times New Roman"/>
          <w:color w:val="000000"/>
          <w:sz w:val="24"/>
          <w:szCs w:val="24"/>
        </w:rPr>
        <w:t>mengadakan kegiatan promosi sekolah untuk memperoleh smber dana dari donator dan masyarakat.</w:t>
      </w:r>
    </w:p>
    <w:p w:rsidR="00A8458C" w:rsidRDefault="00A8458C" w:rsidP="00A8458C">
      <w:pPr>
        <w:pStyle w:val="ListParagraph"/>
        <w:numPr>
          <w:ilvl w:val="0"/>
          <w:numId w:val="15"/>
        </w:numPr>
        <w:spacing w:before="100" w:beforeAutospacing="1" w:after="0" w:line="360" w:lineRule="auto"/>
        <w:ind w:left="1134" w:hanging="425"/>
        <w:jc w:val="both"/>
        <w:rPr>
          <w:rFonts w:ascii="Times New Roman" w:hAnsi="Times New Roman"/>
          <w:sz w:val="24"/>
          <w:szCs w:val="24"/>
        </w:rPr>
      </w:pPr>
      <w:r w:rsidRPr="003445D6">
        <w:rPr>
          <w:rFonts w:ascii="Times New Roman" w:hAnsi="Times New Roman"/>
          <w:sz w:val="24"/>
          <w:szCs w:val="24"/>
        </w:rPr>
        <w:t xml:space="preserve">Pengawasan dan pertanggungjawaban pembiayaan pendidikan melibatkan komite dalam </w:t>
      </w:r>
      <w:r>
        <w:rPr>
          <w:rFonts w:ascii="Times New Roman" w:hAnsi="Times New Roman"/>
          <w:sz w:val="24"/>
          <w:szCs w:val="24"/>
        </w:rPr>
        <w:t xml:space="preserve">proses kegiatan </w:t>
      </w:r>
      <w:r>
        <w:rPr>
          <w:rFonts w:ascii="Times New Roman" w:hAnsi="Times New Roman"/>
          <w:sz w:val="24"/>
          <w:szCs w:val="24"/>
        </w:rPr>
        <w:lastRenderedPageBreak/>
        <w:t xml:space="preserve">pengawasan dan </w:t>
      </w:r>
      <w:r w:rsidRPr="003445D6">
        <w:rPr>
          <w:rFonts w:ascii="Times New Roman" w:hAnsi="Times New Roman"/>
          <w:sz w:val="24"/>
          <w:szCs w:val="24"/>
        </w:rPr>
        <w:t xml:space="preserve">melibatkan pihak yayasan </w:t>
      </w:r>
      <w:r>
        <w:rPr>
          <w:rFonts w:ascii="Times New Roman" w:hAnsi="Times New Roman"/>
          <w:sz w:val="24"/>
          <w:szCs w:val="24"/>
        </w:rPr>
        <w:t xml:space="preserve">dalam proses pertanggungjawaban. </w:t>
      </w:r>
    </w:p>
    <w:p w:rsidR="00A8458C" w:rsidRPr="003445D6" w:rsidRDefault="00A8458C" w:rsidP="00A8458C">
      <w:pPr>
        <w:pStyle w:val="ListParagraph"/>
        <w:spacing w:before="100" w:beforeAutospacing="1" w:after="0" w:line="360" w:lineRule="auto"/>
        <w:ind w:left="1134"/>
        <w:jc w:val="both"/>
        <w:rPr>
          <w:rFonts w:ascii="Times New Roman" w:hAnsi="Times New Roman"/>
          <w:sz w:val="24"/>
          <w:szCs w:val="24"/>
        </w:rPr>
      </w:pPr>
    </w:p>
    <w:p w:rsidR="00A8458C" w:rsidRDefault="00A8458C" w:rsidP="00A8458C">
      <w:pPr>
        <w:pStyle w:val="ListParagraph"/>
        <w:spacing w:line="360" w:lineRule="auto"/>
        <w:ind w:left="0"/>
        <w:jc w:val="both"/>
        <w:rPr>
          <w:rFonts w:ascii="Times New Roman" w:hAnsi="Times New Roman"/>
          <w:b/>
          <w:sz w:val="24"/>
          <w:szCs w:val="24"/>
        </w:rPr>
      </w:pPr>
      <w:r>
        <w:rPr>
          <w:rFonts w:ascii="Times New Roman" w:hAnsi="Times New Roman"/>
          <w:b/>
          <w:sz w:val="24"/>
          <w:szCs w:val="24"/>
        </w:rPr>
        <w:t>KESIMPULAN DAN REKOMENDASI</w:t>
      </w:r>
    </w:p>
    <w:p w:rsidR="00A8458C" w:rsidRPr="00A8458C" w:rsidRDefault="00A8458C" w:rsidP="00A8458C">
      <w:pPr>
        <w:pStyle w:val="ListParagraph"/>
        <w:numPr>
          <w:ilvl w:val="3"/>
          <w:numId w:val="1"/>
        </w:numPr>
        <w:spacing w:line="360" w:lineRule="auto"/>
        <w:jc w:val="both"/>
        <w:rPr>
          <w:rFonts w:ascii="Times New Roman" w:hAnsi="Times New Roman"/>
          <w:b/>
          <w:sz w:val="24"/>
          <w:szCs w:val="24"/>
        </w:rPr>
      </w:pPr>
      <w:r w:rsidRPr="004F6416">
        <w:rPr>
          <w:rFonts w:ascii="Times New Roman" w:hAnsi="Times New Roman"/>
          <w:sz w:val="24"/>
          <w:szCs w:val="24"/>
        </w:rPr>
        <w:t>Perancangan anggaran partisipa</w:t>
      </w:r>
      <w:r>
        <w:rPr>
          <w:rFonts w:ascii="Times New Roman" w:hAnsi="Times New Roman"/>
          <w:sz w:val="24"/>
          <w:szCs w:val="24"/>
        </w:rPr>
        <w:t xml:space="preserve">tif di MA IMTAQ sudah dilaksanakan sejak tahun  2013 </w:t>
      </w:r>
      <w:r w:rsidRPr="004F6416">
        <w:rPr>
          <w:rFonts w:ascii="Times New Roman" w:hAnsi="Times New Roman"/>
          <w:sz w:val="24"/>
          <w:szCs w:val="24"/>
        </w:rPr>
        <w:t>namun</w:t>
      </w:r>
      <w:r>
        <w:rPr>
          <w:rFonts w:ascii="Times New Roman" w:hAnsi="Times New Roman"/>
          <w:sz w:val="24"/>
          <w:szCs w:val="24"/>
        </w:rPr>
        <w:t xml:space="preserve"> ada tahapan yang belum dilaksanakan yaitu tidak dilaksanakan </w:t>
      </w:r>
      <w:r w:rsidRPr="00BA62C2">
        <w:rPr>
          <w:rFonts w:ascii="Times New Roman" w:hAnsi="Times New Roman"/>
          <w:i/>
          <w:sz w:val="24"/>
          <w:szCs w:val="24"/>
        </w:rPr>
        <w:t>consultation</w:t>
      </w:r>
      <w:r>
        <w:rPr>
          <w:rFonts w:ascii="Times New Roman" w:hAnsi="Times New Roman"/>
          <w:sz w:val="24"/>
          <w:szCs w:val="24"/>
        </w:rPr>
        <w:t xml:space="preserve"> dan </w:t>
      </w:r>
      <w:r w:rsidRPr="00BA62C2">
        <w:rPr>
          <w:rFonts w:ascii="Times New Roman" w:hAnsi="Times New Roman"/>
          <w:i/>
          <w:sz w:val="24"/>
          <w:szCs w:val="24"/>
        </w:rPr>
        <w:t>joint decision making</w:t>
      </w:r>
    </w:p>
    <w:p w:rsidR="00A8458C" w:rsidRPr="00A8458C" w:rsidRDefault="00A8458C" w:rsidP="00A8458C">
      <w:pPr>
        <w:pStyle w:val="ListParagraph"/>
        <w:numPr>
          <w:ilvl w:val="3"/>
          <w:numId w:val="1"/>
        </w:numPr>
        <w:spacing w:line="360" w:lineRule="auto"/>
        <w:jc w:val="both"/>
        <w:rPr>
          <w:rFonts w:ascii="Times New Roman" w:hAnsi="Times New Roman"/>
          <w:sz w:val="24"/>
          <w:szCs w:val="24"/>
        </w:rPr>
      </w:pPr>
      <w:r w:rsidRPr="00A8458C">
        <w:rPr>
          <w:rFonts w:ascii="Times New Roman" w:hAnsi="Times New Roman"/>
          <w:sz w:val="24"/>
          <w:szCs w:val="24"/>
        </w:rPr>
        <w:t>Manajemen pembiayaan pendidikan di MA IMTAQ sudah dilaksanakan sejak tahun 2009 dimulai dari :</w:t>
      </w:r>
    </w:p>
    <w:p w:rsidR="00A8458C" w:rsidRPr="00A8458C" w:rsidRDefault="00A8458C" w:rsidP="00A8458C">
      <w:pPr>
        <w:pStyle w:val="ListParagraph"/>
        <w:numPr>
          <w:ilvl w:val="0"/>
          <w:numId w:val="18"/>
        </w:numPr>
        <w:spacing w:line="360" w:lineRule="auto"/>
        <w:jc w:val="both"/>
        <w:rPr>
          <w:rFonts w:ascii="Times New Roman" w:hAnsi="Times New Roman"/>
          <w:sz w:val="24"/>
          <w:szCs w:val="24"/>
        </w:rPr>
      </w:pPr>
      <w:r w:rsidRPr="00A8458C">
        <w:rPr>
          <w:rFonts w:ascii="Times New Roman" w:hAnsi="Times New Roman"/>
          <w:sz w:val="24"/>
          <w:szCs w:val="24"/>
        </w:rPr>
        <w:t xml:space="preserve">Proses pengganggaran pembiayaan pendidikan dimulai dengan diadakannya rapat kerja tahunan (RAKER), yang membahas mengenai besarnya estimasi </w:t>
      </w:r>
      <w:proofErr w:type="gramStart"/>
      <w:r w:rsidRPr="00A8458C">
        <w:rPr>
          <w:rFonts w:ascii="Times New Roman" w:hAnsi="Times New Roman"/>
          <w:sz w:val="24"/>
          <w:szCs w:val="24"/>
        </w:rPr>
        <w:t>dana</w:t>
      </w:r>
      <w:proofErr w:type="gramEnd"/>
      <w:r w:rsidRPr="00A8458C">
        <w:rPr>
          <w:rFonts w:ascii="Times New Roman" w:hAnsi="Times New Roman"/>
          <w:sz w:val="24"/>
          <w:szCs w:val="24"/>
        </w:rPr>
        <w:t>.</w:t>
      </w:r>
    </w:p>
    <w:p w:rsidR="00A8458C" w:rsidRPr="00A8458C" w:rsidRDefault="00A8458C" w:rsidP="00A8458C">
      <w:pPr>
        <w:pStyle w:val="ListParagraph"/>
        <w:numPr>
          <w:ilvl w:val="0"/>
          <w:numId w:val="18"/>
        </w:numPr>
        <w:spacing w:line="360" w:lineRule="auto"/>
        <w:jc w:val="both"/>
        <w:rPr>
          <w:rFonts w:ascii="Times New Roman" w:hAnsi="Times New Roman"/>
          <w:sz w:val="24"/>
          <w:szCs w:val="24"/>
        </w:rPr>
      </w:pPr>
      <w:r w:rsidRPr="00A8458C">
        <w:rPr>
          <w:rFonts w:ascii="Times New Roman" w:hAnsi="Times New Roman"/>
          <w:sz w:val="24"/>
          <w:szCs w:val="24"/>
        </w:rPr>
        <w:t xml:space="preserve">Sumber dan alokasi anggaran pendidikan berasal dari </w:t>
      </w:r>
      <w:proofErr w:type="gramStart"/>
      <w:r w:rsidRPr="00A8458C">
        <w:rPr>
          <w:rFonts w:ascii="Times New Roman" w:hAnsi="Times New Roman"/>
          <w:sz w:val="24"/>
          <w:szCs w:val="24"/>
        </w:rPr>
        <w:t>dana</w:t>
      </w:r>
      <w:proofErr w:type="gramEnd"/>
      <w:r w:rsidRPr="00A8458C">
        <w:rPr>
          <w:rFonts w:ascii="Times New Roman" w:hAnsi="Times New Roman"/>
          <w:sz w:val="24"/>
          <w:szCs w:val="24"/>
        </w:rPr>
        <w:t xml:space="preserve"> masyarakat seperti iuran SPP, bantuan dana dari luar/hibah, dan dana BOS. Dana di </w:t>
      </w:r>
      <w:r w:rsidRPr="00A8458C">
        <w:rPr>
          <w:rFonts w:ascii="Times New Roman" w:hAnsi="Times New Roman"/>
          <w:sz w:val="24"/>
          <w:szCs w:val="24"/>
        </w:rPr>
        <w:lastRenderedPageBreak/>
        <w:t>alokasikan untuk membiayai program-program sekolah.</w:t>
      </w:r>
    </w:p>
    <w:p w:rsidR="00A8458C" w:rsidRPr="00A8458C" w:rsidRDefault="00A8458C" w:rsidP="00A8458C">
      <w:pPr>
        <w:pStyle w:val="ListParagraph"/>
        <w:numPr>
          <w:ilvl w:val="0"/>
          <w:numId w:val="18"/>
        </w:numPr>
        <w:spacing w:line="360" w:lineRule="auto"/>
        <w:jc w:val="both"/>
        <w:rPr>
          <w:rFonts w:ascii="Times New Roman" w:hAnsi="Times New Roman"/>
          <w:b/>
          <w:sz w:val="24"/>
          <w:szCs w:val="24"/>
        </w:rPr>
      </w:pPr>
      <w:r>
        <w:rPr>
          <w:rFonts w:ascii="Times New Roman" w:hAnsi="Times New Roman"/>
          <w:sz w:val="24"/>
          <w:szCs w:val="24"/>
        </w:rPr>
        <w:t>P</w:t>
      </w:r>
      <w:r w:rsidRPr="00BA62C2">
        <w:rPr>
          <w:rFonts w:ascii="Times New Roman" w:hAnsi="Times New Roman"/>
          <w:sz w:val="24"/>
          <w:szCs w:val="24"/>
        </w:rPr>
        <w:t xml:space="preserve">engawasan dan pertanggungjawaban pembiayaan pendidikan dilakukan oleh Yayasan IMTAQ dan Kemenag Kab. Bandung Bagian Pendidikan Madrasah. </w:t>
      </w:r>
      <w:r>
        <w:rPr>
          <w:rFonts w:ascii="Times New Roman" w:hAnsi="Times New Roman"/>
          <w:sz w:val="24"/>
          <w:szCs w:val="24"/>
        </w:rPr>
        <w:t>P</w:t>
      </w:r>
      <w:r w:rsidRPr="00BA62C2">
        <w:rPr>
          <w:rFonts w:ascii="Times New Roman" w:hAnsi="Times New Roman"/>
          <w:sz w:val="24"/>
          <w:szCs w:val="24"/>
        </w:rPr>
        <w:t>ertanggungjawaban pembiayaan sekolah hanya diserahkan kepada Komite Sekolah dan Kemenag Kab. Bandung tidak melibatkan pihak Yayasan IMTAQ,</w:t>
      </w:r>
    </w:p>
    <w:p w:rsidR="00A8458C" w:rsidRDefault="00A8458C" w:rsidP="00A8458C">
      <w:pPr>
        <w:pStyle w:val="ListParagraph"/>
        <w:spacing w:line="360" w:lineRule="auto"/>
        <w:ind w:left="0"/>
        <w:jc w:val="both"/>
        <w:rPr>
          <w:rFonts w:ascii="Times New Roman" w:hAnsi="Times New Roman"/>
          <w:sz w:val="24"/>
          <w:szCs w:val="24"/>
        </w:rPr>
      </w:pPr>
    </w:p>
    <w:p w:rsidR="002644A6" w:rsidRDefault="002644A6" w:rsidP="00A8458C">
      <w:pPr>
        <w:pStyle w:val="ListParagraph"/>
        <w:spacing w:line="360" w:lineRule="auto"/>
        <w:ind w:left="0"/>
        <w:jc w:val="both"/>
        <w:rPr>
          <w:rFonts w:ascii="Times New Roman" w:hAnsi="Times New Roman"/>
          <w:sz w:val="24"/>
          <w:szCs w:val="24"/>
        </w:rPr>
      </w:pPr>
    </w:p>
    <w:p w:rsidR="002644A6" w:rsidRDefault="00A8458C" w:rsidP="00A8458C">
      <w:pPr>
        <w:pStyle w:val="ListParagraph"/>
        <w:spacing w:line="360" w:lineRule="auto"/>
        <w:ind w:left="0"/>
        <w:jc w:val="both"/>
        <w:rPr>
          <w:rFonts w:ascii="Times New Roman" w:hAnsi="Times New Roman"/>
          <w:b/>
          <w:sz w:val="24"/>
          <w:szCs w:val="24"/>
        </w:rPr>
      </w:pPr>
      <w:r>
        <w:rPr>
          <w:rFonts w:ascii="Times New Roman" w:hAnsi="Times New Roman"/>
          <w:b/>
          <w:sz w:val="24"/>
          <w:szCs w:val="24"/>
        </w:rPr>
        <w:t>REKOMENDASI</w:t>
      </w:r>
    </w:p>
    <w:p w:rsidR="00A8458C" w:rsidRDefault="00A8458C" w:rsidP="00A8458C">
      <w:pPr>
        <w:pStyle w:val="ListParagraph"/>
        <w:spacing w:line="360" w:lineRule="auto"/>
        <w:ind w:left="0"/>
        <w:jc w:val="both"/>
        <w:rPr>
          <w:rFonts w:ascii="Times New Roman" w:hAnsi="Times New Roman"/>
          <w:sz w:val="24"/>
          <w:szCs w:val="24"/>
        </w:rPr>
      </w:pPr>
      <w:r>
        <w:rPr>
          <w:rFonts w:ascii="Times New Roman" w:hAnsi="Times New Roman"/>
          <w:sz w:val="24"/>
          <w:szCs w:val="24"/>
        </w:rPr>
        <w:tab/>
        <w:t xml:space="preserve">Rekomendasi dari hasil penelitian yang telah dilakukan oleh penulis adalah sebagai </w:t>
      </w:r>
      <w:proofErr w:type="gramStart"/>
      <w:r>
        <w:rPr>
          <w:rFonts w:ascii="Times New Roman" w:hAnsi="Times New Roman"/>
          <w:sz w:val="24"/>
          <w:szCs w:val="24"/>
        </w:rPr>
        <w:t>berikut :</w:t>
      </w:r>
      <w:proofErr w:type="gramEnd"/>
    </w:p>
    <w:p w:rsidR="00A8458C" w:rsidRDefault="00A8458C" w:rsidP="00A8458C">
      <w:pPr>
        <w:pStyle w:val="ListParagraph"/>
        <w:numPr>
          <w:ilvl w:val="0"/>
          <w:numId w:val="19"/>
        </w:numPr>
        <w:spacing w:after="0" w:line="360" w:lineRule="auto"/>
        <w:ind w:left="426" w:hanging="426"/>
        <w:jc w:val="both"/>
        <w:rPr>
          <w:rFonts w:ascii="Times New Roman" w:hAnsi="Times New Roman"/>
          <w:color w:val="000000"/>
          <w:sz w:val="24"/>
          <w:szCs w:val="24"/>
        </w:rPr>
      </w:pPr>
      <w:r>
        <w:rPr>
          <w:rFonts w:ascii="Times New Roman" w:hAnsi="Times New Roman"/>
          <w:sz w:val="24"/>
          <w:szCs w:val="24"/>
        </w:rPr>
        <w:t>Berkaitan dalam pelaksanaan perancangan anggaran partisipatif hendaknya sekolah</w:t>
      </w:r>
      <w:r w:rsidRPr="003E1B95">
        <w:rPr>
          <w:rFonts w:ascii="Times New Roman" w:hAnsi="Times New Roman"/>
          <w:color w:val="000000"/>
          <w:sz w:val="24"/>
          <w:szCs w:val="24"/>
        </w:rPr>
        <w:t xml:space="preserve"> </w:t>
      </w:r>
      <w:r>
        <w:rPr>
          <w:rFonts w:ascii="Times New Roman" w:hAnsi="Times New Roman"/>
          <w:color w:val="000000"/>
          <w:sz w:val="24"/>
          <w:szCs w:val="24"/>
        </w:rPr>
        <w:t xml:space="preserve">melaksanakan penyusunan anggaran menggunakan pendekatan </w:t>
      </w:r>
      <w:r w:rsidRPr="00055415">
        <w:rPr>
          <w:rFonts w:ascii="Times New Roman" w:hAnsi="Times New Roman"/>
          <w:i/>
          <w:color w:val="000000"/>
          <w:sz w:val="24"/>
          <w:szCs w:val="24"/>
        </w:rPr>
        <w:t>New Public Management</w:t>
      </w:r>
      <w:r>
        <w:rPr>
          <w:rFonts w:ascii="Times New Roman" w:hAnsi="Times New Roman"/>
          <w:color w:val="000000"/>
          <w:sz w:val="24"/>
          <w:szCs w:val="24"/>
        </w:rPr>
        <w:t xml:space="preserve"> dengan melibatkan pihak-pihak yang </w:t>
      </w:r>
      <w:r>
        <w:rPr>
          <w:rFonts w:ascii="Times New Roman" w:hAnsi="Times New Roman"/>
          <w:color w:val="000000"/>
          <w:sz w:val="24"/>
          <w:szCs w:val="24"/>
        </w:rPr>
        <w:lastRenderedPageBreak/>
        <w:t xml:space="preserve">berkepentingan dalam penyusunan anggaran. </w:t>
      </w:r>
    </w:p>
    <w:p w:rsidR="00A8458C" w:rsidRPr="0023440E" w:rsidRDefault="00A8458C" w:rsidP="00A8458C">
      <w:pPr>
        <w:pStyle w:val="ListParagraph"/>
        <w:numPr>
          <w:ilvl w:val="0"/>
          <w:numId w:val="19"/>
        </w:numPr>
        <w:spacing w:after="0" w:line="36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Berkaitan </w:t>
      </w:r>
      <w:proofErr w:type="gramStart"/>
      <w:r>
        <w:rPr>
          <w:rFonts w:ascii="Times New Roman" w:hAnsi="Times New Roman"/>
          <w:color w:val="000000"/>
          <w:sz w:val="24"/>
          <w:szCs w:val="24"/>
        </w:rPr>
        <w:t xml:space="preserve">dalam  </w:t>
      </w:r>
      <w:r w:rsidRPr="003E1B95">
        <w:rPr>
          <w:rFonts w:ascii="Times New Roman" w:hAnsi="Times New Roman"/>
          <w:color w:val="000000"/>
          <w:sz w:val="24"/>
          <w:szCs w:val="24"/>
        </w:rPr>
        <w:t>pelaksanaan</w:t>
      </w:r>
      <w:proofErr w:type="gramEnd"/>
      <w:r w:rsidRPr="003E1B95">
        <w:rPr>
          <w:rFonts w:ascii="Times New Roman" w:hAnsi="Times New Roman"/>
          <w:color w:val="000000"/>
          <w:sz w:val="24"/>
          <w:szCs w:val="24"/>
        </w:rPr>
        <w:t xml:space="preserve"> manajemen pembiayaan pendidikan </w:t>
      </w:r>
      <w:r>
        <w:rPr>
          <w:rFonts w:ascii="Times New Roman" w:hAnsi="Times New Roman"/>
          <w:color w:val="000000"/>
          <w:sz w:val="24"/>
          <w:szCs w:val="24"/>
        </w:rPr>
        <w:t xml:space="preserve">mengenai tahapan proses pengganggaran pembiayaan pendidikan </w:t>
      </w:r>
      <w:r w:rsidRPr="003E1B95">
        <w:rPr>
          <w:rFonts w:ascii="Times New Roman" w:hAnsi="Times New Roman"/>
          <w:color w:val="000000"/>
          <w:sz w:val="24"/>
          <w:szCs w:val="24"/>
        </w:rPr>
        <w:t>hendaknya sekolah mengikuti kegiatan-kegiatan yang berhubungan dengan pedoman penyusunan RAPBS</w:t>
      </w:r>
      <w:r>
        <w:rPr>
          <w:rFonts w:ascii="Times New Roman" w:hAnsi="Times New Roman"/>
          <w:color w:val="000000"/>
          <w:sz w:val="24"/>
          <w:szCs w:val="24"/>
        </w:rPr>
        <w:t xml:space="preserve"> dengan mengikutsertakan guru dan komite</w:t>
      </w:r>
      <w:r w:rsidRPr="003E1B95">
        <w:rPr>
          <w:rFonts w:ascii="Times New Roman" w:hAnsi="Times New Roman"/>
          <w:color w:val="000000"/>
          <w:sz w:val="24"/>
          <w:szCs w:val="24"/>
        </w:rPr>
        <w:t xml:space="preserve">. Karena guru dan komite juga mempunyai peranan </w:t>
      </w:r>
      <w:r>
        <w:rPr>
          <w:rFonts w:ascii="Times New Roman" w:hAnsi="Times New Roman"/>
          <w:color w:val="000000"/>
          <w:sz w:val="24"/>
          <w:szCs w:val="24"/>
        </w:rPr>
        <w:t xml:space="preserve">penting dalam penyusunan RAPBS dan </w:t>
      </w:r>
      <w:r w:rsidRPr="003E1B95">
        <w:rPr>
          <w:rFonts w:ascii="Times New Roman" w:hAnsi="Times New Roman"/>
          <w:color w:val="000000"/>
          <w:sz w:val="24"/>
          <w:szCs w:val="24"/>
        </w:rPr>
        <w:t>guru lebih mengetahi ko</w:t>
      </w:r>
      <w:r>
        <w:rPr>
          <w:rFonts w:ascii="Times New Roman" w:hAnsi="Times New Roman"/>
          <w:color w:val="000000"/>
          <w:sz w:val="24"/>
          <w:szCs w:val="24"/>
        </w:rPr>
        <w:t>ndisi kelas, kebutuhan siswa serta</w:t>
      </w:r>
      <w:r w:rsidRPr="003E1B95">
        <w:rPr>
          <w:rFonts w:ascii="Times New Roman" w:hAnsi="Times New Roman"/>
          <w:color w:val="000000"/>
          <w:sz w:val="24"/>
          <w:szCs w:val="24"/>
        </w:rPr>
        <w:t xml:space="preserve"> kebutuha</w:t>
      </w:r>
      <w:r>
        <w:rPr>
          <w:rFonts w:ascii="Times New Roman" w:hAnsi="Times New Roman"/>
          <w:color w:val="000000"/>
          <w:sz w:val="24"/>
          <w:szCs w:val="24"/>
        </w:rPr>
        <w:t xml:space="preserve">n dalam proses belajar mengajar sedangkan dalam tahapan pengawasan dan pertanggungjawaban pembiayaan pendidikan hendaknya sekolah melaksanakan </w:t>
      </w:r>
      <w:r>
        <w:rPr>
          <w:rFonts w:ascii="Times New Roman" w:hAnsi="Times New Roman"/>
          <w:sz w:val="24"/>
          <w:szCs w:val="24"/>
        </w:rPr>
        <w:t>proses pertanggungjawaban guna terciptanya pembiayaan pendidikan yang baik serta terciptnya transparansi keuangan sekolah.</w:t>
      </w:r>
    </w:p>
    <w:p w:rsidR="00A8458C" w:rsidRDefault="00A8458C" w:rsidP="00A8458C">
      <w:pPr>
        <w:pStyle w:val="ListParagraph"/>
        <w:numPr>
          <w:ilvl w:val="0"/>
          <w:numId w:val="19"/>
        </w:numPr>
        <w:spacing w:after="0" w:line="360" w:lineRule="auto"/>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Berkaitan dengan </w:t>
      </w:r>
      <w:proofErr w:type="gramStart"/>
      <w:r>
        <w:rPr>
          <w:rFonts w:ascii="Times New Roman" w:hAnsi="Times New Roman"/>
          <w:color w:val="000000"/>
          <w:sz w:val="24"/>
          <w:szCs w:val="24"/>
        </w:rPr>
        <w:t>cara</w:t>
      </w:r>
      <w:proofErr w:type="gramEnd"/>
      <w:r>
        <w:rPr>
          <w:rFonts w:ascii="Times New Roman" w:hAnsi="Times New Roman"/>
          <w:color w:val="000000"/>
          <w:sz w:val="24"/>
          <w:szCs w:val="24"/>
        </w:rPr>
        <w:t xml:space="preserve"> mengatasi hambatan dalam peningkatan mutu pendidikan hendaknya sekolah melaksanakan </w:t>
      </w:r>
      <w:r>
        <w:rPr>
          <w:rFonts w:ascii="Times New Roman" w:hAnsi="Times New Roman"/>
          <w:sz w:val="24"/>
          <w:szCs w:val="24"/>
        </w:rPr>
        <w:t>pengalokasian anggaran harus sesuai dengan kebutuhan dan harus diminimalisir pengeluaran sekolah agar tidak terjadi pemborosan.</w:t>
      </w:r>
    </w:p>
    <w:p w:rsidR="00A8458C" w:rsidRPr="00460CF3" w:rsidRDefault="00A8458C" w:rsidP="00A8458C">
      <w:pPr>
        <w:pStyle w:val="ListParagraph"/>
        <w:numPr>
          <w:ilvl w:val="0"/>
          <w:numId w:val="19"/>
        </w:numPr>
        <w:spacing w:after="0" w:line="360" w:lineRule="auto"/>
        <w:ind w:left="426" w:hanging="426"/>
        <w:jc w:val="both"/>
        <w:rPr>
          <w:rFonts w:ascii="Times New Roman" w:hAnsi="Times New Roman"/>
          <w:color w:val="000000"/>
          <w:sz w:val="24"/>
          <w:szCs w:val="24"/>
        </w:rPr>
      </w:pPr>
      <w:r>
        <w:rPr>
          <w:rFonts w:ascii="Times New Roman" w:hAnsi="Times New Roman"/>
          <w:sz w:val="24"/>
          <w:szCs w:val="24"/>
        </w:rPr>
        <w:t>Berkaitan d</w:t>
      </w:r>
      <w:r w:rsidRPr="00460CF3">
        <w:rPr>
          <w:rFonts w:ascii="Times New Roman" w:hAnsi="Times New Roman"/>
          <w:sz w:val="24"/>
          <w:szCs w:val="24"/>
        </w:rPr>
        <w:t xml:space="preserve">alam mengevaluasi </w:t>
      </w:r>
      <w:r>
        <w:rPr>
          <w:rFonts w:ascii="Times New Roman" w:hAnsi="Times New Roman"/>
          <w:sz w:val="24"/>
          <w:szCs w:val="24"/>
        </w:rPr>
        <w:t xml:space="preserve">pelaksanaan perancangan anggaran partisipatif dan manajemen pembiayaan pendidikan </w:t>
      </w:r>
      <w:r w:rsidRPr="00460CF3">
        <w:rPr>
          <w:rFonts w:ascii="Times New Roman" w:hAnsi="Times New Roman"/>
          <w:sz w:val="24"/>
          <w:szCs w:val="24"/>
        </w:rPr>
        <w:t xml:space="preserve">dalam upaya meningkatkan </w:t>
      </w:r>
      <w:r>
        <w:rPr>
          <w:rFonts w:ascii="Times New Roman" w:hAnsi="Times New Roman"/>
          <w:sz w:val="24"/>
          <w:szCs w:val="24"/>
        </w:rPr>
        <w:t xml:space="preserve">mutu pendidikan </w:t>
      </w:r>
      <w:r w:rsidRPr="00460CF3">
        <w:rPr>
          <w:rFonts w:ascii="Times New Roman" w:hAnsi="Times New Roman"/>
          <w:sz w:val="24"/>
          <w:szCs w:val="24"/>
        </w:rPr>
        <w:t>hendaknya dengan cara :</w:t>
      </w:r>
    </w:p>
    <w:p w:rsidR="00A8458C" w:rsidRDefault="00A8458C" w:rsidP="00A8458C">
      <w:pPr>
        <w:pStyle w:val="ListParagraph"/>
        <w:numPr>
          <w:ilvl w:val="1"/>
          <w:numId w:val="20"/>
        </w:numPr>
        <w:spacing w:line="360" w:lineRule="auto"/>
        <w:ind w:left="851" w:hanging="425"/>
        <w:jc w:val="both"/>
        <w:rPr>
          <w:rFonts w:ascii="Times New Roman" w:hAnsi="Times New Roman"/>
          <w:sz w:val="24"/>
          <w:szCs w:val="24"/>
        </w:rPr>
      </w:pPr>
      <w:r>
        <w:rPr>
          <w:rFonts w:ascii="Times New Roman" w:hAnsi="Times New Roman"/>
          <w:sz w:val="24"/>
          <w:szCs w:val="24"/>
        </w:rPr>
        <w:t xml:space="preserve">Kefektifan pelaksanaan perancangan anggaran partisipatif, </w:t>
      </w:r>
      <w:proofErr w:type="gramStart"/>
      <w:r>
        <w:rPr>
          <w:rFonts w:ascii="Times New Roman" w:hAnsi="Times New Roman"/>
          <w:sz w:val="24"/>
          <w:szCs w:val="24"/>
        </w:rPr>
        <w:t>diukur  dari</w:t>
      </w:r>
      <w:proofErr w:type="gramEnd"/>
      <w:r>
        <w:rPr>
          <w:rFonts w:ascii="Times New Roman" w:hAnsi="Times New Roman"/>
          <w:sz w:val="24"/>
          <w:szCs w:val="24"/>
        </w:rPr>
        <w:t xml:space="preserve"> reaksi orangtua dan komite sekolah dalam mengikuti pelaksanaan perancangan anggaran partisipatif dan manajemen pembiayaan pendidikan seperti penyusunan anggaran menggunakan angket/daftar isian yang diisi oleh orangtua dan komite sekolah. </w:t>
      </w:r>
    </w:p>
    <w:p w:rsidR="00A8458C" w:rsidRDefault="00A8458C" w:rsidP="00A8458C">
      <w:pPr>
        <w:pStyle w:val="ListParagraph"/>
        <w:numPr>
          <w:ilvl w:val="1"/>
          <w:numId w:val="20"/>
        </w:numPr>
        <w:spacing w:line="360" w:lineRule="auto"/>
        <w:ind w:left="851" w:hanging="425"/>
        <w:jc w:val="both"/>
        <w:rPr>
          <w:rFonts w:ascii="Times New Roman" w:hAnsi="Times New Roman"/>
          <w:sz w:val="24"/>
          <w:szCs w:val="24"/>
        </w:rPr>
      </w:pPr>
      <w:r>
        <w:rPr>
          <w:rFonts w:ascii="Times New Roman" w:hAnsi="Times New Roman"/>
          <w:sz w:val="24"/>
          <w:szCs w:val="24"/>
        </w:rPr>
        <w:lastRenderedPageBreak/>
        <w:t xml:space="preserve">Dampak perancangan anggaran partisipatif dan manajemen pembiayaan pendidikan dapat dievaluasi oleh sekolah dengan </w:t>
      </w:r>
      <w:proofErr w:type="gramStart"/>
      <w:r>
        <w:rPr>
          <w:rFonts w:ascii="Times New Roman" w:hAnsi="Times New Roman"/>
          <w:sz w:val="24"/>
          <w:szCs w:val="24"/>
        </w:rPr>
        <w:t>cara</w:t>
      </w:r>
      <w:proofErr w:type="gramEnd"/>
      <w:r>
        <w:rPr>
          <w:rFonts w:ascii="Times New Roman" w:hAnsi="Times New Roman"/>
          <w:sz w:val="24"/>
          <w:szCs w:val="24"/>
        </w:rPr>
        <w:t xml:space="preserve"> bimbingan (</w:t>
      </w:r>
      <w:r w:rsidRPr="00B51C0B">
        <w:rPr>
          <w:rFonts w:ascii="Times New Roman" w:hAnsi="Times New Roman"/>
          <w:i/>
          <w:sz w:val="24"/>
          <w:szCs w:val="24"/>
        </w:rPr>
        <w:t>coaching</w:t>
      </w:r>
      <w:r>
        <w:rPr>
          <w:rFonts w:ascii="Times New Roman" w:hAnsi="Times New Roman"/>
          <w:sz w:val="24"/>
          <w:szCs w:val="24"/>
        </w:rPr>
        <w:t xml:space="preserve">) dengan warga sekolah. </w:t>
      </w:r>
    </w:p>
    <w:p w:rsidR="00A8458C" w:rsidRPr="00E859B2" w:rsidRDefault="00A8458C" w:rsidP="00A8458C">
      <w:pPr>
        <w:pStyle w:val="ListParagraph"/>
        <w:numPr>
          <w:ilvl w:val="1"/>
          <w:numId w:val="20"/>
        </w:numPr>
        <w:spacing w:line="360" w:lineRule="auto"/>
        <w:ind w:left="851" w:hanging="425"/>
        <w:jc w:val="both"/>
        <w:rPr>
          <w:rFonts w:ascii="Times New Roman" w:hAnsi="Times New Roman"/>
          <w:sz w:val="24"/>
          <w:szCs w:val="24"/>
        </w:rPr>
      </w:pPr>
      <w:r>
        <w:rPr>
          <w:rFonts w:ascii="Times New Roman" w:hAnsi="Times New Roman"/>
          <w:sz w:val="24"/>
          <w:szCs w:val="24"/>
        </w:rPr>
        <w:t xml:space="preserve">Meningkatkan peranan orang tua, komite sekolah dan yayasan </w:t>
      </w:r>
      <w:r w:rsidRPr="002D48E4">
        <w:rPr>
          <w:rFonts w:ascii="Times New Roman" w:hAnsi="Times New Roman"/>
          <w:sz w:val="24"/>
          <w:szCs w:val="24"/>
        </w:rPr>
        <w:t>dalam tindaklanjut</w:t>
      </w:r>
      <w:r>
        <w:rPr>
          <w:rFonts w:ascii="Times New Roman" w:hAnsi="Times New Roman"/>
          <w:sz w:val="24"/>
          <w:szCs w:val="24"/>
        </w:rPr>
        <w:t xml:space="preserve"> perancangan anggaran partisipatif dan manajemen pembiayaan pendidikan </w:t>
      </w:r>
      <w:r w:rsidRPr="002D48E4">
        <w:rPr>
          <w:rFonts w:ascii="Times New Roman" w:hAnsi="Times New Roman"/>
          <w:sz w:val="24"/>
          <w:szCs w:val="24"/>
        </w:rPr>
        <w:t xml:space="preserve">secara konsisten dan tepat waktu. </w:t>
      </w:r>
    </w:p>
    <w:p w:rsidR="00A8458C" w:rsidRDefault="00A8458C" w:rsidP="00A8458C">
      <w:pPr>
        <w:pStyle w:val="ListParagraph"/>
        <w:spacing w:line="360" w:lineRule="auto"/>
        <w:ind w:left="0"/>
        <w:jc w:val="both"/>
        <w:rPr>
          <w:rFonts w:ascii="Times New Roman" w:hAnsi="Times New Roman"/>
          <w:b/>
          <w:sz w:val="24"/>
          <w:szCs w:val="24"/>
        </w:rPr>
      </w:pPr>
    </w:p>
    <w:p w:rsidR="00A8458C" w:rsidRDefault="00A8458C" w:rsidP="00A8458C">
      <w:pPr>
        <w:pStyle w:val="ListParagraph"/>
        <w:spacing w:line="360" w:lineRule="auto"/>
        <w:ind w:left="0"/>
        <w:jc w:val="both"/>
        <w:rPr>
          <w:rFonts w:ascii="Times New Roman" w:hAnsi="Times New Roman"/>
          <w:b/>
          <w:sz w:val="24"/>
          <w:szCs w:val="24"/>
        </w:rPr>
      </w:pPr>
      <w:r>
        <w:rPr>
          <w:rFonts w:ascii="Times New Roman" w:hAnsi="Times New Roman"/>
          <w:b/>
          <w:sz w:val="24"/>
          <w:szCs w:val="24"/>
        </w:rPr>
        <w:t>DAFTAR PUSTAKA</w:t>
      </w:r>
    </w:p>
    <w:p w:rsidR="00A8458C" w:rsidRPr="0025727E" w:rsidRDefault="00A8458C" w:rsidP="0025727E">
      <w:pPr>
        <w:spacing w:after="0" w:line="360" w:lineRule="auto"/>
        <w:ind w:left="709" w:hanging="709"/>
        <w:jc w:val="both"/>
        <w:rPr>
          <w:rFonts w:ascii="Times New Roman" w:eastAsia="Times New Roman" w:hAnsi="Times New Roman"/>
          <w:b/>
          <w:color w:val="000000"/>
          <w:sz w:val="24"/>
          <w:szCs w:val="24"/>
        </w:rPr>
      </w:pPr>
      <w:proofErr w:type="gramStart"/>
      <w:r>
        <w:rPr>
          <w:rFonts w:ascii="Times New Roman" w:hAnsi="Times New Roman"/>
          <w:sz w:val="24"/>
          <w:szCs w:val="24"/>
        </w:rPr>
        <w:t>Armida.</w:t>
      </w:r>
      <w:proofErr w:type="gramEnd"/>
      <w:r>
        <w:rPr>
          <w:rFonts w:ascii="Times New Roman" w:hAnsi="Times New Roman"/>
          <w:sz w:val="24"/>
          <w:szCs w:val="24"/>
        </w:rPr>
        <w:t xml:space="preserve"> </w:t>
      </w:r>
      <w:proofErr w:type="gramStart"/>
      <w:r>
        <w:rPr>
          <w:rFonts w:ascii="Times New Roman" w:hAnsi="Times New Roman"/>
          <w:sz w:val="24"/>
          <w:szCs w:val="24"/>
        </w:rPr>
        <w:t xml:space="preserve">(2012). </w:t>
      </w:r>
      <w:r w:rsidRPr="001A404C">
        <w:rPr>
          <w:rFonts w:ascii="Times New Roman" w:hAnsi="Times New Roman"/>
          <w:b/>
          <w:sz w:val="24"/>
          <w:szCs w:val="24"/>
        </w:rPr>
        <w:t>Studi tentang Sistem Penganggaran dan Efektifitas Penggunaan Biaya Pendidikan serta Dampaknya terhadap Peningkatan Mutu Pendidikan Aliyah di Kota Jambi.</w:t>
      </w:r>
      <w:proofErr w:type="gramEnd"/>
      <w:r w:rsidRPr="001A404C">
        <w:rPr>
          <w:rFonts w:ascii="Times New Roman" w:hAnsi="Times New Roman"/>
          <w:b/>
          <w:sz w:val="24"/>
          <w:szCs w:val="24"/>
        </w:rPr>
        <w:t xml:space="preserve"> </w:t>
      </w:r>
    </w:p>
    <w:p w:rsidR="00A8458C" w:rsidRDefault="00A8458C" w:rsidP="0025727E">
      <w:pPr>
        <w:spacing w:after="0" w:line="360" w:lineRule="auto"/>
        <w:ind w:left="709" w:hanging="709"/>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 xml:space="preserve">Checland, Peter,(1990),   </w:t>
      </w:r>
      <w:r w:rsidRPr="001C662F">
        <w:rPr>
          <w:rFonts w:ascii="Times New Roman" w:eastAsia="Times New Roman" w:hAnsi="Times New Roman"/>
          <w:b/>
          <w:i/>
          <w:color w:val="000000"/>
          <w:sz w:val="24"/>
          <w:szCs w:val="24"/>
          <w:lang w:val="id-ID"/>
        </w:rPr>
        <w:t xml:space="preserve">Soft </w:t>
      </w:r>
      <w:r>
        <w:rPr>
          <w:rFonts w:ascii="Times New Roman" w:eastAsia="Times New Roman" w:hAnsi="Times New Roman"/>
          <w:b/>
          <w:i/>
          <w:color w:val="000000"/>
          <w:sz w:val="24"/>
          <w:szCs w:val="24"/>
          <w:lang w:val="id-ID"/>
        </w:rPr>
        <w:t xml:space="preserve"> </w:t>
      </w:r>
      <w:r w:rsidRPr="001C662F">
        <w:rPr>
          <w:rFonts w:ascii="Times New Roman" w:eastAsia="Times New Roman" w:hAnsi="Times New Roman"/>
          <w:b/>
          <w:i/>
          <w:color w:val="000000"/>
          <w:sz w:val="24"/>
          <w:szCs w:val="24"/>
          <w:lang w:val="id-ID"/>
        </w:rPr>
        <w:t xml:space="preserve">System </w:t>
      </w:r>
      <w:r>
        <w:rPr>
          <w:rFonts w:ascii="Times New Roman" w:eastAsia="Times New Roman" w:hAnsi="Times New Roman"/>
          <w:b/>
          <w:i/>
          <w:color w:val="000000"/>
          <w:sz w:val="24"/>
          <w:szCs w:val="24"/>
          <w:lang w:val="id-ID"/>
        </w:rPr>
        <w:t xml:space="preserve"> </w:t>
      </w:r>
      <w:r w:rsidRPr="001C662F">
        <w:rPr>
          <w:rFonts w:ascii="Times New Roman" w:eastAsia="Times New Roman" w:hAnsi="Times New Roman"/>
          <w:b/>
          <w:i/>
          <w:color w:val="000000"/>
          <w:sz w:val="24"/>
          <w:szCs w:val="24"/>
          <w:lang w:val="id-ID"/>
        </w:rPr>
        <w:t>Methodology</w:t>
      </w:r>
      <w:r>
        <w:rPr>
          <w:rFonts w:ascii="Times New Roman" w:eastAsia="Times New Roman" w:hAnsi="Times New Roman"/>
          <w:b/>
          <w:i/>
          <w:color w:val="000000"/>
          <w:sz w:val="24"/>
          <w:szCs w:val="24"/>
          <w:lang w:val="id-ID"/>
        </w:rPr>
        <w:t xml:space="preserve">  </w:t>
      </w:r>
      <w:r w:rsidRPr="001C662F">
        <w:rPr>
          <w:rFonts w:ascii="Times New Roman" w:eastAsia="Times New Roman" w:hAnsi="Times New Roman"/>
          <w:b/>
          <w:i/>
          <w:color w:val="000000"/>
          <w:sz w:val="24"/>
          <w:szCs w:val="24"/>
          <w:lang w:val="id-ID"/>
        </w:rPr>
        <w:t xml:space="preserve"> In </w:t>
      </w:r>
      <w:r>
        <w:rPr>
          <w:rFonts w:ascii="Times New Roman" w:eastAsia="Times New Roman" w:hAnsi="Times New Roman"/>
          <w:b/>
          <w:i/>
          <w:color w:val="000000"/>
          <w:sz w:val="24"/>
          <w:szCs w:val="24"/>
          <w:lang w:val="id-ID"/>
        </w:rPr>
        <w:t xml:space="preserve">  </w:t>
      </w:r>
      <w:r w:rsidRPr="001C662F">
        <w:rPr>
          <w:rFonts w:ascii="Times New Roman" w:eastAsia="Times New Roman" w:hAnsi="Times New Roman"/>
          <w:b/>
          <w:i/>
          <w:color w:val="000000"/>
          <w:sz w:val="24"/>
          <w:szCs w:val="24"/>
          <w:lang w:val="id-ID"/>
        </w:rPr>
        <w:t>Action</w:t>
      </w:r>
      <w:r>
        <w:rPr>
          <w:rFonts w:ascii="Times New Roman" w:eastAsia="Times New Roman" w:hAnsi="Times New Roman"/>
          <w:color w:val="000000"/>
          <w:sz w:val="24"/>
          <w:szCs w:val="24"/>
          <w:lang w:val="id-ID"/>
        </w:rPr>
        <w:t>.  England: John</w:t>
      </w:r>
    </w:p>
    <w:p w:rsidR="00A8458C" w:rsidRDefault="00A8458C" w:rsidP="00A8458C">
      <w:pPr>
        <w:spacing w:after="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 xml:space="preserve"> Willey and Sons</w:t>
      </w:r>
    </w:p>
    <w:p w:rsidR="00A8458C" w:rsidRDefault="00A8458C" w:rsidP="00A8458C">
      <w:pPr>
        <w:spacing w:after="0" w:line="360" w:lineRule="auto"/>
        <w:ind w:firstLine="720"/>
        <w:jc w:val="both"/>
        <w:rPr>
          <w:rFonts w:ascii="Times New Roman" w:eastAsia="Times New Roman" w:hAnsi="Times New Roman"/>
          <w:color w:val="000000"/>
          <w:sz w:val="24"/>
          <w:szCs w:val="24"/>
        </w:rPr>
      </w:pPr>
    </w:p>
    <w:p w:rsidR="00A8458C" w:rsidRPr="0025727E" w:rsidRDefault="00A8458C" w:rsidP="0025727E">
      <w:pPr>
        <w:spacing w:after="0" w:line="360" w:lineRule="auto"/>
        <w:ind w:left="709" w:hanging="709"/>
        <w:jc w:val="both"/>
        <w:rPr>
          <w:rFonts w:ascii="Times New Roman" w:eastAsia="Times New Roman" w:hAnsi="Times New Roman"/>
          <w:b/>
          <w:color w:val="000000"/>
          <w:sz w:val="24"/>
          <w:szCs w:val="24"/>
          <w:lang w:val="id-ID"/>
        </w:rPr>
      </w:pPr>
      <w:r w:rsidRPr="00BA7EBE">
        <w:rPr>
          <w:rFonts w:ascii="Times New Roman" w:eastAsia="Times New Roman" w:hAnsi="Times New Roman"/>
          <w:color w:val="000000"/>
          <w:sz w:val="24"/>
          <w:szCs w:val="24"/>
          <w:lang w:val="id-ID"/>
        </w:rPr>
        <w:t>Danumihardja, Mintarsih (2007),</w:t>
      </w:r>
      <w:r>
        <w:rPr>
          <w:rFonts w:ascii="Times New Roman" w:eastAsia="Times New Roman" w:hAnsi="Times New Roman"/>
          <w:color w:val="000000"/>
          <w:sz w:val="24"/>
          <w:szCs w:val="24"/>
          <w:lang w:val="id-ID"/>
        </w:rPr>
        <w:t xml:space="preserve"> </w:t>
      </w:r>
      <w:r w:rsidRPr="00BA7EBE">
        <w:rPr>
          <w:rFonts w:ascii="Times New Roman" w:eastAsia="Times New Roman" w:hAnsi="Times New Roman"/>
          <w:b/>
          <w:color w:val="000000"/>
          <w:sz w:val="24"/>
          <w:szCs w:val="24"/>
          <w:lang w:val="id-ID"/>
        </w:rPr>
        <w:t xml:space="preserve">Manajemen </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 xml:space="preserve">Keuangan </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Sekolah</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 xml:space="preserve"> Pada</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 xml:space="preserve"> SMP Negeri </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 xml:space="preserve">Dan </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Swasta</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 xml:space="preserve"> Di </w:t>
      </w:r>
      <w:r>
        <w:rPr>
          <w:rFonts w:ascii="Times New Roman" w:eastAsia="Times New Roman" w:hAnsi="Times New Roman"/>
          <w:b/>
          <w:color w:val="000000"/>
          <w:sz w:val="24"/>
          <w:szCs w:val="24"/>
          <w:lang w:val="id-ID"/>
        </w:rPr>
        <w:t xml:space="preserve"> </w:t>
      </w:r>
      <w:r w:rsidRPr="00BA7EBE">
        <w:rPr>
          <w:rFonts w:ascii="Times New Roman" w:eastAsia="Times New Roman" w:hAnsi="Times New Roman"/>
          <w:b/>
          <w:color w:val="000000"/>
          <w:sz w:val="24"/>
          <w:szCs w:val="24"/>
          <w:lang w:val="id-ID"/>
        </w:rPr>
        <w:t>Kota Cirebon : Studi keterkaitan Level Biaya dan Mutu Lulusan</w:t>
      </w:r>
      <w:r w:rsidRPr="00BA7EBE">
        <w:rPr>
          <w:rFonts w:ascii="Times New Roman" w:eastAsia="Times New Roman" w:hAnsi="Times New Roman"/>
          <w:sz w:val="24"/>
          <w:szCs w:val="24"/>
          <w:lang w:val="id-ID"/>
        </w:rPr>
        <w:t>,</w:t>
      </w:r>
      <w:r>
        <w:rPr>
          <w:rFonts w:ascii="Times New Roman" w:eastAsia="Times New Roman" w:hAnsi="Times New Roman"/>
          <w:sz w:val="24"/>
          <w:szCs w:val="24"/>
          <w:lang w:val="id-ID"/>
        </w:rPr>
        <w:t xml:space="preserve">    </w:t>
      </w:r>
    </w:p>
    <w:p w:rsidR="00A8458C" w:rsidRPr="00A8458C" w:rsidRDefault="00A8458C" w:rsidP="0025727E">
      <w:pPr>
        <w:spacing w:after="0" w:line="360" w:lineRule="auto"/>
        <w:ind w:left="709" w:hanging="709"/>
        <w:jc w:val="both"/>
        <w:rPr>
          <w:rFonts w:ascii="Times New Roman" w:eastAsia="Times New Roman" w:hAnsi="Times New Roman"/>
          <w:b/>
          <w:color w:val="000000"/>
          <w:sz w:val="24"/>
          <w:szCs w:val="24"/>
        </w:rPr>
      </w:pPr>
      <w:proofErr w:type="gramStart"/>
      <w:r>
        <w:rPr>
          <w:rFonts w:ascii="Times New Roman" w:eastAsia="Times New Roman" w:hAnsi="Times New Roman"/>
          <w:color w:val="000000"/>
          <w:sz w:val="24"/>
          <w:szCs w:val="24"/>
        </w:rPr>
        <w:t>Departemen</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Pendidikan</w:t>
      </w:r>
      <w:proofErr w:type="gramEnd"/>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 xml:space="preserve">Nasional.(2005). </w:t>
      </w:r>
      <w:r>
        <w:rPr>
          <w:rFonts w:ascii="Times New Roman" w:eastAsia="Times New Roman" w:hAnsi="Times New Roman"/>
          <w:color w:val="000000"/>
          <w:sz w:val="24"/>
          <w:szCs w:val="24"/>
          <w:lang w:val="id-ID"/>
        </w:rPr>
        <w:t xml:space="preserve">  </w:t>
      </w:r>
      <w:r w:rsidRPr="00373C19">
        <w:rPr>
          <w:rFonts w:ascii="Times New Roman" w:eastAsia="Times New Roman" w:hAnsi="Times New Roman"/>
          <w:b/>
          <w:color w:val="000000"/>
          <w:sz w:val="24"/>
          <w:szCs w:val="24"/>
        </w:rPr>
        <w:t>Undang-Undang</w:t>
      </w:r>
      <w:r>
        <w:rPr>
          <w:rFonts w:ascii="Times New Roman" w:eastAsia="Times New Roman" w:hAnsi="Times New Roman"/>
          <w:b/>
          <w:color w:val="000000"/>
          <w:sz w:val="24"/>
          <w:szCs w:val="24"/>
        </w:rPr>
        <w:t xml:space="preserve"> </w:t>
      </w:r>
      <w:r w:rsidRPr="00373C19">
        <w:rPr>
          <w:rFonts w:ascii="Times New Roman" w:eastAsia="Times New Roman" w:hAnsi="Times New Roman"/>
          <w:b/>
          <w:color w:val="000000"/>
          <w:sz w:val="24"/>
          <w:szCs w:val="24"/>
        </w:rPr>
        <w:t>Nomor 20 Tahun</w:t>
      </w:r>
      <w:r w:rsidR="0025727E">
        <w:rPr>
          <w:rFonts w:ascii="Times New Roman" w:eastAsia="Times New Roman" w:hAnsi="Times New Roman"/>
          <w:b/>
          <w:color w:val="000000"/>
          <w:sz w:val="24"/>
          <w:szCs w:val="24"/>
        </w:rPr>
        <w:t xml:space="preserve"> </w:t>
      </w:r>
      <w:r w:rsidRPr="00373C19">
        <w:rPr>
          <w:rFonts w:ascii="Times New Roman" w:eastAsia="Times New Roman" w:hAnsi="Times New Roman"/>
          <w:b/>
          <w:color w:val="000000"/>
          <w:sz w:val="24"/>
          <w:szCs w:val="24"/>
        </w:rPr>
        <w:t>2003 tentang</w:t>
      </w:r>
      <w:r>
        <w:rPr>
          <w:rFonts w:ascii="Times New Roman" w:eastAsia="Times New Roman" w:hAnsi="Times New Roman"/>
          <w:b/>
          <w:color w:val="000000"/>
          <w:sz w:val="24"/>
          <w:szCs w:val="24"/>
          <w:lang w:val="id-ID"/>
        </w:rPr>
        <w:t xml:space="preserve"> </w:t>
      </w:r>
      <w:r w:rsidRPr="00373C19">
        <w:rPr>
          <w:rFonts w:ascii="Times New Roman" w:eastAsia="Times New Roman" w:hAnsi="Times New Roman"/>
          <w:b/>
          <w:color w:val="000000"/>
          <w:sz w:val="24"/>
          <w:szCs w:val="24"/>
        </w:rPr>
        <w:t>Sistem</w:t>
      </w:r>
      <w:r>
        <w:rPr>
          <w:rFonts w:ascii="Times New Roman" w:eastAsia="Times New Roman" w:hAnsi="Times New Roman"/>
          <w:b/>
          <w:color w:val="000000"/>
          <w:sz w:val="24"/>
          <w:szCs w:val="24"/>
          <w:lang w:val="id-ID"/>
        </w:rPr>
        <w:t xml:space="preserve"> </w:t>
      </w:r>
      <w:r w:rsidRPr="00373C19">
        <w:rPr>
          <w:rFonts w:ascii="Times New Roman" w:eastAsia="Times New Roman" w:hAnsi="Times New Roman"/>
          <w:b/>
          <w:color w:val="000000"/>
          <w:sz w:val="24"/>
          <w:szCs w:val="24"/>
        </w:rPr>
        <w:t>Pendidikan</w:t>
      </w:r>
      <w:r>
        <w:rPr>
          <w:rFonts w:ascii="Times New Roman" w:eastAsia="Times New Roman" w:hAnsi="Times New Roman"/>
          <w:b/>
          <w:color w:val="000000"/>
          <w:sz w:val="24"/>
          <w:szCs w:val="24"/>
          <w:lang w:val="id-ID"/>
        </w:rPr>
        <w:t xml:space="preserve"> </w:t>
      </w:r>
      <w:r w:rsidRPr="00373C19">
        <w:rPr>
          <w:rFonts w:ascii="Times New Roman" w:eastAsia="Times New Roman" w:hAnsi="Times New Roman"/>
          <w:b/>
          <w:color w:val="000000"/>
          <w:sz w:val="24"/>
          <w:szCs w:val="24"/>
        </w:rPr>
        <w:t>Nasional</w:t>
      </w:r>
    </w:p>
    <w:p w:rsidR="00A8458C" w:rsidRPr="0025727E" w:rsidRDefault="00A8458C" w:rsidP="0025727E">
      <w:pPr>
        <w:spacing w:after="0" w:line="360" w:lineRule="auto"/>
        <w:ind w:left="709" w:hanging="709"/>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Durachman (2006)</w:t>
      </w:r>
      <w:proofErr w:type="gramStart"/>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 xml:space="preserve"> </w:t>
      </w:r>
      <w:r w:rsidRPr="00334DB9">
        <w:rPr>
          <w:rFonts w:ascii="Times New Roman" w:eastAsia="Times New Roman" w:hAnsi="Times New Roman"/>
          <w:b/>
          <w:color w:val="000000"/>
          <w:sz w:val="24"/>
          <w:szCs w:val="24"/>
        </w:rPr>
        <w:t>Analisis</w:t>
      </w:r>
      <w:proofErr w:type="gramEnd"/>
      <w:r>
        <w:rPr>
          <w:rFonts w:ascii="Times New Roman" w:eastAsia="Times New Roman" w:hAnsi="Times New Roman"/>
          <w:b/>
          <w:color w:val="000000"/>
          <w:sz w:val="24"/>
          <w:szCs w:val="24"/>
          <w:lang w:val="id-ID"/>
        </w:rPr>
        <w:t xml:space="preserve"> </w:t>
      </w:r>
      <w:r w:rsidRPr="00334DB9">
        <w:rPr>
          <w:rFonts w:ascii="Times New Roman" w:eastAsia="Times New Roman" w:hAnsi="Times New Roman"/>
          <w:b/>
          <w:color w:val="000000"/>
          <w:sz w:val="24"/>
          <w:szCs w:val="24"/>
        </w:rPr>
        <w:t xml:space="preserve">Proses </w:t>
      </w:r>
      <w:r>
        <w:rPr>
          <w:rFonts w:ascii="Times New Roman" w:eastAsia="Times New Roman" w:hAnsi="Times New Roman"/>
          <w:b/>
          <w:color w:val="000000"/>
          <w:sz w:val="24"/>
          <w:szCs w:val="24"/>
          <w:lang w:val="id-ID"/>
        </w:rPr>
        <w:t xml:space="preserve"> </w:t>
      </w:r>
      <w:r w:rsidRPr="00334DB9">
        <w:rPr>
          <w:rFonts w:ascii="Times New Roman" w:eastAsia="Times New Roman" w:hAnsi="Times New Roman"/>
          <w:b/>
          <w:color w:val="000000"/>
          <w:sz w:val="24"/>
          <w:szCs w:val="24"/>
        </w:rPr>
        <w:t>Penyusunan</w:t>
      </w:r>
      <w:r>
        <w:rPr>
          <w:rFonts w:ascii="Times New Roman" w:eastAsia="Times New Roman" w:hAnsi="Times New Roman"/>
          <w:b/>
          <w:color w:val="000000"/>
          <w:sz w:val="24"/>
          <w:szCs w:val="24"/>
          <w:lang w:val="id-ID"/>
        </w:rPr>
        <w:t xml:space="preserve"> </w:t>
      </w:r>
      <w:r w:rsidRPr="00334DB9">
        <w:rPr>
          <w:rFonts w:ascii="Times New Roman" w:eastAsia="Times New Roman" w:hAnsi="Times New Roman"/>
          <w:b/>
          <w:color w:val="000000"/>
          <w:sz w:val="24"/>
          <w:szCs w:val="24"/>
        </w:rPr>
        <w:t>Anggaran</w:t>
      </w:r>
      <w:r>
        <w:rPr>
          <w:rFonts w:ascii="Times New Roman" w:eastAsia="Times New Roman" w:hAnsi="Times New Roman"/>
          <w:b/>
          <w:color w:val="000000"/>
          <w:sz w:val="24"/>
          <w:szCs w:val="24"/>
          <w:lang w:val="id-ID"/>
        </w:rPr>
        <w:t xml:space="preserve"> </w:t>
      </w:r>
      <w:r w:rsidRPr="00334DB9">
        <w:rPr>
          <w:rFonts w:ascii="Times New Roman" w:eastAsia="Times New Roman" w:hAnsi="Times New Roman"/>
          <w:b/>
          <w:color w:val="000000"/>
          <w:sz w:val="24"/>
          <w:szCs w:val="24"/>
        </w:rPr>
        <w:t>Berbasis</w:t>
      </w:r>
      <w:r>
        <w:rPr>
          <w:rFonts w:ascii="Times New Roman" w:eastAsia="Times New Roman" w:hAnsi="Times New Roman"/>
          <w:b/>
          <w:color w:val="000000"/>
          <w:sz w:val="24"/>
          <w:szCs w:val="24"/>
          <w:lang w:val="id-ID"/>
        </w:rPr>
        <w:t xml:space="preserve">   </w:t>
      </w:r>
      <w:r w:rsidRPr="00334DB9">
        <w:rPr>
          <w:rFonts w:ascii="Times New Roman" w:eastAsia="Times New Roman" w:hAnsi="Times New Roman"/>
          <w:b/>
          <w:color w:val="000000"/>
          <w:sz w:val="24"/>
          <w:szCs w:val="24"/>
        </w:rPr>
        <w:t>Kinerja</w:t>
      </w:r>
      <w:r w:rsidR="0025727E">
        <w:rPr>
          <w:rFonts w:ascii="Times New Roman" w:eastAsia="Times New Roman" w:hAnsi="Times New Roman"/>
          <w:b/>
          <w:color w:val="000000"/>
          <w:sz w:val="24"/>
          <w:szCs w:val="24"/>
        </w:rPr>
        <w:t xml:space="preserve"> </w:t>
      </w:r>
      <w:r w:rsidRPr="00334DB9">
        <w:rPr>
          <w:rFonts w:ascii="Times New Roman" w:eastAsia="Times New Roman" w:hAnsi="Times New Roman"/>
          <w:b/>
          <w:color w:val="000000"/>
          <w:sz w:val="24"/>
          <w:szCs w:val="24"/>
        </w:rPr>
        <w:t>Di Dinas</w:t>
      </w:r>
      <w:r>
        <w:rPr>
          <w:rFonts w:ascii="Times New Roman" w:eastAsia="Times New Roman" w:hAnsi="Times New Roman"/>
          <w:b/>
          <w:color w:val="000000"/>
          <w:sz w:val="24"/>
          <w:szCs w:val="24"/>
          <w:lang w:val="id-ID"/>
        </w:rPr>
        <w:t xml:space="preserve"> </w:t>
      </w:r>
      <w:r w:rsidRPr="00334DB9">
        <w:rPr>
          <w:rFonts w:ascii="Times New Roman" w:eastAsia="Times New Roman" w:hAnsi="Times New Roman"/>
          <w:b/>
          <w:color w:val="000000"/>
          <w:sz w:val="24"/>
          <w:szCs w:val="24"/>
        </w:rPr>
        <w:t>Kesehatan</w:t>
      </w:r>
      <w:r>
        <w:rPr>
          <w:rFonts w:ascii="Times New Roman" w:eastAsia="Times New Roman" w:hAnsi="Times New Roman"/>
          <w:b/>
          <w:color w:val="000000"/>
          <w:sz w:val="24"/>
          <w:szCs w:val="24"/>
          <w:lang w:val="id-ID"/>
        </w:rPr>
        <w:t xml:space="preserve"> </w:t>
      </w:r>
      <w:r w:rsidRPr="00334DB9">
        <w:rPr>
          <w:rFonts w:ascii="Times New Roman" w:eastAsia="Times New Roman" w:hAnsi="Times New Roman"/>
          <w:b/>
          <w:color w:val="000000"/>
          <w:sz w:val="24"/>
          <w:szCs w:val="24"/>
        </w:rPr>
        <w:t>Provinsi Jambi</w:t>
      </w:r>
    </w:p>
    <w:p w:rsidR="00A8458C" w:rsidRPr="00A8458C" w:rsidRDefault="00A8458C" w:rsidP="0025727E">
      <w:pPr>
        <w:spacing w:after="0" w:line="360" w:lineRule="auto"/>
        <w:ind w:left="709" w:hanging="709"/>
        <w:jc w:val="both"/>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 xml:space="preserve">Gaspersz, Vincent, (2012), </w:t>
      </w:r>
      <w:r w:rsidRPr="000B503E">
        <w:rPr>
          <w:rFonts w:ascii="Times New Roman" w:eastAsia="Times New Roman" w:hAnsi="Times New Roman"/>
          <w:b/>
          <w:i/>
          <w:color w:val="000000"/>
          <w:sz w:val="24"/>
          <w:szCs w:val="24"/>
          <w:lang w:val="id-ID"/>
        </w:rPr>
        <w:t>All-in-one Strategic Management</w:t>
      </w:r>
      <w:r>
        <w:rPr>
          <w:rFonts w:ascii="Times New Roman" w:eastAsia="Times New Roman" w:hAnsi="Times New Roman"/>
          <w:color w:val="000000"/>
          <w:sz w:val="24"/>
          <w:szCs w:val="24"/>
          <w:lang w:val="id-ID"/>
        </w:rPr>
        <w:t>,Vinchristo Publication, Bogor</w:t>
      </w:r>
    </w:p>
    <w:p w:rsidR="00A8458C" w:rsidRDefault="00A8458C" w:rsidP="0025727E">
      <w:pPr>
        <w:spacing w:after="0" w:line="360" w:lineRule="auto"/>
        <w:ind w:left="709" w:hanging="709"/>
        <w:jc w:val="both"/>
        <w:rPr>
          <w:rFonts w:ascii="Times New Roman" w:eastAsia="Times New Roman" w:hAnsi="Times New Roman"/>
          <w:b/>
          <w:color w:val="000000"/>
          <w:sz w:val="24"/>
          <w:szCs w:val="24"/>
        </w:rPr>
      </w:pPr>
      <w:r w:rsidRPr="00646240">
        <w:rPr>
          <w:rFonts w:ascii="Times New Roman" w:eastAsia="Times New Roman" w:hAnsi="Times New Roman"/>
          <w:color w:val="000000"/>
          <w:sz w:val="24"/>
          <w:szCs w:val="24"/>
        </w:rPr>
        <w:t>Harahap, Sofyansyafri</w:t>
      </w:r>
      <w:proofErr w:type="gramStart"/>
      <w:r>
        <w:rPr>
          <w:rFonts w:ascii="Times New Roman" w:eastAsia="Times New Roman" w:hAnsi="Times New Roman"/>
          <w:color w:val="000000"/>
          <w:sz w:val="24"/>
          <w:szCs w:val="24"/>
        </w:rPr>
        <w:t>,(</w:t>
      </w:r>
      <w:proofErr w:type="gramEnd"/>
      <w:r>
        <w:rPr>
          <w:rFonts w:ascii="Times New Roman" w:eastAsia="Times New Roman" w:hAnsi="Times New Roman"/>
          <w:color w:val="000000"/>
          <w:sz w:val="24"/>
          <w:szCs w:val="24"/>
        </w:rPr>
        <w:t>2005</w:t>
      </w:r>
      <w:r w:rsidRPr="00646240">
        <w:rPr>
          <w:rFonts w:ascii="Times New Roman" w:eastAsia="Times New Roman" w:hAnsi="Times New Roman"/>
          <w:color w:val="000000"/>
          <w:sz w:val="24"/>
          <w:szCs w:val="24"/>
        </w:rPr>
        <w:t>).</w:t>
      </w:r>
      <w:r w:rsidRPr="00C20AC8">
        <w:rPr>
          <w:rFonts w:ascii="Times New Roman" w:eastAsia="Times New Roman" w:hAnsi="Times New Roman"/>
          <w:b/>
          <w:color w:val="000000"/>
          <w:sz w:val="24"/>
          <w:szCs w:val="24"/>
        </w:rPr>
        <w:t xml:space="preserve"> </w:t>
      </w:r>
      <w:proofErr w:type="gramStart"/>
      <w:r w:rsidRPr="001D57BB">
        <w:rPr>
          <w:rFonts w:ascii="Times New Roman" w:eastAsia="Times New Roman" w:hAnsi="Times New Roman"/>
          <w:b/>
          <w:i/>
          <w:color w:val="000000"/>
          <w:sz w:val="24"/>
          <w:szCs w:val="24"/>
        </w:rPr>
        <w:t>Budgeting</w:t>
      </w:r>
      <w:r w:rsidRPr="00C20AC8">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lang w:val="id-ID"/>
        </w:rPr>
        <w:t xml:space="preserve"> </w:t>
      </w:r>
      <w:r w:rsidRPr="00C20AC8">
        <w:rPr>
          <w:rFonts w:ascii="Times New Roman" w:eastAsia="Times New Roman" w:hAnsi="Times New Roman"/>
          <w:b/>
          <w:color w:val="000000"/>
          <w:sz w:val="24"/>
          <w:szCs w:val="24"/>
        </w:rPr>
        <w:t>Peranggaran</w:t>
      </w:r>
      <w:proofErr w:type="gramEnd"/>
      <w:r w:rsidRPr="00C20AC8">
        <w:rPr>
          <w:rFonts w:ascii="Times New Roman" w:eastAsia="Times New Roman" w:hAnsi="Times New Roman"/>
          <w:b/>
          <w:color w:val="000000"/>
          <w:sz w:val="24"/>
          <w:szCs w:val="24"/>
        </w:rPr>
        <w:t>:</w:t>
      </w:r>
      <w:r>
        <w:rPr>
          <w:rFonts w:ascii="Times New Roman" w:eastAsia="Times New Roman" w:hAnsi="Times New Roman"/>
          <w:b/>
          <w:color w:val="000000"/>
          <w:sz w:val="24"/>
          <w:szCs w:val="24"/>
          <w:lang w:val="id-ID"/>
        </w:rPr>
        <w:t xml:space="preserve"> </w:t>
      </w:r>
      <w:r w:rsidRPr="00C20AC8">
        <w:rPr>
          <w:rFonts w:ascii="Times New Roman" w:eastAsia="Times New Roman" w:hAnsi="Times New Roman"/>
          <w:b/>
          <w:color w:val="000000"/>
          <w:sz w:val="24"/>
          <w:szCs w:val="24"/>
        </w:rPr>
        <w:t>Perencanaan</w:t>
      </w:r>
      <w:r>
        <w:rPr>
          <w:rFonts w:ascii="Times New Roman" w:eastAsia="Times New Roman" w:hAnsi="Times New Roman"/>
          <w:b/>
          <w:color w:val="000000"/>
          <w:sz w:val="24"/>
          <w:szCs w:val="24"/>
          <w:lang w:val="id-ID"/>
        </w:rPr>
        <w:t xml:space="preserve"> </w:t>
      </w:r>
      <w:r w:rsidRPr="00C20AC8">
        <w:rPr>
          <w:rFonts w:ascii="Times New Roman" w:eastAsia="Times New Roman" w:hAnsi="Times New Roman"/>
          <w:b/>
          <w:color w:val="000000"/>
          <w:sz w:val="24"/>
          <w:szCs w:val="24"/>
        </w:rPr>
        <w:t>LengkapUntuk</w:t>
      </w:r>
      <w:r>
        <w:rPr>
          <w:rFonts w:ascii="Times New Roman" w:eastAsia="Times New Roman" w:hAnsi="Times New Roman"/>
          <w:b/>
          <w:color w:val="000000"/>
          <w:sz w:val="24"/>
          <w:szCs w:val="24"/>
          <w:lang w:val="id-ID"/>
        </w:rPr>
        <w:t xml:space="preserve"> </w:t>
      </w:r>
      <w:r w:rsidRPr="00C20AC8">
        <w:rPr>
          <w:rFonts w:ascii="Times New Roman" w:eastAsia="Times New Roman" w:hAnsi="Times New Roman"/>
          <w:b/>
          <w:color w:val="000000"/>
          <w:sz w:val="24"/>
          <w:szCs w:val="24"/>
        </w:rPr>
        <w:t>Membantu</w:t>
      </w:r>
      <w:r>
        <w:rPr>
          <w:rFonts w:ascii="Times New Roman" w:eastAsia="Times New Roman" w:hAnsi="Times New Roman"/>
          <w:b/>
          <w:color w:val="000000"/>
          <w:sz w:val="24"/>
          <w:szCs w:val="24"/>
          <w:lang w:val="id-ID"/>
        </w:rPr>
        <w:t xml:space="preserve"> </w:t>
      </w:r>
      <w:r w:rsidRPr="00C20AC8">
        <w:rPr>
          <w:rFonts w:ascii="Times New Roman" w:eastAsia="Times New Roman" w:hAnsi="Times New Roman"/>
          <w:b/>
          <w:color w:val="000000"/>
          <w:sz w:val="24"/>
          <w:szCs w:val="24"/>
        </w:rPr>
        <w:t xml:space="preserve">Manajemen , </w:t>
      </w:r>
      <w:r w:rsidRPr="00646240">
        <w:rPr>
          <w:rFonts w:ascii="Times New Roman" w:eastAsia="Times New Roman" w:hAnsi="Times New Roman"/>
          <w:color w:val="000000"/>
          <w:sz w:val="24"/>
          <w:szCs w:val="24"/>
        </w:rPr>
        <w:t>Jakarta: PT. Raja GrafindoPersada</w:t>
      </w:r>
    </w:p>
    <w:p w:rsidR="00A8458C" w:rsidRPr="0025727E" w:rsidRDefault="00A8458C" w:rsidP="0025727E">
      <w:pPr>
        <w:spacing w:after="0" w:line="360" w:lineRule="auto"/>
        <w:ind w:left="709"/>
        <w:jc w:val="both"/>
        <w:rPr>
          <w:rFonts w:ascii="Times New Roman" w:eastAsia="Times New Roman" w:hAnsi="Times New Roman"/>
          <w:color w:val="000000"/>
          <w:sz w:val="24"/>
          <w:szCs w:val="24"/>
        </w:rPr>
      </w:pPr>
      <w:r w:rsidRPr="00DD4038">
        <w:rPr>
          <w:rFonts w:ascii="Times New Roman" w:eastAsia="Times New Roman" w:hAnsi="Times New Roman"/>
          <w:color w:val="000000"/>
          <w:sz w:val="24"/>
          <w:szCs w:val="24"/>
          <w:lang w:val="id-ID"/>
        </w:rPr>
        <w:lastRenderedPageBreak/>
        <w:t>Mardiasmo, (2009)</w:t>
      </w:r>
      <w:r>
        <w:rPr>
          <w:rFonts w:ascii="Times New Roman" w:eastAsia="Times New Roman" w:hAnsi="Times New Roman"/>
          <w:b/>
          <w:color w:val="000000"/>
          <w:sz w:val="24"/>
          <w:szCs w:val="24"/>
          <w:lang w:val="id-ID"/>
        </w:rPr>
        <w:t>, Akuntansi  Sektor  Publik</w:t>
      </w:r>
      <w:r w:rsidRPr="00DD4038">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lang w:val="id-ID"/>
        </w:rPr>
        <w:t xml:space="preserve"> </w:t>
      </w:r>
      <w:r w:rsidRPr="00DD4038">
        <w:rPr>
          <w:rFonts w:ascii="Times New Roman" w:eastAsia="Times New Roman" w:hAnsi="Times New Roman"/>
          <w:color w:val="000000"/>
          <w:sz w:val="24"/>
          <w:szCs w:val="24"/>
          <w:lang w:val="id-ID"/>
        </w:rPr>
        <w:t xml:space="preserve">Andi, </w:t>
      </w:r>
      <w:r>
        <w:rPr>
          <w:rFonts w:ascii="Times New Roman" w:eastAsia="Times New Roman" w:hAnsi="Times New Roman"/>
          <w:color w:val="000000"/>
          <w:sz w:val="24"/>
          <w:szCs w:val="24"/>
          <w:lang w:val="id-ID"/>
        </w:rPr>
        <w:t xml:space="preserve"> </w:t>
      </w:r>
      <w:r w:rsidRPr="00DD4038">
        <w:rPr>
          <w:rFonts w:ascii="Times New Roman" w:eastAsia="Times New Roman" w:hAnsi="Times New Roman"/>
          <w:color w:val="000000"/>
          <w:sz w:val="24"/>
          <w:szCs w:val="24"/>
          <w:lang w:val="id-ID"/>
        </w:rPr>
        <w:t>Yogyakarta</w:t>
      </w:r>
    </w:p>
    <w:p w:rsidR="00A8458C" w:rsidRDefault="00A8458C" w:rsidP="0025727E">
      <w:pPr>
        <w:spacing w:after="0" w:line="360" w:lineRule="auto"/>
        <w:ind w:left="851" w:hanging="851"/>
        <w:jc w:val="both"/>
        <w:rPr>
          <w:rFonts w:ascii="Times New Roman" w:eastAsia="Times New Roman" w:hAnsi="Times New Roman"/>
          <w:color w:val="000000"/>
          <w:sz w:val="24"/>
          <w:szCs w:val="24"/>
        </w:rPr>
      </w:pPr>
      <w:r w:rsidRPr="00562997">
        <w:rPr>
          <w:rFonts w:ascii="Times New Roman" w:eastAsia="Times New Roman" w:hAnsi="Times New Roman"/>
          <w:color w:val="000000"/>
          <w:sz w:val="24"/>
          <w:szCs w:val="24"/>
        </w:rPr>
        <w:t>Mulyadi, (2007)</w:t>
      </w:r>
      <w:r>
        <w:rPr>
          <w:rFonts w:ascii="Times New Roman" w:eastAsia="Times New Roman" w:hAnsi="Times New Roman"/>
          <w:b/>
          <w:color w:val="000000"/>
          <w:sz w:val="24"/>
          <w:szCs w:val="24"/>
        </w:rPr>
        <w:t>, Sistem</w:t>
      </w:r>
      <w:r>
        <w:rPr>
          <w:rFonts w:ascii="Times New Roman" w:eastAsia="Times New Roman" w:hAnsi="Times New Roman"/>
          <w:b/>
          <w:color w:val="000000"/>
          <w:sz w:val="24"/>
          <w:szCs w:val="24"/>
          <w:lang w:val="id-ID"/>
        </w:rPr>
        <w:t xml:space="preserve"> </w:t>
      </w:r>
      <w:r>
        <w:rPr>
          <w:rFonts w:ascii="Times New Roman" w:eastAsia="Times New Roman" w:hAnsi="Times New Roman"/>
          <w:b/>
          <w:color w:val="000000"/>
          <w:sz w:val="24"/>
          <w:szCs w:val="24"/>
        </w:rPr>
        <w:t>Perencanaan dan</w:t>
      </w:r>
      <w:r>
        <w:rPr>
          <w:rFonts w:ascii="Times New Roman" w:eastAsia="Times New Roman" w:hAnsi="Times New Roman"/>
          <w:b/>
          <w:color w:val="000000"/>
          <w:sz w:val="24"/>
          <w:szCs w:val="24"/>
          <w:lang w:val="id-ID"/>
        </w:rPr>
        <w:t xml:space="preserve"> </w:t>
      </w:r>
      <w:proofErr w:type="gramStart"/>
      <w:r>
        <w:rPr>
          <w:rFonts w:ascii="Times New Roman" w:eastAsia="Times New Roman" w:hAnsi="Times New Roman"/>
          <w:b/>
          <w:color w:val="000000"/>
          <w:sz w:val="24"/>
          <w:szCs w:val="24"/>
        </w:rPr>
        <w:t>Pengendalian</w:t>
      </w:r>
      <w:r>
        <w:rPr>
          <w:rFonts w:ascii="Times New Roman" w:eastAsia="Times New Roman" w:hAnsi="Times New Roman"/>
          <w:b/>
          <w:color w:val="000000"/>
          <w:sz w:val="24"/>
          <w:szCs w:val="24"/>
          <w:lang w:val="id-ID"/>
        </w:rPr>
        <w:t xml:space="preserve">  </w:t>
      </w:r>
      <w:r>
        <w:rPr>
          <w:rFonts w:ascii="Times New Roman" w:eastAsia="Times New Roman" w:hAnsi="Times New Roman"/>
          <w:b/>
          <w:color w:val="000000"/>
          <w:sz w:val="24"/>
          <w:szCs w:val="24"/>
        </w:rPr>
        <w:t>Manajemen</w:t>
      </w:r>
      <w:proofErr w:type="gramEnd"/>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Edisi 3, </w:t>
      </w:r>
      <w:r w:rsidRPr="00562997">
        <w:rPr>
          <w:rFonts w:ascii="Times New Roman" w:eastAsia="Times New Roman" w:hAnsi="Times New Roman"/>
          <w:color w:val="000000"/>
          <w:sz w:val="24"/>
          <w:szCs w:val="24"/>
        </w:rPr>
        <w:t>Salemba</w:t>
      </w:r>
      <w:r>
        <w:rPr>
          <w:rFonts w:ascii="Times New Roman" w:eastAsia="Times New Roman" w:hAnsi="Times New Roman"/>
          <w:color w:val="000000"/>
          <w:sz w:val="24"/>
          <w:szCs w:val="24"/>
        </w:rPr>
        <w:t xml:space="preserve"> </w:t>
      </w:r>
      <w:r w:rsidRPr="00562997">
        <w:rPr>
          <w:rFonts w:ascii="Times New Roman" w:eastAsia="Times New Roman" w:hAnsi="Times New Roman"/>
          <w:color w:val="000000"/>
          <w:sz w:val="24"/>
          <w:szCs w:val="24"/>
        </w:rPr>
        <w:t>Empat, Jakarta</w:t>
      </w:r>
    </w:p>
    <w:p w:rsidR="00A8458C" w:rsidRPr="0025727E" w:rsidRDefault="00A8458C" w:rsidP="0025727E">
      <w:pPr>
        <w:spacing w:after="0" w:line="360" w:lineRule="auto"/>
        <w:ind w:left="851" w:hanging="851"/>
        <w:jc w:val="both"/>
        <w:rPr>
          <w:rFonts w:ascii="Times New Roman" w:eastAsia="Times New Roman" w:hAnsi="Times New Roman"/>
          <w:color w:val="000000"/>
          <w:sz w:val="24"/>
          <w:szCs w:val="24"/>
        </w:rPr>
      </w:pPr>
      <w:r w:rsidRPr="0089178A">
        <w:rPr>
          <w:rFonts w:ascii="Times New Roman" w:eastAsia="Times New Roman" w:hAnsi="Times New Roman"/>
          <w:color w:val="000000"/>
          <w:sz w:val="24"/>
          <w:szCs w:val="24"/>
          <w:lang w:val="id-ID"/>
        </w:rPr>
        <w:t>Nafarin, M (2007)</w:t>
      </w:r>
      <w:r>
        <w:rPr>
          <w:rFonts w:ascii="Times New Roman" w:eastAsia="Times New Roman" w:hAnsi="Times New Roman"/>
          <w:color w:val="000000"/>
          <w:sz w:val="24"/>
          <w:szCs w:val="24"/>
          <w:lang w:val="id-ID"/>
        </w:rPr>
        <w:t xml:space="preserve">, </w:t>
      </w:r>
      <w:r>
        <w:rPr>
          <w:rFonts w:ascii="Times New Roman" w:eastAsia="Times New Roman" w:hAnsi="Times New Roman"/>
          <w:b/>
          <w:color w:val="000000"/>
          <w:sz w:val="24"/>
          <w:szCs w:val="24"/>
          <w:lang w:val="id-ID"/>
        </w:rPr>
        <w:t xml:space="preserve">Penganggaran Perusahaan,  </w:t>
      </w:r>
      <w:r w:rsidRPr="0089178A">
        <w:rPr>
          <w:rFonts w:ascii="Times New Roman" w:eastAsia="Times New Roman" w:hAnsi="Times New Roman"/>
          <w:color w:val="000000"/>
          <w:sz w:val="24"/>
          <w:szCs w:val="24"/>
          <w:lang w:val="id-ID"/>
        </w:rPr>
        <w:t>Edisi</w:t>
      </w:r>
      <w:r>
        <w:rPr>
          <w:rFonts w:ascii="Times New Roman" w:eastAsia="Times New Roman" w:hAnsi="Times New Roman"/>
          <w:color w:val="000000"/>
          <w:sz w:val="24"/>
          <w:szCs w:val="24"/>
          <w:lang w:val="id-ID"/>
        </w:rPr>
        <w:t xml:space="preserve"> </w:t>
      </w:r>
      <w:r w:rsidRPr="0089178A">
        <w:rPr>
          <w:rFonts w:ascii="Times New Roman" w:eastAsia="Times New Roman" w:hAnsi="Times New Roman"/>
          <w:color w:val="000000"/>
          <w:sz w:val="24"/>
          <w:szCs w:val="24"/>
          <w:lang w:val="id-ID"/>
        </w:rPr>
        <w:t xml:space="preserve"> Ketiga,</w:t>
      </w:r>
      <w:r>
        <w:rPr>
          <w:rFonts w:ascii="Times New Roman" w:eastAsia="Times New Roman" w:hAnsi="Times New Roman"/>
          <w:color w:val="000000"/>
          <w:sz w:val="24"/>
          <w:szCs w:val="24"/>
          <w:lang w:val="id-ID"/>
        </w:rPr>
        <w:t xml:space="preserve">  </w:t>
      </w:r>
      <w:r w:rsidRPr="0089178A">
        <w:rPr>
          <w:rFonts w:ascii="Times New Roman" w:eastAsia="Times New Roman" w:hAnsi="Times New Roman"/>
          <w:color w:val="000000"/>
          <w:sz w:val="24"/>
          <w:szCs w:val="24"/>
          <w:lang w:val="id-ID"/>
        </w:rPr>
        <w:t>Salemba</w:t>
      </w:r>
      <w:r>
        <w:rPr>
          <w:rFonts w:ascii="Times New Roman" w:eastAsia="Times New Roman" w:hAnsi="Times New Roman"/>
          <w:color w:val="000000"/>
          <w:sz w:val="24"/>
          <w:szCs w:val="24"/>
          <w:lang w:val="id-ID"/>
        </w:rPr>
        <w:t xml:space="preserve"> </w:t>
      </w:r>
      <w:r w:rsidRPr="0089178A">
        <w:rPr>
          <w:rFonts w:ascii="Times New Roman" w:eastAsia="Times New Roman" w:hAnsi="Times New Roman"/>
          <w:color w:val="000000"/>
          <w:sz w:val="24"/>
          <w:szCs w:val="24"/>
          <w:lang w:val="id-ID"/>
        </w:rPr>
        <w:t xml:space="preserve"> Empat</w:t>
      </w:r>
      <w:r>
        <w:rPr>
          <w:rFonts w:ascii="Times New Roman" w:eastAsia="Times New Roman" w:hAnsi="Times New Roman"/>
          <w:color w:val="000000"/>
          <w:sz w:val="24"/>
          <w:szCs w:val="24"/>
          <w:lang w:val="id-ID"/>
        </w:rPr>
        <w:t>,</w:t>
      </w:r>
      <w:r w:rsidRPr="0089178A">
        <w:rPr>
          <w:rFonts w:ascii="Times New Roman" w:eastAsia="Times New Roman" w:hAnsi="Times New Roman"/>
          <w:color w:val="000000"/>
          <w:sz w:val="24"/>
          <w:szCs w:val="24"/>
          <w:lang w:val="id-ID"/>
        </w:rPr>
        <w:t>Jakarta</w:t>
      </w:r>
    </w:p>
    <w:p w:rsidR="00A8458C" w:rsidRPr="00032A3B" w:rsidRDefault="00A8458C" w:rsidP="00A8458C">
      <w:pPr>
        <w:pStyle w:val="Default"/>
        <w:spacing w:line="360" w:lineRule="auto"/>
        <w:ind w:left="709" w:hanging="709"/>
      </w:pPr>
      <w:proofErr w:type="gramStart"/>
      <w:r w:rsidRPr="00032A3B">
        <w:rPr>
          <w:iCs/>
        </w:rPr>
        <w:t xml:space="preserve">Peraturan Pemerintah Republik Indonesia Nomor 48 Tahun </w:t>
      </w:r>
      <w:r>
        <w:rPr>
          <w:iCs/>
        </w:rPr>
        <w:t>(</w:t>
      </w:r>
      <w:r w:rsidRPr="00032A3B">
        <w:rPr>
          <w:iCs/>
        </w:rPr>
        <w:t>2008</w:t>
      </w:r>
      <w:r>
        <w:rPr>
          <w:iCs/>
        </w:rPr>
        <w:t>)</w:t>
      </w:r>
      <w:r w:rsidRPr="00032A3B">
        <w:rPr>
          <w:iCs/>
        </w:rPr>
        <w:t xml:space="preserve"> Tentang </w:t>
      </w:r>
      <w:r w:rsidRPr="001D57BB">
        <w:rPr>
          <w:b/>
          <w:iCs/>
        </w:rPr>
        <w:t>Pendanaan Pendidikan</w:t>
      </w:r>
      <w:r w:rsidRPr="001D57BB">
        <w:rPr>
          <w:b/>
        </w:rPr>
        <w:t xml:space="preserve"> 2008</w:t>
      </w:r>
      <w:r w:rsidRPr="00032A3B">
        <w:t>.</w:t>
      </w:r>
      <w:proofErr w:type="gramEnd"/>
      <w:r w:rsidRPr="00032A3B">
        <w:t xml:space="preserve"> Jakarta </w:t>
      </w:r>
    </w:p>
    <w:p w:rsidR="00A8458C" w:rsidRPr="00032A3B" w:rsidRDefault="00A8458C" w:rsidP="00A8458C">
      <w:pPr>
        <w:pStyle w:val="Default"/>
        <w:spacing w:line="360" w:lineRule="auto"/>
        <w:ind w:left="709" w:hanging="709"/>
      </w:pPr>
      <w:r>
        <w:t>Pidarta, Made</w:t>
      </w:r>
      <w:proofErr w:type="gramStart"/>
      <w:r>
        <w:t>.(</w:t>
      </w:r>
      <w:proofErr w:type="gramEnd"/>
      <w:r>
        <w:t>2005),</w:t>
      </w:r>
      <w:r w:rsidRPr="00032A3B">
        <w:t xml:space="preserve"> </w:t>
      </w:r>
      <w:r w:rsidRPr="00032A3B">
        <w:rPr>
          <w:b/>
          <w:iCs/>
        </w:rPr>
        <w:t>Manajemen Pendidikan Indonesia</w:t>
      </w:r>
      <w:r w:rsidRPr="00032A3B">
        <w:rPr>
          <w:iCs/>
        </w:rPr>
        <w:t xml:space="preserve"> </w:t>
      </w:r>
      <w:r w:rsidRPr="00032A3B">
        <w:t xml:space="preserve">(Edisi Revisi). Jakarta: PT Rineka Cipta </w:t>
      </w:r>
    </w:p>
    <w:p w:rsidR="00A8458C" w:rsidRPr="0025727E" w:rsidRDefault="00A8458C" w:rsidP="00A8458C">
      <w:pPr>
        <w:spacing w:after="0" w:line="360" w:lineRule="auto"/>
        <w:ind w:left="709" w:hanging="709"/>
        <w:jc w:val="both"/>
        <w:rPr>
          <w:rFonts w:ascii="Times New Roman" w:hAnsi="Times New Roman"/>
          <w:sz w:val="24"/>
          <w:szCs w:val="24"/>
        </w:rPr>
      </w:pPr>
      <w:proofErr w:type="gramStart"/>
      <w:r w:rsidRPr="00032A3B">
        <w:rPr>
          <w:rFonts w:ascii="Times New Roman" w:hAnsi="Times New Roman"/>
          <w:sz w:val="24"/>
          <w:szCs w:val="24"/>
        </w:rPr>
        <w:t>Pusat Bahasa Departemen Pendidikan Nasional.</w:t>
      </w:r>
      <w:proofErr w:type="gramEnd"/>
      <w:r w:rsidRPr="00032A3B">
        <w:rPr>
          <w:rFonts w:ascii="Times New Roman" w:hAnsi="Times New Roman"/>
          <w:sz w:val="24"/>
          <w:szCs w:val="24"/>
        </w:rPr>
        <w:t xml:space="preserve"> </w:t>
      </w:r>
      <w:proofErr w:type="gramStart"/>
      <w:r w:rsidRPr="00032A3B">
        <w:rPr>
          <w:rFonts w:ascii="Times New Roman" w:hAnsi="Times New Roman"/>
          <w:sz w:val="24"/>
          <w:szCs w:val="24"/>
        </w:rPr>
        <w:t xml:space="preserve">2008. </w:t>
      </w:r>
      <w:r w:rsidRPr="001D57BB">
        <w:rPr>
          <w:rFonts w:ascii="Times New Roman" w:hAnsi="Times New Roman"/>
          <w:b/>
          <w:iCs/>
          <w:sz w:val="24"/>
          <w:szCs w:val="24"/>
        </w:rPr>
        <w:t xml:space="preserve">Kamus Besar Bahasa Indonesia </w:t>
      </w:r>
      <w:r w:rsidRPr="001D57BB">
        <w:rPr>
          <w:rFonts w:ascii="Times New Roman" w:hAnsi="Times New Roman"/>
          <w:b/>
          <w:sz w:val="24"/>
          <w:szCs w:val="24"/>
        </w:rPr>
        <w:t>(Edisi Keempat)</w:t>
      </w:r>
      <w:r w:rsidRPr="00032A3B">
        <w:rPr>
          <w:rFonts w:ascii="Times New Roman" w:hAnsi="Times New Roman"/>
          <w:sz w:val="24"/>
          <w:szCs w:val="24"/>
        </w:rPr>
        <w:t>.</w:t>
      </w:r>
      <w:proofErr w:type="gramEnd"/>
      <w:r w:rsidRPr="00032A3B">
        <w:rPr>
          <w:rFonts w:ascii="Times New Roman" w:hAnsi="Times New Roman"/>
          <w:sz w:val="24"/>
          <w:szCs w:val="24"/>
        </w:rPr>
        <w:t xml:space="preserve"> Jakarta: PT Gramedia Pustaka Utama</w:t>
      </w:r>
    </w:p>
    <w:p w:rsidR="00A8458C" w:rsidRPr="00B31EE8" w:rsidRDefault="00A8458C" w:rsidP="0025727E">
      <w:pPr>
        <w:autoSpaceDE w:val="0"/>
        <w:autoSpaceDN w:val="0"/>
        <w:adjustRightInd w:val="0"/>
        <w:spacing w:after="0" w:line="360" w:lineRule="auto"/>
        <w:ind w:left="709" w:hanging="709"/>
        <w:jc w:val="both"/>
        <w:rPr>
          <w:rFonts w:ascii="Times New Roman" w:hAnsi="Times New Roman"/>
          <w:b/>
          <w:bCs/>
          <w:i/>
          <w:sz w:val="24"/>
          <w:szCs w:val="24"/>
          <w:lang w:val="id-ID"/>
        </w:rPr>
      </w:pPr>
      <w:r>
        <w:rPr>
          <w:rFonts w:ascii="Times New Roman" w:eastAsia="Times New Roman" w:hAnsi="Times New Roman"/>
          <w:color w:val="000000"/>
          <w:sz w:val="24"/>
          <w:szCs w:val="24"/>
          <w:lang w:val="id-ID"/>
        </w:rPr>
        <w:t xml:space="preserve">Sattar, Tehmina (2012),    </w:t>
      </w:r>
      <w:r w:rsidRPr="00B31EE8">
        <w:rPr>
          <w:rFonts w:ascii="Times New Roman" w:hAnsi="Times New Roman"/>
          <w:b/>
          <w:bCs/>
          <w:i/>
          <w:sz w:val="24"/>
          <w:szCs w:val="24"/>
          <w:lang w:val="id-ID"/>
        </w:rPr>
        <w:t xml:space="preserve">A </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Sociological  </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Analysis  of  Lack  of    Stakeholders </w:t>
      </w:r>
    </w:p>
    <w:p w:rsidR="00A8458C" w:rsidRPr="0025727E" w:rsidRDefault="00A8458C" w:rsidP="0025727E">
      <w:pPr>
        <w:autoSpaceDE w:val="0"/>
        <w:autoSpaceDN w:val="0"/>
        <w:adjustRightInd w:val="0"/>
        <w:spacing w:after="0" w:line="360" w:lineRule="auto"/>
        <w:ind w:left="709" w:firstLine="11"/>
        <w:jc w:val="both"/>
        <w:rPr>
          <w:rFonts w:ascii="Times New Roman" w:hAnsi="Times New Roman"/>
          <w:b/>
          <w:bCs/>
          <w:i/>
          <w:sz w:val="24"/>
          <w:szCs w:val="24"/>
        </w:rPr>
      </w:pPr>
      <w:r w:rsidRPr="00B31EE8">
        <w:rPr>
          <w:rFonts w:ascii="Times New Roman" w:hAnsi="Times New Roman"/>
          <w:b/>
          <w:bCs/>
          <w:i/>
          <w:sz w:val="24"/>
          <w:szCs w:val="24"/>
          <w:lang w:val="id-ID"/>
        </w:rPr>
        <w:t>Participation</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 as</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 a</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 Major</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Construct</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 of </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Low </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Quality </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Education</w:t>
      </w:r>
      <w:r>
        <w:rPr>
          <w:rFonts w:ascii="Times New Roman" w:hAnsi="Times New Roman"/>
          <w:b/>
          <w:bCs/>
          <w:i/>
          <w:sz w:val="24"/>
          <w:szCs w:val="24"/>
          <w:lang w:val="id-ID"/>
        </w:rPr>
        <w:t xml:space="preserve">  </w:t>
      </w:r>
      <w:r w:rsidRPr="00B31EE8">
        <w:rPr>
          <w:rFonts w:ascii="Times New Roman" w:hAnsi="Times New Roman"/>
          <w:b/>
          <w:bCs/>
          <w:i/>
          <w:sz w:val="24"/>
          <w:szCs w:val="24"/>
          <w:lang w:val="id-ID"/>
        </w:rPr>
        <w:t xml:space="preserve"> in Pakistan</w:t>
      </w:r>
      <w:r>
        <w:rPr>
          <w:rFonts w:ascii="Times New Roman" w:eastAsia="Times New Roman" w:hAnsi="Times New Roman"/>
          <w:color w:val="000000"/>
          <w:sz w:val="24"/>
          <w:szCs w:val="24"/>
          <w:lang w:val="id-ID"/>
        </w:rPr>
        <w:t xml:space="preserve">, </w:t>
      </w:r>
    </w:p>
    <w:p w:rsidR="00A8458C" w:rsidRPr="0025727E" w:rsidRDefault="00A8458C" w:rsidP="0025727E">
      <w:pPr>
        <w:spacing w:after="0" w:line="360" w:lineRule="auto"/>
        <w:ind w:left="567" w:hanging="567"/>
        <w:jc w:val="both"/>
        <w:rPr>
          <w:rFonts w:ascii="Times New Roman" w:eastAsia="Times New Roman" w:hAnsi="Times New Roman"/>
          <w:b/>
          <w:i/>
          <w:color w:val="000000"/>
          <w:sz w:val="24"/>
          <w:szCs w:val="24"/>
        </w:rPr>
      </w:pPr>
      <w:r>
        <w:rPr>
          <w:rFonts w:ascii="Times New Roman" w:eastAsia="Times New Roman" w:hAnsi="Times New Roman"/>
          <w:color w:val="000000"/>
          <w:sz w:val="24"/>
          <w:szCs w:val="24"/>
          <w:lang w:val="id-ID"/>
        </w:rPr>
        <w:lastRenderedPageBreak/>
        <w:t>Shah, Anwar (2007),</w:t>
      </w:r>
      <w:r w:rsidRPr="000B503E">
        <w:rPr>
          <w:rFonts w:ascii="Times New Roman" w:eastAsia="Times New Roman" w:hAnsi="Times New Roman"/>
          <w:b/>
          <w:i/>
          <w:color w:val="000000"/>
          <w:sz w:val="24"/>
          <w:szCs w:val="24"/>
          <w:lang w:val="id-ID"/>
        </w:rPr>
        <w:t>Participatory Budgeting:</w:t>
      </w:r>
      <w:r>
        <w:rPr>
          <w:rFonts w:ascii="Times New Roman" w:eastAsia="Times New Roman" w:hAnsi="Times New Roman"/>
          <w:b/>
          <w:i/>
          <w:color w:val="000000"/>
          <w:sz w:val="24"/>
          <w:szCs w:val="24"/>
          <w:lang w:val="id-ID"/>
        </w:rPr>
        <w:t xml:space="preserve"> </w:t>
      </w:r>
      <w:r w:rsidRPr="000B503E">
        <w:rPr>
          <w:rFonts w:ascii="Times New Roman" w:eastAsia="Times New Roman" w:hAnsi="Times New Roman"/>
          <w:b/>
          <w:i/>
          <w:color w:val="000000"/>
          <w:sz w:val="24"/>
          <w:szCs w:val="24"/>
          <w:lang w:val="id-ID"/>
        </w:rPr>
        <w:t xml:space="preserve"> Public </w:t>
      </w:r>
      <w:r>
        <w:rPr>
          <w:rFonts w:ascii="Times New Roman" w:eastAsia="Times New Roman" w:hAnsi="Times New Roman"/>
          <w:b/>
          <w:i/>
          <w:color w:val="000000"/>
          <w:sz w:val="24"/>
          <w:szCs w:val="24"/>
          <w:lang w:val="id-ID"/>
        </w:rPr>
        <w:t xml:space="preserve"> </w:t>
      </w:r>
      <w:r w:rsidRPr="000B503E">
        <w:rPr>
          <w:rFonts w:ascii="Times New Roman" w:eastAsia="Times New Roman" w:hAnsi="Times New Roman"/>
          <w:b/>
          <w:i/>
          <w:color w:val="000000"/>
          <w:sz w:val="24"/>
          <w:szCs w:val="24"/>
          <w:lang w:val="id-ID"/>
        </w:rPr>
        <w:t>Sector and</w:t>
      </w:r>
      <w:r>
        <w:rPr>
          <w:rFonts w:ascii="Times New Roman" w:eastAsia="Times New Roman" w:hAnsi="Times New Roman"/>
          <w:b/>
          <w:i/>
          <w:color w:val="000000"/>
          <w:sz w:val="24"/>
          <w:szCs w:val="24"/>
          <w:lang w:val="id-ID"/>
        </w:rPr>
        <w:t xml:space="preserve"> </w:t>
      </w:r>
      <w:r w:rsidRPr="000B503E">
        <w:rPr>
          <w:rFonts w:ascii="Times New Roman" w:eastAsia="Times New Roman" w:hAnsi="Times New Roman"/>
          <w:b/>
          <w:i/>
          <w:color w:val="000000"/>
          <w:sz w:val="24"/>
          <w:szCs w:val="24"/>
          <w:lang w:val="id-ID"/>
        </w:rPr>
        <w:t>Accountability Series</w:t>
      </w:r>
      <w:r>
        <w:rPr>
          <w:rFonts w:ascii="Times New Roman" w:eastAsia="Times New Roman" w:hAnsi="Times New Roman"/>
          <w:b/>
          <w:color w:val="000000"/>
          <w:sz w:val="24"/>
          <w:szCs w:val="24"/>
          <w:lang w:val="id-ID"/>
        </w:rPr>
        <w:t xml:space="preserve">, </w:t>
      </w:r>
      <w:r w:rsidRPr="006C204D">
        <w:rPr>
          <w:rFonts w:ascii="Times New Roman" w:eastAsia="Times New Roman" w:hAnsi="Times New Roman"/>
          <w:color w:val="000000"/>
          <w:sz w:val="24"/>
          <w:szCs w:val="24"/>
          <w:lang w:val="id-ID"/>
        </w:rPr>
        <w:t>The World Bank, Washington DC</w:t>
      </w:r>
      <w:r>
        <w:rPr>
          <w:rFonts w:ascii="Times New Roman" w:eastAsia="Times New Roman" w:hAnsi="Times New Roman"/>
          <w:color w:val="000000"/>
          <w:sz w:val="24"/>
          <w:szCs w:val="24"/>
        </w:rPr>
        <w:t>, 247</w:t>
      </w:r>
    </w:p>
    <w:p w:rsidR="00A8458C" w:rsidRPr="0025727E" w:rsidRDefault="00A8458C" w:rsidP="0025727E">
      <w:pPr>
        <w:spacing w:after="0" w:line="360" w:lineRule="auto"/>
        <w:ind w:left="709" w:hanging="709"/>
        <w:jc w:val="both"/>
        <w:rPr>
          <w:rFonts w:ascii="Times New Roman" w:eastAsia="Times New Roman" w:hAnsi="Times New Roman"/>
          <w:b/>
          <w:i/>
          <w:color w:val="000000"/>
          <w:sz w:val="24"/>
          <w:szCs w:val="24"/>
        </w:rPr>
      </w:pPr>
      <w:r>
        <w:rPr>
          <w:rFonts w:ascii="Times New Roman" w:eastAsia="Times New Roman" w:hAnsi="Times New Roman"/>
          <w:color w:val="000000"/>
          <w:sz w:val="24"/>
          <w:szCs w:val="24"/>
        </w:rPr>
        <w:t xml:space="preserve">Shall, Andriane (2007), </w:t>
      </w:r>
      <w:r>
        <w:rPr>
          <w:rFonts w:ascii="Times New Roman" w:eastAsia="Times New Roman" w:hAnsi="Times New Roman"/>
          <w:b/>
          <w:i/>
          <w:color w:val="000000"/>
          <w:sz w:val="24"/>
          <w:szCs w:val="24"/>
        </w:rPr>
        <w:t>Sub-Saharan Africa’s Experience with Participatory Budgetting</w:t>
      </w:r>
    </w:p>
    <w:p w:rsidR="00A8458C" w:rsidRDefault="00A8458C" w:rsidP="0025727E">
      <w:pPr>
        <w:spacing w:after="0" w:line="360" w:lineRule="auto"/>
        <w:ind w:left="709" w:hanging="709"/>
        <w:jc w:val="both"/>
        <w:rPr>
          <w:rFonts w:ascii="Times New Roman" w:hAnsi="Times New Roman"/>
          <w:sz w:val="24"/>
          <w:szCs w:val="24"/>
        </w:rPr>
      </w:pPr>
      <w:r>
        <w:rPr>
          <w:rFonts w:ascii="Times New Roman" w:hAnsi="Times New Roman"/>
          <w:sz w:val="24"/>
          <w:szCs w:val="24"/>
        </w:rPr>
        <w:t>Sugiyono</w:t>
      </w:r>
      <w:proofErr w:type="gramStart"/>
      <w:r>
        <w:rPr>
          <w:rFonts w:ascii="Times New Roman" w:hAnsi="Times New Roman"/>
          <w:sz w:val="24"/>
          <w:szCs w:val="24"/>
        </w:rPr>
        <w:t>,(</w:t>
      </w:r>
      <w:proofErr w:type="gramEnd"/>
      <w:r>
        <w:rPr>
          <w:rFonts w:ascii="Times New Roman" w:hAnsi="Times New Roman"/>
          <w:sz w:val="24"/>
          <w:szCs w:val="24"/>
        </w:rPr>
        <w:t>2013)</w:t>
      </w:r>
      <w:r w:rsidRPr="002E3D2A">
        <w:rPr>
          <w:rFonts w:ascii="Times New Roman" w:hAnsi="Times New Roman"/>
          <w:b/>
          <w:sz w:val="24"/>
          <w:szCs w:val="24"/>
        </w:rPr>
        <w:t>, Memahami</w:t>
      </w:r>
      <w:r>
        <w:rPr>
          <w:rFonts w:ascii="Times New Roman" w:hAnsi="Times New Roman"/>
          <w:b/>
          <w:sz w:val="24"/>
          <w:szCs w:val="24"/>
          <w:lang w:val="id-ID"/>
        </w:rPr>
        <w:t xml:space="preserve"> </w:t>
      </w:r>
      <w:r w:rsidRPr="002E3D2A">
        <w:rPr>
          <w:rFonts w:ascii="Times New Roman" w:hAnsi="Times New Roman"/>
          <w:b/>
          <w:sz w:val="24"/>
          <w:szCs w:val="24"/>
        </w:rPr>
        <w:t>Penelitian</w:t>
      </w:r>
      <w:r>
        <w:rPr>
          <w:rFonts w:ascii="Times New Roman" w:hAnsi="Times New Roman"/>
          <w:b/>
          <w:sz w:val="24"/>
          <w:szCs w:val="24"/>
          <w:lang w:val="id-ID"/>
        </w:rPr>
        <w:t xml:space="preserve"> </w:t>
      </w:r>
      <w:r w:rsidRPr="002E3D2A">
        <w:rPr>
          <w:rFonts w:ascii="Times New Roman" w:hAnsi="Times New Roman"/>
          <w:b/>
          <w:sz w:val="24"/>
          <w:szCs w:val="24"/>
        </w:rPr>
        <w:t>Kualitatif</w:t>
      </w:r>
      <w:r w:rsidRPr="002E3D2A">
        <w:rPr>
          <w:rFonts w:ascii="Times New Roman" w:hAnsi="Times New Roman"/>
          <w:sz w:val="24"/>
          <w:szCs w:val="24"/>
        </w:rPr>
        <w:t> ,Alfabeta, Bandung</w:t>
      </w:r>
    </w:p>
    <w:p w:rsidR="00A8458C" w:rsidRDefault="00A8458C" w:rsidP="0025727E">
      <w:pPr>
        <w:spacing w:after="0" w:line="360" w:lineRule="auto"/>
        <w:ind w:left="709" w:hanging="709"/>
        <w:jc w:val="both"/>
        <w:rPr>
          <w:rFonts w:ascii="Times New Roman" w:hAnsi="Times New Roman"/>
          <w:sz w:val="24"/>
          <w:szCs w:val="24"/>
        </w:rPr>
      </w:pPr>
      <w:r>
        <w:rPr>
          <w:rFonts w:ascii="Times New Roman" w:hAnsi="Times New Roman"/>
          <w:sz w:val="24"/>
          <w:szCs w:val="24"/>
        </w:rPr>
        <w:t>Suryosubroto</w:t>
      </w:r>
      <w:proofErr w:type="gramStart"/>
      <w:r>
        <w:rPr>
          <w:rFonts w:ascii="Times New Roman" w:hAnsi="Times New Roman"/>
          <w:sz w:val="24"/>
          <w:szCs w:val="24"/>
        </w:rPr>
        <w:t>,(</w:t>
      </w:r>
      <w:proofErr w:type="gramEnd"/>
      <w:r>
        <w:rPr>
          <w:rFonts w:ascii="Times New Roman" w:hAnsi="Times New Roman"/>
          <w:sz w:val="24"/>
          <w:szCs w:val="24"/>
        </w:rPr>
        <w:t xml:space="preserve">2005), </w:t>
      </w:r>
      <w:r w:rsidRPr="00EF6917">
        <w:rPr>
          <w:rFonts w:ascii="Times New Roman" w:hAnsi="Times New Roman"/>
          <w:b/>
          <w:sz w:val="24"/>
          <w:szCs w:val="24"/>
        </w:rPr>
        <w:t>Manajemen Pendidikan Sekolah (Edisi Revisi)</w:t>
      </w:r>
      <w:r>
        <w:rPr>
          <w:rFonts w:ascii="Times New Roman" w:hAnsi="Times New Roman"/>
          <w:sz w:val="24"/>
          <w:szCs w:val="24"/>
        </w:rPr>
        <w:t>. Jakarta: PT Rineka Cipta</w:t>
      </w:r>
    </w:p>
    <w:p w:rsidR="00A8458C" w:rsidRDefault="00A8458C" w:rsidP="0025727E">
      <w:pPr>
        <w:spacing w:after="0" w:line="360" w:lineRule="auto"/>
        <w:ind w:left="709" w:hanging="709"/>
        <w:jc w:val="both"/>
        <w:rPr>
          <w:rFonts w:ascii="Times New Roman" w:hAnsi="Times New Roman"/>
          <w:sz w:val="24"/>
          <w:szCs w:val="24"/>
        </w:rPr>
      </w:pPr>
      <w:proofErr w:type="gramStart"/>
      <w:r>
        <w:rPr>
          <w:rFonts w:ascii="Times New Roman" w:hAnsi="Times New Roman"/>
          <w:sz w:val="24"/>
          <w:szCs w:val="24"/>
        </w:rPr>
        <w:t xml:space="preserve">Sutomo, (2007), </w:t>
      </w:r>
      <w:r w:rsidRPr="00EF6917">
        <w:rPr>
          <w:rFonts w:ascii="Times New Roman" w:hAnsi="Times New Roman"/>
          <w:b/>
          <w:sz w:val="24"/>
          <w:szCs w:val="24"/>
        </w:rPr>
        <w:t>Manajemen Sekolah</w:t>
      </w:r>
      <w:r>
        <w:rPr>
          <w:rFonts w:ascii="Times New Roman" w:hAnsi="Times New Roman"/>
          <w:sz w:val="24"/>
          <w:szCs w:val="24"/>
        </w:rPr>
        <w:t>.</w:t>
      </w:r>
      <w:proofErr w:type="gramEnd"/>
      <w:r>
        <w:rPr>
          <w:rFonts w:ascii="Times New Roman" w:hAnsi="Times New Roman"/>
          <w:sz w:val="24"/>
          <w:szCs w:val="24"/>
        </w:rPr>
        <w:t xml:space="preserve"> Semarang: UPT MKK UNNES</w:t>
      </w:r>
    </w:p>
    <w:p w:rsidR="00A8458C" w:rsidRPr="0025727E" w:rsidRDefault="00A8458C" w:rsidP="0025727E">
      <w:pPr>
        <w:spacing w:after="0" w:line="360" w:lineRule="auto"/>
        <w:ind w:left="709" w:hanging="709"/>
        <w:jc w:val="both"/>
        <w:rPr>
          <w:rFonts w:ascii="Times New Roman" w:eastAsia="Times New Roman" w:hAnsi="Times New Roman"/>
          <w:b/>
          <w:color w:val="000000"/>
          <w:sz w:val="24"/>
          <w:szCs w:val="24"/>
        </w:rPr>
      </w:pPr>
      <w:r w:rsidRPr="00A517FA">
        <w:rPr>
          <w:rFonts w:ascii="Times New Roman" w:eastAsia="Times New Roman" w:hAnsi="Times New Roman"/>
          <w:color w:val="000000"/>
          <w:sz w:val="24"/>
          <w:szCs w:val="24"/>
          <w:lang w:val="id-ID"/>
        </w:rPr>
        <w:t>Tjahjanti, Rosalia Dwi Fadma,(2005),</w:t>
      </w:r>
      <w:r>
        <w:rPr>
          <w:rFonts w:ascii="Times New Roman" w:eastAsia="Times New Roman" w:hAnsi="Times New Roman"/>
          <w:b/>
          <w:color w:val="000000"/>
          <w:sz w:val="24"/>
          <w:szCs w:val="24"/>
          <w:lang w:val="id-ID"/>
        </w:rPr>
        <w:t xml:space="preserve">  Karakteristik  Anggaran, Instrumentalitas     Anggaran,    Dan  Partisipasi  Anggaran  Sebagai  Faktor   Yang Mempengaruhi  Prestasi  Kerja  Manajer,   </w:t>
      </w:r>
      <w:r w:rsidRPr="00A517FA">
        <w:rPr>
          <w:rFonts w:ascii="Times New Roman" w:eastAsia="Times New Roman" w:hAnsi="Times New Roman"/>
          <w:color w:val="000000"/>
          <w:sz w:val="24"/>
          <w:szCs w:val="24"/>
          <w:lang w:val="id-ID"/>
        </w:rPr>
        <w:t>Jurnal Administrasi Bisnis</w:t>
      </w:r>
      <w:r>
        <w:rPr>
          <w:rFonts w:ascii="Times New Roman" w:eastAsia="Times New Roman" w:hAnsi="Times New Roman"/>
          <w:color w:val="000000"/>
          <w:sz w:val="24"/>
          <w:szCs w:val="24"/>
          <w:lang w:val="id-ID"/>
        </w:rPr>
        <w:t xml:space="preserve"> , </w:t>
      </w:r>
      <w:r w:rsidRPr="00A517FA">
        <w:rPr>
          <w:rFonts w:ascii="Times New Roman" w:eastAsia="Times New Roman" w:hAnsi="Times New Roman"/>
          <w:color w:val="000000"/>
          <w:sz w:val="24"/>
          <w:szCs w:val="24"/>
          <w:lang w:val="id-ID"/>
        </w:rPr>
        <w:t>1,2,36-43</w:t>
      </w:r>
      <w:bookmarkStart w:id="0" w:name="_GoBack"/>
      <w:bookmarkEnd w:id="0"/>
    </w:p>
    <w:p w:rsidR="00A8458C" w:rsidRPr="0025727E" w:rsidRDefault="00A8458C" w:rsidP="0025727E">
      <w:pPr>
        <w:spacing w:after="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lang w:val="id-ID"/>
        </w:rPr>
        <w:t>UN HABITAT</w:t>
      </w:r>
      <w:r>
        <w:rPr>
          <w:rFonts w:ascii="Times New Roman" w:eastAsia="Times New Roman" w:hAnsi="Times New Roman"/>
          <w:sz w:val="24"/>
          <w:szCs w:val="24"/>
        </w:rPr>
        <w:t>,</w:t>
      </w:r>
      <w:r w:rsidRPr="006B1D9C">
        <w:rPr>
          <w:rFonts w:ascii="Times New Roman" w:eastAsia="Times New Roman" w:hAnsi="Times New Roman"/>
          <w:sz w:val="24"/>
          <w:szCs w:val="24"/>
          <w:lang w:val="id-ID"/>
        </w:rPr>
        <w:t>(2008)</w:t>
      </w:r>
      <w:r>
        <w:rPr>
          <w:rFonts w:ascii="Times New Roman" w:eastAsia="Times New Roman" w:hAnsi="Times New Roman"/>
          <w:sz w:val="24"/>
          <w:szCs w:val="24"/>
        </w:rPr>
        <w:t>,</w:t>
      </w:r>
      <w:r w:rsidRPr="006B1D9C">
        <w:rPr>
          <w:rFonts w:ascii="Times New Roman" w:eastAsia="Times New Roman" w:hAnsi="Times New Roman"/>
          <w:sz w:val="24"/>
          <w:szCs w:val="24"/>
          <w:lang w:val="id-ID"/>
        </w:rPr>
        <w:t>”</w:t>
      </w:r>
      <w:r w:rsidRPr="00451642">
        <w:rPr>
          <w:rFonts w:ascii="Times New Roman" w:eastAsia="Times New Roman" w:hAnsi="Times New Roman"/>
          <w:b/>
          <w:i/>
          <w:sz w:val="24"/>
          <w:szCs w:val="24"/>
          <w:lang w:val="id-ID"/>
        </w:rPr>
        <w:t>Participatory Budgeting In Africa</w:t>
      </w:r>
      <w:r>
        <w:rPr>
          <w:rFonts w:ascii="Times New Roman" w:eastAsia="Times New Roman" w:hAnsi="Times New Roman"/>
          <w:sz w:val="24"/>
          <w:szCs w:val="24"/>
          <w:lang w:val="id-ID"/>
        </w:rPr>
        <w:t xml:space="preserve">” </w:t>
      </w:r>
    </w:p>
    <w:p w:rsidR="00A8458C" w:rsidRPr="0025727E" w:rsidRDefault="00A8458C" w:rsidP="0025727E">
      <w:pPr>
        <w:spacing w:after="0" w:line="360" w:lineRule="auto"/>
        <w:ind w:left="720" w:hanging="720"/>
        <w:jc w:val="both"/>
        <w:rPr>
          <w:rFonts w:ascii="Times New Roman" w:eastAsia="Times New Roman" w:hAnsi="Times New Roman"/>
          <w:b/>
          <w:color w:val="000000"/>
          <w:sz w:val="24"/>
          <w:szCs w:val="24"/>
          <w:lang w:val="id-ID"/>
        </w:rPr>
      </w:pPr>
      <w:r>
        <w:rPr>
          <w:rFonts w:ascii="Times New Roman" w:eastAsia="Times New Roman" w:hAnsi="Times New Roman"/>
          <w:color w:val="000000"/>
          <w:sz w:val="24"/>
          <w:szCs w:val="24"/>
          <w:lang w:val="id-ID"/>
        </w:rPr>
        <w:lastRenderedPageBreak/>
        <w:t xml:space="preserve">Wijaya, </w:t>
      </w:r>
      <w:r>
        <w:rPr>
          <w:rFonts w:ascii="Times New Roman" w:eastAsia="Times New Roman" w:hAnsi="Times New Roman"/>
          <w:color w:val="000000"/>
          <w:sz w:val="24"/>
          <w:szCs w:val="24"/>
        </w:rPr>
        <w:t>David,</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(2009),</w:t>
      </w:r>
      <w:r>
        <w:rPr>
          <w:rFonts w:ascii="Times New Roman" w:eastAsia="Times New Roman" w:hAnsi="Times New Roman"/>
          <w:color w:val="000000"/>
          <w:sz w:val="24"/>
          <w:szCs w:val="24"/>
          <w:lang w:val="id-ID"/>
        </w:rPr>
        <w:t xml:space="preserve"> </w:t>
      </w:r>
      <w:r w:rsidRPr="004A59D4">
        <w:rPr>
          <w:rFonts w:ascii="Times New Roman" w:eastAsia="Times New Roman" w:hAnsi="Times New Roman"/>
          <w:b/>
          <w:color w:val="000000"/>
          <w:sz w:val="24"/>
          <w:szCs w:val="24"/>
        </w:rPr>
        <w:t>Implikasi</w:t>
      </w:r>
      <w:r>
        <w:rPr>
          <w:rFonts w:ascii="Times New Roman" w:eastAsia="Times New Roman" w:hAnsi="Times New Roman"/>
          <w:b/>
          <w:color w:val="000000"/>
          <w:sz w:val="24"/>
          <w:szCs w:val="24"/>
          <w:lang w:val="id-ID"/>
        </w:rPr>
        <w:t xml:space="preserve">  </w:t>
      </w:r>
      <w:r w:rsidRPr="004A59D4">
        <w:rPr>
          <w:rFonts w:ascii="Times New Roman" w:eastAsia="Times New Roman" w:hAnsi="Times New Roman"/>
          <w:b/>
          <w:color w:val="000000"/>
          <w:sz w:val="24"/>
          <w:szCs w:val="24"/>
        </w:rPr>
        <w:t>Manajemen</w:t>
      </w:r>
      <w:r>
        <w:rPr>
          <w:rFonts w:ascii="Times New Roman" w:eastAsia="Times New Roman" w:hAnsi="Times New Roman"/>
          <w:b/>
          <w:color w:val="000000"/>
          <w:sz w:val="24"/>
          <w:szCs w:val="24"/>
          <w:lang w:val="id-ID"/>
        </w:rPr>
        <w:t xml:space="preserve">  </w:t>
      </w:r>
      <w:r w:rsidRPr="004A59D4">
        <w:rPr>
          <w:rFonts w:ascii="Times New Roman" w:eastAsia="Times New Roman" w:hAnsi="Times New Roman"/>
          <w:b/>
          <w:color w:val="000000"/>
          <w:sz w:val="24"/>
          <w:szCs w:val="24"/>
        </w:rPr>
        <w:t>Keuangan</w:t>
      </w:r>
      <w:r>
        <w:rPr>
          <w:rFonts w:ascii="Times New Roman" w:eastAsia="Times New Roman" w:hAnsi="Times New Roman"/>
          <w:b/>
          <w:color w:val="000000"/>
          <w:sz w:val="24"/>
          <w:szCs w:val="24"/>
          <w:lang w:val="id-ID"/>
        </w:rPr>
        <w:t xml:space="preserve">    </w:t>
      </w:r>
      <w:r w:rsidRPr="004A59D4">
        <w:rPr>
          <w:rFonts w:ascii="Times New Roman" w:eastAsia="Times New Roman" w:hAnsi="Times New Roman"/>
          <w:b/>
          <w:color w:val="000000"/>
          <w:sz w:val="24"/>
          <w:szCs w:val="24"/>
        </w:rPr>
        <w:t>Sekolah</w:t>
      </w:r>
      <w:r>
        <w:rPr>
          <w:rFonts w:ascii="Times New Roman" w:eastAsia="Times New Roman" w:hAnsi="Times New Roman"/>
          <w:b/>
          <w:color w:val="000000"/>
          <w:sz w:val="24"/>
          <w:szCs w:val="24"/>
          <w:lang w:val="id-ID"/>
        </w:rPr>
        <w:t xml:space="preserve"> Terhadap</w:t>
      </w:r>
      <w:r w:rsidR="0025727E">
        <w:rPr>
          <w:rFonts w:ascii="Times New Roman" w:eastAsia="Times New Roman" w:hAnsi="Times New Roman"/>
          <w:b/>
          <w:color w:val="000000"/>
          <w:sz w:val="24"/>
          <w:szCs w:val="24"/>
        </w:rPr>
        <w:t xml:space="preserve"> </w:t>
      </w:r>
      <w:r w:rsidRPr="004A59D4">
        <w:rPr>
          <w:rFonts w:ascii="Times New Roman" w:eastAsia="Times New Roman" w:hAnsi="Times New Roman"/>
          <w:b/>
          <w:color w:val="000000"/>
          <w:sz w:val="24"/>
          <w:szCs w:val="24"/>
        </w:rPr>
        <w:t>Kualitas</w:t>
      </w:r>
      <w:r>
        <w:rPr>
          <w:rFonts w:ascii="Times New Roman" w:eastAsia="Times New Roman" w:hAnsi="Times New Roman"/>
          <w:b/>
          <w:color w:val="000000"/>
          <w:sz w:val="24"/>
          <w:szCs w:val="24"/>
          <w:lang w:val="id-ID"/>
        </w:rPr>
        <w:t xml:space="preserve"> </w:t>
      </w:r>
      <w:r w:rsidRPr="004A59D4">
        <w:rPr>
          <w:rFonts w:ascii="Times New Roman" w:eastAsia="Times New Roman" w:hAnsi="Times New Roman"/>
          <w:b/>
          <w:color w:val="000000"/>
          <w:sz w:val="24"/>
          <w:szCs w:val="24"/>
        </w:rPr>
        <w:t>Pendidikan</w:t>
      </w:r>
      <w:r>
        <w:rPr>
          <w:rFonts w:ascii="Times New Roman" w:eastAsia="Times New Roman" w:hAnsi="Times New Roman"/>
          <w:color w:val="000000"/>
          <w:sz w:val="24"/>
          <w:szCs w:val="24"/>
        </w:rPr>
        <w:t>, Jurnal</w:t>
      </w:r>
      <w:r>
        <w:rPr>
          <w:rFonts w:ascii="Times New Roman" w:eastAsia="Times New Roman" w:hAnsi="Times New Roman"/>
          <w:color w:val="000000"/>
          <w:sz w:val="24"/>
          <w:szCs w:val="24"/>
          <w:lang w:val="id-ID"/>
        </w:rPr>
        <w:t xml:space="preserve"> </w:t>
      </w:r>
      <w:r>
        <w:rPr>
          <w:rFonts w:ascii="Times New Roman" w:eastAsia="Times New Roman" w:hAnsi="Times New Roman"/>
          <w:color w:val="000000"/>
          <w:sz w:val="24"/>
          <w:szCs w:val="24"/>
        </w:rPr>
        <w:t>Pendidikan Penabur,8,13, 30-96</w:t>
      </w:r>
      <w:r>
        <w:rPr>
          <w:rFonts w:ascii="Times New Roman" w:eastAsia="Times New Roman" w:hAnsi="Times New Roman"/>
          <w:color w:val="000000"/>
          <w:sz w:val="24"/>
          <w:szCs w:val="24"/>
          <w:lang w:val="id-ID"/>
        </w:rPr>
        <w:t xml:space="preserve">, </w:t>
      </w:r>
    </w:p>
    <w:p w:rsidR="00A8458C" w:rsidRPr="00A8458C" w:rsidRDefault="00A8458C" w:rsidP="00A8458C">
      <w:pPr>
        <w:pStyle w:val="ListParagraph"/>
        <w:spacing w:line="360" w:lineRule="auto"/>
        <w:ind w:left="0"/>
        <w:jc w:val="both"/>
        <w:rPr>
          <w:rFonts w:ascii="Times New Roman" w:hAnsi="Times New Roman"/>
          <w:b/>
          <w:sz w:val="24"/>
          <w:szCs w:val="24"/>
        </w:rPr>
      </w:pPr>
    </w:p>
    <w:p w:rsidR="002644A6" w:rsidRPr="002644A6" w:rsidRDefault="002644A6" w:rsidP="00A8458C">
      <w:pPr>
        <w:pStyle w:val="ListParagraph"/>
        <w:spacing w:line="360" w:lineRule="auto"/>
        <w:ind w:left="0"/>
        <w:jc w:val="both"/>
        <w:rPr>
          <w:rFonts w:ascii="Times New Roman" w:hAnsi="Times New Roman"/>
          <w:sz w:val="24"/>
          <w:szCs w:val="24"/>
        </w:rPr>
      </w:pPr>
    </w:p>
    <w:p w:rsidR="002644A6" w:rsidRDefault="002644A6" w:rsidP="002644A6">
      <w:pPr>
        <w:pStyle w:val="ListParagraph"/>
        <w:tabs>
          <w:tab w:val="left" w:pos="0"/>
          <w:tab w:val="left" w:pos="1832"/>
          <w:tab w:val="left" w:pos="2748"/>
          <w:tab w:val="left" w:pos="29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jc w:val="both"/>
        <w:rPr>
          <w:rFonts w:ascii="Times New Roman" w:eastAsia="Times New Roman" w:hAnsi="Times New Roman"/>
          <w:sz w:val="24"/>
          <w:szCs w:val="24"/>
        </w:rPr>
      </w:pPr>
    </w:p>
    <w:p w:rsidR="002644A6" w:rsidRPr="002644A6" w:rsidRDefault="002644A6" w:rsidP="00200761">
      <w:pPr>
        <w:spacing w:after="0" w:line="480" w:lineRule="auto"/>
        <w:jc w:val="both"/>
        <w:rPr>
          <w:rFonts w:ascii="Times New Roman" w:hAnsi="Times New Roman"/>
          <w:sz w:val="24"/>
          <w:szCs w:val="24"/>
        </w:rPr>
      </w:pPr>
      <w:r>
        <w:rPr>
          <w:rFonts w:ascii="Times New Roman" w:hAnsi="Times New Roman"/>
          <w:sz w:val="24"/>
          <w:szCs w:val="24"/>
        </w:rPr>
        <w:tab/>
      </w:r>
    </w:p>
    <w:p w:rsidR="00200761" w:rsidRPr="00200761" w:rsidRDefault="00200761" w:rsidP="00200761">
      <w:pPr>
        <w:spacing w:after="0" w:line="480" w:lineRule="auto"/>
        <w:jc w:val="both"/>
        <w:rPr>
          <w:rFonts w:ascii="Times New Roman" w:hAnsi="Times New Roman"/>
          <w:sz w:val="24"/>
          <w:szCs w:val="24"/>
        </w:rPr>
      </w:pPr>
      <w:r>
        <w:rPr>
          <w:rFonts w:ascii="Times New Roman" w:hAnsi="Times New Roman"/>
          <w:sz w:val="24"/>
          <w:szCs w:val="24"/>
        </w:rPr>
        <w:tab/>
      </w:r>
    </w:p>
    <w:p w:rsidR="00200761" w:rsidRPr="00200761" w:rsidRDefault="00200761" w:rsidP="00200761">
      <w:pPr>
        <w:spacing w:after="0"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200761" w:rsidRDefault="00200761" w:rsidP="00200761">
      <w:pPr>
        <w:pStyle w:val="ListParagraph"/>
        <w:spacing w:after="0" w:line="480" w:lineRule="auto"/>
        <w:ind w:left="0"/>
        <w:jc w:val="both"/>
        <w:rPr>
          <w:rFonts w:ascii="Times New Roman" w:eastAsia="Times New Roman" w:hAnsi="Times New Roman"/>
          <w:sz w:val="24"/>
          <w:szCs w:val="24"/>
        </w:rPr>
      </w:pPr>
    </w:p>
    <w:p w:rsidR="00200761" w:rsidRPr="00597799" w:rsidRDefault="00200761" w:rsidP="00B4293B">
      <w:pPr>
        <w:pStyle w:val="ListParagraph"/>
        <w:spacing w:after="0" w:line="480" w:lineRule="auto"/>
        <w:ind w:left="0" w:firstLine="720"/>
        <w:jc w:val="both"/>
        <w:rPr>
          <w:rFonts w:ascii="Times New Roman" w:hAnsi="Times New Roman"/>
          <w:b/>
          <w:sz w:val="24"/>
          <w:szCs w:val="24"/>
        </w:rPr>
      </w:pPr>
    </w:p>
    <w:p w:rsidR="00B4293B" w:rsidRPr="00B4293B" w:rsidRDefault="00B4293B" w:rsidP="00B4293B">
      <w:pPr>
        <w:autoSpaceDE w:val="0"/>
        <w:autoSpaceDN w:val="0"/>
        <w:adjustRightInd w:val="0"/>
        <w:spacing w:before="100" w:beforeAutospacing="1" w:after="100" w:afterAutospacing="1" w:line="480" w:lineRule="auto"/>
        <w:jc w:val="both"/>
        <w:rPr>
          <w:rFonts w:ascii="Times New Roman" w:hAnsi="Times New Roman"/>
          <w:sz w:val="24"/>
          <w:szCs w:val="24"/>
        </w:rPr>
      </w:pPr>
    </w:p>
    <w:p w:rsidR="00B4293B" w:rsidRPr="00993394" w:rsidRDefault="00B4293B" w:rsidP="00B4293B">
      <w:pPr>
        <w:spacing w:before="100" w:beforeAutospacing="1" w:after="100" w:afterAutospacing="1" w:line="480" w:lineRule="auto"/>
        <w:jc w:val="both"/>
        <w:rPr>
          <w:rFonts w:ascii="Times New Roman" w:eastAsia="Times New Roman" w:hAnsi="Times New Roman"/>
          <w:sz w:val="24"/>
          <w:szCs w:val="24"/>
        </w:rPr>
      </w:pPr>
    </w:p>
    <w:p w:rsidR="00B4293B" w:rsidRPr="00B4293B" w:rsidRDefault="00B4293B" w:rsidP="00B4293B">
      <w:pPr>
        <w:spacing w:after="0" w:line="480" w:lineRule="auto"/>
        <w:jc w:val="both"/>
        <w:rPr>
          <w:rFonts w:ascii="Times New Roman" w:hAnsi="Times New Roman"/>
          <w:sz w:val="24"/>
          <w:szCs w:val="24"/>
        </w:rPr>
      </w:pPr>
    </w:p>
    <w:p w:rsidR="00B4293B" w:rsidRPr="000358DF" w:rsidRDefault="00B4293B" w:rsidP="00B4293B">
      <w:pPr>
        <w:pStyle w:val="ListParagraph"/>
        <w:spacing w:before="100" w:beforeAutospacing="1" w:after="100" w:afterAutospacing="1" w:line="480" w:lineRule="auto"/>
        <w:ind w:left="0"/>
        <w:jc w:val="both"/>
        <w:rPr>
          <w:rFonts w:ascii="Times New Roman" w:hAnsi="Times New Roman"/>
          <w:b/>
          <w:sz w:val="24"/>
          <w:szCs w:val="24"/>
        </w:rPr>
      </w:pPr>
    </w:p>
    <w:p w:rsidR="00E97B50" w:rsidRDefault="00E97B50"/>
    <w:sectPr w:rsidR="00E97B50" w:rsidSect="00EA30D8">
      <w:footerReference w:type="default" r:id="rId7"/>
      <w:pgSz w:w="12240" w:h="15840"/>
      <w:pgMar w:top="2268" w:right="1701" w:bottom="1701" w:left="2268" w:header="720" w:footer="720" w:gutter="0"/>
      <w:pgNumType w:star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D34" w:rsidRDefault="001C2D34" w:rsidP="00EA30D8">
      <w:pPr>
        <w:spacing w:after="0" w:line="240" w:lineRule="auto"/>
      </w:pPr>
      <w:r>
        <w:separator/>
      </w:r>
    </w:p>
  </w:endnote>
  <w:endnote w:type="continuationSeparator" w:id="0">
    <w:p w:rsidR="001C2D34" w:rsidRDefault="001C2D34" w:rsidP="00EA3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74139"/>
      <w:docPartObj>
        <w:docPartGallery w:val="Page Numbers (Bottom of Page)"/>
        <w:docPartUnique/>
      </w:docPartObj>
    </w:sdtPr>
    <w:sdtContent>
      <w:p w:rsidR="00EA30D8" w:rsidRDefault="00EA30D8">
        <w:pPr>
          <w:pStyle w:val="Footer"/>
          <w:jc w:val="right"/>
        </w:pPr>
        <w:fldSimple w:instr=" PAGE   \* MERGEFORMAT ">
          <w:r>
            <w:rPr>
              <w:noProof/>
            </w:rPr>
            <w:t>1</w:t>
          </w:r>
        </w:fldSimple>
      </w:p>
    </w:sdtContent>
  </w:sdt>
  <w:p w:rsidR="00EA30D8" w:rsidRDefault="00EA3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D34" w:rsidRDefault="001C2D34" w:rsidP="00EA30D8">
      <w:pPr>
        <w:spacing w:after="0" w:line="240" w:lineRule="auto"/>
      </w:pPr>
      <w:r>
        <w:separator/>
      </w:r>
    </w:p>
  </w:footnote>
  <w:footnote w:type="continuationSeparator" w:id="0">
    <w:p w:rsidR="001C2D34" w:rsidRDefault="001C2D34" w:rsidP="00EA3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49E"/>
    <w:multiLevelType w:val="hybridMultilevel"/>
    <w:tmpl w:val="7C8A2190"/>
    <w:lvl w:ilvl="0" w:tplc="93F21F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7D7C1F"/>
    <w:multiLevelType w:val="hybridMultilevel"/>
    <w:tmpl w:val="9EFA5A06"/>
    <w:lvl w:ilvl="0" w:tplc="F4783352">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895199"/>
    <w:multiLevelType w:val="hybridMultilevel"/>
    <w:tmpl w:val="14EA9612"/>
    <w:lvl w:ilvl="0" w:tplc="7C0EAF7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C60D2E"/>
    <w:multiLevelType w:val="hybridMultilevel"/>
    <w:tmpl w:val="AC04CA9E"/>
    <w:lvl w:ilvl="0" w:tplc="933AB9AE">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DC30A0A"/>
    <w:multiLevelType w:val="multilevel"/>
    <w:tmpl w:val="908E13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583FDA"/>
    <w:multiLevelType w:val="hybridMultilevel"/>
    <w:tmpl w:val="3400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B5694"/>
    <w:multiLevelType w:val="hybridMultilevel"/>
    <w:tmpl w:val="339A1A9E"/>
    <w:lvl w:ilvl="0" w:tplc="9E7C62D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E7648"/>
    <w:multiLevelType w:val="multilevel"/>
    <w:tmpl w:val="F3D60E86"/>
    <w:lvl w:ilvl="0">
      <w:start w:val="1"/>
      <w:numFmt w:val="decimal"/>
      <w:lvlText w:val="%1."/>
      <w:lvlJc w:val="left"/>
      <w:pPr>
        <w:ind w:left="420" w:hanging="420"/>
      </w:pPr>
      <w:rPr>
        <w:rFonts w:hint="default"/>
      </w:rPr>
    </w:lvl>
    <w:lvl w:ilvl="1">
      <w:start w:val="1"/>
      <w:numFmt w:val="lowerLetter"/>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Calibri"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19463B"/>
    <w:multiLevelType w:val="multilevel"/>
    <w:tmpl w:val="1A743CA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235312B"/>
    <w:multiLevelType w:val="multilevel"/>
    <w:tmpl w:val="D12E6EFE"/>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nsid w:val="4A931FD4"/>
    <w:multiLevelType w:val="hybridMultilevel"/>
    <w:tmpl w:val="52E0B058"/>
    <w:lvl w:ilvl="0" w:tplc="9826570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5C24194"/>
    <w:multiLevelType w:val="hybridMultilevel"/>
    <w:tmpl w:val="67AA7C96"/>
    <w:lvl w:ilvl="0" w:tplc="03926E42">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
    <w:nsid w:val="57C27DAC"/>
    <w:multiLevelType w:val="hybridMultilevel"/>
    <w:tmpl w:val="56E0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344E71"/>
    <w:multiLevelType w:val="hybridMultilevel"/>
    <w:tmpl w:val="E01C3B5C"/>
    <w:lvl w:ilvl="0" w:tplc="6D5E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DD7A28"/>
    <w:multiLevelType w:val="hybridMultilevel"/>
    <w:tmpl w:val="DBF4DA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0377166"/>
    <w:multiLevelType w:val="hybridMultilevel"/>
    <w:tmpl w:val="81A8ABFA"/>
    <w:lvl w:ilvl="0" w:tplc="4B324DF0">
      <w:start w:val="1"/>
      <w:numFmt w:val="lowerLetter"/>
      <w:lvlText w:val="(%1)"/>
      <w:lvlJc w:val="left"/>
      <w:pPr>
        <w:ind w:left="786" w:hanging="360"/>
      </w:pPr>
      <w:rPr>
        <w:rFonts w:cs="Times New Roman"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0A4147D"/>
    <w:multiLevelType w:val="multilevel"/>
    <w:tmpl w:val="6610D6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3B2A66"/>
    <w:multiLevelType w:val="hybridMultilevel"/>
    <w:tmpl w:val="D61A454A"/>
    <w:lvl w:ilvl="0" w:tplc="1DC8F05E">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AAE3AAA"/>
    <w:multiLevelType w:val="hybridMultilevel"/>
    <w:tmpl w:val="F6EA0C6E"/>
    <w:lvl w:ilvl="0" w:tplc="A69C2586">
      <w:start w:val="1"/>
      <w:numFmt w:val="lowerLetter"/>
      <w:lvlText w:val="%1."/>
      <w:lvlJc w:val="left"/>
      <w:pPr>
        <w:ind w:left="644" w:hanging="360"/>
      </w:pPr>
      <w:rPr>
        <w:rFonts w:hint="default"/>
        <w:sz w:val="24"/>
        <w:szCs w:val="24"/>
      </w:rPr>
    </w:lvl>
    <w:lvl w:ilvl="1" w:tplc="5972E3F6">
      <w:start w:val="1"/>
      <w:numFmt w:val="lowerLetter"/>
      <w:lvlText w:val="(%2)"/>
      <w:lvlJc w:val="left"/>
      <w:pPr>
        <w:ind w:left="1364" w:hanging="360"/>
      </w:pPr>
      <w:rPr>
        <w:rFonts w:ascii="Times New Roman" w:eastAsiaTheme="minorHAnsi" w:hAnsi="Times New Roman" w:cs="Times New Roman"/>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BE13DAB"/>
    <w:multiLevelType w:val="hybridMultilevel"/>
    <w:tmpl w:val="5EC2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2"/>
  </w:num>
  <w:num w:numId="4">
    <w:abstractNumId w:val="19"/>
  </w:num>
  <w:num w:numId="5">
    <w:abstractNumId w:val="13"/>
  </w:num>
  <w:num w:numId="6">
    <w:abstractNumId w:val="11"/>
  </w:num>
  <w:num w:numId="7">
    <w:abstractNumId w:val="0"/>
  </w:num>
  <w:num w:numId="8">
    <w:abstractNumId w:val="8"/>
  </w:num>
  <w:num w:numId="9">
    <w:abstractNumId w:val="9"/>
  </w:num>
  <w:num w:numId="10">
    <w:abstractNumId w:val="4"/>
  </w:num>
  <w:num w:numId="11">
    <w:abstractNumId w:val="5"/>
  </w:num>
  <w:num w:numId="12">
    <w:abstractNumId w:val="1"/>
  </w:num>
  <w:num w:numId="13">
    <w:abstractNumId w:val="3"/>
  </w:num>
  <w:num w:numId="14">
    <w:abstractNumId w:val="2"/>
  </w:num>
  <w:num w:numId="15">
    <w:abstractNumId w:val="6"/>
  </w:num>
  <w:num w:numId="16">
    <w:abstractNumId w:val="17"/>
  </w:num>
  <w:num w:numId="17">
    <w:abstractNumId w:val="15"/>
  </w:num>
  <w:num w:numId="18">
    <w:abstractNumId w:val="10"/>
  </w:num>
  <w:num w:numId="19">
    <w:abstractNumId w:val="1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293B"/>
    <w:rsid w:val="001C2D34"/>
    <w:rsid w:val="00200761"/>
    <w:rsid w:val="0025727E"/>
    <w:rsid w:val="002644A6"/>
    <w:rsid w:val="00A8458C"/>
    <w:rsid w:val="00B4293B"/>
    <w:rsid w:val="00E97B50"/>
    <w:rsid w:val="00EA3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9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93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293B"/>
    <w:pPr>
      <w:ind w:left="720"/>
      <w:contextualSpacing/>
    </w:pPr>
  </w:style>
  <w:style w:type="paragraph" w:styleId="NormalWeb">
    <w:name w:val="Normal (Web)"/>
    <w:basedOn w:val="Normal"/>
    <w:uiPriority w:val="99"/>
    <w:unhideWhenUsed/>
    <w:rsid w:val="00B4293B"/>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A8458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EA30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30D8"/>
    <w:rPr>
      <w:rFonts w:ascii="Calibri" w:eastAsia="Calibri" w:hAnsi="Calibri" w:cs="Times New Roman"/>
    </w:rPr>
  </w:style>
  <w:style w:type="paragraph" w:styleId="Footer">
    <w:name w:val="footer"/>
    <w:basedOn w:val="Normal"/>
    <w:link w:val="FooterChar"/>
    <w:uiPriority w:val="99"/>
    <w:unhideWhenUsed/>
    <w:rsid w:val="00EA3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D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3150</Words>
  <Characters>17958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Retno</dc:creator>
  <cp:lastModifiedBy>Retno</cp:lastModifiedBy>
  <cp:revision>2</cp:revision>
  <cp:lastPrinted>2016-07-22T00:11:00Z</cp:lastPrinted>
  <dcterms:created xsi:type="dcterms:W3CDTF">2016-07-21T23:16:00Z</dcterms:created>
  <dcterms:modified xsi:type="dcterms:W3CDTF">2016-07-22T00:14:00Z</dcterms:modified>
</cp:coreProperties>
</file>