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A4" w:rsidRPr="00CC74A4" w:rsidRDefault="00CC74A4" w:rsidP="00CC74A4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val="id-ID" w:eastAsia="zh-CN"/>
        </w:rPr>
      </w:pPr>
      <w:bookmarkStart w:id="0" w:name="_Toc118091640"/>
      <w:r w:rsidRPr="00CC74A4">
        <w:rPr>
          <w:rFonts w:ascii="Times New Roman" w:eastAsia="SimSun" w:hAnsi="Times New Roman" w:cs="Times New Roman"/>
          <w:b/>
          <w:sz w:val="28"/>
          <w:szCs w:val="28"/>
          <w:lang w:val="id-ID" w:eastAsia="zh-CN"/>
        </w:rPr>
        <w:t>Bibliography</w:t>
      </w:r>
      <w:bookmarkEnd w:id="0"/>
    </w:p>
    <w:p w:rsidR="00CC74A4" w:rsidRPr="00CC74A4" w:rsidRDefault="00CC74A4" w:rsidP="00CC74A4">
      <w:pPr>
        <w:spacing w:after="200" w:line="276" w:lineRule="auto"/>
        <w:rPr>
          <w:rFonts w:ascii="Calibri" w:eastAsia="Calibri" w:hAnsi="Calibri" w:cs="Times New Roman"/>
          <w:lang w:val="id-ID" w:eastAsia="zh-CN"/>
        </w:rPr>
      </w:pP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Ali Hasan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 (2008). 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Marketing</w:t>
      </w:r>
      <w:r w:rsidRPr="00CC74A4">
        <w:rPr>
          <w:rFonts w:ascii="Times New Roman" w:eastAsia="Calibri" w:hAnsi="Times New Roman" w:cs="Times New Roman"/>
          <w:sz w:val="24"/>
          <w:szCs w:val="24"/>
        </w:rPr>
        <w:t>. Jakarta: PT Buku Kita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ANDERSON, Ronald H.; Yusufhadi Miarso; Setiyadi; Pusat Antar Universitas. Universitas Terbuka. (1987).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Pemilihan dan pengembangan media untuk pembelajaran / oleh Ronald H. Anderson; tim penerjemah, Yusufhadi Miarso dkk. ... ; kata pengantar Setiadi. -- Cet. 1. --</w:t>
      </w:r>
      <w:r w:rsidRPr="00CC74A4">
        <w:rPr>
          <w:rFonts w:ascii="Times New Roman" w:eastAsia="Calibri" w:hAnsi="Times New Roman" w:cs="Times New Roman"/>
          <w:sz w:val="24"/>
          <w:szCs w:val="24"/>
        </w:rPr>
        <w:t>. Jakarta: Rajawali,.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Asmajasari, Magdalena. 1997. Study Periklanan Dalam Perspektif Komunikasi Pemasaran. Malang: UMM Press.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Basu Swastha dan Irawan.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2005). 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Asas-asas Marketing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, Yogyakarta: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Liberty.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Buchari Alma. (2005). </w:t>
      </w:r>
      <w:r w:rsidRPr="00CC74A4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Manajemen Pemasaran dan Pemasaran Jasa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. Bandung: Alfabeta.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Creswell, John W.. (2014).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Research design : qualitative, quantitative, and mixed methods approaches / John W. Creswell</w:t>
      </w:r>
      <w:r w:rsidRPr="00CC74A4">
        <w:rPr>
          <w:rFonts w:ascii="Times New Roman" w:eastAsia="Calibri" w:hAnsi="Times New Roman" w:cs="Times New Roman"/>
          <w:sz w:val="24"/>
          <w:szCs w:val="24"/>
        </w:rPr>
        <w:t>. Singapore: Sage Publication.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Drs. S. MARGONO.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(2009). 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METODOLOGI PENELITIAN PENDIDIKAN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CC74A4">
        <w:rPr>
          <w:rFonts w:ascii="Times New Roman" w:eastAsia="Calibri" w:hAnsi="Times New Roman" w:cs="Times New Roman"/>
          <w:sz w:val="24"/>
          <w:szCs w:val="24"/>
        </w:rPr>
        <w:t>Jakarta: PT Rineka Cipta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Effendy, Onong Ukhyana. (1992). Dinamika komunikasi / Onong Uchjana </w:t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  <w:t>Effendy. Jakarta: Remadja Rosdakarya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Esterberg, Kristin G., 2002. Qualitative Methods in Social Research, Mc. Graw Hill, New York.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Fandy Tjiptono. (2015).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Strategi pemasaran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 / Fandy Tjiptono, Ph.D. Yogyakarta: Andi.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Gamal Suwantoro. (1997).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Dasar-dasar pariwisata / oleh Gamal Suwantoro</w:t>
      </w:r>
      <w:r w:rsidRPr="00CC74A4">
        <w:rPr>
          <w:rFonts w:ascii="Times New Roman" w:eastAsia="Calibri" w:hAnsi="Times New Roman" w:cs="Times New Roman"/>
          <w:sz w:val="24"/>
          <w:szCs w:val="24"/>
        </w:rPr>
        <w:t>. Yogyakarta: Andi.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Holloway, J. Chris, (pengarang); Humphreys, Claire, (pengarang). (2020; © 2020).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The business of tourism / J. Chris Holloway, Claire Humphreys</w:t>
      </w:r>
      <w:r w:rsidRPr="00CC74A4">
        <w:rPr>
          <w:rFonts w:ascii="Times New Roman" w:eastAsia="Calibri" w:hAnsi="Times New Roman" w:cs="Times New Roman"/>
          <w:sz w:val="24"/>
          <w:szCs w:val="24"/>
        </w:rPr>
        <w:t>. Los Angeles: SAGE Publications Ltd.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I Gde Pitana; I Ketut Surya Diarta. (2009).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Pengantar ilmu pariwisata / I Gde Pitana, I Ketut Surya Diarta</w:t>
      </w:r>
      <w:r w:rsidRPr="00CC74A4">
        <w:rPr>
          <w:rFonts w:ascii="Times New Roman" w:eastAsia="Calibri" w:hAnsi="Times New Roman" w:cs="Times New Roman"/>
          <w:sz w:val="24"/>
          <w:szCs w:val="24"/>
        </w:rPr>
        <w:t>. Yogyakarta :Andi.</w:t>
      </w:r>
    </w:p>
    <w:p w:rsidR="00CC74A4" w:rsidRPr="00CC74A4" w:rsidRDefault="00CC74A4" w:rsidP="00CC74A4">
      <w:pPr>
        <w:spacing w:after="200" w:line="276" w:lineRule="auto"/>
        <w:ind w:left="1134" w:right="-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Ilham Prisgunanto, 1974-; Sikumbank, Risman F. (2006).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Komunikasi pemasaran : strategi dan taktik (dilengkapi analisis SOSTAC dan STOP-SIT / Ilham Prisgunanto ; editor, Risman F. Sikumbank</w:t>
      </w:r>
      <w:r w:rsidRPr="00CC74A4">
        <w:rPr>
          <w:rFonts w:ascii="Times New Roman" w:eastAsia="Calibri" w:hAnsi="Times New Roman" w:cs="Times New Roman"/>
          <w:sz w:val="24"/>
          <w:szCs w:val="24"/>
        </w:rPr>
        <w:t>. Bogor :: Ghalia Indonesia.</w:t>
      </w:r>
    </w:p>
    <w:p w:rsidR="00CC74A4" w:rsidRPr="00CC74A4" w:rsidRDefault="00CC74A4" w:rsidP="00CC74A4">
      <w:pPr>
        <w:spacing w:after="200" w:line="276" w:lineRule="auto"/>
        <w:ind w:left="1134" w:right="-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Kennedy, C. (2017). 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Social Media The Art of Marketing on YouTube, Facebook, Twitter, and Instagram for Success.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 San Bernardino, USA: Independently published.</w:t>
      </w:r>
    </w:p>
    <w:p w:rsidR="00CC74A4" w:rsidRPr="00CC74A4" w:rsidRDefault="00CC74A4" w:rsidP="00CC74A4">
      <w:pPr>
        <w:spacing w:after="200" w:line="276" w:lineRule="auto"/>
        <w:ind w:left="1134" w:right="-25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Kotler, Phillip dan Gary Amstrong.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CC74A4">
        <w:rPr>
          <w:rFonts w:ascii="Times New Roman" w:eastAsia="Calibri" w:hAnsi="Times New Roman" w:cs="Times New Roman"/>
          <w:sz w:val="24"/>
          <w:szCs w:val="24"/>
        </w:rPr>
        <w:t>2004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Manajemen Pemasaran Sudut Pandang Asia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Jakarta: </w:t>
      </w:r>
      <w:r w:rsidRPr="00CC74A4">
        <w:rPr>
          <w:rFonts w:ascii="Times New Roman" w:eastAsia="Calibri" w:hAnsi="Times New Roman" w:cs="Times New Roman"/>
          <w:sz w:val="24"/>
          <w:szCs w:val="24"/>
        </w:rPr>
        <w:t>PT. Index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C74A4">
        <w:rPr>
          <w:rFonts w:ascii="Times New Roman" w:eastAsia="Calibri" w:hAnsi="Times New Roman" w:cs="Times New Roman"/>
          <w:sz w:val="24"/>
          <w:szCs w:val="24"/>
        </w:rPr>
        <w:t>Kotler, Philip; Hendra Teguh; Agus H.P. Anggawijaya. (2002).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Manajemen pemasaran / Philip Kotler ; alih bahasa, Hendra Teguh ; penyunting, Agus H.P. Anggawijaya</w:t>
      </w:r>
      <w:r w:rsidRPr="00CC74A4">
        <w:rPr>
          <w:rFonts w:ascii="Times New Roman" w:eastAsia="Calibri" w:hAnsi="Times New Roman" w:cs="Times New Roman"/>
          <w:sz w:val="24"/>
          <w:szCs w:val="24"/>
        </w:rPr>
        <w:t>. Jakarta: Prenhalindo.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Lee, Monle dan Carla Johnson.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CC74A4">
        <w:rPr>
          <w:rFonts w:ascii="Times New Roman" w:eastAsia="Calibri" w:hAnsi="Times New Roman" w:cs="Times New Roman"/>
          <w:sz w:val="24"/>
          <w:szCs w:val="24"/>
        </w:rPr>
        <w:t>2007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CC74A4">
        <w:rPr>
          <w:rFonts w:ascii="Times New Roman" w:eastAsia="Calibri" w:hAnsi="Times New Roman" w:cs="Times New Roman"/>
          <w:sz w:val="24"/>
          <w:szCs w:val="24"/>
        </w:rPr>
        <w:t>. Prinsip-Prinsip Periklanan Dalam Perspektif Global. Diterjemahkan oleh Haris Munandar dan Dudi Priatna. Jakarta: Kencana Prenada Media.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Lia Afriza, Dr. Haryadi Darmawan, Anti Riyanti. (2018), 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Pedoman pengelolaan Desa Wisata Jawa Barat</w:t>
      </w:r>
      <w:r w:rsidRPr="00CC74A4">
        <w:rPr>
          <w:rFonts w:ascii="Times New Roman" w:eastAsia="Calibri" w:hAnsi="Times New Roman" w:cs="Times New Roman"/>
          <w:sz w:val="24"/>
          <w:szCs w:val="24"/>
        </w:rPr>
        <w:t>. Bandung: Dinas Pariwisata dan Kebudayaan Provinsi Jawa Barat.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Manafe, J. ., Setyorini, T., &amp; Alang, Y. A. (2016). “PEMASARAN PARIWISATA MELALUI STRATEGI PROMOSI OBJEK WISATA ALAM, SENI DAN BUDAYA” (Studi Kasus di Pulau Rote NTT). BISNIS : Jurnal Bisnis Dan Manajemen Islam, Vol.1, no.4, pp 101. 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Meis. (1992). </w:t>
      </w:r>
      <w:r w:rsidRPr="00CC74A4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“Ruang Lingkup Pariwisata”,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Dalam I Gusti Bagus Rai Utama. (2014). </w:t>
      </w:r>
      <w:r w:rsidRPr="00CC74A4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Pengantar Industri Pariwisata.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Yogyakarta: Deepublish.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Morissan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C74A4">
        <w:rPr>
          <w:rFonts w:ascii="Times New Roman" w:eastAsia="Calibri" w:hAnsi="Times New Roman" w:cs="Times New Roman"/>
          <w:sz w:val="24"/>
          <w:szCs w:val="24"/>
        </w:rPr>
        <w:t>1965- penulis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. (2015; ©2010).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Periklanan : komunikasi pemasaran terpadu / Morissan</w:t>
      </w:r>
      <w:r w:rsidRPr="00CC74A4">
        <w:rPr>
          <w:rFonts w:ascii="Times New Roman" w:eastAsia="Calibri" w:hAnsi="Times New Roman" w:cs="Times New Roman"/>
          <w:sz w:val="24"/>
          <w:szCs w:val="24"/>
        </w:rPr>
        <w:t>. Jakarta: Prenadamedia.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Nickels, McHugh ,dkk. 2010. Pengantar Bisnis, edisi kedelapan .Jakarta: Salemba Empat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Oentoro, D. (2012).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 xml:space="preserve"> Manajemen Pemasaran Modern. </w:t>
      </w:r>
      <w:r w:rsidRPr="00CC74A4">
        <w:rPr>
          <w:rFonts w:ascii="Times New Roman" w:eastAsia="Calibri" w:hAnsi="Times New Roman" w:cs="Times New Roman"/>
          <w:sz w:val="24"/>
          <w:szCs w:val="24"/>
        </w:rPr>
        <w:t>Yogyakarta: LaksBang PRESSindo.</w:t>
      </w:r>
    </w:p>
    <w:p w:rsidR="00CC74A4" w:rsidRPr="00CC74A4" w:rsidRDefault="00CC74A4" w:rsidP="00CC74A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Oka A. Yoeti. (1996).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Pengantar ilmu pariwisata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 / Oka A. Yoeti.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  <w:t xml:space="preserve">      Angkasa.</w:t>
      </w:r>
    </w:p>
    <w:p w:rsidR="00CC74A4" w:rsidRPr="00CC74A4" w:rsidRDefault="00CC74A4" w:rsidP="00CC74A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Paramansyah, A. (2017). Teknik Promosi Pengembangan Potensi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    </w:t>
      </w:r>
      <w:r w:rsidRPr="00CC74A4">
        <w:rPr>
          <w:rFonts w:ascii="Times New Roman" w:eastAsia="Calibri" w:hAnsi="Times New Roman" w:cs="Times New Roman"/>
          <w:sz w:val="24"/>
          <w:szCs w:val="24"/>
        </w:rPr>
        <w:t>Pariwisata.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Jurnal 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Ilmiah “DUNIA ILMU” </w:t>
      </w:r>
      <w:r w:rsidRPr="00CC74A4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vol. 3, no. 1. </w:t>
      </w:r>
    </w:p>
    <w:p w:rsidR="00CC74A4" w:rsidRPr="00CC74A4" w:rsidRDefault="00CC74A4" w:rsidP="00CC74A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Putra, Agus Muriawan. 2006. Konsep Desa Wisata. Jurnal Manajemen </w:t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  <w:t xml:space="preserve">       Pariwisata, </w:t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  <w:t>Vol 5, No 1.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Ratu, C., &amp; Adikampana, I. M. (2016). “Strategi Pemasaran Desa Wisata Blimbingsari Kabupaten Jembrana”. Jurnal Destinasi Pariwisata, vol. 4, no. 1, pp. 60. 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Kasali, Rhenald. 1995. 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Manajemen Periklanan – Konsep dan Aplikasinya di Indonesia</w:t>
      </w:r>
      <w:r w:rsidRPr="00CC74A4">
        <w:rPr>
          <w:rFonts w:ascii="Times New Roman" w:eastAsia="Calibri" w:hAnsi="Times New Roman" w:cs="Times New Roman"/>
          <w:sz w:val="24"/>
          <w:szCs w:val="24"/>
        </w:rPr>
        <w:t>, Jakarta: Pustaka Utama Grafiti.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lastRenderedPageBreak/>
        <w:t>Salah Wahab; Frans Gromang. (2003).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Manajemen kepariwisataan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 / Salah Wahab; </w:t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  <w:t xml:space="preserve">alih </w:t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  <w:t>bahasa , Frans Gromang. Jakarta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Sastrayuda, Gumelar (2010), 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Konsep Pengembangan Kawasan Agrowisata [Online].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Accesed </w:t>
      </w:r>
      <w:hyperlink r:id="rId4" w:history="1">
        <w:r w:rsidRPr="00CC74A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http://id.scribd.com/doc/226410383/PengembanganKawasan-AgroWisata</w:t>
        </w:r>
      </w:hyperlink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Simanjuntak, K. G. (2019). TEKNIK PROMOSI PAKET WISATA RELIGI YERUSALEM DI PT. GREEN DELI HOLIDAYS TOUR &amp; TRAVEL MEDAN.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Jurnal Ilmiah Akomodasi Agung</w:t>
      </w:r>
      <w:r w:rsidRPr="00CC74A4">
        <w:rPr>
          <w:rFonts w:ascii="Times New Roman" w:eastAsia="Calibri" w:hAnsi="Times New Roman" w:cs="Times New Roman"/>
          <w:sz w:val="24"/>
          <w:szCs w:val="24"/>
        </w:rPr>
        <w:t>, 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vol.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CC74A4">
        <w:rPr>
          <w:rFonts w:ascii="Times New Roman" w:eastAsia="Calibri" w:hAnsi="Times New Roman" w:cs="Times New Roman"/>
          <w:iCs/>
          <w:sz w:val="24"/>
          <w:szCs w:val="24"/>
          <w:lang w:val="id-ID"/>
        </w:rPr>
        <w:t>no.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pp </w:t>
      </w:r>
      <w:r w:rsidRPr="00CC74A4">
        <w:rPr>
          <w:rFonts w:ascii="Times New Roman" w:eastAsia="Calibri" w:hAnsi="Times New Roman" w:cs="Times New Roman"/>
          <w:sz w:val="24"/>
          <w:szCs w:val="24"/>
        </w:rPr>
        <w:t>11-25.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Sitorus, O. F., &amp; Utami, N. (2017). 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Strategi promosi pemasaran</w:t>
      </w:r>
      <w:r w:rsidRPr="00CC74A4">
        <w:rPr>
          <w:rFonts w:ascii="Times New Roman" w:eastAsia="Calibri" w:hAnsi="Times New Roman" w:cs="Times New Roman"/>
          <w:sz w:val="24"/>
          <w:szCs w:val="24"/>
        </w:rPr>
        <w:t>. Jakarta: Universitas Universitas Muhammadiyah Prof. Dr. HAMKA.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Soekadijo, R.G.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CC74A4">
        <w:rPr>
          <w:rFonts w:ascii="Times New Roman" w:eastAsia="Calibri" w:hAnsi="Times New Roman" w:cs="Times New Roman"/>
          <w:sz w:val="24"/>
          <w:szCs w:val="24"/>
        </w:rPr>
        <w:t>1997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Anatomi Pariwisata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Jakarta: 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PT Gramedia Pustaka Utama. 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Stanton, William J.; Futrell, Charles. (1994).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Fundamentals of marketing / William J. Stanton, Charles Futrell</w:t>
      </w:r>
      <w:r w:rsidRPr="00CC74A4">
        <w:rPr>
          <w:rFonts w:ascii="Times New Roman" w:eastAsia="Calibri" w:hAnsi="Times New Roman" w:cs="Times New Roman"/>
          <w:sz w:val="24"/>
          <w:szCs w:val="24"/>
        </w:rPr>
        <w:t>. New York: McGraw-Hill.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Sulaksana, Uyung.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CC74A4">
        <w:rPr>
          <w:rFonts w:ascii="Times New Roman" w:eastAsia="Calibri" w:hAnsi="Times New Roman" w:cs="Times New Roman"/>
          <w:sz w:val="24"/>
          <w:szCs w:val="24"/>
        </w:rPr>
        <w:t>2003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Integrated Marketing Communication</w:t>
      </w:r>
      <w:r w:rsidRPr="00CC74A4">
        <w:rPr>
          <w:rFonts w:ascii="Times New Roman" w:eastAsia="Calibri" w:hAnsi="Times New Roman" w:cs="Times New Roman"/>
          <w:sz w:val="24"/>
          <w:szCs w:val="24"/>
        </w:rPr>
        <w:t>. Yogyakarta: Pustaka Pelajar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Suradnya. I Made (2011).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“</w:t>
      </w:r>
      <w:r w:rsidRPr="00CC74A4">
        <w:rPr>
          <w:rFonts w:ascii="Times New Roman" w:eastAsia="Calibri" w:hAnsi="Times New Roman" w:cs="Times New Roman"/>
          <w:sz w:val="24"/>
          <w:szCs w:val="24"/>
        </w:rPr>
        <w:t>Strategi Pemasaran Destinasi Pariwisata Berkelanjutan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>”</w:t>
      </w:r>
      <w:r w:rsidRPr="00CC74A4">
        <w:rPr>
          <w:rFonts w:ascii="Times New Roman" w:eastAsia="Calibri" w:hAnsi="Times New Roman" w:cs="Times New Roman"/>
          <w:sz w:val="24"/>
          <w:szCs w:val="24"/>
        </w:rPr>
        <w:t>. Jurnal Ilmiah Manajemen &amp; Akuntansi STIIE Triarma Mulya, Vol.4, No.16, pp 42–53.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Suryadana, Liga. (2013). Sosiologi Pariwisata: </w:t>
      </w:r>
      <w:r w:rsidRPr="00CC74A4">
        <w:rPr>
          <w:rFonts w:ascii="Times New Roman" w:eastAsia="Calibri" w:hAnsi="Times New Roman" w:cs="Times New Roman"/>
          <w:i/>
          <w:sz w:val="24"/>
          <w:szCs w:val="24"/>
        </w:rPr>
        <w:t>Kajian Kepariwisataan Dalam Paradigama Integratif Trnsformatif Menuju Wista Spritual</w:t>
      </w:r>
      <w:r w:rsidRPr="00CC74A4">
        <w:rPr>
          <w:rFonts w:ascii="Times New Roman" w:eastAsia="Calibri" w:hAnsi="Times New Roman" w:cs="Times New Roman"/>
          <w:sz w:val="24"/>
          <w:szCs w:val="24"/>
        </w:rPr>
        <w:t>. Bandung: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C74A4">
        <w:rPr>
          <w:rFonts w:ascii="Times New Roman" w:eastAsia="Calibri" w:hAnsi="Times New Roman" w:cs="Times New Roman"/>
          <w:sz w:val="24"/>
          <w:szCs w:val="24"/>
        </w:rPr>
        <w:t>Humaniora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Suryo Sakti Hadiwijoyo, (2012.).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Perencanaan pariwisata perdesaan berbasis masyarakat : (sebuah pendekatan konsep) / Suryo Sakti Hadiwijoyo</w:t>
      </w:r>
      <w:r w:rsidRPr="00CC74A4">
        <w:rPr>
          <w:rFonts w:ascii="Times New Roman" w:eastAsia="Calibri" w:hAnsi="Times New Roman" w:cs="Times New Roman"/>
          <w:sz w:val="24"/>
          <w:szCs w:val="24"/>
        </w:rPr>
        <w:t>. Yogyakarta: Graha Ilmu.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Suwena, Widyatmaja. 2017. 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Pengetahuan Dasar Ilmu Pariwisata</w:t>
      </w:r>
      <w:r w:rsidRPr="00CC74A4">
        <w:rPr>
          <w:rFonts w:ascii="Times New Roman" w:eastAsia="Calibri" w:hAnsi="Times New Roman" w:cs="Times New Roman"/>
          <w:sz w:val="24"/>
          <w:szCs w:val="24"/>
        </w:rPr>
        <w:t>. Bali: Penerbit Pustaka Larasan.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Tanama, B. R. (2017). 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Manajemen Pemasaran</w:t>
      </w:r>
      <w:r w:rsidRPr="00CC74A4">
        <w:rPr>
          <w:rFonts w:ascii="Times New Roman" w:eastAsia="Calibri" w:hAnsi="Times New Roman" w:cs="Times New Roman"/>
          <w:sz w:val="24"/>
          <w:szCs w:val="24"/>
        </w:rPr>
        <w:t>. Denpasar: Fakultas Peternakan Universitas Udayana.</w:t>
      </w:r>
    </w:p>
    <w:p w:rsidR="00CC74A4" w:rsidRPr="00CC74A4" w:rsidRDefault="00CC74A4" w:rsidP="00CC74A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Wahab (1992), dalam </w:t>
      </w:r>
      <w:r w:rsidRPr="00CC74A4">
        <w:rPr>
          <w:rFonts w:ascii="Times New Roman" w:eastAsia="Calibri" w:hAnsi="Times New Roman" w:cs="Times New Roman"/>
          <w:sz w:val="24"/>
          <w:szCs w:val="24"/>
        </w:rPr>
        <w:t>Oka A. Yoeti. (1996). </w:t>
      </w:r>
      <w:r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Pengantar ilmu pariwisata</w:t>
      </w:r>
      <w:r w:rsidRPr="00CC74A4">
        <w:rPr>
          <w:rFonts w:ascii="Times New Roman" w:eastAsia="Calibri" w:hAnsi="Times New Roman" w:cs="Times New Roman"/>
          <w:sz w:val="24"/>
          <w:szCs w:val="24"/>
        </w:rPr>
        <w:t xml:space="preserve"> / Oka </w:t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</w:r>
      <w:r w:rsidRPr="00CC74A4">
        <w:rPr>
          <w:rFonts w:ascii="Times New Roman" w:eastAsia="Calibri" w:hAnsi="Times New Roman" w:cs="Times New Roman"/>
          <w:sz w:val="24"/>
          <w:szCs w:val="24"/>
        </w:rPr>
        <w:tab/>
        <w:t xml:space="preserve">A. Yoeti.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 w:rsidRPr="00CC74A4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     </w:t>
      </w:r>
      <w:r w:rsidRPr="00CC74A4">
        <w:rPr>
          <w:rFonts w:ascii="Times New Roman" w:eastAsia="Calibri" w:hAnsi="Times New Roman" w:cs="Times New Roman"/>
          <w:sz w:val="24"/>
          <w:szCs w:val="24"/>
        </w:rPr>
        <w:t>Bandung: Angkasa.</w:t>
      </w:r>
    </w:p>
    <w:p w:rsidR="00CC74A4" w:rsidRPr="00CC74A4" w:rsidRDefault="00CC74A4" w:rsidP="00CC74A4">
      <w:pPr>
        <w:spacing w:after="20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A4">
        <w:rPr>
          <w:rFonts w:ascii="Times New Roman" w:eastAsia="Calibri" w:hAnsi="Times New Roman" w:cs="Times New Roman"/>
          <w:sz w:val="24"/>
          <w:szCs w:val="24"/>
        </w:rPr>
        <w:t>Wibowo, Setyo Ferry &amp; Maya Puspita Karimah. (2012). Pengaruh iklan televisi dan harga terhadap keputusan pembelian sabun lux (survei pada pengunjung mega bekasi hypermall). Jurnal Riset Manajemen Sains Indonesia. Jakarta. Vol 3,No. 1.</w:t>
      </w:r>
    </w:p>
    <w:p w:rsidR="0060616C" w:rsidRDefault="00A76C08" w:rsidP="00CC74A4">
      <w:r>
        <w:rPr>
          <w:rFonts w:ascii="Times New Roman" w:eastAsia="Calibri" w:hAnsi="Times New Roman" w:cs="Times New Roman"/>
          <w:sz w:val="24"/>
          <w:szCs w:val="24"/>
        </w:rPr>
        <w:tab/>
      </w:r>
      <w:r w:rsidR="00CC74A4" w:rsidRPr="00CC74A4">
        <w:rPr>
          <w:rFonts w:ascii="Times New Roman" w:eastAsia="Calibri" w:hAnsi="Times New Roman" w:cs="Times New Roman"/>
          <w:sz w:val="24"/>
          <w:szCs w:val="24"/>
        </w:rPr>
        <w:t>YULIATI, Ernie and SUWANDONO, Djoko (2016) </w:t>
      </w:r>
      <w:r w:rsidR="00CC74A4"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ARAHAN KONSEP DAN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        </w:t>
      </w:r>
      <w:r w:rsidR="00CC74A4"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STRATEGI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C74A4"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PENGEMBANGAN KAWASAN DESA WISATA NONGKOSAWIT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lastRenderedPageBreak/>
        <w:tab/>
      </w:r>
      <w:bookmarkStart w:id="1" w:name="_GoBack"/>
      <w:bookmarkEnd w:id="1"/>
      <w:r w:rsidR="00CC74A4"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SEBAGAI DESTINASI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CC74A4" w:rsidRPr="00CC74A4">
        <w:rPr>
          <w:rFonts w:ascii="Times New Roman" w:eastAsia="Calibri" w:hAnsi="Times New Roman" w:cs="Times New Roman"/>
          <w:i/>
          <w:iCs/>
          <w:sz w:val="24"/>
          <w:szCs w:val="24"/>
        </w:rPr>
        <w:t>WISATA KOTA SEMARANG.</w:t>
      </w:r>
      <w:r w:rsidR="00CC74A4" w:rsidRPr="00CC74A4">
        <w:rPr>
          <w:rFonts w:ascii="Times New Roman" w:eastAsia="Calibri" w:hAnsi="Times New Roman" w:cs="Times New Roman"/>
          <w:sz w:val="24"/>
          <w:szCs w:val="24"/>
        </w:rPr>
        <w:t xml:space="preserve"> Undergraduate thesis,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C74A4" w:rsidRPr="00CC74A4">
        <w:rPr>
          <w:rFonts w:ascii="Times New Roman" w:eastAsia="Calibri" w:hAnsi="Times New Roman" w:cs="Times New Roman"/>
          <w:sz w:val="24"/>
          <w:szCs w:val="24"/>
        </w:rPr>
        <w:t>UNIVERSITAS DIPONEGORO</w:t>
      </w:r>
    </w:p>
    <w:sectPr w:rsidR="00606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8"/>
    <w:rsid w:val="004A4D68"/>
    <w:rsid w:val="00582184"/>
    <w:rsid w:val="0066475B"/>
    <w:rsid w:val="008A2976"/>
    <w:rsid w:val="00A76C08"/>
    <w:rsid w:val="00B117E1"/>
    <w:rsid w:val="00B60821"/>
    <w:rsid w:val="00CC74A4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A824"/>
  <w15:chartTrackingRefBased/>
  <w15:docId w15:val="{7623713D-7474-4ACF-8A3C-6625460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scribd.com/doc/226410383/PengembanganKawasan-AgroWis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BINTANG</dc:creator>
  <cp:keywords/>
  <dc:description/>
  <cp:lastModifiedBy>BINTANG</cp:lastModifiedBy>
  <cp:revision>2</cp:revision>
  <dcterms:created xsi:type="dcterms:W3CDTF">2022-11-14T07:48:00Z</dcterms:created>
  <dcterms:modified xsi:type="dcterms:W3CDTF">2022-11-14T07:48:00Z</dcterms:modified>
</cp:coreProperties>
</file>