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0277" w:rsidRPr="000B5FA2" w:rsidRDefault="00FD0277" w:rsidP="00FD0277">
      <w:pPr>
        <w:pStyle w:val="Heading1"/>
        <w:spacing w:line="360" w:lineRule="auto"/>
        <w:jc w:val="center"/>
        <w:rPr>
          <w:rFonts w:ascii="Times New Roman" w:hAnsi="Times New Roman" w:cs="Times New Roman"/>
          <w:b/>
          <w:bCs/>
          <w:color w:val="000000" w:themeColor="text1"/>
          <w:sz w:val="24"/>
          <w:szCs w:val="24"/>
          <w:lang w:val="en-US"/>
        </w:rPr>
      </w:pPr>
      <w:bookmarkStart w:id="0" w:name="_Toc112417058"/>
      <w:r w:rsidRPr="000B5FA2">
        <w:rPr>
          <w:rFonts w:ascii="Times New Roman" w:hAnsi="Times New Roman" w:cs="Times New Roman"/>
          <w:b/>
          <w:bCs/>
          <w:color w:val="000000" w:themeColor="text1"/>
          <w:sz w:val="24"/>
          <w:szCs w:val="24"/>
          <w:lang w:val="en-US"/>
        </w:rPr>
        <w:t>ABSTRAK</w:t>
      </w:r>
      <w:bookmarkEnd w:id="0"/>
    </w:p>
    <w:p w:rsidR="00FD0277" w:rsidRPr="000B5FA2" w:rsidRDefault="00FD0277" w:rsidP="00FD0277">
      <w:pPr>
        <w:autoSpaceDE w:val="0"/>
        <w:autoSpaceDN w:val="0"/>
        <w:adjustRightInd w:val="0"/>
        <w:spacing w:line="360" w:lineRule="auto"/>
        <w:jc w:val="center"/>
        <w:rPr>
          <w:rFonts w:ascii="Times New Roman" w:hAnsi="Times New Roman" w:cs="Times New Roman"/>
          <w:b/>
          <w:bCs/>
          <w:lang w:val="en-US"/>
        </w:rPr>
      </w:pPr>
    </w:p>
    <w:p w:rsidR="00FD0277" w:rsidRPr="002B1034" w:rsidRDefault="00FD0277" w:rsidP="00FD0277">
      <w:pPr>
        <w:autoSpaceDE w:val="0"/>
        <w:autoSpaceDN w:val="0"/>
        <w:adjustRightInd w:val="0"/>
        <w:spacing w:line="360" w:lineRule="auto"/>
        <w:ind w:firstLine="720"/>
        <w:jc w:val="both"/>
        <w:rPr>
          <w:rFonts w:ascii="Times New Roman" w:hAnsi="Times New Roman" w:cs="Times New Roman"/>
          <w:lang w:val="en-US"/>
        </w:rPr>
      </w:pPr>
      <w:r w:rsidRPr="002B1034">
        <w:rPr>
          <w:rFonts w:ascii="Times New Roman" w:hAnsi="Times New Roman" w:cs="Times New Roman"/>
          <w:lang w:val="en-US"/>
        </w:rPr>
        <w:t xml:space="preserve">Skripsi ini berupaya untuk menganalisa dan mengevaluasi bagaimana tanggapan pemerintahan Indonesia melalui Kementrian Hukum dan Hak Asasi Manusia dalam menangani kasus pelanggaran izin tinggal kepada Warga Negara Asing yang memasuki wilayah Indonesia berdasarkan peraturan Perundang-Undangan Nomor 11 Tahun 2011 tentang Keimigrasian pada tahun 2017-2021 studi kasus Jawa Barat yaitu </w:t>
      </w:r>
      <w:r>
        <w:rPr>
          <w:rFonts w:ascii="Times New Roman" w:hAnsi="Times New Roman" w:cs="Times New Roman"/>
          <w:lang w:val="en-US"/>
        </w:rPr>
        <w:t>w</w:t>
      </w:r>
      <w:r w:rsidRPr="002B1034">
        <w:rPr>
          <w:rFonts w:ascii="Times New Roman" w:hAnsi="Times New Roman" w:cs="Times New Roman"/>
          <w:lang w:val="en-US"/>
        </w:rPr>
        <w:t xml:space="preserve">ilayah </w:t>
      </w:r>
      <w:r>
        <w:rPr>
          <w:rFonts w:ascii="Times New Roman" w:hAnsi="Times New Roman" w:cs="Times New Roman"/>
          <w:lang w:val="en-US"/>
        </w:rPr>
        <w:t>ke</w:t>
      </w:r>
      <w:r w:rsidRPr="002B1034">
        <w:rPr>
          <w:rFonts w:ascii="Times New Roman" w:hAnsi="Times New Roman" w:cs="Times New Roman"/>
          <w:lang w:val="en-US"/>
        </w:rPr>
        <w:t xml:space="preserve">rja kantor Imigrasi Kelas I TPI Kota Bandung.  Wilayah tersebut yakni, Kota Bandung, Kabupaten Bandung, Kabupaten Subang, Kota Cimahi, Kabupaten Bandung Barat, Kabupaten Sumedang. Pelanggaran izin tinggal yang dilakukan kepada Warga Negara Asing yang memasuki wilayah Indonesia salah satunya adalah lebihnya visa izin tinggal atau </w:t>
      </w:r>
      <w:r w:rsidRPr="002B1034">
        <w:rPr>
          <w:rFonts w:ascii="Times New Roman" w:hAnsi="Times New Roman" w:cs="Times New Roman"/>
          <w:i/>
          <w:iCs/>
          <w:lang w:val="en-US"/>
        </w:rPr>
        <w:t xml:space="preserve">overstay </w:t>
      </w:r>
      <w:r w:rsidRPr="002B1034">
        <w:rPr>
          <w:rFonts w:ascii="Times New Roman" w:hAnsi="Times New Roman" w:cs="Times New Roman"/>
          <w:lang w:val="en-US"/>
        </w:rPr>
        <w:t xml:space="preserve">yang telah di beri oleh pihak keimigrasian. </w:t>
      </w:r>
    </w:p>
    <w:p w:rsidR="00FD0277" w:rsidRPr="002B1034" w:rsidRDefault="00FD0277" w:rsidP="00FD0277">
      <w:pPr>
        <w:autoSpaceDE w:val="0"/>
        <w:autoSpaceDN w:val="0"/>
        <w:adjustRightInd w:val="0"/>
        <w:spacing w:line="360" w:lineRule="auto"/>
        <w:ind w:firstLine="720"/>
        <w:jc w:val="both"/>
        <w:rPr>
          <w:rFonts w:ascii="Times New Roman" w:hAnsi="Times New Roman" w:cs="Times New Roman"/>
          <w:lang w:val="en-US"/>
        </w:rPr>
      </w:pPr>
      <w:r w:rsidRPr="002B1034">
        <w:rPr>
          <w:rFonts w:ascii="Times New Roman" w:hAnsi="Times New Roman" w:cs="Times New Roman"/>
          <w:lang w:val="en-US"/>
        </w:rPr>
        <w:t xml:space="preserve">Metode penelitian pada penelitian skripsi ini menggunakan metode penelitian kualitatif yang mana dalam mengumpulkan data menggunakan teknik pengumpulan studi kepustakaan. Dalam menelaah lebih dalam penelitian ini, penulis menggunakan perspektif liberalisme beberapa kerangka teoritis antara lain, imigrasi, </w:t>
      </w:r>
      <w:r w:rsidRPr="002B1034">
        <w:rPr>
          <w:rFonts w:ascii="Times New Roman" w:hAnsi="Times New Roman" w:cs="Times New Roman"/>
          <w:i/>
          <w:iCs/>
          <w:lang w:val="en-US"/>
        </w:rPr>
        <w:t>overstay</w:t>
      </w:r>
      <w:r w:rsidRPr="002B1034">
        <w:rPr>
          <w:rFonts w:ascii="Times New Roman" w:hAnsi="Times New Roman" w:cs="Times New Roman"/>
          <w:lang w:val="en-US"/>
        </w:rPr>
        <w:t>, dan peranan pemerintah dalam penelitian dari kasus yang akan di bahas.</w:t>
      </w:r>
    </w:p>
    <w:p w:rsidR="00FD0277" w:rsidRPr="002B1034" w:rsidRDefault="00FD0277" w:rsidP="00FD0277">
      <w:pPr>
        <w:autoSpaceDE w:val="0"/>
        <w:autoSpaceDN w:val="0"/>
        <w:adjustRightInd w:val="0"/>
        <w:spacing w:line="360" w:lineRule="auto"/>
        <w:ind w:firstLine="720"/>
        <w:jc w:val="both"/>
        <w:rPr>
          <w:rFonts w:ascii="Times New Roman" w:hAnsi="Times New Roman" w:cs="Times New Roman"/>
          <w:lang w:val="en-US"/>
        </w:rPr>
      </w:pPr>
      <w:r w:rsidRPr="002B1034">
        <w:rPr>
          <w:rFonts w:ascii="Times New Roman" w:hAnsi="Times New Roman" w:cs="Times New Roman"/>
          <w:lang w:val="en-US"/>
        </w:rPr>
        <w:t>Disisi lain dari kemigrasian menggunakan kebijakan s</w:t>
      </w:r>
      <w:r w:rsidRPr="002B1034">
        <w:rPr>
          <w:rFonts w:ascii="Times New Roman" w:hAnsi="Times New Roman" w:cs="Times New Roman"/>
          <w:i/>
          <w:iCs/>
          <w:lang w:val="en-US"/>
        </w:rPr>
        <w:t xml:space="preserve">elective policy </w:t>
      </w:r>
      <w:r w:rsidRPr="002B1034">
        <w:rPr>
          <w:rFonts w:ascii="Times New Roman" w:hAnsi="Times New Roman" w:cs="Times New Roman"/>
          <w:lang w:val="en-US"/>
        </w:rPr>
        <w:t>dalam menjaga pintu gerbang Indonesia sebagai keluar masuknya Warga Negara Asing</w:t>
      </w:r>
      <w:r>
        <w:rPr>
          <w:rFonts w:ascii="Times New Roman" w:hAnsi="Times New Roman" w:cs="Times New Roman"/>
          <w:lang w:val="en-US"/>
        </w:rPr>
        <w:t>,</w:t>
      </w:r>
      <w:r w:rsidRPr="002B1034">
        <w:rPr>
          <w:rFonts w:ascii="Times New Roman" w:hAnsi="Times New Roman" w:cs="Times New Roman"/>
          <w:lang w:val="en-US"/>
        </w:rPr>
        <w:t xml:space="preserve"> akan tetapi pemerintahan Indonesia tetap memberikan bebas visa kunjungan di Indonesia untuk mendorong perkembangan ekonomi di Indonesia melalui kerja sama antar negara melalui kegiatan ekspor-impor dan bentuk kerja sama lainnya.</w:t>
      </w:r>
    </w:p>
    <w:p w:rsidR="00FD0277" w:rsidRPr="00B9792B" w:rsidRDefault="00FD0277" w:rsidP="00FD0277">
      <w:pPr>
        <w:autoSpaceDE w:val="0"/>
        <w:autoSpaceDN w:val="0"/>
        <w:adjustRightInd w:val="0"/>
        <w:spacing w:line="360" w:lineRule="auto"/>
        <w:jc w:val="both"/>
        <w:rPr>
          <w:rFonts w:ascii="Times New Roman" w:hAnsi="Times New Roman" w:cs="Times New Roman"/>
          <w:strike/>
          <w:lang w:val="en-US"/>
        </w:rPr>
      </w:pPr>
    </w:p>
    <w:p w:rsidR="00FD0277" w:rsidRPr="002B1034" w:rsidRDefault="00FD0277" w:rsidP="00FD0277">
      <w:pPr>
        <w:autoSpaceDE w:val="0"/>
        <w:autoSpaceDN w:val="0"/>
        <w:adjustRightInd w:val="0"/>
        <w:spacing w:line="360" w:lineRule="auto"/>
        <w:jc w:val="both"/>
        <w:rPr>
          <w:rFonts w:ascii="Times New Roman" w:hAnsi="Times New Roman" w:cs="Times New Roman"/>
          <w:b/>
          <w:bCs/>
          <w:lang w:val="en-US"/>
        </w:rPr>
      </w:pPr>
      <w:r w:rsidRPr="002B1034">
        <w:rPr>
          <w:rFonts w:ascii="Times New Roman" w:hAnsi="Times New Roman" w:cs="Times New Roman"/>
          <w:b/>
          <w:bCs/>
          <w:lang w:val="en-US"/>
        </w:rPr>
        <w:t>Kata Kunci : Kementrian Hukum dan Hak Asasi Manusia, Warga Negara Asing</w:t>
      </w:r>
      <w:r w:rsidRPr="002B1034">
        <w:rPr>
          <w:rFonts w:ascii="Times New Roman" w:hAnsi="Times New Roman" w:cs="Times New Roman"/>
          <w:b/>
          <w:bCs/>
          <w:i/>
          <w:iCs/>
          <w:lang w:val="en-US"/>
        </w:rPr>
        <w:t xml:space="preserve">, overstay, </w:t>
      </w:r>
      <w:r w:rsidRPr="002B1034">
        <w:rPr>
          <w:rFonts w:ascii="Times New Roman" w:hAnsi="Times New Roman" w:cs="Times New Roman"/>
          <w:b/>
          <w:bCs/>
          <w:lang w:val="en-US"/>
        </w:rPr>
        <w:t>Imigrasi, Indonesia, Jawa Barat, Wilayah Kerja Imigrasi Kelas I TPI.</w:t>
      </w: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Pr="00FC4239"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center"/>
        <w:rPr>
          <w:rFonts w:ascii="Times New Roman" w:hAnsi="Times New Roman" w:cs="Times New Roman"/>
          <w:b/>
          <w:bCs/>
          <w:i/>
          <w:iCs/>
          <w:lang w:val="en-US"/>
        </w:rPr>
      </w:pPr>
      <w:r w:rsidRPr="00FC4239">
        <w:rPr>
          <w:rFonts w:ascii="Times New Roman" w:hAnsi="Times New Roman" w:cs="Times New Roman"/>
          <w:b/>
          <w:bCs/>
          <w:i/>
          <w:iCs/>
          <w:lang w:val="en-US"/>
        </w:rPr>
        <w:lastRenderedPageBreak/>
        <w:t>ABSTRACT</w:t>
      </w:r>
    </w:p>
    <w:p w:rsidR="00FD0277" w:rsidRPr="00FC4239" w:rsidRDefault="00FD0277" w:rsidP="00FD0277">
      <w:pPr>
        <w:autoSpaceDE w:val="0"/>
        <w:autoSpaceDN w:val="0"/>
        <w:adjustRightInd w:val="0"/>
        <w:spacing w:line="360" w:lineRule="auto"/>
        <w:jc w:val="center"/>
        <w:rPr>
          <w:rFonts w:ascii="Times New Roman" w:hAnsi="Times New Roman" w:cs="Times New Roman"/>
          <w:b/>
          <w:bCs/>
          <w:i/>
          <w:iCs/>
          <w:lang w:val="en-US"/>
        </w:rPr>
      </w:pPr>
    </w:p>
    <w:p w:rsidR="00FD0277" w:rsidRPr="00FC4239" w:rsidRDefault="00FD0277" w:rsidP="00FD0277">
      <w:pPr>
        <w:autoSpaceDE w:val="0"/>
        <w:autoSpaceDN w:val="0"/>
        <w:adjustRightInd w:val="0"/>
        <w:spacing w:line="360" w:lineRule="auto"/>
        <w:ind w:firstLine="720"/>
        <w:jc w:val="both"/>
        <w:rPr>
          <w:rFonts w:ascii="Times New Roman" w:hAnsi="Times New Roman" w:cs="Times New Roman"/>
          <w:i/>
          <w:iCs/>
          <w:lang w:val="en-US"/>
        </w:rPr>
      </w:pPr>
      <w:r w:rsidRPr="00FC4239">
        <w:rPr>
          <w:rFonts w:ascii="Times New Roman" w:hAnsi="Times New Roman" w:cs="Times New Roman"/>
          <w:i/>
          <w:iCs/>
          <w:lang w:val="en-US"/>
        </w:rPr>
        <w:t>This thesis attempts to analyze and how to respond to the Government and Human Rights in handling cases of violation of residence permits to Foreign Citizens who enter Indonesia based on Law Number 11 of 2011 concerning Migration in 2017-2021 case study of West Java, namely the work area Immigration Office Class I TPI Bandung City. These areas are Bandung City, Bandung Regency, Subang Regency, Cimahi City, West Bandung Regency, Sumedang Regency. Violations of residence permits committed by foreign nationals who enter the territory of Indonesia, one of which is an overstay or overstay visa that has been granted by the immigration authorities.</w:t>
      </w:r>
    </w:p>
    <w:p w:rsidR="00FD0277" w:rsidRPr="00FC4239" w:rsidRDefault="00FD0277" w:rsidP="00FD0277">
      <w:pPr>
        <w:autoSpaceDE w:val="0"/>
        <w:autoSpaceDN w:val="0"/>
        <w:adjustRightInd w:val="0"/>
        <w:spacing w:line="360" w:lineRule="auto"/>
        <w:ind w:firstLine="720"/>
        <w:jc w:val="both"/>
        <w:rPr>
          <w:rFonts w:ascii="Times New Roman" w:hAnsi="Times New Roman" w:cs="Times New Roman"/>
          <w:i/>
          <w:iCs/>
          <w:lang w:val="en-US"/>
        </w:rPr>
      </w:pPr>
      <w:r w:rsidRPr="00FC4239">
        <w:rPr>
          <w:rFonts w:ascii="Times New Roman" w:hAnsi="Times New Roman" w:cs="Times New Roman"/>
          <w:i/>
          <w:iCs/>
          <w:lang w:val="en-US"/>
        </w:rPr>
        <w:t>The research method in this thesis uses qualitative research methods which in collecting data uses library research collection techniques. In examining this research more deeply, the author uses the perspective of liberalism in several theoretical frameworks, including immigration, overstay, and the role of government in the research of the cases to be discussed.</w:t>
      </w:r>
    </w:p>
    <w:p w:rsidR="00FD0277" w:rsidRPr="00FC4239" w:rsidRDefault="00FD0277" w:rsidP="00FD0277">
      <w:pPr>
        <w:autoSpaceDE w:val="0"/>
        <w:autoSpaceDN w:val="0"/>
        <w:adjustRightInd w:val="0"/>
        <w:spacing w:line="360" w:lineRule="auto"/>
        <w:ind w:firstLine="720"/>
        <w:jc w:val="both"/>
        <w:rPr>
          <w:rFonts w:ascii="Times New Roman" w:hAnsi="Times New Roman" w:cs="Times New Roman"/>
          <w:i/>
          <w:iCs/>
          <w:lang w:val="en-US"/>
        </w:rPr>
      </w:pPr>
      <w:r w:rsidRPr="00FC4239">
        <w:rPr>
          <w:rFonts w:ascii="Times New Roman" w:hAnsi="Times New Roman" w:cs="Times New Roman"/>
          <w:i/>
          <w:iCs/>
          <w:lang w:val="en-US"/>
        </w:rPr>
        <w:t>On the other hand, migration uses selective policies in guarding the gates of Indonesia as the entry and exit of foreign nationals, but the Indonesian government still provides visit visas in Indonesia to encourage economic development in Indonesia through export-import activities and other forms of cooperation.</w:t>
      </w:r>
    </w:p>
    <w:p w:rsidR="00FD0277" w:rsidRPr="000B5FA2" w:rsidRDefault="00FD0277" w:rsidP="00FD0277">
      <w:pPr>
        <w:autoSpaceDE w:val="0"/>
        <w:autoSpaceDN w:val="0"/>
        <w:adjustRightInd w:val="0"/>
        <w:spacing w:line="360" w:lineRule="auto"/>
        <w:jc w:val="both"/>
        <w:rPr>
          <w:rFonts w:ascii="Times New Roman" w:hAnsi="Times New Roman" w:cs="Times New Roman"/>
          <w:i/>
          <w:iCs/>
          <w:lang w:val="en-US"/>
        </w:rPr>
      </w:pPr>
      <w:r w:rsidRPr="000B5FA2">
        <w:rPr>
          <w:rFonts w:ascii="Times New Roman" w:hAnsi="Times New Roman" w:cs="Times New Roman"/>
          <w:b/>
          <w:bCs/>
          <w:i/>
          <w:iCs/>
          <w:lang w:val="en-US"/>
        </w:rPr>
        <w:tab/>
      </w:r>
    </w:p>
    <w:p w:rsidR="00FD0277" w:rsidRPr="000B5FA2" w:rsidRDefault="00FD0277" w:rsidP="00FD0277">
      <w:pPr>
        <w:autoSpaceDE w:val="0"/>
        <w:autoSpaceDN w:val="0"/>
        <w:adjustRightInd w:val="0"/>
        <w:spacing w:line="360" w:lineRule="auto"/>
        <w:jc w:val="both"/>
        <w:rPr>
          <w:rFonts w:ascii="Times New Roman" w:hAnsi="Times New Roman" w:cs="Times New Roman"/>
          <w:b/>
          <w:bCs/>
          <w:i/>
          <w:iCs/>
          <w:lang w:val="en-US"/>
        </w:rPr>
      </w:pPr>
      <w:r w:rsidRPr="000B5FA2">
        <w:rPr>
          <w:rFonts w:ascii="Times New Roman" w:hAnsi="Times New Roman" w:cs="Times New Roman"/>
          <w:b/>
          <w:bCs/>
          <w:i/>
          <w:iCs/>
          <w:lang w:val="en-US"/>
        </w:rPr>
        <w:t xml:space="preserve">Keywords: </w:t>
      </w:r>
      <w:r w:rsidRPr="00FC4239">
        <w:rPr>
          <w:rFonts w:ascii="Times New Roman" w:hAnsi="Times New Roman" w:cs="Times New Roman"/>
          <w:b/>
          <w:bCs/>
          <w:i/>
          <w:iCs/>
          <w:lang w:val="en-US"/>
        </w:rPr>
        <w:t>Ministry of Law and Human Rights, Foreign Citizen, Overstay, Immigration, Indonesia, West Java, Immigration Working Area Class I TPI.</w:t>
      </w:r>
    </w:p>
    <w:p w:rsidR="00FD0277" w:rsidRPr="000B5FA2"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Pr="000B5FA2"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both"/>
        <w:rPr>
          <w:rFonts w:ascii="Times New Roman" w:hAnsi="Times New Roman" w:cs="Times New Roman"/>
          <w:b/>
          <w:bCs/>
          <w:lang w:val="en-US"/>
        </w:rPr>
      </w:pPr>
    </w:p>
    <w:p w:rsidR="00FD0277" w:rsidRDefault="00FD0277" w:rsidP="00FD0277">
      <w:pPr>
        <w:autoSpaceDE w:val="0"/>
        <w:autoSpaceDN w:val="0"/>
        <w:adjustRightInd w:val="0"/>
        <w:spacing w:line="360" w:lineRule="auto"/>
        <w:jc w:val="center"/>
        <w:rPr>
          <w:rFonts w:ascii="Times New Roman" w:hAnsi="Times New Roman" w:cs="Times New Roman"/>
          <w:b/>
          <w:bCs/>
          <w:i/>
          <w:iCs/>
          <w:lang w:val="en-US"/>
        </w:rPr>
      </w:pPr>
      <w:r>
        <w:rPr>
          <w:rFonts w:ascii="Times New Roman" w:hAnsi="Times New Roman" w:cs="Times New Roman"/>
          <w:b/>
          <w:bCs/>
          <w:i/>
          <w:iCs/>
          <w:lang w:val="en-US"/>
        </w:rPr>
        <w:t>RINGKESAN</w:t>
      </w:r>
    </w:p>
    <w:p w:rsidR="00FD0277" w:rsidRDefault="00FD0277" w:rsidP="00FD0277">
      <w:pPr>
        <w:autoSpaceDE w:val="0"/>
        <w:autoSpaceDN w:val="0"/>
        <w:adjustRightInd w:val="0"/>
        <w:spacing w:line="360" w:lineRule="auto"/>
        <w:jc w:val="center"/>
        <w:rPr>
          <w:rFonts w:ascii="Times New Roman" w:hAnsi="Times New Roman" w:cs="Times New Roman"/>
          <w:b/>
          <w:bCs/>
          <w:i/>
          <w:iCs/>
          <w:lang w:val="en-US"/>
        </w:rPr>
      </w:pPr>
    </w:p>
    <w:p w:rsidR="00FD0277" w:rsidRPr="006E33F0" w:rsidRDefault="00FD0277" w:rsidP="00FD0277">
      <w:pPr>
        <w:autoSpaceDE w:val="0"/>
        <w:autoSpaceDN w:val="0"/>
        <w:adjustRightInd w:val="0"/>
        <w:spacing w:line="360" w:lineRule="auto"/>
        <w:ind w:firstLine="720"/>
        <w:jc w:val="both"/>
        <w:rPr>
          <w:rFonts w:ascii="Times New Roman" w:hAnsi="Times New Roman" w:cs="Times New Roman"/>
          <w:i/>
          <w:iCs/>
          <w:lang w:val="en-US"/>
        </w:rPr>
      </w:pPr>
      <w:r>
        <w:rPr>
          <w:rFonts w:ascii="Times New Roman" w:hAnsi="Times New Roman" w:cs="Times New Roman"/>
          <w:i/>
          <w:iCs/>
          <w:lang w:val="en-US"/>
        </w:rPr>
        <w:t xml:space="preserve">Tesis ieu nyobian analisis sareng ngaevaluasi </w:t>
      </w:r>
      <w:r w:rsidRPr="006E33F0">
        <w:rPr>
          <w:rFonts w:ascii="Times New Roman" w:hAnsi="Times New Roman" w:cs="Times New Roman"/>
          <w:i/>
          <w:iCs/>
          <w:lang w:val="en-US"/>
        </w:rPr>
        <w:t>kumaha tanggapan pamaréntah Indonésia ngaliwatan Kamentrian Hukum sarta HAM dina nanganan kasus palanggaran izin tinggal ka Warga Negara Asing anu asup ka wilayah Indonésia dumasar kana Undang-Undang Nomer 11 Taun 2011 ngeunaan Keimigrasian Taun 2017-2021. studi kasus Jawa Barat mangrupa wilayah kerja Kantor Imigrasi Kelas I TPI Bandung. Wewengkon ieu nya éta Kota Bandung, Kabupatén Bandung, Kabupatén Subang, Kota Cimahi, Kabupatén Bandung Barat, Kabupatén Sumedang. Palanggaran ijin tinggal anu dilakukeun ku warga nagara asing anu asup ka wilayah Indonesia, salah sahijina nyaéta overstay atawa overstay visa anu geus dibikeun ku otoritas imigrasi.</w:t>
      </w:r>
    </w:p>
    <w:p w:rsidR="00FD0277" w:rsidRDefault="00FD0277" w:rsidP="00FD0277">
      <w:pPr>
        <w:autoSpaceDE w:val="0"/>
        <w:autoSpaceDN w:val="0"/>
        <w:adjustRightInd w:val="0"/>
        <w:spacing w:line="360" w:lineRule="auto"/>
        <w:jc w:val="both"/>
        <w:rPr>
          <w:rFonts w:ascii="Times New Roman" w:hAnsi="Times New Roman" w:cs="Times New Roman"/>
          <w:i/>
          <w:iCs/>
          <w:lang w:val="en-US"/>
        </w:rPr>
      </w:pPr>
      <w:r>
        <w:rPr>
          <w:rFonts w:ascii="Times New Roman" w:hAnsi="Times New Roman" w:cs="Times New Roman"/>
          <w:i/>
          <w:iCs/>
          <w:lang w:val="en-US"/>
        </w:rPr>
        <w:tab/>
      </w:r>
      <w:r w:rsidRPr="006E33F0">
        <w:rPr>
          <w:rFonts w:ascii="Times New Roman" w:hAnsi="Times New Roman" w:cs="Times New Roman"/>
          <w:i/>
          <w:iCs/>
          <w:lang w:val="en-US"/>
        </w:rPr>
        <w:t>Métode panalungtikan dina ieu panalungtikan skripsi ngagunakeun métode panalungtikan kualitatif anu dina ngumpulkeun data ngagunakeun téhnik ngumpulkeun data panalungtikan pustaka. Dina nalungtik ieu panalungtikan leuwih jero, panulis ngagunakeun perspektif liberalisme dina sababaraha kerangka téoritis, diantarana imigrasi, overstay, jeung peran pamaréntah dina panalungtikan ngeunaan pasualan nu bakal dibahas.</w:t>
      </w:r>
    </w:p>
    <w:p w:rsidR="00FD0277" w:rsidRPr="006E33F0" w:rsidRDefault="00FD0277" w:rsidP="00FD0277">
      <w:pPr>
        <w:autoSpaceDE w:val="0"/>
        <w:autoSpaceDN w:val="0"/>
        <w:adjustRightInd w:val="0"/>
        <w:spacing w:line="360" w:lineRule="auto"/>
        <w:jc w:val="both"/>
        <w:rPr>
          <w:rFonts w:ascii="Times New Roman" w:hAnsi="Times New Roman" w:cs="Times New Roman"/>
          <w:i/>
          <w:iCs/>
          <w:lang w:val="en-US"/>
        </w:rPr>
      </w:pPr>
      <w:r>
        <w:rPr>
          <w:rFonts w:ascii="Times New Roman" w:hAnsi="Times New Roman" w:cs="Times New Roman"/>
          <w:i/>
          <w:iCs/>
          <w:lang w:val="en-US"/>
        </w:rPr>
        <w:tab/>
      </w:r>
      <w:r w:rsidRPr="006E33F0">
        <w:rPr>
          <w:rFonts w:ascii="Times New Roman" w:hAnsi="Times New Roman" w:cs="Times New Roman"/>
          <w:i/>
          <w:iCs/>
          <w:lang w:val="en-US"/>
        </w:rPr>
        <w:t>Di sisi séjén, migrasi ngagunakeun kabijakan selektif dina ngajaga gerbang Indonésia minangka jalan asup jeung kaluarna warga nagara asing, tapi pamaréntah Indonésia tetep nyadiakeun kunjungan bébas visa ka Indonésia pikeun ngadorong pangwangunan ékonomi di Indonésia ngaliwatan gawé babarengan antar nagara ngaliwatan ékspor- kagiatan impor jeung rupa-rupa gawé séjénna.</w:t>
      </w:r>
    </w:p>
    <w:p w:rsidR="00FD0277" w:rsidRPr="006E33F0" w:rsidRDefault="00FD0277" w:rsidP="00FD0277">
      <w:pPr>
        <w:autoSpaceDE w:val="0"/>
        <w:autoSpaceDN w:val="0"/>
        <w:adjustRightInd w:val="0"/>
        <w:spacing w:line="360" w:lineRule="auto"/>
        <w:jc w:val="both"/>
        <w:rPr>
          <w:rFonts w:ascii="Times New Roman" w:hAnsi="Times New Roman" w:cs="Times New Roman"/>
          <w:i/>
          <w:iCs/>
          <w:lang w:val="en-US"/>
        </w:rPr>
      </w:pPr>
      <w:r>
        <w:rPr>
          <w:rFonts w:ascii="Times New Roman" w:hAnsi="Times New Roman" w:cs="Times New Roman"/>
          <w:i/>
          <w:iCs/>
          <w:lang w:val="en-US"/>
        </w:rPr>
        <w:tab/>
      </w:r>
    </w:p>
    <w:p w:rsidR="00FD0277" w:rsidRPr="006E33F0" w:rsidRDefault="00FD0277" w:rsidP="00FD0277">
      <w:pPr>
        <w:autoSpaceDE w:val="0"/>
        <w:autoSpaceDN w:val="0"/>
        <w:adjustRightInd w:val="0"/>
        <w:spacing w:line="360" w:lineRule="auto"/>
        <w:jc w:val="both"/>
        <w:rPr>
          <w:rFonts w:ascii="Times New Roman" w:hAnsi="Times New Roman" w:cs="Times New Roman"/>
          <w:b/>
          <w:bCs/>
          <w:i/>
          <w:iCs/>
          <w:lang w:val="en-US"/>
        </w:rPr>
      </w:pPr>
      <w:r w:rsidRPr="006E33F0">
        <w:rPr>
          <w:rFonts w:ascii="Times New Roman" w:hAnsi="Times New Roman" w:cs="Times New Roman"/>
          <w:b/>
          <w:bCs/>
          <w:i/>
          <w:iCs/>
          <w:lang w:val="en-US"/>
        </w:rPr>
        <w:t>Kata kunci : Kementrian Hukum dan Hak Asasi Manusia, Warga Negara Asing, overstay, Imigrasi, Indonesia, Jawa Barat, Wilayah Kerja Imigrasi Kelas I TPI.</w:t>
      </w:r>
    </w:p>
    <w:p w:rsidR="00D5133D" w:rsidRDefault="00D5133D"/>
    <w:sectPr w:rsidR="00D513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77"/>
    <w:rsid w:val="002500E9"/>
    <w:rsid w:val="004F6A1D"/>
    <w:rsid w:val="00D5133D"/>
    <w:rsid w:val="00FD02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0334DDD"/>
  <w15:chartTrackingRefBased/>
  <w15:docId w15:val="{3F1FFF1C-67EE-3B43-9C7E-33EFB7F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277"/>
    <w:pPr>
      <w:spacing w:after="120" w:line="276" w:lineRule="auto"/>
    </w:pPr>
  </w:style>
  <w:style w:type="paragraph" w:styleId="Heading1">
    <w:name w:val="heading 1"/>
    <w:basedOn w:val="Normal"/>
    <w:next w:val="Normal"/>
    <w:link w:val="Heading1Char"/>
    <w:uiPriority w:val="9"/>
    <w:qFormat/>
    <w:rsid w:val="00FD02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2022-11-11T15:29:00Z</dcterms:created>
  <dcterms:modified xsi:type="dcterms:W3CDTF">2022-11-11T15:30:00Z</dcterms:modified>
</cp:coreProperties>
</file>