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2C1E" w14:textId="77777777" w:rsidR="00D90F8A" w:rsidRDefault="00D90F8A">
      <w:pPr>
        <w:spacing w:line="360" w:lineRule="auto"/>
        <w:jc w:val="both"/>
        <w:rPr>
          <w:sz w:val="24"/>
        </w:rPr>
        <w:sectPr w:rsidR="00D90F8A">
          <w:footerReference w:type="default" r:id="rId7"/>
          <w:pgSz w:w="11910" w:h="16840"/>
          <w:pgMar w:top="1400" w:right="1020" w:bottom="1200" w:left="460" w:header="0" w:footer="1000" w:gutter="0"/>
          <w:cols w:space="720"/>
        </w:sectPr>
      </w:pPr>
    </w:p>
    <w:p w14:paraId="160C4E72" w14:textId="77777777" w:rsidR="00D90F8A" w:rsidRDefault="005D3B31">
      <w:pPr>
        <w:pStyle w:val="Heading1"/>
        <w:spacing w:before="66"/>
        <w:ind w:right="283"/>
        <w:jc w:val="center"/>
      </w:pPr>
      <w:bookmarkStart w:id="0" w:name="_TOC_250037"/>
      <w:r>
        <w:lastRenderedPageBreak/>
        <w:t>DAFTAR</w:t>
      </w:r>
      <w:r>
        <w:rPr>
          <w:spacing w:val="7"/>
        </w:rPr>
        <w:t xml:space="preserve"> </w:t>
      </w:r>
      <w:bookmarkEnd w:id="0"/>
      <w:r>
        <w:t>ISI</w:t>
      </w:r>
    </w:p>
    <w:p w14:paraId="712A3331" w14:textId="77777777" w:rsidR="00D90F8A" w:rsidRDefault="00D90F8A">
      <w:pPr>
        <w:pStyle w:val="BodyText"/>
        <w:ind w:left="0"/>
        <w:rPr>
          <w:b/>
          <w:sz w:val="26"/>
        </w:rPr>
      </w:pPr>
    </w:p>
    <w:p w14:paraId="7AFADF73" w14:textId="77777777" w:rsidR="00D90F8A" w:rsidRDefault="00D90F8A">
      <w:pPr>
        <w:pStyle w:val="BodyText"/>
        <w:ind w:left="0"/>
        <w:rPr>
          <w:b/>
          <w:sz w:val="26"/>
        </w:rPr>
      </w:pPr>
    </w:p>
    <w:p w14:paraId="055B3A57" w14:textId="77777777" w:rsidR="00D90F8A" w:rsidRDefault="00D90F8A">
      <w:pPr>
        <w:pStyle w:val="BodyText"/>
        <w:ind w:left="0"/>
        <w:rPr>
          <w:b/>
          <w:sz w:val="26"/>
        </w:rPr>
      </w:pPr>
    </w:p>
    <w:p w14:paraId="17D9BCF4" w14:textId="77777777" w:rsidR="00D90F8A" w:rsidRDefault="00D90F8A">
      <w:pPr>
        <w:pStyle w:val="BodyText"/>
        <w:spacing w:before="1"/>
        <w:ind w:left="0"/>
        <w:rPr>
          <w:b/>
          <w:sz w:val="29"/>
        </w:rPr>
      </w:pPr>
    </w:p>
    <w:p w14:paraId="1732899A" w14:textId="77777777" w:rsidR="00D90F8A" w:rsidRDefault="00D90F8A">
      <w:pPr>
        <w:rPr>
          <w:sz w:val="29"/>
        </w:rPr>
        <w:sectPr w:rsidR="00D90F8A">
          <w:pgSz w:w="11910" w:h="16840"/>
          <w:pgMar w:top="1400" w:right="1020" w:bottom="1860" w:left="460" w:header="0" w:footer="1000" w:gutter="0"/>
          <w:cols w:space="720"/>
        </w:sectPr>
      </w:pPr>
    </w:p>
    <w:sdt>
      <w:sdtPr>
        <w:rPr>
          <w:b w:val="0"/>
          <w:bCs w:val="0"/>
        </w:rPr>
        <w:id w:val="121125634"/>
        <w:docPartObj>
          <w:docPartGallery w:val="Table of Contents"/>
          <w:docPartUnique/>
        </w:docPartObj>
      </w:sdtPr>
      <w:sdtEndPr/>
      <w:sdtContent>
        <w:p w14:paraId="08D58BD3" w14:textId="77777777" w:rsidR="00D90F8A" w:rsidRDefault="005D3B31">
          <w:pPr>
            <w:pStyle w:val="TOC2"/>
            <w:tabs>
              <w:tab w:val="right" w:leader="dot" w:pos="9880"/>
            </w:tabs>
            <w:spacing w:before="0"/>
          </w:pPr>
          <w:hyperlink w:anchor="_TOC_250043" w:history="1">
            <w:r>
              <w:t>LEMBAR</w:t>
            </w:r>
            <w:r>
              <w:rPr>
                <w:spacing w:val="-2"/>
              </w:rPr>
              <w:t xml:space="preserve"> </w:t>
            </w:r>
            <w:r>
              <w:t>PENGESAHAN</w:t>
            </w:r>
            <w:r>
              <w:tab/>
              <w:t>i</w:t>
            </w:r>
          </w:hyperlink>
        </w:p>
        <w:p w14:paraId="0361DDF2" w14:textId="77777777" w:rsidR="00D90F8A" w:rsidRDefault="005D3B31">
          <w:pPr>
            <w:pStyle w:val="TOC2"/>
            <w:tabs>
              <w:tab w:val="right" w:leader="dot" w:pos="9881"/>
            </w:tabs>
          </w:pPr>
          <w:hyperlink w:anchor="_TOC_250042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PERNYATAAN</w:t>
            </w:r>
            <w:r>
              <w:tab/>
              <w:t>ii</w:t>
            </w:r>
          </w:hyperlink>
        </w:p>
        <w:p w14:paraId="5C8C3A8B" w14:textId="77777777" w:rsidR="00D90F8A" w:rsidRDefault="005D3B31">
          <w:pPr>
            <w:pStyle w:val="TOC1"/>
            <w:tabs>
              <w:tab w:val="right" w:leader="dot" w:pos="9340"/>
            </w:tabs>
          </w:pPr>
          <w:hyperlink w:anchor="_TOC_250041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PENGHARGAAN/MOTO DEDIKASI</w:t>
            </w:r>
            <w:r>
              <w:tab/>
              <w:t>iii</w:t>
            </w:r>
          </w:hyperlink>
        </w:p>
        <w:p w14:paraId="0AAED817" w14:textId="77777777" w:rsidR="00D90F8A" w:rsidRDefault="005D3B31">
          <w:pPr>
            <w:pStyle w:val="TOC2"/>
            <w:tabs>
              <w:tab w:val="right" w:leader="dot" w:pos="9881"/>
            </w:tabs>
            <w:spacing w:before="141"/>
          </w:pPr>
          <w:hyperlink w:anchor="_TOC_250040" w:history="1">
            <w:r>
              <w:t>RIWAYAT</w:t>
            </w:r>
            <w:r>
              <w:rPr>
                <w:spacing w:val="-1"/>
              </w:rPr>
              <w:t xml:space="preserve"> </w:t>
            </w:r>
            <w:r>
              <w:t>HIDUP</w:t>
            </w:r>
            <w:r>
              <w:tab/>
              <w:t>iv</w:t>
            </w:r>
          </w:hyperlink>
        </w:p>
        <w:p w14:paraId="70A4ABEA" w14:textId="77777777" w:rsidR="00D90F8A" w:rsidRDefault="005D3B31">
          <w:pPr>
            <w:pStyle w:val="TOC2"/>
            <w:tabs>
              <w:tab w:val="right" w:leader="dot" w:pos="9880"/>
            </w:tabs>
          </w:pPr>
          <w:hyperlink w:anchor="_TOC_250039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ab/>
              <w:t>vii</w:t>
            </w:r>
          </w:hyperlink>
        </w:p>
        <w:p w14:paraId="78642DBC" w14:textId="77777777" w:rsidR="00D90F8A" w:rsidRDefault="005D3B31">
          <w:pPr>
            <w:pStyle w:val="TOC2"/>
            <w:tabs>
              <w:tab w:val="right" w:leader="dot" w:pos="9880"/>
            </w:tabs>
          </w:pPr>
          <w:hyperlink w:anchor="_TOC_250038" w:history="1">
            <w:r>
              <w:t>ABSTRAK</w:t>
            </w:r>
            <w:r>
              <w:tab/>
              <w:t>xi</w:t>
            </w:r>
          </w:hyperlink>
        </w:p>
        <w:p w14:paraId="363B7DB5" w14:textId="77777777" w:rsidR="00D90F8A" w:rsidRDefault="005D3B31">
          <w:pPr>
            <w:pStyle w:val="TOC2"/>
            <w:tabs>
              <w:tab w:val="right" w:leader="dot" w:pos="9882"/>
            </w:tabs>
          </w:pPr>
          <w:hyperlink w:anchor="_TOC_25003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xiii</w:t>
            </w:r>
          </w:hyperlink>
        </w:p>
        <w:p w14:paraId="23525EB3" w14:textId="77777777" w:rsidR="00D90F8A" w:rsidRDefault="005D3B31">
          <w:pPr>
            <w:pStyle w:val="TOC2"/>
            <w:tabs>
              <w:tab w:val="right" w:leader="dot" w:pos="9881"/>
            </w:tabs>
            <w:spacing w:before="141"/>
          </w:pPr>
          <w:r>
            <w:t>BAB I</w:t>
          </w:r>
          <w:r>
            <w:tab/>
            <w:t>1</w:t>
          </w:r>
        </w:p>
        <w:p w14:paraId="2A07B99E" w14:textId="77777777" w:rsidR="00D90F8A" w:rsidRDefault="005D3B31">
          <w:pPr>
            <w:pStyle w:val="TOC2"/>
            <w:tabs>
              <w:tab w:val="right" w:leader="dot" w:pos="9881"/>
            </w:tabs>
            <w:spacing w:before="139"/>
          </w:pPr>
          <w:r>
            <w:t>PENDAHULUAN</w:t>
          </w:r>
          <w:r>
            <w:tab/>
            <w:t>1</w:t>
          </w:r>
        </w:p>
        <w:p w14:paraId="0568ABE8" w14:textId="77777777" w:rsidR="00D90F8A" w:rsidRDefault="005D3B31">
          <w:pPr>
            <w:pStyle w:val="TOC3"/>
            <w:numPr>
              <w:ilvl w:val="1"/>
              <w:numId w:val="20"/>
            </w:numPr>
            <w:tabs>
              <w:tab w:val="left" w:pos="1965"/>
              <w:tab w:val="right" w:leader="dot" w:pos="9881"/>
            </w:tabs>
            <w:ind w:hanging="361"/>
          </w:pPr>
          <w:hyperlink w:anchor="_TOC_250036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 Masalah Penelitian</w:t>
            </w:r>
            <w:r>
              <w:tab/>
              <w:t>1</w:t>
            </w:r>
          </w:hyperlink>
        </w:p>
        <w:p w14:paraId="1B979E07" w14:textId="77777777" w:rsidR="00D90F8A" w:rsidRDefault="005D3B31">
          <w:pPr>
            <w:pStyle w:val="TOC3"/>
            <w:numPr>
              <w:ilvl w:val="1"/>
              <w:numId w:val="20"/>
            </w:numPr>
            <w:tabs>
              <w:tab w:val="left" w:pos="1965"/>
              <w:tab w:val="right" w:leader="dot" w:pos="9881"/>
            </w:tabs>
            <w:ind w:hanging="361"/>
          </w:pPr>
          <w:hyperlink w:anchor="_TOC_250035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10</w:t>
            </w:r>
          </w:hyperlink>
        </w:p>
        <w:p w14:paraId="2296359B" w14:textId="77777777" w:rsidR="00D90F8A" w:rsidRDefault="005D3B31">
          <w:pPr>
            <w:pStyle w:val="TOC3"/>
            <w:numPr>
              <w:ilvl w:val="2"/>
              <w:numId w:val="20"/>
            </w:numPr>
            <w:tabs>
              <w:tab w:val="left" w:pos="2145"/>
              <w:tab w:val="right" w:leader="dot" w:pos="9881"/>
            </w:tabs>
            <w:spacing w:before="141"/>
            <w:ind w:hanging="541"/>
          </w:pPr>
          <w:hyperlink w:anchor="_TOC_250034" w:history="1">
            <w:r>
              <w:t>Pembatasan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11</w:t>
            </w:r>
          </w:hyperlink>
        </w:p>
        <w:p w14:paraId="77934496" w14:textId="77777777" w:rsidR="00D90F8A" w:rsidRDefault="005D3B31">
          <w:pPr>
            <w:pStyle w:val="TOC3"/>
            <w:numPr>
              <w:ilvl w:val="2"/>
              <w:numId w:val="20"/>
            </w:numPr>
            <w:tabs>
              <w:tab w:val="left" w:pos="2145"/>
              <w:tab w:val="right" w:leader="dot" w:pos="9881"/>
            </w:tabs>
            <w:ind w:hanging="541"/>
          </w:pPr>
          <w:hyperlink w:anchor="_TOC_250033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11</w:t>
            </w:r>
          </w:hyperlink>
        </w:p>
        <w:p w14:paraId="67BB210E" w14:textId="77777777" w:rsidR="00D90F8A" w:rsidRDefault="005D3B31">
          <w:pPr>
            <w:pStyle w:val="TOC3"/>
            <w:numPr>
              <w:ilvl w:val="1"/>
              <w:numId w:val="20"/>
            </w:numPr>
            <w:tabs>
              <w:tab w:val="left" w:pos="1965"/>
              <w:tab w:val="right" w:leader="dot" w:pos="9881"/>
            </w:tabs>
            <w:ind w:hanging="361"/>
          </w:pPr>
          <w:hyperlink w:anchor="_TOC_250032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dan Kegunaan Penelitian</w:t>
            </w:r>
            <w:r>
              <w:tab/>
              <w:t>11</w:t>
            </w:r>
          </w:hyperlink>
        </w:p>
        <w:p w14:paraId="10F00BF4" w14:textId="77777777" w:rsidR="00D90F8A" w:rsidRDefault="005D3B31">
          <w:pPr>
            <w:pStyle w:val="TOC4"/>
            <w:numPr>
              <w:ilvl w:val="2"/>
              <w:numId w:val="20"/>
            </w:numPr>
            <w:tabs>
              <w:tab w:val="left" w:pos="2363"/>
              <w:tab w:val="right" w:leader="dot" w:pos="9881"/>
            </w:tabs>
            <w:ind w:left="2362" w:hanging="541"/>
          </w:pPr>
          <w:hyperlink w:anchor="_TOC_250031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11</w:t>
            </w:r>
          </w:hyperlink>
        </w:p>
        <w:p w14:paraId="64073866" w14:textId="77777777" w:rsidR="00D90F8A" w:rsidRDefault="005D3B31">
          <w:pPr>
            <w:pStyle w:val="TOC4"/>
            <w:tabs>
              <w:tab w:val="right" w:leader="dot" w:pos="9881"/>
            </w:tabs>
            <w:spacing w:before="141"/>
            <w:ind w:left="1822" w:firstLine="0"/>
          </w:pPr>
          <w:hyperlink w:anchor="_TOC_250030" w:history="1">
            <w:r>
              <w:t>1.3.1</w:t>
            </w:r>
            <w:r>
              <w:rPr>
                <w:spacing w:val="-1"/>
              </w:rPr>
              <w:t xml:space="preserve"> </w:t>
            </w:r>
            <w:r>
              <w:t>Kegunaan Penelitian</w:t>
            </w:r>
            <w:r>
              <w:tab/>
              <w:t>12</w:t>
            </w:r>
          </w:hyperlink>
        </w:p>
        <w:p w14:paraId="040B9A11" w14:textId="77777777" w:rsidR="00D90F8A" w:rsidRDefault="005D3B31">
          <w:pPr>
            <w:pStyle w:val="TOC2"/>
            <w:tabs>
              <w:tab w:val="right" w:leader="dot" w:pos="9881"/>
            </w:tabs>
          </w:pPr>
          <w:r>
            <w:t>BAB II</w:t>
          </w:r>
          <w:r>
            <w:tab/>
            <w:t>13</w:t>
          </w:r>
        </w:p>
        <w:p w14:paraId="4C223F10" w14:textId="77777777" w:rsidR="00D90F8A" w:rsidRDefault="005D3B31">
          <w:pPr>
            <w:pStyle w:val="TOC2"/>
            <w:tabs>
              <w:tab w:val="right" w:leader="dot" w:pos="9881"/>
            </w:tabs>
            <w:spacing w:before="141"/>
          </w:pPr>
          <w:r>
            <w:t>TINJAUAN</w:t>
          </w:r>
          <w:r>
            <w:rPr>
              <w:spacing w:val="-1"/>
            </w:rPr>
            <w:t xml:space="preserve"> </w:t>
          </w:r>
          <w:r>
            <w:t>iPUSTAKA</w:t>
          </w:r>
          <w:r>
            <w:tab/>
            <w:t>13</w:t>
          </w:r>
        </w:p>
        <w:p w14:paraId="58DA2E30" w14:textId="77777777" w:rsidR="00D90F8A" w:rsidRDefault="005D3B31">
          <w:pPr>
            <w:pStyle w:val="TOC3"/>
            <w:numPr>
              <w:ilvl w:val="1"/>
              <w:numId w:val="19"/>
            </w:numPr>
            <w:tabs>
              <w:tab w:val="left" w:pos="1965"/>
              <w:tab w:val="right" w:leader="dot" w:pos="9881"/>
            </w:tabs>
            <w:ind w:hanging="361"/>
          </w:pPr>
          <w:hyperlink w:anchor="_TOC_250029" w:history="1">
            <w:r>
              <w:t>Literatur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tab/>
              <w:t>13</w:t>
            </w:r>
          </w:hyperlink>
        </w:p>
        <w:p w14:paraId="452ADE6C" w14:textId="77777777" w:rsidR="00D90F8A" w:rsidRDefault="005D3B31">
          <w:pPr>
            <w:pStyle w:val="TOC3"/>
            <w:numPr>
              <w:ilvl w:val="1"/>
              <w:numId w:val="19"/>
            </w:numPr>
            <w:tabs>
              <w:tab w:val="left" w:pos="1965"/>
              <w:tab w:val="right" w:leader="dot" w:pos="9881"/>
            </w:tabs>
            <w:spacing w:before="139"/>
            <w:ind w:hanging="361"/>
          </w:pPr>
          <w:hyperlink w:anchor="_TOC_250028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16</w:t>
            </w:r>
          </w:hyperlink>
        </w:p>
        <w:p w14:paraId="18A3C029" w14:textId="77777777" w:rsidR="00D90F8A" w:rsidRDefault="005D3B31">
          <w:pPr>
            <w:pStyle w:val="TOC4"/>
            <w:numPr>
              <w:ilvl w:val="2"/>
              <w:numId w:val="19"/>
            </w:numPr>
            <w:tabs>
              <w:tab w:val="left" w:pos="2363"/>
              <w:tab w:val="right" w:leader="dot" w:pos="9881"/>
            </w:tabs>
            <w:ind w:hanging="541"/>
          </w:pPr>
          <w:hyperlink w:anchor="_TOC_250027" w:history="1">
            <w:r>
              <w:t>Regionalisme</w:t>
            </w:r>
            <w:r>
              <w:rPr>
                <w:spacing w:val="-1"/>
              </w:rPr>
              <w:t xml:space="preserve"> </w:t>
            </w:r>
            <w:r>
              <w:t>Uni Eropa</w:t>
            </w:r>
            <w:r>
              <w:tab/>
              <w:t>17</w:t>
            </w:r>
          </w:hyperlink>
        </w:p>
        <w:p w14:paraId="5D0FA016" w14:textId="77777777" w:rsidR="00D90F8A" w:rsidRDefault="005D3B31">
          <w:pPr>
            <w:pStyle w:val="TOC4"/>
            <w:tabs>
              <w:tab w:val="right" w:leader="dot" w:pos="9881"/>
            </w:tabs>
            <w:ind w:left="1822" w:firstLine="0"/>
          </w:pPr>
          <w:hyperlink w:anchor="_TOC_250026" w:history="1">
            <w:r>
              <w:t>2.2.3 Konstruksi Sosial</w:t>
            </w:r>
            <w:r>
              <w:tab/>
              <w:t>18</w:t>
            </w:r>
          </w:hyperlink>
        </w:p>
        <w:p w14:paraId="3B7D58DD" w14:textId="77777777" w:rsidR="00D90F8A" w:rsidRDefault="005D3B31">
          <w:pPr>
            <w:pStyle w:val="TOC4"/>
            <w:tabs>
              <w:tab w:val="right" w:leader="dot" w:pos="9881"/>
            </w:tabs>
            <w:ind w:left="1822" w:firstLine="0"/>
          </w:pPr>
          <w:hyperlink w:anchor="_TOC_250025" w:history="1">
            <w:r>
              <w:t>2.2.2 Opini Publik</w:t>
            </w:r>
            <w:r>
              <w:tab/>
              <w:t>22</w:t>
            </w:r>
          </w:hyperlink>
        </w:p>
        <w:p w14:paraId="52C6ED33" w14:textId="77777777" w:rsidR="00D90F8A" w:rsidRDefault="005D3B31">
          <w:pPr>
            <w:pStyle w:val="TOC4"/>
            <w:numPr>
              <w:ilvl w:val="2"/>
              <w:numId w:val="18"/>
            </w:numPr>
            <w:tabs>
              <w:tab w:val="left" w:pos="2363"/>
              <w:tab w:val="right" w:leader="dot" w:pos="9881"/>
            </w:tabs>
            <w:spacing w:before="141"/>
            <w:ind w:hanging="541"/>
          </w:pPr>
          <w:hyperlink w:anchor="_TOC_250024" w:history="1">
            <w:r>
              <w:t>Gerakan</w:t>
            </w:r>
            <w:r>
              <w:rPr>
                <w:spacing w:val="-1"/>
              </w:rPr>
              <w:t xml:space="preserve"> </w:t>
            </w:r>
            <w:r>
              <w:t>Euroscepticism</w:t>
            </w:r>
            <w:r>
              <w:tab/>
              <w:t>24</w:t>
            </w:r>
          </w:hyperlink>
        </w:p>
        <w:p w14:paraId="3486B257" w14:textId="77777777" w:rsidR="00D90F8A" w:rsidRDefault="005D3B31">
          <w:pPr>
            <w:pStyle w:val="TOC4"/>
            <w:numPr>
              <w:ilvl w:val="2"/>
              <w:numId w:val="18"/>
            </w:numPr>
            <w:tabs>
              <w:tab w:val="left" w:pos="2363"/>
              <w:tab w:val="right" w:leader="dot" w:pos="9881"/>
            </w:tabs>
            <w:ind w:hanging="541"/>
          </w:pPr>
          <w:hyperlink w:anchor="_TOC_250023" w:history="1">
            <w:r>
              <w:t>Strategi</w:t>
            </w:r>
            <w:r>
              <w:rPr>
                <w:spacing w:val="-1"/>
              </w:rPr>
              <w:t xml:space="preserve"> </w:t>
            </w:r>
            <w:r>
              <w:t>Kampanye politik</w:t>
            </w:r>
            <w:r>
              <w:tab/>
              <w:t>26</w:t>
            </w:r>
          </w:hyperlink>
        </w:p>
        <w:p w14:paraId="2E749444" w14:textId="77777777" w:rsidR="00D90F8A" w:rsidRDefault="005D3B31">
          <w:pPr>
            <w:pStyle w:val="TOC4"/>
            <w:numPr>
              <w:ilvl w:val="2"/>
              <w:numId w:val="18"/>
            </w:numPr>
            <w:tabs>
              <w:tab w:val="left" w:pos="2363"/>
              <w:tab w:val="right" w:leader="dot" w:pos="9881"/>
            </w:tabs>
            <w:ind w:hanging="541"/>
          </w:pPr>
          <w:hyperlink w:anchor="_TOC_250022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Voting Behavior</w:t>
            </w:r>
            <w:r>
              <w:tab/>
              <w:t>27</w:t>
            </w:r>
          </w:hyperlink>
        </w:p>
        <w:p w14:paraId="4968B451" w14:textId="77777777" w:rsidR="00D90F8A" w:rsidRDefault="005D3B31">
          <w:pPr>
            <w:pStyle w:val="TOC3"/>
            <w:numPr>
              <w:ilvl w:val="1"/>
              <w:numId w:val="19"/>
            </w:numPr>
            <w:tabs>
              <w:tab w:val="left" w:pos="1965"/>
              <w:tab w:val="right" w:leader="dot" w:pos="9881"/>
            </w:tabs>
            <w:spacing w:before="141"/>
            <w:ind w:hanging="361"/>
          </w:pPr>
          <w:hyperlink w:anchor="_TOC_250021" w:history="1">
            <w:r>
              <w:t>Hipotesis Penelitian</w:t>
            </w:r>
            <w:r>
              <w:tab/>
              <w:t>28</w:t>
            </w:r>
          </w:hyperlink>
        </w:p>
        <w:p w14:paraId="50DA696E" w14:textId="77777777" w:rsidR="00D90F8A" w:rsidRDefault="005D3B31">
          <w:pPr>
            <w:pStyle w:val="TOC3"/>
            <w:numPr>
              <w:ilvl w:val="1"/>
              <w:numId w:val="19"/>
            </w:numPr>
            <w:tabs>
              <w:tab w:val="left" w:pos="1965"/>
              <w:tab w:val="right" w:leader="dot" w:pos="9881"/>
            </w:tabs>
            <w:ind w:hanging="361"/>
          </w:pPr>
          <w:hyperlink w:anchor="_TOC_250020" w:history="1">
            <w:r>
              <w:t>Tabel</w:t>
            </w:r>
            <w:r>
              <w:rPr>
                <w:spacing w:val="-1"/>
              </w:rPr>
              <w:t xml:space="preserve"> </w:t>
            </w:r>
            <w:r>
              <w:t>Oprasional Variable</w:t>
            </w:r>
            <w:r>
              <w:tab/>
              <w:t>28</w:t>
            </w:r>
          </w:hyperlink>
        </w:p>
        <w:p w14:paraId="660B9147" w14:textId="77777777" w:rsidR="00D90F8A" w:rsidRDefault="005D3B31">
          <w:pPr>
            <w:pStyle w:val="TOC3"/>
            <w:numPr>
              <w:ilvl w:val="1"/>
              <w:numId w:val="19"/>
            </w:numPr>
            <w:tabs>
              <w:tab w:val="left" w:pos="1965"/>
              <w:tab w:val="right" w:leader="dot" w:pos="9881"/>
            </w:tabs>
            <w:spacing w:before="141" w:after="20"/>
            <w:ind w:hanging="361"/>
          </w:pPr>
          <w:hyperlink w:anchor="_TOC_250019" w:history="1">
            <w:r>
              <w:t>Skema</w:t>
            </w:r>
            <w:r>
              <w:rPr>
                <w:spacing w:val="-1"/>
              </w:rPr>
              <w:t xml:space="preserve"> </w:t>
            </w:r>
            <w:r>
              <w:t>dan Alur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14:paraId="64D13558" w14:textId="77777777" w:rsidR="00D90F8A" w:rsidRDefault="005D3B31">
          <w:pPr>
            <w:pStyle w:val="TOC2"/>
            <w:tabs>
              <w:tab w:val="left" w:leader="dot" w:pos="9641"/>
            </w:tabs>
            <w:spacing w:before="66"/>
          </w:pPr>
          <w:r>
            <w:lastRenderedPageBreak/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tab/>
            <w:t>32</w:t>
          </w:r>
        </w:p>
        <w:p w14:paraId="48F86808" w14:textId="77777777" w:rsidR="00D90F8A" w:rsidRDefault="005D3B31">
          <w:pPr>
            <w:pStyle w:val="TOC2"/>
            <w:tabs>
              <w:tab w:val="left" w:leader="dot" w:pos="9641"/>
            </w:tabs>
          </w:pPr>
          <w:r>
            <w:t>METODE</w:t>
          </w:r>
          <w:r>
            <w:rPr>
              <w:spacing w:val="-3"/>
            </w:rPr>
            <w:t xml:space="preserve"> </w:t>
          </w:r>
          <w:r>
            <w:t>iPENELITIAN</w:t>
          </w:r>
          <w:r>
            <w:tab/>
            <w:t>32</w:t>
          </w:r>
        </w:p>
        <w:p w14:paraId="7CBBC66E" w14:textId="77777777" w:rsidR="00D90F8A" w:rsidRDefault="005D3B31">
          <w:pPr>
            <w:pStyle w:val="TOC3"/>
            <w:numPr>
              <w:ilvl w:val="1"/>
              <w:numId w:val="17"/>
            </w:numPr>
            <w:tabs>
              <w:tab w:val="left" w:pos="1965"/>
              <w:tab w:val="left" w:leader="dot" w:pos="9641"/>
            </w:tabs>
            <w:ind w:hanging="361"/>
          </w:pPr>
          <w:hyperlink w:anchor="_TOC_250018" w:history="1">
            <w:r>
              <w:t>Pendekatan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14:paraId="4AB86DC2" w14:textId="77777777" w:rsidR="00D90F8A" w:rsidRDefault="005D3B31">
          <w:pPr>
            <w:pStyle w:val="TOC3"/>
            <w:numPr>
              <w:ilvl w:val="1"/>
              <w:numId w:val="17"/>
            </w:numPr>
            <w:tabs>
              <w:tab w:val="left" w:pos="1965"/>
              <w:tab w:val="left" w:leader="dot" w:pos="9641"/>
            </w:tabs>
            <w:spacing w:before="141"/>
            <w:ind w:hanging="361"/>
          </w:pPr>
          <w:hyperlink w:anchor="_TOC_250017" w:history="1">
            <w:r>
              <w:t>Tingkat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tab/>
              <w:t>34</w:t>
            </w:r>
          </w:hyperlink>
        </w:p>
        <w:p w14:paraId="205798CD" w14:textId="77777777" w:rsidR="00D90F8A" w:rsidRDefault="005D3B31">
          <w:pPr>
            <w:pStyle w:val="TOC3"/>
            <w:numPr>
              <w:ilvl w:val="1"/>
              <w:numId w:val="17"/>
            </w:numPr>
            <w:tabs>
              <w:tab w:val="left" w:pos="1965"/>
              <w:tab w:val="left" w:leader="dot" w:pos="9641"/>
            </w:tabs>
            <w:ind w:hanging="361"/>
          </w:pPr>
          <w:hyperlink w:anchor="_TOC_250016" w:history="1">
            <w:r>
              <w:t>Metode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35</w:t>
            </w:r>
          </w:hyperlink>
        </w:p>
        <w:p w14:paraId="5B8DA479" w14:textId="77777777" w:rsidR="00D90F8A" w:rsidRDefault="005D3B31">
          <w:pPr>
            <w:pStyle w:val="TOC3"/>
            <w:numPr>
              <w:ilvl w:val="1"/>
              <w:numId w:val="17"/>
            </w:numPr>
            <w:tabs>
              <w:tab w:val="left" w:pos="1965"/>
              <w:tab w:val="left" w:leader="dot" w:pos="9641"/>
            </w:tabs>
            <w:spacing w:before="139"/>
            <w:ind w:hanging="361"/>
          </w:pPr>
          <w:r>
            <w:t>Teknik</w:t>
          </w:r>
          <w:r>
            <w:rPr>
              <w:spacing w:val="-2"/>
            </w:rPr>
            <w:t xml:space="preserve"> </w:t>
          </w:r>
          <w:r>
            <w:t>Pengumpulan</w:t>
          </w:r>
          <w:r>
            <w:rPr>
              <w:spacing w:val="-1"/>
            </w:rPr>
            <w:t xml:space="preserve"> </w:t>
          </w:r>
          <w:r>
            <w:t>Data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inalisis</w:t>
          </w:r>
          <w:r>
            <w:tab/>
            <w:t>35</w:t>
          </w:r>
        </w:p>
        <w:p w14:paraId="63EB920B" w14:textId="77777777" w:rsidR="00D90F8A" w:rsidRDefault="005D3B31">
          <w:pPr>
            <w:pStyle w:val="TOC4"/>
            <w:numPr>
              <w:ilvl w:val="2"/>
              <w:numId w:val="17"/>
            </w:numPr>
            <w:tabs>
              <w:tab w:val="left" w:pos="2363"/>
              <w:tab w:val="left" w:leader="dot" w:pos="9641"/>
            </w:tabs>
            <w:ind w:hanging="541"/>
          </w:pPr>
          <w:hyperlink w:anchor="_TOC_250015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35</w:t>
            </w:r>
          </w:hyperlink>
        </w:p>
        <w:p w14:paraId="5F4E92E6" w14:textId="77777777" w:rsidR="00D90F8A" w:rsidRDefault="005D3B31">
          <w:pPr>
            <w:pStyle w:val="TOC4"/>
            <w:numPr>
              <w:ilvl w:val="2"/>
              <w:numId w:val="17"/>
            </w:numPr>
            <w:tabs>
              <w:tab w:val="left" w:pos="2363"/>
              <w:tab w:val="left" w:leader="dot" w:pos="9641"/>
            </w:tabs>
            <w:spacing w:before="141"/>
            <w:ind w:hanging="541"/>
          </w:pPr>
          <w:hyperlink w:anchor="_TOC_250014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36</w:t>
            </w:r>
          </w:hyperlink>
        </w:p>
        <w:p w14:paraId="646678C4" w14:textId="77777777" w:rsidR="00D90F8A" w:rsidRDefault="005D3B31">
          <w:pPr>
            <w:pStyle w:val="TOC3"/>
            <w:numPr>
              <w:ilvl w:val="1"/>
              <w:numId w:val="17"/>
            </w:numPr>
            <w:tabs>
              <w:tab w:val="left" w:pos="1965"/>
              <w:tab w:val="left" w:leader="dot" w:pos="9641"/>
            </w:tabs>
            <w:ind w:hanging="361"/>
          </w:pPr>
          <w:hyperlink w:anchor="_TOC_250013" w:history="1">
            <w:r>
              <w:t>Lokasi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Lamanya Penelitian</w:t>
            </w:r>
            <w:r>
              <w:tab/>
              <w:t>37</w:t>
            </w:r>
          </w:hyperlink>
        </w:p>
        <w:p w14:paraId="4A33D0AB" w14:textId="77777777" w:rsidR="00D90F8A" w:rsidRDefault="005D3B31">
          <w:pPr>
            <w:pStyle w:val="TOC4"/>
            <w:numPr>
              <w:ilvl w:val="2"/>
              <w:numId w:val="17"/>
            </w:numPr>
            <w:tabs>
              <w:tab w:val="left" w:pos="2363"/>
              <w:tab w:val="left" w:leader="dot" w:pos="9641"/>
            </w:tabs>
            <w:ind w:hanging="541"/>
          </w:pPr>
          <w:hyperlink w:anchor="_TOC_250012" w:history="1">
            <w:r>
              <w:t>Lokasi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14:paraId="40D90551" w14:textId="77777777" w:rsidR="00D90F8A" w:rsidRDefault="005D3B31">
          <w:pPr>
            <w:pStyle w:val="TOC3"/>
            <w:numPr>
              <w:ilvl w:val="2"/>
              <w:numId w:val="17"/>
            </w:numPr>
            <w:tabs>
              <w:tab w:val="left" w:pos="2145"/>
              <w:tab w:val="left" w:leader="dot" w:pos="9641"/>
            </w:tabs>
            <w:ind w:left="2144" w:hanging="541"/>
          </w:pPr>
          <w:hyperlink w:anchor="_TOC_250011" w:history="1">
            <w:r>
              <w:t>Lamanya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14:paraId="60ADBC0E" w14:textId="77777777" w:rsidR="00D90F8A" w:rsidRDefault="005D3B31">
          <w:pPr>
            <w:pStyle w:val="TOC2"/>
            <w:tabs>
              <w:tab w:val="left" w:leader="dot" w:pos="9641"/>
            </w:tabs>
            <w:spacing w:before="141"/>
          </w:pPr>
          <w:hyperlink w:anchor="_TOC_250010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PEMBAHASAN</w:t>
            </w:r>
            <w:r>
              <w:tab/>
              <w:t>39</w:t>
            </w:r>
          </w:hyperlink>
        </w:p>
        <w:p w14:paraId="041457CE" w14:textId="77777777" w:rsidR="00D90F8A" w:rsidRDefault="005D3B31">
          <w:pPr>
            <w:pStyle w:val="TOC3"/>
            <w:numPr>
              <w:ilvl w:val="1"/>
              <w:numId w:val="16"/>
            </w:numPr>
            <w:tabs>
              <w:tab w:val="left" w:pos="1906"/>
              <w:tab w:val="left" w:leader="dot" w:pos="9641"/>
            </w:tabs>
            <w:ind w:hanging="302"/>
            <w:jc w:val="left"/>
          </w:pPr>
          <w:r>
            <w:t>Britania</w:t>
          </w:r>
          <w:r>
            <w:rPr>
              <w:spacing w:val="-2"/>
            </w:rPr>
            <w:t xml:space="preserve"> </w:t>
          </w:r>
          <w:r>
            <w:t>iRaya:</w:t>
          </w:r>
          <w:r>
            <w:rPr>
              <w:spacing w:val="-1"/>
            </w:rPr>
            <w:t xml:space="preserve"> </w:t>
          </w:r>
          <w:r>
            <w:t>iSejarah</w:t>
          </w:r>
          <w:r>
            <w:rPr>
              <w:spacing w:val="-1"/>
            </w:rPr>
            <w:t xml:space="preserve"> </w:t>
          </w:r>
          <w:r>
            <w:t>idan</w:t>
          </w:r>
          <w:r>
            <w:rPr>
              <w:spacing w:val="-2"/>
            </w:rPr>
            <w:t xml:space="preserve"> </w:t>
          </w:r>
          <w:r>
            <w:t>iPerkembangannya</w:t>
          </w:r>
          <w:r>
            <w:tab/>
            <w:t>39</w:t>
          </w:r>
        </w:p>
        <w:p w14:paraId="1B7930D6" w14:textId="77777777" w:rsidR="00D90F8A" w:rsidRDefault="005D3B31">
          <w:pPr>
            <w:pStyle w:val="TOC3"/>
            <w:numPr>
              <w:ilvl w:val="2"/>
              <w:numId w:val="16"/>
            </w:numPr>
            <w:tabs>
              <w:tab w:val="left" w:pos="2086"/>
              <w:tab w:val="left" w:leader="dot" w:pos="9641"/>
            </w:tabs>
            <w:ind w:hanging="482"/>
          </w:pPr>
          <w:hyperlink w:anchor="_TOC_250009" w:history="1">
            <w:r>
              <w:t>Dari</w:t>
            </w:r>
            <w:r>
              <w:rPr>
                <w:spacing w:val="-1"/>
              </w:rPr>
              <w:t xml:space="preserve"> </w:t>
            </w:r>
            <w:r>
              <w:t>Britania</w:t>
            </w:r>
            <w:r>
              <w:rPr>
                <w:spacing w:val="-1"/>
              </w:rPr>
              <w:t xml:space="preserve"> </w:t>
            </w:r>
            <w:r>
              <w:t>Menuju</w:t>
            </w:r>
            <w:r>
              <w:rPr>
                <w:spacing w:val="-1"/>
              </w:rPr>
              <w:t xml:space="preserve"> </w:t>
            </w:r>
            <w:r>
              <w:t>Irlandia</w:t>
            </w:r>
            <w:r>
              <w:tab/>
              <w:t>40</w:t>
            </w:r>
          </w:hyperlink>
        </w:p>
        <w:p w14:paraId="135341A9" w14:textId="77777777" w:rsidR="00D90F8A" w:rsidRDefault="005D3B31">
          <w:pPr>
            <w:pStyle w:val="TOC3"/>
            <w:numPr>
              <w:ilvl w:val="2"/>
              <w:numId w:val="16"/>
            </w:numPr>
            <w:tabs>
              <w:tab w:val="left" w:pos="2145"/>
              <w:tab w:val="left" w:leader="dot" w:pos="9641"/>
            </w:tabs>
            <w:spacing w:before="141"/>
            <w:ind w:left="2144" w:hanging="541"/>
          </w:pPr>
          <w:hyperlink w:anchor="_TOC_250008" w:history="1">
            <w:r>
              <w:t>Berdirinya</w:t>
            </w:r>
            <w:r>
              <w:rPr>
                <w:spacing w:val="-1"/>
              </w:rPr>
              <w:t xml:space="preserve"> </w:t>
            </w:r>
            <w:r>
              <w:t>Inggris Raya</w:t>
            </w:r>
            <w:r>
              <w:tab/>
              <w:t>42</w:t>
            </w:r>
          </w:hyperlink>
        </w:p>
        <w:p w14:paraId="7C0AA18B" w14:textId="77777777" w:rsidR="00D90F8A" w:rsidRDefault="005D3B31">
          <w:pPr>
            <w:pStyle w:val="TOC3"/>
            <w:numPr>
              <w:ilvl w:val="1"/>
              <w:numId w:val="16"/>
            </w:numPr>
            <w:tabs>
              <w:tab w:val="left" w:pos="1906"/>
              <w:tab w:val="left" w:leader="dot" w:pos="9641"/>
            </w:tabs>
            <w:spacing w:before="140"/>
            <w:ind w:hanging="302"/>
            <w:jc w:val="left"/>
          </w:pPr>
          <w:hyperlink w:anchor="_TOC_250007" w:history="1">
            <w:r>
              <w:t>Munculnya</w:t>
            </w:r>
            <w:r>
              <w:rPr>
                <w:spacing w:val="-2"/>
              </w:rPr>
              <w:t xml:space="preserve"> </w:t>
            </w:r>
            <w:r>
              <w:t>Euroscepticism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Gagasan</w:t>
            </w:r>
            <w:r>
              <w:rPr>
                <w:spacing w:val="1"/>
              </w:rPr>
              <w:t xml:space="preserve"> </w:t>
            </w:r>
            <w:r>
              <w:t>Brexit</w:t>
            </w:r>
            <w:r>
              <w:tab/>
              <w:t>43</w:t>
            </w:r>
          </w:hyperlink>
        </w:p>
        <w:p w14:paraId="3EE457B1" w14:textId="77777777" w:rsidR="00D90F8A" w:rsidRDefault="005D3B31">
          <w:pPr>
            <w:pStyle w:val="TOC4"/>
            <w:numPr>
              <w:ilvl w:val="2"/>
              <w:numId w:val="16"/>
            </w:numPr>
            <w:tabs>
              <w:tab w:val="left" w:pos="2363"/>
              <w:tab w:val="left" w:leader="dot" w:pos="9641"/>
            </w:tabs>
            <w:spacing w:before="141"/>
            <w:ind w:left="2362" w:hanging="541"/>
          </w:pPr>
          <w:hyperlink w:anchor="_TOC_250006" w:history="1">
            <w:r>
              <w:t>Munculnya</w:t>
            </w:r>
            <w:r>
              <w:rPr>
                <w:spacing w:val="-1"/>
              </w:rPr>
              <w:t xml:space="preserve"> </w:t>
            </w:r>
            <w:r>
              <w:t>Gagasan</w:t>
            </w:r>
            <w:r>
              <w:rPr>
                <w:spacing w:val="-1"/>
              </w:rPr>
              <w:t xml:space="preserve"> </w:t>
            </w:r>
            <w:r>
              <w:t>Brexit</w:t>
            </w:r>
            <w:r>
              <w:tab/>
              <w:t>43</w:t>
            </w:r>
          </w:hyperlink>
        </w:p>
        <w:p w14:paraId="5905076D" w14:textId="77777777" w:rsidR="00D90F8A" w:rsidRDefault="005D3B31">
          <w:pPr>
            <w:pStyle w:val="TOC4"/>
            <w:numPr>
              <w:ilvl w:val="2"/>
              <w:numId w:val="16"/>
            </w:numPr>
            <w:tabs>
              <w:tab w:val="left" w:pos="2363"/>
              <w:tab w:val="left" w:leader="dot" w:pos="9641"/>
            </w:tabs>
            <w:ind w:left="2362" w:hanging="541"/>
          </w:pPr>
          <w:hyperlink w:anchor="_TOC_250005" w:history="1">
            <w:r>
              <w:t>Kebangkitan</w:t>
            </w:r>
            <w:r>
              <w:rPr>
                <w:spacing w:val="-2"/>
              </w:rPr>
              <w:t xml:space="preserve"> </w:t>
            </w:r>
            <w:r>
              <w:t>Euroscepticism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tengah</w:t>
            </w:r>
            <w:r>
              <w:rPr>
                <w:spacing w:val="-1"/>
              </w:rPr>
              <w:t xml:space="preserve"> </w:t>
            </w:r>
            <w:r>
              <w:t>masyarakat</w:t>
            </w:r>
            <w:r>
              <w:rPr>
                <w:spacing w:val="-2"/>
              </w:rPr>
              <w:t xml:space="preserve"> </w:t>
            </w:r>
            <w:r>
              <w:t>Britania</w:t>
            </w:r>
            <w:r>
              <w:rPr>
                <w:spacing w:val="-1"/>
              </w:rPr>
              <w:t xml:space="preserve"> </w:t>
            </w:r>
            <w:r>
              <w:t>Raya</w:t>
            </w:r>
            <w:r>
              <w:tab/>
              <w:t>48</w:t>
            </w:r>
          </w:hyperlink>
        </w:p>
        <w:p w14:paraId="30FAD08B" w14:textId="77777777" w:rsidR="00D90F8A" w:rsidRDefault="005D3B31">
          <w:pPr>
            <w:pStyle w:val="TOC4"/>
            <w:numPr>
              <w:ilvl w:val="2"/>
              <w:numId w:val="16"/>
            </w:numPr>
            <w:tabs>
              <w:tab w:val="left" w:pos="2363"/>
              <w:tab w:val="left" w:leader="dot" w:pos="9641"/>
            </w:tabs>
            <w:ind w:left="2362" w:hanging="541"/>
          </w:pPr>
          <w:r>
            <w:t>Penarikan</w:t>
          </w:r>
          <w:r>
            <w:rPr>
              <w:spacing w:val="-1"/>
            </w:rPr>
            <w:t xml:space="preserve"> </w:t>
          </w:r>
          <w:r>
            <w:t>Diri</w:t>
          </w:r>
          <w:r>
            <w:rPr>
              <w:spacing w:val="-1"/>
            </w:rPr>
            <w:t xml:space="preserve"> </w:t>
          </w:r>
          <w:r>
            <w:t>Britania Raya</w:t>
          </w:r>
          <w:r>
            <w:rPr>
              <w:spacing w:val="-2"/>
            </w:rPr>
            <w:t xml:space="preserve"> </w:t>
          </w:r>
          <w:r>
            <w:t>Dari</w:t>
          </w:r>
          <w:r>
            <w:rPr>
              <w:spacing w:val="-1"/>
            </w:rPr>
            <w:t xml:space="preserve"> </w:t>
          </w:r>
          <w:r>
            <w:t>Uni iEropa</w:t>
          </w:r>
          <w:r>
            <w:tab/>
            <w:t>50</w:t>
          </w:r>
        </w:p>
        <w:p w14:paraId="211F2636" w14:textId="77777777" w:rsidR="00D90F8A" w:rsidRDefault="005D3B31">
          <w:pPr>
            <w:pStyle w:val="TOC4"/>
            <w:numPr>
              <w:ilvl w:val="1"/>
              <w:numId w:val="16"/>
            </w:numPr>
            <w:tabs>
              <w:tab w:val="left" w:pos="2183"/>
              <w:tab w:val="left" w:leader="dot" w:pos="9641"/>
            </w:tabs>
            <w:spacing w:before="141" w:line="276" w:lineRule="auto"/>
            <w:ind w:left="1822" w:right="543" w:firstLine="0"/>
            <w:jc w:val="left"/>
          </w:pPr>
          <w:hyperlink w:anchor="_TOC_250004" w:history="1">
            <w:r>
              <w:t>Analisis Kontruksivisme (Christian Reus-Smit) tentang pengaruh terbentuknya</w:t>
            </w:r>
            <w:r>
              <w:rPr>
                <w:spacing w:val="1"/>
              </w:rPr>
              <w:t xml:space="preserve"> </w:t>
            </w:r>
            <w:r>
              <w:t>opini</w:t>
            </w:r>
            <w:r>
              <w:rPr>
                <w:spacing w:val="2"/>
              </w:rPr>
              <w:t xml:space="preserve"> </w:t>
            </w:r>
            <w:r>
              <w:t>publik</w:t>
            </w:r>
            <w:r>
              <w:rPr>
                <w:spacing w:val="2"/>
              </w:rPr>
              <w:t xml:space="preserve"> </w:t>
            </w:r>
            <w:r>
              <w:t>Euroscepticism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wilayah</w:t>
            </w:r>
            <w:r>
              <w:rPr>
                <w:spacing w:val="2"/>
              </w:rPr>
              <w:t xml:space="preserve"> </w:t>
            </w:r>
            <w:r>
              <w:t>Britania</w:t>
            </w:r>
            <w:r>
              <w:rPr>
                <w:spacing w:val="3"/>
              </w:rPr>
              <w:t xml:space="preserve"> </w:t>
            </w:r>
            <w:r>
              <w:t>Raya</w:t>
            </w:r>
            <w:r>
              <w:rPr>
                <w:spacing w:val="1"/>
              </w:rPr>
              <w:t xml:space="preserve"> </w:t>
            </w:r>
            <w:r>
              <w:t>terkait</w:t>
            </w:r>
            <w:r>
              <w:rPr>
                <w:spacing w:val="2"/>
              </w:rPr>
              <w:t xml:space="preserve"> </w:t>
            </w:r>
            <w:r>
              <w:t>Britain</w:t>
            </w:r>
            <w:r>
              <w:rPr>
                <w:spacing w:val="3"/>
              </w:rPr>
              <w:t xml:space="preserve"> </w:t>
            </w:r>
            <w:r>
              <w:t>Exit</w:t>
            </w:r>
            <w:r>
              <w:rPr>
                <w:spacing w:val="1"/>
              </w:rPr>
              <w:t xml:space="preserve"> </w:t>
            </w:r>
            <w:r>
              <w:t>(BREXIT)</w:t>
            </w:r>
            <w:r>
              <w:tab/>
            </w:r>
            <w:r>
              <w:rPr>
                <w:spacing w:val="-2"/>
              </w:rPr>
              <w:t>56</w:t>
            </w:r>
          </w:hyperlink>
        </w:p>
        <w:p w14:paraId="4309A48F" w14:textId="77777777" w:rsidR="00D90F8A" w:rsidRDefault="005D3B31">
          <w:pPr>
            <w:pStyle w:val="TOC5"/>
            <w:numPr>
              <w:ilvl w:val="2"/>
              <w:numId w:val="15"/>
            </w:numPr>
            <w:tabs>
              <w:tab w:val="left" w:pos="2363"/>
              <w:tab w:val="left" w:leader="dot" w:pos="9641"/>
            </w:tabs>
            <w:ind w:hanging="541"/>
            <w:rPr>
              <w:b w:val="0"/>
              <w:i w:val="0"/>
              <w:sz w:val="24"/>
            </w:rPr>
          </w:pPr>
          <w:hyperlink w:anchor="_TOC_250003" w:history="1">
            <w:r>
              <w:rPr>
                <w:b w:val="0"/>
                <w:i w:val="0"/>
                <w:sz w:val="24"/>
              </w:rPr>
              <w:t>Pertimbangan</w:t>
            </w:r>
            <w:r>
              <w:rPr>
                <w:b w:val="0"/>
                <w:i w:val="0"/>
                <w:spacing w:val="-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Terhadap</w:t>
            </w:r>
            <w:r>
              <w:rPr>
                <w:b w:val="0"/>
                <w:i w:val="0"/>
                <w:spacing w:val="-1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Kepentingan</w:t>
            </w:r>
            <w:r>
              <w:rPr>
                <w:b w:val="0"/>
                <w:i w:val="0"/>
                <w:spacing w:val="-1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Aktor</w:t>
            </w:r>
            <w:r>
              <w:rPr>
                <w:b w:val="0"/>
                <w:i w:val="0"/>
                <w:spacing w:val="-1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</w:t>
            </w:r>
            <w:r>
              <w:rPr>
                <w:b w:val="0"/>
                <w:sz w:val="24"/>
              </w:rPr>
              <w:t>Purposive)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60</w:t>
            </w:r>
          </w:hyperlink>
        </w:p>
        <w:p w14:paraId="63FACB9A" w14:textId="77777777" w:rsidR="00D90F8A" w:rsidRDefault="005D3B31">
          <w:pPr>
            <w:pStyle w:val="TOC5"/>
            <w:numPr>
              <w:ilvl w:val="2"/>
              <w:numId w:val="15"/>
            </w:numPr>
            <w:tabs>
              <w:tab w:val="left" w:pos="2363"/>
              <w:tab w:val="left" w:leader="dot" w:pos="9641"/>
            </w:tabs>
            <w:spacing w:before="141"/>
            <w:ind w:hanging="54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Bagaimana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aktor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harus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bertindak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(ethical)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63</w:t>
          </w:r>
        </w:p>
        <w:p w14:paraId="2761C1FE" w14:textId="77777777" w:rsidR="00D90F8A" w:rsidRDefault="005D3B31">
          <w:pPr>
            <w:pStyle w:val="TOC4"/>
            <w:numPr>
              <w:ilvl w:val="2"/>
              <w:numId w:val="15"/>
            </w:numPr>
            <w:tabs>
              <w:tab w:val="left" w:pos="2363"/>
              <w:tab w:val="left" w:leader="dot" w:pos="9641"/>
            </w:tabs>
            <w:ind w:hanging="541"/>
          </w:pPr>
          <w:hyperlink w:anchor="_TOC_250002" w:history="1">
            <w:r>
              <w:t>Bagaimana</w:t>
            </w:r>
            <w:r>
              <w:rPr>
                <w:spacing w:val="-2"/>
              </w:rPr>
              <w:t xml:space="preserve"> </w:t>
            </w:r>
            <w:r>
              <w:t>cara aktor</w:t>
            </w:r>
            <w:r>
              <w:rPr>
                <w:spacing w:val="-1"/>
              </w:rPr>
              <w:t xml:space="preserve"> </w:t>
            </w:r>
            <w:r>
              <w:t>mendapatkan</w:t>
            </w:r>
            <w:r>
              <w:rPr>
                <w:spacing w:val="-1"/>
              </w:rPr>
              <w:t xml:space="preserve"> </w:t>
            </w:r>
            <w:r>
              <w:t>kepentingannya</w:t>
            </w:r>
            <w:r>
              <w:rPr>
                <w:spacing w:val="-2"/>
              </w:rPr>
              <w:t xml:space="preserve"> </w:t>
            </w:r>
            <w:r>
              <w:t>(instrumental)</w:t>
            </w:r>
            <w:r>
              <w:tab/>
              <w:t>65</w:t>
            </w:r>
          </w:hyperlink>
        </w:p>
        <w:p w14:paraId="6C5BE817" w14:textId="77777777" w:rsidR="00D90F8A" w:rsidRDefault="005D3B31">
          <w:pPr>
            <w:pStyle w:val="TOC3"/>
            <w:tabs>
              <w:tab w:val="left" w:leader="dot" w:pos="9641"/>
            </w:tabs>
            <w:spacing w:before="141"/>
            <w:ind w:left="1604" w:firstLine="0"/>
          </w:pPr>
          <w:r>
            <w:t>Opini</w:t>
          </w:r>
          <w:r>
            <w:rPr>
              <w:spacing w:val="-1"/>
            </w:rPr>
            <w:t xml:space="preserve"> </w:t>
          </w:r>
          <w:r>
            <w:t>Publik</w:t>
          </w:r>
          <w:r>
            <w:rPr>
              <w:spacing w:val="-1"/>
            </w:rPr>
            <w:t xml:space="preserve"> </w:t>
          </w:r>
          <w:r>
            <w:t>Britania</w:t>
          </w:r>
          <w:r>
            <w:rPr>
              <w:spacing w:val="-1"/>
            </w:rPr>
            <w:t xml:space="preserve"> </w:t>
          </w:r>
          <w:r>
            <w:t>Raya</w:t>
          </w:r>
          <w:r>
            <w:tab/>
            <w:t>75</w:t>
          </w:r>
        </w:p>
        <w:p w14:paraId="1CE3AAC0" w14:textId="77777777" w:rsidR="00D90F8A" w:rsidRDefault="005D3B31">
          <w:pPr>
            <w:pStyle w:val="TOC2"/>
            <w:tabs>
              <w:tab w:val="left" w:leader="dot" w:pos="9641"/>
            </w:tabs>
            <w:spacing w:before="143"/>
          </w:pPr>
          <w:hyperlink w:anchor="_TOC_250001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PENUTUP</w:t>
            </w:r>
            <w:r>
              <w:tab/>
              <w:t>80</w:t>
            </w:r>
          </w:hyperlink>
        </w:p>
        <w:p w14:paraId="651A4CE8" w14:textId="77777777" w:rsidR="00D90F8A" w:rsidRDefault="005D3B31">
          <w:pPr>
            <w:pStyle w:val="TOC3"/>
            <w:tabs>
              <w:tab w:val="left" w:leader="dot" w:pos="9641"/>
            </w:tabs>
            <w:spacing w:before="141"/>
            <w:ind w:left="1604" w:firstLine="0"/>
          </w:pPr>
          <w:hyperlink w:anchor="_TOC_250000" w:history="1">
            <w:r>
              <w:t>4.1</w:t>
            </w:r>
            <w:r>
              <w:rPr>
                <w:spacing w:val="-1"/>
              </w:rPr>
              <w:t xml:space="preserve"> </w:t>
            </w:r>
            <w:r>
              <w:t>Kesimpulan</w:t>
            </w:r>
            <w:r>
              <w:tab/>
              <w:t>80</w:t>
            </w:r>
          </w:hyperlink>
        </w:p>
      </w:sdtContent>
    </w:sdt>
    <w:p w14:paraId="3D055339" w14:textId="77777777" w:rsidR="00D90F8A" w:rsidRDefault="00D90F8A">
      <w:pPr>
        <w:sectPr w:rsidR="00D90F8A">
          <w:type w:val="continuous"/>
          <w:pgSz w:w="11910" w:h="16840"/>
          <w:pgMar w:top="1420" w:right="1020" w:bottom="1860" w:left="460" w:header="720" w:footer="720" w:gutter="0"/>
          <w:cols w:space="720"/>
        </w:sectPr>
      </w:pPr>
    </w:p>
    <w:p w14:paraId="613E698C" w14:textId="7EE9C8D7" w:rsidR="00D90F8A" w:rsidRDefault="00D90F8A" w:rsidP="000578D2">
      <w:pPr>
        <w:spacing w:before="66" w:line="535" w:lineRule="auto"/>
        <w:ind w:left="4465" w:right="4078" w:firstLine="813"/>
      </w:pPr>
    </w:p>
    <w:sectPr w:rsidR="00D90F8A" w:rsidSect="000578D2">
      <w:footerReference w:type="default" r:id="rId8"/>
      <w:pgSz w:w="11910" w:h="16840"/>
      <w:pgMar w:top="1400" w:right="1020" w:bottom="1120" w:left="460" w:header="0" w:footer="9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48F7" w14:textId="77777777" w:rsidR="005D3B31" w:rsidRDefault="005D3B31">
      <w:r>
        <w:separator/>
      </w:r>
    </w:p>
  </w:endnote>
  <w:endnote w:type="continuationSeparator" w:id="0">
    <w:p w14:paraId="603ECC30" w14:textId="77777777" w:rsidR="005D3B31" w:rsidRDefault="005D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264E" w14:textId="77777777" w:rsidR="00D90F8A" w:rsidRDefault="005D3B31">
    <w:pPr>
      <w:pStyle w:val="BodyText"/>
      <w:spacing w:line="14" w:lineRule="auto"/>
      <w:ind w:left="0"/>
      <w:rPr>
        <w:sz w:val="20"/>
      </w:rPr>
    </w:pPr>
    <w:r>
      <w:pict w14:anchorId="3FA879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95.5pt;margin-top:780.9pt;width:18.65pt;height:13.05pt;z-index:-16969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B1ADBA" w14:textId="77777777" w:rsidR="00D90F8A" w:rsidRDefault="005D3B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830E" w14:textId="77777777" w:rsidR="00D90F8A" w:rsidRDefault="005D3B31">
    <w:pPr>
      <w:pStyle w:val="BodyText"/>
      <w:spacing w:line="14" w:lineRule="auto"/>
      <w:ind w:left="0"/>
      <w:rPr>
        <w:sz w:val="14"/>
      </w:rPr>
    </w:pPr>
    <w:r>
      <w:pict w14:anchorId="40B926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6.2pt;margin-top:780.9pt;width:17.3pt;height:13.05pt;z-index:-16969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3D1FBF" w14:textId="77777777" w:rsidR="00D90F8A" w:rsidRDefault="005D3B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334C" w14:textId="77777777" w:rsidR="005D3B31" w:rsidRDefault="005D3B31">
      <w:r>
        <w:separator/>
      </w:r>
    </w:p>
  </w:footnote>
  <w:footnote w:type="continuationSeparator" w:id="0">
    <w:p w14:paraId="7509CBE5" w14:textId="77777777" w:rsidR="005D3B31" w:rsidRDefault="005D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5C"/>
    <w:multiLevelType w:val="multilevel"/>
    <w:tmpl w:val="A26CACC2"/>
    <w:lvl w:ilvl="0">
      <w:start w:val="100"/>
      <w:numFmt w:val="decimal"/>
      <w:lvlText w:val="%1"/>
      <w:lvlJc w:val="left"/>
      <w:pPr>
        <w:ind w:left="1450" w:hanging="953"/>
        <w:jc w:val="left"/>
      </w:pPr>
      <w:rPr>
        <w:rFonts w:hint="default"/>
        <w:lang w:val="id" w:eastAsia="en-US" w:bidi="ar-SA"/>
      </w:rPr>
    </w:lvl>
    <w:lvl w:ilvl="1">
      <w:numFmt w:val="decimalZero"/>
      <w:lvlText w:val="%1.%2"/>
      <w:lvlJc w:val="left"/>
      <w:pPr>
        <w:ind w:left="1450" w:hanging="9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1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74F044C"/>
    <w:multiLevelType w:val="multilevel"/>
    <w:tmpl w:val="F1DC17AE"/>
    <w:lvl w:ilvl="0">
      <w:start w:val="2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0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8" w:hanging="540"/>
      </w:pPr>
      <w:rPr>
        <w:rFonts w:hint="default"/>
        <w:lang w:val="id" w:eastAsia="en-US" w:bidi="ar-SA"/>
      </w:rPr>
    </w:lvl>
  </w:abstractNum>
  <w:abstractNum w:abstractNumId="2" w15:restartNumberingAfterBreak="0">
    <w:nsid w:val="09A36FCF"/>
    <w:multiLevelType w:val="multilevel"/>
    <w:tmpl w:val="5014A61E"/>
    <w:lvl w:ilvl="0">
      <w:start w:val="3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abstractNum w:abstractNumId="3" w15:restartNumberingAfterBreak="0">
    <w:nsid w:val="173872E4"/>
    <w:multiLevelType w:val="hybridMultilevel"/>
    <w:tmpl w:val="AED21D5C"/>
    <w:lvl w:ilvl="0" w:tplc="D5EC4E1E">
      <w:start w:val="1"/>
      <w:numFmt w:val="decimal"/>
      <w:lvlText w:val="%1."/>
      <w:lvlJc w:val="left"/>
      <w:pPr>
        <w:ind w:left="1690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B124EE6">
      <w:numFmt w:val="bullet"/>
      <w:lvlText w:val="•"/>
      <w:lvlJc w:val="left"/>
      <w:pPr>
        <w:ind w:left="2572" w:hanging="308"/>
      </w:pPr>
      <w:rPr>
        <w:rFonts w:hint="default"/>
        <w:lang w:val="id" w:eastAsia="en-US" w:bidi="ar-SA"/>
      </w:rPr>
    </w:lvl>
    <w:lvl w:ilvl="2" w:tplc="242E4AC6">
      <w:numFmt w:val="bullet"/>
      <w:lvlText w:val="•"/>
      <w:lvlJc w:val="left"/>
      <w:pPr>
        <w:ind w:left="3445" w:hanging="308"/>
      </w:pPr>
      <w:rPr>
        <w:rFonts w:hint="default"/>
        <w:lang w:val="id" w:eastAsia="en-US" w:bidi="ar-SA"/>
      </w:rPr>
    </w:lvl>
    <w:lvl w:ilvl="3" w:tplc="0A409B26">
      <w:numFmt w:val="bullet"/>
      <w:lvlText w:val="•"/>
      <w:lvlJc w:val="left"/>
      <w:pPr>
        <w:ind w:left="4317" w:hanging="308"/>
      </w:pPr>
      <w:rPr>
        <w:rFonts w:hint="default"/>
        <w:lang w:val="id" w:eastAsia="en-US" w:bidi="ar-SA"/>
      </w:rPr>
    </w:lvl>
    <w:lvl w:ilvl="4" w:tplc="A0E61486">
      <w:numFmt w:val="bullet"/>
      <w:lvlText w:val="•"/>
      <w:lvlJc w:val="left"/>
      <w:pPr>
        <w:ind w:left="5190" w:hanging="308"/>
      </w:pPr>
      <w:rPr>
        <w:rFonts w:hint="default"/>
        <w:lang w:val="id" w:eastAsia="en-US" w:bidi="ar-SA"/>
      </w:rPr>
    </w:lvl>
    <w:lvl w:ilvl="5" w:tplc="9D5EADF2">
      <w:numFmt w:val="bullet"/>
      <w:lvlText w:val="•"/>
      <w:lvlJc w:val="left"/>
      <w:pPr>
        <w:ind w:left="6063" w:hanging="308"/>
      </w:pPr>
      <w:rPr>
        <w:rFonts w:hint="default"/>
        <w:lang w:val="id" w:eastAsia="en-US" w:bidi="ar-SA"/>
      </w:rPr>
    </w:lvl>
    <w:lvl w:ilvl="6" w:tplc="87822286">
      <w:numFmt w:val="bullet"/>
      <w:lvlText w:val="•"/>
      <w:lvlJc w:val="left"/>
      <w:pPr>
        <w:ind w:left="6935" w:hanging="308"/>
      </w:pPr>
      <w:rPr>
        <w:rFonts w:hint="default"/>
        <w:lang w:val="id" w:eastAsia="en-US" w:bidi="ar-SA"/>
      </w:rPr>
    </w:lvl>
    <w:lvl w:ilvl="7" w:tplc="D2E8C736">
      <w:numFmt w:val="bullet"/>
      <w:lvlText w:val="•"/>
      <w:lvlJc w:val="left"/>
      <w:pPr>
        <w:ind w:left="7808" w:hanging="308"/>
      </w:pPr>
      <w:rPr>
        <w:rFonts w:hint="default"/>
        <w:lang w:val="id" w:eastAsia="en-US" w:bidi="ar-SA"/>
      </w:rPr>
    </w:lvl>
    <w:lvl w:ilvl="8" w:tplc="039E12B4">
      <w:numFmt w:val="bullet"/>
      <w:lvlText w:val="•"/>
      <w:lvlJc w:val="left"/>
      <w:pPr>
        <w:ind w:left="8681" w:hanging="308"/>
      </w:pPr>
      <w:rPr>
        <w:rFonts w:hint="default"/>
        <w:lang w:val="id" w:eastAsia="en-US" w:bidi="ar-SA"/>
      </w:rPr>
    </w:lvl>
  </w:abstractNum>
  <w:abstractNum w:abstractNumId="4" w15:restartNumberingAfterBreak="0">
    <w:nsid w:val="179312B7"/>
    <w:multiLevelType w:val="multilevel"/>
    <w:tmpl w:val="4B742C86"/>
    <w:lvl w:ilvl="0">
      <w:start w:val="1"/>
      <w:numFmt w:val="decimal"/>
      <w:lvlText w:val="%1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0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527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5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1" w:hanging="608"/>
      </w:pPr>
      <w:rPr>
        <w:rFonts w:hint="default"/>
        <w:lang w:val="id" w:eastAsia="en-US" w:bidi="ar-SA"/>
      </w:rPr>
    </w:lvl>
  </w:abstractNum>
  <w:abstractNum w:abstractNumId="5" w15:restartNumberingAfterBreak="0">
    <w:nsid w:val="221940B1"/>
    <w:multiLevelType w:val="multilevel"/>
    <w:tmpl w:val="2796168C"/>
    <w:lvl w:ilvl="0">
      <w:start w:val="3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7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6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8823645"/>
    <w:multiLevelType w:val="multilevel"/>
    <w:tmpl w:val="69043228"/>
    <w:lvl w:ilvl="0">
      <w:start w:val="1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4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6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31901B41"/>
    <w:multiLevelType w:val="multilevel"/>
    <w:tmpl w:val="6C1C112A"/>
    <w:lvl w:ilvl="0">
      <w:start w:val="1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D2A2698"/>
    <w:multiLevelType w:val="multilevel"/>
    <w:tmpl w:val="9B7087B0"/>
    <w:lvl w:ilvl="0">
      <w:start w:val="3"/>
      <w:numFmt w:val="decimal"/>
      <w:lvlText w:val="%1"/>
      <w:lvlJc w:val="left"/>
      <w:pPr>
        <w:ind w:left="1905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05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85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68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481"/>
      </w:pPr>
      <w:rPr>
        <w:rFonts w:hint="default"/>
        <w:lang w:val="id" w:eastAsia="en-US" w:bidi="ar-SA"/>
      </w:rPr>
    </w:lvl>
  </w:abstractNum>
  <w:abstractNum w:abstractNumId="9" w15:restartNumberingAfterBreak="0">
    <w:nsid w:val="406B10DA"/>
    <w:multiLevelType w:val="multilevel"/>
    <w:tmpl w:val="3B80FA1C"/>
    <w:lvl w:ilvl="0">
      <w:start w:val="2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abstractNum w:abstractNumId="10" w15:restartNumberingAfterBreak="0">
    <w:nsid w:val="41DF5463"/>
    <w:multiLevelType w:val="hybridMultilevel"/>
    <w:tmpl w:val="3FF88924"/>
    <w:lvl w:ilvl="0" w:tplc="8D822DFE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887E8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36E2DDEA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EDF0C76A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EA36A2EC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AC92F138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AE02F44A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62B069EE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56161A52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7B36C80"/>
    <w:multiLevelType w:val="hybridMultilevel"/>
    <w:tmpl w:val="92FEC78C"/>
    <w:lvl w:ilvl="0" w:tplc="F6522CBC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F0A42EA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7BDC0FF4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5EBE2CBC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8AC07844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537629DC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50CAD39C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C5A85746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6CEAC9F8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AD46943"/>
    <w:multiLevelType w:val="multilevel"/>
    <w:tmpl w:val="F1281018"/>
    <w:lvl w:ilvl="0">
      <w:start w:val="3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13" w15:restartNumberingAfterBreak="0">
    <w:nsid w:val="4CB44E73"/>
    <w:multiLevelType w:val="hybridMultilevel"/>
    <w:tmpl w:val="B350A0F2"/>
    <w:lvl w:ilvl="0" w:tplc="D5BAF918">
      <w:start w:val="1"/>
      <w:numFmt w:val="decimal"/>
      <w:lvlText w:val="%1."/>
      <w:lvlJc w:val="left"/>
      <w:pPr>
        <w:ind w:left="175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2247F12">
      <w:numFmt w:val="bullet"/>
      <w:lvlText w:val="•"/>
      <w:lvlJc w:val="left"/>
      <w:pPr>
        <w:ind w:left="505" w:hanging="308"/>
      </w:pPr>
      <w:rPr>
        <w:rFonts w:hint="default"/>
        <w:lang w:val="id" w:eastAsia="en-US" w:bidi="ar-SA"/>
      </w:rPr>
    </w:lvl>
    <w:lvl w:ilvl="2" w:tplc="6102EA2A">
      <w:numFmt w:val="bullet"/>
      <w:lvlText w:val="•"/>
      <w:lvlJc w:val="left"/>
      <w:pPr>
        <w:ind w:left="830" w:hanging="308"/>
      </w:pPr>
      <w:rPr>
        <w:rFonts w:hint="default"/>
        <w:lang w:val="id" w:eastAsia="en-US" w:bidi="ar-SA"/>
      </w:rPr>
    </w:lvl>
    <w:lvl w:ilvl="3" w:tplc="E9BC987A">
      <w:numFmt w:val="bullet"/>
      <w:lvlText w:val="•"/>
      <w:lvlJc w:val="left"/>
      <w:pPr>
        <w:ind w:left="1156" w:hanging="308"/>
      </w:pPr>
      <w:rPr>
        <w:rFonts w:hint="default"/>
        <w:lang w:val="id" w:eastAsia="en-US" w:bidi="ar-SA"/>
      </w:rPr>
    </w:lvl>
    <w:lvl w:ilvl="4" w:tplc="18BE740A">
      <w:numFmt w:val="bullet"/>
      <w:lvlText w:val="•"/>
      <w:lvlJc w:val="left"/>
      <w:pPr>
        <w:ind w:left="1481" w:hanging="308"/>
      </w:pPr>
      <w:rPr>
        <w:rFonts w:hint="default"/>
        <w:lang w:val="id" w:eastAsia="en-US" w:bidi="ar-SA"/>
      </w:rPr>
    </w:lvl>
    <w:lvl w:ilvl="5" w:tplc="0D3AED96">
      <w:numFmt w:val="bullet"/>
      <w:lvlText w:val="•"/>
      <w:lvlJc w:val="left"/>
      <w:pPr>
        <w:ind w:left="1807" w:hanging="308"/>
      </w:pPr>
      <w:rPr>
        <w:rFonts w:hint="default"/>
        <w:lang w:val="id" w:eastAsia="en-US" w:bidi="ar-SA"/>
      </w:rPr>
    </w:lvl>
    <w:lvl w:ilvl="6" w:tplc="43487316">
      <w:numFmt w:val="bullet"/>
      <w:lvlText w:val="•"/>
      <w:lvlJc w:val="left"/>
      <w:pPr>
        <w:ind w:left="2132" w:hanging="308"/>
      </w:pPr>
      <w:rPr>
        <w:rFonts w:hint="default"/>
        <w:lang w:val="id" w:eastAsia="en-US" w:bidi="ar-SA"/>
      </w:rPr>
    </w:lvl>
    <w:lvl w:ilvl="7" w:tplc="B344CC18">
      <w:numFmt w:val="bullet"/>
      <w:lvlText w:val="•"/>
      <w:lvlJc w:val="left"/>
      <w:pPr>
        <w:ind w:left="2457" w:hanging="308"/>
      </w:pPr>
      <w:rPr>
        <w:rFonts w:hint="default"/>
        <w:lang w:val="id" w:eastAsia="en-US" w:bidi="ar-SA"/>
      </w:rPr>
    </w:lvl>
    <w:lvl w:ilvl="8" w:tplc="2B4A2F1E">
      <w:numFmt w:val="bullet"/>
      <w:lvlText w:val="•"/>
      <w:lvlJc w:val="left"/>
      <w:pPr>
        <w:ind w:left="2783" w:hanging="308"/>
      </w:pPr>
      <w:rPr>
        <w:rFonts w:hint="default"/>
        <w:lang w:val="id" w:eastAsia="en-US" w:bidi="ar-SA"/>
      </w:rPr>
    </w:lvl>
  </w:abstractNum>
  <w:abstractNum w:abstractNumId="14" w15:restartNumberingAfterBreak="0">
    <w:nsid w:val="568A2265"/>
    <w:multiLevelType w:val="multilevel"/>
    <w:tmpl w:val="5E1CF082"/>
    <w:lvl w:ilvl="0">
      <w:start w:val="3"/>
      <w:numFmt w:val="decimal"/>
      <w:lvlText w:val="%1"/>
      <w:lvlJc w:val="left"/>
      <w:pPr>
        <w:ind w:left="282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2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544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00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3"/>
      </w:pPr>
      <w:rPr>
        <w:rFonts w:hint="default"/>
        <w:lang w:val="id" w:eastAsia="en-US" w:bidi="ar-SA"/>
      </w:rPr>
    </w:lvl>
  </w:abstractNum>
  <w:abstractNum w:abstractNumId="15" w15:restartNumberingAfterBreak="0">
    <w:nsid w:val="56FD6EDD"/>
    <w:multiLevelType w:val="hybridMultilevel"/>
    <w:tmpl w:val="CE260C10"/>
    <w:lvl w:ilvl="0" w:tplc="01B84EFE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AE9854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51023C8C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2B5CBEBE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2480C39A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783AB688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EDF2F7EC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AEEE92EE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3CE0EB0E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137419F"/>
    <w:multiLevelType w:val="multilevel"/>
    <w:tmpl w:val="82185C22"/>
    <w:lvl w:ilvl="0">
      <w:start w:val="2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17" w15:restartNumberingAfterBreak="0">
    <w:nsid w:val="61EA081E"/>
    <w:multiLevelType w:val="hybridMultilevel"/>
    <w:tmpl w:val="22601C4A"/>
    <w:lvl w:ilvl="0" w:tplc="886296D2">
      <w:start w:val="1"/>
      <w:numFmt w:val="decimal"/>
      <w:lvlText w:val="%1."/>
      <w:lvlJc w:val="left"/>
      <w:pPr>
        <w:ind w:left="18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44F2E0">
      <w:numFmt w:val="bullet"/>
      <w:lvlText w:val="•"/>
      <w:lvlJc w:val="left"/>
      <w:pPr>
        <w:ind w:left="2680" w:hanging="317"/>
      </w:pPr>
      <w:rPr>
        <w:rFonts w:hint="default"/>
        <w:lang w:val="id" w:eastAsia="en-US" w:bidi="ar-SA"/>
      </w:rPr>
    </w:lvl>
    <w:lvl w:ilvl="2" w:tplc="157693A0">
      <w:numFmt w:val="bullet"/>
      <w:lvlText w:val="•"/>
      <w:lvlJc w:val="left"/>
      <w:pPr>
        <w:ind w:left="3541" w:hanging="317"/>
      </w:pPr>
      <w:rPr>
        <w:rFonts w:hint="default"/>
        <w:lang w:val="id" w:eastAsia="en-US" w:bidi="ar-SA"/>
      </w:rPr>
    </w:lvl>
    <w:lvl w:ilvl="3" w:tplc="DBB2C0FE">
      <w:numFmt w:val="bullet"/>
      <w:lvlText w:val="•"/>
      <w:lvlJc w:val="left"/>
      <w:pPr>
        <w:ind w:left="4401" w:hanging="317"/>
      </w:pPr>
      <w:rPr>
        <w:rFonts w:hint="default"/>
        <w:lang w:val="id" w:eastAsia="en-US" w:bidi="ar-SA"/>
      </w:rPr>
    </w:lvl>
    <w:lvl w:ilvl="4" w:tplc="464069F8">
      <w:numFmt w:val="bullet"/>
      <w:lvlText w:val="•"/>
      <w:lvlJc w:val="left"/>
      <w:pPr>
        <w:ind w:left="5262" w:hanging="317"/>
      </w:pPr>
      <w:rPr>
        <w:rFonts w:hint="default"/>
        <w:lang w:val="id" w:eastAsia="en-US" w:bidi="ar-SA"/>
      </w:rPr>
    </w:lvl>
    <w:lvl w:ilvl="5" w:tplc="D7C42C4C">
      <w:numFmt w:val="bullet"/>
      <w:lvlText w:val="•"/>
      <w:lvlJc w:val="left"/>
      <w:pPr>
        <w:ind w:left="6123" w:hanging="317"/>
      </w:pPr>
      <w:rPr>
        <w:rFonts w:hint="default"/>
        <w:lang w:val="id" w:eastAsia="en-US" w:bidi="ar-SA"/>
      </w:rPr>
    </w:lvl>
    <w:lvl w:ilvl="6" w:tplc="D1789B28">
      <w:numFmt w:val="bullet"/>
      <w:lvlText w:val="•"/>
      <w:lvlJc w:val="left"/>
      <w:pPr>
        <w:ind w:left="6983" w:hanging="317"/>
      </w:pPr>
      <w:rPr>
        <w:rFonts w:hint="default"/>
        <w:lang w:val="id" w:eastAsia="en-US" w:bidi="ar-SA"/>
      </w:rPr>
    </w:lvl>
    <w:lvl w:ilvl="7" w:tplc="DDC2D502">
      <w:numFmt w:val="bullet"/>
      <w:lvlText w:val="•"/>
      <w:lvlJc w:val="left"/>
      <w:pPr>
        <w:ind w:left="7844" w:hanging="317"/>
      </w:pPr>
      <w:rPr>
        <w:rFonts w:hint="default"/>
        <w:lang w:val="id" w:eastAsia="en-US" w:bidi="ar-SA"/>
      </w:rPr>
    </w:lvl>
    <w:lvl w:ilvl="8" w:tplc="44CA8EB0">
      <w:numFmt w:val="bullet"/>
      <w:lvlText w:val="•"/>
      <w:lvlJc w:val="left"/>
      <w:pPr>
        <w:ind w:left="8705" w:hanging="317"/>
      </w:pPr>
      <w:rPr>
        <w:rFonts w:hint="default"/>
        <w:lang w:val="id" w:eastAsia="en-US" w:bidi="ar-SA"/>
      </w:rPr>
    </w:lvl>
  </w:abstractNum>
  <w:abstractNum w:abstractNumId="18" w15:restartNumberingAfterBreak="0">
    <w:nsid w:val="6CB527B8"/>
    <w:multiLevelType w:val="multilevel"/>
    <w:tmpl w:val="FFC01764"/>
    <w:lvl w:ilvl="0">
      <w:start w:val="2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19" w15:restartNumberingAfterBreak="0">
    <w:nsid w:val="745B222C"/>
    <w:multiLevelType w:val="multilevel"/>
    <w:tmpl w:val="6F325D92"/>
    <w:lvl w:ilvl="0">
      <w:start w:val="3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20" w15:restartNumberingAfterBreak="0">
    <w:nsid w:val="79A4635B"/>
    <w:multiLevelType w:val="hybridMultilevel"/>
    <w:tmpl w:val="ABEE726C"/>
    <w:lvl w:ilvl="0" w:tplc="3D380B02">
      <w:start w:val="1"/>
      <w:numFmt w:val="decimal"/>
      <w:lvlText w:val="%1."/>
      <w:lvlJc w:val="left"/>
      <w:pPr>
        <w:ind w:left="197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E4111C">
      <w:numFmt w:val="bullet"/>
      <w:lvlText w:val="•"/>
      <w:lvlJc w:val="left"/>
      <w:pPr>
        <w:ind w:left="2824" w:hanging="308"/>
      </w:pPr>
      <w:rPr>
        <w:rFonts w:hint="default"/>
        <w:lang w:val="id" w:eastAsia="en-US" w:bidi="ar-SA"/>
      </w:rPr>
    </w:lvl>
    <w:lvl w:ilvl="2" w:tplc="BAFAA3BC">
      <w:numFmt w:val="bullet"/>
      <w:lvlText w:val="•"/>
      <w:lvlJc w:val="left"/>
      <w:pPr>
        <w:ind w:left="3669" w:hanging="308"/>
      </w:pPr>
      <w:rPr>
        <w:rFonts w:hint="default"/>
        <w:lang w:val="id" w:eastAsia="en-US" w:bidi="ar-SA"/>
      </w:rPr>
    </w:lvl>
    <w:lvl w:ilvl="3" w:tplc="CE72ABAC">
      <w:numFmt w:val="bullet"/>
      <w:lvlText w:val="•"/>
      <w:lvlJc w:val="left"/>
      <w:pPr>
        <w:ind w:left="4513" w:hanging="308"/>
      </w:pPr>
      <w:rPr>
        <w:rFonts w:hint="default"/>
        <w:lang w:val="id" w:eastAsia="en-US" w:bidi="ar-SA"/>
      </w:rPr>
    </w:lvl>
    <w:lvl w:ilvl="4" w:tplc="54DE5AA8">
      <w:numFmt w:val="bullet"/>
      <w:lvlText w:val="•"/>
      <w:lvlJc w:val="left"/>
      <w:pPr>
        <w:ind w:left="5358" w:hanging="308"/>
      </w:pPr>
      <w:rPr>
        <w:rFonts w:hint="default"/>
        <w:lang w:val="id" w:eastAsia="en-US" w:bidi="ar-SA"/>
      </w:rPr>
    </w:lvl>
    <w:lvl w:ilvl="5" w:tplc="65807AF0">
      <w:numFmt w:val="bullet"/>
      <w:lvlText w:val="•"/>
      <w:lvlJc w:val="left"/>
      <w:pPr>
        <w:ind w:left="6203" w:hanging="308"/>
      </w:pPr>
      <w:rPr>
        <w:rFonts w:hint="default"/>
        <w:lang w:val="id" w:eastAsia="en-US" w:bidi="ar-SA"/>
      </w:rPr>
    </w:lvl>
    <w:lvl w:ilvl="6" w:tplc="E0AA7C2E">
      <w:numFmt w:val="bullet"/>
      <w:lvlText w:val="•"/>
      <w:lvlJc w:val="left"/>
      <w:pPr>
        <w:ind w:left="7047" w:hanging="308"/>
      </w:pPr>
      <w:rPr>
        <w:rFonts w:hint="default"/>
        <w:lang w:val="id" w:eastAsia="en-US" w:bidi="ar-SA"/>
      </w:rPr>
    </w:lvl>
    <w:lvl w:ilvl="7" w:tplc="8FF2B5C4">
      <w:numFmt w:val="bullet"/>
      <w:lvlText w:val="•"/>
      <w:lvlJc w:val="left"/>
      <w:pPr>
        <w:ind w:left="7892" w:hanging="308"/>
      </w:pPr>
      <w:rPr>
        <w:rFonts w:hint="default"/>
        <w:lang w:val="id" w:eastAsia="en-US" w:bidi="ar-SA"/>
      </w:rPr>
    </w:lvl>
    <w:lvl w:ilvl="8" w:tplc="90661900">
      <w:numFmt w:val="bullet"/>
      <w:lvlText w:val="•"/>
      <w:lvlJc w:val="left"/>
      <w:pPr>
        <w:ind w:left="8737" w:hanging="308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3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F8A"/>
    <w:rsid w:val="000578D2"/>
    <w:rsid w:val="005D3B31"/>
    <w:rsid w:val="00D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8977F"/>
  <w15:docId w15:val="{1CF32D9D-DD17-3443-AA43-B1EA7AB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84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383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96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362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00"/>
      <w:ind w:left="2362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1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7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rifal muhammad</dc:creator>
  <cp:lastModifiedBy>Microsoft Office User</cp:lastModifiedBy>
  <cp:revision>2</cp:revision>
  <dcterms:created xsi:type="dcterms:W3CDTF">2022-11-11T06:44:00Z</dcterms:created>
  <dcterms:modified xsi:type="dcterms:W3CDTF">2022-11-11T07:23:00Z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2022-11-11T00:00:00Z</vt:filetime>
  </property>
</Properties>
</file>