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BF2" w:rsidRPr="00B83203" w:rsidRDefault="00B83203" w:rsidP="00CB5096">
      <w:pPr>
        <w:pStyle w:val="NoSpacing"/>
        <w:spacing w:line="480" w:lineRule="auto"/>
        <w:jc w:val="center"/>
        <w:rPr>
          <w:rFonts w:ascii="Times New Roman" w:hAnsi="Times New Roman" w:cs="Times New Roman"/>
          <w:b/>
          <w:sz w:val="28"/>
          <w:szCs w:val="24"/>
        </w:rPr>
      </w:pPr>
      <w:r w:rsidRPr="00B83203">
        <w:rPr>
          <w:rFonts w:ascii="Times New Roman" w:hAnsi="Times New Roman" w:cs="Times New Roman"/>
          <w:b/>
          <w:sz w:val="28"/>
          <w:szCs w:val="24"/>
        </w:rPr>
        <w:t>BAB I</w:t>
      </w:r>
    </w:p>
    <w:p w:rsidR="00B83203" w:rsidRDefault="00B83203" w:rsidP="00CB5096">
      <w:pPr>
        <w:pStyle w:val="NoSpacing"/>
        <w:spacing w:line="480" w:lineRule="auto"/>
        <w:jc w:val="center"/>
        <w:rPr>
          <w:rFonts w:ascii="Times New Roman" w:hAnsi="Times New Roman" w:cs="Times New Roman"/>
          <w:b/>
          <w:sz w:val="28"/>
          <w:szCs w:val="24"/>
        </w:rPr>
      </w:pPr>
      <w:r w:rsidRPr="00B83203">
        <w:rPr>
          <w:rFonts w:ascii="Times New Roman" w:hAnsi="Times New Roman" w:cs="Times New Roman"/>
          <w:b/>
          <w:sz w:val="28"/>
          <w:szCs w:val="24"/>
        </w:rPr>
        <w:t>PENDAHULUAN</w:t>
      </w:r>
    </w:p>
    <w:p w:rsidR="00B83203" w:rsidRDefault="00B83203" w:rsidP="00CB5096">
      <w:pPr>
        <w:pStyle w:val="NoSpacing"/>
        <w:spacing w:line="480" w:lineRule="auto"/>
        <w:jc w:val="center"/>
        <w:rPr>
          <w:rFonts w:ascii="Times New Roman" w:hAnsi="Times New Roman" w:cs="Times New Roman"/>
          <w:sz w:val="24"/>
          <w:szCs w:val="24"/>
        </w:rPr>
      </w:pPr>
    </w:p>
    <w:p w:rsidR="00D97753" w:rsidRPr="00B83203" w:rsidRDefault="00D97753" w:rsidP="00CB5096">
      <w:pPr>
        <w:pStyle w:val="NoSpacing"/>
        <w:spacing w:line="480" w:lineRule="auto"/>
        <w:jc w:val="center"/>
        <w:rPr>
          <w:rFonts w:ascii="Times New Roman" w:hAnsi="Times New Roman" w:cs="Times New Roman"/>
          <w:sz w:val="24"/>
          <w:szCs w:val="24"/>
        </w:rPr>
      </w:pPr>
    </w:p>
    <w:p w:rsidR="00B83203" w:rsidRPr="002E004E" w:rsidRDefault="0033782D" w:rsidP="00CB5096">
      <w:pPr>
        <w:pStyle w:val="NoSpacing"/>
        <w:numPr>
          <w:ilvl w:val="0"/>
          <w:numId w:val="1"/>
        </w:numPr>
        <w:spacing w:line="480" w:lineRule="auto"/>
        <w:ind w:left="284" w:hanging="284"/>
        <w:jc w:val="both"/>
        <w:rPr>
          <w:rFonts w:ascii="Times New Roman" w:hAnsi="Times New Roman" w:cs="Times New Roman"/>
          <w:b/>
          <w:sz w:val="24"/>
          <w:szCs w:val="24"/>
        </w:rPr>
      </w:pPr>
      <w:r w:rsidRPr="002E004E">
        <w:rPr>
          <w:rFonts w:ascii="Times New Roman" w:hAnsi="Times New Roman" w:cs="Times New Roman"/>
          <w:b/>
          <w:sz w:val="24"/>
          <w:szCs w:val="24"/>
        </w:rPr>
        <w:t>Latar Belakang Masalah</w:t>
      </w:r>
    </w:p>
    <w:p w:rsidR="00210578" w:rsidRPr="00210578" w:rsidRDefault="00210578" w:rsidP="00CB5096">
      <w:pPr>
        <w:pStyle w:val="NoSpacing"/>
        <w:spacing w:line="480" w:lineRule="auto"/>
        <w:ind w:left="284" w:firstLine="714"/>
        <w:jc w:val="both"/>
        <w:rPr>
          <w:rFonts w:ascii="Times New Roman" w:hAnsi="Times New Roman" w:cs="Times New Roman"/>
          <w:sz w:val="24"/>
          <w:szCs w:val="24"/>
        </w:rPr>
      </w:pPr>
      <w:r w:rsidRPr="00210578">
        <w:rPr>
          <w:rFonts w:ascii="Times New Roman" w:hAnsi="Times New Roman" w:cs="Times New Roman"/>
          <w:sz w:val="24"/>
          <w:szCs w:val="24"/>
        </w:rPr>
        <w:t>Dalam situasi masyarakat yang selalu berubah, idealnya pendidikan tidak hanya berorientasi pada masa lalu dan masa kini, tetapi harus merupakan proses yang mengantisipasi dan membicarakan masa depan. Perkembangan ilmu pengetahuan dan teknologi yang begitu cepat sangat berpengaruh dalam dunia pendidikan.</w:t>
      </w:r>
    </w:p>
    <w:p w:rsidR="00210578" w:rsidRPr="00210578" w:rsidRDefault="00210578" w:rsidP="00CB5096">
      <w:pPr>
        <w:pStyle w:val="NoSpacing"/>
        <w:spacing w:line="480" w:lineRule="auto"/>
        <w:ind w:left="284" w:firstLine="714"/>
        <w:jc w:val="both"/>
        <w:rPr>
          <w:rFonts w:ascii="Times New Roman" w:hAnsi="Times New Roman" w:cs="Times New Roman"/>
          <w:sz w:val="24"/>
          <w:szCs w:val="24"/>
        </w:rPr>
      </w:pPr>
      <w:r w:rsidRPr="00210578">
        <w:rPr>
          <w:rFonts w:ascii="Times New Roman" w:hAnsi="Times New Roman" w:cs="Times New Roman"/>
          <w:sz w:val="24"/>
          <w:szCs w:val="24"/>
        </w:rPr>
        <w:t>Pendidikan merupakan proses sistematis untuk meningkatkan martabat manusia secara holistik yang meningkatkan tiga dimensi dasar yaitu kognitif, afektif, dan psikomotor untuk berkembang secara optimal (Susanto, 2013). Proses</w:t>
      </w:r>
      <w:r w:rsidR="001C3F82">
        <w:rPr>
          <w:rFonts w:ascii="Times New Roman" w:hAnsi="Times New Roman" w:cs="Times New Roman"/>
          <w:sz w:val="24"/>
          <w:szCs w:val="24"/>
        </w:rPr>
        <w:t xml:space="preserve"> sistematis tersebut yang berlangsung di </w:t>
      </w:r>
      <w:r w:rsidRPr="00210578">
        <w:rPr>
          <w:rFonts w:ascii="Times New Roman" w:hAnsi="Times New Roman" w:cs="Times New Roman"/>
          <w:sz w:val="24"/>
          <w:szCs w:val="24"/>
        </w:rPr>
        <w:t>dalam lingkungan sekolah atau madrasah adalah proses pembelajaran baik di kelas maupun di luar kelas.</w:t>
      </w:r>
    </w:p>
    <w:p w:rsidR="00210578" w:rsidRPr="00210578" w:rsidRDefault="00210578" w:rsidP="00CB5096">
      <w:pPr>
        <w:pStyle w:val="NoSpacing"/>
        <w:spacing w:line="480" w:lineRule="auto"/>
        <w:ind w:left="284" w:firstLine="714"/>
        <w:jc w:val="both"/>
        <w:rPr>
          <w:rFonts w:ascii="Times New Roman" w:hAnsi="Times New Roman" w:cs="Times New Roman"/>
          <w:sz w:val="24"/>
          <w:szCs w:val="24"/>
        </w:rPr>
      </w:pPr>
      <w:r w:rsidRPr="00210578">
        <w:rPr>
          <w:rFonts w:ascii="Times New Roman" w:hAnsi="Times New Roman" w:cs="Times New Roman"/>
          <w:sz w:val="24"/>
          <w:szCs w:val="24"/>
        </w:rPr>
        <w:t>Berbagai upaya telah dilakukan untuk meningkatkan mutu pendidi</w:t>
      </w:r>
      <w:r w:rsidR="001C3F82">
        <w:rPr>
          <w:rFonts w:ascii="Times New Roman" w:hAnsi="Times New Roman" w:cs="Times New Roman"/>
          <w:sz w:val="24"/>
          <w:szCs w:val="24"/>
        </w:rPr>
        <w:t>kan terutama</w:t>
      </w:r>
      <w:r w:rsidRPr="00210578">
        <w:rPr>
          <w:rFonts w:ascii="Times New Roman" w:hAnsi="Times New Roman" w:cs="Times New Roman"/>
          <w:sz w:val="24"/>
          <w:szCs w:val="24"/>
        </w:rPr>
        <w:t xml:space="preserve"> dalam mata pelajaran matematika mulai dari pembaharuan kurikulum, materi pelajaran sampai pada peningkatan mutu pendidik sebagai tenaga profesional. Akan tetapi pada kenyataannya dalam pembelajaran matematika masih banyak peserta didik mengalami kesulitan belajar yang ditunjukkan dengan rendahnya prestasi peserta didik. </w:t>
      </w:r>
    </w:p>
    <w:p w:rsidR="00210578" w:rsidRPr="00210578" w:rsidRDefault="00210578" w:rsidP="00CB5096">
      <w:pPr>
        <w:pStyle w:val="NoSpacing"/>
        <w:spacing w:line="480" w:lineRule="auto"/>
        <w:ind w:left="284" w:firstLine="714"/>
        <w:jc w:val="both"/>
        <w:rPr>
          <w:rFonts w:ascii="Times New Roman" w:hAnsi="Times New Roman" w:cs="Times New Roman"/>
          <w:sz w:val="24"/>
          <w:szCs w:val="24"/>
        </w:rPr>
      </w:pPr>
      <w:r w:rsidRPr="00210578">
        <w:rPr>
          <w:rFonts w:ascii="Times New Roman" w:hAnsi="Times New Roman" w:cs="Times New Roman"/>
          <w:sz w:val="24"/>
          <w:szCs w:val="24"/>
        </w:rPr>
        <w:t xml:space="preserve">Hal ini didasarkan pada hasil tes </w:t>
      </w:r>
      <w:r w:rsidR="001C3F82">
        <w:rPr>
          <w:rFonts w:ascii="Times New Roman" w:hAnsi="Times New Roman" w:cs="Times New Roman"/>
          <w:sz w:val="24"/>
          <w:szCs w:val="24"/>
        </w:rPr>
        <w:t xml:space="preserve">mata pelajaran matematika </w:t>
      </w:r>
      <w:r w:rsidRPr="00210578">
        <w:rPr>
          <w:rFonts w:ascii="Times New Roman" w:hAnsi="Times New Roman" w:cs="Times New Roman"/>
          <w:sz w:val="24"/>
          <w:szCs w:val="24"/>
        </w:rPr>
        <w:t>yang dilakukan oleh</w:t>
      </w:r>
      <w:r w:rsidRPr="00210578">
        <w:rPr>
          <w:rFonts w:ascii="Times New Roman" w:hAnsi="Times New Roman" w:cs="Times New Roman"/>
          <w:i/>
          <w:sz w:val="24"/>
          <w:szCs w:val="24"/>
        </w:rPr>
        <w:t xml:space="preserve"> Trend in International Mathematics and Science Studies </w:t>
      </w:r>
      <w:r w:rsidRPr="00210578">
        <w:rPr>
          <w:rFonts w:ascii="Times New Roman" w:hAnsi="Times New Roman" w:cs="Times New Roman"/>
          <w:sz w:val="24"/>
          <w:szCs w:val="24"/>
        </w:rPr>
        <w:lastRenderedPageBreak/>
        <w:t xml:space="preserve">(TIMSS) pada tahun 2011 yang menunjukkan bahwa peserta didik Indonesia berada pada peringkat </w:t>
      </w:r>
      <w:r w:rsidR="00561A60">
        <w:rPr>
          <w:rFonts w:ascii="Times New Roman" w:hAnsi="Times New Roman" w:cs="Times New Roman"/>
          <w:sz w:val="24"/>
          <w:szCs w:val="24"/>
        </w:rPr>
        <w:t>40</w:t>
      </w:r>
      <w:r w:rsidRPr="00210578">
        <w:rPr>
          <w:rFonts w:ascii="Times New Roman" w:hAnsi="Times New Roman" w:cs="Times New Roman"/>
          <w:sz w:val="24"/>
          <w:szCs w:val="24"/>
        </w:rPr>
        <w:t xml:space="preserve"> dari 42 negara dalam penguasaan matematika. Juga hasil tes yang dilakukan oleh</w:t>
      </w:r>
      <w:r w:rsidRPr="00210578">
        <w:rPr>
          <w:rFonts w:ascii="Times New Roman" w:hAnsi="Times New Roman" w:cs="Times New Roman"/>
          <w:i/>
          <w:sz w:val="24"/>
          <w:szCs w:val="24"/>
        </w:rPr>
        <w:t xml:space="preserve"> Program for International Student Assesment</w:t>
      </w:r>
      <w:r w:rsidRPr="00210578">
        <w:rPr>
          <w:rFonts w:ascii="Times New Roman" w:hAnsi="Times New Roman" w:cs="Times New Roman"/>
          <w:sz w:val="24"/>
          <w:szCs w:val="24"/>
        </w:rPr>
        <w:t xml:space="preserve"> (PISA) pada tahun 2012  yang menunjukkan bahwa penguasaan matematika peserta didik Indonesia berada pada peringkat 64 dari 65 negara (Baswedan, 2014). </w:t>
      </w:r>
    </w:p>
    <w:p w:rsidR="00210578" w:rsidRPr="00210578" w:rsidRDefault="00210578" w:rsidP="00CB5096">
      <w:pPr>
        <w:pStyle w:val="NoSpacing"/>
        <w:spacing w:line="480" w:lineRule="auto"/>
        <w:ind w:left="284" w:firstLine="714"/>
        <w:jc w:val="both"/>
        <w:rPr>
          <w:rFonts w:ascii="Times New Roman" w:hAnsi="Times New Roman" w:cs="Times New Roman"/>
          <w:sz w:val="24"/>
          <w:szCs w:val="24"/>
        </w:rPr>
      </w:pPr>
      <w:r w:rsidRPr="00210578">
        <w:rPr>
          <w:rFonts w:ascii="Times New Roman" w:hAnsi="Times New Roman" w:cs="Times New Roman"/>
          <w:sz w:val="24"/>
          <w:szCs w:val="24"/>
        </w:rPr>
        <w:t>Rendahnya hasil belajar peserta didik menurut pengamatan peneliti terjadi juga di MAN Cipasung Kabupaten Tasikmalaya.  Hal ini ditunjukkan dengan data perolehan nilai rata-r</w:t>
      </w:r>
      <w:r w:rsidR="009101B8">
        <w:rPr>
          <w:rFonts w:ascii="Times New Roman" w:hAnsi="Times New Roman" w:cs="Times New Roman"/>
          <w:sz w:val="24"/>
          <w:szCs w:val="24"/>
        </w:rPr>
        <w:t>ata hasil ulangan kenaikan</w:t>
      </w:r>
      <w:r w:rsidRPr="00210578">
        <w:rPr>
          <w:rFonts w:ascii="Times New Roman" w:hAnsi="Times New Roman" w:cs="Times New Roman"/>
          <w:sz w:val="24"/>
          <w:szCs w:val="24"/>
        </w:rPr>
        <w:t xml:space="preserve"> kelas X MAN Cipasung Kabupaten Tasikmalaya  tiga tahun terakhir seperti pada Tabel 1.</w:t>
      </w:r>
      <w:r w:rsidR="007050DB">
        <w:rPr>
          <w:rFonts w:ascii="Times New Roman" w:hAnsi="Times New Roman" w:cs="Times New Roman"/>
          <w:sz w:val="24"/>
          <w:szCs w:val="24"/>
        </w:rPr>
        <w:t>1.</w:t>
      </w:r>
    </w:p>
    <w:p w:rsidR="00210578" w:rsidRPr="004143D2" w:rsidRDefault="00210578" w:rsidP="00CB5096">
      <w:pPr>
        <w:pStyle w:val="NoSpacing"/>
        <w:jc w:val="center"/>
        <w:rPr>
          <w:rFonts w:ascii="Times New Roman" w:hAnsi="Times New Roman" w:cs="Times New Roman"/>
          <w:b/>
          <w:sz w:val="24"/>
          <w:szCs w:val="24"/>
        </w:rPr>
      </w:pPr>
      <w:r w:rsidRPr="004143D2">
        <w:rPr>
          <w:rFonts w:ascii="Times New Roman" w:hAnsi="Times New Roman" w:cs="Times New Roman"/>
          <w:b/>
          <w:sz w:val="24"/>
          <w:szCs w:val="24"/>
        </w:rPr>
        <w:t>Tabel 1</w:t>
      </w:r>
      <w:r w:rsidR="007050DB" w:rsidRPr="004143D2">
        <w:rPr>
          <w:rFonts w:ascii="Times New Roman" w:hAnsi="Times New Roman" w:cs="Times New Roman"/>
          <w:b/>
          <w:sz w:val="24"/>
          <w:szCs w:val="24"/>
        </w:rPr>
        <w:t>.1</w:t>
      </w:r>
    </w:p>
    <w:p w:rsidR="004143D2" w:rsidRDefault="00210578" w:rsidP="00CB5096">
      <w:pPr>
        <w:pStyle w:val="NoSpacing"/>
        <w:jc w:val="center"/>
        <w:rPr>
          <w:rFonts w:ascii="Times New Roman" w:hAnsi="Times New Roman" w:cs="Times New Roman"/>
          <w:b/>
          <w:sz w:val="24"/>
          <w:szCs w:val="24"/>
        </w:rPr>
      </w:pPr>
      <w:r w:rsidRPr="004143D2">
        <w:rPr>
          <w:rFonts w:ascii="Times New Roman" w:hAnsi="Times New Roman" w:cs="Times New Roman"/>
          <w:b/>
          <w:sz w:val="24"/>
          <w:szCs w:val="24"/>
        </w:rPr>
        <w:t xml:space="preserve">Nilai Rata-rata Ulangan Kenaikan Kelas X MAN Cipasung </w:t>
      </w:r>
    </w:p>
    <w:p w:rsidR="00210578" w:rsidRDefault="00210578" w:rsidP="00CB5096">
      <w:pPr>
        <w:pStyle w:val="NoSpacing"/>
        <w:jc w:val="center"/>
        <w:rPr>
          <w:rFonts w:ascii="Times New Roman" w:hAnsi="Times New Roman" w:cs="Times New Roman"/>
          <w:b/>
          <w:sz w:val="24"/>
          <w:szCs w:val="24"/>
        </w:rPr>
      </w:pPr>
      <w:r w:rsidRPr="004143D2">
        <w:rPr>
          <w:rFonts w:ascii="Times New Roman" w:hAnsi="Times New Roman" w:cs="Times New Roman"/>
          <w:b/>
          <w:sz w:val="24"/>
          <w:szCs w:val="24"/>
        </w:rPr>
        <w:t>Kabupaten Tasikmalaya Tiga Tahun Terakhir</w:t>
      </w:r>
    </w:p>
    <w:p w:rsidR="00D97753" w:rsidRDefault="00D97753" w:rsidP="00CB5096">
      <w:pPr>
        <w:pStyle w:val="NoSpacing"/>
        <w:jc w:val="center"/>
        <w:rPr>
          <w:rFonts w:ascii="Times New Roman" w:hAnsi="Times New Roman" w:cs="Times New Roman"/>
          <w:b/>
          <w:sz w:val="24"/>
          <w:szCs w:val="24"/>
        </w:rPr>
      </w:pPr>
    </w:p>
    <w:tbl>
      <w:tblPr>
        <w:tblStyle w:val="TableGrid"/>
        <w:tblW w:w="0" w:type="auto"/>
        <w:tblInd w:w="392" w:type="dxa"/>
        <w:tblLook w:val="04A0"/>
      </w:tblPr>
      <w:tblGrid>
        <w:gridCol w:w="2123"/>
        <w:gridCol w:w="2515"/>
        <w:gridCol w:w="2763"/>
      </w:tblGrid>
      <w:tr w:rsidR="00210578" w:rsidRPr="00210578" w:rsidTr="001C3F82">
        <w:trPr>
          <w:trHeight w:val="327"/>
        </w:trPr>
        <w:tc>
          <w:tcPr>
            <w:tcW w:w="2123" w:type="dxa"/>
            <w:shd w:val="clear" w:color="auto" w:fill="C4BC96" w:themeFill="background2" w:themeFillShade="BF"/>
            <w:vAlign w:val="center"/>
          </w:tcPr>
          <w:p w:rsidR="00210578" w:rsidRPr="00210578" w:rsidRDefault="00210578" w:rsidP="00CB5096">
            <w:pPr>
              <w:pStyle w:val="NoSpacing"/>
              <w:jc w:val="center"/>
              <w:rPr>
                <w:rFonts w:ascii="Times New Roman" w:hAnsi="Times New Roman" w:cs="Times New Roman"/>
                <w:b/>
                <w:sz w:val="24"/>
                <w:szCs w:val="24"/>
              </w:rPr>
            </w:pPr>
            <w:r w:rsidRPr="00210578">
              <w:rPr>
                <w:rFonts w:ascii="Times New Roman" w:hAnsi="Times New Roman" w:cs="Times New Roman"/>
                <w:b/>
                <w:sz w:val="24"/>
                <w:szCs w:val="24"/>
              </w:rPr>
              <w:t>Tahun Pelajaran</w:t>
            </w:r>
          </w:p>
        </w:tc>
        <w:tc>
          <w:tcPr>
            <w:tcW w:w="2515" w:type="dxa"/>
            <w:shd w:val="clear" w:color="auto" w:fill="C4BC96" w:themeFill="background2" w:themeFillShade="BF"/>
            <w:vAlign w:val="center"/>
          </w:tcPr>
          <w:p w:rsidR="00210578" w:rsidRPr="00210578" w:rsidRDefault="00210578" w:rsidP="00CB5096">
            <w:pPr>
              <w:pStyle w:val="NoSpacing"/>
              <w:jc w:val="center"/>
              <w:rPr>
                <w:rFonts w:ascii="Times New Roman" w:hAnsi="Times New Roman" w:cs="Times New Roman"/>
                <w:b/>
                <w:sz w:val="24"/>
                <w:szCs w:val="24"/>
              </w:rPr>
            </w:pPr>
            <w:r w:rsidRPr="00210578">
              <w:rPr>
                <w:rFonts w:ascii="Times New Roman" w:hAnsi="Times New Roman" w:cs="Times New Roman"/>
                <w:b/>
                <w:sz w:val="24"/>
                <w:szCs w:val="24"/>
              </w:rPr>
              <w:t>Rata-Rata Nilai UKK</w:t>
            </w:r>
          </w:p>
        </w:tc>
        <w:tc>
          <w:tcPr>
            <w:tcW w:w="2763" w:type="dxa"/>
            <w:shd w:val="clear" w:color="auto" w:fill="C4BC96" w:themeFill="background2" w:themeFillShade="BF"/>
            <w:vAlign w:val="center"/>
          </w:tcPr>
          <w:p w:rsidR="00210578" w:rsidRPr="00210578" w:rsidRDefault="00210578" w:rsidP="00CB5096">
            <w:pPr>
              <w:pStyle w:val="NoSpacing"/>
              <w:ind w:firstLine="714"/>
              <w:jc w:val="center"/>
              <w:rPr>
                <w:rFonts w:ascii="Times New Roman" w:hAnsi="Times New Roman" w:cs="Times New Roman"/>
                <w:b/>
                <w:sz w:val="24"/>
                <w:szCs w:val="24"/>
              </w:rPr>
            </w:pPr>
            <w:r w:rsidRPr="00210578">
              <w:rPr>
                <w:rFonts w:ascii="Times New Roman" w:hAnsi="Times New Roman" w:cs="Times New Roman"/>
                <w:b/>
                <w:sz w:val="24"/>
                <w:szCs w:val="24"/>
              </w:rPr>
              <w:t>KKM</w:t>
            </w:r>
          </w:p>
        </w:tc>
      </w:tr>
      <w:tr w:rsidR="00210578" w:rsidRPr="00210578" w:rsidTr="00C24FCD">
        <w:trPr>
          <w:trHeight w:val="327"/>
        </w:trPr>
        <w:tc>
          <w:tcPr>
            <w:tcW w:w="2123" w:type="dxa"/>
            <w:vAlign w:val="center"/>
          </w:tcPr>
          <w:p w:rsidR="00210578" w:rsidRPr="00210578" w:rsidRDefault="00210578" w:rsidP="00CB5096">
            <w:pPr>
              <w:pStyle w:val="NoSpacing"/>
              <w:jc w:val="center"/>
              <w:rPr>
                <w:rFonts w:ascii="Times New Roman" w:hAnsi="Times New Roman" w:cs="Times New Roman"/>
                <w:sz w:val="24"/>
                <w:szCs w:val="24"/>
              </w:rPr>
            </w:pPr>
            <w:r w:rsidRPr="00210578">
              <w:rPr>
                <w:rFonts w:ascii="Times New Roman" w:hAnsi="Times New Roman" w:cs="Times New Roman"/>
                <w:sz w:val="24"/>
                <w:szCs w:val="24"/>
              </w:rPr>
              <w:t>2011 – 2012</w:t>
            </w:r>
          </w:p>
        </w:tc>
        <w:tc>
          <w:tcPr>
            <w:tcW w:w="2515" w:type="dxa"/>
            <w:vAlign w:val="center"/>
          </w:tcPr>
          <w:p w:rsidR="00210578" w:rsidRPr="00210578" w:rsidRDefault="00210578" w:rsidP="00CB5096">
            <w:pPr>
              <w:pStyle w:val="NoSpacing"/>
              <w:ind w:firstLine="714"/>
              <w:jc w:val="center"/>
              <w:rPr>
                <w:rFonts w:ascii="Times New Roman" w:hAnsi="Times New Roman" w:cs="Times New Roman"/>
                <w:sz w:val="24"/>
                <w:szCs w:val="24"/>
              </w:rPr>
            </w:pPr>
            <w:r w:rsidRPr="00210578">
              <w:rPr>
                <w:rFonts w:ascii="Times New Roman" w:hAnsi="Times New Roman" w:cs="Times New Roman"/>
                <w:sz w:val="24"/>
                <w:szCs w:val="24"/>
              </w:rPr>
              <w:t>45,61</w:t>
            </w:r>
          </w:p>
        </w:tc>
        <w:tc>
          <w:tcPr>
            <w:tcW w:w="2763" w:type="dxa"/>
            <w:vAlign w:val="center"/>
          </w:tcPr>
          <w:p w:rsidR="00210578" w:rsidRPr="00210578" w:rsidRDefault="00210578" w:rsidP="00CB5096">
            <w:pPr>
              <w:pStyle w:val="NoSpacing"/>
              <w:ind w:firstLine="714"/>
              <w:jc w:val="center"/>
              <w:rPr>
                <w:rFonts w:ascii="Times New Roman" w:hAnsi="Times New Roman" w:cs="Times New Roman"/>
                <w:sz w:val="24"/>
                <w:szCs w:val="24"/>
              </w:rPr>
            </w:pPr>
            <w:r w:rsidRPr="00210578">
              <w:rPr>
                <w:rFonts w:ascii="Times New Roman" w:hAnsi="Times New Roman" w:cs="Times New Roman"/>
                <w:sz w:val="24"/>
                <w:szCs w:val="24"/>
              </w:rPr>
              <w:t>69</w:t>
            </w:r>
          </w:p>
        </w:tc>
      </w:tr>
      <w:tr w:rsidR="00210578" w:rsidRPr="00210578" w:rsidTr="00C24FCD">
        <w:trPr>
          <w:trHeight w:val="346"/>
        </w:trPr>
        <w:tc>
          <w:tcPr>
            <w:tcW w:w="2123" w:type="dxa"/>
            <w:vAlign w:val="center"/>
          </w:tcPr>
          <w:p w:rsidR="00210578" w:rsidRPr="00210578" w:rsidRDefault="00210578" w:rsidP="00CB5096">
            <w:pPr>
              <w:pStyle w:val="NoSpacing"/>
              <w:ind w:firstLine="34"/>
              <w:jc w:val="center"/>
              <w:rPr>
                <w:rFonts w:ascii="Times New Roman" w:hAnsi="Times New Roman" w:cs="Times New Roman"/>
                <w:sz w:val="24"/>
                <w:szCs w:val="24"/>
              </w:rPr>
            </w:pPr>
            <w:r w:rsidRPr="00210578">
              <w:rPr>
                <w:rFonts w:ascii="Times New Roman" w:hAnsi="Times New Roman" w:cs="Times New Roman"/>
                <w:sz w:val="24"/>
                <w:szCs w:val="24"/>
              </w:rPr>
              <w:t>2012 – 2013</w:t>
            </w:r>
          </w:p>
        </w:tc>
        <w:tc>
          <w:tcPr>
            <w:tcW w:w="2515" w:type="dxa"/>
            <w:vAlign w:val="center"/>
          </w:tcPr>
          <w:p w:rsidR="00210578" w:rsidRPr="00210578" w:rsidRDefault="00210578" w:rsidP="00CB5096">
            <w:pPr>
              <w:pStyle w:val="NoSpacing"/>
              <w:ind w:firstLine="714"/>
              <w:jc w:val="center"/>
              <w:rPr>
                <w:rFonts w:ascii="Times New Roman" w:hAnsi="Times New Roman" w:cs="Times New Roman"/>
                <w:sz w:val="24"/>
                <w:szCs w:val="24"/>
              </w:rPr>
            </w:pPr>
            <w:r w:rsidRPr="00210578">
              <w:rPr>
                <w:rFonts w:ascii="Times New Roman" w:hAnsi="Times New Roman" w:cs="Times New Roman"/>
                <w:sz w:val="24"/>
                <w:szCs w:val="24"/>
              </w:rPr>
              <w:t>48,65</w:t>
            </w:r>
          </w:p>
        </w:tc>
        <w:tc>
          <w:tcPr>
            <w:tcW w:w="2763" w:type="dxa"/>
            <w:vAlign w:val="center"/>
          </w:tcPr>
          <w:p w:rsidR="00210578" w:rsidRPr="00210578" w:rsidRDefault="00210578" w:rsidP="00CB5096">
            <w:pPr>
              <w:pStyle w:val="NoSpacing"/>
              <w:ind w:firstLine="714"/>
              <w:jc w:val="center"/>
              <w:rPr>
                <w:rFonts w:ascii="Times New Roman" w:hAnsi="Times New Roman" w:cs="Times New Roman"/>
                <w:sz w:val="24"/>
                <w:szCs w:val="24"/>
              </w:rPr>
            </w:pPr>
            <w:r w:rsidRPr="00210578">
              <w:rPr>
                <w:rFonts w:ascii="Times New Roman" w:hAnsi="Times New Roman" w:cs="Times New Roman"/>
                <w:sz w:val="24"/>
                <w:szCs w:val="24"/>
              </w:rPr>
              <w:t>70</w:t>
            </w:r>
          </w:p>
        </w:tc>
      </w:tr>
      <w:tr w:rsidR="00210578" w:rsidRPr="00210578" w:rsidTr="00C24FCD">
        <w:trPr>
          <w:trHeight w:val="346"/>
        </w:trPr>
        <w:tc>
          <w:tcPr>
            <w:tcW w:w="2123" w:type="dxa"/>
            <w:vAlign w:val="center"/>
          </w:tcPr>
          <w:p w:rsidR="00210578" w:rsidRPr="00210578" w:rsidRDefault="00210578" w:rsidP="00CB5096">
            <w:pPr>
              <w:pStyle w:val="NoSpacing"/>
              <w:jc w:val="center"/>
              <w:rPr>
                <w:rFonts w:ascii="Times New Roman" w:hAnsi="Times New Roman" w:cs="Times New Roman"/>
                <w:sz w:val="24"/>
                <w:szCs w:val="24"/>
              </w:rPr>
            </w:pPr>
            <w:r w:rsidRPr="00210578">
              <w:rPr>
                <w:rFonts w:ascii="Times New Roman" w:hAnsi="Times New Roman" w:cs="Times New Roman"/>
                <w:sz w:val="24"/>
                <w:szCs w:val="24"/>
              </w:rPr>
              <w:t>2013 – 2014</w:t>
            </w:r>
          </w:p>
        </w:tc>
        <w:tc>
          <w:tcPr>
            <w:tcW w:w="2515" w:type="dxa"/>
            <w:vAlign w:val="center"/>
          </w:tcPr>
          <w:p w:rsidR="00210578" w:rsidRPr="00210578" w:rsidRDefault="00210578" w:rsidP="00CB5096">
            <w:pPr>
              <w:pStyle w:val="NoSpacing"/>
              <w:ind w:firstLine="714"/>
              <w:jc w:val="center"/>
              <w:rPr>
                <w:rFonts w:ascii="Times New Roman" w:hAnsi="Times New Roman" w:cs="Times New Roman"/>
                <w:sz w:val="24"/>
                <w:szCs w:val="24"/>
              </w:rPr>
            </w:pPr>
            <w:r w:rsidRPr="00210578">
              <w:rPr>
                <w:rFonts w:ascii="Times New Roman" w:hAnsi="Times New Roman" w:cs="Times New Roman"/>
                <w:sz w:val="24"/>
                <w:szCs w:val="24"/>
              </w:rPr>
              <w:t>53,75</w:t>
            </w:r>
          </w:p>
        </w:tc>
        <w:tc>
          <w:tcPr>
            <w:tcW w:w="2763" w:type="dxa"/>
            <w:vAlign w:val="center"/>
          </w:tcPr>
          <w:p w:rsidR="00210578" w:rsidRPr="00210578" w:rsidRDefault="00210578" w:rsidP="00CB5096">
            <w:pPr>
              <w:pStyle w:val="NoSpacing"/>
              <w:ind w:firstLine="714"/>
              <w:jc w:val="center"/>
              <w:rPr>
                <w:rFonts w:ascii="Times New Roman" w:hAnsi="Times New Roman" w:cs="Times New Roman"/>
                <w:sz w:val="24"/>
                <w:szCs w:val="24"/>
              </w:rPr>
            </w:pPr>
            <w:r w:rsidRPr="00210578">
              <w:rPr>
                <w:rFonts w:ascii="Times New Roman" w:hAnsi="Times New Roman" w:cs="Times New Roman"/>
                <w:sz w:val="24"/>
                <w:szCs w:val="24"/>
              </w:rPr>
              <w:t>72</w:t>
            </w:r>
          </w:p>
        </w:tc>
      </w:tr>
    </w:tbl>
    <w:p w:rsidR="00210578" w:rsidRPr="001C3F82" w:rsidRDefault="00210578" w:rsidP="00CB5096">
      <w:pPr>
        <w:pStyle w:val="NoSpacing"/>
        <w:spacing w:line="480" w:lineRule="auto"/>
        <w:jc w:val="both"/>
        <w:rPr>
          <w:rFonts w:ascii="Times New Roman" w:hAnsi="Times New Roman" w:cs="Times New Roman"/>
          <w:sz w:val="24"/>
          <w:szCs w:val="24"/>
        </w:rPr>
      </w:pPr>
      <w:r w:rsidRPr="00210578">
        <w:rPr>
          <w:rFonts w:ascii="Times New Roman" w:hAnsi="Times New Roman" w:cs="Times New Roman"/>
          <w:sz w:val="24"/>
          <w:szCs w:val="24"/>
        </w:rPr>
        <w:t xml:space="preserve">     </w:t>
      </w:r>
      <w:r w:rsidRPr="001C3F82">
        <w:rPr>
          <w:rFonts w:ascii="Times New Roman" w:hAnsi="Times New Roman" w:cs="Times New Roman"/>
          <w:sz w:val="24"/>
          <w:szCs w:val="24"/>
        </w:rPr>
        <w:t>Sumber: Tata Usaha MAN Cipasung Kabupaten Tasikmalaya</w:t>
      </w:r>
    </w:p>
    <w:p w:rsidR="00210578" w:rsidRPr="00210578" w:rsidRDefault="00210578" w:rsidP="00CB5096">
      <w:pPr>
        <w:pStyle w:val="NoSpacing"/>
        <w:spacing w:line="480" w:lineRule="auto"/>
        <w:ind w:left="284" w:firstLine="714"/>
        <w:jc w:val="both"/>
        <w:rPr>
          <w:rFonts w:ascii="Times New Roman" w:hAnsi="Times New Roman" w:cs="Times New Roman"/>
          <w:sz w:val="24"/>
          <w:szCs w:val="24"/>
        </w:rPr>
      </w:pPr>
      <w:r w:rsidRPr="00210578">
        <w:rPr>
          <w:rFonts w:ascii="Times New Roman" w:hAnsi="Times New Roman" w:cs="Times New Roman"/>
          <w:sz w:val="24"/>
          <w:szCs w:val="24"/>
        </w:rPr>
        <w:t xml:space="preserve">Dari data pada Tabel </w:t>
      </w:r>
      <w:r w:rsidR="007050DB">
        <w:rPr>
          <w:rFonts w:ascii="Times New Roman" w:hAnsi="Times New Roman" w:cs="Times New Roman"/>
          <w:sz w:val="24"/>
          <w:szCs w:val="24"/>
        </w:rPr>
        <w:t>1.</w:t>
      </w:r>
      <w:r w:rsidRPr="00210578">
        <w:rPr>
          <w:rFonts w:ascii="Times New Roman" w:hAnsi="Times New Roman" w:cs="Times New Roman"/>
          <w:sz w:val="24"/>
          <w:szCs w:val="24"/>
        </w:rPr>
        <w:t xml:space="preserve">1 diketahui bahwa hasil belajar peserta didik masih rendah. Data ini diperoleh dari hasil observasi awal dan pengamatan peneliti selama beberapa tahun mengajar. </w:t>
      </w:r>
      <w:r w:rsidR="00571B05">
        <w:rPr>
          <w:rFonts w:ascii="Times New Roman" w:hAnsi="Times New Roman" w:cs="Times New Roman"/>
          <w:sz w:val="24"/>
          <w:szCs w:val="24"/>
        </w:rPr>
        <w:t>Rendahnya</w:t>
      </w:r>
      <w:r w:rsidRPr="00210578">
        <w:rPr>
          <w:rFonts w:ascii="Times New Roman" w:hAnsi="Times New Roman" w:cs="Times New Roman"/>
          <w:sz w:val="24"/>
          <w:szCs w:val="24"/>
        </w:rPr>
        <w:t xml:space="preserve"> hasil</w:t>
      </w:r>
      <w:r w:rsidR="00571B05">
        <w:rPr>
          <w:rFonts w:ascii="Times New Roman" w:hAnsi="Times New Roman" w:cs="Times New Roman"/>
          <w:sz w:val="24"/>
          <w:szCs w:val="24"/>
        </w:rPr>
        <w:t xml:space="preserve"> belajar berdasarkan </w:t>
      </w:r>
      <w:r w:rsidRPr="00210578">
        <w:rPr>
          <w:rFonts w:ascii="Times New Roman" w:hAnsi="Times New Roman" w:cs="Times New Roman"/>
          <w:sz w:val="24"/>
          <w:szCs w:val="24"/>
        </w:rPr>
        <w:t xml:space="preserve"> diskusi dengan sesama </w:t>
      </w:r>
      <w:r w:rsidR="001C3F82">
        <w:rPr>
          <w:rFonts w:ascii="Times New Roman" w:hAnsi="Times New Roman" w:cs="Times New Roman"/>
          <w:sz w:val="24"/>
          <w:szCs w:val="24"/>
        </w:rPr>
        <w:t xml:space="preserve">teman </w:t>
      </w:r>
      <w:r w:rsidRPr="00210578">
        <w:rPr>
          <w:rFonts w:ascii="Times New Roman" w:hAnsi="Times New Roman" w:cs="Times New Roman"/>
          <w:sz w:val="24"/>
          <w:szCs w:val="24"/>
        </w:rPr>
        <w:t>guru matematika yang mengajar di kelas X MAN Cipasung K</w:t>
      </w:r>
      <w:r w:rsidR="001C3F82">
        <w:rPr>
          <w:rFonts w:ascii="Times New Roman" w:hAnsi="Times New Roman" w:cs="Times New Roman"/>
          <w:sz w:val="24"/>
          <w:szCs w:val="24"/>
        </w:rPr>
        <w:t>abupaten Tasikmalaya Jawa Barat</w:t>
      </w:r>
      <w:r w:rsidR="00571B05">
        <w:rPr>
          <w:rFonts w:ascii="Times New Roman" w:hAnsi="Times New Roman" w:cs="Times New Roman"/>
          <w:sz w:val="24"/>
          <w:szCs w:val="24"/>
        </w:rPr>
        <w:t xml:space="preserve">, antara lain </w:t>
      </w:r>
      <w:r w:rsidRPr="00210578">
        <w:rPr>
          <w:rFonts w:ascii="Times New Roman" w:hAnsi="Times New Roman" w:cs="Times New Roman"/>
          <w:sz w:val="24"/>
          <w:szCs w:val="24"/>
        </w:rPr>
        <w:t xml:space="preserve">disebabkan </w:t>
      </w:r>
      <w:r w:rsidR="00571B05">
        <w:rPr>
          <w:rFonts w:ascii="Times New Roman" w:hAnsi="Times New Roman" w:cs="Times New Roman"/>
          <w:sz w:val="24"/>
          <w:szCs w:val="24"/>
        </w:rPr>
        <w:t>rendahnya</w:t>
      </w:r>
      <w:r w:rsidRPr="00210578">
        <w:rPr>
          <w:rFonts w:ascii="Times New Roman" w:hAnsi="Times New Roman" w:cs="Times New Roman"/>
          <w:sz w:val="24"/>
          <w:szCs w:val="24"/>
        </w:rPr>
        <w:t xml:space="preserve"> kemandirian belajar dan juga </w:t>
      </w:r>
      <w:r w:rsidR="00571B05">
        <w:rPr>
          <w:rFonts w:ascii="Times New Roman" w:hAnsi="Times New Roman" w:cs="Times New Roman"/>
          <w:sz w:val="24"/>
          <w:szCs w:val="24"/>
        </w:rPr>
        <w:t xml:space="preserve">masih tingginya </w:t>
      </w:r>
      <w:r w:rsidRPr="00210578">
        <w:rPr>
          <w:rFonts w:ascii="Times New Roman" w:hAnsi="Times New Roman" w:cs="Times New Roman"/>
          <w:sz w:val="24"/>
          <w:szCs w:val="24"/>
        </w:rPr>
        <w:t>kecemasan matematis (</w:t>
      </w:r>
      <w:r w:rsidRPr="00210578">
        <w:rPr>
          <w:rFonts w:ascii="Times New Roman" w:hAnsi="Times New Roman" w:cs="Times New Roman"/>
          <w:i/>
          <w:sz w:val="24"/>
          <w:szCs w:val="24"/>
        </w:rPr>
        <w:t>math anxiety</w:t>
      </w:r>
      <w:r w:rsidRPr="00210578">
        <w:rPr>
          <w:rFonts w:ascii="Times New Roman" w:hAnsi="Times New Roman" w:cs="Times New Roman"/>
          <w:sz w:val="24"/>
          <w:szCs w:val="24"/>
        </w:rPr>
        <w:t>)</w:t>
      </w:r>
      <w:r w:rsidR="00571B05">
        <w:rPr>
          <w:rFonts w:ascii="Times New Roman" w:hAnsi="Times New Roman" w:cs="Times New Roman"/>
          <w:sz w:val="24"/>
          <w:szCs w:val="24"/>
        </w:rPr>
        <w:t xml:space="preserve"> peserta didik</w:t>
      </w:r>
      <w:r w:rsidRPr="00210578">
        <w:rPr>
          <w:rFonts w:ascii="Times New Roman" w:hAnsi="Times New Roman" w:cs="Times New Roman"/>
          <w:sz w:val="24"/>
          <w:szCs w:val="24"/>
        </w:rPr>
        <w:t>.</w:t>
      </w:r>
    </w:p>
    <w:p w:rsidR="00210578" w:rsidRPr="00210578" w:rsidRDefault="00210578" w:rsidP="00CB5096">
      <w:pPr>
        <w:pStyle w:val="NoSpacing"/>
        <w:spacing w:line="480" w:lineRule="auto"/>
        <w:ind w:left="284" w:firstLine="714"/>
        <w:jc w:val="both"/>
        <w:rPr>
          <w:rFonts w:ascii="Times New Roman" w:hAnsi="Times New Roman" w:cs="Times New Roman"/>
          <w:color w:val="000000"/>
          <w:sz w:val="24"/>
          <w:szCs w:val="24"/>
        </w:rPr>
      </w:pPr>
      <w:r w:rsidRPr="00210578">
        <w:rPr>
          <w:rFonts w:ascii="Times New Roman" w:hAnsi="Times New Roman" w:cs="Times New Roman"/>
          <w:sz w:val="24"/>
          <w:szCs w:val="24"/>
        </w:rPr>
        <w:lastRenderedPageBreak/>
        <w:t>Hal ini sesuai dengan Hapsari dan Sutama (2013) dalam penelitiannya menyatakan “Ada kontribusi kemandirian terhadap hasil belajar matematika.”  Juga Kurniawan (2014) mengemukakan “</w:t>
      </w:r>
      <w:r w:rsidR="005A0390">
        <w:rPr>
          <w:rFonts w:ascii="Times New Roman" w:hAnsi="Times New Roman" w:cs="Times New Roman"/>
          <w:color w:val="000000"/>
          <w:sz w:val="24"/>
          <w:szCs w:val="24"/>
        </w:rPr>
        <w:t>T</w:t>
      </w:r>
      <w:r w:rsidRPr="00210578">
        <w:rPr>
          <w:rFonts w:ascii="Times New Roman" w:hAnsi="Times New Roman" w:cs="Times New Roman"/>
          <w:color w:val="000000"/>
          <w:sz w:val="24"/>
          <w:szCs w:val="24"/>
        </w:rPr>
        <w:t>erdapat</w:t>
      </w:r>
      <w:r w:rsidRPr="00210578">
        <w:rPr>
          <w:rFonts w:ascii="Times New Roman" w:hAnsi="Times New Roman" w:cs="Times New Roman"/>
          <w:sz w:val="24"/>
          <w:szCs w:val="24"/>
          <w:lang w:val="af-ZA"/>
        </w:rPr>
        <w:t xml:space="preserve"> perbedaan </w:t>
      </w:r>
      <w:r w:rsidRPr="00210578">
        <w:rPr>
          <w:rFonts w:ascii="Times New Roman" w:hAnsi="Times New Roman" w:cs="Times New Roman"/>
          <w:sz w:val="24"/>
          <w:szCs w:val="24"/>
        </w:rPr>
        <w:t xml:space="preserve">peningkatan </w:t>
      </w:r>
      <w:r w:rsidRPr="00210578">
        <w:rPr>
          <w:rFonts w:ascii="Times New Roman" w:hAnsi="Times New Roman" w:cs="Times New Roman"/>
          <w:sz w:val="24"/>
          <w:szCs w:val="24"/>
          <w:lang w:val="af-ZA"/>
        </w:rPr>
        <w:t>kemandirian belajar peserta didik dalam matematika antara yang memperoleh pembelajaran</w:t>
      </w:r>
      <w:r w:rsidRPr="00210578">
        <w:rPr>
          <w:rFonts w:ascii="Times New Roman" w:hAnsi="Times New Roman" w:cs="Times New Roman"/>
          <w:color w:val="000000"/>
          <w:w w:val="103"/>
          <w:sz w:val="24"/>
          <w:szCs w:val="24"/>
        </w:rPr>
        <w:t xml:space="preserve"> menggunakan pendekatan saintifik memakai media edmodo </w:t>
      </w:r>
      <w:r w:rsidRPr="00210578">
        <w:rPr>
          <w:rFonts w:ascii="Times New Roman" w:hAnsi="Times New Roman" w:cs="Times New Roman"/>
          <w:color w:val="000000"/>
          <w:sz w:val="24"/>
          <w:szCs w:val="24"/>
        </w:rPr>
        <w:t>dengan peserta didik yang memperoleh pembelajaran konvensional”.</w:t>
      </w:r>
    </w:p>
    <w:p w:rsidR="00210578" w:rsidRPr="00210578" w:rsidRDefault="00210578" w:rsidP="00CB5096">
      <w:pPr>
        <w:pStyle w:val="NoSpacing"/>
        <w:spacing w:line="480" w:lineRule="auto"/>
        <w:ind w:left="284" w:firstLine="714"/>
        <w:jc w:val="both"/>
        <w:rPr>
          <w:rFonts w:ascii="Times New Roman" w:hAnsi="Times New Roman" w:cs="Times New Roman"/>
          <w:color w:val="000000"/>
          <w:sz w:val="24"/>
          <w:szCs w:val="24"/>
        </w:rPr>
      </w:pPr>
      <w:r w:rsidRPr="00210578">
        <w:rPr>
          <w:rFonts w:ascii="Times New Roman" w:hAnsi="Times New Roman" w:cs="Times New Roman"/>
          <w:sz w:val="24"/>
          <w:szCs w:val="24"/>
        </w:rPr>
        <w:t xml:space="preserve">Selain kemandirian belajar yang mempengaruhi rendahnya hasil belajar adalah </w:t>
      </w:r>
      <w:r w:rsidR="00571B05">
        <w:rPr>
          <w:rFonts w:ascii="Times New Roman" w:hAnsi="Times New Roman" w:cs="Times New Roman"/>
          <w:sz w:val="24"/>
          <w:szCs w:val="24"/>
        </w:rPr>
        <w:t xml:space="preserve">tingginya </w:t>
      </w:r>
      <w:r w:rsidRPr="00210578">
        <w:rPr>
          <w:rFonts w:ascii="Times New Roman" w:hAnsi="Times New Roman" w:cs="Times New Roman"/>
          <w:sz w:val="24"/>
          <w:szCs w:val="24"/>
        </w:rPr>
        <w:t xml:space="preserve">kecemasan matematis. Hal ini sesuai dengan Anita (2014) yang menyatakan “Ada hubungan dan pengaruh antara kecemasan matematika dengan kemampuan koneksi matematis.” Demikian juga pendapat Indiyani dan Listiara (2006) yang mengemukakan </w:t>
      </w:r>
      <w:r w:rsidR="00571B05">
        <w:rPr>
          <w:rFonts w:ascii="Times New Roman" w:hAnsi="Times New Roman" w:cs="Times New Roman"/>
          <w:sz w:val="24"/>
          <w:szCs w:val="24"/>
        </w:rPr>
        <w:t xml:space="preserve">bahwa </w:t>
      </w:r>
      <w:r w:rsidRPr="00210578">
        <w:rPr>
          <w:rFonts w:ascii="Times New Roman" w:hAnsi="Times New Roman" w:cs="Times New Roman"/>
          <w:sz w:val="24"/>
          <w:szCs w:val="24"/>
        </w:rPr>
        <w:t>“Salah satu faktor yang dapat berpengaruh buruk terhadap prestasi</w:t>
      </w:r>
      <w:r w:rsidRPr="00210578">
        <w:rPr>
          <w:rFonts w:ascii="Times New Roman" w:hAnsi="Times New Roman" w:cs="Times New Roman"/>
          <w:color w:val="000000"/>
          <w:sz w:val="24"/>
          <w:szCs w:val="24"/>
        </w:rPr>
        <w:t xml:space="preserve"> </w:t>
      </w:r>
      <w:r w:rsidRPr="00210578">
        <w:rPr>
          <w:rFonts w:ascii="Times New Roman" w:hAnsi="Times New Roman" w:cs="Times New Roman"/>
          <w:sz w:val="24"/>
          <w:szCs w:val="24"/>
        </w:rPr>
        <w:t>matematika siswa adalah kecemasan”.</w:t>
      </w:r>
    </w:p>
    <w:p w:rsidR="00210578" w:rsidRPr="00210578" w:rsidRDefault="00210578" w:rsidP="00CB5096">
      <w:pPr>
        <w:pStyle w:val="NoSpacing"/>
        <w:spacing w:line="480" w:lineRule="auto"/>
        <w:ind w:left="284" w:firstLine="714"/>
        <w:jc w:val="both"/>
        <w:rPr>
          <w:rFonts w:ascii="Times New Roman" w:hAnsi="Times New Roman" w:cs="Times New Roman"/>
          <w:sz w:val="24"/>
          <w:szCs w:val="24"/>
        </w:rPr>
      </w:pPr>
      <w:r w:rsidRPr="00210578">
        <w:rPr>
          <w:rFonts w:ascii="Times New Roman" w:hAnsi="Times New Roman" w:cs="Times New Roman"/>
          <w:sz w:val="24"/>
          <w:szCs w:val="24"/>
        </w:rPr>
        <w:t>Selain itu karakteristik peserta didik kelas X MAN Cipasung Kabupaten Tasikmalaya di dalam kelas bervariasi. Ada peserta didik yang mempunyai kemampuan daya tangkap lebih dibandingkan dengan temannya. Hal ini ditunjukkan dengan hasil belajar sehari-hari dari beberapa peserta didik yang dianggap lebih. Sekitar 40 % peserta didik di kelas mempunyai kemampuan di atas kriteria ketuntasan  minimal (KKM). (Hasil ulangan harian s</w:t>
      </w:r>
      <w:r w:rsidR="001542EC">
        <w:rPr>
          <w:rFonts w:ascii="Times New Roman" w:hAnsi="Times New Roman" w:cs="Times New Roman"/>
          <w:sz w:val="24"/>
          <w:szCs w:val="24"/>
        </w:rPr>
        <w:t xml:space="preserve">emester 1, tahun pelajaran 2014 – </w:t>
      </w:r>
      <w:r w:rsidRPr="00210578">
        <w:rPr>
          <w:rFonts w:ascii="Times New Roman" w:hAnsi="Times New Roman" w:cs="Times New Roman"/>
          <w:sz w:val="24"/>
          <w:szCs w:val="24"/>
        </w:rPr>
        <w:t>2015).</w:t>
      </w:r>
    </w:p>
    <w:p w:rsidR="00210578" w:rsidRPr="00210578" w:rsidRDefault="00210578" w:rsidP="00CB5096">
      <w:pPr>
        <w:pStyle w:val="NoSpacing"/>
        <w:spacing w:line="480" w:lineRule="auto"/>
        <w:ind w:left="284" w:firstLine="714"/>
        <w:jc w:val="both"/>
        <w:rPr>
          <w:rFonts w:ascii="Times New Roman" w:hAnsi="Times New Roman" w:cs="Times New Roman"/>
          <w:sz w:val="24"/>
          <w:szCs w:val="24"/>
        </w:rPr>
      </w:pPr>
      <w:r w:rsidRPr="00210578">
        <w:rPr>
          <w:rFonts w:ascii="Times New Roman" w:hAnsi="Times New Roman" w:cs="Times New Roman"/>
          <w:sz w:val="24"/>
          <w:szCs w:val="24"/>
        </w:rPr>
        <w:t xml:space="preserve">Berkenaan dengan hal tersebut maka perlu diupayakan suatu model pembelajaran yang mendorong munculnya belajar bermakna, sehingga peserta didik mampu melibatkan secara fisik, mental, dan intelektual dalam aktivitas </w:t>
      </w:r>
      <w:r w:rsidRPr="00210578">
        <w:rPr>
          <w:rFonts w:ascii="Times New Roman" w:hAnsi="Times New Roman" w:cs="Times New Roman"/>
          <w:sz w:val="24"/>
          <w:szCs w:val="24"/>
        </w:rPr>
        <w:lastRenderedPageBreak/>
        <w:t xml:space="preserve">belajar. Salah satu model pembelajaran yang memenuhi kriteria tersebut adalah tutor sebaya. </w:t>
      </w:r>
    </w:p>
    <w:p w:rsidR="00210578" w:rsidRPr="00210578" w:rsidRDefault="00210578" w:rsidP="00CB5096">
      <w:pPr>
        <w:pStyle w:val="NoSpacing"/>
        <w:spacing w:line="480" w:lineRule="auto"/>
        <w:ind w:left="284" w:firstLine="714"/>
        <w:jc w:val="both"/>
        <w:rPr>
          <w:rFonts w:ascii="Times New Roman" w:hAnsi="Times New Roman" w:cs="Times New Roman"/>
          <w:sz w:val="24"/>
          <w:szCs w:val="24"/>
        </w:rPr>
      </w:pPr>
      <w:r w:rsidRPr="00210578">
        <w:rPr>
          <w:rFonts w:ascii="Times New Roman" w:hAnsi="Times New Roman" w:cs="Times New Roman"/>
          <w:sz w:val="24"/>
          <w:szCs w:val="24"/>
        </w:rPr>
        <w:t xml:space="preserve">Hal ini sesuai dengan pendapat Setiawan (2012) yang menyatakan  </w:t>
      </w:r>
      <w:r w:rsidR="00571B05">
        <w:rPr>
          <w:rFonts w:ascii="Times New Roman" w:hAnsi="Times New Roman" w:cs="Times New Roman"/>
          <w:sz w:val="24"/>
          <w:szCs w:val="24"/>
        </w:rPr>
        <w:t xml:space="preserve">bahwa </w:t>
      </w:r>
      <w:r w:rsidRPr="00210578">
        <w:rPr>
          <w:rFonts w:ascii="Times New Roman" w:hAnsi="Times New Roman" w:cs="Times New Roman"/>
          <w:sz w:val="24"/>
          <w:szCs w:val="24"/>
        </w:rPr>
        <w:t>“</w:t>
      </w:r>
      <w:r w:rsidR="00571B05">
        <w:rPr>
          <w:rFonts w:ascii="Times New Roman" w:hAnsi="Times New Roman" w:cs="Times New Roman"/>
          <w:sz w:val="24"/>
          <w:szCs w:val="24"/>
        </w:rPr>
        <w:t>D</w:t>
      </w:r>
      <w:r w:rsidRPr="00210578">
        <w:rPr>
          <w:rFonts w:ascii="Times New Roman" w:hAnsi="Times New Roman" w:cs="Times New Roman"/>
          <w:sz w:val="24"/>
          <w:szCs w:val="24"/>
        </w:rPr>
        <w:t xml:space="preserve">engan menggunakan metode tutor sebaya dalam pembelajaran dapat meningkatkan kemandirian belajar siswa kelas X.2 MAN Purworejo”. Sejalan </w:t>
      </w:r>
      <w:r w:rsidR="00571B05">
        <w:rPr>
          <w:rFonts w:ascii="Times New Roman" w:hAnsi="Times New Roman" w:cs="Times New Roman"/>
          <w:sz w:val="24"/>
          <w:szCs w:val="24"/>
        </w:rPr>
        <w:t xml:space="preserve">juga </w:t>
      </w:r>
      <w:r w:rsidRPr="00210578">
        <w:rPr>
          <w:rFonts w:ascii="Times New Roman" w:hAnsi="Times New Roman" w:cs="Times New Roman"/>
          <w:sz w:val="24"/>
          <w:szCs w:val="24"/>
        </w:rPr>
        <w:t>dengan</w:t>
      </w:r>
      <w:r w:rsidR="0033782D">
        <w:rPr>
          <w:rFonts w:ascii="Times New Roman" w:hAnsi="Times New Roman" w:cs="Times New Roman"/>
          <w:sz w:val="24"/>
          <w:szCs w:val="24"/>
        </w:rPr>
        <w:t xml:space="preserve"> </w:t>
      </w:r>
      <w:r w:rsidRPr="00210578">
        <w:rPr>
          <w:rFonts w:ascii="Times New Roman" w:hAnsi="Times New Roman" w:cs="Times New Roman"/>
          <w:sz w:val="24"/>
          <w:szCs w:val="24"/>
        </w:rPr>
        <w:t xml:space="preserve">Arjanggi dan Suprihatin (2010) yang menyatakan </w:t>
      </w:r>
      <w:r w:rsidR="00571B05">
        <w:rPr>
          <w:rFonts w:ascii="Times New Roman" w:hAnsi="Times New Roman" w:cs="Times New Roman"/>
          <w:sz w:val="24"/>
          <w:szCs w:val="24"/>
        </w:rPr>
        <w:t xml:space="preserve">bahwa </w:t>
      </w:r>
      <w:r w:rsidRPr="00210578">
        <w:rPr>
          <w:rFonts w:ascii="Times New Roman" w:hAnsi="Times New Roman" w:cs="Times New Roman"/>
          <w:sz w:val="24"/>
          <w:szCs w:val="24"/>
        </w:rPr>
        <w:t xml:space="preserve">“metode pembelajaran tutor teman sebaya mempunyai kontribusi sebesar 17,4 persen dalam meningkatkan </w:t>
      </w:r>
      <w:r w:rsidR="00571B05">
        <w:rPr>
          <w:rFonts w:ascii="Times New Roman" w:hAnsi="Times New Roman" w:cs="Times New Roman"/>
          <w:sz w:val="24"/>
          <w:szCs w:val="24"/>
        </w:rPr>
        <w:t xml:space="preserve">hasil belajar berdasar regulasi </w:t>
      </w:r>
      <w:r w:rsidRPr="00210578">
        <w:rPr>
          <w:rFonts w:ascii="Times New Roman" w:hAnsi="Times New Roman" w:cs="Times New Roman"/>
          <w:sz w:val="24"/>
          <w:szCs w:val="24"/>
        </w:rPr>
        <w:t>diri pada mahasiswa”.</w:t>
      </w:r>
    </w:p>
    <w:p w:rsidR="00210578" w:rsidRPr="00210578" w:rsidRDefault="00210578" w:rsidP="00CB5096">
      <w:pPr>
        <w:pStyle w:val="NoSpacing"/>
        <w:spacing w:line="480" w:lineRule="auto"/>
        <w:ind w:left="284" w:firstLine="714"/>
        <w:jc w:val="both"/>
        <w:rPr>
          <w:rFonts w:ascii="Times New Roman" w:hAnsi="Times New Roman" w:cs="Times New Roman"/>
          <w:sz w:val="24"/>
          <w:szCs w:val="24"/>
        </w:rPr>
      </w:pPr>
      <w:r w:rsidRPr="00210578">
        <w:rPr>
          <w:rFonts w:ascii="Times New Roman" w:hAnsi="Times New Roman" w:cs="Times New Roman"/>
          <w:sz w:val="24"/>
          <w:szCs w:val="24"/>
        </w:rPr>
        <w:t xml:space="preserve">Selain itu dari analisis butir soal ulangan kenaikan </w:t>
      </w:r>
      <w:r w:rsidR="00571B05">
        <w:rPr>
          <w:rFonts w:ascii="Times New Roman" w:hAnsi="Times New Roman" w:cs="Times New Roman"/>
          <w:sz w:val="24"/>
          <w:szCs w:val="24"/>
        </w:rPr>
        <w:t>kelas X selama tiga tahun terak</w:t>
      </w:r>
      <w:r w:rsidRPr="00210578">
        <w:rPr>
          <w:rFonts w:ascii="Times New Roman" w:hAnsi="Times New Roman" w:cs="Times New Roman"/>
          <w:sz w:val="24"/>
          <w:szCs w:val="24"/>
        </w:rPr>
        <w:t>hir untuk konsep Geometri masih rendah. Tidak lebih dari 20 % peserta didik yang mampu memperoleh nilai di a</w:t>
      </w:r>
      <w:r w:rsidR="00571B05">
        <w:rPr>
          <w:rFonts w:ascii="Times New Roman" w:hAnsi="Times New Roman" w:cs="Times New Roman"/>
          <w:sz w:val="24"/>
          <w:szCs w:val="24"/>
        </w:rPr>
        <w:t xml:space="preserve">tas KKM (Sumber Laporan Ulangan </w:t>
      </w:r>
      <w:r w:rsidRPr="00210578">
        <w:rPr>
          <w:rFonts w:ascii="Times New Roman" w:hAnsi="Times New Roman" w:cs="Times New Roman"/>
          <w:sz w:val="24"/>
          <w:szCs w:val="24"/>
        </w:rPr>
        <w:t xml:space="preserve">Akhir Semester </w:t>
      </w:r>
      <w:r w:rsidR="00C9491C">
        <w:rPr>
          <w:rFonts w:ascii="Times New Roman" w:hAnsi="Times New Roman" w:cs="Times New Roman"/>
          <w:sz w:val="24"/>
          <w:szCs w:val="24"/>
        </w:rPr>
        <w:t xml:space="preserve">dari tahun pelajaran 2011 – </w:t>
      </w:r>
      <w:r w:rsidR="00571B05">
        <w:rPr>
          <w:rFonts w:ascii="Times New Roman" w:hAnsi="Times New Roman" w:cs="Times New Roman"/>
          <w:sz w:val="24"/>
          <w:szCs w:val="24"/>
        </w:rPr>
        <w:t>2012</w:t>
      </w:r>
      <w:r w:rsidR="00C9491C">
        <w:rPr>
          <w:rFonts w:ascii="Times New Roman" w:hAnsi="Times New Roman" w:cs="Times New Roman"/>
          <w:sz w:val="24"/>
          <w:szCs w:val="24"/>
        </w:rPr>
        <w:t xml:space="preserve"> </w:t>
      </w:r>
      <w:r w:rsidR="00571B05">
        <w:rPr>
          <w:rFonts w:ascii="Times New Roman" w:hAnsi="Times New Roman" w:cs="Times New Roman"/>
          <w:sz w:val="24"/>
          <w:szCs w:val="24"/>
        </w:rPr>
        <w:t xml:space="preserve"> sampai dengan tahun pelajaran </w:t>
      </w:r>
      <w:r w:rsidR="00C9491C">
        <w:rPr>
          <w:rFonts w:ascii="Times New Roman" w:hAnsi="Times New Roman" w:cs="Times New Roman"/>
          <w:sz w:val="24"/>
          <w:szCs w:val="24"/>
        </w:rPr>
        <w:t xml:space="preserve">2013 – </w:t>
      </w:r>
      <w:r w:rsidRPr="00210578">
        <w:rPr>
          <w:rFonts w:ascii="Times New Roman" w:hAnsi="Times New Roman" w:cs="Times New Roman"/>
          <w:sz w:val="24"/>
          <w:szCs w:val="24"/>
        </w:rPr>
        <w:t xml:space="preserve">2014). </w:t>
      </w:r>
      <w:r w:rsidR="00571B05">
        <w:rPr>
          <w:rFonts w:ascii="Times New Roman" w:hAnsi="Times New Roman" w:cs="Times New Roman"/>
          <w:sz w:val="24"/>
          <w:szCs w:val="24"/>
        </w:rPr>
        <w:t>Juga b</w:t>
      </w:r>
      <w:r w:rsidRPr="00210578">
        <w:rPr>
          <w:rFonts w:ascii="Times New Roman" w:hAnsi="Times New Roman" w:cs="Times New Roman"/>
          <w:sz w:val="24"/>
          <w:szCs w:val="24"/>
        </w:rPr>
        <w:t xml:space="preserve">erdasarkan pengamatan dan pengalaman peneliti bahwa peserta didik mengalami kesulitan untuk mempelajari dan memahami konsep geometri karena konsep </w:t>
      </w:r>
      <w:r w:rsidR="00571B05">
        <w:rPr>
          <w:rFonts w:ascii="Times New Roman" w:hAnsi="Times New Roman" w:cs="Times New Roman"/>
          <w:sz w:val="24"/>
          <w:szCs w:val="24"/>
        </w:rPr>
        <w:t xml:space="preserve">geometri </w:t>
      </w:r>
      <w:r w:rsidRPr="00210578">
        <w:rPr>
          <w:rFonts w:ascii="Times New Roman" w:hAnsi="Times New Roman" w:cs="Times New Roman"/>
          <w:sz w:val="24"/>
          <w:szCs w:val="24"/>
        </w:rPr>
        <w:t xml:space="preserve">bersifat abstrak. </w:t>
      </w:r>
    </w:p>
    <w:p w:rsidR="00210578" w:rsidRDefault="00210578" w:rsidP="00CB5096">
      <w:pPr>
        <w:pStyle w:val="NoSpacing"/>
        <w:spacing w:line="480" w:lineRule="auto"/>
        <w:ind w:left="284" w:firstLine="714"/>
        <w:jc w:val="both"/>
        <w:rPr>
          <w:rFonts w:ascii="Times New Roman" w:hAnsi="Times New Roman" w:cs="Times New Roman"/>
          <w:sz w:val="24"/>
          <w:szCs w:val="24"/>
        </w:rPr>
      </w:pPr>
      <w:r w:rsidRPr="00210578">
        <w:rPr>
          <w:rFonts w:ascii="Times New Roman" w:hAnsi="Times New Roman" w:cs="Times New Roman"/>
          <w:sz w:val="24"/>
          <w:szCs w:val="24"/>
        </w:rPr>
        <w:t>Dari latar</w:t>
      </w:r>
      <w:r>
        <w:rPr>
          <w:rFonts w:ascii="Times New Roman" w:hAnsi="Times New Roman" w:cs="Times New Roman"/>
          <w:sz w:val="24"/>
          <w:szCs w:val="24"/>
        </w:rPr>
        <w:t xml:space="preserve"> </w:t>
      </w:r>
      <w:r w:rsidRPr="00210578">
        <w:rPr>
          <w:rFonts w:ascii="Times New Roman" w:hAnsi="Times New Roman" w:cs="Times New Roman"/>
          <w:sz w:val="24"/>
          <w:szCs w:val="24"/>
        </w:rPr>
        <w:t>belakang tersebut, maka peneliti tertarik untuk meneliti tentang</w:t>
      </w:r>
      <w:r w:rsidR="00571B05">
        <w:rPr>
          <w:rFonts w:ascii="Times New Roman" w:hAnsi="Times New Roman" w:cs="Times New Roman"/>
          <w:sz w:val="24"/>
          <w:szCs w:val="24"/>
        </w:rPr>
        <w:t xml:space="preserve"> </w:t>
      </w:r>
      <w:r w:rsidR="00732B28">
        <w:rPr>
          <w:rFonts w:ascii="Times New Roman" w:hAnsi="Times New Roman" w:cs="Times New Roman"/>
          <w:sz w:val="24"/>
          <w:szCs w:val="24"/>
        </w:rPr>
        <w:t>implementasi</w:t>
      </w:r>
      <w:r w:rsidR="00571B05">
        <w:rPr>
          <w:rFonts w:ascii="Times New Roman" w:hAnsi="Times New Roman" w:cs="Times New Roman"/>
          <w:sz w:val="24"/>
          <w:szCs w:val="24"/>
        </w:rPr>
        <w:t xml:space="preserve"> model pembelajaran tutor sebaya untuk mengembangkan kemandirian belajar, mengatasi kecemasan matematis dan meningkatkan hasil belajar. Sehingga penelitian </w:t>
      </w:r>
      <w:r w:rsidR="00732B28">
        <w:rPr>
          <w:rFonts w:ascii="Times New Roman" w:hAnsi="Times New Roman" w:cs="Times New Roman"/>
          <w:sz w:val="24"/>
          <w:szCs w:val="24"/>
        </w:rPr>
        <w:t>yang dilakukan</w:t>
      </w:r>
      <w:r w:rsidR="00571B05">
        <w:rPr>
          <w:rFonts w:ascii="Times New Roman" w:hAnsi="Times New Roman" w:cs="Times New Roman"/>
          <w:sz w:val="24"/>
          <w:szCs w:val="24"/>
        </w:rPr>
        <w:t xml:space="preserve"> berjudul</w:t>
      </w:r>
      <w:r w:rsidRPr="00210578">
        <w:rPr>
          <w:rFonts w:ascii="Times New Roman" w:hAnsi="Times New Roman" w:cs="Times New Roman"/>
          <w:sz w:val="24"/>
          <w:szCs w:val="24"/>
        </w:rPr>
        <w:t xml:space="preserve"> “Implementasi Model Pembelajaran Tutor Sebaya untuk </w:t>
      </w:r>
      <w:r w:rsidR="000344B7">
        <w:rPr>
          <w:rFonts w:ascii="Times New Roman" w:hAnsi="Times New Roman" w:cs="Times New Roman"/>
          <w:sz w:val="24"/>
          <w:szCs w:val="24"/>
        </w:rPr>
        <w:t>M</w:t>
      </w:r>
      <w:r w:rsidRPr="00210578">
        <w:rPr>
          <w:rFonts w:ascii="Times New Roman" w:hAnsi="Times New Roman" w:cs="Times New Roman"/>
          <w:sz w:val="24"/>
          <w:szCs w:val="24"/>
        </w:rPr>
        <w:t>engembangkan Kemandirian Belajar, Mengatasi Kecemasan Matematis, dan Meningkatkan Hasil Belajar Peserta Didik  Kelas X”.</w:t>
      </w:r>
    </w:p>
    <w:p w:rsidR="00D97753" w:rsidRPr="00210578" w:rsidRDefault="00D97753" w:rsidP="00CB5096">
      <w:pPr>
        <w:pStyle w:val="NoSpacing"/>
        <w:spacing w:line="480" w:lineRule="auto"/>
        <w:ind w:left="284" w:firstLine="714"/>
        <w:jc w:val="both"/>
        <w:rPr>
          <w:rFonts w:ascii="Times New Roman" w:hAnsi="Times New Roman" w:cs="Times New Roman"/>
          <w:sz w:val="24"/>
          <w:szCs w:val="24"/>
        </w:rPr>
      </w:pPr>
    </w:p>
    <w:p w:rsidR="00B83203" w:rsidRDefault="0033782D" w:rsidP="00CB5096">
      <w:pPr>
        <w:pStyle w:val="NoSpacing"/>
        <w:numPr>
          <w:ilvl w:val="0"/>
          <w:numId w:val="1"/>
        </w:numPr>
        <w:spacing w:line="480" w:lineRule="auto"/>
        <w:ind w:left="284" w:hanging="284"/>
        <w:jc w:val="both"/>
        <w:rPr>
          <w:rFonts w:ascii="Times New Roman" w:hAnsi="Times New Roman" w:cs="Times New Roman"/>
          <w:b/>
          <w:sz w:val="24"/>
          <w:szCs w:val="24"/>
        </w:rPr>
      </w:pPr>
      <w:r w:rsidRPr="002E004E">
        <w:rPr>
          <w:rFonts w:ascii="Times New Roman" w:hAnsi="Times New Roman" w:cs="Times New Roman"/>
          <w:b/>
          <w:sz w:val="24"/>
          <w:szCs w:val="24"/>
        </w:rPr>
        <w:lastRenderedPageBreak/>
        <w:t>Rumusan Masalah</w:t>
      </w:r>
    </w:p>
    <w:p w:rsidR="00210578" w:rsidRPr="00507AF2" w:rsidRDefault="00210578" w:rsidP="00CB5096">
      <w:pPr>
        <w:pStyle w:val="NoSpacing"/>
        <w:spacing w:line="480" w:lineRule="auto"/>
        <w:ind w:left="284" w:firstLine="714"/>
        <w:jc w:val="both"/>
        <w:rPr>
          <w:rFonts w:ascii="Times New Roman" w:hAnsi="Times New Roman" w:cs="Times New Roman"/>
          <w:sz w:val="24"/>
          <w:szCs w:val="24"/>
        </w:rPr>
      </w:pPr>
      <w:r w:rsidRPr="00507AF2">
        <w:rPr>
          <w:rFonts w:ascii="Times New Roman" w:hAnsi="Times New Roman" w:cs="Times New Roman"/>
          <w:sz w:val="24"/>
          <w:szCs w:val="24"/>
        </w:rPr>
        <w:t>Berdasarkan masalah yang telah diuraikan dalam latar belakang, maka peneliti merumuskan masalah  penelitian yaitu:</w:t>
      </w:r>
    </w:p>
    <w:p w:rsidR="00210578" w:rsidRPr="00507AF2" w:rsidRDefault="00210578" w:rsidP="00CB5096">
      <w:pPr>
        <w:pStyle w:val="NoSpacing"/>
        <w:numPr>
          <w:ilvl w:val="0"/>
          <w:numId w:val="2"/>
        </w:numPr>
        <w:spacing w:line="480" w:lineRule="auto"/>
        <w:ind w:left="567" w:hanging="283"/>
        <w:jc w:val="both"/>
        <w:rPr>
          <w:rFonts w:ascii="Times New Roman" w:hAnsi="Times New Roman" w:cs="Times New Roman"/>
          <w:b/>
          <w:sz w:val="24"/>
          <w:szCs w:val="24"/>
        </w:rPr>
      </w:pPr>
      <w:r w:rsidRPr="00507AF2">
        <w:rPr>
          <w:rFonts w:ascii="Times New Roman" w:hAnsi="Times New Roman" w:cs="Times New Roman"/>
          <w:sz w:val="24"/>
          <w:szCs w:val="24"/>
        </w:rPr>
        <w:t xml:space="preserve">Apakah kemandirian belajar peserta didik dengan implementasi model pembelajaran tutor sebaya lebih baik daripada </w:t>
      </w:r>
      <w:r w:rsidR="000F4601">
        <w:rPr>
          <w:rFonts w:ascii="Times New Roman" w:hAnsi="Times New Roman" w:cs="Times New Roman"/>
          <w:sz w:val="24"/>
          <w:szCs w:val="24"/>
        </w:rPr>
        <w:t xml:space="preserve">peserta didik yang menggunakan </w:t>
      </w:r>
      <w:r w:rsidRPr="00507AF2">
        <w:rPr>
          <w:rFonts w:ascii="Times New Roman" w:hAnsi="Times New Roman" w:cs="Times New Roman"/>
          <w:sz w:val="24"/>
          <w:szCs w:val="24"/>
        </w:rPr>
        <w:t>model pembelajaran konvensional?</w:t>
      </w:r>
    </w:p>
    <w:p w:rsidR="00210578" w:rsidRPr="00507AF2" w:rsidRDefault="0099668E" w:rsidP="00CB5096">
      <w:pPr>
        <w:pStyle w:val="NoSpacing"/>
        <w:numPr>
          <w:ilvl w:val="0"/>
          <w:numId w:val="2"/>
        </w:numPr>
        <w:spacing w:line="480" w:lineRule="auto"/>
        <w:ind w:left="567" w:hanging="283"/>
        <w:jc w:val="both"/>
        <w:rPr>
          <w:rFonts w:ascii="Times New Roman" w:hAnsi="Times New Roman" w:cs="Times New Roman"/>
          <w:b/>
          <w:sz w:val="24"/>
          <w:szCs w:val="24"/>
        </w:rPr>
      </w:pPr>
      <w:r>
        <w:rPr>
          <w:rFonts w:ascii="Times New Roman" w:hAnsi="Times New Roman" w:cs="Times New Roman"/>
          <w:sz w:val="24"/>
          <w:szCs w:val="24"/>
        </w:rPr>
        <w:t>Apakah kecemasa</w:t>
      </w:r>
      <w:r w:rsidR="00210578" w:rsidRPr="00507AF2">
        <w:rPr>
          <w:rFonts w:ascii="Times New Roman" w:hAnsi="Times New Roman" w:cs="Times New Roman"/>
          <w:sz w:val="24"/>
          <w:szCs w:val="24"/>
        </w:rPr>
        <w:t xml:space="preserve">n matematis peserta didik dengan implementasi model pembelajaran tutor sebaya lebih rendah daripada </w:t>
      </w:r>
      <w:r w:rsidR="000F4601">
        <w:rPr>
          <w:rFonts w:ascii="Times New Roman" w:hAnsi="Times New Roman" w:cs="Times New Roman"/>
          <w:sz w:val="24"/>
          <w:szCs w:val="24"/>
        </w:rPr>
        <w:t xml:space="preserve">peserta didik yang </w:t>
      </w:r>
      <w:r w:rsidR="00210578" w:rsidRPr="00507AF2">
        <w:rPr>
          <w:rFonts w:ascii="Times New Roman" w:hAnsi="Times New Roman" w:cs="Times New Roman"/>
          <w:sz w:val="24"/>
          <w:szCs w:val="24"/>
        </w:rPr>
        <w:t>menggunakan model pembelajaran konvensional?</w:t>
      </w:r>
    </w:p>
    <w:p w:rsidR="00210578" w:rsidRPr="00507AF2" w:rsidRDefault="00210578" w:rsidP="00CB5096">
      <w:pPr>
        <w:pStyle w:val="NoSpacing"/>
        <w:numPr>
          <w:ilvl w:val="0"/>
          <w:numId w:val="2"/>
        </w:numPr>
        <w:spacing w:line="480" w:lineRule="auto"/>
        <w:ind w:left="567" w:hanging="283"/>
        <w:jc w:val="both"/>
        <w:rPr>
          <w:rFonts w:ascii="Times New Roman" w:hAnsi="Times New Roman" w:cs="Times New Roman"/>
          <w:b/>
          <w:sz w:val="24"/>
          <w:szCs w:val="24"/>
        </w:rPr>
      </w:pPr>
      <w:r w:rsidRPr="00507AF2">
        <w:rPr>
          <w:rFonts w:ascii="Times New Roman" w:hAnsi="Times New Roman" w:cs="Times New Roman"/>
          <w:sz w:val="24"/>
          <w:szCs w:val="24"/>
        </w:rPr>
        <w:t xml:space="preserve">Apakah hasil belajar peserta didik dengan implementasi model pembelajaran tutor sebaya lebih baik daripada </w:t>
      </w:r>
      <w:r w:rsidR="000F4601">
        <w:rPr>
          <w:rFonts w:ascii="Times New Roman" w:hAnsi="Times New Roman" w:cs="Times New Roman"/>
          <w:sz w:val="24"/>
          <w:szCs w:val="24"/>
        </w:rPr>
        <w:t xml:space="preserve">peserta didik </w:t>
      </w:r>
      <w:r w:rsidRPr="00507AF2">
        <w:rPr>
          <w:rFonts w:ascii="Times New Roman" w:hAnsi="Times New Roman" w:cs="Times New Roman"/>
          <w:sz w:val="24"/>
          <w:szCs w:val="24"/>
        </w:rPr>
        <w:t>yang menggunakan model pembelajaran konvensional?</w:t>
      </w:r>
    </w:p>
    <w:p w:rsidR="00210578" w:rsidRPr="00507AF2" w:rsidRDefault="00887E2B" w:rsidP="00CB5096">
      <w:pPr>
        <w:pStyle w:val="NoSpacing"/>
        <w:numPr>
          <w:ilvl w:val="0"/>
          <w:numId w:val="2"/>
        </w:numPr>
        <w:spacing w:line="480" w:lineRule="auto"/>
        <w:ind w:left="567" w:hanging="283"/>
        <w:jc w:val="both"/>
        <w:rPr>
          <w:rFonts w:ascii="Times New Roman" w:hAnsi="Times New Roman" w:cs="Times New Roman"/>
          <w:b/>
          <w:sz w:val="24"/>
          <w:szCs w:val="24"/>
        </w:rPr>
      </w:pPr>
      <w:r>
        <w:rPr>
          <w:rFonts w:ascii="Times New Roman" w:hAnsi="Times New Roman" w:cs="Times New Roman"/>
          <w:sz w:val="24"/>
          <w:szCs w:val="24"/>
        </w:rPr>
        <w:t>Bagaimana</w:t>
      </w:r>
      <w:r w:rsidR="00965EF6">
        <w:rPr>
          <w:rFonts w:ascii="Times New Roman" w:hAnsi="Times New Roman" w:cs="Times New Roman"/>
          <w:sz w:val="24"/>
          <w:szCs w:val="24"/>
        </w:rPr>
        <w:t xml:space="preserve"> </w:t>
      </w:r>
      <w:r>
        <w:rPr>
          <w:rFonts w:ascii="Times New Roman" w:hAnsi="Times New Roman" w:cs="Times New Roman"/>
          <w:sz w:val="24"/>
          <w:szCs w:val="24"/>
        </w:rPr>
        <w:t>hubungan</w:t>
      </w:r>
      <w:r w:rsidR="00210578" w:rsidRPr="00507AF2">
        <w:rPr>
          <w:rFonts w:ascii="Times New Roman" w:hAnsi="Times New Roman" w:cs="Times New Roman"/>
          <w:sz w:val="24"/>
          <w:szCs w:val="24"/>
        </w:rPr>
        <w:t xml:space="preserve"> kemandirian belajar </w:t>
      </w:r>
      <w:r w:rsidR="00561A60">
        <w:rPr>
          <w:rFonts w:ascii="Times New Roman" w:hAnsi="Times New Roman" w:cs="Times New Roman"/>
          <w:sz w:val="24"/>
          <w:szCs w:val="24"/>
        </w:rPr>
        <w:t>d</w:t>
      </w:r>
      <w:r w:rsidR="006507CA">
        <w:rPr>
          <w:rFonts w:ascii="Times New Roman" w:hAnsi="Times New Roman" w:cs="Times New Roman"/>
          <w:sz w:val="24"/>
          <w:szCs w:val="24"/>
        </w:rPr>
        <w:t>eng</w:t>
      </w:r>
      <w:r w:rsidR="00561A60">
        <w:rPr>
          <w:rFonts w:ascii="Times New Roman" w:hAnsi="Times New Roman" w:cs="Times New Roman"/>
          <w:sz w:val="24"/>
          <w:szCs w:val="24"/>
        </w:rPr>
        <w:t>an</w:t>
      </w:r>
      <w:r w:rsidR="00210578" w:rsidRPr="00507AF2">
        <w:rPr>
          <w:rFonts w:ascii="Times New Roman" w:hAnsi="Times New Roman" w:cs="Times New Roman"/>
          <w:sz w:val="24"/>
          <w:szCs w:val="24"/>
        </w:rPr>
        <w:t xml:space="preserve"> hasil belajar peserta didik?</w:t>
      </w:r>
    </w:p>
    <w:p w:rsidR="00210578" w:rsidRPr="00965EF6" w:rsidRDefault="00887E2B" w:rsidP="00CB5096">
      <w:pPr>
        <w:pStyle w:val="NoSpacing"/>
        <w:numPr>
          <w:ilvl w:val="0"/>
          <w:numId w:val="2"/>
        </w:numPr>
        <w:spacing w:line="480" w:lineRule="auto"/>
        <w:ind w:left="567" w:hanging="283"/>
        <w:jc w:val="both"/>
        <w:rPr>
          <w:rFonts w:ascii="Times New Roman" w:hAnsi="Times New Roman" w:cs="Times New Roman"/>
          <w:b/>
          <w:sz w:val="24"/>
          <w:szCs w:val="24"/>
        </w:rPr>
      </w:pPr>
      <w:r>
        <w:rPr>
          <w:rFonts w:ascii="Times New Roman" w:hAnsi="Times New Roman" w:cs="Times New Roman"/>
          <w:sz w:val="24"/>
          <w:szCs w:val="24"/>
        </w:rPr>
        <w:t>Bagaimana</w:t>
      </w:r>
      <w:r w:rsidR="00965EF6">
        <w:rPr>
          <w:rFonts w:ascii="Times New Roman" w:hAnsi="Times New Roman" w:cs="Times New Roman"/>
          <w:sz w:val="24"/>
          <w:szCs w:val="24"/>
        </w:rPr>
        <w:t xml:space="preserve"> </w:t>
      </w:r>
      <w:r>
        <w:rPr>
          <w:rFonts w:ascii="Times New Roman" w:hAnsi="Times New Roman" w:cs="Times New Roman"/>
          <w:sz w:val="24"/>
          <w:szCs w:val="24"/>
        </w:rPr>
        <w:t>hubungan</w:t>
      </w:r>
      <w:r w:rsidR="00210578" w:rsidRPr="00507AF2">
        <w:rPr>
          <w:rFonts w:ascii="Times New Roman" w:hAnsi="Times New Roman" w:cs="Times New Roman"/>
          <w:sz w:val="24"/>
          <w:szCs w:val="24"/>
        </w:rPr>
        <w:t xml:space="preserve"> kecemasan matematis </w:t>
      </w:r>
      <w:r w:rsidR="00561A60">
        <w:rPr>
          <w:rFonts w:ascii="Times New Roman" w:hAnsi="Times New Roman" w:cs="Times New Roman"/>
          <w:sz w:val="24"/>
          <w:szCs w:val="24"/>
        </w:rPr>
        <w:t>d</w:t>
      </w:r>
      <w:r w:rsidR="006507CA">
        <w:rPr>
          <w:rFonts w:ascii="Times New Roman" w:hAnsi="Times New Roman" w:cs="Times New Roman"/>
          <w:sz w:val="24"/>
          <w:szCs w:val="24"/>
        </w:rPr>
        <w:t>eng</w:t>
      </w:r>
      <w:r w:rsidR="00561A60">
        <w:rPr>
          <w:rFonts w:ascii="Times New Roman" w:hAnsi="Times New Roman" w:cs="Times New Roman"/>
          <w:sz w:val="24"/>
          <w:szCs w:val="24"/>
        </w:rPr>
        <w:t>an</w:t>
      </w:r>
      <w:r w:rsidR="00210578" w:rsidRPr="00507AF2">
        <w:rPr>
          <w:rFonts w:ascii="Times New Roman" w:hAnsi="Times New Roman" w:cs="Times New Roman"/>
          <w:sz w:val="24"/>
          <w:szCs w:val="24"/>
        </w:rPr>
        <w:t xml:space="preserve"> hasil belajar peserta didik?</w:t>
      </w:r>
    </w:p>
    <w:p w:rsidR="00965EF6" w:rsidRPr="00D97753" w:rsidRDefault="00887E2B" w:rsidP="00CB5096">
      <w:pPr>
        <w:pStyle w:val="NoSpacing"/>
        <w:numPr>
          <w:ilvl w:val="0"/>
          <w:numId w:val="2"/>
        </w:numPr>
        <w:spacing w:line="480" w:lineRule="auto"/>
        <w:ind w:left="567" w:hanging="283"/>
        <w:jc w:val="both"/>
        <w:rPr>
          <w:rFonts w:ascii="Times New Roman" w:hAnsi="Times New Roman" w:cs="Times New Roman"/>
          <w:b/>
          <w:sz w:val="24"/>
          <w:szCs w:val="24"/>
        </w:rPr>
      </w:pPr>
      <w:r>
        <w:rPr>
          <w:rFonts w:ascii="Times New Roman" w:hAnsi="Times New Roman" w:cs="Times New Roman"/>
          <w:sz w:val="24"/>
          <w:szCs w:val="24"/>
        </w:rPr>
        <w:t>Bagaimana</w:t>
      </w:r>
      <w:r w:rsidR="00965EF6">
        <w:rPr>
          <w:rFonts w:ascii="Times New Roman" w:hAnsi="Times New Roman" w:cs="Times New Roman"/>
          <w:sz w:val="24"/>
          <w:szCs w:val="24"/>
        </w:rPr>
        <w:t xml:space="preserve"> </w:t>
      </w:r>
      <w:r>
        <w:rPr>
          <w:rFonts w:ascii="Times New Roman" w:hAnsi="Times New Roman" w:cs="Times New Roman"/>
          <w:sz w:val="24"/>
          <w:szCs w:val="24"/>
        </w:rPr>
        <w:t>hubungan</w:t>
      </w:r>
      <w:r w:rsidR="00965EF6" w:rsidRPr="00507AF2">
        <w:rPr>
          <w:rFonts w:ascii="Times New Roman" w:hAnsi="Times New Roman" w:cs="Times New Roman"/>
          <w:sz w:val="24"/>
          <w:szCs w:val="24"/>
        </w:rPr>
        <w:t xml:space="preserve"> kemandirian belajar </w:t>
      </w:r>
      <w:r w:rsidR="00561A60">
        <w:rPr>
          <w:rFonts w:ascii="Times New Roman" w:hAnsi="Times New Roman" w:cs="Times New Roman"/>
          <w:sz w:val="24"/>
          <w:szCs w:val="24"/>
        </w:rPr>
        <w:t>d</w:t>
      </w:r>
      <w:r w:rsidR="006507CA">
        <w:rPr>
          <w:rFonts w:ascii="Times New Roman" w:hAnsi="Times New Roman" w:cs="Times New Roman"/>
          <w:sz w:val="24"/>
          <w:szCs w:val="24"/>
        </w:rPr>
        <w:t>eng</w:t>
      </w:r>
      <w:r w:rsidR="00561A60">
        <w:rPr>
          <w:rFonts w:ascii="Times New Roman" w:hAnsi="Times New Roman" w:cs="Times New Roman"/>
          <w:sz w:val="24"/>
          <w:szCs w:val="24"/>
        </w:rPr>
        <w:t>an</w:t>
      </w:r>
      <w:r w:rsidR="00965EF6" w:rsidRPr="00507AF2">
        <w:rPr>
          <w:rFonts w:ascii="Times New Roman" w:hAnsi="Times New Roman" w:cs="Times New Roman"/>
          <w:sz w:val="24"/>
          <w:szCs w:val="24"/>
        </w:rPr>
        <w:t xml:space="preserve"> kecemasan matematis peserta didik?</w:t>
      </w:r>
    </w:p>
    <w:p w:rsidR="00D97753" w:rsidRPr="00965EF6" w:rsidRDefault="00D97753" w:rsidP="00CB5096">
      <w:pPr>
        <w:pStyle w:val="NoSpacing"/>
        <w:spacing w:line="480" w:lineRule="auto"/>
        <w:ind w:left="567"/>
        <w:jc w:val="both"/>
        <w:rPr>
          <w:rFonts w:ascii="Times New Roman" w:hAnsi="Times New Roman" w:cs="Times New Roman"/>
          <w:b/>
          <w:sz w:val="24"/>
          <w:szCs w:val="24"/>
        </w:rPr>
      </w:pPr>
    </w:p>
    <w:p w:rsidR="00B83203" w:rsidRDefault="0033782D" w:rsidP="00CB5096">
      <w:pPr>
        <w:pStyle w:val="NoSpacing"/>
        <w:numPr>
          <w:ilvl w:val="0"/>
          <w:numId w:val="1"/>
        </w:numPr>
        <w:spacing w:line="480" w:lineRule="auto"/>
        <w:ind w:left="284" w:hanging="284"/>
        <w:jc w:val="both"/>
        <w:rPr>
          <w:rFonts w:ascii="Times New Roman" w:hAnsi="Times New Roman" w:cs="Times New Roman"/>
          <w:b/>
          <w:sz w:val="24"/>
          <w:szCs w:val="24"/>
        </w:rPr>
      </w:pPr>
      <w:r w:rsidRPr="002E004E">
        <w:rPr>
          <w:rFonts w:ascii="Times New Roman" w:hAnsi="Times New Roman" w:cs="Times New Roman"/>
          <w:b/>
          <w:sz w:val="24"/>
          <w:szCs w:val="24"/>
        </w:rPr>
        <w:t>Batasan Masalah</w:t>
      </w:r>
    </w:p>
    <w:p w:rsidR="00210578" w:rsidRDefault="00210578" w:rsidP="00CB5096">
      <w:pPr>
        <w:pStyle w:val="NoSpacing"/>
        <w:spacing w:line="480" w:lineRule="auto"/>
        <w:ind w:left="284" w:firstLine="714"/>
        <w:jc w:val="both"/>
        <w:rPr>
          <w:rFonts w:ascii="Times New Roman" w:hAnsi="Times New Roman" w:cs="Times New Roman"/>
          <w:w w:val="103"/>
          <w:sz w:val="24"/>
          <w:szCs w:val="24"/>
        </w:rPr>
      </w:pPr>
      <w:r w:rsidRPr="00507AF2">
        <w:rPr>
          <w:rFonts w:ascii="Times New Roman" w:hAnsi="Times New Roman" w:cs="Times New Roman"/>
          <w:sz w:val="24"/>
          <w:szCs w:val="24"/>
        </w:rPr>
        <w:t>Agar</w:t>
      </w:r>
      <w:r w:rsidRPr="00507AF2">
        <w:rPr>
          <w:rFonts w:ascii="Times New Roman" w:hAnsi="Times New Roman" w:cs="Times New Roman"/>
          <w:w w:val="103"/>
          <w:sz w:val="24"/>
          <w:szCs w:val="24"/>
        </w:rPr>
        <w:t xml:space="preserve"> penelitian lebih optimal, maka </w:t>
      </w:r>
      <w:r w:rsidR="00732B28">
        <w:rPr>
          <w:rFonts w:ascii="Times New Roman" w:hAnsi="Times New Roman" w:cs="Times New Roman"/>
          <w:w w:val="103"/>
          <w:sz w:val="24"/>
          <w:szCs w:val="24"/>
        </w:rPr>
        <w:t xml:space="preserve">penelitian </w:t>
      </w:r>
      <w:r w:rsidRPr="00507AF2">
        <w:rPr>
          <w:rFonts w:ascii="Times New Roman" w:hAnsi="Times New Roman" w:cs="Times New Roman"/>
          <w:w w:val="103"/>
          <w:sz w:val="24"/>
          <w:szCs w:val="24"/>
        </w:rPr>
        <w:t xml:space="preserve">dibatasi pada </w:t>
      </w:r>
      <w:r w:rsidR="00A10EAC">
        <w:rPr>
          <w:rFonts w:ascii="Times New Roman" w:hAnsi="Times New Roman" w:cs="Times New Roman"/>
          <w:w w:val="103"/>
          <w:sz w:val="24"/>
          <w:szCs w:val="24"/>
        </w:rPr>
        <w:t xml:space="preserve">fokus dan lokus yaitu tentang </w:t>
      </w:r>
      <w:r w:rsidRPr="00507AF2">
        <w:rPr>
          <w:rFonts w:ascii="Times New Roman" w:hAnsi="Times New Roman" w:cs="Times New Roman"/>
          <w:w w:val="103"/>
          <w:sz w:val="24"/>
          <w:szCs w:val="24"/>
        </w:rPr>
        <w:t xml:space="preserve">implementasi model pembelajaran tutor sebaya, kemandirian belajar, kecemasan matematis, dan hasil belajar peserta didik </w:t>
      </w:r>
      <w:r w:rsidRPr="00507AF2">
        <w:rPr>
          <w:rFonts w:ascii="Times New Roman" w:hAnsi="Times New Roman" w:cs="Times New Roman"/>
          <w:w w:val="103"/>
          <w:sz w:val="24"/>
          <w:szCs w:val="24"/>
        </w:rPr>
        <w:lastRenderedPageBreak/>
        <w:t>kelas X MAN Cipasung Kecamatan Singaparna Kabupaten T</w:t>
      </w:r>
      <w:r w:rsidR="000F4601">
        <w:rPr>
          <w:rFonts w:ascii="Times New Roman" w:hAnsi="Times New Roman" w:cs="Times New Roman"/>
          <w:w w:val="103"/>
          <w:sz w:val="24"/>
          <w:szCs w:val="24"/>
        </w:rPr>
        <w:t>asikmalaya tahun pelajaran 2014</w:t>
      </w:r>
      <w:r w:rsidR="00C9491C">
        <w:rPr>
          <w:rFonts w:ascii="Times New Roman" w:hAnsi="Times New Roman" w:cs="Times New Roman"/>
          <w:w w:val="103"/>
          <w:sz w:val="24"/>
          <w:szCs w:val="24"/>
        </w:rPr>
        <w:t xml:space="preserve"> – </w:t>
      </w:r>
      <w:r w:rsidRPr="00507AF2">
        <w:rPr>
          <w:rFonts w:ascii="Times New Roman" w:hAnsi="Times New Roman" w:cs="Times New Roman"/>
          <w:w w:val="103"/>
          <w:sz w:val="24"/>
          <w:szCs w:val="24"/>
        </w:rPr>
        <w:t>2015. Sedangkan materi pelajaran dalam penelitian ini adalah geometri</w:t>
      </w:r>
      <w:r w:rsidR="00965EF6">
        <w:rPr>
          <w:rFonts w:ascii="Times New Roman" w:hAnsi="Times New Roman" w:cs="Times New Roman"/>
          <w:w w:val="103"/>
          <w:sz w:val="24"/>
          <w:szCs w:val="24"/>
        </w:rPr>
        <w:t xml:space="preserve"> dimensi tiga</w:t>
      </w:r>
      <w:r w:rsidRPr="00507AF2">
        <w:rPr>
          <w:rFonts w:ascii="Times New Roman" w:hAnsi="Times New Roman" w:cs="Times New Roman"/>
          <w:w w:val="103"/>
          <w:sz w:val="24"/>
          <w:szCs w:val="24"/>
        </w:rPr>
        <w:t>.</w:t>
      </w:r>
    </w:p>
    <w:p w:rsidR="00D97753" w:rsidRPr="00507AF2" w:rsidRDefault="00D97753" w:rsidP="00CB5096">
      <w:pPr>
        <w:pStyle w:val="NoSpacing"/>
        <w:spacing w:line="480" w:lineRule="auto"/>
        <w:ind w:left="284" w:firstLine="714"/>
        <w:jc w:val="both"/>
        <w:rPr>
          <w:rFonts w:ascii="Times New Roman" w:hAnsi="Times New Roman" w:cs="Times New Roman"/>
          <w:w w:val="103"/>
          <w:sz w:val="24"/>
          <w:szCs w:val="24"/>
        </w:rPr>
      </w:pPr>
    </w:p>
    <w:p w:rsidR="00B83203" w:rsidRDefault="0033782D" w:rsidP="00CB5096">
      <w:pPr>
        <w:pStyle w:val="NoSpacing"/>
        <w:numPr>
          <w:ilvl w:val="0"/>
          <w:numId w:val="1"/>
        </w:numPr>
        <w:spacing w:line="480" w:lineRule="auto"/>
        <w:ind w:left="284" w:hanging="284"/>
        <w:jc w:val="both"/>
        <w:rPr>
          <w:rFonts w:ascii="Times New Roman" w:hAnsi="Times New Roman" w:cs="Times New Roman"/>
          <w:b/>
          <w:sz w:val="24"/>
          <w:szCs w:val="24"/>
        </w:rPr>
      </w:pPr>
      <w:r w:rsidRPr="002E004E">
        <w:rPr>
          <w:rFonts w:ascii="Times New Roman" w:hAnsi="Times New Roman" w:cs="Times New Roman"/>
          <w:b/>
          <w:sz w:val="24"/>
          <w:szCs w:val="24"/>
        </w:rPr>
        <w:t xml:space="preserve">Tujuan </w:t>
      </w:r>
      <w:r>
        <w:rPr>
          <w:rFonts w:ascii="Times New Roman" w:hAnsi="Times New Roman" w:cs="Times New Roman"/>
          <w:b/>
          <w:sz w:val="24"/>
          <w:szCs w:val="24"/>
        </w:rPr>
        <w:t xml:space="preserve">dan Manfaat </w:t>
      </w:r>
      <w:r w:rsidRPr="002E004E">
        <w:rPr>
          <w:rFonts w:ascii="Times New Roman" w:hAnsi="Times New Roman" w:cs="Times New Roman"/>
          <w:b/>
          <w:sz w:val="24"/>
          <w:szCs w:val="24"/>
        </w:rPr>
        <w:t>Penelitian</w:t>
      </w:r>
    </w:p>
    <w:p w:rsidR="00411EC9" w:rsidRPr="00507AF2" w:rsidRDefault="00411EC9" w:rsidP="00CB5096">
      <w:pPr>
        <w:pStyle w:val="NoSpacing"/>
        <w:spacing w:line="480" w:lineRule="auto"/>
        <w:ind w:firstLine="709"/>
        <w:jc w:val="both"/>
        <w:rPr>
          <w:rFonts w:ascii="Times New Roman" w:hAnsi="Times New Roman" w:cs="Times New Roman"/>
          <w:sz w:val="24"/>
          <w:szCs w:val="24"/>
        </w:rPr>
      </w:pPr>
      <w:bookmarkStart w:id="0" w:name="_Toc392682004"/>
      <w:r w:rsidRPr="00507AF2">
        <w:rPr>
          <w:rFonts w:ascii="Times New Roman" w:hAnsi="Times New Roman" w:cs="Times New Roman"/>
          <w:sz w:val="24"/>
          <w:szCs w:val="24"/>
        </w:rPr>
        <w:t>Tujuan dari penelitian ini adalah untuk mengetahui:</w:t>
      </w:r>
    </w:p>
    <w:p w:rsidR="00411EC9" w:rsidRPr="00507AF2" w:rsidRDefault="00411EC9" w:rsidP="00CB5096">
      <w:pPr>
        <w:pStyle w:val="NoSpacing"/>
        <w:numPr>
          <w:ilvl w:val="0"/>
          <w:numId w:val="3"/>
        </w:numPr>
        <w:spacing w:line="480" w:lineRule="auto"/>
        <w:ind w:left="567" w:hanging="284"/>
        <w:jc w:val="both"/>
        <w:rPr>
          <w:rFonts w:ascii="Times New Roman" w:hAnsi="Times New Roman" w:cs="Times New Roman"/>
          <w:sz w:val="24"/>
          <w:szCs w:val="24"/>
        </w:rPr>
      </w:pPr>
      <w:r w:rsidRPr="00507AF2">
        <w:rPr>
          <w:rFonts w:ascii="Times New Roman" w:hAnsi="Times New Roman" w:cs="Times New Roman"/>
          <w:sz w:val="24"/>
          <w:szCs w:val="24"/>
        </w:rPr>
        <w:t>Implementasi model pembelajaran tutor sebaya dapat mengembangkan  kemandirian belajar peserta didik.</w:t>
      </w:r>
    </w:p>
    <w:p w:rsidR="00411EC9" w:rsidRPr="00507AF2" w:rsidRDefault="00411EC9" w:rsidP="00CB5096">
      <w:pPr>
        <w:pStyle w:val="NoSpacing"/>
        <w:numPr>
          <w:ilvl w:val="0"/>
          <w:numId w:val="3"/>
        </w:numPr>
        <w:spacing w:line="480" w:lineRule="auto"/>
        <w:ind w:left="567" w:hanging="284"/>
        <w:jc w:val="both"/>
        <w:rPr>
          <w:rFonts w:ascii="Times New Roman" w:hAnsi="Times New Roman" w:cs="Times New Roman"/>
          <w:sz w:val="24"/>
          <w:szCs w:val="24"/>
        </w:rPr>
      </w:pPr>
      <w:r w:rsidRPr="00507AF2">
        <w:rPr>
          <w:rFonts w:ascii="Times New Roman" w:hAnsi="Times New Roman" w:cs="Times New Roman"/>
          <w:sz w:val="24"/>
          <w:szCs w:val="24"/>
        </w:rPr>
        <w:t>Implementasi model pembelajaran tutor sebaya dapat mengatasi kecemasan matematis peserta didik.</w:t>
      </w:r>
    </w:p>
    <w:p w:rsidR="00411EC9" w:rsidRPr="00507AF2" w:rsidRDefault="00411EC9" w:rsidP="00CB5096">
      <w:pPr>
        <w:pStyle w:val="NoSpacing"/>
        <w:numPr>
          <w:ilvl w:val="0"/>
          <w:numId w:val="3"/>
        </w:numPr>
        <w:spacing w:line="480" w:lineRule="auto"/>
        <w:ind w:left="567" w:hanging="284"/>
        <w:jc w:val="both"/>
        <w:rPr>
          <w:rFonts w:ascii="Times New Roman" w:hAnsi="Times New Roman" w:cs="Times New Roman"/>
          <w:sz w:val="24"/>
          <w:szCs w:val="24"/>
        </w:rPr>
      </w:pPr>
      <w:r w:rsidRPr="00507AF2">
        <w:rPr>
          <w:rFonts w:ascii="Times New Roman" w:hAnsi="Times New Roman" w:cs="Times New Roman"/>
          <w:sz w:val="24"/>
          <w:szCs w:val="24"/>
        </w:rPr>
        <w:t>Implementasi model pembelajaran tutor sebaya dapat meningkatkan hasil belajar peserta didik.</w:t>
      </w:r>
    </w:p>
    <w:p w:rsidR="00411EC9" w:rsidRPr="00507AF2" w:rsidRDefault="00447737" w:rsidP="00CB5096">
      <w:pPr>
        <w:pStyle w:val="NoSpacing"/>
        <w:numPr>
          <w:ilvl w:val="0"/>
          <w:numId w:val="3"/>
        </w:numPr>
        <w:spacing w:line="480" w:lineRule="auto"/>
        <w:ind w:left="567" w:hanging="284"/>
        <w:jc w:val="both"/>
        <w:rPr>
          <w:rFonts w:ascii="Times New Roman" w:hAnsi="Times New Roman" w:cs="Times New Roman"/>
          <w:sz w:val="24"/>
          <w:szCs w:val="24"/>
        </w:rPr>
      </w:pPr>
      <w:r>
        <w:rPr>
          <w:rFonts w:ascii="Times New Roman" w:hAnsi="Times New Roman" w:cs="Times New Roman"/>
          <w:sz w:val="24"/>
          <w:szCs w:val="24"/>
        </w:rPr>
        <w:t>Hubungan</w:t>
      </w:r>
      <w:r w:rsidR="00411EC9" w:rsidRPr="00507AF2">
        <w:rPr>
          <w:rFonts w:ascii="Times New Roman" w:hAnsi="Times New Roman" w:cs="Times New Roman"/>
          <w:sz w:val="24"/>
          <w:szCs w:val="24"/>
        </w:rPr>
        <w:t xml:space="preserve"> kemandirian</w:t>
      </w:r>
      <w:r>
        <w:rPr>
          <w:rFonts w:ascii="Times New Roman" w:hAnsi="Times New Roman" w:cs="Times New Roman"/>
          <w:sz w:val="24"/>
          <w:szCs w:val="24"/>
        </w:rPr>
        <w:t xml:space="preserve"> belajar</w:t>
      </w:r>
      <w:r w:rsidR="00411EC9" w:rsidRPr="00507AF2">
        <w:rPr>
          <w:rFonts w:ascii="Times New Roman" w:hAnsi="Times New Roman" w:cs="Times New Roman"/>
          <w:sz w:val="24"/>
          <w:szCs w:val="24"/>
        </w:rPr>
        <w:t xml:space="preserve"> </w:t>
      </w:r>
      <w:r w:rsidR="00561A60">
        <w:rPr>
          <w:rFonts w:ascii="Times New Roman" w:hAnsi="Times New Roman" w:cs="Times New Roman"/>
          <w:sz w:val="24"/>
          <w:szCs w:val="24"/>
        </w:rPr>
        <w:t>d</w:t>
      </w:r>
      <w:r w:rsidR="0099668E">
        <w:rPr>
          <w:rFonts w:ascii="Times New Roman" w:hAnsi="Times New Roman" w:cs="Times New Roman"/>
          <w:sz w:val="24"/>
          <w:szCs w:val="24"/>
        </w:rPr>
        <w:t>eng</w:t>
      </w:r>
      <w:r w:rsidR="00561A60">
        <w:rPr>
          <w:rFonts w:ascii="Times New Roman" w:hAnsi="Times New Roman" w:cs="Times New Roman"/>
          <w:sz w:val="24"/>
          <w:szCs w:val="24"/>
        </w:rPr>
        <w:t>an</w:t>
      </w:r>
      <w:r w:rsidR="00411EC9" w:rsidRPr="00507AF2">
        <w:rPr>
          <w:rFonts w:ascii="Times New Roman" w:hAnsi="Times New Roman" w:cs="Times New Roman"/>
          <w:sz w:val="24"/>
          <w:szCs w:val="24"/>
        </w:rPr>
        <w:t xml:space="preserve"> hasil belajar peserta didik.</w:t>
      </w:r>
    </w:p>
    <w:p w:rsidR="00411EC9" w:rsidRDefault="00447737" w:rsidP="00CB5096">
      <w:pPr>
        <w:pStyle w:val="NoSpacing"/>
        <w:numPr>
          <w:ilvl w:val="0"/>
          <w:numId w:val="3"/>
        </w:numPr>
        <w:spacing w:line="480" w:lineRule="auto"/>
        <w:ind w:left="567" w:hanging="284"/>
        <w:jc w:val="both"/>
        <w:rPr>
          <w:rFonts w:ascii="Times New Roman" w:hAnsi="Times New Roman" w:cs="Times New Roman"/>
          <w:sz w:val="24"/>
          <w:szCs w:val="24"/>
        </w:rPr>
      </w:pPr>
      <w:r>
        <w:rPr>
          <w:rFonts w:ascii="Times New Roman" w:hAnsi="Times New Roman" w:cs="Times New Roman"/>
          <w:sz w:val="24"/>
          <w:szCs w:val="24"/>
        </w:rPr>
        <w:t>Hubungan</w:t>
      </w:r>
      <w:r w:rsidR="00411EC9" w:rsidRPr="00507AF2">
        <w:rPr>
          <w:rFonts w:ascii="Times New Roman" w:hAnsi="Times New Roman" w:cs="Times New Roman"/>
          <w:sz w:val="24"/>
          <w:szCs w:val="24"/>
        </w:rPr>
        <w:t xml:space="preserve"> kecemasan matematis </w:t>
      </w:r>
      <w:r w:rsidR="00561A60">
        <w:rPr>
          <w:rFonts w:ascii="Times New Roman" w:hAnsi="Times New Roman" w:cs="Times New Roman"/>
          <w:sz w:val="24"/>
          <w:szCs w:val="24"/>
        </w:rPr>
        <w:t>d</w:t>
      </w:r>
      <w:r w:rsidR="0099668E">
        <w:rPr>
          <w:rFonts w:ascii="Times New Roman" w:hAnsi="Times New Roman" w:cs="Times New Roman"/>
          <w:sz w:val="24"/>
          <w:szCs w:val="24"/>
        </w:rPr>
        <w:t>eng</w:t>
      </w:r>
      <w:r w:rsidR="00561A60">
        <w:rPr>
          <w:rFonts w:ascii="Times New Roman" w:hAnsi="Times New Roman" w:cs="Times New Roman"/>
          <w:sz w:val="24"/>
          <w:szCs w:val="24"/>
        </w:rPr>
        <w:t>an</w:t>
      </w:r>
      <w:r w:rsidR="00411EC9" w:rsidRPr="00507AF2">
        <w:rPr>
          <w:rFonts w:ascii="Times New Roman" w:hAnsi="Times New Roman" w:cs="Times New Roman"/>
          <w:sz w:val="24"/>
          <w:szCs w:val="24"/>
        </w:rPr>
        <w:t xml:space="preserve"> hasil belajar peserta didik.</w:t>
      </w:r>
    </w:p>
    <w:p w:rsidR="00447737" w:rsidRPr="00447737" w:rsidRDefault="00447737" w:rsidP="00CB5096">
      <w:pPr>
        <w:pStyle w:val="NoSpacing"/>
        <w:numPr>
          <w:ilvl w:val="0"/>
          <w:numId w:val="3"/>
        </w:numPr>
        <w:spacing w:line="480" w:lineRule="auto"/>
        <w:ind w:left="567" w:hanging="284"/>
        <w:jc w:val="both"/>
        <w:rPr>
          <w:rFonts w:ascii="Times New Roman" w:hAnsi="Times New Roman" w:cs="Times New Roman"/>
          <w:sz w:val="24"/>
          <w:szCs w:val="24"/>
        </w:rPr>
      </w:pPr>
      <w:r>
        <w:rPr>
          <w:rFonts w:ascii="Times New Roman" w:hAnsi="Times New Roman" w:cs="Times New Roman"/>
          <w:sz w:val="24"/>
          <w:szCs w:val="24"/>
        </w:rPr>
        <w:t xml:space="preserve">Hubungan </w:t>
      </w:r>
      <w:r w:rsidRPr="00507AF2">
        <w:rPr>
          <w:rFonts w:ascii="Times New Roman" w:hAnsi="Times New Roman" w:cs="Times New Roman"/>
          <w:sz w:val="24"/>
          <w:szCs w:val="24"/>
        </w:rPr>
        <w:t>kemandirian</w:t>
      </w:r>
      <w:r>
        <w:rPr>
          <w:rFonts w:ascii="Times New Roman" w:hAnsi="Times New Roman" w:cs="Times New Roman"/>
          <w:sz w:val="24"/>
          <w:szCs w:val="24"/>
        </w:rPr>
        <w:t xml:space="preserve"> belajar </w:t>
      </w:r>
      <w:r w:rsidR="00561A60">
        <w:rPr>
          <w:rFonts w:ascii="Times New Roman" w:hAnsi="Times New Roman" w:cs="Times New Roman"/>
          <w:sz w:val="24"/>
          <w:szCs w:val="24"/>
        </w:rPr>
        <w:t>d</w:t>
      </w:r>
      <w:r w:rsidR="0099668E">
        <w:rPr>
          <w:rFonts w:ascii="Times New Roman" w:hAnsi="Times New Roman" w:cs="Times New Roman"/>
          <w:sz w:val="24"/>
          <w:szCs w:val="24"/>
        </w:rPr>
        <w:t>eng</w:t>
      </w:r>
      <w:r w:rsidR="00561A60">
        <w:rPr>
          <w:rFonts w:ascii="Times New Roman" w:hAnsi="Times New Roman" w:cs="Times New Roman"/>
          <w:sz w:val="24"/>
          <w:szCs w:val="24"/>
        </w:rPr>
        <w:t>an</w:t>
      </w:r>
      <w:r w:rsidRPr="00507AF2">
        <w:rPr>
          <w:rFonts w:ascii="Times New Roman" w:hAnsi="Times New Roman" w:cs="Times New Roman"/>
          <w:sz w:val="24"/>
          <w:szCs w:val="24"/>
        </w:rPr>
        <w:t xml:space="preserve"> kecemasan matematis.</w:t>
      </w:r>
    </w:p>
    <w:p w:rsidR="00A10EAC" w:rsidRDefault="00A10EAC" w:rsidP="00CB5096">
      <w:pPr>
        <w:pStyle w:val="NoSpacing"/>
        <w:spacing w:line="480" w:lineRule="auto"/>
        <w:ind w:firstLine="714"/>
        <w:jc w:val="both"/>
        <w:rPr>
          <w:rFonts w:ascii="Times New Roman" w:hAnsi="Times New Roman" w:cs="Times New Roman"/>
          <w:sz w:val="24"/>
          <w:szCs w:val="24"/>
        </w:rPr>
      </w:pPr>
    </w:p>
    <w:p w:rsidR="00411EC9" w:rsidRPr="00507AF2" w:rsidRDefault="00411EC9" w:rsidP="00CB5096">
      <w:pPr>
        <w:pStyle w:val="NoSpacing"/>
        <w:spacing w:line="480" w:lineRule="auto"/>
        <w:ind w:firstLine="714"/>
        <w:jc w:val="both"/>
        <w:rPr>
          <w:rFonts w:ascii="Times New Roman" w:hAnsi="Times New Roman" w:cs="Times New Roman"/>
          <w:sz w:val="24"/>
          <w:szCs w:val="24"/>
        </w:rPr>
      </w:pPr>
      <w:r w:rsidRPr="00507AF2">
        <w:rPr>
          <w:rFonts w:ascii="Times New Roman" w:hAnsi="Times New Roman" w:cs="Times New Roman"/>
          <w:sz w:val="24"/>
          <w:szCs w:val="24"/>
        </w:rPr>
        <w:t>Manfaat penelitian ini diharapkan untuk:</w:t>
      </w:r>
    </w:p>
    <w:p w:rsidR="00411EC9" w:rsidRPr="0033782D" w:rsidRDefault="00411EC9" w:rsidP="00CB5096">
      <w:pPr>
        <w:pStyle w:val="NoSpacing"/>
        <w:numPr>
          <w:ilvl w:val="0"/>
          <w:numId w:val="4"/>
        </w:numPr>
        <w:spacing w:line="480" w:lineRule="auto"/>
        <w:ind w:left="567" w:hanging="284"/>
        <w:jc w:val="both"/>
        <w:rPr>
          <w:rFonts w:ascii="Times New Roman" w:hAnsi="Times New Roman" w:cs="Times New Roman"/>
          <w:b/>
          <w:sz w:val="24"/>
          <w:szCs w:val="24"/>
        </w:rPr>
      </w:pPr>
      <w:r w:rsidRPr="0033782D">
        <w:rPr>
          <w:rFonts w:ascii="Times New Roman" w:hAnsi="Times New Roman" w:cs="Times New Roman"/>
          <w:b/>
          <w:sz w:val="24"/>
          <w:szCs w:val="24"/>
        </w:rPr>
        <w:t>Peserta didik</w:t>
      </w:r>
    </w:p>
    <w:p w:rsidR="00411EC9" w:rsidRDefault="00411EC9" w:rsidP="00CB5096">
      <w:pPr>
        <w:pStyle w:val="NoSpacing"/>
        <w:spacing w:line="480" w:lineRule="auto"/>
        <w:ind w:left="284" w:firstLine="714"/>
        <w:jc w:val="both"/>
        <w:rPr>
          <w:rFonts w:ascii="Times New Roman" w:hAnsi="Times New Roman" w:cs="Times New Roman"/>
          <w:sz w:val="24"/>
          <w:szCs w:val="24"/>
        </w:rPr>
      </w:pPr>
      <w:r w:rsidRPr="00507AF2">
        <w:rPr>
          <w:rFonts w:ascii="Times New Roman" w:hAnsi="Times New Roman" w:cs="Times New Roman"/>
          <w:sz w:val="24"/>
          <w:szCs w:val="24"/>
        </w:rPr>
        <w:t>Dapat dijadikan sebagai informasi masukkan tentang cara belajar dengan model pembelajaran dengan memanfatkan teman satu kelompok untuk saling tukar pikiran, saling mendengarkan dan menghargai pendapat antara sesama anggota kelompok</w:t>
      </w:r>
      <w:r w:rsidR="0033782D">
        <w:rPr>
          <w:rFonts w:ascii="Times New Roman" w:hAnsi="Times New Roman" w:cs="Times New Roman"/>
          <w:sz w:val="24"/>
          <w:szCs w:val="24"/>
        </w:rPr>
        <w:t>, mengatasi kecemasan matematis</w:t>
      </w:r>
      <w:r w:rsidRPr="00507AF2">
        <w:rPr>
          <w:rFonts w:ascii="Times New Roman" w:hAnsi="Times New Roman" w:cs="Times New Roman"/>
          <w:sz w:val="24"/>
          <w:szCs w:val="24"/>
        </w:rPr>
        <w:t xml:space="preserve"> dan kemandirian belajar peserta didik serta yang terpen</w:t>
      </w:r>
      <w:r w:rsidR="00B41A21">
        <w:rPr>
          <w:rFonts w:ascii="Times New Roman" w:hAnsi="Times New Roman" w:cs="Times New Roman"/>
          <w:sz w:val="24"/>
          <w:szCs w:val="24"/>
        </w:rPr>
        <w:t>ting meningkatkan hasil belajar</w:t>
      </w:r>
      <w:r w:rsidRPr="00507AF2">
        <w:rPr>
          <w:rFonts w:ascii="Times New Roman" w:hAnsi="Times New Roman" w:cs="Times New Roman"/>
          <w:sz w:val="24"/>
          <w:szCs w:val="24"/>
        </w:rPr>
        <w:t>.</w:t>
      </w:r>
    </w:p>
    <w:p w:rsidR="00411EC9" w:rsidRPr="0033782D" w:rsidRDefault="00411EC9" w:rsidP="00CB5096">
      <w:pPr>
        <w:pStyle w:val="NoSpacing"/>
        <w:numPr>
          <w:ilvl w:val="0"/>
          <w:numId w:val="4"/>
        </w:numPr>
        <w:spacing w:line="480" w:lineRule="auto"/>
        <w:ind w:left="568" w:hanging="284"/>
        <w:jc w:val="both"/>
        <w:rPr>
          <w:rFonts w:ascii="Times New Roman" w:hAnsi="Times New Roman" w:cs="Times New Roman"/>
          <w:b/>
          <w:sz w:val="24"/>
          <w:szCs w:val="24"/>
        </w:rPr>
      </w:pPr>
      <w:r w:rsidRPr="0033782D">
        <w:rPr>
          <w:rFonts w:ascii="Times New Roman" w:hAnsi="Times New Roman" w:cs="Times New Roman"/>
          <w:b/>
          <w:sz w:val="24"/>
          <w:szCs w:val="24"/>
        </w:rPr>
        <w:lastRenderedPageBreak/>
        <w:t>Guru</w:t>
      </w:r>
    </w:p>
    <w:p w:rsidR="00411EC9" w:rsidRPr="00507AF2" w:rsidRDefault="00411EC9" w:rsidP="00CB5096">
      <w:pPr>
        <w:pStyle w:val="NoSpacing"/>
        <w:spacing w:line="480" w:lineRule="auto"/>
        <w:ind w:left="284" w:firstLine="714"/>
        <w:jc w:val="both"/>
        <w:rPr>
          <w:rFonts w:ascii="Times New Roman" w:hAnsi="Times New Roman" w:cs="Times New Roman"/>
          <w:sz w:val="24"/>
          <w:szCs w:val="24"/>
        </w:rPr>
      </w:pPr>
      <w:r w:rsidRPr="00507AF2">
        <w:rPr>
          <w:rFonts w:ascii="Times New Roman" w:hAnsi="Times New Roman" w:cs="Times New Roman"/>
          <w:sz w:val="24"/>
          <w:szCs w:val="24"/>
        </w:rPr>
        <w:t>Dapat dijadikan sebagai salah satu alte</w:t>
      </w:r>
      <w:r w:rsidR="0033782D">
        <w:rPr>
          <w:rFonts w:ascii="Times New Roman" w:hAnsi="Times New Roman" w:cs="Times New Roman"/>
          <w:sz w:val="24"/>
          <w:szCs w:val="24"/>
        </w:rPr>
        <w:t>rnatif model pembelajaran untuk mengembangkan kemandirian belajar, mengatasi kecemasan</w:t>
      </w:r>
      <w:r w:rsidR="00B41A21">
        <w:rPr>
          <w:rFonts w:ascii="Times New Roman" w:hAnsi="Times New Roman" w:cs="Times New Roman"/>
          <w:sz w:val="24"/>
          <w:szCs w:val="24"/>
        </w:rPr>
        <w:t xml:space="preserve"> matematis</w:t>
      </w:r>
      <w:r w:rsidR="0033782D">
        <w:rPr>
          <w:rFonts w:ascii="Times New Roman" w:hAnsi="Times New Roman" w:cs="Times New Roman"/>
          <w:sz w:val="24"/>
          <w:szCs w:val="24"/>
        </w:rPr>
        <w:t xml:space="preserve">, dan </w:t>
      </w:r>
      <w:r w:rsidRPr="00507AF2">
        <w:rPr>
          <w:rFonts w:ascii="Times New Roman" w:hAnsi="Times New Roman" w:cs="Times New Roman"/>
          <w:sz w:val="24"/>
          <w:szCs w:val="24"/>
        </w:rPr>
        <w:t>meningkatkan hasil belajar peserta didik pada mata pelajaran matematika</w:t>
      </w:r>
    </w:p>
    <w:p w:rsidR="00411EC9" w:rsidRPr="0033782D" w:rsidRDefault="00411EC9" w:rsidP="00CB5096">
      <w:pPr>
        <w:pStyle w:val="NoSpacing"/>
        <w:numPr>
          <w:ilvl w:val="0"/>
          <w:numId w:val="4"/>
        </w:numPr>
        <w:spacing w:line="480" w:lineRule="auto"/>
        <w:ind w:left="567" w:hanging="284"/>
        <w:jc w:val="both"/>
        <w:rPr>
          <w:rFonts w:ascii="Times New Roman" w:hAnsi="Times New Roman" w:cs="Times New Roman"/>
          <w:b/>
          <w:sz w:val="24"/>
          <w:szCs w:val="24"/>
        </w:rPr>
      </w:pPr>
      <w:r w:rsidRPr="0033782D">
        <w:rPr>
          <w:rFonts w:ascii="Times New Roman" w:hAnsi="Times New Roman" w:cs="Times New Roman"/>
          <w:b/>
          <w:sz w:val="24"/>
          <w:szCs w:val="24"/>
        </w:rPr>
        <w:t>Sekolah atau Madrasah</w:t>
      </w:r>
    </w:p>
    <w:p w:rsidR="00411EC9" w:rsidRDefault="00411EC9" w:rsidP="00CB5096">
      <w:pPr>
        <w:pStyle w:val="NoSpacing"/>
        <w:spacing w:line="480" w:lineRule="auto"/>
        <w:ind w:left="284" w:firstLine="714"/>
        <w:jc w:val="both"/>
        <w:rPr>
          <w:rFonts w:ascii="Times New Roman" w:hAnsi="Times New Roman" w:cs="Times New Roman"/>
          <w:sz w:val="24"/>
          <w:szCs w:val="24"/>
        </w:rPr>
      </w:pPr>
      <w:r w:rsidRPr="00507AF2">
        <w:rPr>
          <w:rFonts w:ascii="Times New Roman" w:hAnsi="Times New Roman" w:cs="Times New Roman"/>
          <w:sz w:val="24"/>
          <w:szCs w:val="24"/>
        </w:rPr>
        <w:t>Dapat dijadikan sebagai referensi model pembelajaran dalam rangka pengembangan dan perbaikan proses pembelajaran untuk meningkatkan hasil belajar peserta didik.</w:t>
      </w:r>
    </w:p>
    <w:p w:rsidR="00D97753" w:rsidRDefault="00D97753" w:rsidP="00CB5096">
      <w:pPr>
        <w:pStyle w:val="NoSpacing"/>
        <w:spacing w:line="480" w:lineRule="auto"/>
        <w:ind w:left="284" w:firstLine="714"/>
        <w:jc w:val="both"/>
        <w:rPr>
          <w:rFonts w:ascii="Times New Roman" w:hAnsi="Times New Roman" w:cs="Times New Roman"/>
          <w:sz w:val="24"/>
          <w:szCs w:val="24"/>
        </w:rPr>
      </w:pPr>
    </w:p>
    <w:p w:rsidR="005758A4" w:rsidRPr="005758A4" w:rsidRDefault="0033782D" w:rsidP="00CB5096">
      <w:pPr>
        <w:pStyle w:val="NoSpacing"/>
        <w:numPr>
          <w:ilvl w:val="0"/>
          <w:numId w:val="1"/>
        </w:numPr>
        <w:spacing w:line="480" w:lineRule="auto"/>
        <w:ind w:left="284" w:hanging="284"/>
        <w:jc w:val="both"/>
        <w:rPr>
          <w:rFonts w:ascii="Times New Roman" w:hAnsi="Times New Roman" w:cs="Times New Roman"/>
          <w:b/>
          <w:sz w:val="24"/>
          <w:szCs w:val="24"/>
        </w:rPr>
      </w:pPr>
      <w:r w:rsidRPr="005758A4">
        <w:rPr>
          <w:rFonts w:ascii="Times New Roman" w:hAnsi="Times New Roman" w:cs="Times New Roman"/>
          <w:b/>
          <w:sz w:val="24"/>
        </w:rPr>
        <w:t>Kerangka Berpikir</w:t>
      </w:r>
      <w:bookmarkEnd w:id="0"/>
    </w:p>
    <w:p w:rsidR="00411EC9" w:rsidRDefault="00411EC9" w:rsidP="00CB5096">
      <w:pPr>
        <w:pStyle w:val="NoSpacing"/>
        <w:spacing w:line="480" w:lineRule="auto"/>
        <w:ind w:left="284" w:firstLine="714"/>
        <w:jc w:val="both"/>
        <w:rPr>
          <w:rFonts w:ascii="Times New Roman" w:hAnsi="Times New Roman" w:cs="Times New Roman"/>
          <w:sz w:val="24"/>
          <w:szCs w:val="24"/>
        </w:rPr>
      </w:pPr>
      <w:r w:rsidRPr="00507AF2">
        <w:rPr>
          <w:rFonts w:ascii="Times New Roman" w:hAnsi="Times New Roman" w:cs="Times New Roman"/>
          <w:sz w:val="24"/>
          <w:szCs w:val="24"/>
        </w:rPr>
        <w:t xml:space="preserve">Berdasarkan </w:t>
      </w:r>
      <w:r>
        <w:rPr>
          <w:rFonts w:ascii="Times New Roman" w:hAnsi="Times New Roman" w:cs="Times New Roman"/>
          <w:sz w:val="24"/>
          <w:szCs w:val="24"/>
        </w:rPr>
        <w:t>latar belakang yang telah diuraikan</w:t>
      </w:r>
      <w:r w:rsidRPr="00507AF2">
        <w:rPr>
          <w:rFonts w:ascii="Times New Roman" w:hAnsi="Times New Roman" w:cs="Times New Roman"/>
          <w:sz w:val="24"/>
          <w:szCs w:val="24"/>
        </w:rPr>
        <w:t xml:space="preserve">, maka kerangka berpikir dalam penelitian ini adalah </w:t>
      </w:r>
      <w:r>
        <w:rPr>
          <w:rFonts w:ascii="Times New Roman" w:hAnsi="Times New Roman" w:cs="Times New Roman"/>
          <w:sz w:val="24"/>
          <w:szCs w:val="24"/>
        </w:rPr>
        <w:t xml:space="preserve">bahwa </w:t>
      </w:r>
      <w:r w:rsidRPr="00507AF2">
        <w:rPr>
          <w:rFonts w:ascii="Times New Roman" w:hAnsi="Times New Roman" w:cs="Times New Roman"/>
          <w:sz w:val="24"/>
          <w:szCs w:val="24"/>
        </w:rPr>
        <w:t>model pembelajaran tutor sebaya dapat meningkatkan kemandirian belajar. Hal ini berdasarkan hasil penelitian Se</w:t>
      </w:r>
      <w:r w:rsidR="00A10EAC">
        <w:rPr>
          <w:rFonts w:ascii="Times New Roman" w:hAnsi="Times New Roman" w:cs="Times New Roman"/>
          <w:sz w:val="24"/>
          <w:szCs w:val="24"/>
        </w:rPr>
        <w:t>tiawan (2012) yang menyatakan bahwa “</w:t>
      </w:r>
      <w:r>
        <w:rPr>
          <w:rFonts w:ascii="Times New Roman" w:hAnsi="Times New Roman" w:cs="Times New Roman"/>
          <w:sz w:val="24"/>
          <w:szCs w:val="24"/>
        </w:rPr>
        <w:t>D</w:t>
      </w:r>
      <w:r w:rsidRPr="00507AF2">
        <w:rPr>
          <w:rFonts w:ascii="Times New Roman" w:hAnsi="Times New Roman" w:cs="Times New Roman"/>
          <w:sz w:val="24"/>
          <w:szCs w:val="24"/>
        </w:rPr>
        <w:t>engan menggunakan metode tutor sebaya dalam pembelajaran dapat meningkatkan kemandirian belajar siswa kelas X.2 MAN Purworejo”.</w:t>
      </w:r>
    </w:p>
    <w:p w:rsidR="00411EC9" w:rsidRDefault="00411EC9" w:rsidP="00CB5096">
      <w:pPr>
        <w:pStyle w:val="NoSpacing"/>
        <w:spacing w:line="480" w:lineRule="auto"/>
        <w:ind w:left="284" w:firstLine="714"/>
        <w:jc w:val="both"/>
        <w:rPr>
          <w:rFonts w:ascii="Times New Roman" w:hAnsi="Times New Roman" w:cs="Times New Roman"/>
          <w:sz w:val="24"/>
          <w:szCs w:val="24"/>
        </w:rPr>
      </w:pPr>
      <w:r w:rsidRPr="00507AF2">
        <w:rPr>
          <w:rFonts w:ascii="Times New Roman" w:hAnsi="Times New Roman" w:cs="Times New Roman"/>
          <w:sz w:val="24"/>
          <w:szCs w:val="24"/>
        </w:rPr>
        <w:t xml:space="preserve">Juga dengan </w:t>
      </w:r>
      <w:r>
        <w:rPr>
          <w:rFonts w:ascii="Times New Roman" w:hAnsi="Times New Roman" w:cs="Times New Roman"/>
          <w:sz w:val="24"/>
          <w:szCs w:val="24"/>
        </w:rPr>
        <w:t>implementasi</w:t>
      </w:r>
      <w:r w:rsidRPr="00507AF2">
        <w:rPr>
          <w:rFonts w:ascii="Times New Roman" w:hAnsi="Times New Roman" w:cs="Times New Roman"/>
          <w:sz w:val="24"/>
          <w:szCs w:val="24"/>
        </w:rPr>
        <w:t xml:space="preserve"> model pembelajaran tutor sebaya dapat meningkatkan hasil belajar. Hal ini berdasarkan hasil penelitian Arjanggi dan Suprihatin (2010)</w:t>
      </w:r>
      <w:r>
        <w:rPr>
          <w:rFonts w:ascii="Times New Roman" w:hAnsi="Times New Roman" w:cs="Times New Roman"/>
          <w:sz w:val="24"/>
          <w:szCs w:val="24"/>
        </w:rPr>
        <w:t xml:space="preserve"> </w:t>
      </w:r>
      <w:r w:rsidR="00A10EAC">
        <w:rPr>
          <w:rFonts w:ascii="Times New Roman" w:hAnsi="Times New Roman" w:cs="Times New Roman"/>
          <w:sz w:val="24"/>
          <w:szCs w:val="24"/>
        </w:rPr>
        <w:t xml:space="preserve">yang menyatakan </w:t>
      </w:r>
      <w:r>
        <w:rPr>
          <w:rFonts w:ascii="Times New Roman" w:hAnsi="Times New Roman" w:cs="Times New Roman"/>
          <w:sz w:val="24"/>
          <w:szCs w:val="24"/>
        </w:rPr>
        <w:t>bahwa</w:t>
      </w:r>
      <w:r w:rsidRPr="00507AF2">
        <w:rPr>
          <w:rFonts w:ascii="Times New Roman" w:hAnsi="Times New Roman" w:cs="Times New Roman"/>
          <w:sz w:val="24"/>
          <w:szCs w:val="24"/>
        </w:rPr>
        <w:t xml:space="preserve"> “</w:t>
      </w:r>
      <w:r>
        <w:rPr>
          <w:rFonts w:ascii="Times New Roman" w:hAnsi="Times New Roman" w:cs="Times New Roman"/>
          <w:sz w:val="24"/>
          <w:szCs w:val="24"/>
        </w:rPr>
        <w:t>M</w:t>
      </w:r>
      <w:r w:rsidRPr="00507AF2">
        <w:rPr>
          <w:rFonts w:ascii="Times New Roman" w:hAnsi="Times New Roman" w:cs="Times New Roman"/>
          <w:sz w:val="24"/>
          <w:szCs w:val="24"/>
        </w:rPr>
        <w:t>etode pembelajaran tutor teman sebaya mempunyai kontribusi sebesar 17,4 persen dalam meningkatkan hasil belajar berdasar regulasi-diri pada mahasiswa”.</w:t>
      </w:r>
    </w:p>
    <w:p w:rsidR="00411EC9" w:rsidRDefault="00A10EAC" w:rsidP="00CB5096">
      <w:pPr>
        <w:pStyle w:val="NoSpacing"/>
        <w:spacing w:line="480" w:lineRule="auto"/>
        <w:ind w:left="284" w:firstLine="714"/>
        <w:jc w:val="both"/>
        <w:rPr>
          <w:rFonts w:ascii="Times New Roman" w:hAnsi="Times New Roman" w:cs="Times New Roman"/>
          <w:sz w:val="24"/>
          <w:szCs w:val="24"/>
        </w:rPr>
      </w:pPr>
      <w:r>
        <w:rPr>
          <w:rFonts w:ascii="Times New Roman" w:hAnsi="Times New Roman" w:cs="Times New Roman"/>
          <w:sz w:val="24"/>
          <w:szCs w:val="24"/>
        </w:rPr>
        <w:t>Selain itu dalam pembelajaran matematika dengan menggunakan m</w:t>
      </w:r>
      <w:r w:rsidR="00411EC9" w:rsidRPr="00507AF2">
        <w:rPr>
          <w:rFonts w:ascii="Times New Roman" w:hAnsi="Times New Roman" w:cs="Times New Roman"/>
          <w:sz w:val="24"/>
          <w:szCs w:val="24"/>
        </w:rPr>
        <w:t xml:space="preserve">odel pembelajaran tutor sebaya juga dapat mengatasi kecemasan </w:t>
      </w:r>
      <w:r>
        <w:rPr>
          <w:rFonts w:ascii="Times New Roman" w:hAnsi="Times New Roman" w:cs="Times New Roman"/>
          <w:sz w:val="24"/>
          <w:szCs w:val="24"/>
        </w:rPr>
        <w:t>matematis</w:t>
      </w:r>
      <w:r w:rsidR="00411EC9" w:rsidRPr="00507AF2">
        <w:rPr>
          <w:rFonts w:ascii="Times New Roman" w:hAnsi="Times New Roman" w:cs="Times New Roman"/>
          <w:sz w:val="24"/>
          <w:szCs w:val="24"/>
        </w:rPr>
        <w:t xml:space="preserve">. Hal ini </w:t>
      </w:r>
      <w:r w:rsidR="00411EC9" w:rsidRPr="00507AF2">
        <w:rPr>
          <w:rFonts w:ascii="Times New Roman" w:hAnsi="Times New Roman" w:cs="Times New Roman"/>
          <w:sz w:val="24"/>
          <w:szCs w:val="24"/>
        </w:rPr>
        <w:lastRenderedPageBreak/>
        <w:t>sesuai pendapat Indiyani dan Li</w:t>
      </w:r>
      <w:r>
        <w:rPr>
          <w:rFonts w:ascii="Times New Roman" w:hAnsi="Times New Roman" w:cs="Times New Roman"/>
          <w:sz w:val="24"/>
          <w:szCs w:val="24"/>
        </w:rPr>
        <w:t xml:space="preserve">stiara (2006) yang mengemukakan bahwa </w:t>
      </w:r>
      <w:r w:rsidR="00411EC9" w:rsidRPr="00507AF2">
        <w:rPr>
          <w:rFonts w:ascii="Times New Roman" w:hAnsi="Times New Roman" w:cs="Times New Roman"/>
          <w:sz w:val="24"/>
          <w:szCs w:val="24"/>
        </w:rPr>
        <w:t>“</w:t>
      </w:r>
      <w:r w:rsidR="00411EC9">
        <w:rPr>
          <w:rFonts w:ascii="Times New Roman" w:hAnsi="Times New Roman" w:cs="Times New Roman"/>
          <w:sz w:val="24"/>
          <w:szCs w:val="24"/>
        </w:rPr>
        <w:t>T</w:t>
      </w:r>
      <w:r w:rsidR="00411EC9" w:rsidRPr="00507AF2">
        <w:rPr>
          <w:rFonts w:ascii="Times New Roman" w:hAnsi="Times New Roman" w:cs="Times New Roman"/>
          <w:sz w:val="24"/>
          <w:szCs w:val="24"/>
        </w:rPr>
        <w:t xml:space="preserve">erdapat perbedaan yang signifikan skor kecemasan siswa dalam menghadapi pelajaran matematika kelompok eksperimen yang mendapat perlakuan berupa belajar matematika dengan metode </w:t>
      </w:r>
      <w:r w:rsidR="00411EC9" w:rsidRPr="00507AF2">
        <w:rPr>
          <w:rFonts w:ascii="Times New Roman" w:hAnsi="Times New Roman" w:cs="Times New Roman"/>
          <w:i/>
          <w:iCs/>
          <w:sz w:val="24"/>
          <w:szCs w:val="24"/>
        </w:rPr>
        <w:t xml:space="preserve">Cooperative Learning </w:t>
      </w:r>
      <w:r w:rsidR="00411EC9" w:rsidRPr="00507AF2">
        <w:rPr>
          <w:rFonts w:ascii="Times New Roman" w:hAnsi="Times New Roman" w:cs="Times New Roman"/>
          <w:sz w:val="24"/>
          <w:szCs w:val="24"/>
        </w:rPr>
        <w:t xml:space="preserve">dan kelompok kontrol yang tidak mendapat perlakuan”. </w:t>
      </w:r>
      <w:r w:rsidR="00411EC9">
        <w:rPr>
          <w:rFonts w:ascii="Times New Roman" w:hAnsi="Times New Roman" w:cs="Times New Roman"/>
          <w:sz w:val="24"/>
          <w:szCs w:val="24"/>
        </w:rPr>
        <w:t>M</w:t>
      </w:r>
      <w:r w:rsidR="00411EC9" w:rsidRPr="00507AF2">
        <w:rPr>
          <w:rFonts w:ascii="Times New Roman" w:hAnsi="Times New Roman" w:cs="Times New Roman"/>
          <w:sz w:val="24"/>
          <w:szCs w:val="24"/>
        </w:rPr>
        <w:t xml:space="preserve">etode </w:t>
      </w:r>
      <w:r w:rsidR="00411EC9" w:rsidRPr="00507AF2">
        <w:rPr>
          <w:rFonts w:ascii="Times New Roman" w:hAnsi="Times New Roman" w:cs="Times New Roman"/>
          <w:i/>
          <w:iCs/>
          <w:sz w:val="24"/>
          <w:szCs w:val="24"/>
        </w:rPr>
        <w:t xml:space="preserve">Cooperative Learning </w:t>
      </w:r>
      <w:r w:rsidR="00411EC9">
        <w:rPr>
          <w:rFonts w:ascii="Times New Roman" w:hAnsi="Times New Roman" w:cs="Times New Roman"/>
          <w:iCs/>
          <w:sz w:val="24"/>
          <w:szCs w:val="24"/>
        </w:rPr>
        <w:t xml:space="preserve">yang digunakan </w:t>
      </w:r>
      <w:r w:rsidR="006E4AB8">
        <w:rPr>
          <w:rFonts w:ascii="Times New Roman" w:hAnsi="Times New Roman" w:cs="Times New Roman"/>
          <w:iCs/>
          <w:sz w:val="24"/>
          <w:szCs w:val="24"/>
        </w:rPr>
        <w:t xml:space="preserve">dalam penelitian itu </w:t>
      </w:r>
      <w:r w:rsidR="00411EC9" w:rsidRPr="00507AF2">
        <w:rPr>
          <w:rFonts w:ascii="Times New Roman" w:hAnsi="Times New Roman" w:cs="Times New Roman"/>
          <w:iCs/>
          <w:sz w:val="24"/>
          <w:szCs w:val="24"/>
        </w:rPr>
        <w:t>adalah model pembelajaran tutor sebaya.</w:t>
      </w:r>
    </w:p>
    <w:p w:rsidR="00411EC9" w:rsidRDefault="00411EC9" w:rsidP="00CB5096">
      <w:pPr>
        <w:pStyle w:val="NoSpacing"/>
        <w:spacing w:line="480" w:lineRule="auto"/>
        <w:ind w:left="284" w:firstLine="714"/>
        <w:jc w:val="both"/>
        <w:rPr>
          <w:rFonts w:ascii="Times New Roman" w:hAnsi="Times New Roman" w:cs="Times New Roman"/>
          <w:sz w:val="24"/>
          <w:szCs w:val="24"/>
        </w:rPr>
      </w:pPr>
      <w:r w:rsidRPr="00507AF2">
        <w:rPr>
          <w:rFonts w:ascii="Times New Roman" w:hAnsi="Times New Roman" w:cs="Times New Roman"/>
          <w:sz w:val="24"/>
          <w:szCs w:val="24"/>
        </w:rPr>
        <w:t xml:space="preserve">Selain itu terdapat </w:t>
      </w:r>
      <w:r>
        <w:rPr>
          <w:rFonts w:ascii="Times New Roman" w:hAnsi="Times New Roman" w:cs="Times New Roman"/>
          <w:sz w:val="24"/>
          <w:szCs w:val="24"/>
        </w:rPr>
        <w:t xml:space="preserve">juga </w:t>
      </w:r>
      <w:r w:rsidRPr="00507AF2">
        <w:rPr>
          <w:rFonts w:ascii="Times New Roman" w:hAnsi="Times New Roman" w:cs="Times New Roman"/>
          <w:sz w:val="24"/>
          <w:szCs w:val="24"/>
        </w:rPr>
        <w:t xml:space="preserve">hubungan antara kemandirian belajar dengan kecemasan matematis. Hal ini </w:t>
      </w:r>
      <w:r>
        <w:rPr>
          <w:rFonts w:ascii="Times New Roman" w:hAnsi="Times New Roman" w:cs="Times New Roman"/>
          <w:sz w:val="24"/>
          <w:szCs w:val="24"/>
        </w:rPr>
        <w:t xml:space="preserve">sesuai dengan </w:t>
      </w:r>
      <w:r w:rsidRPr="00507AF2">
        <w:rPr>
          <w:rFonts w:ascii="Times New Roman" w:hAnsi="Times New Roman" w:cs="Times New Roman"/>
          <w:sz w:val="24"/>
          <w:szCs w:val="24"/>
        </w:rPr>
        <w:t xml:space="preserve">pendapat Sanitiara (2014) </w:t>
      </w:r>
      <w:r w:rsidR="006E4AB8">
        <w:rPr>
          <w:rFonts w:ascii="Times New Roman" w:hAnsi="Times New Roman" w:cs="Times New Roman"/>
          <w:sz w:val="24"/>
          <w:szCs w:val="24"/>
        </w:rPr>
        <w:t xml:space="preserve">yang menyatakan </w:t>
      </w:r>
      <w:r>
        <w:rPr>
          <w:rFonts w:ascii="Times New Roman" w:hAnsi="Times New Roman" w:cs="Times New Roman"/>
          <w:sz w:val="24"/>
          <w:szCs w:val="24"/>
        </w:rPr>
        <w:t>bahwa</w:t>
      </w:r>
      <w:r w:rsidRPr="00507AF2">
        <w:rPr>
          <w:rFonts w:ascii="Times New Roman" w:hAnsi="Times New Roman" w:cs="Times New Roman"/>
          <w:sz w:val="24"/>
          <w:szCs w:val="24"/>
        </w:rPr>
        <w:t xml:space="preserve"> ”</w:t>
      </w:r>
      <w:r>
        <w:rPr>
          <w:rFonts w:ascii="Times New Roman" w:hAnsi="Times New Roman" w:cs="Times New Roman"/>
          <w:sz w:val="24"/>
          <w:szCs w:val="24"/>
        </w:rPr>
        <w:t>T</w:t>
      </w:r>
      <w:r w:rsidRPr="00507AF2">
        <w:rPr>
          <w:rFonts w:ascii="Times New Roman" w:hAnsi="Times New Roman" w:cs="Times New Roman"/>
          <w:sz w:val="24"/>
          <w:szCs w:val="24"/>
        </w:rPr>
        <w:t>erdapat hubungan kecemasan akademis dengan regulasi diri dalam belajar”.</w:t>
      </w:r>
    </w:p>
    <w:p w:rsidR="00411EC9" w:rsidRDefault="006E4AB8" w:rsidP="00CB5096">
      <w:pPr>
        <w:pStyle w:val="NoSpacing"/>
        <w:spacing w:line="480" w:lineRule="auto"/>
        <w:ind w:left="284" w:firstLine="714"/>
        <w:jc w:val="both"/>
        <w:rPr>
          <w:rFonts w:ascii="Times New Roman" w:hAnsi="Times New Roman" w:cs="Times New Roman"/>
          <w:sz w:val="24"/>
          <w:szCs w:val="24"/>
        </w:rPr>
      </w:pPr>
      <w:r>
        <w:rPr>
          <w:rFonts w:ascii="Times New Roman" w:hAnsi="Times New Roman" w:cs="Times New Roman"/>
          <w:sz w:val="24"/>
          <w:szCs w:val="24"/>
        </w:rPr>
        <w:t>Terdapat juga hubungan antara kemandirian belajar dengan hasil belajar. Karena k</w:t>
      </w:r>
      <w:r w:rsidR="00411EC9" w:rsidRPr="00507AF2">
        <w:rPr>
          <w:rFonts w:ascii="Times New Roman" w:hAnsi="Times New Roman" w:cs="Times New Roman"/>
          <w:sz w:val="24"/>
          <w:szCs w:val="24"/>
        </w:rPr>
        <w:t>emandirian belajar juga dapat membantu pencapaian hasil belajar. Hal ini sesuai dengan Yaniawati (2014) yang menyatakan</w:t>
      </w:r>
      <w:r>
        <w:rPr>
          <w:rFonts w:ascii="Times New Roman" w:hAnsi="Times New Roman" w:cs="Times New Roman"/>
          <w:sz w:val="24"/>
          <w:szCs w:val="24"/>
        </w:rPr>
        <w:t xml:space="preserve"> bahwa </w:t>
      </w:r>
      <w:r w:rsidR="00411EC9" w:rsidRPr="00507AF2">
        <w:rPr>
          <w:rFonts w:ascii="Times New Roman" w:hAnsi="Times New Roman" w:cs="Times New Roman"/>
          <w:sz w:val="24"/>
          <w:szCs w:val="24"/>
        </w:rPr>
        <w:t xml:space="preserve"> “</w:t>
      </w:r>
      <w:r w:rsidR="00411EC9">
        <w:rPr>
          <w:rFonts w:ascii="Times New Roman" w:hAnsi="Times New Roman" w:cs="Times New Roman"/>
          <w:sz w:val="24"/>
          <w:szCs w:val="24"/>
        </w:rPr>
        <w:t>K</w:t>
      </w:r>
      <w:r w:rsidR="00411EC9" w:rsidRPr="00507AF2">
        <w:rPr>
          <w:rFonts w:ascii="Times New Roman" w:hAnsi="Times New Roman" w:cs="Times New Roman"/>
          <w:sz w:val="24"/>
          <w:szCs w:val="24"/>
        </w:rPr>
        <w:t>emandirian balajar memungkinkan membantu pencapaian hasil belajar yang lebih baik bagi peserta didik”.</w:t>
      </w:r>
    </w:p>
    <w:p w:rsidR="00017567" w:rsidRDefault="006E4AB8" w:rsidP="00CB5096">
      <w:pPr>
        <w:pStyle w:val="NoSpacing"/>
        <w:spacing w:line="480" w:lineRule="auto"/>
        <w:ind w:left="284" w:firstLine="714"/>
        <w:jc w:val="both"/>
        <w:rPr>
          <w:rFonts w:ascii="Times New Roman" w:hAnsi="Times New Roman" w:cs="Times New Roman"/>
          <w:sz w:val="24"/>
          <w:szCs w:val="24"/>
        </w:rPr>
      </w:pPr>
      <w:r>
        <w:rPr>
          <w:rFonts w:ascii="Times New Roman" w:hAnsi="Times New Roman" w:cs="Times New Roman"/>
          <w:sz w:val="24"/>
          <w:szCs w:val="24"/>
        </w:rPr>
        <w:t xml:space="preserve">Sedangkan hubungan antara kecemasan matematis dengan hasil belajar adalah bahwa </w:t>
      </w:r>
      <w:r w:rsidR="00411EC9" w:rsidRPr="00507AF2">
        <w:rPr>
          <w:rFonts w:ascii="Times New Roman" w:hAnsi="Times New Roman" w:cs="Times New Roman"/>
          <w:sz w:val="24"/>
          <w:szCs w:val="24"/>
        </w:rPr>
        <w:t xml:space="preserve">kecemasan matematis berpengaruh terhadap hasil belajar. Hal ini sejalan dengan </w:t>
      </w:r>
      <w:r>
        <w:rPr>
          <w:rFonts w:ascii="Times New Roman" w:hAnsi="Times New Roman" w:cs="Times New Roman"/>
          <w:sz w:val="24"/>
          <w:szCs w:val="24"/>
        </w:rPr>
        <w:t xml:space="preserve">pendapat </w:t>
      </w:r>
      <w:r w:rsidR="00411EC9" w:rsidRPr="00507AF2">
        <w:rPr>
          <w:rFonts w:ascii="Times New Roman" w:hAnsi="Times New Roman" w:cs="Times New Roman"/>
          <w:sz w:val="24"/>
          <w:szCs w:val="24"/>
        </w:rPr>
        <w:t xml:space="preserve">Anita (2014) </w:t>
      </w:r>
      <w:r w:rsidR="00411EC9">
        <w:rPr>
          <w:rFonts w:ascii="Times New Roman" w:hAnsi="Times New Roman" w:cs="Times New Roman"/>
          <w:sz w:val="24"/>
          <w:szCs w:val="24"/>
        </w:rPr>
        <w:t xml:space="preserve">dalam </w:t>
      </w:r>
      <w:r w:rsidR="00411EC9" w:rsidRPr="00507AF2">
        <w:rPr>
          <w:rFonts w:ascii="Times New Roman" w:hAnsi="Times New Roman" w:cs="Times New Roman"/>
          <w:sz w:val="24"/>
          <w:szCs w:val="24"/>
        </w:rPr>
        <w:t>hasil analisisnya</w:t>
      </w:r>
      <w:r w:rsidR="00411EC9">
        <w:rPr>
          <w:rFonts w:ascii="Times New Roman" w:hAnsi="Times New Roman" w:cs="Times New Roman"/>
          <w:sz w:val="24"/>
          <w:szCs w:val="24"/>
        </w:rPr>
        <w:t xml:space="preserve"> menyatakan bahwa </w:t>
      </w:r>
      <w:r w:rsidR="00411EC9" w:rsidRPr="00507AF2">
        <w:rPr>
          <w:rFonts w:ascii="Times New Roman" w:hAnsi="Times New Roman" w:cs="Times New Roman"/>
          <w:sz w:val="24"/>
          <w:szCs w:val="24"/>
        </w:rPr>
        <w:t xml:space="preserve"> “</w:t>
      </w:r>
      <w:r w:rsidR="00411EC9">
        <w:rPr>
          <w:rFonts w:ascii="Times New Roman" w:hAnsi="Times New Roman" w:cs="Times New Roman"/>
          <w:sz w:val="24"/>
          <w:szCs w:val="24"/>
        </w:rPr>
        <w:t>Terdapat</w:t>
      </w:r>
      <w:r w:rsidR="00411EC9" w:rsidRPr="00507AF2">
        <w:rPr>
          <w:rFonts w:ascii="Times New Roman" w:hAnsi="Times New Roman" w:cs="Times New Roman"/>
          <w:sz w:val="24"/>
          <w:szCs w:val="24"/>
        </w:rPr>
        <w:t xml:space="preserve"> hubungan negatif antara kecemasan matematika dengan kemampuan koneksi matematis”.</w:t>
      </w:r>
      <w:r>
        <w:rPr>
          <w:rFonts w:ascii="Times New Roman" w:hAnsi="Times New Roman" w:cs="Times New Roman"/>
          <w:sz w:val="24"/>
          <w:szCs w:val="24"/>
        </w:rPr>
        <w:t xml:space="preserve"> Artinya bahwa dalam pembelajaran matematika dikelas ketika kecemasan matematis tinggi maka kemampuan koneksi matematis peserta didik rendah dan juga sebaliknya ketika kecemasan matematis rendah maka terjadi peningkatan koneksi matematis.</w:t>
      </w:r>
    </w:p>
    <w:p w:rsidR="00411EC9" w:rsidRDefault="00411EC9" w:rsidP="00CB5096">
      <w:pPr>
        <w:pStyle w:val="NoSpacing"/>
        <w:spacing w:line="480" w:lineRule="auto"/>
        <w:ind w:left="284" w:firstLine="714"/>
        <w:jc w:val="both"/>
        <w:rPr>
          <w:rFonts w:ascii="Times New Roman" w:hAnsi="Times New Roman" w:cs="Times New Roman"/>
          <w:sz w:val="24"/>
          <w:szCs w:val="24"/>
        </w:rPr>
      </w:pPr>
      <w:r>
        <w:rPr>
          <w:rFonts w:ascii="Times New Roman" w:hAnsi="Times New Roman" w:cs="Times New Roman"/>
          <w:sz w:val="24"/>
          <w:szCs w:val="24"/>
        </w:rPr>
        <w:lastRenderedPageBreak/>
        <w:t xml:space="preserve">Dari paparan yang telah diuraikan, maka </w:t>
      </w:r>
      <w:r w:rsidR="006E4AB8">
        <w:rPr>
          <w:rFonts w:ascii="Times New Roman" w:hAnsi="Times New Roman" w:cs="Times New Roman"/>
          <w:sz w:val="24"/>
          <w:szCs w:val="24"/>
        </w:rPr>
        <w:t>dapat di</w:t>
      </w:r>
      <w:r w:rsidR="00543661">
        <w:rPr>
          <w:rFonts w:ascii="Times New Roman" w:hAnsi="Times New Roman" w:cs="Times New Roman"/>
          <w:sz w:val="24"/>
          <w:szCs w:val="24"/>
        </w:rPr>
        <w:t>gambar</w:t>
      </w:r>
      <w:r w:rsidR="006E4AB8">
        <w:rPr>
          <w:rFonts w:ascii="Times New Roman" w:hAnsi="Times New Roman" w:cs="Times New Roman"/>
          <w:sz w:val="24"/>
          <w:szCs w:val="24"/>
        </w:rPr>
        <w:t xml:space="preserve">kan </w:t>
      </w:r>
      <w:r w:rsidR="00543661">
        <w:rPr>
          <w:rFonts w:ascii="Times New Roman" w:hAnsi="Times New Roman" w:cs="Times New Roman"/>
          <w:sz w:val="24"/>
          <w:szCs w:val="24"/>
        </w:rPr>
        <w:t xml:space="preserve">atau </w:t>
      </w:r>
      <w:r w:rsidR="006E4AB8">
        <w:rPr>
          <w:rFonts w:ascii="Times New Roman" w:hAnsi="Times New Roman" w:cs="Times New Roman"/>
          <w:sz w:val="24"/>
          <w:szCs w:val="24"/>
        </w:rPr>
        <w:t xml:space="preserve">dibuat </w:t>
      </w:r>
      <w:r w:rsidR="00543661">
        <w:rPr>
          <w:rFonts w:ascii="Times New Roman" w:hAnsi="Times New Roman" w:cs="Times New Roman"/>
          <w:sz w:val="24"/>
          <w:szCs w:val="24"/>
        </w:rPr>
        <w:t xml:space="preserve">bagan dari </w:t>
      </w:r>
      <w:r>
        <w:rPr>
          <w:rFonts w:ascii="Times New Roman" w:hAnsi="Times New Roman" w:cs="Times New Roman"/>
          <w:sz w:val="24"/>
          <w:szCs w:val="24"/>
        </w:rPr>
        <w:t>k</w:t>
      </w:r>
      <w:r w:rsidRPr="00507AF2">
        <w:rPr>
          <w:rFonts w:ascii="Times New Roman" w:hAnsi="Times New Roman" w:cs="Times New Roman"/>
          <w:sz w:val="24"/>
          <w:szCs w:val="24"/>
        </w:rPr>
        <w:t xml:space="preserve">erangka berfikir </w:t>
      </w:r>
      <w:r w:rsidR="006E4AB8">
        <w:rPr>
          <w:rFonts w:ascii="Times New Roman" w:hAnsi="Times New Roman" w:cs="Times New Roman"/>
          <w:sz w:val="24"/>
          <w:szCs w:val="24"/>
        </w:rPr>
        <w:t>penelitian antara implementasi tutor sebaya, kemandirian belajar, kecemasan matematis dan hasil belajar peserta didik</w:t>
      </w:r>
      <w:r w:rsidR="00543661">
        <w:rPr>
          <w:rFonts w:ascii="Times New Roman" w:hAnsi="Times New Roman" w:cs="Times New Roman"/>
          <w:sz w:val="24"/>
          <w:szCs w:val="24"/>
        </w:rPr>
        <w:t xml:space="preserve">. </w:t>
      </w:r>
      <w:r w:rsidRPr="00507AF2">
        <w:rPr>
          <w:rFonts w:ascii="Times New Roman" w:hAnsi="Times New Roman" w:cs="Times New Roman"/>
          <w:sz w:val="24"/>
          <w:szCs w:val="24"/>
        </w:rPr>
        <w:t xml:space="preserve"> </w:t>
      </w:r>
      <w:r w:rsidR="00543661">
        <w:rPr>
          <w:rFonts w:ascii="Times New Roman" w:hAnsi="Times New Roman" w:cs="Times New Roman"/>
          <w:sz w:val="24"/>
          <w:szCs w:val="24"/>
        </w:rPr>
        <w:t xml:space="preserve">Rangkaian dari kerangka berfikir </w:t>
      </w:r>
      <w:r w:rsidR="006E4AB8">
        <w:rPr>
          <w:rFonts w:ascii="Times New Roman" w:hAnsi="Times New Roman" w:cs="Times New Roman"/>
          <w:sz w:val="24"/>
          <w:szCs w:val="24"/>
        </w:rPr>
        <w:t xml:space="preserve">dari penelitian ini </w:t>
      </w:r>
      <w:r w:rsidRPr="00507AF2">
        <w:rPr>
          <w:rFonts w:ascii="Times New Roman" w:hAnsi="Times New Roman" w:cs="Times New Roman"/>
          <w:sz w:val="24"/>
          <w:szCs w:val="24"/>
        </w:rPr>
        <w:t xml:space="preserve">dapat </w:t>
      </w:r>
      <w:r w:rsidR="00543661">
        <w:rPr>
          <w:rFonts w:ascii="Times New Roman" w:hAnsi="Times New Roman" w:cs="Times New Roman"/>
          <w:sz w:val="24"/>
          <w:szCs w:val="24"/>
        </w:rPr>
        <w:t xml:space="preserve">dilihat </w:t>
      </w:r>
      <w:r w:rsidRPr="00507AF2">
        <w:rPr>
          <w:rFonts w:ascii="Times New Roman" w:hAnsi="Times New Roman" w:cs="Times New Roman"/>
          <w:sz w:val="24"/>
          <w:szCs w:val="24"/>
        </w:rPr>
        <w:t xml:space="preserve">seperti </w:t>
      </w:r>
      <w:r w:rsidR="00543661">
        <w:rPr>
          <w:rFonts w:ascii="Times New Roman" w:hAnsi="Times New Roman" w:cs="Times New Roman"/>
          <w:sz w:val="24"/>
          <w:szCs w:val="24"/>
        </w:rPr>
        <w:t xml:space="preserve">pada </w:t>
      </w:r>
      <w:r w:rsidR="00017567">
        <w:rPr>
          <w:rFonts w:ascii="Times New Roman" w:hAnsi="Times New Roman" w:cs="Times New Roman"/>
          <w:sz w:val="24"/>
          <w:szCs w:val="24"/>
        </w:rPr>
        <w:t>G</w:t>
      </w:r>
      <w:r w:rsidRPr="00507AF2">
        <w:rPr>
          <w:rFonts w:ascii="Times New Roman" w:hAnsi="Times New Roman" w:cs="Times New Roman"/>
          <w:sz w:val="24"/>
          <w:szCs w:val="24"/>
        </w:rPr>
        <w:t>ambar 1.</w:t>
      </w:r>
      <w:r w:rsidR="007050DB">
        <w:rPr>
          <w:rFonts w:ascii="Times New Roman" w:hAnsi="Times New Roman" w:cs="Times New Roman"/>
          <w:sz w:val="24"/>
          <w:szCs w:val="24"/>
        </w:rPr>
        <w:t>1</w:t>
      </w:r>
      <w:r w:rsidR="00447737">
        <w:rPr>
          <w:rFonts w:ascii="Times New Roman" w:hAnsi="Times New Roman" w:cs="Times New Roman"/>
          <w:sz w:val="24"/>
          <w:szCs w:val="24"/>
        </w:rPr>
        <w:t>.</w:t>
      </w:r>
    </w:p>
    <w:p w:rsidR="00D97753" w:rsidRDefault="00387015" w:rsidP="00CB5096">
      <w:pPr>
        <w:pStyle w:val="NoSpacing"/>
        <w:spacing w:line="480" w:lineRule="auto"/>
        <w:ind w:left="284" w:firstLine="714"/>
        <w:jc w:val="both"/>
        <w:rPr>
          <w:rFonts w:ascii="Times New Roman" w:hAnsi="Times New Roman" w:cs="Times New Roman"/>
          <w:sz w:val="24"/>
          <w:szCs w:val="24"/>
        </w:rPr>
      </w:pPr>
      <w:r w:rsidRPr="00387015">
        <w:rPr>
          <w:noProof/>
        </w:rPr>
        <w:pict>
          <v:group id="_x0000_s1044" style="position:absolute;left:0;text-align:left;margin-left:27.45pt;margin-top:.95pt;width:346.65pt;height:177.4pt;z-index:251660288" coordorigin="2339,9283" coordsize="7695,3284">
            <v:roundrect id="Rounded Rectangle 81" o:spid="_x0000_s1045" style="position:absolute;left:6321;top:9283;width:2741;height:47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RZUsMA&#10;AADbAAAADwAAAGRycy9kb3ducmV2LnhtbESPQWuDQBSE74H+h+UVcouroQZr3YQ0JaXkFhPo9eG+&#10;qtR9K+5G7b/vFgo5DjPzDVPsZtOJkQbXWlaQRDEI4srqlmsF18txlYFwHlljZ5kU/JCD3fZhUWCu&#10;7cRnGktfiwBhl6OCxvs+l9JVDRl0ke2Jg/dlB4M+yKGWesApwE0n13G8kQZbDgsN9nRoqPoub0aB&#10;Z4yfb6fk/TVtZ/uUfaZv+1Oq1PJx3r+A8DT7e/i//aEVZAn8fQ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RZUsMAAADbAAAADwAAAAAAAAAAAAAAAACYAgAAZHJzL2Rv&#10;d25yZXYueG1sUEsFBgAAAAAEAAQA9QAAAIgDAAAAAA==&#10;" fillcolor="white [3201]" strokecolor="black [3200]" strokeweight="2pt">
              <v:textbox style="mso-next-textbox:#Rounded Rectangle 81">
                <w:txbxContent>
                  <w:p w:rsidR="006E4AB8" w:rsidRPr="00946C2B" w:rsidRDefault="006E4AB8" w:rsidP="00411EC9">
                    <w:pPr>
                      <w:jc w:val="center"/>
                      <w:rPr>
                        <w:rFonts w:ascii="Times New Roman" w:hAnsi="Times New Roman" w:cs="Times New Roman"/>
                        <w:lang w:val="en-US"/>
                      </w:rPr>
                    </w:pPr>
                    <w:r w:rsidRPr="00946C2B">
                      <w:rPr>
                        <w:rFonts w:ascii="Times New Roman" w:hAnsi="Times New Roman" w:cs="Times New Roman"/>
                        <w:lang w:val="en-US"/>
                      </w:rPr>
                      <w:t>Kemandirian Belajar</w:t>
                    </w:r>
                  </w:p>
                </w:txbxContent>
              </v:textbox>
            </v:roundrect>
            <v:roundrect id="_x0000_s1046" style="position:absolute;left:2339;top:10489;width:2531;height:111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uA6MEA&#10;AADbAAAADwAAAGRycy9kb3ducmV2LnhtbERPy2qDQBTdB/oPwy1kl4yW2iQmo9iGluIuD8j24tyq&#10;1Lkjzmjs33cWhS4P533IZ9OJiQbXWlYQryMQxJXVLdcKrpf31RaE88gaO8uk4Icc5NnD4oCptnc+&#10;0XT2tQgh7FJU0Hjfp1K6qiGDbm174sB92cGgD3CopR7wHsJNJ5+i6EUabDk0NNjTW0PV93k0Cjxj&#10;tBvL+OM1aWf7vL0lx6JMlFo+zsUehKfZ/4v/3J9awSaMDV/CD5DZ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rgOjBAAAA2wAAAA8AAAAAAAAAAAAAAAAAmAIAAGRycy9kb3du&#10;cmV2LnhtbFBLBQYAAAAABAAEAPUAAACGAwAAAAA=&#10;" fillcolor="white [3201]" strokecolor="black [3200]" strokeweight="2pt">
              <v:textbox style="mso-next-textbox:#_x0000_s1046">
                <w:txbxContent>
                  <w:p w:rsidR="006E4AB8" w:rsidRPr="00946C2B" w:rsidRDefault="006E4AB8" w:rsidP="00411EC9">
                    <w:pPr>
                      <w:jc w:val="center"/>
                      <w:rPr>
                        <w:rFonts w:ascii="Times New Roman" w:hAnsi="Times New Roman" w:cs="Times New Roman"/>
                        <w:color w:val="000000" w:themeColor="text1"/>
                      </w:rPr>
                    </w:pPr>
                    <w:r w:rsidRPr="00946C2B">
                      <w:rPr>
                        <w:rFonts w:ascii="Times New Roman" w:hAnsi="Times New Roman" w:cs="Times New Roman"/>
                        <w:color w:val="000000" w:themeColor="text1"/>
                        <w:lang w:val="en-US"/>
                      </w:rPr>
                      <w:t xml:space="preserve">Implementasi Model Pembelajaran Tutor Sebaya </w:t>
                    </w:r>
                  </w:p>
                </w:txbxContent>
              </v:textbox>
            </v:roundrect>
            <v:shapetype id="_x0000_t32" coordsize="21600,21600" o:spt="32" o:oned="t" path="m,l21600,21600e" filled="f">
              <v:path arrowok="t" fillok="f" o:connecttype="none"/>
              <o:lock v:ext="edit" shapetype="t"/>
            </v:shapetype>
            <v:shape id="_x0000_s1047" type="#_x0000_t32" style="position:absolute;left:4934;top:10932;width:1420;height:7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JWGcQAAADbAAAADwAAAGRycy9kb3ducmV2LnhtbESPQWvCQBSE7wX/w/IEb2aj0Kipq4jQ&#10;oiCIsT309th9JsHs25Ddavz3bqHQ4zAz3zDLdW8bcaPO144VTJIUBLF2puZSwef5fTwH4QOywcYx&#10;KXiQh/Vq8LLE3Lg7n+hWhFJECPscFVQhtLmUXldk0SeuJY7exXUWQ5RdKU2H9wi3jZymaSYt1hwX&#10;KmxpW5G+Fj9WgT7W+69ir3mRfXxPXrODnNLjqNRo2G/eQATqw3/4r70zCmYL+P0Sf4BcP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slYZxAAAANsAAAAPAAAAAAAAAAAA&#10;AAAAAKECAABkcnMvZG93bnJldi54bWxQSwUGAAAAAAQABAD5AAAAkgMAAAAA&#10;" filled="t" fillcolor="white [3201]" strokecolor="black [3200]" strokeweight="2pt">
              <v:stroke endarrow="open"/>
            </v:shape>
            <v:shape id="_x0000_s1048" type="#_x0000_t32" style="position:absolute;left:4934;top:9616;width:1331;height:132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iKf78AAADbAAAADwAAAGRycy9kb3ducmV2LnhtbERPTYvCMBC9C/6HMMLebGph11qNIoKw&#10;etqtXrwNzdgUm0lpslr/vTkseHy879VmsK24U+8bxwpmSQqCuHK64VrB+bSf5iB8QNbYOiYFT/Kw&#10;WY9HKyy0e/Av3ctQixjCvkAFJoSukNJXhiz6xHXEkbu63mKIsK+l7vERw20rszT9khYbjg0GO9oZ&#10;qm7ln1Vw/LyFxaHODnua/8y0keUlz55KfUyG7RJEoCG8xf/ub60gj+vjl/gD5P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4iKf78AAADbAAAADwAAAAAAAAAAAAAAAACh&#10;AgAAZHJzL2Rvd25yZXYueG1sUEsFBgAAAAAEAAQA+QAAAI0DAAAAAA==&#10;" filled="t" fillcolor="white [3201]" strokecolor="black [3200]" strokeweight="2pt">
              <v:stroke endarrow="open"/>
            </v:shape>
            <v:roundrect id="Rounded Rectangle 81" o:spid="_x0000_s1049" style="position:absolute;left:6332;top:10752;width:2741;height:48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RZUsMA&#10;AADbAAAADwAAAGRycy9kb3ducmV2LnhtbESPQWuDQBSE74H+h+UVcouroQZr3YQ0JaXkFhPo9eG+&#10;qtR9K+5G7b/vFgo5DjPzDVPsZtOJkQbXWlaQRDEI4srqlmsF18txlYFwHlljZ5kU/JCD3fZhUWCu&#10;7cRnGktfiwBhl6OCxvs+l9JVDRl0ke2Jg/dlB4M+yKGWesApwE0n13G8kQZbDgsN9nRoqPoub0aB&#10;Z4yfb6fk/TVtZ/uUfaZv+1Oq1PJx3r+A8DT7e/i//aEVZAn8fQ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RZUsMAAADbAAAADwAAAAAAAAAAAAAAAACYAgAAZHJzL2Rv&#10;d25yZXYueG1sUEsFBgAAAAAEAAQA9QAAAIgDAAAAAA==&#10;" fillcolor="white [3201]" strokecolor="black [3200]" strokeweight="2pt">
              <v:textbox>
                <w:txbxContent>
                  <w:p w:rsidR="006E4AB8" w:rsidRPr="00946C2B" w:rsidRDefault="006E4AB8" w:rsidP="00411EC9">
                    <w:pPr>
                      <w:jc w:val="center"/>
                      <w:rPr>
                        <w:rFonts w:ascii="Times New Roman" w:hAnsi="Times New Roman" w:cs="Times New Roman"/>
                      </w:rPr>
                    </w:pPr>
                    <w:r w:rsidRPr="00946C2B">
                      <w:rPr>
                        <w:rFonts w:ascii="Times New Roman" w:hAnsi="Times New Roman" w:cs="Times New Roman"/>
                      </w:rPr>
                      <w:t>Ke</w:t>
                    </w:r>
                    <w:r w:rsidRPr="00946C2B">
                      <w:rPr>
                        <w:rFonts w:ascii="Times New Roman" w:hAnsi="Times New Roman" w:cs="Times New Roman"/>
                        <w:lang w:val="en-US"/>
                      </w:rPr>
                      <w:t>cemasa</w:t>
                    </w:r>
                    <w:r w:rsidRPr="00946C2B">
                      <w:rPr>
                        <w:rFonts w:ascii="Times New Roman" w:hAnsi="Times New Roman" w:cs="Times New Roman"/>
                      </w:rPr>
                      <w:t xml:space="preserve">n </w:t>
                    </w:r>
                    <w:r w:rsidRPr="00946C2B">
                      <w:rPr>
                        <w:rFonts w:ascii="Times New Roman" w:hAnsi="Times New Roman" w:cs="Times New Roman"/>
                        <w:lang w:val="en-US"/>
                      </w:rPr>
                      <w:t>Matematis</w:t>
                    </w:r>
                  </w:p>
                </w:txbxContent>
              </v:textbox>
            </v:roundrect>
            <v:shape id="_x0000_s1050" type="#_x0000_t32" style="position:absolute;left:7692;top:9835;width:1;height:84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iKf78AAADbAAAADwAAAGRycy9kb3ducmV2LnhtbERPTYvCMBC9C/6HMMLebGph11qNIoKw&#10;etqtXrwNzdgUm0lpslr/vTkseHy879VmsK24U+8bxwpmSQqCuHK64VrB+bSf5iB8QNbYOiYFT/Kw&#10;WY9HKyy0e/Av3ctQixjCvkAFJoSukNJXhiz6xHXEkbu63mKIsK+l7vERw20rszT9khYbjg0GO9oZ&#10;qm7ln1Vw/LyFxaHODnua/8y0keUlz55KfUyG7RJEoCG8xf/ub60gj+vjl/gD5P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4iKf78AAADbAAAADwAAAAAAAAAAAAAAAACh&#10;AgAAZHJzL2Rvd25yZXYueG1sUEsFBgAAAAAEAAQA+QAAAI0DAAAAAA==&#10;" filled="t" fillcolor="white [3201]" strokecolor="black [3200]" strokeweight="2pt"/>
            <v:shape id="_x0000_s1051" type="#_x0000_t32" style="position:absolute;left:4934;top:11082;width:1387;height:117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JWGcQAAADbAAAADwAAAGRycy9kb3ducmV2LnhtbESPQWvCQBSE7wX/w/IEb2aj0Kipq4jQ&#10;oiCIsT309th9JsHs25Ddavz3bqHQ4zAz3zDLdW8bcaPO144VTJIUBLF2puZSwef5fTwH4QOywcYx&#10;KXiQh/Vq8LLE3Lg7n+hWhFJECPscFVQhtLmUXldk0SeuJY7exXUWQ5RdKU2H9wi3jZymaSYt1hwX&#10;KmxpW5G+Fj9WgT7W+69ir3mRfXxPXrODnNLjqNRo2G/eQATqw3/4r70zCmYL+P0Sf4BcP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slYZxAAAANsAAAAPAAAAAAAAAAAA&#10;AAAAAKECAABkcnMvZG93bnJldi54bWxQSwUGAAAAAAQABAD5AAAAkgMAAAAA&#10;" filled="t" fillcolor="white [3201]" strokecolor="black [3200]" strokeweight="2pt">
              <v:stroke endarrow="open"/>
            </v:shape>
            <v:roundrect id="Rounded Rectangle 81" o:spid="_x0000_s1052" style="position:absolute;left:6332;top:12114;width:2741;height:45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RZUsMA&#10;AADbAAAADwAAAGRycy9kb3ducmV2LnhtbESPQWuDQBSE74H+h+UVcouroQZr3YQ0JaXkFhPo9eG+&#10;qtR9K+5G7b/vFgo5DjPzDVPsZtOJkQbXWlaQRDEI4srqlmsF18txlYFwHlljZ5kU/JCD3fZhUWCu&#10;7cRnGktfiwBhl6OCxvs+l9JVDRl0ke2Jg/dlB4M+yKGWesApwE0n13G8kQZbDgsN9nRoqPoub0aB&#10;Z4yfb6fk/TVtZ/uUfaZv+1Oq1PJx3r+A8DT7e/i//aEVZAn8fQ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RZUsMAAADbAAAADwAAAAAAAAAAAAAAAACYAgAAZHJzL2Rv&#10;d25yZXYueG1sUEsFBgAAAAAEAAQA9QAAAIgDAAAAAA==&#10;" fillcolor="white [3201]" strokecolor="black [3200]" strokeweight="2pt">
              <v:textbox>
                <w:txbxContent>
                  <w:p w:rsidR="006E4AB8" w:rsidRPr="00946C2B" w:rsidRDefault="006E4AB8" w:rsidP="00411EC9">
                    <w:pPr>
                      <w:jc w:val="center"/>
                      <w:rPr>
                        <w:rFonts w:ascii="Times New Roman" w:hAnsi="Times New Roman" w:cs="Times New Roman"/>
                        <w:lang w:val="en-US"/>
                      </w:rPr>
                    </w:pPr>
                    <w:r w:rsidRPr="00946C2B">
                      <w:rPr>
                        <w:rFonts w:ascii="Times New Roman" w:hAnsi="Times New Roman" w:cs="Times New Roman"/>
                        <w:lang w:val="en-US"/>
                      </w:rPr>
                      <w:t>Hasil Belajar</w:t>
                    </w:r>
                  </w:p>
                </w:txbxContent>
              </v:textbox>
            </v:roundrect>
            <v:shape id="_x0000_s1053" type="#_x0000_t32" style="position:absolute;left:7692;top:11312;width:1;height:73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iKf78AAADbAAAADwAAAGRycy9kb3ducmV2LnhtbERPTYvCMBC9C/6HMMLebGph11qNIoKw&#10;etqtXrwNzdgUm0lpslr/vTkseHy879VmsK24U+8bxwpmSQqCuHK64VrB+bSf5iB8QNbYOiYFT/Kw&#10;WY9HKyy0e/Av3ctQixjCvkAFJoSukNJXhiz6xHXEkbu63mKIsK+l7vERw20rszT9khYbjg0GO9oZ&#10;qm7ln1Vw/LyFxaHODnua/8y0keUlz55KfUyG7RJEoCG8xf/ub60gj+vjl/gD5P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4iKf78AAADbAAAADwAAAAAAAAAAAAAAAACh&#10;AgAAZHJzL2Rvd25yZXYueG1sUEsFBgAAAAAEAAQA+QAAAI0DAAAAAA==&#10;" filled="t" fillcolor="white [3201]" strokecolor="black [3200]" strokeweight="2p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4" type="#_x0000_t19" style="position:absolute;left:9092;top:9527;width:942;height:2788" coordsize="21673,43200" adj=",5910938,73" path="wr-21527,,21673,43200,73,,,43200nfewr-21527,,21673,43200,73,,,43200l73,21600nsxe" strokeweight="2pt">
              <v:path o:connectlocs="73,0;0,43200;73,21600"/>
            </v:shape>
          </v:group>
        </w:pict>
      </w:r>
    </w:p>
    <w:p w:rsidR="00411EC9" w:rsidRPr="00507AF2" w:rsidRDefault="00B41A21" w:rsidP="00CB5096">
      <w:pPr>
        <w:pStyle w:val="NoSpacing"/>
        <w:tabs>
          <w:tab w:val="left" w:pos="2850"/>
        </w:tabs>
        <w:spacing w:line="480" w:lineRule="auto"/>
        <w:ind w:left="284" w:firstLine="714"/>
        <w:jc w:val="both"/>
        <w:rPr>
          <w:rFonts w:ascii="Times New Roman" w:hAnsi="Times New Roman" w:cs="Times New Roman"/>
          <w:sz w:val="24"/>
          <w:szCs w:val="24"/>
        </w:rPr>
      </w:pPr>
      <w:r>
        <w:rPr>
          <w:rFonts w:ascii="Times New Roman" w:hAnsi="Times New Roman" w:cs="Times New Roman"/>
          <w:sz w:val="24"/>
          <w:szCs w:val="24"/>
        </w:rPr>
        <w:tab/>
      </w:r>
    </w:p>
    <w:p w:rsidR="00411EC9" w:rsidRPr="00411EC9" w:rsidRDefault="00411EC9" w:rsidP="00CB5096">
      <w:pPr>
        <w:pStyle w:val="ListParagraph"/>
        <w:spacing w:after="0" w:line="480" w:lineRule="auto"/>
        <w:jc w:val="both"/>
        <w:rPr>
          <w:rFonts w:ascii="Times New Roman" w:hAnsi="Times New Roman" w:cs="Times New Roman"/>
          <w:b/>
          <w:sz w:val="24"/>
          <w:szCs w:val="24"/>
        </w:rPr>
      </w:pPr>
    </w:p>
    <w:p w:rsidR="00411EC9" w:rsidRPr="00411EC9" w:rsidRDefault="00411EC9" w:rsidP="00CB5096">
      <w:pPr>
        <w:pStyle w:val="ListParagraph"/>
        <w:spacing w:after="0" w:line="480" w:lineRule="auto"/>
        <w:jc w:val="both"/>
        <w:rPr>
          <w:rFonts w:ascii="Times New Roman" w:hAnsi="Times New Roman" w:cs="Times New Roman"/>
          <w:b/>
          <w:sz w:val="24"/>
          <w:szCs w:val="24"/>
        </w:rPr>
      </w:pPr>
    </w:p>
    <w:p w:rsidR="00411EC9" w:rsidRPr="00411EC9" w:rsidRDefault="00411EC9" w:rsidP="00CB5096">
      <w:pPr>
        <w:pStyle w:val="ListParagraph"/>
        <w:spacing w:after="0" w:line="480" w:lineRule="auto"/>
        <w:jc w:val="both"/>
        <w:rPr>
          <w:rFonts w:ascii="Times New Roman" w:hAnsi="Times New Roman" w:cs="Times New Roman"/>
          <w:b/>
          <w:sz w:val="24"/>
          <w:szCs w:val="24"/>
        </w:rPr>
      </w:pPr>
    </w:p>
    <w:p w:rsidR="00B41A21" w:rsidRDefault="00B41A21" w:rsidP="00CB5096">
      <w:pPr>
        <w:pStyle w:val="NoSpacing"/>
        <w:spacing w:line="480" w:lineRule="auto"/>
        <w:ind w:left="720"/>
        <w:rPr>
          <w:rFonts w:ascii="Times New Roman" w:hAnsi="Times New Roman" w:cs="Times New Roman"/>
          <w:sz w:val="24"/>
          <w:szCs w:val="24"/>
        </w:rPr>
      </w:pPr>
    </w:p>
    <w:p w:rsidR="00D97753" w:rsidRDefault="00D97753" w:rsidP="00CB5096">
      <w:pPr>
        <w:pStyle w:val="NoSpacing"/>
        <w:spacing w:line="480" w:lineRule="auto"/>
        <w:ind w:left="720"/>
        <w:rPr>
          <w:rFonts w:ascii="Times New Roman" w:hAnsi="Times New Roman" w:cs="Times New Roman"/>
          <w:sz w:val="24"/>
          <w:szCs w:val="24"/>
        </w:rPr>
      </w:pPr>
    </w:p>
    <w:p w:rsidR="00411EC9" w:rsidRDefault="00411EC9" w:rsidP="00CB5096">
      <w:pPr>
        <w:pStyle w:val="NoSpacing"/>
        <w:spacing w:line="480" w:lineRule="auto"/>
        <w:ind w:left="2160" w:firstLine="720"/>
        <w:rPr>
          <w:rFonts w:ascii="Times New Roman" w:hAnsi="Times New Roman" w:cs="Times New Roman"/>
          <w:sz w:val="24"/>
          <w:szCs w:val="20"/>
        </w:rPr>
      </w:pPr>
      <w:r w:rsidRPr="00017567">
        <w:rPr>
          <w:rFonts w:ascii="Times New Roman" w:hAnsi="Times New Roman" w:cs="Times New Roman"/>
          <w:sz w:val="24"/>
          <w:szCs w:val="20"/>
        </w:rPr>
        <w:t>Gambar 1.</w:t>
      </w:r>
      <w:r w:rsidR="007050DB" w:rsidRPr="00017567">
        <w:rPr>
          <w:rFonts w:ascii="Times New Roman" w:hAnsi="Times New Roman" w:cs="Times New Roman"/>
          <w:sz w:val="24"/>
          <w:szCs w:val="20"/>
        </w:rPr>
        <w:t>1</w:t>
      </w:r>
      <w:r w:rsidRPr="00017567">
        <w:rPr>
          <w:rFonts w:ascii="Times New Roman" w:hAnsi="Times New Roman" w:cs="Times New Roman"/>
          <w:sz w:val="24"/>
          <w:szCs w:val="20"/>
        </w:rPr>
        <w:t xml:space="preserve">  Kerangka berfikir penelitian</w:t>
      </w:r>
    </w:p>
    <w:p w:rsidR="00D97753" w:rsidRDefault="00D97753" w:rsidP="00CB5096">
      <w:pPr>
        <w:pStyle w:val="NoSpacing"/>
        <w:spacing w:line="480" w:lineRule="auto"/>
        <w:ind w:left="2160" w:firstLine="720"/>
        <w:rPr>
          <w:rFonts w:ascii="Times New Roman" w:hAnsi="Times New Roman" w:cs="Times New Roman"/>
          <w:sz w:val="24"/>
          <w:szCs w:val="20"/>
        </w:rPr>
      </w:pPr>
    </w:p>
    <w:p w:rsidR="00D97753" w:rsidRDefault="00D97753" w:rsidP="00CB5096">
      <w:pPr>
        <w:pStyle w:val="NoSpacing"/>
        <w:spacing w:line="480" w:lineRule="auto"/>
        <w:ind w:left="2160" w:firstLine="720"/>
        <w:rPr>
          <w:rFonts w:ascii="Times New Roman" w:hAnsi="Times New Roman" w:cs="Times New Roman"/>
          <w:sz w:val="24"/>
          <w:szCs w:val="20"/>
        </w:rPr>
      </w:pPr>
    </w:p>
    <w:p w:rsidR="00B83203" w:rsidRDefault="00017567" w:rsidP="00CB5096">
      <w:pPr>
        <w:pStyle w:val="NoSpacing"/>
        <w:numPr>
          <w:ilvl w:val="0"/>
          <w:numId w:val="1"/>
        </w:numPr>
        <w:spacing w:line="480" w:lineRule="auto"/>
        <w:ind w:left="284" w:hanging="284"/>
        <w:jc w:val="both"/>
        <w:rPr>
          <w:rFonts w:ascii="Times New Roman" w:hAnsi="Times New Roman" w:cs="Times New Roman"/>
          <w:b/>
          <w:sz w:val="24"/>
          <w:szCs w:val="24"/>
        </w:rPr>
      </w:pPr>
      <w:r w:rsidRPr="002E004E">
        <w:rPr>
          <w:rFonts w:ascii="Times New Roman" w:hAnsi="Times New Roman" w:cs="Times New Roman"/>
          <w:b/>
          <w:sz w:val="24"/>
          <w:szCs w:val="24"/>
        </w:rPr>
        <w:t>Hipotesis Penelitian</w:t>
      </w:r>
    </w:p>
    <w:p w:rsidR="007050DB" w:rsidRDefault="007050DB" w:rsidP="00CB5096">
      <w:pPr>
        <w:pStyle w:val="NoSpacing"/>
        <w:numPr>
          <w:ilvl w:val="0"/>
          <w:numId w:val="13"/>
        </w:numPr>
        <w:spacing w:line="480" w:lineRule="auto"/>
        <w:ind w:left="567" w:hanging="283"/>
        <w:jc w:val="both"/>
        <w:rPr>
          <w:rFonts w:ascii="Times New Roman" w:hAnsi="Times New Roman" w:cs="Times New Roman"/>
          <w:sz w:val="24"/>
          <w:szCs w:val="24"/>
        </w:rPr>
      </w:pPr>
      <w:r w:rsidRPr="00507AF2">
        <w:rPr>
          <w:rFonts w:ascii="Times New Roman" w:hAnsi="Times New Roman" w:cs="Times New Roman"/>
          <w:sz w:val="24"/>
          <w:szCs w:val="24"/>
        </w:rPr>
        <w:t xml:space="preserve">Kemandirian belajar peserta didik yang menggunakan model pembelajaran tutor sebaya lebih baik daripada </w:t>
      </w:r>
      <w:r w:rsidR="0099668E">
        <w:rPr>
          <w:rFonts w:ascii="Times New Roman" w:hAnsi="Times New Roman" w:cs="Times New Roman"/>
          <w:sz w:val="24"/>
          <w:szCs w:val="24"/>
        </w:rPr>
        <w:t xml:space="preserve">peserta didik </w:t>
      </w:r>
      <w:r w:rsidRPr="00507AF2">
        <w:rPr>
          <w:rFonts w:ascii="Times New Roman" w:hAnsi="Times New Roman" w:cs="Times New Roman"/>
          <w:sz w:val="24"/>
          <w:szCs w:val="24"/>
        </w:rPr>
        <w:t>yang menggunakan model pembelajaran konvensional.</w:t>
      </w:r>
    </w:p>
    <w:p w:rsidR="007050DB" w:rsidRPr="00507AF2" w:rsidRDefault="0099668E" w:rsidP="00CB5096">
      <w:pPr>
        <w:pStyle w:val="NoSpacing"/>
        <w:numPr>
          <w:ilvl w:val="0"/>
          <w:numId w:val="13"/>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Kecemasa</w:t>
      </w:r>
      <w:r w:rsidR="007050DB" w:rsidRPr="00507AF2">
        <w:rPr>
          <w:rFonts w:ascii="Times New Roman" w:hAnsi="Times New Roman" w:cs="Times New Roman"/>
          <w:sz w:val="24"/>
          <w:szCs w:val="24"/>
        </w:rPr>
        <w:t xml:space="preserve">n matematis peserta didik yang menggunakan model pembelajaran tutor sebaya lebih </w:t>
      </w:r>
      <w:r w:rsidR="00295262">
        <w:rPr>
          <w:rFonts w:ascii="Times New Roman" w:hAnsi="Times New Roman" w:cs="Times New Roman"/>
          <w:sz w:val="24"/>
          <w:szCs w:val="24"/>
        </w:rPr>
        <w:t xml:space="preserve">rendah </w:t>
      </w:r>
      <w:r w:rsidR="007050DB" w:rsidRPr="00507AF2">
        <w:rPr>
          <w:rFonts w:ascii="Times New Roman" w:hAnsi="Times New Roman" w:cs="Times New Roman"/>
          <w:sz w:val="24"/>
          <w:szCs w:val="24"/>
        </w:rPr>
        <w:t xml:space="preserve">daripada </w:t>
      </w:r>
      <w:r>
        <w:rPr>
          <w:rFonts w:ascii="Times New Roman" w:hAnsi="Times New Roman" w:cs="Times New Roman"/>
          <w:sz w:val="24"/>
          <w:szCs w:val="24"/>
        </w:rPr>
        <w:t xml:space="preserve">peserta didik </w:t>
      </w:r>
      <w:r w:rsidR="007050DB" w:rsidRPr="00507AF2">
        <w:rPr>
          <w:rFonts w:ascii="Times New Roman" w:hAnsi="Times New Roman" w:cs="Times New Roman"/>
          <w:sz w:val="24"/>
          <w:szCs w:val="24"/>
        </w:rPr>
        <w:t>yang menggunakan model pembelajaran konvensional.</w:t>
      </w:r>
    </w:p>
    <w:p w:rsidR="007050DB" w:rsidRPr="00507AF2" w:rsidRDefault="007050DB" w:rsidP="00CB5096">
      <w:pPr>
        <w:pStyle w:val="NoSpacing"/>
        <w:numPr>
          <w:ilvl w:val="0"/>
          <w:numId w:val="13"/>
        </w:numPr>
        <w:spacing w:line="480" w:lineRule="auto"/>
        <w:ind w:left="567" w:hanging="283"/>
        <w:jc w:val="both"/>
        <w:rPr>
          <w:rFonts w:ascii="Times New Roman" w:hAnsi="Times New Roman" w:cs="Times New Roman"/>
          <w:sz w:val="24"/>
          <w:szCs w:val="24"/>
        </w:rPr>
      </w:pPr>
      <w:r w:rsidRPr="00507AF2">
        <w:rPr>
          <w:rFonts w:ascii="Times New Roman" w:hAnsi="Times New Roman" w:cs="Times New Roman"/>
          <w:sz w:val="24"/>
          <w:szCs w:val="24"/>
        </w:rPr>
        <w:lastRenderedPageBreak/>
        <w:t xml:space="preserve">Hasil belajar peserta didik yang menggunakan model pembelajaran tutor sebaya lebih baik daripada </w:t>
      </w:r>
      <w:r w:rsidR="0099668E">
        <w:rPr>
          <w:rFonts w:ascii="Times New Roman" w:hAnsi="Times New Roman" w:cs="Times New Roman"/>
          <w:sz w:val="24"/>
          <w:szCs w:val="24"/>
        </w:rPr>
        <w:t xml:space="preserve">peserta didik </w:t>
      </w:r>
      <w:r w:rsidRPr="00507AF2">
        <w:rPr>
          <w:rFonts w:ascii="Times New Roman" w:hAnsi="Times New Roman" w:cs="Times New Roman"/>
          <w:sz w:val="24"/>
          <w:szCs w:val="24"/>
        </w:rPr>
        <w:t>yang menggunakan model pembelajaran konvensional.</w:t>
      </w:r>
    </w:p>
    <w:p w:rsidR="007050DB" w:rsidRPr="00507AF2" w:rsidRDefault="00462A69" w:rsidP="00CB5096">
      <w:pPr>
        <w:pStyle w:val="NoSpacing"/>
        <w:numPr>
          <w:ilvl w:val="0"/>
          <w:numId w:val="13"/>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Terdapat hubungan antara k</w:t>
      </w:r>
      <w:r w:rsidR="007050DB" w:rsidRPr="00507AF2">
        <w:rPr>
          <w:rFonts w:ascii="Times New Roman" w:hAnsi="Times New Roman" w:cs="Times New Roman"/>
          <w:sz w:val="24"/>
          <w:szCs w:val="24"/>
        </w:rPr>
        <w:t xml:space="preserve">emandirian belajar </w:t>
      </w:r>
      <w:r>
        <w:rPr>
          <w:rFonts w:ascii="Times New Roman" w:hAnsi="Times New Roman" w:cs="Times New Roman"/>
          <w:sz w:val="24"/>
          <w:szCs w:val="24"/>
        </w:rPr>
        <w:t>d</w:t>
      </w:r>
      <w:r w:rsidR="0099668E">
        <w:rPr>
          <w:rFonts w:ascii="Times New Roman" w:hAnsi="Times New Roman" w:cs="Times New Roman"/>
          <w:sz w:val="24"/>
          <w:szCs w:val="24"/>
        </w:rPr>
        <w:t>eng</w:t>
      </w:r>
      <w:r>
        <w:rPr>
          <w:rFonts w:ascii="Times New Roman" w:hAnsi="Times New Roman" w:cs="Times New Roman"/>
          <w:sz w:val="24"/>
          <w:szCs w:val="24"/>
        </w:rPr>
        <w:t>an</w:t>
      </w:r>
      <w:r w:rsidR="007050DB" w:rsidRPr="00507AF2">
        <w:rPr>
          <w:rFonts w:ascii="Times New Roman" w:hAnsi="Times New Roman" w:cs="Times New Roman"/>
          <w:sz w:val="24"/>
          <w:szCs w:val="24"/>
        </w:rPr>
        <w:t xml:space="preserve"> hasil belajar</w:t>
      </w:r>
      <w:r>
        <w:rPr>
          <w:rFonts w:ascii="Times New Roman" w:hAnsi="Times New Roman" w:cs="Times New Roman"/>
          <w:sz w:val="24"/>
          <w:szCs w:val="24"/>
        </w:rPr>
        <w:t xml:space="preserve"> peserta didik</w:t>
      </w:r>
      <w:r w:rsidR="007050DB" w:rsidRPr="00507AF2">
        <w:rPr>
          <w:rFonts w:ascii="Times New Roman" w:hAnsi="Times New Roman" w:cs="Times New Roman"/>
          <w:sz w:val="24"/>
          <w:szCs w:val="24"/>
        </w:rPr>
        <w:t>.</w:t>
      </w:r>
    </w:p>
    <w:p w:rsidR="007050DB" w:rsidRDefault="00462A69" w:rsidP="00CB5096">
      <w:pPr>
        <w:pStyle w:val="NoSpacing"/>
        <w:numPr>
          <w:ilvl w:val="0"/>
          <w:numId w:val="13"/>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Terdapat hubungan antara k</w:t>
      </w:r>
      <w:r w:rsidR="007050DB" w:rsidRPr="00507AF2">
        <w:rPr>
          <w:rFonts w:ascii="Times New Roman" w:hAnsi="Times New Roman" w:cs="Times New Roman"/>
          <w:sz w:val="24"/>
          <w:szCs w:val="24"/>
        </w:rPr>
        <w:t xml:space="preserve">ecemasan matematis </w:t>
      </w:r>
      <w:r>
        <w:rPr>
          <w:rFonts w:ascii="Times New Roman" w:hAnsi="Times New Roman" w:cs="Times New Roman"/>
          <w:sz w:val="24"/>
          <w:szCs w:val="24"/>
        </w:rPr>
        <w:t>d</w:t>
      </w:r>
      <w:r w:rsidR="0099668E">
        <w:rPr>
          <w:rFonts w:ascii="Times New Roman" w:hAnsi="Times New Roman" w:cs="Times New Roman"/>
          <w:sz w:val="24"/>
          <w:szCs w:val="24"/>
        </w:rPr>
        <w:t>eng</w:t>
      </w:r>
      <w:r>
        <w:rPr>
          <w:rFonts w:ascii="Times New Roman" w:hAnsi="Times New Roman" w:cs="Times New Roman"/>
          <w:sz w:val="24"/>
          <w:szCs w:val="24"/>
        </w:rPr>
        <w:t xml:space="preserve">an </w:t>
      </w:r>
      <w:r w:rsidR="007050DB" w:rsidRPr="00507AF2">
        <w:rPr>
          <w:rFonts w:ascii="Times New Roman" w:hAnsi="Times New Roman" w:cs="Times New Roman"/>
          <w:sz w:val="24"/>
          <w:szCs w:val="24"/>
        </w:rPr>
        <w:t>hasil belajar peserta didik.</w:t>
      </w:r>
    </w:p>
    <w:p w:rsidR="00965EF6" w:rsidRDefault="00462A69" w:rsidP="00CB5096">
      <w:pPr>
        <w:pStyle w:val="NoSpacing"/>
        <w:numPr>
          <w:ilvl w:val="0"/>
          <w:numId w:val="13"/>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Terdapat hubungan </w:t>
      </w:r>
      <w:r w:rsidR="00DA7310">
        <w:rPr>
          <w:rFonts w:ascii="Times New Roman" w:hAnsi="Times New Roman" w:cs="Times New Roman"/>
          <w:sz w:val="24"/>
          <w:szCs w:val="24"/>
        </w:rPr>
        <w:t xml:space="preserve">antara </w:t>
      </w:r>
      <w:r>
        <w:rPr>
          <w:rFonts w:ascii="Times New Roman" w:hAnsi="Times New Roman" w:cs="Times New Roman"/>
          <w:sz w:val="24"/>
          <w:szCs w:val="24"/>
        </w:rPr>
        <w:t>k</w:t>
      </w:r>
      <w:r w:rsidR="00965EF6" w:rsidRPr="00507AF2">
        <w:rPr>
          <w:rFonts w:ascii="Times New Roman" w:hAnsi="Times New Roman" w:cs="Times New Roman"/>
          <w:sz w:val="24"/>
          <w:szCs w:val="24"/>
        </w:rPr>
        <w:t xml:space="preserve">emandirian belajar </w:t>
      </w:r>
      <w:r>
        <w:rPr>
          <w:rFonts w:ascii="Times New Roman" w:hAnsi="Times New Roman" w:cs="Times New Roman"/>
          <w:sz w:val="24"/>
          <w:szCs w:val="24"/>
        </w:rPr>
        <w:t>d</w:t>
      </w:r>
      <w:r w:rsidR="0099668E">
        <w:rPr>
          <w:rFonts w:ascii="Times New Roman" w:hAnsi="Times New Roman" w:cs="Times New Roman"/>
          <w:sz w:val="24"/>
          <w:szCs w:val="24"/>
        </w:rPr>
        <w:t>eng</w:t>
      </w:r>
      <w:r>
        <w:rPr>
          <w:rFonts w:ascii="Times New Roman" w:hAnsi="Times New Roman" w:cs="Times New Roman"/>
          <w:sz w:val="24"/>
          <w:szCs w:val="24"/>
        </w:rPr>
        <w:t xml:space="preserve">an </w:t>
      </w:r>
      <w:r w:rsidR="00965EF6" w:rsidRPr="00507AF2">
        <w:rPr>
          <w:rFonts w:ascii="Times New Roman" w:hAnsi="Times New Roman" w:cs="Times New Roman"/>
          <w:sz w:val="24"/>
          <w:szCs w:val="24"/>
        </w:rPr>
        <w:t>kecemasan matematis</w:t>
      </w:r>
      <w:r>
        <w:rPr>
          <w:rFonts w:ascii="Times New Roman" w:hAnsi="Times New Roman" w:cs="Times New Roman"/>
          <w:sz w:val="24"/>
          <w:szCs w:val="24"/>
        </w:rPr>
        <w:t xml:space="preserve"> peserta didik</w:t>
      </w:r>
      <w:r w:rsidR="00965EF6" w:rsidRPr="00507AF2">
        <w:rPr>
          <w:rFonts w:ascii="Times New Roman" w:hAnsi="Times New Roman" w:cs="Times New Roman"/>
          <w:sz w:val="24"/>
          <w:szCs w:val="24"/>
        </w:rPr>
        <w:t>.</w:t>
      </w:r>
    </w:p>
    <w:p w:rsidR="00CB5096" w:rsidRDefault="00CB5096" w:rsidP="00CB5096">
      <w:pPr>
        <w:pStyle w:val="NoSpacing"/>
        <w:spacing w:line="480" w:lineRule="auto"/>
        <w:ind w:left="567"/>
        <w:jc w:val="both"/>
        <w:rPr>
          <w:rFonts w:ascii="Times New Roman" w:hAnsi="Times New Roman" w:cs="Times New Roman"/>
          <w:sz w:val="24"/>
          <w:szCs w:val="24"/>
        </w:rPr>
      </w:pPr>
    </w:p>
    <w:p w:rsidR="005758A4" w:rsidRPr="00FA6EA4" w:rsidRDefault="00017567" w:rsidP="00CB5096">
      <w:pPr>
        <w:pStyle w:val="NoSpacing"/>
        <w:numPr>
          <w:ilvl w:val="0"/>
          <w:numId w:val="1"/>
        </w:numPr>
        <w:spacing w:line="480" w:lineRule="auto"/>
        <w:ind w:left="284" w:hanging="284"/>
        <w:jc w:val="both"/>
        <w:rPr>
          <w:rFonts w:ascii="Times New Roman" w:hAnsi="Times New Roman" w:cs="Times New Roman"/>
          <w:b/>
          <w:sz w:val="24"/>
          <w:szCs w:val="24"/>
        </w:rPr>
      </w:pPr>
      <w:r w:rsidRPr="002E004E">
        <w:rPr>
          <w:rFonts w:ascii="Times New Roman" w:hAnsi="Times New Roman" w:cs="Times New Roman"/>
          <w:b/>
          <w:sz w:val="24"/>
          <w:szCs w:val="24"/>
        </w:rPr>
        <w:t>Operasional</w:t>
      </w:r>
      <w:r w:rsidR="002554DD">
        <w:rPr>
          <w:rFonts w:ascii="Times New Roman" w:hAnsi="Times New Roman" w:cs="Times New Roman"/>
          <w:b/>
          <w:sz w:val="24"/>
          <w:szCs w:val="24"/>
        </w:rPr>
        <w:t>isasi</w:t>
      </w:r>
      <w:r w:rsidRPr="002E004E">
        <w:rPr>
          <w:rFonts w:ascii="Times New Roman" w:hAnsi="Times New Roman" w:cs="Times New Roman"/>
          <w:b/>
          <w:sz w:val="24"/>
          <w:szCs w:val="24"/>
        </w:rPr>
        <w:t xml:space="preserve"> Variabel</w:t>
      </w:r>
    </w:p>
    <w:p w:rsidR="007050DB" w:rsidRDefault="007050DB" w:rsidP="00CB5096">
      <w:pPr>
        <w:pStyle w:val="NoSpacing"/>
        <w:spacing w:line="480" w:lineRule="auto"/>
        <w:ind w:left="284" w:firstLine="714"/>
        <w:jc w:val="both"/>
        <w:rPr>
          <w:rFonts w:ascii="Times New Roman" w:hAnsi="Times New Roman" w:cs="Times New Roman"/>
          <w:sz w:val="24"/>
          <w:szCs w:val="24"/>
        </w:rPr>
      </w:pPr>
      <w:r>
        <w:rPr>
          <w:rFonts w:ascii="Times New Roman" w:hAnsi="Times New Roman" w:cs="Times New Roman"/>
          <w:sz w:val="24"/>
          <w:szCs w:val="24"/>
        </w:rPr>
        <w:t xml:space="preserve">Untuk menghindari </w:t>
      </w:r>
      <w:r w:rsidRPr="00507AF2">
        <w:rPr>
          <w:rFonts w:ascii="Times New Roman" w:hAnsi="Times New Roman" w:cs="Times New Roman"/>
          <w:sz w:val="24"/>
          <w:szCs w:val="24"/>
        </w:rPr>
        <w:t xml:space="preserve">perbedaan penafsiran </w:t>
      </w:r>
      <w:r w:rsidR="002554DD">
        <w:rPr>
          <w:rFonts w:ascii="Times New Roman" w:hAnsi="Times New Roman" w:cs="Times New Roman"/>
          <w:sz w:val="24"/>
          <w:szCs w:val="24"/>
        </w:rPr>
        <w:t xml:space="preserve">pembaca </w:t>
      </w:r>
      <w:r w:rsidRPr="00507AF2">
        <w:rPr>
          <w:rFonts w:ascii="Times New Roman" w:hAnsi="Times New Roman" w:cs="Times New Roman"/>
          <w:sz w:val="24"/>
          <w:szCs w:val="24"/>
        </w:rPr>
        <w:t xml:space="preserve">dan memudahkan dalam memahami serta mendapatkan pengertian yang jelas dari judul penelitian, maka perlu adanya operasionalisasi variabel. Secara rinci dapat dilihat pada </w:t>
      </w:r>
      <w:r w:rsidR="00017567">
        <w:rPr>
          <w:rFonts w:ascii="Times New Roman" w:hAnsi="Times New Roman" w:cs="Times New Roman"/>
          <w:sz w:val="24"/>
          <w:szCs w:val="24"/>
        </w:rPr>
        <w:t>T</w:t>
      </w:r>
      <w:r w:rsidRPr="00507AF2">
        <w:rPr>
          <w:rFonts w:ascii="Times New Roman" w:hAnsi="Times New Roman" w:cs="Times New Roman"/>
          <w:sz w:val="24"/>
          <w:szCs w:val="24"/>
        </w:rPr>
        <w:t xml:space="preserve">abel </w:t>
      </w:r>
      <w:r w:rsidR="00017567">
        <w:rPr>
          <w:rFonts w:ascii="Times New Roman" w:hAnsi="Times New Roman" w:cs="Times New Roman"/>
          <w:sz w:val="24"/>
          <w:szCs w:val="24"/>
        </w:rPr>
        <w:t>1.</w:t>
      </w:r>
      <w:r w:rsidRPr="00507AF2">
        <w:rPr>
          <w:rFonts w:ascii="Times New Roman" w:hAnsi="Times New Roman" w:cs="Times New Roman"/>
          <w:sz w:val="24"/>
          <w:szCs w:val="24"/>
        </w:rPr>
        <w:t>2.</w:t>
      </w:r>
    </w:p>
    <w:p w:rsidR="007050DB" w:rsidRPr="00543661" w:rsidRDefault="007050DB" w:rsidP="00CB5096">
      <w:pPr>
        <w:pStyle w:val="NoSpacing"/>
        <w:jc w:val="center"/>
        <w:rPr>
          <w:rFonts w:ascii="Times New Roman" w:hAnsi="Times New Roman" w:cs="Times New Roman"/>
          <w:b/>
          <w:sz w:val="24"/>
          <w:szCs w:val="24"/>
        </w:rPr>
      </w:pPr>
      <w:r w:rsidRPr="00543661">
        <w:rPr>
          <w:rFonts w:ascii="Times New Roman" w:hAnsi="Times New Roman" w:cs="Times New Roman"/>
          <w:b/>
          <w:sz w:val="24"/>
          <w:szCs w:val="24"/>
        </w:rPr>
        <w:t xml:space="preserve">Tabel 1.2 </w:t>
      </w:r>
    </w:p>
    <w:p w:rsidR="007050DB" w:rsidRDefault="007050DB" w:rsidP="00CB5096">
      <w:pPr>
        <w:pStyle w:val="NoSpacing"/>
        <w:jc w:val="center"/>
        <w:rPr>
          <w:rFonts w:ascii="Times New Roman" w:hAnsi="Times New Roman" w:cs="Times New Roman"/>
          <w:b/>
          <w:sz w:val="24"/>
          <w:szCs w:val="24"/>
        </w:rPr>
      </w:pPr>
      <w:r w:rsidRPr="00543661">
        <w:rPr>
          <w:rFonts w:ascii="Times New Roman" w:hAnsi="Times New Roman" w:cs="Times New Roman"/>
          <w:b/>
          <w:sz w:val="24"/>
          <w:szCs w:val="24"/>
        </w:rPr>
        <w:t>Operasionalisasi Variabel Penelitian</w:t>
      </w:r>
    </w:p>
    <w:p w:rsidR="00CB5096" w:rsidRDefault="00CB5096" w:rsidP="00CB5096">
      <w:pPr>
        <w:pStyle w:val="NoSpacing"/>
        <w:jc w:val="center"/>
        <w:rPr>
          <w:rFonts w:ascii="Times New Roman" w:hAnsi="Times New Roman" w:cs="Times New Roman"/>
          <w:b/>
          <w:sz w:val="24"/>
          <w:szCs w:val="24"/>
        </w:rPr>
      </w:pPr>
    </w:p>
    <w:tbl>
      <w:tblPr>
        <w:tblStyle w:val="TableGrid"/>
        <w:tblW w:w="8222" w:type="dxa"/>
        <w:tblInd w:w="108" w:type="dxa"/>
        <w:tblLayout w:type="fixed"/>
        <w:tblLook w:val="04A0"/>
      </w:tblPr>
      <w:tblGrid>
        <w:gridCol w:w="1418"/>
        <w:gridCol w:w="1559"/>
        <w:gridCol w:w="1701"/>
        <w:gridCol w:w="992"/>
        <w:gridCol w:w="1134"/>
        <w:gridCol w:w="1418"/>
      </w:tblGrid>
      <w:tr w:rsidR="007050DB" w:rsidRPr="00507AF2" w:rsidTr="00544302">
        <w:trPr>
          <w:trHeight w:val="144"/>
        </w:trPr>
        <w:tc>
          <w:tcPr>
            <w:tcW w:w="1418" w:type="dxa"/>
            <w:shd w:val="clear" w:color="auto" w:fill="BFBFBF" w:themeFill="background1" w:themeFillShade="BF"/>
            <w:vAlign w:val="center"/>
          </w:tcPr>
          <w:p w:rsidR="007050DB" w:rsidRPr="00507AF2" w:rsidRDefault="007050DB" w:rsidP="00CB5096">
            <w:pPr>
              <w:pStyle w:val="NoSpacing"/>
              <w:jc w:val="center"/>
              <w:rPr>
                <w:rFonts w:ascii="Times New Roman" w:hAnsi="Times New Roman" w:cs="Times New Roman"/>
                <w:b/>
                <w:sz w:val="24"/>
                <w:szCs w:val="24"/>
                <w:lang w:val="en-US"/>
              </w:rPr>
            </w:pPr>
            <w:r w:rsidRPr="00507AF2">
              <w:rPr>
                <w:rFonts w:ascii="Times New Roman" w:hAnsi="Times New Roman" w:cs="Times New Roman"/>
                <w:b/>
                <w:sz w:val="24"/>
                <w:szCs w:val="24"/>
                <w:lang w:val="en-US"/>
              </w:rPr>
              <w:t>Variabel</w:t>
            </w:r>
          </w:p>
        </w:tc>
        <w:tc>
          <w:tcPr>
            <w:tcW w:w="1559" w:type="dxa"/>
            <w:shd w:val="clear" w:color="auto" w:fill="BFBFBF" w:themeFill="background1" w:themeFillShade="BF"/>
            <w:vAlign w:val="center"/>
          </w:tcPr>
          <w:p w:rsidR="007050DB" w:rsidRPr="00507AF2" w:rsidRDefault="007050DB" w:rsidP="00CB5096">
            <w:pPr>
              <w:pStyle w:val="NoSpacing"/>
              <w:jc w:val="center"/>
              <w:rPr>
                <w:rFonts w:ascii="Times New Roman" w:hAnsi="Times New Roman" w:cs="Times New Roman"/>
                <w:b/>
                <w:sz w:val="24"/>
                <w:szCs w:val="24"/>
                <w:lang w:val="en-US"/>
              </w:rPr>
            </w:pPr>
            <w:r w:rsidRPr="00507AF2">
              <w:rPr>
                <w:rFonts w:ascii="Times New Roman" w:hAnsi="Times New Roman" w:cs="Times New Roman"/>
                <w:b/>
                <w:sz w:val="24"/>
                <w:szCs w:val="24"/>
                <w:lang w:val="en-US"/>
              </w:rPr>
              <w:t>Deskripsi</w:t>
            </w:r>
          </w:p>
        </w:tc>
        <w:tc>
          <w:tcPr>
            <w:tcW w:w="1701" w:type="dxa"/>
            <w:shd w:val="clear" w:color="auto" w:fill="BFBFBF" w:themeFill="background1" w:themeFillShade="BF"/>
            <w:vAlign w:val="center"/>
          </w:tcPr>
          <w:p w:rsidR="007050DB" w:rsidRPr="00507AF2" w:rsidRDefault="007050DB" w:rsidP="00CB5096">
            <w:pPr>
              <w:pStyle w:val="NoSpacing"/>
              <w:jc w:val="center"/>
              <w:rPr>
                <w:rFonts w:ascii="Times New Roman" w:hAnsi="Times New Roman" w:cs="Times New Roman"/>
                <w:b/>
                <w:sz w:val="24"/>
                <w:szCs w:val="24"/>
                <w:lang w:val="en-US"/>
              </w:rPr>
            </w:pPr>
            <w:r w:rsidRPr="00507AF2">
              <w:rPr>
                <w:rFonts w:ascii="Times New Roman" w:hAnsi="Times New Roman" w:cs="Times New Roman"/>
                <w:b/>
                <w:sz w:val="24"/>
                <w:szCs w:val="24"/>
                <w:lang w:val="en-US"/>
              </w:rPr>
              <w:t>Indikator</w:t>
            </w:r>
          </w:p>
        </w:tc>
        <w:tc>
          <w:tcPr>
            <w:tcW w:w="992" w:type="dxa"/>
            <w:shd w:val="clear" w:color="auto" w:fill="BFBFBF" w:themeFill="background1" w:themeFillShade="BF"/>
            <w:vAlign w:val="center"/>
          </w:tcPr>
          <w:p w:rsidR="007050DB" w:rsidRPr="00507AF2" w:rsidRDefault="007050DB" w:rsidP="00CB5096">
            <w:pPr>
              <w:pStyle w:val="NoSpacing"/>
              <w:jc w:val="center"/>
              <w:rPr>
                <w:rFonts w:ascii="Times New Roman" w:hAnsi="Times New Roman" w:cs="Times New Roman"/>
                <w:b/>
                <w:sz w:val="24"/>
                <w:szCs w:val="24"/>
                <w:lang w:val="en-US"/>
              </w:rPr>
            </w:pPr>
            <w:r w:rsidRPr="00507AF2">
              <w:rPr>
                <w:rFonts w:ascii="Times New Roman" w:hAnsi="Times New Roman" w:cs="Times New Roman"/>
                <w:b/>
                <w:sz w:val="24"/>
                <w:szCs w:val="24"/>
                <w:lang w:val="en-US"/>
              </w:rPr>
              <w:t>Skala Ukur</w:t>
            </w:r>
          </w:p>
        </w:tc>
        <w:tc>
          <w:tcPr>
            <w:tcW w:w="1134" w:type="dxa"/>
            <w:shd w:val="clear" w:color="auto" w:fill="BFBFBF" w:themeFill="background1" w:themeFillShade="BF"/>
            <w:vAlign w:val="center"/>
          </w:tcPr>
          <w:p w:rsidR="007050DB" w:rsidRPr="00507AF2" w:rsidRDefault="007050DB" w:rsidP="00CB5096">
            <w:pPr>
              <w:pStyle w:val="NoSpacing"/>
              <w:jc w:val="center"/>
              <w:rPr>
                <w:rFonts w:ascii="Times New Roman" w:hAnsi="Times New Roman" w:cs="Times New Roman"/>
                <w:b/>
                <w:sz w:val="24"/>
                <w:szCs w:val="24"/>
                <w:lang w:val="en-US"/>
              </w:rPr>
            </w:pPr>
            <w:r w:rsidRPr="00507AF2">
              <w:rPr>
                <w:rFonts w:ascii="Times New Roman" w:hAnsi="Times New Roman" w:cs="Times New Roman"/>
                <w:b/>
                <w:sz w:val="24"/>
                <w:szCs w:val="24"/>
                <w:lang w:val="en-US"/>
              </w:rPr>
              <w:t>Sumber Data</w:t>
            </w:r>
          </w:p>
        </w:tc>
        <w:tc>
          <w:tcPr>
            <w:tcW w:w="1418" w:type="dxa"/>
            <w:shd w:val="clear" w:color="auto" w:fill="BFBFBF" w:themeFill="background1" w:themeFillShade="BF"/>
            <w:vAlign w:val="center"/>
          </w:tcPr>
          <w:p w:rsidR="007050DB" w:rsidRPr="00507AF2" w:rsidRDefault="007050DB" w:rsidP="00CB5096">
            <w:pPr>
              <w:pStyle w:val="NoSpacing"/>
              <w:jc w:val="center"/>
              <w:rPr>
                <w:rFonts w:ascii="Times New Roman" w:hAnsi="Times New Roman" w:cs="Times New Roman"/>
                <w:b/>
                <w:sz w:val="24"/>
                <w:szCs w:val="24"/>
                <w:lang w:val="en-US"/>
              </w:rPr>
            </w:pPr>
            <w:r w:rsidRPr="00507AF2">
              <w:rPr>
                <w:rFonts w:ascii="Times New Roman" w:hAnsi="Times New Roman" w:cs="Times New Roman"/>
                <w:b/>
                <w:sz w:val="24"/>
                <w:szCs w:val="24"/>
                <w:lang w:val="en-US"/>
              </w:rPr>
              <w:t>Instrumen</w:t>
            </w:r>
          </w:p>
        </w:tc>
      </w:tr>
      <w:tr w:rsidR="007050DB" w:rsidRPr="00507AF2" w:rsidTr="00B41A21">
        <w:trPr>
          <w:trHeight w:val="144"/>
        </w:trPr>
        <w:tc>
          <w:tcPr>
            <w:tcW w:w="1418" w:type="dxa"/>
          </w:tcPr>
          <w:p w:rsidR="007050DB" w:rsidRPr="00507AF2" w:rsidRDefault="007050DB" w:rsidP="00CB5096">
            <w:pPr>
              <w:pStyle w:val="NoSpacing"/>
              <w:rPr>
                <w:rFonts w:ascii="Times New Roman" w:hAnsi="Times New Roman" w:cs="Times New Roman"/>
                <w:lang w:val="en-US"/>
              </w:rPr>
            </w:pPr>
            <w:r w:rsidRPr="00507AF2">
              <w:rPr>
                <w:rFonts w:ascii="Times New Roman" w:hAnsi="Times New Roman" w:cs="Times New Roman"/>
                <w:lang w:val="en-US"/>
              </w:rPr>
              <w:t xml:space="preserve">Implementasi model pembelajaran tutor sebaya  </w:t>
            </w:r>
          </w:p>
        </w:tc>
        <w:tc>
          <w:tcPr>
            <w:tcW w:w="1559" w:type="dxa"/>
          </w:tcPr>
          <w:p w:rsidR="007050DB" w:rsidRPr="00507AF2" w:rsidRDefault="007050DB" w:rsidP="00CB5096">
            <w:pPr>
              <w:pStyle w:val="NoSpacing"/>
              <w:rPr>
                <w:rFonts w:ascii="Times New Roman" w:hAnsi="Times New Roman" w:cs="Times New Roman"/>
                <w:lang w:val="en-US"/>
              </w:rPr>
            </w:pPr>
            <w:r w:rsidRPr="00507AF2">
              <w:rPr>
                <w:rFonts w:ascii="Times New Roman" w:hAnsi="Times New Roman" w:cs="Times New Roman"/>
                <w:lang w:val="en-US"/>
              </w:rPr>
              <w:t xml:space="preserve">Adanya penggunaan model pembelajaran tutor sebaya </w:t>
            </w:r>
          </w:p>
        </w:tc>
        <w:tc>
          <w:tcPr>
            <w:tcW w:w="1701" w:type="dxa"/>
          </w:tcPr>
          <w:p w:rsidR="007050DB" w:rsidRPr="00507AF2" w:rsidRDefault="007050DB" w:rsidP="00CB5096">
            <w:pPr>
              <w:pStyle w:val="NoSpacing"/>
              <w:ind w:left="176"/>
              <w:rPr>
                <w:rFonts w:ascii="Times New Roman" w:hAnsi="Times New Roman" w:cs="Times New Roman"/>
                <w:lang w:val="en-US"/>
              </w:rPr>
            </w:pPr>
            <w:r w:rsidRPr="00507AF2">
              <w:rPr>
                <w:rFonts w:ascii="Times New Roman" w:hAnsi="Times New Roman" w:cs="Times New Roman"/>
                <w:lang w:val="en-US"/>
              </w:rPr>
              <w:t>Adanya proses pembelajaran secara berkelompok dengan tutor sebaya</w:t>
            </w:r>
          </w:p>
        </w:tc>
        <w:tc>
          <w:tcPr>
            <w:tcW w:w="992" w:type="dxa"/>
          </w:tcPr>
          <w:p w:rsidR="007050DB" w:rsidRDefault="00E31231" w:rsidP="00CB5096">
            <w:pPr>
              <w:pStyle w:val="NoSpacing"/>
              <w:rPr>
                <w:rFonts w:ascii="Times New Roman" w:hAnsi="Times New Roman" w:cs="Times New Roman"/>
                <w:lang w:val="en-US"/>
              </w:rPr>
            </w:pPr>
            <w:r>
              <w:rPr>
                <w:rFonts w:ascii="Times New Roman" w:hAnsi="Times New Roman" w:cs="Times New Roman"/>
                <w:lang w:val="en-US"/>
              </w:rPr>
              <w:t>Rasio</w:t>
            </w:r>
          </w:p>
          <w:p w:rsidR="007050DB" w:rsidRDefault="007050DB" w:rsidP="00CB5096">
            <w:pPr>
              <w:pStyle w:val="NoSpacing"/>
              <w:rPr>
                <w:rFonts w:ascii="Times New Roman" w:hAnsi="Times New Roman" w:cs="Times New Roman"/>
                <w:lang w:val="en-US"/>
              </w:rPr>
            </w:pPr>
          </w:p>
          <w:p w:rsidR="007050DB" w:rsidRPr="00507AF2" w:rsidRDefault="007050DB" w:rsidP="00CB5096">
            <w:pPr>
              <w:pStyle w:val="NoSpacing"/>
              <w:rPr>
                <w:rFonts w:ascii="Times New Roman" w:hAnsi="Times New Roman" w:cs="Times New Roman"/>
                <w:lang w:val="en-US"/>
              </w:rPr>
            </w:pPr>
          </w:p>
          <w:p w:rsidR="007050DB" w:rsidRPr="00507AF2" w:rsidRDefault="007050DB" w:rsidP="00CB5096">
            <w:pPr>
              <w:pStyle w:val="NoSpacing"/>
              <w:rPr>
                <w:rFonts w:ascii="Times New Roman" w:hAnsi="Times New Roman" w:cs="Times New Roman"/>
                <w:lang w:val="en-US"/>
              </w:rPr>
            </w:pPr>
          </w:p>
        </w:tc>
        <w:tc>
          <w:tcPr>
            <w:tcW w:w="1134" w:type="dxa"/>
          </w:tcPr>
          <w:p w:rsidR="007050DB" w:rsidRPr="00507AF2" w:rsidRDefault="007050DB" w:rsidP="00CB5096">
            <w:pPr>
              <w:pStyle w:val="NoSpacing"/>
              <w:rPr>
                <w:rFonts w:ascii="Times New Roman" w:hAnsi="Times New Roman" w:cs="Times New Roman"/>
                <w:lang w:val="en-US"/>
              </w:rPr>
            </w:pPr>
            <w:r w:rsidRPr="00507AF2">
              <w:rPr>
                <w:rFonts w:ascii="Times New Roman" w:hAnsi="Times New Roman" w:cs="Times New Roman"/>
                <w:lang w:val="en-US"/>
              </w:rPr>
              <w:t>Hasil pretes</w:t>
            </w:r>
            <w:r>
              <w:rPr>
                <w:rFonts w:ascii="Times New Roman" w:hAnsi="Times New Roman" w:cs="Times New Roman"/>
                <w:lang w:val="en-US"/>
              </w:rPr>
              <w:t xml:space="preserve"> dan postes</w:t>
            </w:r>
            <w:r w:rsidRPr="00507AF2">
              <w:rPr>
                <w:rFonts w:ascii="Times New Roman" w:hAnsi="Times New Roman" w:cs="Times New Roman"/>
                <w:lang w:val="en-US"/>
              </w:rPr>
              <w:t xml:space="preserve"> peserta didik</w:t>
            </w:r>
          </w:p>
          <w:p w:rsidR="007050DB" w:rsidRPr="00507AF2" w:rsidRDefault="007050DB" w:rsidP="00CB5096">
            <w:pPr>
              <w:pStyle w:val="NoSpacing"/>
              <w:rPr>
                <w:rFonts w:ascii="Times New Roman" w:hAnsi="Times New Roman" w:cs="Times New Roman"/>
                <w:lang w:val="en-US"/>
              </w:rPr>
            </w:pPr>
          </w:p>
        </w:tc>
        <w:tc>
          <w:tcPr>
            <w:tcW w:w="1418" w:type="dxa"/>
          </w:tcPr>
          <w:p w:rsidR="007050DB" w:rsidRPr="00507AF2" w:rsidRDefault="007050DB" w:rsidP="00CB5096">
            <w:pPr>
              <w:pStyle w:val="NoSpacing"/>
              <w:rPr>
                <w:rFonts w:ascii="Times New Roman" w:hAnsi="Times New Roman" w:cs="Times New Roman"/>
                <w:lang w:val="en-US"/>
              </w:rPr>
            </w:pPr>
            <w:r w:rsidRPr="00507AF2">
              <w:rPr>
                <w:rFonts w:ascii="Times New Roman" w:hAnsi="Times New Roman" w:cs="Times New Roman"/>
                <w:lang w:val="en-US"/>
              </w:rPr>
              <w:t>Tes</w:t>
            </w:r>
          </w:p>
        </w:tc>
      </w:tr>
      <w:tr w:rsidR="007050DB" w:rsidRPr="00507AF2" w:rsidTr="00B41A21">
        <w:trPr>
          <w:trHeight w:val="144"/>
        </w:trPr>
        <w:tc>
          <w:tcPr>
            <w:tcW w:w="1418" w:type="dxa"/>
          </w:tcPr>
          <w:p w:rsidR="007050DB" w:rsidRPr="00507AF2" w:rsidRDefault="007050DB" w:rsidP="00CB5096">
            <w:pPr>
              <w:pStyle w:val="NoSpacing"/>
              <w:rPr>
                <w:rFonts w:ascii="Times New Roman" w:hAnsi="Times New Roman" w:cs="Times New Roman"/>
              </w:rPr>
            </w:pPr>
            <w:r w:rsidRPr="00507AF2">
              <w:rPr>
                <w:rFonts w:ascii="Times New Roman" w:hAnsi="Times New Roman" w:cs="Times New Roman"/>
                <w:lang w:val="en-US"/>
              </w:rPr>
              <w:t>Kemandirian Belajar</w:t>
            </w:r>
          </w:p>
        </w:tc>
        <w:tc>
          <w:tcPr>
            <w:tcW w:w="1559" w:type="dxa"/>
          </w:tcPr>
          <w:p w:rsidR="007050DB" w:rsidRPr="00507AF2" w:rsidRDefault="007050DB" w:rsidP="00CB5096">
            <w:pPr>
              <w:pStyle w:val="NoSpacing"/>
              <w:rPr>
                <w:rFonts w:ascii="Times New Roman" w:hAnsi="Times New Roman" w:cs="Times New Roman"/>
              </w:rPr>
            </w:pPr>
            <w:r w:rsidRPr="00507AF2">
              <w:rPr>
                <w:rFonts w:ascii="Times New Roman" w:eastAsia="Times New Roman" w:hAnsi="Times New Roman" w:cs="Times New Roman"/>
                <w:szCs w:val="24"/>
                <w:lang w:val="en-US"/>
              </w:rPr>
              <w:t>K</w:t>
            </w:r>
            <w:r w:rsidRPr="00507AF2">
              <w:rPr>
                <w:rFonts w:ascii="Times New Roman" w:eastAsia="Times New Roman" w:hAnsi="Times New Roman" w:cs="Times New Roman"/>
                <w:szCs w:val="24"/>
              </w:rPr>
              <w:t>emampuan memantau</w:t>
            </w:r>
            <w:r w:rsidRPr="00507AF2">
              <w:rPr>
                <w:rFonts w:ascii="Times New Roman" w:eastAsia="Times New Roman" w:hAnsi="Times New Roman" w:cs="Times New Roman"/>
                <w:szCs w:val="24"/>
                <w:lang w:val="en-US"/>
              </w:rPr>
              <w:t xml:space="preserve"> atau memonitor</w:t>
            </w:r>
            <w:r w:rsidRPr="00507AF2">
              <w:rPr>
                <w:rFonts w:ascii="Times New Roman" w:eastAsia="Times New Roman" w:hAnsi="Times New Roman" w:cs="Times New Roman"/>
                <w:szCs w:val="24"/>
              </w:rPr>
              <w:t xml:space="preserve"> perilaku sendiri</w:t>
            </w:r>
            <w:r w:rsidRPr="00507AF2">
              <w:rPr>
                <w:rFonts w:ascii="Times New Roman" w:eastAsia="Times New Roman" w:hAnsi="Times New Roman" w:cs="Times New Roman"/>
                <w:szCs w:val="24"/>
                <w:lang w:val="en-US"/>
              </w:rPr>
              <w:t xml:space="preserve"> untuk menganalisis </w:t>
            </w:r>
            <w:r w:rsidRPr="00507AF2">
              <w:rPr>
                <w:rFonts w:ascii="Times New Roman" w:eastAsia="Times New Roman" w:hAnsi="Times New Roman" w:cs="Times New Roman"/>
                <w:szCs w:val="24"/>
                <w:lang w:val="en-US"/>
              </w:rPr>
              <w:lastRenderedPageBreak/>
              <w:t>mulai dari perencanaan sampai mengevaluasi dan merefleksi dalam kegiatan belajar secara mandiri</w:t>
            </w:r>
          </w:p>
        </w:tc>
        <w:tc>
          <w:tcPr>
            <w:tcW w:w="1701" w:type="dxa"/>
          </w:tcPr>
          <w:p w:rsidR="007050DB" w:rsidRPr="00507AF2" w:rsidRDefault="007050DB" w:rsidP="00CB5096">
            <w:pPr>
              <w:pStyle w:val="NoSpacing"/>
              <w:rPr>
                <w:rFonts w:ascii="Times New Roman" w:hAnsi="Times New Roman" w:cs="Times New Roman"/>
                <w:lang w:val="en-US"/>
              </w:rPr>
            </w:pPr>
            <w:r w:rsidRPr="00507AF2">
              <w:rPr>
                <w:rFonts w:ascii="Times New Roman" w:hAnsi="Times New Roman" w:cs="Times New Roman"/>
                <w:lang w:val="en-US"/>
              </w:rPr>
              <w:lastRenderedPageBreak/>
              <w:t>Menurut Murni dan Khotimah (2013) indikator kemandirian belajar adalah:</w:t>
            </w:r>
          </w:p>
          <w:p w:rsidR="007050DB" w:rsidRPr="00507AF2" w:rsidRDefault="007050DB" w:rsidP="00CB5096">
            <w:pPr>
              <w:pStyle w:val="NoSpacing"/>
              <w:numPr>
                <w:ilvl w:val="0"/>
                <w:numId w:val="14"/>
              </w:numPr>
              <w:ind w:left="317" w:hanging="317"/>
              <w:rPr>
                <w:rFonts w:ascii="Times New Roman" w:hAnsi="Times New Roman" w:cs="Times New Roman"/>
                <w:lang w:val="en-US"/>
              </w:rPr>
            </w:pPr>
            <w:r w:rsidRPr="00507AF2">
              <w:rPr>
                <w:rFonts w:ascii="Times New Roman" w:hAnsi="Times New Roman" w:cs="Times New Roman"/>
                <w:lang w:val="en-US"/>
              </w:rPr>
              <w:t xml:space="preserve">Memiliki </w:t>
            </w:r>
            <w:r w:rsidRPr="00507AF2">
              <w:rPr>
                <w:rFonts w:ascii="Times New Roman" w:hAnsi="Times New Roman" w:cs="Times New Roman"/>
                <w:lang w:val="en-US"/>
              </w:rPr>
              <w:lastRenderedPageBreak/>
              <w:t>rasa tanggung jawab.</w:t>
            </w:r>
          </w:p>
          <w:p w:rsidR="007050DB" w:rsidRPr="00507AF2" w:rsidRDefault="007050DB" w:rsidP="00CB5096">
            <w:pPr>
              <w:pStyle w:val="NoSpacing"/>
              <w:numPr>
                <w:ilvl w:val="0"/>
                <w:numId w:val="14"/>
              </w:numPr>
              <w:ind w:left="317" w:hanging="317"/>
              <w:rPr>
                <w:rFonts w:ascii="Times New Roman" w:hAnsi="Times New Roman" w:cs="Times New Roman"/>
                <w:lang w:val="en-US"/>
              </w:rPr>
            </w:pPr>
            <w:r w:rsidRPr="00507AF2">
              <w:rPr>
                <w:rFonts w:ascii="Times New Roman" w:hAnsi="Times New Roman" w:cs="Times New Roman"/>
                <w:lang w:val="en-US"/>
              </w:rPr>
              <w:t>Tidak tergantung pada orang lain.</w:t>
            </w:r>
          </w:p>
          <w:p w:rsidR="007050DB" w:rsidRPr="00507AF2" w:rsidRDefault="007050DB" w:rsidP="00CB5096">
            <w:pPr>
              <w:pStyle w:val="NoSpacing"/>
              <w:numPr>
                <w:ilvl w:val="0"/>
                <w:numId w:val="14"/>
              </w:numPr>
              <w:ind w:left="317" w:hanging="317"/>
              <w:rPr>
                <w:rFonts w:ascii="Times New Roman" w:hAnsi="Times New Roman" w:cs="Times New Roman"/>
                <w:lang w:val="en-US"/>
              </w:rPr>
            </w:pPr>
            <w:r w:rsidRPr="00507AF2">
              <w:rPr>
                <w:rFonts w:ascii="Times New Roman" w:hAnsi="Times New Roman" w:cs="Times New Roman"/>
                <w:lang w:val="en-US"/>
              </w:rPr>
              <w:t>Memiliki rasa ingin tahu yang besar.</w:t>
            </w:r>
          </w:p>
          <w:p w:rsidR="007050DB" w:rsidRPr="00507AF2" w:rsidRDefault="007050DB" w:rsidP="00CB5096">
            <w:pPr>
              <w:pStyle w:val="NoSpacing"/>
              <w:numPr>
                <w:ilvl w:val="0"/>
                <w:numId w:val="14"/>
              </w:numPr>
              <w:ind w:left="317" w:hanging="317"/>
              <w:rPr>
                <w:rFonts w:ascii="Times New Roman" w:hAnsi="Times New Roman" w:cs="Times New Roman"/>
              </w:rPr>
            </w:pPr>
            <w:r w:rsidRPr="00507AF2">
              <w:rPr>
                <w:rFonts w:ascii="Times New Roman" w:hAnsi="Times New Roman" w:cs="Times New Roman"/>
                <w:lang w:val="en-US"/>
              </w:rPr>
              <w:t>Percaya diri.</w:t>
            </w:r>
          </w:p>
        </w:tc>
        <w:tc>
          <w:tcPr>
            <w:tcW w:w="992" w:type="dxa"/>
          </w:tcPr>
          <w:p w:rsidR="007050DB" w:rsidRDefault="00E31231" w:rsidP="00CB5096">
            <w:pPr>
              <w:pStyle w:val="NoSpacing"/>
              <w:rPr>
                <w:rFonts w:ascii="Times New Roman" w:hAnsi="Times New Roman" w:cs="Times New Roman"/>
                <w:lang w:val="en-US"/>
              </w:rPr>
            </w:pPr>
            <w:r>
              <w:rPr>
                <w:rFonts w:ascii="Times New Roman" w:hAnsi="Times New Roman" w:cs="Times New Roman"/>
                <w:lang w:val="en-US"/>
              </w:rPr>
              <w:lastRenderedPageBreak/>
              <w:t>Rasio</w:t>
            </w:r>
          </w:p>
          <w:p w:rsidR="007050DB" w:rsidRDefault="007050DB" w:rsidP="00CB5096">
            <w:pPr>
              <w:pStyle w:val="NoSpacing"/>
              <w:rPr>
                <w:rFonts w:ascii="Times New Roman" w:hAnsi="Times New Roman" w:cs="Times New Roman"/>
                <w:lang w:val="en-US"/>
              </w:rPr>
            </w:pPr>
          </w:p>
          <w:p w:rsidR="00EC0998" w:rsidRDefault="00EC0998" w:rsidP="00CB5096">
            <w:pPr>
              <w:pStyle w:val="NoSpacing"/>
              <w:rPr>
                <w:rFonts w:ascii="Times New Roman" w:hAnsi="Times New Roman" w:cs="Times New Roman"/>
                <w:lang w:val="en-US"/>
              </w:rPr>
            </w:pPr>
          </w:p>
          <w:p w:rsidR="00EC0998" w:rsidRDefault="00EC0998" w:rsidP="00CB5096">
            <w:pPr>
              <w:pStyle w:val="NoSpacing"/>
              <w:rPr>
                <w:rFonts w:ascii="Times New Roman" w:hAnsi="Times New Roman" w:cs="Times New Roman"/>
                <w:lang w:val="en-US"/>
              </w:rPr>
            </w:pPr>
          </w:p>
          <w:p w:rsidR="00EC0998" w:rsidRDefault="00EC0998" w:rsidP="00CB5096">
            <w:pPr>
              <w:pStyle w:val="NoSpacing"/>
              <w:rPr>
                <w:rFonts w:ascii="Times New Roman" w:hAnsi="Times New Roman" w:cs="Times New Roman"/>
                <w:lang w:val="en-US"/>
              </w:rPr>
            </w:pPr>
          </w:p>
          <w:p w:rsidR="00EC0998" w:rsidRDefault="00EC0998" w:rsidP="00CB5096">
            <w:pPr>
              <w:pStyle w:val="NoSpacing"/>
              <w:rPr>
                <w:rFonts w:ascii="Times New Roman" w:hAnsi="Times New Roman" w:cs="Times New Roman"/>
                <w:lang w:val="en-US"/>
              </w:rPr>
            </w:pPr>
          </w:p>
          <w:p w:rsidR="00EC0998" w:rsidRDefault="00EC0998" w:rsidP="00CB5096">
            <w:pPr>
              <w:pStyle w:val="NoSpacing"/>
              <w:rPr>
                <w:rFonts w:ascii="Times New Roman" w:hAnsi="Times New Roman" w:cs="Times New Roman"/>
                <w:lang w:val="en-US"/>
              </w:rPr>
            </w:pPr>
          </w:p>
          <w:p w:rsidR="00EC0998" w:rsidRDefault="00EC0998" w:rsidP="00CB5096">
            <w:pPr>
              <w:pStyle w:val="NoSpacing"/>
              <w:rPr>
                <w:rFonts w:ascii="Times New Roman" w:hAnsi="Times New Roman" w:cs="Times New Roman"/>
                <w:lang w:val="en-US"/>
              </w:rPr>
            </w:pPr>
          </w:p>
          <w:p w:rsidR="00EC0998" w:rsidRDefault="00EC0998" w:rsidP="00CB5096">
            <w:pPr>
              <w:pStyle w:val="NoSpacing"/>
              <w:rPr>
                <w:rFonts w:ascii="Times New Roman" w:hAnsi="Times New Roman" w:cs="Times New Roman"/>
                <w:lang w:val="en-US"/>
              </w:rPr>
            </w:pPr>
          </w:p>
          <w:p w:rsidR="00EC0998" w:rsidRDefault="00EC0998" w:rsidP="00CB5096">
            <w:pPr>
              <w:pStyle w:val="NoSpacing"/>
              <w:rPr>
                <w:rFonts w:ascii="Times New Roman" w:hAnsi="Times New Roman" w:cs="Times New Roman"/>
                <w:lang w:val="en-US"/>
              </w:rPr>
            </w:pPr>
          </w:p>
          <w:p w:rsidR="00EC0998" w:rsidRDefault="00EC0998" w:rsidP="00CB5096">
            <w:pPr>
              <w:pStyle w:val="NoSpacing"/>
              <w:rPr>
                <w:rFonts w:ascii="Times New Roman" w:hAnsi="Times New Roman" w:cs="Times New Roman"/>
                <w:lang w:val="en-US"/>
              </w:rPr>
            </w:pPr>
          </w:p>
          <w:p w:rsidR="00EC0998" w:rsidRDefault="00EC0998" w:rsidP="00CB5096">
            <w:pPr>
              <w:pStyle w:val="NoSpacing"/>
              <w:rPr>
                <w:rFonts w:ascii="Times New Roman" w:hAnsi="Times New Roman" w:cs="Times New Roman"/>
                <w:lang w:val="en-US"/>
              </w:rPr>
            </w:pPr>
          </w:p>
          <w:p w:rsidR="00EC0998" w:rsidRDefault="00EC0998" w:rsidP="00CB5096">
            <w:pPr>
              <w:pStyle w:val="NoSpacing"/>
              <w:rPr>
                <w:rFonts w:ascii="Times New Roman" w:hAnsi="Times New Roman" w:cs="Times New Roman"/>
                <w:lang w:val="en-US"/>
              </w:rPr>
            </w:pPr>
          </w:p>
          <w:p w:rsidR="00EC0998" w:rsidRDefault="00EC0998" w:rsidP="00CB5096">
            <w:pPr>
              <w:pStyle w:val="NoSpacing"/>
              <w:rPr>
                <w:rFonts w:ascii="Times New Roman" w:hAnsi="Times New Roman" w:cs="Times New Roman"/>
                <w:lang w:val="en-US"/>
              </w:rPr>
            </w:pPr>
          </w:p>
          <w:p w:rsidR="00EC0998" w:rsidRDefault="00EC0998" w:rsidP="00CB5096">
            <w:pPr>
              <w:pStyle w:val="NoSpacing"/>
              <w:rPr>
                <w:rFonts w:ascii="Times New Roman" w:hAnsi="Times New Roman" w:cs="Times New Roman"/>
                <w:lang w:val="en-US"/>
              </w:rPr>
            </w:pPr>
          </w:p>
          <w:p w:rsidR="00EC0998" w:rsidRDefault="00EC0998" w:rsidP="00CB5096">
            <w:pPr>
              <w:pStyle w:val="NoSpacing"/>
              <w:rPr>
                <w:rFonts w:ascii="Times New Roman" w:hAnsi="Times New Roman" w:cs="Times New Roman"/>
                <w:lang w:val="en-US"/>
              </w:rPr>
            </w:pPr>
          </w:p>
          <w:p w:rsidR="00EC0998" w:rsidRDefault="00EC0998" w:rsidP="00CB5096">
            <w:pPr>
              <w:pStyle w:val="NoSpacing"/>
              <w:rPr>
                <w:rFonts w:ascii="Times New Roman" w:hAnsi="Times New Roman" w:cs="Times New Roman"/>
                <w:lang w:val="en-US"/>
              </w:rPr>
            </w:pPr>
          </w:p>
          <w:p w:rsidR="00EC0998" w:rsidRDefault="00EC0998" w:rsidP="00CB5096">
            <w:pPr>
              <w:pStyle w:val="NoSpacing"/>
              <w:rPr>
                <w:rFonts w:ascii="Times New Roman" w:hAnsi="Times New Roman" w:cs="Times New Roman"/>
                <w:lang w:val="en-US"/>
              </w:rPr>
            </w:pPr>
          </w:p>
          <w:p w:rsidR="00EC0998" w:rsidRPr="00507AF2" w:rsidRDefault="00EC0998" w:rsidP="00CB5096">
            <w:pPr>
              <w:pStyle w:val="NoSpacing"/>
              <w:rPr>
                <w:rFonts w:ascii="Times New Roman" w:hAnsi="Times New Roman" w:cs="Times New Roman"/>
                <w:lang w:val="en-US"/>
              </w:rPr>
            </w:pPr>
          </w:p>
        </w:tc>
        <w:tc>
          <w:tcPr>
            <w:tcW w:w="1134" w:type="dxa"/>
          </w:tcPr>
          <w:p w:rsidR="007050DB" w:rsidRPr="00507AF2" w:rsidRDefault="007050DB" w:rsidP="00CB5096">
            <w:pPr>
              <w:pStyle w:val="NoSpacing"/>
              <w:rPr>
                <w:rFonts w:ascii="Times New Roman" w:hAnsi="Times New Roman" w:cs="Times New Roman"/>
              </w:rPr>
            </w:pPr>
            <w:r w:rsidRPr="00507AF2">
              <w:rPr>
                <w:rFonts w:ascii="Times New Roman" w:hAnsi="Times New Roman" w:cs="Times New Roman"/>
                <w:lang w:val="en-US"/>
              </w:rPr>
              <w:lastRenderedPageBreak/>
              <w:t>Hasil jawaban Peserta Didik dalam Angket</w:t>
            </w:r>
          </w:p>
        </w:tc>
        <w:tc>
          <w:tcPr>
            <w:tcW w:w="1418" w:type="dxa"/>
          </w:tcPr>
          <w:p w:rsidR="007050DB" w:rsidRPr="00507AF2" w:rsidRDefault="007050DB" w:rsidP="00CB5096">
            <w:pPr>
              <w:pStyle w:val="NoSpacing"/>
              <w:rPr>
                <w:rFonts w:ascii="Times New Roman" w:hAnsi="Times New Roman" w:cs="Times New Roman"/>
                <w:lang w:val="en-US"/>
              </w:rPr>
            </w:pPr>
            <w:r w:rsidRPr="00507AF2">
              <w:rPr>
                <w:rFonts w:ascii="Times New Roman" w:hAnsi="Times New Roman" w:cs="Times New Roman"/>
                <w:lang w:val="en-US"/>
              </w:rPr>
              <w:t>Angket</w:t>
            </w:r>
          </w:p>
          <w:p w:rsidR="007050DB" w:rsidRPr="00507AF2" w:rsidRDefault="007050DB" w:rsidP="00CB5096">
            <w:pPr>
              <w:pStyle w:val="NoSpacing"/>
              <w:rPr>
                <w:rFonts w:ascii="Times New Roman" w:hAnsi="Times New Roman" w:cs="Times New Roman"/>
              </w:rPr>
            </w:pPr>
          </w:p>
        </w:tc>
      </w:tr>
      <w:tr w:rsidR="007050DB" w:rsidRPr="00507AF2" w:rsidTr="00B41A21">
        <w:trPr>
          <w:trHeight w:val="7059"/>
        </w:trPr>
        <w:tc>
          <w:tcPr>
            <w:tcW w:w="1418" w:type="dxa"/>
          </w:tcPr>
          <w:p w:rsidR="007050DB" w:rsidRPr="00507AF2" w:rsidRDefault="007050DB" w:rsidP="00CB5096">
            <w:pPr>
              <w:pStyle w:val="NoSpacing"/>
              <w:rPr>
                <w:rFonts w:ascii="Times New Roman" w:hAnsi="Times New Roman" w:cs="Times New Roman"/>
                <w:lang w:val="en-US"/>
              </w:rPr>
            </w:pPr>
            <w:r w:rsidRPr="00507AF2">
              <w:rPr>
                <w:rFonts w:ascii="Times New Roman" w:hAnsi="Times New Roman" w:cs="Times New Roman"/>
                <w:lang w:val="en-US"/>
              </w:rPr>
              <w:lastRenderedPageBreak/>
              <w:t>Kecemasan Matematis</w:t>
            </w:r>
          </w:p>
        </w:tc>
        <w:tc>
          <w:tcPr>
            <w:tcW w:w="1559" w:type="dxa"/>
          </w:tcPr>
          <w:p w:rsidR="007050DB" w:rsidRPr="00507AF2" w:rsidRDefault="007050DB" w:rsidP="00CB5096">
            <w:pPr>
              <w:pStyle w:val="NoSpacing"/>
              <w:rPr>
                <w:rFonts w:ascii="Times New Roman" w:hAnsi="Times New Roman" w:cs="Times New Roman"/>
                <w:lang w:val="en-US"/>
              </w:rPr>
            </w:pPr>
            <w:r w:rsidRPr="00507AF2">
              <w:rPr>
                <w:rFonts w:ascii="Times New Roman" w:hAnsi="Times New Roman" w:cs="Times New Roman"/>
                <w:lang w:val="en-US"/>
              </w:rPr>
              <w:t>Tingkat ketidaknyamanan  peserta didik dalam belajar matemtika</w:t>
            </w:r>
          </w:p>
        </w:tc>
        <w:tc>
          <w:tcPr>
            <w:tcW w:w="1701" w:type="dxa"/>
          </w:tcPr>
          <w:p w:rsidR="007050DB" w:rsidRPr="00507AF2" w:rsidRDefault="007050DB" w:rsidP="00CB5096">
            <w:pPr>
              <w:pStyle w:val="NoSpacing"/>
              <w:rPr>
                <w:rFonts w:ascii="Times New Roman" w:hAnsi="Times New Roman" w:cs="Times New Roman"/>
                <w:lang w:val="en-US"/>
              </w:rPr>
            </w:pPr>
            <w:r w:rsidRPr="00507AF2">
              <w:rPr>
                <w:rFonts w:ascii="Times New Roman" w:hAnsi="Times New Roman" w:cs="Times New Roman"/>
                <w:lang w:val="en-US"/>
              </w:rPr>
              <w:t>Menurut Smith dalam Setiani(2014)</w:t>
            </w:r>
          </w:p>
          <w:p w:rsidR="007050DB" w:rsidRPr="00507AF2" w:rsidRDefault="007050DB" w:rsidP="00CB5096">
            <w:pPr>
              <w:pStyle w:val="NoSpacing"/>
              <w:rPr>
                <w:rFonts w:ascii="Times New Roman" w:hAnsi="Times New Roman" w:cs="Times New Roman"/>
                <w:lang w:val="en-US"/>
              </w:rPr>
            </w:pPr>
            <w:r w:rsidRPr="00507AF2">
              <w:rPr>
                <w:rFonts w:ascii="Times New Roman" w:hAnsi="Times New Roman" w:cs="Times New Roman"/>
                <w:lang w:val="en-US"/>
              </w:rPr>
              <w:t>Indikator kecemasan matematis adalah:</w:t>
            </w:r>
          </w:p>
          <w:p w:rsidR="007050DB" w:rsidRPr="00507AF2" w:rsidRDefault="007050DB" w:rsidP="00CB5096">
            <w:pPr>
              <w:pStyle w:val="NoSpacing"/>
              <w:numPr>
                <w:ilvl w:val="0"/>
                <w:numId w:val="8"/>
              </w:numPr>
              <w:ind w:left="340" w:hanging="340"/>
              <w:rPr>
                <w:rFonts w:ascii="Times New Roman" w:hAnsi="Times New Roman" w:cs="Times New Roman"/>
                <w:lang w:val="en-US"/>
              </w:rPr>
            </w:pPr>
            <w:r w:rsidRPr="00507AF2">
              <w:rPr>
                <w:rFonts w:ascii="Times New Roman" w:hAnsi="Times New Roman" w:cs="Times New Roman"/>
                <w:lang w:val="en-US"/>
              </w:rPr>
              <w:t>Psikologis: perasaan tidak berdaya, butuh bantuan, khawatir, dan takut.</w:t>
            </w:r>
          </w:p>
          <w:p w:rsidR="007050DB" w:rsidRPr="00507AF2" w:rsidRDefault="007050DB" w:rsidP="00CB5096">
            <w:pPr>
              <w:pStyle w:val="NoSpacing"/>
              <w:numPr>
                <w:ilvl w:val="0"/>
                <w:numId w:val="8"/>
              </w:numPr>
              <w:ind w:left="340" w:hanging="340"/>
              <w:rPr>
                <w:rFonts w:ascii="Times New Roman" w:hAnsi="Times New Roman" w:cs="Times New Roman"/>
                <w:lang w:val="en-US"/>
              </w:rPr>
            </w:pPr>
            <w:r w:rsidRPr="00507AF2">
              <w:rPr>
                <w:rFonts w:ascii="Times New Roman" w:hAnsi="Times New Roman" w:cs="Times New Roman"/>
                <w:lang w:val="en-US"/>
              </w:rPr>
              <w:t>Fisiologis: peningkatan denyut jantung, tangan berkeringat, sakit perut, dan sakit kepala.</w:t>
            </w:r>
          </w:p>
          <w:p w:rsidR="007050DB" w:rsidRPr="00507AF2" w:rsidRDefault="007050DB" w:rsidP="00CB5096">
            <w:pPr>
              <w:pStyle w:val="NoSpacing"/>
              <w:numPr>
                <w:ilvl w:val="0"/>
                <w:numId w:val="8"/>
              </w:numPr>
              <w:ind w:left="340" w:hanging="340"/>
              <w:rPr>
                <w:rFonts w:ascii="Times New Roman" w:hAnsi="Times New Roman" w:cs="Times New Roman"/>
                <w:lang w:val="en-US"/>
              </w:rPr>
            </w:pPr>
            <w:r w:rsidRPr="00507AF2">
              <w:rPr>
                <w:rFonts w:ascii="Times New Roman" w:hAnsi="Times New Roman" w:cs="Times New Roman"/>
                <w:lang w:val="en-US"/>
              </w:rPr>
              <w:t>Sosial: tidak percaya diri dan rasa malas.</w:t>
            </w:r>
          </w:p>
        </w:tc>
        <w:tc>
          <w:tcPr>
            <w:tcW w:w="992" w:type="dxa"/>
          </w:tcPr>
          <w:p w:rsidR="007050DB" w:rsidRDefault="00F12B4E" w:rsidP="00CB5096">
            <w:pPr>
              <w:pStyle w:val="NoSpacing"/>
              <w:rPr>
                <w:rFonts w:ascii="Times New Roman" w:hAnsi="Times New Roman" w:cs="Times New Roman"/>
                <w:lang w:val="en-US"/>
              </w:rPr>
            </w:pPr>
            <w:r>
              <w:rPr>
                <w:rFonts w:ascii="Times New Roman" w:hAnsi="Times New Roman" w:cs="Times New Roman"/>
                <w:lang w:val="en-US"/>
              </w:rPr>
              <w:t>Rasio</w:t>
            </w:r>
          </w:p>
          <w:p w:rsidR="007050DB" w:rsidRPr="00507AF2" w:rsidRDefault="007050DB" w:rsidP="00CB5096">
            <w:pPr>
              <w:pStyle w:val="NoSpacing"/>
              <w:rPr>
                <w:rFonts w:ascii="Times New Roman" w:hAnsi="Times New Roman" w:cs="Times New Roman"/>
                <w:lang w:val="en-US"/>
              </w:rPr>
            </w:pPr>
          </w:p>
        </w:tc>
        <w:tc>
          <w:tcPr>
            <w:tcW w:w="1134" w:type="dxa"/>
          </w:tcPr>
          <w:p w:rsidR="007050DB" w:rsidRPr="00507AF2" w:rsidRDefault="007050DB" w:rsidP="00CB5096">
            <w:pPr>
              <w:pStyle w:val="NoSpacing"/>
              <w:rPr>
                <w:rFonts w:ascii="Times New Roman" w:hAnsi="Times New Roman" w:cs="Times New Roman"/>
                <w:lang w:val="en-US"/>
              </w:rPr>
            </w:pPr>
            <w:r w:rsidRPr="00507AF2">
              <w:rPr>
                <w:rFonts w:ascii="Times New Roman" w:hAnsi="Times New Roman" w:cs="Times New Roman"/>
                <w:lang w:val="en-US"/>
              </w:rPr>
              <w:t>Jawaban Peserta Didik dalam Angket</w:t>
            </w:r>
          </w:p>
        </w:tc>
        <w:tc>
          <w:tcPr>
            <w:tcW w:w="1418" w:type="dxa"/>
          </w:tcPr>
          <w:p w:rsidR="007050DB" w:rsidRPr="00507AF2" w:rsidRDefault="007050DB" w:rsidP="00CB5096">
            <w:pPr>
              <w:pStyle w:val="NoSpacing"/>
              <w:rPr>
                <w:rFonts w:ascii="Times New Roman" w:hAnsi="Times New Roman" w:cs="Times New Roman"/>
                <w:lang w:val="en-US"/>
              </w:rPr>
            </w:pPr>
            <w:r w:rsidRPr="00507AF2">
              <w:rPr>
                <w:rFonts w:ascii="Times New Roman" w:hAnsi="Times New Roman" w:cs="Times New Roman"/>
                <w:lang w:val="en-US"/>
              </w:rPr>
              <w:t>Angket</w:t>
            </w:r>
          </w:p>
        </w:tc>
      </w:tr>
      <w:tr w:rsidR="007050DB" w:rsidRPr="00507AF2" w:rsidTr="00B41A21">
        <w:trPr>
          <w:trHeight w:val="2782"/>
        </w:trPr>
        <w:tc>
          <w:tcPr>
            <w:tcW w:w="1418" w:type="dxa"/>
          </w:tcPr>
          <w:p w:rsidR="007050DB" w:rsidRPr="00507AF2" w:rsidRDefault="007050DB" w:rsidP="00CB5096">
            <w:pPr>
              <w:pStyle w:val="NoSpacing"/>
              <w:rPr>
                <w:rFonts w:ascii="Times New Roman" w:hAnsi="Times New Roman" w:cs="Times New Roman"/>
                <w:lang w:val="en-US"/>
              </w:rPr>
            </w:pPr>
            <w:r w:rsidRPr="00507AF2">
              <w:rPr>
                <w:rFonts w:ascii="Times New Roman" w:hAnsi="Times New Roman" w:cs="Times New Roman"/>
                <w:lang w:val="en-US"/>
              </w:rPr>
              <w:lastRenderedPageBreak/>
              <w:t>Hasil Belajar</w:t>
            </w:r>
          </w:p>
        </w:tc>
        <w:tc>
          <w:tcPr>
            <w:tcW w:w="1559" w:type="dxa"/>
          </w:tcPr>
          <w:p w:rsidR="007050DB" w:rsidRPr="00507AF2" w:rsidRDefault="007050DB" w:rsidP="00CB5096">
            <w:pPr>
              <w:pStyle w:val="NoSpacing"/>
              <w:rPr>
                <w:rFonts w:ascii="Times New Roman" w:hAnsi="Times New Roman" w:cs="Times New Roman"/>
                <w:lang w:val="en-US"/>
              </w:rPr>
            </w:pPr>
            <w:r w:rsidRPr="00507AF2">
              <w:rPr>
                <w:rFonts w:ascii="Times New Roman" w:hAnsi="Times New Roman" w:cs="Times New Roman"/>
                <w:lang w:val="en-US"/>
              </w:rPr>
              <w:t>Perubahan tingkah laku  dalam unsur jasmaniah</w:t>
            </w:r>
          </w:p>
        </w:tc>
        <w:tc>
          <w:tcPr>
            <w:tcW w:w="1701" w:type="dxa"/>
          </w:tcPr>
          <w:p w:rsidR="007050DB" w:rsidRPr="00507AF2" w:rsidRDefault="007050DB" w:rsidP="00CB5096">
            <w:pPr>
              <w:pStyle w:val="NoSpacing"/>
              <w:rPr>
                <w:rFonts w:ascii="Times New Roman" w:hAnsi="Times New Roman" w:cs="Times New Roman"/>
                <w:lang w:val="en-US"/>
              </w:rPr>
            </w:pPr>
            <w:r w:rsidRPr="00507AF2">
              <w:rPr>
                <w:rFonts w:ascii="Times New Roman" w:hAnsi="Times New Roman" w:cs="Times New Roman"/>
                <w:lang w:val="en-US"/>
              </w:rPr>
              <w:t>Menurut Hamalik (2007) indiator dari hasil belajar adalah perubahan pada aspek:</w:t>
            </w:r>
          </w:p>
          <w:p w:rsidR="007050DB" w:rsidRPr="00507AF2" w:rsidRDefault="007050DB" w:rsidP="00CB5096">
            <w:pPr>
              <w:pStyle w:val="NoSpacing"/>
              <w:numPr>
                <w:ilvl w:val="0"/>
                <w:numId w:val="10"/>
              </w:numPr>
              <w:ind w:left="254" w:hanging="254"/>
              <w:rPr>
                <w:rFonts w:ascii="Times New Roman" w:hAnsi="Times New Roman" w:cs="Times New Roman"/>
                <w:lang w:val="en-US"/>
              </w:rPr>
            </w:pPr>
            <w:r w:rsidRPr="00507AF2">
              <w:rPr>
                <w:rFonts w:ascii="Times New Roman" w:hAnsi="Times New Roman" w:cs="Times New Roman"/>
                <w:lang w:val="en-US"/>
              </w:rPr>
              <w:t>Pengetahuan</w:t>
            </w:r>
          </w:p>
          <w:p w:rsidR="007050DB" w:rsidRPr="00507AF2" w:rsidRDefault="007050DB" w:rsidP="00CB5096">
            <w:pPr>
              <w:pStyle w:val="NoSpacing"/>
              <w:numPr>
                <w:ilvl w:val="0"/>
                <w:numId w:val="10"/>
              </w:numPr>
              <w:ind w:left="254" w:hanging="254"/>
              <w:rPr>
                <w:rFonts w:ascii="Times New Roman" w:hAnsi="Times New Roman" w:cs="Times New Roman"/>
                <w:lang w:val="en-US"/>
              </w:rPr>
            </w:pPr>
            <w:r w:rsidRPr="00507AF2">
              <w:rPr>
                <w:rFonts w:ascii="Times New Roman" w:hAnsi="Times New Roman" w:cs="Times New Roman"/>
                <w:lang w:val="en-US"/>
              </w:rPr>
              <w:t xml:space="preserve">Pengertian </w:t>
            </w:r>
          </w:p>
          <w:p w:rsidR="007050DB" w:rsidRPr="00507AF2" w:rsidRDefault="007050DB" w:rsidP="00CB5096">
            <w:pPr>
              <w:pStyle w:val="NoSpacing"/>
              <w:numPr>
                <w:ilvl w:val="0"/>
                <w:numId w:val="10"/>
              </w:numPr>
              <w:ind w:left="254" w:hanging="254"/>
              <w:rPr>
                <w:rFonts w:ascii="Times New Roman" w:hAnsi="Times New Roman" w:cs="Times New Roman"/>
                <w:lang w:val="en-US"/>
              </w:rPr>
            </w:pPr>
            <w:r w:rsidRPr="00507AF2">
              <w:rPr>
                <w:rFonts w:ascii="Times New Roman" w:hAnsi="Times New Roman" w:cs="Times New Roman"/>
                <w:lang w:val="en-US"/>
              </w:rPr>
              <w:t xml:space="preserve">Keterampilan </w:t>
            </w:r>
          </w:p>
          <w:p w:rsidR="007050DB" w:rsidRPr="00507AF2" w:rsidRDefault="007050DB" w:rsidP="00CB5096">
            <w:pPr>
              <w:pStyle w:val="NoSpacing"/>
              <w:numPr>
                <w:ilvl w:val="0"/>
                <w:numId w:val="10"/>
              </w:numPr>
              <w:ind w:left="254" w:hanging="254"/>
              <w:rPr>
                <w:rFonts w:ascii="Times New Roman" w:hAnsi="Times New Roman" w:cs="Times New Roman"/>
                <w:lang w:val="en-US"/>
              </w:rPr>
            </w:pPr>
            <w:r w:rsidRPr="00507AF2">
              <w:rPr>
                <w:rFonts w:ascii="Times New Roman" w:hAnsi="Times New Roman" w:cs="Times New Roman"/>
                <w:lang w:val="en-US"/>
              </w:rPr>
              <w:t xml:space="preserve">Sikap </w:t>
            </w:r>
          </w:p>
        </w:tc>
        <w:tc>
          <w:tcPr>
            <w:tcW w:w="992" w:type="dxa"/>
          </w:tcPr>
          <w:p w:rsidR="007050DB" w:rsidRDefault="00E31231" w:rsidP="00CB5096">
            <w:pPr>
              <w:pStyle w:val="NoSpacing"/>
              <w:rPr>
                <w:rFonts w:ascii="Times New Roman" w:hAnsi="Times New Roman" w:cs="Times New Roman"/>
                <w:lang w:val="en-US"/>
              </w:rPr>
            </w:pPr>
            <w:r>
              <w:rPr>
                <w:rFonts w:ascii="Times New Roman" w:hAnsi="Times New Roman" w:cs="Times New Roman"/>
                <w:lang w:val="en-US"/>
              </w:rPr>
              <w:t>Rasio</w:t>
            </w:r>
          </w:p>
          <w:p w:rsidR="00925D4A" w:rsidRDefault="00925D4A" w:rsidP="00CB5096">
            <w:pPr>
              <w:pStyle w:val="NoSpacing"/>
              <w:rPr>
                <w:rFonts w:ascii="Times New Roman" w:hAnsi="Times New Roman" w:cs="Times New Roman"/>
                <w:lang w:val="en-US"/>
              </w:rPr>
            </w:pPr>
          </w:p>
          <w:p w:rsidR="00925D4A" w:rsidRDefault="00925D4A" w:rsidP="00CB5096">
            <w:pPr>
              <w:pStyle w:val="NoSpacing"/>
              <w:rPr>
                <w:rFonts w:ascii="Times New Roman" w:hAnsi="Times New Roman" w:cs="Times New Roman"/>
                <w:lang w:val="en-US"/>
              </w:rPr>
            </w:pPr>
          </w:p>
          <w:p w:rsidR="00925D4A" w:rsidRDefault="00925D4A" w:rsidP="00CB5096">
            <w:pPr>
              <w:pStyle w:val="NoSpacing"/>
              <w:rPr>
                <w:rFonts w:ascii="Times New Roman" w:hAnsi="Times New Roman" w:cs="Times New Roman"/>
                <w:lang w:val="en-US"/>
              </w:rPr>
            </w:pPr>
          </w:p>
          <w:p w:rsidR="00925D4A" w:rsidRDefault="00925D4A" w:rsidP="00CB5096">
            <w:pPr>
              <w:pStyle w:val="NoSpacing"/>
              <w:rPr>
                <w:rFonts w:ascii="Times New Roman" w:hAnsi="Times New Roman" w:cs="Times New Roman"/>
                <w:lang w:val="en-US"/>
              </w:rPr>
            </w:pPr>
          </w:p>
          <w:p w:rsidR="00925D4A" w:rsidRDefault="00925D4A" w:rsidP="00CB5096">
            <w:pPr>
              <w:pStyle w:val="NoSpacing"/>
              <w:rPr>
                <w:rFonts w:ascii="Times New Roman" w:hAnsi="Times New Roman" w:cs="Times New Roman"/>
                <w:lang w:val="en-US"/>
              </w:rPr>
            </w:pPr>
          </w:p>
          <w:p w:rsidR="00925D4A" w:rsidRDefault="00925D4A" w:rsidP="00CB5096">
            <w:pPr>
              <w:pStyle w:val="NoSpacing"/>
              <w:rPr>
                <w:rFonts w:ascii="Times New Roman" w:hAnsi="Times New Roman" w:cs="Times New Roman"/>
                <w:lang w:val="en-US"/>
              </w:rPr>
            </w:pPr>
          </w:p>
          <w:p w:rsidR="00925D4A" w:rsidRDefault="00925D4A" w:rsidP="00CB5096">
            <w:pPr>
              <w:pStyle w:val="NoSpacing"/>
              <w:rPr>
                <w:rFonts w:ascii="Times New Roman" w:hAnsi="Times New Roman" w:cs="Times New Roman"/>
                <w:lang w:val="en-US"/>
              </w:rPr>
            </w:pPr>
          </w:p>
          <w:p w:rsidR="00925D4A" w:rsidRDefault="00925D4A" w:rsidP="00CB5096">
            <w:pPr>
              <w:pStyle w:val="NoSpacing"/>
              <w:rPr>
                <w:rFonts w:ascii="Times New Roman" w:hAnsi="Times New Roman" w:cs="Times New Roman"/>
                <w:lang w:val="en-US"/>
              </w:rPr>
            </w:pPr>
          </w:p>
          <w:p w:rsidR="00925D4A" w:rsidRDefault="00925D4A" w:rsidP="00CB5096">
            <w:pPr>
              <w:pStyle w:val="NoSpacing"/>
              <w:rPr>
                <w:rFonts w:ascii="Times New Roman" w:hAnsi="Times New Roman" w:cs="Times New Roman"/>
                <w:lang w:val="en-US"/>
              </w:rPr>
            </w:pPr>
          </w:p>
          <w:p w:rsidR="00925D4A" w:rsidRPr="00507AF2" w:rsidRDefault="00925D4A" w:rsidP="00CB5096">
            <w:pPr>
              <w:pStyle w:val="NoSpacing"/>
              <w:rPr>
                <w:rFonts w:ascii="Times New Roman" w:hAnsi="Times New Roman" w:cs="Times New Roman"/>
                <w:lang w:val="en-US"/>
              </w:rPr>
            </w:pPr>
          </w:p>
        </w:tc>
        <w:tc>
          <w:tcPr>
            <w:tcW w:w="1134" w:type="dxa"/>
          </w:tcPr>
          <w:p w:rsidR="007050DB" w:rsidRPr="00507AF2" w:rsidRDefault="007050DB" w:rsidP="00CB5096">
            <w:pPr>
              <w:pStyle w:val="NoSpacing"/>
              <w:rPr>
                <w:rFonts w:ascii="Times New Roman" w:hAnsi="Times New Roman" w:cs="Times New Roman"/>
                <w:lang w:val="en-US"/>
              </w:rPr>
            </w:pPr>
            <w:r w:rsidRPr="00507AF2">
              <w:rPr>
                <w:rFonts w:ascii="Times New Roman" w:hAnsi="Times New Roman" w:cs="Times New Roman"/>
                <w:lang w:val="en-US"/>
              </w:rPr>
              <w:t>Hasil Pos Tes Peserta Didik</w:t>
            </w:r>
          </w:p>
        </w:tc>
        <w:tc>
          <w:tcPr>
            <w:tcW w:w="1418" w:type="dxa"/>
          </w:tcPr>
          <w:p w:rsidR="007050DB" w:rsidRPr="00507AF2" w:rsidRDefault="007050DB" w:rsidP="00CB5096">
            <w:pPr>
              <w:pStyle w:val="NoSpacing"/>
              <w:rPr>
                <w:rFonts w:ascii="Times New Roman" w:hAnsi="Times New Roman" w:cs="Times New Roman"/>
                <w:lang w:val="en-US"/>
              </w:rPr>
            </w:pPr>
            <w:r w:rsidRPr="00507AF2">
              <w:rPr>
                <w:rFonts w:ascii="Times New Roman" w:hAnsi="Times New Roman" w:cs="Times New Roman"/>
                <w:lang w:val="en-US"/>
              </w:rPr>
              <w:t>Tes</w:t>
            </w:r>
          </w:p>
        </w:tc>
      </w:tr>
    </w:tbl>
    <w:p w:rsidR="003A260F" w:rsidRDefault="003A260F" w:rsidP="00CB5096">
      <w:pPr>
        <w:pStyle w:val="NoSpacing"/>
        <w:spacing w:line="480" w:lineRule="auto"/>
        <w:jc w:val="both"/>
        <w:rPr>
          <w:rFonts w:ascii="Times New Roman" w:hAnsi="Times New Roman" w:cs="Times New Roman"/>
          <w:sz w:val="24"/>
          <w:szCs w:val="24"/>
        </w:rPr>
      </w:pPr>
    </w:p>
    <w:p w:rsidR="00F12B4E" w:rsidRPr="00995BB5" w:rsidRDefault="00F12B4E" w:rsidP="00CB5096">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t>Data untuk kemadirian belajar, kecemasan matematis, dan hasil belajar adalah data kuantitatif dalam bentuk data rasio. Karena data diperoleh dari hasil pengukuran dan juga membandingkan antara subyek ya</w:t>
      </w:r>
      <w:r w:rsidR="005A0390">
        <w:rPr>
          <w:rFonts w:ascii="Times New Roman" w:hAnsi="Times New Roman" w:cs="Times New Roman"/>
          <w:sz w:val="24"/>
          <w:szCs w:val="24"/>
        </w:rPr>
        <w:t>ng satu dengan subyek yang lain</w:t>
      </w:r>
    </w:p>
    <w:sectPr w:rsidR="00F12B4E" w:rsidRPr="00995BB5" w:rsidSect="002663DA">
      <w:headerReference w:type="default" r:id="rId7"/>
      <w:footerReference w:type="default" r:id="rId8"/>
      <w:footerReference w:type="first" r:id="rId9"/>
      <w:pgSz w:w="11907" w:h="16839" w:code="9"/>
      <w:pgMar w:top="2268" w:right="1701" w:bottom="1701" w:left="2268" w:header="1134"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F2E" w:rsidRDefault="00A32F2E" w:rsidP="00FB238D">
      <w:pPr>
        <w:spacing w:after="0" w:line="240" w:lineRule="auto"/>
      </w:pPr>
      <w:r>
        <w:separator/>
      </w:r>
    </w:p>
  </w:endnote>
  <w:endnote w:type="continuationSeparator" w:id="1">
    <w:p w:rsidR="00A32F2E" w:rsidRDefault="00A32F2E" w:rsidP="00FB23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AB8" w:rsidRDefault="006E4AB8">
    <w:pPr>
      <w:pStyle w:val="Footer"/>
      <w:jc w:val="center"/>
    </w:pPr>
  </w:p>
  <w:p w:rsidR="006E4AB8" w:rsidRDefault="006E4A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6248"/>
      <w:docPartObj>
        <w:docPartGallery w:val="Page Numbers (Bottom of Page)"/>
        <w:docPartUnique/>
      </w:docPartObj>
    </w:sdtPr>
    <w:sdtContent>
      <w:p w:rsidR="006E4AB8" w:rsidRDefault="00387015">
        <w:pPr>
          <w:pStyle w:val="Footer"/>
          <w:jc w:val="center"/>
        </w:pPr>
        <w:fldSimple w:instr=" PAGE   \* MERGEFORMAT ">
          <w:r w:rsidR="001542EC">
            <w:rPr>
              <w:noProof/>
            </w:rPr>
            <w:t>1</w:t>
          </w:r>
        </w:fldSimple>
      </w:p>
    </w:sdtContent>
  </w:sdt>
  <w:p w:rsidR="006E4AB8" w:rsidRDefault="006E4A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F2E" w:rsidRDefault="00A32F2E" w:rsidP="00FB238D">
      <w:pPr>
        <w:spacing w:after="0" w:line="240" w:lineRule="auto"/>
      </w:pPr>
      <w:r>
        <w:separator/>
      </w:r>
    </w:p>
  </w:footnote>
  <w:footnote w:type="continuationSeparator" w:id="1">
    <w:p w:rsidR="00A32F2E" w:rsidRDefault="00A32F2E" w:rsidP="00FB23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6247"/>
      <w:docPartObj>
        <w:docPartGallery w:val="Page Numbers (Top of Page)"/>
        <w:docPartUnique/>
      </w:docPartObj>
    </w:sdtPr>
    <w:sdtContent>
      <w:p w:rsidR="006E4AB8" w:rsidRDefault="00387015">
        <w:pPr>
          <w:pStyle w:val="Header"/>
          <w:jc w:val="right"/>
        </w:pPr>
        <w:fldSimple w:instr=" PAGE   \* MERGEFORMAT ">
          <w:r w:rsidR="000F2161">
            <w:rPr>
              <w:noProof/>
            </w:rPr>
            <w:t>11</w:t>
          </w:r>
        </w:fldSimple>
      </w:p>
    </w:sdtContent>
  </w:sdt>
  <w:p w:rsidR="006E4AB8" w:rsidRDefault="006E4A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44D56"/>
    <w:multiLevelType w:val="hybridMultilevel"/>
    <w:tmpl w:val="A67C8210"/>
    <w:lvl w:ilvl="0" w:tplc="D340EC94">
      <w:start w:val="1"/>
      <w:numFmt w:val="decimal"/>
      <w:lvlText w:val="%1."/>
      <w:lvlJc w:val="left"/>
      <w:pPr>
        <w:ind w:left="1074" w:hanging="360"/>
      </w:pPr>
      <w:rPr>
        <w:rFonts w:hint="default"/>
      </w:rPr>
    </w:lvl>
    <w:lvl w:ilvl="1" w:tplc="04210019" w:tentative="1">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1">
    <w:nsid w:val="17D9107F"/>
    <w:multiLevelType w:val="hybridMultilevel"/>
    <w:tmpl w:val="5D2252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E46A74"/>
    <w:multiLevelType w:val="hybridMultilevel"/>
    <w:tmpl w:val="10D05B92"/>
    <w:lvl w:ilvl="0" w:tplc="A044E6FA">
      <w:start w:val="1"/>
      <w:numFmt w:val="upperLetter"/>
      <w:lvlText w:val="%1."/>
      <w:lvlJc w:val="left"/>
      <w:pPr>
        <w:ind w:left="720" w:hanging="360"/>
      </w:pPr>
      <w:rPr>
        <w:rFonts w:hint="default"/>
        <w:b/>
      </w:rPr>
    </w:lvl>
    <w:lvl w:ilvl="1" w:tplc="819002E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5D1EC4"/>
    <w:multiLevelType w:val="hybridMultilevel"/>
    <w:tmpl w:val="EC761D56"/>
    <w:lvl w:ilvl="0" w:tplc="0409000F">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27287511"/>
    <w:multiLevelType w:val="hybridMultilevel"/>
    <w:tmpl w:val="D0D61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673E0C"/>
    <w:multiLevelType w:val="hybridMultilevel"/>
    <w:tmpl w:val="1A245B40"/>
    <w:lvl w:ilvl="0" w:tplc="E46219C0">
      <w:start w:val="1"/>
      <w:numFmt w:val="decimal"/>
      <w:lvlText w:val="%1."/>
      <w:lvlJc w:val="left"/>
      <w:pPr>
        <w:ind w:left="1074" w:hanging="360"/>
      </w:pPr>
      <w:rPr>
        <w:rFonts w:hint="default"/>
      </w:rPr>
    </w:lvl>
    <w:lvl w:ilvl="1" w:tplc="04210019" w:tentative="1">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6">
    <w:nsid w:val="29D043FD"/>
    <w:multiLevelType w:val="hybridMultilevel"/>
    <w:tmpl w:val="896A0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CD3E7C"/>
    <w:multiLevelType w:val="hybridMultilevel"/>
    <w:tmpl w:val="F4F4BC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F12F7C"/>
    <w:multiLevelType w:val="hybridMultilevel"/>
    <w:tmpl w:val="DAA45352"/>
    <w:lvl w:ilvl="0" w:tplc="4CF0093E">
      <w:start w:val="1"/>
      <w:numFmt w:val="upperLetter"/>
      <w:lvlText w:val="%1."/>
      <w:lvlJc w:val="left"/>
      <w:pPr>
        <w:ind w:left="720" w:hanging="360"/>
      </w:pPr>
      <w:rPr>
        <w:color w:val="auto"/>
        <w:sz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30F146BF"/>
    <w:multiLevelType w:val="hybridMultilevel"/>
    <w:tmpl w:val="C5D8A4E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63152C"/>
    <w:multiLevelType w:val="hybridMultilevel"/>
    <w:tmpl w:val="18D288F2"/>
    <w:lvl w:ilvl="0" w:tplc="34029BD8">
      <w:start w:val="1"/>
      <w:numFmt w:val="decimal"/>
      <w:lvlText w:val="%1."/>
      <w:lvlJc w:val="left"/>
      <w:pPr>
        <w:ind w:left="720" w:hanging="360"/>
      </w:pPr>
      <w:rPr>
        <w:rFonts w:hint="default"/>
        <w:b w:val="0"/>
      </w:rPr>
    </w:lvl>
    <w:lvl w:ilvl="1" w:tplc="819002E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8913DF"/>
    <w:multiLevelType w:val="hybridMultilevel"/>
    <w:tmpl w:val="86B08C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5823CC"/>
    <w:multiLevelType w:val="hybridMultilevel"/>
    <w:tmpl w:val="E74A89B2"/>
    <w:lvl w:ilvl="0" w:tplc="4B74159A">
      <w:start w:val="1"/>
      <w:numFmt w:val="decimal"/>
      <w:lvlText w:val="%1."/>
      <w:lvlJc w:val="left"/>
      <w:pPr>
        <w:ind w:left="644" w:hanging="360"/>
      </w:pPr>
      <w:rPr>
        <w:rFonts w:hint="default"/>
        <w:b w:val="0"/>
      </w:rPr>
    </w:lvl>
    <w:lvl w:ilvl="1" w:tplc="23280E9E" w:tentative="1">
      <w:start w:val="1"/>
      <w:numFmt w:val="lowerLetter"/>
      <w:lvlText w:val="%2."/>
      <w:lvlJc w:val="left"/>
      <w:pPr>
        <w:ind w:left="1364" w:hanging="360"/>
      </w:pPr>
    </w:lvl>
    <w:lvl w:ilvl="2" w:tplc="148A6194" w:tentative="1">
      <w:start w:val="1"/>
      <w:numFmt w:val="lowerRoman"/>
      <w:lvlText w:val="%3."/>
      <w:lvlJc w:val="right"/>
      <w:pPr>
        <w:ind w:left="2084" w:hanging="180"/>
      </w:pPr>
    </w:lvl>
    <w:lvl w:ilvl="3" w:tplc="EFBA5E4A" w:tentative="1">
      <w:start w:val="1"/>
      <w:numFmt w:val="decimal"/>
      <w:lvlText w:val="%4."/>
      <w:lvlJc w:val="left"/>
      <w:pPr>
        <w:ind w:left="2804" w:hanging="360"/>
      </w:pPr>
    </w:lvl>
    <w:lvl w:ilvl="4" w:tplc="B7A84E0C" w:tentative="1">
      <w:start w:val="1"/>
      <w:numFmt w:val="lowerLetter"/>
      <w:lvlText w:val="%5."/>
      <w:lvlJc w:val="left"/>
      <w:pPr>
        <w:ind w:left="3524" w:hanging="360"/>
      </w:pPr>
    </w:lvl>
    <w:lvl w:ilvl="5" w:tplc="730AA3A0" w:tentative="1">
      <w:start w:val="1"/>
      <w:numFmt w:val="lowerRoman"/>
      <w:lvlText w:val="%6."/>
      <w:lvlJc w:val="right"/>
      <w:pPr>
        <w:ind w:left="4244" w:hanging="180"/>
      </w:pPr>
    </w:lvl>
    <w:lvl w:ilvl="6" w:tplc="D2C4441C" w:tentative="1">
      <w:start w:val="1"/>
      <w:numFmt w:val="decimal"/>
      <w:lvlText w:val="%7."/>
      <w:lvlJc w:val="left"/>
      <w:pPr>
        <w:ind w:left="4964" w:hanging="360"/>
      </w:pPr>
    </w:lvl>
    <w:lvl w:ilvl="7" w:tplc="30F6AA32" w:tentative="1">
      <w:start w:val="1"/>
      <w:numFmt w:val="lowerLetter"/>
      <w:lvlText w:val="%8."/>
      <w:lvlJc w:val="left"/>
      <w:pPr>
        <w:ind w:left="5684" w:hanging="360"/>
      </w:pPr>
    </w:lvl>
    <w:lvl w:ilvl="8" w:tplc="DA74283C" w:tentative="1">
      <w:start w:val="1"/>
      <w:numFmt w:val="lowerRoman"/>
      <w:lvlText w:val="%9."/>
      <w:lvlJc w:val="right"/>
      <w:pPr>
        <w:ind w:left="6404" w:hanging="180"/>
      </w:pPr>
    </w:lvl>
  </w:abstractNum>
  <w:abstractNum w:abstractNumId="13">
    <w:nsid w:val="7BE31832"/>
    <w:multiLevelType w:val="hybridMultilevel"/>
    <w:tmpl w:val="2D4042D8"/>
    <w:lvl w:ilvl="0" w:tplc="E7A6804A">
      <w:start w:val="1"/>
      <w:numFmt w:val="decimal"/>
      <w:lvlText w:val="%1."/>
      <w:lvlJc w:val="left"/>
      <w:pPr>
        <w:ind w:left="502" w:hanging="360"/>
      </w:pPr>
      <w:rPr>
        <w:rFonts w:hint="default"/>
        <w:b w:val="0"/>
      </w:rPr>
    </w:lvl>
    <w:lvl w:ilvl="1" w:tplc="819002E2">
      <w:start w:val="1"/>
      <w:numFmt w:val="decimal"/>
      <w:lvlText w:val="%2."/>
      <w:lvlJc w:val="left"/>
      <w:pPr>
        <w:ind w:left="2062" w:hanging="360"/>
      </w:pPr>
      <w:rPr>
        <w:rFonts w:hint="default"/>
      </w:rPr>
    </w:lvl>
    <w:lvl w:ilvl="2" w:tplc="606C6CF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3"/>
  </w:num>
  <w:num w:numId="4">
    <w:abstractNumId w:val="5"/>
  </w:num>
  <w:num w:numId="5">
    <w:abstractNumId w:val="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11"/>
  </w:num>
  <w:num w:numId="10">
    <w:abstractNumId w:val="1"/>
  </w:num>
  <w:num w:numId="11">
    <w:abstractNumId w:val="6"/>
  </w:num>
  <w:num w:numId="12">
    <w:abstractNumId w:val="13"/>
  </w:num>
  <w:num w:numId="13">
    <w:abstractNumId w:val="10"/>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83203"/>
    <w:rsid w:val="00004BC1"/>
    <w:rsid w:val="00017567"/>
    <w:rsid w:val="000344B7"/>
    <w:rsid w:val="000467AA"/>
    <w:rsid w:val="00047222"/>
    <w:rsid w:val="00064894"/>
    <w:rsid w:val="0009309B"/>
    <w:rsid w:val="000A4B82"/>
    <w:rsid w:val="000B00B1"/>
    <w:rsid w:val="000C06A5"/>
    <w:rsid w:val="000C4609"/>
    <w:rsid w:val="000C5B72"/>
    <w:rsid w:val="000D5C9B"/>
    <w:rsid w:val="000F2161"/>
    <w:rsid w:val="000F4601"/>
    <w:rsid w:val="0012477C"/>
    <w:rsid w:val="001311FC"/>
    <w:rsid w:val="001479F9"/>
    <w:rsid w:val="00153398"/>
    <w:rsid w:val="001542EC"/>
    <w:rsid w:val="0016094F"/>
    <w:rsid w:val="00167B95"/>
    <w:rsid w:val="001729E9"/>
    <w:rsid w:val="00192E3B"/>
    <w:rsid w:val="001C3F82"/>
    <w:rsid w:val="001C581D"/>
    <w:rsid w:val="001D1088"/>
    <w:rsid w:val="00210578"/>
    <w:rsid w:val="00236401"/>
    <w:rsid w:val="0025364E"/>
    <w:rsid w:val="002554DD"/>
    <w:rsid w:val="002663DA"/>
    <w:rsid w:val="00267534"/>
    <w:rsid w:val="00275202"/>
    <w:rsid w:val="00295262"/>
    <w:rsid w:val="002A3E75"/>
    <w:rsid w:val="002C68F4"/>
    <w:rsid w:val="00316026"/>
    <w:rsid w:val="0033223C"/>
    <w:rsid w:val="0033782D"/>
    <w:rsid w:val="00353A56"/>
    <w:rsid w:val="003611C4"/>
    <w:rsid w:val="00362914"/>
    <w:rsid w:val="00377A5D"/>
    <w:rsid w:val="00387015"/>
    <w:rsid w:val="003A260F"/>
    <w:rsid w:val="003B32C5"/>
    <w:rsid w:val="003B5043"/>
    <w:rsid w:val="003C63ED"/>
    <w:rsid w:val="003D4224"/>
    <w:rsid w:val="00403C6F"/>
    <w:rsid w:val="00411EC9"/>
    <w:rsid w:val="004143D2"/>
    <w:rsid w:val="0044206A"/>
    <w:rsid w:val="004432E5"/>
    <w:rsid w:val="00447737"/>
    <w:rsid w:val="00454FAF"/>
    <w:rsid w:val="00462A69"/>
    <w:rsid w:val="0047613A"/>
    <w:rsid w:val="00491610"/>
    <w:rsid w:val="004D33FD"/>
    <w:rsid w:val="004D357A"/>
    <w:rsid w:val="00500F88"/>
    <w:rsid w:val="005039D2"/>
    <w:rsid w:val="00505E7F"/>
    <w:rsid w:val="00507B56"/>
    <w:rsid w:val="00510CE1"/>
    <w:rsid w:val="0054147F"/>
    <w:rsid w:val="00543661"/>
    <w:rsid w:val="00544302"/>
    <w:rsid w:val="00552B10"/>
    <w:rsid w:val="00561A60"/>
    <w:rsid w:val="0056242C"/>
    <w:rsid w:val="00566661"/>
    <w:rsid w:val="0056717B"/>
    <w:rsid w:val="00571B05"/>
    <w:rsid w:val="005726DF"/>
    <w:rsid w:val="005758A4"/>
    <w:rsid w:val="005A0390"/>
    <w:rsid w:val="005F3EB0"/>
    <w:rsid w:val="00607EBC"/>
    <w:rsid w:val="0061167C"/>
    <w:rsid w:val="006149A5"/>
    <w:rsid w:val="006507CA"/>
    <w:rsid w:val="00661AD0"/>
    <w:rsid w:val="00663F2A"/>
    <w:rsid w:val="006820B2"/>
    <w:rsid w:val="006C167E"/>
    <w:rsid w:val="006E4AB8"/>
    <w:rsid w:val="006F31CB"/>
    <w:rsid w:val="006F6612"/>
    <w:rsid w:val="0070234F"/>
    <w:rsid w:val="007050DB"/>
    <w:rsid w:val="0073152E"/>
    <w:rsid w:val="00732B28"/>
    <w:rsid w:val="00750178"/>
    <w:rsid w:val="007C2D41"/>
    <w:rsid w:val="00824E90"/>
    <w:rsid w:val="008573CA"/>
    <w:rsid w:val="00887E2B"/>
    <w:rsid w:val="008B6A03"/>
    <w:rsid w:val="008C1F80"/>
    <w:rsid w:val="008C2889"/>
    <w:rsid w:val="008C3A7B"/>
    <w:rsid w:val="008E0507"/>
    <w:rsid w:val="008F583C"/>
    <w:rsid w:val="009101B8"/>
    <w:rsid w:val="00924898"/>
    <w:rsid w:val="00925D4A"/>
    <w:rsid w:val="00927631"/>
    <w:rsid w:val="00930942"/>
    <w:rsid w:val="00965EF6"/>
    <w:rsid w:val="00995957"/>
    <w:rsid w:val="00995BB5"/>
    <w:rsid w:val="0099668E"/>
    <w:rsid w:val="009C5C34"/>
    <w:rsid w:val="00A10EAC"/>
    <w:rsid w:val="00A32F2E"/>
    <w:rsid w:val="00A355AE"/>
    <w:rsid w:val="00A63C32"/>
    <w:rsid w:val="00AC3BED"/>
    <w:rsid w:val="00AF2303"/>
    <w:rsid w:val="00B13DE8"/>
    <w:rsid w:val="00B32AA6"/>
    <w:rsid w:val="00B41A21"/>
    <w:rsid w:val="00B820B3"/>
    <w:rsid w:val="00B83203"/>
    <w:rsid w:val="00B91B92"/>
    <w:rsid w:val="00BD5F36"/>
    <w:rsid w:val="00BF5F51"/>
    <w:rsid w:val="00C2496E"/>
    <w:rsid w:val="00C24FCD"/>
    <w:rsid w:val="00C52BF2"/>
    <w:rsid w:val="00C710CB"/>
    <w:rsid w:val="00C9491C"/>
    <w:rsid w:val="00CB5096"/>
    <w:rsid w:val="00CE18D7"/>
    <w:rsid w:val="00CF0241"/>
    <w:rsid w:val="00CF039A"/>
    <w:rsid w:val="00D04C8C"/>
    <w:rsid w:val="00D412F8"/>
    <w:rsid w:val="00D52C1B"/>
    <w:rsid w:val="00D80589"/>
    <w:rsid w:val="00D97753"/>
    <w:rsid w:val="00DA02C1"/>
    <w:rsid w:val="00DA7310"/>
    <w:rsid w:val="00E01AE8"/>
    <w:rsid w:val="00E03FDD"/>
    <w:rsid w:val="00E05D8E"/>
    <w:rsid w:val="00E31231"/>
    <w:rsid w:val="00E3142E"/>
    <w:rsid w:val="00E53AD5"/>
    <w:rsid w:val="00E5531F"/>
    <w:rsid w:val="00E65C93"/>
    <w:rsid w:val="00EC0998"/>
    <w:rsid w:val="00ED3436"/>
    <w:rsid w:val="00EF00CC"/>
    <w:rsid w:val="00EF61A3"/>
    <w:rsid w:val="00F12B4E"/>
    <w:rsid w:val="00F636BD"/>
    <w:rsid w:val="00F81813"/>
    <w:rsid w:val="00F93FEF"/>
    <w:rsid w:val="00F9539C"/>
    <w:rsid w:val="00FB238D"/>
    <w:rsid w:val="00FB6B64"/>
    <w:rsid w:val="00FC412C"/>
    <w:rsid w:val="00FE2B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rules v:ext="edit">
        <o:r id="V:Rule6" type="arc" idref="#_x0000_s1054"/>
        <o:r id="V:Rule7" type="connector" idref="#_x0000_s1050"/>
        <o:r id="V:Rule8" type="connector" idref="#_x0000_s1047"/>
        <o:r id="V:Rule9" type="connector" idref="#_x0000_s1053"/>
        <o:r id="V:Rule10" type="connector" idref="#_x0000_s1048"/>
        <o:r id="V:Rule11" type="connector" idref="#_x0000_s1051"/>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203"/>
    <w:rPr>
      <w:rFonts w:eastAsiaTheme="minorEastAsia"/>
      <w:lang w:val="id-ID" w:eastAsia="id-ID"/>
    </w:rPr>
  </w:style>
  <w:style w:type="paragraph" w:styleId="Heading1">
    <w:name w:val="heading 1"/>
    <w:basedOn w:val="Normal"/>
    <w:next w:val="Normal"/>
    <w:link w:val="Heading1Char"/>
    <w:uiPriority w:val="9"/>
    <w:qFormat/>
    <w:rsid w:val="005758A4"/>
    <w:pPr>
      <w:keepNext/>
      <w:keepLines/>
      <w:spacing w:before="480" w:after="0"/>
      <w:ind w:left="432" w:hanging="432"/>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F31CB"/>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5758A4"/>
    <w:pPr>
      <w:keepNext/>
      <w:keepLines/>
      <w:spacing w:before="200" w:after="0"/>
      <w:ind w:left="720" w:hanging="7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758A4"/>
    <w:pPr>
      <w:keepNext/>
      <w:keepLines/>
      <w:spacing w:before="200" w:after="0"/>
      <w:ind w:left="864" w:hanging="864"/>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F31CB"/>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unhideWhenUsed/>
    <w:qFormat/>
    <w:rsid w:val="005758A4"/>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758A4"/>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758A4"/>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758A4"/>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3203"/>
    <w:pPr>
      <w:spacing w:after="0" w:line="240" w:lineRule="auto"/>
    </w:pPr>
  </w:style>
  <w:style w:type="table" w:styleId="TableGrid">
    <w:name w:val="Table Grid"/>
    <w:basedOn w:val="TableNormal"/>
    <w:uiPriority w:val="59"/>
    <w:rsid w:val="00B83203"/>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6F31CB"/>
    <w:rPr>
      <w:rFonts w:asciiTheme="majorHAnsi" w:eastAsiaTheme="majorEastAsia" w:hAnsiTheme="majorHAnsi" w:cstheme="majorBidi"/>
      <w:b/>
      <w:bCs/>
      <w:color w:val="4F81BD" w:themeColor="accent1"/>
      <w:sz w:val="26"/>
      <w:szCs w:val="26"/>
      <w:lang w:val="id-ID"/>
    </w:rPr>
  </w:style>
  <w:style w:type="character" w:customStyle="1" w:styleId="Heading5Char">
    <w:name w:val="Heading 5 Char"/>
    <w:basedOn w:val="DefaultParagraphFont"/>
    <w:link w:val="Heading5"/>
    <w:uiPriority w:val="9"/>
    <w:semiHidden/>
    <w:rsid w:val="006F31CB"/>
    <w:rPr>
      <w:rFonts w:asciiTheme="majorHAnsi" w:eastAsiaTheme="majorEastAsia" w:hAnsiTheme="majorHAnsi" w:cstheme="majorBidi"/>
      <w:color w:val="243F60" w:themeColor="accent1" w:themeShade="7F"/>
      <w:lang w:val="id-ID"/>
    </w:rPr>
  </w:style>
  <w:style w:type="character" w:customStyle="1" w:styleId="ListParagraphChar">
    <w:name w:val="List Paragraph Char"/>
    <w:aliases w:val="Body of text Char"/>
    <w:link w:val="ListParagraph"/>
    <w:uiPriority w:val="34"/>
    <w:locked/>
    <w:rsid w:val="006F31CB"/>
  </w:style>
  <w:style w:type="paragraph" w:styleId="ListParagraph">
    <w:name w:val="List Paragraph"/>
    <w:aliases w:val="Body of text"/>
    <w:basedOn w:val="Normal"/>
    <w:link w:val="ListParagraphChar"/>
    <w:uiPriority w:val="34"/>
    <w:qFormat/>
    <w:rsid w:val="006F31CB"/>
    <w:pPr>
      <w:ind w:left="720"/>
      <w:contextualSpacing/>
    </w:pPr>
    <w:rPr>
      <w:rFonts w:eastAsiaTheme="minorHAnsi"/>
      <w:lang w:val="en-US" w:eastAsia="en-US"/>
    </w:rPr>
  </w:style>
  <w:style w:type="character" w:customStyle="1" w:styleId="Heading1Char">
    <w:name w:val="Heading 1 Char"/>
    <w:basedOn w:val="DefaultParagraphFont"/>
    <w:link w:val="Heading1"/>
    <w:uiPriority w:val="9"/>
    <w:rsid w:val="005758A4"/>
    <w:rPr>
      <w:rFonts w:asciiTheme="majorHAnsi" w:eastAsiaTheme="majorEastAsia" w:hAnsiTheme="majorHAnsi" w:cstheme="majorBidi"/>
      <w:b/>
      <w:bCs/>
      <w:color w:val="365F91" w:themeColor="accent1" w:themeShade="BF"/>
      <w:sz w:val="28"/>
      <w:szCs w:val="28"/>
      <w:lang w:val="id-ID" w:eastAsia="id-ID"/>
    </w:rPr>
  </w:style>
  <w:style w:type="character" w:customStyle="1" w:styleId="Heading3Char">
    <w:name w:val="Heading 3 Char"/>
    <w:basedOn w:val="DefaultParagraphFont"/>
    <w:link w:val="Heading3"/>
    <w:uiPriority w:val="9"/>
    <w:semiHidden/>
    <w:rsid w:val="005758A4"/>
    <w:rPr>
      <w:rFonts w:asciiTheme="majorHAnsi" w:eastAsiaTheme="majorEastAsia" w:hAnsiTheme="majorHAnsi" w:cstheme="majorBidi"/>
      <w:b/>
      <w:bCs/>
      <w:color w:val="4F81BD" w:themeColor="accent1"/>
      <w:lang w:val="id-ID" w:eastAsia="id-ID"/>
    </w:rPr>
  </w:style>
  <w:style w:type="character" w:customStyle="1" w:styleId="Heading4Char">
    <w:name w:val="Heading 4 Char"/>
    <w:basedOn w:val="DefaultParagraphFont"/>
    <w:link w:val="Heading4"/>
    <w:uiPriority w:val="9"/>
    <w:rsid w:val="005758A4"/>
    <w:rPr>
      <w:rFonts w:asciiTheme="majorHAnsi" w:eastAsiaTheme="majorEastAsia" w:hAnsiTheme="majorHAnsi" w:cstheme="majorBidi"/>
      <w:b/>
      <w:bCs/>
      <w:i/>
      <w:iCs/>
      <w:color w:val="4F81BD" w:themeColor="accent1"/>
      <w:lang w:val="id-ID" w:eastAsia="id-ID"/>
    </w:rPr>
  </w:style>
  <w:style w:type="character" w:customStyle="1" w:styleId="Heading6Char">
    <w:name w:val="Heading 6 Char"/>
    <w:basedOn w:val="DefaultParagraphFont"/>
    <w:link w:val="Heading6"/>
    <w:uiPriority w:val="9"/>
    <w:semiHidden/>
    <w:rsid w:val="005758A4"/>
    <w:rPr>
      <w:rFonts w:asciiTheme="majorHAnsi" w:eastAsiaTheme="majorEastAsia" w:hAnsiTheme="majorHAnsi" w:cstheme="majorBidi"/>
      <w:i/>
      <w:iCs/>
      <w:color w:val="243F60" w:themeColor="accent1" w:themeShade="7F"/>
      <w:lang w:val="id-ID" w:eastAsia="id-ID"/>
    </w:rPr>
  </w:style>
  <w:style w:type="character" w:customStyle="1" w:styleId="Heading7Char">
    <w:name w:val="Heading 7 Char"/>
    <w:basedOn w:val="DefaultParagraphFont"/>
    <w:link w:val="Heading7"/>
    <w:uiPriority w:val="9"/>
    <w:semiHidden/>
    <w:rsid w:val="005758A4"/>
    <w:rPr>
      <w:rFonts w:asciiTheme="majorHAnsi" w:eastAsiaTheme="majorEastAsia" w:hAnsiTheme="majorHAnsi" w:cstheme="majorBidi"/>
      <w:i/>
      <w:iCs/>
      <w:color w:val="404040" w:themeColor="text1" w:themeTint="BF"/>
      <w:lang w:val="id-ID" w:eastAsia="id-ID"/>
    </w:rPr>
  </w:style>
  <w:style w:type="character" w:customStyle="1" w:styleId="Heading8Char">
    <w:name w:val="Heading 8 Char"/>
    <w:basedOn w:val="DefaultParagraphFont"/>
    <w:link w:val="Heading8"/>
    <w:uiPriority w:val="9"/>
    <w:semiHidden/>
    <w:rsid w:val="005758A4"/>
    <w:rPr>
      <w:rFonts w:asciiTheme="majorHAnsi" w:eastAsiaTheme="majorEastAsia" w:hAnsiTheme="majorHAnsi" w:cstheme="majorBidi"/>
      <w:color w:val="404040" w:themeColor="text1" w:themeTint="BF"/>
      <w:sz w:val="20"/>
      <w:szCs w:val="20"/>
      <w:lang w:val="id-ID" w:eastAsia="id-ID"/>
    </w:rPr>
  </w:style>
  <w:style w:type="character" w:customStyle="1" w:styleId="Heading9Char">
    <w:name w:val="Heading 9 Char"/>
    <w:basedOn w:val="DefaultParagraphFont"/>
    <w:link w:val="Heading9"/>
    <w:uiPriority w:val="9"/>
    <w:semiHidden/>
    <w:rsid w:val="005758A4"/>
    <w:rPr>
      <w:rFonts w:asciiTheme="majorHAnsi" w:eastAsiaTheme="majorEastAsia" w:hAnsiTheme="majorHAnsi" w:cstheme="majorBidi"/>
      <w:i/>
      <w:iCs/>
      <w:color w:val="404040" w:themeColor="text1" w:themeTint="BF"/>
      <w:sz w:val="20"/>
      <w:szCs w:val="20"/>
      <w:lang w:val="id-ID" w:eastAsia="id-ID"/>
    </w:rPr>
  </w:style>
  <w:style w:type="paragraph" w:styleId="Header">
    <w:name w:val="header"/>
    <w:basedOn w:val="Normal"/>
    <w:link w:val="HeaderChar"/>
    <w:uiPriority w:val="99"/>
    <w:unhideWhenUsed/>
    <w:rsid w:val="00FB2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38D"/>
    <w:rPr>
      <w:rFonts w:eastAsiaTheme="minorEastAsia"/>
      <w:lang w:val="id-ID" w:eastAsia="id-ID"/>
    </w:rPr>
  </w:style>
  <w:style w:type="paragraph" w:styleId="Footer">
    <w:name w:val="footer"/>
    <w:basedOn w:val="Normal"/>
    <w:link w:val="FooterChar"/>
    <w:uiPriority w:val="99"/>
    <w:unhideWhenUsed/>
    <w:rsid w:val="00FB2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38D"/>
    <w:rPr>
      <w:rFonts w:eastAsiaTheme="minorEastAsia"/>
      <w:lang w:val="id-ID" w:eastAsia="id-ID"/>
    </w:rPr>
  </w:style>
  <w:style w:type="paragraph" w:customStyle="1" w:styleId="Default">
    <w:name w:val="Default"/>
    <w:rsid w:val="00FB6B6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12</Pages>
  <Words>2049</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PERUM SIRNAGALIH</Company>
  <LinksUpToDate>false</LinksUpToDate>
  <CharactersWithSpaces>13707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 JUHARSO</dc:creator>
  <cp:keywords/>
  <dc:description/>
  <cp:lastModifiedBy>ASO JUHARSO</cp:lastModifiedBy>
  <cp:revision>55</cp:revision>
  <cp:lastPrinted>2015-07-31T15:46:00Z</cp:lastPrinted>
  <dcterms:created xsi:type="dcterms:W3CDTF">2014-12-04T02:16:00Z</dcterms:created>
  <dcterms:modified xsi:type="dcterms:W3CDTF">2015-07-31T15:47:00Z</dcterms:modified>
</cp:coreProperties>
</file>