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hint="default" w:ascii="Times New Roman" w:hAnsi="Times New Roman" w:cs="Times New Roman"/>
          <w:b/>
          <w:bCs/>
          <w:i/>
          <w:iCs/>
          <w:sz w:val="24"/>
          <w:szCs w:val="24"/>
          <w:highlight w:val="none"/>
          <w:u w:val="none"/>
          <w:lang w:val="id-ID"/>
        </w:rPr>
      </w:pPr>
      <w:r>
        <w:rPr>
          <w:rFonts w:hint="default" w:ascii="Times New Roman" w:hAnsi="Times New Roman" w:cs="Times New Roman"/>
          <w:b/>
          <w:bCs/>
          <w:i/>
          <w:iCs/>
          <w:sz w:val="24"/>
          <w:szCs w:val="24"/>
          <w:highlight w:val="none"/>
          <w:u w:val="none"/>
          <w:lang w:val="id-ID"/>
        </w:rPr>
        <w:t>ABSTRACT</w:t>
      </w:r>
    </w:p>
    <w:p>
      <w:pPr>
        <w:shd w:val="clear"/>
        <w:jc w:val="center"/>
        <w:rPr>
          <w:rFonts w:hint="default" w:ascii="Times New Roman" w:hAnsi="Times New Roman" w:cs="Times New Roman"/>
          <w:b/>
          <w:bCs/>
          <w:i/>
          <w:iCs/>
          <w:sz w:val="24"/>
          <w:szCs w:val="24"/>
          <w:highlight w:val="none"/>
          <w:u w:val="none"/>
          <w:lang w:val="id-ID"/>
        </w:rPr>
      </w:pPr>
    </w:p>
    <w:p>
      <w:pPr>
        <w:shd w:val="clear"/>
        <w:spacing w:line="360" w:lineRule="auto"/>
        <w:jc w:val="both"/>
        <w:rPr>
          <w:rFonts w:hint="default" w:ascii="Times New Roman" w:hAnsi="Times New Roman" w:eastAsia="Times New Roman"/>
          <w:i/>
          <w:iCs/>
          <w:sz w:val="24"/>
          <w:szCs w:val="24"/>
          <w:highlight w:val="none"/>
          <w:u w:val="none"/>
          <w:rtl w:val="0"/>
          <w:lang w:val="id-ID"/>
        </w:rPr>
      </w:pPr>
      <w:r>
        <w:rPr>
          <w:rFonts w:ascii="Times New Roman" w:hAnsi="Times New Roman" w:eastAsia="Times New Roman" w:cs="Times New Roman"/>
          <w:i/>
          <w:iCs/>
          <w:sz w:val="24"/>
          <w:szCs w:val="24"/>
          <w:highlight w:val="none"/>
          <w:u w:val="none"/>
          <w:rtl w:val="0"/>
        </w:rPr>
        <w:t xml:space="preserve"> </w:t>
      </w:r>
      <w:r>
        <w:rPr>
          <w:rFonts w:hint="default" w:ascii="Times New Roman" w:hAnsi="Times New Roman" w:eastAsia="Times New Roman" w:cs="Times New Roman"/>
          <w:i/>
          <w:iCs/>
          <w:sz w:val="24"/>
          <w:szCs w:val="24"/>
          <w:highlight w:val="none"/>
          <w:u w:val="none"/>
          <w:rtl w:val="0"/>
          <w:lang w:val="id-ID"/>
        </w:rPr>
        <w:tab/>
      </w:r>
      <w:r>
        <w:rPr>
          <w:rFonts w:hint="default" w:ascii="Times New Roman" w:hAnsi="Times New Roman" w:eastAsia="Times New Roman" w:cs="Times New Roman"/>
          <w:i/>
          <w:iCs/>
          <w:sz w:val="24"/>
          <w:szCs w:val="24"/>
          <w:highlight w:val="none"/>
          <w:u w:val="none"/>
          <w:rtl w:val="0"/>
          <w:lang w:val="id-ID"/>
        </w:rPr>
        <w:br w:type="textWrapping"/>
      </w:r>
      <w:r>
        <w:rPr>
          <w:rFonts w:hint="default" w:ascii="Times New Roman" w:hAnsi="Times New Roman" w:eastAsia="Times New Roman" w:cs="Times New Roman"/>
          <w:i/>
          <w:iCs/>
          <w:sz w:val="24"/>
          <w:szCs w:val="24"/>
          <w:highlight w:val="none"/>
          <w:u w:val="none"/>
          <w:rtl w:val="0"/>
          <w:lang w:val="id-ID"/>
        </w:rPr>
        <w:tab/>
      </w:r>
      <w:r>
        <w:rPr>
          <w:rFonts w:hint="default" w:ascii="Times New Roman" w:hAnsi="Times New Roman" w:eastAsia="Times New Roman"/>
          <w:i/>
          <w:iCs/>
          <w:sz w:val="24"/>
          <w:szCs w:val="24"/>
          <w:highlight w:val="none"/>
          <w:u w:val="none"/>
          <w:rtl w:val="0"/>
          <w:lang w:val="id-ID"/>
        </w:rPr>
        <w:t>This research is entitled “The Impact of Cyber Bullying on Adolescents in The Comments Series.”  The purpose of this research is to gain knowledge and knowledge about the semiotic analysis of Roland Barthers in the comments series in an effort to find out the meaning of denotation, connotation and myths related to the impact of cyber bullying on adolescents which refers to the theory of social reality construction by Peter L. Berger and  Lukman.</w:t>
      </w:r>
    </w:p>
    <w:p>
      <w:pPr>
        <w:shd w:val="clear"/>
        <w:spacing w:line="360" w:lineRule="auto"/>
        <w:jc w:val="both"/>
        <w:rPr>
          <w:rFonts w:hint="default" w:ascii="Times New Roman" w:hAnsi="Times New Roman" w:eastAsia="Times New Roman"/>
          <w:i/>
          <w:iCs/>
          <w:sz w:val="24"/>
          <w:szCs w:val="24"/>
          <w:highlight w:val="none"/>
          <w:u w:val="none"/>
          <w:rtl w:val="0"/>
          <w:lang w:val="id-ID"/>
        </w:rPr>
      </w:pPr>
    </w:p>
    <w:p>
      <w:pPr>
        <w:shd w:val="clear"/>
        <w:spacing w:line="360" w:lineRule="auto"/>
        <w:jc w:val="both"/>
        <w:rPr>
          <w:rFonts w:hint="default" w:ascii="Times New Roman" w:hAnsi="Times New Roman" w:eastAsia="Times New Roman"/>
          <w:i/>
          <w:iCs/>
          <w:sz w:val="24"/>
          <w:szCs w:val="24"/>
          <w:highlight w:val="none"/>
          <w:u w:val="none"/>
          <w:rtl w:val="0"/>
          <w:lang w:val="id-ID"/>
        </w:rPr>
      </w:pPr>
      <w:r>
        <w:rPr>
          <w:rFonts w:hint="default" w:ascii="Times New Roman" w:hAnsi="Times New Roman" w:eastAsia="Times New Roman"/>
          <w:i/>
          <w:iCs/>
          <w:sz w:val="24"/>
          <w:szCs w:val="24"/>
          <w:highlight w:val="none"/>
          <w:u w:val="none"/>
          <w:rtl w:val="0"/>
          <w:lang w:val="id-ID"/>
        </w:rPr>
        <w:t xml:space="preserve"> </w:t>
      </w:r>
      <w:r>
        <w:rPr>
          <w:rFonts w:hint="default" w:ascii="Times New Roman" w:hAnsi="Times New Roman" w:eastAsia="Times New Roman"/>
          <w:i/>
          <w:iCs/>
          <w:sz w:val="24"/>
          <w:szCs w:val="24"/>
          <w:highlight w:val="none"/>
          <w:u w:val="none"/>
          <w:rtl w:val="0"/>
          <w:lang w:val="id-ID"/>
        </w:rPr>
        <w:tab/>
      </w:r>
      <w:r>
        <w:rPr>
          <w:rFonts w:hint="default" w:ascii="Times New Roman" w:hAnsi="Times New Roman" w:eastAsia="Times New Roman"/>
          <w:i/>
          <w:iCs/>
          <w:sz w:val="24"/>
          <w:szCs w:val="24"/>
          <w:highlight w:val="none"/>
          <w:u w:val="none"/>
          <w:rtl w:val="0"/>
          <w:lang w:val="id-ID"/>
        </w:rPr>
        <w:t>In this study, researchers used qualitative research methods with a constructivist paradigm.  Based on the results of the study, the meaning of The Comment series was obtained.  The Comments have connotative and denotative meanings that become meanings and myths.  It draws the conclusion that this series explains the impact of cyber bullying on adolescents that affects adolescent psychology, social inequality and a decrease in academic achievement which is not only caused by bullying on social media but also the lack of support, love and attention and strong relationships with people.  closest to family and friends.  These impacts provide messages that have food or lessons to be learned.</w:t>
      </w:r>
    </w:p>
    <w:p>
      <w:pPr>
        <w:shd w:val="clear"/>
        <w:spacing w:line="360" w:lineRule="auto"/>
        <w:jc w:val="both"/>
        <w:rPr>
          <w:rFonts w:hint="default" w:ascii="Times New Roman" w:hAnsi="Times New Roman" w:eastAsia="Times New Roman"/>
          <w:i/>
          <w:iCs/>
          <w:sz w:val="24"/>
          <w:szCs w:val="24"/>
          <w:highlight w:val="none"/>
          <w:u w:val="none"/>
          <w:rtl w:val="0"/>
          <w:lang w:val="id-ID"/>
        </w:rPr>
      </w:pPr>
    </w:p>
    <w:p>
      <w:pPr>
        <w:shd w:val="clear"/>
        <w:spacing w:line="360" w:lineRule="auto"/>
        <w:jc w:val="both"/>
        <w:rPr>
          <w:rFonts w:hint="default" w:ascii="Times New Roman" w:hAnsi="Times New Roman" w:eastAsia="Times New Roman"/>
          <w:i/>
          <w:iCs/>
          <w:sz w:val="24"/>
          <w:szCs w:val="24"/>
          <w:highlight w:val="none"/>
          <w:u w:val="none"/>
          <w:rtl w:val="0"/>
          <w:lang w:val="id-ID"/>
        </w:rPr>
      </w:pPr>
    </w:p>
    <w:p>
      <w:pPr>
        <w:shd w:val="clear"/>
        <w:spacing w:line="360" w:lineRule="auto"/>
        <w:jc w:val="both"/>
        <w:rPr>
          <w:rFonts w:hint="default" w:ascii="Times New Roman" w:hAnsi="Times New Roman" w:cs="Times New Roman"/>
          <w:b/>
          <w:bCs/>
          <w:i/>
          <w:iCs/>
          <w:sz w:val="24"/>
          <w:szCs w:val="24"/>
          <w:highlight w:val="none"/>
          <w:u w:val="none"/>
          <w:lang w:val="id-ID"/>
        </w:rPr>
        <w:sectPr>
          <w:headerReference r:id="rId3" w:type="default"/>
          <w:footerReference r:id="rId4" w:type="default"/>
          <w:pgSz w:w="11906" w:h="16838"/>
          <w:pgMar w:top="2268" w:right="1701" w:bottom="1701" w:left="2268" w:header="720" w:footer="720" w:gutter="0"/>
          <w:paperSrc/>
          <w:pgNumType w:fmt="lowerRoman" w:start="4"/>
          <w:cols w:space="720" w:num="1"/>
          <w:rtlGutter w:val="0"/>
          <w:docGrid w:linePitch="360" w:charSpace="0"/>
        </w:sectPr>
      </w:pPr>
      <w:r>
        <w:rPr>
          <w:rFonts w:hint="default" w:ascii="Times New Roman" w:hAnsi="Times New Roman" w:eastAsia="Times New Roman"/>
          <w:i/>
          <w:iCs/>
          <w:sz w:val="24"/>
          <w:szCs w:val="24"/>
          <w:highlight w:val="none"/>
          <w:u w:val="none"/>
          <w:rtl w:val="0"/>
          <w:lang w:val="id-ID"/>
        </w:rPr>
        <w:t>Keywords: Semiotics, Connotation, Denotation, Myth, The Comments</w:t>
      </w:r>
    </w:p>
    <w:p>
      <w:pPr>
        <w:shd w:val="clear"/>
        <w:jc w:val="center"/>
        <w:rPr>
          <w:rFonts w:hint="default" w:ascii="Times New Roman" w:hAnsi="Times New Roman" w:cs="Times New Roman"/>
          <w:b/>
          <w:bCs/>
          <w:i w:val="0"/>
          <w:iCs w:val="0"/>
          <w:sz w:val="24"/>
          <w:szCs w:val="24"/>
          <w:highlight w:val="none"/>
          <w:u w:val="none"/>
          <w:lang w:val="id-ID"/>
        </w:rPr>
      </w:pPr>
      <w:r>
        <w:rPr>
          <w:rFonts w:hint="default" w:ascii="Times New Roman" w:hAnsi="Times New Roman" w:cs="Times New Roman"/>
          <w:b/>
          <w:bCs/>
          <w:i w:val="0"/>
          <w:iCs w:val="0"/>
          <w:sz w:val="24"/>
          <w:szCs w:val="24"/>
          <w:highlight w:val="none"/>
          <w:u w:val="none"/>
          <w:lang w:val="id-ID"/>
        </w:rPr>
        <w:t>ABSTRAK</w:t>
      </w:r>
    </w:p>
    <w:p>
      <w:pPr>
        <w:shd w:val="clear"/>
        <w:jc w:val="center"/>
        <w:rPr>
          <w:rFonts w:hint="default" w:ascii="Times New Roman" w:hAnsi="Times New Roman" w:cs="Times New Roman"/>
          <w:b/>
          <w:bCs/>
          <w:i w:val="0"/>
          <w:iCs w:val="0"/>
          <w:sz w:val="24"/>
          <w:szCs w:val="24"/>
          <w:highlight w:val="none"/>
          <w:u w:val="none"/>
          <w:lang w:val="id-ID"/>
        </w:rPr>
      </w:pPr>
    </w:p>
    <w:p>
      <w:pPr>
        <w:shd w:val="clear"/>
        <w:jc w:val="center"/>
        <w:rPr>
          <w:rFonts w:hint="default" w:ascii="Times New Roman" w:hAnsi="Times New Roman" w:cs="Times New Roman"/>
          <w:b/>
          <w:bCs/>
          <w:i w:val="0"/>
          <w:iCs w:val="0"/>
          <w:sz w:val="24"/>
          <w:szCs w:val="24"/>
          <w:highlight w:val="none"/>
          <w:u w:val="none"/>
          <w:lang w:val="id-ID"/>
        </w:rPr>
      </w:pPr>
    </w:p>
    <w:p>
      <w:pPr>
        <w:shd w:val="clear"/>
        <w:spacing w:line="360" w:lineRule="auto"/>
        <w:ind w:firstLine="720" w:firstLineChars="0"/>
        <w:jc w:val="both"/>
        <w:rPr>
          <w:rFonts w:hint="default" w:ascii="Times New Roman" w:hAnsi="Times New Roman" w:cs="Times New Roman"/>
          <w:i w:val="0"/>
          <w:iCs w:val="0"/>
          <w:sz w:val="24"/>
          <w:szCs w:val="24"/>
          <w:highlight w:val="none"/>
          <w:u w:val="none"/>
          <w:lang w:val="id-ID"/>
        </w:rPr>
      </w:pPr>
      <w:r>
        <w:rPr>
          <w:rFonts w:hint="default" w:ascii="Times New Roman" w:hAnsi="Times New Roman" w:cs="Times New Roman"/>
          <w:i w:val="0"/>
          <w:iCs w:val="0"/>
          <w:sz w:val="24"/>
          <w:szCs w:val="24"/>
          <w:highlight w:val="none"/>
          <w:u w:val="none"/>
          <w:lang w:val="id-ID"/>
        </w:rPr>
        <w:t xml:space="preserve">Penelitian ini berjudul “Dampak Penindasan </w:t>
      </w:r>
      <w:r>
        <w:rPr>
          <w:rFonts w:hint="default" w:ascii="Times New Roman" w:hAnsi="Times New Roman" w:cs="Times New Roman"/>
          <w:i/>
          <w:iCs w:val="0"/>
          <w:sz w:val="24"/>
          <w:szCs w:val="24"/>
          <w:highlight w:val="none"/>
          <w:u w:val="none"/>
          <w:lang w:val="id-ID"/>
        </w:rPr>
        <w:t>Cyber</w:t>
      </w:r>
      <w:r>
        <w:rPr>
          <w:rFonts w:hint="default" w:ascii="Times New Roman" w:hAnsi="Times New Roman" w:cs="Times New Roman"/>
          <w:i w:val="0"/>
          <w:iCs w:val="0"/>
          <w:sz w:val="24"/>
          <w:szCs w:val="24"/>
          <w:highlight w:val="none"/>
          <w:u w:val="none"/>
          <w:lang w:val="id-ID"/>
        </w:rPr>
        <w:t xml:space="preserve"> Pada Remaja Dalam </w:t>
      </w:r>
      <w:r>
        <w:rPr>
          <w:rFonts w:hint="default" w:ascii="Times New Roman" w:hAnsi="Times New Roman" w:cs="Times New Roman"/>
          <w:i/>
          <w:iCs/>
          <w:sz w:val="24"/>
          <w:szCs w:val="24"/>
          <w:highlight w:val="none"/>
          <w:u w:val="none"/>
          <w:lang w:val="id-ID"/>
        </w:rPr>
        <w:t>Series The Comments.</w:t>
      </w:r>
      <w:r>
        <w:rPr>
          <w:rFonts w:hint="default" w:ascii="Times New Roman" w:hAnsi="Times New Roman" w:cs="Times New Roman"/>
          <w:i w:val="0"/>
          <w:iCs w:val="0"/>
          <w:sz w:val="24"/>
          <w:szCs w:val="24"/>
          <w:highlight w:val="none"/>
          <w:u w:val="none"/>
          <w:lang w:val="id-ID"/>
        </w:rPr>
        <w:t xml:space="preserve">” Tujuan diadakan penelitian ini  bertujuan untuk mendapatkan ilmu dan pengetahuan tentang analisis semiotika Roland Barthers yang ada dalam </w:t>
      </w:r>
      <w:r>
        <w:rPr>
          <w:rFonts w:hint="default" w:ascii="Times New Roman" w:hAnsi="Times New Roman" w:cs="Times New Roman"/>
          <w:i/>
          <w:iCs/>
          <w:sz w:val="24"/>
          <w:szCs w:val="24"/>
          <w:highlight w:val="none"/>
          <w:u w:val="none"/>
          <w:lang w:val="id-ID"/>
        </w:rPr>
        <w:t>series the comments</w:t>
      </w:r>
      <w:r>
        <w:rPr>
          <w:rFonts w:hint="default" w:ascii="Times New Roman" w:hAnsi="Times New Roman" w:cs="Times New Roman"/>
          <w:i w:val="0"/>
          <w:iCs w:val="0"/>
          <w:sz w:val="24"/>
          <w:szCs w:val="24"/>
          <w:highlight w:val="none"/>
          <w:u w:val="none"/>
          <w:lang w:val="id-ID"/>
        </w:rPr>
        <w:t xml:space="preserve"> dalam upaya mengetahui makna denotasi, konotasi dan mitos yang berhubungan dengan dampak penindasan </w:t>
      </w:r>
      <w:r>
        <w:rPr>
          <w:rFonts w:hint="default" w:ascii="Times New Roman" w:hAnsi="Times New Roman" w:cs="Times New Roman"/>
          <w:i/>
          <w:iCs w:val="0"/>
          <w:sz w:val="24"/>
          <w:szCs w:val="24"/>
          <w:highlight w:val="none"/>
          <w:u w:val="none"/>
          <w:lang w:val="id-ID"/>
        </w:rPr>
        <w:t>cyber</w:t>
      </w:r>
      <w:r>
        <w:rPr>
          <w:rFonts w:hint="default" w:ascii="Times New Roman" w:hAnsi="Times New Roman" w:cs="Times New Roman"/>
          <w:i w:val="0"/>
          <w:iCs w:val="0"/>
          <w:sz w:val="24"/>
          <w:szCs w:val="24"/>
          <w:highlight w:val="none"/>
          <w:u w:val="none"/>
          <w:lang w:val="id-ID"/>
        </w:rPr>
        <w:t xml:space="preserve"> pada remaja yang mengacu pada teori konstruksi realitas sosial Peter L. Berger dan Lukman.</w:t>
      </w:r>
    </w:p>
    <w:p>
      <w:pPr>
        <w:shd w:val="clear"/>
        <w:spacing w:line="360" w:lineRule="auto"/>
        <w:jc w:val="both"/>
        <w:rPr>
          <w:rFonts w:hint="default" w:ascii="Times New Roman" w:hAnsi="Times New Roman" w:cs="Times New Roman"/>
          <w:i w:val="0"/>
          <w:iCs w:val="0"/>
          <w:sz w:val="24"/>
          <w:szCs w:val="24"/>
          <w:highlight w:val="none"/>
          <w:u w:val="none"/>
          <w:lang w:val="id-ID"/>
        </w:rPr>
      </w:pPr>
    </w:p>
    <w:p>
      <w:pPr>
        <w:shd w:val="clear"/>
        <w:spacing w:line="360" w:lineRule="auto"/>
        <w:jc w:val="both"/>
        <w:rPr>
          <w:rFonts w:hint="default" w:ascii="Times New Roman" w:hAnsi="Times New Roman" w:cs="Times New Roman"/>
          <w:i w:val="0"/>
          <w:iCs w:val="0"/>
          <w:sz w:val="24"/>
          <w:szCs w:val="24"/>
          <w:highlight w:val="none"/>
          <w:u w:val="none"/>
          <w:lang w:val="id-ID"/>
        </w:rPr>
      </w:pPr>
      <w:r>
        <w:rPr>
          <w:rFonts w:hint="default" w:ascii="Times New Roman" w:hAnsi="Times New Roman" w:cs="Times New Roman"/>
          <w:i w:val="0"/>
          <w:iCs w:val="0"/>
          <w:sz w:val="24"/>
          <w:szCs w:val="24"/>
          <w:highlight w:val="none"/>
          <w:u w:val="none"/>
          <w:lang w:val="id-ID"/>
        </w:rPr>
        <w:tab/>
      </w:r>
      <w:r>
        <w:rPr>
          <w:rFonts w:hint="default" w:ascii="Times New Roman" w:hAnsi="Times New Roman" w:cs="Times New Roman"/>
          <w:i w:val="0"/>
          <w:iCs w:val="0"/>
          <w:sz w:val="24"/>
          <w:szCs w:val="24"/>
          <w:highlight w:val="none"/>
          <w:u w:val="none"/>
          <w:lang w:val="id-ID"/>
        </w:rPr>
        <w:t xml:space="preserve">Dalam penelitian ini peneliti menggunakan metode penelitian kualitataif dengan paradigma kontruktivis. Berdasarkan hasil penelitian maka diperoleh makna pada </w:t>
      </w:r>
      <w:r>
        <w:rPr>
          <w:rFonts w:hint="default" w:ascii="Times New Roman" w:hAnsi="Times New Roman" w:cs="Times New Roman"/>
          <w:i/>
          <w:iCs/>
          <w:sz w:val="24"/>
          <w:szCs w:val="24"/>
          <w:highlight w:val="none"/>
          <w:u w:val="none"/>
          <w:lang w:val="id-ID"/>
        </w:rPr>
        <w:t>series The Comment. The Comments</w:t>
      </w:r>
      <w:r>
        <w:rPr>
          <w:rFonts w:hint="default" w:ascii="Times New Roman" w:hAnsi="Times New Roman" w:cs="Times New Roman"/>
          <w:i w:val="0"/>
          <w:iCs w:val="0"/>
          <w:sz w:val="24"/>
          <w:szCs w:val="24"/>
          <w:highlight w:val="none"/>
          <w:u w:val="none"/>
          <w:lang w:val="id-ID"/>
        </w:rPr>
        <w:t xml:space="preserve"> memiliki makna konotasi dan denotasi yang menjadi pemaknaan serta Mitos. Hal itu menarik kesimpulan bahwa </w:t>
      </w:r>
      <w:r>
        <w:rPr>
          <w:rFonts w:hint="default" w:ascii="Times New Roman" w:hAnsi="Times New Roman" w:cs="Times New Roman"/>
          <w:i/>
          <w:iCs/>
          <w:sz w:val="24"/>
          <w:szCs w:val="24"/>
          <w:highlight w:val="none"/>
          <w:u w:val="none"/>
          <w:lang w:val="id-ID"/>
        </w:rPr>
        <w:t>series</w:t>
      </w:r>
      <w:r>
        <w:rPr>
          <w:rFonts w:hint="default" w:ascii="Times New Roman" w:hAnsi="Times New Roman" w:cs="Times New Roman"/>
          <w:i w:val="0"/>
          <w:iCs w:val="0"/>
          <w:sz w:val="24"/>
          <w:szCs w:val="24"/>
          <w:highlight w:val="none"/>
          <w:u w:val="none"/>
          <w:lang w:val="id-ID"/>
        </w:rPr>
        <w:t xml:space="preserve"> ini menjelaskan dampak penindasan </w:t>
      </w:r>
      <w:r>
        <w:rPr>
          <w:rFonts w:hint="default" w:ascii="Times New Roman" w:hAnsi="Times New Roman" w:cs="Times New Roman"/>
          <w:i/>
          <w:iCs w:val="0"/>
          <w:sz w:val="24"/>
          <w:szCs w:val="24"/>
          <w:highlight w:val="none"/>
          <w:u w:val="none"/>
          <w:lang w:val="id-ID"/>
        </w:rPr>
        <w:t>cyber</w:t>
      </w:r>
      <w:r>
        <w:rPr>
          <w:rFonts w:hint="default" w:ascii="Times New Roman" w:hAnsi="Times New Roman" w:cs="Times New Roman"/>
          <w:i w:val="0"/>
          <w:iCs w:val="0"/>
          <w:sz w:val="24"/>
          <w:szCs w:val="24"/>
          <w:highlight w:val="none"/>
          <w:u w:val="none"/>
          <w:lang w:val="id-ID"/>
        </w:rPr>
        <w:t xml:space="preserve"> kepada remaja yang memengaruhi psikologi remaja, kesenjangan sosial dan penurunan prestasi akademik yang tidak hanya disebabkan oleh intimidasi di media sosial melainkan juga</w:t>
      </w:r>
      <w:r>
        <w:rPr>
          <w:rFonts w:hint="default" w:ascii="Times New Roman" w:hAnsi="Times New Roman" w:cs="Times New Roman"/>
          <w:b w:val="0"/>
          <w:bCs w:val="0"/>
          <w:i w:val="0"/>
          <w:iCs w:val="0"/>
          <w:sz w:val="24"/>
          <w:szCs w:val="24"/>
          <w:highlight w:val="none"/>
          <w:u w:val="none"/>
          <w:lang w:val="id-ID"/>
        </w:rPr>
        <w:t xml:space="preserve"> faktor kurangnya dukungan, cinta dan perhatian serta hubungan yang kuat dengan orang-orang terdekat dari keluarga maupun sahabat. Dampak tersebut memberikan </w:t>
      </w:r>
      <w:r>
        <w:rPr>
          <w:rFonts w:hint="default" w:ascii="Times New Roman" w:hAnsi="Times New Roman" w:cs="Times New Roman"/>
          <w:b w:val="0"/>
          <w:bCs w:val="0"/>
          <w:i w:val="0"/>
          <w:iCs w:val="0"/>
          <w:sz w:val="24"/>
          <w:szCs w:val="24"/>
          <w:highlight w:val="none"/>
          <w:u w:val="none"/>
          <w:lang w:val="id-ID" w:eastAsia="zh-CN" w:bidi="ar-SA"/>
        </w:rPr>
        <w:t xml:space="preserve"> pesan yang memiliki makan atau pelajaran yang dapat diambil.</w:t>
      </w:r>
    </w:p>
    <w:p>
      <w:pPr>
        <w:shd w:val="clear"/>
        <w:jc w:val="both"/>
        <w:rPr>
          <w:rFonts w:hint="default" w:ascii="Times New Roman" w:hAnsi="Times New Roman" w:cs="Times New Roman"/>
          <w:i w:val="0"/>
          <w:iCs w:val="0"/>
          <w:sz w:val="24"/>
          <w:szCs w:val="24"/>
          <w:highlight w:val="none"/>
          <w:u w:val="none"/>
          <w:lang w:val="id-ID"/>
        </w:rPr>
      </w:pPr>
    </w:p>
    <w:p>
      <w:pPr>
        <w:shd w:val="clear"/>
        <w:jc w:val="both"/>
        <w:rPr>
          <w:rFonts w:hint="default" w:ascii="Times New Roman" w:hAnsi="Times New Roman" w:cs="Times New Roman"/>
          <w:i w:val="0"/>
          <w:iCs w:val="0"/>
          <w:sz w:val="24"/>
          <w:szCs w:val="24"/>
          <w:highlight w:val="none"/>
          <w:u w:val="none"/>
          <w:lang w:val="id-ID"/>
        </w:rPr>
      </w:pPr>
    </w:p>
    <w:p>
      <w:pPr>
        <w:shd w:val="clear"/>
        <w:jc w:val="both"/>
        <w:rPr>
          <w:rFonts w:hint="default" w:ascii="Times New Roman" w:hAnsi="Times New Roman" w:cs="Times New Roman"/>
          <w:i w:val="0"/>
          <w:iCs w:val="0"/>
          <w:sz w:val="24"/>
          <w:szCs w:val="24"/>
          <w:highlight w:val="none"/>
          <w:u w:val="none"/>
          <w:lang w:val="id-ID"/>
        </w:rPr>
      </w:pPr>
    </w:p>
    <w:p>
      <w:pPr>
        <w:shd w:val="clear"/>
        <w:jc w:val="both"/>
        <w:rPr>
          <w:rFonts w:hint="default" w:ascii="Times New Roman" w:hAnsi="Times New Roman" w:cs="Times New Roman"/>
          <w:i/>
          <w:iCs/>
          <w:sz w:val="24"/>
          <w:szCs w:val="24"/>
          <w:highlight w:val="none"/>
          <w:u w:val="none"/>
          <w:lang w:val="id-ID"/>
        </w:rPr>
        <w:sectPr>
          <w:pgSz w:w="11906" w:h="16838"/>
          <w:pgMar w:top="2268" w:right="1701" w:bottom="1701" w:left="2268" w:header="720" w:footer="720" w:gutter="0"/>
          <w:paperSrc/>
          <w:pgNumType w:fmt="lowerRoman"/>
          <w:cols w:space="720" w:num="1"/>
          <w:rtlGutter w:val="0"/>
          <w:docGrid w:linePitch="360" w:charSpace="0"/>
        </w:sectPr>
      </w:pPr>
      <w:r>
        <w:rPr>
          <w:rFonts w:hint="default" w:ascii="Times New Roman" w:hAnsi="Times New Roman" w:cs="Times New Roman"/>
          <w:i w:val="0"/>
          <w:iCs w:val="0"/>
          <w:sz w:val="24"/>
          <w:szCs w:val="24"/>
          <w:highlight w:val="none"/>
          <w:u w:val="none"/>
          <w:lang w:val="id-ID"/>
        </w:rPr>
        <w:t xml:space="preserve">Kata Kunci : Semiotika, Konotasi, Denotasi, Mitos, </w:t>
      </w:r>
      <w:r>
        <w:rPr>
          <w:rFonts w:hint="default" w:ascii="Times New Roman" w:hAnsi="Times New Roman" w:cs="Times New Roman"/>
          <w:i/>
          <w:iCs/>
          <w:sz w:val="24"/>
          <w:szCs w:val="24"/>
          <w:highlight w:val="none"/>
          <w:u w:val="none"/>
          <w:lang w:val="id-ID"/>
        </w:rPr>
        <w:t>The Comments</w:t>
      </w:r>
    </w:p>
    <w:p>
      <w:pPr>
        <w:shd w:val="clear"/>
        <w:jc w:val="center"/>
        <w:rPr>
          <w:rFonts w:hint="default" w:ascii="Times New Roman" w:hAnsi="Times New Roman" w:cs="Times New Roman"/>
          <w:b/>
          <w:bCs/>
          <w:i/>
          <w:iCs/>
          <w:sz w:val="24"/>
          <w:szCs w:val="24"/>
          <w:highlight w:val="none"/>
          <w:u w:val="none"/>
          <w:lang w:val="id-ID"/>
        </w:rPr>
      </w:pPr>
      <w:r>
        <w:rPr>
          <w:rFonts w:hint="default" w:ascii="Times New Roman" w:hAnsi="Times New Roman" w:cs="Times New Roman"/>
          <w:b/>
          <w:bCs/>
          <w:i/>
          <w:iCs/>
          <w:sz w:val="24"/>
          <w:szCs w:val="24"/>
          <w:highlight w:val="none"/>
          <w:u w:val="none"/>
          <w:lang w:val="id-ID"/>
        </w:rPr>
        <w:t>RINGKESAN</w:t>
      </w:r>
    </w:p>
    <w:p>
      <w:pPr>
        <w:shd w:val="clear"/>
        <w:jc w:val="center"/>
        <w:rPr>
          <w:rFonts w:hint="default" w:ascii="Times New Roman" w:hAnsi="Times New Roman" w:cs="Times New Roman"/>
          <w:b/>
          <w:bCs/>
          <w:i/>
          <w:iCs/>
          <w:sz w:val="24"/>
          <w:szCs w:val="24"/>
          <w:highlight w:val="none"/>
          <w:u w:val="none"/>
          <w:lang w:val="id-ID"/>
        </w:rPr>
      </w:pPr>
    </w:p>
    <w:p>
      <w:pPr>
        <w:shd w:val="clear"/>
        <w:jc w:val="center"/>
        <w:rPr>
          <w:rFonts w:hint="default" w:ascii="Times New Roman" w:hAnsi="Times New Roman" w:cs="Times New Roman"/>
          <w:b/>
          <w:bCs/>
          <w:i/>
          <w:iCs/>
          <w:sz w:val="24"/>
          <w:szCs w:val="24"/>
          <w:highlight w:val="none"/>
          <w:u w:val="none"/>
          <w:lang w:val="id-ID"/>
        </w:rPr>
      </w:pPr>
    </w:p>
    <w:p>
      <w:pPr>
        <w:shd w:val="clear"/>
        <w:spacing w:line="360" w:lineRule="auto"/>
        <w:jc w:val="both"/>
        <w:rPr>
          <w:rFonts w:hint="default" w:ascii="Times New Roman" w:hAnsi="Times New Roman" w:eastAsia="Times New Roman"/>
          <w:i/>
          <w:iCs/>
          <w:sz w:val="24"/>
          <w:szCs w:val="24"/>
          <w:highlight w:val="none"/>
          <w:u w:val="none"/>
          <w:rtl w:val="0"/>
        </w:rPr>
      </w:pPr>
      <w:r>
        <w:rPr>
          <w:rFonts w:ascii="Times New Roman" w:hAnsi="Times New Roman" w:eastAsia="Times New Roman" w:cs="Times New Roman"/>
          <w:i/>
          <w:iCs/>
          <w:sz w:val="24"/>
          <w:szCs w:val="24"/>
          <w:highlight w:val="none"/>
          <w:u w:val="none"/>
          <w:rtl w:val="0"/>
        </w:rPr>
        <w:t xml:space="preserve"> </w:t>
      </w:r>
      <w:r>
        <w:rPr>
          <w:rFonts w:hint="default" w:ascii="Times New Roman" w:hAnsi="Times New Roman" w:eastAsia="Times New Roman" w:cs="Times New Roman"/>
          <w:i/>
          <w:iCs/>
          <w:sz w:val="24"/>
          <w:szCs w:val="24"/>
          <w:highlight w:val="none"/>
          <w:u w:val="none"/>
          <w:rtl w:val="0"/>
          <w:lang w:val="id-ID"/>
        </w:rPr>
        <w:tab/>
      </w:r>
      <w:r>
        <w:rPr>
          <w:rFonts w:hint="default" w:ascii="Times New Roman" w:hAnsi="Times New Roman" w:eastAsia="Times New Roman"/>
          <w:i/>
          <w:iCs/>
          <w:sz w:val="24"/>
          <w:szCs w:val="24"/>
          <w:highlight w:val="none"/>
          <w:u w:val="none"/>
          <w:rtl w:val="0"/>
        </w:rPr>
        <w:t>Ieu panalungtikan dijudulan "Dampak Cyber ​​Bullying ka Rumaja dina Seri Koméntar."  Tujuan tina ieu panalungtikan nya éta pikeun meunangkeun pangaweruh jeung pangaweruh ngeunaan analisis sémiotik Roland Barthers dina runtuyan koméntar dina usaha pikeun mikanyaho harti denotasi, konotasi jeung mitos anu patali jeung dampak cyber bullying ka rumaja anu ngarujuk kana tiori. tina konstruksi realitas sosial ku Peter L. Berger jeung Lukman.</w:t>
      </w:r>
    </w:p>
    <w:p>
      <w:pPr>
        <w:shd w:val="clear"/>
        <w:spacing w:line="360" w:lineRule="auto"/>
        <w:jc w:val="both"/>
        <w:rPr>
          <w:rFonts w:hint="default" w:ascii="Times New Roman" w:hAnsi="Times New Roman" w:eastAsia="Times New Roman"/>
          <w:i/>
          <w:iCs/>
          <w:sz w:val="24"/>
          <w:szCs w:val="24"/>
          <w:highlight w:val="none"/>
          <w:u w:val="none"/>
          <w:rtl w:val="0"/>
        </w:rPr>
      </w:pPr>
    </w:p>
    <w:p>
      <w:pPr>
        <w:shd w:val="clear"/>
        <w:spacing w:line="360" w:lineRule="auto"/>
        <w:jc w:val="both"/>
        <w:rPr>
          <w:rFonts w:hint="default" w:ascii="Times New Roman" w:hAnsi="Times New Roman" w:eastAsia="Times New Roman"/>
          <w:i/>
          <w:iCs/>
          <w:sz w:val="24"/>
          <w:szCs w:val="24"/>
          <w:highlight w:val="none"/>
          <w:u w:val="none"/>
          <w:rtl w:val="0"/>
        </w:rPr>
      </w:pPr>
      <w:r>
        <w:rPr>
          <w:rFonts w:hint="default" w:ascii="Times New Roman" w:hAnsi="Times New Roman" w:eastAsia="Times New Roman"/>
          <w:i/>
          <w:iCs/>
          <w:sz w:val="24"/>
          <w:szCs w:val="24"/>
          <w:highlight w:val="none"/>
          <w:u w:val="none"/>
          <w:rtl w:val="0"/>
        </w:rPr>
        <w:t xml:space="preserve"> </w:t>
      </w:r>
      <w:r>
        <w:rPr>
          <w:rFonts w:hint="default" w:ascii="Times New Roman" w:hAnsi="Times New Roman" w:eastAsia="Times New Roman"/>
          <w:i/>
          <w:iCs/>
          <w:sz w:val="24"/>
          <w:szCs w:val="24"/>
          <w:highlight w:val="none"/>
          <w:u w:val="none"/>
          <w:rtl w:val="0"/>
          <w:lang w:val="id-ID"/>
        </w:rPr>
        <w:tab/>
      </w:r>
      <w:r>
        <w:rPr>
          <w:rFonts w:hint="default" w:ascii="Times New Roman" w:hAnsi="Times New Roman" w:eastAsia="Times New Roman"/>
          <w:i/>
          <w:iCs/>
          <w:sz w:val="24"/>
          <w:szCs w:val="24"/>
          <w:highlight w:val="none"/>
          <w:u w:val="none"/>
          <w:rtl w:val="0"/>
        </w:rPr>
        <w:t>Dina ieu panalungtikan, panalungtik ngagunakeun métode panalungtikan kualitatif kalawan paradigma konstruktivis.  Dumasar kana hasil panalungtikan, hartina runtuyan The Comment dicandak.  Koméntar miboga harti konotatif jeung denotatif anu jadi harti jeung mitos.  Éta nyimpulkeun yén séri ieu ngajelaskeun dampak bullying cyber ka rumaja anu mangaruhan psikologi rumaja, kateusaruaan sosial sareng panurunan dina prestasi akademik anu henteu ngan ukur disababkeun ku bullying dina média sosial tapi ogé kurangna dukungan, cinta sareng perhatian sareng kuat. hubungan jeung jalma, pangdeukeutna ka kulawarga jeung babaturan.  Dampak ieu nyayogikeun pesen anu ngagaduhan tuangeun atanapi pelajaran anu kedah dipelajari.</w:t>
      </w:r>
    </w:p>
    <w:p>
      <w:pPr>
        <w:shd w:val="clear"/>
        <w:spacing w:line="360" w:lineRule="auto"/>
        <w:jc w:val="both"/>
        <w:rPr>
          <w:rFonts w:hint="default" w:ascii="Times New Roman" w:hAnsi="Times New Roman" w:eastAsia="Times New Roman"/>
          <w:i/>
          <w:iCs/>
          <w:sz w:val="24"/>
          <w:szCs w:val="24"/>
          <w:highlight w:val="none"/>
          <w:u w:val="none"/>
          <w:rtl w:val="0"/>
        </w:rPr>
      </w:pPr>
    </w:p>
    <w:p>
      <w:pPr>
        <w:shd w:val="clear"/>
        <w:spacing w:line="360" w:lineRule="auto"/>
        <w:jc w:val="both"/>
        <w:rPr>
          <w:rFonts w:hint="default" w:ascii="Times New Roman" w:hAnsi="Times New Roman" w:eastAsia="Times New Roman"/>
          <w:i/>
          <w:iCs/>
          <w:sz w:val="24"/>
          <w:szCs w:val="24"/>
          <w:highlight w:val="none"/>
          <w:u w:val="none"/>
          <w:rtl w:val="0"/>
        </w:rPr>
      </w:pPr>
    </w:p>
    <w:p>
      <w:pPr>
        <w:shd w:val="clear"/>
        <w:spacing w:line="360" w:lineRule="auto"/>
        <w:jc w:val="both"/>
        <w:rPr>
          <w:rFonts w:hint="default" w:ascii="Times New Roman" w:hAnsi="Times New Roman" w:eastAsia="Times New Roman"/>
          <w:i/>
          <w:iCs/>
          <w:sz w:val="24"/>
          <w:szCs w:val="24"/>
          <w:highlight w:val="none"/>
          <w:u w:val="none"/>
          <w:rtl w:val="0"/>
          <w:lang w:val="id-ID"/>
        </w:rPr>
      </w:pPr>
      <w:r>
        <w:rPr>
          <w:rFonts w:hint="default" w:ascii="Times New Roman" w:hAnsi="Times New Roman" w:eastAsia="Times New Roman"/>
          <w:i/>
          <w:iCs/>
          <w:sz w:val="24"/>
          <w:szCs w:val="24"/>
          <w:highlight w:val="none"/>
          <w:u w:val="none"/>
          <w:rtl w:val="0"/>
        </w:rPr>
        <w:t>Kata Kunci: Semiotik, Konotasi, Denotasi, Mitos, Koménta</w:t>
      </w:r>
      <w:r>
        <w:rPr>
          <w:rFonts w:hint="default" w:ascii="Times New Roman" w:hAnsi="Times New Roman" w:eastAsia="Times New Roman"/>
          <w:i/>
          <w:iCs/>
          <w:sz w:val="24"/>
          <w:szCs w:val="24"/>
          <w:highlight w:val="none"/>
          <w:u w:val="none"/>
          <w:rtl w:val="0"/>
          <w:lang w:val="id-ID"/>
        </w:rPr>
        <w:t>r</w:t>
      </w:r>
    </w:p>
    <w:p>
      <w:pPr>
        <w:shd w:val="clear"/>
        <w:spacing w:line="360" w:lineRule="auto"/>
        <w:jc w:val="both"/>
        <w:rPr>
          <w:rFonts w:hint="default" w:ascii="Times New Roman" w:hAnsi="Times New Roman" w:eastAsia="Times New Roman"/>
          <w:i/>
          <w:iCs/>
          <w:sz w:val="24"/>
          <w:szCs w:val="24"/>
          <w:highlight w:val="none"/>
          <w:u w:val="none"/>
          <w:rtl w:val="0"/>
          <w:lang w:val="id-ID"/>
        </w:rPr>
      </w:pPr>
    </w:p>
    <w:p/>
    <w:sectPr>
      <w:footerReference r:id="rId5" w:type="default"/>
      <w:pgSz w:w="11906" w:h="16838"/>
      <w:pgMar w:top="2268" w:right="1701" w:bottom="1701" w:left="2268" w:header="720" w:footer="720" w:gutter="0"/>
      <w:paperSrc/>
      <w:pgNumType w:fmt="lowerRoman" w:start="6"/>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Kotak Teks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0lY7tAA&#10;AAAFAQAADwAAAAAAAAABACAAAAAiAAAAZHJzL2Rvd25yZXYueG1sUEsBAhQAFAAAAAgAh07iQPWD&#10;DTMnAgAAZgQAAA4AAAAAAAAAAQAgAAAAHwEAAGRycy9lMm9Eb2MueG1sUEsFBgAAAAAGAAYAWQEA&#10;ALg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r>
      <w:rPr>
        <w:rFonts w:hint="default"/>
        <w:lang w:val="id-ID"/>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Kotak Teks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NJWO7QAAAA&#10;BQEAAA8AAAAAAAAAAQAgAAAAIgAAAGRycy9kb3ducmV2LnhtbFBLAQIUABQAAAAIAIdO4kCQqvT/&#10;JQIAAGIEAAAOAAAAAAAAAAEAIAAAAB8BAABkcnMvZTJvRG9jLnhtbFBLBQYAAAAABgAGAFkBAAC2&#10;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r>
      <w:rPr>
        <w:rFonts w:hint="default"/>
        <w:lang w:val="id-ID"/>
      </w:rPr>
      <w:t xml:space="preserve"> </w:t>
    </w: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E6EA5"/>
    <w:rsid w:val="11DD5D30"/>
    <w:rsid w:val="1CBE6EA5"/>
    <w:rsid w:val="33DF0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2022-11-05T04:22:00Z</dcterms:created>
  <dc:creator>Ia Rin</dc:creator>
  <cp:lastModifiedBy>Ia Rin</cp:lastModifiedBy>
  <dcterms:modified xsi:type="dcterms:W3CDTF">2022-11-05T04:29:51Z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1057-11.2.0.10463</vt:lpwstr>
  </property>
  <property fmtid="{D5CDD505-2E9C-101B-9397-08002B2CF9AE}" pid="3" name="ICV">
    <vt:lpwstr>D22F764993B94D55AAD3D68B2078DBF4</vt:lpwstr>
  </property>
</Properties>
</file>