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2A99" w14:textId="77777777" w:rsidR="009A5CE0" w:rsidRPr="00F33918" w:rsidRDefault="009A5CE0" w:rsidP="009A5CE0">
      <w:pPr>
        <w:pStyle w:val="Heading1"/>
        <w:spacing w:line="240" w:lineRule="auto"/>
        <w:jc w:val="center"/>
        <w:rPr>
          <w:rFonts w:cs="Times New Roman"/>
          <w:sz w:val="24"/>
          <w:szCs w:val="24"/>
        </w:rPr>
      </w:pPr>
      <w:bookmarkStart w:id="0" w:name="_Toc116326161"/>
      <w:r w:rsidRPr="00F33918">
        <w:rPr>
          <w:rFonts w:cs="Times New Roman"/>
          <w:sz w:val="24"/>
          <w:szCs w:val="24"/>
        </w:rPr>
        <w:t>DAFTAR PUSTAKA</w:t>
      </w:r>
      <w:bookmarkEnd w:id="0"/>
    </w:p>
    <w:p w14:paraId="0BAD0049" w14:textId="77777777" w:rsidR="009A5CE0" w:rsidRPr="00F33918" w:rsidRDefault="009A5CE0" w:rsidP="009A5CE0">
      <w:pPr>
        <w:spacing w:line="480" w:lineRule="auto"/>
        <w:rPr>
          <w:rFonts w:ascii="Times New Roman" w:hAnsi="Times New Roman" w:cs="Times New Roman"/>
        </w:rPr>
      </w:pPr>
    </w:p>
    <w:p w14:paraId="06F095B0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 w:fldLock="1"/>
      </w:r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ADDIN Mendeley Bibliography CSL_BIBLIOGRAPHY </w:instrText>
      </w:r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Adolf, H. (2011).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Hukum Perdagangan Internasional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6AB3802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Agus Trihartono, Suyani Indriastuti, C. N. (2020).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KEAMANAN DAN SEKURITISASI DALAM HUBUNGAN INTERNASIONAL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19091FA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Agustina, R. (2018).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Penyelesaian Sengketa Ilegal Fishing Di Wilayah Laut Natuna Antara Indonesia Dengan China Tiara Aji Damastuti 1 , Rivinta Cahyu Hendrianti 2 , Roro Oktavia Laras</w:t>
      </w: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33918">
        <w:rPr>
          <w:rFonts w:ascii="Times New Roman" w:hAnsi="Times New Roman" w:cs="Times New Roman"/>
          <w:noProof/>
          <w:sz w:val="24"/>
          <w:szCs w:val="24"/>
        </w:rPr>
        <w:t>(2), 51–58. http://nusantaranews.co/pakar-di-dalam-zee-tidak-ada-</w:t>
      </w:r>
    </w:p>
    <w:p w14:paraId="223CD0DB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Anelka, D. (2021).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Cara-Cara Penyelesaian Sengketa Internasional Secara Damai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Psbhfhunila.Org. https://psbhfhunila.org/2021/01/04/cara-cara-penyelesaian-sengketa-internasional-secara-damai/#:~:text=Konsiliasi adalah suatu cara penyelesaian,yang diterima oleh para pihak.</w:t>
      </w:r>
    </w:p>
    <w:p w14:paraId="12251B68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ButjeTampi. (2017). Konflik Kepulauan Natuna Antara Indonesia Dengan China (Suatu Kajian Yuridis).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Jurnal Hukum Unsrat</w:t>
      </w: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23</w:t>
      </w:r>
      <w:r w:rsidRPr="00F33918">
        <w:rPr>
          <w:rFonts w:ascii="Times New Roman" w:hAnsi="Times New Roman" w:cs="Times New Roman"/>
          <w:noProof/>
          <w:sz w:val="24"/>
          <w:szCs w:val="24"/>
        </w:rPr>
        <w:t>(10), 1–16.</w:t>
      </w:r>
    </w:p>
    <w:p w14:paraId="34992C74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Dickson. (2022).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Profil Negara China (Tiongkok)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Ilmu Pengetahuan Umum. https://ilmupengetahuanumum.com/profil-negara-china-tiongkok/</w:t>
      </w:r>
    </w:p>
    <w:p w14:paraId="734B1ACB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Hastuti, R. K. (2020).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Ini Kronologis RI Protes Keras Klaim China Soal Natuna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CNBC Indonesia. https://www.cnbcindonesia.com/news/20200104193648-4-127681/ini-kronologis-ri-protes-keras-klaim-china-soal-natuna</w:t>
      </w:r>
    </w:p>
    <w:p w14:paraId="234FCC3B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HukumOnline. (n.d.).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Kenali UNCLOS, Dasar Hukum Internasional untuk Kedaulatan Indonesia di Natuna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2020. https://www.hukumonline.com/berita/a/kenali-unclos--dasar-hukum-internasional-untuk-kedaulatan-indonesia-di-natuna-lt5e16f5b67589c?page=2</w:t>
      </w:r>
    </w:p>
    <w:p w14:paraId="475AB3A6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HukumOnline. (2022).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Pengertian Hukum Internasional dan 6 Subjek Hukumnya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https://www.hukumonline.com/berita/a/pengertian-hukum-internasional-lt61d8158cab97d?page=2</w:t>
      </w:r>
    </w:p>
    <w:p w14:paraId="7DAAB454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Humas. (n.d.).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Esensi Hubungan Internasional dan Kebijakan Politik Luar Negeri Indonesia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2018. https://setkab.go.id/esensi-hubungan-internasional-dan-kebijakan-politik-luar-negeri-indonesia/</w:t>
      </w:r>
    </w:p>
    <w:p w14:paraId="18D4F03B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Ibeng, P. (2022).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Pengertian Kedaulatan, Jenis, Sifat, Bentuk, Menurut Para Ahli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https://pendidikan.co.id/pengertian-kedaulatan-jenis-sifat-bentuk-menurut-para-ahli/</w:t>
      </w:r>
    </w:p>
    <w:p w14:paraId="3C10C8B2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Ilmie, M. I. (2020).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Geng: Isu Natuna tak goyahkan kemitraan strategis China-Indonesia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Antaranews.Com. https://www.antaranews.com/berita/1239755/geng-isu-natuna-tak-goyahkan-kemitraan-strategis-china-indonesia</w:t>
      </w:r>
    </w:p>
    <w:p w14:paraId="6AF03685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Indonesia, C. (2020).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TNI: China Punya Pulau Buatan di Laut China Selatan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Cnnindonesia.Com. https://www.cnnindonesia.com/nasional/20200124201630-20-468526/tni-china-punya-pulau-buatan-di-laut-china-selatan</w:t>
      </w:r>
    </w:p>
    <w:p w14:paraId="1C686EB3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Iswara, A. J. (2021).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Kronologi Konflik di Laut Natuna, China Tuntut Indonesia Setop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Pengeboran Migas, Klaim sebagai Wilayahnya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Kompas.Com. https://www.kompas.com/global/read/2021/12/04/070338470/kronologi-konflik-di-laut-natuna-china-tuntut-indonesia-setop-pengeboran?page=all</w:t>
      </w:r>
    </w:p>
    <w:p w14:paraId="6D6B8F88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Kementerian Lingkungan Hidup dan Kehutanan RI. (2015).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ANALISIS GAYA BERSENGKETA (AGATA)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https://elearning.menlhk.go.id/pluginfile.php/900/mod_resource/content/1/index.html#</w:t>
      </w:r>
    </w:p>
    <w:p w14:paraId="526E51B0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Kementrian Kelautan dan Perikanan. (n.d.).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SKPT NATUNA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https://kkp.go.id/SKPT/natuna/page/1181-skpt-natuna</w:t>
      </w:r>
    </w:p>
    <w:p w14:paraId="6D409B63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Kompas.com. (2020).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Indonesia-China: Membangun Kemitraan, Sinergi, dan Solidaritas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2020. https://nasional.kompas.com/read/2020/12/22/18420681/indonesia-china-membangun-kemitraan-sinergi-dan-solidaritas</w:t>
      </w:r>
    </w:p>
    <w:p w14:paraId="6296059F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Kompas.com. (2021).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Apa Itu Nine Dash Line yang Sering Dipakai China untuk Klaim Natuna?</w:t>
      </w: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 https://internasional.kompas.com/read/2021/12/04/150000970/apa-itu-nine-dash-line-yang-sering-dipakai-china-untuk-klaim-natuna-?page=all#:~:text=Lantas%2C apa itu Nine-Dash,China sebagai hak maritim historisnya.</w:t>
      </w:r>
    </w:p>
    <w:p w14:paraId="30628AE4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Kompas. (2020).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Sejarah Konflik Natuna dan Upaya Indonesia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Kompas.Com. https://www.kompas.com/skola/read/2020/01/04/180000169/sejarah-konflik-natuna-dan-upaya-indonesia?page=all</w:t>
      </w:r>
    </w:p>
    <w:p w14:paraId="4F771668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Kompasiana. (2022).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Upaya Pemerintah Indonesia dalam Mempertahankan Laut Natuna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Kompasiana.Com. https://www.kompasiana.com/suciharyani7203/625cbe5f3794d17ff030baa3/upaya-pemerintah-indonesia-dalam-mempertahankan-laut-natuna</w:t>
      </w:r>
    </w:p>
    <w:p w14:paraId="26A37BDC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Kontan. (2020).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Cerita panjang konflik China-Indonesia di Laut Natuna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Nasional.Kontan.Co.Id. https://nasional.kontan.co.id/news/cerita-panjang-konflik-china-indonesia-di-laut-natuna?page=all</w:t>
      </w:r>
    </w:p>
    <w:p w14:paraId="68D365DC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Kukuh Bhima Nugroho. (2016).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Hubungan Indonesia-Cina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Tirto.Id. https://tirto.id/hubungan-indonesia-cina-btyh</w:t>
      </w:r>
    </w:p>
    <w:p w14:paraId="10F798F1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Kumparan.com. (n.d.).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Hubungan Diplomatik: Pengertian dan Kriterianya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2021. https://kumparan.com/kabar-harian/hubungan-diplomatik-pengertian-dan-kriterianya-1wstgITUIg4/full</w:t>
      </w:r>
    </w:p>
    <w:p w14:paraId="05B31E3C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Kurniawan, A. (2022).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Paradigma – Pengertian, Macam, Contoh, Para Ahli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Gurupendidikan.Co.Id. https://www.gurupendidikan.co.id/paradigma/</w:t>
      </w:r>
    </w:p>
    <w:p w14:paraId="439B9E9E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Laelani, R. (2022).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China Makin Agresif di Natuna, TNI AL Bangun Pangkalan untuk Permudah Mobilisasi Militer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Pikiran-Rakyat.Com. https://www.pikiran-rakyat.com/nasional/pr-013555722/china-makin-agresif-di-natuna-tni-al-bangun-pangkalan-untuk-permudah-mobilisasi-militer</w:t>
      </w:r>
    </w:p>
    <w:p w14:paraId="4420DD6D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materibelajar.co.id. (n.d.).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Pengertian Diplomasi Menurut Para Ahli, Fungsi dan Tujuan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2021. https://materibelajar.co.id/pengertian-diplomasi-menurut-para-ahli/#SL_Roy</w:t>
      </w:r>
    </w:p>
    <w:p w14:paraId="3BDB8A1F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Miranda, A. (2018). Pelanggaran Terhadap Hak Berdaulat Indonesia: Studi Kasus Tiongkok di </w:t>
      </w:r>
      <w:r w:rsidRPr="00F3391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Laut Natuna Utara.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Journal of International Relations</w:t>
      </w: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F33918">
        <w:rPr>
          <w:rFonts w:ascii="Times New Roman" w:hAnsi="Times New Roman" w:cs="Times New Roman"/>
          <w:noProof/>
          <w:sz w:val="24"/>
          <w:szCs w:val="24"/>
        </w:rPr>
        <w:t>(4), 868–877.</w:t>
      </w:r>
    </w:p>
    <w:p w14:paraId="704E93D6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Nafisah, S. (n.d.).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Bentuk Kedaulatan Negara Republik Indonesia: Kedaulatan Rakyat dan Kedaulatan Hukum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2021. https://bobo.grid.id/read/082988443/bentuk-kedaulatan-negara-republik-indonesia-kedaulatan-rakyat-dan-kedaulatan-hukum?page=all#:~:text=Secara jelas pada pasal 1,dijalankan oleh lembaga-lembaga negara.</w:t>
      </w:r>
    </w:p>
    <w:p w14:paraId="118A6B03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Nations, U. (1995). United Nations Convention on the Law of the Sea.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Ocean Development and International Law</w:t>
      </w: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26</w:t>
      </w:r>
      <w:r w:rsidRPr="00F33918">
        <w:rPr>
          <w:rFonts w:ascii="Times New Roman" w:hAnsi="Times New Roman" w:cs="Times New Roman"/>
          <w:noProof/>
          <w:sz w:val="24"/>
          <w:szCs w:val="24"/>
        </w:rPr>
        <w:t>(4), 391–412. https://doi.org/10.1080/00908329509546068</w:t>
      </w:r>
    </w:p>
    <w:p w14:paraId="063805B8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Noviar, I. (2022).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Mediasi Dalam Penyelesaian Perselisihan Hubungan Industrial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DISNAKERTRANS Kab. Sanggau. https://disnakertrans.sanggau.go.id/mediasi-dalam-penyelesaian-perselisihan-hubungan-industrial/</w:t>
      </w:r>
    </w:p>
    <w:p w14:paraId="2E401D17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Permana, R. H. (2020).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Mengenal Lebih Dalam ZEE Natuna yang Diserobot China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News.Detik.Com. https://news.detik.com/berita/d-4848075/mengenal-lebih-dalam-zee-natuna-yang-diserobot-china/2</w:t>
      </w:r>
    </w:p>
    <w:p w14:paraId="6CA8CC80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Pratama, O. (2020).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Konservasi Perairan Sebagai Upaya menjaga Potensi Kelautan dan Perikanan Indonesia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Kkp.Go.Id. https://kkp.go.id/djprl/artikel/21045-konservasi-perairan-sebagai-upaya-menjaga-potensi-kelautan-dan-perikanan-indonesia</w:t>
      </w:r>
    </w:p>
    <w:p w14:paraId="22BA3FD7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Rachman, T. (n.d.).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Kronologi Penangkapan Kapal Pencuri Ikan KM Kway Fey 10078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2016. https://www.republika.co.id/berita/nasional/hukum/16/03/20/o4c2xr219-kronologi-penangkapan-kapal-pencuri-ikan-km-kway-fey-10078 Diakses 20 Maret 2019</w:t>
      </w:r>
    </w:p>
    <w:p w14:paraId="5E2FDFF7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Reuters. (2021).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China Protes Aktivitas Pengeboran dan Latihan Militer Indonesia di Natuna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Voaindonesia.Com. https://www.voaindonesia.com/a/china-protes-aktivitas-pengeboran-dan-latihan-militer-indonesia-di-natuna/6334740.html</w:t>
      </w:r>
    </w:p>
    <w:p w14:paraId="6DAFDDCB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Riadi, M. (2018).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Pengertian, Jenis, Penyebab dan Penyelesaian Sengketa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https://www.kajianpustaka.com/2018/10/pengertian-jenis-penyebab-dan-penyelesaian-sengketa.html</w:t>
      </w:r>
    </w:p>
    <w:p w14:paraId="0EDCB780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Riski, E. (2020).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Paradigma Realisme dalam Teori Hubungan Internasional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Kompasiana.Com. https://www.kompasiana.com/edoriski2441/5e6b22c3d541df302c03b3a2/paradigma-realisme-dalam-teori-hubungan-internasional?page=all#sectionall</w:t>
      </w:r>
    </w:p>
    <w:p w14:paraId="44785BA1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Saragih, H. M. (2018). Diplomasi Pertahanan Indonesia Dalam Konflik Laut China Selatan.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Jurnal Ilmu Politik Dan Komunikasi</w:t>
      </w: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F33918">
        <w:rPr>
          <w:rFonts w:ascii="Times New Roman" w:hAnsi="Times New Roman" w:cs="Times New Roman"/>
          <w:noProof/>
          <w:sz w:val="24"/>
          <w:szCs w:val="24"/>
        </w:rPr>
        <w:t>(1). https://doi.org/10.34010/jipsi.v8i1.880</w:t>
      </w:r>
    </w:p>
    <w:p w14:paraId="585FF6D2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Sinaga, L. C. (2013).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Hubungan Indonesia-Cina dalam dinamika politik, pertahanan-keamanan, dan ekonomi di Asia Tenggara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https://lipipress.lipi.go.id/detailpost/hubungan-indonesiacina-dalam-dinamika-politik-pertahanankeamanan-dan-ekonomi-di-asia-tenggara</w:t>
      </w:r>
    </w:p>
    <w:p w14:paraId="748CAD21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SINDONEWS. (2016).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Dramatis, TNI AL Tangkap Kapal China Disertai Penembakan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Nasional.Sindonews.Com. https://nasional.sindonews.com/berita/1112355/14/dramatis-tni-al-tangkap-kapal-china-disertai-penembakan</w:t>
      </w:r>
    </w:p>
    <w:p w14:paraId="53DAB8D5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Taleetha, A. R. (2017).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Apa yang dimaksud dengan Kepentingan Nasional (National Interest)?</w:t>
      </w: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 Dictio.Id. https://www.dictio.id/t/apa-yang-dimaksud-dengan-kepentingan-nasional-national-interest/10371</w:t>
      </w:r>
    </w:p>
    <w:p w14:paraId="08F1A850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Tempo.co. (2021).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Sejak Kapan Laut Cina Selatan Ganti Nama Laut Natuna Utara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Nasional.Tempo.Co. https://nasional.tempo.co/read/1536119/sejak-kapan-laut-cina-selatan-ganti-nama-laut-natuna-utara</w:t>
      </w:r>
    </w:p>
    <w:p w14:paraId="39D2ABE0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Tri Andika, M., &amp; Nur Aisyah, A. (2017). Analisis Politik Luar Negeri Indonesia-China di Era Presiden Joko Widodo: Benturan Kepentingan Ekonomi dan Kedaulatan?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Indonesian Perspective</w:t>
      </w: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F33918">
        <w:rPr>
          <w:rFonts w:ascii="Times New Roman" w:hAnsi="Times New Roman" w:cs="Times New Roman"/>
          <w:noProof/>
          <w:sz w:val="24"/>
          <w:szCs w:val="24"/>
        </w:rPr>
        <w:t>(2), 161. https://doi.org/10.14710/ip.v2i2.18477</w:t>
      </w:r>
    </w:p>
    <w:p w14:paraId="62188DA9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Triomarsidi, D. (2016).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Lakukan Illegal Fishing, TNI Terpaksa Tembak Kapal Pencari Ikan Asal Tiongkok Artikel ini telah tayang di BanjarmasinPost.co.id dengan judul Lakukan Illegal Fishing, TNI Terpaksa Tembak Kapal Pencari Ikan Asal Tiongkok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Banjarmasin.Tribunnews.Com. https://banjarmasin.tribunnews.com/2016/05/30/lakukan-illegal-fishing-tni-terpaksa-tembak-kapal-pencari-ikan-asal-tiongkok?page=all</w:t>
      </w:r>
    </w:p>
    <w:p w14:paraId="62FF6BB4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UAD, P. F. H. (2012).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Pengadilan Pidana Internasional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PKBH FAKULTAS HUKUM UAD. http://pkbh.uad.ac.id/pengadilan-pidana-internasional/</w:t>
      </w:r>
    </w:p>
    <w:p w14:paraId="7BD3B406" w14:textId="77777777" w:rsidR="009A5CE0" w:rsidRPr="00F33918" w:rsidRDefault="009A5CE0" w:rsidP="009A5CE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F33918">
        <w:rPr>
          <w:rFonts w:ascii="Times New Roman" w:hAnsi="Times New Roman" w:cs="Times New Roman"/>
          <w:noProof/>
          <w:sz w:val="24"/>
          <w:szCs w:val="24"/>
        </w:rPr>
        <w:t xml:space="preserve">Widyanti, F. G. (2021). </w:t>
      </w:r>
      <w:r w:rsidRPr="00F33918">
        <w:rPr>
          <w:rFonts w:ascii="Times New Roman" w:hAnsi="Times New Roman" w:cs="Times New Roman"/>
          <w:i/>
          <w:iCs/>
          <w:noProof/>
          <w:sz w:val="24"/>
          <w:szCs w:val="24"/>
        </w:rPr>
        <w:t>KBRI Beijing Paparkan Hubungan Terkini Indonesia dan China</w:t>
      </w:r>
      <w:r w:rsidRPr="00F33918">
        <w:rPr>
          <w:rFonts w:ascii="Times New Roman" w:hAnsi="Times New Roman" w:cs="Times New Roman"/>
          <w:noProof/>
          <w:sz w:val="24"/>
          <w:szCs w:val="24"/>
        </w:rPr>
        <w:t>. UNAIR NEWS. https://news.unair.ac.id/2021/06/21/kbri-beijing-paparkan-hubungan-terkini-indonesia-dan-china/</w:t>
      </w:r>
    </w:p>
    <w:p w14:paraId="03AE5001" w14:textId="77777777" w:rsidR="009A5CE0" w:rsidRPr="00F33918" w:rsidRDefault="009A5CE0" w:rsidP="009A5CE0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</w:p>
    <w:p w14:paraId="50303122" w14:textId="77777777" w:rsidR="00F071F7" w:rsidRDefault="00F071F7"/>
    <w:sectPr w:rsidR="00F071F7" w:rsidSect="00014567">
      <w:footerReference w:type="default" r:id="rId4"/>
      <w:footerReference w:type="first" r:id="rId5"/>
      <w:pgSz w:w="12240" w:h="15840"/>
      <w:pgMar w:top="1440" w:right="1440" w:bottom="1440" w:left="1440" w:header="720" w:footer="720" w:gutter="0"/>
      <w:pgNumType w:start="15" w:chapStyle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903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FF9B9" w14:textId="77777777" w:rsidR="005C6F85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1E5C135D" w14:textId="77777777" w:rsidR="005C6F85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632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42FC9" w14:textId="77777777" w:rsidR="005C6F85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A1273" w14:textId="77777777" w:rsidR="002F2247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E0"/>
    <w:rsid w:val="009A5CE0"/>
    <w:rsid w:val="00F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AA97"/>
  <w15:chartTrackingRefBased/>
  <w15:docId w15:val="{3965A872-2849-456B-AC9C-4A9DB144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CE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CE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CE0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ECY</dc:creator>
  <cp:keywords/>
  <dc:description/>
  <cp:lastModifiedBy>ECY</cp:lastModifiedBy>
  <cp:revision>1</cp:revision>
  <dcterms:created xsi:type="dcterms:W3CDTF">2022-11-01T01:36:00Z</dcterms:created>
  <dcterms:modified xsi:type="dcterms:W3CDTF">2022-11-01T01:36:00Z</dcterms:modified>
</cp:coreProperties>
</file>