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A687" w14:textId="77777777" w:rsidR="009B5ED3" w:rsidRDefault="009B5ED3" w:rsidP="009B5ED3">
      <w:pPr>
        <w:pStyle w:val="bab"/>
        <w:outlineLvl w:val="0"/>
      </w:pPr>
      <w:bookmarkStart w:id="0" w:name="_Toc107406673"/>
      <w:r w:rsidRPr="00E7044A">
        <w:t>BAB I</w:t>
      </w:r>
      <w:bookmarkEnd w:id="0"/>
    </w:p>
    <w:p w14:paraId="47554AFB" w14:textId="77777777" w:rsidR="009B5ED3" w:rsidRDefault="009B5ED3" w:rsidP="009B5ED3">
      <w:pPr>
        <w:pStyle w:val="bab"/>
        <w:outlineLvl w:val="0"/>
      </w:pPr>
      <w:bookmarkStart w:id="1" w:name="_Toc107406674"/>
      <w:r>
        <w:t>PENDAHULUAN</w:t>
      </w:r>
      <w:bookmarkEnd w:id="1"/>
    </w:p>
    <w:p w14:paraId="2E2A5308" w14:textId="77777777" w:rsidR="009B5ED3" w:rsidRPr="00E7044A" w:rsidRDefault="009B5ED3" w:rsidP="009B5ED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01733" w14:textId="77777777" w:rsidR="009B5ED3" w:rsidRDefault="009B5ED3" w:rsidP="009B5ED3">
      <w:pPr>
        <w:pStyle w:val="subbab"/>
        <w:outlineLvl w:val="1"/>
      </w:pPr>
      <w:bookmarkStart w:id="2" w:name="_Toc107406675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</w:t>
      </w:r>
      <w:bookmarkEnd w:id="2"/>
      <w:proofErr w:type="spellEnd"/>
    </w:p>
    <w:p w14:paraId="6C46C954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716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kemaslahatan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1771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17716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72A6987E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enabler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9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A81">
        <w:rPr>
          <w:rFonts w:ascii="Times New Roman" w:hAnsi="Times New Roman" w:cs="Times New Roman"/>
          <w:sz w:val="24"/>
          <w:szCs w:val="24"/>
        </w:rPr>
        <w:t>terkalahkan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1913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14:paraId="1C0FDF1F" w14:textId="77777777" w:rsidR="009B5ED3" w:rsidRDefault="009B5ED3" w:rsidP="009B5ED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9B5ED3" w:rsidSect="00E634F8">
          <w:footerReference w:type="default" r:id="rId5"/>
          <w:pgSz w:w="11906" w:h="16838"/>
          <w:pgMar w:top="1701" w:right="1701" w:bottom="1701" w:left="2268" w:header="720" w:footer="720" w:gutter="0"/>
          <w:pgNumType w:start="1"/>
          <w:cols w:space="720"/>
          <w:docGrid w:linePitch="360"/>
        </w:sectPr>
      </w:pPr>
    </w:p>
    <w:p w14:paraId="27EF6D6C" w14:textId="77777777" w:rsidR="009B5ED3" w:rsidRPr="007233DD" w:rsidRDefault="009B5ED3" w:rsidP="009B5ED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C9E">
        <w:rPr>
          <w:rFonts w:ascii="Times New Roman" w:hAnsi="Times New Roman" w:cs="Times New Roman"/>
          <w:sz w:val="24"/>
          <w:szCs w:val="24"/>
        </w:rPr>
        <w:lastRenderedPageBreak/>
        <w:t>ekonomi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social movement</w:t>
      </w:r>
      <w:r w:rsidRPr="00060C9E">
        <w:rPr>
          <w:rFonts w:ascii="Times New Roman" w:hAnsi="Times New Roman" w:cs="Times New Roman"/>
          <w:sz w:val="24"/>
          <w:szCs w:val="24"/>
        </w:rPr>
        <w:t>.</w:t>
      </w:r>
    </w:p>
    <w:p w14:paraId="274594D0" w14:textId="77777777" w:rsidR="009B5ED3" w:rsidRPr="007233DD" w:rsidRDefault="009B5ED3" w:rsidP="009B5ED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C9E">
        <w:rPr>
          <w:rFonts w:ascii="Times New Roman" w:hAnsi="Times New Roman" w:cs="Times New Roman"/>
          <w:sz w:val="24"/>
          <w:szCs w:val="24"/>
        </w:rPr>
        <w:t xml:space="preserve">Gerakan Sosial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Gerakan Sosial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Sosial” oleh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Journal of Sociology (Vol. 1, No. 1, 2019)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ABB77" w14:textId="77777777" w:rsidR="009B5ED3" w:rsidRPr="007233DD" w:rsidRDefault="009B5ED3" w:rsidP="009B5ED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C9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mengkampanyekan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diprakarsai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keresahannya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C9E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060C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>good governance</w:t>
      </w:r>
      <w:r w:rsidRPr="002F553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perbincangan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mencairnya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berakibatkan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kekeringan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kelanjutan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Pemborosan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penebangan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lastRenderedPageBreak/>
        <w:t>menyebabkan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es di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menyusut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es di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singa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beruang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3B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2F55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69E26" w14:textId="77777777" w:rsidR="009B5ED3" w:rsidRPr="00C44F36" w:rsidRDefault="009B5ED3" w:rsidP="009B5ED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F36">
        <w:rPr>
          <w:rFonts w:ascii="Times New Roman" w:hAnsi="Times New Roman" w:cs="Times New Roman"/>
          <w:sz w:val="24"/>
          <w:szCs w:val="24"/>
        </w:rPr>
        <w:t xml:space="preserve">World Wide Fund for Nature (WWF)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memperingatkan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mengubahnya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deforestasi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>.</w:t>
      </w:r>
    </w:p>
    <w:p w14:paraId="330DCA15" w14:textId="77777777" w:rsidR="009B5ED3" w:rsidRDefault="009B5ED3" w:rsidP="009B5ED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A9A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dioksida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dan gas lain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mengelilingi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memerangkap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badai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orang.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E5CE6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9A">
        <w:rPr>
          <w:rFonts w:ascii="Times New Roman" w:hAnsi="Times New Roman" w:cs="Times New Roman"/>
          <w:sz w:val="24"/>
          <w:szCs w:val="24"/>
        </w:rPr>
        <w:t xml:space="preserve">gas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menghangatkan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18 °C dan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mencairkan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es di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6A9A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236A9A">
        <w:rPr>
          <w:rFonts w:ascii="Times New Roman" w:hAnsi="Times New Roman" w:cs="Times New Roman"/>
          <w:sz w:val="24"/>
          <w:szCs w:val="24"/>
        </w:rPr>
        <w:t>.</w:t>
      </w:r>
    </w:p>
    <w:p w14:paraId="490EB227" w14:textId="77777777" w:rsidR="009B5ED3" w:rsidRPr="00C44F36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antropogenik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terbes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6F773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6F773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mencip</w:t>
      </w:r>
      <w:r>
        <w:rPr>
          <w:rFonts w:ascii="Times New Roman" w:hAnsi="Times New Roman" w:cs="Times New Roman"/>
          <w:sz w:val="24"/>
          <w:szCs w:val="24"/>
        </w:rPr>
        <w:t>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kepunahan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dibumi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lastRenderedPageBreak/>
        <w:t>elemen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pada profit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non profit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inheren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9CA"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 w:rsidRPr="00FA79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World Wildlife Fund for Nature (WWF).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WWF-Indonesia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C44F36">
        <w:rPr>
          <w:rFonts w:ascii="Times New Roman" w:hAnsi="Times New Roman" w:cs="Times New Roman"/>
          <w:sz w:val="24"/>
          <w:szCs w:val="24"/>
        </w:rPr>
        <w:t>.</w:t>
      </w:r>
    </w:p>
    <w:p w14:paraId="53D570C3" w14:textId="77777777" w:rsidR="009B5ED3" w:rsidRPr="007233DD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oleh </w:t>
      </w:r>
      <w:r w:rsidRPr="00C44F36">
        <w:rPr>
          <w:rFonts w:ascii="Times New Roman" w:hAnsi="Times New Roman" w:cs="Times New Roman"/>
          <w:sz w:val="24"/>
          <w:szCs w:val="24"/>
        </w:rPr>
        <w:t>World Wildlife Fund</w:t>
      </w:r>
      <w:r w:rsidRPr="006F7738">
        <w:rPr>
          <w:rFonts w:ascii="Times New Roman" w:hAnsi="Times New Roman" w:cs="Times New Roman"/>
          <w:sz w:val="24"/>
          <w:szCs w:val="24"/>
        </w:rPr>
        <w:t xml:space="preserve"> (WWF)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menyerukan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. Acara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di Sydney, Australia, pada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2007 dan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188 negara di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wilayah,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738">
        <w:rPr>
          <w:rFonts w:ascii="Times New Roman" w:hAnsi="Times New Roman" w:cs="Times New Roman"/>
          <w:sz w:val="24"/>
          <w:szCs w:val="24"/>
        </w:rPr>
        <w:t>kare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media juga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mendedikasikan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B5ABA">
        <w:rPr>
          <w:rFonts w:ascii="Times New Roman" w:hAnsi="Times New Roman" w:cs="Times New Roman"/>
          <w:sz w:val="24"/>
          <w:szCs w:val="24"/>
        </w:rPr>
        <w:t>.</w:t>
      </w:r>
    </w:p>
    <w:p w14:paraId="3E53C693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r w:rsidRPr="00C44F36">
        <w:rPr>
          <w:rFonts w:ascii="Times New Roman" w:hAnsi="Times New Roman" w:cs="Times New Roman"/>
          <w:sz w:val="24"/>
          <w:szCs w:val="24"/>
        </w:rPr>
        <w:lastRenderedPageBreak/>
        <w:t>visibility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landmark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WWF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. </w:t>
      </w:r>
      <w:r w:rsidRPr="005C7FB6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Earth Hour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F5D829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7FB6">
        <w:rPr>
          <w:rFonts w:ascii="Times New Roman" w:hAnsi="Times New Roman" w:cs="Times New Roman"/>
          <w:sz w:val="24"/>
          <w:szCs w:val="24"/>
        </w:rPr>
        <w:t xml:space="preserve">“Earth Hour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7FB6">
        <w:rPr>
          <w:rFonts w:ascii="Times New Roman" w:hAnsi="Times New Roman" w:cs="Times New Roman"/>
          <w:sz w:val="24"/>
          <w:szCs w:val="24"/>
        </w:rPr>
        <w:t>enunjukkan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negara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C7FB6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planet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5C7FB6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5C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.” – Video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C44F36">
        <w:rPr>
          <w:rFonts w:ascii="Times New Roman" w:hAnsi="Times New Roman" w:cs="Times New Roman"/>
          <w:sz w:val="24"/>
          <w:szCs w:val="24"/>
        </w:rPr>
        <w:t xml:space="preserve"> 2009.</w:t>
      </w:r>
    </w:p>
    <w:p w14:paraId="28725FCF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switch off</w:t>
      </w:r>
      <w:r>
        <w:rPr>
          <w:rFonts w:ascii="Times New Roman" w:hAnsi="Times New Roman" w:cs="Times New Roman"/>
          <w:sz w:val="24"/>
          <w:szCs w:val="24"/>
        </w:rPr>
        <w:t xml:space="preserve">)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bertujuan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meningkatkan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kesadaran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aksi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iklim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memerangi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iklim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melindungi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melestarikan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lingkungan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para Duta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</w:t>
      </w:r>
      <w:proofErr w:type="gramEnd"/>
      <w:r w:rsidRPr="00C17277">
        <w:rPr>
          <w:rFonts w:ascii="Times New Roman" w:hAnsi="Times New Roman" w:cs="Times New Roman"/>
          <w:i/>
          <w:iCs/>
          <w:sz w:val="24"/>
          <w:szCs w:val="24"/>
        </w:rPr>
        <w:t xml:space="preserve"> Hour</w:t>
      </w:r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dampak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luas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umum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pemilihan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Duta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berdampak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luas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umum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pemilihan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Duta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berdampak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luas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berdampak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proofErr w:type="gramStart"/>
      <w:r w:rsidRPr="00A77ADB">
        <w:rPr>
          <w:rFonts w:ascii="Times New Roman" w:hAnsi="Times New Roman" w:cs="Times New Roman"/>
          <w:iCs/>
          <w:sz w:val="24"/>
          <w:szCs w:val="24"/>
        </w:rPr>
        <w:t>masyarakat.dipilih</w:t>
      </w:r>
      <w:proofErr w:type="spellEnd"/>
      <w:proofErr w:type="gram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individu-individu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memainkan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peran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penting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cara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hidup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di wilayah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, para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duta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berkampanye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agar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aksi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didengar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luas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oleh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berbagai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khalayak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77ADB">
        <w:rPr>
          <w:rFonts w:ascii="Times New Roman" w:hAnsi="Times New Roman" w:cs="Times New Roman"/>
          <w:iCs/>
          <w:sz w:val="24"/>
          <w:szCs w:val="24"/>
        </w:rPr>
        <w:t>publik</w:t>
      </w:r>
      <w:proofErr w:type="spellEnd"/>
      <w:r w:rsidRPr="00A77AD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D2438B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upaya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meningkatkan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kesadaran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lingkungan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iklim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membuat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gerakan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lastRenderedPageBreak/>
        <w:t>datang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tingkat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masyarakat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 xml:space="preserve">level </w:t>
      </w:r>
      <w:r>
        <w:rPr>
          <w:rFonts w:ascii="Times New Roman" w:hAnsi="Times New Roman" w:cs="Times New Roman"/>
          <w:i/>
          <w:sz w:val="24"/>
          <w:szCs w:val="24"/>
        </w:rPr>
        <w:t>grassroot</w:t>
      </w:r>
      <w:r w:rsidRPr="008B2D04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upaya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awal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mengatasi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iklim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Upaya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dimulai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ajakan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orang.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lakukan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bersama-sama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, dan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komunitas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tumbuh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hari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muncul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gerakan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lingkungan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dimulai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gerakan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lokal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berkembang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gerakan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iCs/>
          <w:sz w:val="24"/>
          <w:szCs w:val="24"/>
        </w:rPr>
        <w:t>terbesar</w:t>
      </w:r>
      <w:proofErr w:type="spellEnd"/>
      <w:r w:rsidRPr="008B2D04">
        <w:rPr>
          <w:rFonts w:ascii="Times New Roman" w:hAnsi="Times New Roman" w:cs="Times New Roman"/>
          <w:iCs/>
          <w:sz w:val="24"/>
          <w:szCs w:val="24"/>
        </w:rPr>
        <w:t xml:space="preserve"> di dunia.</w:t>
      </w:r>
    </w:p>
    <w:p w14:paraId="0B75FFF2" w14:textId="77777777" w:rsidR="009B5ED3" w:rsidRPr="00C44F36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2D04">
        <w:rPr>
          <w:rFonts w:ascii="Times New Roman" w:hAnsi="Times New Roman" w:cs="Times New Roman"/>
          <w:sz w:val="24"/>
          <w:szCs w:val="24"/>
        </w:rPr>
        <w:t xml:space="preserve">Di Indonesia,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2008 dan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lain Jakarta, Bandung, Malang, Yogyakarta dan Solo.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WWF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,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level </w:t>
      </w:r>
      <w:r>
        <w:rPr>
          <w:rFonts w:ascii="Times New Roman" w:hAnsi="Times New Roman" w:cs="Times New Roman"/>
          <w:i/>
          <w:iCs/>
          <w:sz w:val="24"/>
          <w:szCs w:val="24"/>
        </w:rPr>
        <w:t>grassroot</w:t>
      </w:r>
      <w:r w:rsidRPr="008B2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bertransformasi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kancah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 xml:space="preserve"> di planet </w:t>
      </w:r>
      <w:proofErr w:type="spellStart"/>
      <w:r w:rsidRPr="008B2D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2D04">
        <w:rPr>
          <w:rFonts w:ascii="Times New Roman" w:hAnsi="Times New Roman" w:cs="Times New Roman"/>
          <w:sz w:val="24"/>
          <w:szCs w:val="24"/>
        </w:rPr>
        <w:t>.</w:t>
      </w:r>
    </w:p>
    <w:p w14:paraId="48E88F3A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4F3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F33FB">
        <w:rPr>
          <w:rFonts w:ascii="Times New Roman" w:hAnsi="Times New Roman" w:cs="Times New Roman"/>
          <w:b/>
          <w:bCs/>
          <w:sz w:val="24"/>
          <w:szCs w:val="24"/>
        </w:rPr>
        <w:t xml:space="preserve">PERAN </w:t>
      </w:r>
      <w:r w:rsidRPr="003F3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WILDLIFE FUND</w:t>
      </w:r>
      <w:r w:rsidRPr="003F33FB">
        <w:rPr>
          <w:rFonts w:ascii="Times New Roman" w:hAnsi="Times New Roman" w:cs="Times New Roman"/>
          <w:b/>
          <w:bCs/>
          <w:sz w:val="24"/>
          <w:szCs w:val="24"/>
        </w:rPr>
        <w:t xml:space="preserve"> (WWF) DALAM MENANAMKAN KESADARAN TERHADAP PERUBAHAN IKLIM DI INDONESIA MELALUI GERAKAN </w:t>
      </w:r>
      <w:r w:rsidRPr="00C17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EARTH HOUR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CB7346" w14:textId="77777777" w:rsidR="009B5ED3" w:rsidRPr="00270122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F7AE" w14:textId="77777777" w:rsidR="009B5ED3" w:rsidRPr="007233DD" w:rsidRDefault="009B5ED3" w:rsidP="009B5ED3">
      <w:pPr>
        <w:pStyle w:val="subbab"/>
        <w:outlineLvl w:val="1"/>
        <w:rPr>
          <w:rFonts w:asciiTheme="majorBidi" w:hAnsiTheme="majorBidi" w:cstheme="majorBidi"/>
        </w:rPr>
      </w:pPr>
      <w:bookmarkStart w:id="3" w:name="_Toc107406676"/>
      <w:proofErr w:type="spellStart"/>
      <w:r w:rsidRPr="00E075AA">
        <w:t>Identifikasi</w:t>
      </w:r>
      <w:proofErr w:type="spellEnd"/>
      <w:r w:rsidRPr="00E075AA">
        <w:t xml:space="preserve"> </w:t>
      </w:r>
      <w:proofErr w:type="spellStart"/>
      <w:r w:rsidRPr="00E075AA">
        <w:t>Masalah</w:t>
      </w:r>
      <w:bookmarkEnd w:id="3"/>
      <w:proofErr w:type="spellEnd"/>
    </w:p>
    <w:p w14:paraId="0057B158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3B3C5C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876286" w14:textId="77777777" w:rsidR="009B5ED3" w:rsidRPr="00C44F36" w:rsidRDefault="009B5ED3" w:rsidP="009B5ED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10BB1">
        <w:rPr>
          <w:rFonts w:ascii="Times New Roman" w:hAnsi="Times New Roman" w:cs="Times New Roman"/>
          <w:sz w:val="24"/>
          <w:szCs w:val="24"/>
        </w:rPr>
        <w:t>enomena</w:t>
      </w:r>
      <w:proofErr w:type="spellEnd"/>
      <w:r w:rsidRPr="00A1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10BB1">
        <w:rPr>
          <w:rFonts w:ascii="Times New Roman" w:hAnsi="Times New Roman" w:cs="Times New Roman"/>
          <w:sz w:val="24"/>
          <w:szCs w:val="24"/>
        </w:rPr>
        <w:t>erubahan</w:t>
      </w:r>
      <w:proofErr w:type="spellEnd"/>
      <w:r w:rsidRPr="00A1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10BB1">
        <w:rPr>
          <w:rFonts w:ascii="Times New Roman" w:hAnsi="Times New Roman" w:cs="Times New Roman"/>
          <w:sz w:val="24"/>
          <w:szCs w:val="24"/>
        </w:rPr>
        <w:t>klim</w:t>
      </w:r>
      <w:proofErr w:type="spellEnd"/>
      <w:r w:rsidRPr="00A10B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A10BB1">
        <w:rPr>
          <w:rFonts w:ascii="Times New Roman" w:hAnsi="Times New Roman" w:cs="Times New Roman"/>
          <w:sz w:val="24"/>
          <w:szCs w:val="24"/>
        </w:rPr>
        <w:t>ksistensi</w:t>
      </w:r>
      <w:proofErr w:type="spellEnd"/>
      <w:r w:rsidRPr="00A10BB1">
        <w:rPr>
          <w:rFonts w:ascii="Times New Roman" w:hAnsi="Times New Roman" w:cs="Times New Roman"/>
          <w:sz w:val="24"/>
          <w:szCs w:val="24"/>
        </w:rPr>
        <w:t xml:space="preserve"> </w:t>
      </w:r>
      <w:r w:rsidRPr="00A10BB1">
        <w:rPr>
          <w:rFonts w:ascii="Times New Roman" w:hAnsi="Times New Roman" w:cs="Times New Roman"/>
          <w:i/>
          <w:iCs/>
          <w:sz w:val="24"/>
          <w:szCs w:val="24"/>
        </w:rPr>
        <w:t>World Wildlife Fund</w:t>
      </w:r>
      <w:r w:rsidRPr="00A10BB1">
        <w:rPr>
          <w:rFonts w:ascii="Times New Roman" w:hAnsi="Times New Roman" w:cs="Times New Roman"/>
          <w:sz w:val="24"/>
          <w:szCs w:val="24"/>
        </w:rPr>
        <w:t xml:space="preserve"> di Indonesia</w:t>
      </w:r>
      <w:r w:rsidRPr="00C44F36">
        <w:rPr>
          <w:rFonts w:ascii="Times New Roman" w:hAnsi="Times New Roman" w:cs="Times New Roman"/>
          <w:sz w:val="24"/>
          <w:szCs w:val="24"/>
        </w:rPr>
        <w:t>?</w:t>
      </w:r>
    </w:p>
    <w:p w14:paraId="0ADB9363" w14:textId="77777777" w:rsidR="009B5ED3" w:rsidRDefault="009B5ED3" w:rsidP="009B5ED3">
      <w:pPr>
        <w:pStyle w:val="ListParagraph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4B1F53D" w14:textId="77777777" w:rsidR="009B5ED3" w:rsidRDefault="009B5ED3" w:rsidP="009B5ED3">
      <w:pPr>
        <w:pStyle w:val="ListParagraph"/>
        <w:numPr>
          <w:ilvl w:val="0"/>
          <w:numId w:val="2"/>
        </w:numPr>
        <w:tabs>
          <w:tab w:val="left" w:pos="2070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84">
        <w:rPr>
          <w:rFonts w:ascii="Times New Roman" w:hAnsi="Times New Roman" w:cs="Times New Roman"/>
          <w:sz w:val="24"/>
          <w:szCs w:val="24"/>
        </w:rPr>
        <w:t>WWF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A19E872" w14:textId="77777777" w:rsidR="009B5ED3" w:rsidRPr="00D20F51" w:rsidRDefault="009B5ED3" w:rsidP="009B5ED3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EF73B9A" w14:textId="77777777" w:rsidR="009B5ED3" w:rsidRPr="00A96C43" w:rsidRDefault="009B5ED3" w:rsidP="009B5ED3">
      <w:pPr>
        <w:pStyle w:val="subbab"/>
        <w:ind w:left="450" w:hanging="450"/>
        <w:outlineLvl w:val="1"/>
        <w:rPr>
          <w:rStyle w:val="subbabChar"/>
          <w:b/>
          <w:bCs/>
        </w:rPr>
      </w:pPr>
      <w:r w:rsidRPr="00A96C43">
        <w:rPr>
          <w:rStyle w:val="subbabChar"/>
        </w:rPr>
        <w:t xml:space="preserve"> </w:t>
      </w:r>
      <w:bookmarkStart w:id="4" w:name="_Toc107406677"/>
      <w:proofErr w:type="spellStart"/>
      <w:r w:rsidRPr="00A96C43">
        <w:rPr>
          <w:rStyle w:val="subbabChar"/>
        </w:rPr>
        <w:t>Pembatasan</w:t>
      </w:r>
      <w:proofErr w:type="spellEnd"/>
      <w:r w:rsidRPr="00A96C43">
        <w:rPr>
          <w:rStyle w:val="subbabChar"/>
        </w:rPr>
        <w:t xml:space="preserve"> </w:t>
      </w:r>
      <w:proofErr w:type="spellStart"/>
      <w:r w:rsidRPr="00A96C43">
        <w:rPr>
          <w:rStyle w:val="subbabChar"/>
        </w:rPr>
        <w:t>Masalah</w:t>
      </w:r>
      <w:bookmarkEnd w:id="4"/>
      <w:proofErr w:type="spellEnd"/>
    </w:p>
    <w:p w14:paraId="5DB642C8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84">
        <w:rPr>
          <w:rFonts w:ascii="Times New Roman" w:hAnsi="Times New Roman" w:cs="Times New Roman"/>
          <w:sz w:val="24"/>
          <w:szCs w:val="24"/>
        </w:rPr>
        <w:t>WW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climate action </w:t>
      </w: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42CE992" w14:textId="77777777" w:rsidR="009B5ED3" w:rsidRPr="00504984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0943A1" w14:textId="77777777" w:rsidR="009B5ED3" w:rsidRPr="00A96C43" w:rsidRDefault="009B5ED3" w:rsidP="009B5ED3">
      <w:pPr>
        <w:pStyle w:val="subbab"/>
        <w:ind w:left="450" w:hanging="450"/>
        <w:outlineLvl w:val="1"/>
      </w:pPr>
      <w:bookmarkStart w:id="5" w:name="_Toc107406678"/>
      <w:proofErr w:type="spellStart"/>
      <w:r w:rsidRPr="00A96C43">
        <w:t>Perumusan</w:t>
      </w:r>
      <w:proofErr w:type="spellEnd"/>
      <w:r w:rsidRPr="00A96C43">
        <w:t xml:space="preserve"> </w:t>
      </w:r>
      <w:proofErr w:type="spellStart"/>
      <w:r w:rsidRPr="00A96C43">
        <w:t>Masalah</w:t>
      </w:r>
      <w:bookmarkEnd w:id="5"/>
      <w:proofErr w:type="spellEnd"/>
    </w:p>
    <w:p w14:paraId="10745D2B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D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kajuan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550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r w:rsidRPr="00550D62">
        <w:rPr>
          <w:rFonts w:ascii="Times New Roman" w:hAnsi="Times New Roman" w:cs="Times New Roman"/>
          <w:i/>
          <w:iCs/>
          <w:sz w:val="24"/>
          <w:szCs w:val="24"/>
        </w:rPr>
        <w:t>Global Civil Society</w:t>
      </w:r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lastRenderedPageBreak/>
        <w:t>kesadaran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>?”</w:t>
      </w:r>
    </w:p>
    <w:p w14:paraId="5B2700C1" w14:textId="77777777" w:rsidR="009B5ED3" w:rsidRPr="007233DD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54C68E" w14:textId="77777777" w:rsidR="009B5ED3" w:rsidRPr="00A96C43" w:rsidRDefault="009B5ED3" w:rsidP="009B5ED3">
      <w:pPr>
        <w:pStyle w:val="subbab"/>
        <w:ind w:left="450" w:hanging="450"/>
        <w:outlineLvl w:val="1"/>
      </w:pPr>
      <w:bookmarkStart w:id="6" w:name="_Toc107406679"/>
      <w:proofErr w:type="spellStart"/>
      <w:r w:rsidRPr="00A96C43">
        <w:t>Tujuan</w:t>
      </w:r>
      <w:proofErr w:type="spellEnd"/>
      <w:r w:rsidRPr="00A96C43">
        <w:t xml:space="preserve"> dan </w:t>
      </w:r>
      <w:proofErr w:type="spellStart"/>
      <w:r w:rsidRPr="00A96C43">
        <w:t>Kegunaan</w:t>
      </w:r>
      <w:proofErr w:type="spellEnd"/>
      <w:r w:rsidRPr="00A96C43">
        <w:t xml:space="preserve"> </w:t>
      </w:r>
      <w:proofErr w:type="spellStart"/>
      <w:r w:rsidRPr="00A96C43">
        <w:t>penelitian</w:t>
      </w:r>
      <w:bookmarkEnd w:id="6"/>
      <w:proofErr w:type="spellEnd"/>
    </w:p>
    <w:p w14:paraId="0951F248" w14:textId="77777777" w:rsidR="009B5ED3" w:rsidRPr="00C44F36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D6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D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50D62">
        <w:rPr>
          <w:rFonts w:ascii="Times New Roman" w:hAnsi="Times New Roman" w:cs="Times New Roman"/>
          <w:sz w:val="24"/>
          <w:szCs w:val="24"/>
        </w:rPr>
        <w:t>:</w:t>
      </w:r>
    </w:p>
    <w:p w14:paraId="27C86C95" w14:textId="77777777" w:rsidR="009B5ED3" w:rsidRPr="007233DD" w:rsidRDefault="009B5ED3" w:rsidP="009B5ED3">
      <w:pPr>
        <w:pStyle w:val="1subbab"/>
        <w:numPr>
          <w:ilvl w:val="2"/>
          <w:numId w:val="3"/>
        </w:numPr>
        <w:outlineLvl w:val="2"/>
      </w:pPr>
      <w:bookmarkStart w:id="7" w:name="_Toc107406680"/>
      <w:proofErr w:type="spellStart"/>
      <w:r w:rsidRPr="007233DD">
        <w:t>Tujuan</w:t>
      </w:r>
      <w:proofErr w:type="spellEnd"/>
      <w:r w:rsidRPr="007233DD">
        <w:t xml:space="preserve"> </w:t>
      </w:r>
      <w:proofErr w:type="spellStart"/>
      <w:r w:rsidRPr="007233DD">
        <w:t>Penelitian</w:t>
      </w:r>
      <w:bookmarkEnd w:id="7"/>
      <w:proofErr w:type="spellEnd"/>
    </w:p>
    <w:p w14:paraId="4EFA51FB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27EE2C" w14:textId="77777777" w:rsidR="009B5ED3" w:rsidRPr="00504984" w:rsidRDefault="009B5ED3" w:rsidP="009B5ED3">
      <w:pPr>
        <w:pStyle w:val="ListParagraph"/>
        <w:numPr>
          <w:ilvl w:val="0"/>
          <w:numId w:val="4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 WWF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Indonesia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AE90A5E" w14:textId="77777777" w:rsidR="009B5ED3" w:rsidRPr="00504984" w:rsidRDefault="009B5ED3" w:rsidP="009B5ED3">
      <w:pPr>
        <w:pStyle w:val="ListParagraph"/>
        <w:numPr>
          <w:ilvl w:val="0"/>
          <w:numId w:val="4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Indonesia,</w:t>
      </w:r>
    </w:p>
    <w:p w14:paraId="193F7FB5" w14:textId="77777777" w:rsidR="009B5ED3" w:rsidRPr="0054368F" w:rsidRDefault="009B5ED3" w:rsidP="009B5ED3">
      <w:pPr>
        <w:pStyle w:val="ListParagraph"/>
        <w:numPr>
          <w:ilvl w:val="0"/>
          <w:numId w:val="4"/>
        </w:num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3D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 w:rsidRPr="00723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3DD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7233DD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34130823" w14:textId="77777777" w:rsidR="009B5ED3" w:rsidRPr="00C44F36" w:rsidRDefault="009B5ED3" w:rsidP="009B5ED3">
      <w:pPr>
        <w:pStyle w:val="1subbab"/>
        <w:numPr>
          <w:ilvl w:val="0"/>
          <w:numId w:val="5"/>
        </w:numPr>
        <w:outlineLvl w:val="2"/>
      </w:pPr>
      <w:bookmarkStart w:id="8" w:name="_Toc107406681"/>
      <w:proofErr w:type="spellStart"/>
      <w:r>
        <w:t>Kegunaan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</w:p>
    <w:p w14:paraId="592C0832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Sosial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434C12" w14:textId="77777777" w:rsidR="009B5ED3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 xml:space="preserve">Earth </w:t>
      </w:r>
      <w:proofErr w:type="gramStart"/>
      <w:r w:rsidRPr="00C17277">
        <w:rPr>
          <w:rFonts w:ascii="Times New Roman" w:hAnsi="Times New Roman" w:cs="Times New Roman"/>
          <w:i/>
          <w:iCs/>
          <w:sz w:val="24"/>
          <w:szCs w:val="24"/>
        </w:rPr>
        <w:t>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CA0336" w14:textId="77777777" w:rsidR="009B5ED3" w:rsidRPr="006E7BE8" w:rsidRDefault="009B5ED3" w:rsidP="009B5ED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A1034D" w14:textId="77777777" w:rsidR="00EE7ADA" w:rsidRDefault="00EE7ADA"/>
    <w:sectPr w:rsidR="00EE7A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410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A230E" w14:textId="77777777" w:rsidR="00E236C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FB46A" w14:textId="77777777" w:rsidR="00E236CB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DB"/>
    <w:multiLevelType w:val="hybridMultilevel"/>
    <w:tmpl w:val="9D22D286"/>
    <w:lvl w:ilvl="0" w:tplc="0C02FE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E667333"/>
    <w:multiLevelType w:val="hybridMultilevel"/>
    <w:tmpl w:val="6458DDE0"/>
    <w:lvl w:ilvl="0" w:tplc="5BEE406A">
      <w:start w:val="1"/>
      <w:numFmt w:val="decimal"/>
      <w:pStyle w:val="subbab"/>
      <w:lvlText w:val="1.%1."/>
      <w:lvlJc w:val="left"/>
      <w:pPr>
        <w:ind w:left="63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6791ADA"/>
    <w:multiLevelType w:val="hybridMultilevel"/>
    <w:tmpl w:val="D2A6E5AC"/>
    <w:lvl w:ilvl="0" w:tplc="065E9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F86E96"/>
    <w:multiLevelType w:val="hybridMultilevel"/>
    <w:tmpl w:val="5CC0A2C8"/>
    <w:lvl w:ilvl="0" w:tplc="61E06A62">
      <w:start w:val="2"/>
      <w:numFmt w:val="decimal"/>
      <w:lvlText w:val="1.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4" w15:restartNumberingAfterBreak="0">
    <w:nsid w:val="7B3A393F"/>
    <w:multiLevelType w:val="multilevel"/>
    <w:tmpl w:val="4E3E0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1.5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2049454740">
    <w:abstractNumId w:val="1"/>
  </w:num>
  <w:num w:numId="2" w16cid:durableId="626936822">
    <w:abstractNumId w:val="2"/>
  </w:num>
  <w:num w:numId="3" w16cid:durableId="1495104663">
    <w:abstractNumId w:val="4"/>
  </w:num>
  <w:num w:numId="4" w16cid:durableId="241379635">
    <w:abstractNumId w:val="0"/>
  </w:num>
  <w:num w:numId="5" w16cid:durableId="105875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ED3"/>
    <w:rsid w:val="0002747F"/>
    <w:rsid w:val="004444D6"/>
    <w:rsid w:val="00690AFB"/>
    <w:rsid w:val="009B5ED3"/>
    <w:rsid w:val="00EB3C71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8C47"/>
  <w15:chartTrackingRefBased/>
  <w15:docId w15:val="{EA40CD9D-4195-473E-ACA4-899726A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D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E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D3"/>
    <w:rPr>
      <w:lang w:val="en-GB"/>
    </w:rPr>
  </w:style>
  <w:style w:type="paragraph" w:customStyle="1" w:styleId="bab">
    <w:name w:val="bab"/>
    <w:basedOn w:val="Normal"/>
    <w:link w:val="babChar"/>
    <w:qFormat/>
    <w:rsid w:val="009B5ED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ubbab">
    <w:name w:val="sub bab"/>
    <w:basedOn w:val="ListParagraph"/>
    <w:link w:val="subbabChar"/>
    <w:qFormat/>
    <w:rsid w:val="009B5ED3"/>
    <w:pPr>
      <w:numPr>
        <w:numId w:val="1"/>
      </w:numPr>
      <w:spacing w:line="480" w:lineRule="auto"/>
      <w:ind w:left="3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rsid w:val="009B5ED3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1subbab">
    <w:name w:val="1 sub bab"/>
    <w:basedOn w:val="ListParagraph"/>
    <w:link w:val="1subbabChar"/>
    <w:qFormat/>
    <w:rsid w:val="009B5ED3"/>
    <w:pPr>
      <w:spacing w:line="480" w:lineRule="auto"/>
      <w:ind w:left="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ED3"/>
    <w:rPr>
      <w:lang w:val="en-GB"/>
    </w:rPr>
  </w:style>
  <w:style w:type="character" w:customStyle="1" w:styleId="subbabChar">
    <w:name w:val="sub bab Char"/>
    <w:basedOn w:val="ListParagraphChar"/>
    <w:link w:val="subbab"/>
    <w:rsid w:val="009B5ED3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1subbabChar">
    <w:name w:val="1 sub bab Char"/>
    <w:basedOn w:val="ListParagraphChar"/>
    <w:link w:val="1subbab"/>
    <w:rsid w:val="009B5ED3"/>
    <w:rPr>
      <w:rFonts w:ascii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chintia</dc:creator>
  <cp:keywords/>
  <dc:description/>
  <cp:lastModifiedBy>chintia</cp:lastModifiedBy>
  <cp:revision>1</cp:revision>
  <dcterms:created xsi:type="dcterms:W3CDTF">2022-10-27T04:41:00Z</dcterms:created>
  <dcterms:modified xsi:type="dcterms:W3CDTF">2022-10-27T04:42:00Z</dcterms:modified>
</cp:coreProperties>
</file>