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3555" w14:textId="77777777" w:rsidR="0099521A" w:rsidRDefault="0099521A" w:rsidP="0099521A">
      <w:pPr>
        <w:pStyle w:val="bab"/>
        <w:outlineLvl w:val="0"/>
      </w:pPr>
      <w:bookmarkStart w:id="0" w:name="_Toc107406682"/>
      <w:r>
        <w:t>BAB II</w:t>
      </w:r>
      <w:bookmarkEnd w:id="0"/>
    </w:p>
    <w:p w14:paraId="76BBEA13" w14:textId="77777777" w:rsidR="0099521A" w:rsidRPr="007C339E" w:rsidRDefault="0099521A" w:rsidP="0099521A">
      <w:pPr>
        <w:pStyle w:val="bab"/>
        <w:outlineLvl w:val="0"/>
      </w:pPr>
      <w:bookmarkStart w:id="1" w:name="_Toc107406683"/>
      <w:r w:rsidRPr="007C339E">
        <w:t>TINJAUAN PUSTAKA</w:t>
      </w:r>
      <w:bookmarkEnd w:id="1"/>
    </w:p>
    <w:p w14:paraId="220FBFD5" w14:textId="77777777" w:rsidR="0099521A" w:rsidRDefault="0099521A" w:rsidP="0099521A">
      <w:pPr>
        <w:pStyle w:val="ListParagraph"/>
        <w:tabs>
          <w:tab w:val="left" w:pos="7937"/>
        </w:tabs>
        <w:spacing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13F1BA1" w14:textId="77777777" w:rsidR="0099521A" w:rsidRPr="009B5BCC" w:rsidRDefault="0099521A" w:rsidP="0099521A">
      <w:pPr>
        <w:pStyle w:val="subbab2"/>
        <w:outlineLvl w:val="1"/>
      </w:pPr>
      <w:bookmarkStart w:id="2" w:name="_Toc107406684"/>
      <w:r w:rsidRPr="00985968">
        <w:t>Literatur</w:t>
      </w:r>
      <w:r>
        <w:t>e</w:t>
      </w:r>
      <w:r w:rsidRPr="00985968">
        <w:t xml:space="preserve"> Review</w:t>
      </w:r>
      <w:bookmarkEnd w:id="2"/>
    </w:p>
    <w:p w14:paraId="7D13D3BD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Literature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AEFB35" w14:textId="77777777" w:rsidR="0099521A" w:rsidRPr="008D24E8" w:rsidRDefault="0099521A" w:rsidP="0099521A">
      <w:pPr>
        <w:spacing w:line="480" w:lineRule="auto"/>
        <w:ind w:left="360" w:firstLine="360"/>
        <w:jc w:val="both"/>
        <w:sectPr w:rsidR="0099521A" w:rsidRPr="008D24E8" w:rsidSect="00B56FFF">
          <w:headerReference w:type="default" r:id="rId5"/>
          <w:footerReference w:type="default" r:id="rId6"/>
          <w:pgSz w:w="11906" w:h="16838"/>
          <w:pgMar w:top="1701" w:right="1701" w:bottom="1701" w:left="2268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“Peran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Indonesia” (</w:t>
      </w:r>
      <w:proofErr w:type="spellStart"/>
      <w:r w:rsidRPr="0051231A">
        <w:rPr>
          <w:rFonts w:ascii="Times New Roman" w:hAnsi="Times New Roman" w:cs="Times New Roman"/>
          <w:sz w:val="24"/>
          <w:szCs w:val="24"/>
        </w:rPr>
        <w:t>Rachmad</w:t>
      </w:r>
      <w:proofErr w:type="spellEnd"/>
      <w:r w:rsidRPr="0051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1A">
        <w:rPr>
          <w:rFonts w:ascii="Times New Roman" w:hAnsi="Times New Roman" w:cs="Times New Roman"/>
          <w:sz w:val="24"/>
          <w:szCs w:val="24"/>
        </w:rPr>
        <w:t>Affandi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Civil Society.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t xml:space="preserve"> </w:t>
      </w:r>
    </w:p>
    <w:p w14:paraId="5FE822B4" w14:textId="77777777" w:rsidR="0099521A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8365E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6E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6E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Greenpeace (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(B3) Pada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6EB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B66EB">
        <w:rPr>
          <w:rFonts w:ascii="Times New Roman" w:hAnsi="Times New Roman" w:cs="Times New Roman"/>
          <w:sz w:val="24"/>
          <w:szCs w:val="24"/>
        </w:rPr>
        <w:t xml:space="preserve"> di China)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Global Civil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568">
        <w:rPr>
          <w:rFonts w:ascii="Times New Roman" w:hAnsi="Times New Roman" w:cs="Times New Roman"/>
          <w:sz w:val="24"/>
          <w:szCs w:val="24"/>
        </w:rPr>
        <w:t>#</w:t>
      </w:r>
      <w:r w:rsidRPr="00C44F36">
        <w:rPr>
          <w:rFonts w:ascii="Times New Roman" w:hAnsi="Times New Roman" w:cs="Times New Roman"/>
          <w:sz w:val="24"/>
          <w:szCs w:val="24"/>
        </w:rPr>
        <w:t>DetoxCampaignonFashion.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36">
        <w:rPr>
          <w:rFonts w:ascii="Times New Roman" w:hAnsi="Times New Roman" w:cs="Times New Roman"/>
          <w:sz w:val="24"/>
          <w:szCs w:val="24"/>
        </w:rPr>
        <w:t>realtime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r w:rsidRPr="00C44F36">
        <w:rPr>
          <w:rFonts w:ascii="Times New Roman" w:hAnsi="Times New Roman" w:cs="Times New Roman"/>
          <w:sz w:val="24"/>
          <w:szCs w:val="24"/>
        </w:rPr>
        <w:t>#DetoxCampaignonFashion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(B3).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Global Civil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Greenpeace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F36">
        <w:rPr>
          <w:rFonts w:ascii="Times New Roman" w:hAnsi="Times New Roman" w:cs="Times New Roman"/>
          <w:sz w:val="24"/>
          <w:szCs w:val="24"/>
        </w:rPr>
        <w:t xml:space="preserve">Global Civil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6F9AB253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Julismin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  <w:bookmarkStart w:id="3" w:name="_Hlk107042018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di wilayah Indonesia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lastRenderedPageBreak/>
        <w:t>bagian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dan lama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C1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45C19">
        <w:rPr>
          <w:rFonts w:ascii="Times New Roman" w:hAnsi="Times New Roman" w:cs="Times New Roman"/>
          <w:sz w:val="24"/>
          <w:szCs w:val="24"/>
        </w:rPr>
        <w:t>.</w:t>
      </w:r>
    </w:p>
    <w:p w14:paraId="1CB815DD" w14:textId="77777777" w:rsidR="0099521A" w:rsidRPr="002A5F86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042036"/>
      <w:proofErr w:type="spellStart"/>
      <w:r>
        <w:rPr>
          <w:rFonts w:ascii="Times New Roman" w:hAnsi="Times New Roman" w:cs="Times New Roman"/>
          <w:sz w:val="24"/>
          <w:szCs w:val="24"/>
        </w:rPr>
        <w:t>Sensitifitas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sosial-ekonomi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7042052"/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(GRK).</w:t>
      </w:r>
      <w:bookmarkEnd w:id="5"/>
    </w:p>
    <w:p w14:paraId="5D2B6E90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Global Civil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Kosmopolitanisme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Nur’aini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E6A">
        <w:rPr>
          <w:rFonts w:ascii="Times New Roman" w:hAnsi="Times New Roman" w:cs="Times New Roman"/>
          <w:i/>
          <w:iCs/>
          <w:sz w:val="24"/>
          <w:szCs w:val="24"/>
        </w:rPr>
        <w:t>switch off</w:t>
      </w:r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beyond the hour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aksi-aksi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sasaran-sasarannya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D7BC0" w14:textId="77777777" w:rsidR="0099521A" w:rsidRPr="006A38FF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strategi Global Civil Society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kosmopolitanisme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kosmopolitanisme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7">
        <w:rPr>
          <w:rFonts w:ascii="Times New Roman" w:hAnsi="Times New Roman" w:cs="Times New Roman"/>
          <w:i/>
          <w:iCs/>
          <w:sz w:val="24"/>
          <w:szCs w:val="24"/>
        </w:rPr>
        <w:lastRenderedPageBreak/>
        <w:t>Earth Hour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8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FF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6A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F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1751A" w14:textId="77777777" w:rsidR="0099521A" w:rsidRPr="007233DD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B6460E" w14:textId="77777777" w:rsidR="0099521A" w:rsidRPr="00491E1B" w:rsidRDefault="0099521A" w:rsidP="0099521A">
      <w:pPr>
        <w:pStyle w:val="subbab2"/>
        <w:numPr>
          <w:ilvl w:val="1"/>
          <w:numId w:val="10"/>
        </w:numPr>
        <w:outlineLvl w:val="1"/>
      </w:pPr>
      <w:r w:rsidRPr="00491E1B">
        <w:t xml:space="preserve"> </w:t>
      </w:r>
      <w:bookmarkStart w:id="6" w:name="_Toc107406686"/>
      <w:proofErr w:type="spellStart"/>
      <w:r w:rsidRPr="00491E1B">
        <w:t>Kerangka</w:t>
      </w:r>
      <w:proofErr w:type="spellEnd"/>
      <w:r w:rsidRPr="00491E1B">
        <w:t xml:space="preserve"> </w:t>
      </w:r>
      <w:proofErr w:type="spellStart"/>
      <w:r w:rsidRPr="00491E1B">
        <w:t>Teoritis</w:t>
      </w:r>
      <w:bookmarkEnd w:id="6"/>
      <w:proofErr w:type="spellEnd"/>
    </w:p>
    <w:p w14:paraId="3AAA583C" w14:textId="77777777" w:rsidR="0099521A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F3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berkopeten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keabsahannya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407C4C6" w14:textId="77777777" w:rsidR="0099521A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4A4A4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869EE">
        <w:rPr>
          <w:rFonts w:ascii="Times New Roman" w:hAnsi="Times New Roman" w:cs="Times New Roman"/>
          <w:sz w:val="24"/>
          <w:szCs w:val="24"/>
        </w:rPr>
        <w:t xml:space="preserve">egara-negara di dunia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>.</w:t>
      </w:r>
    </w:p>
    <w:p w14:paraId="17FCF0B6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>A. Le Roy Bennet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DAB3462" w14:textId="77777777" w:rsidR="0099521A" w:rsidRPr="00C44F36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F36">
        <w:rPr>
          <w:rFonts w:ascii="Times New Roman" w:hAnsi="Times New Roman" w:cs="Times New Roman"/>
          <w:b/>
          <w:sz w:val="24"/>
          <w:szCs w:val="24"/>
        </w:rPr>
        <w:lastRenderedPageBreak/>
        <w:t>“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internasional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perkumpulan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antar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</w:t>
      </w:r>
      <w:r w:rsidRPr="00F2736C">
        <w:rPr>
          <w:rFonts w:ascii="Times New Roman" w:hAnsi="Times New Roman" w:cs="Times New Roman"/>
          <w:b/>
          <w:sz w:val="24"/>
          <w:szCs w:val="24"/>
        </w:rPr>
        <w:t>batas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negara,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dimana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dibentuk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kesepakatan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mempunyai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 xml:space="preserve"> badan </w:t>
      </w:r>
      <w:proofErr w:type="spellStart"/>
      <w:r w:rsidRPr="00F2736C">
        <w:rPr>
          <w:rFonts w:ascii="Times New Roman" w:hAnsi="Times New Roman" w:cs="Times New Roman"/>
          <w:b/>
          <w:sz w:val="24"/>
          <w:szCs w:val="24"/>
        </w:rPr>
        <w:t>bersama</w:t>
      </w:r>
      <w:proofErr w:type="spellEnd"/>
      <w:r w:rsidRPr="00F2736C">
        <w:rPr>
          <w:rFonts w:ascii="Times New Roman" w:hAnsi="Times New Roman" w:cs="Times New Roman"/>
          <w:b/>
          <w:sz w:val="24"/>
          <w:szCs w:val="24"/>
        </w:rPr>
        <w:t>.</w:t>
      </w:r>
      <w:r w:rsidRPr="00C44F3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44F3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44F36">
        <w:rPr>
          <w:rFonts w:ascii="Times New Roman" w:hAnsi="Times New Roman" w:cs="Times New Roman"/>
          <w:bCs/>
          <w:sz w:val="24"/>
          <w:szCs w:val="24"/>
        </w:rPr>
        <w:t>Perwita</w:t>
      </w:r>
      <w:proofErr w:type="spellEnd"/>
      <w:r w:rsidRPr="00C44F36">
        <w:rPr>
          <w:rFonts w:ascii="Times New Roman" w:hAnsi="Times New Roman" w:cs="Times New Roman"/>
          <w:bCs/>
          <w:sz w:val="24"/>
          <w:szCs w:val="24"/>
        </w:rPr>
        <w:t>, 2005).</w:t>
      </w:r>
    </w:p>
    <w:p w14:paraId="0C056B45" w14:textId="77777777" w:rsidR="0099521A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 xml:space="preserve">Theodore A. </w:t>
      </w:r>
      <w:proofErr w:type="spellStart"/>
      <w:r w:rsidRPr="00BC36CE">
        <w:rPr>
          <w:rFonts w:ascii="Times New Roman" w:hAnsi="Times New Roman" w:cs="Times New Roman"/>
          <w:b/>
          <w:bCs/>
          <w:sz w:val="24"/>
          <w:szCs w:val="24"/>
        </w:rPr>
        <w:t>Coulombus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>James H. Wolfe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99521A" w:rsidRPr="00C44F36" w14:paraId="2638E8C5" w14:textId="77777777" w:rsidTr="00977EFD">
        <w:trPr>
          <w:trHeight w:val="2834"/>
        </w:trPr>
        <w:tc>
          <w:tcPr>
            <w:tcW w:w="5811" w:type="dxa"/>
          </w:tcPr>
          <w:p w14:paraId="46F0FD79" w14:textId="77777777" w:rsidR="0099521A" w:rsidRPr="00C44F36" w:rsidRDefault="0099521A" w:rsidP="00977EF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95485950"/>
            <w:r w:rsidRPr="00C4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Organisasi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internasional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adalah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berkelanjutan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didirikan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kesepakatan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antara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pemerintah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pemerintah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dari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atau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lebih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kepentingan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bersama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</w:t>
            </w:r>
            <w:proofErr w:type="spellStart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anggotanya</w:t>
            </w:r>
            <w:proofErr w:type="spellEnd"/>
            <w:r w:rsidRPr="00F2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4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(</w:t>
            </w:r>
            <w:proofErr w:type="spellStart"/>
            <w:r w:rsidRPr="00C4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Perwita</w:t>
            </w:r>
            <w:proofErr w:type="spellEnd"/>
            <w:r w:rsidRPr="00C4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2005).</w:t>
            </w:r>
          </w:p>
        </w:tc>
      </w:tr>
    </w:tbl>
    <w:bookmarkEnd w:id="7"/>
    <w:p w14:paraId="704690ED" w14:textId="77777777" w:rsidR="0099521A" w:rsidRDefault="0099521A" w:rsidP="0099521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5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5C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7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5C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32B940" w14:textId="77777777" w:rsidR="0099521A" w:rsidRDefault="0099521A" w:rsidP="0099521A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(IGO/inter-Governmental Organization);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negara-negara.</w:t>
      </w:r>
    </w:p>
    <w:p w14:paraId="5AF9AE7B" w14:textId="77777777" w:rsidR="0099521A" w:rsidRPr="00A34011" w:rsidRDefault="0099521A" w:rsidP="0099521A">
      <w:pPr>
        <w:pStyle w:val="ListParagraph"/>
        <w:tabs>
          <w:tab w:val="left" w:pos="993"/>
        </w:tabs>
        <w:spacing w:line="480" w:lineRule="auto"/>
        <w:ind w:left="135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 Organization (WTO)</w:t>
      </w:r>
    </w:p>
    <w:p w14:paraId="37A7838B" w14:textId="77777777" w:rsidR="0099521A" w:rsidRDefault="0099521A" w:rsidP="0099521A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(NGO/Non-Governmental Organization);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6E43B0" w14:textId="77777777" w:rsidR="0099521A" w:rsidRDefault="0099521A" w:rsidP="0099521A">
      <w:pPr>
        <w:pStyle w:val="ListParagraph"/>
        <w:tabs>
          <w:tab w:val="left" w:pos="993"/>
        </w:tabs>
        <w:spacing w:line="480" w:lineRule="auto"/>
        <w:ind w:left="135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11">
        <w:rPr>
          <w:rFonts w:ascii="Times New Roman" w:hAnsi="Times New Roman" w:cs="Times New Roman"/>
          <w:i/>
          <w:iCs/>
          <w:sz w:val="24"/>
          <w:szCs w:val="24"/>
        </w:rPr>
        <w:t>World Wildlife Fund</w:t>
      </w:r>
      <w:r>
        <w:rPr>
          <w:rFonts w:ascii="Times New Roman" w:hAnsi="Times New Roman" w:cs="Times New Roman"/>
          <w:sz w:val="24"/>
          <w:szCs w:val="24"/>
        </w:rPr>
        <w:t xml:space="preserve"> (WWF).</w:t>
      </w:r>
    </w:p>
    <w:p w14:paraId="112788C3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6CE">
        <w:rPr>
          <w:rFonts w:ascii="Times New Roman" w:hAnsi="Times New Roman" w:cs="Times New Roman"/>
          <w:b/>
          <w:bCs/>
          <w:sz w:val="24"/>
          <w:szCs w:val="24"/>
        </w:rPr>
        <w:t xml:space="preserve">A. Leroy </w:t>
      </w:r>
      <w:proofErr w:type="spellStart"/>
      <w:r w:rsidRPr="00BC36CE">
        <w:rPr>
          <w:rFonts w:ascii="Times New Roman" w:hAnsi="Times New Roman" w:cs="Times New Roman"/>
          <w:b/>
          <w:bCs/>
          <w:sz w:val="24"/>
          <w:szCs w:val="24"/>
        </w:rPr>
        <w:t>Benneth</w:t>
      </w:r>
      <w:proofErr w:type="spellEnd"/>
      <w:r w:rsidRPr="00BC36CE">
        <w:rPr>
          <w:rFonts w:ascii="Times New Roman" w:hAnsi="Times New Roman" w:cs="Times New Roman"/>
          <w:b/>
          <w:bCs/>
          <w:sz w:val="24"/>
          <w:szCs w:val="24"/>
        </w:rPr>
        <w:t xml:space="preserve">, H.G. </w:t>
      </w:r>
      <w:proofErr w:type="spellStart"/>
      <w:r w:rsidRPr="00BC36CE">
        <w:rPr>
          <w:rFonts w:ascii="Times New Roman" w:hAnsi="Times New Roman" w:cs="Times New Roman"/>
          <w:b/>
          <w:bCs/>
          <w:sz w:val="24"/>
          <w:szCs w:val="24"/>
        </w:rPr>
        <w:t>Schermes</w:t>
      </w:r>
      <w:proofErr w:type="spellEnd"/>
      <w:r w:rsidRPr="00C4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>, 2004a):</w:t>
      </w:r>
    </w:p>
    <w:p w14:paraId="34B661CE" w14:textId="77777777" w:rsidR="0099521A" w:rsidRDefault="0099521A" w:rsidP="0099521A">
      <w:pPr>
        <w:pStyle w:val="ListParagraph"/>
        <w:numPr>
          <w:ilvl w:val="0"/>
          <w:numId w:val="3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universal;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2E1D1" w14:textId="77777777" w:rsidR="0099521A" w:rsidRDefault="0099521A" w:rsidP="0099521A">
      <w:pPr>
        <w:pStyle w:val="ListParagraph"/>
        <w:tabs>
          <w:tab w:val="left" w:pos="993"/>
        </w:tabs>
        <w:spacing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PBB.</w:t>
      </w:r>
    </w:p>
    <w:p w14:paraId="5C2E01CA" w14:textId="77777777" w:rsidR="0099521A" w:rsidRDefault="0099521A" w:rsidP="0099521A">
      <w:pPr>
        <w:pStyle w:val="ListParagraph"/>
        <w:numPr>
          <w:ilvl w:val="0"/>
          <w:numId w:val="3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78DAE" w14:textId="77777777" w:rsidR="0099521A" w:rsidRDefault="0099521A" w:rsidP="0099521A">
      <w:pPr>
        <w:pStyle w:val="ListParagraph"/>
        <w:tabs>
          <w:tab w:val="left" w:pos="993"/>
        </w:tabs>
        <w:spacing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World Wildlife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WWF.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keanggotaannya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WWF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D32A3E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Leroy Bennet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Setianingsih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>, 2004b) :</w:t>
      </w:r>
    </w:p>
    <w:p w14:paraId="58088B3A" w14:textId="77777777" w:rsidR="0099521A" w:rsidRPr="007023EA" w:rsidRDefault="0099521A" w:rsidP="0099521A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40" w:right="-1" w:hanging="270"/>
        <w:jc w:val="both"/>
      </w:pP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20FE7" w14:textId="77777777" w:rsidR="0099521A" w:rsidRPr="007023EA" w:rsidRDefault="0099521A" w:rsidP="0099521A">
      <w:pPr>
        <w:pStyle w:val="ListParagraph"/>
        <w:numPr>
          <w:ilvl w:val="0"/>
          <w:numId w:val="4"/>
        </w:numPr>
        <w:tabs>
          <w:tab w:val="left" w:pos="993"/>
        </w:tabs>
        <w:spacing w:line="480" w:lineRule="auto"/>
        <w:ind w:left="1440" w:right="-1" w:hanging="270"/>
        <w:jc w:val="both"/>
      </w:pP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D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C10DD3">
        <w:rPr>
          <w:rFonts w:ascii="Times New Roman" w:hAnsi="Times New Roman" w:cs="Times New Roman"/>
          <w:sz w:val="24"/>
          <w:szCs w:val="24"/>
        </w:rPr>
        <w:t xml:space="preserve"> 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8F6F8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Clive Archer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Organizations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Fuadi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2014):</w:t>
      </w:r>
    </w:p>
    <w:p w14:paraId="1DE77112" w14:textId="77777777" w:rsidR="0099521A" w:rsidRPr="003F5003" w:rsidRDefault="0099521A" w:rsidP="0099521A">
      <w:pPr>
        <w:pStyle w:val="ListParagraph"/>
        <w:numPr>
          <w:ilvl w:val="0"/>
          <w:numId w:val="5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03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negara. Hal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pada negara-negara IGO yang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. Adapun INGO,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: B.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>.</w:t>
      </w:r>
    </w:p>
    <w:p w14:paraId="52E9855F" w14:textId="77777777" w:rsidR="0099521A" w:rsidRPr="003F5003" w:rsidRDefault="0099521A" w:rsidP="0099521A">
      <w:pPr>
        <w:pStyle w:val="ListParagraph"/>
        <w:numPr>
          <w:ilvl w:val="0"/>
          <w:numId w:val="5"/>
        </w:numPr>
        <w:tabs>
          <w:tab w:val="left" w:pos="993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arena,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berdebat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63AE7270" w14:textId="77777777" w:rsidR="0099521A" w:rsidRPr="004622ED" w:rsidRDefault="0099521A" w:rsidP="0099521A">
      <w:pPr>
        <w:pStyle w:val="ListParagraph"/>
        <w:numPr>
          <w:ilvl w:val="0"/>
          <w:numId w:val="5"/>
        </w:numPr>
        <w:tabs>
          <w:tab w:val="left" w:pos="993"/>
        </w:tabs>
        <w:spacing w:line="480" w:lineRule="auto"/>
        <w:ind w:right="-1"/>
        <w:jc w:val="both"/>
      </w:pP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ketidaksepakatan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F5003">
        <w:rPr>
          <w:rFonts w:ascii="Times New Roman" w:hAnsi="Times New Roman" w:cs="Times New Roman"/>
          <w:sz w:val="24"/>
          <w:szCs w:val="24"/>
        </w:rPr>
        <w:t xml:space="preserve"> IGO </w:t>
      </w:r>
      <w:proofErr w:type="spellStart"/>
      <w:r w:rsidRPr="003F500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622ED">
        <w:rPr>
          <w:rFonts w:ascii="Times New Roman" w:hAnsi="Times New Roman" w:cs="Times New Roman"/>
          <w:sz w:val="24"/>
          <w:szCs w:val="24"/>
        </w:rPr>
        <w:t>.</w:t>
      </w:r>
    </w:p>
    <w:p w14:paraId="3669263A" w14:textId="77777777" w:rsidR="0099521A" w:rsidRPr="00122635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Kerjasama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World Wildlife Fund</w:t>
      </w:r>
      <w:r>
        <w:rPr>
          <w:rFonts w:ascii="Times New Roman" w:hAnsi="Times New Roman" w:cs="Times New Roman"/>
          <w:sz w:val="24"/>
          <w:szCs w:val="24"/>
        </w:rPr>
        <w:t xml:space="preserve"> (WWF)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samudra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highlight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WWF.</w:t>
      </w:r>
    </w:p>
    <w:p w14:paraId="7AEC5C5A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Globalisasi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fenomena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pertukaran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dunia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antarnegara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r>
        <w:rPr>
          <w:rFonts w:asciiTheme="majorBidi" w:hAnsiTheme="majorBidi" w:cstheme="majorBidi"/>
          <w:b/>
          <w:sz w:val="24"/>
          <w:szCs w:val="24"/>
        </w:rPr>
        <w:t xml:space="preserve">Cohen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Kennedy :</w:t>
      </w:r>
      <w:proofErr w:type="gramEnd"/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99521A" w:rsidRPr="00C44F36" w14:paraId="0A8867CA" w14:textId="77777777" w:rsidTr="00977EFD">
        <w:trPr>
          <w:trHeight w:val="1872"/>
        </w:trPr>
        <w:tc>
          <w:tcPr>
            <w:tcW w:w="5811" w:type="dxa"/>
          </w:tcPr>
          <w:p w14:paraId="589FEE5E" w14:textId="77777777" w:rsidR="0099521A" w:rsidRPr="00C44F36" w:rsidRDefault="0099521A" w:rsidP="00977EF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Globalisasi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adalah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serangkaian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perubahan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global,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termasuk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perubahan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konsep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ketergantungan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pasar dan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aktivitas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berbagai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negara,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peningkatan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budaya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peningkatan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masalah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umum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negara dan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area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umum</w:t>
            </w:r>
            <w:proofErr w:type="spellEnd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lainnya</w:t>
            </w:r>
            <w:proofErr w:type="spellEnd"/>
            <w:r w:rsidRPr="00122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.”</w:t>
            </w:r>
          </w:p>
        </w:tc>
      </w:tr>
    </w:tbl>
    <w:p w14:paraId="2E02697B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diplomasi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eDiplomacy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munculnya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TIK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jaringan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internet dan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diplomasi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digital,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aktor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negara dan non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aktor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tugasnya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sebabnya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kemunculan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aktor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berbagi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kepercayaan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antar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dihadapi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, negara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reputasinya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di dunia (Weidenfeld-Hoffmann Trust, 2016).</w:t>
      </w:r>
    </w:p>
    <w:p w14:paraId="2D9556E5" w14:textId="77777777" w:rsidR="0099521A" w:rsidRPr="009617F9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Kehadiran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diplomasi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digital,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memudahkan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agen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diplomatik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menghabiskan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mengejar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644C6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4C67"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citra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blog </w:t>
      </w:r>
      <w:proofErr w:type="spellStart"/>
      <w:r>
        <w:rPr>
          <w:rFonts w:asciiTheme="majorBidi" w:hAnsiTheme="majorBidi" w:cstheme="majorBidi"/>
          <w:sz w:val="24"/>
          <w:szCs w:val="24"/>
        </w:rPr>
        <w:t>ataupun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Facebook, Instagram, Twitter, dan platform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(Adesina, 2016, </w:t>
      </w:r>
      <w:proofErr w:type="spellStart"/>
      <w:r>
        <w:rPr>
          <w:rFonts w:asciiTheme="majorBidi" w:hAnsiTheme="majorBidi" w:cstheme="majorBidi"/>
          <w:sz w:val="24"/>
          <w:szCs w:val="24"/>
        </w:rPr>
        <w:t>hlm</w:t>
      </w:r>
      <w:proofErr w:type="spellEnd"/>
      <w:r>
        <w:rPr>
          <w:rFonts w:asciiTheme="majorBidi" w:hAnsiTheme="majorBidi" w:cstheme="majorBidi"/>
          <w:sz w:val="24"/>
          <w:szCs w:val="24"/>
        </w:rPr>
        <w:t>. 177).</w:t>
      </w:r>
    </w:p>
    <w:p w14:paraId="55336668" w14:textId="77777777" w:rsidR="0099521A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WILDLIFE CONSERVATION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FEC8E1B" w14:textId="77777777" w:rsidR="0099521A" w:rsidRPr="00214AF6" w:rsidRDefault="0099521A" w:rsidP="0099521A">
      <w:pPr>
        <w:tabs>
          <w:tab w:val="left" w:pos="993"/>
        </w:tabs>
        <w:spacing w:line="480" w:lineRule="auto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F6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keperluan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besar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AF6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214AF6">
        <w:rPr>
          <w:rFonts w:ascii="Times New Roman" w:hAnsi="Times New Roman" w:cs="Times New Roman"/>
          <w:b/>
          <w:bCs/>
          <w:sz w:val="24"/>
          <w:szCs w:val="24"/>
        </w:rPr>
        <w:t xml:space="preserve"> yang lama” </w:t>
      </w:r>
    </w:p>
    <w:p w14:paraId="211471FC" w14:textId="77777777" w:rsidR="0099521A" w:rsidRPr="00A54CC7" w:rsidRDefault="0099521A" w:rsidP="0099521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Rijksen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(1981)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Rijksen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(1981). </w:t>
      </w:r>
    </w:p>
    <w:p w14:paraId="286591A9" w14:textId="77777777" w:rsidR="0099521A" w:rsidRPr="00A54CC7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World Wildlife Fund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WWF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perusahaan-perusahaan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dunia agar </w:t>
      </w:r>
      <w:proofErr w:type="spellStart"/>
      <w:r>
        <w:rPr>
          <w:rFonts w:asciiTheme="majorBidi" w:hAnsiTheme="majorBidi" w:cstheme="majorBidi"/>
          <w:sz w:val="24"/>
          <w:szCs w:val="24"/>
        </w:rPr>
        <w:t>turut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mengkampanyekan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menghemat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energi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gas. </w:t>
      </w:r>
    </w:p>
    <w:p w14:paraId="5B91D450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WWF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global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global civil society</w:t>
      </w:r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tercapainya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48AEBB0" w14:textId="77777777" w:rsidR="0099521A" w:rsidRPr="00214AF6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global civil society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A.S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Hikam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6080849F" w14:textId="77777777" w:rsidR="0099521A" w:rsidRPr="00214AF6" w:rsidRDefault="0099521A" w:rsidP="0099521A">
      <w:pPr>
        <w:tabs>
          <w:tab w:val="left" w:pos="993"/>
        </w:tabs>
        <w:spacing w:line="480" w:lineRule="auto"/>
        <w:ind w:left="360"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4AF6">
        <w:rPr>
          <w:rFonts w:asciiTheme="majorBidi" w:hAnsiTheme="majorBidi" w:cstheme="majorBidi"/>
          <w:b/>
          <w:bCs/>
          <w:sz w:val="24"/>
          <w:szCs w:val="24"/>
        </w:rPr>
        <w:lastRenderedPageBreak/>
        <w:t>“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Merupakan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wacana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berasal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dari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Barat dan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semakin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mendekati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isinya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jika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masih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disebutkan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istilah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aslinya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tanpa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menerjemahkannya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ke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istilah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lain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atau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masih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berorientasi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pada </w:t>
      </w:r>
      <w:proofErr w:type="spellStart"/>
      <w:r w:rsidRPr="003F5003">
        <w:rPr>
          <w:rFonts w:asciiTheme="majorBidi" w:hAnsiTheme="majorBidi" w:cstheme="majorBidi"/>
          <w:b/>
          <w:bCs/>
          <w:sz w:val="24"/>
          <w:szCs w:val="24"/>
        </w:rPr>
        <w:t>konsep</w:t>
      </w:r>
      <w:proofErr w:type="spellEnd"/>
      <w:r w:rsidRPr="003F5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500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de' </w:t>
      </w:r>
      <w:proofErr w:type="spellStart"/>
      <w:r w:rsidRPr="003F5003">
        <w:rPr>
          <w:rFonts w:asciiTheme="majorBidi" w:hAnsiTheme="majorBidi" w:cstheme="majorBidi"/>
          <w:b/>
          <w:bCs/>
          <w:i/>
          <w:iCs/>
          <w:sz w:val="24"/>
          <w:szCs w:val="24"/>
        </w:rPr>
        <w:t>Tocquiville</w:t>
      </w:r>
      <w:proofErr w:type="spellEnd"/>
      <w:r w:rsidRPr="003F5003">
        <w:rPr>
          <w:rFonts w:asciiTheme="majorBidi" w:hAnsiTheme="majorBidi" w:cstheme="majorBidi"/>
          <w:b/>
          <w:bCs/>
          <w:i/>
          <w:iCs/>
          <w:sz w:val="24"/>
          <w:szCs w:val="24"/>
        </w:rPr>
        <w:t>.”</w:t>
      </w:r>
    </w:p>
    <w:p w14:paraId="3D6C9EC1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A.S </w:t>
      </w:r>
      <w:proofErr w:type="spellStart"/>
      <w:r>
        <w:rPr>
          <w:rFonts w:asciiTheme="majorBidi" w:hAnsiTheme="majorBidi" w:cstheme="majorBidi"/>
          <w:sz w:val="24"/>
          <w:szCs w:val="24"/>
        </w:rPr>
        <w:t>Hikam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ciri-ciri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global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>
        <w:rPr>
          <w:rFonts w:asciiTheme="majorBidi" w:hAnsiTheme="majorBidi" w:cstheme="majorBidi"/>
          <w:sz w:val="24"/>
          <w:szCs w:val="24"/>
        </w:rPr>
        <w:t>Kesukarelaan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(2) </w:t>
      </w:r>
      <w:proofErr w:type="spellStart"/>
      <w:r>
        <w:rPr>
          <w:rFonts w:asciiTheme="majorBidi" w:hAnsiTheme="majorBidi" w:cstheme="majorBidi"/>
          <w:sz w:val="24"/>
          <w:szCs w:val="24"/>
        </w:rPr>
        <w:t>Keswasembadaan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(3) </w:t>
      </w:r>
      <w:proofErr w:type="spellStart"/>
      <w:r>
        <w:rPr>
          <w:rFonts w:asciiTheme="majorBidi" w:hAnsiTheme="majorBidi" w:cstheme="majorBidi"/>
          <w:sz w:val="24"/>
          <w:szCs w:val="24"/>
        </w:rPr>
        <w:t>Keswadayaan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(4)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negara dan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norma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dianut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DB8">
        <w:rPr>
          <w:rFonts w:asciiTheme="majorBidi" w:hAnsiTheme="majorBidi" w:cstheme="majorBidi"/>
          <w:sz w:val="24"/>
          <w:szCs w:val="24"/>
        </w:rPr>
        <w:t>warganya</w:t>
      </w:r>
      <w:proofErr w:type="spellEnd"/>
      <w:r w:rsidRPr="00BB5DB8">
        <w:rPr>
          <w:rFonts w:asciiTheme="majorBidi" w:hAnsiTheme="majorBidi" w:cstheme="majorBidi"/>
          <w:sz w:val="24"/>
          <w:szCs w:val="24"/>
        </w:rPr>
        <w:t>.</w:t>
      </w:r>
    </w:p>
    <w:p w14:paraId="0B132789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WWF </w:t>
      </w:r>
      <w:proofErr w:type="spellStart"/>
      <w:r>
        <w:rPr>
          <w:rFonts w:asciiTheme="majorBidi" w:hAnsiTheme="majorBidi" w:cstheme="majorBidi"/>
          <w:sz w:val="24"/>
          <w:szCs w:val="24"/>
        </w:rPr>
        <w:t>lahir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global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menangani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iklim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dunia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Indonesia, </w:t>
      </w:r>
      <w:r w:rsidRPr="00C17277">
        <w:rPr>
          <w:rFonts w:asciiTheme="majorBidi" w:hAnsiTheme="majorBidi" w:cstheme="majorBidi"/>
          <w:i/>
          <w:iCs/>
          <w:sz w:val="24"/>
          <w:szCs w:val="24"/>
        </w:rPr>
        <w:t>Earth Hour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global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diprakarsai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WWF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gas </w:t>
      </w:r>
      <w:proofErr w:type="spellStart"/>
      <w:r>
        <w:rPr>
          <w:rFonts w:asciiTheme="majorBidi" w:hAnsiTheme="majorBidi" w:cstheme="majorBidi"/>
          <w:sz w:val="24"/>
          <w:szCs w:val="24"/>
        </w:rPr>
        <w:t>karbon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berdampak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buruk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kesepakatan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elektronik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60 </w:t>
      </w:r>
      <w:proofErr w:type="spellStart"/>
      <w:r>
        <w:rPr>
          <w:rFonts w:asciiTheme="majorBidi" w:hAnsiTheme="majorBidi" w:cstheme="majorBidi"/>
          <w:sz w:val="24"/>
          <w:szCs w:val="24"/>
        </w:rPr>
        <w:t>menit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serentak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sukarela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78E068F1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2008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pengenalan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lewat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media </w:t>
      </w:r>
      <w:proofErr w:type="spellStart"/>
      <w:r>
        <w:rPr>
          <w:rFonts w:asciiTheme="majorBidi" w:hAnsiTheme="majorBidi" w:cstheme="majorBidi"/>
          <w:sz w:val="24"/>
          <w:szCs w:val="24"/>
        </w:rPr>
        <w:t>massa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politik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peduli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melibatkan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sukarela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ancaman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iklim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kedepannya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kelangsungan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426CBE7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demikin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simpulkan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7277">
        <w:rPr>
          <w:rFonts w:asciiTheme="majorBidi" w:hAnsiTheme="majorBidi" w:cstheme="majorBidi"/>
          <w:i/>
          <w:iCs/>
          <w:sz w:val="24"/>
          <w:szCs w:val="24"/>
        </w:rPr>
        <w:t>Earth Hour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Global Civil society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dibidang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mana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non-</w:t>
      </w:r>
      <w:proofErr w:type="spellStart"/>
      <w:r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sz w:val="24"/>
          <w:szCs w:val="24"/>
        </w:rPr>
        <w:t>laman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 xml:space="preserve"> website WWF Indonesia, </w:t>
      </w:r>
      <w:r>
        <w:rPr>
          <w:rFonts w:asciiTheme="majorBidi" w:hAnsiTheme="majorBidi" w:cstheme="majorBidi"/>
          <w:i/>
          <w:sz w:val="24"/>
          <w:szCs w:val="24"/>
        </w:rPr>
        <w:t xml:space="preserve">CEO </w:t>
      </w:r>
      <w:r>
        <w:rPr>
          <w:rFonts w:asciiTheme="majorBidi" w:hAnsiTheme="majorBidi" w:cstheme="majorBidi"/>
          <w:sz w:val="24"/>
          <w:szCs w:val="24"/>
        </w:rPr>
        <w:t xml:space="preserve">Yayasan </w:t>
      </w:r>
      <w:r>
        <w:rPr>
          <w:rFonts w:asciiTheme="majorBidi" w:hAnsiTheme="majorBidi" w:cstheme="majorBidi"/>
          <w:i/>
          <w:sz w:val="24"/>
          <w:szCs w:val="24"/>
        </w:rPr>
        <w:t xml:space="preserve">WWF </w:t>
      </w:r>
      <w:r>
        <w:rPr>
          <w:rFonts w:asciiTheme="majorBidi" w:hAnsiTheme="majorBidi" w:cstheme="majorBidi"/>
          <w:sz w:val="24"/>
          <w:szCs w:val="24"/>
        </w:rPr>
        <w:t xml:space="preserve">Indonesia </w:t>
      </w:r>
      <w:r w:rsidRPr="005236A5">
        <w:rPr>
          <w:rFonts w:asciiTheme="majorBidi" w:hAnsiTheme="majorBidi" w:cstheme="majorBidi"/>
          <w:b/>
          <w:sz w:val="24"/>
          <w:szCs w:val="24"/>
        </w:rPr>
        <w:t xml:space="preserve">Dicky </w:t>
      </w:r>
      <w:proofErr w:type="spellStart"/>
      <w:r w:rsidRPr="005236A5">
        <w:rPr>
          <w:rFonts w:asciiTheme="majorBidi" w:hAnsiTheme="majorBidi" w:cstheme="majorBidi"/>
          <w:b/>
          <w:sz w:val="24"/>
          <w:szCs w:val="24"/>
        </w:rPr>
        <w:t>Simorangkir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7277">
        <w:rPr>
          <w:rFonts w:asciiTheme="majorBidi" w:hAnsiTheme="majorBidi" w:cstheme="majorBidi"/>
          <w:i/>
          <w:iCs/>
          <w:sz w:val="24"/>
          <w:szCs w:val="24"/>
        </w:rPr>
        <w:t>Earth Hour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>
        <w:rPr>
          <w:rFonts w:asciiTheme="majorBidi" w:hAnsiTheme="majorBidi" w:cstheme="majorBidi"/>
          <w:sz w:val="24"/>
          <w:szCs w:val="24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bersama-sama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mengimbau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>
        <w:rPr>
          <w:rFonts w:asciiTheme="majorBidi" w:hAnsiTheme="majorBidi" w:cstheme="majorBidi"/>
          <w:sz w:val="24"/>
          <w:szCs w:val="24"/>
        </w:rPr>
        <w:t>menjaga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memulihkan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dunia.</w:t>
      </w:r>
    </w:p>
    <w:p w14:paraId="6F693B8D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331E79DF" w14:textId="77777777" w:rsidR="0099521A" w:rsidRDefault="0099521A" w:rsidP="0099521A">
      <w:pPr>
        <w:pStyle w:val="subbab2"/>
        <w:outlineLvl w:val="1"/>
      </w:pPr>
      <w:bookmarkStart w:id="8" w:name="_Toc107406687"/>
      <w:proofErr w:type="spellStart"/>
      <w:r>
        <w:t>Hipotesa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</w:p>
    <w:p w14:paraId="33363E59" w14:textId="77777777" w:rsidR="0099521A" w:rsidRDefault="0099521A" w:rsidP="0099521A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teoritis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4302AA1C" w14:textId="77777777" w:rsidR="0099521A" w:rsidRPr="00491E1B" w:rsidRDefault="0099521A" w:rsidP="0099521A">
      <w:pPr>
        <w:pStyle w:val="ListParagraph"/>
        <w:tabs>
          <w:tab w:val="left" w:pos="993"/>
        </w:tabs>
        <w:spacing w:line="480" w:lineRule="auto"/>
        <w:ind w:left="360" w:right="-1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“Jika program </w:t>
      </w:r>
      <w:r w:rsidRPr="00C17277">
        <w:rPr>
          <w:rFonts w:asciiTheme="majorBidi" w:hAnsiTheme="majorBidi" w:cstheme="majorBidi"/>
          <w:b/>
          <w:bCs/>
          <w:i/>
          <w:iCs/>
          <w:sz w:val="24"/>
          <w:szCs w:val="24"/>
        </w:rPr>
        <w:t>Earth Hour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mematikan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lampu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elektronik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enam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puluh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menit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terkait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isu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iklim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tahunnya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.”</w:t>
      </w:r>
    </w:p>
    <w:p w14:paraId="5844BC7A" w14:textId="77777777" w:rsidR="0099521A" w:rsidRDefault="0099521A" w:rsidP="0099521A">
      <w:pPr>
        <w:pStyle w:val="ListParagraph"/>
        <w:tabs>
          <w:tab w:val="left" w:pos="993"/>
        </w:tabs>
        <w:spacing w:line="480" w:lineRule="auto"/>
        <w:ind w:left="360" w:right="-1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FFF7906" w14:textId="77777777" w:rsidR="0099521A" w:rsidRDefault="0099521A" w:rsidP="0099521A">
      <w:pPr>
        <w:tabs>
          <w:tab w:val="left" w:pos="993"/>
        </w:tabs>
        <w:spacing w:line="480" w:lineRule="auto"/>
        <w:ind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D2B9D0" w14:textId="77777777" w:rsidR="0099521A" w:rsidRDefault="0099521A" w:rsidP="0099521A">
      <w:pPr>
        <w:tabs>
          <w:tab w:val="left" w:pos="993"/>
        </w:tabs>
        <w:spacing w:line="480" w:lineRule="auto"/>
        <w:ind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643CF9F" w14:textId="6F44B297" w:rsidR="0099521A" w:rsidRDefault="0099521A" w:rsidP="0099521A">
      <w:pPr>
        <w:tabs>
          <w:tab w:val="left" w:pos="993"/>
        </w:tabs>
        <w:spacing w:line="480" w:lineRule="auto"/>
        <w:ind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8436E7" w14:textId="77777777" w:rsidR="0099521A" w:rsidRDefault="0099521A" w:rsidP="0099521A">
      <w:pPr>
        <w:tabs>
          <w:tab w:val="left" w:pos="993"/>
        </w:tabs>
        <w:spacing w:line="480" w:lineRule="auto"/>
        <w:ind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80CCE5" w14:textId="77777777" w:rsidR="0099521A" w:rsidRPr="009325F9" w:rsidRDefault="0099521A" w:rsidP="0099521A">
      <w:pPr>
        <w:tabs>
          <w:tab w:val="left" w:pos="993"/>
        </w:tabs>
        <w:spacing w:line="480" w:lineRule="auto"/>
        <w:ind w:right="-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4147A2" w14:textId="77777777" w:rsidR="0099521A" w:rsidRDefault="0099521A" w:rsidP="0099521A">
      <w:pPr>
        <w:pStyle w:val="subbab2"/>
        <w:outlineLvl w:val="1"/>
      </w:pPr>
      <w:bookmarkStart w:id="9" w:name="_Toc107406688"/>
      <w:proofErr w:type="spellStart"/>
      <w:r>
        <w:lastRenderedPageBreak/>
        <w:t>Verifikasi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dan </w:t>
      </w:r>
      <w:proofErr w:type="spellStart"/>
      <w:r>
        <w:t>Indikator</w:t>
      </w:r>
      <w:bookmarkEnd w:id="9"/>
      <w:proofErr w:type="spellEnd"/>
    </w:p>
    <w:p w14:paraId="1D65CE8C" w14:textId="77777777" w:rsidR="0099521A" w:rsidRDefault="0099521A" w:rsidP="0099521A">
      <w:pPr>
        <w:pStyle w:val="tabel"/>
        <w:outlineLvl w:val="0"/>
      </w:pPr>
      <w:bookmarkStart w:id="10" w:name="_Toc107044096"/>
      <w:bookmarkStart w:id="11" w:name="_Toc107046617"/>
      <w:bookmarkStart w:id="12" w:name="_Toc107406689"/>
      <w:proofErr w:type="spellStart"/>
      <w:r>
        <w:t>Tabel</w:t>
      </w:r>
      <w:proofErr w:type="spellEnd"/>
      <w:r>
        <w:t xml:space="preserve"> 2.2 </w:t>
      </w:r>
      <w:proofErr w:type="spellStart"/>
      <w:r>
        <w:t>Verivikasi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dan </w:t>
      </w:r>
      <w:proofErr w:type="spellStart"/>
      <w:r>
        <w:t>Indikator</w:t>
      </w:r>
      <w:bookmarkEnd w:id="10"/>
      <w:bookmarkEnd w:id="11"/>
      <w:bookmarkEnd w:id="12"/>
      <w:proofErr w:type="spellEnd"/>
    </w:p>
    <w:tbl>
      <w:tblPr>
        <w:tblStyle w:val="TableGrid"/>
        <w:tblW w:w="84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3960"/>
      </w:tblGrid>
      <w:tr w:rsidR="0099521A" w14:paraId="3507AB19" w14:textId="77777777" w:rsidTr="00977EFD">
        <w:tc>
          <w:tcPr>
            <w:tcW w:w="2160" w:type="dxa"/>
            <w:vAlign w:val="center"/>
          </w:tcPr>
          <w:p w14:paraId="65B18948" w14:textId="77777777" w:rsidR="0099521A" w:rsidRPr="008F1138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Variabel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Teoritik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66EC7761" w14:textId="77777777" w:rsidR="0099521A" w:rsidRPr="008F1138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1138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Empirik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60" w:type="dxa"/>
            <w:vAlign w:val="center"/>
          </w:tcPr>
          <w:p w14:paraId="18ACB77B" w14:textId="77777777" w:rsidR="0099521A" w:rsidRPr="008F1138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Verifikasi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9521A" w:rsidRPr="00DC70A7" w14:paraId="38FE3666" w14:textId="77777777" w:rsidTr="00977EFD">
        <w:tc>
          <w:tcPr>
            <w:tcW w:w="2160" w:type="dxa"/>
            <w:vMerge w:val="restart"/>
          </w:tcPr>
          <w:p w14:paraId="023BA784" w14:textId="77777777" w:rsidR="0099521A" w:rsidRPr="00846F83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Varia</w:t>
            </w:r>
            <w:r w:rsidRPr="00846F83">
              <w:rPr>
                <w:rFonts w:asciiTheme="majorBidi" w:hAnsiTheme="majorBidi" w:cstheme="majorBidi"/>
                <w:sz w:val="24"/>
                <w:szCs w:val="24"/>
              </w:rPr>
              <w:t>bel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bebas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</w:p>
          <w:p w14:paraId="459626BB" w14:textId="77777777" w:rsidR="0099521A" w:rsidRPr="008F1138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ika program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 w:rsidRPr="00846F8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dilakukan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meningkatkan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kesadaran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mematikan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lampu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elektronik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enam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puluh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40" w:type="dxa"/>
          </w:tcPr>
          <w:p w14:paraId="2C589B1F" w14:textId="77777777" w:rsidR="0099521A" w:rsidRPr="004C09B9" w:rsidRDefault="0099521A" w:rsidP="0099521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line="480" w:lineRule="auto"/>
              <w:ind w:left="351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Terlibat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langsung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menyuarakan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70A7"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 w:rsidRPr="00DC70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 w:rsidRPr="00DC70A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14:paraId="5E43ADCE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656FA4DB" w14:textId="77777777" w:rsidR="0099521A" w:rsidRPr="00DC70A7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7144A6A" w14:textId="77777777" w:rsidR="0099521A" w:rsidRPr="007B69DC" w:rsidRDefault="0099521A" w:rsidP="0099521A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pacing w:line="480" w:lineRule="auto"/>
              <w:ind w:left="426" w:right="-1" w:hanging="42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2008 WWF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memperkenalkan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sekaligus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merealisasi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melalui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sipil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global di Indonesia.</w:t>
            </w:r>
          </w:p>
          <w:p w14:paraId="30778AB8" w14:textId="77777777" w:rsidR="0099521A" w:rsidRPr="007B69DC" w:rsidRDefault="0099521A" w:rsidP="00977EFD">
            <w:pPr>
              <w:tabs>
                <w:tab w:val="left" w:pos="993"/>
              </w:tabs>
              <w:spacing w:line="480" w:lineRule="auto"/>
              <w:ind w:left="426"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7B69DC">
              <w:rPr>
                <w:rFonts w:asciiTheme="majorBidi" w:hAnsiTheme="majorBidi" w:cstheme="majorBidi"/>
                <w:sz w:val="24"/>
                <w:szCs w:val="24"/>
              </w:rPr>
              <w:t xml:space="preserve">Artikel </w:t>
            </w:r>
            <w:proofErr w:type="spellStart"/>
            <w:r w:rsidRPr="007B69DC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Pr="007B69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69DC">
              <w:rPr>
                <w:rFonts w:asciiTheme="majorBidi" w:hAnsiTheme="majorBidi" w:cstheme="majorBidi"/>
                <w:sz w:val="24"/>
                <w:szCs w:val="24"/>
              </w:rPr>
              <w:t>dimuat</w:t>
            </w:r>
            <w:proofErr w:type="spellEnd"/>
            <w:r w:rsidRPr="007B69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B69DC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</w:p>
          <w:p w14:paraId="75116FE2" w14:textId="77777777" w:rsidR="0099521A" w:rsidRPr="004A29C0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426"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4A29C0">
              <w:rPr>
                <w:rFonts w:asciiTheme="minorBidi" w:hAnsiTheme="minorBidi"/>
                <w:sz w:val="20"/>
                <w:szCs w:val="20"/>
              </w:rPr>
              <w:t>(</w:t>
            </w:r>
            <w:hyperlink r:id="rId7" w:history="1">
              <w:r w:rsidRPr="004A29C0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https://www.genpi.co/berita/8509/begini-awal-mula-peringatan-earth-hou</w:t>
              </w:r>
              <w:r w:rsidRPr="004A29C0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)   </w:t>
            </w:r>
          </w:p>
        </w:tc>
      </w:tr>
      <w:tr w:rsidR="0099521A" w:rsidRPr="00DC70A7" w14:paraId="051BEDE4" w14:textId="77777777" w:rsidTr="00977EFD">
        <w:tc>
          <w:tcPr>
            <w:tcW w:w="2160" w:type="dxa"/>
            <w:vMerge/>
          </w:tcPr>
          <w:p w14:paraId="0B79C64B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B8D98D" w14:textId="77777777" w:rsidR="0099521A" w:rsidRDefault="0099521A" w:rsidP="0099521A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line="480" w:lineRule="auto"/>
              <w:ind w:left="351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WWF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lewat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mencegah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perubahan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iklim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Indonesia. </w:t>
            </w:r>
          </w:p>
          <w:p w14:paraId="237ED9CE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7676AC" w14:textId="77777777" w:rsidR="0099521A" w:rsidRPr="00DC70A7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FB37F39" w14:textId="77777777" w:rsidR="0099521A" w:rsidRDefault="0099521A" w:rsidP="0099521A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pacing w:line="480" w:lineRule="auto"/>
              <w:ind w:left="426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Earth Hour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contoh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berhasil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berkembang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transnasional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, juga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menginspirasi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berkontribusi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mengatasi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perubahan</w:t>
            </w:r>
            <w:proofErr w:type="spellEnd"/>
            <w:r w:rsidRPr="00BB5D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5DB8">
              <w:rPr>
                <w:rFonts w:asciiTheme="majorBidi" w:hAnsiTheme="majorBidi" w:cstheme="majorBidi"/>
                <w:sz w:val="24"/>
                <w:szCs w:val="24"/>
              </w:rPr>
              <w:t>iklim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4248647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426" w:right="-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3FF9BC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before="240" w:line="480" w:lineRule="auto"/>
              <w:ind w:left="426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Artikel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dimuat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</w:p>
          <w:p w14:paraId="195C4DA8" w14:textId="77777777" w:rsidR="0099521A" w:rsidRPr="00DC70A7" w:rsidRDefault="0099521A" w:rsidP="00977EFD">
            <w:pPr>
              <w:pStyle w:val="ListParagraph"/>
              <w:tabs>
                <w:tab w:val="left" w:pos="993"/>
              </w:tabs>
              <w:spacing w:before="240" w:line="480" w:lineRule="auto"/>
              <w:ind w:left="156" w:right="-1" w:hanging="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8" w:history="1">
              <w:r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  <w:bdr w:val="none" w:sz="0" w:space="0" w:color="auto" w:frame="1"/>
                  <w:shd w:val="clear" w:color="auto" w:fill="F8F9FA"/>
                </w:rPr>
                <w:t>http://ejournal.upnjatim.ac.id/index.php/jgp/article/download/1930/1494</w:t>
              </w:r>
            </w:hyperlink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.)</w:t>
            </w:r>
          </w:p>
        </w:tc>
      </w:tr>
      <w:tr w:rsidR="0099521A" w14:paraId="30FFDE28" w14:textId="77777777" w:rsidTr="00977EFD">
        <w:tc>
          <w:tcPr>
            <w:tcW w:w="2160" w:type="dxa"/>
            <w:vMerge w:val="restart"/>
          </w:tcPr>
          <w:p w14:paraId="1B81FEB9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Variabel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terikat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515D034" w14:textId="77777777" w:rsidR="0099521A" w:rsidRPr="00DC70A7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846F83">
              <w:rPr>
                <w:rFonts w:asciiTheme="majorBidi" w:hAnsiTheme="majorBidi" w:cstheme="majorBidi"/>
                <w:sz w:val="24"/>
                <w:szCs w:val="24"/>
              </w:rPr>
              <w:t>aka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upaya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kesadaran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perubahan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iklim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846F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46F83">
              <w:rPr>
                <w:rFonts w:asciiTheme="majorBidi" w:hAnsiTheme="majorBidi" w:cstheme="majorBidi"/>
                <w:sz w:val="24"/>
                <w:szCs w:val="24"/>
              </w:rPr>
              <w:t>berhasil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dilaksanakan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tahunnya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0E1424B" w14:textId="77777777" w:rsidR="0099521A" w:rsidRPr="004C09B9" w:rsidRDefault="0099521A" w:rsidP="0099521A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261" w:right="-1" w:hanging="2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Berkontribusi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keikutsertaan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menyebarluaskan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 Indonesia.</w:t>
            </w:r>
          </w:p>
        </w:tc>
        <w:tc>
          <w:tcPr>
            <w:tcW w:w="3960" w:type="dxa"/>
          </w:tcPr>
          <w:p w14:paraId="2CB90433" w14:textId="77777777" w:rsidR="0099521A" w:rsidRDefault="0099521A" w:rsidP="00977EFD">
            <w:pPr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lobbying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otoritas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pihak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swasta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merealisasikan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14:paraId="50E2E0E8" w14:textId="77777777" w:rsidR="0099521A" w:rsidRPr="00E634F8" w:rsidRDefault="0099521A" w:rsidP="00977EFD">
            <w:pPr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Artikel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dimuat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</w:p>
          <w:p w14:paraId="2ADB0FF4" w14:textId="77777777" w:rsidR="0099521A" w:rsidRPr="003A32E2" w:rsidRDefault="0099521A" w:rsidP="00977EFD">
            <w:pPr>
              <w:tabs>
                <w:tab w:val="left" w:pos="993"/>
              </w:tabs>
              <w:spacing w:line="480" w:lineRule="auto"/>
              <w:ind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9" w:history="1">
              <w:r w:rsidRPr="00526EF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8F9FA"/>
                </w:rPr>
                <w:t>http://journal.unair.ac.id/JAHI@analisis-mengglobalnya-kegiatan-earth-hour-tahun-2007-2012-article-7215-media-131-category-8.html</w:t>
              </w:r>
            </w:hyperlink>
            <w:r>
              <w:t>)</w:t>
            </w:r>
          </w:p>
        </w:tc>
      </w:tr>
      <w:tr w:rsidR="0099521A" w14:paraId="61E1AAB3" w14:textId="77777777" w:rsidTr="00977EFD">
        <w:tc>
          <w:tcPr>
            <w:tcW w:w="2160" w:type="dxa"/>
            <w:vMerge/>
          </w:tcPr>
          <w:p w14:paraId="62FA6831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7BFA77" w14:textId="77777777" w:rsidR="0099521A" w:rsidRPr="004C09B9" w:rsidRDefault="0099521A" w:rsidP="0099521A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pacing w:line="480" w:lineRule="auto"/>
              <w:ind w:left="351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Mengedukasi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sipil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global di Indonesia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melalui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media masa.</w:t>
            </w:r>
          </w:p>
        </w:tc>
        <w:tc>
          <w:tcPr>
            <w:tcW w:w="3960" w:type="dxa"/>
          </w:tcPr>
          <w:p w14:paraId="1E4478D4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optimalisasi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Networking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melalui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penjagaan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negara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menyelenggarakan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72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Earth Hour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didokumentasikan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resmi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WWF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promotor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3DC2F70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14AE08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655AA6" w14:textId="77777777" w:rsidR="0099521A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Artikel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dimuat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</w:p>
          <w:p w14:paraId="685361F4" w14:textId="77777777" w:rsidR="0099521A" w:rsidRPr="004F2596" w:rsidRDefault="0099521A" w:rsidP="00977EFD">
            <w:pPr>
              <w:pStyle w:val="ListParagraph"/>
              <w:tabs>
                <w:tab w:val="left" w:pos="993"/>
              </w:tabs>
              <w:spacing w:line="480" w:lineRule="auto"/>
              <w:ind w:left="0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10" w:history="1">
              <w:r w:rsidRPr="00526EF1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8F9FA"/>
                </w:rPr>
                <w:t>http://journal.unair.ac.id/JAHI@analisis-mengglobalnya-kegiatan-earth-hour-tahun-2007-2012-article-7215-media-131-category-8.html</w:t>
              </w:r>
            </w:hyperlink>
            <w:r>
              <w:t>)</w:t>
            </w:r>
          </w:p>
        </w:tc>
      </w:tr>
    </w:tbl>
    <w:p w14:paraId="295E85CC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2A3FA4C0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66A011B8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25D4B3FC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6C0992DA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465399E6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1043EB31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470679C5" w14:textId="69227550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69FB7858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5E7A5501" w14:textId="203B1310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155709CF" w14:textId="471FF821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307EF117" w14:textId="10F3D6CD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758428F9" w14:textId="6A24C2A1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1F4B832A" w14:textId="2EF3B295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5616CD2D" w14:textId="77777777" w:rsidR="0099521A" w:rsidRDefault="0099521A" w:rsidP="0099521A">
      <w:pPr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</w:p>
    <w:p w14:paraId="161BEA6C" w14:textId="77777777" w:rsidR="0099521A" w:rsidRDefault="0099521A" w:rsidP="0099521A">
      <w:pPr>
        <w:pStyle w:val="subbab2"/>
        <w:outlineLvl w:val="1"/>
      </w:pPr>
      <w:r>
        <w:lastRenderedPageBreak/>
        <w:t xml:space="preserve"> </w:t>
      </w:r>
      <w:bookmarkStart w:id="13" w:name="_Toc107406690"/>
      <w:r>
        <w:t xml:space="preserve">Skema dan Alur </w:t>
      </w:r>
      <w:proofErr w:type="spellStart"/>
      <w:r>
        <w:t>Penelitian</w:t>
      </w:r>
      <w:bookmarkEnd w:id="13"/>
      <w:proofErr w:type="spellEnd"/>
    </w:p>
    <w:p w14:paraId="47FCE9A8" w14:textId="77777777" w:rsidR="0099521A" w:rsidRDefault="0099521A" w:rsidP="0099521A">
      <w:pPr>
        <w:pStyle w:val="subbab2"/>
        <w:numPr>
          <w:ilvl w:val="0"/>
          <w:numId w:val="0"/>
        </w:numPr>
        <w:ind w:left="540" w:hanging="540"/>
        <w:outlineLvl w:val="1"/>
      </w:pPr>
    </w:p>
    <w:p w14:paraId="4C9CA341" w14:textId="17CD5C8A" w:rsidR="0099521A" w:rsidRPr="004F2596" w:rsidRDefault="0099521A" w:rsidP="0099521A">
      <w:pPr>
        <w:pStyle w:val="ListParagraph"/>
        <w:tabs>
          <w:tab w:val="left" w:pos="993"/>
        </w:tabs>
        <w:spacing w:line="48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pict w14:anchorId="01A4513E">
          <v:rect id="Rectangle 8" o:spid="_x0000_s1038" style="position:absolute;left:0;text-align:left;margin-left:207.15pt;margin-top:216.25pt;width:245.9pt;height:3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" filled="f" strokecolor="black [3200]">
            <v:stroke joinstyle="round"/>
            <v:path arrowok="t"/>
            <v:textbox>
              <w:txbxContent>
                <w:p w14:paraId="602FC2F4" w14:textId="77777777" w:rsidR="0099521A" w:rsidRPr="00E273BE" w:rsidRDefault="0099521A" w:rsidP="0099521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line="480" w:lineRule="auto"/>
                    <w:ind w:right="-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WWF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</w:t>
                  </w:r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erlibat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langsung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dalam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menyuarakan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manfaat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>gerakan</w:t>
                  </w:r>
                  <w:proofErr w:type="spellEnd"/>
                  <w:r w:rsidRPr="00DC70A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C1727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Earth Hour</w:t>
                  </w:r>
                  <w:r w:rsidRPr="00DC70A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23570560" w14:textId="77777777" w:rsidR="0099521A" w:rsidRDefault="0099521A" w:rsidP="0099521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line="480" w:lineRule="auto"/>
                    <w:ind w:right="-1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WWF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melalui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gerakan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C1727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Earth Hour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di Indonesia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lewat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gerakan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sipil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global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menangani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isu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perubahan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iklim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di Indonesia. </w:t>
                  </w:r>
                </w:p>
                <w:p w14:paraId="5C75FB94" w14:textId="77777777" w:rsidR="0099521A" w:rsidRPr="00E273BE" w:rsidRDefault="0099521A" w:rsidP="0099521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993"/>
                    </w:tabs>
                    <w:spacing w:line="480" w:lineRule="auto"/>
                    <w:ind w:right="-1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WWF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</w:t>
                  </w:r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elakukan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E273BE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lobbying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kepada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otoritas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pemerintah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Indonesia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serta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melakukan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kerjasama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dengan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pihak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swasta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dalam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merealisasikan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kegiatan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C1727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Earth Hour</w:t>
                  </w:r>
                  <w:r w:rsidRPr="00E273BE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 w14:anchorId="5021C2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4" o:spid="_x0000_s1037" type="#_x0000_t32" style="position:absolute;left:0;text-align:left;margin-left:167.85pt;margin-top:331.05pt;width:36.8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" strokecolor="black [3040]">
            <v:stroke endarrow="block"/>
            <o:lock v:ext="edit" shapetype="f"/>
          </v:shape>
        </w:pict>
      </w:r>
      <w:r>
        <w:rPr>
          <w:noProof/>
        </w:rPr>
        <w:pict w14:anchorId="774B3EED">
          <v:shape id="Straight Arrow Connector 22" o:spid="_x0000_s1036" type="#_x0000_t32" style="position:absolute;left:0;text-align:left;margin-left:87.75pt;margin-top:261.1pt;width:0;height:23.4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" strokecolor="black [3040]">
            <v:stroke endarrow="block"/>
            <o:lock v:ext="edit" shapetype="f"/>
          </v:shape>
        </w:pict>
      </w:r>
      <w:r>
        <w:rPr>
          <w:noProof/>
        </w:rPr>
        <w:pict w14:anchorId="7D0F13B3">
          <v:rect id="Rectangle 6" o:spid="_x0000_s1035" style="position:absolute;left:0;text-align:left;margin-left:3.8pt;margin-top:219.5pt;width:1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" filled="f" strokecolor="black [3200]">
            <v:stroke joinstyle="round"/>
            <v:path arrowok="t"/>
            <v:textbox>
              <w:txbxContent>
                <w:p w14:paraId="269E5305" w14:textId="77777777" w:rsidR="0099521A" w:rsidRPr="00E273BE" w:rsidRDefault="0099521A" w:rsidP="0099521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Gerakan </w:t>
                  </w:r>
                  <w:r w:rsidRPr="00C1727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Earth Hour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 Indonesia</w:t>
                  </w:r>
                </w:p>
              </w:txbxContent>
            </v:textbox>
          </v:rect>
        </w:pict>
      </w:r>
      <w:r>
        <w:rPr>
          <w:noProof/>
        </w:rPr>
        <w:pict w14:anchorId="49A2A9D2">
          <v:shape id="Straight Arrow Connector 18" o:spid="_x0000_s1034" type="#_x0000_t32" style="position:absolute;left:0;text-align:left;margin-left:87.75pt;margin-top:193.95pt;width:0;height:23.4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" strokecolor="black [3040]">
            <v:stroke endarrow="block"/>
            <o:lock v:ext="edit" shapetype="f"/>
          </v:shape>
        </w:pict>
      </w:r>
      <w:r>
        <w:rPr>
          <w:noProof/>
        </w:rPr>
        <w:pict w14:anchorId="0A48F606">
          <v:line id="Straight Connector 17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93.65pt" to="199.6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" strokecolor="black [3040]">
            <o:lock v:ext="edit" shapetype="f"/>
          </v:line>
        </w:pict>
      </w:r>
      <w:r>
        <w:rPr>
          <w:noProof/>
        </w:rPr>
        <w:pict w14:anchorId="77D83AEC">
          <v:line id="Straight Connector 21" o:spid="_x0000_s1032" style="position:absolute;left:0;text-align:lef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7pt,157.7pt" to="199.7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" strokecolor="black [3040]">
            <o:lock v:ext="edit" shapetype="f"/>
          </v:line>
        </w:pict>
      </w:r>
      <w:r>
        <w:rPr>
          <w:noProof/>
        </w:rPr>
        <w:pict w14:anchorId="139456C0">
          <v:shape id="Straight Arrow Connector 10" o:spid="_x0000_s1031" type="#_x0000_t32" style="position:absolute;left:0;text-align:left;margin-left:198.55pt;margin-top:102.05pt;width:0;height:23.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" strokecolor="black [3040]">
            <v:stroke endarrow="block"/>
            <o:lock v:ext="edit" shapetype="f"/>
          </v:shape>
        </w:pict>
      </w:r>
      <w:r>
        <w:rPr>
          <w:noProof/>
        </w:rPr>
        <w:pict w14:anchorId="6E3A4619">
          <v:rect id="Rectangle 5" o:spid="_x0000_s1030" style="position:absolute;left:0;text-align:left;margin-left:114.55pt;margin-top:125.9pt;width:164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" filled="f" strokecolor="black [3200]">
            <v:stroke joinstyle="round"/>
            <v:path arrowok="t"/>
            <v:textbox>
              <w:txbxContent>
                <w:p w14:paraId="128E8ACE" w14:textId="77777777" w:rsidR="0099521A" w:rsidRPr="00E273BE" w:rsidRDefault="0099521A" w:rsidP="0099521A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Gerakan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Sipil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Global</w:t>
                  </w:r>
                </w:p>
              </w:txbxContent>
            </v:textbox>
          </v:rect>
        </w:pict>
      </w:r>
      <w:r>
        <w:rPr>
          <w:noProof/>
        </w:rPr>
        <w:pict w14:anchorId="76BD90E7">
          <v:shape id="Straight Arrow Connector 9" o:spid="_x0000_s1029" type="#_x0000_t32" style="position:absolute;left:0;text-align:left;margin-left:198pt;margin-top:39.65pt;width:0;height:23.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" strokecolor="black [3040]">
            <v:stroke endarrow="block"/>
            <o:lock v:ext="edit" shapetype="f"/>
          </v:shape>
        </w:pict>
      </w:r>
      <w:r>
        <w:rPr>
          <w:noProof/>
        </w:rPr>
        <w:pict w14:anchorId="79778B3F">
          <v:rect id="Rectangle 2" o:spid="_x0000_s1028" style="position:absolute;left:0;text-align:left;margin-left:114.3pt;margin-top:4.25pt;width:164.9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" filled="f" strokecolor="black [3200]">
            <v:stroke joinstyle="round"/>
            <v:path arrowok="t"/>
            <v:textbox>
              <w:txbxContent>
                <w:p w14:paraId="38F469BD" w14:textId="77777777" w:rsidR="0099521A" w:rsidRPr="00E273BE" w:rsidRDefault="0099521A" w:rsidP="0099521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Organisasi</w:t>
                  </w:r>
                  <w:proofErr w:type="spellEnd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Internasional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650541A0">
          <v:rect id="Rectangle 3" o:spid="_x0000_s1027" style="position:absolute;left:0;text-align:left;margin-left:114.7pt;margin-top:67pt;width:164.9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" filled="f" strokecolor="black [3200]">
            <v:stroke joinstyle="round"/>
            <v:path arrowok="t"/>
            <v:textbox>
              <w:txbxContent>
                <w:p w14:paraId="15A99CE8" w14:textId="77777777" w:rsidR="0099521A" w:rsidRPr="00E273BE" w:rsidRDefault="0099521A" w:rsidP="0099521A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E273BE">
                    <w:rPr>
                      <w:rFonts w:asciiTheme="majorBidi" w:hAnsiTheme="majorBidi" w:cstheme="majorBidi"/>
                      <w:sz w:val="24"/>
                      <w:szCs w:val="24"/>
                    </w:rPr>
                    <w:t>WWF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World Wildlife Fund)</w:t>
                  </w:r>
                </w:p>
              </w:txbxContent>
            </v:textbox>
          </v:rect>
        </w:pict>
      </w:r>
    </w:p>
    <w:p w14:paraId="302FCA8F" w14:textId="77777777" w:rsidR="0099521A" w:rsidRDefault="0099521A" w:rsidP="0099521A"/>
    <w:p w14:paraId="347A908A" w14:textId="77777777" w:rsidR="0099521A" w:rsidRDefault="0099521A" w:rsidP="0099521A"/>
    <w:p w14:paraId="5D07C7A3" w14:textId="77777777" w:rsidR="0099521A" w:rsidRDefault="0099521A" w:rsidP="0099521A"/>
    <w:p w14:paraId="0E829953" w14:textId="77777777" w:rsidR="0099521A" w:rsidRDefault="0099521A" w:rsidP="0099521A"/>
    <w:p w14:paraId="4340C837" w14:textId="77777777" w:rsidR="0099521A" w:rsidRDefault="0099521A" w:rsidP="0099521A"/>
    <w:p w14:paraId="274DAF43" w14:textId="77777777" w:rsidR="0099521A" w:rsidRDefault="0099521A" w:rsidP="0099521A"/>
    <w:p w14:paraId="6A49698A" w14:textId="77777777" w:rsidR="0099521A" w:rsidRDefault="0099521A" w:rsidP="0099521A"/>
    <w:p w14:paraId="1D62C8EC" w14:textId="77777777" w:rsidR="0099521A" w:rsidRDefault="0099521A" w:rsidP="0099521A"/>
    <w:p w14:paraId="71C2CDE3" w14:textId="77777777" w:rsidR="0099521A" w:rsidRDefault="0099521A" w:rsidP="0099521A"/>
    <w:p w14:paraId="59617A98" w14:textId="77777777" w:rsidR="0099521A" w:rsidRDefault="0099521A" w:rsidP="0099521A"/>
    <w:p w14:paraId="0BA90040" w14:textId="77777777" w:rsidR="0099521A" w:rsidRDefault="0099521A" w:rsidP="0099521A"/>
    <w:p w14:paraId="6D7B415B" w14:textId="47A2A203" w:rsidR="0099521A" w:rsidRDefault="0099521A" w:rsidP="0099521A">
      <w:r>
        <w:rPr>
          <w:noProof/>
        </w:rPr>
        <w:pict w14:anchorId="2381DA5B">
          <v:rect id="Rectangle 7" o:spid="_x0000_s1026" style="position:absolute;margin-left:2.95pt;margin-top:5.75pt;width:164.9pt;height:1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" filled="f" strokecolor="black [3200]">
            <v:stroke joinstyle="round"/>
            <v:path arrowok="t"/>
            <v:textbox>
              <w:txbxContent>
                <w:p w14:paraId="2746C5AF" w14:textId="77777777" w:rsidR="0099521A" w:rsidRDefault="0099521A" w:rsidP="0099521A">
                  <w:pPr>
                    <w:pStyle w:val="Heading1"/>
                    <w:spacing w:before="0"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</w:pPr>
                  <w:bookmarkStart w:id="14" w:name="_Toc94371189"/>
                  <w:bookmarkStart w:id="15" w:name="_Toc96768903"/>
                  <w:bookmarkStart w:id="16" w:name="_Toc96769259"/>
                  <w:bookmarkStart w:id="17" w:name="_Toc104635725"/>
                  <w:bookmarkStart w:id="18" w:name="_Toc105881421"/>
                  <w:bookmarkStart w:id="19" w:name="_Toc106992973"/>
                  <w:bookmarkStart w:id="20" w:name="_Toc107044098"/>
                  <w:bookmarkStart w:id="21" w:name="_Toc107046618"/>
                  <w:bookmarkStart w:id="22" w:name="_Toc107406691"/>
                  <w:r w:rsidRPr="003B6A37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 xml:space="preserve">PERAN </w:t>
                  </w:r>
                  <w:r w:rsidRPr="003B6A37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  <w:lang w:val="en-US"/>
                    </w:rPr>
                    <w:t xml:space="preserve">WORLD WILDLIFE FUND </w:t>
                  </w:r>
                  <w:r w:rsidRPr="003B6A37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 xml:space="preserve">(WWF) </w:t>
                  </w:r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 xml:space="preserve">DALAM MENANAMKAN KESADARAN TERHADAP PERUBAHAN IKLIM DI INDONESIA MELALUI GERAKAN </w:t>
                  </w:r>
                  <w:r w:rsidRPr="00C17277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  <w:lang w:val="en-US"/>
                    </w:rPr>
                    <w:t>EARTH HOUR</w:t>
                  </w:r>
                </w:p>
                <w:p w14:paraId="611A840B" w14:textId="77777777" w:rsidR="0099521A" w:rsidRPr="0047767E" w:rsidRDefault="0099521A" w:rsidP="0099521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2C874369" w14:textId="77777777" w:rsidR="0099521A" w:rsidRDefault="0099521A" w:rsidP="0099521A"/>
    <w:p w14:paraId="5C31D6A7" w14:textId="77777777" w:rsidR="0099521A" w:rsidRDefault="0099521A" w:rsidP="0099521A"/>
    <w:p w14:paraId="7F04B7C1" w14:textId="77777777" w:rsidR="0099521A" w:rsidRDefault="0099521A" w:rsidP="0099521A"/>
    <w:p w14:paraId="730A6750" w14:textId="77777777" w:rsidR="0099521A" w:rsidRDefault="0099521A" w:rsidP="0099521A"/>
    <w:p w14:paraId="712A602B" w14:textId="77777777" w:rsidR="0099521A" w:rsidRDefault="0099521A" w:rsidP="0099521A"/>
    <w:p w14:paraId="01B8586C" w14:textId="77777777" w:rsidR="0099521A" w:rsidRDefault="0099521A" w:rsidP="0099521A"/>
    <w:p w14:paraId="1824D205" w14:textId="77777777" w:rsidR="0099521A" w:rsidRDefault="0099521A" w:rsidP="0099521A"/>
    <w:p w14:paraId="5799D8CB" w14:textId="77777777" w:rsidR="0099521A" w:rsidRDefault="0099521A" w:rsidP="0099521A"/>
    <w:p w14:paraId="441EBF75" w14:textId="77777777" w:rsidR="0099521A" w:rsidRDefault="0099521A" w:rsidP="0099521A"/>
    <w:p w14:paraId="6AA3D1EE" w14:textId="77777777" w:rsidR="0099521A" w:rsidRDefault="0099521A" w:rsidP="0099521A"/>
    <w:p w14:paraId="29B97CEA" w14:textId="77777777" w:rsidR="0099521A" w:rsidRDefault="0099521A" w:rsidP="0099521A"/>
    <w:p w14:paraId="4BF9F499" w14:textId="77777777" w:rsidR="0099521A" w:rsidRDefault="0099521A" w:rsidP="0099521A"/>
    <w:p w14:paraId="4F297862" w14:textId="77777777" w:rsidR="0099521A" w:rsidRDefault="0099521A" w:rsidP="0099521A"/>
    <w:p w14:paraId="04FC2989" w14:textId="77777777" w:rsidR="0099521A" w:rsidRDefault="0099521A" w:rsidP="0099521A">
      <w:pPr>
        <w:tabs>
          <w:tab w:val="left" w:pos="7937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  <w:sectPr w:rsidR="0099521A" w:rsidSect="00B56FFF">
          <w:headerReference w:type="default" r:id="rId11"/>
          <w:footerReference w:type="default" r:id="rId12"/>
          <w:pgSz w:w="11906" w:h="16838"/>
          <w:pgMar w:top="1701" w:right="1701" w:bottom="1701" w:left="2268" w:header="720" w:footer="720" w:gutter="0"/>
          <w:cols w:space="720"/>
          <w:docGrid w:linePitch="360"/>
        </w:sectPr>
      </w:pPr>
    </w:p>
    <w:p w14:paraId="072F2AC4" w14:textId="77777777" w:rsidR="00EE7ADA" w:rsidRDefault="00EE7ADA"/>
    <w:sectPr w:rsidR="00EE7A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150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F9632" w14:textId="77777777" w:rsidR="0027012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20450" w14:textId="77777777" w:rsidR="00B33C8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54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42B7C" w14:textId="77777777" w:rsidR="00270122" w:rsidRDefault="00000000">
        <w:pPr>
          <w:pStyle w:val="Footer"/>
          <w:jc w:val="center"/>
        </w:pPr>
      </w:p>
    </w:sdtContent>
  </w:sdt>
  <w:p w14:paraId="7634E0B3" w14:textId="77777777" w:rsidR="00270122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486" w14:textId="77777777" w:rsidR="00B33C8E" w:rsidRDefault="00000000">
    <w:pPr>
      <w:pStyle w:val="Header"/>
      <w:jc w:val="right"/>
    </w:pPr>
  </w:p>
  <w:p w14:paraId="59FD25C6" w14:textId="77777777" w:rsidR="00B33C8E" w:rsidRDefault="00000000" w:rsidP="00B33C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19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51D0F6" w14:textId="77777777" w:rsidR="008D24E8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A38D2" w14:textId="77777777" w:rsidR="008D24E8" w:rsidRDefault="00000000" w:rsidP="00B33C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A36"/>
    <w:multiLevelType w:val="multilevel"/>
    <w:tmpl w:val="7D34A170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subbab3"/>
      <w:isLgl/>
      <w:lvlText w:val="%1.%2"/>
      <w:lvlJc w:val="left"/>
      <w:pPr>
        <w:ind w:left="594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1" w15:restartNumberingAfterBreak="0">
    <w:nsid w:val="05A11EF6"/>
    <w:multiLevelType w:val="hybridMultilevel"/>
    <w:tmpl w:val="36F845CA"/>
    <w:lvl w:ilvl="0" w:tplc="F8A6B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03E3A"/>
    <w:multiLevelType w:val="hybridMultilevel"/>
    <w:tmpl w:val="EEBEA39C"/>
    <w:lvl w:ilvl="0" w:tplc="0882AD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73A3"/>
    <w:multiLevelType w:val="multilevel"/>
    <w:tmpl w:val="F0D4B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2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B8500AC"/>
    <w:multiLevelType w:val="multilevel"/>
    <w:tmpl w:val="817041CA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10127F4"/>
    <w:multiLevelType w:val="hybridMultilevel"/>
    <w:tmpl w:val="4126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71762"/>
    <w:multiLevelType w:val="hybridMultilevel"/>
    <w:tmpl w:val="ABF68512"/>
    <w:lvl w:ilvl="0" w:tplc="65C6E6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CEF6005"/>
    <w:multiLevelType w:val="multilevel"/>
    <w:tmpl w:val="0BE49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414671E"/>
    <w:multiLevelType w:val="hybridMultilevel"/>
    <w:tmpl w:val="B708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8553">
    <w:abstractNumId w:val="3"/>
  </w:num>
  <w:num w:numId="2" w16cid:durableId="1099255906">
    <w:abstractNumId w:val="6"/>
  </w:num>
  <w:num w:numId="3" w16cid:durableId="167260812">
    <w:abstractNumId w:val="1"/>
  </w:num>
  <w:num w:numId="4" w16cid:durableId="1917667482">
    <w:abstractNumId w:val="4"/>
  </w:num>
  <w:num w:numId="5" w16cid:durableId="2059744283">
    <w:abstractNumId w:val="0"/>
  </w:num>
  <w:num w:numId="6" w16cid:durableId="826558142">
    <w:abstractNumId w:val="5"/>
  </w:num>
  <w:num w:numId="7" w16cid:durableId="715545310">
    <w:abstractNumId w:val="7"/>
  </w:num>
  <w:num w:numId="8" w16cid:durableId="1340541555">
    <w:abstractNumId w:val="8"/>
  </w:num>
  <w:num w:numId="9" w16cid:durableId="196355224">
    <w:abstractNumId w:val="2"/>
  </w:num>
  <w:num w:numId="10" w16cid:durableId="117789216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21A"/>
    <w:rsid w:val="0002747F"/>
    <w:rsid w:val="004444D6"/>
    <w:rsid w:val="00690AFB"/>
    <w:rsid w:val="0099521A"/>
    <w:rsid w:val="00EB3C71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Straight Arrow Connector 9"/>
        <o:r id="V:Rule2" type="connector" idref="#Straight Arrow Connector 10"/>
        <o:r id="V:Rule3" type="connector" idref="#Straight Arrow Connector 18"/>
        <o:r id="V:Rule4" type="connector" idref="#Straight Arrow Connector 22"/>
        <o:r id="V:Rule5" type="connector" idref="#Straight Arrow Connector 24"/>
      </o:rules>
    </o:shapelayout>
  </w:shapeDefaults>
  <w:decimalSymbol w:val="."/>
  <w:listSeparator w:val=","/>
  <w14:docId w14:val="06479051"/>
  <w15:chartTrackingRefBased/>
  <w15:docId w15:val="{14D6C23D-3BC8-4894-9225-DAFCD01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1A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2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95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21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unhideWhenUsed/>
    <w:rsid w:val="0099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5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1A"/>
    <w:rPr>
      <w:lang w:val="en-GB"/>
    </w:rPr>
  </w:style>
  <w:style w:type="paragraph" w:customStyle="1" w:styleId="bab">
    <w:name w:val="bab"/>
    <w:basedOn w:val="Normal"/>
    <w:link w:val="babChar"/>
    <w:qFormat/>
    <w:rsid w:val="0099521A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abChar">
    <w:name w:val="bab Char"/>
    <w:basedOn w:val="DefaultParagraphFont"/>
    <w:link w:val="bab"/>
    <w:rsid w:val="0099521A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521A"/>
    <w:rPr>
      <w:lang w:val="en-GB"/>
    </w:rPr>
  </w:style>
  <w:style w:type="paragraph" w:customStyle="1" w:styleId="subbab2">
    <w:name w:val="sub bab 2"/>
    <w:basedOn w:val="ListParagraph"/>
    <w:link w:val="subbab2Char"/>
    <w:qFormat/>
    <w:rsid w:val="0099521A"/>
    <w:pPr>
      <w:numPr>
        <w:ilvl w:val="1"/>
        <w:numId w:val="1"/>
      </w:numPr>
      <w:tabs>
        <w:tab w:val="left" w:pos="7937"/>
      </w:tabs>
      <w:spacing w:line="480" w:lineRule="auto"/>
      <w:ind w:right="-1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bbab3">
    <w:name w:val="sub bab 3"/>
    <w:basedOn w:val="ListParagraph"/>
    <w:qFormat/>
    <w:rsid w:val="0099521A"/>
    <w:pPr>
      <w:numPr>
        <w:ilvl w:val="1"/>
        <w:numId w:val="5"/>
      </w:numPr>
      <w:tabs>
        <w:tab w:val="num" w:pos="360"/>
        <w:tab w:val="left" w:pos="7937"/>
      </w:tabs>
      <w:spacing w:line="480" w:lineRule="auto"/>
      <w:ind w:left="360" w:right="-1" w:firstLine="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bab2Char">
    <w:name w:val="sub bab 2 Char"/>
    <w:basedOn w:val="ListParagraphChar"/>
    <w:link w:val="subbab2"/>
    <w:rsid w:val="0099521A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tabel">
    <w:name w:val="tabel"/>
    <w:basedOn w:val="Normal"/>
    <w:link w:val="tabelChar"/>
    <w:qFormat/>
    <w:rsid w:val="0099521A"/>
    <w:pPr>
      <w:spacing w:line="480" w:lineRule="auto"/>
      <w:ind w:left="360" w:firstLine="3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abelChar">
    <w:name w:val="tabel Char"/>
    <w:basedOn w:val="DefaultParagraphFont"/>
    <w:link w:val="tabel"/>
    <w:rsid w:val="0099521A"/>
    <w:rPr>
      <w:rFonts w:ascii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pnjatim.ac.id/index.php/jgp/article/download/1930/14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pi.co/berita/8509/begini-awal-mula-peringatan-earth-hou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hyperlink" Target="http://journal.unair.ac.id/JAHI@analisis-mengglobalnya-kegiatan-earth-hour-tahun-2007-2012-article-7215-media-131-category-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unair.ac.id/JAHI@analisis-mengglobalnya-kegiatan-earth-hour-tahun-2007-2012-article-7215-media-131-category-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chintia</dc:creator>
  <cp:keywords/>
  <dc:description/>
  <cp:lastModifiedBy>chintia</cp:lastModifiedBy>
  <cp:revision>1</cp:revision>
  <dcterms:created xsi:type="dcterms:W3CDTF">2022-10-27T04:43:00Z</dcterms:created>
  <dcterms:modified xsi:type="dcterms:W3CDTF">2022-10-27T04:43:00Z</dcterms:modified>
</cp:coreProperties>
</file>