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8085" w14:textId="77777777" w:rsidR="00FF3E71" w:rsidRDefault="00FF3E71" w:rsidP="00FF3E71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SINGKATAN</w:t>
      </w:r>
    </w:p>
    <w:p w14:paraId="06B12EC2" w14:textId="77777777" w:rsidR="00FF3E71" w:rsidRDefault="00FF3E71" w:rsidP="00FF3E71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65B840B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ACCSQ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ASEAN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Consultative Committee of standards and Quality</w:t>
      </w:r>
    </w:p>
    <w:p w14:paraId="0FE58359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AIFAESA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Autoridade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Inspesaun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no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Fiskalizasaun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Ativade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Ekonomika</w:t>
      </w:r>
      <w:proofErr w:type="spellEnd"/>
    </w:p>
    <w:p w14:paraId="72ECAFA4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APLMF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: Asia-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Pasific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Legal Metrology Forum</w:t>
      </w:r>
    </w:p>
    <w:p w14:paraId="7D1B1D43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ASEAN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Association of South East Asian Nation</w:t>
      </w:r>
    </w:p>
    <w:p w14:paraId="143E88C1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BDKT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Terbungkus</w:t>
      </w:r>
      <w:proofErr w:type="spellEnd"/>
    </w:p>
    <w:p w14:paraId="3E111FDE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BSN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Badan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Nasional</w:t>
      </w:r>
    </w:p>
    <w:p w14:paraId="320053A0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FGD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Focus Group Discussion</w:t>
      </w:r>
    </w:p>
    <w:p w14:paraId="51950202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IQTL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Institute Statue of Quality in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Timor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Leste</w:t>
      </w:r>
      <w:proofErr w:type="spellEnd"/>
    </w:p>
    <w:p w14:paraId="5C7ADB3F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ISO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International Standardization Organization</w:t>
      </w:r>
    </w:p>
    <w:p w14:paraId="7039D587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KAN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Nasional</w:t>
      </w:r>
    </w:p>
    <w:p w14:paraId="75C18D7B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KBRI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Kedutaan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Indonesia</w:t>
      </w:r>
    </w:p>
    <w:p w14:paraId="1D5DA830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MCIA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Ministerio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do Comercio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Industria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Ambiente</w:t>
      </w:r>
      <w:proofErr w:type="spellEnd"/>
    </w:p>
    <w:p w14:paraId="2D0A00B2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MTCI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 w:rsidRPr="00E04B54">
        <w:rPr>
          <w:rFonts w:ascii="Times New Roman" w:eastAsiaTheme="majorEastAsia" w:hAnsi="Times New Roman" w:cs="Times New Roman"/>
          <w:i/>
          <w:iCs/>
          <w:sz w:val="24"/>
          <w:szCs w:val="24"/>
        </w:rPr>
        <w:t>Ministerio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04B54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do Turismo </w:t>
      </w:r>
      <w:proofErr w:type="spellStart"/>
      <w:r w:rsidRPr="00E04B54">
        <w:rPr>
          <w:rFonts w:ascii="Times New Roman" w:eastAsiaTheme="majorEastAsia" w:hAnsi="Times New Roman" w:cs="Times New Roman"/>
          <w:i/>
          <w:iCs/>
          <w:sz w:val="24"/>
          <w:szCs w:val="24"/>
        </w:rPr>
        <w:t>Commercio</w:t>
      </w:r>
      <w:proofErr w:type="spellEnd"/>
      <w:r w:rsidRPr="00E04B54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04B54">
        <w:rPr>
          <w:rFonts w:ascii="Times New Roman" w:eastAsiaTheme="majorEastAsia" w:hAnsi="Times New Roman" w:cs="Times New Roman"/>
          <w:i/>
          <w:iCs/>
          <w:sz w:val="24"/>
          <w:szCs w:val="24"/>
        </w:rPr>
        <w:t>Industria</w:t>
      </w:r>
      <w:proofErr w:type="spellEnd"/>
    </w:p>
    <w:p w14:paraId="73C97C89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NAWI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 w:rsidRPr="00BB51F8">
        <w:rPr>
          <w:rFonts w:ascii="Times New Roman" w:eastAsiaTheme="majorEastAsia" w:hAnsi="Times New Roman" w:cs="Times New Roman"/>
          <w:i/>
          <w:iCs/>
          <w:sz w:val="24"/>
          <w:szCs w:val="24"/>
        </w:rPr>
        <w:t>Non-Automatic Weighing Instruments</w:t>
      </w:r>
    </w:p>
    <w:p w14:paraId="13BB85BD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OIML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Organisation Internationale de </w:t>
      </w:r>
      <w:proofErr w:type="spellStart"/>
      <w:r w:rsidRPr="00BB51F8">
        <w:rPr>
          <w:rFonts w:ascii="Times New Roman" w:eastAsiaTheme="majorEastAsia" w:hAnsi="Times New Roman" w:cs="Times New Roman"/>
          <w:i/>
          <w:iCs/>
          <w:sz w:val="24"/>
          <w:szCs w:val="24"/>
        </w:rPr>
        <w:t>M</w:t>
      </w:r>
      <w:r w:rsidRPr="00BB51F8">
        <w:rPr>
          <w:rFonts w:ascii="Times New Roman" w:hAnsi="Times New Roman" w:cs="Times New Roman"/>
          <w:i/>
          <w:iCs/>
          <w:sz w:val="24"/>
          <w:szCs w:val="24"/>
        </w:rPr>
        <w:t>étrologie</w:t>
      </w:r>
      <w:proofErr w:type="spellEnd"/>
      <w:r w:rsidRPr="00BB5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1F8">
        <w:rPr>
          <w:rFonts w:ascii="Times New Roman" w:hAnsi="Times New Roman" w:cs="Times New Roman"/>
          <w:i/>
          <w:iCs/>
          <w:sz w:val="24"/>
          <w:szCs w:val="24"/>
        </w:rPr>
        <w:t>Légale</w:t>
      </w:r>
      <w:proofErr w:type="spellEnd"/>
    </w:p>
    <w:p w14:paraId="1C0661C7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PKTN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Niaga</w:t>
      </w:r>
      <w:proofErr w:type="spellEnd"/>
    </w:p>
    <w:p w14:paraId="3BE1D906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PPSDK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Pusat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Kemetrologian</w:t>
      </w:r>
      <w:proofErr w:type="spellEnd"/>
    </w:p>
    <w:p w14:paraId="624F8AD4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PU BBM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Pompa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Bakar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Minyak</w:t>
      </w:r>
      <w:proofErr w:type="spellEnd"/>
    </w:p>
    <w:p w14:paraId="208DC414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RPJMN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Menengah</w:t>
      </w:r>
      <w:proofErr w:type="spellEnd"/>
    </w:p>
    <w:p w14:paraId="79A7FDAB" w14:textId="77777777" w:rsidR="00FF3E71" w:rsidRPr="00E04B54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RUU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Undang-Undang</w:t>
      </w:r>
      <w:proofErr w:type="spellEnd"/>
    </w:p>
    <w:p w14:paraId="3CBB711F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SDM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Manusia</w:t>
      </w:r>
      <w:proofErr w:type="spellEnd"/>
    </w:p>
    <w:p w14:paraId="7DEF9098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SI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Internasional</w:t>
      </w:r>
      <w:proofErr w:type="spellEnd"/>
    </w:p>
    <w:p w14:paraId="6A8B0B5B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SNI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Nasional Indonesia</w:t>
      </w:r>
    </w:p>
    <w:p w14:paraId="733F90E0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SPBU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Bakar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Umum</w:t>
      </w:r>
      <w:proofErr w:type="spellEnd"/>
    </w:p>
    <w:p w14:paraId="68A5D403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TBO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Timbangan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Otomatis</w:t>
      </w:r>
      <w:proofErr w:type="spellEnd"/>
    </w:p>
    <w:p w14:paraId="3CC373FF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UML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Unit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Metrologi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Legal</w:t>
      </w:r>
    </w:p>
    <w:p w14:paraId="3145CF9C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UPT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Unit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Terpadu</w:t>
      </w:r>
      <w:proofErr w:type="spellEnd"/>
    </w:p>
    <w:p w14:paraId="5E3A6292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UPTD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Unit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Terpadu</w:t>
      </w:r>
      <w:proofErr w:type="spellEnd"/>
    </w:p>
    <w:p w14:paraId="00E45F26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UTTP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Takar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Timbang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Perlengkapannya</w:t>
      </w:r>
      <w:proofErr w:type="spellEnd"/>
    </w:p>
    <w:p w14:paraId="5422DBB1" w14:textId="77777777" w:rsidR="00FF3E71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UUML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Metrologi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Legal</w:t>
      </w:r>
    </w:p>
    <w:p w14:paraId="5852F98E" w14:textId="62075B3E" w:rsidR="00FF3E71" w:rsidRPr="00544AEE" w:rsidRDefault="00FF3E71" w:rsidP="00FF3E71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  <w:sectPr w:rsidR="00FF3E71" w:rsidRPr="00544AEE" w:rsidSect="006248A7">
          <w:pgSz w:w="11906" w:h="16838" w:code="9"/>
          <w:pgMar w:top="1701" w:right="1701" w:bottom="1701" w:left="2268" w:header="709" w:footer="709" w:gutter="0"/>
          <w:pgNumType w:fmt="lowerRoman" w:start="2" w:chapStyle="1"/>
          <w:cols w:space="708"/>
          <w:docGrid w:linePitch="360"/>
        </w:sectPr>
      </w:pPr>
      <w:r>
        <w:rPr>
          <w:rFonts w:ascii="Times New Roman" w:eastAsiaTheme="majorEastAsia" w:hAnsi="Times New Roman" w:cs="Times New Roman"/>
          <w:sz w:val="24"/>
          <w:szCs w:val="24"/>
        </w:rPr>
        <w:t>WG3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Working Group on Legal Metrolog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y</w:t>
      </w:r>
    </w:p>
    <w:p w14:paraId="2CF18D8B" w14:textId="77777777" w:rsidR="00A97882" w:rsidRDefault="00A97882"/>
    <w:sectPr w:rsidR="00A97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71"/>
    <w:rsid w:val="00081C60"/>
    <w:rsid w:val="00A97882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D3B3"/>
  <w15:chartTrackingRefBased/>
  <w15:docId w15:val="{B1CDAFD8-9211-40DE-B6F3-D59CFDB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1</cp:revision>
  <dcterms:created xsi:type="dcterms:W3CDTF">2022-10-26T13:14:00Z</dcterms:created>
  <dcterms:modified xsi:type="dcterms:W3CDTF">2022-10-26T13:14:00Z</dcterms:modified>
</cp:coreProperties>
</file>