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after="160" w:before="0" w:line="360" w:lineRule="auto"/>
        <w:ind w:left="720" w:right="390" w:firstLine="720"/>
        <w:jc w:val="center"/>
        <w:rPr>
          <w:rFonts w:ascii="Times New Roman" w:cs="Times New Roman" w:eastAsia="Times New Roman" w:hAnsi="Times New Roman"/>
          <w:b w:val="1"/>
          <w:sz w:val="24"/>
          <w:szCs w:val="24"/>
        </w:rPr>
      </w:pPr>
      <w:bookmarkStart w:colFirst="0" w:colLast="0" w:name="_2bn6wsx" w:id="0"/>
      <w:bookmarkEnd w:id="0"/>
      <w:r w:rsidDel="00000000" w:rsidR="00000000" w:rsidRPr="00000000">
        <w:rPr>
          <w:rFonts w:ascii="Times New Roman" w:cs="Times New Roman" w:eastAsia="Times New Roman" w:hAnsi="Times New Roman"/>
          <w:b w:val="1"/>
          <w:sz w:val="24"/>
          <w:szCs w:val="24"/>
          <w:rtl w:val="0"/>
        </w:rPr>
        <w:t xml:space="preserve">ABSTRAK</w:t>
      </w:r>
    </w:p>
    <w:p w:rsidR="00000000" w:rsidDel="00000000" w:rsidP="00000000" w:rsidRDefault="00000000" w:rsidRPr="00000000" w14:paraId="00000002">
      <w:pPr>
        <w:spacing w:after="240" w:before="240" w:line="360" w:lineRule="auto"/>
        <w:ind w:left="720" w:right="39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Skripsi ini ditulis bertujuan untuk menganalisis upaya ILO (</w:t>
      </w:r>
      <w:r w:rsidDel="00000000" w:rsidR="00000000" w:rsidRPr="00000000">
        <w:rPr>
          <w:rFonts w:ascii="Times New Roman" w:cs="Times New Roman" w:eastAsia="Times New Roman" w:hAnsi="Times New Roman"/>
          <w:i w:val="1"/>
          <w:sz w:val="24"/>
          <w:szCs w:val="24"/>
          <w:rtl w:val="0"/>
        </w:rPr>
        <w:t xml:space="preserve">International Labour Organization</w:t>
      </w:r>
      <w:r w:rsidDel="00000000" w:rsidR="00000000" w:rsidRPr="00000000">
        <w:rPr>
          <w:rFonts w:ascii="Times New Roman" w:cs="Times New Roman" w:eastAsia="Times New Roman" w:hAnsi="Times New Roman"/>
          <w:sz w:val="24"/>
          <w:szCs w:val="24"/>
          <w:rtl w:val="0"/>
        </w:rPr>
        <w:t xml:space="preserve">) dalam mengatasi kasus eksploitasi buruh anak dalam industri garmen siap pakai yang terjadi di Bangladesh. Perkembangan industri garmen siap pakai ini menimbulkan permasalahan yang cukup kompleks, salah satunya terkait buruh kerja anak yang kerap luput dari jangkauan hukum, tidak terpenuhinya hak-hak dasar dan fasilitas untuk mendapat layanan sosial terkait, tidak mendapat tempat tinggal dan tempat kerja yang layak, juga tidak adanya perlindungan dari pelecehan seksual juga kekerasan mental dan fisik.</w:t>
      </w:r>
    </w:p>
    <w:p w:rsidR="00000000" w:rsidDel="00000000" w:rsidP="00000000" w:rsidRDefault="00000000" w:rsidRPr="00000000" w14:paraId="00000003">
      <w:pPr>
        <w:spacing w:after="240" w:before="240" w:line="360" w:lineRule="auto"/>
        <w:ind w:left="720" w:right="39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Dalam hal ini, kontribusi ILO diperlukan untuk memberi perlindungan, rehabilitasi, fasilitas terhadap mereka yang terdampak, termasuk memberi solusi jangka panjang yang dilakukan dalam bentuk kerjasama dengan beberapa </w:t>
      </w:r>
      <w:r w:rsidDel="00000000" w:rsidR="00000000" w:rsidRPr="00000000">
        <w:rPr>
          <w:rFonts w:ascii="Times New Roman" w:cs="Times New Roman" w:eastAsia="Times New Roman" w:hAnsi="Times New Roman"/>
          <w:i w:val="1"/>
          <w:sz w:val="24"/>
          <w:szCs w:val="24"/>
          <w:rtl w:val="0"/>
        </w:rPr>
        <w:t xml:space="preserve">Non-Governmental Organization, Governmental Organization</w:t>
      </w:r>
      <w:r w:rsidDel="00000000" w:rsidR="00000000" w:rsidRPr="00000000">
        <w:rPr>
          <w:rFonts w:ascii="Times New Roman" w:cs="Times New Roman" w:eastAsia="Times New Roman" w:hAnsi="Times New Roman"/>
          <w:sz w:val="24"/>
          <w:szCs w:val="24"/>
          <w:rtl w:val="0"/>
        </w:rPr>
        <w:t xml:space="preserve">, termasuk Kementerian terkait.</w:t>
      </w:r>
    </w:p>
    <w:p w:rsidR="00000000" w:rsidDel="00000000" w:rsidP="00000000" w:rsidRDefault="00000000" w:rsidRPr="00000000" w14:paraId="00000004">
      <w:pPr>
        <w:spacing w:after="240" w:before="240" w:line="360" w:lineRule="auto"/>
        <w:ind w:left="720" w:right="39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Kerangka teoritis yang digunakan untuk menganalisis fenomena ini menggunakan teori Keamanan Manusia. Dalam penulisannya menerapkan metode penelitian kualitatif, dengan Teknik pengumpulan data yang dilakukan dengan metode studi Pustaka dan mencari data berasal dari buku ataupun sumber literasi lain seperti jurnal, artikel, berita daring, maupun laporan resmi Lembaga terkait.</w:t>
      </w:r>
    </w:p>
    <w:p w:rsidR="00000000" w:rsidDel="00000000" w:rsidP="00000000" w:rsidRDefault="00000000" w:rsidRPr="00000000" w14:paraId="00000005">
      <w:pPr>
        <w:spacing w:after="240" w:before="240" w:line="360" w:lineRule="auto"/>
        <w:ind w:left="720" w:right="39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Kesimpulan dari penelitian ini adalah bahwa ILO dan berbagai pihak terkait telah sama-sama berhasil bergerak maju menjadi lembaga yang menyuarakan hak-hak para pekerja, mendorong dan menciptakan kesempatan kerja yang layak, serta meningkatkan perlindungan sosial dan memperkuat dialog tentang isu-isu yang terkait dengan pekerja termasuk masalah eksploitasi pekerja anak industri garmen siap pakai di Bangladesh.</w:t>
      </w:r>
    </w:p>
    <w:p w:rsidR="00000000" w:rsidDel="00000000" w:rsidP="00000000" w:rsidRDefault="00000000" w:rsidRPr="00000000" w14:paraId="00000006">
      <w:pPr>
        <w:spacing w:after="240" w:before="240" w:line="360" w:lineRule="auto"/>
        <w:ind w:left="720" w:right="39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Kata kunci: Buruh Anak, ILO, Eksploitasi Buruh Anak, Keamanan Manusia, Kebijakan Bangladesh, Kontribusi/Kerjasama ILO.</w:t>
      </w:r>
    </w:p>
    <w:p w:rsidR="00000000" w:rsidDel="00000000" w:rsidP="00000000" w:rsidRDefault="00000000" w:rsidRPr="00000000" w14:paraId="00000007">
      <w:pPr>
        <w:spacing w:after="160" w:line="360" w:lineRule="auto"/>
        <w:ind w:left="720" w:right="390"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8">
      <w:pPr>
        <w:spacing w:after="160" w:line="360" w:lineRule="auto"/>
        <w:ind w:left="720" w:right="390"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pStyle w:val="Heading1"/>
        <w:spacing w:after="160" w:before="0" w:line="360" w:lineRule="auto"/>
        <w:ind w:left="720" w:right="390" w:firstLine="720"/>
        <w:jc w:val="center"/>
        <w:rPr>
          <w:rFonts w:ascii="Times New Roman" w:cs="Times New Roman" w:eastAsia="Times New Roman" w:hAnsi="Times New Roman"/>
          <w:b w:val="1"/>
          <w:i w:val="1"/>
          <w:sz w:val="24"/>
          <w:szCs w:val="24"/>
        </w:rPr>
      </w:pPr>
      <w:bookmarkStart w:colFirst="0" w:colLast="0" w:name="_qsh70q" w:id="1"/>
      <w:bookmarkEnd w:id="1"/>
      <w:r w:rsidDel="00000000" w:rsidR="00000000" w:rsidRPr="00000000">
        <w:rPr>
          <w:rFonts w:ascii="Times New Roman" w:cs="Times New Roman" w:eastAsia="Times New Roman" w:hAnsi="Times New Roman"/>
          <w:b w:val="1"/>
          <w:i w:val="1"/>
          <w:sz w:val="24"/>
          <w:szCs w:val="24"/>
          <w:rtl w:val="0"/>
        </w:rPr>
        <w:t xml:space="preserve">ABSTRACT</w:t>
      </w:r>
    </w:p>
    <w:p w:rsidR="00000000" w:rsidDel="00000000" w:rsidP="00000000" w:rsidRDefault="00000000" w:rsidRPr="00000000" w14:paraId="0000000A">
      <w:pPr>
        <w:spacing w:after="160" w:line="360" w:lineRule="auto"/>
        <w:ind w:left="720" w:right="390" w:firstLine="72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This thesis was written to analyzing the efforts of the ILO (International Labour Organization) in overcoming cases of exploitation of child labour in the ready-to-wear garment industry that occurred in Bangladesh. The development of the ready-to-wear garment industry raises quite complex problems, one of which is related to child labour, which often escapes the reach of the law, does not fulfil. </w:t>
      </w:r>
    </w:p>
    <w:p w:rsidR="00000000" w:rsidDel="00000000" w:rsidP="00000000" w:rsidRDefault="00000000" w:rsidRPr="00000000" w14:paraId="0000000B">
      <w:pPr>
        <w:spacing w:after="160" w:line="360" w:lineRule="auto"/>
        <w:ind w:left="720" w:right="390" w:firstLine="72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basic rights and facilities to obtain related social services, does not get a proper place to live and work, also the absence of protection from sexual harassment as well as mental and physical violence.</w:t>
      </w:r>
    </w:p>
    <w:p w:rsidR="00000000" w:rsidDel="00000000" w:rsidP="00000000" w:rsidRDefault="00000000" w:rsidRPr="00000000" w14:paraId="0000000C">
      <w:pPr>
        <w:spacing w:after="160" w:line="360" w:lineRule="auto"/>
        <w:ind w:left="720" w:right="390" w:firstLine="72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In this case, the ILO's contribution is needed to provide protection, rehabilitation, facilities for those affected, including providing long-term solutions that are carried out in collaboration with several Non-Governmental Organizations, Governmental Organizations, including relevant Ministries.</w:t>
      </w:r>
    </w:p>
    <w:p w:rsidR="00000000" w:rsidDel="00000000" w:rsidP="00000000" w:rsidRDefault="00000000" w:rsidRPr="00000000" w14:paraId="0000000D">
      <w:pPr>
        <w:spacing w:after="160" w:line="360" w:lineRule="auto"/>
        <w:ind w:left="720" w:right="390" w:firstLine="72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The theoretical framework used to analyze this phenomenon uses Human Security theory. In his writing, he applied qualitative research methods, with data collection techniques carried out by the library study method and looking for data from books or other literary sources such as journals, articles, online news, and official reports from related institutions.</w:t>
      </w:r>
    </w:p>
    <w:p w:rsidR="00000000" w:rsidDel="00000000" w:rsidP="00000000" w:rsidRDefault="00000000" w:rsidRPr="00000000" w14:paraId="0000000E">
      <w:pPr>
        <w:spacing w:after="160" w:line="360" w:lineRule="auto"/>
        <w:ind w:left="720" w:right="390" w:firstLine="72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The conclusion of this research is that the ILO and various related parties have both succeeded in moving forward to become an institution that voices workers' rights, encourages and creates decent work opportunities, and improves social protection and strengthens dialogue on issues related to workers including the problem of exploitation of child labour in the ready-to-wear garment industry in Bangladesh.</w:t>
      </w:r>
    </w:p>
    <w:p w:rsidR="00000000" w:rsidDel="00000000" w:rsidP="00000000" w:rsidRDefault="00000000" w:rsidRPr="00000000" w14:paraId="0000000F">
      <w:pPr>
        <w:spacing w:after="160" w:line="360" w:lineRule="auto"/>
        <w:ind w:left="720" w:right="390" w:firstLine="72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Keywords: Child Labour, ILO, Exploitation of Child Labour, Human Security, Bangladesh Policy, ILO Contribution/Cooperation.</w:t>
      </w:r>
    </w:p>
    <w:p w:rsidR="00000000" w:rsidDel="00000000" w:rsidP="00000000" w:rsidRDefault="00000000" w:rsidRPr="00000000" w14:paraId="00000010">
      <w:pPr>
        <w:spacing w:after="160" w:line="360" w:lineRule="auto"/>
        <w:ind w:left="720" w:right="390" w:firstLine="720"/>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11">
      <w:pPr>
        <w:spacing w:after="160" w:line="360" w:lineRule="auto"/>
        <w:ind w:left="720" w:right="390" w:firstLine="720"/>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12">
      <w:pPr>
        <w:spacing w:after="160" w:line="360" w:lineRule="auto"/>
        <w:ind w:left="720" w:right="390"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pStyle w:val="Heading1"/>
        <w:spacing w:after="160" w:before="0" w:line="360" w:lineRule="auto"/>
        <w:ind w:left="720" w:right="390" w:firstLine="720"/>
        <w:jc w:val="center"/>
        <w:rPr>
          <w:rFonts w:ascii="Times New Roman" w:cs="Times New Roman" w:eastAsia="Times New Roman" w:hAnsi="Times New Roman"/>
          <w:b w:val="1"/>
          <w:sz w:val="24"/>
          <w:szCs w:val="24"/>
        </w:rPr>
      </w:pPr>
      <w:bookmarkStart w:colFirst="0" w:colLast="0" w:name="_3as4poj" w:id="2"/>
      <w:bookmarkEnd w:id="2"/>
      <w:r w:rsidDel="00000000" w:rsidR="00000000" w:rsidRPr="00000000">
        <w:rPr>
          <w:rFonts w:ascii="Times New Roman" w:cs="Times New Roman" w:eastAsia="Times New Roman" w:hAnsi="Times New Roman"/>
          <w:b w:val="1"/>
          <w:sz w:val="24"/>
          <w:szCs w:val="24"/>
          <w:rtl w:val="0"/>
        </w:rPr>
        <w:t xml:space="preserve">ABSTRAK</w:t>
      </w:r>
    </w:p>
    <w:p w:rsidR="00000000" w:rsidDel="00000000" w:rsidP="00000000" w:rsidRDefault="00000000" w:rsidRPr="00000000" w14:paraId="00000014">
      <w:pPr>
        <w:spacing w:after="160" w:line="360" w:lineRule="auto"/>
        <w:ind w:left="720" w:right="39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Skripsi ieu ditulis kalawan tujuan pikeun nganalisis usaha ILO (</w:t>
      </w:r>
      <w:r w:rsidDel="00000000" w:rsidR="00000000" w:rsidRPr="00000000">
        <w:rPr>
          <w:rFonts w:ascii="Times New Roman" w:cs="Times New Roman" w:eastAsia="Times New Roman" w:hAnsi="Times New Roman"/>
          <w:i w:val="1"/>
          <w:sz w:val="24"/>
          <w:szCs w:val="24"/>
          <w:rtl w:val="0"/>
        </w:rPr>
        <w:t xml:space="preserve">International Labour Organization</w:t>
      </w:r>
      <w:r w:rsidDel="00000000" w:rsidR="00000000" w:rsidRPr="00000000">
        <w:rPr>
          <w:rFonts w:ascii="Times New Roman" w:cs="Times New Roman" w:eastAsia="Times New Roman" w:hAnsi="Times New Roman"/>
          <w:sz w:val="24"/>
          <w:szCs w:val="24"/>
          <w:rtl w:val="0"/>
        </w:rPr>
        <w:t xml:space="preserve">) dina ngungkulan kasus eksploitasi buruh anak dina industri garmen siap pake anu lumangsung di Bangladesh. Ngembangkeun industri garmen siap pake ngajieun masalah rada kompleks, salah sahiji nu patali jeung kuli anak, nu mindeng lepat ti jangkauan hukum, teu minuhan hak dasar jeung fasilitas pikeun ménta layanan sosial patali, teu meunang tempat anu pantes pikeun hirup sareng damel, ogé henteuna panyalindungan tina pelecehan seksual ogé kekerasan méntal sareng fisik.</w:t>
      </w:r>
    </w:p>
    <w:p w:rsidR="00000000" w:rsidDel="00000000" w:rsidP="00000000" w:rsidRDefault="00000000" w:rsidRPr="00000000" w14:paraId="00000015">
      <w:pPr>
        <w:spacing w:after="160" w:line="360" w:lineRule="auto"/>
        <w:ind w:left="720" w:right="39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Dina hal ieu, kontribusi ILO diperlukeun pikeun nyadiakeun panyalindungan, rehabilitasi, fasilitas pikeun maranéhanana anu kapangaruhan, kaasup nyadiakeun solusi jangka panjang anu </w:t>
      </w:r>
      <w:r w:rsidDel="00000000" w:rsidR="00000000" w:rsidRPr="00000000">
        <w:rPr>
          <w:rFonts w:ascii="Times New Roman" w:cs="Times New Roman" w:eastAsia="Times New Roman" w:hAnsi="Times New Roman"/>
          <w:sz w:val="24"/>
          <w:szCs w:val="24"/>
          <w:rtl w:val="0"/>
        </w:rPr>
        <w:t xml:space="preserve">dilumangsungkeun</w:t>
      </w:r>
      <w:r w:rsidDel="00000000" w:rsidR="00000000" w:rsidRPr="00000000">
        <w:rPr>
          <w:rFonts w:ascii="Times New Roman" w:cs="Times New Roman" w:eastAsia="Times New Roman" w:hAnsi="Times New Roman"/>
          <w:sz w:val="24"/>
          <w:szCs w:val="24"/>
          <w:rtl w:val="0"/>
        </w:rPr>
        <w:t xml:space="preserve"> kolaborasi jeung sababaraha Organisasi Non-Pamaréntah, Organisasi Pamaréntahan, kaasup </w:t>
      </w:r>
      <w:r w:rsidDel="00000000" w:rsidR="00000000" w:rsidRPr="00000000">
        <w:rPr>
          <w:rFonts w:ascii="Times New Roman" w:cs="Times New Roman" w:eastAsia="Times New Roman" w:hAnsi="Times New Roman"/>
          <w:sz w:val="24"/>
          <w:szCs w:val="24"/>
          <w:rtl w:val="0"/>
        </w:rPr>
        <w:t xml:space="preserve">Kamentrian</w:t>
      </w:r>
      <w:r w:rsidDel="00000000" w:rsidR="00000000" w:rsidRPr="00000000">
        <w:rPr>
          <w:rFonts w:ascii="Times New Roman" w:cs="Times New Roman" w:eastAsia="Times New Roman" w:hAnsi="Times New Roman"/>
          <w:sz w:val="24"/>
          <w:szCs w:val="24"/>
          <w:rtl w:val="0"/>
        </w:rPr>
        <w:t xml:space="preserve"> relevan.</w:t>
      </w:r>
    </w:p>
    <w:p w:rsidR="00000000" w:rsidDel="00000000" w:rsidP="00000000" w:rsidRDefault="00000000" w:rsidRPr="00000000" w14:paraId="00000016">
      <w:pPr>
        <w:spacing w:after="160" w:line="360" w:lineRule="auto"/>
        <w:ind w:left="720" w:right="39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Kerangka téoritis anu digunakeun pikeun </w:t>
      </w:r>
      <w:r w:rsidDel="00000000" w:rsidR="00000000" w:rsidRPr="00000000">
        <w:rPr>
          <w:rFonts w:ascii="Times New Roman" w:cs="Times New Roman" w:eastAsia="Times New Roman" w:hAnsi="Times New Roman"/>
          <w:sz w:val="24"/>
          <w:szCs w:val="24"/>
          <w:rtl w:val="0"/>
        </w:rPr>
        <w:t xml:space="preserve">nganalisis</w:t>
      </w:r>
      <w:r w:rsidDel="00000000" w:rsidR="00000000" w:rsidRPr="00000000">
        <w:rPr>
          <w:rFonts w:ascii="Times New Roman" w:cs="Times New Roman" w:eastAsia="Times New Roman" w:hAnsi="Times New Roman"/>
          <w:sz w:val="24"/>
          <w:szCs w:val="24"/>
          <w:rtl w:val="0"/>
        </w:rPr>
        <w:t xml:space="preserve"> fenomena ieu ngagunakeun téori </w:t>
      </w:r>
      <w:r w:rsidDel="00000000" w:rsidR="00000000" w:rsidRPr="00000000">
        <w:rPr>
          <w:rFonts w:ascii="Times New Roman" w:cs="Times New Roman" w:eastAsia="Times New Roman" w:hAnsi="Times New Roman"/>
          <w:sz w:val="24"/>
          <w:szCs w:val="24"/>
          <w:rtl w:val="0"/>
        </w:rPr>
        <w:t xml:space="preserve">Kaamanan</w:t>
      </w:r>
      <w:r w:rsidDel="00000000" w:rsidR="00000000" w:rsidRPr="00000000">
        <w:rPr>
          <w:rFonts w:ascii="Times New Roman" w:cs="Times New Roman" w:eastAsia="Times New Roman" w:hAnsi="Times New Roman"/>
          <w:sz w:val="24"/>
          <w:szCs w:val="24"/>
          <w:rtl w:val="0"/>
        </w:rPr>
        <w:t xml:space="preserve"> Asasi </w:t>
      </w:r>
      <w:r w:rsidDel="00000000" w:rsidR="00000000" w:rsidRPr="00000000">
        <w:rPr>
          <w:rFonts w:ascii="Times New Roman" w:cs="Times New Roman" w:eastAsia="Times New Roman" w:hAnsi="Times New Roman"/>
          <w:sz w:val="24"/>
          <w:szCs w:val="24"/>
          <w:rtl w:val="0"/>
        </w:rPr>
        <w:t xml:space="preserve">Manusa</w:t>
      </w:r>
      <w:r w:rsidDel="00000000" w:rsidR="00000000" w:rsidRPr="00000000">
        <w:rPr>
          <w:rFonts w:ascii="Times New Roman" w:cs="Times New Roman" w:eastAsia="Times New Roman" w:hAnsi="Times New Roman"/>
          <w:sz w:val="24"/>
          <w:szCs w:val="24"/>
          <w:rtl w:val="0"/>
        </w:rPr>
        <w:t xml:space="preserve">. Dina </w:t>
      </w:r>
      <w:r w:rsidDel="00000000" w:rsidR="00000000" w:rsidRPr="00000000">
        <w:rPr>
          <w:rFonts w:ascii="Times New Roman" w:cs="Times New Roman" w:eastAsia="Times New Roman" w:hAnsi="Times New Roman"/>
          <w:sz w:val="24"/>
          <w:szCs w:val="24"/>
          <w:rtl w:val="0"/>
        </w:rPr>
        <w:t xml:space="preserve">nulisna</w:t>
      </w:r>
      <w:r w:rsidDel="00000000" w:rsidR="00000000" w:rsidRPr="00000000">
        <w:rPr>
          <w:rFonts w:ascii="Times New Roman" w:cs="Times New Roman" w:eastAsia="Times New Roman" w:hAnsi="Times New Roman"/>
          <w:sz w:val="24"/>
          <w:szCs w:val="24"/>
          <w:rtl w:val="0"/>
        </w:rPr>
        <w:t xml:space="preserve">, anjeunna nerapkeun métode panalungtikan kualitatif, kalawan téhnik ngumpulkeun data dilaksanakeun ku métode studi perpustakaan sarta néangan data tina buku atawa sumber literasi lianna kayaning jurnal, artikel, warta online, sarta laporan resmi ti lembaga patali.</w:t>
      </w:r>
    </w:p>
    <w:p w:rsidR="00000000" w:rsidDel="00000000" w:rsidP="00000000" w:rsidRDefault="00000000" w:rsidRPr="00000000" w14:paraId="00000017">
      <w:pPr>
        <w:spacing w:after="160" w:line="360" w:lineRule="auto"/>
        <w:ind w:left="720" w:right="39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Kacindekan tina ieu panalungtikan nya éta ILO jeung sagala rupa pihak nu patali duanana geus hasil maju ka hareup pikeun jadi hiji lembaga anu </w:t>
      </w:r>
      <w:r w:rsidDel="00000000" w:rsidR="00000000" w:rsidRPr="00000000">
        <w:rPr>
          <w:rFonts w:ascii="Times New Roman" w:cs="Times New Roman" w:eastAsia="Times New Roman" w:hAnsi="Times New Roman"/>
          <w:sz w:val="24"/>
          <w:szCs w:val="24"/>
          <w:rtl w:val="0"/>
        </w:rPr>
        <w:t xml:space="preserve">nyoarakeun</w:t>
      </w:r>
      <w:r w:rsidDel="00000000" w:rsidR="00000000" w:rsidRPr="00000000">
        <w:rPr>
          <w:rFonts w:ascii="Times New Roman" w:cs="Times New Roman" w:eastAsia="Times New Roman" w:hAnsi="Times New Roman"/>
          <w:sz w:val="24"/>
          <w:szCs w:val="24"/>
          <w:rtl w:val="0"/>
        </w:rPr>
        <w:t xml:space="preserve"> hak-hak </w:t>
      </w:r>
      <w:r w:rsidDel="00000000" w:rsidR="00000000" w:rsidRPr="00000000">
        <w:rPr>
          <w:rFonts w:ascii="Times New Roman" w:cs="Times New Roman" w:eastAsia="Times New Roman" w:hAnsi="Times New Roman"/>
          <w:sz w:val="24"/>
          <w:szCs w:val="24"/>
          <w:rtl w:val="0"/>
        </w:rPr>
        <w:t xml:space="preserve">pagawe</w:t>
      </w:r>
      <w:r w:rsidDel="00000000" w:rsidR="00000000" w:rsidRPr="00000000">
        <w:rPr>
          <w:rFonts w:ascii="Times New Roman" w:cs="Times New Roman" w:eastAsia="Times New Roman" w:hAnsi="Times New Roman"/>
          <w:sz w:val="24"/>
          <w:szCs w:val="24"/>
          <w:rtl w:val="0"/>
        </w:rPr>
        <w:t xml:space="preserve">, nyorong jeung </w:t>
      </w:r>
      <w:r w:rsidDel="00000000" w:rsidR="00000000" w:rsidRPr="00000000">
        <w:rPr>
          <w:rFonts w:ascii="Times New Roman" w:cs="Times New Roman" w:eastAsia="Times New Roman" w:hAnsi="Times New Roman"/>
          <w:sz w:val="24"/>
          <w:szCs w:val="24"/>
          <w:rtl w:val="0"/>
        </w:rPr>
        <w:t xml:space="preserve">nyiptakeun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kasempetan</w:t>
      </w:r>
      <w:r w:rsidDel="00000000" w:rsidR="00000000" w:rsidRPr="00000000">
        <w:rPr>
          <w:rFonts w:ascii="Times New Roman" w:cs="Times New Roman" w:eastAsia="Times New Roman" w:hAnsi="Times New Roman"/>
          <w:sz w:val="24"/>
          <w:szCs w:val="24"/>
          <w:rtl w:val="0"/>
        </w:rPr>
        <w:t xml:space="preserve"> gawé </w:t>
      </w:r>
      <w:r w:rsidDel="00000000" w:rsidR="00000000" w:rsidRPr="00000000">
        <w:rPr>
          <w:rFonts w:ascii="Times New Roman" w:cs="Times New Roman" w:eastAsia="Times New Roman" w:hAnsi="Times New Roman"/>
          <w:sz w:val="24"/>
          <w:szCs w:val="24"/>
          <w:rtl w:val="0"/>
        </w:rPr>
        <w:t xml:space="preserve">layak</w:t>
      </w:r>
      <w:r w:rsidDel="00000000" w:rsidR="00000000" w:rsidRPr="00000000">
        <w:rPr>
          <w:rFonts w:ascii="Times New Roman" w:cs="Times New Roman" w:eastAsia="Times New Roman" w:hAnsi="Times New Roman"/>
          <w:sz w:val="24"/>
          <w:szCs w:val="24"/>
          <w:rtl w:val="0"/>
        </w:rPr>
        <w:t xml:space="preserve">, sarta ngaronjatkeun panyalindungan sosial jeung strengthens dialog dina isu nu patali jeung pagawe kaasup. masalah eksploitasi buruh anak dina industri garmen siap paké di Bangladesh.</w:t>
      </w:r>
    </w:p>
    <w:p w:rsidR="00000000" w:rsidDel="00000000" w:rsidP="00000000" w:rsidRDefault="00000000" w:rsidRPr="00000000" w14:paraId="00000018">
      <w:pPr>
        <w:spacing w:after="160" w:line="360" w:lineRule="auto"/>
        <w:ind w:left="720" w:right="39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Kata Kunci: Buruh Anak, ILO, Eksploitasi Buruh Anak, Kaamanan Asasi Manusa, </w:t>
      </w:r>
      <w:r w:rsidDel="00000000" w:rsidR="00000000" w:rsidRPr="00000000">
        <w:rPr>
          <w:rFonts w:ascii="Times New Roman" w:cs="Times New Roman" w:eastAsia="Times New Roman" w:hAnsi="Times New Roman"/>
          <w:sz w:val="24"/>
          <w:szCs w:val="24"/>
          <w:rtl w:val="0"/>
        </w:rPr>
        <w:t xml:space="preserve">Kabijakan</w:t>
      </w:r>
      <w:r w:rsidDel="00000000" w:rsidR="00000000" w:rsidRPr="00000000">
        <w:rPr>
          <w:rFonts w:ascii="Times New Roman" w:cs="Times New Roman" w:eastAsia="Times New Roman" w:hAnsi="Times New Roman"/>
          <w:sz w:val="24"/>
          <w:szCs w:val="24"/>
          <w:rtl w:val="0"/>
        </w:rPr>
        <w:t xml:space="preserve"> Bangladesh, Kontribusi/</w:t>
      </w:r>
      <w:r w:rsidDel="00000000" w:rsidR="00000000" w:rsidRPr="00000000">
        <w:rPr>
          <w:rFonts w:ascii="Times New Roman" w:cs="Times New Roman" w:eastAsia="Times New Roman" w:hAnsi="Times New Roman"/>
          <w:sz w:val="24"/>
          <w:szCs w:val="24"/>
          <w:rtl w:val="0"/>
        </w:rPr>
        <w:t xml:space="preserve">Kooperasi</w:t>
      </w:r>
      <w:r w:rsidDel="00000000" w:rsidR="00000000" w:rsidRPr="00000000">
        <w:rPr>
          <w:rFonts w:ascii="Times New Roman" w:cs="Times New Roman" w:eastAsia="Times New Roman" w:hAnsi="Times New Roman"/>
          <w:sz w:val="24"/>
          <w:szCs w:val="24"/>
          <w:rtl w:val="0"/>
        </w:rPr>
        <w:t xml:space="preserve"> ILO.</w:t>
      </w:r>
    </w:p>
    <w:p w:rsidR="00000000" w:rsidDel="00000000" w:rsidP="00000000" w:rsidRDefault="00000000" w:rsidRPr="00000000" w14:paraId="00000019">
      <w:pPr>
        <w:pStyle w:val="Heading1"/>
        <w:spacing w:after="160" w:before="0" w:line="360" w:lineRule="auto"/>
        <w:ind w:left="720" w:right="390" w:firstLine="720"/>
        <w:jc w:val="center"/>
        <w:rPr>
          <w:rFonts w:ascii="Times New Roman" w:cs="Times New Roman" w:eastAsia="Times New Roman" w:hAnsi="Times New Roman"/>
          <w:b w:val="1"/>
          <w:sz w:val="24"/>
          <w:szCs w:val="24"/>
        </w:rPr>
      </w:pPr>
      <w:bookmarkStart w:colFirst="0" w:colLast="0" w:name="_3sn69v9qkv4n" w:id="3"/>
      <w:bookmarkEnd w:id="3"/>
      <w:r w:rsidDel="00000000" w:rsidR="00000000" w:rsidRPr="00000000">
        <w:rPr>
          <w:rtl w:val="0"/>
        </w:rPr>
      </w:r>
    </w:p>
    <w:p w:rsidR="00000000" w:rsidDel="00000000" w:rsidP="00000000" w:rsidRDefault="00000000" w:rsidRPr="00000000" w14:paraId="0000001A">
      <w:pPr>
        <w:ind w:left="1440" w:firstLine="0"/>
        <w:rPr/>
      </w:pPr>
      <w:r w:rsidDel="00000000" w:rsidR="00000000" w:rsidRPr="00000000">
        <w:rPr>
          <w:rtl w:val="0"/>
        </w:rPr>
      </w:r>
    </w:p>
    <w:sectPr>
      <w:pgSz w:h="16838" w:w="11906"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