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4D9" w:rsidRPr="0017542E" w:rsidRDefault="001D14D9" w:rsidP="001D14D9">
      <w:pPr>
        <w:tabs>
          <w:tab w:val="left" w:pos="4823"/>
        </w:tabs>
        <w:jc w:val="center"/>
        <w:rPr>
          <w:rFonts w:ascii="Times New Roman" w:hAnsi="Times New Roman" w:cs="Times New Roman"/>
          <w:i/>
          <w:iCs/>
          <w:sz w:val="28"/>
          <w:szCs w:val="28"/>
        </w:rPr>
      </w:pPr>
      <w:r w:rsidRPr="0017542E">
        <w:rPr>
          <w:rFonts w:ascii="Times New Roman" w:hAnsi="Times New Roman" w:cs="Times New Roman"/>
          <w:b/>
          <w:bCs/>
          <w:sz w:val="24"/>
          <w:szCs w:val="24"/>
        </w:rPr>
        <w:t>BAB I</w:t>
      </w:r>
    </w:p>
    <w:p w:rsidR="001D14D9" w:rsidRPr="0017542E" w:rsidRDefault="001D14D9" w:rsidP="001D14D9">
      <w:pPr>
        <w:pStyle w:val="Heading1"/>
        <w:spacing w:line="480" w:lineRule="auto"/>
        <w:jc w:val="center"/>
        <w:rPr>
          <w:rFonts w:ascii="Times New Roman" w:hAnsi="Times New Roman" w:cs="Times New Roman"/>
          <w:b/>
          <w:bCs/>
          <w:color w:val="auto"/>
          <w:sz w:val="24"/>
          <w:szCs w:val="24"/>
        </w:rPr>
      </w:pPr>
      <w:bookmarkStart w:id="0" w:name="_Toc109469088"/>
      <w:r w:rsidRPr="0017542E">
        <w:rPr>
          <w:rFonts w:ascii="Times New Roman" w:hAnsi="Times New Roman" w:cs="Times New Roman"/>
          <w:b/>
          <w:bCs/>
          <w:color w:val="auto"/>
          <w:sz w:val="24"/>
          <w:szCs w:val="24"/>
        </w:rPr>
        <w:t>PENDAHULUAN</w:t>
      </w:r>
      <w:bookmarkEnd w:id="0"/>
    </w:p>
    <w:p w:rsidR="001D14D9" w:rsidRPr="0017542E" w:rsidRDefault="001D14D9" w:rsidP="001D14D9">
      <w:pPr>
        <w:pStyle w:val="Heading2"/>
        <w:spacing w:line="480" w:lineRule="auto"/>
        <w:rPr>
          <w:rFonts w:ascii="Times New Roman" w:hAnsi="Times New Roman" w:cs="Times New Roman"/>
          <w:b/>
          <w:bCs/>
          <w:color w:val="auto"/>
          <w:sz w:val="24"/>
          <w:szCs w:val="24"/>
        </w:rPr>
      </w:pPr>
      <w:bookmarkStart w:id="1" w:name="_Toc109469089"/>
      <w:r w:rsidRPr="0017542E">
        <w:rPr>
          <w:rFonts w:ascii="Times New Roman" w:hAnsi="Times New Roman" w:cs="Times New Roman"/>
          <w:b/>
          <w:bCs/>
          <w:color w:val="auto"/>
          <w:sz w:val="24"/>
          <w:szCs w:val="24"/>
        </w:rPr>
        <w:t>1.1 Latar Belakang Penelitian</w:t>
      </w:r>
      <w:bookmarkEnd w:id="1"/>
      <w:r w:rsidRPr="0017542E">
        <w:rPr>
          <w:rFonts w:ascii="Times New Roman" w:hAnsi="Times New Roman" w:cs="Times New Roman"/>
          <w:b/>
          <w:bCs/>
          <w:color w:val="auto"/>
          <w:sz w:val="24"/>
          <w:szCs w:val="24"/>
        </w:rPr>
        <w:t xml:space="preserve"> </w:t>
      </w:r>
    </w:p>
    <w:p w:rsidR="001D14D9" w:rsidRPr="0017542E" w:rsidRDefault="001D14D9" w:rsidP="001D14D9">
      <w:pPr>
        <w:spacing w:line="480" w:lineRule="auto"/>
        <w:jc w:val="both"/>
        <w:rPr>
          <w:rFonts w:ascii="Times New Roman" w:hAnsi="Times New Roman" w:cs="Times New Roman"/>
          <w:sz w:val="24"/>
          <w:szCs w:val="24"/>
        </w:rPr>
      </w:pPr>
      <w:r w:rsidRPr="0017542E">
        <w:rPr>
          <w:rFonts w:ascii="Times New Roman" w:hAnsi="Times New Roman" w:cs="Times New Roman"/>
          <w:sz w:val="24"/>
          <w:szCs w:val="24"/>
        </w:rPr>
        <w:tab/>
        <w:t>Hubungan Internasional adalah bidang studi yang mempelajari tentang interaksi atau hubungan antar negara. Dinyatakan oleh sebagian pendapat bahwa hubungan internasional merupakan sesuatu yang berkaitan dengan strategi diplomasi dari sebuah negara dengan karakterist</w:t>
      </w:r>
      <w:r>
        <w:rPr>
          <w:rFonts w:ascii="Times New Roman" w:hAnsi="Times New Roman" w:cs="Times New Roman"/>
          <w:sz w:val="24"/>
          <w:szCs w:val="24"/>
        </w:rPr>
        <w:t>i</w:t>
      </w:r>
      <w:r w:rsidRPr="0017542E">
        <w:rPr>
          <w:rFonts w:ascii="Times New Roman" w:hAnsi="Times New Roman" w:cs="Times New Roman"/>
          <w:sz w:val="24"/>
          <w:szCs w:val="24"/>
        </w:rPr>
        <w:t xml:space="preserve">knya dipenuhi oleh isu perang dan perdamaian, konflik, dan kerjasama. Dalam arti lain pembahasan hanya sebatas pada aspek politik dan keamanan militer saja. Sementara sebagian pendapat lainnya beranggapan yang berbeda, yaitu sebagai hal-hal yang berkaitan dengan transaksi politik, ekonomi, sosial yang melewati batas negara, negosiasi perdagangan, dan aksi dari institusi non-pemerintah </w:t>
      </w:r>
      <w:r w:rsidRPr="0017542E">
        <w:rPr>
          <w:rStyle w:val="FootnoteReference"/>
          <w:rFonts w:ascii="Times New Roman" w:hAnsi="Times New Roman" w:cs="Times New Roman"/>
        </w:rPr>
        <w:fldChar w:fldCharType="begin" w:fldLock="1"/>
      </w:r>
      <w:r>
        <w:rPr>
          <w:rFonts w:ascii="Times New Roman" w:hAnsi="Times New Roman" w:cs="Times New Roman"/>
          <w:sz w:val="24"/>
          <w:szCs w:val="24"/>
        </w:rPr>
        <w:instrText>ADDIN CSL_CITATION {"citationItems":[{"id":"ITEM-1","itemData":{"ISBN":"978-0-19-969601-7","author":[{"dropping-particle":"","family":"Brown","given":"CHris","non-dropping-particle":"","parse-names":false,"suffix":""},{"dropping-particle":"","family":"Ainley","given":"Kristen","non-dropping-particle":"","parse-names":false,"suffix":""}],"edition":"Third Edit","id":"ITEM-1","issued":{"date-parts":[["2012"]]},"publisher":"Oxford University Press","publisher-place":"UK","title":"Understanding International Relations","type":"book"},"uris":["http://www.mendeley.com/documents/?uuid=8caad551-0874-438d-b5ea-156bf16b2a30"]}],"mendeley":{"formattedCitation":"(Brown &amp; Ainley, 2012)","plainTextFormattedCitation":"(Brown &amp; Ainley, 2012)","previouslyFormattedCitation":"(Brown &amp; Ainley, 2012)"},"properties":{"noteIndex":0},"schema":"https://github.com/citation-style-language/schema/raw/master/csl-citation.json"}</w:instrText>
      </w:r>
      <w:r w:rsidRPr="0017542E">
        <w:rPr>
          <w:rStyle w:val="FootnoteReference"/>
          <w:rFonts w:ascii="Times New Roman" w:hAnsi="Times New Roman" w:cs="Times New Roman"/>
        </w:rPr>
        <w:fldChar w:fldCharType="separate"/>
      </w:r>
      <w:r w:rsidRPr="00850C84">
        <w:rPr>
          <w:rFonts w:ascii="Times New Roman" w:hAnsi="Times New Roman" w:cs="Times New Roman"/>
          <w:noProof/>
          <w:sz w:val="24"/>
          <w:szCs w:val="24"/>
        </w:rPr>
        <w:t>(Brown &amp; Ainley, 2012)</w:t>
      </w:r>
      <w:r w:rsidRPr="0017542E">
        <w:rPr>
          <w:rStyle w:val="FootnoteReference"/>
          <w:rFonts w:ascii="Times New Roman" w:hAnsi="Times New Roman" w:cs="Times New Roman"/>
        </w:rPr>
        <w:fldChar w:fldCharType="end"/>
      </w:r>
      <w:r w:rsidRPr="0017542E">
        <w:rPr>
          <w:rFonts w:ascii="Times New Roman" w:hAnsi="Times New Roman" w:cs="Times New Roman"/>
          <w:sz w:val="24"/>
          <w:szCs w:val="24"/>
        </w:rPr>
        <w:t xml:space="preserve">. </w:t>
      </w:r>
    </w:p>
    <w:p w:rsidR="001D14D9" w:rsidRPr="0017542E" w:rsidRDefault="001D14D9" w:rsidP="001D14D9">
      <w:pPr>
        <w:spacing w:line="480" w:lineRule="auto"/>
        <w:ind w:firstLine="720"/>
        <w:jc w:val="both"/>
        <w:rPr>
          <w:rFonts w:ascii="Times New Roman" w:hAnsi="Times New Roman" w:cs="Times New Roman"/>
          <w:sz w:val="24"/>
          <w:szCs w:val="24"/>
        </w:rPr>
      </w:pPr>
      <w:r w:rsidRPr="0017542E">
        <w:rPr>
          <w:rFonts w:ascii="Times New Roman" w:hAnsi="Times New Roman" w:cs="Times New Roman"/>
          <w:sz w:val="24"/>
          <w:szCs w:val="24"/>
        </w:rPr>
        <w:t>Setelah berakhirnya Perang Dingin, hubungan internasional mengalami pe</w:t>
      </w:r>
      <w:r>
        <w:rPr>
          <w:rFonts w:ascii="Times New Roman" w:hAnsi="Times New Roman" w:cs="Times New Roman"/>
          <w:sz w:val="24"/>
          <w:szCs w:val="24"/>
        </w:rPr>
        <w:t>r</w:t>
      </w:r>
      <w:r w:rsidRPr="0017542E">
        <w:rPr>
          <w:rFonts w:ascii="Times New Roman" w:hAnsi="Times New Roman" w:cs="Times New Roman"/>
          <w:sz w:val="24"/>
          <w:szCs w:val="24"/>
        </w:rPr>
        <w:t>geseran pengkajian isu menuju isu ekonomi, degr</w:t>
      </w:r>
      <w:r>
        <w:rPr>
          <w:rFonts w:ascii="Times New Roman" w:hAnsi="Times New Roman" w:cs="Times New Roman"/>
          <w:sz w:val="24"/>
          <w:szCs w:val="24"/>
        </w:rPr>
        <w:t>adasi</w:t>
      </w:r>
      <w:r w:rsidRPr="0017542E">
        <w:rPr>
          <w:rFonts w:ascii="Times New Roman" w:hAnsi="Times New Roman" w:cs="Times New Roman"/>
          <w:sz w:val="24"/>
          <w:szCs w:val="24"/>
        </w:rPr>
        <w:t xml:space="preserve"> lingkungan, kemiskinan, tero</w:t>
      </w:r>
      <w:r>
        <w:rPr>
          <w:rFonts w:ascii="Times New Roman" w:hAnsi="Times New Roman" w:cs="Times New Roman"/>
          <w:sz w:val="24"/>
          <w:szCs w:val="24"/>
        </w:rPr>
        <w:t>ri</w:t>
      </w:r>
      <w:r w:rsidRPr="0017542E">
        <w:rPr>
          <w:rFonts w:ascii="Times New Roman" w:hAnsi="Times New Roman" w:cs="Times New Roman"/>
          <w:sz w:val="24"/>
          <w:szCs w:val="24"/>
        </w:rPr>
        <w:t xml:space="preserve">sme, dan sebagainya yang bersifat </w:t>
      </w:r>
      <w:r w:rsidRPr="0017542E">
        <w:rPr>
          <w:rFonts w:ascii="Times New Roman" w:hAnsi="Times New Roman" w:cs="Times New Roman"/>
          <w:i/>
          <w:iCs/>
          <w:sz w:val="24"/>
          <w:szCs w:val="24"/>
        </w:rPr>
        <w:t xml:space="preserve">low politics. </w:t>
      </w:r>
      <w:r w:rsidRPr="0017542E">
        <w:rPr>
          <w:rFonts w:ascii="Times New Roman" w:hAnsi="Times New Roman" w:cs="Times New Roman"/>
          <w:sz w:val="24"/>
          <w:szCs w:val="24"/>
        </w:rPr>
        <w:t xml:space="preserve">Perkembangan isu ini menurut Toma dan Gormah dipengaruhi oleh faktor utama dan pendukung. Faktor utamanya adalah aktor negara dan kekuasaan yang dipakainya dalam mencapai kepentingan negara. Kemudian fenomena globalisasi ekonomi, kemajuan teknologi, ancaman pada lingkungan, serta meningkatnya kekuasaan dan pengaruh dari aktor non-negara adalah faktor pendukungnya. Pasca jatuhnya sistem komunis Uni Soviet, terdapat harapan tinggi dalam kehidupan yang lebih aman, damai, dan sejahtera di dunia </w:t>
      </w:r>
      <w:r w:rsidRPr="0017542E">
        <w:rPr>
          <w:rFonts w:ascii="Times New Roman" w:hAnsi="Times New Roman" w:cs="Times New Roman"/>
          <w:sz w:val="24"/>
          <w:szCs w:val="24"/>
        </w:rPr>
        <w:fldChar w:fldCharType="begin" w:fldLock="1"/>
      </w:r>
      <w:r w:rsidRPr="0017542E">
        <w:rPr>
          <w:rFonts w:ascii="Times New Roman" w:hAnsi="Times New Roman" w:cs="Times New Roman"/>
          <w:sz w:val="24"/>
          <w:szCs w:val="24"/>
        </w:rPr>
        <w:instrText>ADDIN CSL_CITATION {"citationItems":[{"id":"ITEM-1","itemData":{"ISBN":"979-692-384-X","author":[{"dropping-particle":"","family":"Perwita","given":"Anak Agung Banyu","non-dropping-particle":"","parse-names":false,"suffix":""},{"dropping-particle":"","family":"Yani","given":"Yanyan Mochamad","non-dropping-particle":"","parse-names":false,"suffix":""}],"id":"ITEM-1","issued":{"date-parts":[["2005"]]},"number-of-pages":"171","publisher":"PT REMAJA ROSDAKARYA","publisher-place":"Bandung","title":"Pengantar Ilmu Hubungan Internasional","type":"book"},"uris":["http://www.mendeley.com/documents/?uuid=cd7381a2-4d4b-489d-af5f-070a86544699"]}],"mendeley":{"formattedCitation":"(Perwita &amp; Yani, 2005)","plainTextFormattedCitation":"(Perwita &amp; Yani, 2005)","previouslyFormattedCitation":"(Perwita &amp; Yani, 2005)"},"properties":{"noteIndex":0},"schema":"https://github.com/citation-style-language/schema/raw/master/csl-citation.json"}</w:instrText>
      </w:r>
      <w:r w:rsidRPr="0017542E">
        <w:rPr>
          <w:rFonts w:ascii="Times New Roman" w:hAnsi="Times New Roman" w:cs="Times New Roman"/>
          <w:sz w:val="24"/>
          <w:szCs w:val="24"/>
        </w:rPr>
        <w:fldChar w:fldCharType="separate"/>
      </w:r>
      <w:r w:rsidRPr="0017542E">
        <w:rPr>
          <w:rFonts w:ascii="Times New Roman" w:hAnsi="Times New Roman" w:cs="Times New Roman"/>
          <w:noProof/>
          <w:sz w:val="24"/>
          <w:szCs w:val="24"/>
        </w:rPr>
        <w:t>(Perwita &amp; Yani, 2005)</w:t>
      </w:r>
      <w:r w:rsidRPr="0017542E">
        <w:rPr>
          <w:rFonts w:ascii="Times New Roman" w:hAnsi="Times New Roman" w:cs="Times New Roman"/>
          <w:sz w:val="24"/>
          <w:szCs w:val="24"/>
        </w:rPr>
        <w:fldChar w:fldCharType="end"/>
      </w:r>
      <w:r w:rsidRPr="0017542E">
        <w:rPr>
          <w:rFonts w:ascii="Times New Roman" w:hAnsi="Times New Roman" w:cs="Times New Roman"/>
          <w:sz w:val="24"/>
          <w:szCs w:val="24"/>
        </w:rPr>
        <w:t>.</w:t>
      </w:r>
    </w:p>
    <w:p w:rsidR="001D14D9" w:rsidRPr="0017542E" w:rsidRDefault="001D14D9" w:rsidP="001D14D9">
      <w:pPr>
        <w:spacing w:line="480" w:lineRule="auto"/>
        <w:ind w:firstLine="720"/>
        <w:jc w:val="both"/>
        <w:rPr>
          <w:rFonts w:ascii="Times New Roman" w:hAnsi="Times New Roman" w:cs="Times New Roman"/>
          <w:sz w:val="24"/>
          <w:szCs w:val="24"/>
        </w:rPr>
      </w:pPr>
      <w:r w:rsidRPr="0017542E">
        <w:rPr>
          <w:rFonts w:ascii="Times New Roman" w:hAnsi="Times New Roman" w:cs="Times New Roman"/>
          <w:sz w:val="24"/>
          <w:szCs w:val="24"/>
        </w:rPr>
        <w:t xml:space="preserve">Peristiwa ini mengakibatkan isu mengenai keamanan non-militer atau lebih tepatnya keamanan manusia </w:t>
      </w:r>
      <w:r w:rsidRPr="0017542E">
        <w:rPr>
          <w:rFonts w:ascii="Times New Roman" w:hAnsi="Times New Roman" w:cs="Times New Roman"/>
          <w:i/>
          <w:iCs/>
          <w:sz w:val="24"/>
          <w:szCs w:val="24"/>
        </w:rPr>
        <w:t>(human security)</w:t>
      </w:r>
      <w:r w:rsidRPr="0017542E">
        <w:rPr>
          <w:rFonts w:ascii="Times New Roman" w:hAnsi="Times New Roman" w:cs="Times New Roman"/>
          <w:sz w:val="24"/>
          <w:szCs w:val="24"/>
        </w:rPr>
        <w:t xml:space="preserve"> meningkat. Pada dasarnya keamanan </w:t>
      </w:r>
      <w:r w:rsidRPr="0017542E">
        <w:rPr>
          <w:rFonts w:ascii="Times New Roman" w:hAnsi="Times New Roman" w:cs="Times New Roman"/>
          <w:sz w:val="24"/>
          <w:szCs w:val="24"/>
        </w:rPr>
        <w:lastRenderedPageBreak/>
        <w:t>manusia menitikberatkan kepada keberlangsungan hidup individu manusia baik dalam pembangunan dan menjalankan kehidupannya. Oleh karena itu Hak Asasi Manusia sangat melekat dalam konsep keamanan manusia. Perhatian kepada HAM telah menjadi bag</w:t>
      </w:r>
      <w:r>
        <w:rPr>
          <w:rFonts w:ascii="Times New Roman" w:hAnsi="Times New Roman" w:cs="Times New Roman"/>
          <w:sz w:val="24"/>
          <w:szCs w:val="24"/>
        </w:rPr>
        <w:t>ia</w:t>
      </w:r>
      <w:r w:rsidRPr="0017542E">
        <w:rPr>
          <w:rFonts w:ascii="Times New Roman" w:hAnsi="Times New Roman" w:cs="Times New Roman"/>
          <w:sz w:val="24"/>
          <w:szCs w:val="24"/>
        </w:rPr>
        <w:t>n dari pemerintah internasional karena kebijakan domestik publik dan konstitusi negara banyak dipengaruhi oleh kekhawatiran pada nilai-nilai kesetaraan, kebebasan, dan kesejahteraan individu.</w:t>
      </w:r>
    </w:p>
    <w:p w:rsidR="001D14D9" w:rsidRPr="0017542E" w:rsidRDefault="001D14D9" w:rsidP="001D14D9">
      <w:pPr>
        <w:spacing w:line="480" w:lineRule="auto"/>
        <w:ind w:firstLine="720"/>
        <w:jc w:val="both"/>
        <w:rPr>
          <w:rFonts w:ascii="Times New Roman" w:hAnsi="Times New Roman" w:cs="Times New Roman"/>
          <w:sz w:val="24"/>
          <w:szCs w:val="24"/>
        </w:rPr>
      </w:pPr>
      <w:r w:rsidRPr="0017542E">
        <w:rPr>
          <w:rFonts w:ascii="Times New Roman" w:hAnsi="Times New Roman" w:cs="Times New Roman"/>
          <w:sz w:val="24"/>
          <w:szCs w:val="24"/>
        </w:rPr>
        <w:t xml:space="preserve">Sekretaris Jenderal PBB periode 1981-1991, Javier Perez de Cuellar, mengamati adanya perubahan kepercayaan dari publik yaitu pembela HAM atas moralitas harus dimenangkan melalui dokumen atau legal hukum. Sejak tahun 1948, Deklarasi Universal Hak Asasi Manusia telah diadopsi oleh Majelis Umum PBB </w:t>
      </w:r>
      <w:r w:rsidRPr="0017542E">
        <w:rPr>
          <w:rFonts w:ascii="Times New Roman" w:hAnsi="Times New Roman" w:cs="Times New Roman"/>
          <w:sz w:val="24"/>
          <w:szCs w:val="24"/>
        </w:rPr>
        <w:fldChar w:fldCharType="begin" w:fldLock="1"/>
      </w:r>
      <w:r w:rsidRPr="0017542E">
        <w:rPr>
          <w:rFonts w:ascii="Times New Roman" w:hAnsi="Times New Roman" w:cs="Times New Roman"/>
          <w:sz w:val="24"/>
          <w:szCs w:val="24"/>
        </w:rPr>
        <w:instrText>ADDIN CSL_CITATION {"citationItems":[{"id":"ITEM-1","itemData":{"ISBN":"9780521865609","author":[{"dropping-particle":"","family":"Forsythe","given":"David P.","non-dropping-particle":"","parse-names":false,"suffix":""}],"edition":"Second Edi","id":"ITEM-1","issued":{"date-parts":[["2006"]]},"number-of-pages":"299","publisher":"Cambridge University Press","publisher-place":"Cambridge","title":"Human Rights in International Relations","type":"book"},"uris":["http://www.mendeley.com/documents/?uuid=df6e2d8d-5182-41f8-a756-fbe41f8c2ecb"]}],"mendeley":{"formattedCitation":"(Forsythe, 2006)","plainTextFormattedCitation":"(Forsythe, 2006)","previouslyFormattedCitation":"(Forsythe, 2006)"},"properties":{"noteIndex":0},"schema":"https://github.com/citation-style-language/schema/raw/master/csl-citation.json"}</w:instrText>
      </w:r>
      <w:r w:rsidRPr="0017542E">
        <w:rPr>
          <w:rFonts w:ascii="Times New Roman" w:hAnsi="Times New Roman" w:cs="Times New Roman"/>
          <w:sz w:val="24"/>
          <w:szCs w:val="24"/>
        </w:rPr>
        <w:fldChar w:fldCharType="separate"/>
      </w:r>
      <w:r w:rsidRPr="0017542E">
        <w:rPr>
          <w:rFonts w:ascii="Times New Roman" w:hAnsi="Times New Roman" w:cs="Times New Roman"/>
          <w:noProof/>
          <w:sz w:val="24"/>
          <w:szCs w:val="24"/>
        </w:rPr>
        <w:t>(Forsythe, 2006)</w:t>
      </w:r>
      <w:r w:rsidRPr="0017542E">
        <w:rPr>
          <w:rFonts w:ascii="Times New Roman" w:hAnsi="Times New Roman" w:cs="Times New Roman"/>
          <w:sz w:val="24"/>
          <w:szCs w:val="24"/>
        </w:rPr>
        <w:fldChar w:fldCharType="end"/>
      </w:r>
      <w:r w:rsidRPr="0017542E">
        <w:rPr>
          <w:rFonts w:ascii="Times New Roman" w:hAnsi="Times New Roman" w:cs="Times New Roman"/>
          <w:sz w:val="24"/>
          <w:szCs w:val="24"/>
        </w:rPr>
        <w:t xml:space="preserve">. Walaupun begitu pelanggaran HAM masih terus terjadi hingga kini, terutama pelanggaran terhadap hak anak. Menurut Konvensi Hak Anak Pasal 1 anak adalah semua orang yang usianya berada dibawah 18 tahun, kecuali ditentukan lain oleh hukum suatu negara </w:t>
      </w:r>
      <w:r w:rsidRPr="0017542E">
        <w:rPr>
          <w:rFonts w:ascii="Times New Roman" w:hAnsi="Times New Roman" w:cs="Times New Roman"/>
          <w:sz w:val="24"/>
          <w:szCs w:val="24"/>
        </w:rPr>
        <w:fldChar w:fldCharType="begin" w:fldLock="1"/>
      </w:r>
      <w:r w:rsidRPr="0017542E">
        <w:rPr>
          <w:rFonts w:ascii="Times New Roman" w:hAnsi="Times New Roman" w:cs="Times New Roman"/>
          <w:sz w:val="24"/>
          <w:szCs w:val="24"/>
        </w:rPr>
        <w:instrText>ADDIN CSL_CITATION {"citationItems":[{"id":"ITEM-1","itemData":{"URL":"https://www.ohchr.org/en/professionalinterest/pages/crc.aspx","author":[{"dropping-particle":"","family":"OHCHR","given":"","non-dropping-particle":"","parse-names":false,"suffix":""}],"id":"ITEM-1","issue":"November 1989","issued":{"date-parts":[["1990"]]},"title":"Convention on the Rights of the Child","type":"webpage"},"uris":["http://www.mendeley.com/documents/?uuid=046f851c-e4a1-4e69-b468-9bf2859e3a28"]}],"mendeley":{"formattedCitation":"(OHCHR, 1990)","plainTextFormattedCitation":"(OHCHR, 1990)","previouslyFormattedCitation":"(OHCHR, 1990)"},"properties":{"noteIndex":0},"schema":"https://github.com/citation-style-language/schema/raw/master/csl-citation.json"}</w:instrText>
      </w:r>
      <w:r w:rsidRPr="0017542E">
        <w:rPr>
          <w:rFonts w:ascii="Times New Roman" w:hAnsi="Times New Roman" w:cs="Times New Roman"/>
          <w:sz w:val="24"/>
          <w:szCs w:val="24"/>
        </w:rPr>
        <w:fldChar w:fldCharType="separate"/>
      </w:r>
      <w:r w:rsidRPr="0017542E">
        <w:rPr>
          <w:rFonts w:ascii="Times New Roman" w:hAnsi="Times New Roman" w:cs="Times New Roman"/>
          <w:noProof/>
          <w:sz w:val="24"/>
          <w:szCs w:val="24"/>
        </w:rPr>
        <w:t>(OHCHR, 1990)</w:t>
      </w:r>
      <w:r w:rsidRPr="0017542E">
        <w:rPr>
          <w:rFonts w:ascii="Times New Roman" w:hAnsi="Times New Roman" w:cs="Times New Roman"/>
          <w:sz w:val="24"/>
          <w:szCs w:val="24"/>
        </w:rPr>
        <w:fldChar w:fldCharType="end"/>
      </w:r>
      <w:r w:rsidRPr="0017542E">
        <w:rPr>
          <w:rFonts w:ascii="Times New Roman" w:hAnsi="Times New Roman" w:cs="Times New Roman"/>
          <w:sz w:val="24"/>
          <w:szCs w:val="24"/>
        </w:rPr>
        <w:t xml:space="preserve">. Bentuk-bentuk pelanggaran pada hak anak terdiri dari perkawinan anak, perdagangan anak, tentara anak, kurangnya akses anak pada kesehatan, air bersih, pendidikan, pekerja anak, dan lain-lainnya. </w:t>
      </w:r>
    </w:p>
    <w:p w:rsidR="001D14D9" w:rsidRPr="0017542E" w:rsidRDefault="001D14D9" w:rsidP="001D14D9">
      <w:pPr>
        <w:spacing w:line="480" w:lineRule="auto"/>
        <w:ind w:firstLine="720"/>
        <w:jc w:val="both"/>
        <w:rPr>
          <w:rFonts w:ascii="Times New Roman" w:hAnsi="Times New Roman" w:cs="Times New Roman"/>
          <w:sz w:val="24"/>
          <w:szCs w:val="24"/>
        </w:rPr>
      </w:pPr>
      <w:r w:rsidRPr="0017542E">
        <w:rPr>
          <w:rFonts w:ascii="Times New Roman" w:hAnsi="Times New Roman" w:cs="Times New Roman"/>
          <w:sz w:val="24"/>
          <w:szCs w:val="24"/>
        </w:rPr>
        <w:t>Pekerja anak merupakan salah satu fenomena yang banyak terjadi dan menjadi perhatian banyak negara di dunia. Prinsipnya anak-anak tidak boleh bekerja, kecuali terdapat beberapa situasi dan kepentingan yang memungkinkan anak untuk bekerja. Seperti pekerjaan ringan yang tidak men</w:t>
      </w:r>
      <w:r>
        <w:rPr>
          <w:rFonts w:ascii="Times New Roman" w:hAnsi="Times New Roman" w:cs="Times New Roman"/>
          <w:sz w:val="24"/>
          <w:szCs w:val="24"/>
        </w:rPr>
        <w:t>g</w:t>
      </w:r>
      <w:r w:rsidRPr="0017542E">
        <w:rPr>
          <w:rFonts w:ascii="Times New Roman" w:hAnsi="Times New Roman" w:cs="Times New Roman"/>
          <w:sz w:val="24"/>
          <w:szCs w:val="24"/>
        </w:rPr>
        <w:t xml:space="preserve">ganggu jam sekolah anak dan tidak berpengaruh pada perkembangan kesehatan, pribadi, mental, dan sosial anak. Misalnya adalah membantu keluarga atau orang tua di rumah selama liburan sekolah dengan durasi kerja yang tidak terlalu lama dan mendapatkan upah </w:t>
      </w:r>
      <w:r w:rsidRPr="0017542E">
        <w:rPr>
          <w:rFonts w:ascii="Times New Roman" w:hAnsi="Times New Roman" w:cs="Times New Roman"/>
          <w:sz w:val="24"/>
          <w:szCs w:val="24"/>
        </w:rPr>
        <w:lastRenderedPageBreak/>
        <w:t>atau uang saku. Namun, pada fakta dilapangan berbeda dari itu. Anak sering kali bekerja di</w:t>
      </w:r>
      <w:r>
        <w:rPr>
          <w:rFonts w:ascii="Times New Roman" w:hAnsi="Times New Roman" w:cs="Times New Roman"/>
          <w:sz w:val="24"/>
          <w:szCs w:val="24"/>
        </w:rPr>
        <w:t xml:space="preserve"> </w:t>
      </w:r>
      <w:r w:rsidRPr="0017542E">
        <w:rPr>
          <w:rFonts w:ascii="Times New Roman" w:hAnsi="Times New Roman" w:cs="Times New Roman"/>
          <w:sz w:val="24"/>
          <w:szCs w:val="24"/>
        </w:rPr>
        <w:t>tempat berbahaya yang dapat berdampak pada kesehatan mereka baik secara mental maupun fisik, serta berdampak pada sosial dan moral. Selain itu mereka bekerja dijam yang seharusnya mereka bersekolah. Tidak hanya itu, anak pun kerap mengalami kekerasan di</w:t>
      </w:r>
      <w:r>
        <w:rPr>
          <w:rFonts w:ascii="Times New Roman" w:hAnsi="Times New Roman" w:cs="Times New Roman"/>
          <w:sz w:val="24"/>
          <w:szCs w:val="24"/>
        </w:rPr>
        <w:t xml:space="preserve"> </w:t>
      </w:r>
      <w:r w:rsidRPr="0017542E">
        <w:rPr>
          <w:rFonts w:ascii="Times New Roman" w:hAnsi="Times New Roman" w:cs="Times New Roman"/>
          <w:sz w:val="24"/>
          <w:szCs w:val="24"/>
        </w:rPr>
        <w:t xml:space="preserve">tempat kerja. </w:t>
      </w:r>
    </w:p>
    <w:p w:rsidR="001D14D9" w:rsidRPr="0017542E" w:rsidRDefault="001D14D9" w:rsidP="001D14D9">
      <w:pPr>
        <w:spacing w:line="480" w:lineRule="auto"/>
        <w:ind w:firstLine="720"/>
        <w:jc w:val="both"/>
        <w:rPr>
          <w:rFonts w:ascii="Times New Roman" w:hAnsi="Times New Roman" w:cs="Times New Roman"/>
          <w:sz w:val="24"/>
          <w:szCs w:val="24"/>
        </w:rPr>
      </w:pPr>
      <w:r w:rsidRPr="0017542E">
        <w:rPr>
          <w:rFonts w:ascii="Times New Roman" w:hAnsi="Times New Roman" w:cs="Times New Roman"/>
          <w:sz w:val="24"/>
          <w:szCs w:val="24"/>
        </w:rPr>
        <w:t>Pekerja anak dilarang apabila dapat menghilangkan masa anak-anak, martabat, melukai fisik dan mental, serta potensi tumbuh kembang anak. Pekerja anak juga dilarang apabila mengganggu kesempatannya untuk belajar dan bersosialisasi di</w:t>
      </w:r>
      <w:r>
        <w:rPr>
          <w:rFonts w:ascii="Times New Roman" w:hAnsi="Times New Roman" w:cs="Times New Roman"/>
          <w:sz w:val="24"/>
          <w:szCs w:val="24"/>
        </w:rPr>
        <w:t xml:space="preserve"> </w:t>
      </w:r>
      <w:r w:rsidRPr="0017542E">
        <w:rPr>
          <w:rFonts w:ascii="Times New Roman" w:hAnsi="Times New Roman" w:cs="Times New Roman"/>
          <w:sz w:val="24"/>
          <w:szCs w:val="24"/>
        </w:rPr>
        <w:t xml:space="preserve">sekolah </w:t>
      </w:r>
      <w:r w:rsidRPr="0017542E">
        <w:rPr>
          <w:rFonts w:ascii="Times New Roman" w:hAnsi="Times New Roman" w:cs="Times New Roman"/>
          <w:sz w:val="24"/>
          <w:szCs w:val="24"/>
        </w:rPr>
        <w:fldChar w:fldCharType="begin" w:fldLock="1"/>
      </w:r>
      <w:r w:rsidRPr="0017542E">
        <w:rPr>
          <w:rFonts w:ascii="Times New Roman" w:hAnsi="Times New Roman" w:cs="Times New Roman"/>
          <w:sz w:val="24"/>
          <w:szCs w:val="24"/>
        </w:rPr>
        <w:instrText>ADDIN CSL_CITATION {"citationItems":[{"id":"ITEM-1","itemData":{"URL":"https://tirto.id/apa-itu-pekerja-anak-dan-mengapa-anak-tidak-boleh-bekerja-ggN1","accessed":{"date-parts":[["2021","12","27"]]},"author":[{"dropping-particle":"","family":"Krisnawati","given":"Ega","non-dropping-particle":"","parse-names":false,"suffix":""}],"container-title":"TirtoID","id":"ITEM-1","issued":{"date-parts":[["2021"]]},"title":"Apa Itu Pekerja Anak dan Mengapa Anak Tidak Boleh Bekerja","type":"webpage"},"uris":["http://www.mendeley.com/documents/?uuid=71fa5d7c-0aec-4742-a3a8-6febe9d48457"]}],"mendeley":{"formattedCitation":"(Krisnawati, 2021)","plainTextFormattedCitation":"(Krisnawati, 2021)","previouslyFormattedCitation":"(Krisnawati, 2021)"},"properties":{"noteIndex":0},"schema":"https://github.com/citation-style-language/schema/raw/master/csl-citation.json"}</w:instrText>
      </w:r>
      <w:r w:rsidRPr="0017542E">
        <w:rPr>
          <w:rFonts w:ascii="Times New Roman" w:hAnsi="Times New Roman" w:cs="Times New Roman"/>
          <w:sz w:val="24"/>
          <w:szCs w:val="24"/>
        </w:rPr>
        <w:fldChar w:fldCharType="separate"/>
      </w:r>
      <w:r w:rsidRPr="0017542E">
        <w:rPr>
          <w:rFonts w:ascii="Times New Roman" w:hAnsi="Times New Roman" w:cs="Times New Roman"/>
          <w:noProof/>
          <w:sz w:val="24"/>
          <w:szCs w:val="24"/>
        </w:rPr>
        <w:t>(Krisnawati, 2021)</w:t>
      </w:r>
      <w:r w:rsidRPr="0017542E">
        <w:rPr>
          <w:rFonts w:ascii="Times New Roman" w:hAnsi="Times New Roman" w:cs="Times New Roman"/>
          <w:sz w:val="24"/>
          <w:szCs w:val="24"/>
        </w:rPr>
        <w:fldChar w:fldCharType="end"/>
      </w:r>
      <w:r w:rsidRPr="0017542E">
        <w:rPr>
          <w:rFonts w:ascii="Times New Roman" w:hAnsi="Times New Roman" w:cs="Times New Roman"/>
          <w:sz w:val="24"/>
          <w:szCs w:val="24"/>
        </w:rPr>
        <w:t xml:space="preserve">. Berdasarkan data dari UNICEF pada tahun 2020, pekerja anak didunia diestimasikan sebanyak 160 juta anak dengan rincian 63 juta adalah anak perempuan dan 97 juta adalah anak laki-laki. Terdapat peningkatan selama empat tahun terakhir yaitu sebanyak 8,4 juta anak. Diantaranya 79 juta anak berada dalam pekerjaan yang berbahaya untuk kesehatan, keamanan, dan perkembangan moral anak </w:t>
      </w:r>
      <w:r w:rsidRPr="0017542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{"citationItems":[{"id":"ITEM-1","itemData":{"author":[{"dropping-particle":"","family":"UNICEF","given":"","non-dropping-particle":"","parse-names":false,"suffix":""}],"id":"ITEM-1","issued":{"date-parts":[["2021"]]},"title":"Child Labour: 2020 Global Estimates Trends and The Road Foward","type":"report"},"uris":["http://www.mendeley.com/documents/?uuid=41fe0d61-c094-4e83-89c5-16bab1efa3dc"]}],"mendeley":{"formattedCitation":"(UNICEF, 2021a)","manualFormatting":"(UNICEF, 2021)","plainTextFormattedCitation":"(UNICEF, 2021a)","previouslyFormattedCitation":"(UNICEF, 2021a)"},"properties":{"noteIndex":0},"schema":"https://github.com/citation-style-language/schema/raw/master/csl-citation.json"}</w:instrText>
      </w:r>
      <w:r w:rsidRPr="0017542E">
        <w:rPr>
          <w:rFonts w:ascii="Times New Roman" w:hAnsi="Times New Roman" w:cs="Times New Roman"/>
          <w:sz w:val="24"/>
          <w:szCs w:val="24"/>
        </w:rPr>
        <w:fldChar w:fldCharType="separate"/>
      </w:r>
      <w:r w:rsidRPr="000475B3">
        <w:rPr>
          <w:rFonts w:ascii="Times New Roman" w:hAnsi="Times New Roman" w:cs="Times New Roman"/>
          <w:noProof/>
          <w:sz w:val="24"/>
          <w:szCs w:val="24"/>
        </w:rPr>
        <w:t>(UNICEF, 2021)</w:t>
      </w:r>
      <w:r w:rsidRPr="0017542E">
        <w:rPr>
          <w:rFonts w:ascii="Times New Roman" w:hAnsi="Times New Roman" w:cs="Times New Roman"/>
          <w:sz w:val="24"/>
          <w:szCs w:val="24"/>
        </w:rPr>
        <w:fldChar w:fldCharType="end"/>
      </w:r>
      <w:r w:rsidRPr="0017542E">
        <w:rPr>
          <w:rFonts w:ascii="Times New Roman" w:hAnsi="Times New Roman" w:cs="Times New Roman"/>
          <w:sz w:val="24"/>
          <w:szCs w:val="24"/>
        </w:rPr>
        <w:t xml:space="preserve">. </w:t>
      </w:r>
    </w:p>
    <w:p w:rsidR="001D14D9" w:rsidRPr="0017542E" w:rsidRDefault="001D14D9" w:rsidP="001D14D9">
      <w:pPr>
        <w:spacing w:line="480" w:lineRule="auto"/>
        <w:ind w:firstLine="720"/>
        <w:jc w:val="both"/>
        <w:rPr>
          <w:rFonts w:ascii="Times New Roman" w:hAnsi="Times New Roman" w:cs="Times New Roman"/>
          <w:sz w:val="24"/>
          <w:szCs w:val="24"/>
        </w:rPr>
      </w:pPr>
      <w:r w:rsidRPr="0017542E">
        <w:rPr>
          <w:rFonts w:ascii="Times New Roman" w:hAnsi="Times New Roman" w:cs="Times New Roman"/>
          <w:sz w:val="24"/>
          <w:szCs w:val="24"/>
        </w:rPr>
        <w:t>Kemiskinan merupakan faktor utama dari terjadinya pekerja anak sehingga pendapatan dari pekerja anak menurut keluarga dirasakan sangat penting untuk keberlangsungan hidup mereka. Faktor berikutnya adalah pandangan, adat, dan tradisi lokal yang banyak mempengaruhi. Masih ada pandangan bahwa bekerja bagi anak itu baik untuk membentuk karakter dan keterampilan. Selain itu kepercayaan tradisional yang memandang bahwa anak perempuan lebih baik bekerja dibandingkan bersekolah, dan sebagainya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s://www.ilo.org/moscow/areas-of-work/child-labour/WCMS_248984/lang--en/index.htm","accessed":{"date-parts":[["2022","1","12"]]},"author":[{"dropping-particle":"","family":"ILO","given":"","non-dropping-particle":"","parse-names":false,"suffix":""}],"container-title":"ilo.org","id":"ITEM-1","issued":{"date-parts":[["2011"]]},"title":"Causes","type":"webpage"},"uris":["http://www.mendeley.com/documents/?uuid=6a6097ff-1f35-4f9f-ab77-08f3ee183618"]}],"mendeley":{"formattedCitation":"(ILO, 2011)","plainTextFormattedCitation":"(ILO, 2011)","previouslyFormattedCitation":"(ILO, 2011)"},"properties":{"noteIndex":0},"schema":"https://github.com/citation-style-language/schema/raw/master/csl-citation.json"}</w:instrText>
      </w:r>
      <w:r>
        <w:rPr>
          <w:rFonts w:ascii="Times New Roman" w:hAnsi="Times New Roman" w:cs="Times New Roman"/>
          <w:sz w:val="24"/>
          <w:szCs w:val="24"/>
        </w:rPr>
        <w:fldChar w:fldCharType="separate"/>
      </w:r>
      <w:r w:rsidRPr="00110C88">
        <w:rPr>
          <w:rFonts w:ascii="Times New Roman" w:hAnsi="Times New Roman" w:cs="Times New Roman"/>
          <w:noProof/>
          <w:sz w:val="24"/>
          <w:szCs w:val="24"/>
        </w:rPr>
        <w:t>(ILO, 2011)</w:t>
      </w:r>
      <w:r>
        <w:rPr>
          <w:rFonts w:ascii="Times New Roman" w:hAnsi="Times New Roman" w:cs="Times New Roman"/>
          <w:sz w:val="24"/>
          <w:szCs w:val="24"/>
        </w:rPr>
        <w:fldChar w:fldCharType="end"/>
      </w:r>
      <w:r w:rsidRPr="0017542E">
        <w:rPr>
          <w:rFonts w:ascii="Times New Roman" w:hAnsi="Times New Roman" w:cs="Times New Roman"/>
          <w:sz w:val="24"/>
          <w:szCs w:val="24"/>
        </w:rPr>
        <w:t xml:space="preserve">. </w:t>
      </w:r>
    </w:p>
    <w:p w:rsidR="001D14D9" w:rsidRPr="0017542E" w:rsidRDefault="001D14D9" w:rsidP="001D14D9">
      <w:pPr>
        <w:spacing w:line="480" w:lineRule="auto"/>
        <w:ind w:firstLine="720"/>
        <w:jc w:val="both"/>
        <w:rPr>
          <w:rFonts w:ascii="Times New Roman" w:hAnsi="Times New Roman" w:cs="Times New Roman"/>
          <w:sz w:val="24"/>
          <w:szCs w:val="24"/>
        </w:rPr>
      </w:pPr>
      <w:r w:rsidRPr="0017542E">
        <w:rPr>
          <w:rFonts w:ascii="Times New Roman" w:hAnsi="Times New Roman" w:cs="Times New Roman"/>
          <w:sz w:val="24"/>
          <w:szCs w:val="24"/>
        </w:rPr>
        <w:t xml:space="preserve">Meskipun begitu, upaya yang dilakukan secara nasional atau internasional untuk menghapus pekerja anak masih sangat jauh, terlebih dinegara berkembang. </w:t>
      </w:r>
      <w:r w:rsidRPr="0017542E">
        <w:rPr>
          <w:rFonts w:ascii="Times New Roman" w:hAnsi="Times New Roman" w:cs="Times New Roman"/>
          <w:sz w:val="24"/>
          <w:szCs w:val="24"/>
        </w:rPr>
        <w:lastRenderedPageBreak/>
        <w:t>Di Turki, isu mengenai pekerja anak masih menjadi permasalahan yang signifikan terutama dibidang pertanian dan garmen. Berdasarkan data yang dirilis oleh Turkish Statistic</w:t>
      </w:r>
      <w:r>
        <w:rPr>
          <w:rFonts w:ascii="Times New Roman" w:hAnsi="Times New Roman" w:cs="Times New Roman"/>
          <w:sz w:val="24"/>
          <w:szCs w:val="24"/>
        </w:rPr>
        <w:t>al</w:t>
      </w:r>
      <w:r w:rsidRPr="0017542E">
        <w:rPr>
          <w:rFonts w:ascii="Times New Roman" w:hAnsi="Times New Roman" w:cs="Times New Roman"/>
          <w:sz w:val="24"/>
          <w:szCs w:val="24"/>
        </w:rPr>
        <w:t xml:space="preserve"> Institute (TurkStat) pada tahun 2019, terdapat 720.000 anak yang berusia di</w:t>
      </w:r>
      <w:r>
        <w:rPr>
          <w:rFonts w:ascii="Times New Roman" w:hAnsi="Times New Roman" w:cs="Times New Roman"/>
          <w:sz w:val="24"/>
          <w:szCs w:val="24"/>
        </w:rPr>
        <w:t>a</w:t>
      </w:r>
      <w:r w:rsidRPr="0017542E">
        <w:rPr>
          <w:rFonts w:ascii="Times New Roman" w:hAnsi="Times New Roman" w:cs="Times New Roman"/>
          <w:sz w:val="24"/>
          <w:szCs w:val="24"/>
        </w:rPr>
        <w:t xml:space="preserve">ntara 5-17 tahun bekerja. Jika diurutkan menurut alasannya pada urutan pertama ditempati oleh alasan membantu kegiatan ekonomi rumah tangga (35,9%), kemudian bekerja untuk belajar dan mendapatkan profesi (34,4%), dan berkontribusi terhadap pendapatan keluarga (23.2%), serta sisanya adalah untuk memenuhi kebutuhannya sendiri (6,4%). Erhan Usta, anggota Majelis Agung Nasional Turki, menyebutkan 250.000 anak diantaranya tidak mendapatkan akses terhadap pendidikan akibat bekerja </w:t>
      </w:r>
      <w:r w:rsidRPr="0017542E">
        <w:rPr>
          <w:rFonts w:ascii="Times New Roman" w:hAnsi="Times New Roman" w:cs="Times New Roman"/>
          <w:sz w:val="24"/>
          <w:szCs w:val="24"/>
        </w:rPr>
        <w:fldChar w:fldCharType="begin" w:fldLock="1"/>
      </w:r>
      <w:r w:rsidRPr="0017542E">
        <w:rPr>
          <w:rFonts w:ascii="Times New Roman" w:hAnsi="Times New Roman" w:cs="Times New Roman"/>
          <w:sz w:val="24"/>
          <w:szCs w:val="24"/>
        </w:rPr>
        <w:instrText>ADDIN CSL_CITATION {"citationItems":[{"id":"ITEM-1","itemData":{"URL":"https://www.duvarenglish.com/turkey-has-720000-child-workers-says-iyi-party-lawmaker-erhan-usta-news-59502","accessed":{"date-parts":[["2022","2","4"]]},"author":[{"dropping-particle":"","family":"Duvar English","given":"","non-dropping-particle":"","parse-names":false,"suffix":""}],"container-title":"duvaR. english","id":"ITEM-1","issued":{"date-parts":[["2021"]]},"title":"Turkey has 720,000 Workers, Says Opposition Deputy","type":"webpage"},"uris":["http://www.mendeley.com/documents/?uuid=f6dfc43a-edd3-4be7-bb8e-96ab2212915a"]}],"mendeley":{"formattedCitation":"(Duvar English, 2021)","plainTextFormattedCitation":"(Duvar English, 2021)","previouslyFormattedCitation":"(Duvar English, 2021)"},"properties":{"noteIndex":0},"schema":"https://github.com/citation-style-language/schema/raw/master/csl-citation.json"}</w:instrText>
      </w:r>
      <w:r w:rsidRPr="0017542E">
        <w:rPr>
          <w:rFonts w:ascii="Times New Roman" w:hAnsi="Times New Roman" w:cs="Times New Roman"/>
          <w:sz w:val="24"/>
          <w:szCs w:val="24"/>
        </w:rPr>
        <w:fldChar w:fldCharType="separate"/>
      </w:r>
      <w:r w:rsidRPr="0017542E">
        <w:rPr>
          <w:rFonts w:ascii="Times New Roman" w:hAnsi="Times New Roman" w:cs="Times New Roman"/>
          <w:noProof/>
          <w:sz w:val="24"/>
          <w:szCs w:val="24"/>
        </w:rPr>
        <w:t>(Duvar English, 2021)</w:t>
      </w:r>
      <w:r w:rsidRPr="0017542E">
        <w:rPr>
          <w:rFonts w:ascii="Times New Roman" w:hAnsi="Times New Roman" w:cs="Times New Roman"/>
          <w:sz w:val="24"/>
          <w:szCs w:val="24"/>
        </w:rPr>
        <w:fldChar w:fldCharType="end"/>
      </w:r>
      <w:r w:rsidRPr="0017542E">
        <w:rPr>
          <w:rFonts w:ascii="Times New Roman" w:hAnsi="Times New Roman" w:cs="Times New Roman"/>
          <w:sz w:val="24"/>
          <w:szCs w:val="24"/>
        </w:rPr>
        <w:t xml:space="preserve">.   </w:t>
      </w:r>
    </w:p>
    <w:p w:rsidR="001D14D9" w:rsidRPr="0017542E" w:rsidRDefault="001D14D9" w:rsidP="001D14D9">
      <w:pPr>
        <w:spacing w:line="480" w:lineRule="auto"/>
        <w:ind w:firstLine="720"/>
        <w:jc w:val="both"/>
        <w:rPr>
          <w:rFonts w:ascii="Times New Roman" w:hAnsi="Times New Roman" w:cs="Times New Roman"/>
          <w:sz w:val="24"/>
          <w:szCs w:val="24"/>
        </w:rPr>
      </w:pPr>
      <w:r w:rsidRPr="0017542E">
        <w:rPr>
          <w:rFonts w:ascii="Times New Roman" w:hAnsi="Times New Roman" w:cs="Times New Roman"/>
          <w:sz w:val="24"/>
          <w:szCs w:val="24"/>
        </w:rPr>
        <w:t>Turki merupakan negara yang berpenghasilan mene</w:t>
      </w:r>
      <w:r>
        <w:rPr>
          <w:rFonts w:ascii="Times New Roman" w:hAnsi="Times New Roman" w:cs="Times New Roman"/>
          <w:sz w:val="24"/>
          <w:szCs w:val="24"/>
        </w:rPr>
        <w:t>n</w:t>
      </w:r>
      <w:r w:rsidRPr="0017542E">
        <w:rPr>
          <w:rFonts w:ascii="Times New Roman" w:hAnsi="Times New Roman" w:cs="Times New Roman"/>
          <w:sz w:val="24"/>
          <w:szCs w:val="24"/>
        </w:rPr>
        <w:t>gah keatas dan memasuki negara ekonomi terbesar ke-18 di dunia. Tetapi kesenjangan sosial dan kemiskinan masih tetap ada dan berkontribusi terhadap pekerja anak. Ins</w:t>
      </w:r>
      <w:r>
        <w:rPr>
          <w:rFonts w:ascii="Times New Roman" w:hAnsi="Times New Roman" w:cs="Times New Roman"/>
          <w:sz w:val="24"/>
          <w:szCs w:val="24"/>
        </w:rPr>
        <w:t>t</w:t>
      </w:r>
      <w:r w:rsidRPr="0017542E">
        <w:rPr>
          <w:rFonts w:ascii="Times New Roman" w:hAnsi="Times New Roman" w:cs="Times New Roman"/>
          <w:sz w:val="24"/>
          <w:szCs w:val="24"/>
        </w:rPr>
        <w:t xml:space="preserve">itut Statistik Turki juga menyatakan bahwa 32.1% anak-anak di Turki dianggap miskin dan 36.1% anak-anak mengalami kekurangan materi yang parah </w:t>
      </w:r>
      <w:r w:rsidRPr="0017542E">
        <w:rPr>
          <w:rFonts w:ascii="Times New Roman" w:hAnsi="Times New Roman" w:cs="Times New Roman"/>
          <w:sz w:val="24"/>
          <w:szCs w:val="24"/>
        </w:rPr>
        <w:fldChar w:fldCharType="begin" w:fldLock="1"/>
      </w:r>
      <w:r w:rsidRPr="0017542E">
        <w:rPr>
          <w:rFonts w:ascii="Times New Roman" w:hAnsi="Times New Roman" w:cs="Times New Roman"/>
          <w:sz w:val="24"/>
          <w:szCs w:val="24"/>
        </w:rPr>
        <w:instrText>ADDIN CSL_CITATION {"citationItems":[{"id":"ITEM-1","itemData":{"URL":"https://www.unpartnerportal.org/api/public/export/projects/3809/","accessed":{"date-parts":[["2022","1","6"]]},"author":[{"dropping-particle":"","family":"Portal","given":"UN Partner","non-dropping-particle":"","parse-names":false,"suffix":""}],"id":"ITEM-1","issued":{"date-parts":[["2022"]]},"page":"9-11","title":"Call for Expression of Interest Combatting child labour in Turkish garment supply chains","type":"webpage"},"uris":["http://www.mendeley.com/documents/?uuid=dbe0fb96-e49e-4bdc-ac77-64bfdb5c1eea"]}],"mendeley":{"formattedCitation":"(Portal, 2022)","plainTextFormattedCitation":"(Portal, 2022)","previouslyFormattedCitation":"(Portal, 2022)"},"properties":{"noteIndex":0},"schema":"https://github.com/citation-style-language/schema/raw/master/csl-citation.json"}</w:instrText>
      </w:r>
      <w:r w:rsidRPr="0017542E">
        <w:rPr>
          <w:rFonts w:ascii="Times New Roman" w:hAnsi="Times New Roman" w:cs="Times New Roman"/>
          <w:sz w:val="24"/>
          <w:szCs w:val="24"/>
        </w:rPr>
        <w:fldChar w:fldCharType="separate"/>
      </w:r>
      <w:r w:rsidRPr="0017542E">
        <w:rPr>
          <w:rFonts w:ascii="Times New Roman" w:hAnsi="Times New Roman" w:cs="Times New Roman"/>
          <w:noProof/>
          <w:sz w:val="24"/>
          <w:szCs w:val="24"/>
        </w:rPr>
        <w:t>(Portal, 2022)</w:t>
      </w:r>
      <w:r w:rsidRPr="0017542E">
        <w:rPr>
          <w:rFonts w:ascii="Times New Roman" w:hAnsi="Times New Roman" w:cs="Times New Roman"/>
          <w:sz w:val="24"/>
          <w:szCs w:val="24"/>
        </w:rPr>
        <w:fldChar w:fldCharType="end"/>
      </w:r>
      <w:r w:rsidRPr="0017542E">
        <w:rPr>
          <w:rFonts w:ascii="Times New Roman" w:hAnsi="Times New Roman" w:cs="Times New Roman"/>
          <w:sz w:val="24"/>
          <w:szCs w:val="24"/>
        </w:rPr>
        <w:t>. Banyak keluarga yang tidak mampu keluar dari kemiskinan karena pendapatannya yang tidak cukup sehingga anak berperan dalam meningkatkan pendapatan keluarga.</w:t>
      </w:r>
    </w:p>
    <w:p w:rsidR="001D14D9" w:rsidRPr="0017542E" w:rsidRDefault="001D14D9" w:rsidP="001D14D9">
      <w:pPr>
        <w:spacing w:line="480" w:lineRule="auto"/>
        <w:ind w:firstLine="720"/>
        <w:jc w:val="both"/>
        <w:rPr>
          <w:rFonts w:ascii="Times New Roman" w:hAnsi="Times New Roman" w:cs="Times New Roman"/>
          <w:sz w:val="24"/>
          <w:szCs w:val="24"/>
        </w:rPr>
      </w:pPr>
      <w:r w:rsidRPr="0017542E">
        <w:rPr>
          <w:rFonts w:ascii="Times New Roman" w:hAnsi="Times New Roman" w:cs="Times New Roman"/>
          <w:sz w:val="24"/>
          <w:szCs w:val="24"/>
        </w:rPr>
        <w:t xml:space="preserve">Terdapat tiga bentuk pekerjaan anak terburuk di Turki yang telah diidentifikasi oleh Kementerian Tenaga Kerja dan Jaminan Sosial, Serikat Buruh dan Pekerja, masyarakat, dan pemangku kepentingan yaitu anak yang bekerja pada sektor pertanian musiman, sektor pabrik kecil dan menengah, dan di jalanan. Data dari TurkStat menyatakan bahwa 30.8% anak bekerja dibidang pertanian dengan diantaranya mayoritas berumur 5-14 tahun </w:t>
      </w:r>
      <w:r w:rsidRPr="0017542E">
        <w:rPr>
          <w:rFonts w:ascii="Times New Roman" w:hAnsi="Times New Roman" w:cs="Times New Roman"/>
          <w:sz w:val="24"/>
          <w:szCs w:val="24"/>
        </w:rPr>
        <w:fldChar w:fldCharType="begin" w:fldLock="1"/>
      </w:r>
      <w:r w:rsidRPr="0017542E">
        <w:rPr>
          <w:rFonts w:ascii="Times New Roman" w:hAnsi="Times New Roman" w:cs="Times New Roman"/>
          <w:sz w:val="24"/>
          <w:szCs w:val="24"/>
        </w:rPr>
        <w:instrText>ADDIN CSL_CITATION {"citationItems":[{"id":"ITEM-1","itemData":{"URL":"https://www.dailysabah.com/turkey/child-labor-problem-lingers-in-turkey-figures-show/news","accessed":{"date-parts":[["2022","1","5"]]},"author":[{"dropping-particle":"","family":"Daily Sabah","given":"","non-dropping-particle":"","parse-names":false,"suffix":""}],"id":"ITEM-1","issued":{"date-parts":[["2020"]]},"title":"Child Labor Problem Lingers in Turkey, Figures Show","type":"webpage"},"uris":["http://www.mendeley.com/documents/?uuid=714f55c2-93d9-41d4-a02a-c4b84ced3fa1"]}],"mendeley":{"formattedCitation":"(Daily Sabah, 2020)","plainTextFormattedCitation":"(Daily Sabah, 2020)","previouslyFormattedCitation":"(Daily Sabah, 2020)"},"properties":{"noteIndex":0},"schema":"https://github.com/citation-style-language/schema/raw/master/csl-citation.json"}</w:instrText>
      </w:r>
      <w:r w:rsidRPr="0017542E">
        <w:rPr>
          <w:rFonts w:ascii="Times New Roman" w:hAnsi="Times New Roman" w:cs="Times New Roman"/>
          <w:sz w:val="24"/>
          <w:szCs w:val="24"/>
        </w:rPr>
        <w:fldChar w:fldCharType="separate"/>
      </w:r>
      <w:r w:rsidRPr="0017542E">
        <w:rPr>
          <w:rFonts w:ascii="Times New Roman" w:hAnsi="Times New Roman" w:cs="Times New Roman"/>
          <w:noProof/>
          <w:sz w:val="24"/>
          <w:szCs w:val="24"/>
        </w:rPr>
        <w:t>(Daily Sabah, 2020)</w:t>
      </w:r>
      <w:r w:rsidRPr="0017542E">
        <w:rPr>
          <w:rFonts w:ascii="Times New Roman" w:hAnsi="Times New Roman" w:cs="Times New Roman"/>
          <w:sz w:val="24"/>
          <w:szCs w:val="24"/>
        </w:rPr>
        <w:fldChar w:fldCharType="end"/>
      </w:r>
      <w:r w:rsidRPr="0017542E">
        <w:rPr>
          <w:rFonts w:ascii="Times New Roman" w:hAnsi="Times New Roman" w:cs="Times New Roman"/>
          <w:sz w:val="24"/>
          <w:szCs w:val="24"/>
        </w:rPr>
        <w:t xml:space="preserve">. Anak yang bekerja </w:t>
      </w:r>
      <w:r w:rsidRPr="0017542E">
        <w:rPr>
          <w:rFonts w:ascii="Times New Roman" w:hAnsi="Times New Roman" w:cs="Times New Roman"/>
          <w:sz w:val="24"/>
          <w:szCs w:val="24"/>
        </w:rPr>
        <w:lastRenderedPageBreak/>
        <w:t>dibidang pertanian terbagi menjadi dua kelompok yaitu pekerja anak yang diberikan upah dan yang tidak karena bekerja diperusahaan keluarga atau lain. Saat mereka bekerja selama berhari-hari, menghabiskan waktu siang dan malam di luar rumah. Situasi dan akomodasi pekerjaan mereka hanya bergantung pada pemukiman atau tempat berkelanjutan.</w:t>
      </w:r>
    </w:p>
    <w:p w:rsidR="001D14D9" w:rsidRPr="0017542E" w:rsidRDefault="001D14D9" w:rsidP="001D14D9">
      <w:pPr>
        <w:spacing w:line="480" w:lineRule="auto"/>
        <w:ind w:firstLine="720"/>
        <w:jc w:val="both"/>
        <w:rPr>
          <w:rFonts w:ascii="Times New Roman" w:hAnsi="Times New Roman" w:cs="Times New Roman"/>
          <w:sz w:val="24"/>
          <w:szCs w:val="24"/>
        </w:rPr>
      </w:pPr>
      <w:r w:rsidRPr="0017542E">
        <w:rPr>
          <w:rFonts w:ascii="Times New Roman" w:hAnsi="Times New Roman" w:cs="Times New Roman"/>
          <w:sz w:val="24"/>
          <w:szCs w:val="24"/>
        </w:rPr>
        <w:t xml:space="preserve"> Kelompok kedua dari pekerja anak ini merupakan anak yang termasuk kedalam pekerja pertanian musiman yang pindah ke daerah lain selama 3-7 bulan bersama keluarga, saudara, atau kerabat. Anak-anak hanya tinggal di</w:t>
      </w:r>
      <w:r>
        <w:rPr>
          <w:rFonts w:ascii="Times New Roman" w:hAnsi="Times New Roman" w:cs="Times New Roman"/>
          <w:sz w:val="24"/>
          <w:szCs w:val="24"/>
        </w:rPr>
        <w:t xml:space="preserve"> </w:t>
      </w:r>
      <w:r w:rsidRPr="0017542E">
        <w:rPr>
          <w:rFonts w:ascii="Times New Roman" w:hAnsi="Times New Roman" w:cs="Times New Roman"/>
          <w:sz w:val="24"/>
          <w:szCs w:val="24"/>
        </w:rPr>
        <w:t>tenda plastik yang tidak memiliki listrik, air, dan sebagainya. Mereka pun harus mengambil air, mengumpulkan batang kayu, memanen kapas, buah, men</w:t>
      </w:r>
      <w:r>
        <w:rPr>
          <w:rFonts w:ascii="Times New Roman" w:hAnsi="Times New Roman" w:cs="Times New Roman"/>
          <w:sz w:val="24"/>
          <w:szCs w:val="24"/>
        </w:rPr>
        <w:t>c</w:t>
      </w:r>
      <w:r w:rsidRPr="0017542E">
        <w:rPr>
          <w:rFonts w:ascii="Times New Roman" w:hAnsi="Times New Roman" w:cs="Times New Roman"/>
          <w:sz w:val="24"/>
          <w:szCs w:val="24"/>
        </w:rPr>
        <w:t xml:space="preserve">angkul, dan sebagainya terkadang sendiri atau bersama anggota keluarga namun dengan tempo kerja yang sulit. Hal ini yang membuat agrikultur dikatakan sebagai salah satu pekerjaan terburuk untuk anak karena berbahaya dapat mengakibatkan kecelakaan dan penyakit </w:t>
      </w:r>
      <w:r w:rsidRPr="0017542E">
        <w:rPr>
          <w:rFonts w:ascii="Times New Roman" w:hAnsi="Times New Roman" w:cs="Times New Roman"/>
          <w:sz w:val="24"/>
          <w:szCs w:val="24"/>
        </w:rPr>
        <w:fldChar w:fldCharType="begin" w:fldLock="1"/>
      </w:r>
      <w:r w:rsidRPr="0017542E">
        <w:rPr>
          <w:rFonts w:ascii="Times New Roman" w:hAnsi="Times New Roman" w:cs="Times New Roman"/>
          <w:sz w:val="24"/>
          <w:szCs w:val="24"/>
        </w:rPr>
        <w:instrText>ADDIN CSL_CITATION {"citationItems":[{"id":"ITEM-1","itemData":{"DOI":"10.5897/AJPP10.201","author":[{"dropping-particle":"","family":"Gulcubuk","given":"Bulent","non-dropping-particle":"","parse-names":false,"suffix":""}],"container-title":"African Journal of Agricultural Research","id":"ITEM-1","issue":"November","issued":{"date-parts":[["2014"]]},"page":"1388-1393","title":"Child labor under the worst conditions : child laborers in cotton production in Turkey","type":"article-journal","volume":"5(12)"},"uris":["http://www.mendeley.com/documents/?uuid=00599b48-b22c-490c-997c-8af4896d4ffb"]}],"mendeley":{"formattedCitation":"(Gulcubuk, 2014)","plainTextFormattedCitation":"(Gulcubuk, 2014)","previouslyFormattedCitation":"(Gulcubuk, 2014)"},"properties":{"noteIndex":0},"schema":"https://github.com/citation-style-language/schema/raw/master/csl-citation.json"}</w:instrText>
      </w:r>
      <w:r w:rsidRPr="0017542E">
        <w:rPr>
          <w:rFonts w:ascii="Times New Roman" w:hAnsi="Times New Roman" w:cs="Times New Roman"/>
          <w:sz w:val="24"/>
          <w:szCs w:val="24"/>
        </w:rPr>
        <w:fldChar w:fldCharType="separate"/>
      </w:r>
      <w:r w:rsidRPr="0017542E">
        <w:rPr>
          <w:rFonts w:ascii="Times New Roman" w:hAnsi="Times New Roman" w:cs="Times New Roman"/>
          <w:noProof/>
          <w:sz w:val="24"/>
          <w:szCs w:val="24"/>
        </w:rPr>
        <w:t>(Gulcubuk, 2014)</w:t>
      </w:r>
      <w:r w:rsidRPr="0017542E">
        <w:rPr>
          <w:rFonts w:ascii="Times New Roman" w:hAnsi="Times New Roman" w:cs="Times New Roman"/>
          <w:sz w:val="24"/>
          <w:szCs w:val="24"/>
        </w:rPr>
        <w:fldChar w:fldCharType="end"/>
      </w:r>
      <w:r w:rsidRPr="0017542E">
        <w:rPr>
          <w:rFonts w:ascii="Times New Roman" w:hAnsi="Times New Roman" w:cs="Times New Roman"/>
          <w:sz w:val="24"/>
          <w:szCs w:val="24"/>
        </w:rPr>
        <w:t>.</w:t>
      </w:r>
    </w:p>
    <w:p w:rsidR="001D14D9" w:rsidRPr="0017542E" w:rsidRDefault="001D14D9" w:rsidP="001D14D9">
      <w:pPr>
        <w:spacing w:line="480" w:lineRule="auto"/>
        <w:ind w:firstLine="720"/>
        <w:jc w:val="both"/>
        <w:rPr>
          <w:rFonts w:ascii="Times New Roman" w:hAnsi="Times New Roman" w:cs="Times New Roman"/>
          <w:sz w:val="24"/>
          <w:szCs w:val="24"/>
        </w:rPr>
      </w:pPr>
      <w:r w:rsidRPr="0017542E">
        <w:rPr>
          <w:rFonts w:ascii="Times New Roman" w:hAnsi="Times New Roman" w:cs="Times New Roman"/>
          <w:sz w:val="24"/>
          <w:szCs w:val="24"/>
        </w:rPr>
        <w:t xml:space="preserve">Termasuk pekerja anak dibidang pertanian Hazelnut. Turki adalah negara yang memproduksi buah hazelnut terbesar di dunia. Pada bulan September 2018 dan Mei 2019, hazelnut yang berhasil diekspor Turki adalah sebanyak USD 1,4 miliar </w:t>
      </w:r>
      <w:r w:rsidRPr="0017542E">
        <w:rPr>
          <w:rFonts w:ascii="Times New Roman" w:hAnsi="Times New Roman" w:cs="Times New Roman"/>
          <w:sz w:val="24"/>
          <w:szCs w:val="24"/>
        </w:rPr>
        <w:fldChar w:fldCharType="begin" w:fldLock="1"/>
      </w:r>
      <w:r w:rsidRPr="0017542E">
        <w:rPr>
          <w:rFonts w:ascii="Times New Roman" w:hAnsi="Times New Roman" w:cs="Times New Roman"/>
          <w:sz w:val="24"/>
          <w:szCs w:val="24"/>
        </w:rPr>
        <w:instrText>ADDIN CSL_CITATION {"citationItems":[{"id":"ITEM-1","itemData":{"URL":"https://beritaturki.com/turki-duduki-posisi-pertama-dalam-ekspor-4-produk-ini/","accessed":{"date-parts":[["2022","1","8"]]},"author":[{"dropping-particle":"","family":"Putri","given":"Alianda","non-dropping-particle":"","parse-names":false,"suffix":""}],"container-title":"BeritaTurki.com","id":"ITEM-1","issued":{"date-parts":[["2019"]]},"title":"Turki Duduki Posisi Pertama Dalam Ekspor 4 Produk Ini","type":"webpage"},"uris":["http://www.mendeley.com/documents/?uuid=6fdf5c53-7eaf-40b8-a0dc-84d420d052b1"]}],"mendeley":{"formattedCitation":"(A. Putri, 2019)","plainTextFormattedCitation":"(A. Putri, 2019)","previouslyFormattedCitation":"(A. Putri, 2019)"},"properties":{"noteIndex":0},"schema":"https://github.com/citation-style-language/schema/raw/master/csl-citation.json"}</w:instrText>
      </w:r>
      <w:r w:rsidRPr="0017542E">
        <w:rPr>
          <w:rFonts w:ascii="Times New Roman" w:hAnsi="Times New Roman" w:cs="Times New Roman"/>
          <w:sz w:val="24"/>
          <w:szCs w:val="24"/>
        </w:rPr>
        <w:fldChar w:fldCharType="separate"/>
      </w:r>
      <w:r w:rsidRPr="0017542E">
        <w:rPr>
          <w:rFonts w:ascii="Times New Roman" w:hAnsi="Times New Roman" w:cs="Times New Roman"/>
          <w:noProof/>
          <w:sz w:val="24"/>
          <w:szCs w:val="24"/>
        </w:rPr>
        <w:t>(A. Putri, 2019)</w:t>
      </w:r>
      <w:r w:rsidRPr="0017542E">
        <w:rPr>
          <w:rFonts w:ascii="Times New Roman" w:hAnsi="Times New Roman" w:cs="Times New Roman"/>
          <w:sz w:val="24"/>
          <w:szCs w:val="24"/>
        </w:rPr>
        <w:fldChar w:fldCharType="end"/>
      </w:r>
      <w:r w:rsidRPr="0017542E">
        <w:rPr>
          <w:rFonts w:ascii="Times New Roman" w:hAnsi="Times New Roman" w:cs="Times New Roman"/>
          <w:sz w:val="24"/>
          <w:szCs w:val="24"/>
        </w:rPr>
        <w:t xml:space="preserve">. Konsumsi hazelnut dunia diperkirakan 75% berasal dari Turki dan perusahaan makanan seperti Ferrero, Godiva Chocolates, dan Nestle adalah pembeli terbesar. Setiap pertengahan musim panas di Turki ada istilah yang sering diulang dalam bahasanya yang diartikan sebagai </w:t>
      </w:r>
      <w:r w:rsidRPr="0017542E">
        <w:rPr>
          <w:rFonts w:ascii="Times New Roman" w:hAnsi="Times New Roman" w:cs="Times New Roman"/>
          <w:i/>
          <w:iCs/>
          <w:sz w:val="24"/>
          <w:szCs w:val="24"/>
        </w:rPr>
        <w:t xml:space="preserve">‘to go nuts’ </w:t>
      </w:r>
      <w:r w:rsidRPr="0017542E">
        <w:rPr>
          <w:rFonts w:ascii="Times New Roman" w:hAnsi="Times New Roman" w:cs="Times New Roman"/>
          <w:sz w:val="24"/>
          <w:szCs w:val="24"/>
        </w:rPr>
        <w:t xml:space="preserve">atau pergi ke pedesaan untuk memanen hazelnut. Pertanian Hazelnut mayoritas tumbuh di Tenggaranya Turki yang berbatasan dengan Suriah. </w:t>
      </w:r>
    </w:p>
    <w:p w:rsidR="001D14D9" w:rsidRPr="0017542E" w:rsidRDefault="001D14D9" w:rsidP="001D14D9">
      <w:pPr>
        <w:spacing w:line="480" w:lineRule="auto"/>
        <w:ind w:firstLine="720"/>
        <w:jc w:val="both"/>
        <w:rPr>
          <w:rFonts w:ascii="Times New Roman" w:hAnsi="Times New Roman" w:cs="Times New Roman"/>
          <w:sz w:val="24"/>
          <w:szCs w:val="24"/>
        </w:rPr>
      </w:pPr>
      <w:r w:rsidRPr="0017542E">
        <w:rPr>
          <w:rFonts w:ascii="Times New Roman" w:hAnsi="Times New Roman" w:cs="Times New Roman"/>
          <w:sz w:val="24"/>
          <w:szCs w:val="24"/>
        </w:rPr>
        <w:lastRenderedPageBreak/>
        <w:t xml:space="preserve">Produksi hazelnut di wilayah Timur dan Barat sepanjang Laut Hitam sebagian besar masih dikerjakan secara manual dan sangat bergantung kepada tenaga kerja musiman. Maka setiap awal panen dibulan Agustus sampai pertengahan bulan September banyak para pekerja migran dan keluarganya datang. Diantara pekerja migran tersebut ada 200.000 merupakan anak-anak </w:t>
      </w:r>
      <w:r w:rsidRPr="0017542E">
        <w:rPr>
          <w:rFonts w:ascii="Times New Roman" w:hAnsi="Times New Roman" w:cs="Times New Roman"/>
          <w:sz w:val="24"/>
          <w:szCs w:val="24"/>
        </w:rPr>
        <w:fldChar w:fldCharType="begin" w:fldLock="1"/>
      </w:r>
      <w:r w:rsidRPr="0017542E">
        <w:rPr>
          <w:rFonts w:ascii="Times New Roman" w:hAnsi="Times New Roman" w:cs="Times New Roman"/>
          <w:sz w:val="24"/>
          <w:szCs w:val="24"/>
        </w:rPr>
        <w:instrText>ADDIN CSL_CITATION {"citationItems":[{"id":"ITEM-1","itemData":{"URL":"https://www.rainforest-alliance.org/insights/addressing-child-labor-on-hazelnut-farms-in-turkey/","accessed":{"date-parts":[["2022","1","9"]]},"author":[{"dropping-particle":"","family":"Rainforest Alliance","given":"","non-dropping-particle":"","parse-names":false,"suffix":""}],"container-title":"Rainforest Alliance","id":"ITEM-1","issued":{"date-parts":[["2020"]]},"title":"Addressing Child Labour on Hazelnut Farms in Turkey","type":"webpage"},"uris":["http://www.mendeley.com/documents/?uuid=00d981c7-6269-45aa-8eb3-f8387f4ade5a"]}],"mendeley":{"formattedCitation":"(Rainforest Alliance, 2020)","plainTextFormattedCitation":"(Rainforest Alliance, 2020)","previouslyFormattedCitation":"(Rainforest Alliance, 2020)"},"properties":{"noteIndex":0},"schema":"https://github.com/citation-style-language/schema/raw/master/csl-citation.json"}</w:instrText>
      </w:r>
      <w:r w:rsidRPr="0017542E">
        <w:rPr>
          <w:rFonts w:ascii="Times New Roman" w:hAnsi="Times New Roman" w:cs="Times New Roman"/>
          <w:sz w:val="24"/>
          <w:szCs w:val="24"/>
        </w:rPr>
        <w:fldChar w:fldCharType="separate"/>
      </w:r>
      <w:r w:rsidRPr="0017542E">
        <w:rPr>
          <w:rFonts w:ascii="Times New Roman" w:hAnsi="Times New Roman" w:cs="Times New Roman"/>
          <w:noProof/>
          <w:sz w:val="24"/>
          <w:szCs w:val="24"/>
        </w:rPr>
        <w:t>(Rainforest Alliance, 2020)</w:t>
      </w:r>
      <w:r w:rsidRPr="0017542E">
        <w:rPr>
          <w:rFonts w:ascii="Times New Roman" w:hAnsi="Times New Roman" w:cs="Times New Roman"/>
          <w:sz w:val="24"/>
          <w:szCs w:val="24"/>
        </w:rPr>
        <w:fldChar w:fldCharType="end"/>
      </w:r>
      <w:r w:rsidRPr="0017542E">
        <w:rPr>
          <w:rFonts w:ascii="Times New Roman" w:hAnsi="Times New Roman" w:cs="Times New Roman"/>
          <w:sz w:val="24"/>
          <w:szCs w:val="24"/>
        </w:rPr>
        <w:t xml:space="preserve">. Pekerja migran cenderung pergi bersama keluarga saat bekerja dan menyebabkan anak-anaknya ikut bekerja untuk menambah penghasilan keluarga. Tidak hanya itu, pengungsi Suriah juga bekerja sebagai pekerja musiman dipertanian hazelnut dengan beberapa diantaranya terdapat anak-anak. Anak-anak bekerja untuk memilah dan mengambil hazelnut yang berada di tanah sementara pekerja dewasa menggoyangkan dahan menggunakan tongkat kayu. </w:t>
      </w:r>
    </w:p>
    <w:p w:rsidR="001D14D9" w:rsidRPr="0017542E" w:rsidRDefault="001D14D9" w:rsidP="001D14D9">
      <w:pPr>
        <w:spacing w:line="480" w:lineRule="auto"/>
        <w:ind w:firstLine="720"/>
        <w:jc w:val="both"/>
        <w:rPr>
          <w:rFonts w:ascii="Times New Roman" w:hAnsi="Times New Roman" w:cs="Times New Roman"/>
          <w:sz w:val="24"/>
          <w:szCs w:val="24"/>
        </w:rPr>
      </w:pPr>
      <w:r w:rsidRPr="0017542E">
        <w:rPr>
          <w:rFonts w:ascii="Times New Roman" w:hAnsi="Times New Roman" w:cs="Times New Roman"/>
          <w:sz w:val="24"/>
          <w:szCs w:val="24"/>
        </w:rPr>
        <w:t xml:space="preserve"> Pekerja dewasa  90% bekerja setiap harinya selama 11 jam dan 99% para pemanen ini bekerja selama 7 hari dalam seminggu. Seringkali anak-anak bekerja dijam yang sama dengan orang tuanya sehingga mereka tidak dapat bersekolah. Umumnya, orang yang bekerja adalah orang yang sangat miskin sehingga mereka ingin anaknya turut bekerja. Berdasarkan peraturan di Turki, anak-anak yang berusia dibawah 15 tahun tidak diperbolehkan bekerja disektor agrikultur </w:t>
      </w:r>
      <w:r w:rsidRPr="0017542E">
        <w:rPr>
          <w:rFonts w:ascii="Times New Roman" w:hAnsi="Times New Roman" w:cs="Times New Roman"/>
          <w:sz w:val="24"/>
          <w:szCs w:val="24"/>
        </w:rPr>
        <w:fldChar w:fldCharType="begin" w:fldLock="1"/>
      </w:r>
      <w:r w:rsidRPr="0017542E">
        <w:rPr>
          <w:rFonts w:ascii="Times New Roman" w:hAnsi="Times New Roman" w:cs="Times New Roman"/>
          <w:sz w:val="24"/>
          <w:szCs w:val="24"/>
        </w:rPr>
        <w:instrText>ADDIN CSL_CITATION {"citationItems":[{"id":"ITEM-1","itemData":{"URL":"https://stopchildlabor.org/10-facts-about-child-labor-in-turkeys-hazelnut-production/","accessed":{"date-parts":[["2022","1","10"]]},"author":[{"dropping-particle":"","family":"Maki","given":"Reid","non-dropping-particle":"","parse-names":false,"suffix":""}],"container-title":"stopchildlabor.org","id":"ITEM-1","issued":{"date-parts":[["2018"]]},"title":"10 Facts About Child Labor in Turker Hazelnut Production","type":"webpage"},"uris":["http://www.mendeley.com/documents/?uuid=c28507b1-e272-473e-bb49-d4f5e2d6ab32"]}],"mendeley":{"formattedCitation":"(Maki, 2018)","plainTextFormattedCitation":"(Maki, 2018)","previouslyFormattedCitation":"(Maki, 2018)"},"properties":{"noteIndex":0},"schema":"https://github.com/citation-style-language/schema/raw/master/csl-citation.json"}</w:instrText>
      </w:r>
      <w:r w:rsidRPr="0017542E">
        <w:rPr>
          <w:rFonts w:ascii="Times New Roman" w:hAnsi="Times New Roman" w:cs="Times New Roman"/>
          <w:sz w:val="24"/>
          <w:szCs w:val="24"/>
        </w:rPr>
        <w:fldChar w:fldCharType="separate"/>
      </w:r>
      <w:r w:rsidRPr="0017542E">
        <w:rPr>
          <w:rFonts w:ascii="Times New Roman" w:hAnsi="Times New Roman" w:cs="Times New Roman"/>
          <w:noProof/>
          <w:sz w:val="24"/>
          <w:szCs w:val="24"/>
        </w:rPr>
        <w:t>(Maki, 2018)</w:t>
      </w:r>
      <w:r w:rsidRPr="0017542E">
        <w:rPr>
          <w:rFonts w:ascii="Times New Roman" w:hAnsi="Times New Roman" w:cs="Times New Roman"/>
          <w:sz w:val="24"/>
          <w:szCs w:val="24"/>
        </w:rPr>
        <w:fldChar w:fldCharType="end"/>
      </w:r>
      <w:r w:rsidRPr="0017542E">
        <w:rPr>
          <w:rFonts w:ascii="Times New Roman" w:hAnsi="Times New Roman" w:cs="Times New Roman"/>
          <w:sz w:val="24"/>
          <w:szCs w:val="24"/>
        </w:rPr>
        <w:t xml:space="preserve">. Selain itu anak yang bekerja pada sektor hazelnut juga dibebani pekerjaan yang membuat anak lelah dan bahkan berbahaya, misalnya membawa muatan berat dengan menaiki dan menuruni lereng bukit yang curam dicuaca yang panas. Kemudian anak yang berusia dibawah 10 tahun rentan terhadap kondisi yang panas atau dingin ekstrim, serangga, dan debu. Pekerja anak juga sering menderita gizi buruk, insomnia, dan kurangnya bersosialisasi </w:t>
      </w:r>
      <w:r w:rsidRPr="0017542E">
        <w:rPr>
          <w:rFonts w:ascii="Times New Roman" w:hAnsi="Times New Roman" w:cs="Times New Roman"/>
          <w:sz w:val="24"/>
          <w:szCs w:val="24"/>
        </w:rPr>
        <w:fldChar w:fldCharType="begin" w:fldLock="1"/>
      </w:r>
      <w:r w:rsidRPr="0017542E">
        <w:rPr>
          <w:rFonts w:ascii="Times New Roman" w:hAnsi="Times New Roman" w:cs="Times New Roman"/>
          <w:sz w:val="24"/>
          <w:szCs w:val="24"/>
        </w:rPr>
        <w:instrText>ADDIN CSL_CITATION {"citationItems":[{"id":"ITEM-1","itemData":{"author":[{"dropping-particle":"","family":"Fair Labor Association","given":"","non-dropping-particle":"","parse-names":false,"suffix":""}],"id":"ITEM-1","issue":"december","issued":{"date-parts":[["2017"]]},"publisher-place":"Washington, DC","title":"Hazelnuts in Turkey: Communityy Profiling Research: Final Report","type":"report"},"uris":["http://www.mendeley.com/documents/?uuid=6f5e78ba-47c1-43db-ae43-9b3fa1a836b1"]}],"mendeley":{"formattedCitation":"(Fair Labor Association, 2017)","plainTextFormattedCitation":"(Fair Labor Association, 2017)","previouslyFormattedCitation":"(Fair Labor Association, 2017)"},"properties":{"noteIndex":0},"schema":"https://github.com/citation-style-language/schema/raw/master/csl-citation.json"}</w:instrText>
      </w:r>
      <w:r w:rsidRPr="0017542E">
        <w:rPr>
          <w:rFonts w:ascii="Times New Roman" w:hAnsi="Times New Roman" w:cs="Times New Roman"/>
          <w:sz w:val="24"/>
          <w:szCs w:val="24"/>
        </w:rPr>
        <w:fldChar w:fldCharType="separate"/>
      </w:r>
      <w:r w:rsidRPr="0017542E">
        <w:rPr>
          <w:rFonts w:ascii="Times New Roman" w:hAnsi="Times New Roman" w:cs="Times New Roman"/>
          <w:noProof/>
          <w:sz w:val="24"/>
          <w:szCs w:val="24"/>
        </w:rPr>
        <w:t>(Fair Labor Association, 2017)</w:t>
      </w:r>
      <w:r w:rsidRPr="0017542E">
        <w:rPr>
          <w:rFonts w:ascii="Times New Roman" w:hAnsi="Times New Roman" w:cs="Times New Roman"/>
          <w:sz w:val="24"/>
          <w:szCs w:val="24"/>
        </w:rPr>
        <w:fldChar w:fldCharType="end"/>
      </w:r>
      <w:r w:rsidRPr="0017542E">
        <w:rPr>
          <w:rFonts w:ascii="Times New Roman" w:hAnsi="Times New Roman" w:cs="Times New Roman"/>
          <w:sz w:val="24"/>
          <w:szCs w:val="24"/>
        </w:rPr>
        <w:t xml:space="preserve">. </w:t>
      </w:r>
    </w:p>
    <w:p w:rsidR="001D14D9" w:rsidRPr="0017542E" w:rsidRDefault="001D14D9" w:rsidP="001D14D9">
      <w:pPr>
        <w:spacing w:line="480" w:lineRule="auto"/>
        <w:ind w:firstLine="720"/>
        <w:jc w:val="both"/>
        <w:rPr>
          <w:rFonts w:ascii="Times New Roman" w:hAnsi="Times New Roman" w:cs="Times New Roman"/>
          <w:sz w:val="24"/>
          <w:szCs w:val="24"/>
        </w:rPr>
      </w:pPr>
      <w:r w:rsidRPr="0017542E">
        <w:rPr>
          <w:rFonts w:ascii="Times New Roman" w:hAnsi="Times New Roman" w:cs="Times New Roman"/>
          <w:sz w:val="24"/>
          <w:szCs w:val="24"/>
        </w:rPr>
        <w:lastRenderedPageBreak/>
        <w:t xml:space="preserve">Maraknya pekerja anak dalam sektor pertanian hazelnut menjadi perhatian bagi organisasi ILO. </w:t>
      </w:r>
      <w:r w:rsidRPr="0017542E">
        <w:rPr>
          <w:rFonts w:ascii="Times New Roman" w:hAnsi="Times New Roman" w:cs="Times New Roman"/>
          <w:i/>
          <w:iCs/>
          <w:sz w:val="24"/>
          <w:szCs w:val="24"/>
        </w:rPr>
        <w:t xml:space="preserve">International Labour Organization </w:t>
      </w:r>
      <w:r w:rsidRPr="0017542E">
        <w:rPr>
          <w:rFonts w:ascii="Times New Roman" w:hAnsi="Times New Roman" w:cs="Times New Roman"/>
          <w:sz w:val="24"/>
          <w:szCs w:val="24"/>
        </w:rPr>
        <w:t>merupakan bagian dari Perserikatan Bangsa-Bangsa dan mempunyai anggota negara sebanyak 187 negara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s://www.ilo.org/global/about-the-ilo/lang--en/index.htm","accessed":{"date-parts":[["2022","1","12"]]},"author":[{"dropping-particle":"","family":"ILO","given":"","non-dropping-particle":"","parse-names":false,"suffix":""}],"container-title":"ilo.org","id":"ITEM-1","issued":{"date-parts":[["2022"]]},"title":"About the ILO","type":"webpage"},"uris":["http://www.mendeley.com/documents/?uuid=e23183e6-49cc-4c70-a58c-4ec1433d7b16"]}],"mendeley":{"formattedCitation":"(ILO, 2022c)","manualFormatting":"(ILO, 2022)","plainTextFormattedCitation":"(ILO, 2022c)","previouslyFormattedCitation":"(ILO, 2022c)"},"properties":{"noteIndex":0},"schema":"https://github.com/citation-style-language/schema/raw/master/csl-citation.json"}</w:instrText>
      </w:r>
      <w:r>
        <w:rPr>
          <w:rFonts w:ascii="Times New Roman" w:hAnsi="Times New Roman" w:cs="Times New Roman"/>
          <w:sz w:val="24"/>
          <w:szCs w:val="24"/>
        </w:rPr>
        <w:fldChar w:fldCharType="separate"/>
      </w:r>
      <w:r w:rsidRPr="005504FD">
        <w:rPr>
          <w:rFonts w:ascii="Times New Roman" w:hAnsi="Times New Roman" w:cs="Times New Roman"/>
          <w:noProof/>
          <w:sz w:val="24"/>
          <w:szCs w:val="24"/>
        </w:rPr>
        <w:t>(ILO, 2022)</w:t>
      </w:r>
      <w:r>
        <w:rPr>
          <w:rFonts w:ascii="Times New Roman" w:hAnsi="Times New Roman" w:cs="Times New Roman"/>
          <w:sz w:val="24"/>
          <w:szCs w:val="24"/>
        </w:rPr>
        <w:fldChar w:fldCharType="end"/>
      </w:r>
      <w:r w:rsidRPr="0017542E">
        <w:rPr>
          <w:rFonts w:ascii="Times New Roman" w:hAnsi="Times New Roman" w:cs="Times New Roman"/>
          <w:sz w:val="24"/>
          <w:szCs w:val="24"/>
        </w:rPr>
        <w:t xml:space="preserve">. ILO adalah organisasi yang berusaha untuk melindungi hak-hak para pekerja bagi perempuan dan laki-laki dengan mendorong terbentuknya pekerjaan yang layak, perlindungan sosial, dan mengutamakan dialog dalam setiap permasalahan tentang pekerjaan. Bukan hanya itu, ILO juga memberikan atensinya terhadap pekerja anak, terutama bentuk pekerjaan terburuk setelah adanya Konferensi Umum ke-87 di Jenewa pada bulan Juni 1999. Instrumen mengenai pelarangan dan penghapusan bentuk-bentuk terburuk pekerjaan anak akhirnya disetujui oleh ILO sebagai Konvensi ILO No. 182 Tentang Bentuk-Bentuk Terburuk Kerja Anak. Kemudian usaha yang dilakukan dalam melindungi hak anak dan mengatasi permasalahan pekerja anak juga dengan membuat program </w:t>
      </w:r>
      <w:r w:rsidRPr="0017542E">
        <w:rPr>
          <w:rFonts w:ascii="Times New Roman" w:hAnsi="Times New Roman" w:cs="Times New Roman"/>
          <w:i/>
          <w:iCs/>
          <w:sz w:val="24"/>
          <w:szCs w:val="24"/>
        </w:rPr>
        <w:t>International Programme on the Eliminat</w:t>
      </w:r>
      <w:r>
        <w:rPr>
          <w:rFonts w:ascii="Times New Roman" w:hAnsi="Times New Roman" w:cs="Times New Roman"/>
          <w:i/>
          <w:iCs/>
          <w:sz w:val="24"/>
          <w:szCs w:val="24"/>
        </w:rPr>
        <w:t>ion</w:t>
      </w:r>
      <w:r w:rsidRPr="0017542E">
        <w:rPr>
          <w:rFonts w:ascii="Times New Roman" w:hAnsi="Times New Roman" w:cs="Times New Roman"/>
          <w:i/>
          <w:iCs/>
          <w:sz w:val="24"/>
          <w:szCs w:val="24"/>
        </w:rPr>
        <w:t xml:space="preserve"> of Child Labour </w:t>
      </w:r>
      <w:r w:rsidRPr="0017542E">
        <w:rPr>
          <w:rFonts w:ascii="Times New Roman" w:hAnsi="Times New Roman" w:cs="Times New Roman"/>
          <w:sz w:val="24"/>
          <w:szCs w:val="24"/>
        </w:rPr>
        <w:t xml:space="preserve">(IPEC) </w:t>
      </w:r>
      <w:r w:rsidRPr="0017542E">
        <w:rPr>
          <w:rFonts w:ascii="Times New Roman" w:hAnsi="Times New Roman" w:cs="Times New Roman"/>
          <w:sz w:val="24"/>
          <w:szCs w:val="24"/>
        </w:rPr>
        <w:fldChar w:fldCharType="begin" w:fldLock="1"/>
      </w:r>
      <w:r w:rsidRPr="0017542E">
        <w:rPr>
          <w:rFonts w:ascii="Times New Roman" w:hAnsi="Times New Roman" w:cs="Times New Roman"/>
          <w:sz w:val="24"/>
          <w:szCs w:val="24"/>
        </w:rPr>
        <w:instrText>ADDIN CSL_CITATION {"citationItems":[{"id":"ITEM-1","itemData":{"URL":"https://www.ilo.org/wcmsp5/groups/public/---asia/---ro-bangkok/documents/publication/wcms_098256.pdf","accessed":{"date-parts":[["2022","1","12"]]},"author":[{"dropping-particle":"","family":"ILO","given":"","non-dropping-particle":"","parse-names":false,"suffix":""}],"id":"ITEM-1","issued":{"date-parts":[["2008"]]},"title":"Sekilas Tentang ILO","type":"webpage"},"uris":["http://www.mendeley.com/documents/?uuid=77e7cfbc-d2d6-402f-9edb-f1d3ee07dc63"]}],"mendeley":{"formattedCitation":"(ILO, 2008)","plainTextFormattedCitation":"(ILO, 2008)","previouslyFormattedCitation":"(ILO, 2008)"},"properties":{"noteIndex":0},"schema":"https://github.com/citation-style-language/schema/raw/master/csl-citation.json"}</w:instrText>
      </w:r>
      <w:r w:rsidRPr="0017542E">
        <w:rPr>
          <w:rFonts w:ascii="Times New Roman" w:hAnsi="Times New Roman" w:cs="Times New Roman"/>
          <w:sz w:val="24"/>
          <w:szCs w:val="24"/>
        </w:rPr>
        <w:fldChar w:fldCharType="separate"/>
      </w:r>
      <w:r w:rsidRPr="0017542E">
        <w:rPr>
          <w:rFonts w:ascii="Times New Roman" w:hAnsi="Times New Roman" w:cs="Times New Roman"/>
          <w:noProof/>
          <w:sz w:val="24"/>
          <w:szCs w:val="24"/>
        </w:rPr>
        <w:t>(ILO, 2008)</w:t>
      </w:r>
      <w:r w:rsidRPr="0017542E">
        <w:rPr>
          <w:rFonts w:ascii="Times New Roman" w:hAnsi="Times New Roman" w:cs="Times New Roman"/>
          <w:sz w:val="24"/>
          <w:szCs w:val="24"/>
        </w:rPr>
        <w:fldChar w:fldCharType="end"/>
      </w:r>
      <w:r w:rsidRPr="0017542E">
        <w:rPr>
          <w:rFonts w:ascii="Times New Roman" w:hAnsi="Times New Roman" w:cs="Times New Roman"/>
          <w:sz w:val="24"/>
          <w:szCs w:val="24"/>
        </w:rPr>
        <w:t>.</w:t>
      </w:r>
    </w:p>
    <w:p w:rsidR="001D14D9" w:rsidRPr="0017542E" w:rsidRDefault="001D14D9" w:rsidP="001D14D9">
      <w:pPr>
        <w:spacing w:line="480" w:lineRule="auto"/>
        <w:ind w:firstLine="720"/>
        <w:jc w:val="both"/>
        <w:rPr>
          <w:rFonts w:ascii="Times New Roman" w:hAnsi="Times New Roman" w:cs="Times New Roman"/>
          <w:b/>
          <w:bCs/>
          <w:sz w:val="24"/>
          <w:szCs w:val="24"/>
        </w:rPr>
      </w:pPr>
      <w:r w:rsidRPr="0017542E">
        <w:rPr>
          <w:rFonts w:ascii="Times New Roman" w:hAnsi="Times New Roman" w:cs="Times New Roman"/>
          <w:sz w:val="24"/>
          <w:szCs w:val="24"/>
        </w:rPr>
        <w:t xml:space="preserve">Melihat dari uraian yang telah dijelaskan, penulis tertarik dalam meneliti tentang </w:t>
      </w:r>
      <w:r w:rsidRPr="0017542E">
        <w:rPr>
          <w:rFonts w:ascii="Times New Roman" w:hAnsi="Times New Roman" w:cs="Times New Roman"/>
          <w:b/>
          <w:bCs/>
          <w:sz w:val="24"/>
          <w:szCs w:val="24"/>
        </w:rPr>
        <w:t>“Peranan ILO Dalam Perlindungan Pekerja Anak pada Sektor Pertanian Hazelnut di Turki.”</w:t>
      </w:r>
    </w:p>
    <w:p w:rsidR="001D14D9" w:rsidRPr="0017542E" w:rsidRDefault="001D14D9" w:rsidP="001D14D9">
      <w:pPr>
        <w:pStyle w:val="Heading2"/>
        <w:spacing w:line="480" w:lineRule="auto"/>
        <w:rPr>
          <w:rFonts w:ascii="Times New Roman" w:hAnsi="Times New Roman" w:cs="Times New Roman"/>
          <w:b/>
          <w:bCs/>
          <w:color w:val="auto"/>
          <w:sz w:val="24"/>
          <w:szCs w:val="24"/>
        </w:rPr>
      </w:pPr>
      <w:bookmarkStart w:id="2" w:name="_Toc109469090"/>
      <w:r w:rsidRPr="0017542E">
        <w:rPr>
          <w:rFonts w:ascii="Times New Roman" w:hAnsi="Times New Roman" w:cs="Times New Roman"/>
          <w:b/>
          <w:bCs/>
          <w:color w:val="auto"/>
          <w:sz w:val="24"/>
          <w:szCs w:val="24"/>
        </w:rPr>
        <w:t>1.2 Identifikasi Masalah</w:t>
      </w:r>
      <w:bookmarkEnd w:id="2"/>
    </w:p>
    <w:p w:rsidR="001D14D9" w:rsidRPr="0017542E" w:rsidRDefault="001D14D9" w:rsidP="001D14D9">
      <w:pPr>
        <w:spacing w:line="480" w:lineRule="auto"/>
        <w:ind w:firstLine="720"/>
        <w:jc w:val="both"/>
        <w:rPr>
          <w:rFonts w:ascii="Times New Roman" w:hAnsi="Times New Roman" w:cs="Times New Roman"/>
          <w:sz w:val="24"/>
          <w:szCs w:val="24"/>
        </w:rPr>
      </w:pPr>
      <w:r w:rsidRPr="0017542E">
        <w:rPr>
          <w:rFonts w:ascii="Times New Roman" w:hAnsi="Times New Roman" w:cs="Times New Roman"/>
          <w:sz w:val="24"/>
          <w:szCs w:val="24"/>
        </w:rPr>
        <w:t>Berdasarkan pemaparan latar belakang masalah, maka penulis mengidentifikasikan masalah agar dapat dianalisis dengan baik dan mudah yaitu, sebagai berikut :</w:t>
      </w:r>
    </w:p>
    <w:p w:rsidR="001D14D9" w:rsidRPr="0017542E" w:rsidRDefault="001D14D9" w:rsidP="001D14D9">
      <w:pPr>
        <w:spacing w:line="480" w:lineRule="auto"/>
        <w:jc w:val="both"/>
        <w:rPr>
          <w:rFonts w:ascii="Times New Roman" w:hAnsi="Times New Roman" w:cs="Times New Roman"/>
          <w:sz w:val="24"/>
          <w:szCs w:val="24"/>
        </w:rPr>
      </w:pPr>
      <w:r w:rsidRPr="0017542E">
        <w:rPr>
          <w:rFonts w:ascii="Times New Roman" w:hAnsi="Times New Roman" w:cs="Times New Roman"/>
          <w:sz w:val="24"/>
          <w:szCs w:val="24"/>
        </w:rPr>
        <w:t xml:space="preserve">1. Bagaimana </w:t>
      </w:r>
      <w:r>
        <w:rPr>
          <w:rFonts w:ascii="Times New Roman" w:hAnsi="Times New Roman" w:cs="Times New Roman"/>
          <w:sz w:val="24"/>
          <w:szCs w:val="24"/>
        </w:rPr>
        <w:t>program</w:t>
      </w:r>
      <w:r w:rsidRPr="0017542E">
        <w:rPr>
          <w:rFonts w:ascii="Times New Roman" w:hAnsi="Times New Roman" w:cs="Times New Roman"/>
          <w:sz w:val="24"/>
          <w:szCs w:val="24"/>
        </w:rPr>
        <w:t xml:space="preserve"> ILO dalam mengatasi pekerja anak?</w:t>
      </w:r>
    </w:p>
    <w:p w:rsidR="001D14D9" w:rsidRPr="0017542E" w:rsidRDefault="001D14D9" w:rsidP="001D14D9">
      <w:pPr>
        <w:tabs>
          <w:tab w:val="right" w:pos="7937"/>
        </w:tabs>
        <w:spacing w:line="480" w:lineRule="auto"/>
        <w:jc w:val="both"/>
        <w:rPr>
          <w:rFonts w:ascii="Times New Roman" w:hAnsi="Times New Roman" w:cs="Times New Roman"/>
          <w:sz w:val="24"/>
          <w:szCs w:val="24"/>
        </w:rPr>
      </w:pPr>
      <w:r w:rsidRPr="0017542E">
        <w:rPr>
          <w:rFonts w:ascii="Times New Roman" w:hAnsi="Times New Roman" w:cs="Times New Roman"/>
          <w:sz w:val="24"/>
          <w:szCs w:val="24"/>
        </w:rPr>
        <w:t>2. Bagaimana kondisi pekerja anak pada sektor pertanian hazelnut di Turki?</w:t>
      </w:r>
      <w:r>
        <w:rPr>
          <w:rFonts w:ascii="Times New Roman" w:hAnsi="Times New Roman" w:cs="Times New Roman"/>
          <w:sz w:val="24"/>
          <w:szCs w:val="24"/>
        </w:rPr>
        <w:tab/>
      </w:r>
    </w:p>
    <w:p w:rsidR="001D14D9" w:rsidRPr="0017542E" w:rsidRDefault="001D14D9" w:rsidP="001D14D9">
      <w:pPr>
        <w:spacing w:line="480" w:lineRule="auto"/>
        <w:jc w:val="both"/>
        <w:rPr>
          <w:rFonts w:ascii="Times New Roman" w:hAnsi="Times New Roman" w:cs="Times New Roman"/>
          <w:sz w:val="24"/>
          <w:szCs w:val="24"/>
        </w:rPr>
      </w:pPr>
      <w:r w:rsidRPr="0017542E">
        <w:rPr>
          <w:rFonts w:ascii="Times New Roman" w:hAnsi="Times New Roman" w:cs="Times New Roman"/>
          <w:sz w:val="24"/>
          <w:szCs w:val="24"/>
        </w:rPr>
        <w:lastRenderedPageBreak/>
        <w:t xml:space="preserve">3. Bagaimana </w:t>
      </w:r>
      <w:r>
        <w:rPr>
          <w:rFonts w:ascii="Times New Roman" w:hAnsi="Times New Roman" w:cs="Times New Roman"/>
          <w:sz w:val="24"/>
          <w:szCs w:val="24"/>
        </w:rPr>
        <w:t>efektivitas program</w:t>
      </w:r>
      <w:r w:rsidRPr="0017542E">
        <w:rPr>
          <w:rFonts w:ascii="Times New Roman" w:hAnsi="Times New Roman" w:cs="Times New Roman"/>
          <w:sz w:val="24"/>
          <w:szCs w:val="24"/>
        </w:rPr>
        <w:t xml:space="preserve"> ILO dalam </w:t>
      </w:r>
      <w:r>
        <w:rPr>
          <w:rFonts w:ascii="Times New Roman" w:hAnsi="Times New Roman" w:cs="Times New Roman"/>
          <w:sz w:val="24"/>
          <w:szCs w:val="24"/>
        </w:rPr>
        <w:t xml:space="preserve">memberikan </w:t>
      </w:r>
      <w:r w:rsidRPr="0017542E">
        <w:rPr>
          <w:rFonts w:ascii="Times New Roman" w:hAnsi="Times New Roman" w:cs="Times New Roman"/>
          <w:sz w:val="24"/>
          <w:szCs w:val="24"/>
        </w:rPr>
        <w:t>perlindungan pekerja anak pada sektor pertanian hazelnut di Turki?</w:t>
      </w:r>
    </w:p>
    <w:p w:rsidR="001D14D9" w:rsidRPr="0017542E" w:rsidRDefault="001D14D9" w:rsidP="001D14D9">
      <w:pPr>
        <w:pStyle w:val="Heading3"/>
        <w:spacing w:line="480" w:lineRule="auto"/>
        <w:rPr>
          <w:rFonts w:ascii="Times New Roman" w:hAnsi="Times New Roman" w:cs="Times New Roman"/>
          <w:b/>
          <w:bCs/>
          <w:color w:val="auto"/>
        </w:rPr>
      </w:pPr>
      <w:bookmarkStart w:id="3" w:name="_Toc109469091"/>
      <w:r w:rsidRPr="0017542E">
        <w:rPr>
          <w:rFonts w:ascii="Times New Roman" w:hAnsi="Times New Roman" w:cs="Times New Roman"/>
          <w:b/>
          <w:bCs/>
          <w:color w:val="auto"/>
        </w:rPr>
        <w:t>1.2.1 Pembatasan Masalah</w:t>
      </w:r>
      <w:bookmarkEnd w:id="3"/>
    </w:p>
    <w:p w:rsidR="001D14D9" w:rsidRPr="0017542E" w:rsidRDefault="001D14D9" w:rsidP="001D14D9">
      <w:pPr>
        <w:spacing w:line="480" w:lineRule="auto"/>
        <w:jc w:val="both"/>
        <w:rPr>
          <w:rFonts w:ascii="Times New Roman" w:hAnsi="Times New Roman" w:cs="Times New Roman"/>
          <w:sz w:val="24"/>
          <w:szCs w:val="24"/>
        </w:rPr>
      </w:pPr>
      <w:r w:rsidRPr="0017542E">
        <w:rPr>
          <w:rFonts w:ascii="Times New Roman" w:hAnsi="Times New Roman" w:cs="Times New Roman"/>
          <w:b/>
          <w:bCs/>
          <w:sz w:val="24"/>
          <w:szCs w:val="24"/>
        </w:rPr>
        <w:tab/>
      </w:r>
      <w:r w:rsidRPr="0017542E">
        <w:rPr>
          <w:rFonts w:ascii="Times New Roman" w:hAnsi="Times New Roman" w:cs="Times New Roman"/>
          <w:sz w:val="24"/>
          <w:szCs w:val="24"/>
        </w:rPr>
        <w:t xml:space="preserve">Sesuai dengan latar belakang yang telah diuraikan, penulis memandang pentingnya membatasi ruang lingkung pembahasan agar lebih fokus, terarah, dan tidak melebar dari luar permasalahan. Penulis akan membatasi jangkauan penelitian ini pada tahun 2015-2020. Ditahun tersebut memfokuskan pada peranan yang ILO lakukan dalam melindungi pekerja anak pada sektor pertanian hazelnut di Turki. </w:t>
      </w:r>
    </w:p>
    <w:p w:rsidR="001D14D9" w:rsidRPr="0017542E" w:rsidRDefault="001D14D9" w:rsidP="001D14D9">
      <w:pPr>
        <w:pStyle w:val="Heading3"/>
        <w:spacing w:line="480" w:lineRule="auto"/>
        <w:rPr>
          <w:rFonts w:ascii="Times New Roman" w:hAnsi="Times New Roman" w:cs="Times New Roman"/>
          <w:b/>
          <w:bCs/>
          <w:color w:val="auto"/>
        </w:rPr>
      </w:pPr>
      <w:bookmarkStart w:id="4" w:name="_Toc109469092"/>
      <w:r w:rsidRPr="0017542E">
        <w:rPr>
          <w:rFonts w:ascii="Times New Roman" w:hAnsi="Times New Roman" w:cs="Times New Roman"/>
          <w:b/>
          <w:bCs/>
          <w:color w:val="auto"/>
        </w:rPr>
        <w:t>1.2.2 Rumusan Masalah</w:t>
      </w:r>
      <w:bookmarkEnd w:id="4"/>
    </w:p>
    <w:p w:rsidR="001D14D9" w:rsidRPr="0017542E" w:rsidRDefault="001D14D9" w:rsidP="001D14D9">
      <w:pPr>
        <w:tabs>
          <w:tab w:val="left" w:pos="6505"/>
        </w:tabs>
        <w:spacing w:line="480" w:lineRule="auto"/>
        <w:ind w:firstLine="720"/>
        <w:jc w:val="both"/>
        <w:rPr>
          <w:rFonts w:ascii="Times New Roman" w:hAnsi="Times New Roman" w:cs="Times New Roman"/>
          <w:sz w:val="24"/>
          <w:szCs w:val="24"/>
        </w:rPr>
      </w:pPr>
      <w:r w:rsidRPr="0017542E">
        <w:rPr>
          <w:rFonts w:ascii="Times New Roman" w:hAnsi="Times New Roman" w:cs="Times New Roman"/>
          <w:sz w:val="24"/>
          <w:szCs w:val="24"/>
        </w:rPr>
        <w:t xml:space="preserve">Mengacu pada latar belakang dan identifikasi, perumusan masalah yang diajukan oleh penulis adalah sebagai berikut: </w:t>
      </w:r>
    </w:p>
    <w:p w:rsidR="001D14D9" w:rsidRPr="0017542E" w:rsidRDefault="001D14D9" w:rsidP="001D14D9">
      <w:pPr>
        <w:tabs>
          <w:tab w:val="left" w:pos="6505"/>
        </w:tabs>
        <w:spacing w:line="480" w:lineRule="auto"/>
        <w:ind w:firstLine="720"/>
        <w:jc w:val="both"/>
        <w:rPr>
          <w:rFonts w:ascii="Times New Roman" w:hAnsi="Times New Roman" w:cs="Times New Roman"/>
          <w:b/>
          <w:bCs/>
          <w:sz w:val="24"/>
          <w:szCs w:val="24"/>
        </w:rPr>
      </w:pPr>
      <w:r w:rsidRPr="0017542E">
        <w:rPr>
          <w:rFonts w:ascii="Times New Roman" w:hAnsi="Times New Roman" w:cs="Times New Roman"/>
          <w:b/>
          <w:bCs/>
          <w:sz w:val="24"/>
          <w:szCs w:val="24"/>
        </w:rPr>
        <w:t xml:space="preserve">“Bagaimana </w:t>
      </w:r>
      <w:r>
        <w:rPr>
          <w:rFonts w:ascii="Times New Roman" w:hAnsi="Times New Roman" w:cs="Times New Roman"/>
          <w:b/>
          <w:bCs/>
          <w:sz w:val="24"/>
          <w:szCs w:val="24"/>
        </w:rPr>
        <w:t>Program I</w:t>
      </w:r>
      <w:r w:rsidRPr="0017542E">
        <w:rPr>
          <w:rFonts w:ascii="Times New Roman" w:hAnsi="Times New Roman" w:cs="Times New Roman"/>
          <w:b/>
          <w:bCs/>
          <w:sz w:val="24"/>
          <w:szCs w:val="24"/>
        </w:rPr>
        <w:t xml:space="preserve">LO Dalam </w:t>
      </w:r>
      <w:r>
        <w:rPr>
          <w:rFonts w:ascii="Times New Roman" w:hAnsi="Times New Roman" w:cs="Times New Roman"/>
          <w:b/>
          <w:bCs/>
          <w:sz w:val="24"/>
          <w:szCs w:val="24"/>
        </w:rPr>
        <w:t xml:space="preserve">Memberikan </w:t>
      </w:r>
      <w:r w:rsidRPr="0017542E">
        <w:rPr>
          <w:rFonts w:ascii="Times New Roman" w:hAnsi="Times New Roman" w:cs="Times New Roman"/>
          <w:b/>
          <w:bCs/>
          <w:sz w:val="24"/>
          <w:szCs w:val="24"/>
        </w:rPr>
        <w:t xml:space="preserve">Perlindungan Pekerja Anak </w:t>
      </w:r>
      <w:r>
        <w:rPr>
          <w:rFonts w:ascii="Times New Roman" w:hAnsi="Times New Roman" w:cs="Times New Roman"/>
          <w:b/>
          <w:bCs/>
          <w:sz w:val="24"/>
          <w:szCs w:val="24"/>
        </w:rPr>
        <w:t>Dis</w:t>
      </w:r>
      <w:r w:rsidRPr="0017542E">
        <w:rPr>
          <w:rFonts w:ascii="Times New Roman" w:hAnsi="Times New Roman" w:cs="Times New Roman"/>
          <w:b/>
          <w:bCs/>
          <w:sz w:val="24"/>
          <w:szCs w:val="24"/>
        </w:rPr>
        <w:t>ektor Pertanian Hazelnut Di Turki?”</w:t>
      </w:r>
    </w:p>
    <w:p w:rsidR="001D14D9" w:rsidRPr="0017542E" w:rsidRDefault="001D14D9" w:rsidP="001D14D9">
      <w:pPr>
        <w:pStyle w:val="Heading2"/>
        <w:spacing w:line="480" w:lineRule="auto"/>
        <w:rPr>
          <w:rFonts w:ascii="Times New Roman" w:hAnsi="Times New Roman" w:cs="Times New Roman"/>
          <w:b/>
          <w:bCs/>
          <w:color w:val="auto"/>
          <w:sz w:val="24"/>
          <w:szCs w:val="24"/>
        </w:rPr>
      </w:pPr>
      <w:bookmarkStart w:id="5" w:name="_Toc109469093"/>
      <w:r w:rsidRPr="0017542E">
        <w:rPr>
          <w:rFonts w:ascii="Times New Roman" w:hAnsi="Times New Roman" w:cs="Times New Roman"/>
          <w:b/>
          <w:bCs/>
          <w:color w:val="auto"/>
          <w:sz w:val="24"/>
          <w:szCs w:val="24"/>
        </w:rPr>
        <w:t>1.3 Tujuan dan Kegunaan Penelitian</w:t>
      </w:r>
      <w:bookmarkEnd w:id="5"/>
    </w:p>
    <w:p w:rsidR="001D14D9" w:rsidRPr="0017542E" w:rsidRDefault="001D14D9" w:rsidP="001D14D9">
      <w:pPr>
        <w:pStyle w:val="Heading3"/>
        <w:spacing w:line="480" w:lineRule="auto"/>
        <w:rPr>
          <w:rFonts w:ascii="Times New Roman" w:hAnsi="Times New Roman" w:cs="Times New Roman"/>
          <w:b/>
          <w:bCs/>
          <w:color w:val="auto"/>
        </w:rPr>
      </w:pPr>
      <w:bookmarkStart w:id="6" w:name="_Toc109469094"/>
      <w:r w:rsidRPr="0017542E">
        <w:rPr>
          <w:rFonts w:ascii="Times New Roman" w:hAnsi="Times New Roman" w:cs="Times New Roman"/>
          <w:b/>
          <w:bCs/>
          <w:color w:val="auto"/>
        </w:rPr>
        <w:t>1.3.1 Tujuan Penelitian</w:t>
      </w:r>
      <w:bookmarkEnd w:id="6"/>
    </w:p>
    <w:p w:rsidR="001D14D9" w:rsidRPr="0017542E" w:rsidRDefault="001D14D9" w:rsidP="001D14D9">
      <w:pPr>
        <w:tabs>
          <w:tab w:val="left" w:pos="6505"/>
        </w:tabs>
        <w:spacing w:line="480" w:lineRule="auto"/>
        <w:ind w:firstLine="720"/>
        <w:jc w:val="both"/>
        <w:rPr>
          <w:rFonts w:ascii="Times New Roman" w:hAnsi="Times New Roman" w:cs="Times New Roman"/>
          <w:sz w:val="24"/>
          <w:szCs w:val="24"/>
        </w:rPr>
      </w:pPr>
      <w:r w:rsidRPr="0017542E">
        <w:rPr>
          <w:rFonts w:ascii="Times New Roman" w:hAnsi="Times New Roman" w:cs="Times New Roman"/>
          <w:sz w:val="24"/>
          <w:szCs w:val="24"/>
        </w:rPr>
        <w:t>Penelitian memiliki tujuan untuk mendapatkan wawasan dan pengetahuan yang baru, serta menjadikan arah bagi penelitian yang akan dilaksanakan. Oleh karena itu, tujuan dari penelitian ini yaitu :</w:t>
      </w:r>
    </w:p>
    <w:p w:rsidR="001D14D9" w:rsidRPr="0017542E" w:rsidRDefault="001D14D9" w:rsidP="001D14D9">
      <w:pPr>
        <w:tabs>
          <w:tab w:val="left" w:pos="6505"/>
        </w:tabs>
        <w:spacing w:line="480" w:lineRule="auto"/>
        <w:ind w:firstLine="720"/>
        <w:jc w:val="both"/>
        <w:rPr>
          <w:rFonts w:ascii="Times New Roman" w:hAnsi="Times New Roman" w:cs="Times New Roman"/>
          <w:sz w:val="24"/>
          <w:szCs w:val="24"/>
        </w:rPr>
      </w:pPr>
      <w:r w:rsidRPr="0017542E">
        <w:rPr>
          <w:rFonts w:ascii="Times New Roman" w:hAnsi="Times New Roman" w:cs="Times New Roman"/>
          <w:sz w:val="24"/>
          <w:szCs w:val="24"/>
        </w:rPr>
        <w:t xml:space="preserve">1. Untuk mengetahui </w:t>
      </w:r>
      <w:r>
        <w:rPr>
          <w:rFonts w:ascii="Times New Roman" w:hAnsi="Times New Roman" w:cs="Times New Roman"/>
          <w:sz w:val="24"/>
          <w:szCs w:val="24"/>
        </w:rPr>
        <w:t>program</w:t>
      </w:r>
      <w:r w:rsidRPr="0017542E">
        <w:rPr>
          <w:rFonts w:ascii="Times New Roman" w:hAnsi="Times New Roman" w:cs="Times New Roman"/>
          <w:sz w:val="24"/>
          <w:szCs w:val="24"/>
        </w:rPr>
        <w:t xml:space="preserve"> ILO dalam mengatasi pekerja anak. </w:t>
      </w:r>
    </w:p>
    <w:p w:rsidR="001D14D9" w:rsidRPr="0017542E" w:rsidRDefault="001D14D9" w:rsidP="001D14D9">
      <w:pPr>
        <w:tabs>
          <w:tab w:val="left" w:pos="6505"/>
        </w:tabs>
        <w:spacing w:line="480" w:lineRule="auto"/>
        <w:ind w:left="720"/>
        <w:jc w:val="both"/>
        <w:rPr>
          <w:rFonts w:ascii="Times New Roman" w:hAnsi="Times New Roman" w:cs="Times New Roman"/>
          <w:sz w:val="24"/>
          <w:szCs w:val="24"/>
        </w:rPr>
      </w:pPr>
      <w:r w:rsidRPr="0017542E">
        <w:rPr>
          <w:rFonts w:ascii="Times New Roman" w:hAnsi="Times New Roman" w:cs="Times New Roman"/>
          <w:sz w:val="24"/>
          <w:szCs w:val="24"/>
        </w:rPr>
        <w:t>2. Untuk mengetahui kondisi pekerja anak pada sektor pertanian hazelnut di Turki.</w:t>
      </w:r>
    </w:p>
    <w:p w:rsidR="001D14D9" w:rsidRPr="0017542E" w:rsidRDefault="001D14D9" w:rsidP="001D14D9">
      <w:pPr>
        <w:tabs>
          <w:tab w:val="left" w:pos="6505"/>
        </w:tabs>
        <w:spacing w:line="480" w:lineRule="auto"/>
        <w:ind w:left="720"/>
        <w:jc w:val="both"/>
        <w:rPr>
          <w:rFonts w:ascii="Times New Roman" w:hAnsi="Times New Roman" w:cs="Times New Roman"/>
          <w:b/>
          <w:bCs/>
          <w:sz w:val="24"/>
          <w:szCs w:val="24"/>
        </w:rPr>
      </w:pPr>
      <w:r w:rsidRPr="0017542E">
        <w:rPr>
          <w:rFonts w:ascii="Times New Roman" w:hAnsi="Times New Roman" w:cs="Times New Roman"/>
          <w:sz w:val="24"/>
          <w:szCs w:val="24"/>
        </w:rPr>
        <w:lastRenderedPageBreak/>
        <w:t xml:space="preserve">3. Untuk mengetahui </w:t>
      </w:r>
      <w:r>
        <w:rPr>
          <w:rFonts w:ascii="Times New Roman" w:hAnsi="Times New Roman" w:cs="Times New Roman"/>
          <w:sz w:val="24"/>
          <w:szCs w:val="24"/>
        </w:rPr>
        <w:t xml:space="preserve">efektivitas dari program </w:t>
      </w:r>
      <w:r w:rsidRPr="0017542E">
        <w:rPr>
          <w:rFonts w:ascii="Times New Roman" w:hAnsi="Times New Roman" w:cs="Times New Roman"/>
          <w:sz w:val="24"/>
          <w:szCs w:val="24"/>
        </w:rPr>
        <w:t>ILO dalam</w:t>
      </w:r>
      <w:r>
        <w:rPr>
          <w:rFonts w:ascii="Times New Roman" w:hAnsi="Times New Roman" w:cs="Times New Roman"/>
          <w:sz w:val="24"/>
          <w:szCs w:val="24"/>
        </w:rPr>
        <w:t xml:space="preserve"> memberikan</w:t>
      </w:r>
      <w:r w:rsidRPr="0017542E">
        <w:rPr>
          <w:rFonts w:ascii="Times New Roman" w:hAnsi="Times New Roman" w:cs="Times New Roman"/>
          <w:sz w:val="24"/>
          <w:szCs w:val="24"/>
        </w:rPr>
        <w:t xml:space="preserve"> perlindungan pekerja anak pada sektor pertanian hazelnut di Turki.  </w:t>
      </w:r>
    </w:p>
    <w:p w:rsidR="001D14D9" w:rsidRPr="0017542E" w:rsidRDefault="001D14D9" w:rsidP="001D14D9">
      <w:pPr>
        <w:pStyle w:val="Heading3"/>
        <w:spacing w:line="480" w:lineRule="auto"/>
        <w:rPr>
          <w:rFonts w:ascii="Times New Roman" w:hAnsi="Times New Roman" w:cs="Times New Roman"/>
          <w:b/>
          <w:bCs/>
          <w:color w:val="auto"/>
        </w:rPr>
      </w:pPr>
      <w:bookmarkStart w:id="7" w:name="_Toc109469095"/>
      <w:r w:rsidRPr="0017542E">
        <w:rPr>
          <w:rFonts w:ascii="Times New Roman" w:hAnsi="Times New Roman" w:cs="Times New Roman"/>
          <w:b/>
          <w:bCs/>
          <w:color w:val="auto"/>
        </w:rPr>
        <w:t>1.3.2 Kegunaan Penelitian</w:t>
      </w:r>
      <w:bookmarkEnd w:id="7"/>
    </w:p>
    <w:p w:rsidR="001D14D9" w:rsidRPr="0017542E" w:rsidRDefault="001D14D9" w:rsidP="001D14D9">
      <w:pPr>
        <w:spacing w:line="480" w:lineRule="auto"/>
        <w:ind w:firstLine="720"/>
        <w:jc w:val="both"/>
        <w:rPr>
          <w:rFonts w:ascii="Times New Roman" w:hAnsi="Times New Roman" w:cs="Times New Roman"/>
          <w:sz w:val="24"/>
          <w:szCs w:val="24"/>
        </w:rPr>
      </w:pPr>
      <w:r w:rsidRPr="0017542E">
        <w:rPr>
          <w:rFonts w:ascii="Times New Roman" w:hAnsi="Times New Roman" w:cs="Times New Roman"/>
          <w:sz w:val="24"/>
          <w:szCs w:val="24"/>
        </w:rPr>
        <w:t xml:space="preserve">Kegunaan dari penelitian ini adalah sebagai berikut: </w:t>
      </w:r>
    </w:p>
    <w:p w:rsidR="001D14D9" w:rsidRPr="0017542E" w:rsidRDefault="001D14D9" w:rsidP="001D14D9">
      <w:pPr>
        <w:pStyle w:val="ListParagraph"/>
        <w:numPr>
          <w:ilvl w:val="0"/>
          <w:numId w:val="1"/>
        </w:numPr>
        <w:spacing w:line="480" w:lineRule="auto"/>
        <w:jc w:val="both"/>
        <w:rPr>
          <w:rFonts w:ascii="Times New Roman" w:hAnsi="Times New Roman" w:cs="Times New Roman"/>
          <w:sz w:val="24"/>
          <w:szCs w:val="24"/>
        </w:rPr>
      </w:pPr>
      <w:r w:rsidRPr="0017542E">
        <w:rPr>
          <w:rFonts w:ascii="Times New Roman" w:hAnsi="Times New Roman" w:cs="Times New Roman"/>
          <w:sz w:val="24"/>
          <w:szCs w:val="24"/>
        </w:rPr>
        <w:t>Kegunaan Teoritis</w:t>
      </w:r>
    </w:p>
    <w:p w:rsidR="001D14D9" w:rsidRPr="0017542E" w:rsidRDefault="001D14D9" w:rsidP="001D14D9">
      <w:pPr>
        <w:spacing w:line="480" w:lineRule="auto"/>
        <w:ind w:firstLine="360"/>
        <w:jc w:val="both"/>
        <w:rPr>
          <w:rFonts w:ascii="Times New Roman" w:hAnsi="Times New Roman" w:cs="Times New Roman"/>
          <w:sz w:val="24"/>
          <w:szCs w:val="24"/>
        </w:rPr>
      </w:pPr>
      <w:r w:rsidRPr="0017542E">
        <w:rPr>
          <w:rFonts w:ascii="Times New Roman" w:hAnsi="Times New Roman" w:cs="Times New Roman"/>
          <w:sz w:val="24"/>
          <w:szCs w:val="24"/>
        </w:rPr>
        <w:t xml:space="preserve">Kegunaan teoritis dari penelitian ini diharapkan dapat memberikan kontribusi keilmuan dibidang Ilmu Hubungan Internasional terkait peranan dari suatu Organisasi Internasional, terutama peranan ILO dalam perlindungan pekerja anak pada sektor pertanian hazelnut di Turki. </w:t>
      </w:r>
    </w:p>
    <w:p w:rsidR="001D14D9" w:rsidRPr="0017542E" w:rsidRDefault="001D14D9" w:rsidP="001D14D9">
      <w:pPr>
        <w:pStyle w:val="ListParagraph"/>
        <w:numPr>
          <w:ilvl w:val="0"/>
          <w:numId w:val="1"/>
        </w:numPr>
        <w:spacing w:line="480" w:lineRule="auto"/>
        <w:jc w:val="both"/>
        <w:rPr>
          <w:rFonts w:ascii="Times New Roman" w:hAnsi="Times New Roman" w:cs="Times New Roman"/>
          <w:sz w:val="24"/>
          <w:szCs w:val="24"/>
        </w:rPr>
      </w:pPr>
      <w:r w:rsidRPr="0017542E">
        <w:rPr>
          <w:rFonts w:ascii="Times New Roman" w:hAnsi="Times New Roman" w:cs="Times New Roman"/>
          <w:sz w:val="24"/>
          <w:szCs w:val="24"/>
        </w:rPr>
        <w:t>Kegunaan Praktis</w:t>
      </w:r>
    </w:p>
    <w:p w:rsidR="001D14D9" w:rsidRPr="0017542E" w:rsidRDefault="001D14D9" w:rsidP="001D14D9">
      <w:pPr>
        <w:spacing w:line="480" w:lineRule="auto"/>
        <w:ind w:firstLine="360"/>
        <w:jc w:val="both"/>
        <w:rPr>
          <w:rFonts w:ascii="Times New Roman" w:hAnsi="Times New Roman" w:cs="Times New Roman"/>
          <w:sz w:val="24"/>
          <w:szCs w:val="24"/>
        </w:rPr>
      </w:pPr>
      <w:r w:rsidRPr="0017542E">
        <w:rPr>
          <w:rFonts w:ascii="Times New Roman" w:hAnsi="Times New Roman" w:cs="Times New Roman"/>
          <w:sz w:val="24"/>
          <w:szCs w:val="24"/>
        </w:rPr>
        <w:t>Kegunaan praktis dari penelitian ini adalah sebagai terpenuhinya salah satu syarat akademik dalam menempuh ujian Strata-1 (S1) pada jurusan Ilmu Hubungan Internasional, Fakultas Ilmu Sosial dan Ilmu Politik Universitas Pasundan, Bandung.</w:t>
      </w:r>
    </w:p>
    <w:p w:rsidR="001D14D9" w:rsidRPr="0017542E" w:rsidRDefault="001D14D9" w:rsidP="001D14D9">
      <w:pPr>
        <w:spacing w:line="480" w:lineRule="auto"/>
        <w:ind w:firstLine="360"/>
        <w:jc w:val="both"/>
        <w:rPr>
          <w:rFonts w:ascii="Times New Roman" w:hAnsi="Times New Roman" w:cs="Times New Roman"/>
          <w:sz w:val="24"/>
          <w:szCs w:val="24"/>
        </w:rPr>
      </w:pPr>
      <w:r w:rsidRPr="0017542E">
        <w:rPr>
          <w:rFonts w:ascii="Times New Roman" w:hAnsi="Times New Roman" w:cs="Times New Roman"/>
          <w:sz w:val="24"/>
          <w:szCs w:val="24"/>
        </w:rPr>
        <w:t xml:space="preserve"> </w:t>
      </w:r>
      <w:bookmarkStart w:id="8" w:name="_GoBack"/>
      <w:bookmarkEnd w:id="8"/>
    </w:p>
    <w:p w:rsidR="001D14D9" w:rsidRDefault="001D14D9" w:rsidP="001D14D9"/>
    <w:sectPr w:rsidR="001D14D9" w:rsidSect="001D14D9">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80B60"/>
    <w:multiLevelType w:val="multilevel"/>
    <w:tmpl w:val="DAC41EE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4D9"/>
    <w:rsid w:val="001D14D9"/>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D9C69"/>
  <w15:chartTrackingRefBased/>
  <w15:docId w15:val="{50A05272-9E1F-4649-9EF4-E861BB5D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D9"/>
  </w:style>
  <w:style w:type="paragraph" w:styleId="Heading1">
    <w:name w:val="heading 1"/>
    <w:basedOn w:val="Normal"/>
    <w:next w:val="Normal"/>
    <w:link w:val="Heading1Char"/>
    <w:uiPriority w:val="9"/>
    <w:qFormat/>
    <w:rsid w:val="001D14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14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D14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4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D14D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D14D9"/>
    <w:rPr>
      <w:rFonts w:asciiTheme="majorHAnsi" w:eastAsiaTheme="majorEastAsia" w:hAnsiTheme="majorHAnsi" w:cstheme="majorBidi"/>
      <w:color w:val="1F3763" w:themeColor="accent1" w:themeShade="7F"/>
      <w:sz w:val="24"/>
      <w:szCs w:val="24"/>
    </w:rPr>
  </w:style>
  <w:style w:type="character" w:styleId="FootnoteReference">
    <w:name w:val="footnote reference"/>
    <w:basedOn w:val="DefaultParagraphFont"/>
    <w:uiPriority w:val="99"/>
    <w:semiHidden/>
    <w:unhideWhenUsed/>
    <w:rsid w:val="001D14D9"/>
    <w:rPr>
      <w:vertAlign w:val="superscript"/>
    </w:rPr>
  </w:style>
  <w:style w:type="paragraph" w:styleId="ListParagraph">
    <w:name w:val="List Paragraph"/>
    <w:basedOn w:val="Normal"/>
    <w:uiPriority w:val="34"/>
    <w:qFormat/>
    <w:rsid w:val="001D1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4153</Words>
  <Characters>23678</Characters>
  <Application>Microsoft Office Word</Application>
  <DocSecurity>0</DocSecurity>
  <Lines>197</Lines>
  <Paragraphs>55</Paragraphs>
  <ScaleCrop>false</ScaleCrop>
  <Company/>
  <LinksUpToDate>false</LinksUpToDate>
  <CharactersWithSpaces>27776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1</cp:revision>
  <dcterms:created xsi:type="dcterms:W3CDTF">2022-10-25T15:05:00Z</dcterms:created>
  <dcterms:modified xsi:type="dcterms:W3CDTF">2022-10-25T15:06:00Z</dcterms:modified>
</cp:coreProperties>
</file>