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2" w:rsidRPr="00C764F3" w:rsidRDefault="00AB0472" w:rsidP="00AB0472">
      <w:pPr>
        <w:spacing w:after="80"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3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B0472" w:rsidRPr="00371817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</w:t>
      </w:r>
      <w:r w:rsidRPr="00371817">
        <w:rPr>
          <w:rFonts w:ascii="Times New Roman" w:hAnsi="Times New Roman"/>
          <w:sz w:val="24"/>
          <w:szCs w:val="24"/>
        </w:rPr>
        <w:t>(1945). Undang-Undang Pasal 31 Ayat 3 tentang Sistem Pendidikan Nasional.</w:t>
      </w:r>
    </w:p>
    <w:p w:rsidR="00AB0472" w:rsidRDefault="00AB0472" w:rsidP="00AB0472">
      <w:pPr>
        <w:pStyle w:val="ListParagraph"/>
        <w:spacing w:after="0" w:line="240" w:lineRule="auto"/>
        <w:ind w:left="1135" w:right="282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______.(1989). Undang-Undang Nomor 2 Tentang Sistem Pendidikan Nasional.</w:t>
      </w:r>
    </w:p>
    <w:p w:rsidR="00AB0472" w:rsidRDefault="00AB0472" w:rsidP="00AB0472">
      <w:pPr>
        <w:pStyle w:val="ListParagraph"/>
        <w:spacing w:after="0" w:line="240" w:lineRule="auto"/>
        <w:ind w:left="1135" w:right="282" w:hanging="851"/>
        <w:jc w:val="both"/>
        <w:rPr>
          <w:rFonts w:ascii="Times New Roman" w:hAnsi="Times New Roman"/>
          <w:sz w:val="24"/>
          <w:szCs w:val="24"/>
        </w:rPr>
      </w:pPr>
    </w:p>
    <w:p w:rsidR="00AB0472" w:rsidRDefault="00AB0472" w:rsidP="00AB0472">
      <w:pPr>
        <w:pStyle w:val="ListParagraph"/>
        <w:spacing w:line="36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______.(2002). Undang-Undang Nomor 23 Tentang Perlindungan Anak.</w:t>
      </w:r>
    </w:p>
    <w:p w:rsidR="00AB0472" w:rsidRDefault="00AB0472" w:rsidP="00AB0472">
      <w:pPr>
        <w:pStyle w:val="ListParagraph"/>
        <w:spacing w:line="240" w:lineRule="auto"/>
        <w:ind w:left="1135" w:right="282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______.(2003). Undang-Undang Nomor 20 Tentang Sistem Pendidikan Nasional.</w:t>
      </w:r>
    </w:p>
    <w:p w:rsidR="00AB0472" w:rsidRDefault="00AB0472" w:rsidP="00AB0472">
      <w:pPr>
        <w:pStyle w:val="ListParagraph"/>
        <w:spacing w:line="240" w:lineRule="auto"/>
        <w:ind w:left="1135" w:right="282" w:hanging="851"/>
        <w:jc w:val="both"/>
        <w:rPr>
          <w:rFonts w:ascii="Times New Roman" w:hAnsi="Times New Roman"/>
          <w:sz w:val="24"/>
          <w:szCs w:val="24"/>
        </w:rPr>
      </w:pPr>
    </w:p>
    <w:p w:rsidR="00AB0472" w:rsidRDefault="00AB0472" w:rsidP="00AB0472">
      <w:pPr>
        <w:pStyle w:val="ListParagraph"/>
        <w:spacing w:line="36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______.(2005). Undang-Undang Nomor 14 Tentang Guru dan Doen.</w:t>
      </w:r>
    </w:p>
    <w:p w:rsidR="00AB0472" w:rsidRPr="009704CF" w:rsidRDefault="00AB0472" w:rsidP="00AB0472">
      <w:pPr>
        <w:pStyle w:val="ListParagraph"/>
        <w:spacing w:line="360" w:lineRule="auto"/>
        <w:ind w:left="284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______.(2005). Undang-Undang Nomor 19 Tentang Standar nasional.</w:t>
      </w:r>
    </w:p>
    <w:p w:rsidR="00AB0472" w:rsidRPr="00024DAE" w:rsidRDefault="00AB0472" w:rsidP="00AB0472">
      <w:pPr>
        <w:spacing w:line="240" w:lineRule="auto"/>
        <w:ind w:left="1135" w:right="282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______. (2013). Permendikbud Nomor 81 A Tentang Implementasi Kurikulum.</w:t>
      </w:r>
    </w:p>
    <w:p w:rsidR="00AB0472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Alpian. (2012). </w:t>
      </w: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Meningkatkan Prestasi Belajar Siswa Kelas IV Dalam Mata Pelajaran IPS Tentang Kenampakan Alam Dengan Menggunakan Model Pembelajaran Interakti. </w:t>
      </w: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>Skripsi Unpas Bandung: Tidak Diterbitkan.</w:t>
      </w:r>
    </w:p>
    <w:p w:rsidR="00AB0472" w:rsidRPr="00181AA4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B0472" w:rsidRPr="00E463BD" w:rsidRDefault="00AB0472" w:rsidP="00AB0472">
      <w:pPr>
        <w:tabs>
          <w:tab w:val="left" w:pos="1134"/>
        </w:tabs>
        <w:spacing w:line="240" w:lineRule="auto"/>
        <w:ind w:left="1134" w:right="282" w:hanging="850"/>
        <w:jc w:val="both"/>
        <w:rPr>
          <w:rFonts w:ascii="Times New Roman" w:hAnsi="Times New Roman"/>
          <w:sz w:val="24"/>
          <w:szCs w:val="24"/>
        </w:rPr>
      </w:pPr>
      <w:r w:rsidRPr="00E463BD">
        <w:rPr>
          <w:rFonts w:ascii="Times New Roman" w:hAnsi="Times New Roman"/>
          <w:sz w:val="24"/>
          <w:szCs w:val="24"/>
        </w:rPr>
        <w:t>Arsyad</w:t>
      </w:r>
      <w:r>
        <w:rPr>
          <w:rFonts w:ascii="Times New Roman" w:hAnsi="Times New Roman"/>
          <w:sz w:val="24"/>
          <w:szCs w:val="24"/>
        </w:rPr>
        <w:t>, Azhar. 2007</w:t>
      </w:r>
      <w:r w:rsidRPr="00E463BD">
        <w:rPr>
          <w:rFonts w:ascii="Times New Roman" w:hAnsi="Times New Roman"/>
          <w:sz w:val="24"/>
          <w:szCs w:val="24"/>
        </w:rPr>
        <w:t xml:space="preserve">. </w:t>
      </w:r>
      <w:r w:rsidRPr="00E463BD">
        <w:rPr>
          <w:rFonts w:ascii="Times New Roman" w:hAnsi="Times New Roman"/>
          <w:i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>. Jakarta: PT</w:t>
      </w:r>
      <w:r w:rsidRPr="00E463BD">
        <w:rPr>
          <w:rFonts w:ascii="Times New Roman" w:hAnsi="Times New Roman"/>
          <w:sz w:val="24"/>
          <w:szCs w:val="24"/>
        </w:rPr>
        <w:t xml:space="preserve">. Raja Grafindo Perseda </w:t>
      </w:r>
    </w:p>
    <w:p w:rsidR="00AB0472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BPSDMPK-PMP. (2014). </w:t>
      </w: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Materi Pelatihan Guru Implementasi Kurikulum 2013.</w:t>
      </w: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Depdikbud.</w:t>
      </w:r>
    </w:p>
    <w:p w:rsidR="00AB0472" w:rsidRPr="00181AA4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 dan Mudjiono.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>
        <w:rPr>
          <w:rFonts w:ascii="Times New Roman" w:hAnsi="Times New Roman" w:cs="Times New Roman"/>
          <w:sz w:val="24"/>
          <w:szCs w:val="24"/>
        </w:rPr>
        <w:t>Jakarta: Rineka Cipta.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Huda, Miftahul. (2013). </w:t>
      </w:r>
      <w:r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Pembelajaran. </w:t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(2008). </w:t>
      </w:r>
      <w:r>
        <w:rPr>
          <w:rFonts w:ascii="Times New Roman" w:hAnsi="Times New Roman" w:cs="Times New Roman"/>
          <w:i/>
          <w:sz w:val="24"/>
          <w:szCs w:val="24"/>
        </w:rPr>
        <w:t xml:space="preserve">Langkah Mudah Penelitian Tindakan Kelas Sebagai Pengembangan Profesi Guru. </w:t>
      </w:r>
      <w:r>
        <w:rPr>
          <w:rFonts w:ascii="Times New Roman" w:hAnsi="Times New Roman" w:cs="Times New Roman"/>
          <w:sz w:val="24"/>
          <w:szCs w:val="24"/>
        </w:rPr>
        <w:t>Jakarta: Rajawali Press.</w:t>
      </w:r>
    </w:p>
    <w:p w:rsidR="00AB0472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Muslich, Masnur. (2012). </w:t>
      </w: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Melaksanakan PTK Itu Mudah. </w:t>
      </w: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Bumi Aksara.</w:t>
      </w:r>
    </w:p>
    <w:p w:rsidR="00AB0472" w:rsidRPr="00181AA4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Mustari, Muhamad. (2011). </w:t>
      </w:r>
      <w:r>
        <w:rPr>
          <w:rFonts w:ascii="Times New Roman" w:hAnsi="Times New Roman" w:cs="Times New Roman"/>
          <w:i/>
          <w:sz w:val="24"/>
          <w:szCs w:val="24"/>
        </w:rPr>
        <w:t>Nilai Karakter: Refleksi untuk Pendidikan Karakter,</w:t>
      </w:r>
      <w:r>
        <w:rPr>
          <w:rFonts w:ascii="Times New Roman" w:hAnsi="Times New Roman" w:cs="Times New Roman"/>
          <w:sz w:val="24"/>
          <w:szCs w:val="24"/>
        </w:rPr>
        <w:t xml:space="preserve"> Yogyakarta: Laksbang PRESSindo.</w:t>
      </w:r>
    </w:p>
    <w:p w:rsidR="00AB0472" w:rsidRPr="00C857AC" w:rsidRDefault="00AB0472" w:rsidP="00AB0472">
      <w:pPr>
        <w:spacing w:line="240" w:lineRule="auto"/>
        <w:ind w:left="1134" w:right="282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Nurhidayati, A. ( 2013 ). </w:t>
      </w:r>
      <w:r w:rsidRPr="00666E8D">
        <w:rPr>
          <w:rFonts w:ascii="Times New Roman" w:hAnsi="Times New Roman"/>
          <w:i/>
          <w:sz w:val="24"/>
          <w:szCs w:val="24"/>
        </w:rPr>
        <w:t>Upaya meningkatkan Minat dan Prestasi Belajar IPS Kelas V MI Al-Islam Donomulyo Secang Magelang Melalui Penerapan Model Inkuiri Terbimbing.</w:t>
      </w:r>
      <w:r>
        <w:rPr>
          <w:rFonts w:ascii="Times New Roman" w:hAnsi="Times New Roman"/>
          <w:sz w:val="24"/>
          <w:szCs w:val="24"/>
        </w:rPr>
        <w:t xml:space="preserve"> Diakses dari laman web tanggal12 juni 2014 dari:http://digilib. Uinsuka.ac.id/pustaka.pdf.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Peraturan Pemerintah RI Tahun 2013 Nomor 32 Tentang Standar Nasional.</w:t>
      </w:r>
    </w:p>
    <w:p w:rsidR="00AB0472" w:rsidRDefault="00AB0472" w:rsidP="00AB0472">
      <w:pPr>
        <w:spacing w:after="0" w:line="240" w:lineRule="auto"/>
        <w:ind w:left="1134" w:right="282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Rustini, Tin. (2009). </w:t>
      </w:r>
      <w:r>
        <w:rPr>
          <w:rFonts w:ascii="Times New Roman" w:hAnsi="Times New Roman"/>
          <w:i/>
          <w:sz w:val="24"/>
          <w:szCs w:val="24"/>
        </w:rPr>
        <w:t xml:space="preserve">Penerapan Model Inquiry Dalam Meningkatkan Pembelajaran IPS Di Kelas IV  Sekolah Dasar. </w:t>
      </w:r>
      <w:r>
        <w:rPr>
          <w:rFonts w:ascii="Times New Roman" w:hAnsi="Times New Roman"/>
          <w:sz w:val="24"/>
          <w:szCs w:val="24"/>
        </w:rPr>
        <w:t xml:space="preserve">Diakses dari laman Web tanggal 16 Juni 2014 dari: </w:t>
      </w:r>
    </w:p>
    <w:p w:rsidR="00AB0472" w:rsidRPr="004374E1" w:rsidRDefault="00AB0472" w:rsidP="00AB0472">
      <w:pPr>
        <w:spacing w:line="240" w:lineRule="auto"/>
        <w:ind w:left="1134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http://file.Upi. Edu/Direktori/jurnal/pendidikan_dasar/nomor_11-April_2009/penerapan_model_inkuiri_dalam_meningkatkan_pembelajaran_ips_di_kelas_IV_sekolah_dasar.pdf.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sz w:val="24"/>
          <w:szCs w:val="24"/>
        </w:rPr>
        <w:t>Edisi I. (Cetakan ke 8). Jakarta: Kencana Prenada Media.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(2004).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Penelitian. </w:t>
      </w:r>
      <w:r>
        <w:rPr>
          <w:rFonts w:ascii="Times New Roman" w:hAnsi="Times New Roman" w:cs="Times New Roman"/>
          <w:sz w:val="24"/>
          <w:szCs w:val="24"/>
        </w:rPr>
        <w:t>Bandung: CV Alfabeta.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(2006). </w:t>
      </w:r>
      <w:r>
        <w:rPr>
          <w:rFonts w:ascii="Times New Roman" w:hAnsi="Times New Roman" w:cs="Times New Roman"/>
          <w:i/>
          <w:sz w:val="24"/>
          <w:szCs w:val="24"/>
        </w:rPr>
        <w:t xml:space="preserve">Statistika untuk Penelitian. </w:t>
      </w:r>
      <w:r>
        <w:rPr>
          <w:rFonts w:ascii="Times New Roman" w:hAnsi="Times New Roman" w:cs="Times New Roman"/>
          <w:sz w:val="24"/>
          <w:szCs w:val="24"/>
        </w:rPr>
        <w:t>Bandung: CV Alfabeta.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 Statistik untuk Penelitian. </w:t>
      </w:r>
      <w:r>
        <w:rPr>
          <w:rFonts w:ascii="Times New Roman" w:hAnsi="Times New Roman" w:cs="Times New Roman"/>
          <w:sz w:val="24"/>
          <w:szCs w:val="24"/>
        </w:rPr>
        <w:t>Bandung: CV Alfabeta.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Arikunto. (1995). </w:t>
      </w:r>
      <w:r>
        <w:rPr>
          <w:rFonts w:ascii="Times New Roman" w:hAnsi="Times New Roman" w:cs="Times New Roman"/>
          <w:i/>
          <w:sz w:val="24"/>
          <w:szCs w:val="24"/>
        </w:rPr>
        <w:t xml:space="preserve">Majalah Ilmiah Penelitian Pendidikan. </w:t>
      </w:r>
      <w:r>
        <w:rPr>
          <w:rFonts w:ascii="Times New Roman" w:hAnsi="Times New Roman" w:cs="Times New Roman"/>
          <w:sz w:val="24"/>
          <w:szCs w:val="24"/>
        </w:rPr>
        <w:t>Jurnal Kependidikan: XXV (2): 71.</w:t>
      </w:r>
    </w:p>
    <w:p w:rsidR="00AB0472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Suharsimi, Arikunto. (2009). </w:t>
      </w: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Dasar-Dasar Evaluasi Pendidikan. </w:t>
      </w: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 Bumi Aksara.</w:t>
      </w:r>
    </w:p>
    <w:p w:rsidR="00AB0472" w:rsidRPr="00181AA4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B0472" w:rsidRDefault="00AB0472" w:rsidP="00AB0472">
      <w:pPr>
        <w:spacing w:line="240" w:lineRule="auto"/>
        <w:ind w:left="1134" w:right="282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Suprijono, Agus. (2009). </w:t>
      </w:r>
      <w:r>
        <w:rPr>
          <w:rFonts w:ascii="Times New Roman" w:hAnsi="Times New Roman"/>
          <w:i/>
          <w:sz w:val="24"/>
          <w:szCs w:val="24"/>
        </w:rPr>
        <w:t xml:space="preserve">Mengembangkan Model Pembelajaran Tematik. </w:t>
      </w:r>
      <w:r>
        <w:rPr>
          <w:rFonts w:ascii="Times New Roman" w:hAnsi="Times New Roman"/>
          <w:sz w:val="24"/>
          <w:szCs w:val="24"/>
        </w:rPr>
        <w:t>Jakarta: PT Prestasi Pustakaraya.</w:t>
      </w:r>
    </w:p>
    <w:p w:rsidR="00AB0472" w:rsidRDefault="00AB0472" w:rsidP="00AB0472">
      <w:pPr>
        <w:spacing w:line="240" w:lineRule="auto"/>
        <w:ind w:left="1135" w:right="28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Mengembangkan Model Pembelajaran Tematik. </w:t>
      </w:r>
      <w:r>
        <w:rPr>
          <w:rFonts w:ascii="Times New Roman" w:hAnsi="Times New Roman" w:cs="Times New Roman"/>
          <w:sz w:val="24"/>
          <w:szCs w:val="24"/>
        </w:rPr>
        <w:t>Jakarta: PT Prestasi Pustakaraya.</w:t>
      </w:r>
    </w:p>
    <w:p w:rsidR="00AB0472" w:rsidRPr="003169C2" w:rsidRDefault="00AB0472" w:rsidP="00AB0472">
      <w:pPr>
        <w:shd w:val="clear" w:color="auto" w:fill="FFFFFF" w:themeFill="background1"/>
        <w:tabs>
          <w:tab w:val="left" w:pos="567"/>
        </w:tabs>
        <w:spacing w:after="0" w:line="240" w:lineRule="auto"/>
        <w:ind w:left="1134" w:right="282" w:hanging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Wiriatmadja, R. (2008). </w:t>
      </w:r>
      <w:r w:rsidRPr="00181AA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 Penelitian Tindakan Kelas</w:t>
      </w:r>
      <w:r w:rsidRPr="00181AA4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Remaja Rosdakarya.</w:t>
      </w:r>
    </w:p>
    <w:p w:rsidR="001506BC" w:rsidRDefault="001506BC" w:rsidP="00AB0472">
      <w:pPr>
        <w:ind w:left="284" w:right="282"/>
      </w:pPr>
    </w:p>
    <w:sectPr w:rsidR="001506BC" w:rsidSect="001720AA">
      <w:headerReference w:type="default" r:id="rId6"/>
      <w:footerReference w:type="default" r:id="rId7"/>
      <w:footerReference w:type="first" r:id="rId8"/>
      <w:pgSz w:w="11906" w:h="16838"/>
      <w:pgMar w:top="2268" w:right="1418" w:bottom="1588" w:left="2268" w:header="1417" w:footer="964" w:gutter="0"/>
      <w:pgNumType w:start="1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AA" w:rsidRDefault="001720AA" w:rsidP="001720AA">
      <w:pPr>
        <w:spacing w:after="0" w:line="240" w:lineRule="auto"/>
      </w:pPr>
      <w:r>
        <w:separator/>
      </w:r>
    </w:p>
  </w:endnote>
  <w:endnote w:type="continuationSeparator" w:id="0">
    <w:p w:rsidR="001720AA" w:rsidRDefault="001720AA" w:rsidP="0017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E0" w:rsidRDefault="001720AA" w:rsidP="0084289C">
    <w:pPr>
      <w:pStyle w:val="Footer"/>
    </w:pPr>
  </w:p>
  <w:p w:rsidR="00726302" w:rsidRDefault="001720AA" w:rsidP="00546E34">
    <w:pPr>
      <w:pStyle w:val="Footer"/>
      <w:tabs>
        <w:tab w:val="clear" w:pos="9026"/>
        <w:tab w:val="left" w:pos="451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AA" w:rsidRDefault="001720AA" w:rsidP="001720AA">
    <w:pPr>
      <w:pStyle w:val="Footer"/>
      <w:jc w:val="center"/>
    </w:pPr>
    <w:r>
      <w:t>115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AA" w:rsidRDefault="001720AA" w:rsidP="001720AA">
      <w:pPr>
        <w:spacing w:after="0" w:line="240" w:lineRule="auto"/>
      </w:pPr>
      <w:r>
        <w:separator/>
      </w:r>
    </w:p>
  </w:footnote>
  <w:footnote w:type="continuationSeparator" w:id="0">
    <w:p w:rsidR="001720AA" w:rsidRDefault="001720AA" w:rsidP="0017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80"/>
      <w:docPartObj>
        <w:docPartGallery w:val="Page Numbers (Top of Page)"/>
        <w:docPartUnique/>
      </w:docPartObj>
    </w:sdtPr>
    <w:sdtContent>
      <w:p w:rsidR="001720AA" w:rsidRDefault="001720AA" w:rsidP="001720AA">
        <w:pPr>
          <w:pStyle w:val="Header"/>
          <w:ind w:right="282"/>
          <w:jc w:val="right"/>
        </w:pPr>
        <w:fldSimple w:instr=" PAGE   \* MERGEFORMAT ">
          <w:r>
            <w:rPr>
              <w:noProof/>
            </w:rPr>
            <w:t>116</w:t>
          </w:r>
        </w:fldSimple>
      </w:p>
    </w:sdtContent>
  </w:sdt>
  <w:p w:rsidR="00726302" w:rsidRDefault="001720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72"/>
    <w:rsid w:val="001506BC"/>
    <w:rsid w:val="001720AA"/>
    <w:rsid w:val="00755BFA"/>
    <w:rsid w:val="00AB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B04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B047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72"/>
  </w:style>
  <w:style w:type="paragraph" w:styleId="Footer">
    <w:name w:val="footer"/>
    <w:basedOn w:val="Normal"/>
    <w:link w:val="FooterChar"/>
    <w:uiPriority w:val="99"/>
    <w:unhideWhenUsed/>
    <w:rsid w:val="00AB0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2014-10-18T08:13:00Z</dcterms:created>
  <dcterms:modified xsi:type="dcterms:W3CDTF">2014-10-18T08:14:00Z</dcterms:modified>
</cp:coreProperties>
</file>