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969C4" w14:textId="09F67402" w:rsidR="004904F2" w:rsidRDefault="004904F2" w:rsidP="001820FA">
      <w:pPr>
        <w:pStyle w:val="BodyText"/>
        <w:spacing w:line="480" w:lineRule="auto"/>
        <w:jc w:val="center"/>
        <w:rPr>
          <w:b/>
          <w:bCs/>
          <w:lang w:val="en-US"/>
        </w:rPr>
      </w:pPr>
      <w:r>
        <w:rPr>
          <w:b/>
          <w:bCs/>
          <w:lang w:val="en-US"/>
        </w:rPr>
        <w:t>BAB I</w:t>
      </w:r>
    </w:p>
    <w:p w14:paraId="0E8CEA64" w14:textId="4D4AD440" w:rsidR="004904F2" w:rsidRDefault="004904F2" w:rsidP="006322CB">
      <w:pPr>
        <w:pStyle w:val="BodyText"/>
        <w:spacing w:line="480" w:lineRule="auto"/>
        <w:jc w:val="center"/>
        <w:rPr>
          <w:b/>
          <w:bCs/>
          <w:lang w:val="en-US"/>
        </w:rPr>
      </w:pPr>
      <w:r>
        <w:rPr>
          <w:b/>
          <w:bCs/>
          <w:lang w:val="en-US"/>
        </w:rPr>
        <w:t>PENDAHULUAN</w:t>
      </w:r>
    </w:p>
    <w:p w14:paraId="1D7D19D6" w14:textId="575F90B7" w:rsidR="00646EAD" w:rsidRPr="00D65A37" w:rsidRDefault="00573974" w:rsidP="00F57613">
      <w:pPr>
        <w:pStyle w:val="Heading1"/>
        <w:numPr>
          <w:ilvl w:val="0"/>
          <w:numId w:val="2"/>
        </w:numPr>
        <w:tabs>
          <w:tab w:val="left" w:pos="956"/>
        </w:tabs>
        <w:spacing w:before="214" w:line="480" w:lineRule="auto"/>
        <w:ind w:hanging="361"/>
        <w:jc w:val="both"/>
      </w:pPr>
      <w:bookmarkStart w:id="0" w:name="_TOC_250010"/>
      <w:r w:rsidRPr="00D65A37">
        <w:t>Latar</w:t>
      </w:r>
      <w:r w:rsidRPr="00D65A37">
        <w:rPr>
          <w:spacing w:val="-3"/>
        </w:rPr>
        <w:t xml:space="preserve"> </w:t>
      </w:r>
      <w:r w:rsidRPr="00D65A37">
        <w:t>Belakang</w:t>
      </w:r>
      <w:r w:rsidRPr="00D65A37">
        <w:rPr>
          <w:spacing w:val="-2"/>
        </w:rPr>
        <w:t xml:space="preserve"> </w:t>
      </w:r>
      <w:bookmarkEnd w:id="0"/>
    </w:p>
    <w:p w14:paraId="622B34C0" w14:textId="6FAF0B8A" w:rsidR="005D6310" w:rsidRPr="00D65A37" w:rsidRDefault="003033E2" w:rsidP="003033E2">
      <w:pPr>
        <w:pStyle w:val="BodyText"/>
        <w:spacing w:line="480" w:lineRule="auto"/>
        <w:ind w:left="360"/>
        <w:jc w:val="both"/>
      </w:pPr>
      <w:r>
        <w:rPr>
          <w:color w:val="0D0D0D" w:themeColor="text1" w:themeTint="F2"/>
        </w:rPr>
        <w:t xml:space="preserve">       </w:t>
      </w:r>
      <w:r w:rsidR="005D6310" w:rsidRPr="00D65A37">
        <w:t xml:space="preserve">Bank adalah lembaga keuangan yang menjadi tempat bagi orang perseorangan, badan-badan usaha swasta, badan-badan usaha milik negara, bahkan lembaga-lembaga pemerintahan menyimpan dana-dana yang dimilikinya. Bank berfungsi sebagai </w:t>
      </w:r>
      <w:r w:rsidR="005D6310" w:rsidRPr="00D65A37">
        <w:rPr>
          <w:i/>
          <w:iCs/>
        </w:rPr>
        <w:t>“financial intermediary”</w:t>
      </w:r>
      <w:r w:rsidR="005D6310" w:rsidRPr="00D65A37">
        <w:t xml:space="preserve"> dengan kegiatan usaha pokok menghimpun dan menyalur</w:t>
      </w:r>
      <w:r w:rsidR="003C3CA3">
        <w:rPr>
          <w:lang w:val="en-US"/>
        </w:rPr>
        <w:t>k</w:t>
      </w:r>
      <w:r w:rsidR="005D6310" w:rsidRPr="00D65A37">
        <w:t>an dana masyarakat atau pemindahan dana masyarakat dari unit surplus kepada unit defisit atau pemindahan uang dari penabung kepada peminjam. Melalui kegiatan perkreditan dana berbagai jasa yang diberikan, bank melayani kebutuhan pembiayaan serta melancarkan mekanisme sistem pembayaran bagi semua sektor perekonomian.</w:t>
      </w:r>
      <w:r w:rsidR="004E47CA">
        <w:rPr>
          <w:lang w:val="en-US"/>
        </w:rPr>
        <w:t xml:space="preserve"> </w:t>
      </w:r>
      <w:r w:rsidR="004E47CA" w:rsidRPr="004E47CA">
        <w:t>Nasabah menjamin adanya barang bergerak dan tidak</w:t>
      </w:r>
      <w:r w:rsidR="001569CF">
        <w:rPr>
          <w:lang w:val="en-US"/>
        </w:rPr>
        <w:t xml:space="preserve"> </w:t>
      </w:r>
      <w:r w:rsidR="004E47CA" w:rsidRPr="004E47CA">
        <w:t>bergerak kepada Bank sebagai jaminan utang yang diikat dengan jaminan fidusia atau hipotek</w:t>
      </w:r>
      <w:r w:rsidR="00007B71">
        <w:rPr>
          <w:lang w:val="en-US"/>
        </w:rPr>
        <w:t xml:space="preserve"> </w:t>
      </w:r>
      <w:r w:rsidR="00EE07DE">
        <w:rPr>
          <w:lang w:val="en-US"/>
        </w:rPr>
        <w:fldChar w:fldCharType="begin" w:fldLock="1"/>
      </w:r>
      <w:r w:rsidR="00EE07DE">
        <w:rPr>
          <w:lang w:val="en-US"/>
        </w:rPr>
        <w:instrText>ADDIN CSL_CITATION {"citationItems":[{"id":"ITEM-1","itemData":{"author":[{"dropping-particle":"","family":"Sumantry","given":"Deden","non-dropping-particle":"","parse-names":false,"suffix":""}],"id":"ITEM-1","issued":{"date-parts":[["2019"]]},"title":"RESPONSIBILITY OF AUCTION SERVICES (KPKNL) FOR THE LOSS OF TENDER WINNERS CAUSED BY UNREGISTER LAND RIGHTS","type":"article-journal"},"uris":["http://www.mendeley.com/documents/?uuid=4b6ff36d-d007-42cf-9a3a-8cdb24c8e7d5"]}],"mendeley":{"formattedCitation":"(Sumantry, 2019)","plainTextFormattedCitation":"(Sumantry, 2019)","previouslyFormattedCitation":"(Sumantry, 2019)"},"properties":{"noteIndex":0},"schema":"https://github.com/citation-style-language/schema/raw/master/csl-citation.json"}</w:instrText>
      </w:r>
      <w:r w:rsidR="00EE07DE">
        <w:rPr>
          <w:lang w:val="en-US"/>
        </w:rPr>
        <w:fldChar w:fldCharType="separate"/>
      </w:r>
      <w:r w:rsidR="00EE07DE" w:rsidRPr="00EE07DE">
        <w:rPr>
          <w:noProof/>
          <w:lang w:val="en-US"/>
        </w:rPr>
        <w:t>(Sumantry, 2019)</w:t>
      </w:r>
      <w:r w:rsidR="00EE07DE">
        <w:rPr>
          <w:lang w:val="en-US"/>
        </w:rPr>
        <w:fldChar w:fldCharType="end"/>
      </w:r>
      <w:r w:rsidR="004E47CA" w:rsidRPr="004E47CA">
        <w:t>.</w:t>
      </w:r>
      <w:r w:rsidR="001569CF">
        <w:rPr>
          <w:lang w:val="en-US"/>
        </w:rPr>
        <w:t xml:space="preserve"> </w:t>
      </w:r>
      <w:r w:rsidR="005D6310" w:rsidRPr="00D65A37">
        <w:t>Berkaitan dengan pengertian bank, Pasal 1 butir 2 Undang-Undang Nomor 10 Tahun 1998 tentang</w:t>
      </w:r>
      <w:r w:rsidR="00635541">
        <w:rPr>
          <w:lang w:val="en-US"/>
        </w:rPr>
        <w:t xml:space="preserve"> perubahan atas Undang-Undang Nomor 7 Tahun 1992 tentang</w:t>
      </w:r>
      <w:r w:rsidR="005D6310" w:rsidRPr="00D65A37">
        <w:t xml:space="preserve"> Perbankan merumuskan bahwa “bank adalah badan usaha yang menghim</w:t>
      </w:r>
      <w:r w:rsidR="00C500E3" w:rsidRPr="00D65A37">
        <w:rPr>
          <w:lang w:val="en-US"/>
        </w:rPr>
        <w:t>p</w:t>
      </w:r>
      <w:r w:rsidR="005D6310" w:rsidRPr="00D65A37">
        <w:t>un dana dari masyarakat dalam bentuk kredit dan bentuk-bentuk lainnya dalam rangka meningkatkan taraf hidup rakyat banyak”.</w:t>
      </w:r>
    </w:p>
    <w:p w14:paraId="24898EC5" w14:textId="295A93B6" w:rsidR="00C17C63" w:rsidRDefault="003033E2" w:rsidP="003033E2">
      <w:pPr>
        <w:pStyle w:val="BodyText"/>
        <w:spacing w:line="480" w:lineRule="auto"/>
        <w:ind w:left="360"/>
        <w:jc w:val="both"/>
        <w:sectPr w:rsidR="00C17C63" w:rsidSect="00C17C63">
          <w:headerReference w:type="default" r:id="rId8"/>
          <w:footerReference w:type="default" r:id="rId9"/>
          <w:pgSz w:w="11910" w:h="16840"/>
          <w:pgMar w:top="2275" w:right="1699" w:bottom="1699" w:left="2275" w:header="720" w:footer="720" w:gutter="0"/>
          <w:pgNumType w:start="1"/>
          <w:cols w:space="720"/>
          <w:docGrid w:linePitch="299"/>
        </w:sectPr>
      </w:pPr>
      <w:r>
        <w:rPr>
          <w:color w:val="0D0D0D" w:themeColor="text1" w:themeTint="F2"/>
        </w:rPr>
        <w:t xml:space="preserve">       </w:t>
      </w:r>
      <w:r w:rsidR="009E100D" w:rsidRPr="00D65A37">
        <w:t>Kegiatan</w:t>
      </w:r>
      <w:r w:rsidR="009E100D" w:rsidRPr="00D65A37">
        <w:rPr>
          <w:lang w:val="en-US"/>
        </w:rPr>
        <w:t xml:space="preserve"> </w:t>
      </w:r>
      <w:r w:rsidR="009E100D" w:rsidRPr="00D65A37">
        <w:t>yang berupa pemberian</w:t>
      </w:r>
      <w:r w:rsidR="00182CE1" w:rsidRPr="00D65A37">
        <w:rPr>
          <w:lang w:val="en-US"/>
        </w:rPr>
        <w:t xml:space="preserve"> </w:t>
      </w:r>
      <w:r w:rsidR="009E100D" w:rsidRPr="00D65A37">
        <w:t>kredit oleh bank, baik Bank Umum maupun</w:t>
      </w:r>
      <w:r w:rsidR="009E100D" w:rsidRPr="00D65A37">
        <w:rPr>
          <w:lang w:val="en-US"/>
        </w:rPr>
        <w:t xml:space="preserve"> </w:t>
      </w:r>
      <w:r w:rsidR="009E100D" w:rsidRPr="00D65A37">
        <w:t>Bank Perkreditan Rakyat</w:t>
      </w:r>
      <w:r w:rsidR="009E100D" w:rsidRPr="00D65A37">
        <w:rPr>
          <w:lang w:val="en-US"/>
        </w:rPr>
        <w:t xml:space="preserve"> </w:t>
      </w:r>
      <w:r w:rsidR="009E100D" w:rsidRPr="00D65A37">
        <w:t>adalah kegiatan yang sah bagi bank. Bank</w:t>
      </w:r>
      <w:r w:rsidR="009E100D" w:rsidRPr="00D65A37">
        <w:rPr>
          <w:lang w:val="en-US"/>
        </w:rPr>
        <w:t xml:space="preserve"> </w:t>
      </w:r>
      <w:r w:rsidR="009E100D" w:rsidRPr="00D65A37">
        <w:t xml:space="preserve">dikatakan sebagai suatu badan usaha bagi penyalur dana kepada masyarakat </w:t>
      </w:r>
    </w:p>
    <w:p w14:paraId="6F1A8CA9" w14:textId="77777777" w:rsidR="003033E2" w:rsidRDefault="009E100D" w:rsidP="003033E2">
      <w:pPr>
        <w:pStyle w:val="BodyText"/>
        <w:spacing w:line="480" w:lineRule="auto"/>
        <w:ind w:left="360"/>
        <w:jc w:val="both"/>
        <w:rPr>
          <w:b/>
          <w:bCs/>
          <w:lang w:val="en-US"/>
        </w:rPr>
      </w:pPr>
      <w:r w:rsidRPr="00D65A37">
        <w:lastRenderedPageBreak/>
        <w:t>dalam bentuk pe</w:t>
      </w:r>
      <w:r w:rsidR="00635541">
        <w:rPr>
          <w:lang w:val="en-US"/>
        </w:rPr>
        <w:t>m</w:t>
      </w:r>
      <w:r w:rsidRPr="00D65A37">
        <w:t>berian kredit kepada pihak peminjam atau debitur. Kreditmerupakan suatu penyediaan uang atau tagihan yang terbentuk dari adanya perjanjian maupun</w:t>
      </w:r>
      <w:r w:rsidRPr="00D65A37">
        <w:rPr>
          <w:lang w:val="en-US"/>
        </w:rPr>
        <w:t xml:space="preserve"> </w:t>
      </w:r>
      <w:r w:rsidRPr="00D65A37">
        <w:t>kesepakatan antara para pihak yaitu bank dengan pihak peminjam, yang mewajibkan pihak peminjam untuk melunasi atau membayar hutangnya lengkap dengan pengalihan bunga tersebut sesuai dengan pada Pasal</w:t>
      </w:r>
      <w:r w:rsidRPr="00D65A37">
        <w:rPr>
          <w:lang w:val="en-US"/>
        </w:rPr>
        <w:t xml:space="preserve"> </w:t>
      </w:r>
      <w:r w:rsidRPr="00D65A37">
        <w:t>1 angka 11 U</w:t>
      </w:r>
      <w:r w:rsidR="00036285" w:rsidRPr="00D65A37">
        <w:t>ndang-</w:t>
      </w:r>
      <w:r w:rsidRPr="00D65A37">
        <w:t>U</w:t>
      </w:r>
      <w:r w:rsidR="00036285" w:rsidRPr="00D65A37">
        <w:t>ndang</w:t>
      </w:r>
      <w:r w:rsidRPr="00D65A37">
        <w:t xml:space="preserve"> Nomor 10 Tahun 1998 tentang</w:t>
      </w:r>
      <w:r w:rsidR="00635541">
        <w:rPr>
          <w:lang w:val="en-US"/>
        </w:rPr>
        <w:t xml:space="preserve"> perubahan atas Undang-Undang Nomor 7 Tahun 1992 tentang</w:t>
      </w:r>
      <w:r w:rsidRPr="00D65A37">
        <w:rPr>
          <w:lang w:val="en-US"/>
        </w:rPr>
        <w:t xml:space="preserve"> </w:t>
      </w:r>
      <w:r w:rsidRPr="00D65A37">
        <w:t>Perbankan</w:t>
      </w:r>
      <w:r w:rsidR="00EB2E96" w:rsidRPr="00D65A37">
        <w:rPr>
          <w:lang w:val="en-US"/>
        </w:rPr>
        <w:t xml:space="preserve"> </w:t>
      </w:r>
      <w:r w:rsidR="00EB2E96" w:rsidRPr="00D65A37">
        <w:rPr>
          <w:lang w:val="en-US"/>
        </w:rPr>
        <w:fldChar w:fldCharType="begin" w:fldLock="1"/>
      </w:r>
      <w:r w:rsidR="00EB2E96" w:rsidRPr="00D65A37">
        <w:rPr>
          <w:lang w:val="en-US"/>
        </w:rPr>
        <w:instrText>ADDIN CSL_CITATION {"citationItems":[{"id":"ITEM-1","itemData":{"ISBN":"979-526-765-5","author":[{"dropping-particle":"","family":"H. Malayu S.P Hasibuan","given":"","non-dropping-particle":"","parse-names":false,"suffix":""}],"edition":"9","id":"ITEM-1","issued":{"date-parts":[["2011"]]},"number-of-pages":"189","publisher":"Bumi Aksara","publisher-place":"Jakarta","title":"Dasar-Dasar Perbankan","type":"book"},"locator":"87","uris":["http://www.mendeley.com/documents/?uuid=569a2fbc-1380-420e-8531-a806a6860cb7"]}],"mendeley":{"formattedCitation":"(H. Malayu S.P Hasibuan, 2011, hal. 87)","plainTextFormattedCitation":"(H. Malayu S.P Hasibuan, 2011, hal. 87)","previouslyFormattedCitation":"(H. Malayu S.P Hasibuan, 2011, hal. 87)"},"properties":{"noteIndex":0},"schema":"https://github.com/citation-style-language/schema/raw/master/csl-citation.json"}</w:instrText>
      </w:r>
      <w:r w:rsidR="00EB2E96" w:rsidRPr="00D65A37">
        <w:rPr>
          <w:lang w:val="en-US"/>
        </w:rPr>
        <w:fldChar w:fldCharType="separate"/>
      </w:r>
      <w:r w:rsidR="00EB2E96" w:rsidRPr="00D65A37">
        <w:rPr>
          <w:noProof/>
          <w:lang w:val="en-US"/>
        </w:rPr>
        <w:t>(H. Malayu S.P Hasibuan, 2011, hal. 87)</w:t>
      </w:r>
      <w:r w:rsidR="00EB2E96" w:rsidRPr="00D65A37">
        <w:rPr>
          <w:lang w:val="en-US"/>
        </w:rPr>
        <w:fldChar w:fldCharType="end"/>
      </w:r>
      <w:r w:rsidRPr="00D65A37">
        <w:rPr>
          <w:lang w:val="en-US"/>
        </w:rPr>
        <w:t xml:space="preserve">. </w:t>
      </w:r>
    </w:p>
    <w:p w14:paraId="6253BBDB" w14:textId="77777777" w:rsidR="003033E2" w:rsidRDefault="003033E2" w:rsidP="003033E2">
      <w:pPr>
        <w:pStyle w:val="BodyText"/>
        <w:spacing w:line="480" w:lineRule="auto"/>
        <w:ind w:left="360"/>
        <w:jc w:val="both"/>
        <w:rPr>
          <w:b/>
          <w:bCs/>
          <w:lang w:val="en-US"/>
        </w:rPr>
      </w:pPr>
      <w:r>
        <w:rPr>
          <w:color w:val="0D0D0D" w:themeColor="text1" w:themeTint="F2"/>
        </w:rPr>
        <w:t xml:space="preserve">       </w:t>
      </w:r>
      <w:r w:rsidR="00A4064E" w:rsidRPr="00D65A37">
        <w:t>Indonesia merupakan salah satu negara berkembang. Salah satu contoh bagaimana suatu negara disebut negara berkembang dapat dilihat dari sisi hukum yang diterapkan di suatu negara tersebut. Dalam memenuhi kebutuhan antar masyarakat Indonesia, masyarakat melakukan interaksi timbal balik yang menguntungkan satu sama lain. Hubungan kerjasama yang mengikat merupakan wujud dari suatu perjanjian</w:t>
      </w:r>
      <w:r w:rsidR="00EB2E96" w:rsidRPr="00D65A37">
        <w:rPr>
          <w:lang w:val="en-US"/>
        </w:rPr>
        <w:t xml:space="preserve"> </w:t>
      </w:r>
      <w:r w:rsidR="00EB2E96" w:rsidRPr="00D65A37">
        <w:rPr>
          <w:lang w:val="en-US"/>
        </w:rPr>
        <w:fldChar w:fldCharType="begin" w:fldLock="1"/>
      </w:r>
      <w:r w:rsidR="00EB2E96" w:rsidRPr="00D65A37">
        <w:rPr>
          <w:lang w:val="en-US"/>
        </w:rPr>
        <w:instrText>ADDIN CSL_CITATION {"citationItems":[{"id":"ITEM-1","itemData":{"ISBN":"978-602-7577-32-9","author":[{"dropping-particle":"","family":"Suryono","given":"Leli Joko","non-dropping-particle":"","parse-names":false,"suffix":""}],"id":"ITEM-1","issued":{"date-parts":[["2014"]]},"publisher":"LP3M UMY","publisher-place":"Yogyakarta","title":"Pokok-Pokok Perjanjian Indonesia","type":"book"},"locator":"4","uris":["http://www.mendeley.com/documents/?uuid=668c7760-fef4-443f-8b99-c4708ff4f7cf"]}],"mendeley":{"formattedCitation":"(Suryono, 2014, hal. 4)","plainTextFormattedCitation":"(Suryono, 2014, hal. 4)","previouslyFormattedCitation":"(Suryono, 2014, hal. 4)"},"properties":{"noteIndex":0},"schema":"https://github.com/citation-style-language/schema/raw/master/csl-citation.json"}</w:instrText>
      </w:r>
      <w:r w:rsidR="00EB2E96" w:rsidRPr="00D65A37">
        <w:rPr>
          <w:lang w:val="en-US"/>
        </w:rPr>
        <w:fldChar w:fldCharType="separate"/>
      </w:r>
      <w:r w:rsidR="00EB2E96" w:rsidRPr="00D65A37">
        <w:rPr>
          <w:noProof/>
          <w:lang w:val="en-US"/>
        </w:rPr>
        <w:t>(Suryono, 2014, hal. 4)</w:t>
      </w:r>
      <w:r w:rsidR="00EB2E96" w:rsidRPr="00D65A37">
        <w:rPr>
          <w:lang w:val="en-US"/>
        </w:rPr>
        <w:fldChar w:fldCharType="end"/>
      </w:r>
      <w:r w:rsidR="00A4064E" w:rsidRPr="00D65A37">
        <w:rPr>
          <w:b/>
          <w:bCs/>
        </w:rPr>
        <w:t>.</w:t>
      </w:r>
      <w:r w:rsidR="00DC1CE1" w:rsidRPr="00D65A37">
        <w:rPr>
          <w:b/>
          <w:bCs/>
          <w:lang w:val="en-US"/>
        </w:rPr>
        <w:t xml:space="preserve"> </w:t>
      </w:r>
      <w:r w:rsidR="00DC1CE1" w:rsidRPr="00D65A37">
        <w:rPr>
          <w:lang w:val="en-US"/>
        </w:rPr>
        <w:t>P</w:t>
      </w:r>
      <w:r w:rsidR="00DC1CE1" w:rsidRPr="00D65A37">
        <w:t xml:space="preserve">erjanjian adalah suatu peristiwa di mana seorang berjanji kepada seorang lain atau di mana dua orang itu saling berjanji untuk melaksanakan sesuatu hal </w:t>
      </w:r>
      <w:r w:rsidR="00C500E3" w:rsidRPr="00D65A37">
        <w:rPr>
          <w:lang w:val="en-US"/>
        </w:rPr>
        <w:t>a</w:t>
      </w:r>
      <w:r w:rsidR="00DC1CE1" w:rsidRPr="00D65A37">
        <w:t>pabila dibandingkan perikatan dengan perjanjian maka selain perjanjian merupakan sumber perikatan selain undang-undang, perikatan juga merupakan pengertian yang masih abstrak karena pihak-pihak dikatakan melaksanakan sesuatu hal, sedangkan perjanjian sudah merupakan suatu pengertian yang konkret, karena pihak-pihak dikatakan melaksanakan suatu peristiwa tertentu</w:t>
      </w:r>
      <w:r w:rsidR="00EB2E96" w:rsidRPr="00D65A37">
        <w:rPr>
          <w:lang w:val="en-US"/>
        </w:rPr>
        <w:t xml:space="preserve"> </w:t>
      </w:r>
      <w:r w:rsidR="00EB2E96" w:rsidRPr="00D65A37">
        <w:rPr>
          <w:lang w:val="en-US"/>
        </w:rPr>
        <w:fldChar w:fldCharType="begin" w:fldLock="1"/>
      </w:r>
      <w:r w:rsidR="00281732">
        <w:rPr>
          <w:lang w:val="en-US"/>
        </w:rPr>
        <w:instrText>ADDIN CSL_CITATION {"citationItems":[{"id":"ITEM-1","itemData":{"ISBN":"978-979-007-634-1","abstract":"Bertitik tolak dari ketentuan Pasal 1338 KUH Perdata, maka hukum perikatan menganut sitem terbuka (asas kebebasan berkontrak), artinya apa saja yang dijanjikan oleh pihak-pihak akan mengikat bagaikan undang-undang bagi yang membuatnya. Kkekuatan mengikat ini tidak disumberkan dari kebebasan para pihak yang membuatnya, melainkan atas dasar ketentuan undang-undang (Pasal 1320 KUH Perdata). Ketentuan ini mensyaratkan adanya kesepakatan, kecakapan, hal tertentu, dan kepatutan dalam masyarakat. Kedudukan seseorang sebagai pihak yang berhak dan berkewajiban juga tidak hanya dikehendaki antar mereka, tetapi juga dapat di tentukan dari undang-undang itu sendiri dan dari akibat atas suatu perbuatan baik (halal) dan melanggar hukum. Di dalam melakukan kebebasan untuk menerbitkansuatu persetujuan atau perjanjian umumnya diserahkan kepada para pihak secara lisan atau tertuli, akan tetapi bisa melalui perantara pejabat umum (notaris). Bahkan undang-undang membebaskan para pihak memberi nama atau tidak dari perikatan yang mereka buat. Ada juga undang-undang menyebut nama dari suatu masalah atau perkara. Untuk itu, buku ini menuntun mereka untuk menghindari masalah yang akan timbul dari kebebasan dalam membuat perjanjian. Bagi mahasiswa dan praktisi hukum, buku ini dapat mempermudah upaya mempertahankan hak klien karna kebebasan berkontrak.","author":[{"dropping-particle":"","family":"Setiawan","given":"I ketut Oka","non-dropping-particle":"","parse-names":false,"suffix":""}],"edition":"3","editor":[{"dropping-particle":"","family":"Listianingsih","given":"Dessy Marliani","non-dropping-particle":"","parse-names":false,"suffix":""}],"id":"ITEM-1","issued":{"date-parts":[["2018"]]},"number-of-pages":"215","publisher":"Sinar Grafika","publisher-place":"Jakarta","title":"Hukum Perikatan","type":"book"},"locator":"42-43","uris":["http://www.mendeley.com/documents/?uuid=71258e07-e06b-4bf4-a4ea-9fc638efecdb"]}],"mendeley":{"formattedCitation":"(I. ketut O. Setiawan, 2018, hal. 42–43)","plainTextFormattedCitation":"(I. ketut O. Setiawan, 2018, hal. 42–43)","previouslyFormattedCitation":"(I. ketut O. Setiawan, 2018, hal. 42–43)"},"properties":{"noteIndex":0},"schema":"https://github.com/citation-style-language/schema/raw/master/csl-citation.json"}</w:instrText>
      </w:r>
      <w:r w:rsidR="00EB2E96" w:rsidRPr="00D65A37">
        <w:rPr>
          <w:lang w:val="en-US"/>
        </w:rPr>
        <w:fldChar w:fldCharType="separate"/>
      </w:r>
      <w:r w:rsidR="00167A83" w:rsidRPr="00167A83">
        <w:rPr>
          <w:noProof/>
          <w:lang w:val="en-US"/>
        </w:rPr>
        <w:t>(I. ketut O. Setiawan, 2018, hal. 42–43)</w:t>
      </w:r>
      <w:r w:rsidR="00EB2E96" w:rsidRPr="00D65A37">
        <w:rPr>
          <w:lang w:val="en-US"/>
        </w:rPr>
        <w:fldChar w:fldCharType="end"/>
      </w:r>
      <w:r w:rsidR="00DC1CE1" w:rsidRPr="00D65A37">
        <w:rPr>
          <w:b/>
          <w:bCs/>
          <w:lang w:val="en-US"/>
        </w:rPr>
        <w:t xml:space="preserve">. </w:t>
      </w:r>
    </w:p>
    <w:p w14:paraId="6D032B4F" w14:textId="4F3AA630" w:rsidR="00FA5430" w:rsidRPr="003033E2" w:rsidRDefault="003033E2" w:rsidP="003033E2">
      <w:pPr>
        <w:pStyle w:val="BodyText"/>
        <w:spacing w:line="480" w:lineRule="auto"/>
        <w:ind w:left="360"/>
        <w:jc w:val="both"/>
        <w:rPr>
          <w:b/>
          <w:bCs/>
          <w:lang w:val="en-US"/>
        </w:rPr>
      </w:pPr>
      <w:r>
        <w:rPr>
          <w:color w:val="0D0D0D" w:themeColor="text1" w:themeTint="F2"/>
        </w:rPr>
        <w:lastRenderedPageBreak/>
        <w:t xml:space="preserve">       </w:t>
      </w:r>
      <w:r w:rsidR="00A54059" w:rsidRPr="00D65A37">
        <w:t>Bahwasannya perjanjian antara kreditur dengan debitur terkadang menimbulkan terjadinya wanprestasi pada pihak peminjam yang tidak memenuhi kewajibannya sebagai peminjam dan tidak selalu berjalan dengan apa yang telah disepakati. Perjanjian ini adalah suatu ikatan yang ada hubungan hukum dan terdapat kesepakatan mengenai hak dan kewajiban di antara para pihak. Melalui perjanjian ini, selain adanya jaminan barang atau benda biasanya diikuti dengan jaminan penanggung. Setelah adanya suatu kepastian hukum antara kreditur dengan debitur dalam pengajuan dan pemberian kredit, maka kepada pihak ketiga sebagai penanggung dari pihak kreditur menghendaki adanya jaminan</w:t>
      </w:r>
      <w:r w:rsidR="00EB2E96" w:rsidRPr="00D65A37">
        <w:rPr>
          <w:lang w:val="en-US"/>
        </w:rPr>
        <w:t xml:space="preserve"> </w:t>
      </w:r>
      <w:r w:rsidR="00EB2E96" w:rsidRPr="00D65A37">
        <w:rPr>
          <w:lang w:val="en-US"/>
        </w:rPr>
        <w:fldChar w:fldCharType="begin" w:fldLock="1"/>
      </w:r>
      <w:r w:rsidR="00EB2E96" w:rsidRPr="00D65A37">
        <w:rPr>
          <w:lang w:val="en-US"/>
        </w:rPr>
        <w:instrText>ADDIN CSL_CITATION {"citationItems":[{"id":"ITEM-1","itemData":{"abstract":"Buku ini menyajikan semua aspek hukum yang berkaitan dengan perbankan di Indonesia. Benang merah pembahasannya meliputi kelembagaan, kegiatan usaha, serta cara dan proses dalam melaksanakan kegiatan usaha dari suatu bank. Di antara inti pembahasan dalam buku ini adalah: Pengantar tentang sistem keuangan, perbankan, dan hukum perbankan di Indonesia; Sumber dana perbankan di Indonesia; Jasa-jasa perbankan; Kredit bank dan jaminan; Surat-surat berharga dan warkat perbankan dalam praktik perbankan; Kerahasiaan bank; Perlindungan hukum bagi nasabah penyimpan dana; Tindak pidana di bidang perbankan; Pengaturan dan pengawasan bank oleh Bank Indonesia; Arsitektur perbankan Indonesia.","author":[{"dropping-particle":"","family":"Hermansyah","given":"","non-dropping-particle":"","parse-names":false,"suffix":""}],"edition":"5","id":"ITEM-1","issued":{"date-parts":[["2009"]]},"publisher":"Bumi Aksara","publisher-place":"Jakarta","title":"Hukum Perbankan Nasional Indonesia","type":"book"},"locator":"66","uris":["http://www.mendeley.com/documents/?uuid=787d79a8-8a7c-4d3c-969d-56510f10ba27"]}],"mendeley":{"formattedCitation":"(Hermansyah, 2009, hal. 66)","plainTextFormattedCitation":"(Hermansyah, 2009, hal. 66)","previouslyFormattedCitation":"(Hermansyah, 2009, hal. 66)"},"properties":{"noteIndex":0},"schema":"https://github.com/citation-style-language/schema/raw/master/csl-citation.json"}</w:instrText>
      </w:r>
      <w:r w:rsidR="00EB2E96" w:rsidRPr="00D65A37">
        <w:rPr>
          <w:lang w:val="en-US"/>
        </w:rPr>
        <w:fldChar w:fldCharType="separate"/>
      </w:r>
      <w:r w:rsidR="00EB2E96" w:rsidRPr="00D65A37">
        <w:rPr>
          <w:noProof/>
          <w:lang w:val="en-US"/>
        </w:rPr>
        <w:t>(Hermansyah, 2009, hal. 66)</w:t>
      </w:r>
      <w:r w:rsidR="00EB2E96" w:rsidRPr="00D65A37">
        <w:rPr>
          <w:lang w:val="en-US"/>
        </w:rPr>
        <w:fldChar w:fldCharType="end"/>
      </w:r>
      <w:r w:rsidR="00A54059" w:rsidRPr="00D65A37">
        <w:rPr>
          <w:lang w:val="en-US"/>
        </w:rPr>
        <w:t xml:space="preserve">. </w:t>
      </w:r>
    </w:p>
    <w:p w14:paraId="366619EF" w14:textId="77777777" w:rsidR="003033E2" w:rsidRDefault="003033E2" w:rsidP="003033E2">
      <w:pPr>
        <w:pStyle w:val="BodyText"/>
        <w:spacing w:line="480" w:lineRule="auto"/>
        <w:ind w:left="360"/>
        <w:jc w:val="both"/>
      </w:pPr>
      <w:r>
        <w:rPr>
          <w:color w:val="0D0D0D" w:themeColor="text1" w:themeTint="F2"/>
        </w:rPr>
        <w:t xml:space="preserve">       </w:t>
      </w:r>
      <w:r w:rsidR="00A54059" w:rsidRPr="00D65A37">
        <w:t xml:space="preserve">Dalam Pasal 1 butir 11 Undang-Undang Nomor 10 Tahun 1998 </w:t>
      </w:r>
      <w:r w:rsidR="00635541" w:rsidRPr="00D65A37">
        <w:t>tentang</w:t>
      </w:r>
      <w:r w:rsidR="00635541">
        <w:rPr>
          <w:lang w:val="en-US"/>
        </w:rPr>
        <w:t xml:space="preserve"> perubahan atas Undang-Undang Nomor 7 Tahun 1992 tentang</w:t>
      </w:r>
      <w:r w:rsidR="00635541" w:rsidRPr="00D65A37">
        <w:t xml:space="preserve"> </w:t>
      </w:r>
      <w:r w:rsidR="00A54059" w:rsidRPr="00D65A37">
        <w:t>Perbankan dirumuskan bahwa kredit adalah penyediaan uang atau tagihan yang dapat dipersamakan dengan itu, berdasarkan persetujuan atau kesepakatan pinjam-meminjam antara bank dengan pihak lain yang mewajibkan pihak peminjam untuk melunasi utangnya setelah jangka waktu tertentu dengan pemberian bunga</w:t>
      </w:r>
      <w:r w:rsidR="00EB2E96" w:rsidRPr="00D65A37">
        <w:rPr>
          <w:lang w:val="en-US"/>
        </w:rPr>
        <w:t xml:space="preserve"> </w:t>
      </w:r>
      <w:r w:rsidR="00EB2E96" w:rsidRPr="00D65A37">
        <w:rPr>
          <w:lang w:val="en-US"/>
        </w:rPr>
        <w:fldChar w:fldCharType="begin" w:fldLock="1"/>
      </w:r>
      <w:r w:rsidR="00EB2E96" w:rsidRPr="00D65A37">
        <w:rPr>
          <w:lang w:val="en-US"/>
        </w:rPr>
        <w:instrText>ADDIN CSL_CITATION {"citationItems":[{"id":"ITEM-1","itemData":{"abstract":"Buku ini menyajikan semua aspek hukum yang berkaitan dengan perbankan di Indonesia. Benang merah pembahasannya meliputi kelembagaan, kegiatan usaha, serta cara dan proses dalam melaksanakan kegiatan usaha dari suatu bank. Di antara inti pembahasan dalam buku ini adalah: Pengantar tentang sistem keuangan, perbankan, dan hukum perbankan di Indonesia; Sumber dana perbankan di Indonesia; Jasa-jasa perbankan; Kredit bank dan jaminan; Surat-surat berharga dan warkat perbankan dalam praktik perbankan; Kerahasiaan bank; Perlindungan hukum bagi nasabah penyimpan dana; Tindak pidana di bidang perbankan; Pengaturan dan pengawasan bank oleh Bank Indonesia; Arsitektur perbankan Indonesia.","author":[{"dropping-particle":"","family":"Hermansyah","given":"","non-dropping-particle":"","parse-names":false,"suffix":""}],"edition":"5","id":"ITEM-1","issued":{"date-parts":[["2009"]]},"publisher":"Bumi Aksara","publisher-place":"Jakarta","title":"Hukum Perbankan Nasional Indonesia","type":"book"},"locator":"55","uris":["http://www.mendeley.com/documents/?uuid=787d79a8-8a7c-4d3c-969d-56510f10ba27"]}],"mendeley":{"formattedCitation":"(Hermansyah, 2009, hal. 55)","plainTextFormattedCitation":"(Hermansyah, 2009, hal. 55)","previouslyFormattedCitation":"(Hermansyah, 2009, hal. 55)"},"properties":{"noteIndex":0},"schema":"https://github.com/citation-style-language/schema/raw/master/csl-citation.json"}</w:instrText>
      </w:r>
      <w:r w:rsidR="00EB2E96" w:rsidRPr="00D65A37">
        <w:rPr>
          <w:lang w:val="en-US"/>
        </w:rPr>
        <w:fldChar w:fldCharType="separate"/>
      </w:r>
      <w:r w:rsidR="00EB2E96" w:rsidRPr="00D65A37">
        <w:rPr>
          <w:noProof/>
          <w:lang w:val="en-US"/>
        </w:rPr>
        <w:t>(Hermansyah, 2009, hal. 55)</w:t>
      </w:r>
      <w:r w:rsidR="00EB2E96" w:rsidRPr="00D65A37">
        <w:rPr>
          <w:lang w:val="en-US"/>
        </w:rPr>
        <w:fldChar w:fldCharType="end"/>
      </w:r>
      <w:r w:rsidR="00A54059" w:rsidRPr="00D65A37">
        <w:rPr>
          <w:lang w:val="en-US"/>
        </w:rPr>
        <w:t>. B</w:t>
      </w:r>
      <w:r w:rsidR="00A54059" w:rsidRPr="00D65A37">
        <w:t>ahwa kredit itu merupakan perjanjian pinjam-meminjam uang antara bank sebagai kreditur dengan nasabah sebagai debitur.</w:t>
      </w:r>
    </w:p>
    <w:p w14:paraId="5DE56E79" w14:textId="77777777" w:rsidR="003033E2" w:rsidRDefault="003033E2" w:rsidP="003033E2">
      <w:pPr>
        <w:pStyle w:val="BodyText"/>
        <w:spacing w:line="480" w:lineRule="auto"/>
        <w:ind w:left="360"/>
        <w:jc w:val="both"/>
      </w:pPr>
      <w:r>
        <w:rPr>
          <w:color w:val="0D0D0D" w:themeColor="text1" w:themeTint="F2"/>
        </w:rPr>
        <w:t xml:space="preserve">       </w:t>
      </w:r>
      <w:r w:rsidR="00A54059" w:rsidRPr="00D65A37">
        <w:t>Dalam perjanjian ini bank sebagai pemberi kredit percaya terhadap nasabahnya dalam</w:t>
      </w:r>
      <w:r w:rsidR="00A54059" w:rsidRPr="00D65A37">
        <w:rPr>
          <w:lang w:val="en-US"/>
        </w:rPr>
        <w:t xml:space="preserve"> </w:t>
      </w:r>
      <w:r w:rsidR="00A54059" w:rsidRPr="00D65A37">
        <w:t xml:space="preserve">jangka waktu yang disepakati akan dikembalikannya (dibayar) lunas. Tenggang waktu pemberian dan penerimaan kembali prestasi </w:t>
      </w:r>
      <w:r w:rsidR="00A54059" w:rsidRPr="00D65A37">
        <w:lastRenderedPageBreak/>
        <w:t>ini merupakan hal yang abstrak, sukar diraba, karena masa antara pemberian dan penerimaan prestasi tersebut dapat berjalan dalam beberapa bulan, tetapi dapat pula berjalan beberapa tahun. Dalam prakteknya banyak terjadi nasabah tidak menepati waktu yang diperjanjikan dalam mengembalikan pinjamannya dalam berbagai alasan (wanprestasi). Karena itu dalam rumusan pengertian kredit ditegaskan mengenai kewajiban nasabah untuk melunasi utangnya sesuai dengan jangka waktu dan disertai dengan kewajiban yang lain yaitu dapat berupa bunga, imbalan atau pembagian hasil keuntungan</w:t>
      </w:r>
      <w:r w:rsidR="00EB2E96" w:rsidRPr="00D65A37">
        <w:rPr>
          <w:lang w:val="en-US"/>
        </w:rPr>
        <w:t xml:space="preserve"> </w:t>
      </w:r>
      <w:r w:rsidR="00EB2E96" w:rsidRPr="00D65A37">
        <w:rPr>
          <w:lang w:val="en-US"/>
        </w:rPr>
        <w:fldChar w:fldCharType="begin" w:fldLock="1"/>
      </w:r>
      <w:r w:rsidR="006D3E43" w:rsidRPr="00D65A37">
        <w:rPr>
          <w:lang w:val="en-US"/>
        </w:rPr>
        <w:instrText>ADDIN CSL_CITATION {"citationItems":[{"id":"ITEM-1","itemData":{"ISBN":"979-428-272-3","author":[{"dropping-particle":"","family":"Supramono","given":"Gatot","non-dropping-particle":"","parse-names":false,"suffix":""}],"edition":"2","id":"ITEM-1","issued":{"date-parts":[["2001"]]},"number-of-pages":"554","publisher":"Djambatan","publisher-place":"Jakarta","title":"Perbankan Dan Masalah Kredit","type":"book"},"locator":"36","uris":["http://www.mendeley.com/documents/?uuid=bad110cb-0d69-4078-a5af-a521aaea9a05"]}],"mendeley":{"formattedCitation":"(Supramono, 2001, hal. 36)","plainTextFormattedCitation":"(Supramono, 2001, hal. 36)","previouslyFormattedCitation":"(Supramono, 2001, hal. 36)"},"properties":{"noteIndex":0},"schema":"https://github.com/citation-style-language/schema/raw/master/csl-citation.json"}</w:instrText>
      </w:r>
      <w:r w:rsidR="00EB2E96" w:rsidRPr="00D65A37">
        <w:rPr>
          <w:lang w:val="en-US"/>
        </w:rPr>
        <w:fldChar w:fldCharType="separate"/>
      </w:r>
      <w:r w:rsidR="00EB2E96" w:rsidRPr="00D65A37">
        <w:rPr>
          <w:noProof/>
          <w:lang w:val="en-US"/>
        </w:rPr>
        <w:t>(Supramono, 2001, hal. 36)</w:t>
      </w:r>
      <w:r w:rsidR="00EB2E96" w:rsidRPr="00D65A37">
        <w:rPr>
          <w:lang w:val="en-US"/>
        </w:rPr>
        <w:fldChar w:fldCharType="end"/>
      </w:r>
      <w:r w:rsidR="00A54059" w:rsidRPr="00D65A37">
        <w:t>.</w:t>
      </w:r>
      <w:r w:rsidR="00A54059" w:rsidRPr="00D65A37">
        <w:rPr>
          <w:lang w:val="en-US"/>
        </w:rPr>
        <w:t xml:space="preserve"> </w:t>
      </w:r>
      <w:r w:rsidR="00A54059" w:rsidRPr="00D65A37">
        <w:rPr>
          <w:b/>
          <w:bCs/>
        </w:rPr>
        <w:t xml:space="preserve"> </w:t>
      </w:r>
    </w:p>
    <w:p w14:paraId="37FDD09F" w14:textId="77777777" w:rsidR="003033E2" w:rsidRDefault="003033E2" w:rsidP="003033E2">
      <w:pPr>
        <w:pStyle w:val="BodyText"/>
        <w:spacing w:line="480" w:lineRule="auto"/>
        <w:ind w:left="360"/>
        <w:jc w:val="both"/>
      </w:pPr>
      <w:r>
        <w:rPr>
          <w:color w:val="0D0D0D" w:themeColor="text1" w:themeTint="F2"/>
        </w:rPr>
        <w:t xml:space="preserve">       </w:t>
      </w:r>
      <w:r w:rsidR="00DC1CE1" w:rsidRPr="00D65A37">
        <w:t>Suatu perjanjian adalah suatu peristiwa yang terjadi ketika para pihak saling berjanji untuk melaksanakan perjanjian atau saling berjanji untuk melaksanakan suatu hal</w:t>
      </w:r>
      <w:r w:rsidR="00DC1CE1" w:rsidRPr="00D65A37">
        <w:rPr>
          <w:lang w:val="en-US"/>
        </w:rPr>
        <w:t xml:space="preserve">. </w:t>
      </w:r>
      <w:r w:rsidR="00DC1CE1" w:rsidRPr="00D65A37">
        <w:t>Menurut Subekti perjanjian adalah peristiwa ketika seorang atau lebih berjanji melaksanakan perjanjian atau saling berjanji untuk melaksanakan suatu hal</w:t>
      </w:r>
      <w:r w:rsidR="006D3E43" w:rsidRPr="00D65A37">
        <w:rPr>
          <w:lang w:val="en-US"/>
        </w:rPr>
        <w:t xml:space="preserve"> </w:t>
      </w:r>
      <w:r w:rsidR="006D3E43" w:rsidRPr="00D65A37">
        <w:rPr>
          <w:lang w:val="en-US"/>
        </w:rPr>
        <w:fldChar w:fldCharType="begin" w:fldLock="1"/>
      </w:r>
      <w:r w:rsidR="006D3E43" w:rsidRPr="00D65A37">
        <w:rPr>
          <w:lang w:val="en-US"/>
        </w:rPr>
        <w:instrText>ADDIN CSL_CITATION {"citationItems":[{"id":"ITEM-1","itemData":{"ISBN":"978-979-076-177-3","author":[{"dropping-particle":"","family":"Hariri","given":"Wawan Muhwan","non-dropping-particle":"","parse-names":false,"suffix":""}],"edition":"10","editor":[{"dropping-particle":"","family":"Saebani","given":"Beni Ahmad","non-dropping-particle":"","parse-names":false,"suffix":""}],"id":"ITEM-1","issued":{"date-parts":[["2011"]]},"number-of-pages":"358","publisher-place":"Bandung","title":"Hukum Perikatan","type":"book"},"locator":"119","uris":["http://www.mendeley.com/documents/?uuid=7fe8469e-cb3a-46b5-8872-e3edd7f5dc74"]}],"mendeley":{"formattedCitation":"(Hariri, 2011, hal. 119)","plainTextFormattedCitation":"(Hariri, 2011, hal. 119)","previouslyFormattedCitation":"(Hariri, 2011, hal. 119)"},"properties":{"noteIndex":0},"schema":"https://github.com/citation-style-language/schema/raw/master/csl-citation.json"}</w:instrText>
      </w:r>
      <w:r w:rsidR="006D3E43" w:rsidRPr="00D65A37">
        <w:rPr>
          <w:lang w:val="en-US"/>
        </w:rPr>
        <w:fldChar w:fldCharType="separate"/>
      </w:r>
      <w:r w:rsidR="006D3E43" w:rsidRPr="00D65A37">
        <w:rPr>
          <w:noProof/>
          <w:lang w:val="en-US"/>
        </w:rPr>
        <w:t>(Hariri, 2011, hal. 119)</w:t>
      </w:r>
      <w:r w:rsidR="006D3E43" w:rsidRPr="00D65A37">
        <w:rPr>
          <w:lang w:val="en-US"/>
        </w:rPr>
        <w:fldChar w:fldCharType="end"/>
      </w:r>
      <w:r w:rsidR="00DC1CE1" w:rsidRPr="00D65A37">
        <w:rPr>
          <w:lang w:val="en-US"/>
        </w:rPr>
        <w:t xml:space="preserve">. </w:t>
      </w:r>
      <w:r w:rsidR="00DC1CE1" w:rsidRPr="00D65A37">
        <w:t>Dari peristiwa tersebut timbul suatu hubungan antara dua orang pihak tersebut yang disebut perikatan. Perikatan</w:t>
      </w:r>
      <w:r w:rsidR="00DC1CE1" w:rsidRPr="00D65A37">
        <w:rPr>
          <w:lang w:val="en-US"/>
        </w:rPr>
        <w:t xml:space="preserve"> </w:t>
      </w:r>
      <w:r w:rsidR="00DC1CE1" w:rsidRPr="00D65A37">
        <w:t xml:space="preserve">adalah suatu hubungan hukum antara dua belah pihak berdasarkan mana pihak yang satu berhak menuntut sesuatu dari pihak lain. Pihak yang berhak menuntut disebut kreditur </w:t>
      </w:r>
      <w:r w:rsidR="003F1F57">
        <w:rPr>
          <w:lang w:val="en-US"/>
        </w:rPr>
        <w:t>(</w:t>
      </w:r>
      <w:r w:rsidR="00DC1CE1" w:rsidRPr="00D65A37">
        <w:t>si berpiutang) sedangkan pihak yang berkewajiban memenuhi tuntutan itu disebut debitur (si berutang)</w:t>
      </w:r>
      <w:r w:rsidR="006D3E43" w:rsidRPr="00D65A37">
        <w:rPr>
          <w:lang w:val="en-US"/>
        </w:rPr>
        <w:t xml:space="preserve"> </w:t>
      </w:r>
      <w:r w:rsidR="006D3E43" w:rsidRPr="00D65A37">
        <w:rPr>
          <w:lang w:val="en-US"/>
        </w:rPr>
        <w:fldChar w:fldCharType="begin" w:fldLock="1"/>
      </w:r>
      <w:r w:rsidR="00281732">
        <w:rPr>
          <w:lang w:val="en-US"/>
        </w:rPr>
        <w:instrText>ADDIN CSL_CITATION {"citationItems":[{"id":"ITEM-1","itemData":{"ISBN":"978-979-007-634-1","abstract":"Bertitik tolak dari ketentuan Pasal 1338 KUH Perdata, maka hukum perikatan menganut sitem terbuka (asas kebebasan berkontrak), artinya apa saja yang dijanjikan oleh pihak-pihak akan mengikat bagaikan undang-undang bagi yang membuatnya. Kkekuatan mengikat ini tidak disumberkan dari kebebasan para pihak yang membuatnya, melainkan atas dasar ketentuan undang-undang (Pasal 1320 KUH Perdata). Ketentuan ini mensyaratkan adanya kesepakatan, kecakapan, hal tertentu, dan kepatutan dalam masyarakat. Kedudukan seseorang sebagai pihak yang berhak dan berkewajiban juga tidak hanya dikehendaki antar mereka, tetapi juga dapat di tentukan dari undang-undang itu sendiri dan dari akibat atas suatu perbuatan baik (halal) dan melanggar hukum. Di dalam melakukan kebebasan untuk menerbitkansuatu persetujuan atau perjanjian umumnya diserahkan kepada para pihak secara lisan atau tertuli, akan tetapi bisa melalui perantara pejabat umum (notaris). Bahkan undang-undang membebaskan para pihak memberi nama atau tidak dari perikatan yang mereka buat. Ada juga undang-undang menyebut nama dari suatu masalah atau perkara. Untuk itu, buku ini menuntun mereka untuk menghindari masalah yang akan timbul dari kebebasan dalam membuat perjanjian. Bagi mahasiswa dan praktisi hukum, buku ini dapat mempermudah upaya mempertahankan hak klien karna kebebasan berkontrak.","author":[{"dropping-particle":"","family":"Setiawan","given":"I ketut Oka","non-dropping-particle":"","parse-names":false,"suffix":""}],"edition":"3","editor":[{"dropping-particle":"","family":"Listianingsih","given":"Dessy Marliani","non-dropping-particle":"","parse-names":false,"suffix":""}],"id":"ITEM-1","issued":{"date-parts":[["2018"]]},"number-of-pages":"215","publisher":"Sinar Grafika","publisher-place":"Jakarta","title":"Hukum Perikatan","type":"book"},"locator":"42","uris":["http://www.mendeley.com/documents/?uuid=71258e07-e06b-4bf4-a4ea-9fc638efecdb"]}],"mendeley":{"formattedCitation":"(I. ketut O. Setiawan, 2018, hal. 42)","plainTextFormattedCitation":"(I. ketut O. Setiawan, 2018, hal. 42)","previouslyFormattedCitation":"(I. ketut O. Setiawan, 2018, hal. 42)"},"properties":{"noteIndex":0},"schema":"https://github.com/citation-style-language/schema/raw/master/csl-citation.json"}</w:instrText>
      </w:r>
      <w:r w:rsidR="006D3E43" w:rsidRPr="00D65A37">
        <w:rPr>
          <w:lang w:val="en-US"/>
        </w:rPr>
        <w:fldChar w:fldCharType="separate"/>
      </w:r>
      <w:r w:rsidR="00167A83" w:rsidRPr="00167A83">
        <w:rPr>
          <w:noProof/>
          <w:lang w:val="en-US"/>
        </w:rPr>
        <w:t>(I. ketut O. Setiawan, 2018, hal. 42)</w:t>
      </w:r>
      <w:r w:rsidR="006D3E43" w:rsidRPr="00D65A37">
        <w:rPr>
          <w:lang w:val="en-US"/>
        </w:rPr>
        <w:fldChar w:fldCharType="end"/>
      </w:r>
      <w:r w:rsidR="00DC1CE1" w:rsidRPr="00D65A37">
        <w:t>.</w:t>
      </w:r>
    </w:p>
    <w:p w14:paraId="093F454F" w14:textId="77777777" w:rsidR="003033E2" w:rsidRDefault="003033E2" w:rsidP="003033E2">
      <w:pPr>
        <w:pStyle w:val="BodyText"/>
        <w:spacing w:line="480" w:lineRule="auto"/>
        <w:ind w:left="360"/>
        <w:jc w:val="both"/>
      </w:pPr>
      <w:r>
        <w:rPr>
          <w:color w:val="0D0D0D" w:themeColor="text1" w:themeTint="F2"/>
        </w:rPr>
        <w:t xml:space="preserve">       </w:t>
      </w:r>
      <w:r w:rsidR="00B242E1" w:rsidRPr="00D65A37">
        <w:t xml:space="preserve">Perjanjian melahirkan perikatan atau hubungan hukum yang menimbulkan hak dan kewajiban bagi masing-masing pihak. Dengan demikian suatu kesepakatan berupa perjanjian pada hakikatnya adalah mengikat, bahkan sesuai </w:t>
      </w:r>
      <w:r w:rsidR="00B242E1" w:rsidRPr="00D65A37">
        <w:lastRenderedPageBreak/>
        <w:t>dengan Pasal 1338 ayat 1 KUHPerdata, kesepakatan ini memiliki kekuatan mengikat sebagai undang-undang bagi para pihak yang membuatnya. Dengan adanya perjanjian kreditur dapat menuntut pemenuhan prestasi dari debitur, sedangkan bagi debitur berkewajiban untuk melaksanakan prestasinya. Walaupun perjanjian dibuat dengan harapan semua apa yang telah disepakati dapat berjalan dengan normal, namun dalam prakteknya pada kondisi tertentu pertukaran prestasi tidak selalu berjalan sebagaimana mestinya sehingga muncul peristiwa yang disebut wanprestasi</w:t>
      </w:r>
      <w:r w:rsidR="006D3E43" w:rsidRPr="00D65A37">
        <w:rPr>
          <w:lang w:val="en-US"/>
        </w:rPr>
        <w:t xml:space="preserve"> </w:t>
      </w:r>
      <w:r w:rsidR="006D3E43" w:rsidRPr="00D65A37">
        <w:rPr>
          <w:lang w:val="en-US"/>
        </w:rPr>
        <w:fldChar w:fldCharType="begin" w:fldLock="1"/>
      </w:r>
      <w:r w:rsidR="006D3E43" w:rsidRPr="00D65A37">
        <w:rPr>
          <w:lang w:val="en-US"/>
        </w:rPr>
        <w:instrText>ADDIN CSL_CITATION {"citationItems":[{"id":"ITEM-1","itemData":{"ISBN":"979-1073-27-9","author":[{"dropping-particle":"","family":"Adolf","given":"Huala","non-dropping-particle":"","parse-names":false,"suffix":""}],"editor":[{"dropping-particle":"","family":"Gunarsa","given":"Aep","non-dropping-particle":"","parse-names":false,"suffix":""}],"id":"ITEM-1","issued":{"date-parts":[["2006"]]},"number-of-pages":"216","publisher":"Refika Aditama","publisher-place":"Bandung","title":"Dasar-Dasar Hukum Kontrak Internasional","type":"book"},"locator":"15","uris":["http://www.mendeley.com/documents/?uuid=bf0c7734-a755-4415-8422-757cb48899e2"]}],"mendeley":{"formattedCitation":"(Adolf, 2006, hal. 15)","plainTextFormattedCitation":"(Adolf, 2006, hal. 15)","previouslyFormattedCitation":"(Adolf, 2006, hal. 15)"},"properties":{"noteIndex":0},"schema":"https://github.com/citation-style-language/schema/raw/master/csl-citation.json"}</w:instrText>
      </w:r>
      <w:r w:rsidR="006D3E43" w:rsidRPr="00D65A37">
        <w:rPr>
          <w:lang w:val="en-US"/>
        </w:rPr>
        <w:fldChar w:fldCharType="separate"/>
      </w:r>
      <w:r w:rsidR="006D3E43" w:rsidRPr="00D65A37">
        <w:rPr>
          <w:noProof/>
          <w:lang w:val="en-US"/>
        </w:rPr>
        <w:t>(Adolf, 2006, hal. 15)</w:t>
      </w:r>
      <w:r w:rsidR="006D3E43" w:rsidRPr="00D65A37">
        <w:rPr>
          <w:lang w:val="en-US"/>
        </w:rPr>
        <w:fldChar w:fldCharType="end"/>
      </w:r>
      <w:r w:rsidR="00B242E1" w:rsidRPr="00D65A37">
        <w:rPr>
          <w:lang w:val="en-US"/>
        </w:rPr>
        <w:t xml:space="preserve">. </w:t>
      </w:r>
    </w:p>
    <w:p w14:paraId="33A4EBAD" w14:textId="0A010B91" w:rsidR="00EF7A51" w:rsidRDefault="003033E2" w:rsidP="003033E2">
      <w:pPr>
        <w:pStyle w:val="BodyText"/>
        <w:spacing w:line="480" w:lineRule="auto"/>
        <w:ind w:left="360"/>
        <w:jc w:val="both"/>
      </w:pPr>
      <w:r>
        <w:rPr>
          <w:color w:val="0D0D0D" w:themeColor="text1" w:themeTint="F2"/>
        </w:rPr>
        <w:t xml:space="preserve">       </w:t>
      </w:r>
      <w:r w:rsidR="00B242E1" w:rsidRPr="00D65A37">
        <w:t>Wanprestasi adalah: “Pelaksanaan perjanjian yang tidak tepat waktunya atau dilakukan tidak menurut selayaknya atau tidak dilaksanakan sama sekali.”</w:t>
      </w:r>
      <w:r w:rsidR="006D3E43" w:rsidRPr="00D65A37">
        <w:rPr>
          <w:lang w:val="en-US"/>
        </w:rPr>
        <w:t xml:space="preserve"> </w:t>
      </w:r>
      <w:r w:rsidR="006D3E43" w:rsidRPr="00D65A37">
        <w:rPr>
          <w:lang w:val="en-US"/>
        </w:rPr>
        <w:fldChar w:fldCharType="begin" w:fldLock="1"/>
      </w:r>
      <w:r w:rsidR="006D3E43" w:rsidRPr="00D65A37">
        <w:rPr>
          <w:lang w:val="en-US"/>
        </w:rPr>
        <w:instrText>ADDIN CSL_CITATION {"citationItems":[{"id":"ITEM-1","itemData":{"author":[{"dropping-particle":"","family":"Harahap","given":"Yahya","non-dropping-particle":"","parse-names":false,"suffix":""}],"edition":"2","id":"ITEM-1","issued":{"date-parts":[["1986"]]},"number-of-pages":"330","publisher-place":"Bandung","title":"Segi-Segi Hukum Perjanjian","type":"book"},"locator":"60","uris":["http://www.mendeley.com/documents/?uuid=43b2db7c-4e93-4425-b4e7-8d890cb0cd14"]}],"mendeley":{"formattedCitation":"(Harahap, 1986, hal. 60)","plainTextFormattedCitation":"(Harahap, 1986, hal. 60)","previouslyFormattedCitation":"(Harahap, 1986, hal. 60)"},"properties":{"noteIndex":0},"schema":"https://github.com/citation-style-language/schema/raw/master/csl-citation.json"}</w:instrText>
      </w:r>
      <w:r w:rsidR="006D3E43" w:rsidRPr="00D65A37">
        <w:rPr>
          <w:lang w:val="en-US"/>
        </w:rPr>
        <w:fldChar w:fldCharType="separate"/>
      </w:r>
      <w:r w:rsidR="006D3E43" w:rsidRPr="00D65A37">
        <w:rPr>
          <w:noProof/>
          <w:lang w:val="en-US"/>
        </w:rPr>
        <w:t>(Harahap, 1986, hal. 60)</w:t>
      </w:r>
      <w:r w:rsidR="006D3E43" w:rsidRPr="00D65A37">
        <w:rPr>
          <w:lang w:val="en-US"/>
        </w:rPr>
        <w:fldChar w:fldCharType="end"/>
      </w:r>
      <w:r w:rsidR="00B242E1" w:rsidRPr="00D65A37">
        <w:rPr>
          <w:b/>
          <w:bCs/>
        </w:rPr>
        <w:t>.</w:t>
      </w:r>
      <w:r w:rsidR="00B242E1" w:rsidRPr="00D65A37">
        <w:t xml:space="preserve"> Secara umum wanprestasi adalah: “Suatu keadaan dimana seorang debitur</w:t>
      </w:r>
      <w:r w:rsidR="00B242E1" w:rsidRPr="00D65A37">
        <w:rPr>
          <w:lang w:val="en-US"/>
        </w:rPr>
        <w:t xml:space="preserve"> </w:t>
      </w:r>
      <w:r w:rsidR="00B242E1" w:rsidRPr="00D65A37">
        <w:t>pada tahap sebelum perjanjian, pembentukan perjanjian maupun pelaksanaannya. Pasal 1313 KUHPerdata menyatakan: “Perjanjian adalah suatu perbuatan dengan mana satu orang atau lebih mengikatkan dirinya terhadap satu orang lain atau lebih”.</w:t>
      </w:r>
      <w:r w:rsidR="00B242E1" w:rsidRPr="00D65A37">
        <w:rPr>
          <w:lang w:val="en-US"/>
        </w:rPr>
        <w:t xml:space="preserve"> </w:t>
      </w:r>
      <w:r w:rsidR="00B242E1" w:rsidRPr="00D65A37">
        <w:t>Pada umumnya seseorang dinyatakan lalai atau wanprestasi karena</w:t>
      </w:r>
      <w:r w:rsidR="00B242E1" w:rsidRPr="00D65A37">
        <w:rPr>
          <w:lang w:val="en-US"/>
        </w:rPr>
        <w:t xml:space="preserve"> </w:t>
      </w:r>
      <w:r w:rsidR="00EF7A51">
        <w:t xml:space="preserve">: </w:t>
      </w:r>
    </w:p>
    <w:p w14:paraId="7619ED51" w14:textId="77777777" w:rsidR="00EF7A51" w:rsidRDefault="00B242E1" w:rsidP="005E12D0">
      <w:pPr>
        <w:pStyle w:val="BodyText"/>
        <w:numPr>
          <w:ilvl w:val="3"/>
          <w:numId w:val="24"/>
        </w:numPr>
        <w:spacing w:line="480" w:lineRule="auto"/>
        <w:jc w:val="both"/>
      </w:pPr>
      <w:r w:rsidRPr="00D65A37">
        <w:t>Sama sekali tidak memenuhi prestasi;</w:t>
      </w:r>
    </w:p>
    <w:p w14:paraId="40D8FE60" w14:textId="77777777" w:rsidR="00EF7A51" w:rsidRDefault="00B242E1" w:rsidP="005E12D0">
      <w:pPr>
        <w:pStyle w:val="BodyText"/>
        <w:numPr>
          <w:ilvl w:val="3"/>
          <w:numId w:val="24"/>
        </w:numPr>
        <w:spacing w:line="480" w:lineRule="auto"/>
        <w:jc w:val="both"/>
      </w:pPr>
      <w:r w:rsidRPr="00D65A37">
        <w:t>Prestasi yang dilakukan tidak sempurna;</w:t>
      </w:r>
    </w:p>
    <w:p w14:paraId="63B4140F" w14:textId="5255743C" w:rsidR="004B2FA2" w:rsidRDefault="00B242E1" w:rsidP="007F3FB6">
      <w:pPr>
        <w:pStyle w:val="BodyText"/>
        <w:numPr>
          <w:ilvl w:val="3"/>
          <w:numId w:val="24"/>
        </w:numPr>
        <w:spacing w:line="480" w:lineRule="auto"/>
        <w:jc w:val="both"/>
      </w:pPr>
      <w:r w:rsidRPr="00D65A37">
        <w:t xml:space="preserve">Terlambat memenuhi prestasi; dan Melakukan apa yang dalam perjanjian dilarang untuk dilakukan. </w:t>
      </w:r>
    </w:p>
    <w:p w14:paraId="737231C3" w14:textId="77777777" w:rsidR="00D605A3" w:rsidRDefault="00D605A3" w:rsidP="00D605A3">
      <w:pPr>
        <w:pStyle w:val="BodyText"/>
        <w:spacing w:line="480" w:lineRule="auto"/>
        <w:ind w:left="1080"/>
        <w:jc w:val="both"/>
      </w:pPr>
    </w:p>
    <w:p w14:paraId="7EEC0823" w14:textId="77777777" w:rsidR="00D605A3" w:rsidRDefault="00D605A3" w:rsidP="00D605A3">
      <w:pPr>
        <w:pStyle w:val="BodyText"/>
        <w:spacing w:line="480" w:lineRule="auto"/>
        <w:ind w:left="1080"/>
        <w:jc w:val="both"/>
      </w:pPr>
    </w:p>
    <w:p w14:paraId="1B60C2F5" w14:textId="418A66D7" w:rsidR="00190B4C" w:rsidRDefault="003033E2" w:rsidP="00190B4C">
      <w:pPr>
        <w:pStyle w:val="BodyText"/>
        <w:tabs>
          <w:tab w:val="left" w:pos="720"/>
        </w:tabs>
        <w:spacing w:line="480" w:lineRule="auto"/>
        <w:ind w:left="450"/>
        <w:jc w:val="both"/>
      </w:pPr>
      <w:r>
        <w:rPr>
          <w:color w:val="0D0D0D" w:themeColor="text1" w:themeTint="F2"/>
        </w:rPr>
        <w:lastRenderedPageBreak/>
        <w:t xml:space="preserve">       </w:t>
      </w:r>
      <w:r w:rsidR="00B242E1" w:rsidRPr="00D65A37">
        <w:t xml:space="preserve">Unsur-unsur wanprestasi antara lain: </w:t>
      </w:r>
    </w:p>
    <w:p w14:paraId="7CB29FF2" w14:textId="77777777" w:rsidR="004B2FA2" w:rsidRDefault="00AE6F3A" w:rsidP="005E12D0">
      <w:pPr>
        <w:pStyle w:val="BodyText"/>
        <w:numPr>
          <w:ilvl w:val="6"/>
          <w:numId w:val="24"/>
        </w:numPr>
        <w:spacing w:line="480" w:lineRule="auto"/>
        <w:jc w:val="both"/>
      </w:pPr>
      <w:r w:rsidRPr="00EF7A51">
        <w:rPr>
          <w:bCs/>
          <w:lang w:val="en-US"/>
        </w:rPr>
        <w:t>Terdapat Perjanjian di Atas Materai Oleh Para Pihak</w:t>
      </w:r>
      <w:r w:rsidR="00EF7A51">
        <w:t xml:space="preserve">. </w:t>
      </w:r>
    </w:p>
    <w:p w14:paraId="4D6FC6E1" w14:textId="371E940F" w:rsidR="00EF7A51" w:rsidRPr="00EF7A51" w:rsidRDefault="003033E2" w:rsidP="004B2FA2">
      <w:pPr>
        <w:pStyle w:val="BodyText"/>
        <w:spacing w:line="480" w:lineRule="auto"/>
        <w:ind w:left="1080"/>
        <w:jc w:val="both"/>
      </w:pPr>
      <w:r>
        <w:rPr>
          <w:color w:val="0D0D0D" w:themeColor="text1" w:themeTint="F2"/>
        </w:rPr>
        <w:t xml:space="preserve">       </w:t>
      </w:r>
      <w:r w:rsidR="00AE6F3A" w:rsidRPr="00EF7A51">
        <w:rPr>
          <w:lang w:val="en-US"/>
        </w:rPr>
        <w:t xml:space="preserve">Pertama, unsur unsur wanprestasi adalah adanya perjanjian di atas materai oleh para pihak. Suatu kesepakatan di atas hitam dan putih disertai materai memberikan kekuatan hukum tersendiri bagi seluruh pihak perjanjian. Apabila salah satu pihak melakukan pelanggaran atau tindakan di luar perjanjian di atas materai, maka hal tersebut masuk dalam kategori wanprestasi. </w:t>
      </w:r>
    </w:p>
    <w:p w14:paraId="48F014BE" w14:textId="77777777" w:rsidR="003033E2" w:rsidRDefault="00AE6F3A" w:rsidP="003033E2">
      <w:pPr>
        <w:pStyle w:val="BodyText"/>
        <w:numPr>
          <w:ilvl w:val="6"/>
          <w:numId w:val="24"/>
        </w:numPr>
        <w:spacing w:line="480" w:lineRule="auto"/>
        <w:jc w:val="both"/>
      </w:pPr>
      <w:r w:rsidRPr="00EF7A51">
        <w:rPr>
          <w:lang w:val="en-US"/>
        </w:rPr>
        <w:t>Ada Pihak Melakukan Pelanggaran Kesepakatan</w:t>
      </w:r>
      <w:r w:rsidR="00EF7A51">
        <w:rPr>
          <w:lang w:val="en-US"/>
        </w:rPr>
        <w:t xml:space="preserve">. </w:t>
      </w:r>
    </w:p>
    <w:p w14:paraId="13AC12DA" w14:textId="0BC5A0C5" w:rsidR="00EF7A51" w:rsidRPr="00EF7A51" w:rsidRDefault="003033E2" w:rsidP="003033E2">
      <w:pPr>
        <w:pStyle w:val="BodyText"/>
        <w:spacing w:line="480" w:lineRule="auto"/>
        <w:ind w:left="1080"/>
        <w:jc w:val="both"/>
      </w:pPr>
      <w:r>
        <w:rPr>
          <w:color w:val="0D0D0D" w:themeColor="text1" w:themeTint="F2"/>
        </w:rPr>
        <w:t xml:space="preserve">       </w:t>
      </w:r>
      <w:r w:rsidR="00AE6F3A" w:rsidRPr="003033E2">
        <w:rPr>
          <w:lang w:val="en-US"/>
        </w:rPr>
        <w:t xml:space="preserve">Timbulnya wanprestasi adalah saat terdapat pihak yang melanggar kesepakatan. Kondisi demikian merupakan unsur unsur wanprestasi. Karena ada pihak dirugikan atas perbuatan pelanggaran tersebut. </w:t>
      </w:r>
    </w:p>
    <w:p w14:paraId="66D37021" w14:textId="77777777" w:rsidR="004B2FA2" w:rsidRPr="004B2FA2" w:rsidRDefault="00AE6F3A" w:rsidP="005E12D0">
      <w:pPr>
        <w:pStyle w:val="BodyText"/>
        <w:numPr>
          <w:ilvl w:val="6"/>
          <w:numId w:val="24"/>
        </w:numPr>
        <w:spacing w:line="480" w:lineRule="auto"/>
        <w:jc w:val="both"/>
      </w:pPr>
      <w:r w:rsidRPr="00EF7A51">
        <w:rPr>
          <w:lang w:val="en-US"/>
        </w:rPr>
        <w:t>Sudah Dinyatakan Bersalah Tapi Tetap Melanggar Perjanjian</w:t>
      </w:r>
      <w:r w:rsidR="00EF7A51">
        <w:rPr>
          <w:lang w:val="en-US"/>
        </w:rPr>
        <w:t xml:space="preserve">. </w:t>
      </w:r>
    </w:p>
    <w:p w14:paraId="12D0AE7B" w14:textId="7F4C4E13" w:rsidR="00AE6F3A" w:rsidRPr="00EF7A51" w:rsidRDefault="004B2FA2" w:rsidP="004B2FA2">
      <w:pPr>
        <w:pStyle w:val="BodyText"/>
        <w:spacing w:line="480" w:lineRule="auto"/>
        <w:ind w:left="1080"/>
        <w:jc w:val="both"/>
      </w:pPr>
      <w:r>
        <w:t xml:space="preserve">    </w:t>
      </w:r>
      <w:r w:rsidR="00AE6F3A" w:rsidRPr="00EF7A51">
        <w:rPr>
          <w:lang w:val="en-US"/>
        </w:rPr>
        <w:t xml:space="preserve">Terakhir, unsur unsur wanprestasi adalah salah satu pihak perjanjian sudah dinyatakan bersalah karena suatu tindakan pelanggaran. Meskipun demikian, pihak tersebut masih melanggar kesepakatan dan tidak jera atas kesalahan yang telah dituduhkan. </w:t>
      </w:r>
    </w:p>
    <w:p w14:paraId="052D9E35" w14:textId="2B22E396" w:rsidR="00EF7A51" w:rsidRDefault="003033E2" w:rsidP="003033E2">
      <w:pPr>
        <w:pStyle w:val="BodyText"/>
        <w:spacing w:line="480" w:lineRule="auto"/>
        <w:ind w:left="360"/>
        <w:jc w:val="both"/>
      </w:pPr>
      <w:r>
        <w:rPr>
          <w:color w:val="0D0D0D" w:themeColor="text1" w:themeTint="F2"/>
        </w:rPr>
        <w:t xml:space="preserve">       </w:t>
      </w:r>
      <w:r w:rsidR="00B242E1" w:rsidRPr="00D65A37">
        <w:t xml:space="preserve">Wanprestasi adalah suatu istilah yang menunjuk pada tiadalaksanaan prestasi oleh debitur. Terjadinya wanprestasi mengakibatkan pihak lain (lawan dari pihak yang wanprestasi) dirugikan. Karena adanya kerugian oleh pihak lain, maka pihak yang telah melakukan wanprestasi harus menanggung akibat dari tuntutan pihak lawan yang dapat berupa : Pembatalan perjanjian; </w:t>
      </w:r>
      <w:r w:rsidR="00B242E1" w:rsidRPr="00D65A37">
        <w:lastRenderedPageBreak/>
        <w:t>pembatalan perjanjian disertai tuntutan ganti rugi; pemenuhan perjanjian dan pemenuhan perjanjian disertai tuntutan ganti rugi</w:t>
      </w:r>
      <w:r w:rsidR="00F844B4" w:rsidRPr="00D65A37">
        <w:rPr>
          <w:lang w:val="en-US"/>
        </w:rPr>
        <w:t xml:space="preserve">. </w:t>
      </w:r>
      <w:r w:rsidR="00F844B4" w:rsidRPr="00D65A37">
        <w:t>Namun demikian, debitur tidak dapat secara serta merta dituduh melakukan wanprestasi harus ada pembuktian untuk hal tersebut, pihak yang dituduh melakukan wanprestasi juga harus diberi kesempatan untuk dapat mengajukan tangkisan-tangkisan atau pembe</w:t>
      </w:r>
      <w:r w:rsidR="00EF7A51">
        <w:t>laan diri, antara lain berupa :</w:t>
      </w:r>
    </w:p>
    <w:p w14:paraId="29C8E1B0" w14:textId="77777777" w:rsidR="00EF7A51" w:rsidRDefault="00F844B4" w:rsidP="005E12D0">
      <w:pPr>
        <w:pStyle w:val="BodyText"/>
        <w:numPr>
          <w:ilvl w:val="0"/>
          <w:numId w:val="39"/>
        </w:numPr>
        <w:spacing w:line="480" w:lineRule="auto"/>
        <w:jc w:val="both"/>
      </w:pPr>
      <w:r w:rsidRPr="00D65A37">
        <w:t>Tidak dipenuhinya perjanjian (wanprestasi) terjadi karena keadaan terpaksa (</w:t>
      </w:r>
      <w:r w:rsidRPr="00FA5430">
        <w:rPr>
          <w:i/>
          <w:iCs/>
        </w:rPr>
        <w:t>overmacht</w:t>
      </w:r>
      <w:r w:rsidRPr="00D65A37">
        <w:t>)</w:t>
      </w:r>
      <w:r w:rsidRPr="00D65A37">
        <w:rPr>
          <w:lang w:val="en-US"/>
        </w:rPr>
        <w:t>.</w:t>
      </w:r>
    </w:p>
    <w:p w14:paraId="0794137E" w14:textId="77777777" w:rsidR="00EF7A51" w:rsidRDefault="00F844B4" w:rsidP="005E12D0">
      <w:pPr>
        <w:pStyle w:val="BodyText"/>
        <w:numPr>
          <w:ilvl w:val="0"/>
          <w:numId w:val="39"/>
        </w:numPr>
        <w:spacing w:line="480" w:lineRule="auto"/>
        <w:jc w:val="both"/>
      </w:pPr>
      <w:r w:rsidRPr="00D65A37">
        <w:t>Tidak dipenuhinya perjanjian (wanprestasi) terjadi karena pihak lain juga wanprestasi</w:t>
      </w:r>
      <w:r w:rsidRPr="00EF7A51">
        <w:rPr>
          <w:lang w:val="en-US"/>
        </w:rPr>
        <w:t>.</w:t>
      </w:r>
    </w:p>
    <w:p w14:paraId="202DFC2B" w14:textId="56BC79B3" w:rsidR="009E196F" w:rsidRPr="00EF7A51" w:rsidRDefault="00F844B4" w:rsidP="005E12D0">
      <w:pPr>
        <w:pStyle w:val="BodyText"/>
        <w:numPr>
          <w:ilvl w:val="0"/>
          <w:numId w:val="39"/>
        </w:numPr>
        <w:spacing w:line="480" w:lineRule="auto"/>
        <w:jc w:val="both"/>
      </w:pPr>
      <w:r w:rsidRPr="00D65A37">
        <w:t>Tidak dipenuhinya perjanjian (wanprestasi) terjadi karena pihak lawan telah melepaskan haknya atas pemenuhan prestasi</w:t>
      </w:r>
      <w:r w:rsidR="006D3E43" w:rsidRPr="00EF7A51">
        <w:rPr>
          <w:lang w:val="en-US"/>
        </w:rPr>
        <w:t xml:space="preserve"> </w:t>
      </w:r>
      <w:r w:rsidR="006D3E43" w:rsidRPr="00EF7A51">
        <w:rPr>
          <w:lang w:val="en-US"/>
        </w:rPr>
        <w:fldChar w:fldCharType="begin" w:fldLock="1"/>
      </w:r>
      <w:r w:rsidR="006D3E43" w:rsidRPr="00EF7A51">
        <w:rPr>
          <w:lang w:val="en-US"/>
        </w:rPr>
        <w:instrText>ADDIN CSL_CITATION {"citationItems":[{"id":"ITEM-1","itemData":{"abstract":"Perjanjian dibuat para pihak sebagai dasar hubungan hukum tentang kesepakatan- kesepakatan yang telah disetujui, yang menimbulkan hak dan kewajiban bagi para pihak. Dengan adanya perjanjian diharapkan semua apa yang telah disepakati dapat berjalan dengan normal, namun dalam prakteknya pada kondisi tertentu pertukaran prestasi tidak selalu berjalan sebagaimana mestinya sehingga muncul peristiwa yang disebut wanprestasi. Wanprestasi adalah: “Suatu keadaan dimana seorang debitur (berutang) tidak memenuhi atau melaksanakan prestasi sebagaimana telah ditetapkan dalam suatu perjanjian”. Seseorang dinyatakan wanprestasi karena: Sama sekali tidak memenuhi prestasi; prestasi yang dilakukan tidak sempurna; terlambat memenuhi prestasi; dan melakukan apa yang dalam perjanjian dilarang untuk dilakukan. Wanprestasi menimbulkan permasalahan, antara lain: Bilaman seorang debitur dinyatakan wanprestasi, apa akibat terjadinya wanprestasi dan bagaimana upaya agar penyelesaian wanprestasi dapat memberi perlindungan bagi para pihak. Agar tercipta apa yang menjadi tujuan dari pembuatan perjanjian, dibutuhkan solusi yang dapat memberikan perlindungan bagi para pihak terutama pihak yang dirugikan","author":[{"dropping-particle":"","family":"Niru Anita Sinaga","given":"Nurlely Darwis","non-dropping-particle":"","parse-names":false,"suffix":""}],"container-title":"Jurnal Cita Manajemen","id":"ITEM-1","issued":{"date-parts":[["2015"]]},"title":"WANPRESTASI DAN AKIBATNYA DALAM PELAKSANAAN PERJANJIAN","type":"article-journal","volume":"7"},"uris":["http://www.mendeley.com/documents/?uuid=9107ac53-2514-44ac-b2f1-18acacfe787e"]}],"mendeley":{"formattedCitation":"(Niru Anita Sinaga, 2015)","plainTextFormattedCitation":"(Niru Anita Sinaga, 2015)","previouslyFormattedCitation":"(Niru Anita Sinaga, 2015)"},"properties":{"noteIndex":0},"schema":"https://github.com/citation-style-language/schema/raw/master/csl-citation.json"}</w:instrText>
      </w:r>
      <w:r w:rsidR="006D3E43" w:rsidRPr="00EF7A51">
        <w:rPr>
          <w:lang w:val="en-US"/>
        </w:rPr>
        <w:fldChar w:fldCharType="separate"/>
      </w:r>
      <w:r w:rsidR="006D3E43" w:rsidRPr="00EF7A51">
        <w:rPr>
          <w:noProof/>
          <w:lang w:val="en-US"/>
        </w:rPr>
        <w:t>(Niru Anita Sinaga, 2015)</w:t>
      </w:r>
      <w:r w:rsidR="006D3E43" w:rsidRPr="00EF7A51">
        <w:rPr>
          <w:lang w:val="en-US"/>
        </w:rPr>
        <w:fldChar w:fldCharType="end"/>
      </w:r>
      <w:r w:rsidRPr="00D65A37">
        <w:t>.</w:t>
      </w:r>
      <w:r w:rsidRPr="00EF7A51">
        <w:rPr>
          <w:lang w:val="en-US"/>
        </w:rPr>
        <w:t xml:space="preserve"> </w:t>
      </w:r>
    </w:p>
    <w:p w14:paraId="30A5CCC8" w14:textId="77777777" w:rsidR="002150F0" w:rsidRDefault="003033E2" w:rsidP="002150F0">
      <w:pPr>
        <w:pStyle w:val="BodyText"/>
        <w:spacing w:line="480" w:lineRule="auto"/>
        <w:ind w:left="360"/>
        <w:jc w:val="both"/>
        <w:rPr>
          <w:lang w:val="en-US"/>
        </w:rPr>
      </w:pPr>
      <w:r>
        <w:rPr>
          <w:color w:val="0D0D0D" w:themeColor="text1" w:themeTint="F2"/>
        </w:rPr>
        <w:t xml:space="preserve">       </w:t>
      </w:r>
      <w:r w:rsidR="009E196F" w:rsidRPr="00D65A37">
        <w:t xml:space="preserve">Adapun </w:t>
      </w:r>
      <w:r w:rsidR="009E196F" w:rsidRPr="00D65A37">
        <w:rPr>
          <w:lang w:val="en-US"/>
        </w:rPr>
        <w:t>p</w:t>
      </w:r>
      <w:r w:rsidR="009E196F" w:rsidRPr="00D65A37">
        <w:t xml:space="preserve">utusan </w:t>
      </w:r>
      <w:r w:rsidR="009E196F" w:rsidRPr="00D65A37">
        <w:rPr>
          <w:lang w:val="en-US"/>
        </w:rPr>
        <w:t>p</w:t>
      </w:r>
      <w:r w:rsidR="009E196F" w:rsidRPr="00D65A37">
        <w:t>erkara putusan Pengadilan Negeri</w:t>
      </w:r>
      <w:r w:rsidR="009E196F" w:rsidRPr="00D65A37">
        <w:rPr>
          <w:lang w:val="en-US"/>
        </w:rPr>
        <w:t xml:space="preserve"> Bandung tanggal 10 Agustus 2020 dalam register nomor 302/Pdt.G/2020/PN Bdg</w:t>
      </w:r>
      <w:r w:rsidR="0048599C" w:rsidRPr="00D65A37">
        <w:rPr>
          <w:lang w:val="en-US"/>
        </w:rPr>
        <w:t xml:space="preserve"> sebagai </w:t>
      </w:r>
      <w:r w:rsidR="0048599C" w:rsidRPr="00D65A37">
        <w:t>contoh kasus nyata terjadinya</w:t>
      </w:r>
      <w:r w:rsidR="0048599C" w:rsidRPr="00D65A37">
        <w:rPr>
          <w:lang w:val="en-US"/>
        </w:rPr>
        <w:t xml:space="preserve"> wanprestasi antara Justia Ningsih, S.E ( debitur ) terhadap PT. Bank Central Asia </w:t>
      </w:r>
      <w:proofErr w:type="gramStart"/>
      <w:r w:rsidR="0048599C" w:rsidRPr="00D65A37">
        <w:rPr>
          <w:lang w:val="en-US"/>
        </w:rPr>
        <w:t>( kreditur</w:t>
      </w:r>
      <w:proofErr w:type="gramEnd"/>
      <w:r w:rsidR="0048599C" w:rsidRPr="00D65A37">
        <w:rPr>
          <w:lang w:val="en-US"/>
        </w:rPr>
        <w:t xml:space="preserve"> )</w:t>
      </w:r>
      <w:r w:rsidR="00EF2A4E" w:rsidRPr="00D65A37">
        <w:rPr>
          <w:lang w:val="en-US"/>
        </w:rPr>
        <w:t xml:space="preserve"> dan KPKNL ( turut tergugat )</w:t>
      </w:r>
      <w:r w:rsidR="0048599C" w:rsidRPr="00D65A37">
        <w:rPr>
          <w:lang w:val="en-US"/>
        </w:rPr>
        <w:t xml:space="preserve"> di PT. Bank Central Asia </w:t>
      </w:r>
      <w:r w:rsidR="00302D0D">
        <w:rPr>
          <w:lang w:val="en-US"/>
        </w:rPr>
        <w:t>Kantor Cabang Utama</w:t>
      </w:r>
      <w:r w:rsidR="0048599C" w:rsidRPr="00D65A37">
        <w:rPr>
          <w:lang w:val="en-US"/>
        </w:rPr>
        <w:t xml:space="preserve"> Asia Afrika Bandung</w:t>
      </w:r>
      <w:r w:rsidR="003C126C" w:rsidRPr="00D65A37">
        <w:rPr>
          <w:lang w:val="en-US"/>
        </w:rPr>
        <w:t xml:space="preserve"> terjadinya wanprestasi</w:t>
      </w:r>
      <w:r w:rsidR="00EF2A4E" w:rsidRPr="00D65A37">
        <w:rPr>
          <w:lang w:val="en-US"/>
        </w:rPr>
        <w:t xml:space="preserve"> </w:t>
      </w:r>
      <w:r w:rsidR="003C126C" w:rsidRPr="00D65A37">
        <w:t xml:space="preserve">dengan </w:t>
      </w:r>
      <w:r w:rsidR="006C2472" w:rsidRPr="00D65A37">
        <w:rPr>
          <w:lang w:val="en-US"/>
        </w:rPr>
        <w:t>H</w:t>
      </w:r>
      <w:r w:rsidR="003C126C" w:rsidRPr="00D65A37">
        <w:t xml:space="preserve">ak </w:t>
      </w:r>
      <w:r w:rsidR="006C2472" w:rsidRPr="00D65A37">
        <w:rPr>
          <w:lang w:val="en-US"/>
        </w:rPr>
        <w:t>T</w:t>
      </w:r>
      <w:r w:rsidR="003C126C" w:rsidRPr="00D65A37">
        <w:t>anggungan berupa hak milik atas tanah dan bangunan sebagai jaminannya.</w:t>
      </w:r>
      <w:r w:rsidR="002150F0">
        <w:rPr>
          <w:lang w:val="en-US"/>
        </w:rPr>
        <w:t xml:space="preserve"> </w:t>
      </w:r>
      <w:r w:rsidR="003C126C" w:rsidRPr="00D65A37">
        <w:rPr>
          <w:lang w:val="en-US"/>
        </w:rPr>
        <w:t>Tetapi dalam perjalan</w:t>
      </w:r>
      <w:r w:rsidR="007F4D9E" w:rsidRPr="00D65A37">
        <w:rPr>
          <w:lang w:val="en-US"/>
        </w:rPr>
        <w:t>an</w:t>
      </w:r>
      <w:r w:rsidR="003C126C" w:rsidRPr="00D65A37">
        <w:rPr>
          <w:lang w:val="en-US"/>
        </w:rPr>
        <w:t xml:space="preserve">nya </w:t>
      </w:r>
      <w:r w:rsidR="007F4D9E" w:rsidRPr="00D65A37">
        <w:rPr>
          <w:lang w:val="en-US"/>
        </w:rPr>
        <w:t xml:space="preserve">selama debitur menandatangani perjanjian kredit, kreditur dengan sengaja dan tanpa </w:t>
      </w:r>
      <w:r w:rsidR="00614034" w:rsidRPr="00D65A37">
        <w:rPr>
          <w:lang w:val="en-US"/>
        </w:rPr>
        <w:t xml:space="preserve">alasan apapun tidak menjelaskan isi perjanjian tersebut, hanya meminta debitur untuk </w:t>
      </w:r>
      <w:r w:rsidR="00614034" w:rsidRPr="00D65A37">
        <w:rPr>
          <w:lang w:val="en-US"/>
        </w:rPr>
        <w:lastRenderedPageBreak/>
        <w:t xml:space="preserve">menandatangani dengan cepat rangkap demi rangkap dengan tidak membacakan, memberikan pengertian, atau menjelaskan perjanjian tersebut bahkan tidak memberikan rangkap fotocopy perjanjian kredit saat itu kepada debitur. </w:t>
      </w:r>
      <w:r w:rsidR="00216F5E" w:rsidRPr="00D65A37">
        <w:rPr>
          <w:lang w:val="en-US"/>
        </w:rPr>
        <w:t xml:space="preserve">Debitur mengalami gangguan kegiatan usaha sehingga pembayaran angsuran kredit belum terbayarkan. </w:t>
      </w:r>
    </w:p>
    <w:p w14:paraId="016FB878" w14:textId="1EE8FABF" w:rsidR="005240AB" w:rsidRDefault="002150F0" w:rsidP="002150F0">
      <w:pPr>
        <w:pStyle w:val="BodyText"/>
        <w:spacing w:line="480" w:lineRule="auto"/>
        <w:ind w:left="360"/>
        <w:jc w:val="both"/>
        <w:rPr>
          <w:lang w:val="en-US"/>
        </w:rPr>
      </w:pPr>
      <w:r>
        <w:rPr>
          <w:color w:val="0D0D0D" w:themeColor="text1" w:themeTint="F2"/>
        </w:rPr>
        <w:t xml:space="preserve">       </w:t>
      </w:r>
      <w:r w:rsidR="00216F5E" w:rsidRPr="00D65A37">
        <w:rPr>
          <w:lang w:val="en-US"/>
        </w:rPr>
        <w:t>Faktanya, kreditur dalam beberapa saat tanpa melakukan kewajiban-kewajibannya yaitu melakukan peringatan dan restrukturisasi kredit kepada debitur, namun dengan me</w:t>
      </w:r>
      <w:r w:rsidR="00FA5430">
        <w:rPr>
          <w:lang w:val="en-US"/>
        </w:rPr>
        <w:t>l</w:t>
      </w:r>
      <w:r w:rsidR="00216F5E" w:rsidRPr="00D65A37">
        <w:rPr>
          <w:lang w:val="en-US"/>
        </w:rPr>
        <w:t xml:space="preserve">awan hukum tetap membuat keputusan yang menyatakan debitur sebagai debitur kredit macet bahkan dengan sengaja tanpa sepengetahuan debitur telah melakukan permohonan </w:t>
      </w:r>
      <w:r w:rsidR="000F2746" w:rsidRPr="00D65A37">
        <w:rPr>
          <w:lang w:val="en-US"/>
        </w:rPr>
        <w:t xml:space="preserve">agunan dengan registrasi lelang </w:t>
      </w:r>
      <w:proofErr w:type="gramStart"/>
      <w:r w:rsidR="000F2746" w:rsidRPr="00D65A37">
        <w:rPr>
          <w:lang w:val="en-US"/>
        </w:rPr>
        <w:t>nomor :</w:t>
      </w:r>
      <w:proofErr w:type="gramEnd"/>
      <w:r w:rsidR="000F2746" w:rsidRPr="00D65A37">
        <w:rPr>
          <w:lang w:val="en-US"/>
        </w:rPr>
        <w:t xml:space="preserve"> S-1602/WKN.8/KNL.01/2020 tanggal 20 Juli 2020 dan akan melakukan proses lelang tanggal 10 September 2020. Bahwa terhadap kelalaian debitur membayar angsuran tersebut telah beberapa kali memberikan peringatan kepada debitur agar melaksanakan kewajibannya. Kemudian lelang eksekusi terhadap objek jaminan sesuai pemberitahuan jadwal lelang dilaksanakan pada 9 November 2020 dengan hasil tidak ada peminat. Faktanya kreditur 1 sudah sejak bulan April 2019 pembayaran dan sejak 22 November 2019 kolektibilitas macet dan tidak ada upaya penyelesaian.</w:t>
      </w:r>
      <w:r w:rsidR="001D54E8" w:rsidRPr="00D65A37">
        <w:rPr>
          <w:lang w:val="en-US"/>
        </w:rPr>
        <w:t xml:space="preserve"> </w:t>
      </w:r>
    </w:p>
    <w:p w14:paraId="6A9B18C3" w14:textId="77777777" w:rsidR="002150F0" w:rsidRDefault="00FB26C6" w:rsidP="002150F0">
      <w:pPr>
        <w:pStyle w:val="BodyText"/>
        <w:spacing w:line="480" w:lineRule="auto"/>
        <w:ind w:left="360" w:firstLine="360"/>
        <w:jc w:val="both"/>
        <w:rPr>
          <w:lang w:val="en-US"/>
        </w:rPr>
      </w:pPr>
      <w:r w:rsidRPr="00D65A37">
        <w:rPr>
          <w:lang w:val="id-ID"/>
        </w:rPr>
        <w:t xml:space="preserve">Dengan berbagai uraian </w:t>
      </w:r>
      <w:r w:rsidRPr="00D65A37">
        <w:rPr>
          <w:lang w:val="en-US"/>
        </w:rPr>
        <w:t xml:space="preserve">latar belakang </w:t>
      </w:r>
      <w:r w:rsidRPr="00D65A37">
        <w:rPr>
          <w:lang w:val="id-ID"/>
        </w:rPr>
        <w:t>di atas, agar tidak meluas dalam penjabarannya, maka dengan i</w:t>
      </w:r>
      <w:r w:rsidRPr="00D65A37">
        <w:rPr>
          <w:lang w:val="en-US"/>
        </w:rPr>
        <w:t>ni</w:t>
      </w:r>
      <w:r w:rsidRPr="00D65A37">
        <w:rPr>
          <w:lang w:val="id-ID"/>
        </w:rPr>
        <w:t xml:space="preserve"> penulis </w:t>
      </w:r>
      <w:r w:rsidRPr="00D65A37">
        <w:rPr>
          <w:lang w:val="en-US"/>
        </w:rPr>
        <w:t xml:space="preserve">tertarik untuk </w:t>
      </w:r>
      <w:r w:rsidRPr="00D65A37">
        <w:rPr>
          <w:lang w:val="id-ID"/>
        </w:rPr>
        <w:t>mengangkat judul</w:t>
      </w:r>
      <w:r w:rsidRPr="00D65A37">
        <w:rPr>
          <w:lang w:val="en-US"/>
        </w:rPr>
        <w:t xml:space="preserve"> : </w:t>
      </w:r>
    </w:p>
    <w:p w14:paraId="5E479D92" w14:textId="75683594" w:rsidR="00EE07DE" w:rsidRDefault="00FB26C6" w:rsidP="002150F0">
      <w:pPr>
        <w:pStyle w:val="BodyText"/>
        <w:spacing w:line="480" w:lineRule="auto"/>
        <w:ind w:left="360"/>
        <w:jc w:val="both"/>
        <w:rPr>
          <w:lang w:val="en-US"/>
        </w:rPr>
      </w:pPr>
      <w:r w:rsidRPr="00D65A37">
        <w:rPr>
          <w:lang w:val="en-US"/>
        </w:rPr>
        <w:t>”</w:t>
      </w:r>
      <w:r w:rsidR="00A50134" w:rsidRPr="00D65A37">
        <w:rPr>
          <w:b/>
          <w:bCs/>
          <w:lang w:val="en-US"/>
        </w:rPr>
        <w:t xml:space="preserve">AKIBAT HUKUM WANPRESTASI DEBITUR TERHADAP KREDITUR DI PT. BANK CENTRAL ASIA </w:t>
      </w:r>
      <w:r w:rsidR="00302D0D">
        <w:rPr>
          <w:b/>
          <w:bCs/>
          <w:lang w:val="en-US"/>
        </w:rPr>
        <w:t xml:space="preserve">KANTOR CABANG </w:t>
      </w:r>
      <w:r w:rsidR="00302D0D">
        <w:rPr>
          <w:b/>
          <w:bCs/>
          <w:lang w:val="en-US"/>
        </w:rPr>
        <w:lastRenderedPageBreak/>
        <w:t>UTAMA</w:t>
      </w:r>
      <w:r w:rsidR="00A50134" w:rsidRPr="00D65A37">
        <w:rPr>
          <w:b/>
          <w:bCs/>
          <w:lang w:val="en-US"/>
        </w:rPr>
        <w:t xml:space="preserve"> ASIA AFRIKA</w:t>
      </w:r>
      <w:r w:rsidR="00FA5430">
        <w:rPr>
          <w:b/>
          <w:bCs/>
          <w:lang w:val="en-US"/>
        </w:rPr>
        <w:t xml:space="preserve"> BANDUNG</w:t>
      </w:r>
      <w:r w:rsidR="00A50134" w:rsidRPr="00D65A37">
        <w:rPr>
          <w:b/>
          <w:bCs/>
          <w:lang w:val="en-US"/>
        </w:rPr>
        <w:t xml:space="preserve"> DIHUBUNGKAN DENGAN</w:t>
      </w:r>
      <w:r w:rsidR="00E77E6F">
        <w:rPr>
          <w:b/>
          <w:bCs/>
          <w:lang w:val="en-US"/>
        </w:rPr>
        <w:t xml:space="preserve"> UNDANG-UNDANG NOMOR 10 </w:t>
      </w:r>
      <w:r w:rsidR="003942B0">
        <w:rPr>
          <w:b/>
          <w:bCs/>
          <w:lang w:val="en-US"/>
        </w:rPr>
        <w:t>TAHUN 1998 TENTANG PERBANKAN</w:t>
      </w:r>
      <w:r w:rsidRPr="00D65A37">
        <w:rPr>
          <w:b/>
          <w:bCs/>
          <w:lang w:val="en-US"/>
        </w:rPr>
        <w:t>”</w:t>
      </w:r>
    </w:p>
    <w:p w14:paraId="37D59A53" w14:textId="77777777" w:rsidR="003942B0" w:rsidRPr="003942B0" w:rsidRDefault="003942B0" w:rsidP="003942B0">
      <w:pPr>
        <w:pStyle w:val="BodyText"/>
        <w:spacing w:line="480" w:lineRule="auto"/>
        <w:ind w:left="360" w:firstLine="360"/>
        <w:jc w:val="both"/>
        <w:rPr>
          <w:lang w:val="en-US"/>
        </w:rPr>
      </w:pPr>
    </w:p>
    <w:p w14:paraId="265881BD" w14:textId="64C083E6" w:rsidR="00302414" w:rsidRPr="00D65A37" w:rsidRDefault="00573974" w:rsidP="00F57613">
      <w:pPr>
        <w:pStyle w:val="ListParagraph"/>
        <w:numPr>
          <w:ilvl w:val="0"/>
          <w:numId w:val="2"/>
        </w:numPr>
        <w:tabs>
          <w:tab w:val="left" w:pos="1245"/>
        </w:tabs>
        <w:spacing w:line="480" w:lineRule="auto"/>
        <w:jc w:val="both"/>
        <w:rPr>
          <w:b/>
          <w:sz w:val="24"/>
          <w:szCs w:val="24"/>
        </w:rPr>
      </w:pPr>
      <w:r w:rsidRPr="00D65A37">
        <w:rPr>
          <w:b/>
          <w:sz w:val="24"/>
          <w:szCs w:val="24"/>
        </w:rPr>
        <w:t>Identifikasi</w:t>
      </w:r>
      <w:r w:rsidRPr="00D65A37">
        <w:rPr>
          <w:b/>
          <w:spacing w:val="-1"/>
          <w:sz w:val="24"/>
          <w:szCs w:val="24"/>
        </w:rPr>
        <w:t xml:space="preserve"> </w:t>
      </w:r>
      <w:r w:rsidRPr="00D65A37">
        <w:rPr>
          <w:b/>
          <w:sz w:val="24"/>
          <w:szCs w:val="24"/>
        </w:rPr>
        <w:t>Masalah</w:t>
      </w:r>
      <w:bookmarkStart w:id="1" w:name="_TOC_250009"/>
    </w:p>
    <w:p w14:paraId="4EC22FC4" w14:textId="4F8B4B5A" w:rsidR="00302414" w:rsidRPr="00D65A37" w:rsidRDefault="00302414" w:rsidP="00302414">
      <w:pPr>
        <w:pStyle w:val="ListParagraph"/>
        <w:tabs>
          <w:tab w:val="left" w:pos="1245"/>
        </w:tabs>
        <w:spacing w:line="480" w:lineRule="auto"/>
        <w:ind w:left="360" w:firstLine="0"/>
        <w:jc w:val="both"/>
        <w:rPr>
          <w:sz w:val="24"/>
          <w:szCs w:val="24"/>
        </w:rPr>
      </w:pPr>
      <w:r w:rsidRPr="00D65A37">
        <w:rPr>
          <w:sz w:val="24"/>
          <w:szCs w:val="24"/>
        </w:rPr>
        <w:t>Berdasarkan</w:t>
      </w:r>
      <w:r w:rsidRPr="00D65A37">
        <w:rPr>
          <w:spacing w:val="1"/>
          <w:sz w:val="24"/>
          <w:szCs w:val="24"/>
        </w:rPr>
        <w:t xml:space="preserve"> </w:t>
      </w:r>
      <w:r w:rsidRPr="00D65A37">
        <w:rPr>
          <w:sz w:val="24"/>
          <w:szCs w:val="24"/>
        </w:rPr>
        <w:t>latar</w:t>
      </w:r>
      <w:r w:rsidRPr="00D65A37">
        <w:rPr>
          <w:spacing w:val="1"/>
          <w:sz w:val="24"/>
          <w:szCs w:val="24"/>
        </w:rPr>
        <w:t xml:space="preserve"> </w:t>
      </w:r>
      <w:r w:rsidRPr="00D65A37">
        <w:rPr>
          <w:sz w:val="24"/>
          <w:szCs w:val="24"/>
        </w:rPr>
        <w:t>belakang</w:t>
      </w:r>
      <w:r w:rsidRPr="00D65A37">
        <w:rPr>
          <w:spacing w:val="1"/>
          <w:sz w:val="24"/>
          <w:szCs w:val="24"/>
        </w:rPr>
        <w:t xml:space="preserve"> identifikasi </w:t>
      </w:r>
      <w:r w:rsidRPr="00D65A37">
        <w:rPr>
          <w:sz w:val="24"/>
          <w:szCs w:val="24"/>
        </w:rPr>
        <w:t>masalah</w:t>
      </w:r>
      <w:r w:rsidRPr="00D65A37">
        <w:rPr>
          <w:spacing w:val="1"/>
          <w:sz w:val="24"/>
          <w:szCs w:val="24"/>
        </w:rPr>
        <w:t xml:space="preserve"> </w:t>
      </w:r>
      <w:r w:rsidRPr="00D65A37">
        <w:rPr>
          <w:sz w:val="24"/>
          <w:szCs w:val="24"/>
        </w:rPr>
        <w:t>tersebut</w:t>
      </w:r>
      <w:r w:rsidRPr="00D65A37">
        <w:rPr>
          <w:spacing w:val="1"/>
          <w:sz w:val="24"/>
          <w:szCs w:val="24"/>
        </w:rPr>
        <w:t xml:space="preserve"> </w:t>
      </w:r>
      <w:r w:rsidRPr="00D65A37">
        <w:rPr>
          <w:sz w:val="24"/>
          <w:szCs w:val="24"/>
        </w:rPr>
        <w:t>diatas</w:t>
      </w:r>
      <w:r w:rsidRPr="00D65A37">
        <w:rPr>
          <w:spacing w:val="1"/>
          <w:sz w:val="24"/>
          <w:szCs w:val="24"/>
        </w:rPr>
        <w:t xml:space="preserve"> </w:t>
      </w:r>
      <w:r w:rsidRPr="00D65A37">
        <w:rPr>
          <w:sz w:val="24"/>
          <w:szCs w:val="24"/>
        </w:rPr>
        <w:t>dapat</w:t>
      </w:r>
      <w:r w:rsidRPr="00D65A37">
        <w:rPr>
          <w:spacing w:val="1"/>
          <w:sz w:val="24"/>
          <w:szCs w:val="24"/>
        </w:rPr>
        <w:t xml:space="preserve"> </w:t>
      </w:r>
      <w:r w:rsidRPr="00D65A37">
        <w:rPr>
          <w:sz w:val="24"/>
          <w:szCs w:val="24"/>
        </w:rPr>
        <w:t>dirumuskan</w:t>
      </w:r>
      <w:r w:rsidRPr="00D65A37">
        <w:rPr>
          <w:spacing w:val="1"/>
          <w:sz w:val="24"/>
          <w:szCs w:val="24"/>
        </w:rPr>
        <w:t xml:space="preserve"> </w:t>
      </w:r>
      <w:r w:rsidRPr="00D65A37">
        <w:rPr>
          <w:sz w:val="24"/>
          <w:szCs w:val="24"/>
        </w:rPr>
        <w:t>permasalahan</w:t>
      </w:r>
      <w:r w:rsidRPr="00D65A37">
        <w:rPr>
          <w:spacing w:val="-1"/>
          <w:sz w:val="24"/>
          <w:szCs w:val="24"/>
        </w:rPr>
        <w:t xml:space="preserve"> </w:t>
      </w:r>
      <w:r w:rsidRPr="00D65A37">
        <w:rPr>
          <w:sz w:val="24"/>
          <w:szCs w:val="24"/>
        </w:rPr>
        <w:t>sebagai berikut :</w:t>
      </w:r>
    </w:p>
    <w:p w14:paraId="1525BCA0" w14:textId="3583BCD6" w:rsidR="00122DC7" w:rsidRPr="00D65A37" w:rsidRDefault="00122DC7" w:rsidP="005C3E8C">
      <w:pPr>
        <w:pStyle w:val="ListParagraph"/>
        <w:numPr>
          <w:ilvl w:val="0"/>
          <w:numId w:val="5"/>
        </w:numPr>
        <w:tabs>
          <w:tab w:val="left" w:pos="1245"/>
        </w:tabs>
        <w:spacing w:line="480" w:lineRule="auto"/>
        <w:jc w:val="both"/>
        <w:rPr>
          <w:b/>
          <w:sz w:val="24"/>
          <w:szCs w:val="24"/>
        </w:rPr>
      </w:pPr>
      <w:r w:rsidRPr="00D65A37">
        <w:rPr>
          <w:bCs/>
          <w:sz w:val="24"/>
          <w:szCs w:val="24"/>
          <w:lang w:val="en-US"/>
        </w:rPr>
        <w:t>Bagaimana</w:t>
      </w:r>
      <w:r w:rsidR="00236FE1">
        <w:rPr>
          <w:bCs/>
          <w:sz w:val="24"/>
          <w:szCs w:val="24"/>
          <w:lang w:val="en-US"/>
        </w:rPr>
        <w:t>kah</w:t>
      </w:r>
      <w:r w:rsidRPr="00D65A37">
        <w:rPr>
          <w:bCs/>
          <w:sz w:val="24"/>
          <w:szCs w:val="24"/>
          <w:lang w:val="en-US"/>
        </w:rPr>
        <w:t xml:space="preserve"> </w:t>
      </w:r>
      <w:r w:rsidR="00FE323F">
        <w:rPr>
          <w:bCs/>
          <w:sz w:val="24"/>
          <w:szCs w:val="24"/>
          <w:lang w:val="en-US"/>
        </w:rPr>
        <w:t>daya mengikat hukum</w:t>
      </w:r>
      <w:r w:rsidRPr="00D65A37">
        <w:rPr>
          <w:bCs/>
          <w:sz w:val="24"/>
          <w:szCs w:val="24"/>
          <w:lang w:val="en-US"/>
        </w:rPr>
        <w:t xml:space="preserve"> mengenai Perjanjian Kredit</w:t>
      </w:r>
      <w:r w:rsidR="00FA5430">
        <w:rPr>
          <w:bCs/>
          <w:sz w:val="24"/>
          <w:szCs w:val="24"/>
          <w:lang w:val="en-US"/>
        </w:rPr>
        <w:t xml:space="preserve"> antara Kreditur dengan Debitur</w:t>
      </w:r>
      <w:r w:rsidRPr="00D65A37">
        <w:rPr>
          <w:bCs/>
          <w:sz w:val="24"/>
          <w:szCs w:val="24"/>
          <w:lang w:val="en-US"/>
        </w:rPr>
        <w:t>?</w:t>
      </w:r>
    </w:p>
    <w:p w14:paraId="3ED577CB" w14:textId="4C1736C5" w:rsidR="00122DC7" w:rsidRPr="00D65A37" w:rsidRDefault="00122DC7" w:rsidP="005C3E8C">
      <w:pPr>
        <w:pStyle w:val="ListParagraph"/>
        <w:numPr>
          <w:ilvl w:val="0"/>
          <w:numId w:val="5"/>
        </w:numPr>
        <w:tabs>
          <w:tab w:val="left" w:pos="1245"/>
        </w:tabs>
        <w:spacing w:line="480" w:lineRule="auto"/>
        <w:jc w:val="both"/>
        <w:rPr>
          <w:b/>
          <w:sz w:val="24"/>
          <w:szCs w:val="24"/>
        </w:rPr>
      </w:pPr>
      <w:r w:rsidRPr="00D65A37">
        <w:rPr>
          <w:bCs/>
          <w:sz w:val="24"/>
          <w:szCs w:val="24"/>
          <w:lang w:val="en-US"/>
        </w:rPr>
        <w:t xml:space="preserve">Bagaimanakah </w:t>
      </w:r>
      <w:r w:rsidR="00236FE1">
        <w:rPr>
          <w:bCs/>
          <w:sz w:val="24"/>
          <w:szCs w:val="24"/>
          <w:lang w:val="en-US"/>
        </w:rPr>
        <w:t>akibat hukum wanprestasi debitur terhadap kreditur di</w:t>
      </w:r>
      <w:r w:rsidRPr="00D65A37">
        <w:rPr>
          <w:bCs/>
          <w:sz w:val="24"/>
          <w:szCs w:val="24"/>
          <w:lang w:val="en-US"/>
        </w:rPr>
        <w:t xml:space="preserve"> PT. Bank Central Asia </w:t>
      </w:r>
      <w:r w:rsidR="00302D0D">
        <w:rPr>
          <w:bCs/>
          <w:sz w:val="24"/>
          <w:szCs w:val="24"/>
          <w:lang w:val="en-US"/>
        </w:rPr>
        <w:t>Kantor Cabang Utama</w:t>
      </w:r>
      <w:r w:rsidRPr="00D65A37">
        <w:rPr>
          <w:bCs/>
          <w:sz w:val="24"/>
          <w:szCs w:val="24"/>
          <w:lang w:val="en-US"/>
        </w:rPr>
        <w:t xml:space="preserve"> Asia Afrika Bandung </w:t>
      </w:r>
      <w:r w:rsidR="003942B0">
        <w:rPr>
          <w:bCs/>
          <w:sz w:val="24"/>
          <w:szCs w:val="24"/>
          <w:lang w:val="en-US"/>
        </w:rPr>
        <w:t>dihubungkan dengan</w:t>
      </w:r>
      <w:r w:rsidR="00E15B07">
        <w:rPr>
          <w:bCs/>
          <w:sz w:val="24"/>
          <w:szCs w:val="24"/>
          <w:lang w:val="en-US"/>
        </w:rPr>
        <w:t xml:space="preserve"> Pasal 1238 KUHPerdata</w:t>
      </w:r>
      <w:r w:rsidRPr="00D65A37">
        <w:rPr>
          <w:bCs/>
          <w:sz w:val="24"/>
          <w:szCs w:val="24"/>
          <w:lang w:val="en-US"/>
        </w:rPr>
        <w:t>?</w:t>
      </w:r>
    </w:p>
    <w:p w14:paraId="5805A9D3" w14:textId="70337F1F" w:rsidR="00D65A37" w:rsidRPr="00C334D4" w:rsidRDefault="00302414" w:rsidP="005C3E8C">
      <w:pPr>
        <w:pStyle w:val="ListParagraph"/>
        <w:numPr>
          <w:ilvl w:val="0"/>
          <w:numId w:val="5"/>
        </w:numPr>
        <w:tabs>
          <w:tab w:val="left" w:pos="1245"/>
        </w:tabs>
        <w:spacing w:line="480" w:lineRule="auto"/>
        <w:jc w:val="both"/>
        <w:rPr>
          <w:b/>
          <w:sz w:val="24"/>
          <w:szCs w:val="24"/>
        </w:rPr>
      </w:pPr>
      <w:r w:rsidRPr="00D65A37">
        <w:rPr>
          <w:sz w:val="24"/>
          <w:szCs w:val="24"/>
          <w:lang w:val="en-US"/>
        </w:rPr>
        <w:t>Bagaimanakah</w:t>
      </w:r>
      <w:r w:rsidR="00122DC7" w:rsidRPr="00D65A37">
        <w:rPr>
          <w:sz w:val="24"/>
          <w:szCs w:val="24"/>
          <w:lang w:val="en-US"/>
        </w:rPr>
        <w:t xml:space="preserve"> penyelesaian terhadap wanprestasi debitur pada pelaksanaan perjanjian kredit oleh PT. Bank Central Asia </w:t>
      </w:r>
      <w:r w:rsidR="00302D0D">
        <w:rPr>
          <w:sz w:val="24"/>
          <w:szCs w:val="24"/>
          <w:lang w:val="en-US"/>
        </w:rPr>
        <w:t>Kantor Cabang Utama</w:t>
      </w:r>
      <w:r w:rsidR="00122DC7" w:rsidRPr="00D65A37">
        <w:rPr>
          <w:sz w:val="24"/>
          <w:szCs w:val="24"/>
          <w:lang w:val="en-US"/>
        </w:rPr>
        <w:t xml:space="preserve"> Asia Afrika Bandung</w:t>
      </w:r>
      <w:r w:rsidR="006C456A">
        <w:rPr>
          <w:sz w:val="24"/>
          <w:szCs w:val="24"/>
          <w:lang w:val="en-US"/>
        </w:rPr>
        <w:t xml:space="preserve"> dihubungkan dengan</w:t>
      </w:r>
      <w:r w:rsidR="00730F5D">
        <w:rPr>
          <w:sz w:val="24"/>
          <w:szCs w:val="24"/>
          <w:lang w:val="en-US"/>
        </w:rPr>
        <w:t xml:space="preserve"> </w:t>
      </w:r>
      <w:r w:rsidR="00730F5D">
        <w:rPr>
          <w:bCs/>
          <w:sz w:val="24"/>
          <w:szCs w:val="24"/>
          <w:lang w:val="en-US"/>
        </w:rPr>
        <w:t>Pasal 1238 KUHPerdata</w:t>
      </w:r>
      <w:r w:rsidRPr="00D65A37">
        <w:rPr>
          <w:sz w:val="24"/>
          <w:szCs w:val="24"/>
        </w:rPr>
        <w:t>?</w:t>
      </w:r>
    </w:p>
    <w:p w14:paraId="34D0EC2A" w14:textId="77777777" w:rsidR="00C334D4" w:rsidRDefault="00C334D4" w:rsidP="00C334D4">
      <w:pPr>
        <w:pStyle w:val="ListParagraph"/>
        <w:tabs>
          <w:tab w:val="left" w:pos="1245"/>
        </w:tabs>
        <w:spacing w:line="480" w:lineRule="auto"/>
        <w:ind w:left="720" w:firstLine="0"/>
        <w:jc w:val="both"/>
        <w:rPr>
          <w:b/>
          <w:sz w:val="24"/>
          <w:szCs w:val="24"/>
        </w:rPr>
      </w:pPr>
    </w:p>
    <w:p w14:paraId="34716F63" w14:textId="77777777" w:rsidR="00302414" w:rsidRPr="00D65A37" w:rsidRDefault="00573974" w:rsidP="00F57613">
      <w:pPr>
        <w:pStyle w:val="ListParagraph"/>
        <w:numPr>
          <w:ilvl w:val="0"/>
          <w:numId w:val="2"/>
        </w:numPr>
        <w:tabs>
          <w:tab w:val="left" w:pos="1245"/>
        </w:tabs>
        <w:spacing w:line="480" w:lineRule="auto"/>
        <w:jc w:val="both"/>
        <w:rPr>
          <w:b/>
          <w:sz w:val="24"/>
          <w:szCs w:val="24"/>
        </w:rPr>
      </w:pPr>
      <w:r w:rsidRPr="00D65A37">
        <w:rPr>
          <w:b/>
          <w:sz w:val="24"/>
          <w:szCs w:val="24"/>
        </w:rPr>
        <w:t>Tujuan</w:t>
      </w:r>
      <w:r w:rsidRPr="00D65A37">
        <w:rPr>
          <w:b/>
          <w:spacing w:val="-3"/>
          <w:sz w:val="24"/>
          <w:szCs w:val="24"/>
        </w:rPr>
        <w:t xml:space="preserve"> </w:t>
      </w:r>
      <w:bookmarkEnd w:id="1"/>
      <w:r w:rsidRPr="00D65A37">
        <w:rPr>
          <w:b/>
          <w:sz w:val="24"/>
          <w:szCs w:val="24"/>
        </w:rPr>
        <w:t>Penelitian</w:t>
      </w:r>
    </w:p>
    <w:p w14:paraId="5E3E15CD" w14:textId="1F6C7554" w:rsidR="00302414" w:rsidRPr="00D65A37" w:rsidRDefault="00302414" w:rsidP="00302414">
      <w:pPr>
        <w:pStyle w:val="ListParagraph"/>
        <w:tabs>
          <w:tab w:val="left" w:pos="1245"/>
        </w:tabs>
        <w:spacing w:line="480" w:lineRule="auto"/>
        <w:ind w:left="360" w:firstLine="0"/>
        <w:jc w:val="both"/>
        <w:rPr>
          <w:sz w:val="24"/>
          <w:szCs w:val="24"/>
        </w:rPr>
      </w:pPr>
      <w:r w:rsidRPr="00D65A37">
        <w:rPr>
          <w:sz w:val="24"/>
          <w:szCs w:val="24"/>
        </w:rPr>
        <w:t xml:space="preserve">Berdasarkan </w:t>
      </w:r>
      <w:r w:rsidR="005D309E">
        <w:rPr>
          <w:spacing w:val="1"/>
          <w:sz w:val="24"/>
          <w:szCs w:val="24"/>
        </w:rPr>
        <w:t>identifikasi</w:t>
      </w:r>
      <w:r w:rsidRPr="00D65A37">
        <w:rPr>
          <w:spacing w:val="1"/>
          <w:sz w:val="24"/>
          <w:szCs w:val="24"/>
        </w:rPr>
        <w:t xml:space="preserve"> </w:t>
      </w:r>
      <w:r w:rsidRPr="00D65A37">
        <w:rPr>
          <w:sz w:val="24"/>
          <w:szCs w:val="24"/>
        </w:rPr>
        <w:t>masalah</w:t>
      </w:r>
      <w:r w:rsidRPr="00D65A37">
        <w:rPr>
          <w:spacing w:val="1"/>
          <w:sz w:val="24"/>
          <w:szCs w:val="24"/>
        </w:rPr>
        <w:t xml:space="preserve"> </w:t>
      </w:r>
      <w:r w:rsidRPr="00D65A37">
        <w:rPr>
          <w:sz w:val="24"/>
          <w:szCs w:val="24"/>
        </w:rPr>
        <w:t>tersebut maka tujuan penelitian adalah sebagai</w:t>
      </w:r>
      <w:r w:rsidRPr="00D65A37">
        <w:rPr>
          <w:spacing w:val="1"/>
          <w:sz w:val="24"/>
          <w:szCs w:val="24"/>
        </w:rPr>
        <w:t xml:space="preserve"> </w:t>
      </w:r>
      <w:r w:rsidRPr="00D65A37">
        <w:rPr>
          <w:sz w:val="24"/>
          <w:szCs w:val="24"/>
        </w:rPr>
        <w:t>berikut:</w:t>
      </w:r>
    </w:p>
    <w:p w14:paraId="0ED7339D" w14:textId="6AE169E0" w:rsidR="00302414" w:rsidRPr="00D65A37" w:rsidRDefault="00302414" w:rsidP="005C3E8C">
      <w:pPr>
        <w:pStyle w:val="ListParagraph"/>
        <w:numPr>
          <w:ilvl w:val="0"/>
          <w:numId w:val="6"/>
        </w:numPr>
        <w:tabs>
          <w:tab w:val="left" w:pos="1245"/>
        </w:tabs>
        <w:spacing w:line="480" w:lineRule="auto"/>
        <w:jc w:val="both"/>
        <w:rPr>
          <w:b/>
          <w:sz w:val="24"/>
          <w:szCs w:val="24"/>
        </w:rPr>
      </w:pPr>
      <w:r w:rsidRPr="00D65A37">
        <w:rPr>
          <w:sz w:val="24"/>
          <w:szCs w:val="24"/>
        </w:rPr>
        <w:t>Untuk</w:t>
      </w:r>
      <w:r w:rsidR="00122DC7" w:rsidRPr="00D65A37">
        <w:rPr>
          <w:sz w:val="24"/>
          <w:szCs w:val="24"/>
        </w:rPr>
        <w:t xml:space="preserve"> mengetahui dan memahami </w:t>
      </w:r>
      <w:r w:rsidR="00FE323F">
        <w:rPr>
          <w:sz w:val="24"/>
          <w:szCs w:val="24"/>
          <w:lang w:val="en-US"/>
        </w:rPr>
        <w:t xml:space="preserve">daya mengikat hukum </w:t>
      </w:r>
      <w:r w:rsidR="00593651">
        <w:rPr>
          <w:sz w:val="24"/>
          <w:szCs w:val="24"/>
          <w:lang w:val="en-US"/>
        </w:rPr>
        <w:t xml:space="preserve">mengenai perjanjian kredit di </w:t>
      </w:r>
      <w:r w:rsidR="00122DC7" w:rsidRPr="00D65A37">
        <w:rPr>
          <w:sz w:val="24"/>
          <w:szCs w:val="24"/>
        </w:rPr>
        <w:t>PT</w:t>
      </w:r>
      <w:r w:rsidR="00122DC7" w:rsidRPr="00D65A37">
        <w:rPr>
          <w:sz w:val="24"/>
          <w:szCs w:val="24"/>
          <w:lang w:val="en-US"/>
        </w:rPr>
        <w:t xml:space="preserve">. Bank Central Asia </w:t>
      </w:r>
      <w:r w:rsidR="00302D0D">
        <w:rPr>
          <w:sz w:val="24"/>
          <w:szCs w:val="24"/>
          <w:lang w:val="en-US"/>
        </w:rPr>
        <w:t>Kantor Cabang Utama</w:t>
      </w:r>
      <w:r w:rsidR="00122DC7" w:rsidRPr="00D65A37">
        <w:rPr>
          <w:sz w:val="24"/>
          <w:szCs w:val="24"/>
          <w:lang w:val="en-US"/>
        </w:rPr>
        <w:t xml:space="preserve"> Asia Afrika Bandung</w:t>
      </w:r>
      <w:r w:rsidR="00730F5D">
        <w:rPr>
          <w:sz w:val="24"/>
          <w:szCs w:val="24"/>
          <w:lang w:val="en-US"/>
        </w:rPr>
        <w:t>.</w:t>
      </w:r>
    </w:p>
    <w:p w14:paraId="25B10F8A" w14:textId="77777777" w:rsidR="00190B4C" w:rsidRPr="00190B4C" w:rsidRDefault="00302414" w:rsidP="00190B4C">
      <w:pPr>
        <w:pStyle w:val="ListParagraph"/>
        <w:numPr>
          <w:ilvl w:val="0"/>
          <w:numId w:val="6"/>
        </w:numPr>
        <w:tabs>
          <w:tab w:val="left" w:pos="1245"/>
        </w:tabs>
        <w:spacing w:line="480" w:lineRule="auto"/>
        <w:jc w:val="both"/>
        <w:rPr>
          <w:b/>
          <w:sz w:val="24"/>
          <w:szCs w:val="24"/>
        </w:rPr>
      </w:pPr>
      <w:r w:rsidRPr="00D65A37">
        <w:rPr>
          <w:sz w:val="24"/>
          <w:szCs w:val="24"/>
        </w:rPr>
        <w:lastRenderedPageBreak/>
        <w:t>Untuk mengetahui</w:t>
      </w:r>
      <w:r w:rsidR="00F117CC" w:rsidRPr="00D65A37">
        <w:rPr>
          <w:sz w:val="24"/>
          <w:szCs w:val="24"/>
          <w:lang w:val="en-US"/>
        </w:rPr>
        <w:t xml:space="preserve"> </w:t>
      </w:r>
      <w:r w:rsidR="00F117CC" w:rsidRPr="00D65A37">
        <w:rPr>
          <w:sz w:val="24"/>
          <w:szCs w:val="24"/>
        </w:rPr>
        <w:t xml:space="preserve">dan memahami </w:t>
      </w:r>
      <w:r w:rsidR="00FE323F">
        <w:rPr>
          <w:sz w:val="24"/>
          <w:szCs w:val="24"/>
          <w:lang w:val="en-US"/>
        </w:rPr>
        <w:t>akibat hukum wanprestasi debitur oleh kreditur di</w:t>
      </w:r>
      <w:r w:rsidR="00F117CC" w:rsidRPr="00D65A37">
        <w:rPr>
          <w:sz w:val="24"/>
          <w:szCs w:val="24"/>
        </w:rPr>
        <w:t xml:space="preserve"> PT</w:t>
      </w:r>
      <w:r w:rsidR="00F117CC" w:rsidRPr="00D65A37">
        <w:rPr>
          <w:sz w:val="24"/>
          <w:szCs w:val="24"/>
          <w:lang w:val="en-US"/>
        </w:rPr>
        <w:t xml:space="preserve">. Bank Central Asia </w:t>
      </w:r>
      <w:r w:rsidR="00302D0D">
        <w:rPr>
          <w:sz w:val="24"/>
          <w:szCs w:val="24"/>
          <w:lang w:val="en-US"/>
        </w:rPr>
        <w:t>Kantor Cabang Utama</w:t>
      </w:r>
      <w:r w:rsidR="00F117CC" w:rsidRPr="00D65A37">
        <w:rPr>
          <w:sz w:val="24"/>
          <w:szCs w:val="24"/>
          <w:lang w:val="en-US"/>
        </w:rPr>
        <w:t xml:space="preserve"> Asia Afrika Bandung</w:t>
      </w:r>
      <w:r w:rsidR="006C456A">
        <w:rPr>
          <w:sz w:val="24"/>
          <w:szCs w:val="24"/>
          <w:lang w:val="en-US"/>
        </w:rPr>
        <w:t xml:space="preserve"> dihubungkan dengan </w:t>
      </w:r>
      <w:r w:rsidR="00730F5D">
        <w:rPr>
          <w:bCs/>
          <w:sz w:val="24"/>
          <w:szCs w:val="24"/>
          <w:lang w:val="en-US"/>
        </w:rPr>
        <w:t>Pasal 1238 KUHPerdata.</w:t>
      </w:r>
    </w:p>
    <w:p w14:paraId="751F7613" w14:textId="04C498EE" w:rsidR="007F3FB6" w:rsidRPr="00190B4C" w:rsidRDefault="00F117CC" w:rsidP="00190B4C">
      <w:pPr>
        <w:pStyle w:val="ListParagraph"/>
        <w:numPr>
          <w:ilvl w:val="0"/>
          <w:numId w:val="6"/>
        </w:numPr>
        <w:tabs>
          <w:tab w:val="left" w:pos="1245"/>
        </w:tabs>
        <w:spacing w:line="480" w:lineRule="auto"/>
        <w:jc w:val="both"/>
        <w:rPr>
          <w:b/>
          <w:sz w:val="24"/>
          <w:szCs w:val="24"/>
        </w:rPr>
      </w:pPr>
      <w:r w:rsidRPr="00190B4C">
        <w:rPr>
          <w:bCs/>
          <w:sz w:val="24"/>
          <w:szCs w:val="24"/>
        </w:rPr>
        <w:t>Untuk mengetahui dan memahami cara penyelesaian wanprestasi debitur pada</w:t>
      </w:r>
      <w:r w:rsidRPr="00190B4C">
        <w:rPr>
          <w:bCs/>
          <w:sz w:val="24"/>
          <w:szCs w:val="24"/>
          <w:lang w:val="en-US"/>
        </w:rPr>
        <w:t xml:space="preserve"> </w:t>
      </w:r>
      <w:r w:rsidRPr="00190B4C">
        <w:rPr>
          <w:bCs/>
          <w:sz w:val="24"/>
          <w:szCs w:val="24"/>
        </w:rPr>
        <w:t>pelaksanaan perjanjian kredit oleh</w:t>
      </w:r>
      <w:r w:rsidRPr="00190B4C">
        <w:rPr>
          <w:b/>
          <w:sz w:val="24"/>
          <w:szCs w:val="24"/>
          <w:lang w:val="en-US"/>
        </w:rPr>
        <w:t xml:space="preserve"> </w:t>
      </w:r>
      <w:r w:rsidRPr="00190B4C">
        <w:rPr>
          <w:sz w:val="24"/>
          <w:szCs w:val="24"/>
        </w:rPr>
        <w:t>PT</w:t>
      </w:r>
      <w:r w:rsidRPr="00190B4C">
        <w:rPr>
          <w:sz w:val="24"/>
          <w:szCs w:val="24"/>
          <w:lang w:val="en-US"/>
        </w:rPr>
        <w:t xml:space="preserve">. Bank Central Asia </w:t>
      </w:r>
      <w:r w:rsidR="00302D0D" w:rsidRPr="00190B4C">
        <w:rPr>
          <w:sz w:val="24"/>
          <w:szCs w:val="24"/>
          <w:lang w:val="en-US"/>
        </w:rPr>
        <w:t>Kantor Cabang Utama</w:t>
      </w:r>
      <w:r w:rsidR="00190B4C">
        <w:rPr>
          <w:sz w:val="24"/>
          <w:szCs w:val="24"/>
          <w:lang w:val="en-US"/>
        </w:rPr>
        <w:t xml:space="preserve"> </w:t>
      </w:r>
      <w:r w:rsidRPr="00190B4C">
        <w:rPr>
          <w:sz w:val="24"/>
          <w:szCs w:val="24"/>
          <w:lang w:val="en-US"/>
        </w:rPr>
        <w:t>Asia Afrika Bandung</w:t>
      </w:r>
      <w:r w:rsidR="006C456A" w:rsidRPr="00190B4C">
        <w:rPr>
          <w:sz w:val="24"/>
          <w:szCs w:val="24"/>
          <w:lang w:val="en-US"/>
        </w:rPr>
        <w:t xml:space="preserve"> dihubungkan dengan </w:t>
      </w:r>
      <w:r w:rsidR="00730F5D" w:rsidRPr="00190B4C">
        <w:rPr>
          <w:bCs/>
          <w:sz w:val="24"/>
          <w:szCs w:val="24"/>
          <w:lang w:val="en-US"/>
        </w:rPr>
        <w:t>Pasal 1238 KUHPerdata.</w:t>
      </w:r>
    </w:p>
    <w:p w14:paraId="2A3F2DA8" w14:textId="77777777" w:rsidR="00190B4C" w:rsidRPr="00190B4C" w:rsidRDefault="00190B4C" w:rsidP="00190B4C">
      <w:pPr>
        <w:pStyle w:val="ListParagraph"/>
        <w:tabs>
          <w:tab w:val="left" w:pos="1245"/>
        </w:tabs>
        <w:spacing w:line="480" w:lineRule="auto"/>
        <w:ind w:left="720" w:firstLine="0"/>
        <w:jc w:val="both"/>
        <w:rPr>
          <w:b/>
          <w:sz w:val="24"/>
          <w:szCs w:val="24"/>
        </w:rPr>
      </w:pPr>
    </w:p>
    <w:p w14:paraId="3C4A3EAF" w14:textId="77777777" w:rsidR="00302414" w:rsidRPr="00190B4C" w:rsidRDefault="00AB2BBD" w:rsidP="00190B4C">
      <w:pPr>
        <w:pStyle w:val="ListParagraph"/>
        <w:numPr>
          <w:ilvl w:val="0"/>
          <w:numId w:val="2"/>
        </w:numPr>
        <w:tabs>
          <w:tab w:val="left" w:pos="1407"/>
        </w:tabs>
        <w:spacing w:line="480" w:lineRule="auto"/>
        <w:ind w:right="113"/>
        <w:jc w:val="both"/>
        <w:rPr>
          <w:b/>
          <w:bCs/>
          <w:sz w:val="24"/>
          <w:szCs w:val="24"/>
        </w:rPr>
      </w:pPr>
      <w:r w:rsidRPr="00190B4C">
        <w:rPr>
          <w:b/>
          <w:bCs/>
          <w:sz w:val="24"/>
          <w:szCs w:val="24"/>
          <w:lang w:val="en-US"/>
        </w:rPr>
        <w:t>Kegunaan Penelitian</w:t>
      </w:r>
    </w:p>
    <w:p w14:paraId="156D4534" w14:textId="779C27E5" w:rsidR="00746894" w:rsidRPr="00D65A37" w:rsidRDefault="00302414" w:rsidP="00552724">
      <w:pPr>
        <w:pStyle w:val="ListParagraph"/>
        <w:tabs>
          <w:tab w:val="left" w:pos="1407"/>
        </w:tabs>
        <w:spacing w:line="480" w:lineRule="auto"/>
        <w:ind w:left="360" w:right="113" w:firstLine="0"/>
        <w:jc w:val="both"/>
        <w:rPr>
          <w:sz w:val="24"/>
          <w:szCs w:val="24"/>
        </w:rPr>
      </w:pPr>
      <w:r w:rsidRPr="00D65A37">
        <w:rPr>
          <w:sz w:val="24"/>
          <w:szCs w:val="24"/>
          <w:lang w:val="en-US"/>
        </w:rPr>
        <w:t xml:space="preserve">       </w:t>
      </w:r>
      <w:r w:rsidR="006F244B" w:rsidRPr="00D65A37">
        <w:rPr>
          <w:sz w:val="24"/>
          <w:szCs w:val="24"/>
        </w:rPr>
        <w:t xml:space="preserve">Kegunaan penelitian baik secara </w:t>
      </w:r>
      <w:r w:rsidR="005240AB">
        <w:rPr>
          <w:sz w:val="24"/>
          <w:szCs w:val="24"/>
        </w:rPr>
        <w:t>teoritis ataupun praktis yaitu :</w:t>
      </w:r>
    </w:p>
    <w:p w14:paraId="24088F48" w14:textId="77777777" w:rsidR="005240AB" w:rsidRDefault="006F244B" w:rsidP="005240AB">
      <w:pPr>
        <w:pStyle w:val="ListParagraph"/>
        <w:numPr>
          <w:ilvl w:val="0"/>
          <w:numId w:val="7"/>
        </w:numPr>
        <w:tabs>
          <w:tab w:val="left" w:pos="1407"/>
        </w:tabs>
        <w:spacing w:line="480" w:lineRule="auto"/>
        <w:ind w:right="113"/>
        <w:jc w:val="both"/>
        <w:rPr>
          <w:b/>
          <w:bCs/>
          <w:sz w:val="24"/>
          <w:szCs w:val="24"/>
        </w:rPr>
      </w:pPr>
      <w:r w:rsidRPr="00D65A37">
        <w:rPr>
          <w:b/>
          <w:bCs/>
          <w:sz w:val="24"/>
          <w:szCs w:val="24"/>
        </w:rPr>
        <w:t>Kegunaan Teoritis</w:t>
      </w:r>
    </w:p>
    <w:p w14:paraId="0427F524" w14:textId="4922681B" w:rsidR="007F3FB6" w:rsidRPr="00D605A3" w:rsidRDefault="00D605A3" w:rsidP="00D605A3">
      <w:pPr>
        <w:pStyle w:val="ListParagraph"/>
        <w:tabs>
          <w:tab w:val="left" w:pos="1407"/>
        </w:tabs>
        <w:spacing w:line="480" w:lineRule="auto"/>
        <w:ind w:left="720" w:right="113" w:firstLine="0"/>
        <w:jc w:val="both"/>
        <w:rPr>
          <w:sz w:val="24"/>
          <w:szCs w:val="24"/>
          <w:lang w:val="en-US"/>
        </w:rPr>
      </w:pPr>
      <w:r>
        <w:rPr>
          <w:sz w:val="24"/>
          <w:szCs w:val="24"/>
          <w:lang w:val="en-US"/>
        </w:rPr>
        <w:t xml:space="preserve">       </w:t>
      </w:r>
      <w:r w:rsidR="00112572" w:rsidRPr="005240AB">
        <w:rPr>
          <w:sz w:val="24"/>
          <w:szCs w:val="24"/>
          <w:lang w:val="en-US"/>
        </w:rPr>
        <w:t xml:space="preserve">Dengan adanya tulisan ini diharapkan dapat memberikan sumbangan pemikiran yang dapat bermanfaat dibidang Ilmu Pengetahuan terutama dibidang Ilmu Hukum maupun Ilmu yang berkaitan dengan hal tersebut dan dapat menjadi </w:t>
      </w:r>
      <w:r w:rsidR="00E142AF" w:rsidRPr="005240AB">
        <w:rPr>
          <w:sz w:val="24"/>
          <w:szCs w:val="24"/>
          <w:lang w:val="en-US"/>
        </w:rPr>
        <w:t xml:space="preserve">pengembangan Ilmu Hukum di Indonesia sehingga setiap kalangan baik akademis maupun masyarakat umum semakin menambah </w:t>
      </w:r>
      <w:r w:rsidR="007C0653" w:rsidRPr="005240AB">
        <w:rPr>
          <w:sz w:val="24"/>
          <w:szCs w:val="24"/>
          <w:lang w:val="en-US"/>
        </w:rPr>
        <w:t>wawasan mengenai wanprestasi debitur dalam perjanjian kredit.</w:t>
      </w:r>
      <w:r w:rsidR="00112572" w:rsidRPr="005240AB">
        <w:rPr>
          <w:sz w:val="24"/>
          <w:szCs w:val="24"/>
          <w:lang w:val="en-US"/>
        </w:rPr>
        <w:t xml:space="preserve"> </w:t>
      </w:r>
    </w:p>
    <w:p w14:paraId="568B854B" w14:textId="37D194D9" w:rsidR="00302414" w:rsidRPr="00D65A37" w:rsidRDefault="00573974" w:rsidP="005C3E8C">
      <w:pPr>
        <w:pStyle w:val="ListParagraph"/>
        <w:numPr>
          <w:ilvl w:val="0"/>
          <w:numId w:val="7"/>
        </w:numPr>
        <w:tabs>
          <w:tab w:val="left" w:pos="1407"/>
        </w:tabs>
        <w:spacing w:line="480" w:lineRule="auto"/>
        <w:ind w:right="113"/>
        <w:jc w:val="both"/>
        <w:rPr>
          <w:b/>
          <w:bCs/>
          <w:sz w:val="24"/>
          <w:szCs w:val="24"/>
        </w:rPr>
      </w:pPr>
      <w:r w:rsidRPr="00D65A37">
        <w:rPr>
          <w:b/>
          <w:bCs/>
          <w:sz w:val="24"/>
          <w:szCs w:val="24"/>
        </w:rPr>
        <w:t>Kegunaan</w:t>
      </w:r>
      <w:r w:rsidRPr="00D65A37">
        <w:rPr>
          <w:b/>
          <w:bCs/>
          <w:spacing w:val="-3"/>
          <w:sz w:val="24"/>
          <w:szCs w:val="24"/>
        </w:rPr>
        <w:t xml:space="preserve"> </w:t>
      </w:r>
      <w:r w:rsidRPr="00D65A37">
        <w:rPr>
          <w:b/>
          <w:bCs/>
          <w:sz w:val="24"/>
          <w:szCs w:val="24"/>
        </w:rPr>
        <w:t>Praktis</w:t>
      </w:r>
    </w:p>
    <w:p w14:paraId="71E64500" w14:textId="68FA9852" w:rsidR="007F3FB6" w:rsidRDefault="00D605A3" w:rsidP="006C456A">
      <w:pPr>
        <w:tabs>
          <w:tab w:val="left" w:pos="1407"/>
        </w:tabs>
        <w:spacing w:line="480" w:lineRule="auto"/>
        <w:ind w:left="720" w:right="113"/>
        <w:jc w:val="both"/>
        <w:rPr>
          <w:sz w:val="24"/>
          <w:szCs w:val="24"/>
          <w:lang w:val="en-US"/>
        </w:rPr>
      </w:pPr>
      <w:r>
        <w:rPr>
          <w:sz w:val="24"/>
          <w:szCs w:val="24"/>
          <w:lang w:val="en-US"/>
        </w:rPr>
        <w:t xml:space="preserve">       </w:t>
      </w:r>
      <w:r w:rsidR="007C0653" w:rsidRPr="00D65A37">
        <w:rPr>
          <w:sz w:val="24"/>
          <w:szCs w:val="24"/>
          <w:lang w:val="en-US"/>
        </w:rPr>
        <w:t xml:space="preserve">Penelitian ini diharapkan menjadi pedoman serta menjadi penambah wawasan bagi berbagai pihak yakni bagi para pembaca baik kalangan akademis, nasabah bank, para pelaku bisnis, maupun masyarakat luas </w:t>
      </w:r>
      <w:r w:rsidR="007C0653" w:rsidRPr="00D65A37">
        <w:rPr>
          <w:sz w:val="24"/>
          <w:szCs w:val="24"/>
          <w:lang w:val="en-US"/>
        </w:rPr>
        <w:lastRenderedPageBreak/>
        <w:t>terutama bagi bank agar dapat melayani debitur dengan lebih baik serta menjadi masukan bagi para debitur agar dapat memenuhi kewajibannya kepada kreditur dalam perjanjian kredit.</w:t>
      </w:r>
    </w:p>
    <w:p w14:paraId="29F20A89" w14:textId="77777777" w:rsidR="007F3FB6" w:rsidRPr="00D65A37" w:rsidRDefault="007F3FB6" w:rsidP="005240AB">
      <w:pPr>
        <w:tabs>
          <w:tab w:val="left" w:pos="1407"/>
        </w:tabs>
        <w:spacing w:line="480" w:lineRule="auto"/>
        <w:ind w:left="720" w:right="113"/>
        <w:jc w:val="both"/>
        <w:rPr>
          <w:sz w:val="24"/>
          <w:szCs w:val="24"/>
          <w:lang w:val="en-US"/>
        </w:rPr>
      </w:pPr>
    </w:p>
    <w:p w14:paraId="443CDE73" w14:textId="77777777" w:rsidR="00D605A3" w:rsidRPr="00D605A3" w:rsidRDefault="00D859A8" w:rsidP="00D605A3">
      <w:pPr>
        <w:pStyle w:val="BodyText"/>
        <w:numPr>
          <w:ilvl w:val="0"/>
          <w:numId w:val="2"/>
        </w:numPr>
        <w:spacing w:line="480" w:lineRule="auto"/>
        <w:ind w:right="116"/>
        <w:rPr>
          <w:b/>
          <w:bCs/>
          <w:lang w:val="en-US"/>
        </w:rPr>
      </w:pPr>
      <w:r w:rsidRPr="00D65A37">
        <w:rPr>
          <w:b/>
          <w:bCs/>
          <w:spacing w:val="1"/>
          <w:lang w:val="en-US"/>
        </w:rPr>
        <w:t>Kerangka Pemi</w:t>
      </w:r>
      <w:r w:rsidR="000C09FF" w:rsidRPr="00D65A37">
        <w:rPr>
          <w:b/>
          <w:bCs/>
          <w:spacing w:val="1"/>
          <w:lang w:val="en-US"/>
        </w:rPr>
        <w:t>kiran</w:t>
      </w:r>
    </w:p>
    <w:p w14:paraId="124AA642" w14:textId="27D481B2" w:rsidR="00DB768C" w:rsidRPr="00D605A3" w:rsidRDefault="00785354" w:rsidP="00D605A3">
      <w:pPr>
        <w:pStyle w:val="BodyText"/>
        <w:spacing w:line="480" w:lineRule="auto"/>
        <w:ind w:left="360" w:right="116"/>
        <w:jc w:val="both"/>
        <w:rPr>
          <w:b/>
          <w:bCs/>
          <w:lang w:val="en-US"/>
        </w:rPr>
      </w:pPr>
      <w:r>
        <w:rPr>
          <w:lang w:val="en-US"/>
        </w:rPr>
        <w:t xml:space="preserve">       </w:t>
      </w:r>
      <w:r w:rsidR="003C3E98" w:rsidRPr="00D605A3">
        <w:rPr>
          <w:lang w:val="en-US"/>
        </w:rPr>
        <w:t>Pembukaan Undang-Undang Dasar 1945 amandemen ke</w:t>
      </w:r>
      <w:r w:rsidR="002C33B3" w:rsidRPr="00D605A3">
        <w:rPr>
          <w:lang w:val="en-US"/>
        </w:rPr>
        <w:t>-</w:t>
      </w:r>
      <w:r w:rsidR="003C3E98" w:rsidRPr="00D605A3">
        <w:rPr>
          <w:lang w:val="en-US"/>
        </w:rPr>
        <w:t>IV dalam</w:t>
      </w:r>
      <w:r w:rsidR="003C3E98" w:rsidRPr="00D605A3">
        <w:rPr>
          <w:b/>
          <w:bCs/>
          <w:lang w:val="en-US"/>
        </w:rPr>
        <w:t xml:space="preserve"> </w:t>
      </w:r>
      <w:r w:rsidR="003C3E98" w:rsidRPr="00D605A3">
        <w:rPr>
          <w:lang w:val="en-US"/>
        </w:rPr>
        <w:t>Alinea IV tertuang cita-cita dan tujuan negara Indonesia. Tujuan negara</w:t>
      </w:r>
      <w:r w:rsidR="003C3E98" w:rsidRPr="00D605A3">
        <w:rPr>
          <w:b/>
          <w:bCs/>
          <w:lang w:val="en-US"/>
        </w:rPr>
        <w:t xml:space="preserve"> </w:t>
      </w:r>
      <w:r w:rsidR="003C3E98" w:rsidRPr="00D605A3">
        <w:rPr>
          <w:lang w:val="en-US"/>
        </w:rPr>
        <w:t>Indonesia salah satunya yaitu adalah melindungi segenap bangsa Indonesia dan</w:t>
      </w:r>
      <w:r w:rsidR="003C3E98" w:rsidRPr="00D605A3">
        <w:rPr>
          <w:b/>
          <w:bCs/>
          <w:lang w:val="en-US"/>
        </w:rPr>
        <w:t xml:space="preserve"> </w:t>
      </w:r>
      <w:r w:rsidR="003C3E98" w:rsidRPr="00D605A3">
        <w:rPr>
          <w:lang w:val="en-US"/>
        </w:rPr>
        <w:t>seluruh tumpah darah Indonesia guna memajukan kesejahteraan umum. Tujuan</w:t>
      </w:r>
      <w:r w:rsidR="003C3E98" w:rsidRPr="00D605A3">
        <w:rPr>
          <w:b/>
          <w:bCs/>
          <w:lang w:val="en-US"/>
        </w:rPr>
        <w:t xml:space="preserve"> </w:t>
      </w:r>
      <w:r w:rsidR="003C3E98" w:rsidRPr="00D605A3">
        <w:rPr>
          <w:lang w:val="en-US"/>
        </w:rPr>
        <w:t>yang tercantum dalam Alinea IV Pembukaan Undang-Undang Dasar 1945</w:t>
      </w:r>
      <w:r w:rsidR="003C3E98" w:rsidRPr="00D605A3">
        <w:rPr>
          <w:b/>
          <w:bCs/>
          <w:lang w:val="en-US"/>
        </w:rPr>
        <w:t xml:space="preserve"> </w:t>
      </w:r>
      <w:r w:rsidR="003C3E98" w:rsidRPr="00D605A3">
        <w:rPr>
          <w:lang w:val="en-US"/>
        </w:rPr>
        <w:t>tersebut kemudian diwujudkan dalam Batang Tubuh Undang-Undang Dasar</w:t>
      </w:r>
      <w:r w:rsidR="003C3E98" w:rsidRPr="00D605A3">
        <w:rPr>
          <w:b/>
          <w:bCs/>
          <w:lang w:val="en-US"/>
        </w:rPr>
        <w:t xml:space="preserve"> </w:t>
      </w:r>
      <w:r w:rsidR="003C3E98" w:rsidRPr="00D605A3">
        <w:rPr>
          <w:lang w:val="en-US"/>
        </w:rPr>
        <w:t>1945 yang menjadi penentu untuk kesejahteraan rakyat, pembangunan yang</w:t>
      </w:r>
      <w:r w:rsidR="003C3E98" w:rsidRPr="00D605A3">
        <w:rPr>
          <w:b/>
          <w:bCs/>
          <w:lang w:val="en-US"/>
        </w:rPr>
        <w:t xml:space="preserve"> </w:t>
      </w:r>
      <w:r w:rsidR="003C3E98" w:rsidRPr="00D605A3">
        <w:rPr>
          <w:lang w:val="en-US"/>
        </w:rPr>
        <w:t>berkesinambungan yang meliputi aspek-aspek dalam kehidupan masyarakat,</w:t>
      </w:r>
      <w:r w:rsidR="003C3E98" w:rsidRPr="00D605A3">
        <w:rPr>
          <w:b/>
          <w:bCs/>
          <w:lang w:val="en-US"/>
        </w:rPr>
        <w:t xml:space="preserve"> </w:t>
      </w:r>
      <w:r w:rsidR="003C3E98" w:rsidRPr="00D605A3">
        <w:rPr>
          <w:lang w:val="en-US"/>
        </w:rPr>
        <w:t>bangsa dan negara adalah tugas dari tujuan nasional.</w:t>
      </w:r>
      <w:r w:rsidR="002B7EC0" w:rsidRPr="00D605A3">
        <w:rPr>
          <w:lang w:val="en-US"/>
        </w:rPr>
        <w:t xml:space="preserve"> </w:t>
      </w:r>
    </w:p>
    <w:p w14:paraId="66FB0C65" w14:textId="3D314C26" w:rsidR="00DB768C" w:rsidRDefault="00785354" w:rsidP="00DB768C">
      <w:pPr>
        <w:spacing w:line="480" w:lineRule="auto"/>
        <w:ind w:left="360"/>
        <w:jc w:val="both"/>
        <w:rPr>
          <w:b/>
          <w:bCs/>
          <w:sz w:val="24"/>
          <w:lang w:val="en-US"/>
        </w:rPr>
      </w:pPr>
      <w:r>
        <w:rPr>
          <w:sz w:val="24"/>
          <w:szCs w:val="24"/>
          <w:lang w:val="en-US"/>
        </w:rPr>
        <w:t xml:space="preserve">       </w:t>
      </w:r>
      <w:r w:rsidR="00813408" w:rsidRPr="00DB768C">
        <w:rPr>
          <w:i/>
          <w:sz w:val="24"/>
          <w:lang w:val="id-ID"/>
        </w:rPr>
        <w:t>Lawrence M Friedman</w:t>
      </w:r>
      <w:r w:rsidR="00813408" w:rsidRPr="00DB768C">
        <w:rPr>
          <w:sz w:val="24"/>
          <w:lang w:val="id-ID"/>
        </w:rPr>
        <w:t xml:space="preserve"> menyatakan bahwa </w:t>
      </w:r>
      <w:r w:rsidR="00813408" w:rsidRPr="00DB768C">
        <w:rPr>
          <w:i/>
          <w:sz w:val="24"/>
          <w:lang w:val="id-ID"/>
        </w:rPr>
        <w:t>Welfare state</w:t>
      </w:r>
      <w:r w:rsidR="00813408" w:rsidRPr="00DB768C">
        <w:rPr>
          <w:sz w:val="24"/>
          <w:lang w:val="id-ID"/>
        </w:rPr>
        <w:t xml:space="preserve"> adalah kesejahteraan warga negara dari bidang intervensi pasar maupun perbankan yang dipertanggungjawabkan oleh suatu negara. </w:t>
      </w:r>
      <w:r w:rsidR="00813408" w:rsidRPr="00DB768C">
        <w:rPr>
          <w:i/>
          <w:sz w:val="24"/>
          <w:lang w:val="id-ID"/>
        </w:rPr>
        <w:t>Welfare state</w:t>
      </w:r>
      <w:r w:rsidR="00813408" w:rsidRPr="00DB768C">
        <w:rPr>
          <w:sz w:val="24"/>
          <w:lang w:val="id-ID"/>
        </w:rPr>
        <w:t xml:space="preserve"> dalam suatu intervensi pemerintahan mencakup berbagai macam bidang mulai dari</w:t>
      </w:r>
      <w:r w:rsidR="00813408" w:rsidRPr="00DB768C">
        <w:rPr>
          <w:sz w:val="24"/>
          <w:lang w:val="en-US"/>
        </w:rPr>
        <w:t xml:space="preserve"> </w:t>
      </w:r>
      <w:r w:rsidR="00813408" w:rsidRPr="00DB768C">
        <w:rPr>
          <w:sz w:val="24"/>
          <w:lang w:val="id-ID"/>
        </w:rPr>
        <w:t xml:space="preserve">keamanan ekonomi, keuangan, telekomunikasi dan transportasi maupun perbankan. </w:t>
      </w:r>
      <w:r w:rsidR="00171A7B" w:rsidRPr="00DB768C">
        <w:rPr>
          <w:sz w:val="24"/>
          <w:lang w:val="en-US"/>
        </w:rPr>
        <w:t>K</w:t>
      </w:r>
      <w:r w:rsidR="00813408" w:rsidRPr="00DB768C">
        <w:rPr>
          <w:sz w:val="24"/>
          <w:lang w:val="id-ID"/>
        </w:rPr>
        <w:t>ondisi ini merupakan wujud khas suatu negara yang secara umum dinamakan “Negara Kesejahteraan”, atau lebih luas, negara pengatur kesejahteraan.</w:t>
      </w:r>
      <w:r w:rsidR="00813408" w:rsidRPr="00DB768C">
        <w:rPr>
          <w:sz w:val="24"/>
          <w:lang w:val="en-US"/>
        </w:rPr>
        <w:t xml:space="preserve"> </w:t>
      </w:r>
    </w:p>
    <w:p w14:paraId="74B41F9E" w14:textId="570F8E35" w:rsidR="00DB768C" w:rsidRDefault="00785354" w:rsidP="00DB768C">
      <w:pPr>
        <w:spacing w:line="480" w:lineRule="auto"/>
        <w:ind w:left="360"/>
        <w:jc w:val="both"/>
        <w:rPr>
          <w:b/>
          <w:bCs/>
          <w:sz w:val="24"/>
          <w:lang w:val="en-US"/>
        </w:rPr>
      </w:pPr>
      <w:r>
        <w:rPr>
          <w:sz w:val="24"/>
          <w:szCs w:val="24"/>
          <w:lang w:val="en-US"/>
        </w:rPr>
        <w:lastRenderedPageBreak/>
        <w:t xml:space="preserve">       </w:t>
      </w:r>
      <w:r w:rsidR="00CC28AC" w:rsidRPr="00DB768C">
        <w:rPr>
          <w:iCs/>
          <w:sz w:val="24"/>
          <w:lang w:val="id-ID"/>
        </w:rPr>
        <w:t>Jan M. Boekman mendefinisikan negara kesejahteraan sebagai berikut (Teubner, 1986): “Gagasan umum, umum tentang keadilan, dan integrasi fakta ekonomi, pada umumnya dipahami atau dikenal sebagai negara kesejahteraan. Mengenai hal ini juga terkait dengan hadirnya dan fungsi hukum dalam segala aspek kehidupan sosial. Maka dengan ini jelas bahwa hukum saling berkaitan dengan negara kesejahteraan”. Dalam definisi tersebut Jan M. Boekman menjelaskan bahwa negara kesejahteraan yaitu gagasan umum terkait keadilan dan suatu integrasi faktas ekonomi, keadaan dan tujuan hukum dalam berbagai bidang kehidupan sehingga hukum dapat menjadi suatu kenyataan yang akan selalu berkaitan dengan negara kesejahteraan yang dimana tujuan utama dari negara kesejahteraan itu sendiri adalah keadilan</w:t>
      </w:r>
      <w:r w:rsidR="00EE07DE" w:rsidRPr="00DB768C">
        <w:rPr>
          <w:iCs/>
          <w:sz w:val="24"/>
          <w:lang w:val="en-US"/>
        </w:rPr>
        <w:t xml:space="preserve"> </w:t>
      </w:r>
      <w:r w:rsidR="00EE07DE" w:rsidRPr="00DB768C">
        <w:rPr>
          <w:iCs/>
          <w:sz w:val="24"/>
          <w:lang w:val="en-US"/>
        </w:rPr>
        <w:fldChar w:fldCharType="begin" w:fldLock="1"/>
      </w:r>
      <w:r w:rsidR="00EE07DE" w:rsidRPr="00DB768C">
        <w:rPr>
          <w:iCs/>
          <w:sz w:val="24"/>
          <w:lang w:val="en-US"/>
        </w:rPr>
        <w:instrText>ADDIN CSL_CITATION {"citationItems":[{"id":"ITEM-1","itemData":{"author":[{"dropping-particle":"","family":"Lismanto","given":"L.","non-dropping-particle":"","parse-names":false,"suffix":""},{"dropping-particle":"","family":"Utama","given":"Y.","non-dropping-particle":"","parse-names":false,"suffix":""}],"container-title":"Jurnal Pembangunan Hukum Indonesia","id":"ITEM-1","issue":"3","issued":{"date-parts":[["2020"]]},"page":"416-433","title":"Membumikan Instrumen Hukum Administrasi Negara Sebagai Alat Mewujudkan Kesejahteraan Sosial dalam Perspektif Negara Demokrasi","type":"article-journal","volume":"2"},"locator":"420","uris":["http://www.mendeley.com/documents/?uuid=1bd99ff4-0048-4ca0-aa8c-bb7dbad7b6e9"]}],"mendeley":{"formattedCitation":"(Lismanto &amp; Utama, 2020, hal. 420)","plainTextFormattedCitation":"(Lismanto &amp; Utama, 2020, hal. 420)","previouslyFormattedCitation":"(Lismanto &amp; Utama, 2020, hal. 420)"},"properties":{"noteIndex":0},"schema":"https://github.com/citation-style-language/schema/raw/master/csl-citation.json"}</w:instrText>
      </w:r>
      <w:r w:rsidR="00EE07DE" w:rsidRPr="00DB768C">
        <w:rPr>
          <w:iCs/>
          <w:sz w:val="24"/>
          <w:lang w:val="en-US"/>
        </w:rPr>
        <w:fldChar w:fldCharType="separate"/>
      </w:r>
      <w:r w:rsidR="00EE07DE" w:rsidRPr="00DB768C">
        <w:rPr>
          <w:iCs/>
          <w:noProof/>
          <w:sz w:val="24"/>
          <w:lang w:val="en-US"/>
        </w:rPr>
        <w:t>(Lismanto &amp; Utama, 2020, hal. 420)</w:t>
      </w:r>
      <w:r w:rsidR="00EE07DE" w:rsidRPr="00DB768C">
        <w:rPr>
          <w:iCs/>
          <w:sz w:val="24"/>
          <w:lang w:val="en-US"/>
        </w:rPr>
        <w:fldChar w:fldCharType="end"/>
      </w:r>
      <w:r w:rsidR="00EE07DE" w:rsidRPr="00DB768C">
        <w:rPr>
          <w:iCs/>
          <w:sz w:val="24"/>
          <w:lang w:val="en-US"/>
        </w:rPr>
        <w:t xml:space="preserve"> </w:t>
      </w:r>
      <w:r w:rsidR="00CC28AC" w:rsidRPr="00DB768C">
        <w:rPr>
          <w:iCs/>
          <w:sz w:val="24"/>
          <w:lang w:val="id-ID"/>
        </w:rPr>
        <w:t xml:space="preserve"> </w:t>
      </w:r>
    </w:p>
    <w:p w14:paraId="42F09EC4" w14:textId="77777777" w:rsidR="00DB768C" w:rsidRDefault="00DB768C" w:rsidP="00DB768C">
      <w:pPr>
        <w:spacing w:line="480" w:lineRule="auto"/>
        <w:ind w:left="360"/>
        <w:jc w:val="both"/>
        <w:rPr>
          <w:b/>
          <w:bCs/>
          <w:sz w:val="24"/>
          <w:lang w:val="en-US"/>
        </w:rPr>
      </w:pPr>
      <w:r>
        <w:rPr>
          <w:sz w:val="24"/>
          <w:lang w:val="en-US"/>
        </w:rPr>
        <w:t xml:space="preserve">       </w:t>
      </w:r>
      <w:r w:rsidR="00E113C2" w:rsidRPr="00DB768C">
        <w:rPr>
          <w:iCs/>
          <w:sz w:val="24"/>
          <w:lang w:val="id-ID"/>
        </w:rPr>
        <w:t>Konsep negara kesejahteraan yaitu keadaan pemerintahan atau negara sebagai penanggung jawab utama dalam melaksanakan keadilan, kesejahteraan umum serta kemakmuran rakyat. Bagir Manan dengan tegas menjelaskan bahwa tanggung jawab dalam mewujudkan kesejahteraan masyarakat (</w:t>
      </w:r>
      <w:r w:rsidR="00E113C2" w:rsidRPr="00DB768C">
        <w:rPr>
          <w:i/>
          <w:iCs/>
          <w:sz w:val="24"/>
          <w:lang w:val="id-ID"/>
        </w:rPr>
        <w:t>social welfare</w:t>
      </w:r>
      <w:r w:rsidR="00E113C2" w:rsidRPr="00DB768C">
        <w:rPr>
          <w:iCs/>
          <w:sz w:val="24"/>
          <w:lang w:val="id-ID"/>
        </w:rPr>
        <w:t>) adalah fungsi pemerintah dalam negara kesejahteraan.</w:t>
      </w:r>
      <w:r w:rsidR="00E113C2" w:rsidRPr="00DB768C">
        <w:rPr>
          <w:iCs/>
          <w:sz w:val="24"/>
          <w:lang w:val="en-US"/>
        </w:rPr>
        <w:t xml:space="preserve"> </w:t>
      </w:r>
      <w:r w:rsidR="00E113C2" w:rsidRPr="00DB768C">
        <w:rPr>
          <w:iCs/>
          <w:sz w:val="24"/>
          <w:lang w:val="id-ID"/>
        </w:rPr>
        <w:t xml:space="preserve">Rumusan uraian sistem negara kesejahteraan diorientasikan untuk (Latif, 2011): (1) mempromosikan efisiensi ekonomi; (2) meminimalisir angka kemiskinan; (3) memperkokoh kesetaraan sosial; (4) meningkatkan integrasi sosial atau menghindari eksklusi sosial; (5) sebagai penjamin stabilitas sosial; (6) mempromosikan kemandirian individu </w:t>
      </w:r>
      <w:r w:rsidR="00EE07DE" w:rsidRPr="00DB768C">
        <w:rPr>
          <w:iCs/>
          <w:sz w:val="24"/>
          <w:lang w:val="id-ID"/>
        </w:rPr>
        <w:fldChar w:fldCharType="begin" w:fldLock="1"/>
      </w:r>
      <w:r w:rsidR="00EE07DE" w:rsidRPr="00DB768C">
        <w:rPr>
          <w:iCs/>
          <w:sz w:val="24"/>
          <w:lang w:val="id-ID"/>
        </w:rPr>
        <w:instrText>ADDIN CSL_CITATION {"citationItems":[{"id":"ITEM-1","itemData":{"author":[{"dropping-particle":"","family":"Lismanto","given":"L.","non-dropping-particle":"","parse-names":false,"suffix":""},{"dropping-particle":"","family":"Utama","given":"Y.","non-dropping-particle":"","parse-names":false,"suffix":""}],"container-title":"Jurnal Pembangunan Hukum Indonesia","id":"ITEM-1","issue":"3","issued":{"date-parts":[["2020"]]},"page":"416-433","title":"Membumikan Instrumen Hukum Administrasi Negara Sebagai Alat Mewujudkan Kesejahteraan Sosial dalam Perspektif Negara Demokrasi","type":"article-journal","volume":"2"},"locator":"421","uris":["http://www.mendeley.com/documents/?uuid=1bd99ff4-0048-4ca0-aa8c-bb7dbad7b6e9"]}],"mendeley":{"formattedCitation":"(Lismanto &amp; Utama, 2020, hal. 421)","plainTextFormattedCitation":"(Lismanto &amp; Utama, 2020, hal. 421)","previouslyFormattedCitation":"(Lismanto &amp; Utama, 2020, hal. 421)"},"properties":{"noteIndex":0},"schema":"https://github.com/citation-style-language/schema/raw/master/csl-citation.json"}</w:instrText>
      </w:r>
      <w:r w:rsidR="00EE07DE" w:rsidRPr="00DB768C">
        <w:rPr>
          <w:iCs/>
          <w:sz w:val="24"/>
          <w:lang w:val="id-ID"/>
        </w:rPr>
        <w:fldChar w:fldCharType="separate"/>
      </w:r>
      <w:r w:rsidR="00EE07DE" w:rsidRPr="00DB768C">
        <w:rPr>
          <w:iCs/>
          <w:noProof/>
          <w:sz w:val="24"/>
          <w:lang w:val="id-ID"/>
        </w:rPr>
        <w:t>(Lismanto &amp; Utama, 2020, hal. 421)</w:t>
      </w:r>
      <w:r w:rsidR="00EE07DE" w:rsidRPr="00DB768C">
        <w:rPr>
          <w:iCs/>
          <w:sz w:val="24"/>
          <w:lang w:val="id-ID"/>
        </w:rPr>
        <w:fldChar w:fldCharType="end"/>
      </w:r>
    </w:p>
    <w:p w14:paraId="4B88442E" w14:textId="77777777" w:rsidR="00DB768C" w:rsidRDefault="00DB768C" w:rsidP="00DB768C">
      <w:pPr>
        <w:spacing w:line="480" w:lineRule="auto"/>
        <w:ind w:left="360"/>
        <w:jc w:val="both"/>
        <w:rPr>
          <w:b/>
          <w:bCs/>
          <w:sz w:val="24"/>
          <w:lang w:val="en-US"/>
        </w:rPr>
      </w:pPr>
      <w:r>
        <w:rPr>
          <w:sz w:val="24"/>
          <w:lang w:val="en-US"/>
        </w:rPr>
        <w:lastRenderedPageBreak/>
        <w:t xml:space="preserve">       </w:t>
      </w:r>
      <w:r w:rsidR="00E113C2" w:rsidRPr="00DB768C">
        <w:rPr>
          <w:iCs/>
          <w:sz w:val="24"/>
          <w:lang w:val="id-ID"/>
        </w:rPr>
        <w:t>Pasal 33 ayat (4) Undang-Undang Dasar Tahun 1945 amandemen ke IV berbunyi:“Perekonomian nasional diselenggarakan berdasarkan atas demokrasi ekonomi dengan prinsip kebersamaan, efisiensi berkeadilan, serta dengan menjaga keseimbangan kemajuan dan kesatuan ekonomi nasional.”</w:t>
      </w:r>
    </w:p>
    <w:p w14:paraId="393C3935" w14:textId="77777777" w:rsidR="00DB768C" w:rsidRDefault="00DB768C" w:rsidP="00DB768C">
      <w:pPr>
        <w:spacing w:line="480" w:lineRule="auto"/>
        <w:ind w:left="360"/>
        <w:jc w:val="both"/>
        <w:rPr>
          <w:b/>
          <w:bCs/>
          <w:sz w:val="24"/>
          <w:lang w:val="en-US"/>
        </w:rPr>
      </w:pPr>
      <w:r>
        <w:rPr>
          <w:sz w:val="24"/>
          <w:lang w:val="en-US"/>
        </w:rPr>
        <w:t xml:space="preserve">       </w:t>
      </w:r>
      <w:r w:rsidR="00A21B72" w:rsidRPr="00DB768C">
        <w:rPr>
          <w:iCs/>
          <w:sz w:val="24"/>
          <w:lang w:val="id-ID"/>
        </w:rPr>
        <w:t>Struktur ekonomi pada dasarnya harus sesuai dengan tujuan dan cita cita dari negara Indonesia yaitu sistem ekonomi Pancasila. Hal itu dikarenakan sistem ekonomi pada suatu negara harus berhubungan satu sama lain dengan sistem hukum. Suatu struktur ekonomi yang diinginkan akan mudah terwujud dengan sesuainya penegakan asas-asas hukum, begitupun sebaliknya struktur ekonomi yang diinginkan akan terhambat jika penegakan asas-asas hukum tidak sesuai.</w:t>
      </w:r>
      <w:r w:rsidR="00FD4781" w:rsidRPr="00DB768C">
        <w:rPr>
          <w:iCs/>
          <w:sz w:val="24"/>
          <w:lang w:val="en-US"/>
        </w:rPr>
        <w:t xml:space="preserve"> </w:t>
      </w:r>
      <w:bookmarkStart w:id="2" w:name="_2jxsxqh" w:colFirst="0" w:colLast="0"/>
      <w:bookmarkEnd w:id="2"/>
    </w:p>
    <w:p w14:paraId="423B5071" w14:textId="77777777" w:rsidR="00DB768C" w:rsidRDefault="00DB768C" w:rsidP="00DB768C">
      <w:pPr>
        <w:spacing w:line="480" w:lineRule="auto"/>
        <w:ind w:left="360"/>
        <w:jc w:val="both"/>
        <w:rPr>
          <w:iCs/>
          <w:sz w:val="24"/>
          <w:lang w:val="id-ID"/>
        </w:rPr>
      </w:pPr>
      <w:r>
        <w:rPr>
          <w:sz w:val="24"/>
          <w:lang w:val="en-US"/>
        </w:rPr>
        <w:t xml:space="preserve">       </w:t>
      </w:r>
      <w:r w:rsidR="00A21B72" w:rsidRPr="00DB768C">
        <w:rPr>
          <w:iCs/>
          <w:sz w:val="24"/>
          <w:lang w:val="id-ID"/>
        </w:rPr>
        <w:t>Terwujudnya struktur ekonomi yang baik dalam mensejahterakan rakyat yang adil dan makmur pemerintah wajib turun tangan guna terciptanya hal tersebut. Bank sebagai sektor ekonomi mempunyai tanggung jawab yang penting dalam pembangunan ekonomi nasional yaitu sebagai penghimpun dan penyalur dana masyarakat. Bank berperan penting menjaga stabilitas perekonomian negara guna meningkatkan taraf hidup masyarakat</w:t>
      </w:r>
      <w:r w:rsidR="00EE07DE" w:rsidRPr="00DB768C">
        <w:rPr>
          <w:iCs/>
          <w:sz w:val="24"/>
          <w:lang w:val="en-US"/>
        </w:rPr>
        <w:t xml:space="preserve"> </w:t>
      </w:r>
      <w:r w:rsidR="00EE07DE" w:rsidRPr="00DB768C">
        <w:rPr>
          <w:iCs/>
          <w:sz w:val="24"/>
          <w:lang w:val="en-US"/>
        </w:rPr>
        <w:fldChar w:fldCharType="begin" w:fldLock="1"/>
      </w:r>
      <w:r w:rsidR="00EE07DE" w:rsidRPr="00DB768C">
        <w:rPr>
          <w:iCs/>
          <w:sz w:val="24"/>
          <w:lang w:val="en-US"/>
        </w:rPr>
        <w:instrText>ADDIN CSL_CITATION {"citationItems":[{"id":"ITEM-1","itemData":{"author":[{"dropping-particle":"","family":"Berutu","given":"T.","non-dropping-particle":"","parse-names":false,"suffix":""}],"id":"ITEM-1","issued":{"date-parts":[["2019"]]},"number-of-pages":"100","title":"KEABSAHAN AKTA PENGALIHAN PIUTANG (LOAN CESSIE) TERHADAP TINDAKAN PERALIHAN PIUTANG YANG TERJADI BERULANG KALI TANPA PEMBERITAHUAN KEPADA DEBITUR DIKAITKAN DENGAN PERLINDUNGAN TERHADAP DEBTUR DITINJAU DARI KITAB UNDANG-UNDANG HUKUM PERDATA","type":"thesis"},"uris":["http://www.mendeley.com/documents/?uuid=29ac6ebf-aa0b-44d8-a4b2-14ab85bd8057"]}],"mendeley":{"formattedCitation":"(Berutu, 2019)","plainTextFormattedCitation":"(Berutu, 2019)","previouslyFormattedCitation":"(Berutu, 2019)"},"properties":{"noteIndex":0},"schema":"https://github.com/citation-style-language/schema/raw/master/csl-citation.json"}</w:instrText>
      </w:r>
      <w:r w:rsidR="00EE07DE" w:rsidRPr="00DB768C">
        <w:rPr>
          <w:iCs/>
          <w:sz w:val="24"/>
          <w:lang w:val="en-US"/>
        </w:rPr>
        <w:fldChar w:fldCharType="separate"/>
      </w:r>
      <w:r w:rsidR="00EE07DE" w:rsidRPr="00DB768C">
        <w:rPr>
          <w:iCs/>
          <w:noProof/>
          <w:sz w:val="24"/>
          <w:lang w:val="en-US"/>
        </w:rPr>
        <w:t>(Berutu, 2019)</w:t>
      </w:r>
      <w:r w:rsidR="00EE07DE" w:rsidRPr="00DB768C">
        <w:rPr>
          <w:iCs/>
          <w:sz w:val="24"/>
          <w:lang w:val="en-US"/>
        </w:rPr>
        <w:fldChar w:fldCharType="end"/>
      </w:r>
      <w:r w:rsidR="00A21B72" w:rsidRPr="00DB768C">
        <w:rPr>
          <w:iCs/>
          <w:sz w:val="24"/>
          <w:lang w:val="id-ID"/>
        </w:rPr>
        <w:t xml:space="preserve">. Menghimpun dan menyalurkan dana kepada masyarakat adalah salah satu cara bank dalam pembangunan ekonomi nasional. Langkah yang digunakan oleh bank dalam hal itu yaitu dengan langkah memberikan kredit atau pinjaman uang kepada masyarakat. </w:t>
      </w:r>
    </w:p>
    <w:p w14:paraId="0ACF6152" w14:textId="77777777" w:rsidR="00785354" w:rsidRDefault="00785354" w:rsidP="00DB768C">
      <w:pPr>
        <w:spacing w:line="480" w:lineRule="auto"/>
        <w:ind w:left="360"/>
        <w:jc w:val="both"/>
        <w:rPr>
          <w:b/>
          <w:bCs/>
          <w:sz w:val="24"/>
          <w:lang w:val="en-US"/>
        </w:rPr>
      </w:pPr>
    </w:p>
    <w:p w14:paraId="4AEEDED6" w14:textId="77777777" w:rsidR="00DB768C" w:rsidRDefault="00DB768C" w:rsidP="00DB768C">
      <w:pPr>
        <w:spacing w:line="480" w:lineRule="auto"/>
        <w:ind w:left="360"/>
        <w:jc w:val="both"/>
        <w:rPr>
          <w:b/>
          <w:bCs/>
          <w:sz w:val="24"/>
          <w:lang w:val="en-US"/>
        </w:rPr>
      </w:pPr>
      <w:r>
        <w:rPr>
          <w:sz w:val="24"/>
          <w:lang w:val="en-US"/>
        </w:rPr>
        <w:lastRenderedPageBreak/>
        <w:t xml:space="preserve">       </w:t>
      </w:r>
      <w:r w:rsidR="00573FC2" w:rsidRPr="00DB768C">
        <w:rPr>
          <w:sz w:val="24"/>
        </w:rPr>
        <w:t>Perjanjian merupakan suatu perbuatan di mana satu orang</w:t>
      </w:r>
      <w:r w:rsidR="0099454B" w:rsidRPr="00DB768C">
        <w:rPr>
          <w:sz w:val="24"/>
          <w:lang w:val="en-US"/>
        </w:rPr>
        <w:t xml:space="preserve"> </w:t>
      </w:r>
      <w:r w:rsidR="00573FC2" w:rsidRPr="00DB768C">
        <w:rPr>
          <w:sz w:val="24"/>
        </w:rPr>
        <w:t>atau lebih mengikatkan diri terhadap orang lain sehingga timbul</w:t>
      </w:r>
      <w:r w:rsidR="0099454B" w:rsidRPr="00DB768C">
        <w:rPr>
          <w:sz w:val="24"/>
          <w:lang w:val="en-US"/>
        </w:rPr>
        <w:t xml:space="preserve"> </w:t>
      </w:r>
      <w:r w:rsidR="00573FC2" w:rsidRPr="00DB768C">
        <w:rPr>
          <w:sz w:val="24"/>
        </w:rPr>
        <w:t>perjanjian dari perikatan tersebut. Perjanjian yang diadakan</w:t>
      </w:r>
      <w:r w:rsidR="0099454B" w:rsidRPr="00DB768C">
        <w:rPr>
          <w:sz w:val="24"/>
          <w:lang w:val="en-US"/>
        </w:rPr>
        <w:t xml:space="preserve"> </w:t>
      </w:r>
      <w:r w:rsidR="00573FC2" w:rsidRPr="00DB768C">
        <w:rPr>
          <w:sz w:val="24"/>
        </w:rPr>
        <w:t>oleh para pihak merupakan juga hukum bagi hubungan konkret</w:t>
      </w:r>
      <w:r w:rsidR="0099454B" w:rsidRPr="00DB768C">
        <w:rPr>
          <w:sz w:val="24"/>
          <w:lang w:val="en-US"/>
        </w:rPr>
        <w:t xml:space="preserve"> </w:t>
      </w:r>
      <w:r w:rsidR="00573FC2" w:rsidRPr="00DB768C">
        <w:rPr>
          <w:sz w:val="24"/>
        </w:rPr>
        <w:t>yang bersangkutan</w:t>
      </w:r>
      <w:r w:rsidR="00EE07DE" w:rsidRPr="00DB768C">
        <w:rPr>
          <w:sz w:val="24"/>
          <w:lang w:val="en-US"/>
        </w:rPr>
        <w:t xml:space="preserve"> </w:t>
      </w:r>
      <w:r w:rsidR="00EE07DE" w:rsidRPr="00DB768C">
        <w:rPr>
          <w:sz w:val="24"/>
          <w:lang w:val="en-US"/>
        </w:rPr>
        <w:fldChar w:fldCharType="begin" w:fldLock="1"/>
      </w:r>
      <w:r w:rsidR="009E40A5" w:rsidRPr="00DB768C">
        <w:rPr>
          <w:sz w:val="24"/>
          <w:lang w:val="en-US"/>
        </w:rPr>
        <w:instrText>ADDIN CSL_CITATION {"citationItems":[{"id":"ITEM-1","itemData":{"author":[{"dropping-particle":"","family":"Harsono","given":"Boedi","non-dropping-particle":"","parse-names":false,"suffix":""}],"id":"ITEM-1","issued":{"date-parts":[["1997"]]},"publisher-place":"Jakarta","title":"Hukum Agraria Indonesia","type":"book"},"locator":"235","uris":["http://www.mendeley.com/documents/?uuid=20e902ab-5fc1-4b57-b6c7-7b485753a250"]}],"mendeley":{"formattedCitation":"(Harsono, 1997, hal. 235)","plainTextFormattedCitation":"(Harsono, 1997, hal. 235)","previouslyFormattedCitation":"(Harsono, 1997, hal. 235)"},"properties":{"noteIndex":0},"schema":"https://github.com/citation-style-language/schema/raw/master/csl-citation.json"}</w:instrText>
      </w:r>
      <w:r w:rsidR="00EE07DE" w:rsidRPr="00DB768C">
        <w:rPr>
          <w:sz w:val="24"/>
          <w:lang w:val="en-US"/>
        </w:rPr>
        <w:fldChar w:fldCharType="separate"/>
      </w:r>
      <w:r w:rsidR="00EE07DE" w:rsidRPr="00DB768C">
        <w:rPr>
          <w:noProof/>
          <w:sz w:val="24"/>
          <w:lang w:val="en-US"/>
        </w:rPr>
        <w:t>(Harsono, 1997, hal. 235)</w:t>
      </w:r>
      <w:r w:rsidR="00EE07DE" w:rsidRPr="00DB768C">
        <w:rPr>
          <w:sz w:val="24"/>
          <w:lang w:val="en-US"/>
        </w:rPr>
        <w:fldChar w:fldCharType="end"/>
      </w:r>
      <w:r w:rsidR="00573FC2" w:rsidRPr="00DB768C">
        <w:rPr>
          <w:sz w:val="24"/>
        </w:rPr>
        <w:t>.</w:t>
      </w:r>
      <w:r w:rsidR="00573FC2" w:rsidRPr="00DB768C">
        <w:rPr>
          <w:sz w:val="24"/>
          <w:lang w:val="en-US"/>
        </w:rPr>
        <w:t xml:space="preserve"> </w:t>
      </w:r>
      <w:r w:rsidR="00FB520E" w:rsidRPr="00DB768C">
        <w:rPr>
          <w:sz w:val="24"/>
        </w:rPr>
        <w:t>Pembuatan perjanjian ini berlaku asas</w:t>
      </w:r>
      <w:r w:rsidR="00FB520E" w:rsidRPr="00DB768C">
        <w:rPr>
          <w:sz w:val="24"/>
          <w:lang w:val="en-US"/>
        </w:rPr>
        <w:t xml:space="preserve"> </w:t>
      </w:r>
      <w:r w:rsidR="00FB520E" w:rsidRPr="00DB768C">
        <w:rPr>
          <w:sz w:val="24"/>
        </w:rPr>
        <w:t>kebebasan berkontrak sebagaimana pasal 1338 KUHPer</w:t>
      </w:r>
      <w:r w:rsidR="00FB520E" w:rsidRPr="00DB768C">
        <w:rPr>
          <w:sz w:val="24"/>
          <w:lang w:val="en-US"/>
        </w:rPr>
        <w:t xml:space="preserve">. </w:t>
      </w:r>
      <w:r w:rsidR="00FB520E" w:rsidRPr="00DB768C">
        <w:rPr>
          <w:sz w:val="24"/>
        </w:rPr>
        <w:t>Jadi,</w:t>
      </w:r>
      <w:r w:rsidR="00FB520E" w:rsidRPr="00DB768C">
        <w:rPr>
          <w:sz w:val="24"/>
          <w:lang w:val="en-US"/>
        </w:rPr>
        <w:t xml:space="preserve"> </w:t>
      </w:r>
      <w:r w:rsidR="00FB520E" w:rsidRPr="00DB768C">
        <w:rPr>
          <w:sz w:val="24"/>
        </w:rPr>
        <w:t>pada dasarnya suatu perjanjian dibuat secara bebas di antara</w:t>
      </w:r>
      <w:r w:rsidR="00FB520E" w:rsidRPr="00DB768C">
        <w:rPr>
          <w:sz w:val="24"/>
          <w:lang w:val="en-US"/>
        </w:rPr>
        <w:t xml:space="preserve"> </w:t>
      </w:r>
      <w:r w:rsidR="00FB520E" w:rsidRPr="00DB768C">
        <w:rPr>
          <w:sz w:val="24"/>
        </w:rPr>
        <w:t>para pihak yang mengikatkan diri, namun tetap harus sesuai</w:t>
      </w:r>
      <w:r w:rsidR="00FB520E" w:rsidRPr="00DB768C">
        <w:rPr>
          <w:sz w:val="24"/>
        </w:rPr>
        <w:br/>
        <w:t>dengan norma dan hukum yang berlaku.</w:t>
      </w:r>
      <w:r w:rsidR="00FB520E" w:rsidRPr="00DB768C">
        <w:rPr>
          <w:sz w:val="24"/>
          <w:lang w:val="en-US"/>
        </w:rPr>
        <w:t xml:space="preserve"> </w:t>
      </w:r>
    </w:p>
    <w:p w14:paraId="277EEB67" w14:textId="58A262D2" w:rsidR="00DB768C" w:rsidRPr="00785354" w:rsidRDefault="00DB768C" w:rsidP="00785354">
      <w:pPr>
        <w:spacing w:line="480" w:lineRule="auto"/>
        <w:ind w:left="360"/>
        <w:jc w:val="both"/>
        <w:rPr>
          <w:sz w:val="24"/>
        </w:rPr>
      </w:pPr>
      <w:r>
        <w:rPr>
          <w:sz w:val="24"/>
          <w:lang w:val="en-US"/>
        </w:rPr>
        <w:t xml:space="preserve">       </w:t>
      </w:r>
      <w:r w:rsidR="00F935BD" w:rsidRPr="00DB768C">
        <w:rPr>
          <w:sz w:val="24"/>
        </w:rPr>
        <w:t>Menurut Pasal 1313 KUHPerdata, pengertian perjanjian sendiri adalah suatu perbuatan dengan mana satu orang atau lebih mengikatkan dirinya terhadap satu orang lain atau lebih.</w:t>
      </w:r>
      <w:r w:rsidR="00B43838" w:rsidRPr="00DB768C">
        <w:rPr>
          <w:sz w:val="24"/>
          <w:lang w:val="en-US"/>
        </w:rPr>
        <w:t xml:space="preserve"> </w:t>
      </w:r>
      <w:r w:rsidR="00B43838" w:rsidRPr="00DB768C">
        <w:rPr>
          <w:sz w:val="24"/>
        </w:rPr>
        <w:t>Menurut</w:t>
      </w:r>
      <w:r w:rsidR="005D309E">
        <w:rPr>
          <w:sz w:val="24"/>
          <w:lang w:val="en-US"/>
        </w:rPr>
        <w:t xml:space="preserve"> </w:t>
      </w:r>
      <w:r w:rsidR="00B43838" w:rsidRPr="00DB768C">
        <w:rPr>
          <w:sz w:val="24"/>
        </w:rPr>
        <w:t>Subekti</w:t>
      </w:r>
      <w:r w:rsidR="005D309E">
        <w:rPr>
          <w:sz w:val="24"/>
          <w:lang w:val="en-US"/>
        </w:rPr>
        <w:t xml:space="preserve"> </w:t>
      </w:r>
      <w:r w:rsidR="00B43838" w:rsidRPr="00DB768C">
        <w:rPr>
          <w:sz w:val="24"/>
        </w:rPr>
        <w:t>(Hukum Perjanjian, 1979:1)</w:t>
      </w:r>
      <w:r w:rsidR="00B43838" w:rsidRPr="00DB768C">
        <w:rPr>
          <w:sz w:val="24"/>
          <w:lang w:val="en-US"/>
        </w:rPr>
        <w:t xml:space="preserve"> </w:t>
      </w:r>
      <w:r w:rsidR="00B43838" w:rsidRPr="00DB768C">
        <w:rPr>
          <w:sz w:val="24"/>
        </w:rPr>
        <w:t>berpendapat bahwa perjanjian adalah suatu peristiwa di man</w:t>
      </w:r>
      <w:r w:rsidR="00B43838" w:rsidRPr="00DB768C">
        <w:rPr>
          <w:sz w:val="24"/>
          <w:lang w:val="en-US"/>
        </w:rPr>
        <w:t xml:space="preserve">a </w:t>
      </w:r>
      <w:r w:rsidR="00B43838" w:rsidRPr="00DB768C">
        <w:rPr>
          <w:sz w:val="24"/>
        </w:rPr>
        <w:t>seseorang berjanji kepada seorang lain atau dimana dua orang itu</w:t>
      </w:r>
      <w:r w:rsidR="00B43838" w:rsidRPr="00DB768C">
        <w:rPr>
          <w:sz w:val="24"/>
        </w:rPr>
        <w:br/>
        <w:t>saling berjanji untuk melaksanakan suatu hal.</w:t>
      </w:r>
      <w:r w:rsidR="00B43838" w:rsidRPr="00DB768C">
        <w:rPr>
          <w:sz w:val="24"/>
          <w:lang w:val="en-US"/>
        </w:rPr>
        <w:t xml:space="preserve"> </w:t>
      </w:r>
      <w:r w:rsidR="00B43838" w:rsidRPr="00DB768C">
        <w:rPr>
          <w:sz w:val="24"/>
        </w:rPr>
        <w:t>Menurut K.R.M.T</w:t>
      </w:r>
      <w:r w:rsidR="00F03151" w:rsidRPr="00DB768C">
        <w:rPr>
          <w:sz w:val="24"/>
          <w:lang w:val="en-US"/>
        </w:rPr>
        <w:t xml:space="preserve">B </w:t>
      </w:r>
      <w:r w:rsidR="00B43838" w:rsidRPr="00DB768C">
        <w:rPr>
          <w:sz w:val="24"/>
        </w:rPr>
        <w:t>Tirtodiningrat, S</w:t>
      </w:r>
      <w:r w:rsidR="0099454B" w:rsidRPr="00DB768C">
        <w:rPr>
          <w:sz w:val="24"/>
          <w:lang w:val="en-US"/>
        </w:rPr>
        <w:t>.</w:t>
      </w:r>
      <w:r w:rsidR="00B43838" w:rsidRPr="00DB768C">
        <w:rPr>
          <w:sz w:val="24"/>
        </w:rPr>
        <w:t>H. (1966:83) yang dimaksudkan</w:t>
      </w:r>
      <w:r w:rsidR="00B43838" w:rsidRPr="00DB768C">
        <w:rPr>
          <w:sz w:val="24"/>
          <w:lang w:val="en-US"/>
        </w:rPr>
        <w:t xml:space="preserve"> </w:t>
      </w:r>
      <w:r w:rsidR="00B43838" w:rsidRPr="00DB768C">
        <w:rPr>
          <w:sz w:val="24"/>
        </w:rPr>
        <w:t>dengan perjanjian adalah suatu perbuatan hukum berdasarkan kata</w:t>
      </w:r>
      <w:r w:rsidR="00B43838" w:rsidRPr="00DB768C">
        <w:rPr>
          <w:sz w:val="24"/>
          <w:lang w:val="en-US"/>
        </w:rPr>
        <w:t xml:space="preserve"> </w:t>
      </w:r>
      <w:r w:rsidR="00B43838" w:rsidRPr="00DB768C">
        <w:rPr>
          <w:sz w:val="24"/>
        </w:rPr>
        <w:t>sepakat di antara dua orang atau lebih untuk menimbulkan akibat-akibat hukum yang diperkenankan oleh undang-undang.</w:t>
      </w:r>
      <w:r w:rsidR="00B43838" w:rsidRPr="00DB768C">
        <w:rPr>
          <w:sz w:val="24"/>
          <w:lang w:val="en-US"/>
        </w:rPr>
        <w:t xml:space="preserve"> Sedangkan menurut </w:t>
      </w:r>
      <w:r w:rsidR="00162D59" w:rsidRPr="00DB768C">
        <w:rPr>
          <w:sz w:val="24"/>
        </w:rPr>
        <w:t>Menurut M. Yahya Harahap, S</w:t>
      </w:r>
      <w:r w:rsidR="00162D59" w:rsidRPr="00DB768C">
        <w:rPr>
          <w:sz w:val="24"/>
          <w:lang w:val="en-US"/>
        </w:rPr>
        <w:t>.</w:t>
      </w:r>
      <w:r w:rsidR="00162D59" w:rsidRPr="00DB768C">
        <w:rPr>
          <w:sz w:val="24"/>
        </w:rPr>
        <w:t>H</w:t>
      </w:r>
      <w:r w:rsidR="00162D59" w:rsidRPr="00DB768C">
        <w:rPr>
          <w:sz w:val="24"/>
          <w:lang w:val="en-US"/>
        </w:rPr>
        <w:t>.</w:t>
      </w:r>
      <w:r w:rsidR="00162D59" w:rsidRPr="00DB768C">
        <w:rPr>
          <w:sz w:val="24"/>
        </w:rPr>
        <w:t xml:space="preserve"> berpendapat bahwa perjanjian adalah</w:t>
      </w:r>
      <w:r w:rsidR="00162D59" w:rsidRPr="00DB768C">
        <w:rPr>
          <w:sz w:val="24"/>
          <w:lang w:val="en-US"/>
        </w:rPr>
        <w:t xml:space="preserve"> </w:t>
      </w:r>
      <w:r w:rsidR="00162D59" w:rsidRPr="00DB768C">
        <w:rPr>
          <w:sz w:val="24"/>
        </w:rPr>
        <w:t>suatu hubungan hukum kekayaan/harta benda antara dua orang atau</w:t>
      </w:r>
      <w:r w:rsidR="00162D59" w:rsidRPr="00DB768C">
        <w:rPr>
          <w:sz w:val="24"/>
          <w:lang w:val="en-US"/>
        </w:rPr>
        <w:t xml:space="preserve"> </w:t>
      </w:r>
      <w:r w:rsidR="00162D59" w:rsidRPr="00DB768C">
        <w:rPr>
          <w:sz w:val="24"/>
        </w:rPr>
        <w:t>lebih, yang memberi kekuatan hak pada satu pihak untuk memperoleh</w:t>
      </w:r>
      <w:r w:rsidR="00162D59" w:rsidRPr="00DB768C">
        <w:rPr>
          <w:sz w:val="24"/>
          <w:lang w:val="en-US"/>
        </w:rPr>
        <w:t xml:space="preserve"> </w:t>
      </w:r>
      <w:r w:rsidR="00162D59" w:rsidRPr="00DB768C">
        <w:rPr>
          <w:sz w:val="24"/>
        </w:rPr>
        <w:t>prestasi dan sekaligus mewajibkan pada pihak lain untuk menunaikan</w:t>
      </w:r>
      <w:r w:rsidR="00162D59" w:rsidRPr="00DB768C">
        <w:rPr>
          <w:sz w:val="24"/>
          <w:lang w:val="en-US"/>
        </w:rPr>
        <w:t xml:space="preserve"> </w:t>
      </w:r>
      <w:r w:rsidR="00162D59" w:rsidRPr="00DB768C">
        <w:rPr>
          <w:sz w:val="24"/>
        </w:rPr>
        <w:t>prestasi.</w:t>
      </w:r>
      <w:r w:rsidR="002B7EC0" w:rsidRPr="00DB768C">
        <w:rPr>
          <w:sz w:val="24"/>
          <w:lang w:val="en-US"/>
        </w:rPr>
        <w:t xml:space="preserve">  </w:t>
      </w:r>
    </w:p>
    <w:p w14:paraId="0C8B9FD4" w14:textId="77777777" w:rsidR="00DB768C" w:rsidRDefault="00DB768C" w:rsidP="00DB768C">
      <w:pPr>
        <w:spacing w:line="480" w:lineRule="auto"/>
        <w:ind w:left="360"/>
        <w:jc w:val="both"/>
        <w:rPr>
          <w:b/>
          <w:bCs/>
          <w:sz w:val="24"/>
          <w:lang w:val="en-US"/>
        </w:rPr>
      </w:pPr>
      <w:r>
        <w:rPr>
          <w:sz w:val="24"/>
          <w:lang w:val="en-US"/>
        </w:rPr>
        <w:lastRenderedPageBreak/>
        <w:t xml:space="preserve">       </w:t>
      </w:r>
      <w:r w:rsidR="00D831D0" w:rsidRPr="00DB768C">
        <w:rPr>
          <w:sz w:val="24"/>
          <w:lang w:val="en-US"/>
        </w:rPr>
        <w:t xml:space="preserve">Asas-Asas Perjanjian diatur dalam KUHPerdata, yang sedikitnya terdapat 5 Asas yang perlu mendapat perhatian dalam membuat </w:t>
      </w:r>
      <w:proofErr w:type="gramStart"/>
      <w:r w:rsidR="00D831D0" w:rsidRPr="00DB768C">
        <w:rPr>
          <w:sz w:val="24"/>
          <w:lang w:val="en-US"/>
        </w:rPr>
        <w:t>perjanjian :</w:t>
      </w:r>
      <w:proofErr w:type="gramEnd"/>
    </w:p>
    <w:p w14:paraId="650DC7C9" w14:textId="77777777" w:rsidR="00DB768C" w:rsidRPr="00DB768C" w:rsidRDefault="00E80AA5" w:rsidP="005E12D0">
      <w:pPr>
        <w:pStyle w:val="ListParagraph"/>
        <w:numPr>
          <w:ilvl w:val="0"/>
          <w:numId w:val="41"/>
        </w:numPr>
        <w:spacing w:line="480" w:lineRule="auto"/>
        <w:jc w:val="both"/>
        <w:rPr>
          <w:rStyle w:val="markedcontent"/>
          <w:b/>
          <w:bCs/>
          <w:sz w:val="24"/>
          <w:lang w:val="en-US"/>
        </w:rPr>
      </w:pPr>
      <w:r w:rsidRPr="00DB768C">
        <w:rPr>
          <w:rStyle w:val="markedcontent"/>
          <w:sz w:val="24"/>
          <w:lang w:val="en-US"/>
        </w:rPr>
        <w:t>Asas Kebebasan Berkontrak (</w:t>
      </w:r>
      <w:r w:rsidRPr="00DB768C">
        <w:rPr>
          <w:rStyle w:val="markedcontent"/>
          <w:i/>
          <w:iCs/>
          <w:sz w:val="24"/>
          <w:lang w:val="en-US"/>
        </w:rPr>
        <w:t>Freedom Of Contract)</w:t>
      </w:r>
      <w:r w:rsidR="00DB768C">
        <w:rPr>
          <w:rStyle w:val="markedcontent"/>
          <w:i/>
          <w:iCs/>
          <w:sz w:val="24"/>
          <w:lang w:val="en-US"/>
        </w:rPr>
        <w:t xml:space="preserve"> </w:t>
      </w:r>
    </w:p>
    <w:p w14:paraId="325C8588" w14:textId="3BAD440E" w:rsidR="00DB768C" w:rsidRPr="00DB768C" w:rsidRDefault="00DB768C" w:rsidP="00DB768C">
      <w:pPr>
        <w:pStyle w:val="ListParagraph"/>
        <w:spacing w:line="480" w:lineRule="auto"/>
        <w:ind w:left="1080" w:firstLine="0"/>
        <w:jc w:val="both"/>
        <w:rPr>
          <w:b/>
          <w:bCs/>
          <w:sz w:val="24"/>
          <w:lang w:val="en-US"/>
        </w:rPr>
      </w:pPr>
      <w:r>
        <w:rPr>
          <w:sz w:val="24"/>
          <w:lang w:val="en-US"/>
        </w:rPr>
        <w:t xml:space="preserve">       </w:t>
      </w:r>
      <w:r w:rsidR="00E80AA5" w:rsidRPr="00DB768C">
        <w:rPr>
          <w:sz w:val="24"/>
        </w:rPr>
        <w:t>Asas kebebasan berkontrak dapat diana</w:t>
      </w:r>
      <w:r w:rsidR="00785354">
        <w:rPr>
          <w:sz w:val="24"/>
        </w:rPr>
        <w:t xml:space="preserve">lisis dari ketentuan Pasal 1338 </w:t>
      </w:r>
      <w:r w:rsidR="00E80AA5" w:rsidRPr="00DB768C">
        <w:rPr>
          <w:sz w:val="24"/>
        </w:rPr>
        <w:t>ayat (1) KUHPer, yang berbunyi: “Semua perjanjian yang dibuat secara sa</w:t>
      </w:r>
      <w:r w:rsidR="00E80AA5" w:rsidRPr="00DB768C">
        <w:rPr>
          <w:sz w:val="24"/>
          <w:lang w:val="en-US"/>
        </w:rPr>
        <w:t xml:space="preserve">h </w:t>
      </w:r>
      <w:r w:rsidR="00E80AA5" w:rsidRPr="00DB768C">
        <w:rPr>
          <w:sz w:val="24"/>
        </w:rPr>
        <w:t>berlaku sebagai undang-undang bagi</w:t>
      </w:r>
      <w:r w:rsidR="00E80AA5" w:rsidRPr="00DB768C">
        <w:rPr>
          <w:sz w:val="24"/>
          <w:lang w:val="en-US"/>
        </w:rPr>
        <w:t xml:space="preserve"> </w:t>
      </w:r>
      <w:r w:rsidR="00785354">
        <w:rPr>
          <w:sz w:val="24"/>
        </w:rPr>
        <w:t xml:space="preserve">mereka yang membuatnya.” </w:t>
      </w:r>
      <w:r w:rsidR="00E80AA5" w:rsidRPr="00DB768C">
        <w:rPr>
          <w:sz w:val="24"/>
        </w:rPr>
        <w:t>Asas ini merupakan suatu asas</w:t>
      </w:r>
      <w:r w:rsidR="00E80AA5" w:rsidRPr="00DB768C">
        <w:rPr>
          <w:sz w:val="24"/>
          <w:lang w:val="en-US"/>
        </w:rPr>
        <w:t xml:space="preserve"> </w:t>
      </w:r>
      <w:r w:rsidR="00E80AA5" w:rsidRPr="00DB768C">
        <w:rPr>
          <w:sz w:val="24"/>
        </w:rPr>
        <w:t>y</w:t>
      </w:r>
      <w:r w:rsidR="00785354">
        <w:rPr>
          <w:sz w:val="24"/>
        </w:rPr>
        <w:t xml:space="preserve">ang memberikan kebebasan kepada </w:t>
      </w:r>
      <w:r w:rsidR="00E80AA5" w:rsidRPr="00DB768C">
        <w:rPr>
          <w:sz w:val="24"/>
        </w:rPr>
        <w:t>para pihak untuk: (1) membuat atau tidak</w:t>
      </w:r>
      <w:r w:rsidR="00E80AA5" w:rsidRPr="00DB768C">
        <w:rPr>
          <w:sz w:val="24"/>
          <w:lang w:val="en-US"/>
        </w:rPr>
        <w:t xml:space="preserve"> </w:t>
      </w:r>
      <w:r w:rsidR="00E80AA5" w:rsidRPr="00DB768C">
        <w:rPr>
          <w:sz w:val="24"/>
        </w:rPr>
        <w:t>membuat perjanjian; (2) mengadakan</w:t>
      </w:r>
      <w:r w:rsidR="00E80AA5" w:rsidRPr="00DB768C">
        <w:rPr>
          <w:sz w:val="24"/>
          <w:lang w:val="en-US"/>
        </w:rPr>
        <w:t xml:space="preserve"> </w:t>
      </w:r>
      <w:r w:rsidR="00E80AA5" w:rsidRPr="00DB768C">
        <w:rPr>
          <w:sz w:val="24"/>
        </w:rPr>
        <w:t>perjanjian dengan siapa pun; (3) menentukan isi perjanjian, pelaksanaan, dan</w:t>
      </w:r>
      <w:r w:rsidR="00E80AA5" w:rsidRPr="00DB768C">
        <w:rPr>
          <w:sz w:val="24"/>
          <w:lang w:val="en-US"/>
        </w:rPr>
        <w:t xml:space="preserve"> </w:t>
      </w:r>
      <w:r w:rsidR="00E80AA5" w:rsidRPr="00DB768C">
        <w:rPr>
          <w:sz w:val="24"/>
        </w:rPr>
        <w:t>persyaratannya, serta (4) menentukan</w:t>
      </w:r>
      <w:r w:rsidR="00E80AA5" w:rsidRPr="00DB768C">
        <w:rPr>
          <w:sz w:val="24"/>
          <w:lang w:val="en-US"/>
        </w:rPr>
        <w:t xml:space="preserve"> </w:t>
      </w:r>
      <w:r w:rsidR="00E80AA5" w:rsidRPr="00DB768C">
        <w:rPr>
          <w:sz w:val="24"/>
        </w:rPr>
        <w:t>bentuk</w:t>
      </w:r>
      <w:r w:rsidR="00E80AA5" w:rsidRPr="00DB768C">
        <w:rPr>
          <w:sz w:val="24"/>
          <w:lang w:val="en-US"/>
        </w:rPr>
        <w:t xml:space="preserve"> </w:t>
      </w:r>
      <w:r w:rsidR="00E80AA5" w:rsidRPr="00DB768C">
        <w:rPr>
          <w:sz w:val="24"/>
        </w:rPr>
        <w:t>perjanjiannya apakah tertulis atau</w:t>
      </w:r>
      <w:r w:rsidR="00E80AA5" w:rsidRPr="00DB768C">
        <w:rPr>
          <w:sz w:val="24"/>
          <w:lang w:val="en-US"/>
        </w:rPr>
        <w:t xml:space="preserve"> </w:t>
      </w:r>
      <w:r w:rsidR="00E80AA5" w:rsidRPr="00DB768C">
        <w:rPr>
          <w:sz w:val="24"/>
        </w:rPr>
        <w:t>lisan.</w:t>
      </w:r>
    </w:p>
    <w:p w14:paraId="40494604" w14:textId="77777777" w:rsidR="00DB768C" w:rsidRPr="00DB768C" w:rsidRDefault="00E80AA5" w:rsidP="005E12D0">
      <w:pPr>
        <w:pStyle w:val="ListParagraph"/>
        <w:numPr>
          <w:ilvl w:val="0"/>
          <w:numId w:val="41"/>
        </w:numPr>
        <w:spacing w:line="480" w:lineRule="auto"/>
        <w:jc w:val="both"/>
        <w:rPr>
          <w:rStyle w:val="markedcontent"/>
          <w:b/>
          <w:bCs/>
          <w:sz w:val="24"/>
          <w:lang w:val="en-US"/>
        </w:rPr>
      </w:pPr>
      <w:r w:rsidRPr="00DB768C">
        <w:rPr>
          <w:rStyle w:val="markedcontent"/>
          <w:sz w:val="24"/>
          <w:lang w:val="en-US"/>
        </w:rPr>
        <w:t>Asas Kepastian Hukum (</w:t>
      </w:r>
      <w:r w:rsidRPr="00DB768C">
        <w:rPr>
          <w:rStyle w:val="markedcontent"/>
          <w:i/>
          <w:iCs/>
          <w:sz w:val="24"/>
          <w:lang w:val="en-US"/>
        </w:rPr>
        <w:t>Pacta Sunt Servanda)</w:t>
      </w:r>
    </w:p>
    <w:p w14:paraId="6B94B4BE" w14:textId="3FDFC945" w:rsidR="00DB768C" w:rsidRPr="00DB768C" w:rsidRDefault="00DB768C" w:rsidP="00DB768C">
      <w:pPr>
        <w:pStyle w:val="ListParagraph"/>
        <w:spacing w:line="480" w:lineRule="auto"/>
        <w:ind w:left="1080" w:firstLine="0"/>
        <w:jc w:val="both"/>
        <w:rPr>
          <w:rStyle w:val="markedcontent"/>
          <w:b/>
          <w:bCs/>
          <w:sz w:val="24"/>
          <w:lang w:val="en-US"/>
        </w:rPr>
      </w:pPr>
      <w:r>
        <w:rPr>
          <w:sz w:val="24"/>
          <w:lang w:val="en-US"/>
        </w:rPr>
        <w:t xml:space="preserve">       </w:t>
      </w:r>
      <w:r w:rsidR="00984FDC" w:rsidRPr="00DB768C">
        <w:rPr>
          <w:rStyle w:val="markedcontent"/>
          <w:sz w:val="24"/>
        </w:rPr>
        <w:t xml:space="preserve">Asas kepastian hukum atau disebut juga dengan asas </w:t>
      </w:r>
      <w:r w:rsidR="00984FDC" w:rsidRPr="00DB768C">
        <w:rPr>
          <w:rStyle w:val="markedcontent"/>
          <w:i/>
          <w:iCs/>
          <w:sz w:val="24"/>
        </w:rPr>
        <w:t xml:space="preserve">pacta sunt servanda </w:t>
      </w:r>
      <w:r w:rsidR="00984FDC" w:rsidRPr="00DB768C">
        <w:rPr>
          <w:rStyle w:val="markedcontent"/>
          <w:sz w:val="24"/>
        </w:rPr>
        <w:t>merupakan asas yang berhubungan dengan akibat perjanjian.</w:t>
      </w:r>
      <w:r w:rsidR="00984FDC" w:rsidRPr="00DB768C">
        <w:rPr>
          <w:rStyle w:val="markedcontent"/>
          <w:sz w:val="24"/>
          <w:lang w:val="en-US"/>
        </w:rPr>
        <w:t xml:space="preserve"> </w:t>
      </w:r>
      <w:r w:rsidR="00984FDC" w:rsidRPr="00DB768C">
        <w:rPr>
          <w:rStyle w:val="markedcontent"/>
          <w:sz w:val="24"/>
        </w:rPr>
        <w:t xml:space="preserve">Asas </w:t>
      </w:r>
      <w:r w:rsidR="00984FDC" w:rsidRPr="00DB768C">
        <w:rPr>
          <w:rStyle w:val="markedcontent"/>
          <w:i/>
          <w:iCs/>
          <w:sz w:val="24"/>
        </w:rPr>
        <w:t>pacta</w:t>
      </w:r>
      <w:r w:rsidRPr="00DB768C">
        <w:rPr>
          <w:rStyle w:val="markedcontent"/>
          <w:i/>
          <w:iCs/>
          <w:sz w:val="24"/>
        </w:rPr>
        <w:t xml:space="preserve"> </w:t>
      </w:r>
      <w:r w:rsidR="00984FDC" w:rsidRPr="00DB768C">
        <w:rPr>
          <w:rStyle w:val="markedcontent"/>
          <w:i/>
          <w:iCs/>
          <w:sz w:val="24"/>
        </w:rPr>
        <w:t>sunt servanda</w:t>
      </w:r>
      <w:r w:rsidR="00984FDC" w:rsidRPr="00DB768C">
        <w:rPr>
          <w:rStyle w:val="markedcontent"/>
          <w:sz w:val="24"/>
        </w:rPr>
        <w:t xml:space="preserve"> merupakan asas bahwa</w:t>
      </w:r>
      <w:r w:rsidR="00984FDC" w:rsidRPr="00DB768C">
        <w:rPr>
          <w:rStyle w:val="markedcontent"/>
          <w:sz w:val="24"/>
          <w:lang w:val="en-US"/>
        </w:rPr>
        <w:t xml:space="preserve"> </w:t>
      </w:r>
      <w:r w:rsidR="00984FDC" w:rsidRPr="00DB768C">
        <w:rPr>
          <w:rStyle w:val="markedcontent"/>
          <w:sz w:val="24"/>
        </w:rPr>
        <w:t>hakim atau pihak ketiga harus menghormati substansi kontrak yang dibuat oleh</w:t>
      </w:r>
      <w:r w:rsidR="00984FDC" w:rsidRPr="00DB768C">
        <w:rPr>
          <w:rStyle w:val="markedcontent"/>
          <w:sz w:val="24"/>
          <w:lang w:val="en-US"/>
        </w:rPr>
        <w:t xml:space="preserve"> </w:t>
      </w:r>
      <w:r w:rsidR="00984FDC" w:rsidRPr="00DB768C">
        <w:rPr>
          <w:rStyle w:val="markedcontent"/>
          <w:sz w:val="24"/>
        </w:rPr>
        <w:t>para pihak, sebagaimana layaknya sebuah undang-undang. Mereka tidak boleh</w:t>
      </w:r>
      <w:r w:rsidR="00984FDC" w:rsidRPr="00DB768C">
        <w:rPr>
          <w:rStyle w:val="markedcontent"/>
          <w:sz w:val="24"/>
          <w:lang w:val="en-US"/>
        </w:rPr>
        <w:t xml:space="preserve"> </w:t>
      </w:r>
      <w:r w:rsidR="00984FDC" w:rsidRPr="00DB768C">
        <w:rPr>
          <w:rStyle w:val="markedcontent"/>
          <w:sz w:val="24"/>
        </w:rPr>
        <w:t>melakukan intervensi terhadap substansi</w:t>
      </w:r>
      <w:r w:rsidR="00984FDC" w:rsidRPr="00DB768C">
        <w:rPr>
          <w:rStyle w:val="markedcontent"/>
          <w:sz w:val="24"/>
          <w:lang w:val="en-US"/>
        </w:rPr>
        <w:t xml:space="preserve"> </w:t>
      </w:r>
      <w:r w:rsidR="00984FDC" w:rsidRPr="00DB768C">
        <w:rPr>
          <w:rStyle w:val="markedcontent"/>
          <w:sz w:val="24"/>
        </w:rPr>
        <w:t>kontrak yang dibuat oleh para pihak.</w:t>
      </w:r>
      <w:r w:rsidR="00984FDC" w:rsidRPr="00DB768C">
        <w:rPr>
          <w:rStyle w:val="markedcontent"/>
          <w:sz w:val="24"/>
          <w:lang w:val="en-US"/>
        </w:rPr>
        <w:t xml:space="preserve"> </w:t>
      </w:r>
      <w:r w:rsidR="00984FDC" w:rsidRPr="00DB768C">
        <w:rPr>
          <w:rStyle w:val="markedcontent"/>
          <w:sz w:val="24"/>
        </w:rPr>
        <w:t xml:space="preserve">Asas </w:t>
      </w:r>
      <w:r w:rsidR="00984FDC" w:rsidRPr="00DB768C">
        <w:rPr>
          <w:rStyle w:val="markedcontent"/>
          <w:i/>
          <w:iCs/>
          <w:sz w:val="24"/>
        </w:rPr>
        <w:t>pacta sunt servanda</w:t>
      </w:r>
      <w:r w:rsidR="00984FDC" w:rsidRPr="00DB768C">
        <w:rPr>
          <w:rStyle w:val="markedcontent"/>
          <w:i/>
          <w:iCs/>
          <w:sz w:val="24"/>
          <w:lang w:val="en-US"/>
        </w:rPr>
        <w:t xml:space="preserve"> </w:t>
      </w:r>
      <w:r w:rsidR="00984FDC" w:rsidRPr="00DB768C">
        <w:rPr>
          <w:rStyle w:val="markedcontent"/>
          <w:sz w:val="24"/>
        </w:rPr>
        <w:t>dapat disimpulkan dalam Pasal 1338 ayat (1)</w:t>
      </w:r>
      <w:r w:rsidR="00984FDC" w:rsidRPr="00DB768C">
        <w:rPr>
          <w:rStyle w:val="markedcontent"/>
          <w:sz w:val="24"/>
          <w:lang w:val="en-US"/>
        </w:rPr>
        <w:t xml:space="preserve"> </w:t>
      </w:r>
      <w:r w:rsidR="00984FDC" w:rsidRPr="00DB768C">
        <w:rPr>
          <w:rStyle w:val="markedcontent"/>
          <w:sz w:val="24"/>
        </w:rPr>
        <w:t>KUHPer.</w:t>
      </w:r>
      <w:r w:rsidR="00984FDC" w:rsidRPr="00DB768C">
        <w:rPr>
          <w:rStyle w:val="markedcontent"/>
          <w:sz w:val="24"/>
          <w:lang w:val="en-US"/>
        </w:rPr>
        <w:t xml:space="preserve"> </w:t>
      </w:r>
      <w:r w:rsidR="00984FDC" w:rsidRPr="00DB768C">
        <w:rPr>
          <w:rStyle w:val="markedcontent"/>
          <w:sz w:val="24"/>
        </w:rPr>
        <w:t>Asas ini pada mulanya dikenal</w:t>
      </w:r>
      <w:r w:rsidR="00984FDC" w:rsidRPr="00DB768C">
        <w:rPr>
          <w:rStyle w:val="markedcontent"/>
          <w:sz w:val="24"/>
          <w:lang w:val="en-US"/>
        </w:rPr>
        <w:t xml:space="preserve"> </w:t>
      </w:r>
      <w:r w:rsidR="00984FDC" w:rsidRPr="00DB768C">
        <w:rPr>
          <w:rStyle w:val="markedcontent"/>
          <w:sz w:val="24"/>
        </w:rPr>
        <w:t>dalam hukum gereja. Dalam hukum gereja itu disebutkan bahwa terjadinya suatu</w:t>
      </w:r>
      <w:r w:rsidR="00984FDC" w:rsidRPr="00DB768C">
        <w:rPr>
          <w:rStyle w:val="markedcontent"/>
          <w:sz w:val="24"/>
          <w:lang w:val="en-US"/>
        </w:rPr>
        <w:t xml:space="preserve"> </w:t>
      </w:r>
      <w:r w:rsidR="00984FDC" w:rsidRPr="00DB768C">
        <w:rPr>
          <w:rStyle w:val="markedcontent"/>
          <w:sz w:val="24"/>
        </w:rPr>
        <w:t>perjanjian bila ada kesepakatan antar</w:t>
      </w:r>
      <w:r w:rsidR="00984FDC" w:rsidRPr="00DB768C">
        <w:rPr>
          <w:rStyle w:val="markedcontent"/>
          <w:sz w:val="24"/>
          <w:lang w:val="en-US"/>
        </w:rPr>
        <w:t xml:space="preserve"> </w:t>
      </w:r>
      <w:r w:rsidR="00984FDC" w:rsidRPr="00DB768C">
        <w:rPr>
          <w:rStyle w:val="markedcontent"/>
          <w:sz w:val="24"/>
        </w:rPr>
        <w:t xml:space="preserve">pihak yang melakukannya dan </w:t>
      </w:r>
      <w:r w:rsidR="00984FDC" w:rsidRPr="00DB768C">
        <w:rPr>
          <w:rStyle w:val="markedcontent"/>
          <w:sz w:val="24"/>
        </w:rPr>
        <w:lastRenderedPageBreak/>
        <w:t>dikuatkan</w:t>
      </w:r>
      <w:r w:rsidR="00984FDC" w:rsidRPr="00DB768C">
        <w:rPr>
          <w:rStyle w:val="markedcontent"/>
          <w:sz w:val="24"/>
          <w:lang w:val="en-US"/>
        </w:rPr>
        <w:t xml:space="preserve"> </w:t>
      </w:r>
      <w:r w:rsidR="00984FDC" w:rsidRPr="00DB768C">
        <w:rPr>
          <w:rStyle w:val="markedcontent"/>
          <w:sz w:val="24"/>
        </w:rPr>
        <w:t>dengan sumpah. Hal ini mengandung</w:t>
      </w:r>
      <w:r w:rsidR="00984FDC" w:rsidRPr="00DB768C">
        <w:rPr>
          <w:rStyle w:val="markedcontent"/>
          <w:sz w:val="24"/>
          <w:lang w:val="en-US"/>
        </w:rPr>
        <w:t xml:space="preserve"> </w:t>
      </w:r>
      <w:r w:rsidR="00984FDC" w:rsidRPr="00DB768C">
        <w:rPr>
          <w:rStyle w:val="markedcontent"/>
          <w:sz w:val="24"/>
        </w:rPr>
        <w:t>makna bahwa setiap perjanjian yang</w:t>
      </w:r>
      <w:r w:rsidR="00984FDC" w:rsidRPr="00DB768C">
        <w:rPr>
          <w:rStyle w:val="markedcontent"/>
          <w:sz w:val="24"/>
          <w:lang w:val="en-US"/>
        </w:rPr>
        <w:t xml:space="preserve"> </w:t>
      </w:r>
      <w:r w:rsidR="00984FDC" w:rsidRPr="00DB768C">
        <w:rPr>
          <w:rStyle w:val="markedcontent"/>
          <w:sz w:val="24"/>
        </w:rPr>
        <w:t>diadakan oleh kedua pihak merupakan</w:t>
      </w:r>
      <w:r w:rsidR="00984FDC" w:rsidRPr="00DB768C">
        <w:rPr>
          <w:rStyle w:val="markedcontent"/>
          <w:sz w:val="24"/>
          <w:lang w:val="en-US"/>
        </w:rPr>
        <w:t xml:space="preserve"> </w:t>
      </w:r>
      <w:r w:rsidR="00984FDC" w:rsidRPr="00DB768C">
        <w:rPr>
          <w:rStyle w:val="markedcontent"/>
          <w:sz w:val="24"/>
        </w:rPr>
        <w:t>perbuatan yang sakral dan dikaitkan</w:t>
      </w:r>
      <w:r w:rsidRPr="00DB768C">
        <w:rPr>
          <w:rStyle w:val="markedcontent"/>
          <w:sz w:val="24"/>
        </w:rPr>
        <w:t xml:space="preserve"> </w:t>
      </w:r>
      <w:r w:rsidR="00984FDC" w:rsidRPr="00DB768C">
        <w:rPr>
          <w:rStyle w:val="markedcontent"/>
          <w:sz w:val="24"/>
        </w:rPr>
        <w:t>dengan unsur keagamaan. Namun, dalam</w:t>
      </w:r>
      <w:r w:rsidR="00984FDC" w:rsidRPr="00DB768C">
        <w:rPr>
          <w:rStyle w:val="markedcontent"/>
          <w:sz w:val="24"/>
          <w:lang w:val="en-US"/>
        </w:rPr>
        <w:t xml:space="preserve"> </w:t>
      </w:r>
      <w:r w:rsidR="00984FDC" w:rsidRPr="00DB768C">
        <w:rPr>
          <w:rStyle w:val="markedcontent"/>
          <w:sz w:val="24"/>
        </w:rPr>
        <w:t>perkembangan selanjutnya asas</w:t>
      </w:r>
      <w:r w:rsidR="00984FDC" w:rsidRPr="00DB768C">
        <w:rPr>
          <w:rStyle w:val="markedcontent"/>
          <w:sz w:val="24"/>
          <w:lang w:val="en-US"/>
        </w:rPr>
        <w:t xml:space="preserve"> </w:t>
      </w:r>
      <w:r w:rsidR="00984FDC" w:rsidRPr="00DB768C">
        <w:rPr>
          <w:rStyle w:val="markedcontent"/>
          <w:i/>
          <w:iCs/>
          <w:sz w:val="24"/>
        </w:rPr>
        <w:t>pacta</w:t>
      </w:r>
      <w:r w:rsidR="00984FDC" w:rsidRPr="00DB768C">
        <w:rPr>
          <w:rStyle w:val="markedcontent"/>
          <w:i/>
          <w:iCs/>
          <w:sz w:val="24"/>
          <w:lang w:val="en-US"/>
        </w:rPr>
        <w:t xml:space="preserve"> </w:t>
      </w:r>
      <w:r w:rsidR="00984FDC" w:rsidRPr="00DB768C">
        <w:rPr>
          <w:rStyle w:val="markedcontent"/>
          <w:i/>
          <w:iCs/>
          <w:sz w:val="24"/>
        </w:rPr>
        <w:t>sunt servanda</w:t>
      </w:r>
      <w:r w:rsidR="00984FDC" w:rsidRPr="00DB768C">
        <w:rPr>
          <w:rStyle w:val="markedcontent"/>
          <w:sz w:val="24"/>
        </w:rPr>
        <w:t xml:space="preserve"> diberi arti sebagai</w:t>
      </w:r>
      <w:r w:rsidR="00984FDC" w:rsidRPr="00DB768C">
        <w:rPr>
          <w:rStyle w:val="markedcontent"/>
          <w:sz w:val="24"/>
          <w:lang w:val="en-US"/>
        </w:rPr>
        <w:t xml:space="preserve"> </w:t>
      </w:r>
      <w:r w:rsidR="00984FDC" w:rsidRPr="00DB768C">
        <w:rPr>
          <w:rStyle w:val="markedcontent"/>
          <w:i/>
          <w:iCs/>
          <w:sz w:val="24"/>
        </w:rPr>
        <w:t>pactum</w:t>
      </w:r>
      <w:r w:rsidR="00984FDC" w:rsidRPr="00DB768C">
        <w:rPr>
          <w:rStyle w:val="markedcontent"/>
          <w:sz w:val="24"/>
        </w:rPr>
        <w:t>, yang berarti sepakat yang tidak</w:t>
      </w:r>
      <w:r w:rsidR="00984FDC" w:rsidRPr="00DB768C">
        <w:rPr>
          <w:rStyle w:val="markedcontent"/>
          <w:sz w:val="24"/>
          <w:lang w:val="en-US"/>
        </w:rPr>
        <w:t xml:space="preserve"> </w:t>
      </w:r>
      <w:r w:rsidR="00984FDC" w:rsidRPr="00DB768C">
        <w:rPr>
          <w:rStyle w:val="markedcontent"/>
          <w:sz w:val="24"/>
        </w:rPr>
        <w:t>perlu dikuatkan dengan sumpah dan tindakan formalitas lainnya. Sedangkan</w:t>
      </w:r>
      <w:r w:rsidR="00984FDC" w:rsidRPr="00DB768C">
        <w:rPr>
          <w:rStyle w:val="markedcontent"/>
          <w:sz w:val="24"/>
          <w:lang w:val="en-US"/>
        </w:rPr>
        <w:t xml:space="preserve"> </w:t>
      </w:r>
      <w:r w:rsidR="00984FDC" w:rsidRPr="00DB768C">
        <w:rPr>
          <w:rStyle w:val="markedcontent"/>
          <w:sz w:val="24"/>
        </w:rPr>
        <w:t xml:space="preserve">istilah </w:t>
      </w:r>
      <w:r w:rsidR="00984FDC" w:rsidRPr="00DB768C">
        <w:rPr>
          <w:rStyle w:val="markedcontent"/>
          <w:i/>
          <w:iCs/>
          <w:sz w:val="24"/>
        </w:rPr>
        <w:t>nudus pactum</w:t>
      </w:r>
      <w:r w:rsidR="00984FDC" w:rsidRPr="00DB768C">
        <w:rPr>
          <w:rStyle w:val="markedcontent"/>
          <w:sz w:val="24"/>
        </w:rPr>
        <w:t xml:space="preserve"> sudah cukup</w:t>
      </w:r>
      <w:r w:rsidR="00984FDC" w:rsidRPr="00DB768C">
        <w:rPr>
          <w:rStyle w:val="markedcontent"/>
          <w:sz w:val="24"/>
          <w:lang w:val="en-US"/>
        </w:rPr>
        <w:t xml:space="preserve"> </w:t>
      </w:r>
      <w:r w:rsidR="00984FDC" w:rsidRPr="00DB768C">
        <w:rPr>
          <w:rStyle w:val="markedcontent"/>
          <w:sz w:val="24"/>
        </w:rPr>
        <w:t>dengan kata sepakat saja.</w:t>
      </w:r>
    </w:p>
    <w:p w14:paraId="41521266" w14:textId="77777777" w:rsidR="00DB768C" w:rsidRPr="00DB768C" w:rsidRDefault="00166818" w:rsidP="005E12D0">
      <w:pPr>
        <w:pStyle w:val="ListParagraph"/>
        <w:numPr>
          <w:ilvl w:val="0"/>
          <w:numId w:val="41"/>
        </w:numPr>
        <w:spacing w:line="480" w:lineRule="auto"/>
        <w:jc w:val="both"/>
        <w:rPr>
          <w:rStyle w:val="markedcontent"/>
          <w:b/>
          <w:bCs/>
          <w:sz w:val="24"/>
          <w:lang w:val="en-US"/>
        </w:rPr>
      </w:pPr>
      <w:r w:rsidRPr="00DB768C">
        <w:rPr>
          <w:rStyle w:val="markedcontent"/>
          <w:sz w:val="24"/>
          <w:lang w:val="en-US"/>
        </w:rPr>
        <w:t>Asas Konsensualisme</w:t>
      </w:r>
      <w:r w:rsidRPr="00DB768C">
        <w:rPr>
          <w:rStyle w:val="markedcontent"/>
          <w:i/>
          <w:iCs/>
          <w:sz w:val="24"/>
          <w:lang w:val="en-US"/>
        </w:rPr>
        <w:t xml:space="preserve"> </w:t>
      </w:r>
      <w:r w:rsidRPr="00DB768C">
        <w:rPr>
          <w:rStyle w:val="markedcontent"/>
          <w:sz w:val="24"/>
          <w:lang w:val="en-US"/>
        </w:rPr>
        <w:t>(</w:t>
      </w:r>
      <w:r w:rsidRPr="00DB768C">
        <w:rPr>
          <w:rStyle w:val="markedcontent"/>
          <w:i/>
          <w:iCs/>
          <w:sz w:val="24"/>
          <w:lang w:val="en-US"/>
        </w:rPr>
        <w:t>Consensualism)</w:t>
      </w:r>
    </w:p>
    <w:p w14:paraId="5E7AFAB1" w14:textId="6BB36A69" w:rsidR="00DB768C" w:rsidRDefault="00DB768C" w:rsidP="00DB768C">
      <w:pPr>
        <w:pStyle w:val="ListParagraph"/>
        <w:spacing w:line="480" w:lineRule="auto"/>
        <w:ind w:left="1080" w:firstLine="0"/>
        <w:jc w:val="both"/>
        <w:rPr>
          <w:sz w:val="24"/>
        </w:rPr>
      </w:pPr>
      <w:r>
        <w:rPr>
          <w:sz w:val="24"/>
          <w:lang w:val="en-US"/>
        </w:rPr>
        <w:t xml:space="preserve">       </w:t>
      </w:r>
      <w:r w:rsidR="00166818" w:rsidRPr="00DB768C">
        <w:rPr>
          <w:rStyle w:val="markedcontent"/>
          <w:sz w:val="24"/>
        </w:rPr>
        <w:t>Asas konsensualisme dapat disimpulkan dalam Pasal 1320 ayat (1)</w:t>
      </w:r>
      <w:r w:rsidR="00166818" w:rsidRPr="00DB768C">
        <w:rPr>
          <w:rStyle w:val="markedcontent"/>
          <w:sz w:val="24"/>
          <w:lang w:val="en-US"/>
        </w:rPr>
        <w:t xml:space="preserve"> </w:t>
      </w:r>
      <w:r w:rsidR="00166818" w:rsidRPr="00DB768C">
        <w:rPr>
          <w:rStyle w:val="markedcontent"/>
          <w:sz w:val="24"/>
        </w:rPr>
        <w:t>KUHPer. Pada pasal tersebut ditentukan</w:t>
      </w:r>
      <w:r w:rsidR="00166818" w:rsidRPr="00DB768C">
        <w:rPr>
          <w:rStyle w:val="markedcontent"/>
          <w:sz w:val="24"/>
          <w:lang w:val="en-US"/>
        </w:rPr>
        <w:t xml:space="preserve"> </w:t>
      </w:r>
      <w:r w:rsidR="00166818" w:rsidRPr="00DB768C">
        <w:rPr>
          <w:rStyle w:val="markedcontent"/>
          <w:sz w:val="24"/>
        </w:rPr>
        <w:t>bahwa salah satu syarat sahnya perjanjian</w:t>
      </w:r>
      <w:r w:rsidR="00166818" w:rsidRPr="00DB768C">
        <w:rPr>
          <w:rStyle w:val="markedcontent"/>
          <w:sz w:val="24"/>
          <w:lang w:val="en-US"/>
        </w:rPr>
        <w:t xml:space="preserve"> </w:t>
      </w:r>
      <w:r w:rsidR="00166818" w:rsidRPr="00DB768C">
        <w:rPr>
          <w:rStyle w:val="markedcontent"/>
          <w:sz w:val="24"/>
        </w:rPr>
        <w:t>adalah adanya kata kesepakatan antara</w:t>
      </w:r>
      <w:r w:rsidR="00166818" w:rsidRPr="00DB768C">
        <w:rPr>
          <w:rStyle w:val="markedcontent"/>
          <w:sz w:val="24"/>
          <w:lang w:val="en-US"/>
        </w:rPr>
        <w:t xml:space="preserve"> </w:t>
      </w:r>
      <w:r w:rsidR="00166818" w:rsidRPr="00DB768C">
        <w:rPr>
          <w:rStyle w:val="markedcontent"/>
          <w:sz w:val="24"/>
        </w:rPr>
        <w:t>kedua belah pihak. Asas ini merupakan</w:t>
      </w:r>
      <w:r w:rsidR="00166818" w:rsidRPr="00DB768C">
        <w:rPr>
          <w:rStyle w:val="markedcontent"/>
          <w:sz w:val="24"/>
          <w:lang w:val="en-US"/>
        </w:rPr>
        <w:t xml:space="preserve"> </w:t>
      </w:r>
      <w:r w:rsidR="00166818" w:rsidRPr="00DB768C">
        <w:rPr>
          <w:rStyle w:val="markedcontent"/>
          <w:sz w:val="24"/>
        </w:rPr>
        <w:t>asas yang menyatakan bahwa perjanjian</w:t>
      </w:r>
      <w:r w:rsidR="00166818" w:rsidRPr="00DB768C">
        <w:rPr>
          <w:rStyle w:val="markedcontent"/>
          <w:sz w:val="24"/>
          <w:lang w:val="en-US"/>
        </w:rPr>
        <w:t xml:space="preserve"> </w:t>
      </w:r>
      <w:r w:rsidR="00166818" w:rsidRPr="00DB768C">
        <w:rPr>
          <w:rStyle w:val="markedcontent"/>
          <w:sz w:val="24"/>
        </w:rPr>
        <w:t>pada umumnya tidak diadakan secara</w:t>
      </w:r>
      <w:r w:rsidR="00166818" w:rsidRPr="00DB768C">
        <w:rPr>
          <w:rStyle w:val="markedcontent"/>
          <w:sz w:val="24"/>
          <w:lang w:val="en-US"/>
        </w:rPr>
        <w:t xml:space="preserve"> </w:t>
      </w:r>
      <w:r w:rsidR="00166818" w:rsidRPr="00DB768C">
        <w:rPr>
          <w:rStyle w:val="markedcontent"/>
          <w:sz w:val="24"/>
        </w:rPr>
        <w:t>formal, melainkan cukup dengan adanya</w:t>
      </w:r>
      <w:r w:rsidR="00166818" w:rsidRPr="00DB768C">
        <w:rPr>
          <w:rStyle w:val="markedcontent"/>
          <w:sz w:val="24"/>
          <w:lang w:val="en-US"/>
        </w:rPr>
        <w:t xml:space="preserve"> </w:t>
      </w:r>
      <w:r w:rsidR="00166818" w:rsidRPr="00DB768C">
        <w:rPr>
          <w:rStyle w:val="markedcontent"/>
          <w:sz w:val="24"/>
        </w:rPr>
        <w:t>kesepakatan kedua belah pihak. Kesepakatan adalah persesuaian antara</w:t>
      </w:r>
      <w:r>
        <w:rPr>
          <w:rStyle w:val="markedcontent"/>
          <w:sz w:val="24"/>
        </w:rPr>
        <w:t xml:space="preserve"> </w:t>
      </w:r>
      <w:r w:rsidR="00166818" w:rsidRPr="00DB768C">
        <w:rPr>
          <w:rStyle w:val="markedcontent"/>
          <w:sz w:val="24"/>
        </w:rPr>
        <w:t>kehendak dan pernyataan yang dibuat</w:t>
      </w:r>
      <w:r w:rsidR="00166818" w:rsidRPr="00DB768C">
        <w:rPr>
          <w:rStyle w:val="markedcontent"/>
          <w:sz w:val="24"/>
          <w:lang w:val="en-US"/>
        </w:rPr>
        <w:t xml:space="preserve"> </w:t>
      </w:r>
      <w:r w:rsidR="00166818" w:rsidRPr="00DB768C">
        <w:rPr>
          <w:rStyle w:val="markedcontent"/>
          <w:sz w:val="24"/>
        </w:rPr>
        <w:t>oleh kedua belah pihak.</w:t>
      </w:r>
      <w:r w:rsidR="00166818" w:rsidRPr="00DB768C">
        <w:rPr>
          <w:rStyle w:val="markedcontent"/>
          <w:sz w:val="24"/>
          <w:lang w:val="en-US"/>
        </w:rPr>
        <w:t xml:space="preserve"> </w:t>
      </w:r>
      <w:r>
        <w:rPr>
          <w:sz w:val="24"/>
        </w:rPr>
        <w:t xml:space="preserve">Di dalam </w:t>
      </w:r>
      <w:r w:rsidR="00166818" w:rsidRPr="00DB768C">
        <w:rPr>
          <w:sz w:val="24"/>
        </w:rPr>
        <w:t>hukum Jerman tidak dikenal istilah asas</w:t>
      </w:r>
      <w:r w:rsidR="00166818" w:rsidRPr="00DB768C">
        <w:rPr>
          <w:sz w:val="24"/>
          <w:lang w:val="en-US"/>
        </w:rPr>
        <w:t xml:space="preserve"> </w:t>
      </w:r>
      <w:r w:rsidR="00166818" w:rsidRPr="00DB768C">
        <w:rPr>
          <w:sz w:val="24"/>
        </w:rPr>
        <w:t>konsensualisme, tetapi lebih dikenal</w:t>
      </w:r>
      <w:r w:rsidR="00166818" w:rsidRPr="00DB768C">
        <w:rPr>
          <w:sz w:val="24"/>
          <w:lang w:val="en-US"/>
        </w:rPr>
        <w:t xml:space="preserve"> </w:t>
      </w:r>
      <w:r w:rsidR="00166818" w:rsidRPr="00DB768C">
        <w:rPr>
          <w:sz w:val="24"/>
        </w:rPr>
        <w:t>dengan sebutan perjanjian riil dan perjanjian formal. Perjanjian riil adalah suatu</w:t>
      </w:r>
      <w:r w:rsidR="00166818" w:rsidRPr="00DB768C">
        <w:rPr>
          <w:sz w:val="24"/>
          <w:lang w:val="en-US"/>
        </w:rPr>
        <w:t xml:space="preserve"> </w:t>
      </w:r>
      <w:r w:rsidR="00166818" w:rsidRPr="00DB768C">
        <w:rPr>
          <w:sz w:val="24"/>
        </w:rPr>
        <w:t>perjanjian yang dibuat dan dilaksanakan</w:t>
      </w:r>
      <w:r w:rsidR="00166818" w:rsidRPr="00DB768C">
        <w:rPr>
          <w:sz w:val="24"/>
          <w:lang w:val="en-US"/>
        </w:rPr>
        <w:t xml:space="preserve"> </w:t>
      </w:r>
      <w:r w:rsidR="00166818" w:rsidRPr="00DB768C">
        <w:rPr>
          <w:sz w:val="24"/>
        </w:rPr>
        <w:t>secara nyata (dalam hukum adat disebut</w:t>
      </w:r>
      <w:r w:rsidR="00166818" w:rsidRPr="00DB768C">
        <w:rPr>
          <w:sz w:val="24"/>
          <w:lang w:val="en-US"/>
        </w:rPr>
        <w:t xml:space="preserve"> </w:t>
      </w:r>
      <w:r w:rsidR="00166818" w:rsidRPr="00DB768C">
        <w:rPr>
          <w:sz w:val="24"/>
        </w:rPr>
        <w:t>secara kontan). Sedangkan perjanjian</w:t>
      </w:r>
      <w:r w:rsidR="00166818" w:rsidRPr="00DB768C">
        <w:rPr>
          <w:sz w:val="24"/>
          <w:lang w:val="en-US"/>
        </w:rPr>
        <w:t xml:space="preserve"> </w:t>
      </w:r>
      <w:r w:rsidR="00166818" w:rsidRPr="00DB768C">
        <w:rPr>
          <w:sz w:val="24"/>
        </w:rPr>
        <w:t>formal adalah suatu perjanjian yang telah</w:t>
      </w:r>
      <w:r w:rsidR="00166818" w:rsidRPr="00DB768C">
        <w:rPr>
          <w:sz w:val="24"/>
          <w:lang w:val="en-US"/>
        </w:rPr>
        <w:t xml:space="preserve"> </w:t>
      </w:r>
      <w:r w:rsidR="00166818" w:rsidRPr="00DB768C">
        <w:rPr>
          <w:sz w:val="24"/>
        </w:rPr>
        <w:t xml:space="preserve">ditentukan </w:t>
      </w:r>
      <w:r>
        <w:rPr>
          <w:sz w:val="24"/>
        </w:rPr>
        <w:t>bentuknya, yaitu tertulis (</w:t>
      </w:r>
      <w:r w:rsidR="00166818" w:rsidRPr="00DB768C">
        <w:rPr>
          <w:sz w:val="24"/>
        </w:rPr>
        <w:t>akta otentik maupun akta bawah</w:t>
      </w:r>
      <w:r w:rsidR="00166818" w:rsidRPr="00DB768C">
        <w:rPr>
          <w:sz w:val="24"/>
          <w:lang w:val="en-US"/>
        </w:rPr>
        <w:t xml:space="preserve"> </w:t>
      </w:r>
      <w:r w:rsidR="00166818" w:rsidRPr="00DB768C">
        <w:rPr>
          <w:sz w:val="24"/>
        </w:rPr>
        <w:t>tangan).</w:t>
      </w:r>
    </w:p>
    <w:p w14:paraId="68B5FC33" w14:textId="77777777" w:rsidR="00785354" w:rsidRPr="00DB768C" w:rsidRDefault="00785354" w:rsidP="00DB768C">
      <w:pPr>
        <w:pStyle w:val="ListParagraph"/>
        <w:spacing w:line="480" w:lineRule="auto"/>
        <w:ind w:left="1080" w:firstLine="0"/>
        <w:jc w:val="both"/>
        <w:rPr>
          <w:b/>
          <w:bCs/>
          <w:sz w:val="24"/>
          <w:lang w:val="en-US"/>
        </w:rPr>
      </w:pPr>
    </w:p>
    <w:p w14:paraId="0D60AB2A" w14:textId="77777777" w:rsidR="00DB768C" w:rsidRPr="00DB768C" w:rsidRDefault="00166818" w:rsidP="005E12D0">
      <w:pPr>
        <w:pStyle w:val="ListParagraph"/>
        <w:numPr>
          <w:ilvl w:val="0"/>
          <w:numId w:val="41"/>
        </w:numPr>
        <w:spacing w:line="480" w:lineRule="auto"/>
        <w:jc w:val="both"/>
        <w:rPr>
          <w:rStyle w:val="markedcontent"/>
          <w:b/>
          <w:bCs/>
          <w:sz w:val="24"/>
          <w:lang w:val="en-US"/>
        </w:rPr>
      </w:pPr>
      <w:r w:rsidRPr="00DB768C">
        <w:rPr>
          <w:rStyle w:val="markedcontent"/>
          <w:sz w:val="24"/>
          <w:lang w:val="en-US"/>
        </w:rPr>
        <w:lastRenderedPageBreak/>
        <w:t>Asas Itikad Baik (</w:t>
      </w:r>
      <w:r w:rsidR="002522A9" w:rsidRPr="00DB768C">
        <w:rPr>
          <w:rStyle w:val="markedcontent"/>
          <w:i/>
          <w:iCs/>
          <w:sz w:val="24"/>
          <w:lang w:val="en-US"/>
        </w:rPr>
        <w:t>Good Faith</w:t>
      </w:r>
      <w:r w:rsidR="002522A9" w:rsidRPr="00DB768C">
        <w:rPr>
          <w:rStyle w:val="markedcontent"/>
          <w:sz w:val="24"/>
          <w:lang w:val="en-US"/>
        </w:rPr>
        <w:t>)</w:t>
      </w:r>
    </w:p>
    <w:p w14:paraId="5948FCE8" w14:textId="4DA9E114" w:rsidR="00DB768C" w:rsidRPr="00DB768C" w:rsidRDefault="00DB768C" w:rsidP="00DB768C">
      <w:pPr>
        <w:pStyle w:val="ListParagraph"/>
        <w:spacing w:line="480" w:lineRule="auto"/>
        <w:ind w:left="1080" w:firstLine="0"/>
        <w:jc w:val="both"/>
        <w:rPr>
          <w:b/>
          <w:bCs/>
          <w:sz w:val="24"/>
          <w:lang w:val="en-US"/>
        </w:rPr>
      </w:pPr>
      <w:r>
        <w:rPr>
          <w:sz w:val="24"/>
          <w:lang w:val="en-US"/>
        </w:rPr>
        <w:t xml:space="preserve">       </w:t>
      </w:r>
      <w:r w:rsidR="002522A9" w:rsidRPr="00DB768C">
        <w:rPr>
          <w:rStyle w:val="markedcontent"/>
          <w:sz w:val="24"/>
        </w:rPr>
        <w:t>Asas itikad baik tercantum dalam</w:t>
      </w:r>
      <w:r w:rsidR="002522A9" w:rsidRPr="00DB768C">
        <w:rPr>
          <w:rStyle w:val="markedcontent"/>
          <w:sz w:val="24"/>
          <w:lang w:val="en-US"/>
        </w:rPr>
        <w:t xml:space="preserve"> </w:t>
      </w:r>
      <w:r w:rsidR="002522A9" w:rsidRPr="00DB768C">
        <w:rPr>
          <w:rStyle w:val="markedcontent"/>
          <w:sz w:val="24"/>
        </w:rPr>
        <w:t>Pasal 1338 ayat (3) KUHPer yang</w:t>
      </w:r>
      <w:r w:rsidR="002522A9" w:rsidRPr="00DB768C">
        <w:rPr>
          <w:rStyle w:val="markedcontent"/>
          <w:sz w:val="24"/>
          <w:lang w:val="en-US"/>
        </w:rPr>
        <w:t xml:space="preserve"> </w:t>
      </w:r>
      <w:r w:rsidR="002522A9" w:rsidRPr="00DB768C">
        <w:rPr>
          <w:rStyle w:val="markedcontent"/>
          <w:sz w:val="24"/>
        </w:rPr>
        <w:t>berbunyi: “Perjanjian harus dilaksanakan</w:t>
      </w:r>
      <w:r w:rsidR="002522A9" w:rsidRPr="00DB768C">
        <w:rPr>
          <w:rStyle w:val="markedcontent"/>
          <w:sz w:val="24"/>
          <w:lang w:val="en-US"/>
        </w:rPr>
        <w:t xml:space="preserve"> </w:t>
      </w:r>
      <w:r w:rsidR="002522A9" w:rsidRPr="00DB768C">
        <w:rPr>
          <w:rStyle w:val="markedcontent"/>
          <w:sz w:val="24"/>
        </w:rPr>
        <w:t>dengan itikad baik.</w:t>
      </w:r>
      <w:r w:rsidR="00EB340C" w:rsidRPr="00DB768C">
        <w:rPr>
          <w:rStyle w:val="markedcontent"/>
          <w:sz w:val="24"/>
          <w:lang w:val="en-US"/>
        </w:rPr>
        <w:t xml:space="preserve"> </w:t>
      </w:r>
      <w:r w:rsidR="002522A9" w:rsidRPr="00DB768C">
        <w:rPr>
          <w:rStyle w:val="markedcontent"/>
          <w:sz w:val="24"/>
        </w:rPr>
        <w:t>”Asas ini merupakan</w:t>
      </w:r>
      <w:r w:rsidR="002522A9" w:rsidRPr="00DB768C">
        <w:rPr>
          <w:rStyle w:val="markedcontent"/>
          <w:sz w:val="24"/>
          <w:lang w:val="en-US"/>
        </w:rPr>
        <w:t xml:space="preserve"> </w:t>
      </w:r>
      <w:r w:rsidR="00EB340C" w:rsidRPr="00DB768C">
        <w:rPr>
          <w:sz w:val="24"/>
        </w:rPr>
        <w:t>kerugian, yang berdasarkan itikad baik</w:t>
      </w:r>
      <w:r w:rsidR="00EB340C" w:rsidRPr="00DB768C">
        <w:rPr>
          <w:sz w:val="24"/>
          <w:lang w:val="en-US"/>
        </w:rPr>
        <w:t xml:space="preserve"> </w:t>
      </w:r>
      <w:r w:rsidR="00EB340C" w:rsidRPr="00DB768C">
        <w:rPr>
          <w:sz w:val="24"/>
        </w:rPr>
        <w:t>antara para pihak tidak dapat dituntut</w:t>
      </w:r>
      <w:r w:rsidR="00EB340C" w:rsidRPr="00DB768C">
        <w:rPr>
          <w:sz w:val="24"/>
          <w:lang w:val="en-US"/>
        </w:rPr>
        <w:t xml:space="preserve"> </w:t>
      </w:r>
      <w:r w:rsidR="00EB340C" w:rsidRPr="00DB768C">
        <w:rPr>
          <w:sz w:val="24"/>
        </w:rPr>
        <w:t>darinya.</w:t>
      </w:r>
      <w:r w:rsidR="00EB340C" w:rsidRPr="00DB768C">
        <w:rPr>
          <w:sz w:val="24"/>
          <w:lang w:val="en-US"/>
        </w:rPr>
        <w:t xml:space="preserve"> Itikad baik berarti keadaan batin para pihak dalam membuat dan melaksanakan perjanjian harus jujur, terbuka dan saling percaya. Keadaan batin para pihak itu tidak boleh dicemari oleh maksud-maksud untuk melakukan tipu daya atau menutup-nutupi keadaan </w:t>
      </w:r>
      <w:r w:rsidR="003E34C8" w:rsidRPr="00DB768C">
        <w:rPr>
          <w:sz w:val="24"/>
          <w:lang w:val="en-US"/>
        </w:rPr>
        <w:t>sebenarnya.</w:t>
      </w:r>
    </w:p>
    <w:p w14:paraId="442D3091" w14:textId="77777777" w:rsidR="00DB768C" w:rsidRPr="00DB768C" w:rsidRDefault="003E34C8" w:rsidP="005E12D0">
      <w:pPr>
        <w:pStyle w:val="ListParagraph"/>
        <w:numPr>
          <w:ilvl w:val="0"/>
          <w:numId w:val="41"/>
        </w:numPr>
        <w:spacing w:line="480" w:lineRule="auto"/>
        <w:jc w:val="both"/>
        <w:rPr>
          <w:rStyle w:val="markedcontent"/>
          <w:b/>
          <w:bCs/>
          <w:sz w:val="24"/>
          <w:lang w:val="en-US"/>
        </w:rPr>
      </w:pPr>
      <w:r w:rsidRPr="00DB768C">
        <w:rPr>
          <w:rStyle w:val="markedcontent"/>
          <w:sz w:val="24"/>
          <w:lang w:val="en-US"/>
        </w:rPr>
        <w:t>Asas Kepribadian (</w:t>
      </w:r>
      <w:r w:rsidRPr="00DB768C">
        <w:rPr>
          <w:rStyle w:val="markedcontent"/>
          <w:i/>
          <w:iCs/>
          <w:sz w:val="24"/>
          <w:lang w:val="en-US"/>
        </w:rPr>
        <w:t>Personality</w:t>
      </w:r>
      <w:r w:rsidRPr="00DB768C">
        <w:rPr>
          <w:rStyle w:val="markedcontent"/>
          <w:sz w:val="24"/>
          <w:lang w:val="en-US"/>
        </w:rPr>
        <w:t>)</w:t>
      </w:r>
    </w:p>
    <w:p w14:paraId="5D063BA6" w14:textId="1D6F68B0" w:rsidR="0080636E" w:rsidRDefault="00DB768C" w:rsidP="005240AB">
      <w:pPr>
        <w:pStyle w:val="ListParagraph"/>
        <w:spacing w:line="480" w:lineRule="auto"/>
        <w:ind w:left="1080" w:firstLine="0"/>
        <w:jc w:val="both"/>
        <w:rPr>
          <w:rStyle w:val="markedcontent"/>
          <w:sz w:val="24"/>
          <w:lang w:val="en-US"/>
        </w:rPr>
      </w:pPr>
      <w:r>
        <w:rPr>
          <w:sz w:val="24"/>
          <w:lang w:val="en-US"/>
        </w:rPr>
        <w:t xml:space="preserve">       </w:t>
      </w:r>
      <w:r w:rsidR="003E34C8" w:rsidRPr="00DB768C">
        <w:rPr>
          <w:rStyle w:val="markedcontent"/>
          <w:sz w:val="24"/>
          <w:lang w:val="en-US"/>
        </w:rPr>
        <w:t xml:space="preserve">Asas kepribadian merupakan asas yang menentukan bahwa seseorang yang </w:t>
      </w:r>
      <w:proofErr w:type="gramStart"/>
      <w:r w:rsidR="003E34C8" w:rsidRPr="00DB768C">
        <w:rPr>
          <w:rStyle w:val="markedcontent"/>
          <w:sz w:val="24"/>
          <w:lang w:val="en-US"/>
        </w:rPr>
        <w:t>akan</w:t>
      </w:r>
      <w:proofErr w:type="gramEnd"/>
      <w:r w:rsidR="003E34C8" w:rsidRPr="00DB768C">
        <w:rPr>
          <w:rStyle w:val="markedcontent"/>
          <w:sz w:val="24"/>
          <w:lang w:val="en-US"/>
        </w:rPr>
        <w:t xml:space="preserve"> melakukan dan/atau membuat kontrak hanya untuk kepentingan perseorangan saja. Hal ini dapat dilihat dalam Pasal 1315 dan Pasal 1340</w:t>
      </w:r>
      <w:r>
        <w:rPr>
          <w:rStyle w:val="markedcontent"/>
          <w:sz w:val="24"/>
          <w:lang w:val="en-US"/>
        </w:rPr>
        <w:t xml:space="preserve"> </w:t>
      </w:r>
      <w:r w:rsidR="003E34C8" w:rsidRPr="00DB768C">
        <w:rPr>
          <w:rStyle w:val="markedcontent"/>
          <w:sz w:val="24"/>
          <w:lang w:val="en-US"/>
        </w:rPr>
        <w:t xml:space="preserve">KUHPer. Pasal 1315 KUHPer menegaskan: “Pada umumnya seseorang tidak dapat mengadakan perikatan atau perjanjian selain untuk dirinya sendiri.” Inti </w:t>
      </w:r>
      <w:r w:rsidR="003E34C8" w:rsidRPr="00DB768C">
        <w:rPr>
          <w:sz w:val="24"/>
        </w:rPr>
        <w:t>ketentuan ini sudah jelas bahwa untuk</w:t>
      </w:r>
      <w:r w:rsidR="003E34C8" w:rsidRPr="00DB768C">
        <w:rPr>
          <w:sz w:val="24"/>
          <w:lang w:val="en-US"/>
        </w:rPr>
        <w:t xml:space="preserve"> </w:t>
      </w:r>
      <w:r w:rsidR="003E34C8" w:rsidRPr="00DB768C">
        <w:rPr>
          <w:sz w:val="24"/>
        </w:rPr>
        <w:t>mengadakan suatu perjanjian, orang tersebut harus untuk kepentingan dirinya</w:t>
      </w:r>
      <w:r w:rsidR="003E34C8" w:rsidRPr="00DB768C">
        <w:rPr>
          <w:sz w:val="24"/>
          <w:lang w:val="en-US"/>
        </w:rPr>
        <w:t xml:space="preserve"> </w:t>
      </w:r>
      <w:r w:rsidR="003E34C8" w:rsidRPr="00DB768C">
        <w:rPr>
          <w:sz w:val="24"/>
        </w:rPr>
        <w:t>sendiri. Pasal 1340 KUHPer berbunyi:</w:t>
      </w:r>
      <w:r w:rsidR="003E34C8" w:rsidRPr="00DB768C">
        <w:rPr>
          <w:sz w:val="24"/>
          <w:lang w:val="en-US"/>
        </w:rPr>
        <w:t xml:space="preserve"> </w:t>
      </w:r>
      <w:r w:rsidR="003E34C8" w:rsidRPr="00DB768C">
        <w:rPr>
          <w:sz w:val="24"/>
        </w:rPr>
        <w:t>“Perjan</w:t>
      </w:r>
      <w:r>
        <w:rPr>
          <w:sz w:val="24"/>
        </w:rPr>
        <w:t xml:space="preserve">jian hanya berlaku antara pihak </w:t>
      </w:r>
      <w:r w:rsidR="003E34C8" w:rsidRPr="00DB768C">
        <w:rPr>
          <w:sz w:val="24"/>
        </w:rPr>
        <w:t>yang membuatnya.” Hal ini mengandung</w:t>
      </w:r>
      <w:r w:rsidR="003E34C8" w:rsidRPr="00DB768C">
        <w:rPr>
          <w:sz w:val="24"/>
          <w:lang w:val="en-US"/>
        </w:rPr>
        <w:t xml:space="preserve"> </w:t>
      </w:r>
      <w:r w:rsidR="003E34C8" w:rsidRPr="00DB768C">
        <w:rPr>
          <w:sz w:val="24"/>
        </w:rPr>
        <w:t>maksud bahwa perjanjian yang dibuat</w:t>
      </w:r>
      <w:r w:rsidR="003E34C8" w:rsidRPr="00DB768C">
        <w:rPr>
          <w:sz w:val="24"/>
          <w:lang w:val="en-US"/>
        </w:rPr>
        <w:t xml:space="preserve"> </w:t>
      </w:r>
      <w:r w:rsidR="003E34C8" w:rsidRPr="00DB768C">
        <w:rPr>
          <w:sz w:val="24"/>
        </w:rPr>
        <w:t>oleh para pihak hanya berlaku bagi mereka yang membuatnya</w:t>
      </w:r>
      <w:r w:rsidR="009E40A5" w:rsidRPr="00DB768C">
        <w:rPr>
          <w:sz w:val="24"/>
          <w:lang w:val="en-US"/>
        </w:rPr>
        <w:t xml:space="preserve"> </w:t>
      </w:r>
      <w:r w:rsidR="009E40A5" w:rsidRPr="00DB768C">
        <w:rPr>
          <w:sz w:val="24"/>
          <w:lang w:val="en-US"/>
        </w:rPr>
        <w:fldChar w:fldCharType="begin" w:fldLock="1"/>
      </w:r>
      <w:r w:rsidR="009238A2" w:rsidRPr="00DB768C">
        <w:rPr>
          <w:sz w:val="24"/>
          <w:lang w:val="en-US"/>
        </w:rPr>
        <w:instrText>ADDIN CSL_CITATION {"citationItems":[{"id":"ITEM-1","itemData":{"author":[{"dropping-particle":"","family":"Muhtarom","given":"Muhammad","non-dropping-particle":"","parse-names":false,"suffix":""}],"id":"ITEM-1","issued":{"date-parts":[["2014"]]},"page":"56","title":"ASAS-ASAS HUKUM PERJANJIAN: SUATU LANDASAN DALAM PEMBUATAN KONTRAK","type":"article-journal","volume":"26"},"uris":["http://www.mendeley.com/documents/?uuid=1f2c29d3-af8f-4ba1-b9fe-6e0cfc5bc866"]}],"mendeley":{"formattedCitation":"(Muhtarom, 2014)","plainTextFormattedCitation":"(Muhtarom, 2014)","previouslyFormattedCitation":"(Muhtarom, 2014)"},"properties":{"noteIndex":0},"schema":"https://github.com/citation-style-language/schema/raw/master/csl-citation.json"}</w:instrText>
      </w:r>
      <w:r w:rsidR="009E40A5" w:rsidRPr="00DB768C">
        <w:rPr>
          <w:sz w:val="24"/>
          <w:lang w:val="en-US"/>
        </w:rPr>
        <w:fldChar w:fldCharType="separate"/>
      </w:r>
      <w:r w:rsidR="009E40A5" w:rsidRPr="00DB768C">
        <w:rPr>
          <w:noProof/>
          <w:sz w:val="24"/>
          <w:lang w:val="en-US"/>
        </w:rPr>
        <w:t>(Muhtarom, 2014)</w:t>
      </w:r>
      <w:r w:rsidR="009E40A5" w:rsidRPr="00DB768C">
        <w:rPr>
          <w:sz w:val="24"/>
          <w:lang w:val="en-US"/>
        </w:rPr>
        <w:fldChar w:fldCharType="end"/>
      </w:r>
      <w:r w:rsidR="003E34C8" w:rsidRPr="00DB768C">
        <w:rPr>
          <w:sz w:val="24"/>
        </w:rPr>
        <w:t>.</w:t>
      </w:r>
      <w:r w:rsidR="009238A2" w:rsidRPr="00DB768C">
        <w:rPr>
          <w:rStyle w:val="markedcontent"/>
          <w:sz w:val="24"/>
          <w:lang w:val="en-US"/>
        </w:rPr>
        <w:t xml:space="preserve"> </w:t>
      </w:r>
    </w:p>
    <w:p w14:paraId="289913E2" w14:textId="77777777" w:rsidR="00785354" w:rsidRPr="005240AB" w:rsidRDefault="00785354" w:rsidP="005240AB">
      <w:pPr>
        <w:pStyle w:val="ListParagraph"/>
        <w:spacing w:line="480" w:lineRule="auto"/>
        <w:ind w:left="1080" w:firstLine="0"/>
        <w:jc w:val="both"/>
        <w:rPr>
          <w:rStyle w:val="markedcontent"/>
          <w:sz w:val="24"/>
          <w:lang w:val="en-US"/>
        </w:rPr>
      </w:pPr>
    </w:p>
    <w:p w14:paraId="3F751E04" w14:textId="77777777" w:rsidR="00DB768C" w:rsidRDefault="00EF7A51" w:rsidP="00DB768C">
      <w:pPr>
        <w:spacing w:line="480" w:lineRule="auto"/>
        <w:ind w:left="360"/>
        <w:jc w:val="both"/>
        <w:rPr>
          <w:rStyle w:val="Hyperlink"/>
          <w:b/>
          <w:bCs/>
          <w:color w:val="auto"/>
          <w:sz w:val="28"/>
          <w:szCs w:val="24"/>
          <w:u w:val="none"/>
          <w:lang w:val="en-US"/>
        </w:rPr>
      </w:pPr>
      <w:r w:rsidRPr="00DB768C">
        <w:rPr>
          <w:sz w:val="24"/>
        </w:rPr>
        <w:lastRenderedPageBreak/>
        <w:t xml:space="preserve">      </w:t>
      </w:r>
      <w:r w:rsidR="002F2AA0" w:rsidRPr="00DB768C">
        <w:rPr>
          <w:sz w:val="24"/>
        </w:rPr>
        <w:t>Suatu perjanjian dapat terlaksana dengan baik apabila para pihak telah</w:t>
      </w:r>
      <w:r w:rsidR="002F2AA0" w:rsidRPr="00DB768C">
        <w:rPr>
          <w:sz w:val="24"/>
          <w:lang w:val="en-US"/>
        </w:rPr>
        <w:t xml:space="preserve"> </w:t>
      </w:r>
      <w:r w:rsidR="002F2AA0" w:rsidRPr="00DB768C">
        <w:rPr>
          <w:sz w:val="24"/>
        </w:rPr>
        <w:t>memenuhi prestasinya masing-masing seperti yang telah diperjanjikan</w:t>
      </w:r>
      <w:r w:rsidR="002F2AA0" w:rsidRPr="00DB768C">
        <w:rPr>
          <w:sz w:val="24"/>
          <w:lang w:val="en-US"/>
        </w:rPr>
        <w:t xml:space="preserve"> </w:t>
      </w:r>
      <w:r w:rsidR="002F2AA0" w:rsidRPr="00DB768C">
        <w:rPr>
          <w:sz w:val="24"/>
        </w:rPr>
        <w:t>tanpa ada pihak yang dirugikan. Namun ada kalanya perjanjian tersebut</w:t>
      </w:r>
      <w:r w:rsidR="002F2AA0" w:rsidRPr="00DB768C">
        <w:rPr>
          <w:sz w:val="24"/>
          <w:lang w:val="en-US"/>
        </w:rPr>
        <w:t xml:space="preserve"> </w:t>
      </w:r>
      <w:r w:rsidR="002F2AA0" w:rsidRPr="00DB768C">
        <w:rPr>
          <w:sz w:val="24"/>
        </w:rPr>
        <w:t>tidak terlaksana dengan baik karena adanya wanprestasi yang dilakukan</w:t>
      </w:r>
      <w:r w:rsidR="002F2AA0" w:rsidRPr="00DB768C">
        <w:rPr>
          <w:sz w:val="24"/>
          <w:lang w:val="en-US"/>
        </w:rPr>
        <w:t xml:space="preserve"> </w:t>
      </w:r>
      <w:r w:rsidR="002F2AA0" w:rsidRPr="00DB768C">
        <w:rPr>
          <w:sz w:val="24"/>
        </w:rPr>
        <w:t>oleh salah pihak. Perkataan wanprestasi berasal dari bahasa Belanda,</w:t>
      </w:r>
      <w:r w:rsidR="002F2AA0" w:rsidRPr="00DB768C">
        <w:rPr>
          <w:sz w:val="24"/>
          <w:lang w:val="en-US"/>
        </w:rPr>
        <w:t xml:space="preserve"> </w:t>
      </w:r>
      <w:r w:rsidR="002F2AA0" w:rsidRPr="00DB768C">
        <w:rPr>
          <w:sz w:val="24"/>
        </w:rPr>
        <w:t>yang artinya prestasi buruk. Adapun yang dimaksud wanprestasi adalah</w:t>
      </w:r>
      <w:r w:rsidR="002F2AA0" w:rsidRPr="00DB768C">
        <w:rPr>
          <w:sz w:val="24"/>
          <w:lang w:val="en-US"/>
        </w:rPr>
        <w:t xml:space="preserve"> </w:t>
      </w:r>
      <w:r w:rsidR="002F2AA0" w:rsidRPr="00DB768C">
        <w:rPr>
          <w:sz w:val="24"/>
        </w:rPr>
        <w:t>suatu keadaan yang dikarenakan kelalaian atau kesalahannya, sehingga</w:t>
      </w:r>
      <w:r w:rsidR="002F2AA0" w:rsidRPr="00DB768C">
        <w:rPr>
          <w:sz w:val="24"/>
          <w:lang w:val="en-US"/>
        </w:rPr>
        <w:t xml:space="preserve"> </w:t>
      </w:r>
      <w:r w:rsidR="002F2AA0" w:rsidRPr="00DB768C">
        <w:rPr>
          <w:sz w:val="24"/>
        </w:rPr>
        <w:t>debitur tidak dapat memenuhi prestasi seperti yang telah yang telah</w:t>
      </w:r>
      <w:r w:rsidR="002F2AA0" w:rsidRPr="00DB768C">
        <w:rPr>
          <w:sz w:val="24"/>
          <w:lang w:val="en-US"/>
        </w:rPr>
        <w:t xml:space="preserve"> </w:t>
      </w:r>
      <w:r w:rsidR="002F2AA0" w:rsidRPr="00DB768C">
        <w:rPr>
          <w:sz w:val="24"/>
        </w:rPr>
        <w:t>ditentukan dalam perjanjian dan bukan dalam keadaan yang memaksa</w:t>
      </w:r>
      <w:r w:rsidR="009238A2" w:rsidRPr="00DB768C">
        <w:rPr>
          <w:sz w:val="24"/>
          <w:lang w:val="en-US"/>
        </w:rPr>
        <w:t xml:space="preserve"> </w:t>
      </w:r>
      <w:r w:rsidR="009238A2" w:rsidRPr="00DB768C">
        <w:rPr>
          <w:sz w:val="24"/>
          <w:lang w:val="en-US"/>
        </w:rPr>
        <w:fldChar w:fldCharType="begin" w:fldLock="1"/>
      </w:r>
      <w:r w:rsidR="009238A2" w:rsidRPr="00DB768C">
        <w:rPr>
          <w:sz w:val="24"/>
          <w:lang w:val="en-US"/>
        </w:rPr>
        <w:instrText>ADDIN CSL_CITATION {"citationItems":[{"id":"ITEM-1","itemData":{"author":[{"dropping-particle":"","family":"Pramono","given":"Nindyo","non-dropping-particle":"","parse-names":false,"suffix":""}],"id":"ITEM-1","issued":{"date-parts":[["2003"]]},"title":"Hukum Komersil","type":"article-journal"},"locator":"21","uris":["http://www.mendeley.com/documents/?uuid=e1f6154a-c0a3-432e-b4fd-b8e87b98f5a2"]}],"mendeley":{"formattedCitation":"(Pramono, 2003, hal. 21)","plainTextFormattedCitation":"(Pramono, 2003, hal. 21)","previouslyFormattedCitation":"(Pramono, 2003, hal. 21)"},"properties":{"noteIndex":0},"schema":"https://github.com/citation-style-language/schema/raw/master/csl-citation.json"}</w:instrText>
      </w:r>
      <w:r w:rsidR="009238A2" w:rsidRPr="00DB768C">
        <w:rPr>
          <w:sz w:val="24"/>
          <w:lang w:val="en-US"/>
        </w:rPr>
        <w:fldChar w:fldCharType="separate"/>
      </w:r>
      <w:r w:rsidR="009238A2" w:rsidRPr="00DB768C">
        <w:rPr>
          <w:noProof/>
          <w:sz w:val="24"/>
          <w:lang w:val="en-US"/>
        </w:rPr>
        <w:t>(Pramono, 2003, hal. 21)</w:t>
      </w:r>
      <w:r w:rsidR="009238A2" w:rsidRPr="00DB768C">
        <w:rPr>
          <w:sz w:val="24"/>
          <w:lang w:val="en-US"/>
        </w:rPr>
        <w:fldChar w:fldCharType="end"/>
      </w:r>
      <w:r w:rsidR="002F2AA0" w:rsidRPr="00DB768C">
        <w:rPr>
          <w:sz w:val="24"/>
        </w:rPr>
        <w:t>.</w:t>
      </w:r>
      <w:r w:rsidR="002F2AA0" w:rsidRPr="00DB768C">
        <w:rPr>
          <w:sz w:val="24"/>
          <w:lang w:val="en-US"/>
        </w:rPr>
        <w:t xml:space="preserve"> </w:t>
      </w:r>
    </w:p>
    <w:p w14:paraId="2B0673F1" w14:textId="77777777" w:rsidR="00DB768C" w:rsidRDefault="009C0AD9" w:rsidP="00DB768C">
      <w:pPr>
        <w:spacing w:line="480" w:lineRule="auto"/>
        <w:ind w:left="360"/>
        <w:jc w:val="both"/>
        <w:rPr>
          <w:b/>
          <w:bCs/>
          <w:sz w:val="28"/>
          <w:szCs w:val="24"/>
          <w:lang w:val="en-US"/>
        </w:rPr>
      </w:pPr>
      <w:r w:rsidRPr="00DB768C">
        <w:rPr>
          <w:sz w:val="24"/>
        </w:rPr>
        <w:t xml:space="preserve">       </w:t>
      </w:r>
      <w:r w:rsidR="008618E2" w:rsidRPr="00DB768C">
        <w:rPr>
          <w:color w:val="000000" w:themeColor="text1"/>
          <w:sz w:val="24"/>
        </w:rPr>
        <w:t xml:space="preserve">Secara bahasa, wanprestasi berasal dari bahasa Belanda </w:t>
      </w:r>
      <w:r w:rsidR="008618E2" w:rsidRPr="00DB768C">
        <w:rPr>
          <w:i/>
          <w:iCs/>
          <w:color w:val="000000" w:themeColor="text1"/>
          <w:sz w:val="24"/>
        </w:rPr>
        <w:t>“wanprestatie”</w:t>
      </w:r>
      <w:r w:rsidR="008618E2" w:rsidRPr="00DB768C">
        <w:rPr>
          <w:color w:val="000000" w:themeColor="text1"/>
          <w:sz w:val="24"/>
          <w:lang w:val="en-US"/>
        </w:rPr>
        <w:t xml:space="preserve"> </w:t>
      </w:r>
      <w:r w:rsidR="008618E2" w:rsidRPr="00DB768C">
        <w:rPr>
          <w:color w:val="000000" w:themeColor="text1"/>
          <w:sz w:val="24"/>
        </w:rPr>
        <w:t xml:space="preserve">yang tersusun dari kata </w:t>
      </w:r>
      <w:r w:rsidR="008618E2" w:rsidRPr="00DB768C">
        <w:rPr>
          <w:i/>
          <w:iCs/>
          <w:color w:val="000000" w:themeColor="text1"/>
          <w:sz w:val="24"/>
        </w:rPr>
        <w:t>“wan”</w:t>
      </w:r>
      <w:r w:rsidR="008618E2" w:rsidRPr="00DB768C">
        <w:rPr>
          <w:color w:val="000000" w:themeColor="text1"/>
          <w:sz w:val="24"/>
        </w:rPr>
        <w:t xml:space="preserve"> dan </w:t>
      </w:r>
      <w:r w:rsidR="008618E2" w:rsidRPr="00DB768C">
        <w:rPr>
          <w:i/>
          <w:iCs/>
          <w:color w:val="000000" w:themeColor="text1"/>
          <w:sz w:val="24"/>
        </w:rPr>
        <w:t>“prestatie”.</w:t>
      </w:r>
      <w:r w:rsidR="008618E2" w:rsidRPr="00DB768C">
        <w:rPr>
          <w:color w:val="000000" w:themeColor="text1"/>
          <w:sz w:val="24"/>
        </w:rPr>
        <w:t xml:space="preserve"> Wan dalam bahasa Belanda</w:t>
      </w:r>
      <w:r w:rsidR="008618E2" w:rsidRPr="00DB768C">
        <w:rPr>
          <w:color w:val="000000" w:themeColor="text1"/>
          <w:sz w:val="24"/>
          <w:lang w:val="en-US"/>
        </w:rPr>
        <w:t xml:space="preserve"> </w:t>
      </w:r>
      <w:r w:rsidR="008618E2" w:rsidRPr="00DB768C">
        <w:rPr>
          <w:color w:val="000000" w:themeColor="text1"/>
          <w:sz w:val="24"/>
        </w:rPr>
        <w:t>memiliki arti kata buruk dan jelek, sedangankan prestatite berarti kewajiban yang</w:t>
      </w:r>
      <w:r w:rsidR="008618E2" w:rsidRPr="00DB768C">
        <w:rPr>
          <w:color w:val="000000" w:themeColor="text1"/>
          <w:sz w:val="24"/>
          <w:lang w:val="en-US"/>
        </w:rPr>
        <w:t xml:space="preserve"> </w:t>
      </w:r>
      <w:r w:rsidR="008618E2" w:rsidRPr="00DB768C">
        <w:rPr>
          <w:color w:val="000000" w:themeColor="text1"/>
          <w:sz w:val="24"/>
        </w:rPr>
        <w:t>harus dipenuhi seorang debitur atau pemenuhan kewajiban-kewajiban yang timbul</w:t>
      </w:r>
      <w:r w:rsidR="008618E2" w:rsidRPr="00DB768C">
        <w:rPr>
          <w:color w:val="000000" w:themeColor="text1"/>
          <w:sz w:val="24"/>
          <w:lang w:val="en-US"/>
        </w:rPr>
        <w:t xml:space="preserve"> </w:t>
      </w:r>
      <w:r w:rsidR="008618E2" w:rsidRPr="00DB768C">
        <w:rPr>
          <w:color w:val="000000" w:themeColor="text1"/>
          <w:sz w:val="24"/>
        </w:rPr>
        <w:t>dari hubungan perikatan. Sehingga secara bahasa, wanprestasi berarti prestasi</w:t>
      </w:r>
      <w:r w:rsidR="008618E2" w:rsidRPr="00DB768C">
        <w:rPr>
          <w:color w:val="000000" w:themeColor="text1"/>
          <w:sz w:val="24"/>
          <w:lang w:val="en-US"/>
        </w:rPr>
        <w:t xml:space="preserve"> </w:t>
      </w:r>
      <w:r w:rsidR="008618E2" w:rsidRPr="00DB768C">
        <w:rPr>
          <w:color w:val="000000" w:themeColor="text1"/>
          <w:sz w:val="24"/>
        </w:rPr>
        <w:t>(pemenuhan kewajiban) yang buruk</w:t>
      </w:r>
      <w:r w:rsidR="009238A2" w:rsidRPr="00DB768C">
        <w:rPr>
          <w:color w:val="000000" w:themeColor="text1"/>
          <w:sz w:val="24"/>
          <w:lang w:val="en-US"/>
        </w:rPr>
        <w:t xml:space="preserve"> </w:t>
      </w:r>
      <w:r w:rsidR="009238A2" w:rsidRPr="00DB768C">
        <w:rPr>
          <w:color w:val="000000" w:themeColor="text1"/>
          <w:sz w:val="24"/>
          <w:lang w:val="en-US"/>
        </w:rPr>
        <w:fldChar w:fldCharType="begin" w:fldLock="1"/>
      </w:r>
      <w:r w:rsidR="00522FF9" w:rsidRPr="00DB768C">
        <w:rPr>
          <w:color w:val="000000" w:themeColor="text1"/>
          <w:sz w:val="24"/>
          <w:lang w:val="en-US"/>
        </w:rPr>
        <w:instrText>ADDIN CSL_CITATION {"citationItems":[{"id":"ITEM-1","itemData":{"author":[{"dropping-particle":"","family":"Ridwan","given":"Khairandy","non-dropping-particle":"","parse-names":false,"suffix":""}],"id":"ITEM-1","issued":{"date-parts":[["2013"]]},"publisher":"FH UII Press","publisher-place":"Yogyakarta2013","title":"Hukum Kontrak Indonesia","type":"book"},"locator":"278","uris":["http://www.mendeley.com/documents/?uuid=a129ddff-6a78-4a9d-8389-923ec4643524"]}],"mendeley":{"formattedCitation":"(Ridwan, 2013, hal. 278)","plainTextFormattedCitation":"(Ridwan, 2013, hal. 278)","previouslyFormattedCitation":"(Ridwan, 2013, hal. 278)"},"properties":{"noteIndex":0},"schema":"https://github.com/citation-style-language/schema/raw/master/csl-citation.json"}</w:instrText>
      </w:r>
      <w:r w:rsidR="009238A2" w:rsidRPr="00DB768C">
        <w:rPr>
          <w:color w:val="000000" w:themeColor="text1"/>
          <w:sz w:val="24"/>
          <w:lang w:val="en-US"/>
        </w:rPr>
        <w:fldChar w:fldCharType="separate"/>
      </w:r>
      <w:r w:rsidR="009238A2" w:rsidRPr="00DB768C">
        <w:rPr>
          <w:noProof/>
          <w:color w:val="000000" w:themeColor="text1"/>
          <w:sz w:val="24"/>
          <w:lang w:val="en-US"/>
        </w:rPr>
        <w:t>(Ridwan, 2013, hal. 278)</w:t>
      </w:r>
      <w:r w:rsidR="009238A2" w:rsidRPr="00DB768C">
        <w:rPr>
          <w:color w:val="000000" w:themeColor="text1"/>
          <w:sz w:val="24"/>
          <w:lang w:val="en-US"/>
        </w:rPr>
        <w:fldChar w:fldCharType="end"/>
      </w:r>
      <w:proofErr w:type="gramStart"/>
      <w:r w:rsidR="008618E2" w:rsidRPr="00DB768C">
        <w:rPr>
          <w:color w:val="000000" w:themeColor="text1"/>
          <w:sz w:val="24"/>
        </w:rPr>
        <w:t>.</w:t>
      </w:r>
      <w:r w:rsidR="008618E2" w:rsidRPr="00DB768C">
        <w:rPr>
          <w:b/>
          <w:bCs/>
          <w:color w:val="000000" w:themeColor="text1"/>
          <w:sz w:val="24"/>
        </w:rPr>
        <w:t>.</w:t>
      </w:r>
      <w:proofErr w:type="gramEnd"/>
      <w:r w:rsidR="008618E2" w:rsidRPr="00DB768C">
        <w:rPr>
          <w:b/>
          <w:bCs/>
          <w:color w:val="000000" w:themeColor="text1"/>
          <w:sz w:val="24"/>
          <w:lang w:val="en-US"/>
        </w:rPr>
        <w:t xml:space="preserve"> </w:t>
      </w:r>
      <w:r w:rsidR="008618E2" w:rsidRPr="00DB768C">
        <w:rPr>
          <w:color w:val="000000" w:themeColor="text1"/>
          <w:sz w:val="24"/>
        </w:rPr>
        <w:t>Subekti mengartikan wanprestasi secara</w:t>
      </w:r>
      <w:r w:rsidR="008618E2" w:rsidRPr="00DB768C">
        <w:rPr>
          <w:color w:val="000000" w:themeColor="text1"/>
          <w:sz w:val="24"/>
          <w:lang w:val="en-US"/>
        </w:rPr>
        <w:t xml:space="preserve"> </w:t>
      </w:r>
      <w:r w:rsidR="008618E2" w:rsidRPr="00DB768C">
        <w:rPr>
          <w:color w:val="000000" w:themeColor="text1"/>
          <w:sz w:val="24"/>
        </w:rPr>
        <w:t>bahasa sebagai kelalaian</w:t>
      </w:r>
      <w:r w:rsidR="00522FF9" w:rsidRPr="00DB768C">
        <w:rPr>
          <w:color w:val="000000" w:themeColor="text1"/>
          <w:sz w:val="24"/>
          <w:lang w:val="en-US"/>
        </w:rPr>
        <w:t xml:space="preserve"> </w:t>
      </w:r>
      <w:r w:rsidR="00522FF9" w:rsidRPr="00DB768C">
        <w:rPr>
          <w:color w:val="000000" w:themeColor="text1"/>
          <w:sz w:val="24"/>
          <w:lang w:val="en-US"/>
        </w:rPr>
        <w:fldChar w:fldCharType="begin" w:fldLock="1"/>
      </w:r>
      <w:r w:rsidR="00522FF9" w:rsidRPr="00DB768C">
        <w:rPr>
          <w:color w:val="000000" w:themeColor="text1"/>
          <w:sz w:val="24"/>
          <w:lang w:val="en-US"/>
        </w:rPr>
        <w:instrText>ADDIN CSL_CITATION {"citationItems":[{"id":"ITEM-1","itemData":{"author":[{"dropping-particle":"","family":"Subekti","given":"","non-dropping-particle":"","parse-names":false,"suffix":""}],"id":"ITEM-1","issued":{"date-parts":[["1985"]]},"publisher":"PT Intermasa","publisher-place":"Jakarta","title":"Pokok-Pokok Hukum Perdata","type":"book"},"locator":"146","uris":["http://www.mendeley.com/documents/?uuid=01c514dc-a1b6-41fa-8f5d-ebb660cce071"]}],"mendeley":{"formattedCitation":"(Subekti, 1985, hal. 146)","plainTextFormattedCitation":"(Subekti, 1985, hal. 146)","previouslyFormattedCitation":"(Subekti, 1985, hal. 146)"},"properties":{"noteIndex":0},"schema":"https://github.com/citation-style-language/schema/raw/master/csl-citation.json"}</w:instrText>
      </w:r>
      <w:r w:rsidR="00522FF9" w:rsidRPr="00DB768C">
        <w:rPr>
          <w:color w:val="000000" w:themeColor="text1"/>
          <w:sz w:val="24"/>
          <w:lang w:val="en-US"/>
        </w:rPr>
        <w:fldChar w:fldCharType="separate"/>
      </w:r>
      <w:r w:rsidR="00522FF9" w:rsidRPr="00DB768C">
        <w:rPr>
          <w:noProof/>
          <w:color w:val="000000" w:themeColor="text1"/>
          <w:sz w:val="24"/>
          <w:lang w:val="en-US"/>
        </w:rPr>
        <w:t>(Subekti, 1985, hal. 146)</w:t>
      </w:r>
      <w:r w:rsidR="00522FF9" w:rsidRPr="00DB768C">
        <w:rPr>
          <w:color w:val="000000" w:themeColor="text1"/>
          <w:sz w:val="24"/>
          <w:lang w:val="en-US"/>
        </w:rPr>
        <w:fldChar w:fldCharType="end"/>
      </w:r>
      <w:r w:rsidR="008618E2" w:rsidRPr="00DB768C">
        <w:rPr>
          <w:color w:val="000000" w:themeColor="text1"/>
          <w:sz w:val="24"/>
          <w:lang w:val="en-US"/>
        </w:rPr>
        <w:t>.</w:t>
      </w:r>
      <w:r w:rsidR="008618E2" w:rsidRPr="00DB768C">
        <w:rPr>
          <w:rFonts w:ascii="Arial" w:hAnsi="Arial" w:cs="Arial"/>
          <w:sz w:val="24"/>
        </w:rPr>
        <w:t xml:space="preserve"> </w:t>
      </w:r>
      <w:r w:rsidR="008618E2" w:rsidRPr="00DB768C">
        <w:rPr>
          <w:color w:val="000000" w:themeColor="text1"/>
          <w:sz w:val="24"/>
          <w:lang w:val="en-US"/>
        </w:rPr>
        <w:t>S</w:t>
      </w:r>
      <w:r w:rsidR="008618E2" w:rsidRPr="00DB768C">
        <w:rPr>
          <w:color w:val="000000" w:themeColor="text1"/>
          <w:sz w:val="24"/>
        </w:rPr>
        <w:t>edangkan Yahman,</w:t>
      </w:r>
      <w:r w:rsidR="008618E2" w:rsidRPr="00DB768C">
        <w:rPr>
          <w:color w:val="000000" w:themeColor="text1"/>
          <w:sz w:val="24"/>
          <w:lang w:val="en-US"/>
        </w:rPr>
        <w:t xml:space="preserve"> </w:t>
      </w:r>
      <w:r w:rsidR="008618E2" w:rsidRPr="00DB768C">
        <w:rPr>
          <w:color w:val="000000" w:themeColor="text1"/>
          <w:sz w:val="24"/>
        </w:rPr>
        <w:t>mengartikannya sebagai ingkar</w:t>
      </w:r>
      <w:r w:rsidR="008618E2" w:rsidRPr="00DB768C">
        <w:rPr>
          <w:color w:val="000000" w:themeColor="text1"/>
          <w:sz w:val="24"/>
          <w:lang w:val="en-US"/>
        </w:rPr>
        <w:t xml:space="preserve"> </w:t>
      </w:r>
      <w:r w:rsidR="008618E2" w:rsidRPr="00DB768C">
        <w:rPr>
          <w:color w:val="000000" w:themeColor="text1"/>
          <w:sz w:val="24"/>
        </w:rPr>
        <w:t>janji</w:t>
      </w:r>
      <w:r w:rsidR="00522FF9" w:rsidRPr="00DB768C">
        <w:rPr>
          <w:color w:val="000000" w:themeColor="text1"/>
          <w:sz w:val="24"/>
          <w:lang w:val="en-US"/>
        </w:rPr>
        <w:t xml:space="preserve"> </w:t>
      </w:r>
      <w:r w:rsidR="00522FF9" w:rsidRPr="00DB768C">
        <w:rPr>
          <w:color w:val="000000" w:themeColor="text1"/>
          <w:sz w:val="24"/>
          <w:lang w:val="en-US"/>
        </w:rPr>
        <w:fldChar w:fldCharType="begin" w:fldLock="1"/>
      </w:r>
      <w:r w:rsidR="00522FF9" w:rsidRPr="00DB768C">
        <w:rPr>
          <w:color w:val="000000" w:themeColor="text1"/>
          <w:sz w:val="24"/>
          <w:lang w:val="en-US"/>
        </w:rPr>
        <w:instrText>ADDIN CSL_CITATION {"citationItems":[{"id":"ITEM-1","itemData":{"author":[{"dropping-particle":"","family":"Yahman","given":"","non-dropping-particle":"","parse-names":false,"suffix":""}],"id":"ITEM-1","issued":{"date-parts":[["2015"]]},"publisher":"Kharisma Puta Kencana","publisher-place":"Jakarta","title":"Karateristik Wanprestasi dan Tindak Pidana Penipuan","type":"book"},"locator":"81","uris":["http://www.mendeley.com/documents/?uuid=08d926fe-6588-40c5-92cf-4546876e3c4a"]}],"mendeley":{"formattedCitation":"(Yahman, 2015, hal. 81)","plainTextFormattedCitation":"(Yahman, 2015, hal. 81)","previouslyFormattedCitation":"(Yahman, 2015, hal. 81)"},"properties":{"noteIndex":0},"schema":"https://github.com/citation-style-language/schema/raw/master/csl-citation.json"}</w:instrText>
      </w:r>
      <w:r w:rsidR="00522FF9" w:rsidRPr="00DB768C">
        <w:rPr>
          <w:color w:val="000000" w:themeColor="text1"/>
          <w:sz w:val="24"/>
          <w:lang w:val="en-US"/>
        </w:rPr>
        <w:fldChar w:fldCharType="separate"/>
      </w:r>
      <w:r w:rsidR="00522FF9" w:rsidRPr="00DB768C">
        <w:rPr>
          <w:noProof/>
          <w:color w:val="000000" w:themeColor="text1"/>
          <w:sz w:val="24"/>
          <w:lang w:val="en-US"/>
        </w:rPr>
        <w:t>(Yahman, 2015, hal. 81)</w:t>
      </w:r>
      <w:r w:rsidR="00522FF9" w:rsidRPr="00DB768C">
        <w:rPr>
          <w:color w:val="000000" w:themeColor="text1"/>
          <w:sz w:val="24"/>
          <w:lang w:val="en-US"/>
        </w:rPr>
        <w:fldChar w:fldCharType="end"/>
      </w:r>
      <w:r w:rsidR="00522FF9" w:rsidRPr="00DB768C">
        <w:rPr>
          <w:color w:val="000000" w:themeColor="text1"/>
          <w:sz w:val="24"/>
          <w:lang w:val="en-US"/>
        </w:rPr>
        <w:t>.</w:t>
      </w:r>
      <w:r w:rsidR="00DE617E" w:rsidRPr="00DB768C">
        <w:rPr>
          <w:color w:val="000000" w:themeColor="text1"/>
          <w:sz w:val="24"/>
          <w:lang w:val="en-US"/>
        </w:rPr>
        <w:t xml:space="preserve"> </w:t>
      </w:r>
    </w:p>
    <w:p w14:paraId="486FBD1D" w14:textId="319AA31E" w:rsidR="00EF7A51" w:rsidRPr="00DB768C" w:rsidRDefault="00EF7A51" w:rsidP="00DB768C">
      <w:pPr>
        <w:spacing w:line="480" w:lineRule="auto"/>
        <w:ind w:left="360"/>
        <w:jc w:val="both"/>
        <w:rPr>
          <w:b/>
          <w:bCs/>
          <w:sz w:val="28"/>
          <w:szCs w:val="24"/>
          <w:lang w:val="en-US"/>
        </w:rPr>
      </w:pPr>
      <w:r w:rsidRPr="00DB768C">
        <w:rPr>
          <w:sz w:val="24"/>
        </w:rPr>
        <w:t xml:space="preserve">       </w:t>
      </w:r>
      <w:r w:rsidR="00DE617E" w:rsidRPr="00DB768C">
        <w:rPr>
          <w:color w:val="000000" w:themeColor="text1"/>
          <w:sz w:val="24"/>
        </w:rPr>
        <w:t>Secara istilah, Subekti mengartikannya sebagai debitur yang tidak</w:t>
      </w:r>
      <w:r w:rsidR="00DE617E" w:rsidRPr="00DB768C">
        <w:rPr>
          <w:color w:val="000000" w:themeColor="text1"/>
          <w:sz w:val="24"/>
        </w:rPr>
        <w:br/>
        <w:t>memenuhi kewajibannya atau terlambat memenuhinya atau memenuhinya tetapi</w:t>
      </w:r>
      <w:r w:rsidR="00DE617E" w:rsidRPr="00DB768C">
        <w:rPr>
          <w:color w:val="000000" w:themeColor="text1"/>
          <w:sz w:val="24"/>
          <w:lang w:val="en-US"/>
        </w:rPr>
        <w:t xml:space="preserve"> </w:t>
      </w:r>
      <w:r w:rsidR="00DE617E" w:rsidRPr="00DB768C">
        <w:rPr>
          <w:color w:val="000000" w:themeColor="text1"/>
          <w:sz w:val="24"/>
        </w:rPr>
        <w:t>tidak seperti yang diperjanjikan.</w:t>
      </w:r>
      <w:r w:rsidR="00DE617E" w:rsidRPr="00DB768C">
        <w:rPr>
          <w:color w:val="000000" w:themeColor="text1"/>
          <w:sz w:val="24"/>
          <w:lang w:val="en-US"/>
        </w:rPr>
        <w:t xml:space="preserve"> </w:t>
      </w:r>
      <w:r w:rsidR="00DE617E" w:rsidRPr="00DB768C">
        <w:rPr>
          <w:color w:val="000000" w:themeColor="text1"/>
          <w:sz w:val="24"/>
        </w:rPr>
        <w:t>Dalam bahasa inggris, istilah yang digunakan</w:t>
      </w:r>
      <w:r w:rsidR="00DE617E" w:rsidRPr="00DB768C">
        <w:rPr>
          <w:color w:val="000000" w:themeColor="text1"/>
          <w:sz w:val="24"/>
          <w:lang w:val="en-US"/>
        </w:rPr>
        <w:t xml:space="preserve"> </w:t>
      </w:r>
      <w:r w:rsidR="00DE617E" w:rsidRPr="00DB768C">
        <w:rPr>
          <w:color w:val="000000" w:themeColor="text1"/>
          <w:sz w:val="24"/>
        </w:rPr>
        <w:t xml:space="preserve">untuk menggambarkan wanprestasi adalah </w:t>
      </w:r>
      <w:r w:rsidR="00DE617E" w:rsidRPr="00DB768C">
        <w:rPr>
          <w:i/>
          <w:iCs/>
          <w:color w:val="000000" w:themeColor="text1"/>
          <w:sz w:val="24"/>
        </w:rPr>
        <w:t xml:space="preserve">default, non-fulfillment, </w:t>
      </w:r>
      <w:r w:rsidR="00DE617E" w:rsidRPr="00DB768C">
        <w:rPr>
          <w:i/>
          <w:iCs/>
          <w:color w:val="000000" w:themeColor="text1"/>
          <w:sz w:val="24"/>
        </w:rPr>
        <w:lastRenderedPageBreak/>
        <w:t>atau breach of</w:t>
      </w:r>
      <w:r w:rsidR="00DE617E" w:rsidRPr="00DB768C">
        <w:rPr>
          <w:i/>
          <w:iCs/>
          <w:color w:val="000000" w:themeColor="text1"/>
          <w:sz w:val="24"/>
          <w:lang w:val="en-US"/>
        </w:rPr>
        <w:t xml:space="preserve"> contract</w:t>
      </w:r>
      <w:r w:rsidR="00DE617E" w:rsidRPr="00DB768C">
        <w:rPr>
          <w:color w:val="000000" w:themeColor="text1"/>
          <w:sz w:val="24"/>
          <w:lang w:val="en-US"/>
        </w:rPr>
        <w:t xml:space="preserve">. </w:t>
      </w:r>
      <w:r w:rsidR="00DE617E" w:rsidRPr="00DB768C">
        <w:rPr>
          <w:color w:val="000000" w:themeColor="text1"/>
          <w:sz w:val="24"/>
        </w:rPr>
        <w:t>Ketentuan mengenai prestasi dan wanprestasi diatur dalam kitab ketiga</w:t>
      </w:r>
      <w:r w:rsidR="00DE617E" w:rsidRPr="00DB768C">
        <w:rPr>
          <w:color w:val="000000" w:themeColor="text1"/>
          <w:sz w:val="24"/>
          <w:lang w:val="en-US"/>
        </w:rPr>
        <w:t xml:space="preserve"> </w:t>
      </w:r>
      <w:r w:rsidR="00DE617E" w:rsidRPr="00DB768C">
        <w:rPr>
          <w:color w:val="000000" w:themeColor="text1"/>
          <w:sz w:val="24"/>
        </w:rPr>
        <w:t>dalam KUH Perdata. Dalam Pasal 1234 KUH Perdata, dijelaskan mengenai bentuk-bentuk prestasi dalam kontrak, yaitu:</w:t>
      </w:r>
    </w:p>
    <w:p w14:paraId="7CD94500" w14:textId="77777777" w:rsidR="00EF7A51" w:rsidRPr="009C0AD9" w:rsidRDefault="00DE617E" w:rsidP="005E12D0">
      <w:pPr>
        <w:pStyle w:val="ListParagraph"/>
        <w:numPr>
          <w:ilvl w:val="0"/>
          <w:numId w:val="40"/>
        </w:numPr>
        <w:spacing w:line="480" w:lineRule="auto"/>
        <w:jc w:val="both"/>
        <w:rPr>
          <w:color w:val="000000" w:themeColor="text1"/>
          <w:sz w:val="24"/>
          <w:szCs w:val="24"/>
        </w:rPr>
      </w:pPr>
      <w:r w:rsidRPr="009C0AD9">
        <w:rPr>
          <w:sz w:val="24"/>
          <w:szCs w:val="24"/>
        </w:rPr>
        <w:t>Memberikan sesuatu, contohnya y</w:t>
      </w:r>
      <w:r w:rsidR="00EF7A51" w:rsidRPr="009C0AD9">
        <w:rPr>
          <w:sz w:val="24"/>
          <w:szCs w:val="24"/>
        </w:rPr>
        <w:t>aitu dalam perjanjian jual beli.</w:t>
      </w:r>
    </w:p>
    <w:p w14:paraId="2AE9401F" w14:textId="77777777" w:rsidR="00EF7A51" w:rsidRPr="009C0AD9" w:rsidRDefault="00DE617E" w:rsidP="005E12D0">
      <w:pPr>
        <w:pStyle w:val="ListParagraph"/>
        <w:numPr>
          <w:ilvl w:val="0"/>
          <w:numId w:val="40"/>
        </w:numPr>
        <w:spacing w:line="480" w:lineRule="auto"/>
        <w:jc w:val="both"/>
        <w:rPr>
          <w:color w:val="000000" w:themeColor="text1"/>
          <w:sz w:val="24"/>
          <w:szCs w:val="24"/>
        </w:rPr>
      </w:pPr>
      <w:r w:rsidRPr="009C0AD9">
        <w:rPr>
          <w:sz w:val="24"/>
          <w:szCs w:val="24"/>
        </w:rPr>
        <w:t>Berbuat sesuatu, contohnya perjanjian antara pengusaha dengan</w:t>
      </w:r>
      <w:r w:rsidRPr="009C0AD9">
        <w:rPr>
          <w:sz w:val="24"/>
          <w:szCs w:val="24"/>
        </w:rPr>
        <w:br/>
        <w:t>karyawanya</w:t>
      </w:r>
      <w:r w:rsidR="00EF7A51" w:rsidRPr="009C0AD9">
        <w:rPr>
          <w:sz w:val="24"/>
          <w:szCs w:val="24"/>
        </w:rPr>
        <w:t>.</w:t>
      </w:r>
    </w:p>
    <w:p w14:paraId="0B5720D0" w14:textId="514DBD9A" w:rsidR="00EF7A51" w:rsidRPr="009C0AD9" w:rsidRDefault="00DE617E" w:rsidP="005E12D0">
      <w:pPr>
        <w:pStyle w:val="ListParagraph"/>
        <w:numPr>
          <w:ilvl w:val="0"/>
          <w:numId w:val="40"/>
        </w:numPr>
        <w:spacing w:line="480" w:lineRule="auto"/>
        <w:jc w:val="both"/>
        <w:rPr>
          <w:color w:val="000000" w:themeColor="text1"/>
          <w:sz w:val="24"/>
          <w:szCs w:val="24"/>
        </w:rPr>
      </w:pPr>
      <w:r w:rsidRPr="009C0AD9">
        <w:rPr>
          <w:sz w:val="24"/>
          <w:szCs w:val="24"/>
        </w:rPr>
        <w:t>Untuk tidak berbuat sesuatu, contohnya yaitu larangan kontraktor</w:t>
      </w:r>
      <w:r w:rsidRPr="009C0AD9">
        <w:rPr>
          <w:sz w:val="24"/>
          <w:szCs w:val="24"/>
        </w:rPr>
        <w:br/>
        <w:t>kepada pembeli rumah untuk membangun bangunan lain selain yang</w:t>
      </w:r>
      <w:r w:rsidRPr="009C0AD9">
        <w:rPr>
          <w:sz w:val="24"/>
          <w:szCs w:val="24"/>
        </w:rPr>
        <w:br/>
        <w:t>sudah ada di wilayah tersebut.</w:t>
      </w:r>
    </w:p>
    <w:p w14:paraId="17ACD0BF" w14:textId="77777777" w:rsidR="00DB768C" w:rsidRPr="0080636E" w:rsidRDefault="009C0AD9" w:rsidP="00DB768C">
      <w:pPr>
        <w:spacing w:line="480" w:lineRule="auto"/>
        <w:ind w:left="270"/>
        <w:jc w:val="both"/>
        <w:rPr>
          <w:sz w:val="28"/>
        </w:rPr>
      </w:pPr>
      <w:r w:rsidRPr="009C0AD9">
        <w:rPr>
          <w:sz w:val="24"/>
        </w:rPr>
        <w:t xml:space="preserve">       </w:t>
      </w:r>
      <w:r w:rsidR="00DE617E" w:rsidRPr="009C0AD9">
        <w:rPr>
          <w:sz w:val="24"/>
        </w:rPr>
        <w:t>Sebagai lawan kata melakukan prestasi, wanprestasi adalah perilaku dimana debitur</w:t>
      </w:r>
      <w:r w:rsidR="00DE617E" w:rsidRPr="009C0AD9">
        <w:rPr>
          <w:sz w:val="24"/>
          <w:lang w:val="en-US"/>
        </w:rPr>
        <w:t xml:space="preserve"> </w:t>
      </w:r>
      <w:r w:rsidR="00DE617E" w:rsidRPr="009C0AD9">
        <w:rPr>
          <w:sz w:val="24"/>
        </w:rPr>
        <w:t>tidak memenuhi prestasi tersebut. Menurut Subekti, bentuk wanprestasi tersebut</w:t>
      </w:r>
      <w:r w:rsidR="00DE617E" w:rsidRPr="009C0AD9">
        <w:rPr>
          <w:sz w:val="24"/>
          <w:lang w:val="en-US"/>
        </w:rPr>
        <w:t xml:space="preserve"> </w:t>
      </w:r>
      <w:r w:rsidR="00DE617E" w:rsidRPr="009C0AD9">
        <w:rPr>
          <w:sz w:val="24"/>
        </w:rPr>
        <w:t>adalah</w:t>
      </w:r>
      <w:r w:rsidR="00DE617E" w:rsidRPr="009C0AD9">
        <w:rPr>
          <w:sz w:val="24"/>
          <w:lang w:val="en-US"/>
        </w:rPr>
        <w:t xml:space="preserve"> </w:t>
      </w:r>
      <w:r w:rsidR="00DE617E" w:rsidRPr="009C0AD9">
        <w:rPr>
          <w:sz w:val="24"/>
        </w:rPr>
        <w:t>:</w:t>
      </w:r>
    </w:p>
    <w:p w14:paraId="5087D039" w14:textId="77777777" w:rsidR="00DB768C" w:rsidRPr="0080636E" w:rsidRDefault="00D0752C" w:rsidP="00DB768C">
      <w:pPr>
        <w:pStyle w:val="ListParagraph"/>
        <w:numPr>
          <w:ilvl w:val="3"/>
          <w:numId w:val="7"/>
        </w:numPr>
        <w:spacing w:line="480" w:lineRule="auto"/>
        <w:jc w:val="both"/>
        <w:rPr>
          <w:b/>
          <w:bCs/>
          <w:color w:val="0000FF" w:themeColor="hyperlink"/>
          <w:sz w:val="28"/>
          <w:u w:val="single"/>
          <w:lang w:val="en-US"/>
        </w:rPr>
      </w:pPr>
      <w:r w:rsidRPr="0080636E">
        <w:rPr>
          <w:color w:val="000000" w:themeColor="text1"/>
          <w:sz w:val="24"/>
          <w:lang w:val="en-US"/>
        </w:rPr>
        <w:t xml:space="preserve">Apabila debitur tidak melakukan </w:t>
      </w:r>
      <w:proofErr w:type="gramStart"/>
      <w:r w:rsidRPr="0080636E">
        <w:rPr>
          <w:color w:val="000000" w:themeColor="text1"/>
          <w:sz w:val="24"/>
          <w:lang w:val="en-US"/>
        </w:rPr>
        <w:t>apa</w:t>
      </w:r>
      <w:proofErr w:type="gramEnd"/>
      <w:r w:rsidRPr="0080636E">
        <w:rPr>
          <w:color w:val="000000" w:themeColor="text1"/>
          <w:sz w:val="24"/>
          <w:lang w:val="en-US"/>
        </w:rPr>
        <w:t xml:space="preserve"> yang disanggupi untuk dilakukan.</w:t>
      </w:r>
    </w:p>
    <w:p w14:paraId="3778B496" w14:textId="77777777" w:rsidR="00DB768C" w:rsidRPr="00DB768C" w:rsidRDefault="00D0752C" w:rsidP="00DB768C">
      <w:pPr>
        <w:pStyle w:val="ListParagraph"/>
        <w:numPr>
          <w:ilvl w:val="3"/>
          <w:numId w:val="7"/>
        </w:numPr>
        <w:spacing w:line="480" w:lineRule="auto"/>
        <w:jc w:val="both"/>
        <w:rPr>
          <w:b/>
          <w:bCs/>
          <w:color w:val="0000FF" w:themeColor="hyperlink"/>
          <w:sz w:val="24"/>
          <w:u w:val="single"/>
          <w:lang w:val="en-US"/>
        </w:rPr>
      </w:pPr>
      <w:r w:rsidRPr="00DB768C">
        <w:rPr>
          <w:sz w:val="24"/>
          <w:lang w:val="en-US"/>
        </w:rPr>
        <w:t xml:space="preserve">Debitur melaksanakan janjinya </w:t>
      </w:r>
      <w:proofErr w:type="gramStart"/>
      <w:r w:rsidRPr="00DB768C">
        <w:rPr>
          <w:sz w:val="24"/>
          <w:lang w:val="en-US"/>
        </w:rPr>
        <w:t>akan</w:t>
      </w:r>
      <w:proofErr w:type="gramEnd"/>
      <w:r w:rsidRPr="00DB768C">
        <w:rPr>
          <w:sz w:val="24"/>
          <w:lang w:val="en-US"/>
        </w:rPr>
        <w:t xml:space="preserve"> tetapi tidak sebagaimana yang diperjanjikan.</w:t>
      </w:r>
    </w:p>
    <w:p w14:paraId="341529D5" w14:textId="77777777" w:rsidR="00DB768C" w:rsidRPr="00DB768C" w:rsidRDefault="00D0752C" w:rsidP="00DB768C">
      <w:pPr>
        <w:pStyle w:val="ListParagraph"/>
        <w:numPr>
          <w:ilvl w:val="3"/>
          <w:numId w:val="7"/>
        </w:numPr>
        <w:spacing w:line="480" w:lineRule="auto"/>
        <w:jc w:val="both"/>
        <w:rPr>
          <w:b/>
          <w:bCs/>
          <w:color w:val="0000FF" w:themeColor="hyperlink"/>
          <w:sz w:val="24"/>
          <w:u w:val="single"/>
          <w:lang w:val="en-US"/>
        </w:rPr>
      </w:pPr>
      <w:r w:rsidRPr="00DB768C">
        <w:rPr>
          <w:sz w:val="24"/>
          <w:lang w:val="en-US"/>
        </w:rPr>
        <w:t>Debitur terlambat memenuhi perjanjian.</w:t>
      </w:r>
    </w:p>
    <w:p w14:paraId="4A4515C8" w14:textId="0AF096CE" w:rsidR="007F3FB6" w:rsidRPr="007F3FB6" w:rsidRDefault="00D0752C" w:rsidP="007F3FB6">
      <w:pPr>
        <w:pStyle w:val="ListParagraph"/>
        <w:numPr>
          <w:ilvl w:val="3"/>
          <w:numId w:val="7"/>
        </w:numPr>
        <w:spacing w:line="480" w:lineRule="auto"/>
        <w:jc w:val="both"/>
        <w:rPr>
          <w:b/>
          <w:bCs/>
          <w:color w:val="0000FF" w:themeColor="hyperlink"/>
          <w:sz w:val="24"/>
          <w:u w:val="single"/>
          <w:lang w:val="en-US"/>
        </w:rPr>
      </w:pPr>
      <w:r w:rsidRPr="00DB768C">
        <w:rPr>
          <w:sz w:val="24"/>
          <w:lang w:val="en-US"/>
        </w:rPr>
        <w:t>Debitur melakukan sesuatu yang menurut perjanjian tidak boleh dilakukan.</w:t>
      </w:r>
    </w:p>
    <w:p w14:paraId="0326312F" w14:textId="38DB0AA4" w:rsidR="00D0752C" w:rsidRPr="00DB768C" w:rsidRDefault="00DB768C" w:rsidP="00DB768C">
      <w:pPr>
        <w:spacing w:line="480" w:lineRule="auto"/>
        <w:ind w:left="360"/>
        <w:jc w:val="both"/>
        <w:rPr>
          <w:sz w:val="24"/>
          <w:lang w:val="en-US"/>
        </w:rPr>
      </w:pPr>
      <w:r>
        <w:rPr>
          <w:sz w:val="24"/>
          <w:lang w:val="en-US"/>
        </w:rPr>
        <w:t xml:space="preserve">       </w:t>
      </w:r>
      <w:r w:rsidR="00D0752C" w:rsidRPr="00DB768C">
        <w:rPr>
          <w:sz w:val="24"/>
          <w:lang w:val="en-US"/>
        </w:rPr>
        <w:t>Wanprestasi terdapat dalam pasal 1243 KUH Perdata, yang menyatakan bahwa :</w:t>
      </w:r>
      <w:r w:rsidR="00CF0208" w:rsidRPr="00DB768C">
        <w:rPr>
          <w:sz w:val="24"/>
          <w:lang w:val="en-US"/>
        </w:rPr>
        <w:t xml:space="preserve"> </w:t>
      </w:r>
      <w:r w:rsidR="00D0752C" w:rsidRPr="00DB768C">
        <w:rPr>
          <w:i/>
          <w:iCs/>
          <w:sz w:val="24"/>
          <w:lang w:val="en-US"/>
        </w:rPr>
        <w:t>“</w:t>
      </w:r>
      <w:r w:rsidR="00D0752C" w:rsidRPr="00DB768C">
        <w:rPr>
          <w:iCs/>
          <w:sz w:val="24"/>
          <w:lang w:val="en-US"/>
        </w:rPr>
        <w:t xml:space="preserve">penggantian biaya, rugi dan bunga karena tidak dipenuhinya suatu perikatan, barulah mulai diwajibkan, apabila si berutang, setelah dinyatakan lalai memenuhi perikatannya, tetap melalaikannya, atau jika sesuatu yang harus </w:t>
      </w:r>
      <w:r w:rsidR="00D0752C" w:rsidRPr="00DB768C">
        <w:rPr>
          <w:iCs/>
          <w:sz w:val="24"/>
          <w:lang w:val="en-US"/>
        </w:rPr>
        <w:lastRenderedPageBreak/>
        <w:t>diberikan atau dibuatnya, hanya dapat diberikan atau dibuatnya, hanya dapat diberikan atau dibuat dalam tenggang waktu yang telah dilampaukannya”.</w:t>
      </w:r>
    </w:p>
    <w:p w14:paraId="2E547638" w14:textId="447A9C15" w:rsidR="00B83EC2" w:rsidRDefault="00DB768C" w:rsidP="00DB768C">
      <w:pPr>
        <w:spacing w:line="480" w:lineRule="auto"/>
        <w:ind w:left="360"/>
        <w:jc w:val="both"/>
        <w:rPr>
          <w:sz w:val="24"/>
        </w:rPr>
      </w:pPr>
      <w:r>
        <w:rPr>
          <w:sz w:val="24"/>
          <w:lang w:val="en-US"/>
        </w:rPr>
        <w:t xml:space="preserve">       </w:t>
      </w:r>
      <w:r w:rsidR="00D0752C" w:rsidRPr="00DB768C">
        <w:rPr>
          <w:sz w:val="24"/>
        </w:rPr>
        <w:t>Menurut pendapat yang paling banyak dianut, bukanlah kelalaian</w:t>
      </w:r>
      <w:r w:rsidR="00D0752C" w:rsidRPr="00DB768C">
        <w:rPr>
          <w:sz w:val="24"/>
        </w:rPr>
        <w:br/>
        <w:t>debitur yang menyebabkan batal, tetapi putusan hakim yang membatalkan</w:t>
      </w:r>
      <w:r w:rsidR="00D0752C" w:rsidRPr="00DB768C">
        <w:rPr>
          <w:sz w:val="24"/>
        </w:rPr>
        <w:br/>
        <w:t xml:space="preserve">perjanjian, sehingga putusan itu bersifat </w:t>
      </w:r>
      <w:r w:rsidR="00D0752C" w:rsidRPr="00DB768C">
        <w:rPr>
          <w:i/>
          <w:iCs/>
          <w:sz w:val="24"/>
        </w:rPr>
        <w:t>“constitutief”</w:t>
      </w:r>
      <w:r w:rsidR="00D0752C" w:rsidRPr="00DB768C">
        <w:rPr>
          <w:sz w:val="24"/>
        </w:rPr>
        <w:t xml:space="preserve"> dan tidak</w:t>
      </w:r>
      <w:r w:rsidR="00D0752C" w:rsidRPr="00DB768C">
        <w:rPr>
          <w:sz w:val="24"/>
        </w:rPr>
        <w:br/>
      </w:r>
      <w:r w:rsidR="00D0752C" w:rsidRPr="00DB768C">
        <w:rPr>
          <w:i/>
          <w:iCs/>
          <w:sz w:val="24"/>
        </w:rPr>
        <w:t>“declaratoir”</w:t>
      </w:r>
      <w:r w:rsidR="00D0752C" w:rsidRPr="00DB768C">
        <w:rPr>
          <w:sz w:val="24"/>
        </w:rPr>
        <w:t>. Malahan hakim itu mempunyai suatu kekuasaan</w:t>
      </w:r>
      <w:r w:rsidR="00D0752C" w:rsidRPr="00DB768C">
        <w:rPr>
          <w:sz w:val="24"/>
        </w:rPr>
        <w:br/>
      </w:r>
      <w:r w:rsidR="00D0752C" w:rsidRPr="00DB768C">
        <w:rPr>
          <w:i/>
          <w:iCs/>
          <w:sz w:val="24"/>
        </w:rPr>
        <w:t>“discretionair”</w:t>
      </w:r>
      <w:r w:rsidR="00D0752C" w:rsidRPr="00DB768C">
        <w:rPr>
          <w:sz w:val="24"/>
        </w:rPr>
        <w:t xml:space="preserve"> artinya ia berwenang menilai wanprestasi debitur. Apabila</w:t>
      </w:r>
      <w:r w:rsidR="00D0752C" w:rsidRPr="00DB768C">
        <w:rPr>
          <w:sz w:val="24"/>
        </w:rPr>
        <w:br/>
        <w:t>kelalaian itu dianggapnya terlalu kecil hakim berwenang untuk menolak</w:t>
      </w:r>
      <w:r w:rsidR="00D0752C" w:rsidRPr="00DB768C">
        <w:rPr>
          <w:sz w:val="24"/>
        </w:rPr>
        <w:br/>
        <w:t>pembatalan perjanjian, meskipun ganti rugi yang diminta harus</w:t>
      </w:r>
      <w:r w:rsidR="00D0752C" w:rsidRPr="00DB768C">
        <w:rPr>
          <w:sz w:val="24"/>
        </w:rPr>
        <w:br/>
        <w:t>diluluskan.</w:t>
      </w:r>
    </w:p>
    <w:p w14:paraId="7F48F2A2" w14:textId="77777777" w:rsidR="005240AB" w:rsidRDefault="005240AB" w:rsidP="00DB768C">
      <w:pPr>
        <w:spacing w:line="480" w:lineRule="auto"/>
        <w:ind w:left="360"/>
        <w:jc w:val="both"/>
        <w:rPr>
          <w:sz w:val="24"/>
          <w:lang w:val="en-US"/>
        </w:rPr>
      </w:pPr>
    </w:p>
    <w:p w14:paraId="507DA807" w14:textId="7D1728A2" w:rsidR="003E27EA" w:rsidRPr="00D65A37" w:rsidRDefault="00573974" w:rsidP="00F57613">
      <w:pPr>
        <w:pStyle w:val="Heading1"/>
        <w:numPr>
          <w:ilvl w:val="0"/>
          <w:numId w:val="2"/>
        </w:numPr>
        <w:tabs>
          <w:tab w:val="left" w:pos="956"/>
        </w:tabs>
        <w:spacing w:line="480" w:lineRule="auto"/>
      </w:pPr>
      <w:bookmarkStart w:id="3" w:name="_TOC_250007"/>
      <w:r w:rsidRPr="00D65A37">
        <w:t>Metode</w:t>
      </w:r>
      <w:r w:rsidRPr="00D65A37">
        <w:rPr>
          <w:spacing w:val="-2"/>
        </w:rPr>
        <w:t xml:space="preserve"> </w:t>
      </w:r>
      <w:bookmarkEnd w:id="3"/>
      <w:r w:rsidRPr="00D65A37">
        <w:t>Penelitian</w:t>
      </w:r>
    </w:p>
    <w:p w14:paraId="5872BF13" w14:textId="28024ABC" w:rsidR="005240AB" w:rsidRDefault="005240AB" w:rsidP="00526652">
      <w:pPr>
        <w:pStyle w:val="Heading1"/>
        <w:tabs>
          <w:tab w:val="left" w:pos="956"/>
        </w:tabs>
        <w:spacing w:line="480" w:lineRule="auto"/>
        <w:ind w:left="360"/>
        <w:jc w:val="both"/>
        <w:rPr>
          <w:b w:val="0"/>
          <w:bCs w:val="0"/>
          <w:lang w:val="en-US"/>
        </w:rPr>
      </w:pPr>
      <w:r>
        <w:rPr>
          <w:b w:val="0"/>
          <w:bCs w:val="0"/>
        </w:rPr>
        <w:t xml:space="preserve">       </w:t>
      </w:r>
      <w:r w:rsidR="00EB4BDA" w:rsidRPr="00D65A37">
        <w:rPr>
          <w:b w:val="0"/>
          <w:bCs w:val="0"/>
        </w:rPr>
        <w:t>Metode penelitian adalah langkah yang dimiliki dan dilakukan oleh peneliti dalam rangka mengumpulkan informasi atau data serta melakukan investigasi pada data yang telah didapatkan tersebut</w:t>
      </w:r>
      <w:r w:rsidR="006B3839" w:rsidRPr="00D65A37">
        <w:rPr>
          <w:b w:val="0"/>
          <w:bCs w:val="0"/>
          <w:lang w:val="en-US"/>
        </w:rPr>
        <w:t xml:space="preserve"> </w:t>
      </w:r>
      <w:r w:rsidR="006B3839" w:rsidRPr="00D65A37">
        <w:rPr>
          <w:b w:val="0"/>
          <w:bCs w:val="0"/>
          <w:lang w:val="en-US"/>
        </w:rPr>
        <w:fldChar w:fldCharType="begin" w:fldLock="1"/>
      </w:r>
      <w:r w:rsidR="00C9439E" w:rsidRPr="00D65A37">
        <w:rPr>
          <w:b w:val="0"/>
          <w:bCs w:val="0"/>
          <w:lang w:val="en-US"/>
        </w:rPr>
        <w:instrText>ADDIN CSL_CITATION {"citationItems":[{"id":"ITEM-1","itemData":{"ISBN":"978-602-5996-77-1","author":[{"dropping-particle":"","family":"Yadiman","given":"H","non-dropping-particle":"","parse-names":false,"suffix":""}],"editor":[{"dropping-particle":"","family":"NW","given":"Kelik","non-dropping-particle":"","parse-names":false,"suffix":""}],"id":"ITEM-1","issued":{"date-parts":[["2019"]]},"number-of-pages":"261","publisher":"Lekkas","publisher-place":"Bandung","title":"Metode Penelitian Hukum","type":"book"},"locator":"9","uris":["http://www.mendeley.com/documents/?uuid=894620ef-bda3-46cb-a521-b992bf0af598"]}],"mendeley":{"formattedCitation":"(Yadiman, 2019, hal. 9)","plainTextFormattedCitation":"(Yadiman, 2019, hal. 9)","previouslyFormattedCitation":"(Yadiman, 2019, hal. 9)"},"properties":{"noteIndex":0},"schema":"https://github.com/citation-style-language/schema/raw/master/csl-citation.json"}</w:instrText>
      </w:r>
      <w:r w:rsidR="006B3839" w:rsidRPr="00D65A37">
        <w:rPr>
          <w:b w:val="0"/>
          <w:bCs w:val="0"/>
          <w:lang w:val="en-US"/>
        </w:rPr>
        <w:fldChar w:fldCharType="separate"/>
      </w:r>
      <w:r w:rsidR="006B3839" w:rsidRPr="00D65A37">
        <w:rPr>
          <w:b w:val="0"/>
          <w:bCs w:val="0"/>
          <w:noProof/>
          <w:lang w:val="en-US"/>
        </w:rPr>
        <w:t>(Yadiman, 2019, hal. 9)</w:t>
      </w:r>
      <w:r w:rsidR="006B3839" w:rsidRPr="00D65A37">
        <w:rPr>
          <w:b w:val="0"/>
          <w:bCs w:val="0"/>
          <w:lang w:val="en-US"/>
        </w:rPr>
        <w:fldChar w:fldCharType="end"/>
      </w:r>
      <w:r w:rsidR="00EB4BDA" w:rsidRPr="00D65A37">
        <w:rPr>
          <w:b w:val="0"/>
          <w:bCs w:val="0"/>
        </w:rPr>
        <w:t>.</w:t>
      </w:r>
      <w:r w:rsidR="00EB4BDA" w:rsidRPr="00D65A37">
        <w:rPr>
          <w:b w:val="0"/>
          <w:bCs w:val="0"/>
          <w:lang w:val="en-US"/>
        </w:rPr>
        <w:t xml:space="preserve"> </w:t>
      </w:r>
    </w:p>
    <w:p w14:paraId="139C9966" w14:textId="77777777" w:rsidR="00785354" w:rsidRPr="00D65A37" w:rsidRDefault="00785354" w:rsidP="00526652">
      <w:pPr>
        <w:pStyle w:val="Heading1"/>
        <w:tabs>
          <w:tab w:val="left" w:pos="956"/>
        </w:tabs>
        <w:spacing w:line="480" w:lineRule="auto"/>
        <w:ind w:left="360"/>
        <w:jc w:val="both"/>
        <w:rPr>
          <w:b w:val="0"/>
          <w:bCs w:val="0"/>
          <w:lang w:val="en-US"/>
        </w:rPr>
      </w:pPr>
    </w:p>
    <w:p w14:paraId="235267BE" w14:textId="77777777" w:rsidR="00930662" w:rsidRPr="00D65A37" w:rsidRDefault="00573974" w:rsidP="00F57613">
      <w:pPr>
        <w:pStyle w:val="Heading1"/>
        <w:numPr>
          <w:ilvl w:val="1"/>
          <w:numId w:val="2"/>
        </w:numPr>
        <w:tabs>
          <w:tab w:val="left" w:pos="1227"/>
        </w:tabs>
        <w:spacing w:line="480" w:lineRule="auto"/>
        <w:ind w:hanging="361"/>
        <w:jc w:val="both"/>
      </w:pPr>
      <w:bookmarkStart w:id="4" w:name="_TOC_250006"/>
      <w:r w:rsidRPr="00D65A37">
        <w:t>Spesifikasi</w:t>
      </w:r>
      <w:r w:rsidRPr="00D65A37">
        <w:rPr>
          <w:spacing w:val="-2"/>
        </w:rPr>
        <w:t xml:space="preserve"> </w:t>
      </w:r>
      <w:bookmarkEnd w:id="4"/>
      <w:r w:rsidRPr="00D65A37">
        <w:t>Penelitian</w:t>
      </w:r>
    </w:p>
    <w:p w14:paraId="0452FB6C" w14:textId="77777777" w:rsidR="007650A3" w:rsidRDefault="00930662" w:rsidP="007650A3">
      <w:pPr>
        <w:pStyle w:val="Heading1"/>
        <w:tabs>
          <w:tab w:val="left" w:pos="1227"/>
        </w:tabs>
        <w:spacing w:line="480" w:lineRule="auto"/>
        <w:ind w:left="720"/>
        <w:jc w:val="both"/>
        <w:rPr>
          <w:b w:val="0"/>
          <w:bCs w:val="0"/>
        </w:rPr>
      </w:pPr>
      <w:r w:rsidRPr="00D65A37">
        <w:rPr>
          <w:b w:val="0"/>
          <w:bCs w:val="0"/>
        </w:rPr>
        <w:tab/>
      </w:r>
      <w:r w:rsidR="007240BE" w:rsidRPr="00D65A37">
        <w:rPr>
          <w:b w:val="0"/>
          <w:bCs w:val="0"/>
        </w:rPr>
        <w:t>Penelitian ini bersifat deskriptif analitis,</w:t>
      </w:r>
      <w:r w:rsidR="007240BE" w:rsidRPr="00D65A37">
        <w:rPr>
          <w:b w:val="0"/>
          <w:bCs w:val="0"/>
          <w:lang w:val="en-US"/>
        </w:rPr>
        <w:t xml:space="preserve"> </w:t>
      </w:r>
      <w:r w:rsidR="007240BE" w:rsidRPr="00D65A37">
        <w:rPr>
          <w:b w:val="0"/>
          <w:bCs w:val="0"/>
        </w:rPr>
        <w:t>penelitian deskriptif merupakan penelitian yang dimaksudkan untuk eksplorasi dan klarifikasi mengenai suatu fenomena atau kenyataan sosial, dengan jalan mendeskripsikan suatu variabel yang berkenaan dengan masalah dan unit yang diteliti.</w:t>
      </w:r>
      <w:r w:rsidR="007240BE" w:rsidRPr="00D65A37">
        <w:rPr>
          <w:b w:val="0"/>
          <w:bCs w:val="0"/>
          <w:lang w:val="en-US"/>
        </w:rPr>
        <w:t xml:space="preserve"> </w:t>
      </w:r>
      <w:r w:rsidR="007240BE" w:rsidRPr="00D65A37">
        <w:rPr>
          <w:b w:val="0"/>
          <w:bCs w:val="0"/>
        </w:rPr>
        <w:t>Soerjono Soekanto mengatakan bahwa:</w:t>
      </w:r>
    </w:p>
    <w:p w14:paraId="07B85C88" w14:textId="7AF9D63A" w:rsidR="007F3FB6" w:rsidRPr="00526652" w:rsidRDefault="007240BE" w:rsidP="00526652">
      <w:pPr>
        <w:pStyle w:val="Heading1"/>
        <w:tabs>
          <w:tab w:val="left" w:pos="1227"/>
        </w:tabs>
        <w:spacing w:line="480" w:lineRule="auto"/>
        <w:ind w:left="720"/>
        <w:jc w:val="both"/>
        <w:rPr>
          <w:b w:val="0"/>
          <w:bCs w:val="0"/>
          <w:lang w:val="en-US"/>
        </w:rPr>
      </w:pPr>
      <w:r w:rsidRPr="00D65A37">
        <w:rPr>
          <w:b w:val="0"/>
          <w:bCs w:val="0"/>
        </w:rPr>
        <w:lastRenderedPageBreak/>
        <w:t xml:space="preserve"> “Spesifikasi penelitian ini bersifat deskriptif analitis, yaitu menggambarkan fakta-fakta hukum dan/atau peraturan perundang-undangan yang berlaku secara komprehensif mengenai objek penelitian untuk kemudian dikaitkan dengan teori-teori hukum dalam praktik pelaksanaannya yang menyangkut permasalahan yang diteliti.”</w:t>
      </w:r>
      <w:r w:rsidR="00C9439E" w:rsidRPr="00D65A37">
        <w:rPr>
          <w:b w:val="0"/>
          <w:bCs w:val="0"/>
          <w:lang w:val="en-US"/>
        </w:rPr>
        <w:t xml:space="preserve"> </w:t>
      </w:r>
      <w:r w:rsidR="00C9439E" w:rsidRPr="00D65A37">
        <w:rPr>
          <w:b w:val="0"/>
          <w:bCs w:val="0"/>
          <w:lang w:val="en-US"/>
        </w:rPr>
        <w:fldChar w:fldCharType="begin" w:fldLock="1"/>
      </w:r>
      <w:r w:rsidR="00C9439E" w:rsidRPr="00D65A37">
        <w:rPr>
          <w:b w:val="0"/>
          <w:bCs w:val="0"/>
          <w:lang w:val="en-US"/>
        </w:rPr>
        <w:instrText>ADDIN CSL_CITATION {"citationItems":[{"id":"ITEM-1","itemData":{"ISBN":"9798034481","author":[{"dropping-particle":"","family":"Soekanto","given":"Soerjono","non-dropping-particle":"","parse-names":false,"suffix":""}],"id":"ITEM-1","issued":{"date-parts":[["1986"]]},"number-of-pages":"277","publisher":"UI Press","publisher-place":"Jakarta","title":"Pengantar Penelitian Hukum","type":"book"},"locator":"10","uris":["http://www.mendeley.com/documents/?uuid=c067e358-1479-4a73-a394-91dda5dcd8ba"]}],"mendeley":{"formattedCitation":"(Soekanto, 1986, hal. 10)","plainTextFormattedCitation":"(Soekanto, 1986, hal. 10)","previouslyFormattedCitation":"(Soekanto, 1986, hal. 10)"},"properties":{"noteIndex":0},"schema":"https://github.com/citation-style-language/schema/raw/master/csl-citation.json"}</w:instrText>
      </w:r>
      <w:r w:rsidR="00C9439E" w:rsidRPr="00D65A37">
        <w:rPr>
          <w:b w:val="0"/>
          <w:bCs w:val="0"/>
          <w:lang w:val="en-US"/>
        </w:rPr>
        <w:fldChar w:fldCharType="separate"/>
      </w:r>
      <w:r w:rsidR="00C9439E" w:rsidRPr="00D65A37">
        <w:rPr>
          <w:b w:val="0"/>
          <w:bCs w:val="0"/>
          <w:noProof/>
          <w:lang w:val="en-US"/>
        </w:rPr>
        <w:t>(Soekanto, 1986, hal. 10)</w:t>
      </w:r>
      <w:r w:rsidR="00C9439E" w:rsidRPr="00D65A37">
        <w:rPr>
          <w:b w:val="0"/>
          <w:bCs w:val="0"/>
          <w:lang w:val="en-US"/>
        </w:rPr>
        <w:fldChar w:fldCharType="end"/>
      </w:r>
      <w:r w:rsidRPr="00D65A37">
        <w:rPr>
          <w:b w:val="0"/>
          <w:bCs w:val="0"/>
          <w:lang w:val="en-US"/>
        </w:rPr>
        <w:t xml:space="preserve"> </w:t>
      </w:r>
    </w:p>
    <w:p w14:paraId="5F071BB1" w14:textId="7056D78F" w:rsidR="00526652" w:rsidRDefault="007650A3" w:rsidP="00526652">
      <w:pPr>
        <w:pStyle w:val="Heading1"/>
        <w:tabs>
          <w:tab w:val="left" w:pos="1227"/>
        </w:tabs>
        <w:spacing w:line="480" w:lineRule="auto"/>
        <w:ind w:left="720"/>
        <w:jc w:val="both"/>
        <w:rPr>
          <w:b w:val="0"/>
          <w:bCs w:val="0"/>
        </w:rPr>
      </w:pPr>
      <w:r>
        <w:rPr>
          <w:lang w:val="en-US"/>
        </w:rPr>
        <w:t xml:space="preserve">       </w:t>
      </w:r>
      <w:r w:rsidR="00BB0879" w:rsidRPr="00D65A37">
        <w:rPr>
          <w:b w:val="0"/>
          <w:bCs w:val="0"/>
        </w:rPr>
        <w:t>Penelitian ini ditujukan untuk mendeskripsikan fenomena yang terjadi di masyarakat, meliputi analisis dan interpretasi dari data yang diperoleh guna mendapatkan kesimpulan dari hasil pengamatan secara sistematis, faktual, dan akurat. Dalam hal ini</w:t>
      </w:r>
      <w:r w:rsidR="00BB0879" w:rsidRPr="00D65A37">
        <w:rPr>
          <w:b w:val="0"/>
          <w:bCs w:val="0"/>
          <w:lang w:val="en-US"/>
        </w:rPr>
        <w:t xml:space="preserve"> </w:t>
      </w:r>
      <w:r w:rsidR="00BB0879" w:rsidRPr="00D65A37">
        <w:rPr>
          <w:b w:val="0"/>
          <w:bCs w:val="0"/>
        </w:rPr>
        <w:t>penulis menganalisis data jumlah Kasus di Pengadilan Negeri Bandung</w:t>
      </w:r>
      <w:r w:rsidR="00173252" w:rsidRPr="00D65A37">
        <w:rPr>
          <w:b w:val="0"/>
          <w:bCs w:val="0"/>
          <w:lang w:val="en-US"/>
        </w:rPr>
        <w:t xml:space="preserve"> mengenai masalah akibat wanprestasi yang dilakukan debitur terhadap kreditur.</w:t>
      </w:r>
      <w:r w:rsidR="00BB0879" w:rsidRPr="00D65A37">
        <w:rPr>
          <w:b w:val="0"/>
          <w:bCs w:val="0"/>
        </w:rPr>
        <w:t xml:space="preserve"> </w:t>
      </w:r>
      <w:bookmarkStart w:id="5" w:name="_TOC_250005"/>
    </w:p>
    <w:p w14:paraId="4E9880E9" w14:textId="77777777" w:rsidR="00526652" w:rsidRPr="00D65A37" w:rsidRDefault="00526652" w:rsidP="00526652">
      <w:pPr>
        <w:pStyle w:val="Heading1"/>
        <w:tabs>
          <w:tab w:val="left" w:pos="1227"/>
        </w:tabs>
        <w:spacing w:line="480" w:lineRule="auto"/>
        <w:ind w:left="720"/>
        <w:jc w:val="both"/>
        <w:rPr>
          <w:b w:val="0"/>
          <w:bCs w:val="0"/>
        </w:rPr>
      </w:pPr>
    </w:p>
    <w:p w14:paraId="2673B646" w14:textId="5B52666F" w:rsidR="00930662" w:rsidRPr="00D65A37" w:rsidRDefault="00573974" w:rsidP="00F57613">
      <w:pPr>
        <w:pStyle w:val="Heading1"/>
        <w:numPr>
          <w:ilvl w:val="1"/>
          <w:numId w:val="2"/>
        </w:numPr>
        <w:tabs>
          <w:tab w:val="left" w:pos="1227"/>
        </w:tabs>
        <w:spacing w:line="480" w:lineRule="auto"/>
        <w:jc w:val="both"/>
      </w:pPr>
      <w:r w:rsidRPr="00D65A37">
        <w:t>Metode</w:t>
      </w:r>
      <w:r w:rsidRPr="00D65A37">
        <w:rPr>
          <w:spacing w:val="-2"/>
        </w:rPr>
        <w:t xml:space="preserve"> </w:t>
      </w:r>
      <w:bookmarkEnd w:id="5"/>
      <w:r w:rsidRPr="00D65A37">
        <w:t>Pendekatan</w:t>
      </w:r>
    </w:p>
    <w:p w14:paraId="49CA9D76" w14:textId="11A41B49" w:rsidR="0080636E" w:rsidRDefault="007240BE" w:rsidP="005240AB">
      <w:pPr>
        <w:pStyle w:val="Heading1"/>
        <w:tabs>
          <w:tab w:val="left" w:pos="1227"/>
        </w:tabs>
        <w:spacing w:before="6" w:line="480" w:lineRule="auto"/>
        <w:ind w:left="720"/>
        <w:jc w:val="both"/>
        <w:rPr>
          <w:b w:val="0"/>
          <w:lang w:val="en-US"/>
        </w:rPr>
      </w:pPr>
      <w:r w:rsidRPr="00D65A37">
        <w:rPr>
          <w:b w:val="0"/>
          <w:bCs w:val="0"/>
        </w:rPr>
        <w:tab/>
      </w:r>
      <w:r w:rsidRPr="00D65A37">
        <w:rPr>
          <w:b w:val="0"/>
          <w:bCs w:val="0"/>
          <w:lang w:val="en-US"/>
        </w:rPr>
        <w:t>Metode pendeketan yang dilakukan dalam penelitian ini adalah yuridis normatif, yakni penelitian untuk mengkaji penerapan kaidah-kaidah atau norma-norma dalam hukum positif sebagai konsekuensi pemilihan topik permasalahan hukum (hukum adalah kaidah atau norma yang ada dalam masyarakat)</w:t>
      </w:r>
      <w:r w:rsidR="00C9439E" w:rsidRPr="00D65A37">
        <w:rPr>
          <w:b w:val="0"/>
          <w:bCs w:val="0"/>
          <w:lang w:val="en-US"/>
        </w:rPr>
        <w:t xml:space="preserve"> </w:t>
      </w:r>
      <w:r w:rsidR="00C9439E" w:rsidRPr="00D65A37">
        <w:rPr>
          <w:b w:val="0"/>
          <w:bCs w:val="0"/>
          <w:lang w:val="en-US"/>
        </w:rPr>
        <w:fldChar w:fldCharType="begin" w:fldLock="1"/>
      </w:r>
      <w:r w:rsidR="00A92DA6" w:rsidRPr="00D65A37">
        <w:rPr>
          <w:b w:val="0"/>
          <w:bCs w:val="0"/>
          <w:lang w:val="en-US"/>
        </w:rPr>
        <w:instrText>ADDIN CSL_CITATION {"citationItems":[{"id":"ITEM-1","itemData":{"ISBN":"9793695390","author":[{"dropping-particle":"","family":"Ibrahim","given":"Jhony","non-dropping-particle":"","parse-names":false,"suffix":""}],"id":"ITEM-1","issued":{"date-parts":[["2006"]]},"number-of-pages":"467","publisher":"Banyu Media","publisher-place":"Malang","title":"Theori dan Metodelogi Penelitian Hukum Normatif","type":"book"},"locator":"295","uris":["http://www.mendeley.com/documents/?uuid=ce0be096-998e-46a3-bbaf-be84437c96d8"]}],"mendeley":{"formattedCitation":"(Ibrahim, 2006, hal. 295)","plainTextFormattedCitation":"(Ibrahim, 2006, hal. 295)","previouslyFormattedCitation":"(Ibrahim, 2006, hal. 295)"},"properties":{"noteIndex":0},"schema":"https://github.com/citation-style-language/schema/raw/master/csl-citation.json"}</w:instrText>
      </w:r>
      <w:r w:rsidR="00C9439E" w:rsidRPr="00D65A37">
        <w:rPr>
          <w:b w:val="0"/>
          <w:bCs w:val="0"/>
          <w:lang w:val="en-US"/>
        </w:rPr>
        <w:fldChar w:fldCharType="separate"/>
      </w:r>
      <w:r w:rsidR="00C9439E" w:rsidRPr="00D65A37">
        <w:rPr>
          <w:b w:val="0"/>
          <w:bCs w:val="0"/>
          <w:noProof/>
          <w:lang w:val="en-US"/>
        </w:rPr>
        <w:t>(Ibrahim, 2006, hal. 295)</w:t>
      </w:r>
      <w:r w:rsidR="00C9439E" w:rsidRPr="00D65A37">
        <w:rPr>
          <w:b w:val="0"/>
          <w:bCs w:val="0"/>
          <w:lang w:val="en-US"/>
        </w:rPr>
        <w:fldChar w:fldCharType="end"/>
      </w:r>
      <w:r w:rsidRPr="00D65A37">
        <w:rPr>
          <w:b w:val="0"/>
          <w:bCs w:val="0"/>
          <w:lang w:val="en-US"/>
        </w:rPr>
        <w:t xml:space="preserve">. </w:t>
      </w:r>
      <w:r w:rsidR="00573974" w:rsidRPr="00D65A37">
        <w:rPr>
          <w:b w:val="0"/>
        </w:rPr>
        <w:t>Pada</w:t>
      </w:r>
      <w:r w:rsidR="00573974" w:rsidRPr="00D65A37">
        <w:rPr>
          <w:b w:val="0"/>
          <w:spacing w:val="53"/>
        </w:rPr>
        <w:t xml:space="preserve"> </w:t>
      </w:r>
      <w:r w:rsidR="00573974" w:rsidRPr="00D65A37">
        <w:rPr>
          <w:b w:val="0"/>
        </w:rPr>
        <w:t>penelitian</w:t>
      </w:r>
      <w:r w:rsidR="00573974" w:rsidRPr="00D65A37">
        <w:rPr>
          <w:b w:val="0"/>
          <w:spacing w:val="53"/>
        </w:rPr>
        <w:t xml:space="preserve"> </w:t>
      </w:r>
      <w:r w:rsidR="00573974" w:rsidRPr="00D65A37">
        <w:rPr>
          <w:b w:val="0"/>
        </w:rPr>
        <w:t>ini</w:t>
      </w:r>
      <w:r w:rsidR="00573974" w:rsidRPr="00D65A37">
        <w:rPr>
          <w:b w:val="0"/>
          <w:spacing w:val="54"/>
        </w:rPr>
        <w:t xml:space="preserve"> </w:t>
      </w:r>
      <w:r w:rsidR="00573974" w:rsidRPr="00D65A37">
        <w:rPr>
          <w:b w:val="0"/>
        </w:rPr>
        <w:t>kajian  pada</w:t>
      </w:r>
      <w:r w:rsidR="00573974" w:rsidRPr="00D65A37">
        <w:rPr>
          <w:b w:val="0"/>
          <w:spacing w:val="53"/>
        </w:rPr>
        <w:t xml:space="preserve"> </w:t>
      </w:r>
      <w:r w:rsidR="00573974" w:rsidRPr="00D65A37">
        <w:rPr>
          <w:b w:val="0"/>
        </w:rPr>
        <w:t>hukum</w:t>
      </w:r>
      <w:r w:rsidR="009B6FF2" w:rsidRPr="00D65A37">
        <w:rPr>
          <w:b w:val="0"/>
          <w:lang w:val="en-US"/>
        </w:rPr>
        <w:t xml:space="preserve"> </w:t>
      </w:r>
      <w:r w:rsidR="009B6FF2" w:rsidRPr="00D65A37">
        <w:rPr>
          <w:b w:val="0"/>
        </w:rPr>
        <w:t>positif</w:t>
      </w:r>
      <w:r w:rsidR="00EB4BDA" w:rsidRPr="00D65A37">
        <w:rPr>
          <w:b w:val="0"/>
          <w:lang w:val="en-US"/>
        </w:rPr>
        <w:t xml:space="preserve"> </w:t>
      </w:r>
      <w:r w:rsidR="009B6FF2" w:rsidRPr="00D65A37">
        <w:rPr>
          <w:b w:val="0"/>
        </w:rPr>
        <w:t xml:space="preserve"> yang mengatur tentang</w:t>
      </w:r>
      <w:r w:rsidR="008F71F1" w:rsidRPr="00D65A37">
        <w:rPr>
          <w:b w:val="0"/>
          <w:lang w:val="en-US"/>
        </w:rPr>
        <w:t xml:space="preserve"> akibat hukum wanprestasi yang dilakukan oleh debitur terhadap kreditur</w:t>
      </w:r>
      <w:r w:rsidR="000A5BE8" w:rsidRPr="00D65A37">
        <w:rPr>
          <w:b w:val="0"/>
          <w:lang w:val="en-US"/>
        </w:rPr>
        <w:t>.</w:t>
      </w:r>
      <w:r w:rsidR="00BB0879" w:rsidRPr="00D65A37">
        <w:rPr>
          <w:b w:val="0"/>
          <w:lang w:val="en-US"/>
        </w:rPr>
        <w:t xml:space="preserve"> Data yang digunakan adalah sebagai </w:t>
      </w:r>
      <w:proofErr w:type="gramStart"/>
      <w:r w:rsidR="00BB0879" w:rsidRPr="00D65A37">
        <w:rPr>
          <w:b w:val="0"/>
          <w:lang w:val="en-US"/>
        </w:rPr>
        <w:t>berikut :</w:t>
      </w:r>
      <w:proofErr w:type="gramEnd"/>
    </w:p>
    <w:p w14:paraId="79B59ECA" w14:textId="77777777" w:rsidR="00785354" w:rsidRDefault="00785354" w:rsidP="005240AB">
      <w:pPr>
        <w:pStyle w:val="Heading1"/>
        <w:tabs>
          <w:tab w:val="left" w:pos="1227"/>
        </w:tabs>
        <w:spacing w:before="6" w:line="480" w:lineRule="auto"/>
        <w:ind w:left="720"/>
        <w:jc w:val="both"/>
        <w:rPr>
          <w:b w:val="0"/>
          <w:lang w:val="en-US"/>
        </w:rPr>
      </w:pPr>
    </w:p>
    <w:p w14:paraId="1520BFCC" w14:textId="11920CEE" w:rsidR="00BB0879" w:rsidRPr="007650A3" w:rsidRDefault="00BB0879" w:rsidP="007650A3">
      <w:pPr>
        <w:pStyle w:val="Heading1"/>
        <w:numPr>
          <w:ilvl w:val="2"/>
          <w:numId w:val="2"/>
        </w:numPr>
        <w:tabs>
          <w:tab w:val="left" w:pos="1227"/>
        </w:tabs>
        <w:spacing w:before="6" w:line="480" w:lineRule="auto"/>
        <w:jc w:val="both"/>
        <w:rPr>
          <w:b w:val="0"/>
          <w:lang w:val="en-US"/>
        </w:rPr>
      </w:pPr>
      <w:r w:rsidRPr="00D65A37">
        <w:rPr>
          <w:b w:val="0"/>
          <w:lang w:val="en-US"/>
        </w:rPr>
        <w:lastRenderedPageBreak/>
        <w:t xml:space="preserve">Data sekunder merupakan data yang diperoleh </w:t>
      </w:r>
      <w:r w:rsidR="00F85583" w:rsidRPr="00D65A37">
        <w:rPr>
          <w:b w:val="0"/>
          <w:lang w:val="en-US"/>
        </w:rPr>
        <w:t>melalui penelitian kepustakaan.</w:t>
      </w:r>
    </w:p>
    <w:p w14:paraId="393DC874" w14:textId="77777777" w:rsidR="007650A3" w:rsidRDefault="00F85583" w:rsidP="007650A3">
      <w:pPr>
        <w:pStyle w:val="Heading1"/>
        <w:numPr>
          <w:ilvl w:val="2"/>
          <w:numId w:val="2"/>
        </w:numPr>
        <w:tabs>
          <w:tab w:val="left" w:pos="1227"/>
        </w:tabs>
        <w:spacing w:before="6" w:line="480" w:lineRule="auto"/>
        <w:jc w:val="both"/>
        <w:rPr>
          <w:b w:val="0"/>
          <w:bCs w:val="0"/>
        </w:rPr>
      </w:pPr>
      <w:r w:rsidRPr="00D65A37">
        <w:rPr>
          <w:b w:val="0"/>
          <w:lang w:val="en-US"/>
        </w:rPr>
        <w:t>Data primer merupakan data yang diperoleh langsung dari masyarakat.</w:t>
      </w:r>
    </w:p>
    <w:p w14:paraId="52C7E61D" w14:textId="6CEF54F2" w:rsidR="005240AB" w:rsidRDefault="00F85583" w:rsidP="007F3FB6">
      <w:pPr>
        <w:pStyle w:val="Heading1"/>
        <w:tabs>
          <w:tab w:val="left" w:pos="1227"/>
        </w:tabs>
        <w:spacing w:before="6" w:line="480" w:lineRule="auto"/>
        <w:ind w:left="1080"/>
        <w:jc w:val="both"/>
        <w:rPr>
          <w:b w:val="0"/>
          <w:lang w:val="en-US"/>
        </w:rPr>
      </w:pPr>
      <w:r w:rsidRPr="007650A3">
        <w:rPr>
          <w:b w:val="0"/>
          <w:lang w:val="en-US"/>
        </w:rPr>
        <w:t>Dalam penelitian normatif data primer merupakan data penunjang bagi data sekunder</w:t>
      </w:r>
      <w:r w:rsidR="00A92DA6" w:rsidRPr="007650A3">
        <w:rPr>
          <w:b w:val="0"/>
          <w:lang w:val="en-US"/>
        </w:rPr>
        <w:t xml:space="preserve"> </w:t>
      </w:r>
      <w:r w:rsidR="00A92DA6" w:rsidRPr="007650A3">
        <w:rPr>
          <w:b w:val="0"/>
          <w:lang w:val="en-US"/>
        </w:rPr>
        <w:fldChar w:fldCharType="begin" w:fldLock="1"/>
      </w:r>
      <w:r w:rsidR="007C596E" w:rsidRPr="007650A3">
        <w:rPr>
          <w:b w:val="0"/>
          <w:lang w:val="en-US"/>
        </w:rPr>
        <w:instrText>ADDIN CSL_CITATION {"citationItems":[{"id":"ITEM-1","itemData":{"ISBN":"978-979-1486-53-8","author":[{"dropping-particle":"","family":"Marzuki","given":"Peter Mahmud","non-dropping-particle":"","parse-names":false,"suffix":""}],"id":"ITEM-1","issued":{"date-parts":[["2008"]]},"number-of-pages":"364","publisher":"Kencana","publisher-place":"Jakarta","title":"Pengantar Ilmu Hukum","type":"book"},"locator":"141","uris":["http://www.mendeley.com/documents/?uuid=05c836cb-9077-468a-89c8-21c25edb7de6"]}],"mendeley":{"formattedCitation":"(Marzuki, 2008, hal. 141)","plainTextFormattedCitation":"(Marzuki, 2008, hal. 141)","previouslyFormattedCitation":"(Marzuki, 2008, hal. 141)"},"properties":{"noteIndex":0},"schema":"https://github.com/citation-style-language/schema/raw/master/csl-citation.json"}</w:instrText>
      </w:r>
      <w:r w:rsidR="00A92DA6" w:rsidRPr="007650A3">
        <w:rPr>
          <w:b w:val="0"/>
          <w:lang w:val="en-US"/>
        </w:rPr>
        <w:fldChar w:fldCharType="separate"/>
      </w:r>
      <w:r w:rsidR="00A92DA6" w:rsidRPr="007650A3">
        <w:rPr>
          <w:b w:val="0"/>
          <w:noProof/>
          <w:lang w:val="en-US"/>
        </w:rPr>
        <w:t>(Marzuki, 2008, hal. 141)</w:t>
      </w:r>
      <w:r w:rsidR="00A92DA6" w:rsidRPr="007650A3">
        <w:rPr>
          <w:b w:val="0"/>
          <w:lang w:val="en-US"/>
        </w:rPr>
        <w:fldChar w:fldCharType="end"/>
      </w:r>
      <w:r w:rsidRPr="007650A3">
        <w:rPr>
          <w:b w:val="0"/>
          <w:lang w:val="en-US"/>
        </w:rPr>
        <w:t xml:space="preserve">. </w:t>
      </w:r>
    </w:p>
    <w:p w14:paraId="349ABE27" w14:textId="77777777" w:rsidR="00526652" w:rsidRPr="005240AB" w:rsidRDefault="00526652" w:rsidP="007F3FB6">
      <w:pPr>
        <w:pStyle w:val="Heading1"/>
        <w:tabs>
          <w:tab w:val="left" w:pos="1227"/>
        </w:tabs>
        <w:spacing w:before="6" w:line="480" w:lineRule="auto"/>
        <w:ind w:left="1080"/>
        <w:jc w:val="both"/>
        <w:rPr>
          <w:b w:val="0"/>
          <w:bCs w:val="0"/>
        </w:rPr>
      </w:pPr>
    </w:p>
    <w:p w14:paraId="73A679EE" w14:textId="77777777" w:rsidR="00930662" w:rsidRPr="00D65A37" w:rsidRDefault="00573974" w:rsidP="00F57613">
      <w:pPr>
        <w:pStyle w:val="Heading1"/>
        <w:numPr>
          <w:ilvl w:val="1"/>
          <w:numId w:val="2"/>
        </w:numPr>
        <w:tabs>
          <w:tab w:val="left" w:pos="1227"/>
        </w:tabs>
        <w:spacing w:before="5" w:line="480" w:lineRule="auto"/>
        <w:ind w:hanging="361"/>
      </w:pPr>
      <w:bookmarkStart w:id="6" w:name="_TOC_250004"/>
      <w:r w:rsidRPr="00D65A37">
        <w:t>Tahap</w:t>
      </w:r>
      <w:r w:rsidRPr="00D65A37">
        <w:rPr>
          <w:spacing w:val="-3"/>
        </w:rPr>
        <w:t xml:space="preserve"> </w:t>
      </w:r>
      <w:bookmarkEnd w:id="6"/>
      <w:r w:rsidRPr="00D65A37">
        <w:t>Penelitian</w:t>
      </w:r>
    </w:p>
    <w:p w14:paraId="24AD45EE" w14:textId="50BA4836" w:rsidR="00930662" w:rsidRPr="00D65A37" w:rsidRDefault="00930662" w:rsidP="00930662">
      <w:pPr>
        <w:pStyle w:val="Heading1"/>
        <w:tabs>
          <w:tab w:val="left" w:pos="1227"/>
        </w:tabs>
        <w:spacing w:before="5" w:line="480" w:lineRule="auto"/>
        <w:ind w:left="720"/>
        <w:jc w:val="both"/>
        <w:rPr>
          <w:b w:val="0"/>
        </w:rPr>
      </w:pPr>
      <w:r w:rsidRPr="00D65A37">
        <w:tab/>
      </w:r>
      <w:r w:rsidR="00573974" w:rsidRPr="00D65A37">
        <w:rPr>
          <w:b w:val="0"/>
        </w:rPr>
        <w:t>Data</w:t>
      </w:r>
      <w:r w:rsidR="00573974" w:rsidRPr="00D65A37">
        <w:rPr>
          <w:b w:val="0"/>
          <w:spacing w:val="34"/>
        </w:rPr>
        <w:t xml:space="preserve"> </w:t>
      </w:r>
      <w:r w:rsidR="00573974" w:rsidRPr="00D65A37">
        <w:rPr>
          <w:b w:val="0"/>
        </w:rPr>
        <w:t>yang</w:t>
      </w:r>
      <w:r w:rsidR="00573974" w:rsidRPr="00D65A37">
        <w:rPr>
          <w:b w:val="0"/>
          <w:spacing w:val="28"/>
        </w:rPr>
        <w:t xml:space="preserve"> </w:t>
      </w:r>
      <w:r w:rsidR="00573974" w:rsidRPr="00D65A37">
        <w:rPr>
          <w:b w:val="0"/>
        </w:rPr>
        <w:t>telah</w:t>
      </w:r>
      <w:r w:rsidR="00573974" w:rsidRPr="00D65A37">
        <w:rPr>
          <w:b w:val="0"/>
          <w:spacing w:val="30"/>
        </w:rPr>
        <w:t xml:space="preserve"> </w:t>
      </w:r>
      <w:r w:rsidR="00573974" w:rsidRPr="00D65A37">
        <w:rPr>
          <w:b w:val="0"/>
        </w:rPr>
        <w:t>dikumpulkan</w:t>
      </w:r>
      <w:r w:rsidR="00573974" w:rsidRPr="00D65A37">
        <w:rPr>
          <w:b w:val="0"/>
          <w:spacing w:val="29"/>
        </w:rPr>
        <w:t xml:space="preserve"> </w:t>
      </w:r>
      <w:r w:rsidR="00573974" w:rsidRPr="00D65A37">
        <w:rPr>
          <w:b w:val="0"/>
        </w:rPr>
        <w:t>dalam</w:t>
      </w:r>
      <w:r w:rsidR="00573974" w:rsidRPr="00D65A37">
        <w:rPr>
          <w:b w:val="0"/>
          <w:spacing w:val="31"/>
        </w:rPr>
        <w:t xml:space="preserve"> </w:t>
      </w:r>
      <w:r w:rsidR="00573974" w:rsidRPr="00D65A37">
        <w:rPr>
          <w:b w:val="0"/>
        </w:rPr>
        <w:t>penulisan</w:t>
      </w:r>
      <w:r w:rsidR="00573974" w:rsidRPr="00D65A37">
        <w:rPr>
          <w:b w:val="0"/>
          <w:spacing w:val="30"/>
        </w:rPr>
        <w:t xml:space="preserve"> </w:t>
      </w:r>
      <w:r w:rsidR="00573974" w:rsidRPr="00D65A37">
        <w:rPr>
          <w:b w:val="0"/>
        </w:rPr>
        <w:t>skripsi</w:t>
      </w:r>
      <w:r w:rsidR="00573974" w:rsidRPr="00D65A37">
        <w:rPr>
          <w:b w:val="0"/>
          <w:spacing w:val="31"/>
        </w:rPr>
        <w:t xml:space="preserve"> </w:t>
      </w:r>
      <w:r w:rsidR="00573974" w:rsidRPr="00D65A37">
        <w:rPr>
          <w:b w:val="0"/>
        </w:rPr>
        <w:t>ini</w:t>
      </w:r>
      <w:r w:rsidR="00573974" w:rsidRPr="00D65A37">
        <w:rPr>
          <w:b w:val="0"/>
          <w:spacing w:val="30"/>
        </w:rPr>
        <w:t xml:space="preserve"> </w:t>
      </w:r>
      <w:r w:rsidR="00573974" w:rsidRPr="00D65A37">
        <w:rPr>
          <w:b w:val="0"/>
        </w:rPr>
        <w:t>didapat</w:t>
      </w:r>
      <w:r w:rsidR="00366B12" w:rsidRPr="00D65A37">
        <w:rPr>
          <w:b w:val="0"/>
          <w:spacing w:val="-57"/>
          <w:lang w:val="en-US"/>
        </w:rPr>
        <w:t xml:space="preserve"> </w:t>
      </w:r>
      <w:r w:rsidR="00573974" w:rsidRPr="00D65A37">
        <w:rPr>
          <w:b w:val="0"/>
        </w:rPr>
        <w:t>melalui :</w:t>
      </w:r>
    </w:p>
    <w:p w14:paraId="4AB237CC" w14:textId="77777777" w:rsidR="007650A3" w:rsidRPr="005D309E" w:rsidRDefault="00573974" w:rsidP="007650A3">
      <w:pPr>
        <w:pStyle w:val="Heading1"/>
        <w:numPr>
          <w:ilvl w:val="2"/>
          <w:numId w:val="2"/>
        </w:numPr>
        <w:tabs>
          <w:tab w:val="left" w:pos="1227"/>
        </w:tabs>
        <w:spacing w:before="5" w:line="480" w:lineRule="auto"/>
        <w:jc w:val="both"/>
        <w:rPr>
          <w:b w:val="0"/>
          <w:i/>
          <w:iCs/>
        </w:rPr>
      </w:pPr>
      <w:r w:rsidRPr="00D65A37">
        <w:rPr>
          <w:b w:val="0"/>
        </w:rPr>
        <w:t>Studi</w:t>
      </w:r>
      <w:r w:rsidRPr="00D65A37">
        <w:rPr>
          <w:b w:val="0"/>
          <w:spacing w:val="-2"/>
        </w:rPr>
        <w:t xml:space="preserve"> </w:t>
      </w:r>
      <w:r w:rsidRPr="00D65A37">
        <w:rPr>
          <w:b w:val="0"/>
        </w:rPr>
        <w:t>Kepustakaan</w:t>
      </w:r>
      <w:r w:rsidRPr="00D65A37">
        <w:rPr>
          <w:b w:val="0"/>
          <w:spacing w:val="-2"/>
        </w:rPr>
        <w:t xml:space="preserve"> </w:t>
      </w:r>
      <w:r w:rsidRPr="005D309E">
        <w:rPr>
          <w:b w:val="0"/>
          <w:i/>
          <w:iCs/>
        </w:rPr>
        <w:t>(Library</w:t>
      </w:r>
      <w:r w:rsidRPr="005D309E">
        <w:rPr>
          <w:b w:val="0"/>
          <w:i/>
          <w:iCs/>
          <w:spacing w:val="-6"/>
        </w:rPr>
        <w:t xml:space="preserve"> </w:t>
      </w:r>
      <w:r w:rsidRPr="005D309E">
        <w:rPr>
          <w:b w:val="0"/>
          <w:i/>
          <w:iCs/>
        </w:rPr>
        <w:t>Research)</w:t>
      </w:r>
    </w:p>
    <w:p w14:paraId="5D43AE3F" w14:textId="30132AEA" w:rsidR="00930662" w:rsidRPr="007650A3" w:rsidRDefault="007650A3" w:rsidP="007650A3">
      <w:pPr>
        <w:pStyle w:val="Heading1"/>
        <w:tabs>
          <w:tab w:val="left" w:pos="1227"/>
        </w:tabs>
        <w:spacing w:before="5" w:line="480" w:lineRule="auto"/>
        <w:ind w:left="1530"/>
        <w:jc w:val="both"/>
        <w:rPr>
          <w:b w:val="0"/>
        </w:rPr>
      </w:pPr>
      <w:r>
        <w:rPr>
          <w:lang w:val="en-US"/>
        </w:rPr>
        <w:t xml:space="preserve">       </w:t>
      </w:r>
      <w:r w:rsidR="00930662" w:rsidRPr="007650A3">
        <w:rPr>
          <w:b w:val="0"/>
        </w:rPr>
        <w:t>Studi kepustakaan adalah data sekunder yaitu pada bagian ini penulis</w:t>
      </w:r>
      <w:r w:rsidR="00930662" w:rsidRPr="007650A3">
        <w:rPr>
          <w:b w:val="0"/>
          <w:spacing w:val="1"/>
        </w:rPr>
        <w:t xml:space="preserve"> </w:t>
      </w:r>
      <w:r w:rsidR="00930662" w:rsidRPr="007650A3">
        <w:rPr>
          <w:b w:val="0"/>
        </w:rPr>
        <w:t>berusaha</w:t>
      </w:r>
      <w:r w:rsidR="00930662" w:rsidRPr="007650A3">
        <w:rPr>
          <w:b w:val="0"/>
          <w:spacing w:val="1"/>
        </w:rPr>
        <w:t xml:space="preserve"> </w:t>
      </w:r>
      <w:r w:rsidR="00930662" w:rsidRPr="007650A3">
        <w:rPr>
          <w:b w:val="0"/>
        </w:rPr>
        <w:t>mempelajari</w:t>
      </w:r>
      <w:r w:rsidR="00930662" w:rsidRPr="007650A3">
        <w:rPr>
          <w:b w:val="0"/>
          <w:spacing w:val="1"/>
        </w:rPr>
        <w:t xml:space="preserve"> </w:t>
      </w:r>
      <w:r w:rsidR="00930662" w:rsidRPr="007650A3">
        <w:rPr>
          <w:b w:val="0"/>
        </w:rPr>
        <w:t>berbagai</w:t>
      </w:r>
      <w:r w:rsidR="00930662" w:rsidRPr="007650A3">
        <w:rPr>
          <w:b w:val="0"/>
          <w:spacing w:val="1"/>
        </w:rPr>
        <w:t xml:space="preserve"> </w:t>
      </w:r>
      <w:r w:rsidR="00930662" w:rsidRPr="007650A3">
        <w:rPr>
          <w:b w:val="0"/>
        </w:rPr>
        <w:t>teori</w:t>
      </w:r>
      <w:r w:rsidR="00930662" w:rsidRPr="007650A3">
        <w:rPr>
          <w:b w:val="0"/>
          <w:spacing w:val="1"/>
        </w:rPr>
        <w:t xml:space="preserve"> </w:t>
      </w:r>
      <w:r w:rsidR="00930662" w:rsidRPr="007650A3">
        <w:rPr>
          <w:b w:val="0"/>
        </w:rPr>
        <w:t>melalui</w:t>
      </w:r>
      <w:r w:rsidR="00930662" w:rsidRPr="007650A3">
        <w:rPr>
          <w:b w:val="0"/>
          <w:spacing w:val="1"/>
        </w:rPr>
        <w:t xml:space="preserve"> </w:t>
      </w:r>
      <w:r w:rsidR="00930662" w:rsidRPr="007650A3">
        <w:rPr>
          <w:b w:val="0"/>
        </w:rPr>
        <w:t>bahan</w:t>
      </w:r>
      <w:r w:rsidR="00930662" w:rsidRPr="007650A3">
        <w:rPr>
          <w:b w:val="0"/>
          <w:spacing w:val="1"/>
        </w:rPr>
        <w:t xml:space="preserve"> </w:t>
      </w:r>
      <w:r w:rsidR="00930662" w:rsidRPr="007650A3">
        <w:rPr>
          <w:b w:val="0"/>
        </w:rPr>
        <w:t>hukum</w:t>
      </w:r>
      <w:r w:rsidR="00930662" w:rsidRPr="007650A3">
        <w:rPr>
          <w:b w:val="0"/>
          <w:spacing w:val="1"/>
        </w:rPr>
        <w:t xml:space="preserve"> </w:t>
      </w:r>
      <w:r w:rsidR="00930662" w:rsidRPr="007650A3">
        <w:rPr>
          <w:b w:val="0"/>
        </w:rPr>
        <w:t>primer,</w:t>
      </w:r>
      <w:r w:rsidR="00930662" w:rsidRPr="007650A3">
        <w:rPr>
          <w:b w:val="0"/>
          <w:spacing w:val="1"/>
        </w:rPr>
        <w:t xml:space="preserve"> </w:t>
      </w:r>
      <w:r w:rsidR="00930662" w:rsidRPr="007650A3">
        <w:rPr>
          <w:b w:val="0"/>
        </w:rPr>
        <w:t>bahan</w:t>
      </w:r>
      <w:r w:rsidR="00930662" w:rsidRPr="007650A3">
        <w:rPr>
          <w:b w:val="0"/>
          <w:spacing w:val="-1"/>
        </w:rPr>
        <w:t xml:space="preserve"> </w:t>
      </w:r>
      <w:r w:rsidR="00930662" w:rsidRPr="007650A3">
        <w:rPr>
          <w:b w:val="0"/>
        </w:rPr>
        <w:t>hukum sekunder</w:t>
      </w:r>
      <w:r w:rsidR="00930662" w:rsidRPr="007650A3">
        <w:rPr>
          <w:b w:val="0"/>
          <w:spacing w:val="-1"/>
        </w:rPr>
        <w:t xml:space="preserve"> </w:t>
      </w:r>
      <w:r w:rsidR="00930662" w:rsidRPr="007650A3">
        <w:rPr>
          <w:b w:val="0"/>
        </w:rPr>
        <w:t>dan bahan hukum tersier.</w:t>
      </w:r>
    </w:p>
    <w:p w14:paraId="088093D6" w14:textId="4035D677" w:rsidR="00930662" w:rsidRPr="00F13A91" w:rsidRDefault="00930662" w:rsidP="00F57613">
      <w:pPr>
        <w:pStyle w:val="ListParagraph"/>
        <w:numPr>
          <w:ilvl w:val="3"/>
          <w:numId w:val="2"/>
        </w:numPr>
        <w:tabs>
          <w:tab w:val="left" w:pos="1947"/>
        </w:tabs>
        <w:spacing w:line="480" w:lineRule="auto"/>
        <w:ind w:right="114"/>
        <w:jc w:val="both"/>
        <w:rPr>
          <w:sz w:val="24"/>
          <w:szCs w:val="24"/>
        </w:rPr>
      </w:pPr>
      <w:r w:rsidRPr="00D65A37">
        <w:rPr>
          <w:sz w:val="24"/>
          <w:szCs w:val="24"/>
        </w:rPr>
        <w:t>Bahan</w:t>
      </w:r>
      <w:r w:rsidRPr="00D65A37">
        <w:rPr>
          <w:spacing w:val="1"/>
          <w:sz w:val="24"/>
          <w:szCs w:val="24"/>
        </w:rPr>
        <w:t xml:space="preserve"> </w:t>
      </w:r>
      <w:r w:rsidRPr="00D65A37">
        <w:rPr>
          <w:sz w:val="24"/>
          <w:szCs w:val="24"/>
        </w:rPr>
        <w:t>hukum</w:t>
      </w:r>
      <w:r w:rsidRPr="00D65A37">
        <w:rPr>
          <w:spacing w:val="1"/>
          <w:sz w:val="24"/>
          <w:szCs w:val="24"/>
        </w:rPr>
        <w:t xml:space="preserve"> </w:t>
      </w:r>
      <w:r w:rsidRPr="00D65A37">
        <w:rPr>
          <w:sz w:val="24"/>
          <w:szCs w:val="24"/>
        </w:rPr>
        <w:t>primer,</w:t>
      </w:r>
      <w:r w:rsidRPr="00D65A37">
        <w:rPr>
          <w:spacing w:val="1"/>
          <w:sz w:val="24"/>
          <w:szCs w:val="24"/>
        </w:rPr>
        <w:t xml:space="preserve"> </w:t>
      </w:r>
      <w:r w:rsidRPr="00D65A37">
        <w:rPr>
          <w:sz w:val="24"/>
          <w:szCs w:val="24"/>
        </w:rPr>
        <w:t>yaitu</w:t>
      </w:r>
      <w:r w:rsidRPr="00D65A37">
        <w:rPr>
          <w:spacing w:val="1"/>
          <w:sz w:val="24"/>
          <w:szCs w:val="24"/>
        </w:rPr>
        <w:t xml:space="preserve"> </w:t>
      </w:r>
      <w:r w:rsidRPr="00D65A37">
        <w:rPr>
          <w:sz w:val="24"/>
          <w:szCs w:val="24"/>
        </w:rPr>
        <w:t>bahan</w:t>
      </w:r>
      <w:r w:rsidRPr="00D65A37">
        <w:rPr>
          <w:spacing w:val="1"/>
          <w:sz w:val="24"/>
          <w:szCs w:val="24"/>
        </w:rPr>
        <w:t xml:space="preserve"> </w:t>
      </w:r>
      <w:r w:rsidRPr="00D65A37">
        <w:rPr>
          <w:sz w:val="24"/>
          <w:szCs w:val="24"/>
        </w:rPr>
        <w:t>hukum</w:t>
      </w:r>
      <w:r w:rsidRPr="00D65A37">
        <w:rPr>
          <w:spacing w:val="1"/>
          <w:sz w:val="24"/>
          <w:szCs w:val="24"/>
        </w:rPr>
        <w:t xml:space="preserve"> </w:t>
      </w:r>
      <w:r w:rsidRPr="00D65A37">
        <w:rPr>
          <w:sz w:val="24"/>
          <w:szCs w:val="24"/>
        </w:rPr>
        <w:t>terdiri</w:t>
      </w:r>
      <w:r w:rsidRPr="00D65A37">
        <w:rPr>
          <w:spacing w:val="1"/>
          <w:sz w:val="24"/>
          <w:szCs w:val="24"/>
        </w:rPr>
        <w:t xml:space="preserve"> </w:t>
      </w:r>
      <w:r w:rsidRPr="00D65A37">
        <w:rPr>
          <w:sz w:val="24"/>
          <w:szCs w:val="24"/>
        </w:rPr>
        <w:t>atas</w:t>
      </w:r>
      <w:r w:rsidRPr="00D65A37">
        <w:rPr>
          <w:spacing w:val="1"/>
          <w:sz w:val="24"/>
          <w:szCs w:val="24"/>
        </w:rPr>
        <w:t xml:space="preserve"> </w:t>
      </w:r>
      <w:r w:rsidRPr="00D65A37">
        <w:rPr>
          <w:sz w:val="24"/>
          <w:szCs w:val="24"/>
        </w:rPr>
        <w:t>peraturan</w:t>
      </w:r>
      <w:r w:rsidRPr="00D65A37">
        <w:rPr>
          <w:spacing w:val="1"/>
          <w:sz w:val="24"/>
          <w:szCs w:val="24"/>
        </w:rPr>
        <w:t xml:space="preserve"> </w:t>
      </w:r>
      <w:r w:rsidR="00F13A91">
        <w:rPr>
          <w:sz w:val="24"/>
          <w:szCs w:val="24"/>
        </w:rPr>
        <w:t>per</w:t>
      </w:r>
      <w:r w:rsidR="00F13A91" w:rsidRPr="00F13A91">
        <w:rPr>
          <w:sz w:val="24"/>
          <w:szCs w:val="24"/>
        </w:rPr>
        <w:t>U</w:t>
      </w:r>
      <w:r w:rsidR="00F13A91">
        <w:rPr>
          <w:sz w:val="24"/>
          <w:szCs w:val="24"/>
        </w:rPr>
        <w:t>ndang-</w:t>
      </w:r>
      <w:r w:rsidR="00F13A91" w:rsidRPr="00F13A91">
        <w:rPr>
          <w:sz w:val="24"/>
          <w:szCs w:val="24"/>
        </w:rPr>
        <w:t>U</w:t>
      </w:r>
      <w:r w:rsidRPr="00F13A91">
        <w:rPr>
          <w:sz w:val="24"/>
          <w:szCs w:val="24"/>
        </w:rPr>
        <w:t>ndangan</w:t>
      </w:r>
      <w:r w:rsidRPr="00F13A91">
        <w:rPr>
          <w:spacing w:val="1"/>
          <w:sz w:val="24"/>
          <w:szCs w:val="24"/>
        </w:rPr>
        <w:t xml:space="preserve"> </w:t>
      </w:r>
      <w:r w:rsidR="00E75496" w:rsidRPr="00F13A91">
        <w:rPr>
          <w:sz w:val="24"/>
          <w:szCs w:val="24"/>
          <w:lang w:val="en-US"/>
        </w:rPr>
        <w:t>yang diurut berdasarkan</w:t>
      </w:r>
      <w:r w:rsidRPr="00F13A91">
        <w:rPr>
          <w:spacing w:val="1"/>
          <w:sz w:val="24"/>
          <w:szCs w:val="24"/>
        </w:rPr>
        <w:t xml:space="preserve"> </w:t>
      </w:r>
      <w:r w:rsidRPr="00F13A91">
        <w:rPr>
          <w:sz w:val="24"/>
          <w:szCs w:val="24"/>
        </w:rPr>
        <w:t>hierarki</w:t>
      </w:r>
      <w:r w:rsidRPr="00F13A91">
        <w:rPr>
          <w:spacing w:val="1"/>
          <w:sz w:val="24"/>
          <w:szCs w:val="24"/>
        </w:rPr>
        <w:t xml:space="preserve"> </w:t>
      </w:r>
      <w:r w:rsidRPr="00F13A91">
        <w:rPr>
          <w:sz w:val="24"/>
          <w:szCs w:val="24"/>
        </w:rPr>
        <w:t>peraturan</w:t>
      </w:r>
      <w:r w:rsidRPr="00F13A91">
        <w:rPr>
          <w:spacing w:val="1"/>
          <w:sz w:val="24"/>
          <w:szCs w:val="24"/>
        </w:rPr>
        <w:t xml:space="preserve"> </w:t>
      </w:r>
      <w:r w:rsidR="00F13A91">
        <w:rPr>
          <w:sz w:val="24"/>
          <w:szCs w:val="24"/>
        </w:rPr>
        <w:t>perU</w:t>
      </w:r>
      <w:r w:rsidRPr="00F13A91">
        <w:rPr>
          <w:sz w:val="24"/>
          <w:szCs w:val="24"/>
        </w:rPr>
        <w:t>ndang</w:t>
      </w:r>
      <w:r w:rsidRPr="00F13A91">
        <w:rPr>
          <w:spacing w:val="1"/>
          <w:sz w:val="24"/>
          <w:szCs w:val="24"/>
        </w:rPr>
        <w:t xml:space="preserve"> </w:t>
      </w:r>
      <w:r w:rsidRPr="00F13A91">
        <w:rPr>
          <w:sz w:val="24"/>
          <w:szCs w:val="24"/>
        </w:rPr>
        <w:t>-</w:t>
      </w:r>
      <w:r w:rsidR="008F71F1" w:rsidRPr="00F13A91">
        <w:rPr>
          <w:sz w:val="24"/>
          <w:szCs w:val="24"/>
          <w:lang w:val="en-US"/>
        </w:rPr>
        <w:t xml:space="preserve"> </w:t>
      </w:r>
      <w:r w:rsidRPr="00F13A91">
        <w:rPr>
          <w:spacing w:val="-57"/>
          <w:sz w:val="24"/>
          <w:szCs w:val="24"/>
        </w:rPr>
        <w:t xml:space="preserve"> </w:t>
      </w:r>
      <w:r w:rsidR="00F13A91">
        <w:rPr>
          <w:sz w:val="24"/>
          <w:szCs w:val="24"/>
        </w:rPr>
        <w:t>U</w:t>
      </w:r>
      <w:r w:rsidRPr="00F13A91">
        <w:rPr>
          <w:sz w:val="24"/>
          <w:szCs w:val="24"/>
        </w:rPr>
        <w:t>ndangan,</w:t>
      </w:r>
      <w:r w:rsidRPr="00F13A91">
        <w:rPr>
          <w:spacing w:val="3"/>
          <w:sz w:val="24"/>
          <w:szCs w:val="24"/>
        </w:rPr>
        <w:t xml:space="preserve"> </w:t>
      </w:r>
      <w:r w:rsidRPr="00F13A91">
        <w:rPr>
          <w:sz w:val="24"/>
          <w:szCs w:val="24"/>
        </w:rPr>
        <w:t>yaitu</w:t>
      </w:r>
      <w:r w:rsidR="00A55FAD" w:rsidRPr="00F13A91">
        <w:rPr>
          <w:sz w:val="24"/>
          <w:szCs w:val="24"/>
          <w:lang w:val="en-US"/>
        </w:rPr>
        <w:t xml:space="preserve"> </w:t>
      </w:r>
      <w:r w:rsidRPr="00F13A91">
        <w:rPr>
          <w:sz w:val="24"/>
          <w:szCs w:val="24"/>
        </w:rPr>
        <w:t>:</w:t>
      </w:r>
      <w:r w:rsidR="007C596E" w:rsidRPr="00F13A91">
        <w:rPr>
          <w:sz w:val="24"/>
          <w:szCs w:val="24"/>
          <w:lang w:val="en-US"/>
        </w:rPr>
        <w:t xml:space="preserve"> </w:t>
      </w:r>
      <w:r w:rsidR="007C596E" w:rsidRPr="00F13A91">
        <w:rPr>
          <w:sz w:val="24"/>
          <w:szCs w:val="24"/>
          <w:lang w:val="en-US"/>
        </w:rPr>
        <w:fldChar w:fldCharType="begin" w:fldLock="1"/>
      </w:r>
      <w:r w:rsidR="007C596E" w:rsidRPr="00F13A91">
        <w:rPr>
          <w:sz w:val="24"/>
          <w:szCs w:val="24"/>
          <w:lang w:val="en-US"/>
        </w:rPr>
        <w:instrText>ADDIN CSL_CITATION {"citationItems":[{"id":"ITEM-1","itemData":{"ISBN":"979-421-259-8","author":[{"dropping-particle":"","family":"Soekanto, Soerjono dan Mamudji","given":"Sri","non-dropping-particle":"","parse-names":false,"suffix":""}],"id":"ITEM-1","issued":{"date-parts":[["2012"]]},"number-of-pages":"128","publisher":"Grafindo Persada","publisher-place":"Jakarta","title":"Penelitian Hukum Normatif suatu Tinjauan Singkat","type":"book"},"locator":"13","uris":["http://www.mendeley.com/documents/?uuid=5b6b3936-0335-44aa-92a5-15e9be68985c"]}],"mendeley":{"formattedCitation":"(Soekanto, Soerjono dan Mamudji, 2012, hal. 13)","plainTextFormattedCitation":"(Soekanto, Soerjono dan Mamudji, 2012, hal. 13)","previouslyFormattedCitation":"(Soekanto, Soerjono dan Mamudji, 2012, hal. 13)"},"properties":{"noteIndex":0},"schema":"https://github.com/citation-style-language/schema/raw/master/csl-citation.json"}</w:instrText>
      </w:r>
      <w:r w:rsidR="007C596E" w:rsidRPr="00F13A91">
        <w:rPr>
          <w:sz w:val="24"/>
          <w:szCs w:val="24"/>
          <w:lang w:val="en-US"/>
        </w:rPr>
        <w:fldChar w:fldCharType="separate"/>
      </w:r>
      <w:r w:rsidR="007C596E" w:rsidRPr="00F13A91">
        <w:rPr>
          <w:noProof/>
          <w:sz w:val="24"/>
          <w:szCs w:val="24"/>
          <w:lang w:val="en-US"/>
        </w:rPr>
        <w:t>(Soekanto, Soerjono dan Mamudji, 2012, hal. 13)</w:t>
      </w:r>
      <w:r w:rsidR="007C596E" w:rsidRPr="00F13A91">
        <w:rPr>
          <w:sz w:val="24"/>
          <w:szCs w:val="24"/>
          <w:lang w:val="en-US"/>
        </w:rPr>
        <w:fldChar w:fldCharType="end"/>
      </w:r>
      <w:r w:rsidR="00A55FAD" w:rsidRPr="00F13A91">
        <w:rPr>
          <w:sz w:val="24"/>
          <w:szCs w:val="24"/>
          <w:lang w:val="en-US"/>
        </w:rPr>
        <w:t xml:space="preserve"> </w:t>
      </w:r>
      <w:r w:rsidR="00D65A37" w:rsidRPr="00F13A91">
        <w:rPr>
          <w:sz w:val="24"/>
          <w:szCs w:val="24"/>
          <w:lang w:val="en-US"/>
        </w:rPr>
        <w:t>.</w:t>
      </w:r>
      <w:r w:rsidR="00E75496" w:rsidRPr="00F13A91">
        <w:rPr>
          <w:sz w:val="24"/>
          <w:szCs w:val="24"/>
          <w:lang w:val="en-US"/>
        </w:rPr>
        <w:t xml:space="preserve"> </w:t>
      </w:r>
    </w:p>
    <w:p w14:paraId="47B43044" w14:textId="656429BD" w:rsidR="00930662" w:rsidRPr="00D65A37" w:rsidRDefault="00930662" w:rsidP="00F57613">
      <w:pPr>
        <w:pStyle w:val="ListParagraph"/>
        <w:numPr>
          <w:ilvl w:val="4"/>
          <w:numId w:val="2"/>
        </w:numPr>
        <w:tabs>
          <w:tab w:val="left" w:pos="2308"/>
        </w:tabs>
        <w:spacing w:before="1" w:line="480" w:lineRule="auto"/>
        <w:ind w:right="122"/>
        <w:jc w:val="both"/>
        <w:rPr>
          <w:sz w:val="24"/>
          <w:szCs w:val="24"/>
        </w:rPr>
      </w:pPr>
      <w:r w:rsidRPr="00D65A37">
        <w:rPr>
          <w:sz w:val="24"/>
          <w:szCs w:val="24"/>
        </w:rPr>
        <w:t>Undang</w:t>
      </w:r>
      <w:r w:rsidRPr="00D65A37">
        <w:rPr>
          <w:spacing w:val="1"/>
          <w:sz w:val="24"/>
          <w:szCs w:val="24"/>
        </w:rPr>
        <w:t xml:space="preserve"> </w:t>
      </w:r>
      <w:r w:rsidRPr="00D65A37">
        <w:rPr>
          <w:sz w:val="24"/>
          <w:szCs w:val="24"/>
        </w:rPr>
        <w:t>-</w:t>
      </w:r>
      <w:r w:rsidRPr="00D65A37">
        <w:rPr>
          <w:spacing w:val="1"/>
          <w:sz w:val="24"/>
          <w:szCs w:val="24"/>
        </w:rPr>
        <w:t xml:space="preserve"> </w:t>
      </w:r>
      <w:r w:rsidRPr="00D65A37">
        <w:rPr>
          <w:sz w:val="24"/>
          <w:szCs w:val="24"/>
        </w:rPr>
        <w:t>Undang</w:t>
      </w:r>
      <w:r w:rsidRPr="00D65A37">
        <w:rPr>
          <w:spacing w:val="1"/>
          <w:sz w:val="24"/>
          <w:szCs w:val="24"/>
        </w:rPr>
        <w:t xml:space="preserve"> </w:t>
      </w:r>
      <w:r w:rsidRPr="00D65A37">
        <w:rPr>
          <w:sz w:val="24"/>
          <w:szCs w:val="24"/>
        </w:rPr>
        <w:t>Dasar</w:t>
      </w:r>
      <w:r w:rsidRPr="00D65A37">
        <w:rPr>
          <w:spacing w:val="1"/>
          <w:sz w:val="24"/>
          <w:szCs w:val="24"/>
        </w:rPr>
        <w:t xml:space="preserve"> </w:t>
      </w:r>
      <w:r w:rsidRPr="00D65A37">
        <w:rPr>
          <w:sz w:val="24"/>
          <w:szCs w:val="24"/>
        </w:rPr>
        <w:t>Negara</w:t>
      </w:r>
      <w:r w:rsidRPr="00D65A37">
        <w:rPr>
          <w:spacing w:val="1"/>
          <w:sz w:val="24"/>
          <w:szCs w:val="24"/>
        </w:rPr>
        <w:t xml:space="preserve"> </w:t>
      </w:r>
      <w:r w:rsidRPr="00D65A37">
        <w:rPr>
          <w:sz w:val="24"/>
          <w:szCs w:val="24"/>
        </w:rPr>
        <w:t>Republik</w:t>
      </w:r>
      <w:r w:rsidRPr="00D65A37">
        <w:rPr>
          <w:spacing w:val="1"/>
          <w:sz w:val="24"/>
          <w:szCs w:val="24"/>
        </w:rPr>
        <w:t xml:space="preserve"> </w:t>
      </w:r>
      <w:r w:rsidRPr="00D65A37">
        <w:rPr>
          <w:sz w:val="24"/>
          <w:szCs w:val="24"/>
        </w:rPr>
        <w:t>Indonesia</w:t>
      </w:r>
      <w:r w:rsidRPr="00D65A37">
        <w:rPr>
          <w:spacing w:val="1"/>
          <w:sz w:val="24"/>
          <w:szCs w:val="24"/>
        </w:rPr>
        <w:t xml:space="preserve"> </w:t>
      </w:r>
      <w:r w:rsidRPr="00D65A37">
        <w:rPr>
          <w:sz w:val="24"/>
          <w:szCs w:val="24"/>
        </w:rPr>
        <w:t>Tahun</w:t>
      </w:r>
      <w:r w:rsidRPr="00D65A37">
        <w:rPr>
          <w:spacing w:val="1"/>
          <w:sz w:val="24"/>
          <w:szCs w:val="24"/>
        </w:rPr>
        <w:t xml:space="preserve"> </w:t>
      </w:r>
      <w:r w:rsidRPr="00D65A37">
        <w:rPr>
          <w:sz w:val="24"/>
          <w:szCs w:val="24"/>
        </w:rPr>
        <w:t>1945</w:t>
      </w:r>
      <w:r w:rsidR="005D309E">
        <w:rPr>
          <w:sz w:val="24"/>
          <w:szCs w:val="24"/>
          <w:lang w:val="en-US"/>
        </w:rPr>
        <w:t xml:space="preserve"> Amandemen ke IV</w:t>
      </w:r>
    </w:p>
    <w:p w14:paraId="03F3EA84" w14:textId="61CE70B2" w:rsidR="00A01B6B" w:rsidRPr="00F27228" w:rsidRDefault="00A01B6B" w:rsidP="00F57613">
      <w:pPr>
        <w:pStyle w:val="ListParagraph"/>
        <w:numPr>
          <w:ilvl w:val="4"/>
          <w:numId w:val="2"/>
        </w:numPr>
        <w:tabs>
          <w:tab w:val="left" w:pos="2308"/>
        </w:tabs>
        <w:spacing w:before="1" w:line="480" w:lineRule="auto"/>
        <w:ind w:right="122"/>
        <w:jc w:val="both"/>
        <w:rPr>
          <w:sz w:val="24"/>
          <w:szCs w:val="24"/>
        </w:rPr>
      </w:pPr>
      <w:r w:rsidRPr="00F27228">
        <w:rPr>
          <w:sz w:val="24"/>
          <w:szCs w:val="24"/>
          <w:lang w:val="en-US"/>
        </w:rPr>
        <w:t>Kitab Undang – Undang Hukum Perdata</w:t>
      </w:r>
    </w:p>
    <w:p w14:paraId="141AB57B" w14:textId="5FB0DA8A" w:rsidR="00444CB0" w:rsidRPr="00F27228" w:rsidRDefault="00444CB0" w:rsidP="00F57613">
      <w:pPr>
        <w:pStyle w:val="ListParagraph"/>
        <w:numPr>
          <w:ilvl w:val="4"/>
          <w:numId w:val="2"/>
        </w:numPr>
        <w:tabs>
          <w:tab w:val="left" w:pos="2308"/>
        </w:tabs>
        <w:spacing w:line="480" w:lineRule="auto"/>
        <w:ind w:right="114"/>
        <w:jc w:val="both"/>
        <w:rPr>
          <w:sz w:val="24"/>
          <w:szCs w:val="24"/>
        </w:rPr>
      </w:pPr>
      <w:r w:rsidRPr="00F27228">
        <w:rPr>
          <w:sz w:val="24"/>
          <w:szCs w:val="24"/>
        </w:rPr>
        <w:t>Undang-Undang Nomor 10 Tahun 1998 tentang</w:t>
      </w:r>
      <w:r w:rsidRPr="00F27228">
        <w:rPr>
          <w:sz w:val="24"/>
          <w:szCs w:val="24"/>
          <w:lang w:val="en-US"/>
        </w:rPr>
        <w:t xml:space="preserve"> </w:t>
      </w:r>
      <w:r w:rsidRPr="00F27228">
        <w:rPr>
          <w:sz w:val="24"/>
          <w:szCs w:val="24"/>
          <w:lang w:val="en-US"/>
        </w:rPr>
        <w:lastRenderedPageBreak/>
        <w:t xml:space="preserve">perubahan atas Undang-Undang Nomor 7 Tahun 1992 tentang </w:t>
      </w:r>
      <w:r w:rsidRPr="00F27228">
        <w:rPr>
          <w:sz w:val="24"/>
          <w:szCs w:val="24"/>
        </w:rPr>
        <w:t>Perbankan</w:t>
      </w:r>
    </w:p>
    <w:p w14:paraId="274108A5" w14:textId="4A85EA72" w:rsidR="007650A3" w:rsidRPr="00F27228" w:rsidRDefault="00935EC5" w:rsidP="0080636E">
      <w:pPr>
        <w:pStyle w:val="ListParagraph"/>
        <w:numPr>
          <w:ilvl w:val="4"/>
          <w:numId w:val="2"/>
        </w:numPr>
        <w:tabs>
          <w:tab w:val="left" w:pos="2308"/>
        </w:tabs>
        <w:spacing w:line="480" w:lineRule="auto"/>
        <w:ind w:right="114"/>
        <w:jc w:val="both"/>
        <w:rPr>
          <w:sz w:val="24"/>
          <w:szCs w:val="24"/>
        </w:rPr>
      </w:pPr>
      <w:r w:rsidRPr="00F27228">
        <w:rPr>
          <w:sz w:val="24"/>
          <w:szCs w:val="24"/>
        </w:rPr>
        <w:t>Peraturan  Menteri  Keuangan  Republik  Indonesia  Nomor    27/PMK.06/2016 Tentang Petunjuk Pelaksanaan Lelang</w:t>
      </w:r>
      <w:r w:rsidR="007650A3" w:rsidRPr="00F27228">
        <w:rPr>
          <w:sz w:val="24"/>
          <w:szCs w:val="24"/>
        </w:rPr>
        <w:t>.</w:t>
      </w:r>
    </w:p>
    <w:p w14:paraId="0411F022" w14:textId="6C126909" w:rsidR="00D65A37" w:rsidRPr="009A6665" w:rsidRDefault="00930662" w:rsidP="009A6665">
      <w:pPr>
        <w:pStyle w:val="ListParagraph"/>
        <w:numPr>
          <w:ilvl w:val="3"/>
          <w:numId w:val="2"/>
        </w:numPr>
        <w:tabs>
          <w:tab w:val="left" w:pos="1947"/>
        </w:tabs>
        <w:spacing w:before="90" w:line="480" w:lineRule="auto"/>
        <w:ind w:right="115"/>
        <w:jc w:val="both"/>
        <w:rPr>
          <w:sz w:val="24"/>
          <w:szCs w:val="24"/>
        </w:rPr>
      </w:pPr>
      <w:r w:rsidRPr="00D65A37">
        <w:rPr>
          <w:sz w:val="24"/>
          <w:szCs w:val="24"/>
        </w:rPr>
        <w:t>Bahan hukum sekunder, yaitu mengenai bahan-bahan yang berkaitan dengan bahan hukum primer dan dapat membantu menganalisis dan memahami bahan hukum primer berupa buku-buku ilmiah karya pakar-pakar hukum yang memiliki relevansi dan korelasi dengan masalah yang akan diteliti oleh penulis.</w:t>
      </w:r>
    </w:p>
    <w:p w14:paraId="3F35FF33" w14:textId="47FAFB4B" w:rsidR="00D65A37" w:rsidRDefault="00930662" w:rsidP="00F57613">
      <w:pPr>
        <w:pStyle w:val="ListParagraph"/>
        <w:numPr>
          <w:ilvl w:val="3"/>
          <w:numId w:val="2"/>
        </w:numPr>
        <w:tabs>
          <w:tab w:val="left" w:pos="1947"/>
        </w:tabs>
        <w:spacing w:before="90" w:line="480" w:lineRule="auto"/>
        <w:ind w:right="115"/>
        <w:jc w:val="both"/>
        <w:rPr>
          <w:sz w:val="24"/>
          <w:szCs w:val="24"/>
        </w:rPr>
      </w:pPr>
      <w:r w:rsidRPr="00D65A37">
        <w:rPr>
          <w:sz w:val="24"/>
          <w:szCs w:val="24"/>
        </w:rPr>
        <w:t>Bahan hukum tersier, yaitu bahan hukum yang mendukung bahan</w:t>
      </w:r>
      <w:r w:rsidRPr="00D65A37">
        <w:rPr>
          <w:spacing w:val="1"/>
          <w:sz w:val="24"/>
          <w:szCs w:val="24"/>
        </w:rPr>
        <w:t xml:space="preserve"> </w:t>
      </w:r>
      <w:r w:rsidRPr="00D65A37">
        <w:rPr>
          <w:sz w:val="24"/>
          <w:szCs w:val="24"/>
        </w:rPr>
        <w:t>hukum primer dan bahan hukum sekunder. Seperti kamus-kamus</w:t>
      </w:r>
      <w:r w:rsidRPr="00D65A37">
        <w:rPr>
          <w:spacing w:val="1"/>
          <w:sz w:val="24"/>
          <w:szCs w:val="24"/>
        </w:rPr>
        <w:t xml:space="preserve"> </w:t>
      </w:r>
      <w:r w:rsidRPr="00D65A37">
        <w:rPr>
          <w:sz w:val="24"/>
          <w:szCs w:val="24"/>
        </w:rPr>
        <w:t>hukum, ensiklopedia, situs internet dan bahan lainnya yang dapat</w:t>
      </w:r>
      <w:r w:rsidRPr="00D65A37">
        <w:rPr>
          <w:spacing w:val="1"/>
          <w:sz w:val="24"/>
          <w:szCs w:val="24"/>
        </w:rPr>
        <w:t xml:space="preserve"> </w:t>
      </w:r>
      <w:r w:rsidRPr="00D65A37">
        <w:rPr>
          <w:sz w:val="24"/>
          <w:szCs w:val="24"/>
        </w:rPr>
        <w:t>menjadi</w:t>
      </w:r>
      <w:r w:rsidRPr="00D65A37">
        <w:rPr>
          <w:spacing w:val="-1"/>
          <w:sz w:val="24"/>
          <w:szCs w:val="24"/>
        </w:rPr>
        <w:t xml:space="preserve"> </w:t>
      </w:r>
      <w:r w:rsidRPr="00D65A37">
        <w:rPr>
          <w:sz w:val="24"/>
          <w:szCs w:val="24"/>
        </w:rPr>
        <w:t>sumber informasi mengenai skripsi ini.</w:t>
      </w:r>
    </w:p>
    <w:p w14:paraId="6EB400D7" w14:textId="77777777" w:rsidR="007650A3" w:rsidRPr="007650A3" w:rsidRDefault="00444CB0" w:rsidP="007650A3">
      <w:pPr>
        <w:pStyle w:val="ListParagraph"/>
        <w:numPr>
          <w:ilvl w:val="3"/>
          <w:numId w:val="2"/>
        </w:numPr>
        <w:tabs>
          <w:tab w:val="left" w:pos="1947"/>
        </w:tabs>
        <w:spacing w:before="90" w:line="480" w:lineRule="auto"/>
        <w:ind w:right="115"/>
        <w:jc w:val="both"/>
        <w:rPr>
          <w:sz w:val="24"/>
          <w:szCs w:val="24"/>
        </w:rPr>
      </w:pPr>
      <w:r>
        <w:rPr>
          <w:sz w:val="24"/>
          <w:szCs w:val="24"/>
          <w:lang w:val="en-US"/>
        </w:rPr>
        <w:t>Kepustakaan Elektronik</w:t>
      </w:r>
    </w:p>
    <w:p w14:paraId="5747961E" w14:textId="13961CBF" w:rsidR="00526652" w:rsidRDefault="007650A3" w:rsidP="00526652">
      <w:pPr>
        <w:pStyle w:val="ListParagraph"/>
        <w:tabs>
          <w:tab w:val="left" w:pos="1947"/>
        </w:tabs>
        <w:spacing w:before="90" w:line="480" w:lineRule="auto"/>
        <w:ind w:left="2250" w:right="115" w:firstLine="0"/>
        <w:jc w:val="both"/>
        <w:rPr>
          <w:sz w:val="24"/>
          <w:szCs w:val="24"/>
        </w:rPr>
      </w:pPr>
      <w:r>
        <w:rPr>
          <w:sz w:val="24"/>
          <w:szCs w:val="24"/>
          <w:lang w:val="en-US"/>
        </w:rPr>
        <w:t>P</w:t>
      </w:r>
      <w:r w:rsidR="00444CB0" w:rsidRPr="007650A3">
        <w:rPr>
          <w:sz w:val="24"/>
          <w:szCs w:val="24"/>
        </w:rPr>
        <w:t>ada penelitian ini juga peneliti mengumpulkan dan melakukan</w:t>
      </w:r>
      <w:r>
        <w:rPr>
          <w:sz w:val="24"/>
          <w:szCs w:val="24"/>
        </w:rPr>
        <w:t xml:space="preserve"> </w:t>
      </w:r>
      <w:r w:rsidR="00444CB0" w:rsidRPr="007650A3">
        <w:rPr>
          <w:sz w:val="24"/>
          <w:szCs w:val="24"/>
        </w:rPr>
        <w:t>penelitian terhadap literatur dan sumber terkait melalui media internet.</w:t>
      </w:r>
    </w:p>
    <w:p w14:paraId="2B49A705" w14:textId="77777777" w:rsidR="00785354" w:rsidRPr="00526652" w:rsidRDefault="00785354" w:rsidP="00526652">
      <w:pPr>
        <w:pStyle w:val="ListParagraph"/>
        <w:tabs>
          <w:tab w:val="left" w:pos="1947"/>
        </w:tabs>
        <w:spacing w:before="90" w:line="480" w:lineRule="auto"/>
        <w:ind w:left="2250" w:right="115" w:firstLine="0"/>
        <w:jc w:val="both"/>
        <w:rPr>
          <w:sz w:val="24"/>
          <w:szCs w:val="24"/>
        </w:rPr>
      </w:pPr>
    </w:p>
    <w:p w14:paraId="0B314C23" w14:textId="77777777" w:rsidR="00310FA9" w:rsidRDefault="00573974" w:rsidP="00310FA9">
      <w:pPr>
        <w:pStyle w:val="Heading1"/>
        <w:numPr>
          <w:ilvl w:val="1"/>
          <w:numId w:val="2"/>
        </w:numPr>
        <w:tabs>
          <w:tab w:val="left" w:pos="1227"/>
        </w:tabs>
        <w:spacing w:before="5" w:line="480" w:lineRule="auto"/>
        <w:ind w:hanging="361"/>
        <w:jc w:val="both"/>
      </w:pPr>
      <w:bookmarkStart w:id="7" w:name="_TOC_250003"/>
      <w:r w:rsidRPr="00D65A37">
        <w:lastRenderedPageBreak/>
        <w:t>Teknik</w:t>
      </w:r>
      <w:r w:rsidRPr="00D65A37">
        <w:rPr>
          <w:spacing w:val="-2"/>
        </w:rPr>
        <w:t xml:space="preserve"> </w:t>
      </w:r>
      <w:r w:rsidRPr="00D65A37">
        <w:t>Pengumpulan</w:t>
      </w:r>
      <w:r w:rsidRPr="00D65A37">
        <w:rPr>
          <w:spacing w:val="-2"/>
        </w:rPr>
        <w:t xml:space="preserve"> </w:t>
      </w:r>
      <w:bookmarkEnd w:id="7"/>
      <w:r w:rsidRPr="00D65A37">
        <w:t>Data</w:t>
      </w:r>
    </w:p>
    <w:p w14:paraId="3FDB42DB" w14:textId="77777777" w:rsidR="007650A3" w:rsidRDefault="00573974" w:rsidP="007650A3">
      <w:pPr>
        <w:pStyle w:val="Heading1"/>
        <w:tabs>
          <w:tab w:val="left" w:pos="1227"/>
        </w:tabs>
        <w:spacing w:before="5" w:line="480" w:lineRule="auto"/>
        <w:ind w:left="720"/>
        <w:jc w:val="both"/>
      </w:pPr>
      <w:r w:rsidRPr="00310FA9">
        <w:rPr>
          <w:b w:val="0"/>
        </w:rPr>
        <w:t>Studi</w:t>
      </w:r>
      <w:r w:rsidRPr="00310FA9">
        <w:rPr>
          <w:b w:val="0"/>
          <w:spacing w:val="-1"/>
        </w:rPr>
        <w:t xml:space="preserve"> </w:t>
      </w:r>
      <w:r w:rsidRPr="00310FA9">
        <w:rPr>
          <w:b w:val="0"/>
        </w:rPr>
        <w:t>Dokumen</w:t>
      </w:r>
      <w:r w:rsidR="00930662" w:rsidRPr="00310FA9">
        <w:rPr>
          <w:b w:val="0"/>
        </w:rPr>
        <w:t xml:space="preserve"> </w:t>
      </w:r>
    </w:p>
    <w:p w14:paraId="42895DAF" w14:textId="59A08EEB" w:rsidR="00310FA9" w:rsidRDefault="00930662" w:rsidP="007650A3">
      <w:pPr>
        <w:pStyle w:val="Heading1"/>
        <w:tabs>
          <w:tab w:val="left" w:pos="1227"/>
        </w:tabs>
        <w:spacing w:before="5" w:line="480" w:lineRule="auto"/>
        <w:ind w:left="720"/>
        <w:jc w:val="both"/>
        <w:rPr>
          <w:b w:val="0"/>
          <w:lang w:val="en-US"/>
        </w:rPr>
      </w:pPr>
      <w:r w:rsidRPr="00D65A37">
        <w:rPr>
          <w:b w:val="0"/>
        </w:rPr>
        <w:t xml:space="preserve">       </w:t>
      </w:r>
      <w:r w:rsidR="00573974" w:rsidRPr="00D65A37">
        <w:rPr>
          <w:b w:val="0"/>
        </w:rPr>
        <w:t>Teknik pengumpulan data yang dilakukan melalui penelaahan data</w:t>
      </w:r>
      <w:r w:rsidR="00573974" w:rsidRPr="00D65A37">
        <w:rPr>
          <w:b w:val="0"/>
          <w:spacing w:val="1"/>
        </w:rPr>
        <w:t xml:space="preserve"> </w:t>
      </w:r>
      <w:r w:rsidR="00573974" w:rsidRPr="00D65A37">
        <w:rPr>
          <w:b w:val="0"/>
        </w:rPr>
        <w:t>yang penulis kumpulkan dengan cara membaca, mencatat dan mengutip</w:t>
      </w:r>
      <w:r w:rsidR="00573974" w:rsidRPr="00D65A37">
        <w:rPr>
          <w:b w:val="0"/>
          <w:spacing w:val="-57"/>
        </w:rPr>
        <w:t xml:space="preserve"> </w:t>
      </w:r>
      <w:r w:rsidR="00573974" w:rsidRPr="00D65A37">
        <w:rPr>
          <w:b w:val="0"/>
        </w:rPr>
        <w:t>dari buku-buku dan peraturan perundang-undangan</w:t>
      </w:r>
      <w:r w:rsidR="007C596E" w:rsidRPr="00D65A37">
        <w:rPr>
          <w:b w:val="0"/>
          <w:lang w:val="en-US"/>
        </w:rPr>
        <w:t xml:space="preserve"> </w:t>
      </w:r>
      <w:r w:rsidR="007C596E" w:rsidRPr="00D65A37">
        <w:rPr>
          <w:b w:val="0"/>
          <w:lang w:val="en-US"/>
        </w:rPr>
        <w:fldChar w:fldCharType="begin" w:fldLock="1"/>
      </w:r>
      <w:r w:rsidR="007C596E" w:rsidRPr="00D65A37">
        <w:rPr>
          <w:b w:val="0"/>
          <w:lang w:val="en-US"/>
        </w:rPr>
        <w:instrText>ADDIN CSL_CITATION {"citationItems":[{"id":"ITEM-1","itemData":{"ISBN":"9794502057","author":[{"dropping-particle":"","family":"Rony","given":"Hanitijio","non-dropping-particle":"","parse-names":false,"suffix":""}],"edition":"4","id":"ITEM-1","issued":{"date-parts":[["1994"]]},"number-of-pages":"167","publisher":"Ghalia Indonesia","publisher-place":"Jakarta","title":"Metodologi Penelitian Hukum dan Jurimetri","type":"book"},"locator":"52","uris":["http://www.mendeley.com/documents/?uuid=a021f314-45f7-4ced-8398-57b691665531"]}],"mendeley":{"formattedCitation":"(Rony, 1994, hal. 52)","plainTextFormattedCitation":"(Rony, 1994, hal. 52)","previouslyFormattedCitation":"(Rony, 1994, hal. 52)"},"properties":{"noteIndex":0},"schema":"https://github.com/citation-style-language/schema/raw/master/csl-citation.json"}</w:instrText>
      </w:r>
      <w:r w:rsidR="007C596E" w:rsidRPr="00D65A37">
        <w:rPr>
          <w:b w:val="0"/>
          <w:lang w:val="en-US"/>
        </w:rPr>
        <w:fldChar w:fldCharType="separate"/>
      </w:r>
      <w:r w:rsidR="007C596E" w:rsidRPr="00D65A37">
        <w:rPr>
          <w:b w:val="0"/>
          <w:noProof/>
          <w:lang w:val="en-US"/>
        </w:rPr>
        <w:t>(Rony, 1994, hal. 52)</w:t>
      </w:r>
      <w:r w:rsidR="007C596E" w:rsidRPr="00D65A37">
        <w:rPr>
          <w:b w:val="0"/>
          <w:lang w:val="en-US"/>
        </w:rPr>
        <w:fldChar w:fldCharType="end"/>
      </w:r>
      <w:r w:rsidR="00D65A37">
        <w:rPr>
          <w:b w:val="0"/>
        </w:rPr>
        <w:t xml:space="preserve">. </w:t>
      </w:r>
      <w:r w:rsidR="00573974" w:rsidRPr="00D65A37">
        <w:rPr>
          <w:b w:val="0"/>
        </w:rPr>
        <w:t>Yang sesuai dengan permasalahan yang dilalukan secara diteliti</w:t>
      </w:r>
      <w:r w:rsidR="00573974" w:rsidRPr="00D65A37">
        <w:rPr>
          <w:b w:val="0"/>
          <w:spacing w:val="1"/>
        </w:rPr>
        <w:t xml:space="preserve"> </w:t>
      </w:r>
      <w:r w:rsidR="00573974" w:rsidRPr="00D65A37">
        <w:rPr>
          <w:b w:val="0"/>
        </w:rPr>
        <w:t>oleh</w:t>
      </w:r>
      <w:r w:rsidR="00573974" w:rsidRPr="00D65A37">
        <w:rPr>
          <w:b w:val="0"/>
          <w:spacing w:val="-1"/>
        </w:rPr>
        <w:t xml:space="preserve"> </w:t>
      </w:r>
      <w:r w:rsidR="00573974" w:rsidRPr="00D65A37">
        <w:rPr>
          <w:b w:val="0"/>
        </w:rPr>
        <w:t>penulis.</w:t>
      </w:r>
      <w:r w:rsidR="000E1B71" w:rsidRPr="00D65A37">
        <w:rPr>
          <w:b w:val="0"/>
          <w:lang w:val="en-US"/>
        </w:rPr>
        <w:t xml:space="preserve"> </w:t>
      </w:r>
      <w:r w:rsidR="0008296B" w:rsidRPr="00D65A37">
        <w:rPr>
          <w:b w:val="0"/>
          <w:lang w:val="en-US"/>
        </w:rPr>
        <w:t xml:space="preserve"> </w:t>
      </w:r>
    </w:p>
    <w:p w14:paraId="379BB248" w14:textId="77777777" w:rsidR="00D027EB" w:rsidRPr="007650A3" w:rsidRDefault="00D027EB" w:rsidP="007650A3">
      <w:pPr>
        <w:pStyle w:val="Heading1"/>
        <w:tabs>
          <w:tab w:val="left" w:pos="1227"/>
        </w:tabs>
        <w:spacing w:before="5" w:line="480" w:lineRule="auto"/>
        <w:ind w:left="720"/>
        <w:jc w:val="both"/>
      </w:pPr>
    </w:p>
    <w:p w14:paraId="2ECBF178" w14:textId="77777777" w:rsidR="00930662" w:rsidRPr="00D65A37" w:rsidRDefault="00573974" w:rsidP="00F57613">
      <w:pPr>
        <w:pStyle w:val="Heading1"/>
        <w:numPr>
          <w:ilvl w:val="1"/>
          <w:numId w:val="2"/>
        </w:numPr>
        <w:tabs>
          <w:tab w:val="left" w:pos="1227"/>
        </w:tabs>
        <w:spacing w:before="5" w:line="480" w:lineRule="auto"/>
        <w:ind w:hanging="361"/>
        <w:jc w:val="both"/>
      </w:pPr>
      <w:r w:rsidRPr="00D65A37">
        <w:t>Alat</w:t>
      </w:r>
      <w:r w:rsidRPr="00D65A37">
        <w:rPr>
          <w:spacing w:val="-4"/>
        </w:rPr>
        <w:t xml:space="preserve"> </w:t>
      </w:r>
      <w:r w:rsidRPr="00D65A37">
        <w:t>Pengumpul</w:t>
      </w:r>
      <w:r w:rsidRPr="00D65A37">
        <w:rPr>
          <w:spacing w:val="-2"/>
        </w:rPr>
        <w:t xml:space="preserve"> </w:t>
      </w:r>
      <w:r w:rsidRPr="00D65A37">
        <w:t>Data</w:t>
      </w:r>
    </w:p>
    <w:p w14:paraId="02C8A16C" w14:textId="77777777" w:rsidR="00286CEA" w:rsidRDefault="00930662" w:rsidP="00286CEA">
      <w:pPr>
        <w:pStyle w:val="Heading1"/>
        <w:tabs>
          <w:tab w:val="left" w:pos="1227"/>
        </w:tabs>
        <w:spacing w:before="5" w:line="480" w:lineRule="auto"/>
        <w:ind w:left="720"/>
        <w:jc w:val="both"/>
        <w:rPr>
          <w:b w:val="0"/>
        </w:rPr>
      </w:pPr>
      <w:r w:rsidRPr="00D65A37">
        <w:t xml:space="preserve">    </w:t>
      </w:r>
      <w:r w:rsidRPr="00D65A37">
        <w:rPr>
          <w:b w:val="0"/>
        </w:rPr>
        <w:t xml:space="preserve">  </w:t>
      </w:r>
      <w:r w:rsidR="00573974" w:rsidRPr="00D65A37">
        <w:rPr>
          <w:b w:val="0"/>
        </w:rPr>
        <w:t>Untuk</w:t>
      </w:r>
      <w:r w:rsidR="00573974" w:rsidRPr="00D65A37">
        <w:rPr>
          <w:b w:val="0"/>
          <w:spacing w:val="1"/>
        </w:rPr>
        <w:t xml:space="preserve"> </w:t>
      </w:r>
      <w:r w:rsidR="00573974" w:rsidRPr="00D65A37">
        <w:rPr>
          <w:b w:val="0"/>
        </w:rPr>
        <w:t>memperoleh</w:t>
      </w:r>
      <w:r w:rsidR="00573974" w:rsidRPr="00D65A37">
        <w:rPr>
          <w:b w:val="0"/>
          <w:spacing w:val="1"/>
        </w:rPr>
        <w:t xml:space="preserve"> </w:t>
      </w:r>
      <w:r w:rsidR="00573974" w:rsidRPr="00D65A37">
        <w:rPr>
          <w:b w:val="0"/>
        </w:rPr>
        <w:t>data</w:t>
      </w:r>
      <w:r w:rsidR="00573974" w:rsidRPr="00D65A37">
        <w:rPr>
          <w:b w:val="0"/>
          <w:spacing w:val="1"/>
        </w:rPr>
        <w:t xml:space="preserve"> </w:t>
      </w:r>
      <w:r w:rsidR="00573974" w:rsidRPr="00D65A37">
        <w:rPr>
          <w:b w:val="0"/>
        </w:rPr>
        <w:t>yang</w:t>
      </w:r>
      <w:r w:rsidR="00573974" w:rsidRPr="00D65A37">
        <w:rPr>
          <w:b w:val="0"/>
          <w:spacing w:val="1"/>
        </w:rPr>
        <w:t xml:space="preserve"> </w:t>
      </w:r>
      <w:r w:rsidR="00573974" w:rsidRPr="00D65A37">
        <w:rPr>
          <w:b w:val="0"/>
        </w:rPr>
        <w:t>diperlukan</w:t>
      </w:r>
      <w:r w:rsidR="00573974" w:rsidRPr="00D65A37">
        <w:rPr>
          <w:b w:val="0"/>
          <w:spacing w:val="1"/>
        </w:rPr>
        <w:t xml:space="preserve"> </w:t>
      </w:r>
      <w:r w:rsidR="00573974" w:rsidRPr="00D65A37">
        <w:rPr>
          <w:b w:val="0"/>
        </w:rPr>
        <w:t>untuk</w:t>
      </w:r>
      <w:r w:rsidR="00573974" w:rsidRPr="00D65A37">
        <w:rPr>
          <w:b w:val="0"/>
          <w:spacing w:val="1"/>
        </w:rPr>
        <w:t xml:space="preserve"> </w:t>
      </w:r>
      <w:r w:rsidR="00573974" w:rsidRPr="00D65A37">
        <w:rPr>
          <w:b w:val="0"/>
        </w:rPr>
        <w:t>menunjang</w:t>
      </w:r>
      <w:r w:rsidR="00573974" w:rsidRPr="00D65A37">
        <w:rPr>
          <w:b w:val="0"/>
          <w:spacing w:val="1"/>
        </w:rPr>
        <w:t xml:space="preserve"> </w:t>
      </w:r>
      <w:r w:rsidR="00573974" w:rsidRPr="00D65A37">
        <w:rPr>
          <w:b w:val="0"/>
        </w:rPr>
        <w:t>penelitian</w:t>
      </w:r>
      <w:r w:rsidR="00573974" w:rsidRPr="00D65A37">
        <w:rPr>
          <w:b w:val="0"/>
          <w:spacing w:val="-1"/>
        </w:rPr>
        <w:t xml:space="preserve"> </w:t>
      </w:r>
      <w:r w:rsidR="00573974" w:rsidRPr="00D65A37">
        <w:rPr>
          <w:b w:val="0"/>
        </w:rPr>
        <w:t>ini, maka</w:t>
      </w:r>
      <w:r w:rsidR="00573974" w:rsidRPr="00D65A37">
        <w:rPr>
          <w:b w:val="0"/>
          <w:spacing w:val="-2"/>
        </w:rPr>
        <w:t xml:space="preserve"> </w:t>
      </w:r>
      <w:r w:rsidR="00573974" w:rsidRPr="00D65A37">
        <w:rPr>
          <w:b w:val="0"/>
        </w:rPr>
        <w:t>dilakukan</w:t>
      </w:r>
      <w:r w:rsidR="00573974" w:rsidRPr="00D65A37">
        <w:rPr>
          <w:b w:val="0"/>
          <w:spacing w:val="-1"/>
        </w:rPr>
        <w:t xml:space="preserve"> </w:t>
      </w:r>
      <w:r w:rsidR="00573974" w:rsidRPr="00D65A37">
        <w:rPr>
          <w:b w:val="0"/>
        </w:rPr>
        <w:t>dengan dua</w:t>
      </w:r>
      <w:r w:rsidR="00573974" w:rsidRPr="00D65A37">
        <w:rPr>
          <w:b w:val="0"/>
          <w:spacing w:val="-1"/>
        </w:rPr>
        <w:t xml:space="preserve"> </w:t>
      </w:r>
      <w:r w:rsidR="00573974" w:rsidRPr="00D65A37">
        <w:rPr>
          <w:b w:val="0"/>
        </w:rPr>
        <w:t>cara,</w:t>
      </w:r>
      <w:r w:rsidR="00573974" w:rsidRPr="00D65A37">
        <w:rPr>
          <w:b w:val="0"/>
          <w:spacing w:val="3"/>
        </w:rPr>
        <w:t xml:space="preserve"> </w:t>
      </w:r>
      <w:r w:rsidR="00573974" w:rsidRPr="00D65A37">
        <w:rPr>
          <w:b w:val="0"/>
        </w:rPr>
        <w:t>yaitu :</w:t>
      </w:r>
    </w:p>
    <w:p w14:paraId="35EA88B1" w14:textId="77777777" w:rsidR="007650A3" w:rsidRDefault="00573974" w:rsidP="007650A3">
      <w:pPr>
        <w:pStyle w:val="Heading1"/>
        <w:tabs>
          <w:tab w:val="left" w:pos="1227"/>
        </w:tabs>
        <w:spacing w:before="5" w:line="480" w:lineRule="auto"/>
        <w:ind w:left="720"/>
        <w:jc w:val="both"/>
        <w:rPr>
          <w:b w:val="0"/>
        </w:rPr>
      </w:pPr>
      <w:r w:rsidRPr="00D65A37">
        <w:rPr>
          <w:b w:val="0"/>
        </w:rPr>
        <w:t>Data</w:t>
      </w:r>
      <w:r w:rsidRPr="00D65A37">
        <w:rPr>
          <w:b w:val="0"/>
          <w:spacing w:val="-3"/>
        </w:rPr>
        <w:t xml:space="preserve"> </w:t>
      </w:r>
      <w:r w:rsidRPr="00D65A37">
        <w:rPr>
          <w:b w:val="0"/>
        </w:rPr>
        <w:t>Kepustakaan</w:t>
      </w:r>
      <w:r w:rsidR="00930662" w:rsidRPr="00D65A37">
        <w:rPr>
          <w:b w:val="0"/>
        </w:rPr>
        <w:t xml:space="preserve"> </w:t>
      </w:r>
    </w:p>
    <w:p w14:paraId="312A269A" w14:textId="018ABC01" w:rsidR="00B13BA2" w:rsidRDefault="00930662" w:rsidP="007650A3">
      <w:pPr>
        <w:pStyle w:val="Heading1"/>
        <w:tabs>
          <w:tab w:val="left" w:pos="1227"/>
        </w:tabs>
        <w:spacing w:before="5" w:line="480" w:lineRule="auto"/>
        <w:ind w:left="720"/>
        <w:jc w:val="both"/>
        <w:rPr>
          <w:b w:val="0"/>
        </w:rPr>
      </w:pPr>
      <w:r w:rsidRPr="00D65A37">
        <w:rPr>
          <w:b w:val="0"/>
        </w:rPr>
        <w:t xml:space="preserve">       </w:t>
      </w:r>
      <w:r w:rsidR="00573974" w:rsidRPr="00D65A37">
        <w:rPr>
          <w:b w:val="0"/>
        </w:rPr>
        <w:t>Penulis</w:t>
      </w:r>
      <w:r w:rsidR="00573974" w:rsidRPr="00D65A37">
        <w:rPr>
          <w:b w:val="0"/>
          <w:spacing w:val="1"/>
        </w:rPr>
        <w:t xml:space="preserve"> </w:t>
      </w:r>
      <w:r w:rsidR="00573974" w:rsidRPr="00D65A37">
        <w:rPr>
          <w:b w:val="0"/>
        </w:rPr>
        <w:t>dalam</w:t>
      </w:r>
      <w:r w:rsidR="00573974" w:rsidRPr="00D65A37">
        <w:rPr>
          <w:b w:val="0"/>
          <w:spacing w:val="1"/>
        </w:rPr>
        <w:t xml:space="preserve"> </w:t>
      </w:r>
      <w:r w:rsidR="00573974" w:rsidRPr="00D65A37">
        <w:rPr>
          <w:b w:val="0"/>
        </w:rPr>
        <w:t>melakukan</w:t>
      </w:r>
      <w:r w:rsidR="00573974" w:rsidRPr="00D65A37">
        <w:rPr>
          <w:b w:val="0"/>
          <w:spacing w:val="1"/>
        </w:rPr>
        <w:t xml:space="preserve"> </w:t>
      </w:r>
      <w:r w:rsidR="00573974" w:rsidRPr="00D65A37">
        <w:rPr>
          <w:b w:val="0"/>
        </w:rPr>
        <w:t>pengumpulan</w:t>
      </w:r>
      <w:r w:rsidR="00573974" w:rsidRPr="00D65A37">
        <w:rPr>
          <w:b w:val="0"/>
          <w:spacing w:val="1"/>
        </w:rPr>
        <w:t xml:space="preserve"> </w:t>
      </w:r>
      <w:r w:rsidR="00573974" w:rsidRPr="00D65A37">
        <w:rPr>
          <w:b w:val="0"/>
        </w:rPr>
        <w:t>data</w:t>
      </w:r>
      <w:r w:rsidR="00573974" w:rsidRPr="00D65A37">
        <w:rPr>
          <w:b w:val="0"/>
          <w:spacing w:val="1"/>
        </w:rPr>
        <w:t xml:space="preserve"> </w:t>
      </w:r>
      <w:r w:rsidR="00573974" w:rsidRPr="00D65A37">
        <w:rPr>
          <w:b w:val="0"/>
        </w:rPr>
        <w:t>adalah</w:t>
      </w:r>
      <w:r w:rsidR="00573974" w:rsidRPr="00D65A37">
        <w:rPr>
          <w:b w:val="0"/>
          <w:spacing w:val="1"/>
        </w:rPr>
        <w:t xml:space="preserve"> </w:t>
      </w:r>
      <w:r w:rsidR="00573974" w:rsidRPr="00D65A37">
        <w:rPr>
          <w:b w:val="0"/>
        </w:rPr>
        <w:t>dengan</w:t>
      </w:r>
      <w:r w:rsidR="00573974" w:rsidRPr="00D65A37">
        <w:rPr>
          <w:b w:val="0"/>
          <w:spacing w:val="60"/>
        </w:rPr>
        <w:t xml:space="preserve"> </w:t>
      </w:r>
      <w:r w:rsidR="00573974" w:rsidRPr="00D65A37">
        <w:rPr>
          <w:b w:val="0"/>
        </w:rPr>
        <w:t>cara</w:t>
      </w:r>
      <w:r w:rsidR="00573974" w:rsidRPr="00D65A37">
        <w:rPr>
          <w:b w:val="0"/>
          <w:spacing w:val="1"/>
        </w:rPr>
        <w:t xml:space="preserve"> </w:t>
      </w:r>
      <w:r w:rsidR="00573974" w:rsidRPr="00D65A37">
        <w:rPr>
          <w:b w:val="0"/>
        </w:rPr>
        <w:t>melalui</w:t>
      </w:r>
      <w:r w:rsidR="00573974" w:rsidRPr="00D65A37">
        <w:rPr>
          <w:b w:val="0"/>
          <w:spacing w:val="1"/>
        </w:rPr>
        <w:t xml:space="preserve"> </w:t>
      </w:r>
      <w:r w:rsidR="00573974" w:rsidRPr="00D65A37">
        <w:rPr>
          <w:b w:val="0"/>
        </w:rPr>
        <w:t>data</w:t>
      </w:r>
      <w:r w:rsidR="00573974" w:rsidRPr="00D65A37">
        <w:rPr>
          <w:b w:val="0"/>
          <w:spacing w:val="1"/>
        </w:rPr>
        <w:t xml:space="preserve"> </w:t>
      </w:r>
      <w:r w:rsidR="00573974" w:rsidRPr="00D65A37">
        <w:rPr>
          <w:b w:val="0"/>
        </w:rPr>
        <w:t>kepustakaan</w:t>
      </w:r>
      <w:r w:rsidR="00573974" w:rsidRPr="00D65A37">
        <w:rPr>
          <w:b w:val="0"/>
          <w:spacing w:val="1"/>
        </w:rPr>
        <w:t xml:space="preserve"> </w:t>
      </w:r>
      <w:r w:rsidR="00573974" w:rsidRPr="00D65A37">
        <w:rPr>
          <w:b w:val="0"/>
        </w:rPr>
        <w:t>dengan</w:t>
      </w:r>
      <w:r w:rsidR="00573974" w:rsidRPr="00D65A37">
        <w:rPr>
          <w:b w:val="0"/>
          <w:spacing w:val="1"/>
        </w:rPr>
        <w:t xml:space="preserve"> </w:t>
      </w:r>
      <w:r w:rsidR="00573974" w:rsidRPr="00D65A37">
        <w:rPr>
          <w:b w:val="0"/>
        </w:rPr>
        <w:t>menggunakan</w:t>
      </w:r>
      <w:r w:rsidR="00573974" w:rsidRPr="00D65A37">
        <w:rPr>
          <w:b w:val="0"/>
          <w:spacing w:val="1"/>
        </w:rPr>
        <w:t xml:space="preserve"> </w:t>
      </w:r>
      <w:r w:rsidR="00573974" w:rsidRPr="00D65A37">
        <w:rPr>
          <w:b w:val="0"/>
        </w:rPr>
        <w:t>alat</w:t>
      </w:r>
      <w:r w:rsidR="00573974" w:rsidRPr="00D65A37">
        <w:rPr>
          <w:b w:val="0"/>
          <w:spacing w:val="1"/>
        </w:rPr>
        <w:t xml:space="preserve"> </w:t>
      </w:r>
      <w:r w:rsidR="00573974" w:rsidRPr="00D65A37">
        <w:rPr>
          <w:b w:val="0"/>
        </w:rPr>
        <w:t>tulis</w:t>
      </w:r>
      <w:r w:rsidR="00573974" w:rsidRPr="00D65A37">
        <w:rPr>
          <w:b w:val="0"/>
          <w:spacing w:val="61"/>
        </w:rPr>
        <w:t xml:space="preserve"> </w:t>
      </w:r>
      <w:r w:rsidR="00573974" w:rsidRPr="00D65A37">
        <w:rPr>
          <w:b w:val="0"/>
        </w:rPr>
        <w:t>untuk</w:t>
      </w:r>
      <w:r w:rsidR="00573974" w:rsidRPr="00D65A37">
        <w:rPr>
          <w:b w:val="0"/>
          <w:spacing w:val="-57"/>
        </w:rPr>
        <w:t xml:space="preserve"> </w:t>
      </w:r>
      <w:r w:rsidR="00573974" w:rsidRPr="00D65A37">
        <w:rPr>
          <w:b w:val="0"/>
        </w:rPr>
        <w:t>mencatat</w:t>
      </w:r>
      <w:r w:rsidR="00573974" w:rsidRPr="00D65A37">
        <w:rPr>
          <w:b w:val="0"/>
          <w:spacing w:val="1"/>
        </w:rPr>
        <w:t xml:space="preserve"> </w:t>
      </w:r>
      <w:r w:rsidR="00573974" w:rsidRPr="00D65A37">
        <w:rPr>
          <w:b w:val="0"/>
        </w:rPr>
        <w:t>dan</w:t>
      </w:r>
      <w:r w:rsidR="00573974" w:rsidRPr="00D65A37">
        <w:rPr>
          <w:b w:val="0"/>
          <w:spacing w:val="1"/>
        </w:rPr>
        <w:t xml:space="preserve"> </w:t>
      </w:r>
      <w:r w:rsidR="00573974" w:rsidRPr="00D65A37">
        <w:rPr>
          <w:b w:val="0"/>
        </w:rPr>
        <w:t>mengumpulkan</w:t>
      </w:r>
      <w:r w:rsidR="00573974" w:rsidRPr="00D65A37">
        <w:rPr>
          <w:b w:val="0"/>
          <w:spacing w:val="1"/>
        </w:rPr>
        <w:t xml:space="preserve"> </w:t>
      </w:r>
      <w:r w:rsidR="00573974" w:rsidRPr="00D65A37">
        <w:rPr>
          <w:b w:val="0"/>
        </w:rPr>
        <w:t>data</w:t>
      </w:r>
      <w:r w:rsidR="00573974" w:rsidRPr="00D65A37">
        <w:rPr>
          <w:b w:val="0"/>
          <w:spacing w:val="1"/>
        </w:rPr>
        <w:t xml:space="preserve"> </w:t>
      </w:r>
      <w:r w:rsidR="00573974" w:rsidRPr="00D65A37">
        <w:rPr>
          <w:b w:val="0"/>
        </w:rPr>
        <w:t>yang</w:t>
      </w:r>
      <w:r w:rsidR="00573974" w:rsidRPr="00D65A37">
        <w:rPr>
          <w:b w:val="0"/>
          <w:spacing w:val="1"/>
        </w:rPr>
        <w:t xml:space="preserve"> </w:t>
      </w:r>
      <w:r w:rsidR="00573974" w:rsidRPr="00D65A37">
        <w:rPr>
          <w:b w:val="0"/>
        </w:rPr>
        <w:t>diperoleh</w:t>
      </w:r>
      <w:r w:rsidR="00573974" w:rsidRPr="00D65A37">
        <w:rPr>
          <w:b w:val="0"/>
          <w:spacing w:val="1"/>
        </w:rPr>
        <w:t xml:space="preserve"> </w:t>
      </w:r>
      <w:r w:rsidR="00573974" w:rsidRPr="00D65A37">
        <w:rPr>
          <w:b w:val="0"/>
        </w:rPr>
        <w:t>dan</w:t>
      </w:r>
      <w:r w:rsidR="00573974" w:rsidRPr="00D65A37">
        <w:rPr>
          <w:b w:val="0"/>
          <w:spacing w:val="1"/>
        </w:rPr>
        <w:t xml:space="preserve"> </w:t>
      </w:r>
      <w:r w:rsidR="00573974" w:rsidRPr="00D65A37">
        <w:rPr>
          <w:b w:val="0"/>
        </w:rPr>
        <w:t>diperlukan</w:t>
      </w:r>
      <w:r w:rsidR="00573974" w:rsidRPr="00D65A37">
        <w:rPr>
          <w:b w:val="0"/>
          <w:spacing w:val="1"/>
        </w:rPr>
        <w:t xml:space="preserve"> </w:t>
      </w:r>
      <w:r w:rsidR="00573974" w:rsidRPr="00D65A37">
        <w:rPr>
          <w:b w:val="0"/>
        </w:rPr>
        <w:t>termasuk buku-buku serta perundang-undangan yang berkaitan dengan</w:t>
      </w:r>
      <w:r w:rsidR="00573974" w:rsidRPr="00D65A37">
        <w:rPr>
          <w:b w:val="0"/>
          <w:spacing w:val="1"/>
        </w:rPr>
        <w:t xml:space="preserve"> </w:t>
      </w:r>
      <w:r w:rsidR="00573974" w:rsidRPr="00D65A37">
        <w:rPr>
          <w:b w:val="0"/>
        </w:rPr>
        <w:t>permasalahan</w:t>
      </w:r>
      <w:r w:rsidR="00573974" w:rsidRPr="00D65A37">
        <w:rPr>
          <w:b w:val="0"/>
          <w:spacing w:val="1"/>
        </w:rPr>
        <w:t xml:space="preserve"> </w:t>
      </w:r>
      <w:r w:rsidR="00573974" w:rsidRPr="00D65A37">
        <w:rPr>
          <w:b w:val="0"/>
        </w:rPr>
        <w:t>yang</w:t>
      </w:r>
      <w:r w:rsidR="00573974" w:rsidRPr="00D65A37">
        <w:rPr>
          <w:b w:val="0"/>
          <w:spacing w:val="1"/>
        </w:rPr>
        <w:t xml:space="preserve"> </w:t>
      </w:r>
      <w:r w:rsidR="00573974" w:rsidRPr="00D65A37">
        <w:rPr>
          <w:b w:val="0"/>
        </w:rPr>
        <w:t>sedang</w:t>
      </w:r>
      <w:r w:rsidR="00573974" w:rsidRPr="00D65A37">
        <w:rPr>
          <w:b w:val="0"/>
          <w:spacing w:val="1"/>
        </w:rPr>
        <w:t xml:space="preserve"> </w:t>
      </w:r>
      <w:r w:rsidR="00573974" w:rsidRPr="00D65A37">
        <w:rPr>
          <w:b w:val="0"/>
        </w:rPr>
        <w:t>dikaji</w:t>
      </w:r>
      <w:r w:rsidR="00573974" w:rsidRPr="00D65A37">
        <w:rPr>
          <w:b w:val="0"/>
          <w:spacing w:val="1"/>
        </w:rPr>
        <w:t xml:space="preserve"> </w:t>
      </w:r>
      <w:r w:rsidR="00573974" w:rsidRPr="00D65A37">
        <w:rPr>
          <w:b w:val="0"/>
        </w:rPr>
        <w:t>dan</w:t>
      </w:r>
      <w:r w:rsidR="00573974" w:rsidRPr="00D65A37">
        <w:rPr>
          <w:b w:val="0"/>
          <w:spacing w:val="1"/>
        </w:rPr>
        <w:t xml:space="preserve"> </w:t>
      </w:r>
      <w:r w:rsidR="00573974" w:rsidRPr="00D65A37">
        <w:rPr>
          <w:b w:val="0"/>
        </w:rPr>
        <w:t>diteliti</w:t>
      </w:r>
      <w:r w:rsidR="00573974" w:rsidRPr="00D65A37">
        <w:rPr>
          <w:b w:val="0"/>
          <w:spacing w:val="1"/>
        </w:rPr>
        <w:t xml:space="preserve"> </w:t>
      </w:r>
      <w:r w:rsidR="00573974" w:rsidRPr="00D65A37">
        <w:rPr>
          <w:b w:val="0"/>
        </w:rPr>
        <w:t>oleh</w:t>
      </w:r>
      <w:r w:rsidR="00573974" w:rsidRPr="00D65A37">
        <w:rPr>
          <w:b w:val="0"/>
          <w:spacing w:val="1"/>
        </w:rPr>
        <w:t xml:space="preserve"> </w:t>
      </w:r>
      <w:r w:rsidR="00573974" w:rsidRPr="00D65A37">
        <w:rPr>
          <w:b w:val="0"/>
        </w:rPr>
        <w:t>penulis</w:t>
      </w:r>
      <w:r w:rsidR="00573974" w:rsidRPr="00D65A37">
        <w:rPr>
          <w:b w:val="0"/>
          <w:spacing w:val="1"/>
        </w:rPr>
        <w:t xml:space="preserve"> </w:t>
      </w:r>
      <w:r w:rsidR="00573974" w:rsidRPr="00D65A37">
        <w:rPr>
          <w:b w:val="0"/>
        </w:rPr>
        <w:t>dengan</w:t>
      </w:r>
      <w:r w:rsidR="00573974" w:rsidRPr="00D65A37">
        <w:rPr>
          <w:b w:val="0"/>
          <w:spacing w:val="1"/>
        </w:rPr>
        <w:t xml:space="preserve"> </w:t>
      </w:r>
      <w:r w:rsidR="00573974" w:rsidRPr="00D65A37">
        <w:rPr>
          <w:b w:val="0"/>
        </w:rPr>
        <w:t>pencatatan</w:t>
      </w:r>
      <w:r w:rsidR="00573974" w:rsidRPr="00D65A37">
        <w:rPr>
          <w:b w:val="0"/>
          <w:spacing w:val="-1"/>
        </w:rPr>
        <w:t xml:space="preserve"> </w:t>
      </w:r>
      <w:r w:rsidR="00573974" w:rsidRPr="00D65A37">
        <w:rPr>
          <w:b w:val="0"/>
        </w:rPr>
        <w:t>secara</w:t>
      </w:r>
      <w:r w:rsidR="00573974" w:rsidRPr="00D65A37">
        <w:rPr>
          <w:b w:val="0"/>
          <w:spacing w:val="-2"/>
        </w:rPr>
        <w:t xml:space="preserve"> </w:t>
      </w:r>
      <w:r w:rsidR="00573974" w:rsidRPr="00D65A37">
        <w:rPr>
          <w:b w:val="0"/>
        </w:rPr>
        <w:t>sistematis dan</w:t>
      </w:r>
      <w:r w:rsidR="00573974" w:rsidRPr="00D65A37">
        <w:rPr>
          <w:b w:val="0"/>
          <w:spacing w:val="-1"/>
        </w:rPr>
        <w:t xml:space="preserve"> </w:t>
      </w:r>
      <w:r w:rsidR="00573974" w:rsidRPr="00D65A37">
        <w:rPr>
          <w:b w:val="0"/>
        </w:rPr>
        <w:t>lengkap.</w:t>
      </w:r>
    </w:p>
    <w:p w14:paraId="5C688705" w14:textId="77777777" w:rsidR="0080636E" w:rsidRPr="00CF0208" w:rsidRDefault="0080636E" w:rsidP="007650A3">
      <w:pPr>
        <w:pStyle w:val="Heading1"/>
        <w:tabs>
          <w:tab w:val="left" w:pos="1227"/>
        </w:tabs>
        <w:spacing w:before="5" w:line="480" w:lineRule="auto"/>
        <w:ind w:left="720"/>
        <w:jc w:val="both"/>
        <w:rPr>
          <w:b w:val="0"/>
        </w:rPr>
      </w:pPr>
    </w:p>
    <w:p w14:paraId="2802418E" w14:textId="77777777" w:rsidR="00930662" w:rsidRPr="00D65A37" w:rsidRDefault="00573974" w:rsidP="00F57613">
      <w:pPr>
        <w:pStyle w:val="Heading1"/>
        <w:numPr>
          <w:ilvl w:val="1"/>
          <w:numId w:val="2"/>
        </w:numPr>
        <w:tabs>
          <w:tab w:val="left" w:pos="1227"/>
        </w:tabs>
        <w:spacing w:before="90" w:line="480" w:lineRule="auto"/>
        <w:ind w:hanging="361"/>
        <w:jc w:val="both"/>
      </w:pPr>
      <w:bookmarkStart w:id="8" w:name="_TOC_250002"/>
      <w:r w:rsidRPr="00D65A37">
        <w:t>Analisis</w:t>
      </w:r>
      <w:r w:rsidRPr="00D65A37">
        <w:rPr>
          <w:spacing w:val="-1"/>
        </w:rPr>
        <w:t xml:space="preserve"> </w:t>
      </w:r>
      <w:bookmarkEnd w:id="8"/>
      <w:r w:rsidRPr="00D65A37">
        <w:t>Data</w:t>
      </w:r>
    </w:p>
    <w:p w14:paraId="275753E6" w14:textId="111CC7BA" w:rsidR="00FA640D" w:rsidRPr="00D65A37" w:rsidRDefault="0076230D" w:rsidP="00FA640D">
      <w:pPr>
        <w:pStyle w:val="Heading1"/>
        <w:tabs>
          <w:tab w:val="left" w:pos="1227"/>
        </w:tabs>
        <w:spacing w:before="1" w:line="480" w:lineRule="auto"/>
        <w:ind w:left="720"/>
        <w:jc w:val="both"/>
        <w:rPr>
          <w:b w:val="0"/>
          <w:bCs w:val="0"/>
          <w:lang w:val="en-US"/>
        </w:rPr>
      </w:pPr>
      <w:bookmarkStart w:id="9" w:name="_TOC_250001"/>
      <w:r w:rsidRPr="00D65A37">
        <w:tab/>
      </w:r>
      <w:r w:rsidRPr="00D65A37">
        <w:rPr>
          <w:b w:val="0"/>
          <w:bCs w:val="0"/>
        </w:rPr>
        <w:t xml:space="preserve">Data diperoleh dari hasil penelitian kepustakaan dan juga lapangan dianalisis menggunakan Metode Kualitatif yang bertumpu pada kajian yuridis. Dalam hal ini, analisis kualitatif digunakan untuk mengetahui </w:t>
      </w:r>
      <w:r w:rsidRPr="00D65A37">
        <w:rPr>
          <w:b w:val="0"/>
          <w:bCs w:val="0"/>
        </w:rPr>
        <w:lastRenderedPageBreak/>
        <w:t>bagaimanakah upaya penyelesaian kasus</w:t>
      </w:r>
      <w:r w:rsidRPr="00D65A37">
        <w:rPr>
          <w:b w:val="0"/>
          <w:bCs w:val="0"/>
          <w:lang w:val="en-US"/>
        </w:rPr>
        <w:t xml:space="preserve"> lelang yang dilakukan oleh kreditur tanpa sepengetahuan debitur.</w:t>
      </w:r>
    </w:p>
    <w:p w14:paraId="2ACFFCD3" w14:textId="00D97FD7" w:rsidR="005240AB" w:rsidRPr="00526652" w:rsidRDefault="0076230D" w:rsidP="00526652">
      <w:pPr>
        <w:pStyle w:val="Heading1"/>
        <w:tabs>
          <w:tab w:val="left" w:pos="1227"/>
        </w:tabs>
        <w:spacing w:before="1" w:line="480" w:lineRule="auto"/>
        <w:ind w:left="720"/>
        <w:jc w:val="both"/>
        <w:rPr>
          <w:b w:val="0"/>
          <w:bCs w:val="0"/>
        </w:rPr>
      </w:pPr>
      <w:r w:rsidRPr="00D65A37">
        <w:rPr>
          <w:b w:val="0"/>
          <w:bCs w:val="0"/>
          <w:lang w:val="en-US"/>
        </w:rPr>
        <w:tab/>
      </w:r>
      <w:r w:rsidRPr="00D65A37">
        <w:rPr>
          <w:b w:val="0"/>
          <w:bCs w:val="0"/>
        </w:rPr>
        <w:t>Kajian Yuridis digunakan karena penelitian ini bertitik tolak dari hukum positif atau berdasarkan. :</w:t>
      </w:r>
      <w:r w:rsidRPr="00D65A37">
        <w:rPr>
          <w:lang w:val="en-US"/>
        </w:rPr>
        <w:t xml:space="preserve"> </w:t>
      </w:r>
      <w:r w:rsidR="00BF6687" w:rsidRPr="00D65A37">
        <w:rPr>
          <w:lang w:val="en-US"/>
        </w:rPr>
        <w:fldChar w:fldCharType="begin" w:fldLock="1"/>
      </w:r>
      <w:r w:rsidR="00BF6687" w:rsidRPr="00D65A37">
        <w:rPr>
          <w:lang w:val="en-US"/>
        </w:rPr>
        <w:instrText>ADDIN CSL_CITATION {"citationItems":[{"id":"ITEM-1","itemData":{"ISBN":"9798034481","author":[{"dropping-particle":"","family":"Soekanto","given":"Soerjono","non-dropping-particle":"","parse-names":false,"suffix":""}],"id":"ITEM-1","issued":{"date-parts":[["1986"]]},"number-of-pages":"277","publisher":"UI Press","publisher-place":"Jakarta","title":"Pengantar Penelitian Hukum","type":"book"},"locator":"52","uris":["http://www.mendeley.com/documents/?uuid=c067e358-1479-4a73-a394-91dda5dcd8ba"]}],"mendeley":{"formattedCitation":"(Soekanto, 1986, hal. 52)","plainTextFormattedCitation":"(Soekanto, 1986, hal. 52)","previouslyFormattedCitation":"(Soekanto, 1986, hal. 52)"},"properties":{"noteIndex":0},"schema":"https://github.com/citation-style-language/schema/raw/master/csl-citation.json"}</w:instrText>
      </w:r>
      <w:r w:rsidR="00BF6687" w:rsidRPr="00D65A37">
        <w:rPr>
          <w:lang w:val="en-US"/>
        </w:rPr>
        <w:fldChar w:fldCharType="separate"/>
      </w:r>
      <w:r w:rsidR="00BF6687" w:rsidRPr="00D65A37">
        <w:rPr>
          <w:b w:val="0"/>
          <w:noProof/>
          <w:lang w:val="en-US"/>
        </w:rPr>
        <w:t>(Soekanto, 1986, hal. 52)</w:t>
      </w:r>
      <w:r w:rsidR="00BF6687" w:rsidRPr="00D65A37">
        <w:rPr>
          <w:lang w:val="en-US"/>
        </w:rPr>
        <w:fldChar w:fldCharType="end"/>
      </w:r>
      <w:r w:rsidR="00D65A37">
        <w:rPr>
          <w:lang w:val="en-US"/>
        </w:rPr>
        <w:t xml:space="preserve">. </w:t>
      </w:r>
      <w:r w:rsidRPr="00D65A37">
        <w:rPr>
          <w:b w:val="0"/>
          <w:bCs w:val="0"/>
        </w:rPr>
        <w:t xml:space="preserve">Perundang-undangan yang satu tidak boleh bertentangan dengan perundang-undangan yang lain; </w:t>
      </w:r>
    </w:p>
    <w:p w14:paraId="5AEB9D17" w14:textId="77777777" w:rsidR="0076230D" w:rsidRPr="00D65A37" w:rsidRDefault="0076230D" w:rsidP="00F57613">
      <w:pPr>
        <w:pStyle w:val="Heading1"/>
        <w:numPr>
          <w:ilvl w:val="2"/>
          <w:numId w:val="2"/>
        </w:numPr>
        <w:tabs>
          <w:tab w:val="left" w:pos="1227"/>
        </w:tabs>
        <w:spacing w:before="1" w:line="480" w:lineRule="auto"/>
        <w:jc w:val="both"/>
        <w:rPr>
          <w:b w:val="0"/>
          <w:bCs w:val="0"/>
          <w:lang w:val="en-US"/>
        </w:rPr>
      </w:pPr>
      <w:r w:rsidRPr="00D65A37">
        <w:rPr>
          <w:b w:val="0"/>
          <w:bCs w:val="0"/>
        </w:rPr>
        <w:t>Memperhatikan hierarki perundang-undangan;</w:t>
      </w:r>
    </w:p>
    <w:p w14:paraId="1826D4AF" w14:textId="2B40D973" w:rsidR="0076230D" w:rsidRPr="00D65A37" w:rsidRDefault="0076230D" w:rsidP="00F57613">
      <w:pPr>
        <w:pStyle w:val="Heading1"/>
        <w:numPr>
          <w:ilvl w:val="2"/>
          <w:numId w:val="2"/>
        </w:numPr>
        <w:tabs>
          <w:tab w:val="left" w:pos="1227"/>
        </w:tabs>
        <w:spacing w:before="1" w:line="480" w:lineRule="auto"/>
        <w:jc w:val="both"/>
        <w:rPr>
          <w:b w:val="0"/>
          <w:bCs w:val="0"/>
          <w:lang w:val="en-US"/>
        </w:rPr>
      </w:pPr>
      <w:r w:rsidRPr="00D65A37">
        <w:rPr>
          <w:b w:val="0"/>
          <w:bCs w:val="0"/>
        </w:rPr>
        <w:t>Mewujudukan kepastian hukum;</w:t>
      </w:r>
    </w:p>
    <w:p w14:paraId="71E2CD51" w14:textId="0BC73937" w:rsidR="0076230D" w:rsidRDefault="0076230D" w:rsidP="00F57613">
      <w:pPr>
        <w:pStyle w:val="Heading1"/>
        <w:numPr>
          <w:ilvl w:val="2"/>
          <w:numId w:val="2"/>
        </w:numPr>
        <w:tabs>
          <w:tab w:val="left" w:pos="1227"/>
        </w:tabs>
        <w:spacing w:before="1" w:line="480" w:lineRule="auto"/>
        <w:jc w:val="both"/>
        <w:rPr>
          <w:b w:val="0"/>
          <w:bCs w:val="0"/>
          <w:lang w:val="en-US"/>
        </w:rPr>
      </w:pPr>
      <w:r w:rsidRPr="00D65A37">
        <w:rPr>
          <w:b w:val="0"/>
          <w:bCs w:val="0"/>
        </w:rPr>
        <w:t>Mencari hukum yang hidup dalam masyarakat, baik yang tertulis maupun tidak tertulis</w:t>
      </w:r>
      <w:r w:rsidRPr="00D65A37">
        <w:rPr>
          <w:b w:val="0"/>
          <w:bCs w:val="0"/>
          <w:lang w:val="en-US"/>
        </w:rPr>
        <w:t>.</w:t>
      </w:r>
    </w:p>
    <w:p w14:paraId="6F51B5C2" w14:textId="77777777" w:rsidR="00D65A37" w:rsidRPr="00D65A37" w:rsidRDefault="00D65A37" w:rsidP="00D65A37">
      <w:pPr>
        <w:pStyle w:val="Heading1"/>
        <w:tabs>
          <w:tab w:val="left" w:pos="1227"/>
        </w:tabs>
        <w:spacing w:before="1" w:line="480" w:lineRule="auto"/>
        <w:ind w:left="1080"/>
        <w:jc w:val="both"/>
        <w:rPr>
          <w:b w:val="0"/>
          <w:bCs w:val="0"/>
          <w:lang w:val="en-US"/>
        </w:rPr>
      </w:pPr>
    </w:p>
    <w:p w14:paraId="05CE9C62" w14:textId="7838F983" w:rsidR="00930662" w:rsidRPr="00D65A37" w:rsidRDefault="00573974" w:rsidP="00F57613">
      <w:pPr>
        <w:pStyle w:val="Heading1"/>
        <w:numPr>
          <w:ilvl w:val="1"/>
          <w:numId w:val="2"/>
        </w:numPr>
        <w:tabs>
          <w:tab w:val="left" w:pos="1227"/>
        </w:tabs>
        <w:spacing w:before="1" w:line="480" w:lineRule="auto"/>
        <w:ind w:hanging="361"/>
        <w:jc w:val="both"/>
      </w:pPr>
      <w:r w:rsidRPr="00D65A37">
        <w:t>Lokasi</w:t>
      </w:r>
      <w:r w:rsidRPr="00D65A37">
        <w:rPr>
          <w:spacing w:val="-2"/>
        </w:rPr>
        <w:t xml:space="preserve"> </w:t>
      </w:r>
      <w:bookmarkEnd w:id="9"/>
      <w:r w:rsidRPr="00D65A37">
        <w:t>Penelitian</w:t>
      </w:r>
    </w:p>
    <w:p w14:paraId="7CFD0EEE" w14:textId="77777777" w:rsidR="00286CEA" w:rsidRDefault="00930662" w:rsidP="00286CEA">
      <w:pPr>
        <w:pStyle w:val="Heading1"/>
        <w:tabs>
          <w:tab w:val="left" w:pos="1227"/>
        </w:tabs>
        <w:spacing w:before="1" w:line="480" w:lineRule="auto"/>
        <w:ind w:left="720"/>
        <w:jc w:val="both"/>
      </w:pPr>
      <w:r w:rsidRPr="00D65A37">
        <w:tab/>
      </w:r>
      <w:r w:rsidR="00573974" w:rsidRPr="00D65A37">
        <w:rPr>
          <w:b w:val="0"/>
        </w:rPr>
        <w:t>Penelitian untuk penulisan hukum ini dilakukan di tempat-tempat</w:t>
      </w:r>
      <w:r w:rsidR="00573974" w:rsidRPr="00D65A37">
        <w:rPr>
          <w:b w:val="0"/>
          <w:spacing w:val="1"/>
        </w:rPr>
        <w:t xml:space="preserve"> </w:t>
      </w:r>
      <w:r w:rsidR="00573974" w:rsidRPr="00D65A37">
        <w:rPr>
          <w:b w:val="0"/>
        </w:rPr>
        <w:t>yang berhubungan dengan permasalahan-permasalahan yang dikaji dan</w:t>
      </w:r>
      <w:r w:rsidR="00573974" w:rsidRPr="00D65A37">
        <w:rPr>
          <w:b w:val="0"/>
          <w:spacing w:val="1"/>
        </w:rPr>
        <w:t xml:space="preserve"> </w:t>
      </w:r>
      <w:r w:rsidR="00573974" w:rsidRPr="00D65A37">
        <w:rPr>
          <w:b w:val="0"/>
        </w:rPr>
        <w:t>diteliti</w:t>
      </w:r>
      <w:r w:rsidR="00573974" w:rsidRPr="00D65A37">
        <w:rPr>
          <w:b w:val="0"/>
          <w:spacing w:val="-2"/>
        </w:rPr>
        <w:t xml:space="preserve"> </w:t>
      </w:r>
      <w:r w:rsidR="00573974" w:rsidRPr="00D65A37">
        <w:rPr>
          <w:b w:val="0"/>
        </w:rPr>
        <w:t>oleh</w:t>
      </w:r>
      <w:r w:rsidR="00573974" w:rsidRPr="00D65A37">
        <w:rPr>
          <w:b w:val="0"/>
          <w:spacing w:val="-1"/>
        </w:rPr>
        <w:t xml:space="preserve"> </w:t>
      </w:r>
      <w:r w:rsidR="00573974" w:rsidRPr="00D65A37">
        <w:rPr>
          <w:b w:val="0"/>
        </w:rPr>
        <w:t>penulis.</w:t>
      </w:r>
      <w:r w:rsidR="00573974" w:rsidRPr="00D65A37">
        <w:rPr>
          <w:b w:val="0"/>
          <w:spacing w:val="1"/>
        </w:rPr>
        <w:t xml:space="preserve"> </w:t>
      </w:r>
      <w:r w:rsidR="00573974" w:rsidRPr="00D65A37">
        <w:rPr>
          <w:b w:val="0"/>
        </w:rPr>
        <w:t>Lokasi</w:t>
      </w:r>
      <w:r w:rsidR="00573974" w:rsidRPr="00D65A37">
        <w:rPr>
          <w:b w:val="0"/>
          <w:spacing w:val="-1"/>
        </w:rPr>
        <w:t xml:space="preserve"> </w:t>
      </w:r>
      <w:r w:rsidR="00573974" w:rsidRPr="00D65A37">
        <w:rPr>
          <w:b w:val="0"/>
        </w:rPr>
        <w:t>penelitian</w:t>
      </w:r>
      <w:r w:rsidR="00573974" w:rsidRPr="00D65A37">
        <w:rPr>
          <w:b w:val="0"/>
          <w:spacing w:val="-1"/>
        </w:rPr>
        <w:t xml:space="preserve"> </w:t>
      </w:r>
      <w:r w:rsidR="00573974" w:rsidRPr="00D65A37">
        <w:rPr>
          <w:b w:val="0"/>
        </w:rPr>
        <w:t>ini</w:t>
      </w:r>
      <w:r w:rsidR="00573974" w:rsidRPr="00D65A37">
        <w:rPr>
          <w:b w:val="0"/>
          <w:spacing w:val="-2"/>
        </w:rPr>
        <w:t xml:space="preserve"> </w:t>
      </w:r>
      <w:r w:rsidR="00573974" w:rsidRPr="00D65A37">
        <w:rPr>
          <w:b w:val="0"/>
        </w:rPr>
        <w:t>dibagi</w:t>
      </w:r>
      <w:r w:rsidR="00573974" w:rsidRPr="00D65A37">
        <w:rPr>
          <w:b w:val="0"/>
          <w:spacing w:val="1"/>
        </w:rPr>
        <w:t xml:space="preserve"> </w:t>
      </w:r>
      <w:r w:rsidR="00573974" w:rsidRPr="00D65A37">
        <w:rPr>
          <w:b w:val="0"/>
        </w:rPr>
        <w:t>menjadi</w:t>
      </w:r>
      <w:r w:rsidR="00573974" w:rsidRPr="00D65A37">
        <w:rPr>
          <w:b w:val="0"/>
          <w:spacing w:val="-1"/>
        </w:rPr>
        <w:t xml:space="preserve"> </w:t>
      </w:r>
      <w:r w:rsidR="00573974" w:rsidRPr="00D65A37">
        <w:rPr>
          <w:b w:val="0"/>
        </w:rPr>
        <w:t>dua,</w:t>
      </w:r>
      <w:r w:rsidR="00573974" w:rsidRPr="00D65A37">
        <w:rPr>
          <w:b w:val="0"/>
          <w:spacing w:val="3"/>
        </w:rPr>
        <w:t xml:space="preserve"> </w:t>
      </w:r>
      <w:r w:rsidR="00573974" w:rsidRPr="00D65A37">
        <w:rPr>
          <w:b w:val="0"/>
        </w:rPr>
        <w:t>yaitu</w:t>
      </w:r>
      <w:r w:rsidR="00573974" w:rsidRPr="00D65A37">
        <w:rPr>
          <w:b w:val="0"/>
          <w:spacing w:val="-1"/>
        </w:rPr>
        <w:t xml:space="preserve"> </w:t>
      </w:r>
      <w:r w:rsidR="00573974" w:rsidRPr="00D65A37">
        <w:t>:</w:t>
      </w:r>
    </w:p>
    <w:p w14:paraId="73EDF2C2" w14:textId="0BFCD17B" w:rsidR="00930662" w:rsidRPr="00286CEA" w:rsidRDefault="00573974" w:rsidP="00286CEA">
      <w:pPr>
        <w:pStyle w:val="Heading1"/>
        <w:tabs>
          <w:tab w:val="left" w:pos="1227"/>
        </w:tabs>
        <w:spacing w:before="1" w:line="480" w:lineRule="auto"/>
        <w:ind w:left="720"/>
        <w:jc w:val="both"/>
        <w:rPr>
          <w:b w:val="0"/>
          <w:bCs w:val="0"/>
        </w:rPr>
      </w:pPr>
      <w:r w:rsidRPr="00286CEA">
        <w:rPr>
          <w:b w:val="0"/>
          <w:bCs w:val="0"/>
        </w:rPr>
        <w:t>Lokasi</w:t>
      </w:r>
      <w:r w:rsidRPr="00286CEA">
        <w:rPr>
          <w:b w:val="0"/>
          <w:bCs w:val="0"/>
          <w:spacing w:val="-2"/>
        </w:rPr>
        <w:t xml:space="preserve"> </w:t>
      </w:r>
      <w:r w:rsidRPr="00286CEA">
        <w:rPr>
          <w:b w:val="0"/>
          <w:bCs w:val="0"/>
        </w:rPr>
        <w:t>Studi</w:t>
      </w:r>
      <w:r w:rsidRPr="00286CEA">
        <w:rPr>
          <w:b w:val="0"/>
          <w:bCs w:val="0"/>
          <w:spacing w:val="-1"/>
        </w:rPr>
        <w:t xml:space="preserve"> </w:t>
      </w:r>
      <w:r w:rsidRPr="00286CEA">
        <w:rPr>
          <w:b w:val="0"/>
          <w:bCs w:val="0"/>
        </w:rPr>
        <w:t>Kepustakaan</w:t>
      </w:r>
    </w:p>
    <w:p w14:paraId="00D31E5B" w14:textId="77777777" w:rsidR="00A81F91" w:rsidRDefault="00573974" w:rsidP="005C3E8C">
      <w:pPr>
        <w:pStyle w:val="ListParagraph"/>
        <w:numPr>
          <w:ilvl w:val="0"/>
          <w:numId w:val="8"/>
        </w:numPr>
        <w:tabs>
          <w:tab w:val="left" w:pos="1587"/>
        </w:tabs>
        <w:spacing w:before="1" w:line="480" w:lineRule="auto"/>
        <w:jc w:val="both"/>
        <w:rPr>
          <w:sz w:val="24"/>
          <w:szCs w:val="24"/>
        </w:rPr>
      </w:pPr>
      <w:r w:rsidRPr="00D65A37">
        <w:rPr>
          <w:sz w:val="24"/>
          <w:szCs w:val="24"/>
        </w:rPr>
        <w:t>Perpustakaan</w:t>
      </w:r>
      <w:r w:rsidR="00310FA9">
        <w:rPr>
          <w:spacing w:val="43"/>
          <w:sz w:val="24"/>
          <w:szCs w:val="24"/>
          <w:lang w:val="en-US"/>
        </w:rPr>
        <w:t xml:space="preserve"> </w:t>
      </w:r>
      <w:r w:rsidR="00310FA9">
        <w:rPr>
          <w:sz w:val="24"/>
          <w:szCs w:val="24"/>
          <w:lang w:val="en-US"/>
        </w:rPr>
        <w:t xml:space="preserve">Saleh Adiwinata </w:t>
      </w:r>
      <w:r w:rsidRPr="00D65A37">
        <w:rPr>
          <w:sz w:val="24"/>
          <w:szCs w:val="24"/>
        </w:rPr>
        <w:t>Bandung</w:t>
      </w:r>
    </w:p>
    <w:p w14:paraId="54CD5DD9" w14:textId="2C6A307E" w:rsidR="00930662" w:rsidRPr="00D65A37" w:rsidRDefault="00573974" w:rsidP="00A81F91">
      <w:pPr>
        <w:pStyle w:val="ListParagraph"/>
        <w:tabs>
          <w:tab w:val="left" w:pos="1587"/>
        </w:tabs>
        <w:spacing w:before="1" w:line="480" w:lineRule="auto"/>
        <w:ind w:left="1440" w:firstLine="0"/>
        <w:jc w:val="both"/>
        <w:rPr>
          <w:sz w:val="24"/>
          <w:szCs w:val="24"/>
        </w:rPr>
      </w:pPr>
      <w:r w:rsidRPr="00D65A37">
        <w:rPr>
          <w:sz w:val="24"/>
          <w:szCs w:val="24"/>
        </w:rPr>
        <w:t>Jalan Lengkong</w:t>
      </w:r>
      <w:r w:rsidRPr="00D65A37">
        <w:rPr>
          <w:spacing w:val="-3"/>
          <w:sz w:val="24"/>
          <w:szCs w:val="24"/>
        </w:rPr>
        <w:t xml:space="preserve"> </w:t>
      </w:r>
      <w:r w:rsidRPr="00D65A37">
        <w:rPr>
          <w:sz w:val="24"/>
          <w:szCs w:val="24"/>
        </w:rPr>
        <w:t>Dalam</w:t>
      </w:r>
      <w:r w:rsidRPr="00D65A37">
        <w:rPr>
          <w:spacing w:val="2"/>
          <w:sz w:val="24"/>
          <w:szCs w:val="24"/>
        </w:rPr>
        <w:t xml:space="preserve"> </w:t>
      </w:r>
      <w:r w:rsidRPr="00D65A37">
        <w:rPr>
          <w:sz w:val="24"/>
          <w:szCs w:val="24"/>
        </w:rPr>
        <w:t>Nomor</w:t>
      </w:r>
      <w:r w:rsidRPr="00D65A37">
        <w:rPr>
          <w:spacing w:val="-1"/>
          <w:sz w:val="24"/>
          <w:szCs w:val="24"/>
        </w:rPr>
        <w:t xml:space="preserve"> </w:t>
      </w:r>
      <w:r w:rsidRPr="00D65A37">
        <w:rPr>
          <w:sz w:val="24"/>
          <w:szCs w:val="24"/>
        </w:rPr>
        <w:t>17 Bandung</w:t>
      </w:r>
    </w:p>
    <w:p w14:paraId="46691A5E" w14:textId="77777777" w:rsidR="00A22D63" w:rsidRPr="00A22D63" w:rsidRDefault="00573974" w:rsidP="005C3E8C">
      <w:pPr>
        <w:pStyle w:val="ListParagraph"/>
        <w:numPr>
          <w:ilvl w:val="0"/>
          <w:numId w:val="8"/>
        </w:numPr>
        <w:tabs>
          <w:tab w:val="left" w:pos="1587"/>
        </w:tabs>
        <w:spacing w:before="1" w:line="480" w:lineRule="auto"/>
        <w:jc w:val="both"/>
        <w:rPr>
          <w:sz w:val="24"/>
          <w:szCs w:val="24"/>
        </w:rPr>
      </w:pPr>
      <w:r w:rsidRPr="00D65A37">
        <w:rPr>
          <w:color w:val="0D0D0D"/>
          <w:sz w:val="24"/>
          <w:szCs w:val="24"/>
        </w:rPr>
        <w:t>Perpustakaan</w:t>
      </w:r>
      <w:r w:rsidRPr="00D65A37">
        <w:rPr>
          <w:color w:val="0D0D0D"/>
          <w:spacing w:val="25"/>
          <w:sz w:val="24"/>
          <w:szCs w:val="24"/>
        </w:rPr>
        <w:t xml:space="preserve"> </w:t>
      </w:r>
      <w:r w:rsidRPr="00D65A37">
        <w:rPr>
          <w:color w:val="0D0D0D"/>
          <w:sz w:val="24"/>
          <w:szCs w:val="24"/>
        </w:rPr>
        <w:t>Umum</w:t>
      </w:r>
      <w:r w:rsidRPr="00D65A37">
        <w:rPr>
          <w:color w:val="0D0D0D"/>
          <w:spacing w:val="22"/>
          <w:sz w:val="24"/>
          <w:szCs w:val="24"/>
        </w:rPr>
        <w:t xml:space="preserve"> </w:t>
      </w:r>
      <w:r w:rsidRPr="00D65A37">
        <w:rPr>
          <w:color w:val="0D0D0D"/>
          <w:sz w:val="24"/>
          <w:szCs w:val="24"/>
        </w:rPr>
        <w:t>Provinsi</w:t>
      </w:r>
      <w:r w:rsidRPr="00D65A37">
        <w:rPr>
          <w:color w:val="0D0D0D"/>
          <w:spacing w:val="22"/>
          <w:sz w:val="24"/>
          <w:szCs w:val="24"/>
        </w:rPr>
        <w:t xml:space="preserve"> </w:t>
      </w:r>
      <w:r w:rsidRPr="00D65A37">
        <w:rPr>
          <w:color w:val="0D0D0D"/>
          <w:sz w:val="24"/>
          <w:szCs w:val="24"/>
        </w:rPr>
        <w:t>Jawa</w:t>
      </w:r>
      <w:r w:rsidRPr="00D65A37">
        <w:rPr>
          <w:color w:val="0D0D0D"/>
          <w:spacing w:val="20"/>
          <w:sz w:val="24"/>
          <w:szCs w:val="24"/>
        </w:rPr>
        <w:t xml:space="preserve"> </w:t>
      </w:r>
      <w:r w:rsidRPr="00D65A37">
        <w:rPr>
          <w:color w:val="0D0D0D"/>
          <w:sz w:val="24"/>
          <w:szCs w:val="24"/>
        </w:rPr>
        <w:t>Barat</w:t>
      </w:r>
      <w:r w:rsidRPr="00D65A37">
        <w:rPr>
          <w:color w:val="0D0D0D"/>
          <w:spacing w:val="25"/>
          <w:sz w:val="24"/>
          <w:szCs w:val="24"/>
        </w:rPr>
        <w:t xml:space="preserve"> </w:t>
      </w:r>
    </w:p>
    <w:p w14:paraId="11E77B0E" w14:textId="77777777" w:rsidR="00A06B8D" w:rsidRDefault="00573974" w:rsidP="00EF760B">
      <w:pPr>
        <w:pStyle w:val="ListParagraph"/>
        <w:tabs>
          <w:tab w:val="left" w:pos="1587"/>
        </w:tabs>
        <w:spacing w:before="1" w:line="480" w:lineRule="auto"/>
        <w:ind w:left="1440" w:firstLine="0"/>
        <w:jc w:val="both"/>
        <w:rPr>
          <w:color w:val="212121"/>
          <w:sz w:val="24"/>
          <w:szCs w:val="24"/>
          <w:lang w:val="en-US"/>
        </w:rPr>
      </w:pPr>
      <w:r w:rsidRPr="00D65A37">
        <w:rPr>
          <w:color w:val="0D0D0D"/>
          <w:sz w:val="24"/>
          <w:szCs w:val="24"/>
        </w:rPr>
        <w:t>Jalan</w:t>
      </w:r>
      <w:r w:rsidRPr="00D65A37">
        <w:rPr>
          <w:color w:val="0D0D0D"/>
          <w:spacing w:val="23"/>
          <w:sz w:val="24"/>
          <w:szCs w:val="24"/>
        </w:rPr>
        <w:t xml:space="preserve"> </w:t>
      </w:r>
      <w:r w:rsidRPr="00D65A37">
        <w:rPr>
          <w:color w:val="0D0D0D"/>
          <w:sz w:val="24"/>
          <w:szCs w:val="24"/>
        </w:rPr>
        <w:t>Kawaluyaan</w:t>
      </w:r>
      <w:r w:rsidRPr="00D65A37">
        <w:rPr>
          <w:color w:val="0D0D0D"/>
          <w:spacing w:val="27"/>
          <w:sz w:val="24"/>
          <w:szCs w:val="24"/>
        </w:rPr>
        <w:t xml:space="preserve"> </w:t>
      </w:r>
      <w:r w:rsidRPr="00D65A37">
        <w:rPr>
          <w:color w:val="0D0D0D"/>
          <w:sz w:val="24"/>
          <w:szCs w:val="24"/>
        </w:rPr>
        <w:t>Indah</w:t>
      </w:r>
      <w:r w:rsidRPr="00D65A37">
        <w:rPr>
          <w:color w:val="0D0D0D"/>
          <w:spacing w:val="-57"/>
          <w:sz w:val="24"/>
          <w:szCs w:val="24"/>
        </w:rPr>
        <w:t xml:space="preserve"> </w:t>
      </w:r>
      <w:r w:rsidRPr="00D65A37">
        <w:rPr>
          <w:color w:val="0D0D0D"/>
          <w:sz w:val="24"/>
          <w:szCs w:val="24"/>
        </w:rPr>
        <w:t>II</w:t>
      </w:r>
      <w:r w:rsidRPr="00D65A37">
        <w:rPr>
          <w:color w:val="0D0D0D"/>
          <w:spacing w:val="-3"/>
          <w:sz w:val="24"/>
          <w:szCs w:val="24"/>
        </w:rPr>
        <w:t xml:space="preserve"> </w:t>
      </w:r>
      <w:r w:rsidRPr="00D65A37">
        <w:rPr>
          <w:color w:val="0D0D0D"/>
          <w:sz w:val="24"/>
          <w:szCs w:val="24"/>
        </w:rPr>
        <w:t>No.4,</w:t>
      </w:r>
      <w:r w:rsidRPr="00D65A37">
        <w:rPr>
          <w:color w:val="0D0D0D"/>
          <w:spacing w:val="-1"/>
          <w:sz w:val="24"/>
          <w:szCs w:val="24"/>
        </w:rPr>
        <w:t xml:space="preserve"> </w:t>
      </w:r>
      <w:r w:rsidRPr="00D65A37">
        <w:rPr>
          <w:color w:val="0D0D0D"/>
          <w:sz w:val="24"/>
          <w:szCs w:val="24"/>
        </w:rPr>
        <w:t>Jatisari,</w:t>
      </w:r>
      <w:r w:rsidRPr="00D65A37">
        <w:rPr>
          <w:color w:val="0D0D0D"/>
          <w:spacing w:val="-1"/>
          <w:sz w:val="24"/>
          <w:szCs w:val="24"/>
        </w:rPr>
        <w:t xml:space="preserve"> </w:t>
      </w:r>
      <w:r w:rsidRPr="00D65A37">
        <w:rPr>
          <w:color w:val="0D0D0D"/>
          <w:sz w:val="24"/>
          <w:szCs w:val="24"/>
        </w:rPr>
        <w:t>Kec.</w:t>
      </w:r>
      <w:r w:rsidRPr="00D65A37">
        <w:rPr>
          <w:color w:val="0D0D0D"/>
          <w:spacing w:val="2"/>
          <w:sz w:val="24"/>
          <w:szCs w:val="24"/>
        </w:rPr>
        <w:t xml:space="preserve"> </w:t>
      </w:r>
      <w:r w:rsidRPr="00D65A37">
        <w:rPr>
          <w:color w:val="212121"/>
          <w:sz w:val="24"/>
          <w:szCs w:val="24"/>
        </w:rPr>
        <w:t>Buahbatu,</w:t>
      </w:r>
      <w:r w:rsidRPr="00D65A37">
        <w:rPr>
          <w:color w:val="212121"/>
          <w:spacing w:val="-1"/>
          <w:sz w:val="24"/>
          <w:szCs w:val="24"/>
        </w:rPr>
        <w:t xml:space="preserve"> </w:t>
      </w:r>
      <w:r w:rsidRPr="00D65A37">
        <w:rPr>
          <w:color w:val="212121"/>
          <w:sz w:val="24"/>
          <w:szCs w:val="24"/>
        </w:rPr>
        <w:t>Kota Bandung,</w:t>
      </w:r>
      <w:r w:rsidRPr="00D65A37">
        <w:rPr>
          <w:color w:val="212121"/>
          <w:spacing w:val="-1"/>
          <w:sz w:val="24"/>
          <w:szCs w:val="24"/>
        </w:rPr>
        <w:t xml:space="preserve"> </w:t>
      </w:r>
      <w:r w:rsidRPr="00D65A37">
        <w:rPr>
          <w:color w:val="212121"/>
          <w:sz w:val="24"/>
          <w:szCs w:val="24"/>
        </w:rPr>
        <w:t>Jawa</w:t>
      </w:r>
      <w:r w:rsidRPr="00D65A37">
        <w:rPr>
          <w:color w:val="212121"/>
          <w:spacing w:val="-1"/>
          <w:sz w:val="24"/>
          <w:szCs w:val="24"/>
        </w:rPr>
        <w:t xml:space="preserve"> </w:t>
      </w:r>
      <w:r w:rsidRPr="00D65A37">
        <w:rPr>
          <w:color w:val="212121"/>
          <w:sz w:val="24"/>
          <w:szCs w:val="24"/>
        </w:rPr>
        <w:t>Barat</w:t>
      </w:r>
      <w:r w:rsidRPr="00D65A37">
        <w:rPr>
          <w:color w:val="212121"/>
          <w:spacing w:val="-1"/>
          <w:sz w:val="24"/>
          <w:szCs w:val="24"/>
        </w:rPr>
        <w:t xml:space="preserve"> </w:t>
      </w:r>
      <w:r w:rsidRPr="00D65A37">
        <w:rPr>
          <w:color w:val="212121"/>
          <w:sz w:val="24"/>
          <w:szCs w:val="24"/>
        </w:rPr>
        <w:t>4028</w:t>
      </w:r>
      <w:r w:rsidR="00310FA9">
        <w:rPr>
          <w:color w:val="212121"/>
          <w:sz w:val="24"/>
          <w:szCs w:val="24"/>
          <w:lang w:val="en-US"/>
        </w:rPr>
        <w:t>6</w:t>
      </w:r>
      <w:bookmarkStart w:id="10" w:name="_GoBack"/>
      <w:bookmarkEnd w:id="10"/>
    </w:p>
    <w:sectPr w:rsidR="00A06B8D" w:rsidSect="00A06B8D">
      <w:headerReference w:type="default" r:id="rId10"/>
      <w:footerReference w:type="default" r:id="rId11"/>
      <w:pgSz w:w="11910" w:h="16840"/>
      <w:pgMar w:top="2275" w:right="1699" w:bottom="1699" w:left="2275" w:header="720" w:footer="72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4641B" w14:textId="77777777" w:rsidR="006C09BE" w:rsidRDefault="006C09BE">
      <w:r>
        <w:separator/>
      </w:r>
    </w:p>
  </w:endnote>
  <w:endnote w:type="continuationSeparator" w:id="0">
    <w:p w14:paraId="12155EB4" w14:textId="77777777" w:rsidR="006C09BE" w:rsidRDefault="006C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BC12" w14:textId="5C3F9B2D" w:rsidR="00364DEC" w:rsidRPr="00115615" w:rsidRDefault="00364DEC" w:rsidP="00EF7A51">
    <w:pPr>
      <w:pStyle w:val="Footer"/>
      <w:spacing w:line="480" w:lineRule="auto"/>
      <w:jc w:val="center"/>
      <w:rPr>
        <w:sz w:val="24"/>
        <w:szCs w:val="24"/>
      </w:rPr>
    </w:pPr>
    <w:r>
      <w:rPr>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C166" w14:textId="77777777" w:rsidR="00364DEC" w:rsidRPr="00301C29" w:rsidRDefault="00364DEC" w:rsidP="00301C29">
    <w:pPr>
      <w:pStyle w:val="Footer"/>
      <w:spacing w:line="480" w:lineRule="auto"/>
      <w:jc w:val="center"/>
      <w:rPr>
        <w:sz w:val="24"/>
        <w:szCs w:val="24"/>
      </w:rPr>
    </w:pPr>
  </w:p>
  <w:p w14:paraId="3019188D" w14:textId="11BDA53C" w:rsidR="00364DEC" w:rsidRDefault="00364DEC" w:rsidP="00301C29">
    <w:pPr>
      <w:pStyle w:val="Footer"/>
      <w:spacing w:line="480" w:lineRule="auto"/>
      <w:jc w:val="center"/>
      <w:rPr>
        <w:sz w:val="24"/>
        <w:szCs w:val="24"/>
      </w:rPr>
    </w:pPr>
  </w:p>
  <w:p w14:paraId="4C86694C" w14:textId="2ECD36D7" w:rsidR="00364DEC" w:rsidRPr="00301C29" w:rsidRDefault="00364DEC" w:rsidP="00301C29">
    <w:pPr>
      <w:pStyle w:val="Footer"/>
      <w:spacing w:line="480" w:lineRule="auto"/>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5AB4C" w14:textId="77777777" w:rsidR="006C09BE" w:rsidRDefault="006C09BE">
      <w:r>
        <w:separator/>
      </w:r>
    </w:p>
  </w:footnote>
  <w:footnote w:type="continuationSeparator" w:id="0">
    <w:p w14:paraId="719B9592" w14:textId="77777777" w:rsidR="006C09BE" w:rsidRDefault="006C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683248"/>
      <w:docPartObj>
        <w:docPartGallery w:val="Page Numbers (Top of Page)"/>
        <w:docPartUnique/>
      </w:docPartObj>
    </w:sdtPr>
    <w:sdtEndPr>
      <w:rPr>
        <w:noProof/>
        <w:sz w:val="24"/>
        <w:szCs w:val="24"/>
      </w:rPr>
    </w:sdtEndPr>
    <w:sdtContent>
      <w:p w14:paraId="7073019F" w14:textId="77777777" w:rsidR="00364DEC" w:rsidRDefault="00364DEC" w:rsidP="00036285">
        <w:pPr>
          <w:pStyle w:val="Header"/>
          <w:spacing w:line="480" w:lineRule="auto"/>
          <w:jc w:val="right"/>
        </w:pPr>
      </w:p>
      <w:p w14:paraId="07122A73" w14:textId="459C8812" w:rsidR="00364DEC" w:rsidRPr="00036285" w:rsidRDefault="006C09BE" w:rsidP="00036285">
        <w:pPr>
          <w:pStyle w:val="Header"/>
          <w:spacing w:line="480" w:lineRule="auto"/>
          <w:jc w:val="right"/>
          <w:rPr>
            <w:sz w:val="24"/>
            <w:szCs w:val="24"/>
          </w:rPr>
        </w:pPr>
      </w:p>
    </w:sdtContent>
  </w:sdt>
  <w:p w14:paraId="5EF330A7" w14:textId="77777777" w:rsidR="00364DEC" w:rsidRPr="00036285" w:rsidRDefault="00364DEC" w:rsidP="00036285">
    <w:pPr>
      <w:pStyle w:val="Header"/>
      <w:spacing w:line="480" w:lineRule="auto"/>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AF79" w14:textId="77777777" w:rsidR="00364DEC" w:rsidRPr="00301C29" w:rsidRDefault="00364DEC" w:rsidP="00301C29">
    <w:pPr>
      <w:pStyle w:val="Header"/>
      <w:spacing w:line="480" w:lineRule="auto"/>
      <w:jc w:val="right"/>
      <w:rPr>
        <w:sz w:val="24"/>
      </w:rPr>
    </w:pPr>
  </w:p>
  <w:p w14:paraId="46206A72" w14:textId="534341C0" w:rsidR="00364DEC" w:rsidRPr="00301C29" w:rsidRDefault="006C09BE" w:rsidP="00301C29">
    <w:pPr>
      <w:pStyle w:val="Header"/>
      <w:spacing w:line="480" w:lineRule="auto"/>
      <w:jc w:val="right"/>
      <w:rPr>
        <w:sz w:val="24"/>
      </w:rPr>
    </w:pPr>
    <w:sdt>
      <w:sdtPr>
        <w:rPr>
          <w:sz w:val="24"/>
        </w:rPr>
        <w:id w:val="-1352486743"/>
        <w:docPartObj>
          <w:docPartGallery w:val="Page Numbers (Top of Page)"/>
          <w:docPartUnique/>
        </w:docPartObj>
      </w:sdtPr>
      <w:sdtEndPr>
        <w:rPr>
          <w:noProof/>
        </w:rPr>
      </w:sdtEndPr>
      <w:sdtContent>
        <w:r w:rsidR="00364DEC" w:rsidRPr="00301C29">
          <w:rPr>
            <w:sz w:val="24"/>
          </w:rPr>
          <w:fldChar w:fldCharType="begin"/>
        </w:r>
        <w:r w:rsidR="00364DEC" w:rsidRPr="00301C29">
          <w:rPr>
            <w:sz w:val="24"/>
          </w:rPr>
          <w:instrText xml:space="preserve"> PAGE   \* MERGEFORMAT </w:instrText>
        </w:r>
        <w:r w:rsidR="00364DEC" w:rsidRPr="00301C29">
          <w:rPr>
            <w:sz w:val="24"/>
          </w:rPr>
          <w:fldChar w:fldCharType="separate"/>
        </w:r>
        <w:r w:rsidR="00A06B8D">
          <w:rPr>
            <w:noProof/>
            <w:sz w:val="24"/>
          </w:rPr>
          <w:t>25</w:t>
        </w:r>
        <w:r w:rsidR="00364DEC" w:rsidRPr="00301C29">
          <w:rPr>
            <w:noProof/>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A58"/>
    <w:multiLevelType w:val="hybridMultilevel"/>
    <w:tmpl w:val="E92E3502"/>
    <w:lvl w:ilvl="0" w:tplc="155CE382">
      <w:start w:val="1"/>
      <w:numFmt w:val="decimal"/>
      <w:lvlText w:val="%1."/>
      <w:lvlJc w:val="left"/>
      <w:pPr>
        <w:ind w:left="1980" w:hanging="360"/>
      </w:pPr>
      <w:rPr>
        <w:rFonts w:hint="default"/>
        <w:b w:val="0"/>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nsid w:val="00F26087"/>
    <w:multiLevelType w:val="hybridMultilevel"/>
    <w:tmpl w:val="C960086A"/>
    <w:lvl w:ilvl="0" w:tplc="18560BE8">
      <w:start w:val="1"/>
      <w:numFmt w:val="upperLetter"/>
      <w:lvlText w:val="%1."/>
      <w:lvlJc w:val="left"/>
      <w:pPr>
        <w:ind w:left="450" w:hanging="360"/>
      </w:pPr>
      <w:rPr>
        <w:rFonts w:ascii="Times New Roman" w:eastAsia="Times New Roman" w:hAnsi="Times New Roman" w:cs="Times New Roman" w:hint="default"/>
        <w:b/>
        <w:bCs/>
        <w:spacing w:val="-1"/>
        <w:w w:val="99"/>
        <w:sz w:val="24"/>
        <w:szCs w:val="24"/>
        <w:lang w:val="id" w:eastAsia="en-US" w:bidi="ar-SA"/>
      </w:rPr>
    </w:lvl>
    <w:lvl w:ilvl="1" w:tplc="3398A37A">
      <w:start w:val="1"/>
      <w:numFmt w:val="decimal"/>
      <w:lvlText w:val="%2)"/>
      <w:lvlJc w:val="left"/>
      <w:pPr>
        <w:ind w:left="901" w:hanging="360"/>
      </w:pPr>
      <w:rPr>
        <w:rFonts w:ascii="Times New Roman" w:eastAsia="Times New Roman" w:hAnsi="Times New Roman" w:cs="Times New Roman" w:hint="default"/>
        <w:b/>
        <w:bCs/>
        <w:w w:val="99"/>
        <w:sz w:val="24"/>
        <w:szCs w:val="24"/>
        <w:lang w:val="id" w:eastAsia="en-US" w:bidi="ar-SA"/>
      </w:rPr>
    </w:lvl>
    <w:lvl w:ilvl="2" w:tplc="561CD4DE">
      <w:numFmt w:val="bullet"/>
      <w:lvlText w:val="•"/>
      <w:lvlJc w:val="left"/>
      <w:pPr>
        <w:ind w:left="1660" w:hanging="360"/>
      </w:pPr>
      <w:rPr>
        <w:rFonts w:hint="default"/>
        <w:lang w:val="id" w:eastAsia="en-US" w:bidi="ar-SA"/>
      </w:rPr>
    </w:lvl>
    <w:lvl w:ilvl="3" w:tplc="016842C8">
      <w:numFmt w:val="bullet"/>
      <w:lvlText w:val="•"/>
      <w:lvlJc w:val="left"/>
      <w:pPr>
        <w:ind w:left="2425" w:hanging="360"/>
      </w:pPr>
      <w:rPr>
        <w:rFonts w:hint="default"/>
        <w:lang w:val="id" w:eastAsia="en-US" w:bidi="ar-SA"/>
      </w:rPr>
    </w:lvl>
    <w:lvl w:ilvl="4" w:tplc="5784F03C">
      <w:numFmt w:val="bullet"/>
      <w:lvlText w:val="•"/>
      <w:lvlJc w:val="left"/>
      <w:pPr>
        <w:ind w:left="3190" w:hanging="360"/>
      </w:pPr>
      <w:rPr>
        <w:rFonts w:hint="default"/>
        <w:lang w:val="id" w:eastAsia="en-US" w:bidi="ar-SA"/>
      </w:rPr>
    </w:lvl>
    <w:lvl w:ilvl="5" w:tplc="D62CD6B8">
      <w:numFmt w:val="bullet"/>
      <w:lvlText w:val="•"/>
      <w:lvlJc w:val="left"/>
      <w:pPr>
        <w:ind w:left="3955" w:hanging="360"/>
      </w:pPr>
      <w:rPr>
        <w:rFonts w:hint="default"/>
        <w:lang w:val="id" w:eastAsia="en-US" w:bidi="ar-SA"/>
      </w:rPr>
    </w:lvl>
    <w:lvl w:ilvl="6" w:tplc="F918BF7C">
      <w:numFmt w:val="bullet"/>
      <w:lvlText w:val="•"/>
      <w:lvlJc w:val="left"/>
      <w:pPr>
        <w:ind w:left="4720" w:hanging="360"/>
      </w:pPr>
      <w:rPr>
        <w:rFonts w:hint="default"/>
        <w:lang w:val="id" w:eastAsia="en-US" w:bidi="ar-SA"/>
      </w:rPr>
    </w:lvl>
    <w:lvl w:ilvl="7" w:tplc="6C92740E">
      <w:numFmt w:val="bullet"/>
      <w:lvlText w:val="•"/>
      <w:lvlJc w:val="left"/>
      <w:pPr>
        <w:ind w:left="5485" w:hanging="360"/>
      </w:pPr>
      <w:rPr>
        <w:rFonts w:hint="default"/>
        <w:lang w:val="id" w:eastAsia="en-US" w:bidi="ar-SA"/>
      </w:rPr>
    </w:lvl>
    <w:lvl w:ilvl="8" w:tplc="A692AF10">
      <w:numFmt w:val="bullet"/>
      <w:lvlText w:val="•"/>
      <w:lvlJc w:val="left"/>
      <w:pPr>
        <w:ind w:left="6251" w:hanging="360"/>
      </w:pPr>
      <w:rPr>
        <w:rFonts w:hint="default"/>
        <w:lang w:val="id" w:eastAsia="en-US" w:bidi="ar-SA"/>
      </w:rPr>
    </w:lvl>
  </w:abstractNum>
  <w:abstractNum w:abstractNumId="2">
    <w:nsid w:val="02103BF0"/>
    <w:multiLevelType w:val="hybridMultilevel"/>
    <w:tmpl w:val="8DC2D21C"/>
    <w:lvl w:ilvl="0" w:tplc="F724E650">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3">
    <w:nsid w:val="032F5798"/>
    <w:multiLevelType w:val="hybridMultilevel"/>
    <w:tmpl w:val="DC2C4692"/>
    <w:lvl w:ilvl="0" w:tplc="E5BE63E2">
      <w:start w:val="1"/>
      <w:numFmt w:val="upperLetter"/>
      <w:lvlText w:val="%1."/>
      <w:lvlJc w:val="left"/>
      <w:pPr>
        <w:ind w:left="1530" w:hanging="360"/>
      </w:pPr>
      <w:rPr>
        <w:rFonts w:ascii="Times New Roman" w:eastAsia="Times New Roman" w:hAnsi="Times New Roman" w:cs="Times New Roman" w:hint="default"/>
        <w:b w:val="0"/>
        <w:bCs w:val="0"/>
        <w:spacing w:val="-1"/>
        <w:w w:val="99"/>
        <w:sz w:val="24"/>
        <w:szCs w:val="24"/>
        <w:lang w:val="id" w:eastAsia="en-US" w:bidi="ar-SA"/>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789558F"/>
    <w:multiLevelType w:val="multilevel"/>
    <w:tmpl w:val="D6E0CFF4"/>
    <w:lvl w:ilvl="0">
      <w:start w:val="1"/>
      <w:numFmt w:val="decimal"/>
      <w:lvlText w:val="%1."/>
      <w:lvlJc w:val="left"/>
      <w:pPr>
        <w:ind w:left="1429" w:hanging="360"/>
      </w:pPr>
    </w:lvl>
    <w:lvl w:ilvl="1">
      <w:start w:val="1"/>
      <w:numFmt w:val="decimal"/>
      <w:lvlText w:val="%2)"/>
      <w:lvlJc w:val="left"/>
      <w:pPr>
        <w:ind w:left="81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1440" w:hanging="360"/>
      </w:pPr>
    </w:lvl>
    <w:lvl w:ilvl="5">
      <w:start w:val="1"/>
      <w:numFmt w:val="lowerRoman"/>
      <w:lvlText w:val="%6."/>
      <w:lvlJc w:val="right"/>
      <w:pPr>
        <w:ind w:left="5029" w:hanging="180"/>
      </w:pPr>
    </w:lvl>
    <w:lvl w:ilvl="6">
      <w:start w:val="1"/>
      <w:numFmt w:val="decimal"/>
      <w:lvlText w:val="%7."/>
      <w:lvlJc w:val="left"/>
      <w:pPr>
        <w:ind w:left="2070" w:hanging="360"/>
      </w:pPr>
    </w:lvl>
    <w:lvl w:ilvl="7">
      <w:start w:val="1"/>
      <w:numFmt w:val="lowerLetter"/>
      <w:lvlText w:val="%8."/>
      <w:lvlJc w:val="left"/>
      <w:pPr>
        <w:ind w:left="2250" w:hanging="360"/>
      </w:pPr>
    </w:lvl>
    <w:lvl w:ilvl="8">
      <w:start w:val="1"/>
      <w:numFmt w:val="lowerRoman"/>
      <w:lvlText w:val="%9."/>
      <w:lvlJc w:val="right"/>
      <w:pPr>
        <w:ind w:left="7189" w:hanging="180"/>
      </w:pPr>
    </w:lvl>
  </w:abstractNum>
  <w:abstractNum w:abstractNumId="5">
    <w:nsid w:val="08F01406"/>
    <w:multiLevelType w:val="hybridMultilevel"/>
    <w:tmpl w:val="2FE859C6"/>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C863152"/>
    <w:multiLevelType w:val="hybridMultilevel"/>
    <w:tmpl w:val="888A8AA0"/>
    <w:lvl w:ilvl="0" w:tplc="9D9835CA">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7D6D3A"/>
    <w:multiLevelType w:val="hybridMultilevel"/>
    <w:tmpl w:val="43407FD6"/>
    <w:lvl w:ilvl="0" w:tplc="BCBAB742">
      <w:start w:val="1"/>
      <w:numFmt w:val="decimal"/>
      <w:lvlText w:val="%1)"/>
      <w:lvlJc w:val="left"/>
      <w:pPr>
        <w:ind w:left="1890" w:hanging="360"/>
      </w:pPr>
      <w:rPr>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8">
    <w:nsid w:val="10D85CE4"/>
    <w:multiLevelType w:val="hybridMultilevel"/>
    <w:tmpl w:val="92600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604FFD"/>
    <w:multiLevelType w:val="hybridMultilevel"/>
    <w:tmpl w:val="4E520764"/>
    <w:lvl w:ilvl="0" w:tplc="E3A48B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3263DEC"/>
    <w:multiLevelType w:val="hybridMultilevel"/>
    <w:tmpl w:val="90407CF2"/>
    <w:lvl w:ilvl="0" w:tplc="C30AF340">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1">
    <w:nsid w:val="14330D94"/>
    <w:multiLevelType w:val="hybridMultilevel"/>
    <w:tmpl w:val="B554EC8C"/>
    <w:lvl w:ilvl="0" w:tplc="4E6AAFEE">
      <w:start w:val="1"/>
      <w:numFmt w:val="decimal"/>
      <w:lvlText w:val="%1."/>
      <w:lvlJc w:val="left"/>
      <w:pPr>
        <w:ind w:left="1350" w:hanging="360"/>
      </w:pPr>
      <w:rPr>
        <w:rFonts w:ascii="Times New Roman" w:eastAsia="Times New Roman" w:hAnsi="Times New Roman" w:cs="Times New Roman"/>
        <w:b w:val="0"/>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2">
    <w:nsid w:val="14970968"/>
    <w:multiLevelType w:val="hybridMultilevel"/>
    <w:tmpl w:val="B456F584"/>
    <w:lvl w:ilvl="0" w:tplc="8364030A">
      <w:start w:val="1"/>
      <w:numFmt w:val="decimal"/>
      <w:lvlText w:val="%1."/>
      <w:lvlJc w:val="left"/>
      <w:pPr>
        <w:ind w:left="2250" w:hanging="360"/>
      </w:pPr>
      <w:rPr>
        <w:rFonts w:hint="default"/>
        <w:b w:val="0"/>
        <w:bCs w:val="0"/>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3">
    <w:nsid w:val="15435A47"/>
    <w:multiLevelType w:val="hybridMultilevel"/>
    <w:tmpl w:val="0DDC043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18036728"/>
    <w:multiLevelType w:val="hybridMultilevel"/>
    <w:tmpl w:val="C20CF1A8"/>
    <w:lvl w:ilvl="0" w:tplc="4422545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91F5FE1"/>
    <w:multiLevelType w:val="hybridMultilevel"/>
    <w:tmpl w:val="FF86801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6A4229"/>
    <w:multiLevelType w:val="hybridMultilevel"/>
    <w:tmpl w:val="BE9AB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DE19BF"/>
    <w:multiLevelType w:val="hybridMultilevel"/>
    <w:tmpl w:val="FAF8A866"/>
    <w:lvl w:ilvl="0" w:tplc="04090015">
      <w:start w:val="1"/>
      <w:numFmt w:val="upp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1E9167F5"/>
    <w:multiLevelType w:val="hybridMultilevel"/>
    <w:tmpl w:val="FF4C91D4"/>
    <w:lvl w:ilvl="0" w:tplc="C7A46548">
      <w:start w:val="1"/>
      <w:numFmt w:val="upperLetter"/>
      <w:lvlText w:val="%1."/>
      <w:lvlJc w:val="left"/>
      <w:pPr>
        <w:ind w:left="360" w:hanging="360"/>
      </w:pPr>
      <w:rPr>
        <w:b/>
        <w:color w:val="0D0D0D" w:themeColor="text1" w:themeTint="F2"/>
      </w:rPr>
    </w:lvl>
    <w:lvl w:ilvl="1" w:tplc="E508F228">
      <w:start w:val="1"/>
      <w:numFmt w:val="lowerLetter"/>
      <w:lvlText w:val="%2."/>
      <w:lvlJc w:val="left"/>
      <w:pPr>
        <w:ind w:left="1440" w:hanging="360"/>
      </w:pPr>
      <w:rPr>
        <w:color w:val="000000" w:themeColor="text1"/>
      </w:rPr>
    </w:lvl>
    <w:lvl w:ilvl="2" w:tplc="4698BEFA">
      <w:start w:val="1"/>
      <w:numFmt w:val="lowerLetter"/>
      <w:lvlText w:val="%3."/>
      <w:lvlJc w:val="right"/>
      <w:pPr>
        <w:ind w:left="1800" w:hanging="180"/>
      </w:pPr>
      <w:rPr>
        <w:rFonts w:ascii="Times New Roman" w:eastAsia="Times New Roman" w:hAnsi="Times New Roman" w:cs="Times New Roman"/>
      </w:rPr>
    </w:lvl>
    <w:lvl w:ilvl="3" w:tplc="53A42E4A">
      <w:start w:val="1"/>
      <w:numFmt w:val="decimal"/>
      <w:lvlText w:val="%4."/>
      <w:lvlJc w:val="left"/>
      <w:pPr>
        <w:ind w:left="153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06571A2"/>
    <w:multiLevelType w:val="multilevel"/>
    <w:tmpl w:val="2312E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126916"/>
    <w:multiLevelType w:val="hybridMultilevel"/>
    <w:tmpl w:val="A344FB3E"/>
    <w:lvl w:ilvl="0" w:tplc="976C7B0C">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2F74BC38">
      <w:start w:val="1"/>
      <w:numFmt w:val="upperLetter"/>
      <w:lvlText w:val="%2."/>
      <w:lvlJc w:val="left"/>
      <w:pPr>
        <w:ind w:left="1440" w:hanging="360"/>
      </w:pPr>
      <w:rPr>
        <w:rFonts w:hint="default"/>
      </w:rPr>
    </w:lvl>
    <w:lvl w:ilvl="2" w:tplc="33DCE932">
      <w:start w:val="1"/>
      <w:numFmt w:val="lowerLetter"/>
      <w:lvlText w:val="%3."/>
      <w:lvlJc w:val="left"/>
      <w:pPr>
        <w:ind w:left="540" w:hanging="180"/>
      </w:pPr>
      <w:rPr>
        <w:b w:val="0"/>
        <w:color w:val="000000" w:themeColor="text1"/>
      </w:rPr>
    </w:lvl>
    <w:lvl w:ilvl="3" w:tplc="177AE2D4">
      <w:start w:val="1"/>
      <w:numFmt w:val="decimal"/>
      <w:lvlText w:val="%4."/>
      <w:lvlJc w:val="left"/>
      <w:pPr>
        <w:ind w:left="1080" w:hanging="360"/>
      </w:pPr>
      <w:rPr>
        <w:b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07AC2"/>
    <w:multiLevelType w:val="hybridMultilevel"/>
    <w:tmpl w:val="2F726E3E"/>
    <w:lvl w:ilvl="0" w:tplc="177AE2D4">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73427BC"/>
    <w:multiLevelType w:val="hybridMultilevel"/>
    <w:tmpl w:val="704EE5F4"/>
    <w:lvl w:ilvl="0" w:tplc="6E844B2C">
      <w:start w:val="1"/>
      <w:numFmt w:val="decimal"/>
      <w:lvlText w:val="%1."/>
      <w:lvlJc w:val="left"/>
      <w:pPr>
        <w:ind w:left="144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2AEF52E8"/>
    <w:multiLevelType w:val="multilevel"/>
    <w:tmpl w:val="2A50C5A6"/>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nsid w:val="2E8C7D40"/>
    <w:multiLevelType w:val="hybridMultilevel"/>
    <w:tmpl w:val="C9F8CEBE"/>
    <w:lvl w:ilvl="0" w:tplc="0409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5">
    <w:nsid w:val="319D0A6C"/>
    <w:multiLevelType w:val="hybridMultilevel"/>
    <w:tmpl w:val="6C068BE4"/>
    <w:lvl w:ilvl="0" w:tplc="4AA2A4F2">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339D431A"/>
    <w:multiLevelType w:val="hybridMultilevel"/>
    <w:tmpl w:val="560C757C"/>
    <w:lvl w:ilvl="0" w:tplc="96388640">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CB483820">
      <w:start w:val="1"/>
      <w:numFmt w:val="decimal"/>
      <w:lvlText w:val="%2."/>
      <w:lvlJc w:val="left"/>
      <w:pPr>
        <w:ind w:left="720" w:hanging="360"/>
      </w:pPr>
      <w:rPr>
        <w:rFonts w:hint="default"/>
        <w:b/>
        <w:bCs/>
        <w:w w:val="100"/>
        <w:lang w:val="id" w:eastAsia="en-US" w:bidi="ar-SA"/>
      </w:rPr>
    </w:lvl>
    <w:lvl w:ilvl="2" w:tplc="9CE0C736">
      <w:start w:val="1"/>
      <w:numFmt w:val="lowerLetter"/>
      <w:lvlText w:val="%3."/>
      <w:lvlJc w:val="left"/>
      <w:pPr>
        <w:ind w:left="1530" w:hanging="360"/>
      </w:pPr>
      <w:rPr>
        <w:rFonts w:ascii="Times New Roman" w:eastAsia="Times New Roman" w:hAnsi="Times New Roman" w:cs="Times New Roman"/>
        <w:spacing w:val="-1"/>
        <w:w w:val="100"/>
        <w:sz w:val="24"/>
        <w:szCs w:val="24"/>
        <w:lang w:val="id" w:eastAsia="en-US" w:bidi="ar-SA"/>
      </w:rPr>
    </w:lvl>
    <w:lvl w:ilvl="3" w:tplc="04090011">
      <w:start w:val="1"/>
      <w:numFmt w:val="decimal"/>
      <w:lvlText w:val="%4)"/>
      <w:lvlJc w:val="left"/>
      <w:pPr>
        <w:ind w:left="2250" w:hanging="360"/>
      </w:pPr>
      <w:rPr>
        <w:rFonts w:hint="default"/>
        <w:w w:val="99"/>
        <w:sz w:val="24"/>
        <w:szCs w:val="24"/>
        <w:lang w:val="id" w:eastAsia="en-US" w:bidi="ar-SA"/>
      </w:rPr>
    </w:lvl>
    <w:lvl w:ilvl="4" w:tplc="8E84F1C6">
      <w:start w:val="1"/>
      <w:numFmt w:val="lowerLetter"/>
      <w:lvlText w:val="%5)"/>
      <w:lvlJc w:val="left"/>
      <w:pPr>
        <w:ind w:left="2611" w:hanging="361"/>
      </w:pPr>
      <w:rPr>
        <w:rFonts w:ascii="Times New Roman" w:eastAsia="Times New Roman" w:hAnsi="Times New Roman" w:cs="Times New Roman" w:hint="default"/>
        <w:spacing w:val="-1"/>
        <w:w w:val="99"/>
        <w:sz w:val="24"/>
        <w:szCs w:val="24"/>
        <w:lang w:val="id" w:eastAsia="en-US" w:bidi="ar-SA"/>
      </w:rPr>
    </w:lvl>
    <w:lvl w:ilvl="5" w:tplc="BABEB3CC">
      <w:numFmt w:val="bullet"/>
      <w:lvlText w:val="•"/>
      <w:lvlJc w:val="left"/>
      <w:pPr>
        <w:ind w:left="1085" w:hanging="361"/>
      </w:pPr>
      <w:rPr>
        <w:rFonts w:hint="default"/>
        <w:lang w:val="id" w:eastAsia="en-US" w:bidi="ar-SA"/>
      </w:rPr>
    </w:lvl>
    <w:lvl w:ilvl="6" w:tplc="286C22CA">
      <w:numFmt w:val="bullet"/>
      <w:lvlText w:val="•"/>
      <w:lvlJc w:val="left"/>
      <w:pPr>
        <w:ind w:left="1165" w:hanging="361"/>
      </w:pPr>
      <w:rPr>
        <w:rFonts w:hint="default"/>
        <w:lang w:val="id" w:eastAsia="en-US" w:bidi="ar-SA"/>
      </w:rPr>
    </w:lvl>
    <w:lvl w:ilvl="7" w:tplc="E098B1EE">
      <w:numFmt w:val="bullet"/>
      <w:lvlText w:val="•"/>
      <w:lvlJc w:val="left"/>
      <w:pPr>
        <w:ind w:left="1345" w:hanging="361"/>
      </w:pPr>
      <w:rPr>
        <w:rFonts w:hint="default"/>
        <w:lang w:val="id" w:eastAsia="en-US" w:bidi="ar-SA"/>
      </w:rPr>
    </w:lvl>
    <w:lvl w:ilvl="8" w:tplc="77E88E7A">
      <w:numFmt w:val="bullet"/>
      <w:lvlText w:val="•"/>
      <w:lvlJc w:val="left"/>
      <w:pPr>
        <w:ind w:left="1705" w:hanging="361"/>
      </w:pPr>
      <w:rPr>
        <w:rFonts w:hint="default"/>
        <w:lang w:val="id" w:eastAsia="en-US" w:bidi="ar-SA"/>
      </w:rPr>
    </w:lvl>
  </w:abstractNum>
  <w:abstractNum w:abstractNumId="27">
    <w:nsid w:val="398277A0"/>
    <w:multiLevelType w:val="hybridMultilevel"/>
    <w:tmpl w:val="31E80654"/>
    <w:lvl w:ilvl="0" w:tplc="04090019">
      <w:start w:val="1"/>
      <w:numFmt w:val="lowerLetter"/>
      <w:lvlText w:val="%1."/>
      <w:lvlJc w:val="left"/>
      <w:pPr>
        <w:ind w:left="1530" w:hanging="360"/>
      </w:pPr>
      <w:rPr>
        <w:b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nsid w:val="3AD65B94"/>
    <w:multiLevelType w:val="hybridMultilevel"/>
    <w:tmpl w:val="C066B16A"/>
    <w:lvl w:ilvl="0" w:tplc="D2B042B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3E5F78BD"/>
    <w:multiLevelType w:val="hybridMultilevel"/>
    <w:tmpl w:val="67B649F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3FDD31AD"/>
    <w:multiLevelType w:val="hybridMultilevel"/>
    <w:tmpl w:val="552CF224"/>
    <w:lvl w:ilvl="0" w:tplc="0EF65036">
      <w:start w:val="1"/>
      <w:numFmt w:val="lowerLetter"/>
      <w:lvlText w:val="%1."/>
      <w:lvlJc w:val="left"/>
      <w:pPr>
        <w:ind w:left="1530" w:hanging="360"/>
      </w:pPr>
    </w:lvl>
    <w:lvl w:ilvl="1" w:tplc="17AEE578">
      <w:start w:val="1"/>
      <w:numFmt w:val="lowerLetter"/>
      <w:lvlText w:val="%2."/>
      <w:lvlJc w:val="left"/>
      <w:pPr>
        <w:ind w:left="14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1">
    <w:nsid w:val="42004BB0"/>
    <w:multiLevelType w:val="hybridMultilevel"/>
    <w:tmpl w:val="CCE4BF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6D406DA"/>
    <w:multiLevelType w:val="hybridMultilevel"/>
    <w:tmpl w:val="EDE85C0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A5431C4"/>
    <w:multiLevelType w:val="hybridMultilevel"/>
    <w:tmpl w:val="DE8A11D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4FB87A3A"/>
    <w:multiLevelType w:val="hybridMultilevel"/>
    <w:tmpl w:val="525032FE"/>
    <w:lvl w:ilvl="0" w:tplc="4D1ECC50">
      <w:start w:val="1"/>
      <w:numFmt w:val="decimal"/>
      <w:lvlText w:val="%1."/>
      <w:lvlJc w:val="left"/>
      <w:pPr>
        <w:ind w:left="1080" w:hanging="360"/>
      </w:pPr>
      <w:rPr>
        <w:rFonts w:ascii="Times New Roman" w:eastAsiaTheme="minorHAnsi" w:hAnsi="Times New Roman" w:cs="Times New Roman"/>
      </w:rPr>
    </w:lvl>
    <w:lvl w:ilvl="1" w:tplc="0B1210BA">
      <w:start w:val="1"/>
      <w:numFmt w:val="decimal"/>
      <w:lvlText w:val="%2."/>
      <w:lvlJc w:val="left"/>
      <w:pPr>
        <w:ind w:left="1530" w:hanging="360"/>
      </w:pPr>
      <w:rPr>
        <w:b w:val="0"/>
      </w:rPr>
    </w:lvl>
    <w:lvl w:ilvl="2" w:tplc="945E88B8">
      <w:start w:val="1"/>
      <w:numFmt w:val="upperLetter"/>
      <w:lvlText w:val="%3."/>
      <w:lvlJc w:val="left"/>
      <w:pPr>
        <w:ind w:left="153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244A1D"/>
    <w:multiLevelType w:val="hybridMultilevel"/>
    <w:tmpl w:val="08E6985C"/>
    <w:lvl w:ilvl="0" w:tplc="72BC0C9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16439BD"/>
    <w:multiLevelType w:val="hybridMultilevel"/>
    <w:tmpl w:val="2AA2F2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17D726A"/>
    <w:multiLevelType w:val="hybridMultilevel"/>
    <w:tmpl w:val="53AA0A10"/>
    <w:lvl w:ilvl="0" w:tplc="58C4CD64">
      <w:start w:val="1"/>
      <w:numFmt w:val="lowerLetter"/>
      <w:lvlText w:val="%1."/>
      <w:lvlJc w:val="left"/>
      <w:pPr>
        <w:ind w:left="1046" w:hanging="360"/>
      </w:pPr>
      <w:rPr>
        <w:rFonts w:ascii="Times New Roman" w:eastAsia="Times New Roman" w:hAnsi="Times New Roman" w:cs="Times New Roman" w:hint="default"/>
        <w:spacing w:val="-1"/>
        <w:w w:val="100"/>
        <w:sz w:val="24"/>
        <w:szCs w:val="24"/>
        <w:lang w:val="id" w:eastAsia="en-US" w:bidi="ar-SA"/>
      </w:rPr>
    </w:lvl>
    <w:lvl w:ilvl="1" w:tplc="225C7436">
      <w:numFmt w:val="bullet"/>
      <w:lvlText w:val="•"/>
      <w:lvlJc w:val="left"/>
      <w:pPr>
        <w:ind w:left="1800" w:hanging="360"/>
      </w:pPr>
      <w:rPr>
        <w:rFonts w:hint="default"/>
        <w:lang w:val="id" w:eastAsia="en-US" w:bidi="ar-SA"/>
      </w:rPr>
    </w:lvl>
    <w:lvl w:ilvl="2" w:tplc="9CBC6640">
      <w:numFmt w:val="bullet"/>
      <w:lvlText w:val="•"/>
      <w:lvlJc w:val="left"/>
      <w:pPr>
        <w:ind w:left="2561" w:hanging="360"/>
      </w:pPr>
      <w:rPr>
        <w:rFonts w:hint="default"/>
        <w:lang w:val="id" w:eastAsia="en-US" w:bidi="ar-SA"/>
      </w:rPr>
    </w:lvl>
    <w:lvl w:ilvl="3" w:tplc="FC70EE9A">
      <w:numFmt w:val="bullet"/>
      <w:lvlText w:val="•"/>
      <w:lvlJc w:val="left"/>
      <w:pPr>
        <w:ind w:left="3321" w:hanging="360"/>
      </w:pPr>
      <w:rPr>
        <w:rFonts w:hint="default"/>
        <w:lang w:val="id" w:eastAsia="en-US" w:bidi="ar-SA"/>
      </w:rPr>
    </w:lvl>
    <w:lvl w:ilvl="4" w:tplc="3ECEBD1C">
      <w:numFmt w:val="bullet"/>
      <w:lvlText w:val="•"/>
      <w:lvlJc w:val="left"/>
      <w:pPr>
        <w:ind w:left="4082" w:hanging="360"/>
      </w:pPr>
      <w:rPr>
        <w:rFonts w:hint="default"/>
        <w:lang w:val="id" w:eastAsia="en-US" w:bidi="ar-SA"/>
      </w:rPr>
    </w:lvl>
    <w:lvl w:ilvl="5" w:tplc="63623D88">
      <w:numFmt w:val="bullet"/>
      <w:lvlText w:val="•"/>
      <w:lvlJc w:val="left"/>
      <w:pPr>
        <w:ind w:left="4843" w:hanging="360"/>
      </w:pPr>
      <w:rPr>
        <w:rFonts w:hint="default"/>
        <w:lang w:val="id" w:eastAsia="en-US" w:bidi="ar-SA"/>
      </w:rPr>
    </w:lvl>
    <w:lvl w:ilvl="6" w:tplc="01A0D330">
      <w:numFmt w:val="bullet"/>
      <w:lvlText w:val="•"/>
      <w:lvlJc w:val="left"/>
      <w:pPr>
        <w:ind w:left="5603" w:hanging="360"/>
      </w:pPr>
      <w:rPr>
        <w:rFonts w:hint="default"/>
        <w:lang w:val="id" w:eastAsia="en-US" w:bidi="ar-SA"/>
      </w:rPr>
    </w:lvl>
    <w:lvl w:ilvl="7" w:tplc="6DE67ACA">
      <w:numFmt w:val="bullet"/>
      <w:lvlText w:val="•"/>
      <w:lvlJc w:val="left"/>
      <w:pPr>
        <w:ind w:left="6364" w:hanging="360"/>
      </w:pPr>
      <w:rPr>
        <w:rFonts w:hint="default"/>
        <w:lang w:val="id" w:eastAsia="en-US" w:bidi="ar-SA"/>
      </w:rPr>
    </w:lvl>
    <w:lvl w:ilvl="8" w:tplc="22B83668">
      <w:numFmt w:val="bullet"/>
      <w:lvlText w:val="•"/>
      <w:lvlJc w:val="left"/>
      <w:pPr>
        <w:ind w:left="7125" w:hanging="360"/>
      </w:pPr>
      <w:rPr>
        <w:rFonts w:hint="default"/>
        <w:lang w:val="id" w:eastAsia="en-US" w:bidi="ar-SA"/>
      </w:rPr>
    </w:lvl>
  </w:abstractNum>
  <w:abstractNum w:abstractNumId="38">
    <w:nsid w:val="53094891"/>
    <w:multiLevelType w:val="hybridMultilevel"/>
    <w:tmpl w:val="F84636E8"/>
    <w:lvl w:ilvl="0" w:tplc="3058E976">
      <w:start w:val="1"/>
      <w:numFmt w:val="upperLetter"/>
      <w:lvlText w:val="%1."/>
      <w:lvlJc w:val="left"/>
      <w:pPr>
        <w:ind w:left="36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2D1F80"/>
    <w:multiLevelType w:val="hybridMultilevel"/>
    <w:tmpl w:val="0986DA24"/>
    <w:lvl w:ilvl="0" w:tplc="1E92375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7915ED"/>
    <w:multiLevelType w:val="hybridMultilevel"/>
    <w:tmpl w:val="5D46BA7C"/>
    <w:lvl w:ilvl="0" w:tplc="9C9A4606">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1">
    <w:nsid w:val="64793CF1"/>
    <w:multiLevelType w:val="hybridMultilevel"/>
    <w:tmpl w:val="9BC6AC6A"/>
    <w:lvl w:ilvl="0" w:tplc="18560BE8">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1C25C4"/>
    <w:multiLevelType w:val="hybridMultilevel"/>
    <w:tmpl w:val="03620E2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64948CB"/>
    <w:multiLevelType w:val="hybridMultilevel"/>
    <w:tmpl w:val="A6023E4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6EF198F"/>
    <w:multiLevelType w:val="hybridMultilevel"/>
    <w:tmpl w:val="60BC9EC6"/>
    <w:lvl w:ilvl="0" w:tplc="84AEACEC">
      <w:start w:val="1"/>
      <w:numFmt w:val="decimal"/>
      <w:lvlText w:val="%1."/>
      <w:lvlJc w:val="left"/>
      <w:pPr>
        <w:ind w:left="1350" w:hanging="360"/>
      </w:pPr>
      <w:rPr>
        <w:rFonts w:hint="default"/>
        <w:b w:val="0"/>
        <w:bCs w:val="0"/>
        <w:w w:val="100"/>
        <w:lang w:val="id" w:eastAsia="en-US" w:bidi="ar-S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6DDF51D9"/>
    <w:multiLevelType w:val="hybridMultilevel"/>
    <w:tmpl w:val="FD740708"/>
    <w:lvl w:ilvl="0" w:tplc="EBEC7E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E1A3769"/>
    <w:multiLevelType w:val="hybridMultilevel"/>
    <w:tmpl w:val="E6B2EFDA"/>
    <w:lvl w:ilvl="0" w:tplc="3809000F">
      <w:start w:val="1"/>
      <w:numFmt w:val="decimal"/>
      <w:lvlText w:val="%1."/>
      <w:lvlJc w:val="left"/>
      <w:pPr>
        <w:ind w:left="1350" w:hanging="360"/>
      </w:pPr>
    </w:lvl>
    <w:lvl w:ilvl="1" w:tplc="38090019">
      <w:start w:val="1"/>
      <w:numFmt w:val="lowerLetter"/>
      <w:lvlText w:val="%2."/>
      <w:lvlJc w:val="left"/>
      <w:pPr>
        <w:ind w:left="2070" w:hanging="360"/>
      </w:pPr>
    </w:lvl>
    <w:lvl w:ilvl="2" w:tplc="3809001B">
      <w:start w:val="1"/>
      <w:numFmt w:val="lowerRoman"/>
      <w:lvlText w:val="%3."/>
      <w:lvlJc w:val="right"/>
      <w:pPr>
        <w:ind w:left="2790" w:hanging="180"/>
      </w:pPr>
    </w:lvl>
    <w:lvl w:ilvl="3" w:tplc="3809000F">
      <w:start w:val="1"/>
      <w:numFmt w:val="decimal"/>
      <w:lvlText w:val="%4."/>
      <w:lvlJc w:val="left"/>
      <w:pPr>
        <w:ind w:left="3510" w:hanging="360"/>
      </w:pPr>
    </w:lvl>
    <w:lvl w:ilvl="4" w:tplc="38090019">
      <w:start w:val="1"/>
      <w:numFmt w:val="lowerLetter"/>
      <w:lvlText w:val="%5."/>
      <w:lvlJc w:val="left"/>
      <w:pPr>
        <w:ind w:left="4230" w:hanging="360"/>
      </w:pPr>
    </w:lvl>
    <w:lvl w:ilvl="5" w:tplc="3809001B">
      <w:start w:val="1"/>
      <w:numFmt w:val="lowerRoman"/>
      <w:lvlText w:val="%6."/>
      <w:lvlJc w:val="right"/>
      <w:pPr>
        <w:ind w:left="4950" w:hanging="180"/>
      </w:pPr>
    </w:lvl>
    <w:lvl w:ilvl="6" w:tplc="3809000F">
      <w:start w:val="1"/>
      <w:numFmt w:val="decimal"/>
      <w:lvlText w:val="%7."/>
      <w:lvlJc w:val="left"/>
      <w:pPr>
        <w:ind w:left="5670" w:hanging="360"/>
      </w:pPr>
    </w:lvl>
    <w:lvl w:ilvl="7" w:tplc="38090019">
      <w:start w:val="1"/>
      <w:numFmt w:val="lowerLetter"/>
      <w:lvlText w:val="%8."/>
      <w:lvlJc w:val="left"/>
      <w:pPr>
        <w:ind w:left="6390" w:hanging="360"/>
      </w:pPr>
    </w:lvl>
    <w:lvl w:ilvl="8" w:tplc="3809001B">
      <w:start w:val="1"/>
      <w:numFmt w:val="lowerRoman"/>
      <w:lvlText w:val="%9."/>
      <w:lvlJc w:val="right"/>
      <w:pPr>
        <w:ind w:left="7110" w:hanging="180"/>
      </w:pPr>
    </w:lvl>
  </w:abstractNum>
  <w:abstractNum w:abstractNumId="47">
    <w:nsid w:val="6E74323D"/>
    <w:multiLevelType w:val="hybridMultilevel"/>
    <w:tmpl w:val="567AEF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5121F8"/>
    <w:multiLevelType w:val="hybridMultilevel"/>
    <w:tmpl w:val="D5328A90"/>
    <w:lvl w:ilvl="0" w:tplc="22A4742C">
      <w:start w:val="1"/>
      <w:numFmt w:val="decimal"/>
      <w:lvlText w:val="%1."/>
      <w:lvlJc w:val="left"/>
      <w:pPr>
        <w:ind w:left="720" w:hanging="360"/>
      </w:pPr>
      <w:rPr>
        <w:rFonts w:ascii="Times New Roman" w:eastAsia="Times New Roman" w:hAnsi="Times New Roman" w:cs="Times New Roman"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AD118A"/>
    <w:multiLevelType w:val="hybridMultilevel"/>
    <w:tmpl w:val="100AAFFA"/>
    <w:lvl w:ilvl="0" w:tplc="9BB6022C">
      <w:start w:val="1"/>
      <w:numFmt w:val="decimal"/>
      <w:lvlText w:val="%1."/>
      <w:lvlJc w:val="left"/>
      <w:pPr>
        <w:ind w:left="720" w:hanging="360"/>
      </w:pPr>
      <w:rPr>
        <w:rFonts w:ascii="Times New Roman" w:eastAsia="Times New Roman" w:hAnsi="Times New Roman" w:cs="Times New Roman"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F96788"/>
    <w:multiLevelType w:val="hybridMultilevel"/>
    <w:tmpl w:val="1CFA1E3A"/>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nsid w:val="7BCA4DAE"/>
    <w:multiLevelType w:val="hybridMultilevel"/>
    <w:tmpl w:val="F11C87F2"/>
    <w:lvl w:ilvl="0" w:tplc="BE7C303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7E282478"/>
    <w:multiLevelType w:val="hybridMultilevel"/>
    <w:tmpl w:val="6290837A"/>
    <w:lvl w:ilvl="0" w:tplc="83445100">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26"/>
  </w:num>
  <w:num w:numId="3">
    <w:abstractNumId w:val="37"/>
  </w:num>
  <w:num w:numId="4">
    <w:abstractNumId w:val="38"/>
  </w:num>
  <w:num w:numId="5">
    <w:abstractNumId w:val="48"/>
  </w:num>
  <w:num w:numId="6">
    <w:abstractNumId w:val="49"/>
  </w:num>
  <w:num w:numId="7">
    <w:abstractNumId w:val="20"/>
  </w:num>
  <w:num w:numId="8">
    <w:abstractNumId w:val="47"/>
  </w:num>
  <w:num w:numId="9">
    <w:abstractNumId w:val="13"/>
  </w:num>
  <w:num w:numId="10">
    <w:abstractNumId w:val="11"/>
  </w:num>
  <w:num w:numId="11">
    <w:abstractNumId w:val="52"/>
  </w:num>
  <w:num w:numId="12">
    <w:abstractNumId w:val="5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
  </w:num>
  <w:num w:numId="27">
    <w:abstractNumId w:val="41"/>
  </w:num>
  <w:num w:numId="28">
    <w:abstractNumId w:val="19"/>
  </w:num>
  <w:num w:numId="29">
    <w:abstractNumId w:val="2"/>
  </w:num>
  <w:num w:numId="30">
    <w:abstractNumId w:val="0"/>
  </w:num>
  <w:num w:numId="31">
    <w:abstractNumId w:val="22"/>
  </w:num>
  <w:num w:numId="32">
    <w:abstractNumId w:val="39"/>
  </w:num>
  <w:num w:numId="33">
    <w:abstractNumId w:val="17"/>
  </w:num>
  <w:num w:numId="34">
    <w:abstractNumId w:val="34"/>
  </w:num>
  <w:num w:numId="35">
    <w:abstractNumId w:val="10"/>
  </w:num>
  <w:num w:numId="36">
    <w:abstractNumId w:val="40"/>
  </w:num>
  <w:num w:numId="37">
    <w:abstractNumId w:val="27"/>
  </w:num>
  <w:num w:numId="38">
    <w:abstractNumId w:val="7"/>
  </w:num>
  <w:num w:numId="39">
    <w:abstractNumId w:val="45"/>
  </w:num>
  <w:num w:numId="40">
    <w:abstractNumId w:val="43"/>
  </w:num>
  <w:num w:numId="41">
    <w:abstractNumId w:val="9"/>
  </w:num>
  <w:num w:numId="42">
    <w:abstractNumId w:val="42"/>
  </w:num>
  <w:num w:numId="43">
    <w:abstractNumId w:val="15"/>
  </w:num>
  <w:num w:numId="44">
    <w:abstractNumId w:val="35"/>
  </w:num>
  <w:num w:numId="45">
    <w:abstractNumId w:val="5"/>
  </w:num>
  <w:num w:numId="46">
    <w:abstractNumId w:val="24"/>
  </w:num>
  <w:num w:numId="47">
    <w:abstractNumId w:val="6"/>
  </w:num>
  <w:num w:numId="48">
    <w:abstractNumId w:val="21"/>
  </w:num>
  <w:num w:numId="49">
    <w:abstractNumId w:val="44"/>
  </w:num>
  <w:num w:numId="50">
    <w:abstractNumId w:val="31"/>
  </w:num>
  <w:num w:numId="51">
    <w:abstractNumId w:val="29"/>
  </w:num>
  <w:num w:numId="52">
    <w:abstractNumId w:val="33"/>
  </w:num>
  <w:num w:numId="53">
    <w:abstractNumId w:val="32"/>
  </w:num>
  <w:num w:numId="54">
    <w:abstractNumId w:val="25"/>
  </w:num>
  <w:num w:numId="55">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EA"/>
    <w:rsid w:val="0000438C"/>
    <w:rsid w:val="00004688"/>
    <w:rsid w:val="00006F00"/>
    <w:rsid w:val="00007B71"/>
    <w:rsid w:val="00011DE8"/>
    <w:rsid w:val="00013E21"/>
    <w:rsid w:val="0002317A"/>
    <w:rsid w:val="00023414"/>
    <w:rsid w:val="00024265"/>
    <w:rsid w:val="000313AF"/>
    <w:rsid w:val="00031B0E"/>
    <w:rsid w:val="00032658"/>
    <w:rsid w:val="00036285"/>
    <w:rsid w:val="000478D7"/>
    <w:rsid w:val="000571D4"/>
    <w:rsid w:val="00062EE2"/>
    <w:rsid w:val="000676D0"/>
    <w:rsid w:val="00067A5B"/>
    <w:rsid w:val="000703A4"/>
    <w:rsid w:val="00074DFF"/>
    <w:rsid w:val="0008296B"/>
    <w:rsid w:val="00083599"/>
    <w:rsid w:val="00085154"/>
    <w:rsid w:val="000A10FE"/>
    <w:rsid w:val="000A1414"/>
    <w:rsid w:val="000A24DF"/>
    <w:rsid w:val="000A2778"/>
    <w:rsid w:val="000A57E2"/>
    <w:rsid w:val="000A5BE8"/>
    <w:rsid w:val="000B3864"/>
    <w:rsid w:val="000C09FF"/>
    <w:rsid w:val="000C4689"/>
    <w:rsid w:val="000D1812"/>
    <w:rsid w:val="000D62AB"/>
    <w:rsid w:val="000D7107"/>
    <w:rsid w:val="000D7681"/>
    <w:rsid w:val="000E1B71"/>
    <w:rsid w:val="000E4353"/>
    <w:rsid w:val="000E5F1C"/>
    <w:rsid w:val="000E6118"/>
    <w:rsid w:val="000E7E7D"/>
    <w:rsid w:val="000F2746"/>
    <w:rsid w:val="000F32E3"/>
    <w:rsid w:val="00100F9C"/>
    <w:rsid w:val="00102831"/>
    <w:rsid w:val="00102914"/>
    <w:rsid w:val="0010480B"/>
    <w:rsid w:val="00106C35"/>
    <w:rsid w:val="00112572"/>
    <w:rsid w:val="00115615"/>
    <w:rsid w:val="00122DC7"/>
    <w:rsid w:val="00126CF3"/>
    <w:rsid w:val="00126F00"/>
    <w:rsid w:val="00127A3E"/>
    <w:rsid w:val="00130B89"/>
    <w:rsid w:val="00135DDA"/>
    <w:rsid w:val="00147D47"/>
    <w:rsid w:val="001537D7"/>
    <w:rsid w:val="00153F1F"/>
    <w:rsid w:val="001569CF"/>
    <w:rsid w:val="00160900"/>
    <w:rsid w:val="00162D59"/>
    <w:rsid w:val="00166818"/>
    <w:rsid w:val="00167A83"/>
    <w:rsid w:val="00170B1A"/>
    <w:rsid w:val="00171A7B"/>
    <w:rsid w:val="0017229E"/>
    <w:rsid w:val="00173252"/>
    <w:rsid w:val="00175E93"/>
    <w:rsid w:val="00176E6F"/>
    <w:rsid w:val="001820FA"/>
    <w:rsid w:val="00182CE1"/>
    <w:rsid w:val="001856F4"/>
    <w:rsid w:val="001902EE"/>
    <w:rsid w:val="00190B4C"/>
    <w:rsid w:val="00190D59"/>
    <w:rsid w:val="00193E21"/>
    <w:rsid w:val="001A0D1A"/>
    <w:rsid w:val="001A4150"/>
    <w:rsid w:val="001B0932"/>
    <w:rsid w:val="001B093C"/>
    <w:rsid w:val="001B0BA0"/>
    <w:rsid w:val="001B1B05"/>
    <w:rsid w:val="001B42AB"/>
    <w:rsid w:val="001B62DF"/>
    <w:rsid w:val="001B7012"/>
    <w:rsid w:val="001B7056"/>
    <w:rsid w:val="001C1738"/>
    <w:rsid w:val="001C37D5"/>
    <w:rsid w:val="001C5D96"/>
    <w:rsid w:val="001C5E8D"/>
    <w:rsid w:val="001D08F8"/>
    <w:rsid w:val="001D329A"/>
    <w:rsid w:val="001D5169"/>
    <w:rsid w:val="001D54E8"/>
    <w:rsid w:val="001D6CEC"/>
    <w:rsid w:val="001E1907"/>
    <w:rsid w:val="001E2E72"/>
    <w:rsid w:val="001E53E2"/>
    <w:rsid w:val="001F203A"/>
    <w:rsid w:val="001F226F"/>
    <w:rsid w:val="001F25AA"/>
    <w:rsid w:val="001F3BC4"/>
    <w:rsid w:val="001F3DD2"/>
    <w:rsid w:val="002027AA"/>
    <w:rsid w:val="002028CA"/>
    <w:rsid w:val="00204BFB"/>
    <w:rsid w:val="00210EE6"/>
    <w:rsid w:val="00211697"/>
    <w:rsid w:val="00214A96"/>
    <w:rsid w:val="002150F0"/>
    <w:rsid w:val="00216F5E"/>
    <w:rsid w:val="00223507"/>
    <w:rsid w:val="00224BD4"/>
    <w:rsid w:val="00232E13"/>
    <w:rsid w:val="00236FE1"/>
    <w:rsid w:val="00244BC5"/>
    <w:rsid w:val="00251BF9"/>
    <w:rsid w:val="002522A9"/>
    <w:rsid w:val="0026662E"/>
    <w:rsid w:val="00270003"/>
    <w:rsid w:val="0027351D"/>
    <w:rsid w:val="002765C8"/>
    <w:rsid w:val="00281732"/>
    <w:rsid w:val="0028457B"/>
    <w:rsid w:val="00284C19"/>
    <w:rsid w:val="002854B1"/>
    <w:rsid w:val="00286CEA"/>
    <w:rsid w:val="00287E4A"/>
    <w:rsid w:val="00291ED5"/>
    <w:rsid w:val="00297AA9"/>
    <w:rsid w:val="002A6ED5"/>
    <w:rsid w:val="002A7763"/>
    <w:rsid w:val="002B7EC0"/>
    <w:rsid w:val="002C33B3"/>
    <w:rsid w:val="002C3BC7"/>
    <w:rsid w:val="002C3E33"/>
    <w:rsid w:val="002C456D"/>
    <w:rsid w:val="002C59D9"/>
    <w:rsid w:val="002C7A81"/>
    <w:rsid w:val="002C7ABE"/>
    <w:rsid w:val="002D306C"/>
    <w:rsid w:val="002E08C5"/>
    <w:rsid w:val="002E4BA7"/>
    <w:rsid w:val="002F2355"/>
    <w:rsid w:val="002F27B8"/>
    <w:rsid w:val="002F2AA0"/>
    <w:rsid w:val="003018A8"/>
    <w:rsid w:val="00301C29"/>
    <w:rsid w:val="00302414"/>
    <w:rsid w:val="0030279D"/>
    <w:rsid w:val="00302D0D"/>
    <w:rsid w:val="003033E2"/>
    <w:rsid w:val="00310FA9"/>
    <w:rsid w:val="00316861"/>
    <w:rsid w:val="003179EE"/>
    <w:rsid w:val="0032069C"/>
    <w:rsid w:val="00321A5C"/>
    <w:rsid w:val="0032400B"/>
    <w:rsid w:val="00324BF1"/>
    <w:rsid w:val="00325FF8"/>
    <w:rsid w:val="00334943"/>
    <w:rsid w:val="00335DEB"/>
    <w:rsid w:val="0033794A"/>
    <w:rsid w:val="00340687"/>
    <w:rsid w:val="00342D1D"/>
    <w:rsid w:val="003501C5"/>
    <w:rsid w:val="00355922"/>
    <w:rsid w:val="00361223"/>
    <w:rsid w:val="00364DEC"/>
    <w:rsid w:val="00366B12"/>
    <w:rsid w:val="00374964"/>
    <w:rsid w:val="00375A34"/>
    <w:rsid w:val="00386B8B"/>
    <w:rsid w:val="003942B0"/>
    <w:rsid w:val="003A4552"/>
    <w:rsid w:val="003B5DF2"/>
    <w:rsid w:val="003C08EC"/>
    <w:rsid w:val="003C126C"/>
    <w:rsid w:val="003C23A0"/>
    <w:rsid w:val="003C3CA3"/>
    <w:rsid w:val="003C3E98"/>
    <w:rsid w:val="003D0A64"/>
    <w:rsid w:val="003D2BC7"/>
    <w:rsid w:val="003D2D24"/>
    <w:rsid w:val="003D561E"/>
    <w:rsid w:val="003E0684"/>
    <w:rsid w:val="003E27EA"/>
    <w:rsid w:val="003E34C8"/>
    <w:rsid w:val="003E507C"/>
    <w:rsid w:val="003E52AE"/>
    <w:rsid w:val="003E6098"/>
    <w:rsid w:val="003E77A0"/>
    <w:rsid w:val="003E787F"/>
    <w:rsid w:val="003F1F57"/>
    <w:rsid w:val="003F5D73"/>
    <w:rsid w:val="004000BF"/>
    <w:rsid w:val="00403C80"/>
    <w:rsid w:val="00404D4C"/>
    <w:rsid w:val="00405273"/>
    <w:rsid w:val="00415095"/>
    <w:rsid w:val="00415E1D"/>
    <w:rsid w:val="00423EE7"/>
    <w:rsid w:val="00431D4A"/>
    <w:rsid w:val="00432588"/>
    <w:rsid w:val="00436CCC"/>
    <w:rsid w:val="004403E1"/>
    <w:rsid w:val="004423BF"/>
    <w:rsid w:val="00444CB0"/>
    <w:rsid w:val="00451CD3"/>
    <w:rsid w:val="004558EA"/>
    <w:rsid w:val="0045633B"/>
    <w:rsid w:val="00460C90"/>
    <w:rsid w:val="004643E6"/>
    <w:rsid w:val="00464C70"/>
    <w:rsid w:val="00476075"/>
    <w:rsid w:val="00476240"/>
    <w:rsid w:val="00483A7E"/>
    <w:rsid w:val="00483A8A"/>
    <w:rsid w:val="00485241"/>
    <w:rsid w:val="0048599C"/>
    <w:rsid w:val="004904F2"/>
    <w:rsid w:val="0049221A"/>
    <w:rsid w:val="004A42A1"/>
    <w:rsid w:val="004A521A"/>
    <w:rsid w:val="004A5E1A"/>
    <w:rsid w:val="004A7D01"/>
    <w:rsid w:val="004B1D3A"/>
    <w:rsid w:val="004B2FA2"/>
    <w:rsid w:val="004B39DB"/>
    <w:rsid w:val="004B3A6F"/>
    <w:rsid w:val="004B496B"/>
    <w:rsid w:val="004B67F2"/>
    <w:rsid w:val="004C1F76"/>
    <w:rsid w:val="004C69CB"/>
    <w:rsid w:val="004D273E"/>
    <w:rsid w:val="004D2B9F"/>
    <w:rsid w:val="004D35FE"/>
    <w:rsid w:val="004D51EC"/>
    <w:rsid w:val="004D6D26"/>
    <w:rsid w:val="004E10D0"/>
    <w:rsid w:val="004E38AB"/>
    <w:rsid w:val="004E407E"/>
    <w:rsid w:val="004E47CA"/>
    <w:rsid w:val="00501673"/>
    <w:rsid w:val="0050246A"/>
    <w:rsid w:val="00510E35"/>
    <w:rsid w:val="005118C1"/>
    <w:rsid w:val="00522FF9"/>
    <w:rsid w:val="005240AB"/>
    <w:rsid w:val="0052496C"/>
    <w:rsid w:val="00525099"/>
    <w:rsid w:val="0052587C"/>
    <w:rsid w:val="00526652"/>
    <w:rsid w:val="00530E41"/>
    <w:rsid w:val="00534599"/>
    <w:rsid w:val="0053598D"/>
    <w:rsid w:val="00537149"/>
    <w:rsid w:val="005439C9"/>
    <w:rsid w:val="00545E79"/>
    <w:rsid w:val="00546BC8"/>
    <w:rsid w:val="00552724"/>
    <w:rsid w:val="00573974"/>
    <w:rsid w:val="00573FC2"/>
    <w:rsid w:val="0057457F"/>
    <w:rsid w:val="00577300"/>
    <w:rsid w:val="00577401"/>
    <w:rsid w:val="005831A1"/>
    <w:rsid w:val="00585AEE"/>
    <w:rsid w:val="00586017"/>
    <w:rsid w:val="00587788"/>
    <w:rsid w:val="0058786D"/>
    <w:rsid w:val="00591D6B"/>
    <w:rsid w:val="0059320C"/>
    <w:rsid w:val="00593651"/>
    <w:rsid w:val="00593DBF"/>
    <w:rsid w:val="005946BE"/>
    <w:rsid w:val="00596767"/>
    <w:rsid w:val="005A1120"/>
    <w:rsid w:val="005A628E"/>
    <w:rsid w:val="005B05F9"/>
    <w:rsid w:val="005B0E44"/>
    <w:rsid w:val="005B32B0"/>
    <w:rsid w:val="005B6478"/>
    <w:rsid w:val="005C3E8C"/>
    <w:rsid w:val="005C3ED6"/>
    <w:rsid w:val="005C700E"/>
    <w:rsid w:val="005D309E"/>
    <w:rsid w:val="005D3B25"/>
    <w:rsid w:val="005D41B8"/>
    <w:rsid w:val="005D544C"/>
    <w:rsid w:val="005D557F"/>
    <w:rsid w:val="005D6310"/>
    <w:rsid w:val="005E12D0"/>
    <w:rsid w:val="005E1E90"/>
    <w:rsid w:val="005E2B11"/>
    <w:rsid w:val="005E5589"/>
    <w:rsid w:val="005E70D0"/>
    <w:rsid w:val="005F0ED5"/>
    <w:rsid w:val="005F365E"/>
    <w:rsid w:val="005F3843"/>
    <w:rsid w:val="005F4827"/>
    <w:rsid w:val="005F56CB"/>
    <w:rsid w:val="005F6E02"/>
    <w:rsid w:val="006006A7"/>
    <w:rsid w:val="0060138B"/>
    <w:rsid w:val="00604982"/>
    <w:rsid w:val="00604C07"/>
    <w:rsid w:val="00607053"/>
    <w:rsid w:val="00613EE6"/>
    <w:rsid w:val="00613F1C"/>
    <w:rsid w:val="00614034"/>
    <w:rsid w:val="00614F74"/>
    <w:rsid w:val="00621159"/>
    <w:rsid w:val="00621FFC"/>
    <w:rsid w:val="0062230A"/>
    <w:rsid w:val="00626662"/>
    <w:rsid w:val="00630F26"/>
    <w:rsid w:val="006322CB"/>
    <w:rsid w:val="00632D24"/>
    <w:rsid w:val="00633DD1"/>
    <w:rsid w:val="006340B3"/>
    <w:rsid w:val="00635541"/>
    <w:rsid w:val="00645702"/>
    <w:rsid w:val="00646EAD"/>
    <w:rsid w:val="006506C9"/>
    <w:rsid w:val="0067186D"/>
    <w:rsid w:val="0067291B"/>
    <w:rsid w:val="0068716B"/>
    <w:rsid w:val="0068797D"/>
    <w:rsid w:val="006951B1"/>
    <w:rsid w:val="00697F71"/>
    <w:rsid w:val="006A1C38"/>
    <w:rsid w:val="006B121B"/>
    <w:rsid w:val="006B3839"/>
    <w:rsid w:val="006B5E91"/>
    <w:rsid w:val="006B64A3"/>
    <w:rsid w:val="006B6887"/>
    <w:rsid w:val="006C09BE"/>
    <w:rsid w:val="006C2472"/>
    <w:rsid w:val="006C456A"/>
    <w:rsid w:val="006C48B1"/>
    <w:rsid w:val="006C6AC8"/>
    <w:rsid w:val="006D3E43"/>
    <w:rsid w:val="006E2D6D"/>
    <w:rsid w:val="006E40AD"/>
    <w:rsid w:val="006F0BA7"/>
    <w:rsid w:val="006F244B"/>
    <w:rsid w:val="006F4961"/>
    <w:rsid w:val="006F58F1"/>
    <w:rsid w:val="00702DA7"/>
    <w:rsid w:val="007041CC"/>
    <w:rsid w:val="00705741"/>
    <w:rsid w:val="0070595D"/>
    <w:rsid w:val="00713040"/>
    <w:rsid w:val="0071509A"/>
    <w:rsid w:val="00715E13"/>
    <w:rsid w:val="00716A12"/>
    <w:rsid w:val="007240BE"/>
    <w:rsid w:val="00724B6A"/>
    <w:rsid w:val="007269C6"/>
    <w:rsid w:val="00726D23"/>
    <w:rsid w:val="00730F5D"/>
    <w:rsid w:val="0073690D"/>
    <w:rsid w:val="007413D5"/>
    <w:rsid w:val="007428CB"/>
    <w:rsid w:val="00743B18"/>
    <w:rsid w:val="00744472"/>
    <w:rsid w:val="0074487A"/>
    <w:rsid w:val="00746894"/>
    <w:rsid w:val="00747AF5"/>
    <w:rsid w:val="00754734"/>
    <w:rsid w:val="00755DEA"/>
    <w:rsid w:val="0075695F"/>
    <w:rsid w:val="007571A2"/>
    <w:rsid w:val="007603B4"/>
    <w:rsid w:val="00761B64"/>
    <w:rsid w:val="0076230D"/>
    <w:rsid w:val="00762EFC"/>
    <w:rsid w:val="00764978"/>
    <w:rsid w:val="007650A3"/>
    <w:rsid w:val="00766B19"/>
    <w:rsid w:val="0077122D"/>
    <w:rsid w:val="00775232"/>
    <w:rsid w:val="00776226"/>
    <w:rsid w:val="007833BA"/>
    <w:rsid w:val="00785354"/>
    <w:rsid w:val="00786250"/>
    <w:rsid w:val="00786BC6"/>
    <w:rsid w:val="00790F4F"/>
    <w:rsid w:val="00792E24"/>
    <w:rsid w:val="00795555"/>
    <w:rsid w:val="0079795F"/>
    <w:rsid w:val="007A34BD"/>
    <w:rsid w:val="007A40FC"/>
    <w:rsid w:val="007A5730"/>
    <w:rsid w:val="007A6BE9"/>
    <w:rsid w:val="007B00A6"/>
    <w:rsid w:val="007B0B0A"/>
    <w:rsid w:val="007B5DED"/>
    <w:rsid w:val="007C0653"/>
    <w:rsid w:val="007C0860"/>
    <w:rsid w:val="007C087A"/>
    <w:rsid w:val="007C596E"/>
    <w:rsid w:val="007D20E7"/>
    <w:rsid w:val="007D305A"/>
    <w:rsid w:val="007D3C26"/>
    <w:rsid w:val="007D3C7B"/>
    <w:rsid w:val="007D561C"/>
    <w:rsid w:val="007E7C57"/>
    <w:rsid w:val="007F0AED"/>
    <w:rsid w:val="007F0CE3"/>
    <w:rsid w:val="007F1A17"/>
    <w:rsid w:val="007F3FB6"/>
    <w:rsid w:val="007F42EB"/>
    <w:rsid w:val="007F4D9E"/>
    <w:rsid w:val="00801CC1"/>
    <w:rsid w:val="00803C16"/>
    <w:rsid w:val="00805C3F"/>
    <w:rsid w:val="0080636E"/>
    <w:rsid w:val="00811207"/>
    <w:rsid w:val="00813408"/>
    <w:rsid w:val="0081624B"/>
    <w:rsid w:val="0082254B"/>
    <w:rsid w:val="0082549D"/>
    <w:rsid w:val="00826055"/>
    <w:rsid w:val="008333FB"/>
    <w:rsid w:val="00836467"/>
    <w:rsid w:val="008367C5"/>
    <w:rsid w:val="00836F9A"/>
    <w:rsid w:val="008426A3"/>
    <w:rsid w:val="00843FFF"/>
    <w:rsid w:val="008477F4"/>
    <w:rsid w:val="0086032F"/>
    <w:rsid w:val="008618E2"/>
    <w:rsid w:val="00862206"/>
    <w:rsid w:val="008643B8"/>
    <w:rsid w:val="00865EA0"/>
    <w:rsid w:val="0086688A"/>
    <w:rsid w:val="00873762"/>
    <w:rsid w:val="008802E1"/>
    <w:rsid w:val="00880AEE"/>
    <w:rsid w:val="0088293E"/>
    <w:rsid w:val="00885B35"/>
    <w:rsid w:val="00887398"/>
    <w:rsid w:val="008902CF"/>
    <w:rsid w:val="008913DF"/>
    <w:rsid w:val="0089260D"/>
    <w:rsid w:val="008938A1"/>
    <w:rsid w:val="0089461E"/>
    <w:rsid w:val="008970E7"/>
    <w:rsid w:val="008A090D"/>
    <w:rsid w:val="008A3BFE"/>
    <w:rsid w:val="008A3F1F"/>
    <w:rsid w:val="008A54E8"/>
    <w:rsid w:val="008A68A1"/>
    <w:rsid w:val="008B15A9"/>
    <w:rsid w:val="008B1F39"/>
    <w:rsid w:val="008B6051"/>
    <w:rsid w:val="008B7CCA"/>
    <w:rsid w:val="008C259D"/>
    <w:rsid w:val="008C63C0"/>
    <w:rsid w:val="008D20C5"/>
    <w:rsid w:val="008E7AC3"/>
    <w:rsid w:val="008F392F"/>
    <w:rsid w:val="008F71F1"/>
    <w:rsid w:val="00900003"/>
    <w:rsid w:val="00902910"/>
    <w:rsid w:val="00906007"/>
    <w:rsid w:val="00912619"/>
    <w:rsid w:val="009233A5"/>
    <w:rsid w:val="009238A2"/>
    <w:rsid w:val="009266B6"/>
    <w:rsid w:val="00927FB1"/>
    <w:rsid w:val="00930662"/>
    <w:rsid w:val="00935EC5"/>
    <w:rsid w:val="00935EC9"/>
    <w:rsid w:val="009376F9"/>
    <w:rsid w:val="00956571"/>
    <w:rsid w:val="00957CCA"/>
    <w:rsid w:val="00961498"/>
    <w:rsid w:val="009659F3"/>
    <w:rsid w:val="009707F0"/>
    <w:rsid w:val="00974C4B"/>
    <w:rsid w:val="00976ACB"/>
    <w:rsid w:val="0098286D"/>
    <w:rsid w:val="009834B9"/>
    <w:rsid w:val="00984FDC"/>
    <w:rsid w:val="0099023B"/>
    <w:rsid w:val="00991C1C"/>
    <w:rsid w:val="0099227F"/>
    <w:rsid w:val="0099454B"/>
    <w:rsid w:val="00997710"/>
    <w:rsid w:val="009A3B6F"/>
    <w:rsid w:val="009A5884"/>
    <w:rsid w:val="009A6665"/>
    <w:rsid w:val="009A6CBB"/>
    <w:rsid w:val="009A6F9B"/>
    <w:rsid w:val="009B0D34"/>
    <w:rsid w:val="009B6FF2"/>
    <w:rsid w:val="009C0962"/>
    <w:rsid w:val="009C0AD9"/>
    <w:rsid w:val="009C4FFE"/>
    <w:rsid w:val="009D56BA"/>
    <w:rsid w:val="009D6665"/>
    <w:rsid w:val="009E100D"/>
    <w:rsid w:val="009E14BE"/>
    <w:rsid w:val="009E196F"/>
    <w:rsid w:val="009E2437"/>
    <w:rsid w:val="009E40A5"/>
    <w:rsid w:val="009F1DE8"/>
    <w:rsid w:val="00A004D8"/>
    <w:rsid w:val="00A01B6B"/>
    <w:rsid w:val="00A05F32"/>
    <w:rsid w:val="00A06239"/>
    <w:rsid w:val="00A06B8D"/>
    <w:rsid w:val="00A12BDF"/>
    <w:rsid w:val="00A20DF3"/>
    <w:rsid w:val="00A21B72"/>
    <w:rsid w:val="00A22D63"/>
    <w:rsid w:val="00A25918"/>
    <w:rsid w:val="00A33292"/>
    <w:rsid w:val="00A339AE"/>
    <w:rsid w:val="00A36AA7"/>
    <w:rsid w:val="00A4064E"/>
    <w:rsid w:val="00A41E80"/>
    <w:rsid w:val="00A50134"/>
    <w:rsid w:val="00A5068F"/>
    <w:rsid w:val="00A54059"/>
    <w:rsid w:val="00A5416F"/>
    <w:rsid w:val="00A55792"/>
    <w:rsid w:val="00A55FAD"/>
    <w:rsid w:val="00A563D4"/>
    <w:rsid w:val="00A61203"/>
    <w:rsid w:val="00A664C6"/>
    <w:rsid w:val="00A6667C"/>
    <w:rsid w:val="00A713F8"/>
    <w:rsid w:val="00A74647"/>
    <w:rsid w:val="00A77933"/>
    <w:rsid w:val="00A77FB4"/>
    <w:rsid w:val="00A81F91"/>
    <w:rsid w:val="00A82828"/>
    <w:rsid w:val="00A82BCA"/>
    <w:rsid w:val="00A92409"/>
    <w:rsid w:val="00A92DA6"/>
    <w:rsid w:val="00A97956"/>
    <w:rsid w:val="00AA00CF"/>
    <w:rsid w:val="00AA07A2"/>
    <w:rsid w:val="00AA1712"/>
    <w:rsid w:val="00AA2CE3"/>
    <w:rsid w:val="00AA331B"/>
    <w:rsid w:val="00AA43CA"/>
    <w:rsid w:val="00AB0D91"/>
    <w:rsid w:val="00AB24A0"/>
    <w:rsid w:val="00AB2BBD"/>
    <w:rsid w:val="00AB35BE"/>
    <w:rsid w:val="00AB5AE0"/>
    <w:rsid w:val="00AC0EF6"/>
    <w:rsid w:val="00AC16B6"/>
    <w:rsid w:val="00AD0FDC"/>
    <w:rsid w:val="00AD1081"/>
    <w:rsid w:val="00AD199A"/>
    <w:rsid w:val="00AD7611"/>
    <w:rsid w:val="00AE1A9D"/>
    <w:rsid w:val="00AE264E"/>
    <w:rsid w:val="00AE2EED"/>
    <w:rsid w:val="00AE31E6"/>
    <w:rsid w:val="00AE332D"/>
    <w:rsid w:val="00AE6D4B"/>
    <w:rsid w:val="00AE6F3A"/>
    <w:rsid w:val="00AE7622"/>
    <w:rsid w:val="00AF2BCC"/>
    <w:rsid w:val="00AF2F26"/>
    <w:rsid w:val="00AF5F13"/>
    <w:rsid w:val="00B02810"/>
    <w:rsid w:val="00B1001C"/>
    <w:rsid w:val="00B11882"/>
    <w:rsid w:val="00B13433"/>
    <w:rsid w:val="00B13BA2"/>
    <w:rsid w:val="00B13E8F"/>
    <w:rsid w:val="00B174ED"/>
    <w:rsid w:val="00B21F59"/>
    <w:rsid w:val="00B242E1"/>
    <w:rsid w:val="00B36CCF"/>
    <w:rsid w:val="00B40522"/>
    <w:rsid w:val="00B42A16"/>
    <w:rsid w:val="00B43838"/>
    <w:rsid w:val="00B522AF"/>
    <w:rsid w:val="00B5468A"/>
    <w:rsid w:val="00B67822"/>
    <w:rsid w:val="00B77A58"/>
    <w:rsid w:val="00B80E87"/>
    <w:rsid w:val="00B83EC2"/>
    <w:rsid w:val="00B919BD"/>
    <w:rsid w:val="00B92B35"/>
    <w:rsid w:val="00B93080"/>
    <w:rsid w:val="00B935F8"/>
    <w:rsid w:val="00B961C7"/>
    <w:rsid w:val="00BA0200"/>
    <w:rsid w:val="00BA43DF"/>
    <w:rsid w:val="00BA496C"/>
    <w:rsid w:val="00BA4C4D"/>
    <w:rsid w:val="00BA52C4"/>
    <w:rsid w:val="00BB0879"/>
    <w:rsid w:val="00BB2589"/>
    <w:rsid w:val="00BB37EC"/>
    <w:rsid w:val="00BC0036"/>
    <w:rsid w:val="00BC4345"/>
    <w:rsid w:val="00BC6532"/>
    <w:rsid w:val="00BC66D3"/>
    <w:rsid w:val="00BD12AE"/>
    <w:rsid w:val="00BE120E"/>
    <w:rsid w:val="00BF40D1"/>
    <w:rsid w:val="00BF4C89"/>
    <w:rsid w:val="00BF4DEC"/>
    <w:rsid w:val="00BF6687"/>
    <w:rsid w:val="00C001F8"/>
    <w:rsid w:val="00C17C63"/>
    <w:rsid w:val="00C21D13"/>
    <w:rsid w:val="00C25510"/>
    <w:rsid w:val="00C25516"/>
    <w:rsid w:val="00C334D4"/>
    <w:rsid w:val="00C44E33"/>
    <w:rsid w:val="00C45703"/>
    <w:rsid w:val="00C46FBB"/>
    <w:rsid w:val="00C500E3"/>
    <w:rsid w:val="00C54620"/>
    <w:rsid w:val="00C603A4"/>
    <w:rsid w:val="00C60A27"/>
    <w:rsid w:val="00C616B9"/>
    <w:rsid w:val="00C654D1"/>
    <w:rsid w:val="00C65F26"/>
    <w:rsid w:val="00C74438"/>
    <w:rsid w:val="00C83D44"/>
    <w:rsid w:val="00C870E3"/>
    <w:rsid w:val="00C93282"/>
    <w:rsid w:val="00C9439E"/>
    <w:rsid w:val="00CA0944"/>
    <w:rsid w:val="00CA2D16"/>
    <w:rsid w:val="00CA3830"/>
    <w:rsid w:val="00CB08F3"/>
    <w:rsid w:val="00CB0DFA"/>
    <w:rsid w:val="00CB167B"/>
    <w:rsid w:val="00CB178D"/>
    <w:rsid w:val="00CC28AC"/>
    <w:rsid w:val="00CC31C9"/>
    <w:rsid w:val="00CC5EE9"/>
    <w:rsid w:val="00CD1607"/>
    <w:rsid w:val="00CD4EAD"/>
    <w:rsid w:val="00CE6CB5"/>
    <w:rsid w:val="00CF0208"/>
    <w:rsid w:val="00CF3A6C"/>
    <w:rsid w:val="00CF5231"/>
    <w:rsid w:val="00D027EB"/>
    <w:rsid w:val="00D0752C"/>
    <w:rsid w:val="00D2174D"/>
    <w:rsid w:val="00D223F5"/>
    <w:rsid w:val="00D23068"/>
    <w:rsid w:val="00D2377D"/>
    <w:rsid w:val="00D24565"/>
    <w:rsid w:val="00D41F1C"/>
    <w:rsid w:val="00D440FC"/>
    <w:rsid w:val="00D4489C"/>
    <w:rsid w:val="00D47C06"/>
    <w:rsid w:val="00D52ECC"/>
    <w:rsid w:val="00D53B0D"/>
    <w:rsid w:val="00D55205"/>
    <w:rsid w:val="00D577DB"/>
    <w:rsid w:val="00D605A3"/>
    <w:rsid w:val="00D64136"/>
    <w:rsid w:val="00D65A37"/>
    <w:rsid w:val="00D67E66"/>
    <w:rsid w:val="00D80FF5"/>
    <w:rsid w:val="00D81321"/>
    <w:rsid w:val="00D831D0"/>
    <w:rsid w:val="00D83A3E"/>
    <w:rsid w:val="00D859A8"/>
    <w:rsid w:val="00D9054D"/>
    <w:rsid w:val="00D912FF"/>
    <w:rsid w:val="00D97043"/>
    <w:rsid w:val="00DB67FA"/>
    <w:rsid w:val="00DB768C"/>
    <w:rsid w:val="00DC0DBD"/>
    <w:rsid w:val="00DC1CE1"/>
    <w:rsid w:val="00DC1DD9"/>
    <w:rsid w:val="00DC3937"/>
    <w:rsid w:val="00DC3993"/>
    <w:rsid w:val="00DC4937"/>
    <w:rsid w:val="00DC5192"/>
    <w:rsid w:val="00DD00B1"/>
    <w:rsid w:val="00DD1153"/>
    <w:rsid w:val="00DD3B75"/>
    <w:rsid w:val="00DD3FD2"/>
    <w:rsid w:val="00DE002C"/>
    <w:rsid w:val="00DE617E"/>
    <w:rsid w:val="00DE752B"/>
    <w:rsid w:val="00DF4CD9"/>
    <w:rsid w:val="00DF7C59"/>
    <w:rsid w:val="00E022A4"/>
    <w:rsid w:val="00E113C2"/>
    <w:rsid w:val="00E14209"/>
    <w:rsid w:val="00E142AF"/>
    <w:rsid w:val="00E15075"/>
    <w:rsid w:val="00E15B07"/>
    <w:rsid w:val="00E16F0B"/>
    <w:rsid w:val="00E21762"/>
    <w:rsid w:val="00E22B6D"/>
    <w:rsid w:val="00E22BF4"/>
    <w:rsid w:val="00E23272"/>
    <w:rsid w:val="00E2607A"/>
    <w:rsid w:val="00E27C6E"/>
    <w:rsid w:val="00E27D48"/>
    <w:rsid w:val="00E314C8"/>
    <w:rsid w:val="00E40706"/>
    <w:rsid w:val="00E44C1C"/>
    <w:rsid w:val="00E46B93"/>
    <w:rsid w:val="00E54462"/>
    <w:rsid w:val="00E565EE"/>
    <w:rsid w:val="00E573B6"/>
    <w:rsid w:val="00E5799B"/>
    <w:rsid w:val="00E6365E"/>
    <w:rsid w:val="00E643A5"/>
    <w:rsid w:val="00E75496"/>
    <w:rsid w:val="00E759B5"/>
    <w:rsid w:val="00E76A4A"/>
    <w:rsid w:val="00E77E6F"/>
    <w:rsid w:val="00E80AA5"/>
    <w:rsid w:val="00E8228F"/>
    <w:rsid w:val="00E90DC9"/>
    <w:rsid w:val="00E92043"/>
    <w:rsid w:val="00E928FD"/>
    <w:rsid w:val="00E931E8"/>
    <w:rsid w:val="00EA4831"/>
    <w:rsid w:val="00EA5DC3"/>
    <w:rsid w:val="00EB2247"/>
    <w:rsid w:val="00EB2E96"/>
    <w:rsid w:val="00EB340C"/>
    <w:rsid w:val="00EB4BDA"/>
    <w:rsid w:val="00EB597F"/>
    <w:rsid w:val="00EC12D8"/>
    <w:rsid w:val="00EC6266"/>
    <w:rsid w:val="00EC704E"/>
    <w:rsid w:val="00EC718F"/>
    <w:rsid w:val="00ED4A5C"/>
    <w:rsid w:val="00ED593B"/>
    <w:rsid w:val="00ED5EF4"/>
    <w:rsid w:val="00ED62B0"/>
    <w:rsid w:val="00ED6481"/>
    <w:rsid w:val="00ED7B47"/>
    <w:rsid w:val="00EE07DE"/>
    <w:rsid w:val="00EE2C60"/>
    <w:rsid w:val="00EF2A4E"/>
    <w:rsid w:val="00EF2DE1"/>
    <w:rsid w:val="00EF760B"/>
    <w:rsid w:val="00EF7A51"/>
    <w:rsid w:val="00F03151"/>
    <w:rsid w:val="00F03717"/>
    <w:rsid w:val="00F10748"/>
    <w:rsid w:val="00F117CC"/>
    <w:rsid w:val="00F138F5"/>
    <w:rsid w:val="00F13A91"/>
    <w:rsid w:val="00F14853"/>
    <w:rsid w:val="00F27228"/>
    <w:rsid w:val="00F31389"/>
    <w:rsid w:val="00F34235"/>
    <w:rsid w:val="00F37D3E"/>
    <w:rsid w:val="00F4705A"/>
    <w:rsid w:val="00F47AD9"/>
    <w:rsid w:val="00F47DF8"/>
    <w:rsid w:val="00F50A0C"/>
    <w:rsid w:val="00F5206D"/>
    <w:rsid w:val="00F539D5"/>
    <w:rsid w:val="00F57613"/>
    <w:rsid w:val="00F62774"/>
    <w:rsid w:val="00F65E41"/>
    <w:rsid w:val="00F662FB"/>
    <w:rsid w:val="00F75945"/>
    <w:rsid w:val="00F778E2"/>
    <w:rsid w:val="00F82ECC"/>
    <w:rsid w:val="00F844B4"/>
    <w:rsid w:val="00F84C45"/>
    <w:rsid w:val="00F85583"/>
    <w:rsid w:val="00F877E6"/>
    <w:rsid w:val="00F87D75"/>
    <w:rsid w:val="00F92FF9"/>
    <w:rsid w:val="00F935BD"/>
    <w:rsid w:val="00FA5430"/>
    <w:rsid w:val="00FA640D"/>
    <w:rsid w:val="00FB26C6"/>
    <w:rsid w:val="00FB520E"/>
    <w:rsid w:val="00FC2282"/>
    <w:rsid w:val="00FC5984"/>
    <w:rsid w:val="00FC7A53"/>
    <w:rsid w:val="00FC7A92"/>
    <w:rsid w:val="00FD2312"/>
    <w:rsid w:val="00FD4781"/>
    <w:rsid w:val="00FD4BDB"/>
    <w:rsid w:val="00FD5341"/>
    <w:rsid w:val="00FE1A5D"/>
    <w:rsid w:val="00FE323F"/>
    <w:rsid w:val="00FE7D6F"/>
    <w:rsid w:val="00FE7FFE"/>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F9DD"/>
  <w15:docId w15:val="{D240FD34-660E-49E7-8868-F9A6EB77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595"/>
      <w:outlineLvl w:val="0"/>
    </w:pPr>
    <w:rPr>
      <w:b/>
      <w:bCs/>
      <w:sz w:val="24"/>
      <w:szCs w:val="24"/>
    </w:rPr>
  </w:style>
  <w:style w:type="paragraph" w:styleId="Heading2">
    <w:name w:val="heading 2"/>
    <w:basedOn w:val="Normal"/>
    <w:next w:val="Normal"/>
    <w:link w:val="Heading2Char"/>
    <w:uiPriority w:val="9"/>
    <w:semiHidden/>
    <w:unhideWhenUsed/>
    <w:qFormat/>
    <w:rsid w:val="00E544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955" w:hanging="361"/>
    </w:pPr>
    <w:rPr>
      <w:b/>
      <w:bCs/>
      <w:sz w:val="24"/>
      <w:szCs w:val="24"/>
    </w:rPr>
  </w:style>
  <w:style w:type="paragraph" w:styleId="TOC2">
    <w:name w:val="toc 2"/>
    <w:basedOn w:val="Normal"/>
    <w:uiPriority w:val="1"/>
    <w:qFormat/>
    <w:pPr>
      <w:spacing w:before="134"/>
      <w:ind w:left="1315" w:hanging="361"/>
    </w:pPr>
    <w:rPr>
      <w:sz w:val="24"/>
      <w:szCs w:val="24"/>
    </w:rPr>
  </w:style>
  <w:style w:type="paragraph" w:styleId="TOC3">
    <w:name w:val="toc 3"/>
    <w:basedOn w:val="Normal"/>
    <w:uiPriority w:val="1"/>
    <w:qFormat/>
    <w:pPr>
      <w:spacing w:before="136"/>
      <w:ind w:left="1406" w:hanging="361"/>
    </w:pPr>
    <w:rPr>
      <w:sz w:val="24"/>
      <w:szCs w:val="24"/>
    </w:rPr>
  </w:style>
  <w:style w:type="paragraph" w:styleId="TOC4">
    <w:name w:val="toc 4"/>
    <w:basedOn w:val="Normal"/>
    <w:uiPriority w:val="1"/>
    <w:qFormat/>
    <w:pPr>
      <w:spacing w:before="90"/>
      <w:ind w:left="595" w:right="667" w:firstLine="6418"/>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39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4FFE"/>
    <w:pPr>
      <w:tabs>
        <w:tab w:val="center" w:pos="4680"/>
        <w:tab w:val="right" w:pos="9360"/>
      </w:tabs>
    </w:pPr>
  </w:style>
  <w:style w:type="character" w:customStyle="1" w:styleId="HeaderChar">
    <w:name w:val="Header Char"/>
    <w:basedOn w:val="DefaultParagraphFont"/>
    <w:link w:val="Header"/>
    <w:uiPriority w:val="99"/>
    <w:rsid w:val="009C4FFE"/>
    <w:rPr>
      <w:rFonts w:ascii="Times New Roman" w:eastAsia="Times New Roman" w:hAnsi="Times New Roman" w:cs="Times New Roman"/>
      <w:lang w:val="id"/>
    </w:rPr>
  </w:style>
  <w:style w:type="paragraph" w:styleId="Footer">
    <w:name w:val="footer"/>
    <w:basedOn w:val="Normal"/>
    <w:link w:val="FooterChar"/>
    <w:uiPriority w:val="99"/>
    <w:unhideWhenUsed/>
    <w:rsid w:val="009C4FFE"/>
    <w:pPr>
      <w:tabs>
        <w:tab w:val="center" w:pos="4680"/>
        <w:tab w:val="right" w:pos="9360"/>
      </w:tabs>
    </w:pPr>
  </w:style>
  <w:style w:type="character" w:customStyle="1" w:styleId="FooterChar">
    <w:name w:val="Footer Char"/>
    <w:basedOn w:val="DefaultParagraphFont"/>
    <w:link w:val="Footer"/>
    <w:uiPriority w:val="99"/>
    <w:rsid w:val="009C4FFE"/>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BD12AE"/>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BD12AE"/>
  </w:style>
  <w:style w:type="paragraph" w:styleId="TOCHeading">
    <w:name w:val="TOC Heading"/>
    <w:basedOn w:val="Heading1"/>
    <w:next w:val="Normal"/>
    <w:uiPriority w:val="39"/>
    <w:unhideWhenUsed/>
    <w:qFormat/>
    <w:rsid w:val="00006F0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006F00"/>
    <w:rPr>
      <w:color w:val="0000FF" w:themeColor="hyperlink"/>
      <w:u w:val="single"/>
    </w:rPr>
  </w:style>
  <w:style w:type="character" w:customStyle="1" w:styleId="UnresolvedMention1">
    <w:name w:val="Unresolved Mention1"/>
    <w:basedOn w:val="DefaultParagraphFont"/>
    <w:uiPriority w:val="99"/>
    <w:semiHidden/>
    <w:unhideWhenUsed/>
    <w:rsid w:val="000C4689"/>
    <w:rPr>
      <w:color w:val="605E5C"/>
      <w:shd w:val="clear" w:color="auto" w:fill="E1DFDD"/>
    </w:rPr>
  </w:style>
  <w:style w:type="character" w:styleId="FollowedHyperlink">
    <w:name w:val="FollowedHyperlink"/>
    <w:basedOn w:val="DefaultParagraphFont"/>
    <w:uiPriority w:val="99"/>
    <w:semiHidden/>
    <w:unhideWhenUsed/>
    <w:rsid w:val="00EB2E96"/>
    <w:rPr>
      <w:color w:val="800080" w:themeColor="followedHyperlink"/>
      <w:u w:val="single"/>
    </w:rPr>
  </w:style>
  <w:style w:type="table" w:styleId="TableGrid">
    <w:name w:val="Table Grid"/>
    <w:basedOn w:val="TableNormal"/>
    <w:uiPriority w:val="39"/>
    <w:rsid w:val="00AE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rsid w:val="002D306C"/>
    <w:pPr>
      <w:widowControl/>
      <w:autoSpaceDE/>
      <w:autoSpaceDN/>
    </w:pPr>
    <w:rPr>
      <w:rFonts w:ascii="Calibri" w:eastAsia="Calibri" w:hAnsi="Calibri" w:cs="Calibri"/>
      <w:sz w:val="21"/>
      <w:szCs w:val="21"/>
      <w:lang w:val="id-ID" w:eastAsia="id-ID"/>
    </w:rPr>
    <w:tblPr>
      <w:tblInd w:w="0" w:type="dxa"/>
      <w:tblCellMar>
        <w:top w:w="0" w:type="dxa"/>
        <w:left w:w="108" w:type="dxa"/>
        <w:bottom w:w="0" w:type="dxa"/>
        <w:right w:w="108" w:type="dxa"/>
      </w:tblCellMar>
    </w:tblPr>
  </w:style>
  <w:style w:type="character" w:customStyle="1" w:styleId="markedcontent">
    <w:name w:val="markedcontent"/>
    <w:basedOn w:val="DefaultParagraphFont"/>
    <w:rsid w:val="00162D59"/>
  </w:style>
  <w:style w:type="character" w:customStyle="1" w:styleId="UnresolvedMention2">
    <w:name w:val="Unresolved Mention2"/>
    <w:basedOn w:val="DefaultParagraphFont"/>
    <w:uiPriority w:val="99"/>
    <w:semiHidden/>
    <w:unhideWhenUsed/>
    <w:rsid w:val="002B7EC0"/>
    <w:rPr>
      <w:color w:val="605E5C"/>
      <w:shd w:val="clear" w:color="auto" w:fill="E1DFDD"/>
    </w:rPr>
  </w:style>
  <w:style w:type="character" w:styleId="CommentReference">
    <w:name w:val="annotation reference"/>
    <w:basedOn w:val="DefaultParagraphFont"/>
    <w:uiPriority w:val="99"/>
    <w:semiHidden/>
    <w:unhideWhenUsed/>
    <w:rsid w:val="00E643A5"/>
    <w:rPr>
      <w:sz w:val="16"/>
      <w:szCs w:val="16"/>
    </w:rPr>
  </w:style>
  <w:style w:type="paragraph" w:styleId="CommentText">
    <w:name w:val="annotation text"/>
    <w:basedOn w:val="Normal"/>
    <w:link w:val="CommentTextChar"/>
    <w:uiPriority w:val="99"/>
    <w:semiHidden/>
    <w:unhideWhenUsed/>
    <w:rsid w:val="00E643A5"/>
    <w:rPr>
      <w:sz w:val="20"/>
      <w:szCs w:val="20"/>
    </w:rPr>
  </w:style>
  <w:style w:type="character" w:customStyle="1" w:styleId="CommentTextChar">
    <w:name w:val="Comment Text Char"/>
    <w:basedOn w:val="DefaultParagraphFont"/>
    <w:link w:val="CommentText"/>
    <w:uiPriority w:val="99"/>
    <w:semiHidden/>
    <w:rsid w:val="00E643A5"/>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E643A5"/>
    <w:rPr>
      <w:b/>
      <w:bCs/>
    </w:rPr>
  </w:style>
  <w:style w:type="character" w:customStyle="1" w:styleId="CommentSubjectChar">
    <w:name w:val="Comment Subject Char"/>
    <w:basedOn w:val="CommentTextChar"/>
    <w:link w:val="CommentSubject"/>
    <w:uiPriority w:val="99"/>
    <w:semiHidden/>
    <w:rsid w:val="00E643A5"/>
    <w:rPr>
      <w:rFonts w:ascii="Times New Roman" w:eastAsia="Times New Roman" w:hAnsi="Times New Roman" w:cs="Times New Roman"/>
      <w:b/>
      <w:bCs/>
      <w:sz w:val="20"/>
      <w:szCs w:val="20"/>
      <w:lang w:val="id"/>
    </w:rPr>
  </w:style>
  <w:style w:type="character" w:customStyle="1" w:styleId="Heading2Char">
    <w:name w:val="Heading 2 Char"/>
    <w:basedOn w:val="DefaultParagraphFont"/>
    <w:link w:val="Heading2"/>
    <w:uiPriority w:val="9"/>
    <w:semiHidden/>
    <w:rsid w:val="00E54462"/>
    <w:rPr>
      <w:rFonts w:asciiTheme="majorHAnsi" w:eastAsiaTheme="majorEastAsia" w:hAnsiTheme="majorHAnsi" w:cstheme="majorBidi"/>
      <w:color w:val="365F91" w:themeColor="accent1" w:themeShade="BF"/>
      <w:sz w:val="26"/>
      <w:szCs w:val="26"/>
      <w:lang w:val="id"/>
    </w:rPr>
  </w:style>
  <w:style w:type="character" w:customStyle="1" w:styleId="UnresolvedMention3">
    <w:name w:val="Unresolved Mention3"/>
    <w:basedOn w:val="DefaultParagraphFont"/>
    <w:uiPriority w:val="99"/>
    <w:semiHidden/>
    <w:unhideWhenUsed/>
    <w:rsid w:val="009238A2"/>
    <w:rPr>
      <w:color w:val="605E5C"/>
      <w:shd w:val="clear" w:color="auto" w:fill="E1DFDD"/>
    </w:rPr>
  </w:style>
  <w:style w:type="character" w:customStyle="1" w:styleId="UnresolvedMention4">
    <w:name w:val="Unresolved Mention4"/>
    <w:basedOn w:val="DefaultParagraphFont"/>
    <w:uiPriority w:val="99"/>
    <w:semiHidden/>
    <w:unhideWhenUsed/>
    <w:rsid w:val="0020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338">
      <w:bodyDiv w:val="1"/>
      <w:marLeft w:val="0"/>
      <w:marRight w:val="0"/>
      <w:marTop w:val="0"/>
      <w:marBottom w:val="0"/>
      <w:divBdr>
        <w:top w:val="none" w:sz="0" w:space="0" w:color="auto"/>
        <w:left w:val="none" w:sz="0" w:space="0" w:color="auto"/>
        <w:bottom w:val="none" w:sz="0" w:space="0" w:color="auto"/>
        <w:right w:val="none" w:sz="0" w:space="0" w:color="auto"/>
      </w:divBdr>
    </w:div>
    <w:div w:id="23947278">
      <w:bodyDiv w:val="1"/>
      <w:marLeft w:val="0"/>
      <w:marRight w:val="0"/>
      <w:marTop w:val="0"/>
      <w:marBottom w:val="0"/>
      <w:divBdr>
        <w:top w:val="none" w:sz="0" w:space="0" w:color="auto"/>
        <w:left w:val="none" w:sz="0" w:space="0" w:color="auto"/>
        <w:bottom w:val="none" w:sz="0" w:space="0" w:color="auto"/>
        <w:right w:val="none" w:sz="0" w:space="0" w:color="auto"/>
      </w:divBdr>
      <w:divsChild>
        <w:div w:id="295764196">
          <w:marLeft w:val="0"/>
          <w:marRight w:val="0"/>
          <w:marTop w:val="0"/>
          <w:marBottom w:val="0"/>
          <w:divBdr>
            <w:top w:val="none" w:sz="0" w:space="0" w:color="auto"/>
            <w:left w:val="none" w:sz="0" w:space="0" w:color="auto"/>
            <w:bottom w:val="none" w:sz="0" w:space="0" w:color="auto"/>
            <w:right w:val="none" w:sz="0" w:space="0" w:color="auto"/>
          </w:divBdr>
        </w:div>
        <w:div w:id="742068600">
          <w:marLeft w:val="0"/>
          <w:marRight w:val="0"/>
          <w:marTop w:val="0"/>
          <w:marBottom w:val="0"/>
          <w:divBdr>
            <w:top w:val="none" w:sz="0" w:space="0" w:color="auto"/>
            <w:left w:val="none" w:sz="0" w:space="0" w:color="auto"/>
            <w:bottom w:val="none" w:sz="0" w:space="0" w:color="auto"/>
            <w:right w:val="none" w:sz="0" w:space="0" w:color="auto"/>
          </w:divBdr>
        </w:div>
        <w:div w:id="844712022">
          <w:marLeft w:val="0"/>
          <w:marRight w:val="0"/>
          <w:marTop w:val="0"/>
          <w:marBottom w:val="0"/>
          <w:divBdr>
            <w:top w:val="none" w:sz="0" w:space="0" w:color="auto"/>
            <w:left w:val="none" w:sz="0" w:space="0" w:color="auto"/>
            <w:bottom w:val="none" w:sz="0" w:space="0" w:color="auto"/>
            <w:right w:val="none" w:sz="0" w:space="0" w:color="auto"/>
          </w:divBdr>
        </w:div>
        <w:div w:id="632903271">
          <w:marLeft w:val="0"/>
          <w:marRight w:val="0"/>
          <w:marTop w:val="0"/>
          <w:marBottom w:val="0"/>
          <w:divBdr>
            <w:top w:val="none" w:sz="0" w:space="0" w:color="auto"/>
            <w:left w:val="none" w:sz="0" w:space="0" w:color="auto"/>
            <w:bottom w:val="none" w:sz="0" w:space="0" w:color="auto"/>
            <w:right w:val="none" w:sz="0" w:space="0" w:color="auto"/>
          </w:divBdr>
        </w:div>
        <w:div w:id="1070465700">
          <w:marLeft w:val="0"/>
          <w:marRight w:val="0"/>
          <w:marTop w:val="0"/>
          <w:marBottom w:val="0"/>
          <w:divBdr>
            <w:top w:val="none" w:sz="0" w:space="0" w:color="auto"/>
            <w:left w:val="none" w:sz="0" w:space="0" w:color="auto"/>
            <w:bottom w:val="none" w:sz="0" w:space="0" w:color="auto"/>
            <w:right w:val="none" w:sz="0" w:space="0" w:color="auto"/>
          </w:divBdr>
        </w:div>
        <w:div w:id="1544176257">
          <w:marLeft w:val="0"/>
          <w:marRight w:val="0"/>
          <w:marTop w:val="0"/>
          <w:marBottom w:val="0"/>
          <w:divBdr>
            <w:top w:val="none" w:sz="0" w:space="0" w:color="auto"/>
            <w:left w:val="none" w:sz="0" w:space="0" w:color="auto"/>
            <w:bottom w:val="none" w:sz="0" w:space="0" w:color="auto"/>
            <w:right w:val="none" w:sz="0" w:space="0" w:color="auto"/>
          </w:divBdr>
        </w:div>
        <w:div w:id="1811901886">
          <w:marLeft w:val="0"/>
          <w:marRight w:val="0"/>
          <w:marTop w:val="0"/>
          <w:marBottom w:val="0"/>
          <w:divBdr>
            <w:top w:val="none" w:sz="0" w:space="0" w:color="auto"/>
            <w:left w:val="none" w:sz="0" w:space="0" w:color="auto"/>
            <w:bottom w:val="none" w:sz="0" w:space="0" w:color="auto"/>
            <w:right w:val="none" w:sz="0" w:space="0" w:color="auto"/>
          </w:divBdr>
        </w:div>
        <w:div w:id="1100760105">
          <w:marLeft w:val="0"/>
          <w:marRight w:val="0"/>
          <w:marTop w:val="0"/>
          <w:marBottom w:val="0"/>
          <w:divBdr>
            <w:top w:val="none" w:sz="0" w:space="0" w:color="auto"/>
            <w:left w:val="none" w:sz="0" w:space="0" w:color="auto"/>
            <w:bottom w:val="none" w:sz="0" w:space="0" w:color="auto"/>
            <w:right w:val="none" w:sz="0" w:space="0" w:color="auto"/>
          </w:divBdr>
        </w:div>
      </w:divsChild>
    </w:div>
    <w:div w:id="229580563">
      <w:bodyDiv w:val="1"/>
      <w:marLeft w:val="0"/>
      <w:marRight w:val="0"/>
      <w:marTop w:val="0"/>
      <w:marBottom w:val="0"/>
      <w:divBdr>
        <w:top w:val="none" w:sz="0" w:space="0" w:color="auto"/>
        <w:left w:val="none" w:sz="0" w:space="0" w:color="auto"/>
        <w:bottom w:val="none" w:sz="0" w:space="0" w:color="auto"/>
        <w:right w:val="none" w:sz="0" w:space="0" w:color="auto"/>
      </w:divBdr>
    </w:div>
    <w:div w:id="311254665">
      <w:bodyDiv w:val="1"/>
      <w:marLeft w:val="0"/>
      <w:marRight w:val="0"/>
      <w:marTop w:val="0"/>
      <w:marBottom w:val="0"/>
      <w:divBdr>
        <w:top w:val="none" w:sz="0" w:space="0" w:color="auto"/>
        <w:left w:val="none" w:sz="0" w:space="0" w:color="auto"/>
        <w:bottom w:val="none" w:sz="0" w:space="0" w:color="auto"/>
        <w:right w:val="none" w:sz="0" w:space="0" w:color="auto"/>
      </w:divBdr>
      <w:divsChild>
        <w:div w:id="592327270">
          <w:marLeft w:val="0"/>
          <w:marRight w:val="0"/>
          <w:marTop w:val="0"/>
          <w:marBottom w:val="0"/>
          <w:divBdr>
            <w:top w:val="none" w:sz="0" w:space="0" w:color="auto"/>
            <w:left w:val="none" w:sz="0" w:space="0" w:color="auto"/>
            <w:bottom w:val="none" w:sz="0" w:space="0" w:color="auto"/>
            <w:right w:val="none" w:sz="0" w:space="0" w:color="auto"/>
          </w:divBdr>
        </w:div>
        <w:div w:id="2096516681">
          <w:marLeft w:val="0"/>
          <w:marRight w:val="0"/>
          <w:marTop w:val="0"/>
          <w:marBottom w:val="0"/>
          <w:divBdr>
            <w:top w:val="none" w:sz="0" w:space="0" w:color="auto"/>
            <w:left w:val="none" w:sz="0" w:space="0" w:color="auto"/>
            <w:bottom w:val="none" w:sz="0" w:space="0" w:color="auto"/>
            <w:right w:val="none" w:sz="0" w:space="0" w:color="auto"/>
          </w:divBdr>
        </w:div>
        <w:div w:id="1674186430">
          <w:marLeft w:val="0"/>
          <w:marRight w:val="0"/>
          <w:marTop w:val="0"/>
          <w:marBottom w:val="0"/>
          <w:divBdr>
            <w:top w:val="none" w:sz="0" w:space="0" w:color="auto"/>
            <w:left w:val="none" w:sz="0" w:space="0" w:color="auto"/>
            <w:bottom w:val="none" w:sz="0" w:space="0" w:color="auto"/>
            <w:right w:val="none" w:sz="0" w:space="0" w:color="auto"/>
          </w:divBdr>
        </w:div>
        <w:div w:id="550918082">
          <w:marLeft w:val="0"/>
          <w:marRight w:val="0"/>
          <w:marTop w:val="0"/>
          <w:marBottom w:val="0"/>
          <w:divBdr>
            <w:top w:val="none" w:sz="0" w:space="0" w:color="auto"/>
            <w:left w:val="none" w:sz="0" w:space="0" w:color="auto"/>
            <w:bottom w:val="none" w:sz="0" w:space="0" w:color="auto"/>
            <w:right w:val="none" w:sz="0" w:space="0" w:color="auto"/>
          </w:divBdr>
        </w:div>
        <w:div w:id="1119227937">
          <w:marLeft w:val="0"/>
          <w:marRight w:val="0"/>
          <w:marTop w:val="0"/>
          <w:marBottom w:val="0"/>
          <w:divBdr>
            <w:top w:val="none" w:sz="0" w:space="0" w:color="auto"/>
            <w:left w:val="none" w:sz="0" w:space="0" w:color="auto"/>
            <w:bottom w:val="none" w:sz="0" w:space="0" w:color="auto"/>
            <w:right w:val="none" w:sz="0" w:space="0" w:color="auto"/>
          </w:divBdr>
        </w:div>
        <w:div w:id="1391731122">
          <w:marLeft w:val="0"/>
          <w:marRight w:val="0"/>
          <w:marTop w:val="0"/>
          <w:marBottom w:val="0"/>
          <w:divBdr>
            <w:top w:val="none" w:sz="0" w:space="0" w:color="auto"/>
            <w:left w:val="none" w:sz="0" w:space="0" w:color="auto"/>
            <w:bottom w:val="none" w:sz="0" w:space="0" w:color="auto"/>
            <w:right w:val="none" w:sz="0" w:space="0" w:color="auto"/>
          </w:divBdr>
        </w:div>
        <w:div w:id="768625898">
          <w:marLeft w:val="0"/>
          <w:marRight w:val="0"/>
          <w:marTop w:val="0"/>
          <w:marBottom w:val="0"/>
          <w:divBdr>
            <w:top w:val="none" w:sz="0" w:space="0" w:color="auto"/>
            <w:left w:val="none" w:sz="0" w:space="0" w:color="auto"/>
            <w:bottom w:val="none" w:sz="0" w:space="0" w:color="auto"/>
            <w:right w:val="none" w:sz="0" w:space="0" w:color="auto"/>
          </w:divBdr>
        </w:div>
        <w:div w:id="1263799374">
          <w:marLeft w:val="0"/>
          <w:marRight w:val="0"/>
          <w:marTop w:val="0"/>
          <w:marBottom w:val="0"/>
          <w:divBdr>
            <w:top w:val="none" w:sz="0" w:space="0" w:color="auto"/>
            <w:left w:val="none" w:sz="0" w:space="0" w:color="auto"/>
            <w:bottom w:val="none" w:sz="0" w:space="0" w:color="auto"/>
            <w:right w:val="none" w:sz="0" w:space="0" w:color="auto"/>
          </w:divBdr>
        </w:div>
      </w:divsChild>
    </w:div>
    <w:div w:id="428161937">
      <w:bodyDiv w:val="1"/>
      <w:marLeft w:val="0"/>
      <w:marRight w:val="0"/>
      <w:marTop w:val="0"/>
      <w:marBottom w:val="0"/>
      <w:divBdr>
        <w:top w:val="none" w:sz="0" w:space="0" w:color="auto"/>
        <w:left w:val="none" w:sz="0" w:space="0" w:color="auto"/>
        <w:bottom w:val="none" w:sz="0" w:space="0" w:color="auto"/>
        <w:right w:val="none" w:sz="0" w:space="0" w:color="auto"/>
      </w:divBdr>
    </w:div>
    <w:div w:id="445077195">
      <w:bodyDiv w:val="1"/>
      <w:marLeft w:val="0"/>
      <w:marRight w:val="0"/>
      <w:marTop w:val="0"/>
      <w:marBottom w:val="0"/>
      <w:divBdr>
        <w:top w:val="none" w:sz="0" w:space="0" w:color="auto"/>
        <w:left w:val="none" w:sz="0" w:space="0" w:color="auto"/>
        <w:bottom w:val="none" w:sz="0" w:space="0" w:color="auto"/>
        <w:right w:val="none" w:sz="0" w:space="0" w:color="auto"/>
      </w:divBdr>
      <w:divsChild>
        <w:div w:id="9770369">
          <w:marLeft w:val="0"/>
          <w:marRight w:val="0"/>
          <w:marTop w:val="0"/>
          <w:marBottom w:val="0"/>
          <w:divBdr>
            <w:top w:val="none" w:sz="0" w:space="0" w:color="auto"/>
            <w:left w:val="none" w:sz="0" w:space="0" w:color="auto"/>
            <w:bottom w:val="none" w:sz="0" w:space="0" w:color="auto"/>
            <w:right w:val="none" w:sz="0" w:space="0" w:color="auto"/>
          </w:divBdr>
        </w:div>
        <w:div w:id="128062230">
          <w:marLeft w:val="0"/>
          <w:marRight w:val="0"/>
          <w:marTop w:val="0"/>
          <w:marBottom w:val="0"/>
          <w:divBdr>
            <w:top w:val="none" w:sz="0" w:space="0" w:color="auto"/>
            <w:left w:val="none" w:sz="0" w:space="0" w:color="auto"/>
            <w:bottom w:val="none" w:sz="0" w:space="0" w:color="auto"/>
            <w:right w:val="none" w:sz="0" w:space="0" w:color="auto"/>
          </w:divBdr>
        </w:div>
        <w:div w:id="188372959">
          <w:marLeft w:val="0"/>
          <w:marRight w:val="0"/>
          <w:marTop w:val="0"/>
          <w:marBottom w:val="0"/>
          <w:divBdr>
            <w:top w:val="none" w:sz="0" w:space="0" w:color="auto"/>
            <w:left w:val="none" w:sz="0" w:space="0" w:color="auto"/>
            <w:bottom w:val="none" w:sz="0" w:space="0" w:color="auto"/>
            <w:right w:val="none" w:sz="0" w:space="0" w:color="auto"/>
          </w:divBdr>
        </w:div>
        <w:div w:id="1234195558">
          <w:marLeft w:val="0"/>
          <w:marRight w:val="0"/>
          <w:marTop w:val="0"/>
          <w:marBottom w:val="0"/>
          <w:divBdr>
            <w:top w:val="none" w:sz="0" w:space="0" w:color="auto"/>
            <w:left w:val="none" w:sz="0" w:space="0" w:color="auto"/>
            <w:bottom w:val="none" w:sz="0" w:space="0" w:color="auto"/>
            <w:right w:val="none" w:sz="0" w:space="0" w:color="auto"/>
          </w:divBdr>
        </w:div>
        <w:div w:id="1982031332">
          <w:marLeft w:val="0"/>
          <w:marRight w:val="0"/>
          <w:marTop w:val="0"/>
          <w:marBottom w:val="0"/>
          <w:divBdr>
            <w:top w:val="none" w:sz="0" w:space="0" w:color="auto"/>
            <w:left w:val="none" w:sz="0" w:space="0" w:color="auto"/>
            <w:bottom w:val="none" w:sz="0" w:space="0" w:color="auto"/>
            <w:right w:val="none" w:sz="0" w:space="0" w:color="auto"/>
          </w:divBdr>
        </w:div>
      </w:divsChild>
    </w:div>
    <w:div w:id="503206326">
      <w:bodyDiv w:val="1"/>
      <w:marLeft w:val="0"/>
      <w:marRight w:val="0"/>
      <w:marTop w:val="0"/>
      <w:marBottom w:val="0"/>
      <w:divBdr>
        <w:top w:val="none" w:sz="0" w:space="0" w:color="auto"/>
        <w:left w:val="none" w:sz="0" w:space="0" w:color="auto"/>
        <w:bottom w:val="none" w:sz="0" w:space="0" w:color="auto"/>
        <w:right w:val="none" w:sz="0" w:space="0" w:color="auto"/>
      </w:divBdr>
    </w:div>
    <w:div w:id="713504542">
      <w:bodyDiv w:val="1"/>
      <w:marLeft w:val="0"/>
      <w:marRight w:val="0"/>
      <w:marTop w:val="0"/>
      <w:marBottom w:val="0"/>
      <w:divBdr>
        <w:top w:val="none" w:sz="0" w:space="0" w:color="auto"/>
        <w:left w:val="none" w:sz="0" w:space="0" w:color="auto"/>
        <w:bottom w:val="none" w:sz="0" w:space="0" w:color="auto"/>
        <w:right w:val="none" w:sz="0" w:space="0" w:color="auto"/>
      </w:divBdr>
    </w:div>
    <w:div w:id="852887705">
      <w:bodyDiv w:val="1"/>
      <w:marLeft w:val="0"/>
      <w:marRight w:val="0"/>
      <w:marTop w:val="0"/>
      <w:marBottom w:val="0"/>
      <w:divBdr>
        <w:top w:val="none" w:sz="0" w:space="0" w:color="auto"/>
        <w:left w:val="none" w:sz="0" w:space="0" w:color="auto"/>
        <w:bottom w:val="none" w:sz="0" w:space="0" w:color="auto"/>
        <w:right w:val="none" w:sz="0" w:space="0" w:color="auto"/>
      </w:divBdr>
      <w:divsChild>
        <w:div w:id="169758033">
          <w:marLeft w:val="0"/>
          <w:marRight w:val="0"/>
          <w:marTop w:val="0"/>
          <w:marBottom w:val="0"/>
          <w:divBdr>
            <w:top w:val="none" w:sz="0" w:space="0" w:color="auto"/>
            <w:left w:val="none" w:sz="0" w:space="0" w:color="auto"/>
            <w:bottom w:val="none" w:sz="0" w:space="0" w:color="auto"/>
            <w:right w:val="none" w:sz="0" w:space="0" w:color="auto"/>
          </w:divBdr>
        </w:div>
        <w:div w:id="753867316">
          <w:marLeft w:val="0"/>
          <w:marRight w:val="0"/>
          <w:marTop w:val="0"/>
          <w:marBottom w:val="0"/>
          <w:divBdr>
            <w:top w:val="none" w:sz="0" w:space="0" w:color="auto"/>
            <w:left w:val="none" w:sz="0" w:space="0" w:color="auto"/>
            <w:bottom w:val="none" w:sz="0" w:space="0" w:color="auto"/>
            <w:right w:val="none" w:sz="0" w:space="0" w:color="auto"/>
          </w:divBdr>
        </w:div>
        <w:div w:id="1111776594">
          <w:marLeft w:val="0"/>
          <w:marRight w:val="0"/>
          <w:marTop w:val="0"/>
          <w:marBottom w:val="0"/>
          <w:divBdr>
            <w:top w:val="none" w:sz="0" w:space="0" w:color="auto"/>
            <w:left w:val="none" w:sz="0" w:space="0" w:color="auto"/>
            <w:bottom w:val="none" w:sz="0" w:space="0" w:color="auto"/>
            <w:right w:val="none" w:sz="0" w:space="0" w:color="auto"/>
          </w:divBdr>
        </w:div>
        <w:div w:id="1075056277">
          <w:marLeft w:val="0"/>
          <w:marRight w:val="0"/>
          <w:marTop w:val="0"/>
          <w:marBottom w:val="0"/>
          <w:divBdr>
            <w:top w:val="none" w:sz="0" w:space="0" w:color="auto"/>
            <w:left w:val="none" w:sz="0" w:space="0" w:color="auto"/>
            <w:bottom w:val="none" w:sz="0" w:space="0" w:color="auto"/>
            <w:right w:val="none" w:sz="0" w:space="0" w:color="auto"/>
          </w:divBdr>
        </w:div>
        <w:div w:id="2050450958">
          <w:marLeft w:val="0"/>
          <w:marRight w:val="0"/>
          <w:marTop w:val="0"/>
          <w:marBottom w:val="0"/>
          <w:divBdr>
            <w:top w:val="none" w:sz="0" w:space="0" w:color="auto"/>
            <w:left w:val="none" w:sz="0" w:space="0" w:color="auto"/>
            <w:bottom w:val="none" w:sz="0" w:space="0" w:color="auto"/>
            <w:right w:val="none" w:sz="0" w:space="0" w:color="auto"/>
          </w:divBdr>
        </w:div>
        <w:div w:id="1560751746">
          <w:marLeft w:val="0"/>
          <w:marRight w:val="0"/>
          <w:marTop w:val="0"/>
          <w:marBottom w:val="0"/>
          <w:divBdr>
            <w:top w:val="none" w:sz="0" w:space="0" w:color="auto"/>
            <w:left w:val="none" w:sz="0" w:space="0" w:color="auto"/>
            <w:bottom w:val="none" w:sz="0" w:space="0" w:color="auto"/>
            <w:right w:val="none" w:sz="0" w:space="0" w:color="auto"/>
          </w:divBdr>
        </w:div>
        <w:div w:id="1006522814">
          <w:marLeft w:val="0"/>
          <w:marRight w:val="0"/>
          <w:marTop w:val="0"/>
          <w:marBottom w:val="0"/>
          <w:divBdr>
            <w:top w:val="none" w:sz="0" w:space="0" w:color="auto"/>
            <w:left w:val="none" w:sz="0" w:space="0" w:color="auto"/>
            <w:bottom w:val="none" w:sz="0" w:space="0" w:color="auto"/>
            <w:right w:val="none" w:sz="0" w:space="0" w:color="auto"/>
          </w:divBdr>
        </w:div>
        <w:div w:id="46344543">
          <w:marLeft w:val="0"/>
          <w:marRight w:val="0"/>
          <w:marTop w:val="0"/>
          <w:marBottom w:val="0"/>
          <w:divBdr>
            <w:top w:val="none" w:sz="0" w:space="0" w:color="auto"/>
            <w:left w:val="none" w:sz="0" w:space="0" w:color="auto"/>
            <w:bottom w:val="none" w:sz="0" w:space="0" w:color="auto"/>
            <w:right w:val="none" w:sz="0" w:space="0" w:color="auto"/>
          </w:divBdr>
        </w:div>
      </w:divsChild>
    </w:div>
    <w:div w:id="967277358">
      <w:bodyDiv w:val="1"/>
      <w:marLeft w:val="0"/>
      <w:marRight w:val="0"/>
      <w:marTop w:val="0"/>
      <w:marBottom w:val="0"/>
      <w:divBdr>
        <w:top w:val="none" w:sz="0" w:space="0" w:color="auto"/>
        <w:left w:val="none" w:sz="0" w:space="0" w:color="auto"/>
        <w:bottom w:val="none" w:sz="0" w:space="0" w:color="auto"/>
        <w:right w:val="none" w:sz="0" w:space="0" w:color="auto"/>
      </w:divBdr>
    </w:div>
    <w:div w:id="970406771">
      <w:bodyDiv w:val="1"/>
      <w:marLeft w:val="0"/>
      <w:marRight w:val="0"/>
      <w:marTop w:val="0"/>
      <w:marBottom w:val="0"/>
      <w:divBdr>
        <w:top w:val="none" w:sz="0" w:space="0" w:color="auto"/>
        <w:left w:val="none" w:sz="0" w:space="0" w:color="auto"/>
        <w:bottom w:val="none" w:sz="0" w:space="0" w:color="auto"/>
        <w:right w:val="none" w:sz="0" w:space="0" w:color="auto"/>
      </w:divBdr>
      <w:divsChild>
        <w:div w:id="142162178">
          <w:marLeft w:val="0"/>
          <w:marRight w:val="0"/>
          <w:marTop w:val="0"/>
          <w:marBottom w:val="0"/>
          <w:divBdr>
            <w:top w:val="none" w:sz="0" w:space="0" w:color="auto"/>
            <w:left w:val="none" w:sz="0" w:space="0" w:color="auto"/>
            <w:bottom w:val="none" w:sz="0" w:space="0" w:color="auto"/>
            <w:right w:val="none" w:sz="0" w:space="0" w:color="auto"/>
          </w:divBdr>
        </w:div>
        <w:div w:id="167408427">
          <w:marLeft w:val="0"/>
          <w:marRight w:val="0"/>
          <w:marTop w:val="0"/>
          <w:marBottom w:val="0"/>
          <w:divBdr>
            <w:top w:val="none" w:sz="0" w:space="0" w:color="auto"/>
            <w:left w:val="none" w:sz="0" w:space="0" w:color="auto"/>
            <w:bottom w:val="none" w:sz="0" w:space="0" w:color="auto"/>
            <w:right w:val="none" w:sz="0" w:space="0" w:color="auto"/>
          </w:divBdr>
        </w:div>
        <w:div w:id="1439258076">
          <w:marLeft w:val="0"/>
          <w:marRight w:val="0"/>
          <w:marTop w:val="0"/>
          <w:marBottom w:val="0"/>
          <w:divBdr>
            <w:top w:val="none" w:sz="0" w:space="0" w:color="auto"/>
            <w:left w:val="none" w:sz="0" w:space="0" w:color="auto"/>
            <w:bottom w:val="none" w:sz="0" w:space="0" w:color="auto"/>
            <w:right w:val="none" w:sz="0" w:space="0" w:color="auto"/>
          </w:divBdr>
        </w:div>
        <w:div w:id="90856431">
          <w:marLeft w:val="0"/>
          <w:marRight w:val="0"/>
          <w:marTop w:val="0"/>
          <w:marBottom w:val="0"/>
          <w:divBdr>
            <w:top w:val="none" w:sz="0" w:space="0" w:color="auto"/>
            <w:left w:val="none" w:sz="0" w:space="0" w:color="auto"/>
            <w:bottom w:val="none" w:sz="0" w:space="0" w:color="auto"/>
            <w:right w:val="none" w:sz="0" w:space="0" w:color="auto"/>
          </w:divBdr>
        </w:div>
        <w:div w:id="1943685995">
          <w:marLeft w:val="0"/>
          <w:marRight w:val="0"/>
          <w:marTop w:val="0"/>
          <w:marBottom w:val="0"/>
          <w:divBdr>
            <w:top w:val="none" w:sz="0" w:space="0" w:color="auto"/>
            <w:left w:val="none" w:sz="0" w:space="0" w:color="auto"/>
            <w:bottom w:val="none" w:sz="0" w:space="0" w:color="auto"/>
            <w:right w:val="none" w:sz="0" w:space="0" w:color="auto"/>
          </w:divBdr>
        </w:div>
        <w:div w:id="1839926103">
          <w:marLeft w:val="0"/>
          <w:marRight w:val="0"/>
          <w:marTop w:val="0"/>
          <w:marBottom w:val="0"/>
          <w:divBdr>
            <w:top w:val="none" w:sz="0" w:space="0" w:color="auto"/>
            <w:left w:val="none" w:sz="0" w:space="0" w:color="auto"/>
            <w:bottom w:val="none" w:sz="0" w:space="0" w:color="auto"/>
            <w:right w:val="none" w:sz="0" w:space="0" w:color="auto"/>
          </w:divBdr>
        </w:div>
        <w:div w:id="384372822">
          <w:marLeft w:val="0"/>
          <w:marRight w:val="0"/>
          <w:marTop w:val="0"/>
          <w:marBottom w:val="0"/>
          <w:divBdr>
            <w:top w:val="none" w:sz="0" w:space="0" w:color="auto"/>
            <w:left w:val="none" w:sz="0" w:space="0" w:color="auto"/>
            <w:bottom w:val="none" w:sz="0" w:space="0" w:color="auto"/>
            <w:right w:val="none" w:sz="0" w:space="0" w:color="auto"/>
          </w:divBdr>
        </w:div>
      </w:divsChild>
    </w:div>
    <w:div w:id="1125583740">
      <w:bodyDiv w:val="1"/>
      <w:marLeft w:val="0"/>
      <w:marRight w:val="0"/>
      <w:marTop w:val="0"/>
      <w:marBottom w:val="0"/>
      <w:divBdr>
        <w:top w:val="none" w:sz="0" w:space="0" w:color="auto"/>
        <w:left w:val="none" w:sz="0" w:space="0" w:color="auto"/>
        <w:bottom w:val="none" w:sz="0" w:space="0" w:color="auto"/>
        <w:right w:val="none" w:sz="0" w:space="0" w:color="auto"/>
      </w:divBdr>
    </w:div>
    <w:div w:id="1312171310">
      <w:bodyDiv w:val="1"/>
      <w:marLeft w:val="0"/>
      <w:marRight w:val="0"/>
      <w:marTop w:val="0"/>
      <w:marBottom w:val="0"/>
      <w:divBdr>
        <w:top w:val="none" w:sz="0" w:space="0" w:color="auto"/>
        <w:left w:val="none" w:sz="0" w:space="0" w:color="auto"/>
        <w:bottom w:val="none" w:sz="0" w:space="0" w:color="auto"/>
        <w:right w:val="none" w:sz="0" w:space="0" w:color="auto"/>
      </w:divBdr>
    </w:div>
    <w:div w:id="1612005565">
      <w:bodyDiv w:val="1"/>
      <w:marLeft w:val="0"/>
      <w:marRight w:val="0"/>
      <w:marTop w:val="0"/>
      <w:marBottom w:val="0"/>
      <w:divBdr>
        <w:top w:val="none" w:sz="0" w:space="0" w:color="auto"/>
        <w:left w:val="none" w:sz="0" w:space="0" w:color="auto"/>
        <w:bottom w:val="none" w:sz="0" w:space="0" w:color="auto"/>
        <w:right w:val="none" w:sz="0" w:space="0" w:color="auto"/>
      </w:divBdr>
    </w:div>
    <w:div w:id="1769963113">
      <w:bodyDiv w:val="1"/>
      <w:marLeft w:val="0"/>
      <w:marRight w:val="0"/>
      <w:marTop w:val="0"/>
      <w:marBottom w:val="0"/>
      <w:divBdr>
        <w:top w:val="none" w:sz="0" w:space="0" w:color="auto"/>
        <w:left w:val="none" w:sz="0" w:space="0" w:color="auto"/>
        <w:bottom w:val="none" w:sz="0" w:space="0" w:color="auto"/>
        <w:right w:val="none" w:sz="0" w:space="0" w:color="auto"/>
      </w:divBdr>
      <w:divsChild>
        <w:div w:id="1444837401">
          <w:marLeft w:val="0"/>
          <w:marRight w:val="0"/>
          <w:marTop w:val="0"/>
          <w:marBottom w:val="0"/>
          <w:divBdr>
            <w:top w:val="none" w:sz="0" w:space="0" w:color="auto"/>
            <w:left w:val="none" w:sz="0" w:space="0" w:color="auto"/>
            <w:bottom w:val="none" w:sz="0" w:space="0" w:color="auto"/>
            <w:right w:val="none" w:sz="0" w:space="0" w:color="auto"/>
          </w:divBdr>
        </w:div>
        <w:div w:id="1908110229">
          <w:marLeft w:val="0"/>
          <w:marRight w:val="0"/>
          <w:marTop w:val="0"/>
          <w:marBottom w:val="0"/>
          <w:divBdr>
            <w:top w:val="none" w:sz="0" w:space="0" w:color="auto"/>
            <w:left w:val="none" w:sz="0" w:space="0" w:color="auto"/>
            <w:bottom w:val="none" w:sz="0" w:space="0" w:color="auto"/>
            <w:right w:val="none" w:sz="0" w:space="0" w:color="auto"/>
          </w:divBdr>
        </w:div>
        <w:div w:id="1236747064">
          <w:marLeft w:val="0"/>
          <w:marRight w:val="0"/>
          <w:marTop w:val="0"/>
          <w:marBottom w:val="0"/>
          <w:divBdr>
            <w:top w:val="none" w:sz="0" w:space="0" w:color="auto"/>
            <w:left w:val="none" w:sz="0" w:space="0" w:color="auto"/>
            <w:bottom w:val="none" w:sz="0" w:space="0" w:color="auto"/>
            <w:right w:val="none" w:sz="0" w:space="0" w:color="auto"/>
          </w:divBdr>
        </w:div>
        <w:div w:id="1256475690">
          <w:marLeft w:val="0"/>
          <w:marRight w:val="0"/>
          <w:marTop w:val="0"/>
          <w:marBottom w:val="0"/>
          <w:divBdr>
            <w:top w:val="none" w:sz="0" w:space="0" w:color="auto"/>
            <w:left w:val="none" w:sz="0" w:space="0" w:color="auto"/>
            <w:bottom w:val="none" w:sz="0" w:space="0" w:color="auto"/>
            <w:right w:val="none" w:sz="0" w:space="0" w:color="auto"/>
          </w:divBdr>
        </w:div>
        <w:div w:id="303584773">
          <w:marLeft w:val="0"/>
          <w:marRight w:val="0"/>
          <w:marTop w:val="0"/>
          <w:marBottom w:val="0"/>
          <w:divBdr>
            <w:top w:val="none" w:sz="0" w:space="0" w:color="auto"/>
            <w:left w:val="none" w:sz="0" w:space="0" w:color="auto"/>
            <w:bottom w:val="none" w:sz="0" w:space="0" w:color="auto"/>
            <w:right w:val="none" w:sz="0" w:space="0" w:color="auto"/>
          </w:divBdr>
        </w:div>
        <w:div w:id="352658538">
          <w:marLeft w:val="0"/>
          <w:marRight w:val="0"/>
          <w:marTop w:val="0"/>
          <w:marBottom w:val="0"/>
          <w:divBdr>
            <w:top w:val="none" w:sz="0" w:space="0" w:color="auto"/>
            <w:left w:val="none" w:sz="0" w:space="0" w:color="auto"/>
            <w:bottom w:val="none" w:sz="0" w:space="0" w:color="auto"/>
            <w:right w:val="none" w:sz="0" w:space="0" w:color="auto"/>
          </w:divBdr>
        </w:div>
        <w:div w:id="145972476">
          <w:marLeft w:val="0"/>
          <w:marRight w:val="0"/>
          <w:marTop w:val="0"/>
          <w:marBottom w:val="0"/>
          <w:divBdr>
            <w:top w:val="none" w:sz="0" w:space="0" w:color="auto"/>
            <w:left w:val="none" w:sz="0" w:space="0" w:color="auto"/>
            <w:bottom w:val="none" w:sz="0" w:space="0" w:color="auto"/>
            <w:right w:val="none" w:sz="0" w:space="0" w:color="auto"/>
          </w:divBdr>
        </w:div>
        <w:div w:id="1563323867">
          <w:marLeft w:val="0"/>
          <w:marRight w:val="0"/>
          <w:marTop w:val="0"/>
          <w:marBottom w:val="0"/>
          <w:divBdr>
            <w:top w:val="none" w:sz="0" w:space="0" w:color="auto"/>
            <w:left w:val="none" w:sz="0" w:space="0" w:color="auto"/>
            <w:bottom w:val="none" w:sz="0" w:space="0" w:color="auto"/>
            <w:right w:val="none" w:sz="0" w:space="0" w:color="auto"/>
          </w:divBdr>
        </w:div>
        <w:div w:id="582686668">
          <w:marLeft w:val="0"/>
          <w:marRight w:val="0"/>
          <w:marTop w:val="0"/>
          <w:marBottom w:val="0"/>
          <w:divBdr>
            <w:top w:val="none" w:sz="0" w:space="0" w:color="auto"/>
            <w:left w:val="none" w:sz="0" w:space="0" w:color="auto"/>
            <w:bottom w:val="none" w:sz="0" w:space="0" w:color="auto"/>
            <w:right w:val="none" w:sz="0" w:space="0" w:color="auto"/>
          </w:divBdr>
        </w:div>
        <w:div w:id="231545995">
          <w:marLeft w:val="0"/>
          <w:marRight w:val="0"/>
          <w:marTop w:val="0"/>
          <w:marBottom w:val="0"/>
          <w:divBdr>
            <w:top w:val="none" w:sz="0" w:space="0" w:color="auto"/>
            <w:left w:val="none" w:sz="0" w:space="0" w:color="auto"/>
            <w:bottom w:val="none" w:sz="0" w:space="0" w:color="auto"/>
            <w:right w:val="none" w:sz="0" w:space="0" w:color="auto"/>
          </w:divBdr>
        </w:div>
        <w:div w:id="577906450">
          <w:marLeft w:val="0"/>
          <w:marRight w:val="0"/>
          <w:marTop w:val="0"/>
          <w:marBottom w:val="0"/>
          <w:divBdr>
            <w:top w:val="none" w:sz="0" w:space="0" w:color="auto"/>
            <w:left w:val="none" w:sz="0" w:space="0" w:color="auto"/>
            <w:bottom w:val="none" w:sz="0" w:space="0" w:color="auto"/>
            <w:right w:val="none" w:sz="0" w:space="0" w:color="auto"/>
          </w:divBdr>
        </w:div>
        <w:div w:id="1761293331">
          <w:marLeft w:val="0"/>
          <w:marRight w:val="0"/>
          <w:marTop w:val="0"/>
          <w:marBottom w:val="0"/>
          <w:divBdr>
            <w:top w:val="none" w:sz="0" w:space="0" w:color="auto"/>
            <w:left w:val="none" w:sz="0" w:space="0" w:color="auto"/>
            <w:bottom w:val="none" w:sz="0" w:space="0" w:color="auto"/>
            <w:right w:val="none" w:sz="0" w:space="0" w:color="auto"/>
          </w:divBdr>
        </w:div>
        <w:div w:id="1142771889">
          <w:marLeft w:val="0"/>
          <w:marRight w:val="0"/>
          <w:marTop w:val="0"/>
          <w:marBottom w:val="0"/>
          <w:divBdr>
            <w:top w:val="none" w:sz="0" w:space="0" w:color="auto"/>
            <w:left w:val="none" w:sz="0" w:space="0" w:color="auto"/>
            <w:bottom w:val="none" w:sz="0" w:space="0" w:color="auto"/>
            <w:right w:val="none" w:sz="0" w:space="0" w:color="auto"/>
          </w:divBdr>
        </w:div>
        <w:div w:id="807822314">
          <w:marLeft w:val="0"/>
          <w:marRight w:val="0"/>
          <w:marTop w:val="0"/>
          <w:marBottom w:val="0"/>
          <w:divBdr>
            <w:top w:val="none" w:sz="0" w:space="0" w:color="auto"/>
            <w:left w:val="none" w:sz="0" w:space="0" w:color="auto"/>
            <w:bottom w:val="none" w:sz="0" w:space="0" w:color="auto"/>
            <w:right w:val="none" w:sz="0" w:space="0" w:color="auto"/>
          </w:divBdr>
        </w:div>
        <w:div w:id="644241383">
          <w:marLeft w:val="0"/>
          <w:marRight w:val="0"/>
          <w:marTop w:val="0"/>
          <w:marBottom w:val="0"/>
          <w:divBdr>
            <w:top w:val="none" w:sz="0" w:space="0" w:color="auto"/>
            <w:left w:val="none" w:sz="0" w:space="0" w:color="auto"/>
            <w:bottom w:val="none" w:sz="0" w:space="0" w:color="auto"/>
            <w:right w:val="none" w:sz="0" w:space="0" w:color="auto"/>
          </w:divBdr>
        </w:div>
      </w:divsChild>
    </w:div>
    <w:div w:id="1912697066">
      <w:bodyDiv w:val="1"/>
      <w:marLeft w:val="0"/>
      <w:marRight w:val="0"/>
      <w:marTop w:val="0"/>
      <w:marBottom w:val="0"/>
      <w:divBdr>
        <w:top w:val="none" w:sz="0" w:space="0" w:color="auto"/>
        <w:left w:val="none" w:sz="0" w:space="0" w:color="auto"/>
        <w:bottom w:val="none" w:sz="0" w:space="0" w:color="auto"/>
        <w:right w:val="none" w:sz="0" w:space="0" w:color="auto"/>
      </w:divBdr>
    </w:div>
    <w:div w:id="1952543542">
      <w:bodyDiv w:val="1"/>
      <w:marLeft w:val="0"/>
      <w:marRight w:val="0"/>
      <w:marTop w:val="0"/>
      <w:marBottom w:val="0"/>
      <w:divBdr>
        <w:top w:val="none" w:sz="0" w:space="0" w:color="auto"/>
        <w:left w:val="none" w:sz="0" w:space="0" w:color="auto"/>
        <w:bottom w:val="none" w:sz="0" w:space="0" w:color="auto"/>
        <w:right w:val="none" w:sz="0" w:space="0" w:color="auto"/>
      </w:divBdr>
    </w:div>
    <w:div w:id="2084372751">
      <w:bodyDiv w:val="1"/>
      <w:marLeft w:val="0"/>
      <w:marRight w:val="0"/>
      <w:marTop w:val="0"/>
      <w:marBottom w:val="0"/>
      <w:divBdr>
        <w:top w:val="none" w:sz="0" w:space="0" w:color="auto"/>
        <w:left w:val="none" w:sz="0" w:space="0" w:color="auto"/>
        <w:bottom w:val="none" w:sz="0" w:space="0" w:color="auto"/>
        <w:right w:val="none" w:sz="0" w:space="0" w:color="auto"/>
      </w:divBdr>
      <w:divsChild>
        <w:div w:id="435902758">
          <w:marLeft w:val="0"/>
          <w:marRight w:val="0"/>
          <w:marTop w:val="0"/>
          <w:marBottom w:val="0"/>
          <w:divBdr>
            <w:top w:val="none" w:sz="0" w:space="0" w:color="auto"/>
            <w:left w:val="none" w:sz="0" w:space="0" w:color="auto"/>
            <w:bottom w:val="none" w:sz="0" w:space="0" w:color="auto"/>
            <w:right w:val="none" w:sz="0" w:space="0" w:color="auto"/>
          </w:divBdr>
        </w:div>
        <w:div w:id="983240990">
          <w:marLeft w:val="0"/>
          <w:marRight w:val="0"/>
          <w:marTop w:val="0"/>
          <w:marBottom w:val="0"/>
          <w:divBdr>
            <w:top w:val="none" w:sz="0" w:space="0" w:color="auto"/>
            <w:left w:val="none" w:sz="0" w:space="0" w:color="auto"/>
            <w:bottom w:val="none" w:sz="0" w:space="0" w:color="auto"/>
            <w:right w:val="none" w:sz="0" w:space="0" w:color="auto"/>
          </w:divBdr>
        </w:div>
        <w:div w:id="1079518148">
          <w:marLeft w:val="0"/>
          <w:marRight w:val="0"/>
          <w:marTop w:val="0"/>
          <w:marBottom w:val="0"/>
          <w:divBdr>
            <w:top w:val="none" w:sz="0" w:space="0" w:color="auto"/>
            <w:left w:val="none" w:sz="0" w:space="0" w:color="auto"/>
            <w:bottom w:val="none" w:sz="0" w:space="0" w:color="auto"/>
            <w:right w:val="none" w:sz="0" w:space="0" w:color="auto"/>
          </w:divBdr>
        </w:div>
        <w:div w:id="766851303">
          <w:marLeft w:val="0"/>
          <w:marRight w:val="0"/>
          <w:marTop w:val="0"/>
          <w:marBottom w:val="0"/>
          <w:divBdr>
            <w:top w:val="none" w:sz="0" w:space="0" w:color="auto"/>
            <w:left w:val="none" w:sz="0" w:space="0" w:color="auto"/>
            <w:bottom w:val="none" w:sz="0" w:space="0" w:color="auto"/>
            <w:right w:val="none" w:sz="0" w:space="0" w:color="auto"/>
          </w:divBdr>
        </w:div>
        <w:div w:id="57869220">
          <w:marLeft w:val="0"/>
          <w:marRight w:val="0"/>
          <w:marTop w:val="0"/>
          <w:marBottom w:val="0"/>
          <w:divBdr>
            <w:top w:val="none" w:sz="0" w:space="0" w:color="auto"/>
            <w:left w:val="none" w:sz="0" w:space="0" w:color="auto"/>
            <w:bottom w:val="none" w:sz="0" w:space="0" w:color="auto"/>
            <w:right w:val="none" w:sz="0" w:space="0" w:color="auto"/>
          </w:divBdr>
        </w:div>
        <w:div w:id="879367065">
          <w:marLeft w:val="0"/>
          <w:marRight w:val="0"/>
          <w:marTop w:val="0"/>
          <w:marBottom w:val="0"/>
          <w:divBdr>
            <w:top w:val="none" w:sz="0" w:space="0" w:color="auto"/>
            <w:left w:val="none" w:sz="0" w:space="0" w:color="auto"/>
            <w:bottom w:val="none" w:sz="0" w:space="0" w:color="auto"/>
            <w:right w:val="none" w:sz="0" w:space="0" w:color="auto"/>
          </w:divBdr>
        </w:div>
        <w:div w:id="1758867457">
          <w:marLeft w:val="0"/>
          <w:marRight w:val="0"/>
          <w:marTop w:val="0"/>
          <w:marBottom w:val="0"/>
          <w:divBdr>
            <w:top w:val="none" w:sz="0" w:space="0" w:color="auto"/>
            <w:left w:val="none" w:sz="0" w:space="0" w:color="auto"/>
            <w:bottom w:val="none" w:sz="0" w:space="0" w:color="auto"/>
            <w:right w:val="none" w:sz="0" w:space="0" w:color="auto"/>
          </w:divBdr>
        </w:div>
        <w:div w:id="784496018">
          <w:marLeft w:val="0"/>
          <w:marRight w:val="0"/>
          <w:marTop w:val="0"/>
          <w:marBottom w:val="0"/>
          <w:divBdr>
            <w:top w:val="none" w:sz="0" w:space="0" w:color="auto"/>
            <w:left w:val="none" w:sz="0" w:space="0" w:color="auto"/>
            <w:bottom w:val="none" w:sz="0" w:space="0" w:color="auto"/>
            <w:right w:val="none" w:sz="0" w:space="0" w:color="auto"/>
          </w:divBdr>
        </w:div>
      </w:divsChild>
    </w:div>
    <w:div w:id="210491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2E530C-9D25-4A80-8F45-CA0B89CD9CB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Yad19</b:Tag>
    <b:SourceType>Book</b:SourceType>
    <b:Guid>{9D036B8D-41A6-47A1-9075-CB170B6A5903}</b:Guid>
    <b:Author>
      <b:Author>
        <b:NameList>
          <b:Person>
            <b:Last>Yadiman</b:Last>
          </b:Person>
        </b:NameList>
      </b:Author>
    </b:Author>
    <b:Title>Metode Penelitian Hukum</b:Title>
    <b:Year>2019</b:Year>
    <b:City>Bandung</b:City>
    <b:Publisher>Lekkas</b:Publisher>
    <b:RefOrder>1</b:RefOrder>
  </b:Source>
  <b:Source>
    <b:Tag>Mar08</b:Tag>
    <b:SourceType>Book</b:SourceType>
    <b:Guid>{994FB980-BCEC-425F-9A56-3EBF4C082234}</b:Guid>
    <b:Author>
      <b:Author>
        <b:NameList>
          <b:Person>
            <b:Last>Marzuki</b:Last>
          </b:Person>
        </b:NameList>
      </b:Author>
    </b:Author>
    <b:Title>Pengantar Ilmu Hukum</b:Title>
    <b:Year>2008</b:Year>
    <b:Publisher>Kencana</b:Publisher>
    <b:RefOrder>2</b:RefOrder>
  </b:Source>
  <b:Source>
    <b:Tag>Tri12</b:Tag>
    <b:SourceType>Book</b:SourceType>
    <b:Guid>{21917F9E-F7A1-4CB9-BF02-13144C3DB561}</b:Guid>
    <b:Author>
      <b:Author>
        <b:NameList>
          <b:Person>
            <b:Last>Trisandini Prasastinah Usanti</b:Last>
            <b:First>Agus</b:First>
            <b:Middle>Yudha Hernoko</b:Middle>
          </b:Person>
        </b:NameList>
      </b:Author>
    </b:Author>
    <b:Title>Buku Ajar Hukum Perdata </b:Title>
    <b:Year>2012</b:Year>
    <b:Publisher>Airlangga University Press</b:Publisher>
    <b:RefOrder>3</b:RefOrder>
  </b:Source>
  <b:Source>
    <b:Tag>Her14</b:Tag>
    <b:SourceType>Book</b:SourceType>
    <b:Guid>{D742DB43-99D8-4EBD-9548-EFB335116B04}</b:Guid>
    <b:Author>
      <b:Author>
        <b:NameList>
          <b:Person>
            <b:Last>Hermansyah</b:Last>
          </b:Person>
        </b:NameList>
      </b:Author>
    </b:Author>
    <b:Title>Hukum Perbankan Nasional Indonesia</b:Title>
    <b:Year>2014</b:Year>
    <b:City>Jakarta</b:City>
    <b:Publisher>Kencana</b:Publisher>
    <b:RefOrder>4</b:RefOrder>
  </b:Source>
  <b:Source>
    <b:Tag>Kas13</b:Tag>
    <b:SourceType>Book</b:SourceType>
    <b:Guid>{C6B1725B-9ABB-44C4-BB1D-291A304E5C52}</b:Guid>
    <b:Author>
      <b:Author>
        <b:NameList>
          <b:Person>
            <b:Last>Kasmir</b:Last>
          </b:Person>
        </b:NameList>
      </b:Author>
    </b:Author>
    <b:Title>Bank dan Lembaga Keuangan Lainnya</b:Title>
    <b:Year>2013</b:Year>
    <b:City>2013</b:City>
    <b:Publisher>PT. Raja Grafindo Persada</b:Publisher>
    <b:RefOrder>5</b:RefOrder>
  </b:Source>
  <b:Source>
    <b:Tag>SMa03</b:Tag>
    <b:SourceType>Book</b:SourceType>
    <b:Guid>{021EE6AF-F06A-45D5-9505-3AE4B1FA58D8}</b:Guid>
    <b:Author>
      <b:Author>
        <b:NameList>
          <b:Person>
            <b:Last>Jauhari</b:Last>
            <b:First>S.</b:First>
            <b:Middle>Matayborbir dan Iman</b:Middle>
          </b:Person>
        </b:NameList>
      </b:Author>
    </b:Author>
    <b:Title>Hukum Lelang Negara Indonesia</b:Title>
    <b:Year>2003</b:Year>
    <b:City>Jakarta</b:City>
    <b:Publisher>Pustaka Bangsa Press, Gramedia Pustaka Utama</b:Publisher>
    <b:RefOrder>6</b:RefOrder>
  </b:Source>
  <b:Source>
    <b:Tag>Mul03</b:Tag>
    <b:SourceType>Book</b:SourceType>
    <b:Guid>{E1352ABE-04FC-43D8-8AE6-0E61371ADD29}</b:Guid>
    <b:Author>
      <b:Author>
        <b:NameList>
          <b:Person>
            <b:Last>Eugina</b:Last>
            <b:First>Muljono</b:First>
            <b:Middle>Liliawati</b:Middle>
          </b:Person>
        </b:NameList>
      </b:Author>
    </b:Author>
    <b:Title>Tinjauan Yuridis Undang-Undang No. 4 Tahun 1996 Tentang Hak Tanggungan Dalam Kaitannya Dengan Pemberian Kredit Oleh Perbank</b:Title>
    <b:Year>2003</b:Year>
    <b:City>Jakarta</b:City>
    <b:Publisher>Harvarindo</b:Publisher>
    <b:RefOrder>7</b:RefOrder>
  </b:Source>
  <b:Source>
    <b:Tag>Sut12</b:Tag>
    <b:SourceType>Book</b:SourceType>
    <b:Guid>{F31F6225-030C-4298-B1ED-3F966F5D692A}</b:Guid>
    <b:Author>
      <b:Author>
        <b:NameList>
          <b:Person>
            <b:Last>Sutedi</b:Last>
          </b:Person>
        </b:NameList>
      </b:Author>
    </b:Author>
    <b:Title>Hukum Hak Tanggungan</b:Title>
    <b:Year>2012</b:Year>
    <b:City>Jakarta</b:City>
    <b:Publisher>Sinar Grafika</b:Publisher>
    <b:RefOrder>8</b:RefOrder>
  </b:Source>
  <b:Source>
    <b:Tag>Yul18</b:Tag>
    <b:SourceType>Book</b:SourceType>
    <b:Guid>{ED50E552-C4BD-4569-8FB7-46F17C8D57B6}</b:Guid>
    <b:Author>
      <b:Author>
        <b:NameList>
          <b:Person>
            <b:Last>Yulia</b:Last>
          </b:Person>
        </b:NameList>
      </b:Author>
    </b:Author>
    <b:Title>Hukum Acara Perdata</b:Title>
    <b:Year>2018</b:Year>
    <b:Publisher>Unimal Press</b:Publisher>
    <b:RefOrder>9</b:RefOrder>
  </b:Source>
  <b:Source>
    <b:Tag>Wid97</b:Tag>
    <b:SourceType>Book</b:SourceType>
    <b:Guid>{40CB66BD-2837-4BC0-9B4E-11D72B1BD3EB}</b:Guid>
    <b:Author>
      <b:Author>
        <b:NameList>
          <b:Person>
            <b:Last>Widyadharma</b:Last>
            <b:First>Ridwan,</b:First>
            <b:Middle>Ignatius</b:Middle>
          </b:Person>
        </b:NameList>
      </b:Author>
    </b:Author>
    <b:Title>Hukum Sekitar Perjanjian Kredit</b:Title>
    <b:Year>1997</b:Year>
    <b:City>Semarang</b:City>
    <b:Publisher>Badan Penerbit Universitas Diponogoro</b:Publisher>
    <b:RefOrder>10</b:RefOrder>
  </b:Source>
  <b:Source>
    <b:Tag>Sja99</b:Tag>
    <b:SourceType>Book</b:SourceType>
    <b:Guid>{76B33F15-1D0A-448F-BC32-DB1F411C2652}</b:Guid>
    <b:Author>
      <b:Author>
        <b:NameList>
          <b:Person>
            <b:Last>Sjahdeni</b:Last>
            <b:First>Remy</b:First>
          </b:Person>
        </b:NameList>
      </b:Author>
    </b:Author>
    <b:Title>Hak Tanggungan Asas-Asas Ketentuan Pokok dan Masalah Yang Dihadapi Oleh Perbankan</b:Title>
    <b:Year>1999</b:Year>
    <b:City>Bandung</b:City>
    <b:Publisher>Airlangga University (Alumni Press)</b:Publisher>
    <b:RefOrder>11</b:RefOrder>
  </b:Source>
  <b:Source>
    <b:Tag>AzS11</b:Tag>
    <b:SourceType>Book</b:SourceType>
    <b:Guid>{C4176D08-ED72-4EF1-A793-DE8F3213374E}</b:Guid>
    <b:Author>
      <b:Author>
        <b:NameList>
          <b:Person>
            <b:Last>Az</b:Last>
            <b:First>Santoso,</b:First>
            <b:Middle>lukman</b:Middle>
          </b:Person>
        </b:NameList>
      </b:Author>
    </b:Author>
    <b:Title>Hak dan Keajiban Hukum Nasabah Bank</b:Title>
    <b:Year>2011</b:Year>
    <b:City>Yogyakarta</b:City>
    <b:Publisher>Pustaka Yustisia</b:Publisher>
    <b:RefOrder>12</b:RefOrder>
  </b:Source>
  <b:Source>
    <b:Tag>Bah12</b:Tag>
    <b:SourceType>Book</b:SourceType>
    <b:Guid>{F01FC9A3-8AB1-4BA8-822E-CFDA44F3399E}</b:Guid>
    <b:Author>
      <b:Author>
        <b:NameList>
          <b:Person>
            <b:Last>Bahsan</b:Last>
          </b:Person>
        </b:NameList>
      </b:Author>
    </b:Author>
    <b:Title>Hukum Jaminan dan Jaminan Kredit Perbankan Indonesia</b:Title>
    <b:Year>2012</b:Year>
    <b:City>Jakarta</b:City>
    <b:Publisher>Rajawali</b:Publisher>
    <b:RefOrder>13</b:RefOrder>
  </b:Source>
  <b:Source>
    <b:Tag>Adj00</b:Tag>
    <b:SourceType>Book</b:SourceType>
    <b:Guid>{D4859E48-0815-4999-B188-F0342524F293}</b:Guid>
    <b:Author>
      <b:Author>
        <b:NameList>
          <b:Person>
            <b:Last>Adjie</b:Last>
            <b:First>Habieb</b:First>
          </b:Person>
        </b:NameList>
      </b:Author>
    </b:Author>
    <b:Title>Hak Tanggunan Sebagai Lembaga jaminan Atas Tanah </b:Title>
    <b:Year>2000</b:Year>
    <b:City>Bandung</b:City>
    <b:Publisher>Mandar Maju</b:Publisher>
    <b:RefOrder>14</b:RefOrder>
  </b:Source>
  <b:Source>
    <b:Tag>Adr10</b:Tag>
    <b:SourceType>Book</b:SourceType>
    <b:Guid>{9FFB7C32-0816-4F2C-939F-F29844CB420C}</b:Guid>
    <b:Author>
      <b:Author>
        <b:NameList>
          <b:Person>
            <b:Last>Sutedi</b:Last>
            <b:First>Adrian</b:First>
          </b:Person>
        </b:NameList>
      </b:Author>
    </b:Author>
    <b:Title>Hukum Hak Tanggungan</b:Title>
    <b:Year>2010</b:Year>
    <b:City>Jakarta</b:City>
    <b:Publisher>Sinar Grafika</b:Publisher>
    <b:RefOrder>15</b:RefOrder>
  </b:Source>
  <b:Source>
    <b:Tag>Sip07</b:Tag>
    <b:SourceType>Book</b:SourceType>
    <b:Guid>{DBC52344-8908-411A-97BA-5C1FE12CDF61}</b:Guid>
    <b:Author>
      <b:Author>
        <b:NameList>
          <b:Person>
            <b:Last>Sipriadi</b:Last>
          </b:Person>
        </b:NameList>
      </b:Author>
    </b:Author>
    <b:Title>Hukum Agraria</b:Title>
    <b:Year>2007</b:Year>
    <b:City>Jakarta</b:City>
    <b:Publisher>Sinar Grafika</b:Publisher>
    <b:RefOrder>16</b:RefOrder>
  </b:Source>
  <b:Source>
    <b:Tag>Und</b:Tag>
    <b:SourceType>BookSection</b:SourceType>
    <b:Guid>{68C4EF14-EC0B-4502-A130-965344545D02}</b:Guid>
    <b:Title>Undang-Undang Dasar Negara Republik Indonesia Tahun 1945</b:Title>
    <b:BookTitle> Amandemen - keempat (IV)</b:BookTitle>
    <b:RefOrder>17</b:RefOrder>
  </b:Source>
  <b:Source>
    <b:Tag>Und1</b:Tag>
    <b:SourceType>BookSection</b:SourceType>
    <b:Guid>{9F1960B5-17AA-4771-924E-AD84F75F4754}</b:Guid>
    <b:Title>Undang-Undang Republik Indonesia Nomor 5 Tahun 1960</b:Title>
    <b:BookTitle>tentang Peraturan Dasar Pokok-Pokok Agraria</b:BookTitle>
    <b:RefOrder>18</b:RefOrder>
  </b:Source>
  <b:Source>
    <b:Tag>Kit</b:Tag>
    <b:SourceType>BookSection</b:SourceType>
    <b:Guid>{95E66AE3-4988-4DD1-B303-4A051E8B1354}</b:Guid>
    <b:Title>Kitab Undang-Undang Hukum Perdata </b:Title>
    <b:RefOrder>19</b:RefOrder>
  </b:Source>
  <b:Source>
    <b:Tag>Und2</b:Tag>
    <b:SourceType>BookSection</b:SourceType>
    <b:Guid>{7BDAD61F-0A66-4E33-9305-3DEA18A8927F}</b:Guid>
    <b:Title>Undang-Undang No.10 Tahun 1998 </b:Title>
    <b:BookTitle>Tentang Perubahan atas Undang-Undang Nomor 7 Tahun 1992 mengenai Perbankan</b:BookTitle>
    <b:RefOrder>20</b:RefOrder>
  </b:Source>
  <b:Source>
    <b:Tag>Und3</b:Tag>
    <b:SourceType>BookSection</b:SourceType>
    <b:Guid>{497E91B6-E332-464A-8316-939BDA9C62D5}</b:Guid>
    <b:Title>Undang-Undang Nomor 4 Tahun 1996 </b:Title>
    <b:BookTitle>Tentang Hak Tanggungan Atas Tanah Beserta Benda-Benda Yang Berkaitan Dengan Tanah</b:BookTitle>
    <b:RefOrder>21</b:RefOrder>
  </b:Source>
  <b:Source>
    <b:Tag>htt</b:Tag>
    <b:SourceType>JournalArticle</b:SourceType>
    <b:Guid>{824920D5-76E0-4CBF-8DA8-8730F4E516F9}</b:Guid>
    <b:JournalName>https://ejournal.unsrat.ac.id/index.php/lexetsocietatis/article/view/20512/20119</b:JournalName>
    <b:RefOrder>22</b:RefOrder>
  </b:Source>
  <b:Source>
    <b:Tag>htt1</b:Tag>
    <b:SourceType>JournalArticle</b:SourceType>
    <b:Guid>{3092E037-17CD-4B21-A075-32F1A37F465D}</b:Guid>
    <b:JournalName>https://ejournal.unsrat.ac.id/index.php/lexprivatum/article/view/15112</b:JournalName>
    <b:RefOrder>23</b:RefOrder>
  </b:Source>
  <b:Source>
    <b:Tag>htt2</b:Tag>
    <b:SourceType>JournalArticle</b:SourceType>
    <b:Guid>{514B6F7F-2254-4137-AD94-DE1B9C65C53A}</b:Guid>
    <b:JournalName>https://ejournal.unsrat.ac.id/index.php/lexetsocietatis/article/view/11437</b:JournalName>
    <b:RefOrder>24</b:RefOrder>
  </b:Source>
  <b:Source>
    <b:Tag>htt3</b:Tag>
    <b:SourceType>JournalArticle</b:SourceType>
    <b:Guid>{AF89E3BB-7E1F-4AA7-9FA1-FBDC6FC64638}</b:Guid>
    <b:JournalName>https://journal.ubaya.ac.id/index.php/jmta/article/view/1837</b:JournalName>
    <b:RefOrder>25</b:RefOrder>
  </b:Source>
</b:Sources>
</file>

<file path=customXml/itemProps1.xml><?xml version="1.0" encoding="utf-8"?>
<ds:datastoreItem xmlns:ds="http://schemas.openxmlformats.org/officeDocument/2006/customXml" ds:itemID="{96389834-EB39-4148-8D5E-18D3C60D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3</cp:revision>
  <cp:lastPrinted>2022-10-10T05:11:00Z</cp:lastPrinted>
  <dcterms:created xsi:type="dcterms:W3CDTF">2022-10-10T05:49:00Z</dcterms:created>
  <dcterms:modified xsi:type="dcterms:W3CDTF">2022-10-10T05:50:00Z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2010</vt:lpwstr>
  </property>
  <property fmtid="{D5CDD505-2E9C-101B-9397-08002B2CF9AE}" pid="4" name="LastSaved">
    <vt:filetime>2021-09-25T00:00:00Z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http://www.zotero.org/styles/apa</vt:lpwstr>
  </property>
  <property fmtid="{D5CDD505-2E9C-101B-9397-08002B2CF9AE}" pid="27" name="Mendeley Unique User Id_1">
    <vt:lpwstr>890d1d74-b916-32f1-9256-f4c07f877395</vt:lpwstr>
  </property>
</Properties>
</file>