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BD" w:rsidRPr="00C3055F" w:rsidRDefault="000F388B" w:rsidP="001407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55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200BD" w:rsidRDefault="002200BD" w:rsidP="001407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90B" w:rsidRPr="00C3055F" w:rsidRDefault="0096590B" w:rsidP="001407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A92" w:rsidRPr="00C3055F" w:rsidRDefault="00D01263" w:rsidP="001407D3">
      <w:pPr>
        <w:spacing w:line="360" w:lineRule="auto"/>
        <w:ind w:left="1100" w:hanging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10.35pt;width:44pt;height:.05pt;z-index:251658240" o:connectortype="straight"/>
        </w:pict>
      </w:r>
      <w:r w:rsidR="00090B52" w:rsidRPr="00C3055F">
        <w:rPr>
          <w:rFonts w:ascii="Times New Roman" w:hAnsi="Times New Roman" w:cs="Times New Roman"/>
          <w:sz w:val="24"/>
          <w:szCs w:val="24"/>
        </w:rPr>
        <w:t xml:space="preserve">, </w:t>
      </w:r>
      <w:r w:rsidR="00EC4C6C">
        <w:rPr>
          <w:rFonts w:ascii="Times New Roman" w:hAnsi="Times New Roman" w:cs="Times New Roman"/>
          <w:sz w:val="24"/>
          <w:szCs w:val="24"/>
        </w:rPr>
        <w:t>2009</w:t>
      </w:r>
      <w:r w:rsidR="00090B52" w:rsidRPr="00C3055F">
        <w:rPr>
          <w:rFonts w:ascii="Times New Roman" w:hAnsi="Times New Roman" w:cs="Times New Roman"/>
          <w:sz w:val="24"/>
          <w:szCs w:val="24"/>
        </w:rPr>
        <w:t xml:space="preserve">, </w:t>
      </w:r>
      <w:r w:rsidR="002F2A92" w:rsidRPr="00C3055F">
        <w:rPr>
          <w:rFonts w:ascii="Times New Roman" w:hAnsi="Times New Roman" w:cs="Times New Roman"/>
          <w:sz w:val="24"/>
          <w:szCs w:val="24"/>
        </w:rPr>
        <w:t>Undang-Undang</w:t>
      </w:r>
      <w:r w:rsidR="00090B52" w:rsidRPr="00C3055F">
        <w:rPr>
          <w:rFonts w:ascii="Times New Roman" w:hAnsi="Times New Roman" w:cs="Times New Roman"/>
          <w:sz w:val="24"/>
          <w:szCs w:val="24"/>
        </w:rPr>
        <w:t xml:space="preserve"> Republik Indonesia</w:t>
      </w:r>
      <w:r w:rsidR="002F2A92" w:rsidRPr="00C3055F">
        <w:rPr>
          <w:rFonts w:ascii="Times New Roman" w:hAnsi="Times New Roman" w:cs="Times New Roman"/>
          <w:sz w:val="24"/>
          <w:szCs w:val="24"/>
        </w:rPr>
        <w:t xml:space="preserve"> Nomor 22 Tahun 2009 </w:t>
      </w:r>
      <w:r w:rsidR="00090B52" w:rsidRPr="00C3055F">
        <w:rPr>
          <w:rFonts w:ascii="Times New Roman" w:hAnsi="Times New Roman" w:cs="Times New Roman"/>
          <w:sz w:val="24"/>
          <w:szCs w:val="24"/>
        </w:rPr>
        <w:t xml:space="preserve"> t</w:t>
      </w:r>
      <w:r w:rsidR="002F2A92" w:rsidRPr="00C3055F">
        <w:rPr>
          <w:rFonts w:ascii="Times New Roman" w:hAnsi="Times New Roman" w:cs="Times New Roman"/>
          <w:sz w:val="24"/>
          <w:szCs w:val="24"/>
        </w:rPr>
        <w:t>entang Lalu Lintas Angkutan Jalan</w:t>
      </w:r>
    </w:p>
    <w:p w:rsidR="00090B52" w:rsidRPr="00C3055F" w:rsidRDefault="00D01263" w:rsidP="001407D3">
      <w:pPr>
        <w:spacing w:line="360" w:lineRule="auto"/>
        <w:ind w:left="1100" w:hanging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27" type="#_x0000_t32" style="position:absolute;left:0;text-align:left;margin-left:0;margin-top:14.6pt;width:44pt;height:.05pt;z-index:251659264" o:connectortype="straight"/>
        </w:pict>
      </w:r>
      <w:r w:rsidR="00090B52" w:rsidRPr="00C3055F">
        <w:rPr>
          <w:rFonts w:ascii="Times New Roman" w:hAnsi="Times New Roman" w:cs="Times New Roman"/>
          <w:sz w:val="24"/>
          <w:szCs w:val="24"/>
        </w:rPr>
        <w:t xml:space="preserve">, </w:t>
      </w:r>
      <w:r w:rsidR="00EC4C6C">
        <w:rPr>
          <w:rFonts w:ascii="Times New Roman" w:hAnsi="Times New Roman" w:cs="Times New Roman"/>
          <w:sz w:val="24"/>
          <w:szCs w:val="24"/>
        </w:rPr>
        <w:t>2011</w:t>
      </w:r>
      <w:r w:rsidR="002D1657" w:rsidRPr="00C3055F">
        <w:rPr>
          <w:rFonts w:ascii="Times New Roman" w:hAnsi="Times New Roman" w:cs="Times New Roman"/>
          <w:sz w:val="24"/>
          <w:szCs w:val="24"/>
        </w:rPr>
        <w:t xml:space="preserve">, </w:t>
      </w:r>
      <w:r w:rsidR="00EC4C6C">
        <w:rPr>
          <w:rFonts w:ascii="Times New Roman" w:hAnsi="Times New Roman" w:cs="Times New Roman"/>
          <w:sz w:val="24"/>
          <w:szCs w:val="24"/>
        </w:rPr>
        <w:t>Peraturan Pemerintah Nomor 32 Tahun 2011 tentang Manajemen Rekayasa dan Analalin serta Manajemen Kebutuhan</w:t>
      </w:r>
      <w:r w:rsidR="002D1657" w:rsidRPr="00C305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722A" w:rsidRPr="00C3055F" w:rsidRDefault="00FA722A" w:rsidP="001407D3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C3055F">
        <w:rPr>
          <w:rFonts w:ascii="Times New Roman" w:hAnsi="Times New Roman" w:cs="Times New Roman"/>
          <w:sz w:val="24"/>
          <w:szCs w:val="24"/>
        </w:rPr>
        <w:t>Drs. R. Agus Sartono, MBA, 2004, Manajemen Keuangan Teori dan Aplikasi  edisi ke-4.</w:t>
      </w:r>
    </w:p>
    <w:p w:rsidR="00FA722A" w:rsidRPr="00FA722A" w:rsidRDefault="00FA722A" w:rsidP="001407D3">
      <w:pPr>
        <w:spacing w:line="360" w:lineRule="auto"/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Jotin Khisty and B. Kent Lall, 2003, </w:t>
      </w:r>
      <w:r>
        <w:rPr>
          <w:rFonts w:ascii="Times New Roman" w:hAnsi="Times New Roman" w:cs="Times New Roman"/>
          <w:i/>
          <w:sz w:val="24"/>
          <w:szCs w:val="24"/>
        </w:rPr>
        <w:t>Transportation Engineering : An Introduction.</w:t>
      </w:r>
    </w:p>
    <w:p w:rsidR="00EC4C6C" w:rsidRDefault="00EC4C6C" w:rsidP="001407D3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Departemen Pekerjaan Umum, 1997,  Manual Kapasitas Jalan Indosesia</w:t>
      </w:r>
    </w:p>
    <w:p w:rsidR="00EC4C6C" w:rsidRPr="00EC4C6C" w:rsidRDefault="00EC4C6C" w:rsidP="001407D3">
      <w:pPr>
        <w:spacing w:line="360" w:lineRule="auto"/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Erward K Morlok, 1984, </w:t>
      </w:r>
      <w:r>
        <w:rPr>
          <w:rFonts w:ascii="Times New Roman" w:hAnsi="Times New Roman" w:cs="Times New Roman"/>
          <w:i/>
          <w:sz w:val="24"/>
          <w:szCs w:val="24"/>
        </w:rPr>
        <w:t>Introductions To Transportation Engineering and Planing.</w:t>
      </w:r>
    </w:p>
    <w:p w:rsidR="002D1657" w:rsidRDefault="002D1657" w:rsidP="001407D3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C3055F">
        <w:rPr>
          <w:rFonts w:ascii="Times New Roman" w:hAnsi="Times New Roman" w:cs="Times New Roman"/>
          <w:sz w:val="24"/>
          <w:szCs w:val="24"/>
        </w:rPr>
        <w:t xml:space="preserve">Fidel Miro, </w:t>
      </w:r>
      <w:r w:rsidR="006C3485" w:rsidRPr="00C3055F">
        <w:rPr>
          <w:rFonts w:ascii="Times New Roman" w:hAnsi="Times New Roman" w:cs="Times New Roman"/>
          <w:sz w:val="24"/>
          <w:szCs w:val="24"/>
        </w:rPr>
        <w:t>2004, Perencanaan Transportasi untuk Mahasiswa, Perencana, dan Praktisi.</w:t>
      </w:r>
    </w:p>
    <w:p w:rsidR="0096590B" w:rsidRDefault="0096590B" w:rsidP="001407D3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 D. Harford, 2006, </w:t>
      </w:r>
      <w:r>
        <w:rPr>
          <w:rFonts w:ascii="Times New Roman" w:hAnsi="Times New Roman" w:cs="Times New Roman"/>
          <w:i/>
          <w:sz w:val="24"/>
          <w:szCs w:val="24"/>
        </w:rPr>
        <w:t>Jurnal “Congestion, Pollution, and Benefit-To-Cost Ratio of US Public Transit Systems.</w:t>
      </w:r>
    </w:p>
    <w:p w:rsidR="00FA722A" w:rsidRDefault="00FA722A" w:rsidP="001407D3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C3055F">
        <w:rPr>
          <w:rFonts w:ascii="Times New Roman" w:hAnsi="Times New Roman" w:cs="Times New Roman"/>
          <w:sz w:val="24"/>
          <w:szCs w:val="24"/>
        </w:rPr>
        <w:t>Keown, Martin, Petty, Scott JR, 2003, Manajemen Keuangan edisi ke-9.</w:t>
      </w:r>
    </w:p>
    <w:p w:rsidR="00FA722A" w:rsidRPr="00C3055F" w:rsidRDefault="00FA722A" w:rsidP="001407D3">
      <w:pPr>
        <w:spacing w:line="360" w:lineRule="auto"/>
        <w:ind w:left="993" w:hanging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055F">
        <w:rPr>
          <w:rFonts w:ascii="Times New Roman" w:hAnsi="Times New Roman" w:cs="Times New Roman"/>
          <w:sz w:val="24"/>
          <w:szCs w:val="24"/>
        </w:rPr>
        <w:t>Drs. M.N. Nasution, M.S.Tr, APU, Manajemen Transportasi.</w:t>
      </w:r>
    </w:p>
    <w:p w:rsidR="00FA722A" w:rsidRDefault="00FA722A" w:rsidP="001407D3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Marigan Marsy Simbolon, 2003, Ekonomi Transportasi.</w:t>
      </w:r>
    </w:p>
    <w:p w:rsidR="00FA722A" w:rsidRDefault="00FA722A" w:rsidP="001407D3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Rahardjo Adisasmita, 2010, Dasar – Dasar Ekonomi Transportasi.</w:t>
      </w:r>
    </w:p>
    <w:p w:rsidR="00F27320" w:rsidRPr="00F27320" w:rsidRDefault="00F27320" w:rsidP="001407D3">
      <w:pPr>
        <w:spacing w:line="360" w:lineRule="auto"/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Prof. Dr. Sugiono, 2014, Metode Penelitian </w:t>
      </w:r>
      <w:r>
        <w:rPr>
          <w:rFonts w:ascii="Times New Roman" w:hAnsi="Times New Roman" w:cs="Times New Roman"/>
          <w:i/>
          <w:sz w:val="24"/>
          <w:szCs w:val="24"/>
        </w:rPr>
        <w:t>Mixed Methods.</w:t>
      </w:r>
    </w:p>
    <w:p w:rsidR="0096590B" w:rsidRPr="0096590B" w:rsidRDefault="0096590B" w:rsidP="001407D3">
      <w:pPr>
        <w:spacing w:line="360" w:lineRule="auto"/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Todd Litman, 1999, Jurnal </w:t>
      </w:r>
      <w:r>
        <w:rPr>
          <w:rFonts w:ascii="Times New Roman" w:hAnsi="Times New Roman" w:cs="Times New Roman"/>
          <w:i/>
          <w:sz w:val="24"/>
          <w:szCs w:val="24"/>
        </w:rPr>
        <w:t>“Transportation Cost Analysis for Sustainability.</w:t>
      </w:r>
    </w:p>
    <w:p w:rsidR="0096590B" w:rsidRDefault="0096590B" w:rsidP="001407D3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Todd Alexander Litman with Eric Doherty, 2009, Jurnal “</w:t>
      </w:r>
      <w:r>
        <w:rPr>
          <w:rFonts w:ascii="Times New Roman" w:hAnsi="Times New Roman" w:cs="Times New Roman"/>
          <w:i/>
          <w:sz w:val="24"/>
          <w:szCs w:val="24"/>
        </w:rPr>
        <w:t>Transportation Cost and Benefit Analysis (Techniques, Estimates and Implication”).</w:t>
      </w:r>
    </w:p>
    <w:p w:rsidR="001317D4" w:rsidRPr="001317D4" w:rsidRDefault="001317D4" w:rsidP="001407D3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Undang-Undang Nomor 22 Tahun 2009 tentang Lalu Lintas Angkutan Jalan. </w:t>
      </w:r>
    </w:p>
    <w:p w:rsidR="006C3485" w:rsidRDefault="00EC4C6C" w:rsidP="001407D3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Ofyar Z Tamin, 2008, Perencanaan, Pemodelan, dan Rekayasa Transportasi</w:t>
      </w:r>
      <w:r w:rsidR="006C3485" w:rsidRPr="00C3055F">
        <w:rPr>
          <w:rFonts w:ascii="Times New Roman" w:hAnsi="Times New Roman" w:cs="Times New Roman"/>
          <w:sz w:val="24"/>
          <w:szCs w:val="24"/>
        </w:rPr>
        <w:t>.</w:t>
      </w:r>
    </w:p>
    <w:p w:rsidR="001317D4" w:rsidRDefault="001317D4" w:rsidP="001407D3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Pemerintah Nomor 32 Tahun 2011 tentang Manajemen Rekayasa, dan Analisis Dampak Serta Manajemen Kebutuhan Lalu Lintas.</w:t>
      </w:r>
    </w:p>
    <w:p w:rsidR="00B72E0D" w:rsidRDefault="00B72E0D" w:rsidP="001407D3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Warpani, Surwardjoko P, 2002, Pengelolaan Lalu Lintas Angkutan Jalan.</w:t>
      </w:r>
    </w:p>
    <w:p w:rsidR="00EC4C6C" w:rsidRPr="00C3055F" w:rsidRDefault="00EC4C6C" w:rsidP="002D1657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A57AE4" w:rsidRPr="00C3055F" w:rsidRDefault="00A57AE4" w:rsidP="00A57A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0BD" w:rsidRPr="00C3055F" w:rsidRDefault="002200BD" w:rsidP="00A57A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5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2200BD" w:rsidRPr="00C3055F" w:rsidSect="00526FD2">
      <w:headerReference w:type="default" r:id="rId6"/>
      <w:footerReference w:type="default" r:id="rId7"/>
      <w:footerReference w:type="first" r:id="rId8"/>
      <w:pgSz w:w="11907" w:h="15876" w:code="9"/>
      <w:pgMar w:top="2268" w:right="1701" w:bottom="1701" w:left="2268" w:header="709" w:footer="851" w:gutter="0"/>
      <w:pgNumType w:start="12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1A7" w:rsidRDefault="000661A7" w:rsidP="002F2A92">
      <w:pPr>
        <w:spacing w:after="0" w:line="240" w:lineRule="auto"/>
      </w:pPr>
      <w:r>
        <w:separator/>
      </w:r>
    </w:p>
  </w:endnote>
  <w:endnote w:type="continuationSeparator" w:id="1">
    <w:p w:rsidR="000661A7" w:rsidRDefault="000661A7" w:rsidP="002F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90B" w:rsidRDefault="0096590B" w:rsidP="00BC1F33">
    <w:pPr>
      <w:pStyle w:val="Footer"/>
      <w:jc w:val="center"/>
    </w:pPr>
  </w:p>
  <w:p w:rsidR="009244FA" w:rsidRDefault="009244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1810"/>
      <w:docPartObj>
        <w:docPartGallery w:val="Page Numbers (Bottom of Page)"/>
        <w:docPartUnique/>
      </w:docPartObj>
    </w:sdtPr>
    <w:sdtContent>
      <w:p w:rsidR="008F744F" w:rsidRDefault="00D01263">
        <w:pPr>
          <w:pStyle w:val="Footer"/>
          <w:jc w:val="center"/>
        </w:pPr>
        <w:r w:rsidRPr="008F74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F744F" w:rsidRPr="008F744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F74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6FD2">
          <w:rPr>
            <w:rFonts w:ascii="Times New Roman" w:hAnsi="Times New Roman" w:cs="Times New Roman"/>
            <w:noProof/>
            <w:sz w:val="24"/>
            <w:szCs w:val="24"/>
          </w:rPr>
          <w:t>126</w:t>
        </w:r>
        <w:r w:rsidRPr="008F74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F744F" w:rsidRDefault="008F74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1A7" w:rsidRDefault="000661A7" w:rsidP="002F2A92">
      <w:pPr>
        <w:spacing w:after="0" w:line="240" w:lineRule="auto"/>
      </w:pPr>
      <w:r>
        <w:separator/>
      </w:r>
    </w:p>
  </w:footnote>
  <w:footnote w:type="continuationSeparator" w:id="1">
    <w:p w:rsidR="000661A7" w:rsidRDefault="000661A7" w:rsidP="002F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7562"/>
      <w:docPartObj>
        <w:docPartGallery w:val="Page Numbers (Top of Page)"/>
        <w:docPartUnique/>
      </w:docPartObj>
    </w:sdtPr>
    <w:sdtContent>
      <w:p w:rsidR="00BC1F33" w:rsidRDefault="00D01263">
        <w:pPr>
          <w:pStyle w:val="Header"/>
          <w:jc w:val="right"/>
        </w:pPr>
        <w:fldSimple w:instr=" PAGE   \* MERGEFORMAT ">
          <w:r w:rsidR="00526FD2">
            <w:rPr>
              <w:noProof/>
            </w:rPr>
            <w:t>127</w:t>
          </w:r>
        </w:fldSimple>
      </w:p>
    </w:sdtContent>
  </w:sdt>
  <w:p w:rsidR="002F2A92" w:rsidRDefault="002F2A9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2200BD"/>
    <w:rsid w:val="00034CCC"/>
    <w:rsid w:val="00052DFB"/>
    <w:rsid w:val="000661A7"/>
    <w:rsid w:val="000716D1"/>
    <w:rsid w:val="00090B52"/>
    <w:rsid w:val="000C7B6A"/>
    <w:rsid w:val="000F388B"/>
    <w:rsid w:val="001317D4"/>
    <w:rsid w:val="001407D3"/>
    <w:rsid w:val="00154037"/>
    <w:rsid w:val="00176311"/>
    <w:rsid w:val="001C54DB"/>
    <w:rsid w:val="001E6B17"/>
    <w:rsid w:val="0020788A"/>
    <w:rsid w:val="002200BD"/>
    <w:rsid w:val="00263FDD"/>
    <w:rsid w:val="00267806"/>
    <w:rsid w:val="002C17D9"/>
    <w:rsid w:val="002D1657"/>
    <w:rsid w:val="002F2A92"/>
    <w:rsid w:val="003257C7"/>
    <w:rsid w:val="003B5C35"/>
    <w:rsid w:val="004071D1"/>
    <w:rsid w:val="00487B7B"/>
    <w:rsid w:val="004D390C"/>
    <w:rsid w:val="004E3E2F"/>
    <w:rsid w:val="00523999"/>
    <w:rsid w:val="00526FD2"/>
    <w:rsid w:val="005A6B5E"/>
    <w:rsid w:val="005C19A4"/>
    <w:rsid w:val="005D68D3"/>
    <w:rsid w:val="005D6E99"/>
    <w:rsid w:val="005F1CAA"/>
    <w:rsid w:val="006C3485"/>
    <w:rsid w:val="007520A5"/>
    <w:rsid w:val="00770F77"/>
    <w:rsid w:val="00772266"/>
    <w:rsid w:val="008207C0"/>
    <w:rsid w:val="008B49BE"/>
    <w:rsid w:val="008F744F"/>
    <w:rsid w:val="009244FA"/>
    <w:rsid w:val="0096590B"/>
    <w:rsid w:val="00A478AC"/>
    <w:rsid w:val="00A57AE4"/>
    <w:rsid w:val="00AB6DCA"/>
    <w:rsid w:val="00AC4005"/>
    <w:rsid w:val="00AF6672"/>
    <w:rsid w:val="00B456E8"/>
    <w:rsid w:val="00B53D5A"/>
    <w:rsid w:val="00B72E0D"/>
    <w:rsid w:val="00BB03B3"/>
    <w:rsid w:val="00BC1F33"/>
    <w:rsid w:val="00BF08D5"/>
    <w:rsid w:val="00BF6721"/>
    <w:rsid w:val="00C23242"/>
    <w:rsid w:val="00C3055F"/>
    <w:rsid w:val="00C5737C"/>
    <w:rsid w:val="00C941E9"/>
    <w:rsid w:val="00D01263"/>
    <w:rsid w:val="00D24092"/>
    <w:rsid w:val="00D76582"/>
    <w:rsid w:val="00DC79DB"/>
    <w:rsid w:val="00DE0A5E"/>
    <w:rsid w:val="00E1237C"/>
    <w:rsid w:val="00E12610"/>
    <w:rsid w:val="00E3229B"/>
    <w:rsid w:val="00E36900"/>
    <w:rsid w:val="00E73932"/>
    <w:rsid w:val="00E90AB5"/>
    <w:rsid w:val="00E92B86"/>
    <w:rsid w:val="00EC4C6C"/>
    <w:rsid w:val="00F11C4B"/>
    <w:rsid w:val="00F27320"/>
    <w:rsid w:val="00F6130E"/>
    <w:rsid w:val="00F95EF9"/>
    <w:rsid w:val="00FA712E"/>
    <w:rsid w:val="00FA722A"/>
    <w:rsid w:val="00FB7885"/>
    <w:rsid w:val="00FE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A92"/>
  </w:style>
  <w:style w:type="paragraph" w:styleId="Footer">
    <w:name w:val="footer"/>
    <w:basedOn w:val="Normal"/>
    <w:link w:val="FooterChar"/>
    <w:uiPriority w:val="99"/>
    <w:unhideWhenUsed/>
    <w:rsid w:val="002F2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A92"/>
  </w:style>
  <w:style w:type="paragraph" w:styleId="BalloonText">
    <w:name w:val="Balloon Text"/>
    <w:basedOn w:val="Normal"/>
    <w:link w:val="BalloonTextChar"/>
    <w:uiPriority w:val="99"/>
    <w:semiHidden/>
    <w:unhideWhenUsed/>
    <w:rsid w:val="002F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Toshiba</cp:lastModifiedBy>
  <cp:revision>22</cp:revision>
  <cp:lastPrinted>2014-11-19T15:41:00Z</cp:lastPrinted>
  <dcterms:created xsi:type="dcterms:W3CDTF">2013-04-03T14:22:00Z</dcterms:created>
  <dcterms:modified xsi:type="dcterms:W3CDTF">2014-11-19T15:43:00Z</dcterms:modified>
</cp:coreProperties>
</file>