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36" w:rsidRDefault="00FD5803" w:rsidP="001E6AF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w:t>
      </w:r>
      <w:r w:rsidR="001E6AFA" w:rsidRPr="001E6AFA">
        <w:rPr>
          <w:rFonts w:ascii="Times New Roman" w:hAnsi="Times New Roman" w:cs="Times New Roman"/>
          <w:b/>
          <w:sz w:val="28"/>
          <w:szCs w:val="28"/>
        </w:rPr>
        <w:t>eningk</w:t>
      </w:r>
      <w:r w:rsidR="00DE5C10">
        <w:rPr>
          <w:rFonts w:ascii="Times New Roman" w:hAnsi="Times New Roman" w:cs="Times New Roman"/>
          <w:b/>
          <w:sz w:val="28"/>
          <w:szCs w:val="28"/>
        </w:rPr>
        <w:t xml:space="preserve">atkan Kemampuan Berpikir Kritis </w:t>
      </w:r>
      <w:r w:rsidR="001E6AFA" w:rsidRPr="001E6AFA">
        <w:rPr>
          <w:rFonts w:ascii="Times New Roman" w:hAnsi="Times New Roman" w:cs="Times New Roman"/>
          <w:b/>
          <w:sz w:val="28"/>
          <w:szCs w:val="28"/>
        </w:rPr>
        <w:t xml:space="preserve">Matematis </w:t>
      </w:r>
      <w:r w:rsidR="00FE4720">
        <w:rPr>
          <w:rFonts w:ascii="Times New Roman" w:hAnsi="Times New Roman" w:cs="Times New Roman"/>
          <w:b/>
          <w:sz w:val="28"/>
          <w:szCs w:val="28"/>
        </w:rPr>
        <w:t xml:space="preserve">dan Motivasi Belajar </w:t>
      </w:r>
      <w:r>
        <w:rPr>
          <w:rFonts w:ascii="Times New Roman" w:hAnsi="Times New Roman" w:cs="Times New Roman"/>
          <w:b/>
          <w:sz w:val="28"/>
          <w:szCs w:val="28"/>
        </w:rPr>
        <w:t>Siswa dengan Blended Learning</w:t>
      </w:r>
    </w:p>
    <w:p w:rsidR="001E6AFA" w:rsidRPr="00144FB1" w:rsidRDefault="001E6AFA" w:rsidP="001E6AFA">
      <w:pPr>
        <w:spacing w:line="360" w:lineRule="auto"/>
        <w:jc w:val="center"/>
        <w:rPr>
          <w:rFonts w:ascii="Times New Roman" w:hAnsi="Times New Roman" w:cs="Times New Roman"/>
          <w:sz w:val="24"/>
          <w:szCs w:val="24"/>
        </w:rPr>
      </w:pPr>
      <w:r w:rsidRPr="00144FB1">
        <w:rPr>
          <w:rFonts w:ascii="Times New Roman" w:hAnsi="Times New Roman" w:cs="Times New Roman"/>
          <w:sz w:val="24"/>
          <w:szCs w:val="24"/>
        </w:rPr>
        <w:t>Novitasari</w:t>
      </w:r>
      <w:r w:rsidR="0065221A" w:rsidRPr="0065221A">
        <w:rPr>
          <w:rFonts w:ascii="Times New Roman" w:hAnsi="Times New Roman" w:cs="Times New Roman"/>
          <w:sz w:val="24"/>
          <w:szCs w:val="24"/>
          <w:vertAlign w:val="superscript"/>
        </w:rPr>
        <w:t>1</w:t>
      </w:r>
      <w:r w:rsidR="0065221A">
        <w:rPr>
          <w:rFonts w:ascii="Times New Roman" w:hAnsi="Times New Roman" w:cs="Times New Roman"/>
          <w:sz w:val="24"/>
          <w:szCs w:val="24"/>
          <w:vertAlign w:val="superscript"/>
        </w:rPr>
        <w:t>*</w:t>
      </w:r>
      <w:r w:rsidRPr="00144FB1">
        <w:rPr>
          <w:rFonts w:ascii="Times New Roman" w:hAnsi="Times New Roman" w:cs="Times New Roman"/>
          <w:sz w:val="24"/>
          <w:szCs w:val="24"/>
        </w:rPr>
        <w:t>, Bana Kartasasmita</w:t>
      </w:r>
      <w:r w:rsidR="0065221A" w:rsidRPr="0065221A">
        <w:rPr>
          <w:rFonts w:ascii="Times New Roman" w:hAnsi="Times New Roman" w:cs="Times New Roman"/>
          <w:sz w:val="24"/>
          <w:szCs w:val="24"/>
          <w:vertAlign w:val="superscript"/>
        </w:rPr>
        <w:t>2</w:t>
      </w:r>
      <w:r w:rsidRPr="00144FB1">
        <w:rPr>
          <w:rFonts w:ascii="Times New Roman" w:hAnsi="Times New Roman" w:cs="Times New Roman"/>
          <w:sz w:val="24"/>
          <w:szCs w:val="24"/>
        </w:rPr>
        <w:t>, Didi Turmudzi</w:t>
      </w:r>
      <w:r w:rsidR="0065221A" w:rsidRPr="0065221A">
        <w:rPr>
          <w:rFonts w:ascii="Times New Roman" w:hAnsi="Times New Roman" w:cs="Times New Roman"/>
          <w:sz w:val="24"/>
          <w:szCs w:val="24"/>
          <w:vertAlign w:val="superscript"/>
        </w:rPr>
        <w:t>3</w:t>
      </w:r>
    </w:p>
    <w:p w:rsidR="001E6AFA" w:rsidRPr="00144FB1" w:rsidRDefault="0065221A" w:rsidP="001E6AFA">
      <w:pPr>
        <w:spacing w:line="360" w:lineRule="auto"/>
        <w:jc w:val="center"/>
        <w:rPr>
          <w:rFonts w:ascii="Times New Roman" w:hAnsi="Times New Roman" w:cs="Times New Roman"/>
          <w:sz w:val="24"/>
          <w:szCs w:val="24"/>
        </w:rPr>
      </w:pPr>
      <w:r w:rsidRPr="0065221A">
        <w:rPr>
          <w:rFonts w:ascii="Times New Roman" w:hAnsi="Times New Roman" w:cs="Times New Roman"/>
          <w:sz w:val="24"/>
          <w:szCs w:val="24"/>
          <w:vertAlign w:val="superscript"/>
        </w:rPr>
        <w:t>1,2,3</w:t>
      </w:r>
      <w:r w:rsidR="001E6AFA" w:rsidRPr="00144FB1">
        <w:rPr>
          <w:rFonts w:ascii="Times New Roman" w:hAnsi="Times New Roman" w:cs="Times New Roman"/>
          <w:sz w:val="24"/>
          <w:szCs w:val="24"/>
        </w:rPr>
        <w:t>Magister Pendidikan Matematika Universitas Pasundan Bandung</w:t>
      </w:r>
    </w:p>
    <w:p w:rsidR="001E6AFA" w:rsidRPr="00144FB1" w:rsidRDefault="0065221A" w:rsidP="001E6AFA">
      <w:pPr>
        <w:spacing w:line="360" w:lineRule="auto"/>
        <w:jc w:val="center"/>
        <w:rPr>
          <w:rFonts w:ascii="Times New Roman" w:hAnsi="Times New Roman" w:cs="Times New Roman"/>
          <w:sz w:val="24"/>
          <w:szCs w:val="24"/>
        </w:rPr>
      </w:pPr>
      <w:r w:rsidRPr="0065221A">
        <w:rPr>
          <w:vertAlign w:val="superscript"/>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65221A">
        <w:rPr>
          <w:rFonts w:ascii="Times New Roman" w:hAnsi="Times New Roman" w:cs="Times New Roman"/>
          <w:sz w:val="24"/>
          <w:szCs w:val="24"/>
        </w:rPr>
        <w:instrText>novitasari12342@gmail.com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7D33D4">
        <w:rPr>
          <w:rStyle w:val="Hyperlink"/>
          <w:rFonts w:ascii="Times New Roman" w:hAnsi="Times New Roman" w:cs="Times New Roman"/>
          <w:sz w:val="24"/>
          <w:szCs w:val="24"/>
        </w:rPr>
        <w:t>novitasari12342@gmail.com</w:t>
      </w:r>
      <w:r>
        <w:rPr>
          <w:rFonts w:ascii="Times New Roman" w:hAnsi="Times New Roman" w:cs="Times New Roman"/>
          <w:sz w:val="24"/>
          <w:szCs w:val="24"/>
        </w:rPr>
        <w:fldChar w:fldCharType="end"/>
      </w:r>
    </w:p>
    <w:p w:rsidR="001E6AFA" w:rsidRPr="00E245F0" w:rsidRDefault="001E6AFA" w:rsidP="001E6AFA">
      <w:pPr>
        <w:spacing w:line="360" w:lineRule="auto"/>
        <w:jc w:val="center"/>
        <w:rPr>
          <w:rFonts w:ascii="Times New Roman" w:hAnsi="Times New Roman" w:cs="Times New Roman"/>
          <w:b/>
          <w:sz w:val="24"/>
          <w:szCs w:val="24"/>
        </w:rPr>
      </w:pPr>
      <w:r w:rsidRPr="00E245F0">
        <w:rPr>
          <w:rFonts w:ascii="Times New Roman" w:hAnsi="Times New Roman" w:cs="Times New Roman"/>
          <w:b/>
          <w:sz w:val="24"/>
          <w:szCs w:val="24"/>
        </w:rPr>
        <w:t>Abstrak</w:t>
      </w:r>
    </w:p>
    <w:p w:rsidR="003865E2" w:rsidRDefault="00DE5C10" w:rsidP="003865E2">
      <w:pPr>
        <w:spacing w:after="0" w:line="360" w:lineRule="auto"/>
        <w:jc w:val="both"/>
        <w:rPr>
          <w:rFonts w:ascii="Times New Roman" w:hAnsi="Times New Roman" w:cs="Times New Roman"/>
          <w:sz w:val="24"/>
          <w:szCs w:val="24"/>
        </w:rPr>
      </w:pPr>
      <w:r w:rsidRPr="00144FB1">
        <w:rPr>
          <w:rFonts w:ascii="Times New Roman" w:hAnsi="Times New Roman" w:cs="Times New Roman"/>
          <w:sz w:val="24"/>
          <w:szCs w:val="24"/>
        </w:rPr>
        <w:t>Kemampuan berp</w:t>
      </w:r>
      <w:r>
        <w:rPr>
          <w:rFonts w:ascii="Times New Roman" w:hAnsi="Times New Roman" w:cs="Times New Roman"/>
          <w:sz w:val="24"/>
          <w:szCs w:val="24"/>
        </w:rPr>
        <w:t>ikir kritis</w:t>
      </w:r>
      <w:r w:rsidR="00717A36" w:rsidRPr="00717A36">
        <w:rPr>
          <w:rFonts w:ascii="Times New Roman" w:hAnsi="Times New Roman" w:cs="Times New Roman"/>
          <w:sz w:val="24"/>
          <w:szCs w:val="24"/>
        </w:rPr>
        <w:t xml:space="preserve"> matematis</w:t>
      </w:r>
      <w:r w:rsidR="001E6AFA" w:rsidRPr="00717A36">
        <w:rPr>
          <w:rFonts w:ascii="Times New Roman" w:hAnsi="Times New Roman" w:cs="Times New Roman"/>
          <w:sz w:val="24"/>
          <w:szCs w:val="24"/>
        </w:rPr>
        <w:t xml:space="preserve"> dan motivasi belajar merupakan kemampuan yang penting untuk dimiliki siswa untuk meingka</w:t>
      </w:r>
      <w:r w:rsidR="00717A36">
        <w:rPr>
          <w:rFonts w:ascii="Times New Roman" w:hAnsi="Times New Roman" w:cs="Times New Roman"/>
          <w:sz w:val="24"/>
          <w:szCs w:val="24"/>
        </w:rPr>
        <w:t>tkan kualitas SDM sert</w:t>
      </w:r>
      <w:r w:rsidR="001E6AFA" w:rsidRPr="00717A36">
        <w:rPr>
          <w:rFonts w:ascii="Times New Roman" w:hAnsi="Times New Roman" w:cs="Times New Roman"/>
          <w:sz w:val="24"/>
          <w:szCs w:val="24"/>
        </w:rPr>
        <w:t>a peningkatan prestasi siswa. Tujuan penelitian ini untuk mneganalisis kemampuan berpikir kritis matematis</w:t>
      </w:r>
      <w:r w:rsidR="0065221A">
        <w:rPr>
          <w:rFonts w:ascii="Times New Roman" w:hAnsi="Times New Roman" w:cs="Times New Roman"/>
          <w:sz w:val="24"/>
          <w:szCs w:val="24"/>
        </w:rPr>
        <w:t xml:space="preserve"> dan motivasi belajar siswa</w:t>
      </w:r>
      <w:r w:rsidR="00717A36">
        <w:rPr>
          <w:rFonts w:ascii="Times New Roman" w:hAnsi="Times New Roman" w:cs="Times New Roman"/>
          <w:sz w:val="24"/>
          <w:szCs w:val="24"/>
        </w:rPr>
        <w:t xml:space="preserve"> yang menggunakan </w:t>
      </w:r>
      <w:r w:rsidR="00717A36" w:rsidRPr="0065221A">
        <w:rPr>
          <w:rFonts w:ascii="Times New Roman" w:hAnsi="Times New Roman" w:cs="Times New Roman"/>
          <w:i/>
          <w:sz w:val="24"/>
          <w:szCs w:val="24"/>
        </w:rPr>
        <w:t>Blended Learning</w:t>
      </w:r>
      <w:r w:rsidR="0065221A">
        <w:rPr>
          <w:rFonts w:ascii="Times New Roman" w:hAnsi="Times New Roman" w:cs="Times New Roman"/>
          <w:sz w:val="24"/>
          <w:szCs w:val="24"/>
        </w:rPr>
        <w:t xml:space="preserve"> dan konvensional</w:t>
      </w:r>
      <w:r w:rsidR="00717A36">
        <w:rPr>
          <w:rFonts w:ascii="Times New Roman" w:hAnsi="Times New Roman" w:cs="Times New Roman"/>
          <w:sz w:val="24"/>
          <w:szCs w:val="24"/>
        </w:rPr>
        <w:t xml:space="preserve">. Selain itu dianalisis korelasi antara kemampuan </w:t>
      </w:r>
      <w:r>
        <w:rPr>
          <w:rFonts w:ascii="Times New Roman" w:hAnsi="Times New Roman" w:cs="Times New Roman"/>
          <w:sz w:val="24"/>
          <w:szCs w:val="24"/>
        </w:rPr>
        <w:t>berpikir kritis</w:t>
      </w:r>
      <w:r w:rsidR="00717A36">
        <w:rPr>
          <w:rFonts w:ascii="Times New Roman" w:hAnsi="Times New Roman" w:cs="Times New Roman"/>
          <w:sz w:val="24"/>
          <w:szCs w:val="24"/>
        </w:rPr>
        <w:t xml:space="preserve"> matematis dan motivasi belajar siswa yang menggunakan </w:t>
      </w:r>
      <w:r w:rsidR="00717A36" w:rsidRPr="0065221A">
        <w:rPr>
          <w:rFonts w:ascii="Times New Roman" w:hAnsi="Times New Roman" w:cs="Times New Roman"/>
          <w:i/>
          <w:sz w:val="24"/>
          <w:szCs w:val="24"/>
        </w:rPr>
        <w:t>Blended Learning.</w:t>
      </w:r>
      <w:r w:rsidR="00717A36">
        <w:rPr>
          <w:rFonts w:ascii="Times New Roman" w:hAnsi="Times New Roman" w:cs="Times New Roman"/>
          <w:sz w:val="24"/>
          <w:szCs w:val="24"/>
        </w:rPr>
        <w:t xml:space="preserve"> Penelitian ini meru</w:t>
      </w:r>
      <w:r w:rsidR="0065221A">
        <w:rPr>
          <w:rFonts w:ascii="Times New Roman" w:hAnsi="Times New Roman" w:cs="Times New Roman"/>
          <w:sz w:val="24"/>
          <w:szCs w:val="24"/>
        </w:rPr>
        <w:t xml:space="preserve">pakan penelitian campuran tipe </w:t>
      </w:r>
      <w:r w:rsidR="0065221A" w:rsidRPr="0065221A">
        <w:rPr>
          <w:rFonts w:ascii="Times New Roman" w:hAnsi="Times New Roman" w:cs="Times New Roman"/>
          <w:i/>
          <w:sz w:val="24"/>
          <w:szCs w:val="24"/>
        </w:rPr>
        <w:t>Embedded D</w:t>
      </w:r>
      <w:r w:rsidR="00717A36" w:rsidRPr="0065221A">
        <w:rPr>
          <w:rFonts w:ascii="Times New Roman" w:hAnsi="Times New Roman" w:cs="Times New Roman"/>
          <w:i/>
          <w:sz w:val="24"/>
          <w:szCs w:val="24"/>
        </w:rPr>
        <w:t>esign</w:t>
      </w:r>
      <w:r w:rsidR="00717A36">
        <w:rPr>
          <w:rFonts w:ascii="Times New Roman" w:hAnsi="Times New Roman" w:cs="Times New Roman"/>
          <w:sz w:val="24"/>
          <w:szCs w:val="24"/>
        </w:rPr>
        <w:t xml:space="preserve">. Sampel penelitian ini 60 siswa kelas VII yang berasal dari dua kelas </w:t>
      </w:r>
      <w:r>
        <w:rPr>
          <w:rFonts w:ascii="Times New Roman" w:hAnsi="Times New Roman" w:cs="Times New Roman"/>
          <w:sz w:val="24"/>
          <w:szCs w:val="24"/>
        </w:rPr>
        <w:t xml:space="preserve">dengan </w:t>
      </w:r>
      <w:r w:rsidR="00325C22">
        <w:rPr>
          <w:rFonts w:ascii="Times New Roman" w:hAnsi="Times New Roman" w:cs="Times New Roman"/>
          <w:sz w:val="24"/>
          <w:szCs w:val="24"/>
        </w:rPr>
        <w:t>30</w:t>
      </w:r>
      <w:r>
        <w:rPr>
          <w:rFonts w:ascii="Times New Roman" w:hAnsi="Times New Roman" w:cs="Times New Roman"/>
          <w:sz w:val="24"/>
          <w:szCs w:val="24"/>
        </w:rPr>
        <w:t xml:space="preserve"> siswa kelas VII E sebagai kelas eskperimen dan 30 siswa kelas VII F sebagai kelas kontrol di SMP Negeri 5 </w:t>
      </w:r>
      <w:r w:rsidR="00717A36">
        <w:rPr>
          <w:rFonts w:ascii="Times New Roman" w:hAnsi="Times New Roman" w:cs="Times New Roman"/>
          <w:sz w:val="24"/>
          <w:szCs w:val="24"/>
        </w:rPr>
        <w:t xml:space="preserve">Sumedang. Instrumen yang digunakan dalam penelitian ini adalah soal tes kemampuan </w:t>
      </w:r>
      <w:r>
        <w:rPr>
          <w:rFonts w:ascii="Times New Roman" w:hAnsi="Times New Roman" w:cs="Times New Roman"/>
          <w:sz w:val="24"/>
          <w:szCs w:val="24"/>
        </w:rPr>
        <w:t>berpikir kritis</w:t>
      </w:r>
      <w:r w:rsidR="00717A36">
        <w:rPr>
          <w:rFonts w:ascii="Times New Roman" w:hAnsi="Times New Roman" w:cs="Times New Roman"/>
          <w:sz w:val="24"/>
          <w:szCs w:val="24"/>
        </w:rPr>
        <w:t xml:space="preserve"> matematis dan angket motivasi belajar, serta lembar observasi. An</w:t>
      </w:r>
      <w:r>
        <w:rPr>
          <w:rFonts w:ascii="Times New Roman" w:hAnsi="Times New Roman" w:cs="Times New Roman"/>
          <w:sz w:val="24"/>
          <w:szCs w:val="24"/>
        </w:rPr>
        <w:t>alisis data dilakukan secara kua</w:t>
      </w:r>
      <w:r w:rsidR="00717A36">
        <w:rPr>
          <w:rFonts w:ascii="Times New Roman" w:hAnsi="Times New Roman" w:cs="Times New Roman"/>
          <w:sz w:val="24"/>
          <w:szCs w:val="24"/>
        </w:rPr>
        <w:t xml:space="preserve">ntitatif dan kualitatif. Hasil dari penelitian ini adalah: (1) kemampuan </w:t>
      </w:r>
      <w:r>
        <w:rPr>
          <w:rFonts w:ascii="Times New Roman" w:hAnsi="Times New Roman" w:cs="Times New Roman"/>
          <w:sz w:val="24"/>
          <w:szCs w:val="24"/>
        </w:rPr>
        <w:t>berpikir kritis</w:t>
      </w:r>
      <w:r w:rsidR="00717A36">
        <w:rPr>
          <w:rFonts w:ascii="Times New Roman" w:hAnsi="Times New Roman" w:cs="Times New Roman"/>
          <w:sz w:val="24"/>
          <w:szCs w:val="24"/>
        </w:rPr>
        <w:t xml:space="preserve"> matematis siswa yang memperoleh model </w:t>
      </w:r>
      <w:r w:rsidR="00717A36" w:rsidRPr="0065221A">
        <w:rPr>
          <w:rFonts w:ascii="Times New Roman" w:hAnsi="Times New Roman" w:cs="Times New Roman"/>
          <w:i/>
          <w:sz w:val="24"/>
          <w:szCs w:val="24"/>
        </w:rPr>
        <w:t>Blended Learning</w:t>
      </w:r>
      <w:r w:rsidR="00717A36">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00717A36">
        <w:rPr>
          <w:rFonts w:ascii="Times New Roman" w:hAnsi="Times New Roman" w:cs="Times New Roman"/>
          <w:sz w:val="24"/>
          <w:szCs w:val="24"/>
        </w:rPr>
        <w:t>lebih baik daripada siswa yang memperoleh model konvensional; (2) motivasi belajar siswa yang</w:t>
      </w:r>
      <w:r w:rsidR="003865E2">
        <w:rPr>
          <w:rFonts w:ascii="Times New Roman" w:hAnsi="Times New Roman" w:cs="Times New Roman"/>
          <w:sz w:val="24"/>
          <w:szCs w:val="24"/>
        </w:rPr>
        <w:t xml:space="preserve"> memperoleh model </w:t>
      </w:r>
      <w:r w:rsidR="003865E2" w:rsidRPr="0065221A">
        <w:rPr>
          <w:rFonts w:ascii="Times New Roman" w:hAnsi="Times New Roman" w:cs="Times New Roman"/>
          <w:i/>
          <w:sz w:val="24"/>
          <w:szCs w:val="24"/>
        </w:rPr>
        <w:t>Blended Learning</w:t>
      </w:r>
      <w:r w:rsidR="003865E2">
        <w:rPr>
          <w:rFonts w:ascii="Times New Roman" w:hAnsi="Times New Roman" w:cs="Times New Roman"/>
          <w:sz w:val="24"/>
          <w:szCs w:val="24"/>
        </w:rPr>
        <w:t xml:space="preserve"> lebih baik daripada siswa yang memperoleh model konvensional; (3) tidak terdapat pengaruh motivasi belajar siswa terhadap kemampuan </w:t>
      </w:r>
      <w:r>
        <w:rPr>
          <w:rFonts w:ascii="Times New Roman" w:hAnsi="Times New Roman" w:cs="Times New Roman"/>
          <w:sz w:val="24"/>
          <w:szCs w:val="24"/>
        </w:rPr>
        <w:t>berpikir kritis</w:t>
      </w:r>
      <w:r w:rsidR="003865E2">
        <w:rPr>
          <w:rFonts w:ascii="Times New Roman" w:hAnsi="Times New Roman" w:cs="Times New Roman"/>
          <w:sz w:val="24"/>
          <w:szCs w:val="24"/>
        </w:rPr>
        <w:t xml:space="preserve"> matematis siswa.</w:t>
      </w:r>
    </w:p>
    <w:p w:rsidR="003865E2" w:rsidRDefault="003865E2" w:rsidP="00144F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Kemampuan </w:t>
      </w:r>
      <w:r w:rsidR="00DE5C10">
        <w:rPr>
          <w:rFonts w:ascii="Times New Roman" w:hAnsi="Times New Roman" w:cs="Times New Roman"/>
          <w:sz w:val="24"/>
          <w:szCs w:val="24"/>
        </w:rPr>
        <w:t>berpikir kritis</w:t>
      </w:r>
      <w:r>
        <w:rPr>
          <w:rFonts w:ascii="Times New Roman" w:hAnsi="Times New Roman" w:cs="Times New Roman"/>
          <w:sz w:val="24"/>
          <w:szCs w:val="24"/>
        </w:rPr>
        <w:t xml:space="preserve"> matematis, Motivasi Belajar Siswa, </w:t>
      </w:r>
      <w:r w:rsidRPr="0065221A">
        <w:rPr>
          <w:rFonts w:ascii="Times New Roman" w:hAnsi="Times New Roman" w:cs="Times New Roman"/>
          <w:i/>
          <w:sz w:val="24"/>
          <w:szCs w:val="24"/>
        </w:rPr>
        <w:t>Blended Learning</w:t>
      </w:r>
    </w:p>
    <w:p w:rsidR="001E6AFA" w:rsidRPr="0065221A" w:rsidRDefault="003865E2" w:rsidP="003865E2">
      <w:pPr>
        <w:spacing w:line="360" w:lineRule="auto"/>
        <w:jc w:val="center"/>
        <w:rPr>
          <w:rFonts w:ascii="Times New Roman" w:hAnsi="Times New Roman" w:cs="Times New Roman"/>
          <w:b/>
          <w:i/>
          <w:sz w:val="24"/>
          <w:szCs w:val="24"/>
        </w:rPr>
      </w:pPr>
      <w:r w:rsidRPr="0065221A">
        <w:rPr>
          <w:rFonts w:ascii="Times New Roman" w:hAnsi="Times New Roman" w:cs="Times New Roman"/>
          <w:b/>
          <w:i/>
          <w:sz w:val="24"/>
          <w:szCs w:val="24"/>
        </w:rPr>
        <w:t>Abstract</w:t>
      </w:r>
    </w:p>
    <w:p w:rsidR="003865E2" w:rsidRPr="00E245F0" w:rsidRDefault="00325C22" w:rsidP="00E245F0">
      <w:pPr>
        <w:autoSpaceDE w:val="0"/>
        <w:autoSpaceDN w:val="0"/>
        <w:adjustRightInd w:val="0"/>
        <w:spacing w:after="0" w:line="360" w:lineRule="auto"/>
        <w:jc w:val="both"/>
        <w:rPr>
          <w:rFonts w:ascii="Times New Roman" w:hAnsi="Times New Roman" w:cs="Times New Roman"/>
          <w:i/>
          <w:iCs/>
          <w:sz w:val="24"/>
          <w:szCs w:val="24"/>
        </w:rPr>
      </w:pPr>
      <w:r w:rsidRPr="00E245F0">
        <w:rPr>
          <w:rFonts w:ascii="Times New Roman" w:hAnsi="Times New Roman" w:cs="Times New Roman"/>
          <w:i/>
          <w:sz w:val="24"/>
          <w:szCs w:val="24"/>
        </w:rPr>
        <w:t>M</w:t>
      </w:r>
      <w:r w:rsidR="00DE5C10" w:rsidRPr="00E245F0">
        <w:rPr>
          <w:rFonts w:ascii="Times New Roman" w:hAnsi="Times New Roman" w:cs="Times New Roman"/>
          <w:i/>
          <w:sz w:val="24"/>
          <w:szCs w:val="24"/>
        </w:rPr>
        <w:t>athematical critical thingking c</w:t>
      </w:r>
      <w:r w:rsidRPr="00E245F0">
        <w:rPr>
          <w:rFonts w:ascii="Times New Roman" w:hAnsi="Times New Roman" w:cs="Times New Roman"/>
          <w:i/>
          <w:sz w:val="24"/>
          <w:szCs w:val="24"/>
        </w:rPr>
        <w:t>ability and learning motivation are important abilities for students to have to improve the quality of human resources and improve student achievement. The purpose of this study is to analyze critical thinking skills</w:t>
      </w:r>
      <w:r w:rsidR="0065221A">
        <w:rPr>
          <w:rFonts w:ascii="Times New Roman" w:hAnsi="Times New Roman" w:cs="Times New Roman"/>
          <w:i/>
          <w:sz w:val="24"/>
          <w:szCs w:val="24"/>
        </w:rPr>
        <w:t xml:space="preserve"> and </w:t>
      </w:r>
      <w:r w:rsidR="0065221A" w:rsidRPr="00E245F0">
        <w:rPr>
          <w:rFonts w:ascii="Times New Roman" w:hAnsi="Times New Roman" w:cs="Times New Roman"/>
          <w:i/>
          <w:sz w:val="24"/>
          <w:szCs w:val="24"/>
        </w:rPr>
        <w:t>learning motivation</w:t>
      </w:r>
      <w:r w:rsidR="0065221A">
        <w:rPr>
          <w:rFonts w:ascii="Times New Roman" w:hAnsi="Times New Roman" w:cs="Times New Roman"/>
          <w:i/>
          <w:sz w:val="24"/>
          <w:szCs w:val="24"/>
        </w:rPr>
        <w:t xml:space="preserve"> of students</w:t>
      </w:r>
      <w:r w:rsidRPr="00E245F0">
        <w:rPr>
          <w:rFonts w:ascii="Times New Roman" w:hAnsi="Times New Roman" w:cs="Times New Roman"/>
          <w:i/>
          <w:sz w:val="24"/>
          <w:szCs w:val="24"/>
        </w:rPr>
        <w:t xml:space="preserve"> to use Blended Learning and  Conventional. In addition, the correlation  between m</w:t>
      </w:r>
      <w:r w:rsidR="00DE5C10" w:rsidRPr="00E245F0">
        <w:rPr>
          <w:rFonts w:ascii="Times New Roman" w:hAnsi="Times New Roman" w:cs="Times New Roman"/>
          <w:i/>
          <w:sz w:val="24"/>
          <w:szCs w:val="24"/>
        </w:rPr>
        <w:t xml:space="preserve">athematical critical thingking </w:t>
      </w:r>
      <w:r w:rsidRPr="00E245F0">
        <w:rPr>
          <w:rFonts w:ascii="Times New Roman" w:hAnsi="Times New Roman" w:cs="Times New Roman"/>
          <w:i/>
          <w:sz w:val="24"/>
          <w:szCs w:val="24"/>
        </w:rPr>
        <w:t xml:space="preserve">ability and students' learning motivation using Blended Learning was analyzed. This research is a mixed type embedded design research. </w:t>
      </w:r>
      <w:r w:rsidR="00144FB1" w:rsidRPr="00E245F0">
        <w:rPr>
          <w:rFonts w:ascii="Times New Roman" w:hAnsi="Times New Roman" w:cs="Times New Roman"/>
          <w:i/>
          <w:sz w:val="24"/>
          <w:szCs w:val="24"/>
        </w:rPr>
        <w:t xml:space="preserve">The sample </w:t>
      </w:r>
      <w:r w:rsidR="00144FB1" w:rsidRPr="00E245F0">
        <w:rPr>
          <w:rFonts w:ascii="Times New Roman" w:hAnsi="Times New Roman" w:cs="Times New Roman"/>
          <w:i/>
          <w:sz w:val="24"/>
          <w:szCs w:val="24"/>
        </w:rPr>
        <w:lastRenderedPageBreak/>
        <w:t>of this study was 60 students of class VII from two classes with 30 students of class VII E as the experimental class and 30 students of class VII F as the control class at SMP Negeri 5 Sumedang.</w:t>
      </w:r>
      <w:r w:rsidRPr="00E245F0">
        <w:rPr>
          <w:rFonts w:ascii="Times New Roman" w:hAnsi="Times New Roman" w:cs="Times New Roman"/>
          <w:i/>
          <w:sz w:val="24"/>
          <w:szCs w:val="24"/>
        </w:rPr>
        <w:t>The instruments used in this research is a test of ma</w:t>
      </w:r>
      <w:r w:rsidR="00DE5C10" w:rsidRPr="00E245F0">
        <w:rPr>
          <w:rFonts w:ascii="Times New Roman" w:hAnsi="Times New Roman" w:cs="Times New Roman"/>
          <w:i/>
          <w:sz w:val="24"/>
          <w:szCs w:val="24"/>
        </w:rPr>
        <w:t xml:space="preserve">thematical critical thingking </w:t>
      </w:r>
      <w:r w:rsidRPr="00E245F0">
        <w:rPr>
          <w:rFonts w:ascii="Times New Roman" w:hAnsi="Times New Roman" w:cs="Times New Roman"/>
          <w:i/>
          <w:sz w:val="24"/>
          <w:szCs w:val="24"/>
        </w:rPr>
        <w:t xml:space="preserve">ability and learning motivation questionnaires, as well as observation sheets. Data analysis was carried out quantitatively and qualitatively. The results of this study are: (1) the mathematical </w:t>
      </w:r>
      <w:r w:rsidR="00DE5C10" w:rsidRPr="00E245F0">
        <w:rPr>
          <w:rFonts w:ascii="Times New Roman" w:hAnsi="Times New Roman" w:cs="Times New Roman"/>
          <w:i/>
          <w:sz w:val="24"/>
          <w:szCs w:val="24"/>
        </w:rPr>
        <w:t xml:space="preserve">critical thingking </w:t>
      </w:r>
      <w:r w:rsidRPr="00E245F0">
        <w:rPr>
          <w:rFonts w:ascii="Times New Roman" w:hAnsi="Times New Roman" w:cs="Times New Roman"/>
          <w:i/>
          <w:sz w:val="24"/>
          <w:szCs w:val="24"/>
        </w:rPr>
        <w:t xml:space="preserve">ability of student </w:t>
      </w:r>
      <w:r w:rsidR="009D5A36" w:rsidRPr="00E245F0">
        <w:rPr>
          <w:rFonts w:ascii="Times New Roman" w:hAnsi="Times New Roman" w:cs="Times New Roman"/>
          <w:i/>
          <w:iCs/>
          <w:sz w:val="24"/>
          <w:szCs w:val="24"/>
        </w:rPr>
        <w:t xml:space="preserve">who get the Blended Learning model is </w:t>
      </w:r>
      <w:r w:rsidR="00DE5C10" w:rsidRPr="00E245F0">
        <w:rPr>
          <w:rFonts w:ascii="Times New Roman" w:hAnsi="Times New Roman" w:cs="Times New Roman"/>
          <w:i/>
          <w:iCs/>
          <w:sz w:val="24"/>
          <w:szCs w:val="24"/>
        </w:rPr>
        <w:t xml:space="preserve">not </w:t>
      </w:r>
      <w:r w:rsidR="009D5A36" w:rsidRPr="00E245F0">
        <w:rPr>
          <w:rFonts w:ascii="Times New Roman" w:hAnsi="Times New Roman" w:cs="Times New Roman"/>
          <w:i/>
          <w:iCs/>
          <w:sz w:val="24"/>
          <w:szCs w:val="24"/>
        </w:rPr>
        <w:t>better than students who get the conventional learning model; (2) the learning motivation of students who received the Blended Learning model was better than the students who received the conventional learning model; (3) there is no correlation of students' learning motivation on students' mathematical c</w:t>
      </w:r>
      <w:r w:rsidR="00DE5C10" w:rsidRPr="00E245F0">
        <w:rPr>
          <w:rFonts w:ascii="Times New Roman" w:hAnsi="Times New Roman" w:cs="Times New Roman"/>
          <w:i/>
          <w:iCs/>
          <w:sz w:val="24"/>
          <w:szCs w:val="24"/>
        </w:rPr>
        <w:t>ritical thingking</w:t>
      </w:r>
      <w:r w:rsidR="009D5A36" w:rsidRPr="00E245F0">
        <w:rPr>
          <w:rFonts w:ascii="Times New Roman" w:hAnsi="Times New Roman" w:cs="Times New Roman"/>
          <w:i/>
          <w:iCs/>
          <w:sz w:val="24"/>
          <w:szCs w:val="24"/>
        </w:rPr>
        <w:t xml:space="preserve"> abilities.</w:t>
      </w:r>
    </w:p>
    <w:p w:rsidR="009D5A36" w:rsidRDefault="009D5A36" w:rsidP="00E245F0">
      <w:pPr>
        <w:autoSpaceDE w:val="0"/>
        <w:autoSpaceDN w:val="0"/>
        <w:adjustRightInd w:val="0"/>
        <w:spacing w:after="0" w:line="360" w:lineRule="auto"/>
        <w:jc w:val="both"/>
        <w:rPr>
          <w:rFonts w:ascii="Times New Roman" w:hAnsi="Times New Roman" w:cs="Times New Roman"/>
          <w:sz w:val="24"/>
          <w:szCs w:val="24"/>
        </w:rPr>
      </w:pPr>
      <w:r w:rsidRPr="00E245F0">
        <w:rPr>
          <w:rFonts w:ascii="Times New Roman" w:hAnsi="Times New Roman" w:cs="Times New Roman"/>
          <w:i/>
          <w:iCs/>
          <w:sz w:val="24"/>
          <w:szCs w:val="24"/>
        </w:rPr>
        <w:t xml:space="preserve">Keywords: Mathematical </w:t>
      </w:r>
      <w:r w:rsidR="00DE5C10" w:rsidRPr="00E245F0">
        <w:rPr>
          <w:rFonts w:ascii="Times New Roman" w:hAnsi="Times New Roman" w:cs="Times New Roman"/>
          <w:i/>
          <w:sz w:val="24"/>
          <w:szCs w:val="24"/>
        </w:rPr>
        <w:t xml:space="preserve">critical thingking </w:t>
      </w:r>
      <w:r w:rsidRPr="00E245F0">
        <w:rPr>
          <w:rFonts w:ascii="Times New Roman" w:hAnsi="Times New Roman" w:cs="Times New Roman"/>
          <w:i/>
          <w:sz w:val="24"/>
          <w:szCs w:val="24"/>
        </w:rPr>
        <w:t>ability, Student learning motivation, Blended Learning</w:t>
      </w:r>
    </w:p>
    <w:p w:rsidR="009D5A36" w:rsidRDefault="009D5A36" w:rsidP="009D5A36">
      <w:pPr>
        <w:autoSpaceDE w:val="0"/>
        <w:autoSpaceDN w:val="0"/>
        <w:adjustRightInd w:val="0"/>
        <w:spacing w:after="0" w:line="240" w:lineRule="auto"/>
        <w:jc w:val="both"/>
        <w:rPr>
          <w:rFonts w:ascii="Times New Roman" w:hAnsi="Times New Roman" w:cs="Times New Roman"/>
          <w:sz w:val="24"/>
          <w:szCs w:val="24"/>
        </w:rPr>
      </w:pPr>
    </w:p>
    <w:p w:rsidR="009D5A36" w:rsidRPr="00E245F0" w:rsidRDefault="009D5A36" w:rsidP="00E245F0">
      <w:pPr>
        <w:autoSpaceDE w:val="0"/>
        <w:autoSpaceDN w:val="0"/>
        <w:adjustRightInd w:val="0"/>
        <w:spacing w:after="0" w:line="360" w:lineRule="auto"/>
        <w:jc w:val="both"/>
        <w:rPr>
          <w:rFonts w:ascii="Times New Roman" w:hAnsi="Times New Roman" w:cs="Times New Roman"/>
          <w:b/>
          <w:sz w:val="24"/>
          <w:szCs w:val="24"/>
        </w:rPr>
      </w:pPr>
      <w:r w:rsidRPr="00E245F0">
        <w:rPr>
          <w:rFonts w:ascii="Times New Roman" w:hAnsi="Times New Roman" w:cs="Times New Roman"/>
          <w:b/>
          <w:sz w:val="24"/>
          <w:szCs w:val="24"/>
        </w:rPr>
        <w:t>Pendahuluan</w:t>
      </w:r>
    </w:p>
    <w:p w:rsidR="00AA098B" w:rsidRDefault="00E25AED" w:rsidP="00AA098B">
      <w:pPr>
        <w:pStyle w:val="Default"/>
        <w:spacing w:line="360" w:lineRule="auto"/>
        <w:ind w:firstLine="567"/>
        <w:jc w:val="both"/>
      </w:pPr>
      <w:r w:rsidRPr="00E245F0">
        <w:t>Ilmu pengetahuan dan teknologi (IPTEK) berkembang pesat saat ini dan dapat mempengaruhi banyak hal dalam bidang kehidupan. Salah satu hal yang dipengaruhi IPTEK dalam kehidupan adalah bidang pendidikan. Pendidikan memiliki tujuan utama yaitu memberikan dampak terhadap sumber daya manusia berupa peningkatan mutu melalui adanya proses pendidikan yang ada di sekolah. Susilowati dkk (2021), yang menyatakan bahwasanya dalam upaya meningkakan kualitas sumber daya manusia yang dimiliki maka perlu dilakukan peningkatakan mutu pendidikan yang difokuskan pada pengembangan pola pikir setiap siswa. Semakin tinggi tingkat berpikir siswa, semakin tinggi outpu</w:t>
      </w:r>
      <w:r w:rsidR="00AA098B">
        <w:t>t sumber daya yang berkualitas.</w:t>
      </w:r>
    </w:p>
    <w:p w:rsidR="00AA098B" w:rsidRDefault="00AA098B" w:rsidP="00AA098B">
      <w:pPr>
        <w:pStyle w:val="Default"/>
        <w:spacing w:line="360" w:lineRule="auto"/>
        <w:ind w:firstLine="567"/>
        <w:jc w:val="both"/>
      </w:pPr>
      <w:proofErr w:type="spellStart"/>
      <w:r w:rsidRPr="00183D86">
        <w:rPr>
          <w:lang w:val="en-US"/>
        </w:rPr>
        <w:t>Pendidikan</w:t>
      </w:r>
      <w:proofErr w:type="spellEnd"/>
      <w:r w:rsidRPr="00183D86">
        <w:rPr>
          <w:lang w:val="en-US"/>
        </w:rPr>
        <w:t xml:space="preserve"> </w:t>
      </w:r>
      <w:proofErr w:type="spellStart"/>
      <w:r w:rsidRPr="00183D86">
        <w:rPr>
          <w:lang w:val="en-US"/>
        </w:rPr>
        <w:t>sendiri</w:t>
      </w:r>
      <w:proofErr w:type="spellEnd"/>
      <w:r w:rsidRPr="00183D86">
        <w:rPr>
          <w:lang w:val="en-US"/>
        </w:rPr>
        <w:t xml:space="preserve"> </w:t>
      </w:r>
      <w:proofErr w:type="spellStart"/>
      <w:r w:rsidRPr="00183D86">
        <w:rPr>
          <w:lang w:val="en-US"/>
        </w:rPr>
        <w:t>memiliki</w:t>
      </w:r>
      <w:proofErr w:type="spellEnd"/>
      <w:r w:rsidRPr="00183D86">
        <w:rPr>
          <w:lang w:val="en-US"/>
        </w:rPr>
        <w:t xml:space="preserve"> </w:t>
      </w:r>
      <w:proofErr w:type="spellStart"/>
      <w:r w:rsidRPr="00183D86">
        <w:rPr>
          <w:lang w:val="en-US"/>
        </w:rPr>
        <w:t>tujuan</w:t>
      </w:r>
      <w:proofErr w:type="spellEnd"/>
      <w:r w:rsidRPr="00183D86">
        <w:rPr>
          <w:lang w:val="en-US"/>
        </w:rPr>
        <w:t xml:space="preserve"> </w:t>
      </w:r>
      <w:proofErr w:type="spellStart"/>
      <w:r w:rsidRPr="00183D86">
        <w:rPr>
          <w:lang w:val="en-US"/>
        </w:rPr>
        <w:t>utama</w:t>
      </w:r>
      <w:proofErr w:type="spellEnd"/>
      <w:r w:rsidRPr="00183D86">
        <w:rPr>
          <w:lang w:val="en-US"/>
        </w:rPr>
        <w:t xml:space="preserve"> </w:t>
      </w:r>
      <w:proofErr w:type="spellStart"/>
      <w:r w:rsidRPr="00183D86">
        <w:rPr>
          <w:lang w:val="en-US"/>
        </w:rPr>
        <w:t>yaitu</w:t>
      </w:r>
      <w:proofErr w:type="spellEnd"/>
      <w:r w:rsidRPr="00183D86">
        <w:rPr>
          <w:lang w:val="en-US"/>
        </w:rPr>
        <w:t xml:space="preserve"> </w:t>
      </w:r>
      <w:proofErr w:type="spellStart"/>
      <w:r w:rsidRPr="00183D86">
        <w:rPr>
          <w:lang w:val="en-US"/>
        </w:rPr>
        <w:t>memberikan</w:t>
      </w:r>
      <w:proofErr w:type="spellEnd"/>
      <w:r w:rsidRPr="00183D86">
        <w:rPr>
          <w:lang w:val="en-US"/>
        </w:rPr>
        <w:t xml:space="preserve"> </w:t>
      </w:r>
      <w:proofErr w:type="spellStart"/>
      <w:r w:rsidRPr="00183D86">
        <w:rPr>
          <w:lang w:val="en-US"/>
        </w:rPr>
        <w:t>dampak</w:t>
      </w:r>
      <w:proofErr w:type="spellEnd"/>
      <w:r w:rsidRPr="00183D86">
        <w:rPr>
          <w:lang w:val="en-US"/>
        </w:rPr>
        <w:t xml:space="preserve"> </w:t>
      </w:r>
      <w:proofErr w:type="spellStart"/>
      <w:r w:rsidRPr="00183D86">
        <w:rPr>
          <w:lang w:val="en-US"/>
        </w:rPr>
        <w:t>terhadap</w:t>
      </w:r>
      <w:proofErr w:type="spellEnd"/>
      <w:r w:rsidRPr="00183D86">
        <w:rPr>
          <w:lang w:val="en-US"/>
        </w:rPr>
        <w:t xml:space="preserve"> </w:t>
      </w:r>
      <w:proofErr w:type="spellStart"/>
      <w:r w:rsidRPr="00183D86">
        <w:rPr>
          <w:lang w:val="en-US"/>
        </w:rPr>
        <w:t>sumber</w:t>
      </w:r>
      <w:proofErr w:type="spellEnd"/>
      <w:r w:rsidRPr="00183D86">
        <w:rPr>
          <w:lang w:val="en-US"/>
        </w:rPr>
        <w:t xml:space="preserve"> </w:t>
      </w:r>
      <w:proofErr w:type="spellStart"/>
      <w:r w:rsidRPr="00183D86">
        <w:rPr>
          <w:lang w:val="en-US"/>
        </w:rPr>
        <w:t>daya</w:t>
      </w:r>
      <w:proofErr w:type="spellEnd"/>
      <w:r w:rsidRPr="00183D86">
        <w:rPr>
          <w:lang w:val="en-US"/>
        </w:rPr>
        <w:t xml:space="preserve"> </w:t>
      </w:r>
      <w:proofErr w:type="spellStart"/>
      <w:r w:rsidRPr="00183D86">
        <w:rPr>
          <w:lang w:val="en-US"/>
        </w:rPr>
        <w:t>manusia</w:t>
      </w:r>
      <w:proofErr w:type="spellEnd"/>
      <w:r w:rsidRPr="00183D86">
        <w:rPr>
          <w:lang w:val="en-US"/>
        </w:rPr>
        <w:t xml:space="preserve"> </w:t>
      </w:r>
      <w:proofErr w:type="spellStart"/>
      <w:r w:rsidRPr="00183D86">
        <w:rPr>
          <w:lang w:val="en-US"/>
        </w:rPr>
        <w:t>berupa</w:t>
      </w:r>
      <w:proofErr w:type="spellEnd"/>
      <w:r w:rsidRPr="00183D86">
        <w:rPr>
          <w:lang w:val="en-US"/>
        </w:rPr>
        <w:t xml:space="preserve"> </w:t>
      </w:r>
      <w:proofErr w:type="spellStart"/>
      <w:r w:rsidRPr="00183D86">
        <w:rPr>
          <w:lang w:val="en-US"/>
        </w:rPr>
        <w:t>peningkatan</w:t>
      </w:r>
      <w:proofErr w:type="spellEnd"/>
      <w:r w:rsidRPr="00183D86">
        <w:rPr>
          <w:lang w:val="en-US"/>
        </w:rPr>
        <w:t xml:space="preserve"> </w:t>
      </w:r>
      <w:proofErr w:type="spellStart"/>
      <w:r w:rsidRPr="00183D86">
        <w:rPr>
          <w:lang w:val="en-US"/>
        </w:rPr>
        <w:t>mutu</w:t>
      </w:r>
      <w:proofErr w:type="spellEnd"/>
      <w:r w:rsidRPr="00183D86">
        <w:rPr>
          <w:lang w:val="en-US"/>
        </w:rPr>
        <w:t xml:space="preserve"> </w:t>
      </w:r>
      <w:proofErr w:type="spellStart"/>
      <w:r w:rsidRPr="00183D86">
        <w:rPr>
          <w:lang w:val="en-US"/>
        </w:rPr>
        <w:t>melalui</w:t>
      </w:r>
      <w:proofErr w:type="spellEnd"/>
      <w:r w:rsidRPr="00183D86">
        <w:rPr>
          <w:lang w:val="en-US"/>
        </w:rPr>
        <w:t xml:space="preserve"> </w:t>
      </w:r>
      <w:proofErr w:type="spellStart"/>
      <w:r w:rsidRPr="00183D86">
        <w:rPr>
          <w:lang w:val="en-US"/>
        </w:rPr>
        <w:t>adanya</w:t>
      </w:r>
      <w:proofErr w:type="spellEnd"/>
      <w:r w:rsidRPr="00183D86">
        <w:rPr>
          <w:lang w:val="en-US"/>
        </w:rPr>
        <w:t xml:space="preserve"> proses </w:t>
      </w:r>
      <w:proofErr w:type="spellStart"/>
      <w:r w:rsidRPr="00183D86">
        <w:rPr>
          <w:lang w:val="en-US"/>
        </w:rPr>
        <w:t>pendidikan</w:t>
      </w:r>
      <w:proofErr w:type="spellEnd"/>
      <w:r w:rsidRPr="00183D86">
        <w:rPr>
          <w:lang w:val="en-US"/>
        </w:rPr>
        <w:t xml:space="preserve"> yang </w:t>
      </w:r>
      <w:proofErr w:type="spellStart"/>
      <w:r w:rsidRPr="00183D86">
        <w:rPr>
          <w:lang w:val="en-US"/>
        </w:rPr>
        <w:t>ada</w:t>
      </w:r>
      <w:proofErr w:type="spellEnd"/>
      <w:r w:rsidRPr="00183D86">
        <w:rPr>
          <w:lang w:val="en-US"/>
        </w:rPr>
        <w:t xml:space="preserve"> di </w:t>
      </w:r>
      <w:proofErr w:type="spellStart"/>
      <w:r w:rsidRPr="00183D86">
        <w:rPr>
          <w:lang w:val="en-US"/>
        </w:rPr>
        <w:t>sekolah</w:t>
      </w:r>
      <w:proofErr w:type="spellEnd"/>
      <w:r w:rsidRPr="00183D86">
        <w:t xml:space="preserve">. </w:t>
      </w:r>
      <w:proofErr w:type="spellStart"/>
      <w:r w:rsidRPr="00183D86">
        <w:rPr>
          <w:lang w:val="en-US"/>
        </w:rPr>
        <w:t>Secara</w:t>
      </w:r>
      <w:proofErr w:type="spellEnd"/>
      <w:r w:rsidRPr="00183D86">
        <w:rPr>
          <w:lang w:val="en-US"/>
        </w:rPr>
        <w:t xml:space="preserve"> </w:t>
      </w:r>
      <w:proofErr w:type="spellStart"/>
      <w:r w:rsidRPr="00183D86">
        <w:rPr>
          <w:lang w:val="en-US"/>
        </w:rPr>
        <w:t>tidak</w:t>
      </w:r>
      <w:proofErr w:type="spellEnd"/>
      <w:r w:rsidRPr="00183D86">
        <w:rPr>
          <w:lang w:val="en-US"/>
        </w:rPr>
        <w:t xml:space="preserve"> </w:t>
      </w:r>
      <w:proofErr w:type="spellStart"/>
      <w:r w:rsidRPr="00183D86">
        <w:rPr>
          <w:lang w:val="en-US"/>
        </w:rPr>
        <w:t>langsung</w:t>
      </w:r>
      <w:proofErr w:type="spellEnd"/>
      <w:r w:rsidRPr="00183D86">
        <w:rPr>
          <w:lang w:val="en-US"/>
        </w:rPr>
        <w:t xml:space="preserve"> </w:t>
      </w:r>
      <w:proofErr w:type="spellStart"/>
      <w:r w:rsidRPr="00183D86">
        <w:rPr>
          <w:lang w:val="en-US"/>
        </w:rPr>
        <w:t>dalam</w:t>
      </w:r>
      <w:proofErr w:type="spellEnd"/>
      <w:r w:rsidRPr="00183D86">
        <w:rPr>
          <w:lang w:val="en-US"/>
        </w:rPr>
        <w:t xml:space="preserve"> proses </w:t>
      </w:r>
      <w:proofErr w:type="spellStart"/>
      <w:r w:rsidRPr="00183D86">
        <w:rPr>
          <w:lang w:val="en-US"/>
        </w:rPr>
        <w:t>pendidikan</w:t>
      </w:r>
      <w:proofErr w:type="spellEnd"/>
      <w:r w:rsidRPr="00183D86">
        <w:rPr>
          <w:lang w:val="en-US"/>
        </w:rPr>
        <w:t xml:space="preserve"> </w:t>
      </w:r>
      <w:proofErr w:type="spellStart"/>
      <w:r w:rsidRPr="00183D86">
        <w:rPr>
          <w:lang w:val="en-US"/>
        </w:rPr>
        <w:t>dapat</w:t>
      </w:r>
      <w:proofErr w:type="spellEnd"/>
      <w:r w:rsidRPr="00183D86">
        <w:rPr>
          <w:lang w:val="en-US"/>
        </w:rPr>
        <w:t xml:space="preserve"> </w:t>
      </w:r>
      <w:proofErr w:type="spellStart"/>
      <w:r w:rsidRPr="00183D86">
        <w:rPr>
          <w:lang w:val="en-US"/>
        </w:rPr>
        <w:t>menjadi</w:t>
      </w:r>
      <w:proofErr w:type="spellEnd"/>
      <w:r w:rsidRPr="00183D86">
        <w:rPr>
          <w:lang w:val="en-US"/>
        </w:rPr>
        <w:t xml:space="preserve"> </w:t>
      </w:r>
      <w:proofErr w:type="spellStart"/>
      <w:r w:rsidRPr="00183D86">
        <w:rPr>
          <w:lang w:val="en-US"/>
        </w:rPr>
        <w:t>langkah</w:t>
      </w:r>
      <w:proofErr w:type="spellEnd"/>
      <w:r w:rsidRPr="00183D86">
        <w:rPr>
          <w:lang w:val="en-US"/>
        </w:rPr>
        <w:t xml:space="preserve"> </w:t>
      </w:r>
      <w:proofErr w:type="spellStart"/>
      <w:r w:rsidRPr="00183D86">
        <w:rPr>
          <w:lang w:val="en-US"/>
        </w:rPr>
        <w:t>awal</w:t>
      </w:r>
      <w:proofErr w:type="spellEnd"/>
      <w:r w:rsidRPr="00183D86">
        <w:rPr>
          <w:lang w:val="en-US"/>
        </w:rPr>
        <w:t xml:space="preserve"> </w:t>
      </w:r>
      <w:proofErr w:type="spellStart"/>
      <w:r w:rsidRPr="00183D86">
        <w:rPr>
          <w:lang w:val="en-US"/>
        </w:rPr>
        <w:t>dalam</w:t>
      </w:r>
      <w:proofErr w:type="spellEnd"/>
      <w:r w:rsidRPr="00183D86">
        <w:rPr>
          <w:lang w:val="en-US"/>
        </w:rPr>
        <w:t xml:space="preserve"> </w:t>
      </w:r>
      <w:proofErr w:type="spellStart"/>
      <w:r w:rsidRPr="00183D86">
        <w:rPr>
          <w:lang w:val="en-US"/>
        </w:rPr>
        <w:t>mempersiapkan</w:t>
      </w:r>
      <w:proofErr w:type="spellEnd"/>
      <w:r w:rsidRPr="00183D86">
        <w:rPr>
          <w:lang w:val="en-US"/>
        </w:rPr>
        <w:t xml:space="preserve"> </w:t>
      </w:r>
      <w:proofErr w:type="spellStart"/>
      <w:r w:rsidRPr="00183D86">
        <w:rPr>
          <w:lang w:val="en-US"/>
        </w:rPr>
        <w:t>generasi</w:t>
      </w:r>
      <w:proofErr w:type="spellEnd"/>
      <w:r w:rsidRPr="00183D86">
        <w:rPr>
          <w:lang w:val="en-US"/>
        </w:rPr>
        <w:t xml:space="preserve"> </w:t>
      </w:r>
      <w:proofErr w:type="spellStart"/>
      <w:r w:rsidRPr="00183D86">
        <w:rPr>
          <w:lang w:val="en-US"/>
        </w:rPr>
        <w:t>penerus</w:t>
      </w:r>
      <w:proofErr w:type="spellEnd"/>
      <w:r w:rsidRPr="00183D86">
        <w:rPr>
          <w:lang w:val="en-US"/>
        </w:rPr>
        <w:t xml:space="preserve"> yang </w:t>
      </w:r>
      <w:proofErr w:type="spellStart"/>
      <w:r w:rsidRPr="00183D86">
        <w:rPr>
          <w:lang w:val="en-US"/>
        </w:rPr>
        <w:t>penyelengaraan</w:t>
      </w:r>
      <w:proofErr w:type="spellEnd"/>
      <w:r w:rsidRPr="00183D86">
        <w:rPr>
          <w:lang w:val="en-US"/>
        </w:rPr>
        <w:t xml:space="preserve"> </w:t>
      </w:r>
      <w:proofErr w:type="spellStart"/>
      <w:r w:rsidRPr="00183D86">
        <w:rPr>
          <w:lang w:val="en-US"/>
        </w:rPr>
        <w:t>pendidikannya</w:t>
      </w:r>
      <w:proofErr w:type="spellEnd"/>
      <w:r w:rsidRPr="00183D86">
        <w:rPr>
          <w:lang w:val="en-US"/>
        </w:rPr>
        <w:t xml:space="preserve"> </w:t>
      </w:r>
      <w:proofErr w:type="spellStart"/>
      <w:r w:rsidRPr="00183D86">
        <w:rPr>
          <w:lang w:val="en-US"/>
        </w:rPr>
        <w:t>diarahkan</w:t>
      </w:r>
      <w:proofErr w:type="spellEnd"/>
      <w:r w:rsidRPr="00183D86">
        <w:rPr>
          <w:lang w:val="en-US"/>
        </w:rPr>
        <w:t xml:space="preserve"> </w:t>
      </w:r>
      <w:proofErr w:type="spellStart"/>
      <w:r w:rsidRPr="00183D86">
        <w:rPr>
          <w:lang w:val="en-US"/>
        </w:rPr>
        <w:t>menuju</w:t>
      </w:r>
      <w:proofErr w:type="spellEnd"/>
      <w:r w:rsidRPr="00183D86">
        <w:rPr>
          <w:lang w:val="en-US"/>
        </w:rPr>
        <w:t xml:space="preserve"> </w:t>
      </w:r>
      <w:proofErr w:type="spellStart"/>
      <w:r w:rsidRPr="00183D86">
        <w:rPr>
          <w:lang w:val="en-US"/>
        </w:rPr>
        <w:t>kehidupan</w:t>
      </w:r>
      <w:proofErr w:type="spellEnd"/>
      <w:r w:rsidRPr="00183D86">
        <w:rPr>
          <w:lang w:val="en-US"/>
        </w:rPr>
        <w:t xml:space="preserve"> </w:t>
      </w:r>
      <w:proofErr w:type="spellStart"/>
      <w:r w:rsidRPr="00183D86">
        <w:rPr>
          <w:lang w:val="en-US"/>
        </w:rPr>
        <w:t>masa</w:t>
      </w:r>
      <w:proofErr w:type="spellEnd"/>
      <w:r w:rsidRPr="00183D86">
        <w:rPr>
          <w:lang w:val="en-US"/>
        </w:rPr>
        <w:t xml:space="preserve"> </w:t>
      </w:r>
      <w:proofErr w:type="spellStart"/>
      <w:r w:rsidRPr="00183D86">
        <w:rPr>
          <w:lang w:val="en-US"/>
        </w:rPr>
        <w:t>depan</w:t>
      </w:r>
      <w:proofErr w:type="spellEnd"/>
      <w:r w:rsidRPr="00183D86">
        <w:t xml:space="preserve">. Hal </w:t>
      </w:r>
      <w:proofErr w:type="spellStart"/>
      <w:r w:rsidRPr="00183D86">
        <w:rPr>
          <w:lang w:val="en-US"/>
        </w:rPr>
        <w:t>itu</w:t>
      </w:r>
      <w:proofErr w:type="spellEnd"/>
      <w:r w:rsidRPr="00183D86">
        <w:rPr>
          <w:lang w:val="en-US"/>
        </w:rPr>
        <w:t xml:space="preserve"> </w:t>
      </w:r>
      <w:proofErr w:type="spellStart"/>
      <w:r w:rsidRPr="00183D86">
        <w:rPr>
          <w:lang w:val="en-US"/>
        </w:rPr>
        <w:t>selaras</w:t>
      </w:r>
      <w:proofErr w:type="spellEnd"/>
      <w:r w:rsidRPr="00183D86">
        <w:t xml:space="preserve"> dengan</w:t>
      </w:r>
      <w:r w:rsidRPr="00183D86">
        <w:rPr>
          <w:lang w:val="en-US"/>
        </w:rPr>
        <w:t xml:space="preserve"> </w:t>
      </w:r>
      <w:proofErr w:type="spellStart"/>
      <w:r w:rsidRPr="00183D86">
        <w:rPr>
          <w:lang w:val="en-US"/>
        </w:rPr>
        <w:t>undangan-undangan</w:t>
      </w:r>
      <w:proofErr w:type="spellEnd"/>
      <w:r w:rsidRPr="00183D86">
        <w:t xml:space="preserve"> RI No. 20 Tahun 2003 mengenai Sistem Pendidikan Nasional (2003 : 1),</w:t>
      </w:r>
      <w:r w:rsidRPr="00183D86">
        <w:rPr>
          <w:lang w:val="en-US"/>
        </w:rPr>
        <w:t xml:space="preserve"> yang </w:t>
      </w:r>
      <w:proofErr w:type="spellStart"/>
      <w:r w:rsidRPr="00183D86">
        <w:rPr>
          <w:lang w:val="en-US"/>
        </w:rPr>
        <w:t>berisikan</w:t>
      </w:r>
      <w:proofErr w:type="spellEnd"/>
      <w:r w:rsidRPr="00183D86">
        <w:rPr>
          <w:lang w:val="en-US"/>
        </w:rPr>
        <w:t xml:space="preserve"> </w:t>
      </w:r>
      <w:proofErr w:type="spellStart"/>
      <w:r w:rsidRPr="00183D86">
        <w:rPr>
          <w:lang w:val="en-US"/>
        </w:rPr>
        <w:t>pernyataan</w:t>
      </w:r>
      <w:proofErr w:type="spellEnd"/>
      <w:r w:rsidRPr="00183D86">
        <w:rPr>
          <w:lang w:val="en-US"/>
        </w:rPr>
        <w:t xml:space="preserve"> </w:t>
      </w:r>
      <w:proofErr w:type="spellStart"/>
      <w:r w:rsidRPr="00183D86">
        <w:rPr>
          <w:lang w:val="en-US"/>
        </w:rPr>
        <w:t>sebagai</w:t>
      </w:r>
      <w:proofErr w:type="spellEnd"/>
      <w:r w:rsidRPr="00183D86">
        <w:rPr>
          <w:lang w:val="en-US"/>
        </w:rPr>
        <w:t xml:space="preserve"> </w:t>
      </w:r>
      <w:proofErr w:type="spellStart"/>
      <w:r w:rsidRPr="00183D86">
        <w:rPr>
          <w:lang w:val="en-US"/>
        </w:rPr>
        <w:t>berikut</w:t>
      </w:r>
      <w:proofErr w:type="spellEnd"/>
      <w:r w:rsidRPr="00183D86">
        <w:t xml:space="preserve">: Pendidikan ialah upaya sadar serta sistematis guna menciptakan lingkungan pembelajaran juga proses belajar bagi siswa untuk aktif menumbuhkan potensi terpendam dalam dirinya supaya bisa mempunyai kemampuan spiritual, religi, pengendalian diri, kepribadian, kecerdasan, akhlak mulia, juga kemampuan </w:t>
      </w:r>
      <w:r w:rsidRPr="00183D86">
        <w:rPr>
          <w:lang w:val="en-US"/>
        </w:rPr>
        <w:t xml:space="preserve">yang </w:t>
      </w:r>
      <w:proofErr w:type="spellStart"/>
      <w:r w:rsidRPr="00183D86">
        <w:rPr>
          <w:lang w:val="en-US"/>
        </w:rPr>
        <w:t>diperlukan</w:t>
      </w:r>
      <w:proofErr w:type="spellEnd"/>
      <w:r w:rsidRPr="00183D86">
        <w:rPr>
          <w:lang w:val="en-US"/>
        </w:rPr>
        <w:t xml:space="preserve"> </w:t>
      </w:r>
      <w:proofErr w:type="spellStart"/>
      <w:r w:rsidRPr="00183D86">
        <w:rPr>
          <w:lang w:val="en-US"/>
        </w:rPr>
        <w:t>diri</w:t>
      </w:r>
      <w:proofErr w:type="spellEnd"/>
      <w:r w:rsidRPr="00183D86">
        <w:rPr>
          <w:lang w:val="en-US"/>
        </w:rPr>
        <w:t xml:space="preserve"> </w:t>
      </w:r>
      <w:proofErr w:type="spellStart"/>
      <w:r w:rsidRPr="00183D86">
        <w:rPr>
          <w:lang w:val="en-US"/>
        </w:rPr>
        <w:t>sendiri</w:t>
      </w:r>
      <w:proofErr w:type="spellEnd"/>
      <w:r w:rsidRPr="00183D86">
        <w:t>, masyarakat, bangsa, serta negara.</w:t>
      </w:r>
    </w:p>
    <w:p w:rsidR="000A7784" w:rsidRDefault="00FD5803" w:rsidP="000A7784">
      <w:pPr>
        <w:pStyle w:val="Default"/>
        <w:spacing w:line="360" w:lineRule="auto"/>
        <w:ind w:firstLine="567"/>
        <w:jc w:val="both"/>
      </w:pPr>
      <w:r>
        <w:t xml:space="preserve">Matematika merupakan </w:t>
      </w:r>
      <w:r w:rsidR="00E25AED" w:rsidRPr="00E245F0">
        <w:t>satu dian</w:t>
      </w:r>
      <w:r>
        <w:t xml:space="preserve">tara subjek pembelajaran yang berperan </w:t>
      </w:r>
      <w:r w:rsidR="00E25AED" w:rsidRPr="00E245F0">
        <w:t xml:space="preserve">sangat penting dalam mencapai tujuan dari adanya pembelajaran itu sendiri dan dalam rangka meningkatan </w:t>
      </w:r>
      <w:r w:rsidR="00E25AED" w:rsidRPr="00E245F0">
        <w:lastRenderedPageBreak/>
        <w:t>kualitas sumber daya manusia. Terlihat dari kenyataan bahwa subjek matematika lebih lama dibandingkan subjek pelajaran lainnya. Matematika pun berperan penting dalam memenuhi kebutuhan praktis untuk menyelesaikan setiap permasalahan yang dihadapi dalam kesehariannya. Hal ini dapat mendorong siswa sehingga setiap individu mempunyai kemampuan dalam berpikir yang bersifat kreatif dan kritis. Dengan Ennis dan Costa (Amasari, 2011: 2) juga menemukan bahwa dengan adanya berpikir kritis seorang siswa dapat melakukan, menilai, serta mampu memutuskan hal yang diyakini atau yang akan dilakukan.</w:t>
      </w:r>
    </w:p>
    <w:p w:rsidR="000A7784" w:rsidRDefault="00D26766" w:rsidP="000A7784">
      <w:pPr>
        <w:pStyle w:val="Default"/>
        <w:spacing w:line="360" w:lineRule="auto"/>
        <w:ind w:firstLine="567"/>
        <w:jc w:val="both"/>
      </w:pPr>
      <w:r w:rsidRPr="00E245F0">
        <w:t>Menurut Maulana (2017: 4), kemampuan berpikir kritis serta kreatif ialah suatu kemampuan dasar yang perlu dipunyai individu karena dengan adanya hal tersebut maka diinginkan bisa memacu seseorang agar dapat menyikapi tiap-tiap masalah yang dihadapinya secara serius serta kemudian berusaha untuk mengidentifikasi masalah tersebut, merespon secara kreatif, untuk menciptakan sesuatu yang baru lebih baik dan lebih bermanfaat. Kegiatan berpikir kritis termasuk dalam kegiatan berpikir menggunakan otak kiri. Karena aktivitas utama pemikiran itu sendiri dilakukan dalam keadaan sadar, meskipun mungkin terkait dengan sesuatu yang diperoleh secara tidak sadar.</w:t>
      </w:r>
    </w:p>
    <w:p w:rsidR="00F86904" w:rsidRDefault="00E25AED" w:rsidP="000A7784">
      <w:pPr>
        <w:pStyle w:val="Default"/>
        <w:spacing w:line="360" w:lineRule="auto"/>
        <w:ind w:firstLine="567"/>
        <w:jc w:val="both"/>
        <w:rPr>
          <w:bCs/>
        </w:rPr>
      </w:pPr>
      <w:r w:rsidRPr="00E245F0">
        <w:t xml:space="preserve">Selain kemampuan berpikir kritis matematis yang dapat meningkatkan </w:t>
      </w:r>
      <w:r w:rsidR="00D26766" w:rsidRPr="00E245F0">
        <w:t xml:space="preserve">kualitas </w:t>
      </w:r>
      <w:r w:rsidRPr="00E245F0">
        <w:t>sumber daya</w:t>
      </w:r>
      <w:r w:rsidR="00D26766" w:rsidRPr="00E245F0">
        <w:t xml:space="preserve"> manusia </w:t>
      </w:r>
      <w:r w:rsidR="00FD5803">
        <w:t xml:space="preserve">(SDM) </w:t>
      </w:r>
      <w:r w:rsidR="00D26766" w:rsidRPr="00E245F0">
        <w:t>diperlukan kemampuan afektif untuk meningkatkan kualitas sumber daya manusia tersebut, kemamp</w:t>
      </w:r>
      <w:r w:rsidR="00FD5803">
        <w:t xml:space="preserve">uan afektif yang dipilih yaitu </w:t>
      </w:r>
      <w:r w:rsidR="00D26766" w:rsidRPr="00E245F0">
        <w:t xml:space="preserve">motivasi belajar siswa. Motivasi merupakan keseluruhan daya yang mampu untuk menggerakkan atau mendorong secara internal dari dalam diri seorang siswa sehingga dapat menciptakan keinginan untuk belajar, kegiatan belajar yang lebih terarah, dan menjamin keberlangsungan dari kegiatan pembelajaran, dan dengan adanya hal ini maka sangat memungkinkan untuk tercapaianya tujuan dari belajar yang diharapkan. Siswa termotivasi untuk berusaha agar dapat mencapai tujuan dari pembelajaran yang ia lakukan. Siswa dengan kecerdasan yang cukup tinggi dapat gagal karena kurangnya motivasi. </w:t>
      </w:r>
      <w:proofErr w:type="spellStart"/>
      <w:r w:rsidR="00AA098B" w:rsidRPr="00BD2CFD">
        <w:rPr>
          <w:bCs/>
          <w:lang w:val="en-US"/>
        </w:rPr>
        <w:t>Mengacu</w:t>
      </w:r>
      <w:proofErr w:type="spellEnd"/>
      <w:r w:rsidR="00AA098B" w:rsidRPr="00BD2CFD">
        <w:rPr>
          <w:bCs/>
          <w:lang w:val="en-US"/>
        </w:rPr>
        <w:t xml:space="preserve"> </w:t>
      </w:r>
      <w:proofErr w:type="spellStart"/>
      <w:r w:rsidR="00AA098B" w:rsidRPr="00BD2CFD">
        <w:rPr>
          <w:bCs/>
          <w:lang w:val="en-US"/>
        </w:rPr>
        <w:t>pada</w:t>
      </w:r>
      <w:proofErr w:type="spellEnd"/>
      <w:r w:rsidR="00AA098B" w:rsidRPr="00BD2CFD">
        <w:rPr>
          <w:bCs/>
          <w:lang w:val="en-US"/>
        </w:rPr>
        <w:t xml:space="preserve"> </w:t>
      </w:r>
      <w:proofErr w:type="spellStart"/>
      <w:r w:rsidR="00AA098B" w:rsidRPr="00BD2CFD">
        <w:rPr>
          <w:bCs/>
          <w:lang w:val="en-US"/>
        </w:rPr>
        <w:t>uraian</w:t>
      </w:r>
      <w:proofErr w:type="spellEnd"/>
      <w:r w:rsidR="00AA098B" w:rsidRPr="00BD2CFD">
        <w:rPr>
          <w:bCs/>
          <w:lang w:val="en-US"/>
        </w:rPr>
        <w:t xml:space="preserve"> </w:t>
      </w:r>
      <w:proofErr w:type="spellStart"/>
      <w:r w:rsidR="00AA098B" w:rsidRPr="00BD2CFD">
        <w:rPr>
          <w:bCs/>
          <w:lang w:val="en-US"/>
        </w:rPr>
        <w:t>tersebut</w:t>
      </w:r>
      <w:proofErr w:type="spellEnd"/>
      <w:r w:rsidR="00AA098B" w:rsidRPr="00BD2CFD">
        <w:rPr>
          <w:bCs/>
          <w:lang w:val="en-US"/>
        </w:rPr>
        <w:t xml:space="preserve">, </w:t>
      </w:r>
      <w:proofErr w:type="spellStart"/>
      <w:r w:rsidR="00AA098B" w:rsidRPr="00BD2CFD">
        <w:rPr>
          <w:bCs/>
          <w:lang w:val="en-US"/>
        </w:rPr>
        <w:t>maka</w:t>
      </w:r>
      <w:proofErr w:type="spellEnd"/>
      <w:r w:rsidR="00AA098B" w:rsidRPr="00BD2CFD">
        <w:rPr>
          <w:bCs/>
          <w:lang w:val="en-US"/>
        </w:rPr>
        <w:t xml:space="preserve"> </w:t>
      </w:r>
      <w:proofErr w:type="spellStart"/>
      <w:r w:rsidR="00AA098B" w:rsidRPr="00BD2CFD">
        <w:rPr>
          <w:bCs/>
          <w:lang w:val="en-US"/>
        </w:rPr>
        <w:t>dapat</w:t>
      </w:r>
      <w:proofErr w:type="spellEnd"/>
      <w:r w:rsidR="00AA098B" w:rsidRPr="00BD2CFD">
        <w:rPr>
          <w:bCs/>
          <w:lang w:val="en-US"/>
        </w:rPr>
        <w:t xml:space="preserve"> </w:t>
      </w:r>
      <w:proofErr w:type="spellStart"/>
      <w:r w:rsidR="00AA098B" w:rsidRPr="00BD2CFD">
        <w:rPr>
          <w:bCs/>
          <w:lang w:val="en-US"/>
        </w:rPr>
        <w:t>simpulkan</w:t>
      </w:r>
      <w:proofErr w:type="spellEnd"/>
      <w:r w:rsidR="00AA098B" w:rsidRPr="00BD2CFD">
        <w:t xml:space="preserve"> </w:t>
      </w:r>
      <w:r w:rsidR="00AA098B" w:rsidRPr="00BD2CFD">
        <w:rPr>
          <w:bCs/>
        </w:rPr>
        <w:t>konsep</w:t>
      </w:r>
      <w:r w:rsidR="00AA098B" w:rsidRPr="00BD2CFD">
        <w:t xml:space="preserve"> motivasi belajar </w:t>
      </w:r>
      <w:r w:rsidR="00AA098B" w:rsidRPr="00BD2CFD">
        <w:rPr>
          <w:bCs/>
        </w:rPr>
        <w:t>adalah</w:t>
      </w:r>
      <w:r w:rsidR="00AA098B" w:rsidRPr="00BD2CFD">
        <w:t xml:space="preserve"> </w:t>
      </w:r>
      <w:r w:rsidR="00AA098B" w:rsidRPr="00BD2CFD">
        <w:rPr>
          <w:bCs/>
        </w:rPr>
        <w:t>motivasi</w:t>
      </w:r>
      <w:r w:rsidR="00FD5803">
        <w:rPr>
          <w:bCs/>
        </w:rPr>
        <w:t xml:space="preserve"> dari</w:t>
      </w:r>
      <w:r w:rsidR="00AA098B" w:rsidRPr="00BD2CFD">
        <w:rPr>
          <w:bCs/>
        </w:rPr>
        <w:t xml:space="preserve"> dalam diri </w:t>
      </w:r>
      <w:r w:rsidR="00FD5803">
        <w:rPr>
          <w:bCs/>
        </w:rPr>
        <w:t xml:space="preserve">siswa (intrinsik) untuk berpartisipasi dalam </w:t>
      </w:r>
      <w:r w:rsidR="00AA098B" w:rsidRPr="00BD2CFD">
        <w:rPr>
          <w:bCs/>
        </w:rPr>
        <w:t>kegiatan bel</w:t>
      </w:r>
      <w:r w:rsidR="00FD5803">
        <w:rPr>
          <w:bCs/>
        </w:rPr>
        <w:t xml:space="preserve">ajar mengajar yang </w:t>
      </w:r>
      <w:r w:rsidR="00AA098B" w:rsidRPr="00BD2CFD">
        <w:rPr>
          <w:bCs/>
        </w:rPr>
        <w:t>ditandai dengan adanya perubahan energi terbaru</w:t>
      </w:r>
      <w:r w:rsidR="00FD5803">
        <w:rPr>
          <w:bCs/>
        </w:rPr>
        <w:t xml:space="preserve">kan terhadap diri siswa </w:t>
      </w:r>
      <w:r w:rsidR="00AA098B" w:rsidRPr="00BD2CFD">
        <w:rPr>
          <w:bCs/>
        </w:rPr>
        <w:t>guna meraih target belajar mengajar yang suda</w:t>
      </w:r>
      <w:r w:rsidR="00BE2C4B">
        <w:rPr>
          <w:bCs/>
        </w:rPr>
        <w:t>h</w:t>
      </w:r>
      <w:r w:rsidR="00AA098B" w:rsidRPr="00BD2CFD">
        <w:rPr>
          <w:bCs/>
        </w:rPr>
        <w:t xml:space="preserve"> ditentukan. </w:t>
      </w:r>
    </w:p>
    <w:p w:rsidR="00AA098B" w:rsidRDefault="00AA098B" w:rsidP="000A7784">
      <w:pPr>
        <w:pStyle w:val="Default"/>
        <w:spacing w:line="360" w:lineRule="auto"/>
        <w:ind w:firstLine="567"/>
        <w:jc w:val="both"/>
        <w:rPr>
          <w:rStyle w:val="markedcontent"/>
        </w:rPr>
      </w:pPr>
      <w:r w:rsidRPr="00BD2CFD">
        <w:rPr>
          <w:bCs/>
        </w:rPr>
        <w:t xml:space="preserve">Menurut Rohmah (2015: 249) dibawah ini ialah tanda-tanda peserta didik yang mempunyai </w:t>
      </w:r>
      <w:r w:rsidRPr="00BD2CFD">
        <w:t>motivasi</w:t>
      </w:r>
      <w:r w:rsidRPr="00BD2CFD">
        <w:rPr>
          <w:lang w:val="en-US"/>
        </w:rPr>
        <w:t xml:space="preserve"> </w:t>
      </w:r>
      <w:proofErr w:type="spellStart"/>
      <w:r w:rsidRPr="00BD2CFD">
        <w:rPr>
          <w:lang w:val="en-US"/>
        </w:rPr>
        <w:t>yaitu</w:t>
      </w:r>
      <w:proofErr w:type="spellEnd"/>
      <w:r>
        <w:t xml:space="preserve"> m</w:t>
      </w:r>
      <w:proofErr w:type="spellStart"/>
      <w:r w:rsidRPr="00AA098B">
        <w:rPr>
          <w:rStyle w:val="markedcontent"/>
          <w:kern w:val="16"/>
          <w:lang w:val="en-US"/>
        </w:rPr>
        <w:t>emiliki</w:t>
      </w:r>
      <w:proofErr w:type="spellEnd"/>
      <w:r w:rsidRPr="00AA098B">
        <w:rPr>
          <w:rStyle w:val="markedcontent"/>
          <w:kern w:val="16"/>
          <w:lang w:val="en-US"/>
        </w:rPr>
        <w:t xml:space="preserve"> </w:t>
      </w:r>
      <w:proofErr w:type="spellStart"/>
      <w:r w:rsidRPr="00AA098B">
        <w:rPr>
          <w:rStyle w:val="markedcontent"/>
          <w:kern w:val="16"/>
          <w:lang w:val="en-US"/>
        </w:rPr>
        <w:t>ketertarikan</w:t>
      </w:r>
      <w:proofErr w:type="spellEnd"/>
      <w:r w:rsidRPr="00AA098B">
        <w:rPr>
          <w:rStyle w:val="markedcontent"/>
          <w:kern w:val="16"/>
          <w:lang w:val="en-US"/>
        </w:rPr>
        <w:t xml:space="preserve"> </w:t>
      </w:r>
      <w:proofErr w:type="spellStart"/>
      <w:r w:rsidRPr="00AA098B">
        <w:rPr>
          <w:rStyle w:val="markedcontent"/>
          <w:kern w:val="16"/>
          <w:lang w:val="en-US"/>
        </w:rPr>
        <w:t>atau</w:t>
      </w:r>
      <w:proofErr w:type="spellEnd"/>
      <w:r w:rsidRPr="00AA098B">
        <w:rPr>
          <w:rStyle w:val="markedcontent"/>
          <w:kern w:val="16"/>
          <w:lang w:val="en-US"/>
        </w:rPr>
        <w:t xml:space="preserve"> </w:t>
      </w:r>
      <w:proofErr w:type="spellStart"/>
      <w:r w:rsidRPr="00AA098B">
        <w:rPr>
          <w:rStyle w:val="markedcontent"/>
          <w:kern w:val="16"/>
          <w:lang w:val="en-US"/>
        </w:rPr>
        <w:t>antusias</w:t>
      </w:r>
      <w:proofErr w:type="spellEnd"/>
      <w:r w:rsidRPr="00AA098B">
        <w:rPr>
          <w:rStyle w:val="markedcontent"/>
          <w:kern w:val="16"/>
          <w:lang w:val="en-US"/>
        </w:rPr>
        <w:t xml:space="preserve"> </w:t>
      </w:r>
      <w:proofErr w:type="spellStart"/>
      <w:r w:rsidRPr="00AA098B">
        <w:rPr>
          <w:rStyle w:val="markedcontent"/>
          <w:kern w:val="16"/>
          <w:lang w:val="en-US"/>
        </w:rPr>
        <w:t>terhadap</w:t>
      </w:r>
      <w:proofErr w:type="spellEnd"/>
      <w:r w:rsidRPr="00AA098B">
        <w:rPr>
          <w:rStyle w:val="markedcontent"/>
          <w:kern w:val="16"/>
          <w:lang w:val="en-US"/>
        </w:rPr>
        <w:t xml:space="preserve"> </w:t>
      </w:r>
      <w:proofErr w:type="spellStart"/>
      <w:r w:rsidRPr="00AA098B">
        <w:rPr>
          <w:rStyle w:val="markedcontent"/>
          <w:kern w:val="16"/>
          <w:lang w:val="en-US"/>
        </w:rPr>
        <w:t>mata</w:t>
      </w:r>
      <w:proofErr w:type="spellEnd"/>
      <w:r w:rsidRPr="00AA098B">
        <w:rPr>
          <w:rStyle w:val="markedcontent"/>
          <w:kern w:val="16"/>
          <w:lang w:val="en-US"/>
        </w:rPr>
        <w:t xml:space="preserve"> </w:t>
      </w:r>
      <w:proofErr w:type="spellStart"/>
      <w:r w:rsidRPr="00AA098B">
        <w:rPr>
          <w:rStyle w:val="markedcontent"/>
          <w:kern w:val="16"/>
          <w:lang w:val="en-US"/>
        </w:rPr>
        <w:t>pelajaran</w:t>
      </w:r>
      <w:proofErr w:type="spellEnd"/>
      <w:r w:rsidRPr="00AA098B">
        <w:rPr>
          <w:rStyle w:val="markedcontent"/>
          <w:kern w:val="16"/>
          <w:lang w:val="en-US"/>
        </w:rPr>
        <w:t xml:space="preserve"> yang </w:t>
      </w:r>
      <w:proofErr w:type="spellStart"/>
      <w:r w:rsidRPr="00AA098B">
        <w:rPr>
          <w:rStyle w:val="markedcontent"/>
          <w:kern w:val="16"/>
          <w:lang w:val="en-US"/>
        </w:rPr>
        <w:t>diajarkan</w:t>
      </w:r>
      <w:proofErr w:type="spellEnd"/>
      <w:r>
        <w:rPr>
          <w:rStyle w:val="markedcontent"/>
          <w:kern w:val="16"/>
        </w:rPr>
        <w:t xml:space="preserve">, </w:t>
      </w:r>
      <w:proofErr w:type="spellStart"/>
      <w:r>
        <w:rPr>
          <w:rStyle w:val="markedcontent"/>
          <w:kern w:val="16"/>
          <w:lang w:val="en-US"/>
        </w:rPr>
        <w:t>g</w:t>
      </w:r>
      <w:r w:rsidRPr="00AA098B">
        <w:rPr>
          <w:rStyle w:val="markedcontent"/>
          <w:kern w:val="16"/>
          <w:lang w:val="en-US"/>
        </w:rPr>
        <w:t>igih</w:t>
      </w:r>
      <w:proofErr w:type="spellEnd"/>
      <w:r w:rsidRPr="00AA098B">
        <w:rPr>
          <w:rStyle w:val="markedcontent"/>
          <w:kern w:val="16"/>
        </w:rPr>
        <w:t xml:space="preserve"> menghadapi tugas</w:t>
      </w:r>
      <w:r w:rsidRPr="00AA098B">
        <w:rPr>
          <w:rStyle w:val="markedcontent"/>
          <w:kern w:val="16"/>
          <w:lang w:val="en-US"/>
        </w:rPr>
        <w:t xml:space="preserve"> yang </w:t>
      </w:r>
      <w:proofErr w:type="spellStart"/>
      <w:r w:rsidRPr="00AA098B">
        <w:rPr>
          <w:rStyle w:val="markedcontent"/>
          <w:kern w:val="16"/>
          <w:lang w:val="en-US"/>
        </w:rPr>
        <w:t>diberikan</w:t>
      </w:r>
      <w:proofErr w:type="spellEnd"/>
      <w:r>
        <w:rPr>
          <w:rStyle w:val="markedcontent"/>
          <w:kern w:val="16"/>
        </w:rPr>
        <w:t xml:space="preserve">, </w:t>
      </w:r>
      <w:proofErr w:type="spellStart"/>
      <w:r>
        <w:rPr>
          <w:rStyle w:val="markedcontent"/>
          <w:kern w:val="16"/>
          <w:lang w:val="en-US"/>
        </w:rPr>
        <w:t>k</w:t>
      </w:r>
      <w:r w:rsidRPr="00AA098B">
        <w:rPr>
          <w:rStyle w:val="markedcontent"/>
          <w:kern w:val="16"/>
          <w:lang w:val="en-US"/>
        </w:rPr>
        <w:t>uat</w:t>
      </w:r>
      <w:proofErr w:type="spellEnd"/>
      <w:r w:rsidRPr="00AA098B">
        <w:rPr>
          <w:rStyle w:val="markedcontent"/>
          <w:kern w:val="16"/>
        </w:rPr>
        <w:t xml:space="preserve"> menghadapi kesulitan</w:t>
      </w:r>
      <w:r>
        <w:rPr>
          <w:rStyle w:val="markedcontent"/>
          <w:kern w:val="16"/>
        </w:rPr>
        <w:t>, t</w:t>
      </w:r>
      <w:proofErr w:type="spellStart"/>
      <w:r w:rsidRPr="00AA098B">
        <w:rPr>
          <w:rStyle w:val="markedcontent"/>
          <w:lang w:val="en-US"/>
        </w:rPr>
        <w:t>unjukkan</w:t>
      </w:r>
      <w:proofErr w:type="spellEnd"/>
      <w:r w:rsidRPr="00AA098B">
        <w:rPr>
          <w:rStyle w:val="markedcontent"/>
        </w:rPr>
        <w:t xml:space="preserve"> minat </w:t>
      </w:r>
      <w:proofErr w:type="spellStart"/>
      <w:r w:rsidRPr="00AA098B">
        <w:rPr>
          <w:rStyle w:val="markedcontent"/>
          <w:lang w:val="en-US"/>
        </w:rPr>
        <w:t>pada</w:t>
      </w:r>
      <w:proofErr w:type="spellEnd"/>
      <w:r w:rsidRPr="00AA098B">
        <w:rPr>
          <w:rStyle w:val="markedcontent"/>
          <w:lang w:val="en-US"/>
        </w:rPr>
        <w:t xml:space="preserve"> </w:t>
      </w:r>
      <w:proofErr w:type="spellStart"/>
      <w:r w:rsidRPr="00AA098B">
        <w:rPr>
          <w:rStyle w:val="markedcontent"/>
          <w:lang w:val="en-US"/>
        </w:rPr>
        <w:t>berbagai</w:t>
      </w:r>
      <w:proofErr w:type="spellEnd"/>
      <w:r w:rsidRPr="00AA098B">
        <w:rPr>
          <w:rStyle w:val="markedcontent"/>
          <w:lang w:val="en-US"/>
        </w:rPr>
        <w:t xml:space="preserve"> </w:t>
      </w:r>
      <w:r w:rsidRPr="00AA098B">
        <w:rPr>
          <w:rStyle w:val="markedcontent"/>
        </w:rPr>
        <w:t>masalah</w:t>
      </w:r>
      <w:r>
        <w:rPr>
          <w:rStyle w:val="markedcontent"/>
        </w:rPr>
        <w:t xml:space="preserve">, </w:t>
      </w:r>
      <w:proofErr w:type="spellStart"/>
      <w:r>
        <w:rPr>
          <w:rStyle w:val="markedcontent"/>
          <w:lang w:val="en-US"/>
        </w:rPr>
        <w:t>s</w:t>
      </w:r>
      <w:r w:rsidRPr="00AA098B">
        <w:rPr>
          <w:rStyle w:val="markedcontent"/>
          <w:lang w:val="en-US"/>
        </w:rPr>
        <w:t>uka</w:t>
      </w:r>
      <w:proofErr w:type="spellEnd"/>
      <w:r>
        <w:rPr>
          <w:rStyle w:val="markedcontent"/>
        </w:rPr>
        <w:t xml:space="preserve"> bekerja mandiri, </w:t>
      </w:r>
      <w:proofErr w:type="spellStart"/>
      <w:r>
        <w:rPr>
          <w:rStyle w:val="markedcontent"/>
          <w:lang w:val="en-US"/>
        </w:rPr>
        <w:t>k</w:t>
      </w:r>
      <w:r w:rsidRPr="00AA098B">
        <w:rPr>
          <w:rStyle w:val="markedcontent"/>
          <w:lang w:val="en-US"/>
        </w:rPr>
        <w:t>ebiasaan</w:t>
      </w:r>
      <w:proofErr w:type="spellEnd"/>
      <w:r w:rsidRPr="00AA098B">
        <w:rPr>
          <w:rStyle w:val="markedcontent"/>
          <w:lang w:val="en-US"/>
        </w:rPr>
        <w:t xml:space="preserve">, moral </w:t>
      </w:r>
      <w:proofErr w:type="spellStart"/>
      <w:r w:rsidRPr="00AA098B">
        <w:rPr>
          <w:rStyle w:val="markedcontent"/>
          <w:lang w:val="en-US"/>
        </w:rPr>
        <w:t>dan</w:t>
      </w:r>
      <w:proofErr w:type="spellEnd"/>
      <w:r w:rsidRPr="00AA098B">
        <w:rPr>
          <w:rStyle w:val="markedcontent"/>
          <w:lang w:val="en-US"/>
        </w:rPr>
        <w:t xml:space="preserve"> </w:t>
      </w:r>
      <w:proofErr w:type="spellStart"/>
      <w:r w:rsidRPr="00AA098B">
        <w:rPr>
          <w:rStyle w:val="markedcontent"/>
          <w:lang w:val="en-US"/>
        </w:rPr>
        <w:t>tindakannya</w:t>
      </w:r>
      <w:proofErr w:type="spellEnd"/>
      <w:r w:rsidRPr="00AA098B">
        <w:rPr>
          <w:rStyle w:val="markedcontent"/>
          <w:lang w:val="en-US"/>
        </w:rPr>
        <w:t xml:space="preserve"> </w:t>
      </w:r>
      <w:proofErr w:type="spellStart"/>
      <w:r w:rsidRPr="00AA098B">
        <w:rPr>
          <w:rStyle w:val="markedcontent"/>
          <w:lang w:val="en-US"/>
        </w:rPr>
        <w:t>terus</w:t>
      </w:r>
      <w:proofErr w:type="spellEnd"/>
      <w:r w:rsidRPr="00AA098B">
        <w:rPr>
          <w:rStyle w:val="markedcontent"/>
          <w:lang w:val="en-US"/>
        </w:rPr>
        <w:t xml:space="preserve"> </w:t>
      </w:r>
      <w:proofErr w:type="spellStart"/>
      <w:r w:rsidRPr="00AA098B">
        <w:rPr>
          <w:rStyle w:val="markedcontent"/>
          <w:lang w:val="en-US"/>
        </w:rPr>
        <w:t>terkontrol</w:t>
      </w:r>
      <w:proofErr w:type="spellEnd"/>
      <w:r w:rsidRPr="00AA098B">
        <w:rPr>
          <w:rStyle w:val="markedcontent"/>
          <w:lang w:val="en-US"/>
        </w:rPr>
        <w:t>.</w:t>
      </w:r>
      <w:r>
        <w:rPr>
          <w:rStyle w:val="markedcontent"/>
        </w:rPr>
        <w:t xml:space="preserve"> m</w:t>
      </w:r>
      <w:proofErr w:type="spellStart"/>
      <w:r w:rsidRPr="00AA098B">
        <w:rPr>
          <w:rStyle w:val="markedcontent"/>
          <w:lang w:val="en-US"/>
        </w:rPr>
        <w:t>udah</w:t>
      </w:r>
      <w:proofErr w:type="spellEnd"/>
      <w:r w:rsidRPr="00AA098B">
        <w:rPr>
          <w:rStyle w:val="markedcontent"/>
          <w:lang w:val="en-US"/>
        </w:rPr>
        <w:t xml:space="preserve"> </w:t>
      </w:r>
      <w:proofErr w:type="spellStart"/>
      <w:r w:rsidRPr="00AA098B">
        <w:rPr>
          <w:rStyle w:val="markedcontent"/>
          <w:lang w:val="en-US"/>
        </w:rPr>
        <w:t>merasa</w:t>
      </w:r>
      <w:proofErr w:type="spellEnd"/>
      <w:r w:rsidRPr="00AA098B">
        <w:rPr>
          <w:rStyle w:val="markedcontent"/>
          <w:lang w:val="en-US"/>
        </w:rPr>
        <w:t xml:space="preserve"> </w:t>
      </w:r>
      <w:r w:rsidRPr="00AA098B">
        <w:rPr>
          <w:rStyle w:val="markedcontent"/>
        </w:rPr>
        <w:t xml:space="preserve">bosan </w:t>
      </w:r>
      <w:r w:rsidRPr="00AA098B">
        <w:rPr>
          <w:bCs/>
        </w:rPr>
        <w:t>dengan tugas-tugas</w:t>
      </w:r>
      <w:r w:rsidRPr="00AA098B">
        <w:t xml:space="preserve"> </w:t>
      </w:r>
      <w:r w:rsidRPr="00AA098B">
        <w:rPr>
          <w:lang w:val="en-US"/>
        </w:rPr>
        <w:t xml:space="preserve">yang </w:t>
      </w:r>
      <w:proofErr w:type="spellStart"/>
      <w:r w:rsidRPr="00AA098B">
        <w:rPr>
          <w:lang w:val="en-US"/>
        </w:rPr>
        <w:t>berbentuk</w:t>
      </w:r>
      <w:proofErr w:type="spellEnd"/>
      <w:r w:rsidRPr="00AA098B">
        <w:rPr>
          <w:lang w:val="en-US"/>
        </w:rPr>
        <w:t xml:space="preserve"> </w:t>
      </w:r>
      <w:proofErr w:type="spellStart"/>
      <w:r w:rsidRPr="00AA098B">
        <w:rPr>
          <w:lang w:val="en-US"/>
        </w:rPr>
        <w:t>rutin</w:t>
      </w:r>
      <w:proofErr w:type="spellEnd"/>
      <w:r w:rsidRPr="00AA098B">
        <w:rPr>
          <w:lang w:val="en-US"/>
        </w:rPr>
        <w:t xml:space="preserve"> (</w:t>
      </w:r>
      <w:proofErr w:type="spellStart"/>
      <w:r w:rsidRPr="00AA098B">
        <w:rPr>
          <w:lang w:val="en-US"/>
        </w:rPr>
        <w:t>mekanis</w:t>
      </w:r>
      <w:proofErr w:type="spellEnd"/>
      <w:r w:rsidRPr="00AA098B">
        <w:rPr>
          <w:lang w:val="en-US"/>
        </w:rPr>
        <w:t xml:space="preserve">, </w:t>
      </w:r>
      <w:proofErr w:type="spellStart"/>
      <w:r w:rsidRPr="00AA098B">
        <w:rPr>
          <w:lang w:val="en-US"/>
        </w:rPr>
        <w:t>berkali</w:t>
      </w:r>
      <w:proofErr w:type="spellEnd"/>
      <w:r w:rsidRPr="00AA098B">
        <w:rPr>
          <w:lang w:val="en-US"/>
        </w:rPr>
        <w:t xml:space="preserve">-kali, yang </w:t>
      </w:r>
      <w:proofErr w:type="spellStart"/>
      <w:r w:rsidRPr="00AA098B">
        <w:rPr>
          <w:lang w:val="en-US"/>
        </w:rPr>
        <w:t>menyebabkan</w:t>
      </w:r>
      <w:proofErr w:type="spellEnd"/>
      <w:r w:rsidRPr="00AA098B">
        <w:rPr>
          <w:lang w:val="en-US"/>
        </w:rPr>
        <w:t xml:space="preserve"> </w:t>
      </w:r>
      <w:proofErr w:type="spellStart"/>
      <w:r w:rsidRPr="00AA098B">
        <w:rPr>
          <w:lang w:val="en-US"/>
        </w:rPr>
        <w:t>menyusutnya</w:t>
      </w:r>
      <w:proofErr w:type="spellEnd"/>
      <w:r w:rsidRPr="00AA098B">
        <w:rPr>
          <w:lang w:val="en-US"/>
        </w:rPr>
        <w:t xml:space="preserve"> </w:t>
      </w:r>
      <w:proofErr w:type="spellStart"/>
      <w:r w:rsidRPr="00AA098B">
        <w:rPr>
          <w:lang w:val="en-US"/>
        </w:rPr>
        <w:t>kreativitas</w:t>
      </w:r>
      <w:proofErr w:type="spellEnd"/>
      <w:r w:rsidRPr="00AA098B">
        <w:rPr>
          <w:lang w:val="en-US"/>
        </w:rPr>
        <w:t xml:space="preserve"> </w:t>
      </w:r>
      <w:proofErr w:type="spellStart"/>
      <w:r w:rsidRPr="00AA098B">
        <w:rPr>
          <w:lang w:val="en-US"/>
        </w:rPr>
        <w:t>dan</w:t>
      </w:r>
      <w:proofErr w:type="spellEnd"/>
      <w:r w:rsidRPr="00AA098B">
        <w:rPr>
          <w:lang w:val="en-US"/>
        </w:rPr>
        <w:t xml:space="preserve"> </w:t>
      </w:r>
      <w:proofErr w:type="spellStart"/>
      <w:r w:rsidRPr="00AA098B">
        <w:rPr>
          <w:lang w:val="en-US"/>
        </w:rPr>
        <w:t>efisien</w:t>
      </w:r>
      <w:proofErr w:type="spellEnd"/>
      <w:r w:rsidRPr="00AA098B">
        <w:rPr>
          <w:lang w:val="en-US"/>
        </w:rPr>
        <w:t>)</w:t>
      </w:r>
      <w:r>
        <w:rPr>
          <w:bCs/>
          <w:lang w:val="en-US"/>
        </w:rPr>
        <w:t xml:space="preserve">, </w:t>
      </w:r>
      <w:proofErr w:type="spellStart"/>
      <w:r>
        <w:rPr>
          <w:rStyle w:val="markedcontent"/>
          <w:lang w:val="en-US"/>
        </w:rPr>
        <w:t>m</w:t>
      </w:r>
      <w:r w:rsidRPr="00AA098B">
        <w:rPr>
          <w:rStyle w:val="markedcontent"/>
          <w:lang w:val="en-US"/>
        </w:rPr>
        <w:t>ampu</w:t>
      </w:r>
      <w:proofErr w:type="spellEnd"/>
      <w:r w:rsidRPr="00AA098B">
        <w:rPr>
          <w:rStyle w:val="markedcontent"/>
          <w:lang w:val="en-US"/>
        </w:rPr>
        <w:t xml:space="preserve"> </w:t>
      </w:r>
      <w:proofErr w:type="spellStart"/>
      <w:r w:rsidRPr="00AA098B">
        <w:rPr>
          <w:rStyle w:val="markedcontent"/>
          <w:lang w:val="en-US"/>
        </w:rPr>
        <w:t>menegakkan</w:t>
      </w:r>
      <w:proofErr w:type="spellEnd"/>
      <w:r w:rsidRPr="00AA098B">
        <w:rPr>
          <w:rStyle w:val="markedcontent"/>
        </w:rPr>
        <w:t xml:space="preserve"> pendapat </w:t>
      </w:r>
      <w:r w:rsidRPr="00AA098B">
        <w:rPr>
          <w:rStyle w:val="markedcontent"/>
        </w:rPr>
        <w:lastRenderedPageBreak/>
        <w:t>(</w:t>
      </w:r>
      <w:proofErr w:type="spellStart"/>
      <w:r w:rsidRPr="00AA098B">
        <w:rPr>
          <w:rStyle w:val="markedcontent"/>
          <w:lang w:val="en-US"/>
        </w:rPr>
        <w:t>jika</w:t>
      </w:r>
      <w:proofErr w:type="spellEnd"/>
      <w:r w:rsidRPr="00AA098B">
        <w:rPr>
          <w:rStyle w:val="markedcontent"/>
        </w:rPr>
        <w:t xml:space="preserve"> </w:t>
      </w:r>
      <w:proofErr w:type="spellStart"/>
      <w:r w:rsidRPr="00AA098B">
        <w:rPr>
          <w:rStyle w:val="markedcontent"/>
          <w:lang w:val="en-US"/>
        </w:rPr>
        <w:t>sudah</w:t>
      </w:r>
      <w:proofErr w:type="spellEnd"/>
      <w:r w:rsidRPr="00AA098B">
        <w:rPr>
          <w:rStyle w:val="markedcontent"/>
          <w:lang w:val="en-US"/>
        </w:rPr>
        <w:t xml:space="preserve"> </w:t>
      </w:r>
      <w:r w:rsidRPr="00AA098B">
        <w:rPr>
          <w:rStyle w:val="markedcontent"/>
        </w:rPr>
        <w:t xml:space="preserve">yakin </w:t>
      </w:r>
      <w:proofErr w:type="spellStart"/>
      <w:r w:rsidRPr="00AA098B">
        <w:rPr>
          <w:rStyle w:val="markedcontent"/>
          <w:lang w:val="en-US"/>
        </w:rPr>
        <w:t>tentang</w:t>
      </w:r>
      <w:proofErr w:type="spellEnd"/>
      <w:r>
        <w:rPr>
          <w:rStyle w:val="markedcontent"/>
        </w:rPr>
        <w:t xml:space="preserve"> sesuatu), </w:t>
      </w:r>
      <w:r w:rsidR="00BE2C4B">
        <w:rPr>
          <w:rStyle w:val="markedcontent"/>
        </w:rPr>
        <w:t>berpegang teguh terhadap</w:t>
      </w:r>
      <w:r w:rsidRPr="00AA098B">
        <w:rPr>
          <w:rStyle w:val="markedcontent"/>
        </w:rPr>
        <w:t xml:space="preserve"> </w:t>
      </w:r>
      <w:proofErr w:type="spellStart"/>
      <w:r w:rsidR="00BE2C4B">
        <w:rPr>
          <w:rStyle w:val="markedcontent"/>
          <w:lang w:val="en-US"/>
        </w:rPr>
        <w:t>apa</w:t>
      </w:r>
      <w:proofErr w:type="spellEnd"/>
      <w:r w:rsidR="00BE2C4B">
        <w:rPr>
          <w:rStyle w:val="markedcontent"/>
          <w:lang w:val="en-US"/>
        </w:rPr>
        <w:t xml:space="preserve"> yang </w:t>
      </w:r>
      <w:proofErr w:type="spellStart"/>
      <w:r w:rsidR="00BE2C4B">
        <w:rPr>
          <w:rStyle w:val="markedcontent"/>
          <w:lang w:val="en-US"/>
        </w:rPr>
        <w:t>di</w:t>
      </w:r>
      <w:r>
        <w:rPr>
          <w:rStyle w:val="markedcontent"/>
          <w:lang w:val="en-US"/>
        </w:rPr>
        <w:t>yakini</w:t>
      </w:r>
      <w:proofErr w:type="spellEnd"/>
      <w:r w:rsidR="00BE2C4B">
        <w:rPr>
          <w:rStyle w:val="markedcontent"/>
        </w:rPr>
        <w:t xml:space="preserve">, serta </w:t>
      </w:r>
      <w:r>
        <w:rPr>
          <w:rStyle w:val="markedcontent"/>
        </w:rPr>
        <w:t>s</w:t>
      </w:r>
      <w:proofErr w:type="spellStart"/>
      <w:r w:rsidRPr="00AA098B">
        <w:rPr>
          <w:rStyle w:val="markedcontent"/>
          <w:lang w:val="en-US"/>
        </w:rPr>
        <w:t>uka</w:t>
      </w:r>
      <w:proofErr w:type="spellEnd"/>
      <w:r w:rsidR="00BE2C4B">
        <w:rPr>
          <w:rStyle w:val="markedcontent"/>
        </w:rPr>
        <w:t xml:space="preserve"> mencari dan menyelesaikan suatu per</w:t>
      </w:r>
      <w:r w:rsidRPr="00AA098B">
        <w:rPr>
          <w:rStyle w:val="markedcontent"/>
        </w:rPr>
        <w:t>masalah</w:t>
      </w:r>
      <w:r w:rsidR="00BE2C4B">
        <w:rPr>
          <w:rStyle w:val="markedcontent"/>
        </w:rPr>
        <w:t>an</w:t>
      </w:r>
      <w:r w:rsidRPr="00AA098B">
        <w:rPr>
          <w:rStyle w:val="markedcontent"/>
        </w:rPr>
        <w:t>.</w:t>
      </w:r>
      <w:r>
        <w:rPr>
          <w:rStyle w:val="markedcontent"/>
        </w:rPr>
        <w:t xml:space="preserve"> </w:t>
      </w:r>
    </w:p>
    <w:p w:rsidR="00AA098B" w:rsidRDefault="00D26766" w:rsidP="00AA098B">
      <w:pPr>
        <w:pStyle w:val="Default"/>
        <w:spacing w:line="360" w:lineRule="auto"/>
        <w:ind w:firstLine="567"/>
        <w:jc w:val="both"/>
      </w:pPr>
      <w:r w:rsidRPr="00E245F0">
        <w:t>Oleh karena itu, mempelajari ilmu a</w:t>
      </w:r>
      <w:r w:rsidR="00BE2C4B">
        <w:t>kademik khususnya matematika di</w:t>
      </w:r>
      <w:r w:rsidRPr="00E245F0">
        <w:t>butuhkan motivasi. Hal ini menuntut guru untuk memberikan perhatian yang serius sehingga dapat melaksanakan pembelajaran yang memiliki arti tersendiri bagi siswa, hal tersebut bisa dilaksanakan melalui mengajak peserta didik agar turut berpartisipasi dalam pembelajaran secara langsung.</w:t>
      </w:r>
    </w:p>
    <w:p w:rsidR="00BE2C4B" w:rsidRDefault="00D26766" w:rsidP="00BE2C4B">
      <w:pPr>
        <w:pStyle w:val="Default"/>
        <w:spacing w:line="360" w:lineRule="auto"/>
        <w:ind w:firstLine="567"/>
        <w:jc w:val="both"/>
      </w:pPr>
      <w:r w:rsidRPr="00E245F0">
        <w:t xml:space="preserve">Menurut Maskar (2019), </w:t>
      </w:r>
      <w:r w:rsidRPr="00E245F0">
        <w:rPr>
          <w:i/>
          <w:iCs/>
        </w:rPr>
        <w:t xml:space="preserve">Blended Learning </w:t>
      </w:r>
      <w:r w:rsidRPr="00E245F0">
        <w:t xml:space="preserve">menjadi satu diantara banyaknya solusi yang bisa dilaksanakan pada tahapan pembelajaran, dimana pembelajaran modern dan </w:t>
      </w:r>
      <w:r w:rsidRPr="00E245F0">
        <w:rPr>
          <w:i/>
          <w:iCs/>
        </w:rPr>
        <w:t xml:space="preserve">full online </w:t>
      </w:r>
      <w:r w:rsidRPr="00E245F0">
        <w:t xml:space="preserve">dapat diterapkan di masa depan. </w:t>
      </w:r>
      <w:r w:rsidRPr="00E245F0">
        <w:rPr>
          <w:i/>
          <w:iCs/>
        </w:rPr>
        <w:t xml:space="preserve">Blended Learning </w:t>
      </w:r>
      <w:r w:rsidRPr="00E245F0">
        <w:t xml:space="preserve">juga dipilih untuk mengantisipasi imbauan pemerintah. Siswa menerapkan metode pembelajaran jarak jauh dari rumah akibat sistem </w:t>
      </w:r>
      <w:r w:rsidRPr="00E245F0">
        <w:rPr>
          <w:i/>
          <w:iCs/>
        </w:rPr>
        <w:t xml:space="preserve">online </w:t>
      </w:r>
      <w:r w:rsidRPr="00E245F0">
        <w:t xml:space="preserve">(jaringan) atau pandemic Covid-19. Sistem pembelajaran </w:t>
      </w:r>
      <w:r w:rsidRPr="00E245F0">
        <w:rPr>
          <w:i/>
          <w:iCs/>
        </w:rPr>
        <w:t xml:space="preserve">online </w:t>
      </w:r>
      <w:r w:rsidRPr="00E245F0">
        <w:t>(jaringan) m</w:t>
      </w:r>
      <w:r w:rsidR="00BE2C4B">
        <w:t>erupakan salah satu metode belajar mengajar</w:t>
      </w:r>
      <w:r w:rsidRPr="00E245F0">
        <w:t xml:space="preserve"> yang dilaksanakan dengan cara tidak adanya tatap muka secara langsung, akan tetapi melalui perantara media telekomunikasi yang terhubungan dengan jaringan internet.</w:t>
      </w:r>
      <w:r w:rsidR="00F86904">
        <w:t xml:space="preserve"> </w:t>
      </w:r>
      <w:r w:rsidRPr="00E245F0">
        <w:rPr>
          <w:i/>
          <w:iCs/>
        </w:rPr>
        <w:t xml:space="preserve">Blended Learning </w:t>
      </w:r>
      <w:r w:rsidRPr="00E245F0">
        <w:t xml:space="preserve">mempunyai berbagai macam manfaat </w:t>
      </w:r>
      <w:r w:rsidR="00BE2C4B">
        <w:t>yaitu</w:t>
      </w:r>
      <w:r w:rsidRPr="00E245F0">
        <w:t xml:space="preserve"> </w:t>
      </w:r>
      <w:r w:rsidR="00BE2C4B">
        <w:t>me</w:t>
      </w:r>
      <w:r w:rsidRPr="00E245F0">
        <w:t>manajemen tugas yang lebih baik, meningkatkan proses manajemen siswa, meningkatkan kinerja siswa, dan mengurangi gangguan kelas (Borba, A</w:t>
      </w:r>
      <w:r w:rsidR="00BE2C4B">
        <w:t xml:space="preserve">skar. dkk, 2016: 22). </w:t>
      </w:r>
      <w:r w:rsidRPr="00E245F0">
        <w:rPr>
          <w:i/>
          <w:iCs/>
        </w:rPr>
        <w:t xml:space="preserve">Blended Learning </w:t>
      </w:r>
      <w:r w:rsidR="00BE2C4B">
        <w:rPr>
          <w:iCs/>
        </w:rPr>
        <w:t xml:space="preserve">juga </w:t>
      </w:r>
      <w:r w:rsidRPr="00E245F0">
        <w:t>memerlukan perangkat</w:t>
      </w:r>
      <w:r w:rsidR="00AA098B">
        <w:t xml:space="preserve"> lunak</w:t>
      </w:r>
      <w:r w:rsidR="00BE2C4B">
        <w:t xml:space="preserve"> </w:t>
      </w:r>
      <w:r w:rsidR="00BE2C4B" w:rsidRPr="00BE2C4B">
        <w:rPr>
          <w:i/>
        </w:rPr>
        <w:t>(software)</w:t>
      </w:r>
      <w:r w:rsidR="00AA098B">
        <w:t xml:space="preserve"> yang bisa memfasili</w:t>
      </w:r>
      <w:r w:rsidRPr="00E245F0">
        <w:t>tasi untuk berlangsungnya tahapan pembelajaran.</w:t>
      </w:r>
      <w:r w:rsidR="00F86904">
        <w:t xml:space="preserve"> </w:t>
      </w:r>
      <w:r w:rsidR="00F86904" w:rsidRPr="00BD2CFD">
        <w:rPr>
          <w:bCs/>
        </w:rPr>
        <w:t xml:space="preserve">Secara </w:t>
      </w:r>
      <w:proofErr w:type="spellStart"/>
      <w:r w:rsidR="00F86904" w:rsidRPr="00BD2CFD">
        <w:rPr>
          <w:bCs/>
          <w:lang w:val="en-US"/>
        </w:rPr>
        <w:t>singkat</w:t>
      </w:r>
      <w:proofErr w:type="spellEnd"/>
      <w:r w:rsidR="00F86904" w:rsidRPr="00BD2CFD">
        <w:rPr>
          <w:bCs/>
        </w:rPr>
        <w:t xml:space="preserve"> </w:t>
      </w:r>
      <w:r w:rsidR="00F86904" w:rsidRPr="00BD2CFD">
        <w:rPr>
          <w:i/>
        </w:rPr>
        <w:t>Blended Learning</w:t>
      </w:r>
      <w:r w:rsidR="00F86904" w:rsidRPr="00BD2CFD">
        <w:t xml:space="preserve"> </w:t>
      </w:r>
      <w:proofErr w:type="spellStart"/>
      <w:r w:rsidR="00F86904" w:rsidRPr="00BD2CFD">
        <w:rPr>
          <w:bCs/>
          <w:lang w:val="en-US"/>
        </w:rPr>
        <w:t>dapat</w:t>
      </w:r>
      <w:proofErr w:type="spellEnd"/>
      <w:r w:rsidR="00F86904" w:rsidRPr="00BD2CFD">
        <w:rPr>
          <w:bCs/>
          <w:lang w:val="en-US"/>
        </w:rPr>
        <w:t xml:space="preserve"> </w:t>
      </w:r>
      <w:proofErr w:type="spellStart"/>
      <w:r w:rsidR="00F86904" w:rsidRPr="00BD2CFD">
        <w:rPr>
          <w:bCs/>
          <w:lang w:val="en-US"/>
        </w:rPr>
        <w:t>dikatakan</w:t>
      </w:r>
      <w:proofErr w:type="spellEnd"/>
      <w:r w:rsidR="00F86904" w:rsidRPr="00BD2CFD">
        <w:rPr>
          <w:bCs/>
          <w:lang w:val="en-US"/>
        </w:rPr>
        <w:t xml:space="preserve"> </w:t>
      </w:r>
      <w:proofErr w:type="spellStart"/>
      <w:r w:rsidR="00F86904" w:rsidRPr="00BD2CFD">
        <w:rPr>
          <w:bCs/>
          <w:lang w:val="en-US"/>
        </w:rPr>
        <w:t>sebagai</w:t>
      </w:r>
      <w:proofErr w:type="spellEnd"/>
      <w:r w:rsidR="00F86904" w:rsidRPr="00BD2CFD">
        <w:rPr>
          <w:bCs/>
        </w:rPr>
        <w:t xml:space="preserve"> </w:t>
      </w:r>
      <w:proofErr w:type="spellStart"/>
      <w:r w:rsidR="00F86904" w:rsidRPr="00BD2CFD">
        <w:rPr>
          <w:bCs/>
          <w:lang w:val="en-US"/>
        </w:rPr>
        <w:t>perpaduan</w:t>
      </w:r>
      <w:proofErr w:type="spellEnd"/>
      <w:r w:rsidR="00F86904" w:rsidRPr="00BD2CFD">
        <w:rPr>
          <w:bCs/>
        </w:rPr>
        <w:t xml:space="preserve"> atau</w:t>
      </w:r>
      <w:r w:rsidR="00F86904" w:rsidRPr="00BD2CFD">
        <w:t xml:space="preserve"> penggabungan </w:t>
      </w:r>
      <w:r w:rsidR="00F86904" w:rsidRPr="00BD2CFD">
        <w:rPr>
          <w:bCs/>
        </w:rPr>
        <w:t xml:space="preserve">dari </w:t>
      </w:r>
      <w:r w:rsidR="00F86904" w:rsidRPr="00BD2CFD">
        <w:t xml:space="preserve">aspek </w:t>
      </w:r>
      <w:proofErr w:type="spellStart"/>
      <w:r w:rsidR="00F86904" w:rsidRPr="00BD2CFD">
        <w:rPr>
          <w:lang w:val="en-US"/>
        </w:rPr>
        <w:t>pembelajaran</w:t>
      </w:r>
      <w:proofErr w:type="spellEnd"/>
      <w:r w:rsidR="00001562">
        <w:t xml:space="preserve"> </w:t>
      </w:r>
      <w:r w:rsidR="00F86904" w:rsidRPr="00BD2CFD">
        <w:rPr>
          <w:lang w:val="en-US"/>
        </w:rPr>
        <w:t xml:space="preserve"> </w:t>
      </w:r>
      <w:proofErr w:type="spellStart"/>
      <w:r w:rsidR="00F86904" w:rsidRPr="00BD2CFD">
        <w:rPr>
          <w:lang w:val="en-US"/>
        </w:rPr>
        <w:t>asosiatif</w:t>
      </w:r>
      <w:proofErr w:type="spellEnd"/>
      <w:r w:rsidR="00F86904" w:rsidRPr="00BD2CFD">
        <w:rPr>
          <w:i/>
          <w:lang w:val="en-US"/>
        </w:rPr>
        <w:t xml:space="preserve"> </w:t>
      </w:r>
      <w:proofErr w:type="spellStart"/>
      <w:r w:rsidR="00F86904" w:rsidRPr="00BD2CFD">
        <w:rPr>
          <w:bCs/>
          <w:lang w:val="en-US"/>
        </w:rPr>
        <w:t>berupa</w:t>
      </w:r>
      <w:proofErr w:type="spellEnd"/>
      <w:r w:rsidR="00F86904" w:rsidRPr="00BD2CFD">
        <w:rPr>
          <w:bCs/>
        </w:rPr>
        <w:t xml:space="preserve"> pembelajaran berbasis video online</w:t>
      </w:r>
      <w:r w:rsidR="00F86904" w:rsidRPr="00BD2CFD">
        <w:rPr>
          <w:bCs/>
          <w:lang w:val="en-US"/>
        </w:rPr>
        <w:t xml:space="preserve"> (</w:t>
      </w:r>
      <w:r w:rsidR="00F86904" w:rsidRPr="00BD2CFD">
        <w:rPr>
          <w:bCs/>
          <w:i/>
          <w:iCs/>
          <w:lang w:val="en-US"/>
        </w:rPr>
        <w:t>streaming</w:t>
      </w:r>
      <w:r w:rsidR="00F86904" w:rsidRPr="00BD2CFD">
        <w:rPr>
          <w:bCs/>
          <w:lang w:val="en-US"/>
        </w:rPr>
        <w:t>)</w:t>
      </w:r>
      <w:r w:rsidR="00F86904" w:rsidRPr="00BD2CFD">
        <w:rPr>
          <w:bCs/>
        </w:rPr>
        <w:t>, audio</w:t>
      </w:r>
      <w:r w:rsidR="00F86904" w:rsidRPr="00BD2CFD">
        <w:rPr>
          <w:bCs/>
          <w:lang w:val="en-US"/>
        </w:rPr>
        <w:t>,</w:t>
      </w:r>
      <w:r w:rsidR="00F86904" w:rsidRPr="00BD2CFD">
        <w:rPr>
          <w:bCs/>
        </w:rPr>
        <w:t xml:space="preserve"> web, Komunikasi sinkron dan asinkron </w:t>
      </w:r>
      <w:r w:rsidR="00F86904" w:rsidRPr="00BD2CFD">
        <w:t xml:space="preserve">dalam jalur </w:t>
      </w:r>
      <w:r w:rsidR="00F86904" w:rsidRPr="00BD2CFD">
        <w:rPr>
          <w:bCs/>
        </w:rPr>
        <w:t>pembelajaran</w:t>
      </w:r>
      <w:r w:rsidR="00F86904" w:rsidRPr="00BD2CFD">
        <w:rPr>
          <w:bCs/>
          <w:lang w:val="en-US"/>
        </w:rPr>
        <w:t xml:space="preserve"> </w:t>
      </w:r>
      <w:r w:rsidR="00F86904" w:rsidRPr="00BD2CFD">
        <w:rPr>
          <w:bCs/>
        </w:rPr>
        <w:t>"tatap muka"</w:t>
      </w:r>
      <w:r w:rsidR="00F86904" w:rsidRPr="00BD2CFD">
        <w:rPr>
          <w:bCs/>
          <w:lang w:val="en-US"/>
        </w:rPr>
        <w:t xml:space="preserve"> </w:t>
      </w:r>
      <w:proofErr w:type="spellStart"/>
      <w:r w:rsidR="00F86904" w:rsidRPr="00BD2CFD">
        <w:rPr>
          <w:bCs/>
          <w:lang w:val="en-US"/>
        </w:rPr>
        <w:t>atau</w:t>
      </w:r>
      <w:proofErr w:type="spellEnd"/>
      <w:r w:rsidR="00F86904" w:rsidRPr="00BD2CFD">
        <w:rPr>
          <w:bCs/>
          <w:lang w:val="en-US"/>
        </w:rPr>
        <w:t xml:space="preserve"> </w:t>
      </w:r>
      <w:r w:rsidR="00F86904" w:rsidRPr="00BD2CFD">
        <w:rPr>
          <w:bCs/>
          <w:i/>
          <w:lang w:val="en-US"/>
        </w:rPr>
        <w:t>face to face</w:t>
      </w:r>
      <w:r w:rsidR="00F86904" w:rsidRPr="00BD2CFD">
        <w:rPr>
          <w:bCs/>
        </w:rPr>
        <w:t>, termasuk metode</w:t>
      </w:r>
      <w:proofErr w:type="spellStart"/>
      <w:r w:rsidR="00F86904" w:rsidRPr="00BD2CFD">
        <w:rPr>
          <w:bCs/>
          <w:lang w:val="en-US"/>
        </w:rPr>
        <w:t>logi</w:t>
      </w:r>
      <w:proofErr w:type="spellEnd"/>
      <w:r w:rsidR="00F86904" w:rsidRPr="00BD2CFD">
        <w:rPr>
          <w:bCs/>
        </w:rPr>
        <w:t xml:space="preserve"> pengajaran, teori</w:t>
      </w:r>
      <w:r w:rsidR="00F86904" w:rsidRPr="00BD2CFD">
        <w:t xml:space="preserve"> pembelajaran dan </w:t>
      </w:r>
      <w:proofErr w:type="spellStart"/>
      <w:r w:rsidR="00F86904" w:rsidRPr="00BD2CFD">
        <w:rPr>
          <w:lang w:val="en-US"/>
        </w:rPr>
        <w:t>aspek</w:t>
      </w:r>
      <w:proofErr w:type="spellEnd"/>
      <w:r w:rsidR="00F86904" w:rsidRPr="00BD2CFD">
        <w:rPr>
          <w:lang w:val="en-US"/>
        </w:rPr>
        <w:t xml:space="preserve"> </w:t>
      </w:r>
      <w:r w:rsidR="00F86904" w:rsidRPr="00BD2CFD">
        <w:rPr>
          <w:bCs/>
        </w:rPr>
        <w:t>pedagogis.</w:t>
      </w:r>
    </w:p>
    <w:p w:rsidR="00F86904" w:rsidRDefault="00BE2C4B" w:rsidP="00BE2C4B">
      <w:pPr>
        <w:pStyle w:val="Default"/>
        <w:spacing w:line="360" w:lineRule="auto"/>
        <w:ind w:firstLine="567"/>
        <w:jc w:val="both"/>
      </w:pPr>
      <w:r>
        <w:t xml:space="preserve">Oleh karena itu </w:t>
      </w:r>
      <w:r w:rsidR="009D5A36" w:rsidRPr="00E245F0">
        <w:t>m</w:t>
      </w:r>
      <w:r>
        <w:t>aka tujuan penelitian ini ialah</w:t>
      </w:r>
      <w:r w:rsidR="009D5A36" w:rsidRPr="00E245F0">
        <w:t xml:space="preserve"> untuk (1) menganalisis kemampuan </w:t>
      </w:r>
      <w:r w:rsidR="00DE5C10" w:rsidRPr="00E245F0">
        <w:t>berpikir kritis</w:t>
      </w:r>
      <w:r>
        <w:t xml:space="preserve"> matematis siswa yang pembelajarannya menggunakan </w:t>
      </w:r>
      <w:r w:rsidR="009D5A36" w:rsidRPr="000A7784">
        <w:rPr>
          <w:i/>
        </w:rPr>
        <w:t>Blended Learning</w:t>
      </w:r>
      <w:r>
        <w:t xml:space="preserve"> dan siswa yang pembelajarannya menggunakan metode</w:t>
      </w:r>
      <w:r w:rsidR="000A7784">
        <w:t xml:space="preserve"> konvensional; (2) m</w:t>
      </w:r>
      <w:r w:rsidR="009D5A36" w:rsidRPr="00E245F0">
        <w:t xml:space="preserve">enganalisis motivasi belajar siswa yang </w:t>
      </w:r>
      <w:r w:rsidR="00AA71E1">
        <w:t>pembelajarannya menggunakan</w:t>
      </w:r>
      <w:r w:rsidR="009D5A36" w:rsidRPr="00E245F0">
        <w:t xml:space="preserve"> </w:t>
      </w:r>
      <w:r w:rsidR="009D5A36" w:rsidRPr="000A7784">
        <w:rPr>
          <w:i/>
        </w:rPr>
        <w:t>Blended Learning</w:t>
      </w:r>
      <w:r w:rsidR="009D5A36" w:rsidRPr="00E245F0">
        <w:t xml:space="preserve"> dengan siswa yang </w:t>
      </w:r>
      <w:r w:rsidR="00AA71E1">
        <w:t>pembelajarannya menggunakan metode</w:t>
      </w:r>
      <w:r w:rsidR="009D5A36" w:rsidRPr="00E245F0">
        <w:t xml:space="preserve"> konvensional; (3) menganalisis </w:t>
      </w:r>
      <w:r w:rsidR="002F7A2C" w:rsidRPr="00E245F0">
        <w:t xml:space="preserve">hubungan </w:t>
      </w:r>
      <w:r w:rsidR="00AA71E1">
        <w:t>kemampuan berpikir kritis matematis dengan</w:t>
      </w:r>
      <w:r w:rsidR="002F7A2C" w:rsidRPr="00E245F0">
        <w:t xml:space="preserve"> </w:t>
      </w:r>
      <w:r w:rsidR="00AA71E1">
        <w:t>motivasi belajar siswa</w:t>
      </w:r>
      <w:r w:rsidR="002F7A2C" w:rsidRPr="00E245F0">
        <w:t>.</w:t>
      </w:r>
    </w:p>
    <w:p w:rsidR="00F86904" w:rsidRPr="00F86904" w:rsidRDefault="00F86904" w:rsidP="00F86904">
      <w:pPr>
        <w:pStyle w:val="Default"/>
        <w:spacing w:line="360" w:lineRule="auto"/>
        <w:ind w:firstLine="567"/>
        <w:jc w:val="both"/>
      </w:pPr>
    </w:p>
    <w:p w:rsidR="002F7A2C" w:rsidRPr="00E245F0" w:rsidRDefault="002F7A2C" w:rsidP="00E245F0">
      <w:pPr>
        <w:autoSpaceDE w:val="0"/>
        <w:autoSpaceDN w:val="0"/>
        <w:adjustRightInd w:val="0"/>
        <w:spacing w:after="0" w:line="360" w:lineRule="auto"/>
        <w:jc w:val="both"/>
        <w:rPr>
          <w:rFonts w:ascii="Times New Roman" w:hAnsi="Times New Roman" w:cs="Times New Roman"/>
          <w:b/>
          <w:iCs/>
          <w:sz w:val="24"/>
          <w:szCs w:val="24"/>
        </w:rPr>
      </w:pPr>
      <w:r w:rsidRPr="00E245F0">
        <w:rPr>
          <w:rFonts w:ascii="Times New Roman" w:hAnsi="Times New Roman" w:cs="Times New Roman"/>
          <w:b/>
          <w:iCs/>
          <w:sz w:val="24"/>
          <w:szCs w:val="24"/>
        </w:rPr>
        <w:t>Metode Penelitian</w:t>
      </w:r>
    </w:p>
    <w:p w:rsidR="00E245F0" w:rsidRPr="00E245F0" w:rsidRDefault="002F7A2C" w:rsidP="000A7784">
      <w:pPr>
        <w:autoSpaceDE w:val="0"/>
        <w:autoSpaceDN w:val="0"/>
        <w:adjustRightInd w:val="0"/>
        <w:spacing w:after="0" w:line="360" w:lineRule="auto"/>
        <w:ind w:firstLine="567"/>
        <w:jc w:val="both"/>
        <w:rPr>
          <w:rFonts w:ascii="Times New Roman" w:hAnsi="Times New Roman" w:cs="Times New Roman"/>
          <w:iCs/>
          <w:sz w:val="24"/>
          <w:szCs w:val="24"/>
        </w:rPr>
      </w:pPr>
      <w:r w:rsidRPr="00E245F0">
        <w:rPr>
          <w:rFonts w:ascii="Times New Roman" w:hAnsi="Times New Roman" w:cs="Times New Roman"/>
          <w:iCs/>
          <w:sz w:val="24"/>
          <w:szCs w:val="24"/>
        </w:rPr>
        <w:t xml:space="preserve">Metode penelitian yang digunakan dalam penelitian ini adalah </w:t>
      </w:r>
      <w:r w:rsidR="00AA71E1">
        <w:rPr>
          <w:rFonts w:ascii="Times New Roman" w:hAnsi="Times New Roman" w:cs="Times New Roman"/>
          <w:iCs/>
          <w:sz w:val="24"/>
          <w:szCs w:val="24"/>
        </w:rPr>
        <w:t>metode campuran (</w:t>
      </w:r>
      <w:r w:rsidRPr="000A7784">
        <w:rPr>
          <w:rFonts w:ascii="Times New Roman" w:hAnsi="Times New Roman" w:cs="Times New Roman"/>
          <w:i/>
          <w:iCs/>
          <w:sz w:val="24"/>
          <w:szCs w:val="24"/>
        </w:rPr>
        <w:t>Mix Method</w:t>
      </w:r>
      <w:r w:rsidR="00AA71E1">
        <w:rPr>
          <w:rFonts w:ascii="Times New Roman" w:hAnsi="Times New Roman" w:cs="Times New Roman"/>
          <w:i/>
          <w:iCs/>
          <w:sz w:val="24"/>
          <w:szCs w:val="24"/>
        </w:rPr>
        <w:t>)</w:t>
      </w:r>
      <w:r w:rsidR="000A7784">
        <w:rPr>
          <w:rFonts w:ascii="Times New Roman" w:hAnsi="Times New Roman" w:cs="Times New Roman"/>
          <w:iCs/>
          <w:sz w:val="24"/>
          <w:szCs w:val="24"/>
        </w:rPr>
        <w:t xml:space="preserve"> tipe</w:t>
      </w:r>
      <w:r w:rsidR="00AA71E1">
        <w:rPr>
          <w:rFonts w:ascii="Times New Roman" w:hAnsi="Times New Roman" w:cs="Times New Roman"/>
          <w:iCs/>
          <w:sz w:val="24"/>
          <w:szCs w:val="24"/>
        </w:rPr>
        <w:t xml:space="preserve"> penyisipan</w:t>
      </w:r>
      <w:r w:rsidR="000A7784">
        <w:rPr>
          <w:rFonts w:ascii="Times New Roman" w:hAnsi="Times New Roman" w:cs="Times New Roman"/>
          <w:iCs/>
          <w:sz w:val="24"/>
          <w:szCs w:val="24"/>
        </w:rPr>
        <w:t xml:space="preserve"> </w:t>
      </w:r>
      <w:r w:rsidR="00AA71E1">
        <w:rPr>
          <w:rFonts w:ascii="Times New Roman" w:hAnsi="Times New Roman" w:cs="Times New Roman"/>
          <w:iCs/>
          <w:sz w:val="24"/>
          <w:szCs w:val="24"/>
        </w:rPr>
        <w:t>(</w:t>
      </w:r>
      <w:r w:rsidR="000A7784" w:rsidRPr="000A7784">
        <w:rPr>
          <w:rFonts w:ascii="Times New Roman" w:hAnsi="Times New Roman" w:cs="Times New Roman"/>
          <w:i/>
          <w:iCs/>
          <w:sz w:val="24"/>
          <w:szCs w:val="24"/>
        </w:rPr>
        <w:t>Embedded Design</w:t>
      </w:r>
      <w:r w:rsidR="00AA71E1">
        <w:rPr>
          <w:rFonts w:ascii="Times New Roman" w:hAnsi="Times New Roman" w:cs="Times New Roman"/>
          <w:i/>
          <w:iCs/>
          <w:sz w:val="24"/>
          <w:szCs w:val="24"/>
        </w:rPr>
        <w:t xml:space="preserve">) </w:t>
      </w:r>
      <w:r w:rsidR="00AA71E1">
        <w:rPr>
          <w:rFonts w:ascii="Times New Roman" w:hAnsi="Times New Roman" w:cs="Times New Roman"/>
          <w:iCs/>
          <w:sz w:val="24"/>
          <w:szCs w:val="24"/>
        </w:rPr>
        <w:t xml:space="preserve">dengan pendekatan kuantitatif sebagai metode primernya. Menurut Crasswell </w:t>
      </w:r>
      <w:r w:rsidR="000A7784">
        <w:rPr>
          <w:rFonts w:ascii="Times New Roman" w:hAnsi="Times New Roman" w:cs="Times New Roman"/>
          <w:iCs/>
          <w:sz w:val="24"/>
          <w:szCs w:val="24"/>
        </w:rPr>
        <w:t>(Indrawan &amp; Yaniawati, 2017</w:t>
      </w:r>
      <w:r w:rsidRPr="00E245F0">
        <w:rPr>
          <w:rFonts w:ascii="Times New Roman" w:hAnsi="Times New Roman" w:cs="Times New Roman"/>
          <w:iCs/>
          <w:sz w:val="24"/>
          <w:szCs w:val="24"/>
        </w:rPr>
        <w:t>)</w:t>
      </w:r>
      <w:r w:rsidR="00AA71E1">
        <w:rPr>
          <w:rFonts w:ascii="Times New Roman" w:hAnsi="Times New Roman" w:cs="Times New Roman"/>
          <w:iCs/>
          <w:sz w:val="24"/>
          <w:szCs w:val="24"/>
        </w:rPr>
        <w:t xml:space="preserve"> metode campuran tipe </w:t>
      </w:r>
      <w:r w:rsidR="00AA71E1">
        <w:rPr>
          <w:rFonts w:ascii="Times New Roman" w:hAnsi="Times New Roman" w:cs="Times New Roman"/>
          <w:iCs/>
          <w:sz w:val="24"/>
          <w:szCs w:val="24"/>
        </w:rPr>
        <w:lastRenderedPageBreak/>
        <w:t xml:space="preserve">penyisipan merupakan suatu metode penguat dari proses penelitian yang menggunakan metode tunggal (kualitatif maupun kuantitatif), karena pada metode ini peneliti hanya melakukan </w:t>
      </w:r>
      <w:r w:rsidR="00AA71E1" w:rsidRPr="00B74CD4">
        <w:rPr>
          <w:rFonts w:ascii="Times New Roman" w:hAnsi="Times New Roman" w:cs="Times New Roman"/>
          <w:i/>
          <w:iCs/>
          <w:sz w:val="24"/>
          <w:szCs w:val="24"/>
        </w:rPr>
        <w:t>mixed</w:t>
      </w:r>
      <w:r w:rsidR="00AA71E1">
        <w:rPr>
          <w:rFonts w:ascii="Times New Roman" w:hAnsi="Times New Roman" w:cs="Times New Roman"/>
          <w:iCs/>
          <w:sz w:val="24"/>
          <w:szCs w:val="24"/>
        </w:rPr>
        <w:t xml:space="preserve"> pada bagian pendekatan kualitatif pada penelitian yang berkarakter kuantitatif, begitupula sebaliknya. Berikut merupakan </w:t>
      </w:r>
      <w:r w:rsidR="00AA71E1" w:rsidRPr="00B74CD4">
        <w:rPr>
          <w:rFonts w:ascii="Times New Roman" w:hAnsi="Times New Roman" w:cs="Times New Roman"/>
          <w:i/>
          <w:iCs/>
          <w:sz w:val="24"/>
          <w:szCs w:val="24"/>
        </w:rPr>
        <w:t>Embedded Design</w:t>
      </w:r>
      <w:r w:rsidR="00AA71E1">
        <w:rPr>
          <w:rFonts w:ascii="Times New Roman" w:hAnsi="Times New Roman" w:cs="Times New Roman"/>
          <w:iCs/>
          <w:sz w:val="24"/>
          <w:szCs w:val="24"/>
        </w:rPr>
        <w:t xml:space="preserve"> menurut Crasswell </w:t>
      </w:r>
      <w:r w:rsidR="00AA71E1">
        <w:rPr>
          <w:rFonts w:ascii="Times New Roman" w:hAnsi="Times New Roman" w:cs="Times New Roman"/>
          <w:iCs/>
          <w:sz w:val="24"/>
          <w:szCs w:val="24"/>
        </w:rPr>
        <w:t>(Indrawan &amp; Yaniawati, 2017</w:t>
      </w:r>
      <w:r w:rsidR="00AA71E1" w:rsidRPr="00E245F0">
        <w:rPr>
          <w:rFonts w:ascii="Times New Roman" w:hAnsi="Times New Roman" w:cs="Times New Roman"/>
          <w:iCs/>
          <w:sz w:val="24"/>
          <w:szCs w:val="24"/>
        </w:rPr>
        <w:t>)</w:t>
      </w:r>
      <w:r w:rsidR="00B74CD4">
        <w:rPr>
          <w:rFonts w:ascii="Times New Roman" w:hAnsi="Times New Roman" w:cs="Times New Roman"/>
          <w:iCs/>
          <w:sz w:val="24"/>
          <w:szCs w:val="24"/>
        </w:rPr>
        <w:t xml:space="preserve"> </w:t>
      </w:r>
      <w:r w:rsidRPr="00E245F0">
        <w:rPr>
          <w:rFonts w:ascii="Times New Roman" w:hAnsi="Times New Roman" w:cs="Times New Roman"/>
          <w:iCs/>
          <w:sz w:val="24"/>
          <w:szCs w:val="24"/>
        </w:rPr>
        <w:t>ditunjukkan pada gambar 1 berikut:</w:t>
      </w:r>
    </w:p>
    <w:p w:rsidR="00E245F0" w:rsidRPr="00B446DD" w:rsidRDefault="00E245F0" w:rsidP="00E245F0">
      <w:pPr>
        <w:pStyle w:val="ListParagraph"/>
        <w:spacing w:line="480" w:lineRule="auto"/>
        <w:ind w:firstLine="414"/>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59264" behindDoc="0" locked="0" layoutInCell="1" allowOverlap="1" wp14:anchorId="35459E87" wp14:editId="4ADF787C">
                <wp:simplePos x="0" y="0"/>
                <wp:positionH relativeFrom="column">
                  <wp:posOffset>474345</wp:posOffset>
                </wp:positionH>
                <wp:positionV relativeFrom="paragraph">
                  <wp:posOffset>32384</wp:posOffset>
                </wp:positionV>
                <wp:extent cx="3457575" cy="1362075"/>
                <wp:effectExtent l="0" t="0" r="28575" b="28575"/>
                <wp:wrapNone/>
                <wp:docPr id="30"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7575" cy="136207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A38A85" id="Rounded Rectangle 4" o:spid="_x0000_s1026" style="position:absolute;margin-left:37.35pt;margin-top:2.55pt;width:272.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" fillcolor="white [3201]" strokecolor="black [3200]" strokeweight="1pt">
                <v:stroke joinstyle="miter"/>
                <v:path arrowok="t"/>
              </v:roundrect>
            </w:pict>
          </mc:Fallback>
        </mc:AlternateContent>
      </w:r>
      <w:r>
        <w:rPr>
          <w:noProof/>
          <w:lang w:eastAsia="id-ID"/>
        </w:rPr>
        <mc:AlternateContent>
          <mc:Choice Requires="wps">
            <w:drawing>
              <wp:anchor distT="0" distB="0" distL="114300" distR="114300" simplePos="0" relativeHeight="251660288" behindDoc="0" locked="0" layoutInCell="1" allowOverlap="1" wp14:anchorId="6E421D4D" wp14:editId="796AF8DF">
                <wp:simplePos x="0" y="0"/>
                <wp:positionH relativeFrom="column">
                  <wp:posOffset>608330</wp:posOffset>
                </wp:positionH>
                <wp:positionV relativeFrom="paragraph">
                  <wp:posOffset>85090</wp:posOffset>
                </wp:positionV>
                <wp:extent cx="3171825" cy="581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1825" cy="5810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245F0" w:rsidRPr="00170A28" w:rsidRDefault="00E245F0" w:rsidP="00E245F0">
                            <w:pPr>
                              <w:spacing w:line="240" w:lineRule="auto"/>
                              <w:jc w:val="center"/>
                              <w:rPr>
                                <w:rFonts w:ascii="Times New Roman" w:hAnsi="Times New Roman" w:cs="Times New Roman"/>
                                <w:sz w:val="24"/>
                                <w:szCs w:val="24"/>
                              </w:rPr>
                            </w:pPr>
                            <w:r>
                              <w:rPr>
                                <w:rFonts w:ascii="Times New Roman" w:hAnsi="Times New Roman" w:cs="Times New Roman"/>
                                <w:sz w:val="24"/>
                                <w:szCs w:val="24"/>
                              </w:rPr>
                              <w:t>Qual</w:t>
                            </w:r>
                            <w:r w:rsidRPr="00170A28">
                              <w:rPr>
                                <w:rFonts w:ascii="Times New Roman" w:hAnsi="Times New Roman" w:cs="Times New Roman"/>
                                <w:sz w:val="24"/>
                                <w:szCs w:val="24"/>
                              </w:rPr>
                              <w:t>itative Design</w:t>
                            </w:r>
                          </w:p>
                          <w:p w:rsidR="00E245F0" w:rsidRPr="00170A28" w:rsidRDefault="00E245F0" w:rsidP="00E245F0">
                            <w:pPr>
                              <w:spacing w:line="240" w:lineRule="auto"/>
                              <w:jc w:val="center"/>
                              <w:rPr>
                                <w:rFonts w:ascii="Times New Roman" w:hAnsi="Times New Roman" w:cs="Times New Roman"/>
                                <w:sz w:val="24"/>
                                <w:szCs w:val="24"/>
                              </w:rPr>
                            </w:pPr>
                            <w:r w:rsidRPr="00170A28">
                              <w:rPr>
                                <w:rFonts w:ascii="Times New Roman" w:hAnsi="Times New Roman" w:cs="Times New Roman"/>
                                <w:sz w:val="24"/>
                                <w:szCs w:val="24"/>
                              </w:rPr>
                              <w:t>Quantitative Data Collection and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21D4D" id="_x0000_t202" coordsize="21600,21600" o:spt="202" path="m,l,21600r21600,l21600,xe">
                <v:stroke joinstyle="miter"/>
                <v:path gradientshapeok="t" o:connecttype="rect"/>
              </v:shapetype>
              <v:shape id="Text Box 1" o:spid="_x0000_s1026" type="#_x0000_t202" style="position:absolute;left:0;text-align:left;margin-left:47.9pt;margin-top:6.7pt;width:24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" fillcolor="white [3201]" stroked="f" strokeweight=".5pt">
                <v:path arrowok="t"/>
                <v:textbox>
                  <w:txbxContent>
                    <w:p w:rsidR="00E245F0" w:rsidRPr="00170A28" w:rsidRDefault="00E245F0" w:rsidP="00E245F0">
                      <w:pPr>
                        <w:spacing w:line="240" w:lineRule="auto"/>
                        <w:jc w:val="center"/>
                        <w:rPr>
                          <w:rFonts w:ascii="Times New Roman" w:hAnsi="Times New Roman" w:cs="Times New Roman"/>
                          <w:sz w:val="24"/>
                          <w:szCs w:val="24"/>
                        </w:rPr>
                      </w:pPr>
                      <w:r>
                        <w:rPr>
                          <w:rFonts w:ascii="Times New Roman" w:hAnsi="Times New Roman" w:cs="Times New Roman"/>
                          <w:sz w:val="24"/>
                          <w:szCs w:val="24"/>
                        </w:rPr>
                        <w:t>Qual</w:t>
                      </w:r>
                      <w:r w:rsidRPr="00170A28">
                        <w:rPr>
                          <w:rFonts w:ascii="Times New Roman" w:hAnsi="Times New Roman" w:cs="Times New Roman"/>
                          <w:sz w:val="24"/>
                          <w:szCs w:val="24"/>
                        </w:rPr>
                        <w:t>itative Design</w:t>
                      </w:r>
                    </w:p>
                    <w:p w:rsidR="00E245F0" w:rsidRPr="00170A28" w:rsidRDefault="00E245F0" w:rsidP="00E245F0">
                      <w:pPr>
                        <w:spacing w:line="240" w:lineRule="auto"/>
                        <w:jc w:val="center"/>
                        <w:rPr>
                          <w:rFonts w:ascii="Times New Roman" w:hAnsi="Times New Roman" w:cs="Times New Roman"/>
                          <w:sz w:val="24"/>
                          <w:szCs w:val="24"/>
                        </w:rPr>
                      </w:pPr>
                      <w:r w:rsidRPr="00170A28">
                        <w:rPr>
                          <w:rFonts w:ascii="Times New Roman" w:hAnsi="Times New Roman" w:cs="Times New Roman"/>
                          <w:sz w:val="24"/>
                          <w:szCs w:val="24"/>
                        </w:rPr>
                        <w:t>Quantitative Data Collection and Analysis</w:t>
                      </w:r>
                    </w:p>
                  </w:txbxContent>
                </v:textbox>
              </v:shape>
            </w:pict>
          </mc:Fallback>
        </mc:AlternateContent>
      </w:r>
    </w:p>
    <w:p w:rsidR="00F86904" w:rsidRDefault="00F86904" w:rsidP="00AA098B">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B5A9162" wp14:editId="6C8845B9">
                <wp:simplePos x="0" y="0"/>
                <wp:positionH relativeFrom="column">
                  <wp:posOffset>608454</wp:posOffset>
                </wp:positionH>
                <wp:positionV relativeFrom="paragraph">
                  <wp:posOffset>310919</wp:posOffset>
                </wp:positionV>
                <wp:extent cx="3228975" cy="600075"/>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8975" cy="6000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E245F0" w:rsidRPr="00170A28" w:rsidRDefault="00E245F0" w:rsidP="00E245F0">
                            <w:pPr>
                              <w:jc w:val="center"/>
                              <w:rPr>
                                <w:rFonts w:ascii="Times New Roman" w:hAnsi="Times New Roman" w:cs="Times New Roman"/>
                                <w:sz w:val="24"/>
                                <w:szCs w:val="24"/>
                              </w:rPr>
                            </w:pPr>
                            <w:r w:rsidRPr="00170A28">
                              <w:rPr>
                                <w:rFonts w:ascii="Times New Roman" w:hAnsi="Times New Roman" w:cs="Times New Roman"/>
                                <w:sz w:val="24"/>
                                <w:szCs w:val="24"/>
                              </w:rPr>
                              <w:t>Quantitative Data</w:t>
                            </w:r>
                          </w:p>
                          <w:p w:rsidR="00E245F0" w:rsidRPr="00170A28" w:rsidRDefault="00E245F0" w:rsidP="00E245F0">
                            <w:pPr>
                              <w:jc w:val="center"/>
                              <w:rPr>
                                <w:rFonts w:ascii="Times New Roman" w:hAnsi="Times New Roman" w:cs="Times New Roman"/>
                                <w:sz w:val="24"/>
                                <w:szCs w:val="24"/>
                              </w:rPr>
                            </w:pPr>
                            <w:r w:rsidRPr="00170A28">
                              <w:rPr>
                                <w:rFonts w:ascii="Times New Roman" w:hAnsi="Times New Roman" w:cs="Times New Roman"/>
                                <w:sz w:val="24"/>
                                <w:szCs w:val="24"/>
                              </w:rPr>
                              <w:t>Collection and Analysis (before, during or after)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A9162" id="Text Box 6" o:spid="_x0000_s1027" type="#_x0000_t202" style="position:absolute;left:0;text-align:left;margin-left:47.9pt;margin-top:24.5pt;width:254.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" fillcolor="white [3201]" strokecolor="black [3200]" strokeweight="1pt">
                <v:path arrowok="t"/>
                <v:textbox>
                  <w:txbxContent>
                    <w:p w:rsidR="00E245F0" w:rsidRPr="00170A28" w:rsidRDefault="00E245F0" w:rsidP="00E245F0">
                      <w:pPr>
                        <w:jc w:val="center"/>
                        <w:rPr>
                          <w:rFonts w:ascii="Times New Roman" w:hAnsi="Times New Roman" w:cs="Times New Roman"/>
                          <w:sz w:val="24"/>
                          <w:szCs w:val="24"/>
                        </w:rPr>
                      </w:pPr>
                      <w:r w:rsidRPr="00170A28">
                        <w:rPr>
                          <w:rFonts w:ascii="Times New Roman" w:hAnsi="Times New Roman" w:cs="Times New Roman"/>
                          <w:sz w:val="24"/>
                          <w:szCs w:val="24"/>
                        </w:rPr>
                        <w:t>Quantitative Data</w:t>
                      </w:r>
                    </w:p>
                    <w:p w:rsidR="00E245F0" w:rsidRPr="00170A28" w:rsidRDefault="00E245F0" w:rsidP="00E245F0">
                      <w:pPr>
                        <w:jc w:val="center"/>
                        <w:rPr>
                          <w:rFonts w:ascii="Times New Roman" w:hAnsi="Times New Roman" w:cs="Times New Roman"/>
                          <w:sz w:val="24"/>
                          <w:szCs w:val="24"/>
                        </w:rPr>
                      </w:pPr>
                      <w:r w:rsidRPr="00170A28">
                        <w:rPr>
                          <w:rFonts w:ascii="Times New Roman" w:hAnsi="Times New Roman" w:cs="Times New Roman"/>
                          <w:sz w:val="24"/>
                          <w:szCs w:val="24"/>
                        </w:rPr>
                        <w:t>Collection and Analysis (before, during or after)</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DB7516C" wp14:editId="5CBB75B3">
                <wp:simplePos x="0" y="0"/>
                <wp:positionH relativeFrom="column">
                  <wp:posOffset>4352925</wp:posOffset>
                </wp:positionH>
                <wp:positionV relativeFrom="paragraph">
                  <wp:posOffset>130043</wp:posOffset>
                </wp:positionV>
                <wp:extent cx="1019810" cy="386715"/>
                <wp:effectExtent l="0" t="0" r="0" b="0"/>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810" cy="386715"/>
                        </a:xfrm>
                        <a:prstGeom prst="rect">
                          <a:avLst/>
                        </a:prstGeom>
                        <a:solidFill>
                          <a:schemeClr val="lt1">
                            <a:lumMod val="100000"/>
                            <a:lumOff val="0"/>
                          </a:schemeClr>
                        </a:solidFill>
                        <a:ln w="6350">
                          <a:solidFill>
                            <a:srgbClr val="000000"/>
                          </a:solidFill>
                          <a:prstDash val="dash"/>
                          <a:miter lim="800000"/>
                          <a:headEnd/>
                          <a:tailEnd/>
                        </a:ln>
                      </wps:spPr>
                      <wps:txbx>
                        <w:txbxContent>
                          <w:p w:rsidR="00E245F0" w:rsidRPr="00600E1C" w:rsidRDefault="00E245F0" w:rsidP="00E245F0">
                            <w:pPr>
                              <w:rPr>
                                <w:rFonts w:ascii="Times New Roman" w:hAnsi="Times New Roman" w:cs="Times New Roman"/>
                                <w:sz w:val="24"/>
                                <w:szCs w:val="24"/>
                              </w:rPr>
                            </w:pPr>
                            <w:r w:rsidRPr="00600E1C">
                              <w:rPr>
                                <w:rFonts w:ascii="Times New Roman" w:hAnsi="Times New Roman" w:cs="Times New Roman"/>
                                <w:sz w:val="24"/>
                                <w:szCs w:val="24"/>
                              </w:rPr>
                              <w:t>Interpretation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7516C" id="Text Box 58" o:spid="_x0000_s1028" type="#_x0000_t202" style="position:absolute;left:0;text-align:left;margin-left:342.75pt;margin-top:10.25pt;width:80.3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" fillcolor="white [3201]" strokeweight=".5pt">
                <v:stroke dashstyle="dash"/>
                <v:path arrowok="t"/>
                <v:textbox>
                  <w:txbxContent>
                    <w:p w:rsidR="00E245F0" w:rsidRPr="00600E1C" w:rsidRDefault="00E245F0" w:rsidP="00E245F0">
                      <w:pPr>
                        <w:rPr>
                          <w:rFonts w:ascii="Times New Roman" w:hAnsi="Times New Roman" w:cs="Times New Roman"/>
                          <w:sz w:val="24"/>
                          <w:szCs w:val="24"/>
                        </w:rPr>
                      </w:pPr>
                      <w:r w:rsidRPr="00600E1C">
                        <w:rPr>
                          <w:rFonts w:ascii="Times New Roman" w:hAnsi="Times New Roman" w:cs="Times New Roman"/>
                          <w:sz w:val="24"/>
                          <w:szCs w:val="24"/>
                        </w:rPr>
                        <w:t>Interpretation</w:t>
                      </w:r>
                    </w:p>
                  </w:txbxContent>
                </v:textbox>
              </v:shape>
            </w:pict>
          </mc:Fallback>
        </mc:AlternateContent>
      </w:r>
    </w:p>
    <w:p w:rsidR="00F86904" w:rsidRDefault="00F86904" w:rsidP="00AA098B">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FA9B8C2" wp14:editId="2D21EC7B">
                <wp:simplePos x="0" y="0"/>
                <wp:positionH relativeFrom="column">
                  <wp:posOffset>3929207</wp:posOffset>
                </wp:positionH>
                <wp:positionV relativeFrom="paragraph">
                  <wp:posOffset>25334</wp:posOffset>
                </wp:positionV>
                <wp:extent cx="352425" cy="45085"/>
                <wp:effectExtent l="12700" t="63500" r="0" b="31115"/>
                <wp:wrapNone/>
                <wp:docPr id="2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2425" cy="45085"/>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C3CD945" id="_x0000_t32" coordsize="21600,21600" o:spt="32" o:oned="t" path="m,l21600,21600e" filled="f">
                <v:path arrowok="t" fillok="f" o:connecttype="none"/>
                <o:lock v:ext="edit" shapetype="t"/>
              </v:shapetype>
              <v:shape id="Straight Arrow Connector 59" o:spid="_x0000_s1026" type="#_x0000_t32" style="position:absolute;margin-left:309.4pt;margin-top:2pt;width:27.7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" strokecolor="black [3200]" strokeweight="1.5pt">
                <v:stroke endarrow="block" joinstyle="miter"/>
                <o:lock v:ext="edit" shapetype="f"/>
              </v:shape>
            </w:pict>
          </mc:Fallback>
        </mc:AlternateContent>
      </w:r>
    </w:p>
    <w:p w:rsidR="002F7A2C" w:rsidRPr="00AA098B" w:rsidRDefault="002F7A2C" w:rsidP="00AA098B">
      <w:pPr>
        <w:pStyle w:val="ListParagraph"/>
        <w:spacing w:line="480" w:lineRule="auto"/>
        <w:ind w:firstLine="414"/>
        <w:jc w:val="both"/>
        <w:rPr>
          <w:rFonts w:ascii="Times New Roman" w:hAnsi="Times New Roman" w:cs="Times New Roman"/>
          <w:sz w:val="24"/>
          <w:szCs w:val="24"/>
        </w:rPr>
      </w:pPr>
    </w:p>
    <w:p w:rsidR="00E245F0" w:rsidRPr="000A7784" w:rsidRDefault="00E245F0" w:rsidP="00E245F0">
      <w:pPr>
        <w:autoSpaceDE w:val="0"/>
        <w:autoSpaceDN w:val="0"/>
        <w:adjustRightInd w:val="0"/>
        <w:spacing w:after="0" w:line="360" w:lineRule="auto"/>
        <w:jc w:val="center"/>
        <w:rPr>
          <w:rFonts w:ascii="Times New Roman" w:hAnsi="Times New Roman" w:cs="Times New Roman"/>
          <w:b/>
          <w:iCs/>
          <w:sz w:val="24"/>
          <w:szCs w:val="24"/>
        </w:rPr>
      </w:pPr>
      <w:r w:rsidRPr="000A7784">
        <w:rPr>
          <w:rFonts w:ascii="Times New Roman" w:hAnsi="Times New Roman" w:cs="Times New Roman"/>
          <w:b/>
          <w:iCs/>
          <w:sz w:val="24"/>
          <w:szCs w:val="24"/>
        </w:rPr>
        <w:t xml:space="preserve">Gambar 1. Prosedur Penelitian </w:t>
      </w:r>
      <w:r w:rsidRPr="00B74CD4">
        <w:rPr>
          <w:rFonts w:ascii="Times New Roman" w:hAnsi="Times New Roman" w:cs="Times New Roman"/>
          <w:b/>
          <w:i/>
          <w:iCs/>
          <w:sz w:val="24"/>
          <w:szCs w:val="24"/>
        </w:rPr>
        <w:t>Embedded Design</w:t>
      </w:r>
    </w:p>
    <w:p w:rsidR="003E1E6A" w:rsidRDefault="000A7784" w:rsidP="003E1E6A">
      <w:pPr>
        <w:autoSpaceDE w:val="0"/>
        <w:autoSpaceDN w:val="0"/>
        <w:adjustRightInd w:val="0"/>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Penelitian kuantitatif</w:t>
      </w:r>
      <w:r w:rsidR="002F7A2C" w:rsidRPr="00E245F0">
        <w:rPr>
          <w:rFonts w:ascii="Times New Roman" w:hAnsi="Times New Roman" w:cs="Times New Roman"/>
          <w:iCs/>
          <w:sz w:val="24"/>
          <w:szCs w:val="24"/>
        </w:rPr>
        <w:t xml:space="preserve"> </w:t>
      </w:r>
      <w:r w:rsidR="00B74CD4">
        <w:rPr>
          <w:rFonts w:ascii="Times New Roman" w:hAnsi="Times New Roman" w:cs="Times New Roman"/>
          <w:iCs/>
          <w:sz w:val="24"/>
          <w:szCs w:val="24"/>
        </w:rPr>
        <w:t>yang digunakan merupakan metode</w:t>
      </w:r>
      <w:r w:rsidR="002F7A2C" w:rsidRPr="00E245F0">
        <w:rPr>
          <w:rFonts w:ascii="Times New Roman" w:hAnsi="Times New Roman" w:cs="Times New Roman"/>
          <w:iCs/>
          <w:sz w:val="24"/>
          <w:szCs w:val="24"/>
        </w:rPr>
        <w:t xml:space="preserve"> eksperimen semu (Quasi Eksperimen) dengan popul</w:t>
      </w:r>
      <w:r>
        <w:rPr>
          <w:rFonts w:ascii="Times New Roman" w:hAnsi="Times New Roman" w:cs="Times New Roman"/>
          <w:iCs/>
          <w:sz w:val="24"/>
          <w:szCs w:val="24"/>
        </w:rPr>
        <w:t xml:space="preserve">asi seluruh siswa di </w:t>
      </w:r>
      <w:r w:rsidR="002F7A2C" w:rsidRPr="00E245F0">
        <w:rPr>
          <w:rFonts w:ascii="Times New Roman" w:hAnsi="Times New Roman" w:cs="Times New Roman"/>
          <w:iCs/>
          <w:sz w:val="24"/>
          <w:szCs w:val="24"/>
        </w:rPr>
        <w:t xml:space="preserve">SMP </w:t>
      </w:r>
      <w:r>
        <w:rPr>
          <w:rFonts w:ascii="Times New Roman" w:hAnsi="Times New Roman" w:cs="Times New Roman"/>
          <w:iCs/>
          <w:sz w:val="24"/>
          <w:szCs w:val="24"/>
        </w:rPr>
        <w:t xml:space="preserve">5 Negeri </w:t>
      </w:r>
      <w:r w:rsidR="00B74CD4">
        <w:rPr>
          <w:rFonts w:ascii="Times New Roman" w:hAnsi="Times New Roman" w:cs="Times New Roman"/>
          <w:iCs/>
          <w:sz w:val="24"/>
          <w:szCs w:val="24"/>
        </w:rPr>
        <w:t xml:space="preserve">Sumedang dan memilih </w:t>
      </w:r>
      <w:r w:rsidR="002F7A2C" w:rsidRPr="00E245F0">
        <w:rPr>
          <w:rFonts w:ascii="Times New Roman" w:hAnsi="Times New Roman" w:cs="Times New Roman"/>
          <w:iCs/>
          <w:sz w:val="24"/>
          <w:szCs w:val="24"/>
        </w:rPr>
        <w:t xml:space="preserve">sampel dilakukan secara acak yang setara kemampuan akademiknya. Dua kelompok kelas tersebut </w:t>
      </w:r>
      <w:r w:rsidR="00F776CD" w:rsidRPr="00E245F0">
        <w:rPr>
          <w:rFonts w:ascii="Times New Roman" w:hAnsi="Times New Roman" w:cs="Times New Roman"/>
          <w:iCs/>
          <w:sz w:val="24"/>
          <w:szCs w:val="24"/>
        </w:rPr>
        <w:t xml:space="preserve">yaitu kelas </w:t>
      </w:r>
      <w:r>
        <w:rPr>
          <w:rFonts w:ascii="Times New Roman" w:hAnsi="Times New Roman" w:cs="Times New Roman"/>
          <w:iCs/>
          <w:sz w:val="24"/>
          <w:szCs w:val="24"/>
        </w:rPr>
        <w:t xml:space="preserve">VII E sebagai kelas </w:t>
      </w:r>
      <w:r w:rsidR="00F776CD" w:rsidRPr="00E245F0">
        <w:rPr>
          <w:rFonts w:ascii="Times New Roman" w:hAnsi="Times New Roman" w:cs="Times New Roman"/>
          <w:iCs/>
          <w:sz w:val="24"/>
          <w:szCs w:val="24"/>
        </w:rPr>
        <w:t xml:space="preserve">eksperimen dan </w:t>
      </w:r>
      <w:r>
        <w:rPr>
          <w:rFonts w:ascii="Times New Roman" w:hAnsi="Times New Roman" w:cs="Times New Roman"/>
          <w:iCs/>
          <w:sz w:val="24"/>
          <w:szCs w:val="24"/>
        </w:rPr>
        <w:t xml:space="preserve">kelas VII F sebagai </w:t>
      </w:r>
      <w:r w:rsidR="00F776CD" w:rsidRPr="00E245F0">
        <w:rPr>
          <w:rFonts w:ascii="Times New Roman" w:hAnsi="Times New Roman" w:cs="Times New Roman"/>
          <w:iCs/>
          <w:sz w:val="24"/>
          <w:szCs w:val="24"/>
        </w:rPr>
        <w:t>kelas kontrol. Kelas eksperimen memperol</w:t>
      </w:r>
      <w:r w:rsidR="00B74CD4">
        <w:rPr>
          <w:rFonts w:ascii="Times New Roman" w:hAnsi="Times New Roman" w:cs="Times New Roman"/>
          <w:iCs/>
          <w:sz w:val="24"/>
          <w:szCs w:val="24"/>
        </w:rPr>
        <w:t>eh pembelajaran</w:t>
      </w:r>
      <w:r w:rsidR="00F776CD" w:rsidRPr="00E245F0">
        <w:rPr>
          <w:rFonts w:ascii="Times New Roman" w:hAnsi="Times New Roman" w:cs="Times New Roman"/>
          <w:iCs/>
          <w:sz w:val="24"/>
          <w:szCs w:val="24"/>
        </w:rPr>
        <w:t xml:space="preserve"> </w:t>
      </w:r>
      <w:r w:rsidR="00F776CD" w:rsidRPr="000A7784">
        <w:rPr>
          <w:rFonts w:ascii="Times New Roman" w:hAnsi="Times New Roman" w:cs="Times New Roman"/>
          <w:i/>
          <w:iCs/>
          <w:sz w:val="24"/>
          <w:szCs w:val="24"/>
        </w:rPr>
        <w:t>Blended Learning</w:t>
      </w:r>
      <w:r w:rsidR="00F776CD" w:rsidRPr="00E245F0">
        <w:rPr>
          <w:rFonts w:ascii="Times New Roman" w:hAnsi="Times New Roman" w:cs="Times New Roman"/>
          <w:iCs/>
          <w:sz w:val="24"/>
          <w:szCs w:val="24"/>
        </w:rPr>
        <w:t>, sementara</w:t>
      </w:r>
      <w:r w:rsidR="00B74CD4">
        <w:rPr>
          <w:rFonts w:ascii="Times New Roman" w:hAnsi="Times New Roman" w:cs="Times New Roman"/>
          <w:iCs/>
          <w:sz w:val="24"/>
          <w:szCs w:val="24"/>
        </w:rPr>
        <w:t xml:space="preserve"> kelas kontrol memperoleh </w:t>
      </w:r>
      <w:r w:rsidR="00F776CD" w:rsidRPr="00E245F0">
        <w:rPr>
          <w:rFonts w:ascii="Times New Roman" w:hAnsi="Times New Roman" w:cs="Times New Roman"/>
          <w:iCs/>
          <w:sz w:val="24"/>
          <w:szCs w:val="24"/>
        </w:rPr>
        <w:t xml:space="preserve">pembelajaran konvensional, keduanya mengerjakan soal pretes dan postes kemampuan </w:t>
      </w:r>
      <w:r w:rsidR="00DE5C10" w:rsidRPr="00E245F0">
        <w:rPr>
          <w:rFonts w:ascii="Times New Roman" w:hAnsi="Times New Roman" w:cs="Times New Roman"/>
          <w:iCs/>
          <w:sz w:val="24"/>
          <w:szCs w:val="24"/>
        </w:rPr>
        <w:t>berpikir kritis</w:t>
      </w:r>
      <w:r w:rsidR="00F776CD" w:rsidRPr="00E245F0">
        <w:rPr>
          <w:rFonts w:ascii="Times New Roman" w:hAnsi="Times New Roman" w:cs="Times New Roman"/>
          <w:iCs/>
          <w:sz w:val="24"/>
          <w:szCs w:val="24"/>
        </w:rPr>
        <w:t xml:space="preserve"> matematis.</w:t>
      </w:r>
    </w:p>
    <w:p w:rsidR="003E1E6A" w:rsidRDefault="00F776CD" w:rsidP="003E1E6A">
      <w:pPr>
        <w:autoSpaceDE w:val="0"/>
        <w:autoSpaceDN w:val="0"/>
        <w:adjustRightInd w:val="0"/>
        <w:spacing w:after="0" w:line="360" w:lineRule="auto"/>
        <w:ind w:firstLine="567"/>
        <w:jc w:val="both"/>
        <w:rPr>
          <w:rFonts w:ascii="Times New Roman" w:hAnsi="Times New Roman" w:cs="Times New Roman"/>
          <w:iCs/>
          <w:sz w:val="24"/>
          <w:szCs w:val="24"/>
        </w:rPr>
      </w:pPr>
      <w:r w:rsidRPr="00E245F0">
        <w:rPr>
          <w:rFonts w:ascii="Times New Roman" w:hAnsi="Times New Roman" w:cs="Times New Roman"/>
          <w:iCs/>
          <w:sz w:val="24"/>
          <w:szCs w:val="24"/>
        </w:rPr>
        <w:t xml:space="preserve">Penelitian kualititif dilakukan untuk memperoleh informasi mendalam berdasarkan hasil pengamatan, wawancara dan observasi yang dianalisis secara kualititif deskriptif. Instrumen penelitian yang digunakan adalah: (1) soal tes kemampuan </w:t>
      </w:r>
      <w:r w:rsidR="00DE5C10" w:rsidRPr="00E245F0">
        <w:rPr>
          <w:rFonts w:ascii="Times New Roman" w:hAnsi="Times New Roman" w:cs="Times New Roman"/>
          <w:iCs/>
          <w:sz w:val="24"/>
          <w:szCs w:val="24"/>
        </w:rPr>
        <w:t>berpikir kritis</w:t>
      </w:r>
      <w:r w:rsidRPr="00E245F0">
        <w:rPr>
          <w:rFonts w:ascii="Times New Roman" w:hAnsi="Times New Roman" w:cs="Times New Roman"/>
          <w:iCs/>
          <w:sz w:val="24"/>
          <w:szCs w:val="24"/>
        </w:rPr>
        <w:t xml:space="preserve"> matematis berjumlah 5 butir pernyataan berbentuk uraian dengan bobot 4 bagi setiap jawaban benar dan bobot 0 bag</w:t>
      </w:r>
      <w:r w:rsidR="003E1E6A">
        <w:rPr>
          <w:rFonts w:ascii="Times New Roman" w:hAnsi="Times New Roman" w:cs="Times New Roman"/>
          <w:iCs/>
          <w:sz w:val="24"/>
          <w:szCs w:val="24"/>
        </w:rPr>
        <w:t>i</w:t>
      </w:r>
      <w:r w:rsidRPr="00E245F0">
        <w:rPr>
          <w:rFonts w:ascii="Times New Roman" w:hAnsi="Times New Roman" w:cs="Times New Roman"/>
          <w:iCs/>
          <w:sz w:val="24"/>
          <w:szCs w:val="24"/>
        </w:rPr>
        <w:t xml:space="preserve"> jawaban salah; (2) angket motivasi belajar siswa </w:t>
      </w:r>
      <w:r w:rsidR="00976857" w:rsidRPr="00E245F0">
        <w:rPr>
          <w:rFonts w:ascii="Times New Roman" w:hAnsi="Times New Roman" w:cs="Times New Roman"/>
          <w:iCs/>
          <w:sz w:val="24"/>
          <w:szCs w:val="24"/>
        </w:rPr>
        <w:t xml:space="preserve">terdiri 30 butir pernyataan. Penlilaian angket menggunakan bobot 1 hingga 5. Angket maupun soal kemampuan </w:t>
      </w:r>
      <w:r w:rsidR="00DE5C10" w:rsidRPr="00E245F0">
        <w:rPr>
          <w:rFonts w:ascii="Times New Roman" w:hAnsi="Times New Roman" w:cs="Times New Roman"/>
          <w:iCs/>
          <w:sz w:val="24"/>
          <w:szCs w:val="24"/>
        </w:rPr>
        <w:t>berpikir kritis</w:t>
      </w:r>
      <w:r w:rsidR="00976857" w:rsidRPr="00E245F0">
        <w:rPr>
          <w:rFonts w:ascii="Times New Roman" w:hAnsi="Times New Roman" w:cs="Times New Roman"/>
          <w:iCs/>
          <w:sz w:val="24"/>
          <w:szCs w:val="24"/>
        </w:rPr>
        <w:t xml:space="preserve"> matematis dilakukan kebenarannya oleh para ahli, dilakukan uji validitas serta uji reliabilitas. Sementara itu, soal tes kemampuan </w:t>
      </w:r>
      <w:r w:rsidR="00DE5C10" w:rsidRPr="00E245F0">
        <w:rPr>
          <w:rFonts w:ascii="Times New Roman" w:hAnsi="Times New Roman" w:cs="Times New Roman"/>
          <w:iCs/>
          <w:sz w:val="24"/>
          <w:szCs w:val="24"/>
        </w:rPr>
        <w:t>berpikir kritis</w:t>
      </w:r>
      <w:r w:rsidR="00976857" w:rsidRPr="00E245F0">
        <w:rPr>
          <w:rFonts w:ascii="Times New Roman" w:hAnsi="Times New Roman" w:cs="Times New Roman"/>
          <w:iCs/>
          <w:sz w:val="24"/>
          <w:szCs w:val="24"/>
        </w:rPr>
        <w:t xml:space="preserve"> matematis dilakukan uji validitas, uji reliabilitas, uji tingkat kesukaran, maupun uji daya pembeda. Butir angket dan butir soal yang memenuhi syarat digunakan sebagai alat ukur penelitian.</w:t>
      </w:r>
    </w:p>
    <w:p w:rsidR="002F7A2C" w:rsidRDefault="00976857" w:rsidP="003E1E6A">
      <w:pPr>
        <w:autoSpaceDE w:val="0"/>
        <w:autoSpaceDN w:val="0"/>
        <w:adjustRightInd w:val="0"/>
        <w:spacing w:after="0" w:line="360" w:lineRule="auto"/>
        <w:ind w:firstLine="567"/>
        <w:jc w:val="both"/>
        <w:rPr>
          <w:rFonts w:ascii="Times New Roman" w:hAnsi="Times New Roman" w:cs="Times New Roman"/>
          <w:iCs/>
          <w:sz w:val="24"/>
          <w:szCs w:val="24"/>
        </w:rPr>
      </w:pPr>
      <w:r w:rsidRPr="00E245F0">
        <w:rPr>
          <w:rFonts w:ascii="Times New Roman" w:hAnsi="Times New Roman" w:cs="Times New Roman"/>
          <w:iCs/>
          <w:sz w:val="24"/>
          <w:szCs w:val="24"/>
        </w:rPr>
        <w:t xml:space="preserve">Dari alat ukur tersebut terkumpul data kuantitatif kemampuan </w:t>
      </w:r>
      <w:r w:rsidR="00DE5C10" w:rsidRPr="00E245F0">
        <w:rPr>
          <w:rFonts w:ascii="Times New Roman" w:hAnsi="Times New Roman" w:cs="Times New Roman"/>
          <w:iCs/>
          <w:sz w:val="24"/>
          <w:szCs w:val="24"/>
        </w:rPr>
        <w:t>berpikir kritis</w:t>
      </w:r>
      <w:r w:rsidRPr="00E245F0">
        <w:rPr>
          <w:rFonts w:ascii="Times New Roman" w:hAnsi="Times New Roman" w:cs="Times New Roman"/>
          <w:iCs/>
          <w:sz w:val="24"/>
          <w:szCs w:val="24"/>
        </w:rPr>
        <w:t xml:space="preserve"> matematis siswa, dan data kualitatif </w:t>
      </w:r>
      <w:r w:rsidR="007A56D6">
        <w:rPr>
          <w:rFonts w:ascii="Times New Roman" w:hAnsi="Times New Roman" w:cs="Times New Roman"/>
          <w:iCs/>
          <w:sz w:val="24"/>
          <w:szCs w:val="24"/>
        </w:rPr>
        <w:t xml:space="preserve">kondisi motivasi belajar siswa. </w:t>
      </w:r>
      <w:r w:rsidR="00D07FAD">
        <w:rPr>
          <w:rFonts w:ascii="Times New Roman" w:hAnsi="Times New Roman" w:cs="Times New Roman"/>
          <w:iCs/>
          <w:sz w:val="24"/>
          <w:szCs w:val="24"/>
        </w:rPr>
        <w:t>Selanjutnya data-data tersebut digunakan untuk menjawab rumus</w:t>
      </w:r>
      <w:r w:rsidR="003E1E6A">
        <w:rPr>
          <w:rFonts w:ascii="Times New Roman" w:hAnsi="Times New Roman" w:cs="Times New Roman"/>
          <w:iCs/>
          <w:sz w:val="24"/>
          <w:szCs w:val="24"/>
        </w:rPr>
        <w:t xml:space="preserve">an-rumusan masalah yang dikemukakan </w:t>
      </w:r>
      <w:r w:rsidR="00D07FAD">
        <w:rPr>
          <w:rFonts w:ascii="Times New Roman" w:hAnsi="Times New Roman" w:cs="Times New Roman"/>
          <w:iCs/>
          <w:sz w:val="24"/>
          <w:szCs w:val="24"/>
        </w:rPr>
        <w:t>yang kemudian diambil kesimpulan dari pengujian yang dilakukan.</w:t>
      </w:r>
    </w:p>
    <w:p w:rsidR="003E1E6A" w:rsidRDefault="003E1E6A" w:rsidP="003E1E6A">
      <w:pPr>
        <w:autoSpaceDE w:val="0"/>
        <w:autoSpaceDN w:val="0"/>
        <w:adjustRightInd w:val="0"/>
        <w:spacing w:after="0" w:line="360" w:lineRule="auto"/>
        <w:ind w:firstLine="567"/>
        <w:jc w:val="both"/>
        <w:rPr>
          <w:rFonts w:ascii="Times New Roman" w:hAnsi="Times New Roman" w:cs="Times New Roman"/>
          <w:iCs/>
          <w:sz w:val="24"/>
          <w:szCs w:val="24"/>
        </w:rPr>
      </w:pPr>
    </w:p>
    <w:p w:rsidR="007A56D6" w:rsidRDefault="007A56D6" w:rsidP="00E245F0">
      <w:pPr>
        <w:autoSpaceDE w:val="0"/>
        <w:autoSpaceDN w:val="0"/>
        <w:adjustRightInd w:val="0"/>
        <w:spacing w:after="0" w:line="360" w:lineRule="auto"/>
        <w:jc w:val="both"/>
        <w:rPr>
          <w:rFonts w:ascii="Times New Roman" w:hAnsi="Times New Roman" w:cs="Times New Roman"/>
          <w:b/>
          <w:iCs/>
          <w:sz w:val="24"/>
          <w:szCs w:val="24"/>
        </w:rPr>
      </w:pPr>
      <w:r w:rsidRPr="007A56D6">
        <w:rPr>
          <w:rFonts w:ascii="Times New Roman" w:hAnsi="Times New Roman" w:cs="Times New Roman"/>
          <w:b/>
          <w:iCs/>
          <w:sz w:val="24"/>
          <w:szCs w:val="24"/>
        </w:rPr>
        <w:lastRenderedPageBreak/>
        <w:t>Hasil Penelitian dan Pembahasan</w:t>
      </w:r>
    </w:p>
    <w:p w:rsidR="007A56D6" w:rsidRDefault="00B74CD4" w:rsidP="00E245F0">
      <w:pPr>
        <w:autoSpaceDE w:val="0"/>
        <w:autoSpaceDN w:val="0"/>
        <w:adjustRightInd w:val="0"/>
        <w:spacing w:after="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Kemampuan </w:t>
      </w:r>
      <w:r w:rsidR="007A56D6" w:rsidRPr="007A56D6">
        <w:rPr>
          <w:rFonts w:ascii="Times New Roman" w:hAnsi="Times New Roman" w:cs="Times New Roman"/>
          <w:b/>
          <w:i/>
          <w:iCs/>
          <w:sz w:val="24"/>
          <w:szCs w:val="24"/>
        </w:rPr>
        <w:t>Berpikir Kritis Matematis</w:t>
      </w:r>
    </w:p>
    <w:p w:rsidR="007A56D6" w:rsidRDefault="007A56D6" w:rsidP="003E1E6A">
      <w:pPr>
        <w:autoSpaceDE w:val="0"/>
        <w:autoSpaceDN w:val="0"/>
        <w:adjustRightInd w:val="0"/>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Peningkatan kemampuan berpikir kritis matematis siswa pada kelas eksperimen dan kelas kontrol di analisis dengan cara menghitung </w:t>
      </w:r>
      <w:r w:rsidR="003E1E6A">
        <w:rPr>
          <w:rFonts w:ascii="Times New Roman" w:hAnsi="Times New Roman" w:cs="Times New Roman"/>
          <w:iCs/>
          <w:sz w:val="24"/>
          <w:szCs w:val="24"/>
        </w:rPr>
        <w:t>n-</w:t>
      </w:r>
      <w:r>
        <w:rPr>
          <w:rFonts w:ascii="Times New Roman" w:hAnsi="Times New Roman" w:cs="Times New Roman"/>
          <w:iCs/>
          <w:sz w:val="24"/>
          <w:szCs w:val="24"/>
        </w:rPr>
        <w:t>gain pada kedua kelas dengan gain ternormalisasi. Berikut disajikan data peningkatan tiap kelasnya:</w:t>
      </w:r>
    </w:p>
    <w:p w:rsidR="007A56D6" w:rsidRPr="003E1E6A" w:rsidRDefault="007A56D6" w:rsidP="003E1E6A">
      <w:pPr>
        <w:autoSpaceDE w:val="0"/>
        <w:autoSpaceDN w:val="0"/>
        <w:adjustRightInd w:val="0"/>
        <w:spacing w:after="0" w:line="360" w:lineRule="auto"/>
        <w:jc w:val="center"/>
        <w:rPr>
          <w:rFonts w:ascii="Times New Roman" w:hAnsi="Times New Roman" w:cs="Times New Roman"/>
          <w:b/>
          <w:iCs/>
          <w:sz w:val="24"/>
          <w:szCs w:val="24"/>
        </w:rPr>
      </w:pPr>
      <w:r w:rsidRPr="003E1E6A">
        <w:rPr>
          <w:rFonts w:ascii="Times New Roman" w:hAnsi="Times New Roman" w:cs="Times New Roman"/>
          <w:b/>
          <w:iCs/>
          <w:sz w:val="24"/>
          <w:szCs w:val="24"/>
        </w:rPr>
        <w:t xml:space="preserve">Tabel </w:t>
      </w:r>
      <w:r w:rsidR="003E1E6A" w:rsidRPr="003E1E6A">
        <w:rPr>
          <w:rFonts w:ascii="Times New Roman" w:hAnsi="Times New Roman" w:cs="Times New Roman"/>
          <w:b/>
          <w:iCs/>
          <w:sz w:val="24"/>
          <w:szCs w:val="24"/>
        </w:rPr>
        <w:t xml:space="preserve">1 </w:t>
      </w:r>
      <w:r w:rsidRPr="003E1E6A">
        <w:rPr>
          <w:rFonts w:ascii="Times New Roman" w:hAnsi="Times New Roman" w:cs="Times New Roman"/>
          <w:b/>
          <w:iCs/>
          <w:sz w:val="24"/>
          <w:szCs w:val="24"/>
        </w:rPr>
        <w:t>Rata</w:t>
      </w:r>
      <w:r w:rsidR="003E1E6A" w:rsidRPr="003E1E6A">
        <w:rPr>
          <w:rFonts w:ascii="Times New Roman" w:hAnsi="Times New Roman" w:cs="Times New Roman"/>
          <w:b/>
          <w:iCs/>
          <w:sz w:val="24"/>
          <w:szCs w:val="24"/>
        </w:rPr>
        <w:t xml:space="preserve">-Rata </w:t>
      </w:r>
      <w:r w:rsidRPr="003E1E6A">
        <w:rPr>
          <w:rFonts w:ascii="Times New Roman" w:hAnsi="Times New Roman" w:cs="Times New Roman"/>
          <w:b/>
          <w:iCs/>
          <w:sz w:val="24"/>
          <w:szCs w:val="24"/>
        </w:rPr>
        <w:t>Skor N</w:t>
      </w:r>
      <w:r w:rsidR="003E1E6A" w:rsidRPr="003E1E6A">
        <w:rPr>
          <w:rFonts w:ascii="Times New Roman" w:hAnsi="Times New Roman" w:cs="Times New Roman"/>
          <w:b/>
          <w:iCs/>
          <w:sz w:val="24"/>
          <w:szCs w:val="24"/>
        </w:rPr>
        <w:t xml:space="preserve">-Gain </w:t>
      </w:r>
      <w:r w:rsidRPr="003E1E6A">
        <w:rPr>
          <w:rFonts w:ascii="Times New Roman" w:hAnsi="Times New Roman" w:cs="Times New Roman"/>
          <w:b/>
          <w:iCs/>
          <w:sz w:val="24"/>
          <w:szCs w:val="24"/>
        </w:rPr>
        <w:t xml:space="preserve">Pada </w:t>
      </w:r>
      <w:r w:rsidR="003E1E6A" w:rsidRPr="003E1E6A">
        <w:rPr>
          <w:rFonts w:ascii="Times New Roman" w:hAnsi="Times New Roman" w:cs="Times New Roman"/>
          <w:b/>
          <w:iCs/>
          <w:sz w:val="24"/>
          <w:szCs w:val="24"/>
        </w:rPr>
        <w:t xml:space="preserve">Kelas </w:t>
      </w:r>
      <w:r w:rsidRPr="003E1E6A">
        <w:rPr>
          <w:rFonts w:ascii="Times New Roman" w:hAnsi="Times New Roman" w:cs="Times New Roman"/>
          <w:b/>
          <w:iCs/>
          <w:sz w:val="24"/>
          <w:szCs w:val="24"/>
        </w:rPr>
        <w:t xml:space="preserve">Eksperimen </w:t>
      </w:r>
      <w:r w:rsidR="003E1E6A" w:rsidRPr="003E1E6A">
        <w:rPr>
          <w:rFonts w:ascii="Times New Roman" w:hAnsi="Times New Roman" w:cs="Times New Roman"/>
          <w:b/>
          <w:iCs/>
          <w:sz w:val="24"/>
          <w:szCs w:val="24"/>
        </w:rPr>
        <w:t xml:space="preserve">Dan Kelas </w:t>
      </w:r>
      <w:r w:rsidRPr="003E1E6A">
        <w:rPr>
          <w:rFonts w:ascii="Times New Roman" w:hAnsi="Times New Roman" w:cs="Times New Roman"/>
          <w:b/>
          <w:iCs/>
          <w:sz w:val="24"/>
          <w:szCs w:val="24"/>
        </w:rPr>
        <w:t>Kontrol</w:t>
      </w:r>
    </w:p>
    <w:tbl>
      <w:tblPr>
        <w:tblStyle w:val="TableGrid"/>
        <w:tblW w:w="0" w:type="auto"/>
        <w:tblInd w:w="1271" w:type="dxa"/>
        <w:tblLook w:val="04A0" w:firstRow="1" w:lastRow="0" w:firstColumn="1" w:lastColumn="0" w:noHBand="0" w:noVBand="1"/>
      </w:tblPr>
      <w:tblGrid>
        <w:gridCol w:w="2977"/>
        <w:gridCol w:w="2835"/>
      </w:tblGrid>
      <w:tr w:rsidR="007A56D6" w:rsidRPr="003E1E6A" w:rsidTr="003E1E6A">
        <w:tc>
          <w:tcPr>
            <w:tcW w:w="2977" w:type="dxa"/>
            <w:shd w:val="clear" w:color="auto" w:fill="767171" w:themeFill="background2" w:themeFillShade="80"/>
          </w:tcPr>
          <w:p w:rsidR="007A56D6" w:rsidRPr="003E1E6A" w:rsidRDefault="007A56D6" w:rsidP="003E1E6A">
            <w:pPr>
              <w:autoSpaceDE w:val="0"/>
              <w:autoSpaceDN w:val="0"/>
              <w:adjustRightInd w:val="0"/>
              <w:spacing w:line="360" w:lineRule="auto"/>
              <w:jc w:val="center"/>
              <w:rPr>
                <w:rFonts w:ascii="Times New Roman" w:hAnsi="Times New Roman" w:cs="Times New Roman"/>
                <w:b/>
                <w:iCs/>
                <w:sz w:val="24"/>
                <w:szCs w:val="24"/>
              </w:rPr>
            </w:pPr>
            <w:r w:rsidRPr="003E1E6A">
              <w:rPr>
                <w:rFonts w:ascii="Times New Roman" w:hAnsi="Times New Roman" w:cs="Times New Roman"/>
                <w:b/>
                <w:iCs/>
                <w:sz w:val="24"/>
                <w:szCs w:val="24"/>
              </w:rPr>
              <w:t>Kelas</w:t>
            </w:r>
          </w:p>
        </w:tc>
        <w:tc>
          <w:tcPr>
            <w:tcW w:w="2835" w:type="dxa"/>
            <w:shd w:val="clear" w:color="auto" w:fill="767171" w:themeFill="background2" w:themeFillShade="80"/>
          </w:tcPr>
          <w:p w:rsidR="007A56D6" w:rsidRPr="003E1E6A" w:rsidRDefault="007A56D6" w:rsidP="003E1E6A">
            <w:pPr>
              <w:autoSpaceDE w:val="0"/>
              <w:autoSpaceDN w:val="0"/>
              <w:adjustRightInd w:val="0"/>
              <w:spacing w:line="360" w:lineRule="auto"/>
              <w:jc w:val="center"/>
              <w:rPr>
                <w:rFonts w:ascii="Times New Roman" w:hAnsi="Times New Roman" w:cs="Times New Roman"/>
                <w:b/>
                <w:iCs/>
                <w:sz w:val="24"/>
                <w:szCs w:val="24"/>
              </w:rPr>
            </w:pPr>
            <w:r w:rsidRPr="003E1E6A">
              <w:rPr>
                <w:rFonts w:ascii="Times New Roman" w:hAnsi="Times New Roman" w:cs="Times New Roman"/>
                <w:b/>
                <w:iCs/>
                <w:sz w:val="24"/>
                <w:szCs w:val="24"/>
              </w:rPr>
              <w:t>Rata</w:t>
            </w:r>
            <w:r w:rsidR="003E1E6A" w:rsidRPr="003E1E6A">
              <w:rPr>
                <w:rFonts w:ascii="Times New Roman" w:hAnsi="Times New Roman" w:cs="Times New Roman"/>
                <w:b/>
                <w:iCs/>
                <w:sz w:val="24"/>
                <w:szCs w:val="24"/>
              </w:rPr>
              <w:t xml:space="preserve">-Rata Skor </w:t>
            </w:r>
            <w:r w:rsidRPr="003E1E6A">
              <w:rPr>
                <w:rFonts w:ascii="Times New Roman" w:hAnsi="Times New Roman" w:cs="Times New Roman"/>
                <w:b/>
                <w:iCs/>
                <w:sz w:val="24"/>
                <w:szCs w:val="24"/>
              </w:rPr>
              <w:t>N</w:t>
            </w:r>
            <w:r w:rsidR="003E1E6A" w:rsidRPr="003E1E6A">
              <w:rPr>
                <w:rFonts w:ascii="Times New Roman" w:hAnsi="Times New Roman" w:cs="Times New Roman"/>
                <w:b/>
                <w:iCs/>
                <w:sz w:val="24"/>
                <w:szCs w:val="24"/>
              </w:rPr>
              <w:t>-</w:t>
            </w:r>
            <w:r w:rsidRPr="003E1E6A">
              <w:rPr>
                <w:rFonts w:ascii="Times New Roman" w:hAnsi="Times New Roman" w:cs="Times New Roman"/>
                <w:b/>
                <w:iCs/>
                <w:sz w:val="24"/>
                <w:szCs w:val="24"/>
              </w:rPr>
              <w:t>Gain</w:t>
            </w:r>
          </w:p>
        </w:tc>
      </w:tr>
      <w:tr w:rsidR="007A56D6" w:rsidTr="003E1E6A">
        <w:tc>
          <w:tcPr>
            <w:tcW w:w="2977" w:type="dxa"/>
          </w:tcPr>
          <w:p w:rsidR="007A56D6" w:rsidRDefault="007A56D6" w:rsidP="00E245F0">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Eksperimen</w:t>
            </w:r>
          </w:p>
        </w:tc>
        <w:tc>
          <w:tcPr>
            <w:tcW w:w="2835" w:type="dxa"/>
          </w:tcPr>
          <w:p w:rsidR="007A56D6" w:rsidRDefault="007A56D6" w:rsidP="00E245F0">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4,87</w:t>
            </w:r>
          </w:p>
        </w:tc>
      </w:tr>
      <w:tr w:rsidR="007A56D6" w:rsidTr="003E1E6A">
        <w:tc>
          <w:tcPr>
            <w:tcW w:w="2977" w:type="dxa"/>
          </w:tcPr>
          <w:p w:rsidR="007A56D6" w:rsidRDefault="007A56D6" w:rsidP="00E245F0">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Kontrol</w:t>
            </w:r>
          </w:p>
        </w:tc>
        <w:tc>
          <w:tcPr>
            <w:tcW w:w="2835" w:type="dxa"/>
          </w:tcPr>
          <w:p w:rsidR="007A56D6" w:rsidRDefault="007A56D6" w:rsidP="00E245F0">
            <w:pPr>
              <w:autoSpaceDE w:val="0"/>
              <w:autoSpaceDN w:val="0"/>
              <w:adjustRightInd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1,73</w:t>
            </w:r>
          </w:p>
        </w:tc>
      </w:tr>
    </w:tbl>
    <w:p w:rsidR="003E1E6A" w:rsidRDefault="003E1E6A" w:rsidP="00F86904">
      <w:pPr>
        <w:autoSpaceDE w:val="0"/>
        <w:autoSpaceDN w:val="0"/>
        <w:adjustRightInd w:val="0"/>
        <w:spacing w:after="0" w:line="360" w:lineRule="auto"/>
        <w:jc w:val="both"/>
        <w:rPr>
          <w:rFonts w:ascii="Times New Roman" w:hAnsi="Times New Roman" w:cs="Times New Roman"/>
          <w:iCs/>
          <w:sz w:val="24"/>
          <w:szCs w:val="24"/>
        </w:rPr>
      </w:pPr>
    </w:p>
    <w:p w:rsidR="003E1E6A" w:rsidRDefault="007A56D6" w:rsidP="003E1E6A">
      <w:pPr>
        <w:autoSpaceDE w:val="0"/>
        <w:autoSpaceDN w:val="0"/>
        <w:adjustRightInd w:val="0"/>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Dengan demikian, dapat disimpulkan bahwa skor n-gain pada kelas eksperimen lebih tinggi daripada kelas kontrol, yang artinya peningkatan kemampuan berpikir kritis matematis siswa yang </w:t>
      </w:r>
      <w:r w:rsidR="001E2CB0">
        <w:rPr>
          <w:rFonts w:ascii="Times New Roman" w:hAnsi="Times New Roman" w:cs="Times New Roman"/>
          <w:iCs/>
          <w:sz w:val="24"/>
          <w:szCs w:val="24"/>
        </w:rPr>
        <w:t xml:space="preserve">memperoleh model </w:t>
      </w:r>
      <w:r w:rsidR="001E2CB0" w:rsidRPr="000A7784">
        <w:rPr>
          <w:rFonts w:ascii="Times New Roman" w:hAnsi="Times New Roman" w:cs="Times New Roman"/>
          <w:i/>
          <w:iCs/>
          <w:sz w:val="24"/>
          <w:szCs w:val="24"/>
        </w:rPr>
        <w:t>Blended Learning</w:t>
      </w:r>
      <w:r w:rsidR="001E2CB0">
        <w:rPr>
          <w:rFonts w:ascii="Times New Roman" w:hAnsi="Times New Roman" w:cs="Times New Roman"/>
          <w:iCs/>
          <w:sz w:val="24"/>
          <w:szCs w:val="24"/>
        </w:rPr>
        <w:t xml:space="preserve"> lebih efektif dengan siswa yang memperoleh model konvensional.</w:t>
      </w:r>
    </w:p>
    <w:p w:rsidR="003E1E6A" w:rsidRDefault="001E2CB0" w:rsidP="003E1E6A">
      <w:pPr>
        <w:autoSpaceDE w:val="0"/>
        <w:autoSpaceDN w:val="0"/>
        <w:adjustRightInd w:val="0"/>
        <w:spacing w:after="0" w:line="360" w:lineRule="auto"/>
        <w:ind w:firstLine="567"/>
        <w:jc w:val="both"/>
        <w:rPr>
          <w:rFonts w:ascii="Times New Roman" w:eastAsiaTheme="minorEastAsia" w:hAnsi="Times New Roman" w:cs="Times New Roman"/>
          <w:sz w:val="24"/>
          <w:szCs w:val="24"/>
        </w:rPr>
      </w:pPr>
      <w:r>
        <w:rPr>
          <w:rFonts w:ascii="Times New Roman" w:hAnsi="Times New Roman" w:cs="Times New Roman"/>
          <w:iCs/>
          <w:sz w:val="24"/>
          <w:szCs w:val="24"/>
        </w:rPr>
        <w:t xml:space="preserve">Hasil uji normalitas skor N-gain kemampuan berpikir kritis matematis siswa pada kelas eksperimen dan kelas kontrol menggunakan uji </w:t>
      </w:r>
      <w:r w:rsidRPr="003E1E6A">
        <w:rPr>
          <w:rFonts w:ascii="Times New Roman" w:hAnsi="Times New Roman" w:cs="Times New Roman"/>
          <w:i/>
          <w:iCs/>
          <w:sz w:val="24"/>
          <w:szCs w:val="24"/>
        </w:rPr>
        <w:t>Shapiro-Wilk</w:t>
      </w:r>
      <w:r>
        <w:rPr>
          <w:rFonts w:ascii="Times New Roman" w:hAnsi="Times New Roman" w:cs="Times New Roman"/>
          <w:iCs/>
          <w:sz w:val="24"/>
          <w:szCs w:val="24"/>
        </w:rPr>
        <w:t xml:space="preserve"> yang mendapatkan nilai sig. </w:t>
      </w:r>
      <w:r w:rsidRPr="00454F97">
        <w:rPr>
          <w:rFonts w:ascii="Times New Roman" w:hAnsi="Times New Roman" w:cs="Times New Roman"/>
          <w:sz w:val="24"/>
          <w:szCs w:val="24"/>
        </w:rPr>
        <w:t>0,003</w:t>
      </w:r>
      <w:r>
        <w:rPr>
          <w:rFonts w:ascii="Times New Roman" w:hAnsi="Times New Roman" w:cs="Times New Roman"/>
          <w:sz w:val="24"/>
          <w:szCs w:val="24"/>
        </w:rPr>
        <w:t xml:space="preserve"> untuk kelas eksperimen dan nilai sig. 0,974 untuk kelas kontrol. Hal tersebut mengartikan bahwa </w:t>
      </w:r>
      <w:r>
        <w:rPr>
          <w:rFonts w:ascii="Times New Roman" w:eastAsiaTheme="minorEastAsia" w:hAnsi="Times New Roman" w:cs="Times New Roman"/>
          <w:sz w:val="24"/>
          <w:szCs w:val="24"/>
        </w:rPr>
        <w:t>dalam</w:t>
      </w:r>
      <w:r w:rsidRPr="00454F97">
        <w:rPr>
          <w:rFonts w:ascii="Times New Roman" w:eastAsiaTheme="minorEastAsia" w:hAnsi="Times New Roman" w:cs="Times New Roman"/>
          <w:sz w:val="24"/>
          <w:szCs w:val="24"/>
        </w:rPr>
        <w:t xml:space="preserve"> kelas eksperimen data tidak </w:t>
      </w:r>
      <w:r>
        <w:rPr>
          <w:rFonts w:ascii="Times New Roman" w:eastAsiaTheme="minorEastAsia" w:hAnsi="Times New Roman" w:cs="Times New Roman"/>
          <w:sz w:val="24"/>
          <w:szCs w:val="24"/>
        </w:rPr>
        <w:t>terdistribusi</w:t>
      </w:r>
      <w:r w:rsidRPr="00454F97">
        <w:rPr>
          <w:rFonts w:ascii="Times New Roman" w:eastAsiaTheme="minorEastAsia" w:hAnsi="Times New Roman" w:cs="Times New Roman"/>
          <w:sz w:val="24"/>
          <w:szCs w:val="24"/>
        </w:rPr>
        <w:t xml:space="preserve"> normal</w:t>
      </w:r>
      <w:r>
        <w:rPr>
          <w:rFonts w:ascii="Times New Roman" w:eastAsiaTheme="minorEastAsia" w:hAnsi="Times New Roman" w:cs="Times New Roman"/>
          <w:sz w:val="24"/>
          <w:szCs w:val="24"/>
        </w:rPr>
        <w:t xml:space="preserve"> sedangkan pada kelas kontrol data berdistribusi normal. </w:t>
      </w:r>
      <w:r w:rsidRPr="00454F97">
        <w:rPr>
          <w:rFonts w:ascii="Times New Roman" w:eastAsiaTheme="minorEastAsia" w:hAnsi="Times New Roman" w:cs="Times New Roman"/>
          <w:sz w:val="24"/>
          <w:szCs w:val="24"/>
        </w:rPr>
        <w:t xml:space="preserve">Karena kedua data ada yang tidak </w:t>
      </w:r>
      <w:r>
        <w:rPr>
          <w:rFonts w:ascii="Times New Roman" w:eastAsiaTheme="minorEastAsia" w:hAnsi="Times New Roman" w:cs="Times New Roman"/>
          <w:sz w:val="24"/>
          <w:szCs w:val="24"/>
        </w:rPr>
        <w:t>terdistribusi</w:t>
      </w:r>
      <w:r w:rsidRPr="00454F97">
        <w:rPr>
          <w:rFonts w:ascii="Times New Roman" w:eastAsiaTheme="minorEastAsia" w:hAnsi="Times New Roman" w:cs="Times New Roman"/>
          <w:sz w:val="24"/>
          <w:szCs w:val="24"/>
        </w:rPr>
        <w:t xml:space="preserve"> no</w:t>
      </w:r>
      <w:r>
        <w:rPr>
          <w:rFonts w:ascii="Times New Roman" w:eastAsiaTheme="minorEastAsia" w:hAnsi="Times New Roman" w:cs="Times New Roman"/>
          <w:sz w:val="24"/>
          <w:szCs w:val="24"/>
        </w:rPr>
        <w:t>rmal sehingga diteruskan memakai uji non parametriks yakni</w:t>
      </w:r>
      <w:r w:rsidRPr="00454F97">
        <w:rPr>
          <w:rFonts w:ascii="Times New Roman" w:eastAsiaTheme="minorEastAsia" w:hAnsi="Times New Roman" w:cs="Times New Roman"/>
          <w:sz w:val="24"/>
          <w:szCs w:val="24"/>
        </w:rPr>
        <w:t xml:space="preserve"> </w:t>
      </w:r>
      <w:r w:rsidRPr="00FE69C1">
        <w:rPr>
          <w:rFonts w:ascii="Times New Roman" w:eastAsiaTheme="minorEastAsia" w:hAnsi="Times New Roman" w:cs="Times New Roman"/>
          <w:sz w:val="24"/>
          <w:szCs w:val="24"/>
        </w:rPr>
        <w:t xml:space="preserve">uji </w:t>
      </w:r>
      <w:r w:rsidRPr="00E00617">
        <w:rPr>
          <w:rFonts w:ascii="Times New Roman" w:eastAsiaTheme="minorEastAsia" w:hAnsi="Times New Roman" w:cs="Times New Roman"/>
          <w:i/>
          <w:sz w:val="24"/>
          <w:szCs w:val="24"/>
        </w:rPr>
        <w:t>Mann-Whitney</w:t>
      </w:r>
      <w:r w:rsidR="00FE69C1">
        <w:rPr>
          <w:rFonts w:ascii="Times New Roman" w:eastAsiaTheme="minorEastAsia" w:hAnsi="Times New Roman" w:cs="Times New Roman"/>
          <w:i/>
          <w:sz w:val="24"/>
          <w:szCs w:val="24"/>
        </w:rPr>
        <w:t xml:space="preserve"> U</w:t>
      </w:r>
      <w:r w:rsidRPr="00454F9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3E1E6A" w:rsidRDefault="0043736B" w:rsidP="003E1E6A">
      <w:pPr>
        <w:autoSpaceDE w:val="0"/>
        <w:autoSpaceDN w:val="0"/>
        <w:adjustRightInd w:val="0"/>
        <w:spacing w:after="0" w:line="360" w:lineRule="auto"/>
        <w:ind w:firstLine="567"/>
        <w:jc w:val="both"/>
        <w:rPr>
          <w:rFonts w:ascii="Times New Roman" w:hAnsi="Times New Roman" w:cs="Times New Roman"/>
          <w:iCs/>
          <w:sz w:val="24"/>
          <w:szCs w:val="24"/>
        </w:rPr>
      </w:pPr>
      <w:r>
        <w:rPr>
          <w:rFonts w:ascii="Times New Roman" w:eastAsiaTheme="minorEastAsia" w:hAnsi="Times New Roman" w:cs="Times New Roman"/>
          <w:sz w:val="24"/>
          <w:szCs w:val="24"/>
        </w:rPr>
        <w:t xml:space="preserve">Dalam hasil </w:t>
      </w:r>
      <w:r w:rsidRPr="003E1E6A">
        <w:rPr>
          <w:rFonts w:ascii="Times New Roman" w:eastAsiaTheme="minorEastAsia" w:hAnsi="Times New Roman" w:cs="Times New Roman"/>
          <w:i/>
          <w:sz w:val="24"/>
          <w:szCs w:val="24"/>
        </w:rPr>
        <w:t>uji Mann-Whitney U</w:t>
      </w:r>
      <w:r>
        <w:rPr>
          <w:rFonts w:ascii="Times New Roman" w:eastAsiaTheme="minorEastAsia" w:hAnsi="Times New Roman" w:cs="Times New Roman"/>
          <w:sz w:val="24"/>
          <w:szCs w:val="24"/>
        </w:rPr>
        <w:t xml:space="preserve">, diperoleh nilai </w:t>
      </w:r>
      <w:r w:rsidRPr="003E1E6A">
        <w:rPr>
          <w:rFonts w:ascii="Times New Roman" w:eastAsiaTheme="minorEastAsia" w:hAnsi="Times New Roman" w:cs="Times New Roman"/>
          <w:i/>
          <w:sz w:val="24"/>
          <w:szCs w:val="24"/>
        </w:rPr>
        <w:t>Asymp.sig</w:t>
      </w:r>
      <w:r>
        <w:rPr>
          <w:rFonts w:ascii="Times New Roman" w:eastAsiaTheme="minorEastAsia" w:hAnsi="Times New Roman" w:cs="Times New Roman"/>
          <w:sz w:val="24"/>
          <w:szCs w:val="24"/>
        </w:rPr>
        <w:t>.</w:t>
      </w:r>
      <w:r w:rsidRPr="003E1E6A">
        <w:rPr>
          <w:rFonts w:ascii="Times New Roman" w:eastAsiaTheme="minorEastAsia" w:hAnsi="Times New Roman" w:cs="Times New Roman"/>
          <w:i/>
          <w:sz w:val="24"/>
          <w:szCs w:val="24"/>
        </w:rPr>
        <w:t xml:space="preserve"> (2-tailed)</w:t>
      </w:r>
      <w:r>
        <w:rPr>
          <w:rFonts w:ascii="Times New Roman" w:eastAsiaTheme="minorEastAsia" w:hAnsi="Times New Roman" w:cs="Times New Roman"/>
          <w:sz w:val="24"/>
          <w:szCs w:val="24"/>
        </w:rPr>
        <w:t xml:space="preserve"> sebesar 0,05 yang mengartikan bahwa kemampuan berpikir kritis siswa yang pembelajarannya menggunakan </w:t>
      </w:r>
      <w:r w:rsidRPr="000A7784">
        <w:rPr>
          <w:rFonts w:ascii="Times New Roman" w:eastAsiaTheme="minorEastAsia" w:hAnsi="Times New Roman" w:cs="Times New Roman"/>
          <w:i/>
          <w:sz w:val="24"/>
          <w:szCs w:val="24"/>
        </w:rPr>
        <w:t>Blended Learning</w:t>
      </w:r>
      <w:r>
        <w:rPr>
          <w:rFonts w:ascii="Times New Roman" w:eastAsiaTheme="minorEastAsia" w:hAnsi="Times New Roman" w:cs="Times New Roman"/>
          <w:sz w:val="24"/>
          <w:szCs w:val="24"/>
        </w:rPr>
        <w:t xml:space="preserve"> relatif sama dengan kemampuan berpikir kritis siswa yang pembelajarannya menggunakan metode konvensional. Hal ini dikarenakan pada saat pembelajaran kedua kelas tersebut mendapatkan metode belajar secara daring (online) </w:t>
      </w:r>
      <w:r w:rsidR="00FE69C1">
        <w:rPr>
          <w:rFonts w:ascii="Times New Roman" w:eastAsiaTheme="minorEastAsia" w:hAnsi="Times New Roman" w:cs="Times New Roman"/>
          <w:sz w:val="24"/>
          <w:szCs w:val="24"/>
        </w:rPr>
        <w:t xml:space="preserve">lebih banyak </w:t>
      </w:r>
      <w:r>
        <w:rPr>
          <w:rFonts w:ascii="Times New Roman" w:eastAsiaTheme="minorEastAsia" w:hAnsi="Times New Roman" w:cs="Times New Roman"/>
          <w:sz w:val="24"/>
          <w:szCs w:val="24"/>
        </w:rPr>
        <w:t xml:space="preserve">dibandingkan dengan metode belajar secara luring (tatap muka). Selain itu, berdasarkan wawancara siswa kelas eksperimen dan kelas kontrol mereka mengatakan bahwa soal tes dan LKPD yang diberikan </w:t>
      </w:r>
      <w:r w:rsidR="00F726BC">
        <w:rPr>
          <w:rFonts w:ascii="Times New Roman" w:eastAsiaTheme="minorEastAsia" w:hAnsi="Times New Roman" w:cs="Times New Roman"/>
          <w:sz w:val="24"/>
          <w:szCs w:val="24"/>
        </w:rPr>
        <w:t>relatif sulit dan mereka belum terbiasa mengerjakan tipe soal-soal tersebut serta mereka cenderung mendapatkan k</w:t>
      </w:r>
      <w:r w:rsidR="003E1E6A">
        <w:rPr>
          <w:rFonts w:ascii="Times New Roman" w:eastAsiaTheme="minorEastAsia" w:hAnsi="Times New Roman" w:cs="Times New Roman"/>
          <w:sz w:val="24"/>
          <w:szCs w:val="24"/>
        </w:rPr>
        <w:t>esulita</w:t>
      </w:r>
      <w:r w:rsidR="00F726BC">
        <w:rPr>
          <w:rFonts w:ascii="Times New Roman" w:eastAsiaTheme="minorEastAsia" w:hAnsi="Times New Roman" w:cs="Times New Roman"/>
          <w:sz w:val="24"/>
          <w:szCs w:val="24"/>
        </w:rPr>
        <w:t>n dalam mengerjakannya.</w:t>
      </w:r>
      <w:r w:rsidR="00B62B3D">
        <w:rPr>
          <w:rFonts w:ascii="Times New Roman" w:eastAsiaTheme="minorEastAsia" w:hAnsi="Times New Roman" w:cs="Times New Roman"/>
          <w:sz w:val="24"/>
          <w:szCs w:val="24"/>
        </w:rPr>
        <w:t xml:space="preserve"> Oleh karena itu, berdasarkan penelitian ini diperoleh kemampuan berpikir kritis</w:t>
      </w:r>
      <w:r w:rsidR="00FE69C1">
        <w:rPr>
          <w:rFonts w:ascii="Times New Roman" w:eastAsiaTheme="minorEastAsia" w:hAnsi="Times New Roman" w:cs="Times New Roman"/>
          <w:sz w:val="24"/>
          <w:szCs w:val="24"/>
        </w:rPr>
        <w:t xml:space="preserve"> matematis siswa yang </w:t>
      </w:r>
      <w:r w:rsidR="00B62B3D">
        <w:rPr>
          <w:rFonts w:ascii="Times New Roman" w:eastAsiaTheme="minorEastAsia" w:hAnsi="Times New Roman" w:cs="Times New Roman"/>
          <w:sz w:val="24"/>
          <w:szCs w:val="24"/>
        </w:rPr>
        <w:t>pembelajaran</w:t>
      </w:r>
      <w:r w:rsidR="00FE69C1">
        <w:rPr>
          <w:rFonts w:ascii="Times New Roman" w:eastAsiaTheme="minorEastAsia" w:hAnsi="Times New Roman" w:cs="Times New Roman"/>
          <w:sz w:val="24"/>
          <w:szCs w:val="24"/>
        </w:rPr>
        <w:t>nya menggunakan</w:t>
      </w:r>
      <w:r w:rsidR="00B62B3D">
        <w:rPr>
          <w:rFonts w:ascii="Times New Roman" w:eastAsiaTheme="minorEastAsia" w:hAnsi="Times New Roman" w:cs="Times New Roman"/>
          <w:sz w:val="24"/>
          <w:szCs w:val="24"/>
        </w:rPr>
        <w:t xml:space="preserve"> </w:t>
      </w:r>
      <w:r w:rsidR="00B62B3D" w:rsidRPr="000A7784">
        <w:rPr>
          <w:rFonts w:ascii="Times New Roman" w:eastAsiaTheme="minorEastAsia" w:hAnsi="Times New Roman" w:cs="Times New Roman"/>
          <w:i/>
          <w:sz w:val="24"/>
          <w:szCs w:val="24"/>
        </w:rPr>
        <w:t>Blended Learning</w:t>
      </w:r>
      <w:r w:rsidR="00B62B3D">
        <w:rPr>
          <w:rFonts w:ascii="Times New Roman" w:eastAsiaTheme="minorEastAsia" w:hAnsi="Times New Roman" w:cs="Times New Roman"/>
          <w:sz w:val="24"/>
          <w:szCs w:val="24"/>
        </w:rPr>
        <w:t xml:space="preserve"> tidak lebih baik dibandingkan dengan kemampuan berpikir kritis sisw</w:t>
      </w:r>
      <w:r w:rsidR="00FE69C1">
        <w:rPr>
          <w:rFonts w:ascii="Times New Roman" w:eastAsiaTheme="minorEastAsia" w:hAnsi="Times New Roman" w:cs="Times New Roman"/>
          <w:sz w:val="24"/>
          <w:szCs w:val="24"/>
        </w:rPr>
        <w:t xml:space="preserve">a yang </w:t>
      </w:r>
      <w:r w:rsidR="00B62B3D">
        <w:rPr>
          <w:rFonts w:ascii="Times New Roman" w:eastAsiaTheme="minorEastAsia" w:hAnsi="Times New Roman" w:cs="Times New Roman"/>
          <w:sz w:val="24"/>
          <w:szCs w:val="24"/>
        </w:rPr>
        <w:t>pembelajaran</w:t>
      </w:r>
      <w:r w:rsidR="00FE69C1">
        <w:rPr>
          <w:rFonts w:ascii="Times New Roman" w:eastAsiaTheme="minorEastAsia" w:hAnsi="Times New Roman" w:cs="Times New Roman"/>
          <w:sz w:val="24"/>
          <w:szCs w:val="24"/>
        </w:rPr>
        <w:t>nya menggunakan metode</w:t>
      </w:r>
      <w:r w:rsidR="00B62B3D">
        <w:rPr>
          <w:rFonts w:ascii="Times New Roman" w:eastAsiaTheme="minorEastAsia" w:hAnsi="Times New Roman" w:cs="Times New Roman"/>
          <w:sz w:val="24"/>
          <w:szCs w:val="24"/>
        </w:rPr>
        <w:t xml:space="preserve"> konvensional.</w:t>
      </w:r>
    </w:p>
    <w:p w:rsidR="00E14117" w:rsidRPr="003E1E6A" w:rsidRDefault="005D1494" w:rsidP="003E1E6A">
      <w:pPr>
        <w:autoSpaceDE w:val="0"/>
        <w:autoSpaceDN w:val="0"/>
        <w:adjustRightInd w:val="0"/>
        <w:spacing w:after="0" w:line="360" w:lineRule="auto"/>
        <w:ind w:firstLine="567"/>
        <w:jc w:val="both"/>
        <w:rPr>
          <w:rFonts w:ascii="Times New Roman" w:hAnsi="Times New Roman" w:cs="Times New Roman"/>
          <w:iCs/>
          <w:sz w:val="24"/>
          <w:szCs w:val="24"/>
        </w:rPr>
      </w:pPr>
      <w:r>
        <w:rPr>
          <w:rFonts w:ascii="Times New Roman" w:eastAsiaTheme="minorEastAsia" w:hAnsi="Times New Roman" w:cs="Times New Roman"/>
          <w:sz w:val="24"/>
          <w:szCs w:val="24"/>
        </w:rPr>
        <w:lastRenderedPageBreak/>
        <w:t xml:space="preserve">Pada pelaksanaan penelitian, kelas eksperimen dan kelas kontrol memperoleh pembelajaran sebanyak lima kali pertemuan. Pertemuan pertama diberikan pretes dan angket motivasi belajar sedangkan pada pertemuan terakhir diberikan posttes dan angket respon siswa terhadap pembelajaran </w:t>
      </w:r>
      <w:r w:rsidRPr="000A7784">
        <w:rPr>
          <w:rFonts w:ascii="Times New Roman" w:eastAsiaTheme="minorEastAsia" w:hAnsi="Times New Roman" w:cs="Times New Roman"/>
          <w:i/>
          <w:sz w:val="24"/>
          <w:szCs w:val="24"/>
        </w:rPr>
        <w:t>Blended Learning</w:t>
      </w:r>
      <w:r>
        <w:rPr>
          <w:rFonts w:ascii="Times New Roman" w:eastAsiaTheme="minorEastAsia" w:hAnsi="Times New Roman" w:cs="Times New Roman"/>
          <w:sz w:val="24"/>
          <w:szCs w:val="24"/>
        </w:rPr>
        <w:t xml:space="preserve"> untuk kelas eksperimen. </w:t>
      </w:r>
      <w:r w:rsidR="00E14117">
        <w:rPr>
          <w:rFonts w:ascii="Times New Roman" w:eastAsiaTheme="minorEastAsia" w:hAnsi="Times New Roman" w:cs="Times New Roman"/>
          <w:sz w:val="24"/>
          <w:szCs w:val="24"/>
        </w:rPr>
        <w:t>Pretes dan posttes diberikan unt</w:t>
      </w:r>
      <w:r w:rsidR="003E1E6A">
        <w:rPr>
          <w:rFonts w:ascii="Times New Roman" w:eastAsiaTheme="minorEastAsia" w:hAnsi="Times New Roman" w:cs="Times New Roman"/>
          <w:sz w:val="24"/>
          <w:szCs w:val="24"/>
        </w:rPr>
        <w:t>uk men</w:t>
      </w:r>
      <w:r w:rsidR="00E14117">
        <w:rPr>
          <w:rFonts w:ascii="Times New Roman" w:eastAsiaTheme="minorEastAsia" w:hAnsi="Times New Roman" w:cs="Times New Roman"/>
          <w:sz w:val="24"/>
          <w:szCs w:val="24"/>
        </w:rPr>
        <w:t>gukur peningkatan kemampuan berpikir kritis matematis di kelas eksperimen maupun di kelas kontrol.</w:t>
      </w:r>
    </w:p>
    <w:p w:rsidR="00E14117" w:rsidRPr="003E1E6A" w:rsidRDefault="00E14117" w:rsidP="00E245F0">
      <w:pPr>
        <w:autoSpaceDE w:val="0"/>
        <w:autoSpaceDN w:val="0"/>
        <w:adjustRightInd w:val="0"/>
        <w:spacing w:after="0" w:line="360" w:lineRule="auto"/>
        <w:jc w:val="both"/>
        <w:rPr>
          <w:rFonts w:ascii="Times New Roman" w:eastAsiaTheme="minorEastAsia" w:hAnsi="Times New Roman" w:cs="Times New Roman"/>
          <w:b/>
          <w:i/>
          <w:sz w:val="24"/>
          <w:szCs w:val="24"/>
        </w:rPr>
      </w:pPr>
      <w:r w:rsidRPr="003E1E6A">
        <w:rPr>
          <w:rFonts w:ascii="Times New Roman" w:eastAsiaTheme="minorEastAsia" w:hAnsi="Times New Roman" w:cs="Times New Roman"/>
          <w:b/>
          <w:i/>
          <w:sz w:val="24"/>
          <w:szCs w:val="24"/>
        </w:rPr>
        <w:t>Motivasi Belajar</w:t>
      </w:r>
    </w:p>
    <w:p w:rsidR="003E1E6A" w:rsidRDefault="00E14117" w:rsidP="003E1E6A">
      <w:pPr>
        <w:autoSpaceDE w:val="0"/>
        <w:autoSpaceDN w:val="0"/>
        <w:adjustRightInd w:val="0"/>
        <w:spacing w:after="0" w:line="36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Data hasil angket motivasi belajar </w:t>
      </w:r>
      <w:r w:rsidR="003E1E6A">
        <w:rPr>
          <w:rFonts w:ascii="Times New Roman" w:eastAsiaTheme="minorEastAsia" w:hAnsi="Times New Roman" w:cs="Times New Roman"/>
          <w:sz w:val="24"/>
          <w:szCs w:val="24"/>
        </w:rPr>
        <w:t xml:space="preserve">berdasarkan </w:t>
      </w:r>
      <w:r w:rsidR="00FD326E">
        <w:rPr>
          <w:rFonts w:ascii="Times New Roman" w:eastAsiaTheme="minorEastAsia" w:hAnsi="Times New Roman" w:cs="Times New Roman"/>
          <w:sz w:val="24"/>
          <w:szCs w:val="24"/>
        </w:rPr>
        <w:t>hasil penelitian diperoleh nilai rata-rata kelas eksperimen 281,33 lebih tinggi daripada rata-rata kelas kontrol yaitu 274,13. Oleh karena itu, d</w:t>
      </w:r>
      <w:r w:rsidR="003E1E6A">
        <w:rPr>
          <w:rFonts w:ascii="Times New Roman" w:eastAsiaTheme="minorEastAsia" w:hAnsi="Times New Roman" w:cs="Times New Roman"/>
          <w:sz w:val="24"/>
          <w:szCs w:val="24"/>
        </w:rPr>
        <w:t>a</w:t>
      </w:r>
      <w:r w:rsidR="00FD326E">
        <w:rPr>
          <w:rFonts w:ascii="Times New Roman" w:eastAsiaTheme="minorEastAsia" w:hAnsi="Times New Roman" w:cs="Times New Roman"/>
          <w:sz w:val="24"/>
          <w:szCs w:val="24"/>
        </w:rPr>
        <w:t>pat disimpulkan bahwa motivasi belajar kelas eksperimen lebih baik daripada kelas kontrol. Hal ini belum dapat memastikan apakah rata-rata skor angket motivasi belajar kedua kelas tersebut berbeda secara signifikan maka peneliti mel</w:t>
      </w:r>
      <w:r w:rsidR="00ED15A5">
        <w:rPr>
          <w:rFonts w:ascii="Times New Roman" w:eastAsiaTheme="minorEastAsia" w:hAnsi="Times New Roman" w:cs="Times New Roman"/>
          <w:sz w:val="24"/>
          <w:szCs w:val="24"/>
        </w:rPr>
        <w:t>akukan uji perbedaan dua rerata, sehingga perlu dilakukan uji normalitas dan uji homogenitas skor angket motivasi belajar siswa pada kedua kelas.</w:t>
      </w:r>
    </w:p>
    <w:p w:rsidR="003E1E6A" w:rsidRDefault="00ED15A5" w:rsidP="003E1E6A">
      <w:pPr>
        <w:autoSpaceDE w:val="0"/>
        <w:autoSpaceDN w:val="0"/>
        <w:adjustRightInd w:val="0"/>
        <w:spacing w:after="0" w:line="36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uji normalitas </w:t>
      </w:r>
      <w:r w:rsidR="00296751">
        <w:rPr>
          <w:rFonts w:ascii="Times New Roman" w:eastAsiaTheme="minorEastAsia" w:hAnsi="Times New Roman" w:cs="Times New Roman"/>
          <w:sz w:val="24"/>
          <w:szCs w:val="24"/>
        </w:rPr>
        <w:t xml:space="preserve">data skor angket motivasi belajar siswa, diperoleh nilai </w:t>
      </w:r>
      <w:r w:rsidR="00296751" w:rsidRPr="003E1E6A">
        <w:rPr>
          <w:rFonts w:ascii="Times New Roman" w:eastAsiaTheme="minorEastAsia" w:hAnsi="Times New Roman" w:cs="Times New Roman"/>
          <w:i/>
          <w:sz w:val="24"/>
          <w:szCs w:val="24"/>
        </w:rPr>
        <w:t>sig.</w:t>
      </w:r>
      <w:r w:rsidR="00296751">
        <w:rPr>
          <w:rFonts w:ascii="Times New Roman" w:eastAsiaTheme="minorEastAsia" w:hAnsi="Times New Roman" w:cs="Times New Roman"/>
          <w:sz w:val="24"/>
          <w:szCs w:val="24"/>
        </w:rPr>
        <w:t xml:space="preserve"> 0,871 untuk kelas eksperimen dan nilai </w:t>
      </w:r>
      <w:r w:rsidR="00296751" w:rsidRPr="003E1E6A">
        <w:rPr>
          <w:rFonts w:ascii="Times New Roman" w:eastAsiaTheme="minorEastAsia" w:hAnsi="Times New Roman" w:cs="Times New Roman"/>
          <w:i/>
          <w:sz w:val="24"/>
          <w:szCs w:val="24"/>
        </w:rPr>
        <w:t>sig</w:t>
      </w:r>
      <w:r w:rsidR="00296751">
        <w:rPr>
          <w:rFonts w:ascii="Times New Roman" w:eastAsiaTheme="minorEastAsia" w:hAnsi="Times New Roman" w:cs="Times New Roman"/>
          <w:sz w:val="24"/>
          <w:szCs w:val="24"/>
        </w:rPr>
        <w:t xml:space="preserve">. 0,054 untuk kelas kontrol. </w:t>
      </w:r>
      <w:r w:rsidR="00FE69C1">
        <w:rPr>
          <w:rFonts w:ascii="Times New Roman" w:eastAsiaTheme="minorEastAsia" w:hAnsi="Times New Roman" w:cs="Times New Roman"/>
          <w:sz w:val="24"/>
          <w:szCs w:val="24"/>
        </w:rPr>
        <w:t xml:space="preserve">Hal ini dapat diartikan </w:t>
      </w:r>
      <w:r w:rsidR="00296751">
        <w:rPr>
          <w:rFonts w:ascii="Times New Roman" w:eastAsiaTheme="minorEastAsia" w:hAnsi="Times New Roman" w:cs="Times New Roman"/>
          <w:sz w:val="24"/>
          <w:szCs w:val="24"/>
        </w:rPr>
        <w:t xml:space="preserve">bahwa </w:t>
      </w:r>
      <w:r w:rsidR="00FE69C1">
        <w:rPr>
          <w:rFonts w:ascii="Times New Roman" w:eastAsiaTheme="minorEastAsia" w:hAnsi="Times New Roman" w:cs="Times New Roman"/>
          <w:sz w:val="24"/>
          <w:szCs w:val="24"/>
        </w:rPr>
        <w:t xml:space="preserve">data </w:t>
      </w:r>
      <w:r w:rsidR="00296751">
        <w:rPr>
          <w:rFonts w:ascii="Times New Roman" w:eastAsiaTheme="minorEastAsia" w:hAnsi="Times New Roman" w:cs="Times New Roman"/>
          <w:sz w:val="24"/>
          <w:szCs w:val="24"/>
        </w:rPr>
        <w:t xml:space="preserve">tersebut berdistribusi normal, sehingga perlu dilakukan uji homogenitas angket motivasi belajar siswa pada kedua kelas. Uji homogenitas </w:t>
      </w:r>
      <w:r w:rsidR="00FE69C1">
        <w:rPr>
          <w:rFonts w:ascii="Times New Roman" w:eastAsiaTheme="minorEastAsia" w:hAnsi="Times New Roman" w:cs="Times New Roman"/>
          <w:sz w:val="24"/>
          <w:szCs w:val="24"/>
        </w:rPr>
        <w:t>yang digunakan yaitu</w:t>
      </w:r>
      <w:r>
        <w:rPr>
          <w:rFonts w:ascii="Times New Roman" w:eastAsiaTheme="minorEastAsia" w:hAnsi="Times New Roman" w:cs="Times New Roman"/>
          <w:sz w:val="24"/>
          <w:szCs w:val="24"/>
        </w:rPr>
        <w:t xml:space="preserve"> uji </w:t>
      </w:r>
      <w:r w:rsidRPr="00FE69C1">
        <w:rPr>
          <w:rFonts w:ascii="Times New Roman" w:eastAsiaTheme="minorEastAsia" w:hAnsi="Times New Roman" w:cs="Times New Roman"/>
          <w:i/>
          <w:sz w:val="24"/>
          <w:szCs w:val="24"/>
        </w:rPr>
        <w:t>Levene</w:t>
      </w:r>
      <w:r>
        <w:rPr>
          <w:rFonts w:ascii="Times New Roman" w:eastAsiaTheme="minorEastAsia" w:hAnsi="Times New Roman" w:cs="Times New Roman"/>
          <w:sz w:val="24"/>
          <w:szCs w:val="24"/>
        </w:rPr>
        <w:t xml:space="preserve"> </w:t>
      </w:r>
      <w:r w:rsidR="00FE69C1">
        <w:rPr>
          <w:rFonts w:ascii="Times New Roman" w:eastAsiaTheme="minorEastAsia" w:hAnsi="Times New Roman" w:cs="Times New Roman"/>
          <w:sz w:val="24"/>
          <w:szCs w:val="24"/>
        </w:rPr>
        <w:t xml:space="preserve">dan </w:t>
      </w:r>
      <w:r>
        <w:rPr>
          <w:rFonts w:ascii="Times New Roman" w:eastAsiaTheme="minorEastAsia" w:hAnsi="Times New Roman" w:cs="Times New Roman"/>
          <w:sz w:val="24"/>
          <w:szCs w:val="24"/>
        </w:rPr>
        <w:t xml:space="preserve">diperoleh nilai </w:t>
      </w:r>
      <w:r w:rsidRPr="003E1E6A">
        <w:rPr>
          <w:rFonts w:ascii="Times New Roman" w:eastAsiaTheme="minorEastAsia" w:hAnsi="Times New Roman" w:cs="Times New Roman"/>
          <w:i/>
          <w:sz w:val="24"/>
          <w:szCs w:val="24"/>
        </w:rPr>
        <w:t>sig.</w:t>
      </w:r>
      <w:r>
        <w:rPr>
          <w:rFonts w:ascii="Times New Roman" w:eastAsiaTheme="minorEastAsia" w:hAnsi="Times New Roman" w:cs="Times New Roman"/>
          <w:sz w:val="24"/>
          <w:szCs w:val="24"/>
        </w:rPr>
        <w:t xml:space="preserve"> </w:t>
      </w:r>
      <w:r w:rsidR="00296751">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xml:space="preserve">aitu 1,367 </w:t>
      </w:r>
      <m:oMath>
        <m:r>
          <w:rPr>
            <w:rFonts w:ascii="Cambria Math" w:eastAsiaTheme="minorEastAsia" w:hAnsi="Cambria Math" w:cs="Times New Roman"/>
            <w:sz w:val="24"/>
            <w:szCs w:val="24"/>
          </w:rPr>
          <m:t>&gt;0,05</m:t>
        </m:r>
      </m:oMath>
      <w:r>
        <w:rPr>
          <w:rFonts w:ascii="Times New Roman" w:eastAsiaTheme="minorEastAsia" w:hAnsi="Times New Roman" w:cs="Times New Roman"/>
          <w:sz w:val="24"/>
          <w:szCs w:val="24"/>
        </w:rPr>
        <w:t xml:space="preserve">. Hal ini memperlihatkan bahwa skor angket motivasi belajar siswa yang menggunakan </w:t>
      </w:r>
      <w:r w:rsidRPr="000A7784">
        <w:rPr>
          <w:rFonts w:ascii="Times New Roman" w:eastAsiaTheme="minorEastAsia" w:hAnsi="Times New Roman" w:cs="Times New Roman"/>
          <w:i/>
          <w:sz w:val="24"/>
          <w:szCs w:val="24"/>
        </w:rPr>
        <w:t>Blended Learning</w:t>
      </w:r>
      <w:r>
        <w:rPr>
          <w:rFonts w:ascii="Times New Roman" w:eastAsiaTheme="minorEastAsia" w:hAnsi="Times New Roman" w:cs="Times New Roman"/>
          <w:sz w:val="24"/>
          <w:szCs w:val="24"/>
        </w:rPr>
        <w:t xml:space="preserve"> dan kelas konvensional memiliki varians yang tidak berbeda (homogen).  </w:t>
      </w:r>
    </w:p>
    <w:p w:rsidR="00296751" w:rsidRDefault="00FE69C1" w:rsidP="003E1E6A">
      <w:pPr>
        <w:autoSpaceDE w:val="0"/>
        <w:autoSpaceDN w:val="0"/>
        <w:adjustRightInd w:val="0"/>
        <w:spacing w:after="0" w:line="36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296751">
        <w:rPr>
          <w:rFonts w:ascii="Times New Roman" w:eastAsiaTheme="minorEastAsia" w:hAnsi="Times New Roman" w:cs="Times New Roman"/>
          <w:sz w:val="24"/>
          <w:szCs w:val="24"/>
        </w:rPr>
        <w:t>ata angket motivasi belajar pada kedua kelas berasal dari data yang berdistribusi normal dan memiliki varians yang homogen, maka uji dilanjutkan dengan uji perbedaan dua rata-rata memakai uji t dengan hasil pada tabel berikut:</w:t>
      </w:r>
    </w:p>
    <w:p w:rsidR="00296751" w:rsidRPr="00B1283D" w:rsidRDefault="003E1E6A" w:rsidP="0029675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2 </w:t>
      </w:r>
      <w:r w:rsidR="00296751" w:rsidRPr="00B1283D">
        <w:rPr>
          <w:rFonts w:ascii="Times New Roman" w:hAnsi="Times New Roman" w:cs="Times New Roman"/>
          <w:b/>
          <w:sz w:val="24"/>
          <w:szCs w:val="24"/>
        </w:rPr>
        <w:t>Hasil Uji T Independen Data Angket motivasi belajar siswa</w:t>
      </w:r>
    </w:p>
    <w:tbl>
      <w:tblPr>
        <w:tblStyle w:val="TableGrid"/>
        <w:tblW w:w="0" w:type="auto"/>
        <w:tblInd w:w="562" w:type="dxa"/>
        <w:tblLook w:val="04A0" w:firstRow="1" w:lastRow="0" w:firstColumn="1" w:lastColumn="0" w:noHBand="0" w:noVBand="1"/>
      </w:tblPr>
      <w:tblGrid>
        <w:gridCol w:w="1134"/>
        <w:gridCol w:w="1134"/>
        <w:gridCol w:w="1701"/>
        <w:gridCol w:w="1418"/>
        <w:gridCol w:w="1559"/>
      </w:tblGrid>
      <w:tr w:rsidR="00296751" w:rsidRPr="00B1283D" w:rsidTr="00A15493">
        <w:trPr>
          <w:tblHeader/>
        </w:trPr>
        <w:tc>
          <w:tcPr>
            <w:tcW w:w="6946" w:type="dxa"/>
            <w:gridSpan w:val="5"/>
            <w:shd w:val="clear" w:color="auto" w:fill="AEAAAA" w:themeFill="background2" w:themeFillShade="BF"/>
            <w:vAlign w:val="center"/>
          </w:tcPr>
          <w:p w:rsidR="00296751" w:rsidRPr="00B1283D" w:rsidRDefault="00296751" w:rsidP="00A15493">
            <w:pPr>
              <w:pStyle w:val="ListParagraph"/>
              <w:ind w:left="0"/>
              <w:jc w:val="center"/>
              <w:rPr>
                <w:rFonts w:ascii="Times New Roman" w:hAnsi="Times New Roman" w:cs="Times New Roman"/>
                <w:b/>
                <w:sz w:val="24"/>
                <w:szCs w:val="24"/>
              </w:rPr>
            </w:pPr>
            <w:r w:rsidRPr="00B1283D">
              <w:rPr>
                <w:rFonts w:ascii="Times New Roman" w:hAnsi="Times New Roman" w:cs="Times New Roman"/>
                <w:b/>
                <w:sz w:val="24"/>
                <w:szCs w:val="24"/>
              </w:rPr>
              <w:t>t-test for equality of Means</w:t>
            </w:r>
          </w:p>
        </w:tc>
      </w:tr>
      <w:tr w:rsidR="00296751" w:rsidRPr="00B1283D" w:rsidTr="00A15493">
        <w:tc>
          <w:tcPr>
            <w:tcW w:w="1134" w:type="dxa"/>
            <w:shd w:val="clear" w:color="auto" w:fill="AEAAAA" w:themeFill="background2" w:themeFillShade="BF"/>
            <w:vAlign w:val="center"/>
          </w:tcPr>
          <w:p w:rsidR="00296751" w:rsidRPr="00B1283D" w:rsidRDefault="00296751" w:rsidP="00A15493">
            <w:pPr>
              <w:pStyle w:val="ListParagraph"/>
              <w:ind w:left="0"/>
              <w:jc w:val="center"/>
              <w:rPr>
                <w:rFonts w:ascii="Times New Roman" w:hAnsi="Times New Roman" w:cs="Times New Roman"/>
                <w:b/>
                <w:sz w:val="24"/>
                <w:szCs w:val="24"/>
              </w:rPr>
            </w:pPr>
            <w:r w:rsidRPr="00B1283D">
              <w:rPr>
                <w:rFonts w:ascii="Times New Roman" w:hAnsi="Times New Roman" w:cs="Times New Roman"/>
                <w:b/>
                <w:sz w:val="24"/>
                <w:szCs w:val="24"/>
              </w:rPr>
              <w:t>T</w:t>
            </w:r>
          </w:p>
        </w:tc>
        <w:tc>
          <w:tcPr>
            <w:tcW w:w="1134" w:type="dxa"/>
            <w:shd w:val="clear" w:color="auto" w:fill="AEAAAA" w:themeFill="background2" w:themeFillShade="BF"/>
            <w:vAlign w:val="center"/>
          </w:tcPr>
          <w:p w:rsidR="00296751" w:rsidRPr="00B1283D" w:rsidRDefault="00296751" w:rsidP="00A15493">
            <w:pPr>
              <w:pStyle w:val="ListParagraph"/>
              <w:ind w:left="0"/>
              <w:jc w:val="center"/>
              <w:rPr>
                <w:rFonts w:ascii="Times New Roman" w:hAnsi="Times New Roman" w:cs="Times New Roman"/>
                <w:b/>
                <w:sz w:val="24"/>
                <w:szCs w:val="24"/>
              </w:rPr>
            </w:pPr>
            <w:r w:rsidRPr="00B1283D">
              <w:rPr>
                <w:rFonts w:ascii="Times New Roman" w:hAnsi="Times New Roman" w:cs="Times New Roman"/>
                <w:b/>
                <w:sz w:val="24"/>
                <w:szCs w:val="24"/>
              </w:rPr>
              <w:t>Df</w:t>
            </w:r>
          </w:p>
        </w:tc>
        <w:tc>
          <w:tcPr>
            <w:tcW w:w="1701" w:type="dxa"/>
            <w:shd w:val="clear" w:color="auto" w:fill="AEAAAA" w:themeFill="background2" w:themeFillShade="BF"/>
            <w:vAlign w:val="center"/>
          </w:tcPr>
          <w:p w:rsidR="00296751" w:rsidRPr="00B1283D" w:rsidRDefault="00296751" w:rsidP="00A15493">
            <w:pPr>
              <w:pStyle w:val="ListParagraph"/>
              <w:ind w:left="0"/>
              <w:jc w:val="center"/>
              <w:rPr>
                <w:rFonts w:ascii="Times New Roman" w:hAnsi="Times New Roman" w:cs="Times New Roman"/>
                <w:b/>
                <w:sz w:val="24"/>
                <w:szCs w:val="24"/>
              </w:rPr>
            </w:pPr>
            <w:r w:rsidRPr="00B1283D">
              <w:rPr>
                <w:rFonts w:ascii="Times New Roman" w:hAnsi="Times New Roman" w:cs="Times New Roman"/>
                <w:b/>
                <w:sz w:val="24"/>
                <w:szCs w:val="24"/>
              </w:rPr>
              <w:t>Sig. (2-tailed)</w:t>
            </w:r>
          </w:p>
        </w:tc>
        <w:tc>
          <w:tcPr>
            <w:tcW w:w="1418" w:type="dxa"/>
            <w:shd w:val="clear" w:color="auto" w:fill="AEAAAA" w:themeFill="background2" w:themeFillShade="BF"/>
            <w:vAlign w:val="center"/>
          </w:tcPr>
          <w:p w:rsidR="00296751" w:rsidRPr="00B1283D" w:rsidRDefault="00296751" w:rsidP="00A15493">
            <w:pPr>
              <w:pStyle w:val="ListParagraph"/>
              <w:ind w:left="0"/>
              <w:jc w:val="center"/>
              <w:rPr>
                <w:rFonts w:ascii="Times New Roman" w:hAnsi="Times New Roman" w:cs="Times New Roman"/>
                <w:b/>
                <w:sz w:val="24"/>
                <w:szCs w:val="24"/>
              </w:rPr>
            </w:pPr>
            <w:r w:rsidRPr="00B1283D">
              <w:rPr>
                <w:rFonts w:ascii="Times New Roman" w:hAnsi="Times New Roman" w:cs="Times New Roman"/>
                <w:b/>
                <w:sz w:val="24"/>
                <w:szCs w:val="24"/>
              </w:rPr>
              <w:t>Mean Diference</w:t>
            </w:r>
          </w:p>
        </w:tc>
        <w:tc>
          <w:tcPr>
            <w:tcW w:w="1559" w:type="dxa"/>
            <w:shd w:val="clear" w:color="auto" w:fill="AEAAAA" w:themeFill="background2" w:themeFillShade="BF"/>
            <w:vAlign w:val="center"/>
          </w:tcPr>
          <w:p w:rsidR="00296751" w:rsidRPr="00B1283D" w:rsidRDefault="00296751" w:rsidP="00A15493">
            <w:pPr>
              <w:pStyle w:val="ListParagraph"/>
              <w:ind w:left="0"/>
              <w:jc w:val="center"/>
              <w:rPr>
                <w:rFonts w:ascii="Times New Roman" w:hAnsi="Times New Roman" w:cs="Times New Roman"/>
                <w:b/>
                <w:sz w:val="24"/>
                <w:szCs w:val="24"/>
              </w:rPr>
            </w:pPr>
            <w:r w:rsidRPr="00B1283D">
              <w:rPr>
                <w:rFonts w:ascii="Times New Roman" w:hAnsi="Times New Roman" w:cs="Times New Roman"/>
                <w:b/>
                <w:sz w:val="24"/>
                <w:szCs w:val="24"/>
              </w:rPr>
              <w:t>Std. Error Difference</w:t>
            </w:r>
          </w:p>
        </w:tc>
      </w:tr>
      <w:tr w:rsidR="00296751" w:rsidRPr="000E0032" w:rsidTr="00A15493">
        <w:tc>
          <w:tcPr>
            <w:tcW w:w="1134"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3,873</w:t>
            </w:r>
          </w:p>
        </w:tc>
        <w:tc>
          <w:tcPr>
            <w:tcW w:w="1134"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58</w:t>
            </w:r>
          </w:p>
        </w:tc>
        <w:tc>
          <w:tcPr>
            <w:tcW w:w="1701"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0,000</w:t>
            </w:r>
          </w:p>
        </w:tc>
        <w:tc>
          <w:tcPr>
            <w:tcW w:w="1418"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14,100</w:t>
            </w:r>
          </w:p>
        </w:tc>
        <w:tc>
          <w:tcPr>
            <w:tcW w:w="1559"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3,640</w:t>
            </w:r>
          </w:p>
        </w:tc>
      </w:tr>
      <w:tr w:rsidR="00296751" w:rsidRPr="000E0032" w:rsidTr="00A15493">
        <w:tc>
          <w:tcPr>
            <w:tcW w:w="1134"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3,873</w:t>
            </w:r>
          </w:p>
        </w:tc>
        <w:tc>
          <w:tcPr>
            <w:tcW w:w="1134"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57,654</w:t>
            </w:r>
          </w:p>
        </w:tc>
        <w:tc>
          <w:tcPr>
            <w:tcW w:w="1701"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0,000</w:t>
            </w:r>
          </w:p>
        </w:tc>
        <w:tc>
          <w:tcPr>
            <w:tcW w:w="1418"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14,100</w:t>
            </w:r>
          </w:p>
        </w:tc>
        <w:tc>
          <w:tcPr>
            <w:tcW w:w="1559" w:type="dxa"/>
          </w:tcPr>
          <w:p w:rsidR="00296751" w:rsidRPr="000E0032" w:rsidRDefault="00296751" w:rsidP="00A15493">
            <w:pPr>
              <w:pStyle w:val="ListParagraph"/>
              <w:ind w:left="0"/>
              <w:jc w:val="both"/>
              <w:rPr>
                <w:rFonts w:ascii="Times New Roman" w:hAnsi="Times New Roman" w:cs="Times New Roman"/>
                <w:sz w:val="24"/>
                <w:szCs w:val="24"/>
              </w:rPr>
            </w:pPr>
            <w:r>
              <w:rPr>
                <w:rFonts w:ascii="Times New Roman" w:hAnsi="Times New Roman" w:cs="Times New Roman"/>
                <w:sz w:val="24"/>
                <w:szCs w:val="24"/>
              </w:rPr>
              <w:t>3,640</w:t>
            </w:r>
          </w:p>
        </w:tc>
      </w:tr>
    </w:tbl>
    <w:p w:rsidR="003E1E6A" w:rsidRDefault="003E1E6A" w:rsidP="005A3F64">
      <w:pPr>
        <w:spacing w:line="480" w:lineRule="auto"/>
        <w:jc w:val="both"/>
        <w:rPr>
          <w:rFonts w:ascii="Times New Roman" w:hAnsi="Times New Roman" w:cs="Times New Roman"/>
          <w:sz w:val="24"/>
          <w:szCs w:val="24"/>
        </w:rPr>
      </w:pPr>
    </w:p>
    <w:p w:rsidR="003E1E6A" w:rsidRDefault="00296751" w:rsidP="00B679EA">
      <w:pPr>
        <w:spacing w:after="0" w:line="360" w:lineRule="auto"/>
        <w:ind w:firstLine="567"/>
        <w:jc w:val="both"/>
        <w:rPr>
          <w:rFonts w:ascii="Times New Roman" w:eastAsiaTheme="minorEastAsia" w:hAnsi="Times New Roman" w:cs="Times New Roman"/>
          <w:sz w:val="24"/>
          <w:szCs w:val="24"/>
        </w:rPr>
      </w:pPr>
      <w:r w:rsidRPr="005A3F64">
        <w:rPr>
          <w:rFonts w:ascii="Times New Roman" w:hAnsi="Times New Roman" w:cs="Times New Roman"/>
          <w:sz w:val="24"/>
          <w:szCs w:val="24"/>
        </w:rPr>
        <w:t xml:space="preserve">Berdasarkan tabel diatas, untuk skor angket motivasi belajar siswa didapat nilai sig </w:t>
      </w:r>
      <m:oMath>
        <m:r>
          <w:rPr>
            <w:rFonts w:ascii="Cambria Math" w:hAnsi="Cambria Math" w:cs="Times New Roman"/>
            <w:sz w:val="24"/>
            <w:szCs w:val="24"/>
          </w:rPr>
          <m:t>&lt;0,05</m:t>
        </m:r>
      </m:oMath>
      <w:r w:rsidRPr="005A3F64">
        <w:rPr>
          <w:rFonts w:ascii="Times New Roman" w:eastAsiaTheme="minorEastAsia" w:hAnsi="Times New Roman" w:cs="Times New Roman"/>
          <w:sz w:val="24"/>
          <w:szCs w:val="24"/>
        </w:rPr>
        <w:t xml:space="preserve">. Uji perbedaan dua rata-rata yang digunakan adalah uji satu pihak, sehingga nilai sig. yang didapat akan dibagi 2 terlebih dahulu kemudian dibandingkan. Karena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eastAsiaTheme="minorEastAsia" w:hAnsi="Cambria Math" w:cs="Times New Roman"/>
            <w:sz w:val="24"/>
            <w:szCs w:val="24"/>
          </w:rPr>
          <m:t>sig.(0,000)&lt;0,05</m:t>
        </m:r>
      </m:oMath>
      <w:r w:rsidRPr="005A3F64">
        <w:rPr>
          <w:rFonts w:ascii="Times New Roman" w:eastAsiaTheme="minorEastAsia" w:hAnsi="Times New Roman" w:cs="Times New Roman"/>
          <w:sz w:val="24"/>
          <w:szCs w:val="24"/>
        </w:rPr>
        <w:t xml:space="preserve"> </w:t>
      </w:r>
      <w:r w:rsidRPr="005A3F64">
        <w:rPr>
          <w:rFonts w:ascii="Times New Roman" w:eastAsiaTheme="minorEastAsia" w:hAnsi="Times New Roman" w:cs="Times New Roman"/>
          <w:sz w:val="24"/>
          <w:szCs w:val="24"/>
        </w:rPr>
        <w:lastRenderedPageBreak/>
        <w:t>maka H</w:t>
      </w:r>
      <w:r w:rsidRPr="005A3F64">
        <w:rPr>
          <w:rFonts w:ascii="Times New Roman" w:eastAsiaTheme="minorEastAsia" w:hAnsi="Times New Roman" w:cs="Times New Roman"/>
          <w:sz w:val="24"/>
          <w:szCs w:val="24"/>
          <w:vertAlign w:val="subscript"/>
        </w:rPr>
        <w:t>0</w:t>
      </w:r>
      <w:r w:rsidRPr="005A3F64">
        <w:rPr>
          <w:rFonts w:ascii="Times New Roman" w:eastAsiaTheme="minorEastAsia" w:hAnsi="Times New Roman" w:cs="Times New Roman"/>
          <w:sz w:val="24"/>
          <w:szCs w:val="24"/>
        </w:rPr>
        <w:t xml:space="preserve"> ditolak, artinya rata-rata skor motivasi belajar siswa yang memperoleh pembelajaran dengan </w:t>
      </w:r>
      <w:r w:rsidRPr="005A3F64">
        <w:rPr>
          <w:rFonts w:ascii="Times New Roman" w:eastAsiaTheme="minorEastAsia" w:hAnsi="Times New Roman" w:cs="Times New Roman"/>
          <w:i/>
          <w:sz w:val="24"/>
          <w:szCs w:val="24"/>
        </w:rPr>
        <w:t>Blended Learning</w:t>
      </w:r>
      <w:r w:rsidRPr="005A3F64">
        <w:rPr>
          <w:rFonts w:ascii="Times New Roman" w:eastAsiaTheme="minorEastAsia" w:hAnsi="Times New Roman" w:cs="Times New Roman"/>
          <w:sz w:val="24"/>
          <w:szCs w:val="24"/>
        </w:rPr>
        <w:t xml:space="preserve"> lebih baik daripada rata-rata skor kuesioner motivasi belajar siswa yang memperoleh pembelajaran konvensional. Hal tersebut memperlihatkan motivasi belajar siswa yang memperoleh pembelajran </w:t>
      </w:r>
      <w:r w:rsidRPr="005A3F64">
        <w:rPr>
          <w:rFonts w:ascii="Times New Roman" w:eastAsiaTheme="minorEastAsia" w:hAnsi="Times New Roman" w:cs="Times New Roman"/>
          <w:i/>
          <w:sz w:val="24"/>
          <w:szCs w:val="24"/>
        </w:rPr>
        <w:t>Blended Learning</w:t>
      </w:r>
      <w:r w:rsidRPr="005A3F64">
        <w:rPr>
          <w:rFonts w:ascii="Times New Roman" w:eastAsiaTheme="minorEastAsia" w:hAnsi="Times New Roman" w:cs="Times New Roman"/>
          <w:sz w:val="24"/>
          <w:szCs w:val="24"/>
        </w:rPr>
        <w:t xml:space="preserve"> sec</w:t>
      </w:r>
      <w:bookmarkStart w:id="0" w:name="_GoBack"/>
      <w:bookmarkEnd w:id="0"/>
      <w:r w:rsidRPr="005A3F64">
        <w:rPr>
          <w:rFonts w:ascii="Times New Roman" w:eastAsiaTheme="minorEastAsia" w:hAnsi="Times New Roman" w:cs="Times New Roman"/>
          <w:sz w:val="24"/>
          <w:szCs w:val="24"/>
        </w:rPr>
        <w:t>ara signifikan lebih baik daripada siswa yang memperoleh pembelajaran konvensional.</w:t>
      </w:r>
    </w:p>
    <w:p w:rsidR="003E1E6A" w:rsidRDefault="00FC7E8B" w:rsidP="00B679EA">
      <w:pPr>
        <w:spacing w:after="0" w:line="360" w:lineRule="auto"/>
        <w:ind w:firstLine="567"/>
        <w:jc w:val="both"/>
        <w:rPr>
          <w:rFonts w:ascii="Times New Roman" w:eastAsiaTheme="minorEastAsia" w:hAnsi="Times New Roman" w:cs="Times New Roman"/>
          <w:sz w:val="24"/>
          <w:szCs w:val="24"/>
        </w:rPr>
      </w:pPr>
      <w:r w:rsidRPr="00183D86">
        <w:rPr>
          <w:rFonts w:ascii="Times New Roman" w:hAnsi="Times New Roman" w:cs="Times New Roman"/>
          <w:sz w:val="24"/>
          <w:szCs w:val="24"/>
        </w:rPr>
        <w:t xml:space="preserve">Menurut Sardiman (2014: 75), </w:t>
      </w:r>
      <w:proofErr w:type="spellStart"/>
      <w:r w:rsidRPr="00183D86">
        <w:rPr>
          <w:rFonts w:ascii="Times New Roman" w:hAnsi="Times New Roman" w:cs="Times New Roman"/>
          <w:sz w:val="24"/>
          <w:szCs w:val="24"/>
          <w:lang w:val="en-US"/>
        </w:rPr>
        <w:t>dengan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adanya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motivasi</w:t>
      </w:r>
      <w:proofErr w:type="spellEnd"/>
      <w:r w:rsidRPr="00183D86">
        <w:rPr>
          <w:rFonts w:ascii="Times New Roman" w:hAnsi="Times New Roman" w:cs="Times New Roman"/>
          <w:sz w:val="24"/>
          <w:szCs w:val="24"/>
          <w:lang w:val="en-US"/>
        </w:rPr>
        <w:t xml:space="preserve"> yang </w:t>
      </w:r>
      <w:proofErr w:type="spellStart"/>
      <w:r w:rsidRPr="00183D86">
        <w:rPr>
          <w:rFonts w:ascii="Times New Roman" w:hAnsi="Times New Roman" w:cs="Times New Roman"/>
          <w:sz w:val="24"/>
          <w:szCs w:val="24"/>
          <w:lang w:val="en-US"/>
        </w:rPr>
        <w:t>didapatkan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secara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tepat</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maka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hasil</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belajar</w:t>
      </w:r>
      <w:proofErr w:type="spellEnd"/>
      <w:r w:rsidRPr="00183D86">
        <w:rPr>
          <w:rFonts w:ascii="Times New Roman" w:hAnsi="Times New Roman" w:cs="Times New Roman"/>
          <w:sz w:val="24"/>
          <w:szCs w:val="24"/>
          <w:lang w:val="en-US"/>
        </w:rPr>
        <w:t xml:space="preserve"> yang </w:t>
      </w:r>
      <w:proofErr w:type="spellStart"/>
      <w:r w:rsidRPr="00183D86">
        <w:rPr>
          <w:rFonts w:ascii="Times New Roman" w:hAnsi="Times New Roman" w:cs="Times New Roman"/>
          <w:sz w:val="24"/>
          <w:szCs w:val="24"/>
          <w:lang w:val="en-US"/>
        </w:rPr>
        <w:t>diraih</w:t>
      </w:r>
      <w:proofErr w:type="spellEnd"/>
      <w:r w:rsidRPr="00183D86">
        <w:rPr>
          <w:rFonts w:ascii="Times New Roman" w:hAnsi="Times New Roman" w:cs="Times New Roman"/>
          <w:sz w:val="24"/>
          <w:szCs w:val="24"/>
          <w:lang w:val="en-US"/>
        </w:rPr>
        <w:t xml:space="preserve"> pun </w:t>
      </w:r>
      <w:proofErr w:type="spellStart"/>
      <w:r w:rsidRPr="00183D86">
        <w:rPr>
          <w:rFonts w:ascii="Times New Roman" w:hAnsi="Times New Roman" w:cs="Times New Roman"/>
          <w:sz w:val="24"/>
          <w:szCs w:val="24"/>
          <w:lang w:val="en-US"/>
        </w:rPr>
        <w:t>akan</w:t>
      </w:r>
      <w:proofErr w:type="spellEnd"/>
      <w:r w:rsidRPr="00183D86">
        <w:rPr>
          <w:rFonts w:ascii="Times New Roman" w:hAnsi="Times New Roman" w:cs="Times New Roman"/>
          <w:sz w:val="24"/>
          <w:szCs w:val="24"/>
          <w:lang w:val="en-US"/>
        </w:rPr>
        <w:t xml:space="preserve"> optimal</w:t>
      </w:r>
      <w:r w:rsidRPr="00183D86">
        <w:rPr>
          <w:rFonts w:ascii="Times New Roman" w:hAnsi="Times New Roman" w:cs="Times New Roman"/>
          <w:sz w:val="24"/>
          <w:szCs w:val="24"/>
        </w:rPr>
        <w:t xml:space="preserve">. </w:t>
      </w:r>
      <w:proofErr w:type="spellStart"/>
      <w:r w:rsidRPr="00183D86">
        <w:rPr>
          <w:rFonts w:ascii="Times New Roman" w:hAnsi="Times New Roman" w:cs="Times New Roman"/>
          <w:sz w:val="24"/>
          <w:szCs w:val="24"/>
          <w:lang w:val="en-US"/>
        </w:rPr>
        <w:t>Motivasi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merupakan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keseluruhan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daya</w:t>
      </w:r>
      <w:proofErr w:type="spellEnd"/>
      <w:r w:rsidRPr="00183D86">
        <w:rPr>
          <w:rFonts w:ascii="Times New Roman" w:hAnsi="Times New Roman" w:cs="Times New Roman"/>
          <w:sz w:val="24"/>
          <w:szCs w:val="24"/>
          <w:lang w:val="en-US"/>
        </w:rPr>
        <w:t xml:space="preserve"> yang </w:t>
      </w:r>
      <w:proofErr w:type="spellStart"/>
      <w:r w:rsidRPr="00183D86">
        <w:rPr>
          <w:rFonts w:ascii="Times New Roman" w:hAnsi="Times New Roman" w:cs="Times New Roman"/>
          <w:sz w:val="24"/>
          <w:szCs w:val="24"/>
          <w:lang w:val="en-US"/>
        </w:rPr>
        <w:t>mampu</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untuk</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menggerakkan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atau</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mendorong</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secara</w:t>
      </w:r>
      <w:proofErr w:type="spellEnd"/>
      <w:r w:rsidRPr="00183D86">
        <w:rPr>
          <w:rFonts w:ascii="Times New Roman" w:hAnsi="Times New Roman" w:cs="Times New Roman"/>
          <w:sz w:val="24"/>
          <w:szCs w:val="24"/>
          <w:lang w:val="en-US"/>
        </w:rPr>
        <w:t xml:space="preserve"> internal </w:t>
      </w:r>
      <w:proofErr w:type="spellStart"/>
      <w:r w:rsidRPr="00183D86">
        <w:rPr>
          <w:rFonts w:ascii="Times New Roman" w:hAnsi="Times New Roman" w:cs="Times New Roman"/>
          <w:sz w:val="24"/>
          <w:szCs w:val="24"/>
          <w:lang w:val="en-US"/>
        </w:rPr>
        <w:t>dari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dalam</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diri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seorang</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siswa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sehingga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dapat</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menciptakan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keinginan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untuk</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belajar</w:t>
      </w:r>
      <w:proofErr w:type="spellEnd"/>
      <w:r w:rsidRPr="00183D86">
        <w:rPr>
          <w:rFonts w:ascii="Times New Roman" w:hAnsi="Times New Roman" w:cs="Times New Roman"/>
          <w:sz w:val="24"/>
          <w:szCs w:val="24"/>
        </w:rPr>
        <w:t>, kegiatan belajar</w:t>
      </w:r>
      <w:r w:rsidRPr="00183D86">
        <w:rPr>
          <w:rFonts w:ascii="Times New Roman" w:hAnsi="Times New Roman" w:cs="Times New Roman"/>
          <w:sz w:val="24"/>
          <w:szCs w:val="24"/>
          <w:lang w:val="en-US"/>
        </w:rPr>
        <w:t xml:space="preserve"> yang </w:t>
      </w:r>
      <w:proofErr w:type="spellStart"/>
      <w:r w:rsidRPr="00183D86">
        <w:rPr>
          <w:rFonts w:ascii="Times New Roman" w:hAnsi="Times New Roman" w:cs="Times New Roman"/>
          <w:sz w:val="24"/>
          <w:szCs w:val="24"/>
          <w:lang w:val="en-US"/>
        </w:rPr>
        <w:t>lebih</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terarah</w:t>
      </w:r>
      <w:proofErr w:type="spellEnd"/>
      <w:r w:rsidRPr="00183D86">
        <w:rPr>
          <w:rFonts w:ascii="Times New Roman" w:hAnsi="Times New Roman" w:cs="Times New Roman"/>
          <w:sz w:val="24"/>
          <w:szCs w:val="24"/>
        </w:rPr>
        <w:t>, dan menjamin ke</w:t>
      </w:r>
      <w:proofErr w:type="spellStart"/>
      <w:r w:rsidRPr="00183D86">
        <w:rPr>
          <w:rFonts w:ascii="Times New Roman" w:hAnsi="Times New Roman" w:cs="Times New Roman"/>
          <w:sz w:val="24"/>
          <w:szCs w:val="24"/>
          <w:lang w:val="en-US"/>
        </w:rPr>
        <w:t>ber</w:t>
      </w:r>
      <w:proofErr w:type="spellEnd"/>
      <w:r w:rsidRPr="00183D86">
        <w:rPr>
          <w:rFonts w:ascii="Times New Roman" w:hAnsi="Times New Roman" w:cs="Times New Roman"/>
          <w:sz w:val="24"/>
          <w:szCs w:val="24"/>
        </w:rPr>
        <w:t xml:space="preserve">langsungan dari kegiatan </w:t>
      </w:r>
      <w:proofErr w:type="spellStart"/>
      <w:r w:rsidRPr="00183D86">
        <w:rPr>
          <w:rFonts w:ascii="Times New Roman" w:hAnsi="Times New Roman" w:cs="Times New Roman"/>
          <w:sz w:val="24"/>
          <w:szCs w:val="24"/>
          <w:lang w:val="en-US"/>
        </w:rPr>
        <w:t>pem</w:t>
      </w:r>
      <w:proofErr w:type="spellEnd"/>
      <w:r w:rsidRPr="00183D86">
        <w:rPr>
          <w:rFonts w:ascii="Times New Roman" w:hAnsi="Times New Roman" w:cs="Times New Roman"/>
          <w:sz w:val="24"/>
          <w:szCs w:val="24"/>
        </w:rPr>
        <w:t>belajar</w:t>
      </w:r>
      <w:r w:rsidRPr="00183D86">
        <w:rPr>
          <w:rFonts w:ascii="Times New Roman" w:hAnsi="Times New Roman" w:cs="Times New Roman"/>
          <w:sz w:val="24"/>
          <w:szCs w:val="24"/>
          <w:lang w:val="en-US"/>
        </w:rPr>
        <w:t>an</w:t>
      </w:r>
      <w:r w:rsidRPr="00183D86">
        <w:rPr>
          <w:rFonts w:ascii="Times New Roman" w:hAnsi="Times New Roman" w:cs="Times New Roman"/>
          <w:sz w:val="24"/>
          <w:szCs w:val="24"/>
        </w:rPr>
        <w:t xml:space="preserve">, </w:t>
      </w:r>
      <w:proofErr w:type="spellStart"/>
      <w:r w:rsidRPr="00183D86">
        <w:rPr>
          <w:rFonts w:ascii="Times New Roman" w:hAnsi="Times New Roman" w:cs="Times New Roman"/>
          <w:sz w:val="24"/>
          <w:szCs w:val="24"/>
          <w:lang w:val="en-US"/>
        </w:rPr>
        <w:t>dan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dengan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adanya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hal</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ini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maka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sangat</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memungkinkan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untuk</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tercapaianya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tujuan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dari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belajar</w:t>
      </w:r>
      <w:proofErr w:type="spellEnd"/>
      <w:r w:rsidRPr="00183D86">
        <w:rPr>
          <w:rFonts w:ascii="Times New Roman" w:hAnsi="Times New Roman" w:cs="Times New Roman"/>
          <w:sz w:val="24"/>
          <w:szCs w:val="24"/>
          <w:lang w:val="en-US"/>
        </w:rPr>
        <w:t xml:space="preserve"> yang </w:t>
      </w:r>
      <w:proofErr w:type="spellStart"/>
      <w:r w:rsidRPr="00183D86">
        <w:rPr>
          <w:rFonts w:ascii="Times New Roman" w:hAnsi="Times New Roman" w:cs="Times New Roman"/>
          <w:sz w:val="24"/>
          <w:szCs w:val="24"/>
          <w:lang w:val="en-US"/>
        </w:rPr>
        <w:t>diharapkan</w:t>
      </w:r>
      <w:proofErr w:type="spellEnd"/>
      <w:r w:rsidRPr="00183D86">
        <w:rPr>
          <w:rFonts w:ascii="Times New Roman" w:hAnsi="Times New Roman" w:cs="Times New Roman"/>
          <w:sz w:val="24"/>
          <w:szCs w:val="24"/>
        </w:rPr>
        <w:t xml:space="preserve">. Dikatakan </w:t>
      </w:r>
      <w:proofErr w:type="spellStart"/>
      <w:r w:rsidRPr="00183D86">
        <w:rPr>
          <w:rFonts w:ascii="Times New Roman" w:hAnsi="Times New Roman" w:cs="Times New Roman"/>
          <w:sz w:val="24"/>
          <w:szCs w:val="24"/>
          <w:lang w:val="en-US"/>
        </w:rPr>
        <w:t>sebagai</w:t>
      </w:r>
      <w:proofErr w:type="spellEnd"/>
      <w:r w:rsidRPr="00183D86">
        <w:rPr>
          <w:rFonts w:ascii="Times New Roman" w:hAnsi="Times New Roman" w:cs="Times New Roman"/>
          <w:sz w:val="24"/>
          <w:szCs w:val="24"/>
          <w:lang w:val="en-US"/>
        </w:rPr>
        <w:t xml:space="preserve"> </w:t>
      </w:r>
      <w:r w:rsidRPr="00183D86">
        <w:rPr>
          <w:rFonts w:ascii="Times New Roman" w:hAnsi="Times New Roman" w:cs="Times New Roman"/>
          <w:sz w:val="24"/>
          <w:szCs w:val="24"/>
        </w:rPr>
        <w:t xml:space="preserve">“keseluruhan” </w:t>
      </w:r>
      <w:proofErr w:type="spellStart"/>
      <w:r w:rsidRPr="00183D86">
        <w:rPr>
          <w:rFonts w:ascii="Times New Roman" w:hAnsi="Times New Roman" w:cs="Times New Roman"/>
          <w:sz w:val="24"/>
          <w:szCs w:val="24"/>
          <w:lang w:val="en-US"/>
        </w:rPr>
        <w:t>kare</w:t>
      </w:r>
      <w:proofErr w:type="spellEnd"/>
      <w:r w:rsidRPr="00183D86">
        <w:rPr>
          <w:rFonts w:ascii="Times New Roman" w:hAnsi="Times New Roman" w:cs="Times New Roman"/>
          <w:sz w:val="24"/>
          <w:szCs w:val="24"/>
        </w:rPr>
        <w:t>na</w:t>
      </w:r>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pada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hakikatnya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terdapat</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berbagai</w:t>
      </w:r>
      <w:proofErr w:type="spellEnd"/>
      <w:r w:rsidRPr="00183D86">
        <w:rPr>
          <w:rFonts w:ascii="Times New Roman" w:hAnsi="Times New Roman" w:cs="Times New Roman"/>
          <w:sz w:val="24"/>
          <w:szCs w:val="24"/>
          <w:lang w:val="en-US"/>
        </w:rPr>
        <w:t xml:space="preserve"> motif yang </w:t>
      </w:r>
      <w:proofErr w:type="spellStart"/>
      <w:r w:rsidRPr="00183D86">
        <w:rPr>
          <w:rFonts w:ascii="Times New Roman" w:hAnsi="Times New Roman" w:cs="Times New Roman"/>
          <w:sz w:val="24"/>
          <w:szCs w:val="24"/>
          <w:lang w:val="en-US"/>
        </w:rPr>
        <w:t>menjadi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satu</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kesatuan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dalam</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menggerakkan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siswa</w:t>
      </w:r>
      <w:proofErr w:type="spellEnd"/>
      <w:r w:rsidRPr="00183D86">
        <w:rPr>
          <w:rFonts w:ascii="Times New Roman" w:hAnsi="Times New Roman" w:cs="Times New Roman"/>
          <w:sz w:val="24"/>
          <w:szCs w:val="24"/>
          <w:lang w:val="en-US"/>
        </w:rPr>
        <w:t xml:space="preserve"> agar </w:t>
      </w:r>
      <w:proofErr w:type="spellStart"/>
      <w:r w:rsidRPr="00183D86">
        <w:rPr>
          <w:rFonts w:ascii="Times New Roman" w:hAnsi="Times New Roman" w:cs="Times New Roman"/>
          <w:sz w:val="24"/>
          <w:szCs w:val="24"/>
          <w:lang w:val="en-US"/>
        </w:rPr>
        <w:t>memiliki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keinginan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untuk</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belajar</w:t>
      </w:r>
      <w:proofErr w:type="spellEnd"/>
      <w:r w:rsidRPr="00183D86">
        <w:rPr>
          <w:rFonts w:ascii="Times New Roman" w:hAnsi="Times New Roman" w:cs="Times New Roman"/>
          <w:sz w:val="24"/>
          <w:szCs w:val="24"/>
        </w:rPr>
        <w:t xml:space="preserve">. Siswa yang </w:t>
      </w:r>
      <w:r w:rsidRPr="00183D86">
        <w:rPr>
          <w:rFonts w:ascii="Times New Roman" w:hAnsi="Times New Roman" w:cs="Times New Roman"/>
          <w:bCs/>
          <w:sz w:val="24"/>
          <w:szCs w:val="24"/>
        </w:rPr>
        <w:t>termotivasi</w:t>
      </w:r>
      <w:r w:rsidRPr="00183D86">
        <w:rPr>
          <w:rFonts w:ascii="Times New Roman" w:hAnsi="Times New Roman" w:cs="Times New Roman"/>
          <w:sz w:val="24"/>
          <w:szCs w:val="24"/>
        </w:rPr>
        <w:t xml:space="preserve"> </w:t>
      </w:r>
      <w:proofErr w:type="spellStart"/>
      <w:r w:rsidRPr="00183D86">
        <w:rPr>
          <w:rFonts w:ascii="Times New Roman" w:hAnsi="Times New Roman" w:cs="Times New Roman"/>
          <w:sz w:val="24"/>
          <w:szCs w:val="24"/>
          <w:lang w:val="en-US"/>
        </w:rPr>
        <w:t>tentunya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mempunyai</w:t>
      </w:r>
      <w:proofErr w:type="spellEnd"/>
      <w:r w:rsidRPr="00183D86">
        <w:rPr>
          <w:rFonts w:ascii="Times New Roman" w:hAnsi="Times New Roman" w:cs="Times New Roman"/>
          <w:sz w:val="24"/>
          <w:szCs w:val="24"/>
        </w:rPr>
        <w:t xml:space="preserve"> </w:t>
      </w:r>
      <w:r w:rsidRPr="00183D86">
        <w:rPr>
          <w:rFonts w:ascii="Times New Roman" w:hAnsi="Times New Roman" w:cs="Times New Roman"/>
          <w:bCs/>
          <w:sz w:val="24"/>
          <w:szCs w:val="24"/>
        </w:rPr>
        <w:t>energi</w:t>
      </w:r>
      <w:r w:rsidRPr="00183D86">
        <w:rPr>
          <w:rFonts w:ascii="Times New Roman" w:hAnsi="Times New Roman" w:cs="Times New Roman"/>
          <w:sz w:val="24"/>
          <w:szCs w:val="24"/>
        </w:rPr>
        <w:t xml:space="preserve"> yang </w:t>
      </w:r>
      <w:r w:rsidRPr="00183D86">
        <w:rPr>
          <w:rFonts w:ascii="Times New Roman" w:hAnsi="Times New Roman" w:cs="Times New Roman"/>
          <w:bCs/>
          <w:sz w:val="24"/>
          <w:szCs w:val="24"/>
        </w:rPr>
        <w:t>cukup</w:t>
      </w:r>
      <w:r w:rsidRPr="00183D86">
        <w:rPr>
          <w:rFonts w:ascii="Times New Roman" w:hAnsi="Times New Roman" w:cs="Times New Roman"/>
          <w:sz w:val="24"/>
          <w:szCs w:val="24"/>
        </w:rPr>
        <w:t xml:space="preserve"> untuk melakukan kegiatan </w:t>
      </w:r>
      <w:r w:rsidRPr="00183D86">
        <w:rPr>
          <w:rFonts w:ascii="Times New Roman" w:hAnsi="Times New Roman" w:cs="Times New Roman"/>
          <w:bCs/>
          <w:sz w:val="24"/>
          <w:szCs w:val="24"/>
        </w:rPr>
        <w:t>pembelajaran. Siswa termotivasi</w:t>
      </w:r>
      <w:r w:rsidRPr="00183D86">
        <w:rPr>
          <w:rFonts w:ascii="Times New Roman" w:hAnsi="Times New Roman" w:cs="Times New Roman"/>
          <w:sz w:val="24"/>
          <w:szCs w:val="24"/>
        </w:rPr>
        <w:t xml:space="preserve"> untuk </w:t>
      </w:r>
      <w:r w:rsidRPr="00183D86">
        <w:rPr>
          <w:rFonts w:ascii="Times New Roman" w:hAnsi="Times New Roman" w:cs="Times New Roman"/>
          <w:bCs/>
          <w:sz w:val="24"/>
          <w:szCs w:val="24"/>
        </w:rPr>
        <w:t>berusaha</w:t>
      </w:r>
      <w:r w:rsidRPr="00183D86">
        <w:rPr>
          <w:rFonts w:ascii="Times New Roman" w:hAnsi="Times New Roman" w:cs="Times New Roman"/>
          <w:sz w:val="24"/>
          <w:szCs w:val="24"/>
        </w:rPr>
        <w:t xml:space="preserve"> </w:t>
      </w:r>
      <w:r w:rsidRPr="00183D86">
        <w:rPr>
          <w:rFonts w:ascii="Times New Roman" w:hAnsi="Times New Roman" w:cs="Times New Roman"/>
          <w:sz w:val="24"/>
          <w:szCs w:val="24"/>
          <w:lang w:val="en-US"/>
        </w:rPr>
        <w:t xml:space="preserve">agar </w:t>
      </w:r>
      <w:proofErr w:type="spellStart"/>
      <w:r w:rsidRPr="00183D86">
        <w:rPr>
          <w:rFonts w:ascii="Times New Roman" w:hAnsi="Times New Roman" w:cs="Times New Roman"/>
          <w:sz w:val="24"/>
          <w:szCs w:val="24"/>
          <w:lang w:val="en-US"/>
        </w:rPr>
        <w:t>dapat</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mencapai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tujuan</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dari</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pembelajaran</w:t>
      </w:r>
      <w:proofErr w:type="spellEnd"/>
      <w:r w:rsidRPr="00183D86">
        <w:rPr>
          <w:rFonts w:ascii="Times New Roman" w:hAnsi="Times New Roman" w:cs="Times New Roman"/>
          <w:sz w:val="24"/>
          <w:szCs w:val="24"/>
          <w:lang w:val="en-US"/>
        </w:rPr>
        <w:t xml:space="preserve"> yang </w:t>
      </w:r>
      <w:proofErr w:type="spellStart"/>
      <w:r w:rsidRPr="00183D86">
        <w:rPr>
          <w:rFonts w:ascii="Times New Roman" w:hAnsi="Times New Roman" w:cs="Times New Roman"/>
          <w:sz w:val="24"/>
          <w:szCs w:val="24"/>
          <w:lang w:val="en-US"/>
        </w:rPr>
        <w:t>ia</w:t>
      </w:r>
      <w:proofErr w:type="spellEnd"/>
      <w:r w:rsidRPr="00183D86">
        <w:rPr>
          <w:rFonts w:ascii="Times New Roman" w:hAnsi="Times New Roman" w:cs="Times New Roman"/>
          <w:sz w:val="24"/>
          <w:szCs w:val="24"/>
          <w:lang w:val="en-US"/>
        </w:rPr>
        <w:t xml:space="preserve"> </w:t>
      </w:r>
      <w:proofErr w:type="spellStart"/>
      <w:r w:rsidRPr="00183D86">
        <w:rPr>
          <w:rFonts w:ascii="Times New Roman" w:hAnsi="Times New Roman" w:cs="Times New Roman"/>
          <w:sz w:val="24"/>
          <w:szCs w:val="24"/>
          <w:lang w:val="en-US"/>
        </w:rPr>
        <w:t>lakukan</w:t>
      </w:r>
      <w:proofErr w:type="spellEnd"/>
      <w:r w:rsidRPr="00183D86">
        <w:rPr>
          <w:rFonts w:ascii="Times New Roman" w:hAnsi="Times New Roman" w:cs="Times New Roman"/>
          <w:sz w:val="24"/>
          <w:szCs w:val="24"/>
        </w:rPr>
        <w:t xml:space="preserve">. </w:t>
      </w:r>
      <w:r w:rsidRPr="00183D86">
        <w:rPr>
          <w:rFonts w:ascii="Times New Roman" w:hAnsi="Times New Roman" w:cs="Times New Roman"/>
          <w:bCs/>
          <w:sz w:val="24"/>
          <w:szCs w:val="24"/>
        </w:rPr>
        <w:t>Siswa dengan kecerdasan</w:t>
      </w:r>
      <w:r w:rsidRPr="00183D86">
        <w:rPr>
          <w:rFonts w:ascii="Times New Roman" w:hAnsi="Times New Roman" w:cs="Times New Roman"/>
          <w:sz w:val="24"/>
          <w:szCs w:val="24"/>
        </w:rPr>
        <w:t xml:space="preserve"> yang cukup </w:t>
      </w:r>
      <w:r w:rsidRPr="00183D86">
        <w:rPr>
          <w:rFonts w:ascii="Times New Roman" w:hAnsi="Times New Roman" w:cs="Times New Roman"/>
          <w:bCs/>
          <w:sz w:val="24"/>
          <w:szCs w:val="24"/>
        </w:rPr>
        <w:t>tinggi dapat</w:t>
      </w:r>
      <w:r w:rsidRPr="00183D86">
        <w:rPr>
          <w:rFonts w:ascii="Times New Roman" w:hAnsi="Times New Roman" w:cs="Times New Roman"/>
          <w:sz w:val="24"/>
          <w:szCs w:val="24"/>
        </w:rPr>
        <w:t xml:space="preserve"> gagal karena </w:t>
      </w:r>
      <w:r w:rsidRPr="00183D86">
        <w:rPr>
          <w:rFonts w:ascii="Times New Roman" w:hAnsi="Times New Roman" w:cs="Times New Roman"/>
          <w:bCs/>
          <w:sz w:val="24"/>
          <w:szCs w:val="24"/>
        </w:rPr>
        <w:t>kurangnya</w:t>
      </w:r>
      <w:r w:rsidRPr="00183D86">
        <w:rPr>
          <w:rFonts w:ascii="Times New Roman" w:hAnsi="Times New Roman" w:cs="Times New Roman"/>
          <w:sz w:val="24"/>
          <w:szCs w:val="24"/>
        </w:rPr>
        <w:t xml:space="preserve"> motivasi.</w:t>
      </w:r>
    </w:p>
    <w:p w:rsidR="003E1E6A" w:rsidRDefault="00FC7E8B" w:rsidP="00B679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Angket motivasi siswa yang dibahas dalam penelitian ini meliputi indikator adanya penghargaan dalam belajar, adanya harapan dan cita-cita masa depan, adanya hasrat dan keinginan berhasil, adanya kegiatan yang menarik dalam belajar, adanya lingkungan belajar yang kondusif, dan adanya darongan dan kebutuhan belajar. </w:t>
      </w:r>
    </w:p>
    <w:p w:rsidR="00B679EA" w:rsidRDefault="00F73A0F" w:rsidP="00B679EA">
      <w:pPr>
        <w:spacing w:after="0" w:line="360" w:lineRule="auto"/>
        <w:ind w:firstLine="567"/>
        <w:jc w:val="both"/>
        <w:rPr>
          <w:rFonts w:ascii="Times New Roman" w:hAnsi="Times New Roman" w:cs="Times New Roman"/>
          <w:sz w:val="24"/>
          <w:szCs w:val="24"/>
        </w:rPr>
      </w:pPr>
      <w:r w:rsidRPr="001F6C72">
        <w:rPr>
          <w:rFonts w:ascii="Times New Roman" w:hAnsi="Times New Roman" w:cs="Times New Roman"/>
          <w:sz w:val="24"/>
          <w:szCs w:val="24"/>
        </w:rPr>
        <w:t xml:space="preserve">Sehingga bisa disimpulkan bahwasanya </w:t>
      </w:r>
      <w:r>
        <w:rPr>
          <w:rFonts w:ascii="Times New Roman" w:hAnsi="Times New Roman" w:cs="Times New Roman"/>
          <w:sz w:val="24"/>
          <w:szCs w:val="24"/>
        </w:rPr>
        <w:t>dari hasil</w:t>
      </w:r>
      <w:r w:rsidRPr="001F6C72">
        <w:rPr>
          <w:rFonts w:ascii="Times New Roman" w:hAnsi="Times New Roman" w:cs="Times New Roman"/>
          <w:sz w:val="24"/>
          <w:szCs w:val="24"/>
        </w:rPr>
        <w:t xml:space="preserve"> yang diperoleh, motivasi belajar siswa di kelas eksperimen yang memakai </w:t>
      </w:r>
      <w:r w:rsidRPr="001F6C72">
        <w:rPr>
          <w:rFonts w:ascii="Times New Roman" w:hAnsi="Times New Roman" w:cs="Times New Roman"/>
          <w:i/>
          <w:sz w:val="24"/>
          <w:szCs w:val="24"/>
        </w:rPr>
        <w:t>Blended Learning</w:t>
      </w:r>
      <w:r>
        <w:rPr>
          <w:rFonts w:ascii="Times New Roman" w:hAnsi="Times New Roman" w:cs="Times New Roman"/>
          <w:sz w:val="24"/>
          <w:szCs w:val="24"/>
        </w:rPr>
        <w:t xml:space="preserve"> </w:t>
      </w:r>
      <w:r w:rsidRPr="001F6C72">
        <w:rPr>
          <w:rFonts w:ascii="Times New Roman" w:hAnsi="Times New Roman" w:cs="Times New Roman"/>
          <w:sz w:val="24"/>
          <w:szCs w:val="24"/>
        </w:rPr>
        <w:t xml:space="preserve">menghasilkan skor rata-rata 3,50 yang termasuk kategori motivasi belajar tinggi. Hal itu nampak melalui kegiatan pelajar selama proses pembelajaran matematika menggunakan </w:t>
      </w:r>
      <w:r w:rsidRPr="001F6C72">
        <w:rPr>
          <w:rFonts w:ascii="Times New Roman" w:hAnsi="Times New Roman" w:cs="Times New Roman"/>
          <w:i/>
          <w:sz w:val="24"/>
          <w:szCs w:val="24"/>
        </w:rPr>
        <w:t>Blended Learning</w:t>
      </w:r>
      <w:r w:rsidRPr="001F6C72">
        <w:rPr>
          <w:rFonts w:ascii="Times New Roman" w:hAnsi="Times New Roman" w:cs="Times New Roman"/>
          <w:sz w:val="24"/>
          <w:szCs w:val="24"/>
        </w:rPr>
        <w:t>. Siswa memperlihatkan semangat ketika belajar, kemudian siswa mau mendengarkan pembelajaran matematika dengan baik.</w:t>
      </w:r>
    </w:p>
    <w:p w:rsidR="001E2CB0" w:rsidRDefault="003E1E6A" w:rsidP="00B679EA">
      <w:pPr>
        <w:spacing w:after="0" w:line="36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F73A0F" w:rsidRPr="001F6C72">
        <w:rPr>
          <w:rFonts w:ascii="Times New Roman" w:hAnsi="Times New Roman" w:cs="Times New Roman"/>
          <w:sz w:val="24"/>
          <w:szCs w:val="24"/>
        </w:rPr>
        <w:t xml:space="preserve">isisi lain, untuk </w:t>
      </w:r>
      <w:r w:rsidR="00F73A0F">
        <w:rPr>
          <w:rFonts w:ascii="Times New Roman" w:hAnsi="Times New Roman" w:cs="Times New Roman"/>
          <w:sz w:val="24"/>
          <w:szCs w:val="24"/>
        </w:rPr>
        <w:t xml:space="preserve">motivasi </w:t>
      </w:r>
      <w:r w:rsidR="00F73A0F" w:rsidRPr="001F6C72">
        <w:rPr>
          <w:rFonts w:ascii="Times New Roman" w:hAnsi="Times New Roman" w:cs="Times New Roman"/>
          <w:sz w:val="24"/>
          <w:szCs w:val="24"/>
        </w:rPr>
        <w:t xml:space="preserve">belajar peserta didik di kelas konvensional menunjukkan rerata motivasi belajar sedang yaitu sebesar 3,01.  Dengan ini, bisa disimpulkan bahwasanya motivasi belajar peserta didik di kelas konvensional tidak mengalami perubahan karena model pembelajaran yang diberikan tidak ada perubahan. Maka dari itu, dorongan belajar siswa yang memakai metode </w:t>
      </w:r>
      <w:r w:rsidR="00F73A0F" w:rsidRPr="001F6C72">
        <w:rPr>
          <w:rFonts w:ascii="Times New Roman" w:hAnsi="Times New Roman" w:cs="Times New Roman"/>
          <w:i/>
          <w:sz w:val="24"/>
          <w:szCs w:val="24"/>
        </w:rPr>
        <w:t>Blended Learning</w:t>
      </w:r>
      <w:r w:rsidR="00F73A0F">
        <w:rPr>
          <w:rFonts w:ascii="Times New Roman" w:hAnsi="Times New Roman" w:cs="Times New Roman"/>
          <w:sz w:val="24"/>
          <w:szCs w:val="24"/>
        </w:rPr>
        <w:t xml:space="preserve"> </w:t>
      </w:r>
      <w:r w:rsidR="00F73A0F" w:rsidRPr="001F6C72">
        <w:rPr>
          <w:rFonts w:ascii="Times New Roman" w:hAnsi="Times New Roman" w:cs="Times New Roman"/>
          <w:sz w:val="24"/>
          <w:szCs w:val="24"/>
        </w:rPr>
        <w:t>lebih baik dibandingkan model pembelajaran konvensional.</w:t>
      </w:r>
    </w:p>
    <w:p w:rsidR="003D7466" w:rsidRPr="00B679EA" w:rsidRDefault="00F84493" w:rsidP="00B679EA">
      <w:pPr>
        <w:spacing w:line="360" w:lineRule="auto"/>
        <w:jc w:val="both"/>
        <w:rPr>
          <w:rFonts w:ascii="Times New Roman" w:eastAsiaTheme="minorEastAsia" w:hAnsi="Times New Roman" w:cs="Times New Roman"/>
          <w:b/>
          <w:i/>
          <w:sz w:val="24"/>
          <w:szCs w:val="24"/>
        </w:rPr>
      </w:pPr>
      <w:r w:rsidRPr="00B679EA">
        <w:rPr>
          <w:rFonts w:ascii="Times New Roman" w:eastAsiaTheme="minorEastAsia" w:hAnsi="Times New Roman" w:cs="Times New Roman"/>
          <w:b/>
          <w:i/>
          <w:sz w:val="24"/>
          <w:szCs w:val="24"/>
        </w:rPr>
        <w:t xml:space="preserve">Korelasi (Hubungan) Kemampuan Berpikir Kritis Matematis </w:t>
      </w:r>
      <w:r w:rsidR="00080CBA" w:rsidRPr="00B679EA">
        <w:rPr>
          <w:rFonts w:ascii="Times New Roman" w:eastAsiaTheme="minorEastAsia" w:hAnsi="Times New Roman" w:cs="Times New Roman"/>
          <w:b/>
          <w:i/>
          <w:sz w:val="24"/>
          <w:szCs w:val="24"/>
        </w:rPr>
        <w:t>dengan</w:t>
      </w:r>
      <w:r w:rsidR="003D7466" w:rsidRPr="00B679EA">
        <w:rPr>
          <w:rFonts w:ascii="Times New Roman" w:eastAsiaTheme="minorEastAsia" w:hAnsi="Times New Roman" w:cs="Times New Roman"/>
          <w:b/>
          <w:i/>
          <w:sz w:val="24"/>
          <w:szCs w:val="24"/>
        </w:rPr>
        <w:t xml:space="preserve"> </w:t>
      </w:r>
      <w:r w:rsidR="00080CBA" w:rsidRPr="00B679EA">
        <w:rPr>
          <w:rFonts w:ascii="Times New Roman" w:eastAsiaTheme="minorEastAsia" w:hAnsi="Times New Roman" w:cs="Times New Roman"/>
          <w:b/>
          <w:i/>
          <w:sz w:val="24"/>
          <w:szCs w:val="24"/>
        </w:rPr>
        <w:t>Motivasi Belajar Siswa</w:t>
      </w:r>
    </w:p>
    <w:p w:rsidR="003D7466" w:rsidRPr="00B679EA" w:rsidRDefault="003D7466" w:rsidP="00B679EA">
      <w:pPr>
        <w:spacing w:line="360" w:lineRule="auto"/>
        <w:ind w:firstLine="567"/>
        <w:jc w:val="both"/>
        <w:rPr>
          <w:rFonts w:ascii="Times New Roman" w:eastAsiaTheme="minorEastAsia" w:hAnsi="Times New Roman" w:cs="Times New Roman"/>
          <w:sz w:val="24"/>
          <w:szCs w:val="24"/>
        </w:rPr>
      </w:pPr>
      <w:r w:rsidRPr="00B679EA">
        <w:rPr>
          <w:rFonts w:ascii="Times New Roman" w:eastAsiaTheme="minorEastAsia" w:hAnsi="Times New Roman" w:cs="Times New Roman"/>
          <w:sz w:val="24"/>
          <w:szCs w:val="24"/>
        </w:rPr>
        <w:lastRenderedPageBreak/>
        <w:t xml:space="preserve">Untuk mengetahui korelasi (hubungan) </w:t>
      </w:r>
      <w:r w:rsidR="00080CBA" w:rsidRPr="00B679EA">
        <w:rPr>
          <w:rFonts w:ascii="Times New Roman" w:eastAsiaTheme="minorEastAsia" w:hAnsi="Times New Roman" w:cs="Times New Roman"/>
          <w:sz w:val="24"/>
          <w:szCs w:val="24"/>
        </w:rPr>
        <w:t>antara kemampuan be</w:t>
      </w:r>
      <w:r w:rsidRPr="00B679EA">
        <w:rPr>
          <w:rFonts w:ascii="Times New Roman" w:eastAsiaTheme="minorEastAsia" w:hAnsi="Times New Roman" w:cs="Times New Roman"/>
          <w:sz w:val="24"/>
          <w:szCs w:val="24"/>
        </w:rPr>
        <w:t>r</w:t>
      </w:r>
      <w:r w:rsidR="00080CBA" w:rsidRPr="00B679EA">
        <w:rPr>
          <w:rFonts w:ascii="Times New Roman" w:eastAsiaTheme="minorEastAsia" w:hAnsi="Times New Roman" w:cs="Times New Roman"/>
          <w:sz w:val="24"/>
          <w:szCs w:val="24"/>
        </w:rPr>
        <w:t>pikir kritis matematis</w:t>
      </w:r>
      <w:r w:rsidRPr="00B679EA">
        <w:rPr>
          <w:rFonts w:ascii="Times New Roman" w:eastAsiaTheme="minorEastAsia" w:hAnsi="Times New Roman" w:cs="Times New Roman"/>
          <w:sz w:val="24"/>
          <w:szCs w:val="24"/>
        </w:rPr>
        <w:t xml:space="preserve"> dengan </w:t>
      </w:r>
      <w:r w:rsidR="00080CBA" w:rsidRPr="00B679EA">
        <w:rPr>
          <w:rFonts w:ascii="Times New Roman" w:eastAsiaTheme="minorEastAsia" w:hAnsi="Times New Roman" w:cs="Times New Roman"/>
          <w:sz w:val="24"/>
          <w:szCs w:val="24"/>
        </w:rPr>
        <w:t>motivasi belajar siswa di kelas eskperimen maupun di kelas kontrol</w:t>
      </w:r>
      <w:r w:rsidRPr="00B679EA">
        <w:rPr>
          <w:rFonts w:ascii="Times New Roman" w:eastAsiaTheme="minorEastAsia" w:hAnsi="Times New Roman" w:cs="Times New Roman"/>
          <w:sz w:val="24"/>
          <w:szCs w:val="24"/>
        </w:rPr>
        <w:t xml:space="preserve"> dilakukan analisis korelasi dengan hasil terlihat pada tabel berikut:</w:t>
      </w:r>
    </w:p>
    <w:p w:rsidR="00080CBA" w:rsidRPr="00B679EA" w:rsidRDefault="00080CBA" w:rsidP="00B679EA">
      <w:pPr>
        <w:pStyle w:val="ListParagraph"/>
        <w:spacing w:line="360" w:lineRule="auto"/>
        <w:ind w:left="0"/>
        <w:jc w:val="center"/>
        <w:rPr>
          <w:rFonts w:ascii="Times New Roman" w:eastAsiaTheme="minorEastAsia" w:hAnsi="Times New Roman" w:cs="Times New Roman"/>
          <w:b/>
          <w:sz w:val="24"/>
          <w:szCs w:val="24"/>
        </w:rPr>
      </w:pPr>
      <w:r w:rsidRPr="00B679EA">
        <w:rPr>
          <w:rFonts w:ascii="Times New Roman" w:eastAsiaTheme="minorEastAsia" w:hAnsi="Times New Roman" w:cs="Times New Roman"/>
          <w:b/>
          <w:sz w:val="24"/>
          <w:szCs w:val="24"/>
        </w:rPr>
        <w:t xml:space="preserve">Tabel </w:t>
      </w:r>
      <w:r w:rsidR="00B679EA" w:rsidRPr="00B679EA">
        <w:rPr>
          <w:rFonts w:ascii="Times New Roman" w:eastAsiaTheme="minorEastAsia" w:hAnsi="Times New Roman" w:cs="Times New Roman"/>
          <w:b/>
          <w:sz w:val="24"/>
          <w:szCs w:val="24"/>
        </w:rPr>
        <w:t xml:space="preserve">3 </w:t>
      </w:r>
      <w:r w:rsidRPr="00B679EA">
        <w:rPr>
          <w:rFonts w:ascii="Times New Roman" w:eastAsiaTheme="minorEastAsia" w:hAnsi="Times New Roman" w:cs="Times New Roman"/>
          <w:b/>
          <w:sz w:val="24"/>
          <w:szCs w:val="24"/>
        </w:rPr>
        <w:t>Hasil Analisis Hubungan Kemampuan Berpikir Kritis Matematis Dan  Motivasi Belajar Pada Kelas Eksperimen dan Kontrol</w:t>
      </w:r>
    </w:p>
    <w:tbl>
      <w:tblPr>
        <w:tblStyle w:val="TableGrid"/>
        <w:tblW w:w="0" w:type="auto"/>
        <w:jc w:val="center"/>
        <w:tblLook w:val="04A0" w:firstRow="1" w:lastRow="0" w:firstColumn="1" w:lastColumn="0" w:noHBand="0" w:noVBand="1"/>
      </w:tblPr>
      <w:tblGrid>
        <w:gridCol w:w="3260"/>
        <w:gridCol w:w="1701"/>
        <w:gridCol w:w="2126"/>
      </w:tblGrid>
      <w:tr w:rsidR="00080CBA" w:rsidRPr="00B679EA" w:rsidTr="00B679EA">
        <w:trPr>
          <w:jc w:val="center"/>
        </w:trPr>
        <w:tc>
          <w:tcPr>
            <w:tcW w:w="3260" w:type="dxa"/>
            <w:shd w:val="clear" w:color="auto" w:fill="AEAAAA" w:themeFill="background2" w:themeFillShade="BF"/>
          </w:tcPr>
          <w:p w:rsidR="00080CBA" w:rsidRPr="00B679EA" w:rsidRDefault="00080CBA" w:rsidP="00B679EA">
            <w:pPr>
              <w:pStyle w:val="ListParagraph"/>
              <w:spacing w:line="360" w:lineRule="auto"/>
              <w:ind w:left="0"/>
              <w:jc w:val="center"/>
              <w:rPr>
                <w:rFonts w:ascii="Times New Roman" w:hAnsi="Times New Roman" w:cs="Times New Roman"/>
                <w:b/>
                <w:sz w:val="24"/>
                <w:szCs w:val="24"/>
              </w:rPr>
            </w:pPr>
            <w:r w:rsidRPr="00B679EA">
              <w:rPr>
                <w:rFonts w:ascii="Times New Roman" w:hAnsi="Times New Roman" w:cs="Times New Roman"/>
                <w:b/>
                <w:sz w:val="24"/>
                <w:szCs w:val="24"/>
              </w:rPr>
              <w:t>Aspek</w:t>
            </w:r>
          </w:p>
        </w:tc>
        <w:tc>
          <w:tcPr>
            <w:tcW w:w="1701" w:type="dxa"/>
            <w:shd w:val="clear" w:color="auto" w:fill="AEAAAA" w:themeFill="background2" w:themeFillShade="BF"/>
          </w:tcPr>
          <w:p w:rsidR="00080CBA" w:rsidRPr="00B679EA" w:rsidRDefault="00080CBA" w:rsidP="00B679EA">
            <w:pPr>
              <w:pStyle w:val="ListParagraph"/>
              <w:spacing w:line="360" w:lineRule="auto"/>
              <w:ind w:left="0"/>
              <w:jc w:val="center"/>
              <w:rPr>
                <w:rFonts w:ascii="Times New Roman" w:hAnsi="Times New Roman" w:cs="Times New Roman"/>
                <w:b/>
                <w:sz w:val="24"/>
                <w:szCs w:val="24"/>
              </w:rPr>
            </w:pPr>
            <w:r w:rsidRPr="00B679EA">
              <w:rPr>
                <w:rFonts w:ascii="Times New Roman" w:hAnsi="Times New Roman" w:cs="Times New Roman"/>
                <w:b/>
                <w:sz w:val="24"/>
                <w:szCs w:val="24"/>
              </w:rPr>
              <w:t>Sig.(2-tailed)</w:t>
            </w:r>
          </w:p>
        </w:tc>
        <w:tc>
          <w:tcPr>
            <w:tcW w:w="2126" w:type="dxa"/>
            <w:shd w:val="clear" w:color="auto" w:fill="AEAAAA" w:themeFill="background2" w:themeFillShade="BF"/>
          </w:tcPr>
          <w:p w:rsidR="00080CBA" w:rsidRPr="00B679EA" w:rsidRDefault="00080CBA" w:rsidP="00B679EA">
            <w:pPr>
              <w:pStyle w:val="ListParagraph"/>
              <w:spacing w:line="360" w:lineRule="auto"/>
              <w:ind w:left="0"/>
              <w:jc w:val="center"/>
              <w:rPr>
                <w:rFonts w:ascii="Times New Roman" w:hAnsi="Times New Roman" w:cs="Times New Roman"/>
                <w:b/>
                <w:sz w:val="24"/>
                <w:szCs w:val="24"/>
              </w:rPr>
            </w:pPr>
            <w:r w:rsidRPr="00B679EA">
              <w:rPr>
                <w:rFonts w:ascii="Times New Roman" w:hAnsi="Times New Roman" w:cs="Times New Roman"/>
                <w:b/>
                <w:sz w:val="24"/>
                <w:szCs w:val="24"/>
              </w:rPr>
              <w:t>Correlation Coeffecient</w:t>
            </w:r>
          </w:p>
        </w:tc>
      </w:tr>
      <w:tr w:rsidR="00080CBA" w:rsidRPr="00B679EA" w:rsidTr="00B679EA">
        <w:trPr>
          <w:jc w:val="center"/>
        </w:trPr>
        <w:tc>
          <w:tcPr>
            <w:tcW w:w="3260" w:type="dxa"/>
          </w:tcPr>
          <w:p w:rsidR="00080CBA" w:rsidRPr="00B679EA" w:rsidRDefault="00080CBA" w:rsidP="00B679EA">
            <w:pPr>
              <w:pStyle w:val="ListParagraph"/>
              <w:spacing w:line="360" w:lineRule="auto"/>
              <w:ind w:left="0"/>
              <w:jc w:val="both"/>
              <w:rPr>
                <w:rFonts w:ascii="Times New Roman" w:hAnsi="Times New Roman" w:cs="Times New Roman"/>
                <w:sz w:val="24"/>
                <w:szCs w:val="24"/>
              </w:rPr>
            </w:pPr>
            <w:r w:rsidRPr="00B679EA">
              <w:rPr>
                <w:rFonts w:ascii="Times New Roman" w:hAnsi="Times New Roman" w:cs="Times New Roman"/>
                <w:sz w:val="24"/>
                <w:szCs w:val="24"/>
              </w:rPr>
              <w:t>Berpikir Kritis dan Motivasi belajar pada kelas eksperimen</w:t>
            </w:r>
          </w:p>
        </w:tc>
        <w:tc>
          <w:tcPr>
            <w:tcW w:w="1701" w:type="dxa"/>
          </w:tcPr>
          <w:p w:rsidR="00080CBA" w:rsidRPr="00B679EA" w:rsidRDefault="00080CBA" w:rsidP="00B679EA">
            <w:pPr>
              <w:pStyle w:val="ListParagraph"/>
              <w:spacing w:line="360" w:lineRule="auto"/>
              <w:ind w:left="0"/>
              <w:jc w:val="both"/>
              <w:rPr>
                <w:rFonts w:ascii="Times New Roman" w:hAnsi="Times New Roman" w:cs="Times New Roman"/>
                <w:sz w:val="24"/>
                <w:szCs w:val="24"/>
              </w:rPr>
            </w:pPr>
            <w:r w:rsidRPr="00B679EA">
              <w:rPr>
                <w:rFonts w:ascii="Times New Roman" w:hAnsi="Times New Roman" w:cs="Times New Roman"/>
                <w:sz w:val="24"/>
                <w:szCs w:val="24"/>
              </w:rPr>
              <w:t>0,281</w:t>
            </w:r>
          </w:p>
        </w:tc>
        <w:tc>
          <w:tcPr>
            <w:tcW w:w="2126" w:type="dxa"/>
          </w:tcPr>
          <w:p w:rsidR="00080CBA" w:rsidRPr="00B679EA" w:rsidRDefault="00080CBA" w:rsidP="00B679EA">
            <w:pPr>
              <w:pStyle w:val="ListParagraph"/>
              <w:spacing w:line="360" w:lineRule="auto"/>
              <w:ind w:left="0"/>
              <w:jc w:val="both"/>
              <w:rPr>
                <w:rFonts w:ascii="Times New Roman" w:hAnsi="Times New Roman" w:cs="Times New Roman"/>
                <w:sz w:val="24"/>
                <w:szCs w:val="24"/>
              </w:rPr>
            </w:pPr>
            <w:r w:rsidRPr="00B679EA">
              <w:rPr>
                <w:rFonts w:ascii="Times New Roman" w:hAnsi="Times New Roman" w:cs="Times New Roman"/>
                <w:sz w:val="24"/>
                <w:szCs w:val="24"/>
              </w:rPr>
              <w:t>0,204</w:t>
            </w:r>
          </w:p>
        </w:tc>
      </w:tr>
      <w:tr w:rsidR="00080CBA" w:rsidRPr="00B679EA" w:rsidTr="00B679EA">
        <w:trPr>
          <w:jc w:val="center"/>
        </w:trPr>
        <w:tc>
          <w:tcPr>
            <w:tcW w:w="3260" w:type="dxa"/>
          </w:tcPr>
          <w:p w:rsidR="00080CBA" w:rsidRPr="00B679EA" w:rsidRDefault="00080CBA" w:rsidP="00B679EA">
            <w:pPr>
              <w:pStyle w:val="ListParagraph"/>
              <w:spacing w:line="360" w:lineRule="auto"/>
              <w:ind w:left="0"/>
              <w:jc w:val="both"/>
              <w:rPr>
                <w:rFonts w:ascii="Times New Roman" w:hAnsi="Times New Roman" w:cs="Times New Roman"/>
                <w:sz w:val="24"/>
                <w:szCs w:val="24"/>
              </w:rPr>
            </w:pPr>
            <w:r w:rsidRPr="00B679EA">
              <w:rPr>
                <w:rFonts w:ascii="Times New Roman" w:hAnsi="Times New Roman" w:cs="Times New Roman"/>
                <w:sz w:val="24"/>
                <w:szCs w:val="24"/>
              </w:rPr>
              <w:t>Berpikir Kritis dan Motivasi belajar pada kelas kontrol</w:t>
            </w:r>
          </w:p>
        </w:tc>
        <w:tc>
          <w:tcPr>
            <w:tcW w:w="1701" w:type="dxa"/>
          </w:tcPr>
          <w:p w:rsidR="00080CBA" w:rsidRPr="00B679EA" w:rsidRDefault="00080CBA" w:rsidP="00B679EA">
            <w:pPr>
              <w:pStyle w:val="ListParagraph"/>
              <w:spacing w:line="360" w:lineRule="auto"/>
              <w:ind w:left="0"/>
              <w:jc w:val="both"/>
              <w:rPr>
                <w:rFonts w:ascii="Times New Roman" w:hAnsi="Times New Roman" w:cs="Times New Roman"/>
                <w:sz w:val="24"/>
                <w:szCs w:val="24"/>
              </w:rPr>
            </w:pPr>
            <w:r w:rsidRPr="00B679EA">
              <w:rPr>
                <w:rFonts w:ascii="Times New Roman" w:hAnsi="Times New Roman" w:cs="Times New Roman"/>
                <w:sz w:val="24"/>
                <w:szCs w:val="24"/>
              </w:rPr>
              <w:t>0,294</w:t>
            </w:r>
          </w:p>
        </w:tc>
        <w:tc>
          <w:tcPr>
            <w:tcW w:w="2126" w:type="dxa"/>
          </w:tcPr>
          <w:p w:rsidR="00080CBA" w:rsidRPr="00B679EA" w:rsidRDefault="00080CBA" w:rsidP="00B679EA">
            <w:pPr>
              <w:pStyle w:val="ListParagraph"/>
              <w:spacing w:line="360" w:lineRule="auto"/>
              <w:ind w:left="0"/>
              <w:jc w:val="both"/>
              <w:rPr>
                <w:rFonts w:ascii="Times New Roman" w:hAnsi="Times New Roman" w:cs="Times New Roman"/>
                <w:sz w:val="24"/>
                <w:szCs w:val="24"/>
              </w:rPr>
            </w:pPr>
            <w:r w:rsidRPr="00B679EA">
              <w:rPr>
                <w:rFonts w:ascii="Times New Roman" w:hAnsi="Times New Roman" w:cs="Times New Roman"/>
                <w:sz w:val="24"/>
                <w:szCs w:val="24"/>
              </w:rPr>
              <w:t>-0,198</w:t>
            </w:r>
          </w:p>
        </w:tc>
      </w:tr>
    </w:tbl>
    <w:p w:rsidR="00B679EA" w:rsidRDefault="00B679EA" w:rsidP="00B679EA">
      <w:pPr>
        <w:spacing w:line="360" w:lineRule="auto"/>
        <w:jc w:val="both"/>
        <w:rPr>
          <w:rFonts w:ascii="Times New Roman" w:hAnsi="Times New Roman" w:cs="Times New Roman"/>
          <w:sz w:val="24"/>
          <w:szCs w:val="24"/>
        </w:rPr>
      </w:pPr>
    </w:p>
    <w:p w:rsidR="00B679EA" w:rsidRDefault="00080CBA" w:rsidP="00B679EA">
      <w:pPr>
        <w:spacing w:after="0" w:line="360" w:lineRule="auto"/>
        <w:ind w:firstLine="567"/>
        <w:jc w:val="both"/>
        <w:rPr>
          <w:rFonts w:ascii="Times New Roman" w:eastAsiaTheme="minorEastAsia" w:hAnsi="Times New Roman" w:cs="Times New Roman"/>
          <w:sz w:val="24"/>
          <w:szCs w:val="24"/>
        </w:rPr>
      </w:pPr>
      <w:r w:rsidRPr="00B679EA">
        <w:rPr>
          <w:rFonts w:ascii="Times New Roman" w:hAnsi="Times New Roman" w:cs="Times New Roman"/>
          <w:sz w:val="24"/>
          <w:szCs w:val="24"/>
        </w:rPr>
        <w:t>Pada tabel-tabel di atas, terlihat bahwa nilai signifikansi kelas eksperimen (sig.(2-tailed)) adalah 0,281</w:t>
      </w:r>
      <m:oMath>
        <m:r>
          <w:rPr>
            <w:rFonts w:ascii="Cambria Math" w:hAnsi="Cambria Math" w:cs="Times New Roman"/>
            <w:sz w:val="24"/>
            <w:szCs w:val="24"/>
          </w:rPr>
          <m:t>&gt;0,05</m:t>
        </m:r>
      </m:oMath>
      <w:r w:rsidRPr="00B679EA">
        <w:rPr>
          <w:rFonts w:ascii="Times New Roman" w:hAnsi="Times New Roman" w:cs="Times New Roman"/>
          <w:sz w:val="24"/>
          <w:szCs w:val="24"/>
        </w:rPr>
        <w:t xml:space="preserve">. Karena nilai sig.(2-tailed) </w:t>
      </w:r>
      <m:oMath>
        <m:r>
          <w:rPr>
            <w:rFonts w:ascii="Cambria Math" w:hAnsi="Cambria Math" w:cs="Times New Roman"/>
            <w:sz w:val="24"/>
            <w:szCs w:val="24"/>
          </w:rPr>
          <m:t>&gt;0,05</m:t>
        </m:r>
      </m:oMath>
      <w:r w:rsidR="00B679EA">
        <w:rPr>
          <w:rFonts w:ascii="Times New Roman" w:eastAsiaTheme="minorEastAsia" w:hAnsi="Times New Roman" w:cs="Times New Roman"/>
          <w:sz w:val="24"/>
          <w:szCs w:val="24"/>
        </w:rPr>
        <w:t xml:space="preserve">, maka </w:t>
      </w:r>
      <w:r w:rsidRPr="00B679EA">
        <w:rPr>
          <w:rFonts w:ascii="Times New Roman" w:eastAsiaTheme="minorEastAsia" w:hAnsi="Times New Roman" w:cs="Times New Roman"/>
          <w:sz w:val="24"/>
          <w:szCs w:val="24"/>
        </w:rPr>
        <w:t xml:space="preserve">pada taraf kepercayaan 95% dapat ditarik kesimpulan bahwa tidak terdapat hubungan antara kemampuan berpikir kritis matematis dengan motivasi belajar siswa yang memperoleh pembelajaran model </w:t>
      </w:r>
      <w:r w:rsidRPr="00B679EA">
        <w:rPr>
          <w:rFonts w:ascii="Times New Roman" w:eastAsiaTheme="minorEastAsia" w:hAnsi="Times New Roman" w:cs="Times New Roman"/>
          <w:i/>
          <w:sz w:val="24"/>
          <w:szCs w:val="24"/>
        </w:rPr>
        <w:t>Blended Learning</w:t>
      </w:r>
      <w:r w:rsidR="00F86904">
        <w:rPr>
          <w:rFonts w:ascii="Times New Roman" w:eastAsiaTheme="minorEastAsia" w:hAnsi="Times New Roman" w:cs="Times New Roman"/>
          <w:sz w:val="24"/>
          <w:szCs w:val="24"/>
        </w:rPr>
        <w:t xml:space="preserve">. </w:t>
      </w:r>
      <w:r w:rsidRPr="00B679EA">
        <w:rPr>
          <w:rFonts w:ascii="Times New Roman" w:eastAsiaTheme="minorEastAsia" w:hAnsi="Times New Roman" w:cs="Times New Roman"/>
          <w:sz w:val="24"/>
          <w:szCs w:val="24"/>
        </w:rPr>
        <w:t>Begitupula pada kelas kontrol,</w:t>
      </w:r>
      <w:r w:rsidRPr="00B679EA">
        <w:rPr>
          <w:rFonts w:ascii="Times New Roman" w:hAnsi="Times New Roman" w:cs="Times New Roman"/>
          <w:sz w:val="24"/>
          <w:szCs w:val="24"/>
        </w:rPr>
        <w:t xml:space="preserve"> terlihat bahwa nilai signifikansi (sig.(2-tailed)) adalah 0,294 </w:t>
      </w:r>
      <m:oMath>
        <m:r>
          <w:rPr>
            <w:rFonts w:ascii="Cambria Math" w:hAnsi="Cambria Math" w:cs="Times New Roman"/>
            <w:sz w:val="24"/>
            <w:szCs w:val="24"/>
          </w:rPr>
          <m:t>&gt;0,05</m:t>
        </m:r>
      </m:oMath>
      <w:r w:rsidRPr="00B679EA">
        <w:rPr>
          <w:rFonts w:ascii="Times New Roman" w:hAnsi="Times New Roman" w:cs="Times New Roman"/>
          <w:sz w:val="24"/>
          <w:szCs w:val="24"/>
        </w:rPr>
        <w:t xml:space="preserve">. Karena nilai sig.(2-tailed) </w:t>
      </w:r>
      <m:oMath>
        <m:r>
          <w:rPr>
            <w:rFonts w:ascii="Cambria Math" w:hAnsi="Cambria Math" w:cs="Times New Roman"/>
            <w:sz w:val="24"/>
            <w:szCs w:val="24"/>
          </w:rPr>
          <m:t>&gt;0,05</m:t>
        </m:r>
      </m:oMath>
      <w:r w:rsidR="00B679EA">
        <w:rPr>
          <w:rFonts w:ascii="Times New Roman" w:eastAsiaTheme="minorEastAsia" w:hAnsi="Times New Roman" w:cs="Times New Roman"/>
          <w:sz w:val="24"/>
          <w:szCs w:val="24"/>
        </w:rPr>
        <w:t xml:space="preserve">, maka </w:t>
      </w:r>
      <w:r w:rsidRPr="00B679EA">
        <w:rPr>
          <w:rFonts w:ascii="Times New Roman" w:eastAsiaTheme="minorEastAsia" w:hAnsi="Times New Roman" w:cs="Times New Roman"/>
          <w:sz w:val="24"/>
          <w:szCs w:val="24"/>
        </w:rPr>
        <w:t xml:space="preserve">pada taraf kepercayaan 95% dapat ditarik kesimpulan bahwa tidak terdapat hubungan antara peningkatan kemampuan berpikir kritis matematis dengan kemampuan motivasi belajar siswa yang memperoleh pembelajaran konvensional. Sehingga </w:t>
      </w:r>
      <w:r>
        <w:rPr>
          <w:rFonts w:ascii="Times New Roman" w:eastAsiaTheme="minorEastAsia" w:hAnsi="Times New Roman" w:cs="Times New Roman"/>
          <w:sz w:val="24"/>
          <w:szCs w:val="24"/>
        </w:rPr>
        <w:t>dapat ditarik kesimpulan bahwa, pada kelas eksperimen maupun di kelas kontrol tidak terdapat korelasi (hubungan) antara peningkatan kemampuan berpikir kritis matematis dengan motivasi belajar siswa.</w:t>
      </w:r>
    </w:p>
    <w:p w:rsidR="00B679EA" w:rsidRDefault="00080CBA" w:rsidP="00B679EA">
      <w:pPr>
        <w:spacing w:after="0" w:line="360" w:lineRule="auto"/>
        <w:ind w:firstLine="567"/>
        <w:jc w:val="both"/>
        <w:rPr>
          <w:rFonts w:ascii="Times New Roman" w:eastAsiaTheme="minorEastAsia" w:hAnsi="Times New Roman" w:cs="Times New Roman"/>
          <w:sz w:val="24"/>
          <w:szCs w:val="24"/>
        </w:rPr>
      </w:pPr>
      <w:r>
        <w:rPr>
          <w:rFonts w:ascii="Times New Roman" w:hAnsi="Times New Roman" w:cs="Times New Roman"/>
          <w:color w:val="222222"/>
          <w:sz w:val="24"/>
          <w:szCs w:val="24"/>
          <w:shd w:val="clear" w:color="auto" w:fill="FFFFFF"/>
        </w:rPr>
        <w:t>Adapun faktor yang men</w:t>
      </w:r>
      <w:r w:rsidRPr="00AE14CC">
        <w:rPr>
          <w:rFonts w:ascii="Times New Roman" w:hAnsi="Times New Roman" w:cs="Times New Roman"/>
          <w:color w:val="222222"/>
          <w:sz w:val="24"/>
          <w:szCs w:val="24"/>
          <w:shd w:val="clear" w:color="auto" w:fill="FFFFFF"/>
        </w:rPr>
        <w:t xml:space="preserve">yebabkan tidak terdapat korelasi antara kemampuan berpikir kritis matematis dan motivasi belajar siswa adalah </w:t>
      </w:r>
      <w:r w:rsidRPr="00AE14CC">
        <w:rPr>
          <w:rFonts w:ascii="Times New Roman" w:hAnsi="Times New Roman" w:cs="Times New Roman"/>
          <w:sz w:val="24"/>
          <w:szCs w:val="24"/>
        </w:rPr>
        <w:t>motivasi belajar siswa bukanlah hal yang berpengaruh besar terhadap kemampuan berfikir kritis siswa, mengingat karena motivasi belajar berkaitan dengan sikap sedangkan kemampuan berfikir kritis lebih kepada ketrampilan siswa yang tidak cukup dengan sikap positif saja tetapi sangat dipengaruhi oleh pemahaman konsep, model pembelajaran, latihan soal, cara mengajar, pendekatan dan metode pembelajaran yang digunakan (Muwafiqq, 2022).</w:t>
      </w:r>
    </w:p>
    <w:p w:rsidR="00080CBA" w:rsidRPr="00080CBA" w:rsidRDefault="00080CBA" w:rsidP="00B679EA">
      <w:pPr>
        <w:spacing w:after="0" w:line="360" w:lineRule="auto"/>
        <w:ind w:firstLine="567"/>
        <w:jc w:val="both"/>
        <w:rPr>
          <w:rFonts w:ascii="Times New Roman" w:eastAsiaTheme="minorEastAsia" w:hAnsi="Times New Roman" w:cs="Times New Roman"/>
          <w:sz w:val="24"/>
          <w:szCs w:val="24"/>
        </w:rPr>
      </w:pPr>
      <w:r w:rsidRPr="00AE14CC">
        <w:rPr>
          <w:rFonts w:ascii="Times New Roman" w:hAnsi="Times New Roman" w:cs="Times New Roman"/>
          <w:sz w:val="24"/>
          <w:szCs w:val="24"/>
        </w:rPr>
        <w:t xml:space="preserve">Hal tersebut juga didukung dengan wawancara kepada salah satu siswa yang mempunyai nilai kemampuan berpikir kritis tinggi sedangkan mempunyai motivasi belajar yang rendah. Siswa mengatakan bahwa jika tugas-tugas yang diberikan tidak terlalu banyak mereka mampu </w:t>
      </w:r>
      <w:r w:rsidRPr="00AE14CC">
        <w:rPr>
          <w:rFonts w:ascii="Times New Roman" w:hAnsi="Times New Roman" w:cs="Times New Roman"/>
          <w:sz w:val="24"/>
          <w:szCs w:val="24"/>
        </w:rPr>
        <w:lastRenderedPageBreak/>
        <w:t xml:space="preserve">membagi waktu untuk mengerjakannya. Namun karena terlalu banyak, </w:t>
      </w:r>
      <w:r>
        <w:rPr>
          <w:rFonts w:ascii="Times New Roman" w:hAnsi="Times New Roman" w:cs="Times New Roman"/>
          <w:sz w:val="24"/>
          <w:szCs w:val="24"/>
        </w:rPr>
        <w:t xml:space="preserve">sebagian </w:t>
      </w:r>
      <w:r w:rsidRPr="00AE14CC">
        <w:rPr>
          <w:rFonts w:ascii="Times New Roman" w:hAnsi="Times New Roman" w:cs="Times New Roman"/>
          <w:sz w:val="24"/>
          <w:szCs w:val="24"/>
        </w:rPr>
        <w:t>siswa hanya mengandalkan kepada teman (mencontek) apabila terdapat tugas-tugas yang diberikan.</w:t>
      </w:r>
    </w:p>
    <w:p w:rsidR="00690249" w:rsidRDefault="00690249" w:rsidP="00B679EA">
      <w:pPr>
        <w:spacing w:after="0" w:line="360" w:lineRule="auto"/>
        <w:jc w:val="both"/>
        <w:rPr>
          <w:rFonts w:ascii="Times New Roman" w:eastAsiaTheme="minorEastAsia" w:hAnsi="Times New Roman" w:cs="Times New Roman"/>
          <w:sz w:val="24"/>
          <w:szCs w:val="24"/>
        </w:rPr>
      </w:pPr>
    </w:p>
    <w:p w:rsidR="00B679EA" w:rsidRPr="00B679EA" w:rsidRDefault="00080CBA" w:rsidP="00B679EA">
      <w:pPr>
        <w:spacing w:after="0" w:line="360" w:lineRule="auto"/>
        <w:jc w:val="both"/>
        <w:rPr>
          <w:rFonts w:ascii="Times New Roman" w:eastAsiaTheme="minorEastAsia" w:hAnsi="Times New Roman" w:cs="Times New Roman"/>
          <w:b/>
          <w:sz w:val="24"/>
          <w:szCs w:val="24"/>
        </w:rPr>
      </w:pPr>
      <w:r w:rsidRPr="00B679EA">
        <w:rPr>
          <w:rFonts w:ascii="Times New Roman" w:eastAsiaTheme="minorEastAsia" w:hAnsi="Times New Roman" w:cs="Times New Roman"/>
          <w:b/>
          <w:sz w:val="24"/>
          <w:szCs w:val="24"/>
        </w:rPr>
        <w:t>Simpulan</w:t>
      </w:r>
    </w:p>
    <w:p w:rsidR="00080CBA" w:rsidRDefault="00FE4720" w:rsidP="00B679EA">
      <w:pPr>
        <w:spacing w:after="0" w:line="360" w:lineRule="auto"/>
        <w:ind w:firstLine="567"/>
        <w:jc w:val="both"/>
        <w:rPr>
          <w:rFonts w:ascii="Times New Roman" w:eastAsiaTheme="minorEastAsia" w:hAnsi="Times New Roman" w:cs="Times New Roman"/>
          <w:sz w:val="24"/>
          <w:szCs w:val="24"/>
        </w:rPr>
      </w:pPr>
      <w:r w:rsidRPr="00FE4720">
        <w:rPr>
          <w:rFonts w:ascii="Times New Roman" w:eastAsiaTheme="minorEastAsia" w:hAnsi="Times New Roman" w:cs="Times New Roman"/>
          <w:sz w:val="24"/>
          <w:szCs w:val="24"/>
        </w:rPr>
        <w:t xml:space="preserve">Kemampuan berpikir kritis matematis siswa yang memperoleh pembelajaran </w:t>
      </w:r>
      <w:r w:rsidRPr="00B679EA">
        <w:rPr>
          <w:rFonts w:ascii="Times New Roman" w:eastAsiaTheme="minorEastAsia" w:hAnsi="Times New Roman" w:cs="Times New Roman"/>
          <w:i/>
          <w:sz w:val="24"/>
          <w:szCs w:val="24"/>
        </w:rPr>
        <w:t>Blended Learning</w:t>
      </w:r>
      <w:r w:rsidRPr="00FE4720">
        <w:rPr>
          <w:rFonts w:ascii="Times New Roman" w:eastAsiaTheme="minorEastAsia" w:hAnsi="Times New Roman" w:cs="Times New Roman"/>
          <w:sz w:val="24"/>
          <w:szCs w:val="24"/>
        </w:rPr>
        <w:t xml:space="preserve"> tidak lebih baik (sama) daripada kemampuan berpikir kritis matematis siswa yang memperoleh pembelajaran konvensional. </w:t>
      </w:r>
      <w:r w:rsidRPr="00FE4720">
        <w:rPr>
          <w:rFonts w:ascii="Times New Roman" w:hAnsi="Times New Roman" w:cs="Times New Roman"/>
          <w:sz w:val="24"/>
          <w:szCs w:val="24"/>
        </w:rPr>
        <w:t xml:space="preserve">Motivasi belajar siswa yang memperoleh model pembelajaran </w:t>
      </w:r>
      <w:r w:rsidRPr="00FE4720">
        <w:rPr>
          <w:rFonts w:ascii="Times New Roman" w:hAnsi="Times New Roman" w:cs="Times New Roman"/>
          <w:i/>
          <w:iCs/>
          <w:sz w:val="24"/>
          <w:szCs w:val="24"/>
        </w:rPr>
        <w:t xml:space="preserve">Blended Learning </w:t>
      </w:r>
      <w:r w:rsidRPr="00FE4720">
        <w:rPr>
          <w:rFonts w:ascii="Times New Roman" w:hAnsi="Times New Roman" w:cs="Times New Roman"/>
          <w:sz w:val="24"/>
          <w:szCs w:val="24"/>
        </w:rPr>
        <w:t>lebih baik dari pada motivasi belajar siswa yang memperoleh model pembelajaran</w:t>
      </w:r>
      <w:r w:rsidRPr="00FE4720">
        <w:rPr>
          <w:rFonts w:ascii="Times New Roman" w:hAnsi="Times New Roman" w:cs="Times New Roman"/>
          <w:i/>
          <w:iCs/>
          <w:sz w:val="24"/>
          <w:szCs w:val="24"/>
        </w:rPr>
        <w:t xml:space="preserve"> </w:t>
      </w:r>
      <w:r w:rsidRPr="00FE4720">
        <w:rPr>
          <w:rFonts w:ascii="Times New Roman" w:hAnsi="Times New Roman" w:cs="Times New Roman"/>
          <w:sz w:val="24"/>
          <w:szCs w:val="24"/>
        </w:rPr>
        <w:t>konvensional</w:t>
      </w:r>
      <w:r w:rsidRPr="00FE4720">
        <w:rPr>
          <w:rFonts w:ascii="Times New Roman" w:eastAsiaTheme="minorEastAsia" w:hAnsi="Times New Roman" w:cs="Times New Roman"/>
          <w:sz w:val="24"/>
          <w:szCs w:val="24"/>
        </w:rPr>
        <w:t xml:space="preserve">. Tidak terdapat korelasi (hubungan) antara kemampuan berpikir kritis matematis dengan motivasi belajar siswa. </w:t>
      </w:r>
    </w:p>
    <w:p w:rsidR="00FE4720" w:rsidRDefault="00FE4720" w:rsidP="00FE4720">
      <w:pPr>
        <w:autoSpaceDE w:val="0"/>
        <w:autoSpaceDN w:val="0"/>
        <w:adjustRightInd w:val="0"/>
        <w:spacing w:after="0" w:line="240" w:lineRule="auto"/>
        <w:jc w:val="both"/>
        <w:rPr>
          <w:rFonts w:ascii="Times New Roman" w:eastAsiaTheme="minorEastAsia" w:hAnsi="Times New Roman" w:cs="Times New Roman"/>
          <w:sz w:val="24"/>
          <w:szCs w:val="24"/>
        </w:rPr>
      </w:pPr>
    </w:p>
    <w:p w:rsidR="00FE4720" w:rsidRPr="0065221A" w:rsidRDefault="00FE4720" w:rsidP="00F86904">
      <w:pPr>
        <w:autoSpaceDE w:val="0"/>
        <w:autoSpaceDN w:val="0"/>
        <w:adjustRightInd w:val="0"/>
        <w:spacing w:after="0" w:line="360" w:lineRule="auto"/>
        <w:jc w:val="both"/>
        <w:rPr>
          <w:rFonts w:ascii="Times New Roman" w:eastAsiaTheme="minorEastAsia" w:hAnsi="Times New Roman" w:cs="Times New Roman"/>
          <w:b/>
          <w:sz w:val="24"/>
          <w:szCs w:val="24"/>
        </w:rPr>
      </w:pPr>
      <w:r w:rsidRPr="0065221A">
        <w:rPr>
          <w:rFonts w:ascii="Times New Roman" w:eastAsiaTheme="minorEastAsia" w:hAnsi="Times New Roman" w:cs="Times New Roman"/>
          <w:b/>
          <w:sz w:val="24"/>
          <w:szCs w:val="24"/>
        </w:rPr>
        <w:t xml:space="preserve">Referensi </w:t>
      </w:r>
    </w:p>
    <w:p w:rsidR="00D07FAD" w:rsidRDefault="00D07FAD" w:rsidP="00F86904">
      <w:pPr>
        <w:autoSpaceDE w:val="0"/>
        <w:autoSpaceDN w:val="0"/>
        <w:adjustRightInd w:val="0"/>
        <w:spacing w:after="0" w:line="360" w:lineRule="auto"/>
        <w:jc w:val="both"/>
        <w:rPr>
          <w:rFonts w:ascii="Times New Roman" w:hAnsi="Times New Roman" w:cs="Times New Roman"/>
          <w:b/>
          <w:sz w:val="24"/>
          <w:szCs w:val="24"/>
        </w:rPr>
      </w:pPr>
      <w:r w:rsidRPr="00D07FAD">
        <w:rPr>
          <w:rFonts w:ascii="Times New Roman" w:hAnsi="Times New Roman" w:cs="Times New Roman"/>
          <w:b/>
          <w:sz w:val="24"/>
          <w:szCs w:val="24"/>
        </w:rPr>
        <w:t>Buku</w:t>
      </w:r>
    </w:p>
    <w:p w:rsidR="0065221A" w:rsidRPr="0065221A" w:rsidRDefault="0065221A" w:rsidP="00F86904">
      <w:pPr>
        <w:tabs>
          <w:tab w:val="left" w:pos="567"/>
        </w:tabs>
        <w:autoSpaceDE w:val="0"/>
        <w:autoSpaceDN w:val="0"/>
        <w:adjustRightInd w:val="0"/>
        <w:spacing w:after="0" w:line="360" w:lineRule="auto"/>
        <w:ind w:left="567" w:hanging="567"/>
        <w:jc w:val="both"/>
      </w:pPr>
      <w:r w:rsidRPr="003F3CCD">
        <w:rPr>
          <w:rFonts w:ascii="Times New Roman" w:hAnsi="Times New Roman" w:cs="Times New Roman"/>
          <w:sz w:val="24"/>
          <w:szCs w:val="24"/>
        </w:rPr>
        <w:t xml:space="preserve">A.M, Sardiman. (2014). </w:t>
      </w:r>
      <w:r w:rsidRPr="003F3CCD">
        <w:rPr>
          <w:rFonts w:ascii="Times New Roman" w:hAnsi="Times New Roman" w:cs="Times New Roman"/>
          <w:i/>
          <w:sz w:val="24"/>
          <w:szCs w:val="24"/>
        </w:rPr>
        <w:t>Interaksi dan Motivasi Belajar Mengajar</w:t>
      </w:r>
      <w:r w:rsidRPr="003F3CCD">
        <w:rPr>
          <w:rFonts w:ascii="Times New Roman" w:hAnsi="Times New Roman" w:cs="Times New Roman"/>
          <w:sz w:val="24"/>
          <w:szCs w:val="24"/>
        </w:rPr>
        <w:t>. Jakarta: Rajawali Pers.</w:t>
      </w:r>
    </w:p>
    <w:p w:rsidR="00D07FAD" w:rsidRDefault="00D07FAD" w:rsidP="00F86904">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3F3CCD">
        <w:rPr>
          <w:rFonts w:ascii="Times New Roman" w:hAnsi="Times New Roman" w:cs="Times New Roman"/>
          <w:sz w:val="24"/>
          <w:szCs w:val="24"/>
        </w:rPr>
        <w:t xml:space="preserve">Indrawan, R., &amp; Yaniawati, P. (2017). </w:t>
      </w:r>
      <w:r w:rsidRPr="003F3CCD">
        <w:rPr>
          <w:rFonts w:ascii="Times New Roman" w:hAnsi="Times New Roman" w:cs="Times New Roman"/>
          <w:i/>
          <w:sz w:val="24"/>
          <w:szCs w:val="24"/>
        </w:rPr>
        <w:t>Metodologi penelitian (kuantitatif, kualitatif, dan campuran)</w:t>
      </w:r>
      <w:r w:rsidRPr="003F3CCD">
        <w:rPr>
          <w:rFonts w:ascii="Times New Roman" w:hAnsi="Times New Roman" w:cs="Times New Roman"/>
          <w:sz w:val="24"/>
          <w:szCs w:val="24"/>
        </w:rPr>
        <w:t xml:space="preserve"> (Nurul Falah Atif (ed.);Revisi). Bandung: Refika Aditama.</w:t>
      </w:r>
    </w:p>
    <w:p w:rsidR="00F86904" w:rsidRPr="00F86904" w:rsidRDefault="00F86904" w:rsidP="00F86904">
      <w:pPr>
        <w:spacing w:after="0" w:line="360" w:lineRule="auto"/>
        <w:ind w:left="851" w:hanging="851"/>
        <w:jc w:val="both"/>
        <w:rPr>
          <w:rFonts w:ascii="Times New Roman" w:hAnsi="Times New Roman" w:cs="Times New Roman"/>
          <w:iCs/>
          <w:sz w:val="24"/>
          <w:szCs w:val="24"/>
        </w:rPr>
      </w:pPr>
      <w:r w:rsidRPr="003F3CCD">
        <w:rPr>
          <w:rFonts w:ascii="Times New Roman" w:hAnsi="Times New Roman" w:cs="Times New Roman"/>
          <w:iCs/>
          <w:sz w:val="24"/>
          <w:szCs w:val="24"/>
        </w:rPr>
        <w:t>Rohmah, N. (2012). Psikologi</w:t>
      </w:r>
      <w:r>
        <w:rPr>
          <w:rFonts w:ascii="Times New Roman" w:hAnsi="Times New Roman" w:cs="Times New Roman"/>
          <w:iCs/>
          <w:sz w:val="24"/>
          <w:szCs w:val="24"/>
        </w:rPr>
        <w:t xml:space="preserve"> Pendidikan. Yogyakarta: Teras.</w:t>
      </w:r>
    </w:p>
    <w:p w:rsidR="00D07FAD" w:rsidRPr="00D07FAD" w:rsidRDefault="00D07FAD" w:rsidP="00F86904">
      <w:pPr>
        <w:autoSpaceDE w:val="0"/>
        <w:autoSpaceDN w:val="0"/>
        <w:adjustRightInd w:val="0"/>
        <w:spacing w:after="0" w:line="360" w:lineRule="auto"/>
        <w:jc w:val="both"/>
        <w:rPr>
          <w:rFonts w:ascii="Times New Roman" w:hAnsi="Times New Roman" w:cs="Times New Roman"/>
          <w:b/>
          <w:sz w:val="24"/>
          <w:szCs w:val="24"/>
        </w:rPr>
      </w:pPr>
      <w:r w:rsidRPr="00D07FAD">
        <w:rPr>
          <w:rFonts w:ascii="Times New Roman" w:hAnsi="Times New Roman" w:cs="Times New Roman"/>
          <w:b/>
          <w:sz w:val="24"/>
          <w:szCs w:val="24"/>
        </w:rPr>
        <w:t>Artikel dalam Jurnal</w:t>
      </w:r>
    </w:p>
    <w:p w:rsidR="00D07FAD" w:rsidRPr="00D07FAD" w:rsidRDefault="00D07FAD" w:rsidP="00F86904">
      <w:pPr>
        <w:autoSpaceDE w:val="0"/>
        <w:autoSpaceDN w:val="0"/>
        <w:adjustRightInd w:val="0"/>
        <w:spacing w:after="0" w:line="360" w:lineRule="auto"/>
        <w:ind w:left="567" w:hanging="567"/>
        <w:jc w:val="both"/>
        <w:rPr>
          <w:rFonts w:ascii="Times New Roman" w:hAnsi="Times New Roman" w:cs="Times New Roman"/>
          <w:sz w:val="24"/>
          <w:szCs w:val="24"/>
        </w:rPr>
      </w:pPr>
      <w:r w:rsidRPr="00D07FAD">
        <w:rPr>
          <w:rFonts w:ascii="Times New Roman" w:hAnsi="Times New Roman" w:cs="Times New Roman"/>
          <w:sz w:val="24"/>
          <w:szCs w:val="24"/>
        </w:rPr>
        <w:t xml:space="preserve">Borba, Askar. (2016). </w:t>
      </w:r>
      <w:r w:rsidRPr="00D07FAD">
        <w:rPr>
          <w:rFonts w:ascii="Times New Roman" w:hAnsi="Times New Roman" w:cs="Times New Roman"/>
          <w:i/>
          <w:sz w:val="24"/>
          <w:szCs w:val="24"/>
        </w:rPr>
        <w:t>Blended Learning, E-Learning and Mobile Learning in Mathematics Education.</w:t>
      </w:r>
      <w:r w:rsidRPr="00D07FAD">
        <w:rPr>
          <w:rFonts w:ascii="Times New Roman" w:hAnsi="Times New Roman" w:cs="Times New Roman"/>
          <w:sz w:val="24"/>
          <w:szCs w:val="24"/>
        </w:rPr>
        <w:t xml:space="preserve"> The International Journal on Mathematics Education. 48(5):22.</w:t>
      </w:r>
    </w:p>
    <w:p w:rsidR="00D07FAD" w:rsidRDefault="00D07FAD" w:rsidP="00F86904">
      <w:pPr>
        <w:autoSpaceDE w:val="0"/>
        <w:autoSpaceDN w:val="0"/>
        <w:adjustRightInd w:val="0"/>
        <w:spacing w:after="0" w:line="360" w:lineRule="auto"/>
        <w:ind w:left="567" w:hanging="567"/>
        <w:jc w:val="both"/>
        <w:rPr>
          <w:rFonts w:ascii="Times New Roman" w:hAnsi="Times New Roman" w:cs="Times New Roman"/>
          <w:sz w:val="24"/>
          <w:szCs w:val="24"/>
        </w:rPr>
      </w:pPr>
      <w:r w:rsidRPr="003F3CCD">
        <w:rPr>
          <w:rFonts w:ascii="Times New Roman" w:hAnsi="Times New Roman" w:cs="Times New Roman"/>
          <w:sz w:val="24"/>
          <w:szCs w:val="24"/>
        </w:rPr>
        <w:t>Maskar, S., &amp; Muhammad, G. M. (2018). Pengaruh Metode Penugasan Terbimbing Terhadap Pemahaman Konsep Siswa SMP Pada Pokok Bahasan Garis dan Sudut. Prosiding Seminar Nasional Pendidikan Matematika Universitas Suryakancana (MINATKU). Universitas Suryakancana, Cianjur. 157-166</w:t>
      </w:r>
      <w:r w:rsidR="0065221A">
        <w:rPr>
          <w:rFonts w:ascii="Times New Roman" w:hAnsi="Times New Roman" w:cs="Times New Roman"/>
          <w:sz w:val="24"/>
          <w:szCs w:val="24"/>
        </w:rPr>
        <w:t>.</w:t>
      </w:r>
    </w:p>
    <w:p w:rsidR="0065221A" w:rsidRDefault="0065221A" w:rsidP="00F86904">
      <w:pPr>
        <w:autoSpaceDE w:val="0"/>
        <w:autoSpaceDN w:val="0"/>
        <w:adjustRightInd w:val="0"/>
        <w:spacing w:after="0" w:line="360" w:lineRule="auto"/>
        <w:ind w:left="567" w:hanging="567"/>
        <w:jc w:val="both"/>
        <w:rPr>
          <w:rFonts w:ascii="Times New Roman" w:hAnsi="Times New Roman" w:cs="Times New Roman"/>
          <w:sz w:val="24"/>
          <w:szCs w:val="24"/>
        </w:rPr>
      </w:pPr>
      <w:r w:rsidRPr="003F3CCD">
        <w:rPr>
          <w:rFonts w:ascii="Times New Roman" w:hAnsi="Times New Roman" w:cs="Times New Roman"/>
          <w:sz w:val="24"/>
          <w:szCs w:val="24"/>
        </w:rPr>
        <w:t xml:space="preserve">Maulana. (2017). </w:t>
      </w:r>
      <w:r w:rsidRPr="003F3CCD">
        <w:rPr>
          <w:rFonts w:ascii="Times New Roman" w:hAnsi="Times New Roman" w:cs="Times New Roman"/>
          <w:i/>
          <w:sz w:val="24"/>
          <w:szCs w:val="24"/>
        </w:rPr>
        <w:t>Konsep Dasar Matematika dan Pengembangan Kemampuan Berpikir Kritis-Kreatif.</w:t>
      </w:r>
      <w:r w:rsidRPr="003F3CCD">
        <w:rPr>
          <w:rFonts w:ascii="Times New Roman" w:hAnsi="Times New Roman" w:cs="Times New Roman"/>
          <w:sz w:val="24"/>
          <w:szCs w:val="24"/>
        </w:rPr>
        <w:t xml:space="preserve"> Sumedang: UPI Sumedang Press.</w:t>
      </w:r>
    </w:p>
    <w:p w:rsidR="0065221A" w:rsidRDefault="0065221A" w:rsidP="00F86904">
      <w:pPr>
        <w:autoSpaceDE w:val="0"/>
        <w:autoSpaceDN w:val="0"/>
        <w:adjustRightInd w:val="0"/>
        <w:spacing w:after="0" w:line="360" w:lineRule="auto"/>
        <w:ind w:left="567" w:hanging="567"/>
        <w:jc w:val="both"/>
        <w:rPr>
          <w:rFonts w:ascii="Times New Roman" w:hAnsi="Times New Roman" w:cs="Times New Roman"/>
          <w:sz w:val="24"/>
          <w:szCs w:val="24"/>
        </w:rPr>
      </w:pPr>
      <w:r w:rsidRPr="003F3CCD">
        <w:rPr>
          <w:rFonts w:ascii="Times New Roman" w:hAnsi="Times New Roman" w:cs="Times New Roman"/>
          <w:sz w:val="24"/>
          <w:szCs w:val="24"/>
        </w:rPr>
        <w:t xml:space="preserve">Muwaffiq, M., Fatah, H &amp; Ibrahim. (2022). </w:t>
      </w:r>
      <w:r w:rsidRPr="003F3CCD">
        <w:rPr>
          <w:rFonts w:ascii="Times New Roman" w:hAnsi="Times New Roman" w:cs="Times New Roman"/>
          <w:i/>
          <w:sz w:val="24"/>
          <w:szCs w:val="24"/>
        </w:rPr>
        <w:t>Hubungan Anara Motivasi Belajar Dengna Kemampuan Berpikir Kritis Siswa Kelas IX Madrasah Tsanawiyah (Mts)</w:t>
      </w:r>
      <w:r w:rsidRPr="003F3CCD">
        <w:rPr>
          <w:rFonts w:ascii="Times New Roman" w:hAnsi="Times New Roman" w:cs="Times New Roman"/>
          <w:sz w:val="24"/>
          <w:szCs w:val="24"/>
        </w:rPr>
        <w:t xml:space="preserve">. </w:t>
      </w:r>
      <w:r w:rsidRPr="003F3CCD">
        <w:rPr>
          <w:rFonts w:ascii="Times New Roman" w:hAnsi="Times New Roman" w:cs="Times New Roman"/>
          <w:bCs/>
          <w:sz w:val="24"/>
          <w:szCs w:val="24"/>
        </w:rPr>
        <w:t>PYTHAGORAS: Jurnal Program Studi Pendidikan Matematika, 11(1): 19-28.</w:t>
      </w:r>
    </w:p>
    <w:p w:rsidR="0065221A" w:rsidRPr="00B679EA" w:rsidRDefault="0065221A" w:rsidP="00F86904">
      <w:pPr>
        <w:autoSpaceDE w:val="0"/>
        <w:autoSpaceDN w:val="0"/>
        <w:adjustRightInd w:val="0"/>
        <w:spacing w:after="0" w:line="360" w:lineRule="auto"/>
        <w:ind w:left="567" w:hanging="567"/>
        <w:jc w:val="both"/>
      </w:pPr>
      <w:r w:rsidRPr="003F3CCD">
        <w:rPr>
          <w:rFonts w:ascii="Times New Roman" w:hAnsi="Times New Roman" w:cs="Times New Roman"/>
          <w:sz w:val="24"/>
          <w:szCs w:val="24"/>
        </w:rPr>
        <w:t xml:space="preserve">Susilowati, E., Dewantara, D., Suyidno., &amp; Winamo, N. (2021). </w:t>
      </w:r>
      <w:r w:rsidRPr="003F3CCD">
        <w:rPr>
          <w:rFonts w:ascii="Times New Roman" w:hAnsi="Times New Roman" w:cs="Times New Roman"/>
          <w:i/>
          <w:sz w:val="24"/>
          <w:szCs w:val="24"/>
        </w:rPr>
        <w:t>Pengaruh Blended Learning Terhadap Keterampilan Berpikr Kritis Dan Keterampilan Berpikir Kreatif</w:t>
      </w:r>
      <w:r w:rsidRPr="003F3CCD">
        <w:rPr>
          <w:rFonts w:ascii="Times New Roman" w:hAnsi="Times New Roman" w:cs="Times New Roman"/>
          <w:sz w:val="24"/>
          <w:szCs w:val="24"/>
        </w:rPr>
        <w:t xml:space="preserve">. </w:t>
      </w:r>
      <w:r w:rsidRPr="003F3CCD">
        <w:rPr>
          <w:rFonts w:ascii="Times New Roman" w:hAnsi="Times New Roman" w:cs="Times New Roman"/>
          <w:iCs/>
          <w:sz w:val="24"/>
          <w:szCs w:val="24"/>
        </w:rPr>
        <w:t>Prosiding Seminar Nasional Lingkungan Lahan Basah p-ISSN 2623-1611 Volume 6 Nomor 1.</w:t>
      </w:r>
    </w:p>
    <w:p w:rsidR="00D07FAD" w:rsidRPr="00D07FAD" w:rsidRDefault="00D07FAD" w:rsidP="00F86904">
      <w:pPr>
        <w:autoSpaceDE w:val="0"/>
        <w:autoSpaceDN w:val="0"/>
        <w:adjustRightInd w:val="0"/>
        <w:spacing w:after="0" w:line="360" w:lineRule="auto"/>
        <w:jc w:val="both"/>
        <w:rPr>
          <w:rFonts w:ascii="Times New Roman" w:hAnsi="Times New Roman" w:cs="Times New Roman"/>
          <w:b/>
          <w:sz w:val="24"/>
          <w:szCs w:val="24"/>
        </w:rPr>
      </w:pPr>
      <w:r w:rsidRPr="00D07FAD">
        <w:rPr>
          <w:rFonts w:ascii="Times New Roman" w:hAnsi="Times New Roman" w:cs="Times New Roman"/>
          <w:b/>
          <w:sz w:val="24"/>
          <w:szCs w:val="24"/>
        </w:rPr>
        <w:t>Skripsi</w:t>
      </w:r>
    </w:p>
    <w:p w:rsidR="00D07FAD" w:rsidRDefault="00D07FAD" w:rsidP="00F86904">
      <w:pPr>
        <w:autoSpaceDE w:val="0"/>
        <w:autoSpaceDN w:val="0"/>
        <w:adjustRightInd w:val="0"/>
        <w:spacing w:after="0" w:line="360" w:lineRule="auto"/>
        <w:ind w:left="567" w:hanging="567"/>
        <w:jc w:val="both"/>
      </w:pPr>
      <w:r w:rsidRPr="00D07FAD">
        <w:rPr>
          <w:rFonts w:ascii="Times New Roman" w:hAnsi="Times New Roman" w:cs="Times New Roman"/>
          <w:sz w:val="24"/>
          <w:szCs w:val="24"/>
        </w:rPr>
        <w:lastRenderedPageBreak/>
        <w:t xml:space="preserve">Amasari, F.H. (2011). </w:t>
      </w:r>
      <w:r w:rsidRPr="00D07FAD">
        <w:rPr>
          <w:rFonts w:ascii="Times New Roman" w:hAnsi="Times New Roman" w:cs="Times New Roman"/>
          <w:i/>
          <w:sz w:val="24"/>
          <w:szCs w:val="24"/>
        </w:rPr>
        <w:t>Upaya Meningkatkan Kemampuan Berpikir Kritis Dan Kreatif Siswa Kelas X Administrasi</w:t>
      </w:r>
      <w:r w:rsidRPr="003F3CCD">
        <w:rPr>
          <w:rFonts w:ascii="Times New Roman" w:hAnsi="Times New Roman" w:cs="Times New Roman"/>
          <w:i/>
          <w:sz w:val="24"/>
          <w:szCs w:val="24"/>
        </w:rPr>
        <w:t xml:space="preserve"> Perkantoran (AP) SMK Negeri 1 Depok Pada Pembelajaran Matematika Dengan Metode Problem Posing Tipe Presolution Posing</w:t>
      </w:r>
      <w:r w:rsidRPr="003F3CCD">
        <w:rPr>
          <w:rFonts w:ascii="Times New Roman" w:hAnsi="Times New Roman" w:cs="Times New Roman"/>
          <w:sz w:val="24"/>
          <w:szCs w:val="24"/>
        </w:rPr>
        <w:t>. Skripsi UNY: tidak diterbitkan.</w:t>
      </w:r>
    </w:p>
    <w:sectPr w:rsidR="00D07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9EF"/>
    <w:multiLevelType w:val="hybridMultilevel"/>
    <w:tmpl w:val="1B120328"/>
    <w:lvl w:ilvl="0" w:tplc="5836786A">
      <w:start w:val="1"/>
      <w:numFmt w:val="decimal"/>
      <w:lvlText w:val="%1."/>
      <w:lvlJc w:val="left"/>
      <w:pPr>
        <w:ind w:left="1554" w:hanging="360"/>
      </w:pPr>
      <w:rPr>
        <w:rFonts w:hint="default"/>
      </w:rPr>
    </w:lvl>
    <w:lvl w:ilvl="1" w:tplc="04210019" w:tentative="1">
      <w:start w:val="1"/>
      <w:numFmt w:val="lowerLetter"/>
      <w:lvlText w:val="%2."/>
      <w:lvlJc w:val="left"/>
      <w:pPr>
        <w:ind w:left="2274" w:hanging="360"/>
      </w:p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4A"/>
    <w:rsid w:val="00001562"/>
    <w:rsid w:val="00080CBA"/>
    <w:rsid w:val="000A474A"/>
    <w:rsid w:val="000A7784"/>
    <w:rsid w:val="001048C9"/>
    <w:rsid w:val="00144FB1"/>
    <w:rsid w:val="001E2CB0"/>
    <w:rsid w:val="001E6AFA"/>
    <w:rsid w:val="00296751"/>
    <w:rsid w:val="002F7A2C"/>
    <w:rsid w:val="00325C22"/>
    <w:rsid w:val="003865E2"/>
    <w:rsid w:val="003D7466"/>
    <w:rsid w:val="003E1E6A"/>
    <w:rsid w:val="0043736B"/>
    <w:rsid w:val="00575FC3"/>
    <w:rsid w:val="005A3F64"/>
    <w:rsid w:val="005D1494"/>
    <w:rsid w:val="00633D0A"/>
    <w:rsid w:val="0065221A"/>
    <w:rsid w:val="00690249"/>
    <w:rsid w:val="00717A36"/>
    <w:rsid w:val="007A56D6"/>
    <w:rsid w:val="007F08BC"/>
    <w:rsid w:val="00976857"/>
    <w:rsid w:val="009D5A36"/>
    <w:rsid w:val="00AA098B"/>
    <w:rsid w:val="00AA71E1"/>
    <w:rsid w:val="00B62B3D"/>
    <w:rsid w:val="00B679EA"/>
    <w:rsid w:val="00B74CD4"/>
    <w:rsid w:val="00BE2C4B"/>
    <w:rsid w:val="00D07FAD"/>
    <w:rsid w:val="00D26766"/>
    <w:rsid w:val="00DE5C10"/>
    <w:rsid w:val="00E14117"/>
    <w:rsid w:val="00E245F0"/>
    <w:rsid w:val="00E25AED"/>
    <w:rsid w:val="00EA114A"/>
    <w:rsid w:val="00ED15A5"/>
    <w:rsid w:val="00F726BC"/>
    <w:rsid w:val="00F73A0F"/>
    <w:rsid w:val="00F776CD"/>
    <w:rsid w:val="00F84493"/>
    <w:rsid w:val="00F86904"/>
    <w:rsid w:val="00FC7E8B"/>
    <w:rsid w:val="00FD326E"/>
    <w:rsid w:val="00FD5803"/>
    <w:rsid w:val="00FE4720"/>
    <w:rsid w:val="00FE69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35B3-9D97-4C0D-9CEE-82B9E7D7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98B"/>
    <w:pPr>
      <w:keepNext/>
      <w:keepLines/>
      <w:spacing w:after="0" w:line="240" w:lineRule="auto"/>
      <w:jc w:val="center"/>
      <w:outlineLvl w:val="0"/>
    </w:pPr>
    <w:rPr>
      <w:rFonts w:ascii="Times New Roman" w:eastAsiaTheme="majorEastAsia" w:hAnsi="Times New Roman"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AFA"/>
    <w:rPr>
      <w:color w:val="0563C1" w:themeColor="hyperlink"/>
      <w:u w:val="single"/>
    </w:rPr>
  </w:style>
  <w:style w:type="paragraph" w:customStyle="1" w:styleId="Default">
    <w:name w:val="Default"/>
    <w:rsid w:val="00E25AE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E245F0"/>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qFormat/>
    <w:locked/>
    <w:rsid w:val="00E245F0"/>
  </w:style>
  <w:style w:type="table" w:styleId="TableGrid">
    <w:name w:val="Table Grid"/>
    <w:basedOn w:val="TableNormal"/>
    <w:uiPriority w:val="39"/>
    <w:rsid w:val="007A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15A5"/>
    <w:rPr>
      <w:color w:val="808080"/>
    </w:rPr>
  </w:style>
  <w:style w:type="character" w:customStyle="1" w:styleId="Heading1Char">
    <w:name w:val="Heading 1 Char"/>
    <w:basedOn w:val="DefaultParagraphFont"/>
    <w:link w:val="Heading1"/>
    <w:uiPriority w:val="9"/>
    <w:rsid w:val="00AA098B"/>
    <w:rPr>
      <w:rFonts w:ascii="Times New Roman" w:eastAsiaTheme="majorEastAsia" w:hAnsi="Times New Roman" w:cstheme="majorBidi"/>
      <w:b/>
      <w:bCs/>
      <w:color w:val="000000" w:themeColor="text1"/>
      <w:sz w:val="28"/>
      <w:szCs w:val="28"/>
    </w:rPr>
  </w:style>
  <w:style w:type="character" w:customStyle="1" w:styleId="markedcontent">
    <w:name w:val="markedcontent"/>
    <w:basedOn w:val="DefaultParagraphFont"/>
    <w:rsid w:val="00AA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2022-08-11T05:06:00Z</dcterms:created>
  <dcterms:modified xsi:type="dcterms:W3CDTF">2022-08-11T05:06:00Z</dcterms:modified>
</cp:coreProperties>
</file>