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60CF" w14:textId="77777777" w:rsidR="00612212" w:rsidRPr="00114CE6" w:rsidRDefault="00612212" w:rsidP="00612212">
      <w:pPr>
        <w:pStyle w:val="Heading1"/>
        <w:rPr>
          <w:rFonts w:ascii="Times New Roman" w:hAnsi="Times New Roman" w:cs="Times New Roman"/>
          <w:lang w:val="id-ID"/>
        </w:rPr>
      </w:pPr>
      <w:r w:rsidRPr="00114CE6">
        <w:rPr>
          <w:rFonts w:ascii="Times New Roman" w:hAnsi="Times New Roman" w:cs="Times New Roman"/>
        </w:rPr>
        <w:t xml:space="preserve">PENGARUH </w:t>
      </w:r>
      <w:r w:rsidRPr="00114CE6">
        <w:rPr>
          <w:rFonts w:ascii="Times New Roman" w:hAnsi="Times New Roman" w:cs="Times New Roman"/>
          <w:i/>
        </w:rPr>
        <w:t>COLLABORATIVE GOVERNANCE</w:t>
      </w:r>
      <w:r w:rsidRPr="00114CE6">
        <w:rPr>
          <w:rFonts w:ascii="Times New Roman" w:hAnsi="Times New Roman" w:cs="Times New Roman"/>
        </w:rPr>
        <w:t xml:space="preserve"> DAN </w:t>
      </w:r>
      <w:r w:rsidRPr="00114CE6">
        <w:rPr>
          <w:rFonts w:ascii="Times New Roman" w:hAnsi="Times New Roman" w:cs="Times New Roman"/>
          <w:i/>
        </w:rPr>
        <w:t>KNOWLEDGE MANAGEMENT</w:t>
      </w:r>
      <w:r w:rsidRPr="00114CE6">
        <w:rPr>
          <w:rFonts w:ascii="Times New Roman" w:hAnsi="Times New Roman" w:cs="Times New Roman"/>
        </w:rPr>
        <w:t xml:space="preserve"> TERHADAP PRODUKTIVITAS KERJA PENGENTASAN ANGKA PENGANGGURAN PADA DINAS TENAGA KERJA DAN TRANSMIGRASI KABUPATEN SERANG </w:t>
      </w:r>
    </w:p>
    <w:p w14:paraId="315FD6B8" w14:textId="77777777" w:rsidR="00884A6C" w:rsidRPr="00114CE6" w:rsidRDefault="00884A6C" w:rsidP="00884A6C">
      <w:pPr>
        <w:rPr>
          <w:rFonts w:ascii="Times New Roman" w:hAnsi="Times New Roman"/>
          <w:lang w:val="id-ID"/>
        </w:rPr>
      </w:pPr>
    </w:p>
    <w:p w14:paraId="44BD0B70" w14:textId="77777777" w:rsidR="00353CC8" w:rsidRPr="00114CE6" w:rsidRDefault="00612212" w:rsidP="008B3FEF">
      <w:pPr>
        <w:spacing w:after="0"/>
        <w:ind w:firstLine="0"/>
        <w:jc w:val="center"/>
        <w:rPr>
          <w:rFonts w:ascii="Times New Roman" w:hAnsi="Times New Roman"/>
          <w:lang w:val="en-GB"/>
        </w:rPr>
      </w:pPr>
      <w:r w:rsidRPr="00114CE6">
        <w:rPr>
          <w:rFonts w:ascii="Times New Roman" w:hAnsi="Times New Roman"/>
          <w:b/>
        </w:rPr>
        <w:t>Untung</w:t>
      </w:r>
      <w:r w:rsidRPr="00114CE6">
        <w:rPr>
          <w:rFonts w:ascii="Times New Roman" w:hAnsi="Times New Roman"/>
          <w:b/>
          <w:lang w:val="id-ID"/>
        </w:rPr>
        <w:t xml:space="preserve"> Supriyanto</w:t>
      </w:r>
    </w:p>
    <w:p w14:paraId="236CA32D" w14:textId="77777777" w:rsidR="00353CC8" w:rsidRPr="00114CE6" w:rsidRDefault="00353CC8" w:rsidP="008B3FEF">
      <w:pPr>
        <w:pStyle w:val="Afiliasi"/>
        <w:ind w:firstLine="0"/>
      </w:pPr>
      <w:r w:rsidRPr="00114CE6">
        <w:rPr>
          <w:lang w:val="en-US"/>
        </w:rPr>
        <w:t>Pasca Sarjana Universitas Pasundan Bandung</w:t>
      </w:r>
    </w:p>
    <w:p w14:paraId="19BCC6DF" w14:textId="77777777" w:rsidR="00C7397D" w:rsidRPr="00114CE6" w:rsidRDefault="00612212" w:rsidP="008B3FEF">
      <w:pPr>
        <w:pStyle w:val="Afiliasi"/>
        <w:ind w:firstLine="0"/>
      </w:pPr>
      <w:r w:rsidRPr="00114CE6">
        <w:t>untungsupriyanto</w:t>
      </w:r>
      <w:r w:rsidR="00C7397D" w:rsidRPr="00114CE6">
        <w:t>@gmail.com</w:t>
      </w:r>
    </w:p>
    <w:p w14:paraId="7A262476" w14:textId="77777777" w:rsidR="00353CC8" w:rsidRPr="00114CE6" w:rsidRDefault="00353CC8" w:rsidP="008B3FEF">
      <w:pPr>
        <w:pStyle w:val="Afiliasi"/>
        <w:ind w:firstLine="0"/>
      </w:pPr>
    </w:p>
    <w:p w14:paraId="2451BFB3" w14:textId="77777777" w:rsidR="00353CC8" w:rsidRPr="00114CE6" w:rsidRDefault="00612212" w:rsidP="008B3FEF">
      <w:pPr>
        <w:pStyle w:val="Afiliasi"/>
        <w:ind w:firstLine="0"/>
        <w:rPr>
          <w:b/>
          <w:sz w:val="24"/>
        </w:rPr>
      </w:pPr>
      <w:r w:rsidRPr="00114CE6">
        <w:rPr>
          <w:b/>
          <w:sz w:val="24"/>
          <w:lang w:val="en-US"/>
        </w:rPr>
        <w:t>Benyamin Harits</w:t>
      </w:r>
    </w:p>
    <w:p w14:paraId="6F34012E" w14:textId="77777777" w:rsidR="00353CC8" w:rsidRPr="00114CE6" w:rsidRDefault="00353CC8" w:rsidP="008B3FEF">
      <w:pPr>
        <w:pStyle w:val="Afiliasi"/>
        <w:ind w:firstLine="0"/>
      </w:pPr>
      <w:r w:rsidRPr="00114CE6">
        <w:rPr>
          <w:lang w:val="en-US"/>
        </w:rPr>
        <w:t>Universitas Pasundan Bandung</w:t>
      </w:r>
    </w:p>
    <w:p w14:paraId="391E22AB" w14:textId="0C6D773A" w:rsidR="00C7397D" w:rsidRPr="00AB30FF" w:rsidRDefault="00AB30FF" w:rsidP="008B3FEF">
      <w:pPr>
        <w:pStyle w:val="Afiliasi"/>
        <w:ind w:firstLine="0"/>
        <w:rPr>
          <w:lang w:val="en-US"/>
        </w:rPr>
      </w:pPr>
      <w:r>
        <w:rPr>
          <w:lang w:val="en-US"/>
        </w:rPr>
        <w:t>Benyamin.harits</w:t>
      </w:r>
      <w:r w:rsidR="00C7397D" w:rsidRPr="00114CE6">
        <w:t>@</w:t>
      </w:r>
      <w:r>
        <w:rPr>
          <w:lang w:val="en-US"/>
        </w:rPr>
        <w:t>unpas.ac.id</w:t>
      </w:r>
    </w:p>
    <w:p w14:paraId="5424D5C2" w14:textId="77777777" w:rsidR="00353CC8" w:rsidRPr="00114CE6" w:rsidRDefault="00353CC8" w:rsidP="008B3FEF">
      <w:pPr>
        <w:pStyle w:val="Afiliasi"/>
        <w:ind w:firstLine="0"/>
      </w:pPr>
    </w:p>
    <w:p w14:paraId="242952F0" w14:textId="77777777" w:rsidR="00353CC8" w:rsidRPr="00114CE6" w:rsidRDefault="00353CC8" w:rsidP="008B3FEF">
      <w:pPr>
        <w:pStyle w:val="Afiliasi"/>
        <w:ind w:firstLine="0"/>
        <w:rPr>
          <w:b/>
        </w:rPr>
      </w:pPr>
    </w:p>
    <w:p w14:paraId="605F8466" w14:textId="77777777" w:rsidR="00521F17" w:rsidRPr="00114CE6" w:rsidRDefault="00521F17" w:rsidP="008B3FEF">
      <w:pPr>
        <w:spacing w:after="0"/>
        <w:ind w:firstLine="0"/>
        <w:jc w:val="center"/>
        <w:rPr>
          <w:rFonts w:ascii="Times New Roman" w:hAnsi="Times New Roman"/>
          <w:lang w:val="id-ID"/>
        </w:rPr>
      </w:pPr>
    </w:p>
    <w:p w14:paraId="1FE71D81" w14:textId="77777777" w:rsidR="003C7200" w:rsidRPr="00114CE6" w:rsidRDefault="003C7200" w:rsidP="008B3FEF">
      <w:pPr>
        <w:pStyle w:val="StyleAuthorBold"/>
        <w:spacing w:before="0" w:after="120"/>
        <w:ind w:firstLine="0"/>
        <w:rPr>
          <w:lang w:val="en-GB"/>
        </w:rPr>
      </w:pPr>
      <w:r w:rsidRPr="00114CE6">
        <w:rPr>
          <w:lang w:val="en-GB"/>
        </w:rPr>
        <w:t>Abstrak</w:t>
      </w:r>
    </w:p>
    <w:p w14:paraId="00639EFB" w14:textId="77777777" w:rsidR="00612212" w:rsidRPr="00114CE6" w:rsidRDefault="00612212" w:rsidP="00884A6C">
      <w:pPr>
        <w:pStyle w:val="StyleAuthorBold"/>
        <w:spacing w:after="0"/>
        <w:jc w:val="both"/>
        <w:rPr>
          <w:b w:val="0"/>
          <w:lang w:val="en-GB"/>
        </w:rPr>
      </w:pPr>
      <w:r w:rsidRPr="00114CE6">
        <w:rPr>
          <w:b w:val="0"/>
          <w:lang w:val="en-GB"/>
        </w:rPr>
        <w:t xml:space="preserve">Penelitian ini bertujuan untuk menguji korelasi antara collaborative governance, knowledge management dan pengaruhnya baik secara parsial maupun simultan terhadap produktivitas kerja pengentasan angka pengangguran pada Dinas Tenaga Kerja Dan Transmigrasi Kabupaten Serang.Penelitian </w:t>
      </w:r>
      <w:r w:rsidR="00884A6C" w:rsidRPr="00114CE6">
        <w:rPr>
          <w:b w:val="0"/>
          <w:lang w:val="id-ID"/>
        </w:rPr>
        <w:t xml:space="preserve">ini </w:t>
      </w:r>
      <w:r w:rsidRPr="00114CE6">
        <w:rPr>
          <w:b w:val="0"/>
          <w:lang w:val="en-GB"/>
        </w:rPr>
        <w:t>menggunakan pendekatan kuantitatif bertujuan untuk menguji hipotesis. Populasi dan sample dalam penelitian ini adalah seluruh pegawai Dinas Tenaga Kerja dan Transmigrasi Kabupaten Serang dan Sekolah Menengah Kejuruan di Kabupaten Serang dengan jumlah 221. Teknik analisa data dengan menggunakan metode analisis data multivariat menggunakan SEM (Structural Equation Modeling).</w:t>
      </w:r>
    </w:p>
    <w:p w14:paraId="08D6B0BE" w14:textId="77777777" w:rsidR="00612212" w:rsidRPr="00114CE6" w:rsidRDefault="000672E6" w:rsidP="00884A6C">
      <w:pPr>
        <w:pStyle w:val="StyleAuthorBold"/>
        <w:spacing w:before="0" w:after="0"/>
        <w:jc w:val="both"/>
        <w:rPr>
          <w:b w:val="0"/>
          <w:lang w:val="en-GB"/>
        </w:rPr>
      </w:pPr>
      <w:r>
        <w:rPr>
          <w:b w:val="0"/>
          <w:lang w:val="en-GB"/>
        </w:rPr>
        <w:t>Hasil peneli</w:t>
      </w:r>
      <w:r w:rsidR="00612212" w:rsidRPr="00114CE6">
        <w:rPr>
          <w:b w:val="0"/>
          <w:lang w:val="en-GB"/>
        </w:rPr>
        <w:t>tian menunjukan bahwa</w:t>
      </w:r>
      <w:r w:rsidR="00427197">
        <w:rPr>
          <w:b w:val="0"/>
          <w:lang w:val="id-ID"/>
        </w:rPr>
        <w:t xml:space="preserve"> secara parsial</w:t>
      </w:r>
      <w:r>
        <w:rPr>
          <w:b w:val="0"/>
          <w:lang w:val="en-ID"/>
        </w:rPr>
        <w:t xml:space="preserve"> </w:t>
      </w:r>
      <w:r w:rsidR="00612212" w:rsidRPr="00427197">
        <w:rPr>
          <w:b w:val="0"/>
          <w:i/>
          <w:lang w:val="en-GB"/>
        </w:rPr>
        <w:t>collaborative governance</w:t>
      </w:r>
      <w:r w:rsidR="00612212" w:rsidRPr="00114CE6">
        <w:rPr>
          <w:b w:val="0"/>
          <w:lang w:val="en-GB"/>
        </w:rPr>
        <w:t xml:space="preserve"> berpengaruh </w:t>
      </w:r>
      <w:r w:rsidR="00427197">
        <w:rPr>
          <w:b w:val="0"/>
          <w:lang w:val="id-ID"/>
        </w:rPr>
        <w:t xml:space="preserve">sangat rendah </w:t>
      </w:r>
      <w:r w:rsidR="00612212" w:rsidRPr="00114CE6">
        <w:rPr>
          <w:b w:val="0"/>
          <w:lang w:val="en-GB"/>
        </w:rPr>
        <w:t xml:space="preserve">dan tidak signifikan terhadap produktivitas kerja pengentasan angka pengangguran pada Dinas Tenaga Kerja Dan Transmigrasi Kabupaten Serang, dengan nilai koefisien sebesar -0,05. Sedangkan </w:t>
      </w:r>
      <w:r w:rsidR="00612212" w:rsidRPr="00427197">
        <w:rPr>
          <w:b w:val="0"/>
          <w:i/>
          <w:lang w:val="en-GB"/>
        </w:rPr>
        <w:t>knowledge management</w:t>
      </w:r>
      <w:r>
        <w:rPr>
          <w:b w:val="0"/>
          <w:i/>
          <w:lang w:val="en-GB"/>
        </w:rPr>
        <w:t xml:space="preserve"> </w:t>
      </w:r>
      <w:r w:rsidR="00427197">
        <w:rPr>
          <w:b w:val="0"/>
          <w:lang w:val="id-ID"/>
        </w:rPr>
        <w:t xml:space="preserve">secara parsial </w:t>
      </w:r>
      <w:r w:rsidR="00612212" w:rsidRPr="00114CE6">
        <w:rPr>
          <w:b w:val="0"/>
          <w:lang w:val="en-GB"/>
        </w:rPr>
        <w:t xml:space="preserve">terbukti berpengaruh dan signifikan terhadap produktivitas kerja pengentasan angka pengangguran pada Dinas Tenaga Kerja Dan Transmigrasi Kabupaten Serang dengan nilai koefisien sebesar 0,51. Sementara secara simultan </w:t>
      </w:r>
      <w:r w:rsidR="00612212" w:rsidRPr="00427197">
        <w:rPr>
          <w:b w:val="0"/>
          <w:i/>
          <w:lang w:val="en-GB"/>
        </w:rPr>
        <w:t>collaborative governance</w:t>
      </w:r>
      <w:r w:rsidR="00612212" w:rsidRPr="00114CE6">
        <w:rPr>
          <w:b w:val="0"/>
          <w:lang w:val="en-GB"/>
        </w:rPr>
        <w:t xml:space="preserve"> dan </w:t>
      </w:r>
      <w:r w:rsidR="00612212" w:rsidRPr="00427197">
        <w:rPr>
          <w:b w:val="0"/>
          <w:i/>
          <w:lang w:val="en-GB"/>
        </w:rPr>
        <w:t>knowledge management</w:t>
      </w:r>
      <w:r w:rsidR="00612212" w:rsidRPr="00114CE6">
        <w:rPr>
          <w:b w:val="0"/>
          <w:lang w:val="en-GB"/>
        </w:rPr>
        <w:t xml:space="preserve"> terbukti berpengaruh terhadap produktivitas kerja pengentasan angka pengangguran pada Dinas Tenaga Kerja Dan Transmigrasi Kabupaten Serang dengan koefisien determinasi sebesar 0,25.</w:t>
      </w:r>
    </w:p>
    <w:p w14:paraId="2F472D49" w14:textId="77777777" w:rsidR="008537F9" w:rsidRPr="00114CE6" w:rsidRDefault="00612212" w:rsidP="00884A6C">
      <w:pPr>
        <w:pStyle w:val="StyleAuthorBold"/>
        <w:spacing w:before="0" w:after="120"/>
        <w:jc w:val="both"/>
        <w:rPr>
          <w:b w:val="0"/>
          <w:lang w:val="en-GB"/>
        </w:rPr>
      </w:pPr>
      <w:r w:rsidRPr="00114CE6">
        <w:rPr>
          <w:b w:val="0"/>
          <w:lang w:val="en-GB"/>
        </w:rPr>
        <w:t>Dalam penelitian ini juga dihasilkan temuan baru yaitu dasar atau trigger dari konsep knowledge management yang tidak di sebutkan oleh teori yang dikemukakan oleh Fern</w:t>
      </w:r>
      <w:r w:rsidR="0056336C">
        <w:rPr>
          <w:b w:val="0"/>
          <w:lang w:val="id-ID"/>
        </w:rPr>
        <w:t>a</w:t>
      </w:r>
      <w:r w:rsidRPr="00114CE6">
        <w:rPr>
          <w:b w:val="0"/>
          <w:lang w:val="en-GB"/>
        </w:rPr>
        <w:t xml:space="preserve">ndez &amp; Saberwal yakni </w:t>
      </w:r>
      <w:r w:rsidRPr="0056336C">
        <w:rPr>
          <w:b w:val="0"/>
          <w:i/>
          <w:lang w:val="en-GB"/>
        </w:rPr>
        <w:t>absorptive capacity</w:t>
      </w:r>
      <w:r w:rsidRPr="00114CE6">
        <w:rPr>
          <w:b w:val="0"/>
          <w:lang w:val="en-GB"/>
        </w:rPr>
        <w:t xml:space="preserve">. Serta dimensi baru yang dilahirkan oleh konsep </w:t>
      </w:r>
      <w:r w:rsidRPr="0056336C">
        <w:rPr>
          <w:b w:val="0"/>
          <w:i/>
          <w:lang w:val="en-GB"/>
        </w:rPr>
        <w:t>collaborative governance</w:t>
      </w:r>
      <w:r w:rsidRPr="00114CE6">
        <w:rPr>
          <w:b w:val="0"/>
          <w:lang w:val="en-GB"/>
        </w:rPr>
        <w:t xml:space="preserve"> dalam pengentasan angka pengangguran pada Dinas Tenaga Kerja Dan Transmigrasi Kabupaten Serang, yakni </w:t>
      </w:r>
      <w:r w:rsidRPr="0056336C">
        <w:rPr>
          <w:b w:val="0"/>
          <w:i/>
          <w:lang w:val="en-GB"/>
        </w:rPr>
        <w:t>actor behaviour</w:t>
      </w:r>
      <w:r w:rsidRPr="00114CE6">
        <w:rPr>
          <w:b w:val="0"/>
          <w:lang w:val="en-GB"/>
        </w:rPr>
        <w:t>.</w:t>
      </w:r>
    </w:p>
    <w:p w14:paraId="58A11D94" w14:textId="77777777" w:rsidR="00521F17" w:rsidRPr="0056336C" w:rsidRDefault="00521F17" w:rsidP="00884A6C">
      <w:pPr>
        <w:spacing w:after="120"/>
        <w:ind w:firstLine="0"/>
        <w:rPr>
          <w:rFonts w:ascii="Times New Roman" w:hAnsi="Times New Roman"/>
          <w:sz w:val="20"/>
          <w:szCs w:val="20"/>
          <w:lang w:val="id-ID"/>
        </w:rPr>
      </w:pPr>
      <w:r w:rsidRPr="00114CE6">
        <w:rPr>
          <w:rFonts w:ascii="Times New Roman" w:hAnsi="Times New Roman"/>
          <w:b/>
          <w:sz w:val="20"/>
          <w:szCs w:val="20"/>
          <w:lang w:val="en-GB"/>
        </w:rPr>
        <w:t xml:space="preserve">Kata </w:t>
      </w:r>
      <w:proofErr w:type="spellStart"/>
      <w:r w:rsidRPr="00114CE6">
        <w:rPr>
          <w:rFonts w:ascii="Times New Roman" w:hAnsi="Times New Roman"/>
          <w:b/>
          <w:sz w:val="20"/>
          <w:szCs w:val="20"/>
          <w:lang w:val="en-GB"/>
        </w:rPr>
        <w:t>kunci</w:t>
      </w:r>
      <w:proofErr w:type="spellEnd"/>
      <w:r w:rsidRPr="00114CE6">
        <w:rPr>
          <w:rFonts w:ascii="Times New Roman" w:hAnsi="Times New Roman"/>
          <w:b/>
          <w:sz w:val="20"/>
          <w:szCs w:val="20"/>
          <w:lang w:val="en-GB"/>
        </w:rPr>
        <w:t xml:space="preserve">: </w:t>
      </w:r>
      <w:r w:rsidR="00884A6C" w:rsidRPr="00114CE6">
        <w:rPr>
          <w:rFonts w:ascii="Times New Roman" w:hAnsi="Times New Roman"/>
          <w:i/>
          <w:sz w:val="20"/>
          <w:szCs w:val="20"/>
          <w:lang w:val="en-ID"/>
        </w:rPr>
        <w:t>collaborative governance, knowledge management</w:t>
      </w:r>
      <w:r w:rsidR="0056336C">
        <w:rPr>
          <w:rFonts w:ascii="Times New Roman" w:hAnsi="Times New Roman"/>
          <w:sz w:val="20"/>
          <w:szCs w:val="20"/>
          <w:lang w:val="en-ID"/>
        </w:rPr>
        <w:t xml:space="preserve">, </w:t>
      </w:r>
      <w:proofErr w:type="spellStart"/>
      <w:r w:rsidR="0056336C">
        <w:rPr>
          <w:rFonts w:ascii="Times New Roman" w:hAnsi="Times New Roman"/>
          <w:sz w:val="20"/>
          <w:szCs w:val="20"/>
          <w:lang w:val="en-ID"/>
        </w:rPr>
        <w:t>produktivitas</w:t>
      </w:r>
      <w:proofErr w:type="spellEnd"/>
      <w:r w:rsidR="0056336C">
        <w:rPr>
          <w:rFonts w:ascii="Times New Roman" w:hAnsi="Times New Roman"/>
          <w:sz w:val="20"/>
          <w:szCs w:val="20"/>
          <w:lang w:val="en-ID"/>
        </w:rPr>
        <w:t xml:space="preserve"> </w:t>
      </w:r>
      <w:proofErr w:type="spellStart"/>
      <w:r w:rsidR="0056336C">
        <w:rPr>
          <w:rFonts w:ascii="Times New Roman" w:hAnsi="Times New Roman"/>
          <w:sz w:val="20"/>
          <w:szCs w:val="20"/>
          <w:lang w:val="en-ID"/>
        </w:rPr>
        <w:t>kerja</w:t>
      </w:r>
      <w:proofErr w:type="spellEnd"/>
    </w:p>
    <w:p w14:paraId="37F8A014" w14:textId="77777777" w:rsidR="00CB39FB" w:rsidRDefault="00CB39FB">
      <w:pPr>
        <w:spacing w:line="276" w:lineRule="auto"/>
        <w:ind w:firstLine="0"/>
        <w:jc w:val="left"/>
        <w:rPr>
          <w:rFonts w:ascii="Times New Roman" w:hAnsi="Times New Roman"/>
          <w:sz w:val="20"/>
          <w:szCs w:val="20"/>
          <w:lang w:val="en-GB"/>
        </w:rPr>
      </w:pPr>
      <w:r>
        <w:rPr>
          <w:rFonts w:ascii="Times New Roman" w:hAnsi="Times New Roman"/>
          <w:sz w:val="20"/>
          <w:szCs w:val="20"/>
          <w:lang w:val="en-GB"/>
        </w:rPr>
        <w:br w:type="page"/>
      </w:r>
    </w:p>
    <w:p w14:paraId="5821F13C" w14:textId="77777777" w:rsidR="00CB39FB" w:rsidRPr="00CB39FB" w:rsidRDefault="00CB39FB" w:rsidP="00CB39FB">
      <w:pPr>
        <w:pStyle w:val="StyleAuthorBold"/>
        <w:spacing w:before="0" w:after="120"/>
        <w:ind w:firstLine="0"/>
        <w:rPr>
          <w:lang w:val="id-ID"/>
        </w:rPr>
      </w:pPr>
      <w:r>
        <w:rPr>
          <w:lang w:val="id-ID"/>
        </w:rPr>
        <w:lastRenderedPageBreak/>
        <w:t>Abstract</w:t>
      </w:r>
    </w:p>
    <w:p w14:paraId="29308010" w14:textId="77777777" w:rsidR="0095695A" w:rsidRDefault="0095695A" w:rsidP="0095695A">
      <w:pPr>
        <w:spacing w:after="120"/>
        <w:rPr>
          <w:rFonts w:ascii="Times New Roman" w:eastAsia="SimSun" w:hAnsi="Times New Roman"/>
          <w:bCs/>
          <w:noProof/>
          <w:lang w:val="id-ID"/>
        </w:rPr>
      </w:pPr>
    </w:p>
    <w:p w14:paraId="44ADA38E" w14:textId="77777777" w:rsidR="0095695A" w:rsidRPr="0095695A" w:rsidRDefault="0095695A" w:rsidP="0095695A">
      <w:pPr>
        <w:spacing w:after="120"/>
        <w:rPr>
          <w:rFonts w:ascii="Times New Roman" w:eastAsia="SimSun" w:hAnsi="Times New Roman"/>
          <w:bCs/>
          <w:noProof/>
          <w:lang w:val="en-GB"/>
        </w:rPr>
      </w:pPr>
      <w:r w:rsidRPr="0095695A">
        <w:rPr>
          <w:rFonts w:ascii="Times New Roman" w:eastAsia="SimSun" w:hAnsi="Times New Roman"/>
          <w:bCs/>
          <w:noProof/>
          <w:lang w:val="en-GB"/>
        </w:rPr>
        <w:t>This study aims to examine the correlation between collaborative governance, knowledge management and their effect both partially and simultaneously on work productivity in alleviating unemployment at the Department of Manpower and Transmigration, Serang Regency. This study uses a quantitative approach aimed at testing hypotheses. The population and sample in this study were all employees of the Department of Manpower and Transmigration in Serang Regency and Vocational High Schools in Serang Regency with a total of 221. The data analysis technique was using the multivariate data analysis method using SEM (Structural Equation Modeling).</w:t>
      </w:r>
    </w:p>
    <w:p w14:paraId="54684BD6" w14:textId="77777777" w:rsidR="0095695A" w:rsidRPr="0095695A" w:rsidRDefault="0095695A" w:rsidP="0095695A">
      <w:pPr>
        <w:spacing w:after="120"/>
        <w:rPr>
          <w:rFonts w:ascii="Times New Roman" w:eastAsia="SimSun" w:hAnsi="Times New Roman"/>
          <w:bCs/>
          <w:noProof/>
          <w:lang w:val="en-GB"/>
        </w:rPr>
      </w:pPr>
      <w:r w:rsidRPr="0095695A">
        <w:rPr>
          <w:rFonts w:ascii="Times New Roman" w:eastAsia="SimSun" w:hAnsi="Times New Roman"/>
          <w:bCs/>
          <w:noProof/>
          <w:lang w:val="en-GB"/>
        </w:rPr>
        <w:t>The results show that partially collaborative governance has a very low and insignificant effect on work productivity in alleviating unemployment at the Department of Manpower and Transmigration, Serang Regency, with a coefficient value of -0.05. Meanwhile, knowledge management has been partially proven to have a significant and significant effect on work productivity in alleviating unemployment at the Department of Manpower and Transmigration in Serang Regency with a coefficient value of 0.51. Meanwhile, collaborative governance and knowledge management have been shown to have an effect on work productivity in alleviating unemployment at the Department of Manpower and Transmigration in Serang Regency with a coefficient of determination of 0.25.</w:t>
      </w:r>
    </w:p>
    <w:p w14:paraId="403234FF" w14:textId="77777777" w:rsidR="0095695A" w:rsidRPr="0095695A" w:rsidRDefault="0095695A" w:rsidP="0095695A">
      <w:pPr>
        <w:spacing w:after="120"/>
        <w:rPr>
          <w:rFonts w:ascii="Times New Roman" w:eastAsia="SimSun" w:hAnsi="Times New Roman"/>
          <w:bCs/>
          <w:noProof/>
          <w:lang w:val="en-GB"/>
        </w:rPr>
      </w:pPr>
      <w:r w:rsidRPr="0095695A">
        <w:rPr>
          <w:rFonts w:ascii="Times New Roman" w:eastAsia="SimSun" w:hAnsi="Times New Roman"/>
          <w:bCs/>
          <w:noProof/>
          <w:lang w:val="en-GB"/>
        </w:rPr>
        <w:t>This study also produced new findings, namely the basis or trigger of the concept of knowledge management which was not mentioned by the theory proposed by Fernandez &amp; Saberwal, namely absorptive capacity. As well as a new dimension that was born by the concept of collaborative governance in alleviating unemployment at the Department of Manpower and Transmigration of Serang Regency, namely actor behavior.</w:t>
      </w:r>
    </w:p>
    <w:p w14:paraId="6127F5D3" w14:textId="77777777" w:rsidR="00521F17" w:rsidRDefault="0095695A" w:rsidP="0095695A">
      <w:pPr>
        <w:spacing w:after="120"/>
        <w:rPr>
          <w:rFonts w:ascii="Times New Roman" w:hAnsi="Times New Roman"/>
          <w:sz w:val="20"/>
          <w:szCs w:val="20"/>
          <w:lang w:val="en-GB"/>
        </w:rPr>
      </w:pPr>
      <w:r w:rsidRPr="0095695A">
        <w:rPr>
          <w:rFonts w:ascii="Times New Roman" w:eastAsia="SimSun" w:hAnsi="Times New Roman"/>
          <w:bCs/>
          <w:noProof/>
          <w:lang w:val="en-GB"/>
        </w:rPr>
        <w:t>Keywords: collaborative governance, knowledge management, work productivity</w:t>
      </w:r>
    </w:p>
    <w:p w14:paraId="550E7BAA" w14:textId="77777777" w:rsidR="004C5B57" w:rsidRPr="00114CE6" w:rsidRDefault="004C5B57" w:rsidP="001A6C9D">
      <w:pPr>
        <w:spacing w:after="120"/>
        <w:rPr>
          <w:rFonts w:ascii="Times New Roman" w:hAnsi="Times New Roman"/>
          <w:sz w:val="20"/>
          <w:szCs w:val="20"/>
          <w:lang w:val="en-GB"/>
        </w:rPr>
      </w:pPr>
    </w:p>
    <w:p w14:paraId="27AB04B2" w14:textId="77777777" w:rsidR="00521F17" w:rsidRDefault="00521F17" w:rsidP="00641A6A">
      <w:pPr>
        <w:spacing w:after="0"/>
        <w:rPr>
          <w:rFonts w:ascii="Times New Roman" w:hAnsi="Times New Roman"/>
          <w:b/>
          <w:sz w:val="24"/>
          <w:szCs w:val="24"/>
          <w:lang w:val="en-ID"/>
        </w:rPr>
      </w:pPr>
    </w:p>
    <w:p w14:paraId="66DFF5A1" w14:textId="77777777" w:rsidR="00CB39FB" w:rsidRDefault="00CB39FB">
      <w:pPr>
        <w:spacing w:line="276" w:lineRule="auto"/>
        <w:ind w:firstLine="0"/>
        <w:jc w:val="left"/>
        <w:rPr>
          <w:rFonts w:ascii="Times New Roman" w:hAnsi="Times New Roman"/>
          <w:b/>
          <w:sz w:val="24"/>
          <w:szCs w:val="24"/>
          <w:lang w:val="en-ID"/>
        </w:rPr>
      </w:pPr>
      <w:r>
        <w:rPr>
          <w:rFonts w:ascii="Times New Roman" w:hAnsi="Times New Roman"/>
          <w:b/>
          <w:sz w:val="24"/>
          <w:szCs w:val="24"/>
          <w:lang w:val="en-ID"/>
        </w:rPr>
        <w:br w:type="page"/>
      </w:r>
    </w:p>
    <w:p w14:paraId="38DF20F1" w14:textId="77777777" w:rsidR="000672E6" w:rsidRPr="004C5B57" w:rsidRDefault="000672E6" w:rsidP="00641A6A">
      <w:pPr>
        <w:spacing w:after="0"/>
        <w:rPr>
          <w:rFonts w:ascii="Times New Roman" w:hAnsi="Times New Roman"/>
          <w:b/>
          <w:sz w:val="24"/>
          <w:szCs w:val="24"/>
          <w:lang w:val="en-ID"/>
        </w:rPr>
      </w:pPr>
    </w:p>
    <w:p w14:paraId="62FF9644" w14:textId="77777777" w:rsidR="00641A6A" w:rsidRPr="00114CE6" w:rsidRDefault="00641A6A" w:rsidP="00641A6A">
      <w:pPr>
        <w:spacing w:after="0"/>
        <w:rPr>
          <w:rFonts w:ascii="Times New Roman" w:hAnsi="Times New Roman"/>
          <w:b/>
          <w:sz w:val="24"/>
          <w:szCs w:val="24"/>
          <w:lang w:val="id-ID"/>
        </w:rPr>
        <w:sectPr w:rsidR="00641A6A" w:rsidRPr="00114CE6" w:rsidSect="00232850">
          <w:pgSz w:w="11906" w:h="16838" w:code="9"/>
          <w:pgMar w:top="1701" w:right="1701" w:bottom="1701" w:left="1985" w:header="708" w:footer="708" w:gutter="0"/>
          <w:cols w:space="708"/>
          <w:docGrid w:linePitch="360"/>
        </w:sectPr>
      </w:pPr>
    </w:p>
    <w:p w14:paraId="02348AF2" w14:textId="77777777" w:rsidR="00521F17" w:rsidRPr="004C5B57" w:rsidRDefault="00521F17" w:rsidP="001A6C9D">
      <w:pPr>
        <w:pStyle w:val="ListParagraph"/>
        <w:numPr>
          <w:ilvl w:val="0"/>
          <w:numId w:val="1"/>
        </w:numPr>
        <w:spacing w:after="0"/>
        <w:ind w:left="0" w:hanging="450"/>
        <w:rPr>
          <w:rFonts w:ascii="Times New Roman" w:hAnsi="Times New Roman"/>
          <w:sz w:val="24"/>
          <w:szCs w:val="24"/>
        </w:rPr>
      </w:pPr>
      <w:r w:rsidRPr="00114CE6">
        <w:rPr>
          <w:rFonts w:ascii="Times New Roman" w:eastAsia="Times New Roman" w:hAnsi="Times New Roman"/>
          <w:b/>
          <w:sz w:val="24"/>
          <w:szCs w:val="24"/>
          <w:lang w:val="id-ID"/>
        </w:rPr>
        <w:t>PEN</w:t>
      </w:r>
      <w:r w:rsidR="004C5B57">
        <w:rPr>
          <w:rFonts w:ascii="Times New Roman" w:eastAsia="Times New Roman" w:hAnsi="Times New Roman"/>
          <w:b/>
          <w:sz w:val="24"/>
          <w:szCs w:val="24"/>
          <w:lang w:val="en-ID"/>
        </w:rPr>
        <w:t>D</w:t>
      </w:r>
      <w:r w:rsidRPr="00114CE6">
        <w:rPr>
          <w:rFonts w:ascii="Times New Roman" w:eastAsia="Times New Roman" w:hAnsi="Times New Roman"/>
          <w:b/>
          <w:sz w:val="24"/>
          <w:szCs w:val="24"/>
          <w:lang w:val="id-ID"/>
        </w:rPr>
        <w:t>AHULUAN</w:t>
      </w:r>
    </w:p>
    <w:p w14:paraId="34C30A08" w14:textId="77777777" w:rsidR="004C5B57" w:rsidRPr="004C5B57" w:rsidRDefault="004C5B57" w:rsidP="004C5B57">
      <w:pPr>
        <w:spacing w:after="0"/>
        <w:ind w:firstLine="0"/>
        <w:rPr>
          <w:rFonts w:ascii="Times New Roman" w:hAnsi="Times New Roman"/>
          <w:sz w:val="24"/>
          <w:szCs w:val="24"/>
        </w:rPr>
      </w:pPr>
    </w:p>
    <w:p w14:paraId="39649D84" w14:textId="77777777" w:rsidR="007C618F" w:rsidRPr="00114CE6" w:rsidRDefault="001D31F3" w:rsidP="001A6C9D">
      <w:pPr>
        <w:spacing w:after="0"/>
        <w:rPr>
          <w:rFonts w:ascii="Times New Roman" w:hAnsi="Times New Roman"/>
        </w:rPr>
      </w:pPr>
      <w:r w:rsidRPr="00114CE6">
        <w:rPr>
          <w:rFonts w:ascii="Times New Roman" w:hAnsi="Times New Roman"/>
        </w:rPr>
        <w:t xml:space="preserve">Pembangunan </w:t>
      </w:r>
      <w:proofErr w:type="spellStart"/>
      <w:r w:rsidRPr="00114CE6">
        <w:rPr>
          <w:rFonts w:ascii="Times New Roman" w:hAnsi="Times New Roman"/>
        </w:rPr>
        <w:t>manusia</w:t>
      </w:r>
      <w:proofErr w:type="spellEnd"/>
      <w:r w:rsidRPr="00114CE6">
        <w:rPr>
          <w:rFonts w:ascii="Times New Roman" w:hAnsi="Times New Roman"/>
        </w:rPr>
        <w:t xml:space="preserve"> salah </w:t>
      </w:r>
      <w:proofErr w:type="spellStart"/>
      <w:r w:rsidRPr="00114CE6">
        <w:rPr>
          <w:rFonts w:ascii="Times New Roman" w:hAnsi="Times New Roman"/>
        </w:rPr>
        <w:t>satumya</w:t>
      </w:r>
      <w:proofErr w:type="spellEnd"/>
      <w:r w:rsidRPr="00114CE6">
        <w:rPr>
          <w:rFonts w:ascii="Times New Roman" w:hAnsi="Times New Roman"/>
        </w:rPr>
        <w:t xml:space="preserve"> </w:t>
      </w:r>
      <w:proofErr w:type="spellStart"/>
      <w:r w:rsidRPr="00114CE6">
        <w:rPr>
          <w:rFonts w:ascii="Times New Roman" w:hAnsi="Times New Roman"/>
        </w:rPr>
        <w:t>dilakukan</w:t>
      </w:r>
      <w:proofErr w:type="spellEnd"/>
      <w:r w:rsidRPr="00114CE6">
        <w:rPr>
          <w:rFonts w:ascii="Times New Roman" w:hAnsi="Times New Roman"/>
        </w:rPr>
        <w:t xml:space="preserve"> </w:t>
      </w:r>
      <w:proofErr w:type="spellStart"/>
      <w:r w:rsidRPr="00114CE6">
        <w:rPr>
          <w:rFonts w:ascii="Times New Roman" w:hAnsi="Times New Roman"/>
        </w:rPr>
        <w:t>dengan</w:t>
      </w:r>
      <w:proofErr w:type="spellEnd"/>
      <w:r w:rsidRPr="00114CE6">
        <w:rPr>
          <w:rFonts w:ascii="Times New Roman" w:hAnsi="Times New Roman"/>
        </w:rPr>
        <w:t xml:space="preserve"> </w:t>
      </w:r>
      <w:proofErr w:type="spellStart"/>
      <w:r w:rsidRPr="00114CE6">
        <w:rPr>
          <w:rFonts w:ascii="Times New Roman" w:hAnsi="Times New Roman"/>
        </w:rPr>
        <w:t>peningkatan</w:t>
      </w:r>
      <w:proofErr w:type="spellEnd"/>
      <w:r w:rsidRPr="00114CE6">
        <w:rPr>
          <w:rFonts w:ascii="Times New Roman" w:hAnsi="Times New Roman"/>
        </w:rPr>
        <w:t xml:space="preserve"> </w:t>
      </w:r>
      <w:proofErr w:type="spellStart"/>
      <w:r w:rsidRPr="00114CE6">
        <w:rPr>
          <w:rFonts w:ascii="Times New Roman" w:hAnsi="Times New Roman"/>
        </w:rPr>
        <w:t>mutu</w:t>
      </w:r>
      <w:proofErr w:type="spellEnd"/>
      <w:r w:rsidRPr="00114CE6">
        <w:rPr>
          <w:rFonts w:ascii="Times New Roman" w:hAnsi="Times New Roman"/>
        </w:rPr>
        <w:t xml:space="preserve"> </w:t>
      </w:r>
      <w:proofErr w:type="spellStart"/>
      <w:r w:rsidRPr="00114CE6">
        <w:rPr>
          <w:rFonts w:ascii="Times New Roman" w:hAnsi="Times New Roman"/>
        </w:rPr>
        <w:t>pendidikan</w:t>
      </w:r>
      <w:proofErr w:type="spellEnd"/>
      <w:r w:rsidRPr="00114CE6">
        <w:rPr>
          <w:rFonts w:ascii="Times New Roman" w:hAnsi="Times New Roman"/>
        </w:rPr>
        <w:t xml:space="preserve">, </w:t>
      </w:r>
      <w:proofErr w:type="spellStart"/>
      <w:r w:rsidRPr="00114CE6">
        <w:rPr>
          <w:rFonts w:ascii="Times New Roman" w:hAnsi="Times New Roman"/>
        </w:rPr>
        <w:t>yaitu</w:t>
      </w:r>
      <w:proofErr w:type="spellEnd"/>
      <w:r w:rsidRPr="00114CE6">
        <w:rPr>
          <w:rFonts w:ascii="Times New Roman" w:hAnsi="Times New Roman"/>
        </w:rPr>
        <w:t xml:space="preserve">  </w:t>
      </w:r>
      <w:proofErr w:type="spellStart"/>
      <w:r w:rsidRPr="00114CE6">
        <w:rPr>
          <w:rFonts w:ascii="Times New Roman" w:hAnsi="Times New Roman"/>
        </w:rPr>
        <w:t>meningkatkan</w:t>
      </w:r>
      <w:proofErr w:type="spellEnd"/>
      <w:r w:rsidRPr="00114CE6">
        <w:rPr>
          <w:rFonts w:ascii="Times New Roman" w:hAnsi="Times New Roman"/>
        </w:rPr>
        <w:t xml:space="preserve"> </w:t>
      </w:r>
      <w:proofErr w:type="spellStart"/>
      <w:r w:rsidRPr="00114CE6">
        <w:rPr>
          <w:rFonts w:ascii="Times New Roman" w:hAnsi="Times New Roman"/>
        </w:rPr>
        <w:t>kualitas</w:t>
      </w:r>
      <w:proofErr w:type="spellEnd"/>
      <w:r w:rsidRPr="00114CE6">
        <w:rPr>
          <w:rFonts w:ascii="Times New Roman" w:hAnsi="Times New Roman"/>
        </w:rPr>
        <w:t xml:space="preserve"> output </w:t>
      </w:r>
      <w:proofErr w:type="spellStart"/>
      <w:r w:rsidRPr="00114CE6">
        <w:rPr>
          <w:rFonts w:ascii="Times New Roman" w:hAnsi="Times New Roman"/>
        </w:rPr>
        <w:t>pendidikan</w:t>
      </w:r>
      <w:proofErr w:type="spellEnd"/>
      <w:r w:rsidRPr="00114CE6">
        <w:rPr>
          <w:rFonts w:ascii="Times New Roman" w:hAnsi="Times New Roman"/>
        </w:rPr>
        <w:t xml:space="preserve"> pada </w:t>
      </w:r>
      <w:proofErr w:type="spellStart"/>
      <w:r w:rsidRPr="00114CE6">
        <w:rPr>
          <w:rFonts w:ascii="Times New Roman" w:hAnsi="Times New Roman"/>
        </w:rPr>
        <w:t>setiap</w:t>
      </w:r>
      <w:proofErr w:type="spellEnd"/>
      <w:r w:rsidRPr="00114CE6">
        <w:rPr>
          <w:rFonts w:ascii="Times New Roman" w:hAnsi="Times New Roman"/>
        </w:rPr>
        <w:t xml:space="preserve"> </w:t>
      </w:r>
      <w:proofErr w:type="spellStart"/>
      <w:r w:rsidRPr="00114CE6">
        <w:rPr>
          <w:rFonts w:ascii="Times New Roman" w:hAnsi="Times New Roman"/>
        </w:rPr>
        <w:t>angkatan</w:t>
      </w:r>
      <w:proofErr w:type="spellEnd"/>
      <w:r w:rsidRPr="00114CE6">
        <w:rPr>
          <w:rFonts w:ascii="Times New Roman" w:hAnsi="Times New Roman"/>
        </w:rPr>
        <w:t xml:space="preserve"> </w:t>
      </w:r>
      <w:proofErr w:type="spellStart"/>
      <w:r w:rsidRPr="00114CE6">
        <w:rPr>
          <w:rFonts w:ascii="Times New Roman" w:hAnsi="Times New Roman"/>
        </w:rPr>
        <w:t>kerja</w:t>
      </w:r>
      <w:proofErr w:type="spellEnd"/>
      <w:r w:rsidRPr="00114CE6">
        <w:rPr>
          <w:rFonts w:ascii="Times New Roman" w:hAnsi="Times New Roman"/>
        </w:rPr>
        <w:t xml:space="preserve">. </w:t>
      </w:r>
      <w:proofErr w:type="spellStart"/>
      <w:r w:rsidRPr="00114CE6">
        <w:rPr>
          <w:rFonts w:ascii="Times New Roman" w:hAnsi="Times New Roman"/>
        </w:rPr>
        <w:t>Kualitas</w:t>
      </w:r>
      <w:proofErr w:type="spellEnd"/>
      <w:r w:rsidRPr="00114CE6">
        <w:rPr>
          <w:rFonts w:ascii="Times New Roman" w:hAnsi="Times New Roman"/>
        </w:rPr>
        <w:t xml:space="preserve"> </w:t>
      </w:r>
      <w:proofErr w:type="spellStart"/>
      <w:r w:rsidRPr="00114CE6">
        <w:rPr>
          <w:rFonts w:ascii="Times New Roman" w:hAnsi="Times New Roman"/>
        </w:rPr>
        <w:t>angkatan</w:t>
      </w:r>
      <w:proofErr w:type="spellEnd"/>
      <w:r w:rsidRPr="00114CE6">
        <w:rPr>
          <w:rFonts w:ascii="Times New Roman" w:hAnsi="Times New Roman"/>
        </w:rPr>
        <w:t xml:space="preserve"> </w:t>
      </w:r>
      <w:proofErr w:type="spellStart"/>
      <w:r w:rsidRPr="00114CE6">
        <w:rPr>
          <w:rFonts w:ascii="Times New Roman" w:hAnsi="Times New Roman"/>
        </w:rPr>
        <w:t>kerja</w:t>
      </w:r>
      <w:proofErr w:type="spellEnd"/>
      <w:r w:rsidRPr="00114CE6">
        <w:rPr>
          <w:rFonts w:ascii="Times New Roman" w:hAnsi="Times New Roman"/>
        </w:rPr>
        <w:t xml:space="preserve"> yang </w:t>
      </w:r>
      <w:proofErr w:type="spellStart"/>
      <w:r w:rsidRPr="00114CE6">
        <w:rPr>
          <w:rFonts w:ascii="Times New Roman" w:hAnsi="Times New Roman"/>
        </w:rPr>
        <w:t>baik</w:t>
      </w:r>
      <w:proofErr w:type="spellEnd"/>
      <w:r w:rsidRPr="00114CE6">
        <w:rPr>
          <w:rFonts w:ascii="Times New Roman" w:hAnsi="Times New Roman"/>
        </w:rPr>
        <w:t xml:space="preserve">, </w:t>
      </w:r>
      <w:proofErr w:type="spellStart"/>
      <w:r w:rsidRPr="00114CE6">
        <w:rPr>
          <w:rFonts w:ascii="Times New Roman" w:hAnsi="Times New Roman"/>
        </w:rPr>
        <w:t>dapat</w:t>
      </w:r>
      <w:proofErr w:type="spellEnd"/>
      <w:r w:rsidRPr="00114CE6">
        <w:rPr>
          <w:rFonts w:ascii="Times New Roman" w:hAnsi="Times New Roman"/>
        </w:rPr>
        <w:t xml:space="preserve"> </w:t>
      </w:r>
      <w:proofErr w:type="spellStart"/>
      <w:r w:rsidRPr="00114CE6">
        <w:rPr>
          <w:rFonts w:ascii="Times New Roman" w:hAnsi="Times New Roman"/>
        </w:rPr>
        <w:t>mendorong</w:t>
      </w:r>
      <w:proofErr w:type="spellEnd"/>
      <w:r w:rsidRPr="00114CE6">
        <w:rPr>
          <w:rFonts w:ascii="Times New Roman" w:hAnsi="Times New Roman"/>
        </w:rPr>
        <w:t xml:space="preserve"> dan </w:t>
      </w:r>
      <w:proofErr w:type="spellStart"/>
      <w:r w:rsidRPr="00114CE6">
        <w:rPr>
          <w:rFonts w:ascii="Times New Roman" w:hAnsi="Times New Roman"/>
        </w:rPr>
        <w:t>meningkatkan</w:t>
      </w:r>
      <w:proofErr w:type="spellEnd"/>
      <w:r w:rsidRPr="00114CE6">
        <w:rPr>
          <w:rFonts w:ascii="Times New Roman" w:hAnsi="Times New Roman"/>
        </w:rPr>
        <w:t xml:space="preserve"> </w:t>
      </w:r>
      <w:proofErr w:type="spellStart"/>
      <w:r w:rsidRPr="00114CE6">
        <w:rPr>
          <w:rFonts w:ascii="Times New Roman" w:hAnsi="Times New Roman"/>
        </w:rPr>
        <w:t>penyerapan</w:t>
      </w:r>
      <w:proofErr w:type="spellEnd"/>
      <w:r w:rsidRPr="00114CE6">
        <w:rPr>
          <w:rFonts w:ascii="Times New Roman" w:hAnsi="Times New Roman"/>
        </w:rPr>
        <w:t xml:space="preserve"> </w:t>
      </w:r>
      <w:proofErr w:type="spellStart"/>
      <w:r w:rsidRPr="00114CE6">
        <w:rPr>
          <w:rFonts w:ascii="Times New Roman" w:hAnsi="Times New Roman"/>
        </w:rPr>
        <w:t>angkatan</w:t>
      </w:r>
      <w:proofErr w:type="spellEnd"/>
      <w:r w:rsidRPr="00114CE6">
        <w:rPr>
          <w:rFonts w:ascii="Times New Roman" w:hAnsi="Times New Roman"/>
        </w:rPr>
        <w:t xml:space="preserve"> </w:t>
      </w:r>
      <w:proofErr w:type="spellStart"/>
      <w:r w:rsidRPr="00114CE6">
        <w:rPr>
          <w:rFonts w:ascii="Times New Roman" w:hAnsi="Times New Roman"/>
        </w:rPr>
        <w:t>kerja</w:t>
      </w:r>
      <w:proofErr w:type="spellEnd"/>
      <w:r w:rsidRPr="00114CE6">
        <w:rPr>
          <w:rFonts w:ascii="Times New Roman" w:hAnsi="Times New Roman"/>
        </w:rPr>
        <w:t xml:space="preserve"> </w:t>
      </w:r>
      <w:proofErr w:type="spellStart"/>
      <w:r w:rsidRPr="00114CE6">
        <w:rPr>
          <w:rFonts w:ascii="Times New Roman" w:hAnsi="Times New Roman"/>
        </w:rPr>
        <w:t>dalam</w:t>
      </w:r>
      <w:proofErr w:type="spellEnd"/>
      <w:r w:rsidRPr="00114CE6">
        <w:rPr>
          <w:rFonts w:ascii="Times New Roman" w:hAnsi="Times New Roman"/>
        </w:rPr>
        <w:t xml:space="preserve"> dunia </w:t>
      </w:r>
      <w:proofErr w:type="spellStart"/>
      <w:r w:rsidRPr="00114CE6">
        <w:rPr>
          <w:rFonts w:ascii="Times New Roman" w:hAnsi="Times New Roman"/>
        </w:rPr>
        <w:t>kerja</w:t>
      </w:r>
      <w:proofErr w:type="spellEnd"/>
      <w:r w:rsidRPr="00114CE6">
        <w:rPr>
          <w:rFonts w:ascii="Times New Roman" w:hAnsi="Times New Roman"/>
        </w:rPr>
        <w:t xml:space="preserve">. Pada </w:t>
      </w:r>
      <w:proofErr w:type="spellStart"/>
      <w:r w:rsidRPr="00114CE6">
        <w:rPr>
          <w:rFonts w:ascii="Times New Roman" w:hAnsi="Times New Roman"/>
        </w:rPr>
        <w:t>pasal</w:t>
      </w:r>
      <w:proofErr w:type="spellEnd"/>
      <w:r w:rsidRPr="00114CE6">
        <w:rPr>
          <w:rFonts w:ascii="Times New Roman" w:hAnsi="Times New Roman"/>
        </w:rPr>
        <w:t xml:space="preserve"> 27 Ayat (2) </w:t>
      </w:r>
      <w:proofErr w:type="spellStart"/>
      <w:r w:rsidRPr="00114CE6">
        <w:rPr>
          <w:rFonts w:ascii="Times New Roman" w:hAnsi="Times New Roman"/>
        </w:rPr>
        <w:t>Undang-Undang</w:t>
      </w:r>
      <w:proofErr w:type="spellEnd"/>
      <w:r w:rsidRPr="00114CE6">
        <w:rPr>
          <w:rFonts w:ascii="Times New Roman" w:hAnsi="Times New Roman"/>
        </w:rPr>
        <w:t xml:space="preserve"> Dasar 1945 </w:t>
      </w:r>
      <w:proofErr w:type="spellStart"/>
      <w:r w:rsidRPr="00114CE6">
        <w:rPr>
          <w:rFonts w:ascii="Times New Roman" w:hAnsi="Times New Roman"/>
        </w:rPr>
        <w:t>telah</w:t>
      </w:r>
      <w:proofErr w:type="spellEnd"/>
      <w:r w:rsidRPr="00114CE6">
        <w:rPr>
          <w:rFonts w:ascii="Times New Roman" w:hAnsi="Times New Roman"/>
        </w:rPr>
        <w:t xml:space="preserve"> </w:t>
      </w:r>
      <w:proofErr w:type="spellStart"/>
      <w:r w:rsidRPr="00114CE6">
        <w:rPr>
          <w:rFonts w:ascii="Times New Roman" w:hAnsi="Times New Roman"/>
        </w:rPr>
        <w:t>memberi</w:t>
      </w:r>
      <w:proofErr w:type="spellEnd"/>
      <w:r w:rsidRPr="00114CE6">
        <w:rPr>
          <w:rFonts w:ascii="Times New Roman" w:hAnsi="Times New Roman"/>
        </w:rPr>
        <w:t xml:space="preserve"> </w:t>
      </w:r>
      <w:proofErr w:type="spellStart"/>
      <w:r w:rsidRPr="00114CE6">
        <w:rPr>
          <w:rFonts w:ascii="Times New Roman" w:hAnsi="Times New Roman"/>
        </w:rPr>
        <w:t>amanat</w:t>
      </w:r>
      <w:proofErr w:type="spellEnd"/>
      <w:r w:rsidRPr="00114CE6">
        <w:rPr>
          <w:rFonts w:ascii="Times New Roman" w:hAnsi="Times New Roman"/>
        </w:rPr>
        <w:t xml:space="preserve"> </w:t>
      </w:r>
      <w:proofErr w:type="spellStart"/>
      <w:r w:rsidRPr="00114CE6">
        <w:rPr>
          <w:rFonts w:ascii="Times New Roman" w:hAnsi="Times New Roman"/>
        </w:rPr>
        <w:t>bahwa</w:t>
      </w:r>
      <w:proofErr w:type="spellEnd"/>
      <w:r w:rsidRPr="00114CE6">
        <w:rPr>
          <w:rFonts w:ascii="Times New Roman" w:hAnsi="Times New Roman"/>
        </w:rPr>
        <w:t xml:space="preserve"> </w:t>
      </w:r>
      <w:proofErr w:type="spellStart"/>
      <w:r w:rsidRPr="00114CE6">
        <w:rPr>
          <w:rFonts w:ascii="Times New Roman" w:hAnsi="Times New Roman"/>
        </w:rPr>
        <w:t>tiap-tiap</w:t>
      </w:r>
      <w:proofErr w:type="spellEnd"/>
      <w:r w:rsidRPr="00114CE6">
        <w:rPr>
          <w:rFonts w:ascii="Times New Roman" w:hAnsi="Times New Roman"/>
        </w:rPr>
        <w:t xml:space="preserve"> </w:t>
      </w:r>
      <w:proofErr w:type="spellStart"/>
      <w:r w:rsidRPr="00114CE6">
        <w:rPr>
          <w:rFonts w:ascii="Times New Roman" w:hAnsi="Times New Roman"/>
        </w:rPr>
        <w:t>warga</w:t>
      </w:r>
      <w:proofErr w:type="spellEnd"/>
      <w:r w:rsidRPr="00114CE6">
        <w:rPr>
          <w:rFonts w:ascii="Times New Roman" w:hAnsi="Times New Roman"/>
        </w:rPr>
        <w:t xml:space="preserve"> negara </w:t>
      </w:r>
      <w:proofErr w:type="spellStart"/>
      <w:r w:rsidRPr="00114CE6">
        <w:rPr>
          <w:rFonts w:ascii="Times New Roman" w:hAnsi="Times New Roman"/>
        </w:rPr>
        <w:t>berhak</w:t>
      </w:r>
      <w:proofErr w:type="spellEnd"/>
      <w:r w:rsidRPr="00114CE6">
        <w:rPr>
          <w:rFonts w:ascii="Times New Roman" w:hAnsi="Times New Roman"/>
        </w:rPr>
        <w:t xml:space="preserve"> </w:t>
      </w:r>
      <w:proofErr w:type="spellStart"/>
      <w:r w:rsidRPr="00114CE6">
        <w:rPr>
          <w:rFonts w:ascii="Times New Roman" w:hAnsi="Times New Roman"/>
        </w:rPr>
        <w:t>atas</w:t>
      </w:r>
      <w:proofErr w:type="spellEnd"/>
      <w:r w:rsidRPr="00114CE6">
        <w:rPr>
          <w:rFonts w:ascii="Times New Roman" w:hAnsi="Times New Roman"/>
        </w:rPr>
        <w:t xml:space="preserve"> </w:t>
      </w:r>
      <w:proofErr w:type="spellStart"/>
      <w:r w:rsidRPr="00114CE6">
        <w:rPr>
          <w:rFonts w:ascii="Times New Roman" w:hAnsi="Times New Roman"/>
        </w:rPr>
        <w:t>pekerjaan</w:t>
      </w:r>
      <w:proofErr w:type="spellEnd"/>
      <w:r w:rsidRPr="00114CE6">
        <w:rPr>
          <w:rFonts w:ascii="Times New Roman" w:hAnsi="Times New Roman"/>
        </w:rPr>
        <w:t xml:space="preserve"> dan </w:t>
      </w:r>
      <w:proofErr w:type="spellStart"/>
      <w:r w:rsidRPr="00114CE6">
        <w:rPr>
          <w:rFonts w:ascii="Times New Roman" w:hAnsi="Times New Roman"/>
        </w:rPr>
        <w:t>penghidupan</w:t>
      </w:r>
      <w:proofErr w:type="spellEnd"/>
      <w:r w:rsidRPr="00114CE6">
        <w:rPr>
          <w:rFonts w:ascii="Times New Roman" w:hAnsi="Times New Roman"/>
        </w:rPr>
        <w:t xml:space="preserve"> yang </w:t>
      </w:r>
      <w:proofErr w:type="spellStart"/>
      <w:r w:rsidRPr="00114CE6">
        <w:rPr>
          <w:rFonts w:ascii="Times New Roman" w:hAnsi="Times New Roman"/>
        </w:rPr>
        <w:t>layak</w:t>
      </w:r>
      <w:proofErr w:type="spellEnd"/>
      <w:r w:rsidRPr="00114CE6">
        <w:rPr>
          <w:rFonts w:ascii="Times New Roman" w:hAnsi="Times New Roman"/>
        </w:rPr>
        <w:t xml:space="preserve"> </w:t>
      </w:r>
      <w:proofErr w:type="spellStart"/>
      <w:r w:rsidRPr="00114CE6">
        <w:rPr>
          <w:rFonts w:ascii="Times New Roman" w:hAnsi="Times New Roman"/>
        </w:rPr>
        <w:t>bagi</w:t>
      </w:r>
      <w:proofErr w:type="spellEnd"/>
      <w:r w:rsidRPr="00114CE6">
        <w:rPr>
          <w:rFonts w:ascii="Times New Roman" w:hAnsi="Times New Roman"/>
        </w:rPr>
        <w:t xml:space="preserve"> </w:t>
      </w:r>
      <w:proofErr w:type="spellStart"/>
      <w:r w:rsidRPr="00114CE6">
        <w:rPr>
          <w:rFonts w:ascii="Times New Roman" w:hAnsi="Times New Roman"/>
        </w:rPr>
        <w:t>kemanusiaan</w:t>
      </w:r>
      <w:proofErr w:type="spellEnd"/>
      <w:r w:rsidRPr="00114CE6">
        <w:rPr>
          <w:rFonts w:ascii="Times New Roman" w:hAnsi="Times New Roman"/>
        </w:rPr>
        <w:t xml:space="preserve">”. Hal </w:t>
      </w:r>
      <w:proofErr w:type="spellStart"/>
      <w:r w:rsidRPr="00114CE6">
        <w:rPr>
          <w:rFonts w:ascii="Times New Roman" w:hAnsi="Times New Roman"/>
        </w:rPr>
        <w:t>ini</w:t>
      </w:r>
      <w:proofErr w:type="spellEnd"/>
      <w:r w:rsidRPr="00114CE6">
        <w:rPr>
          <w:rFonts w:ascii="Times New Roman" w:hAnsi="Times New Roman"/>
        </w:rPr>
        <w:t xml:space="preserve"> </w:t>
      </w:r>
      <w:proofErr w:type="spellStart"/>
      <w:r w:rsidRPr="00114CE6">
        <w:rPr>
          <w:rFonts w:ascii="Times New Roman" w:hAnsi="Times New Roman"/>
        </w:rPr>
        <w:t>berarti</w:t>
      </w:r>
      <w:proofErr w:type="spellEnd"/>
      <w:r w:rsidRPr="00114CE6">
        <w:rPr>
          <w:rFonts w:ascii="Times New Roman" w:hAnsi="Times New Roman"/>
        </w:rPr>
        <w:t xml:space="preserve"> </w:t>
      </w:r>
      <w:proofErr w:type="spellStart"/>
      <w:r w:rsidRPr="00114CE6">
        <w:rPr>
          <w:rFonts w:ascii="Times New Roman" w:hAnsi="Times New Roman"/>
        </w:rPr>
        <w:t>bahwa</w:t>
      </w:r>
      <w:proofErr w:type="spellEnd"/>
      <w:r w:rsidRPr="00114CE6">
        <w:rPr>
          <w:rFonts w:ascii="Times New Roman" w:hAnsi="Times New Roman"/>
        </w:rPr>
        <w:t xml:space="preserve"> negara </w:t>
      </w:r>
      <w:proofErr w:type="spellStart"/>
      <w:r w:rsidRPr="00114CE6">
        <w:rPr>
          <w:rFonts w:ascii="Times New Roman" w:hAnsi="Times New Roman"/>
        </w:rPr>
        <w:t>harus</w:t>
      </w:r>
      <w:proofErr w:type="spellEnd"/>
      <w:r w:rsidRPr="00114CE6">
        <w:rPr>
          <w:rFonts w:ascii="Times New Roman" w:hAnsi="Times New Roman"/>
        </w:rPr>
        <w:t xml:space="preserve"> </w:t>
      </w:r>
      <w:proofErr w:type="spellStart"/>
      <w:r w:rsidRPr="00114CE6">
        <w:rPr>
          <w:rFonts w:ascii="Times New Roman" w:hAnsi="Times New Roman"/>
        </w:rPr>
        <w:t>mempunyai</w:t>
      </w:r>
      <w:proofErr w:type="spellEnd"/>
      <w:r w:rsidRPr="00114CE6">
        <w:rPr>
          <w:rFonts w:ascii="Times New Roman" w:hAnsi="Times New Roman"/>
        </w:rPr>
        <w:t xml:space="preserve"> </w:t>
      </w:r>
      <w:proofErr w:type="spellStart"/>
      <w:r w:rsidRPr="00114CE6">
        <w:rPr>
          <w:rFonts w:ascii="Times New Roman" w:hAnsi="Times New Roman"/>
        </w:rPr>
        <w:t>kewajiban</w:t>
      </w:r>
      <w:proofErr w:type="spellEnd"/>
      <w:r w:rsidRPr="00114CE6">
        <w:rPr>
          <w:rFonts w:ascii="Times New Roman" w:hAnsi="Times New Roman"/>
        </w:rPr>
        <w:t xml:space="preserve"> </w:t>
      </w:r>
      <w:proofErr w:type="spellStart"/>
      <w:r w:rsidRPr="00114CE6">
        <w:rPr>
          <w:rFonts w:ascii="Times New Roman" w:hAnsi="Times New Roman"/>
        </w:rPr>
        <w:t>untuk</w:t>
      </w:r>
      <w:proofErr w:type="spellEnd"/>
      <w:r w:rsidRPr="00114CE6">
        <w:rPr>
          <w:rFonts w:ascii="Times New Roman" w:hAnsi="Times New Roman"/>
        </w:rPr>
        <w:t xml:space="preserve"> </w:t>
      </w:r>
      <w:proofErr w:type="spellStart"/>
      <w:r w:rsidRPr="00114CE6">
        <w:rPr>
          <w:rFonts w:ascii="Times New Roman" w:hAnsi="Times New Roman"/>
        </w:rPr>
        <w:t>memberikan</w:t>
      </w:r>
      <w:proofErr w:type="spellEnd"/>
      <w:r w:rsidRPr="00114CE6">
        <w:rPr>
          <w:rFonts w:ascii="Times New Roman" w:hAnsi="Times New Roman"/>
        </w:rPr>
        <w:t xml:space="preserve"> </w:t>
      </w:r>
      <w:proofErr w:type="spellStart"/>
      <w:r w:rsidRPr="00114CE6">
        <w:rPr>
          <w:rFonts w:ascii="Times New Roman" w:hAnsi="Times New Roman"/>
        </w:rPr>
        <w:t>pekerjaan</w:t>
      </w:r>
      <w:proofErr w:type="spellEnd"/>
      <w:r w:rsidRPr="00114CE6">
        <w:rPr>
          <w:rFonts w:ascii="Times New Roman" w:hAnsi="Times New Roman"/>
        </w:rPr>
        <w:t xml:space="preserve"> </w:t>
      </w:r>
      <w:proofErr w:type="spellStart"/>
      <w:r w:rsidRPr="00114CE6">
        <w:rPr>
          <w:rFonts w:ascii="Times New Roman" w:hAnsi="Times New Roman"/>
        </w:rPr>
        <w:t>bagi</w:t>
      </w:r>
      <w:proofErr w:type="spellEnd"/>
      <w:r w:rsidRPr="00114CE6">
        <w:rPr>
          <w:rFonts w:ascii="Times New Roman" w:hAnsi="Times New Roman"/>
        </w:rPr>
        <w:t xml:space="preserve"> para </w:t>
      </w:r>
      <w:proofErr w:type="spellStart"/>
      <w:r w:rsidRPr="00114CE6">
        <w:rPr>
          <w:rFonts w:ascii="Times New Roman" w:hAnsi="Times New Roman"/>
        </w:rPr>
        <w:t>pencari</w:t>
      </w:r>
      <w:proofErr w:type="spellEnd"/>
      <w:r w:rsidRPr="00114CE6">
        <w:rPr>
          <w:rFonts w:ascii="Times New Roman" w:hAnsi="Times New Roman"/>
        </w:rPr>
        <w:t xml:space="preserve"> </w:t>
      </w:r>
      <w:proofErr w:type="spellStart"/>
      <w:r w:rsidRPr="00114CE6">
        <w:rPr>
          <w:rFonts w:ascii="Times New Roman" w:hAnsi="Times New Roman"/>
        </w:rPr>
        <w:t>kerja</w:t>
      </w:r>
      <w:proofErr w:type="spellEnd"/>
      <w:r w:rsidRPr="00114CE6">
        <w:rPr>
          <w:rFonts w:ascii="Times New Roman" w:hAnsi="Times New Roman"/>
        </w:rPr>
        <w:t xml:space="preserve"> dan </w:t>
      </w:r>
      <w:proofErr w:type="spellStart"/>
      <w:r w:rsidRPr="00114CE6">
        <w:rPr>
          <w:rFonts w:ascii="Times New Roman" w:hAnsi="Times New Roman"/>
        </w:rPr>
        <w:t>penghidupan</w:t>
      </w:r>
      <w:proofErr w:type="spellEnd"/>
      <w:r w:rsidRPr="00114CE6">
        <w:rPr>
          <w:rFonts w:ascii="Times New Roman" w:hAnsi="Times New Roman"/>
        </w:rPr>
        <w:t xml:space="preserve"> yang </w:t>
      </w:r>
      <w:proofErr w:type="spellStart"/>
      <w:r w:rsidRPr="00114CE6">
        <w:rPr>
          <w:rFonts w:ascii="Times New Roman" w:hAnsi="Times New Roman"/>
        </w:rPr>
        <w:t>layak</w:t>
      </w:r>
      <w:proofErr w:type="spellEnd"/>
      <w:r w:rsidRPr="00114CE6">
        <w:rPr>
          <w:rFonts w:ascii="Times New Roman" w:hAnsi="Times New Roman"/>
        </w:rPr>
        <w:t xml:space="preserve"> </w:t>
      </w:r>
      <w:proofErr w:type="spellStart"/>
      <w:r w:rsidRPr="00114CE6">
        <w:rPr>
          <w:rFonts w:ascii="Times New Roman" w:hAnsi="Times New Roman"/>
        </w:rPr>
        <w:t>bagi</w:t>
      </w:r>
      <w:proofErr w:type="spellEnd"/>
      <w:r w:rsidRPr="00114CE6">
        <w:rPr>
          <w:rFonts w:ascii="Times New Roman" w:hAnsi="Times New Roman"/>
        </w:rPr>
        <w:t xml:space="preserve"> </w:t>
      </w:r>
      <w:proofErr w:type="spellStart"/>
      <w:r w:rsidRPr="00114CE6">
        <w:rPr>
          <w:rFonts w:ascii="Times New Roman" w:hAnsi="Times New Roman"/>
        </w:rPr>
        <w:t>warga</w:t>
      </w:r>
      <w:proofErr w:type="spellEnd"/>
      <w:r w:rsidRPr="00114CE6">
        <w:rPr>
          <w:rFonts w:ascii="Times New Roman" w:hAnsi="Times New Roman"/>
        </w:rPr>
        <w:t xml:space="preserve"> yang </w:t>
      </w:r>
      <w:proofErr w:type="spellStart"/>
      <w:r w:rsidRPr="00114CE6">
        <w:rPr>
          <w:rFonts w:ascii="Times New Roman" w:hAnsi="Times New Roman"/>
        </w:rPr>
        <w:t>secara</w:t>
      </w:r>
      <w:proofErr w:type="spellEnd"/>
      <w:r w:rsidRPr="00114CE6">
        <w:rPr>
          <w:rFonts w:ascii="Times New Roman" w:hAnsi="Times New Roman"/>
        </w:rPr>
        <w:t xml:space="preserve"> </w:t>
      </w:r>
      <w:proofErr w:type="spellStart"/>
      <w:r w:rsidRPr="00114CE6">
        <w:rPr>
          <w:rFonts w:ascii="Times New Roman" w:hAnsi="Times New Roman"/>
        </w:rPr>
        <w:t>sosial</w:t>
      </w:r>
      <w:proofErr w:type="spellEnd"/>
      <w:r w:rsidRPr="00114CE6">
        <w:rPr>
          <w:rFonts w:ascii="Times New Roman" w:hAnsi="Times New Roman"/>
        </w:rPr>
        <w:t xml:space="preserve"> </w:t>
      </w:r>
      <w:proofErr w:type="spellStart"/>
      <w:r w:rsidRPr="00114CE6">
        <w:rPr>
          <w:rFonts w:ascii="Times New Roman" w:hAnsi="Times New Roman"/>
        </w:rPr>
        <w:t>ekonomi</w:t>
      </w:r>
      <w:proofErr w:type="spellEnd"/>
      <w:r w:rsidRPr="00114CE6">
        <w:rPr>
          <w:rFonts w:ascii="Times New Roman" w:hAnsi="Times New Roman"/>
        </w:rPr>
        <w:t xml:space="preserve"> </w:t>
      </w:r>
      <w:proofErr w:type="spellStart"/>
      <w:r w:rsidRPr="00114CE6">
        <w:rPr>
          <w:rFonts w:ascii="Times New Roman" w:hAnsi="Times New Roman"/>
        </w:rPr>
        <w:t>masih</w:t>
      </w:r>
      <w:proofErr w:type="spellEnd"/>
      <w:r w:rsidRPr="00114CE6">
        <w:rPr>
          <w:rFonts w:ascii="Times New Roman" w:hAnsi="Times New Roman"/>
        </w:rPr>
        <w:t xml:space="preserve"> </w:t>
      </w:r>
      <w:proofErr w:type="spellStart"/>
      <w:r w:rsidRPr="00114CE6">
        <w:rPr>
          <w:rFonts w:ascii="Times New Roman" w:hAnsi="Times New Roman"/>
        </w:rPr>
        <w:t>rendah</w:t>
      </w:r>
      <w:proofErr w:type="spellEnd"/>
      <w:r w:rsidRPr="00114CE6">
        <w:rPr>
          <w:rFonts w:ascii="Times New Roman" w:hAnsi="Times New Roman"/>
        </w:rPr>
        <w:t xml:space="preserve">. </w:t>
      </w:r>
      <w:proofErr w:type="spellStart"/>
      <w:r w:rsidRPr="00114CE6">
        <w:rPr>
          <w:rFonts w:ascii="Times New Roman" w:hAnsi="Times New Roman"/>
        </w:rPr>
        <w:t>Sementara</w:t>
      </w:r>
      <w:proofErr w:type="spellEnd"/>
      <w:r w:rsidRPr="00114CE6">
        <w:rPr>
          <w:rFonts w:ascii="Times New Roman" w:hAnsi="Times New Roman"/>
        </w:rPr>
        <w:t xml:space="preserve"> </w:t>
      </w:r>
      <w:proofErr w:type="spellStart"/>
      <w:r w:rsidRPr="00114CE6">
        <w:rPr>
          <w:rFonts w:ascii="Times New Roman" w:hAnsi="Times New Roman"/>
        </w:rPr>
        <w:t>rakyat</w:t>
      </w:r>
      <w:proofErr w:type="spellEnd"/>
      <w:r w:rsidRPr="00114CE6">
        <w:rPr>
          <w:rFonts w:ascii="Times New Roman" w:hAnsi="Times New Roman"/>
        </w:rPr>
        <w:t xml:space="preserve"> </w:t>
      </w:r>
      <w:proofErr w:type="spellStart"/>
      <w:r w:rsidRPr="00114CE6">
        <w:rPr>
          <w:rFonts w:ascii="Times New Roman" w:hAnsi="Times New Roman"/>
        </w:rPr>
        <w:t>berhak</w:t>
      </w:r>
      <w:proofErr w:type="spellEnd"/>
      <w:r w:rsidRPr="00114CE6">
        <w:rPr>
          <w:rFonts w:ascii="Times New Roman" w:hAnsi="Times New Roman"/>
        </w:rPr>
        <w:t xml:space="preserve"> </w:t>
      </w:r>
      <w:proofErr w:type="spellStart"/>
      <w:r w:rsidRPr="00114CE6">
        <w:rPr>
          <w:rFonts w:ascii="Times New Roman" w:hAnsi="Times New Roman"/>
        </w:rPr>
        <w:t>menuntut</w:t>
      </w:r>
      <w:proofErr w:type="spellEnd"/>
      <w:r w:rsidRPr="00114CE6">
        <w:rPr>
          <w:rFonts w:ascii="Times New Roman" w:hAnsi="Times New Roman"/>
        </w:rPr>
        <w:t xml:space="preserve"> </w:t>
      </w:r>
      <w:proofErr w:type="spellStart"/>
      <w:r w:rsidRPr="00114CE6">
        <w:rPr>
          <w:rFonts w:ascii="Times New Roman" w:hAnsi="Times New Roman"/>
        </w:rPr>
        <w:t>pemerintah</w:t>
      </w:r>
      <w:proofErr w:type="spellEnd"/>
      <w:r w:rsidRPr="00114CE6">
        <w:rPr>
          <w:rFonts w:ascii="Times New Roman" w:hAnsi="Times New Roman"/>
        </w:rPr>
        <w:t xml:space="preserve"> </w:t>
      </w:r>
      <w:proofErr w:type="spellStart"/>
      <w:r w:rsidRPr="00114CE6">
        <w:rPr>
          <w:rFonts w:ascii="Times New Roman" w:hAnsi="Times New Roman"/>
        </w:rPr>
        <w:t>untuk</w:t>
      </w:r>
      <w:proofErr w:type="spellEnd"/>
      <w:r w:rsidRPr="00114CE6">
        <w:rPr>
          <w:rFonts w:ascii="Times New Roman" w:hAnsi="Times New Roman"/>
        </w:rPr>
        <w:t xml:space="preserve"> </w:t>
      </w:r>
      <w:proofErr w:type="spellStart"/>
      <w:r w:rsidRPr="00114CE6">
        <w:rPr>
          <w:rFonts w:ascii="Times New Roman" w:hAnsi="Times New Roman"/>
        </w:rPr>
        <w:t>menyediakan</w:t>
      </w:r>
      <w:proofErr w:type="spellEnd"/>
      <w:r w:rsidRPr="00114CE6">
        <w:rPr>
          <w:rFonts w:ascii="Times New Roman" w:hAnsi="Times New Roman"/>
        </w:rPr>
        <w:t xml:space="preserve"> </w:t>
      </w:r>
      <w:proofErr w:type="spellStart"/>
      <w:r w:rsidRPr="00114CE6">
        <w:rPr>
          <w:rFonts w:ascii="Times New Roman" w:hAnsi="Times New Roman"/>
        </w:rPr>
        <w:t>pekerjaan</w:t>
      </w:r>
      <w:proofErr w:type="spellEnd"/>
      <w:r w:rsidRPr="00114CE6">
        <w:rPr>
          <w:rFonts w:ascii="Times New Roman" w:hAnsi="Times New Roman"/>
        </w:rPr>
        <w:t xml:space="preserve"> dan </w:t>
      </w:r>
      <w:proofErr w:type="spellStart"/>
      <w:r w:rsidRPr="00114CE6">
        <w:rPr>
          <w:rFonts w:ascii="Times New Roman" w:hAnsi="Times New Roman"/>
        </w:rPr>
        <w:t>memberikan</w:t>
      </w:r>
      <w:proofErr w:type="spellEnd"/>
      <w:r w:rsidRPr="00114CE6">
        <w:rPr>
          <w:rFonts w:ascii="Times New Roman" w:hAnsi="Times New Roman"/>
        </w:rPr>
        <w:t xml:space="preserve"> </w:t>
      </w:r>
      <w:proofErr w:type="spellStart"/>
      <w:r w:rsidRPr="00114CE6">
        <w:rPr>
          <w:rFonts w:ascii="Times New Roman" w:hAnsi="Times New Roman"/>
        </w:rPr>
        <w:t>penghidupan</w:t>
      </w:r>
      <w:proofErr w:type="spellEnd"/>
      <w:r w:rsidRPr="00114CE6">
        <w:rPr>
          <w:rFonts w:ascii="Times New Roman" w:hAnsi="Times New Roman"/>
        </w:rPr>
        <w:t xml:space="preserve"> yang </w:t>
      </w:r>
      <w:proofErr w:type="spellStart"/>
      <w:r w:rsidRPr="00114CE6">
        <w:rPr>
          <w:rFonts w:ascii="Times New Roman" w:hAnsi="Times New Roman"/>
        </w:rPr>
        <w:t>layak</w:t>
      </w:r>
      <w:proofErr w:type="spellEnd"/>
      <w:r w:rsidRPr="00114CE6">
        <w:rPr>
          <w:rFonts w:ascii="Times New Roman" w:hAnsi="Times New Roman"/>
        </w:rPr>
        <w:t xml:space="preserve">. Dalam </w:t>
      </w:r>
      <w:proofErr w:type="spellStart"/>
      <w:r w:rsidRPr="00114CE6">
        <w:rPr>
          <w:rFonts w:ascii="Times New Roman" w:hAnsi="Times New Roman"/>
        </w:rPr>
        <w:t>upaya</w:t>
      </w:r>
      <w:proofErr w:type="spellEnd"/>
      <w:r w:rsidRPr="00114CE6">
        <w:rPr>
          <w:rFonts w:ascii="Times New Roman" w:hAnsi="Times New Roman"/>
        </w:rPr>
        <w:t xml:space="preserve"> </w:t>
      </w:r>
      <w:proofErr w:type="spellStart"/>
      <w:r w:rsidRPr="00114CE6">
        <w:rPr>
          <w:rFonts w:ascii="Times New Roman" w:hAnsi="Times New Roman"/>
        </w:rPr>
        <w:t>mencapai</w:t>
      </w:r>
      <w:proofErr w:type="spellEnd"/>
      <w:r w:rsidRPr="00114CE6">
        <w:rPr>
          <w:rFonts w:ascii="Times New Roman" w:hAnsi="Times New Roman"/>
        </w:rPr>
        <w:t xml:space="preserve"> </w:t>
      </w:r>
      <w:proofErr w:type="spellStart"/>
      <w:r w:rsidRPr="00114CE6">
        <w:rPr>
          <w:rFonts w:ascii="Times New Roman" w:hAnsi="Times New Roman"/>
        </w:rPr>
        <w:t>tujuan</w:t>
      </w:r>
      <w:proofErr w:type="spellEnd"/>
      <w:r w:rsidRPr="00114CE6">
        <w:rPr>
          <w:rFonts w:ascii="Times New Roman" w:hAnsi="Times New Roman"/>
        </w:rPr>
        <w:t xml:space="preserve"> </w:t>
      </w:r>
      <w:proofErr w:type="spellStart"/>
      <w:r w:rsidRPr="00114CE6">
        <w:rPr>
          <w:rFonts w:ascii="Times New Roman" w:hAnsi="Times New Roman"/>
        </w:rPr>
        <w:t>pembangunan</w:t>
      </w:r>
      <w:proofErr w:type="spellEnd"/>
      <w:r w:rsidRPr="00114CE6">
        <w:rPr>
          <w:rFonts w:ascii="Times New Roman" w:hAnsi="Times New Roman"/>
        </w:rPr>
        <w:t xml:space="preserve">, </w:t>
      </w:r>
      <w:proofErr w:type="spellStart"/>
      <w:r w:rsidRPr="00114CE6">
        <w:rPr>
          <w:rFonts w:ascii="Times New Roman" w:hAnsi="Times New Roman"/>
        </w:rPr>
        <w:t>tidak</w:t>
      </w:r>
      <w:proofErr w:type="spellEnd"/>
      <w:r w:rsidRPr="00114CE6">
        <w:rPr>
          <w:rFonts w:ascii="Times New Roman" w:hAnsi="Times New Roman"/>
        </w:rPr>
        <w:t xml:space="preserve"> </w:t>
      </w:r>
      <w:proofErr w:type="spellStart"/>
      <w:r w:rsidRPr="00114CE6">
        <w:rPr>
          <w:rFonts w:ascii="Times New Roman" w:hAnsi="Times New Roman"/>
        </w:rPr>
        <w:t>dapat</w:t>
      </w:r>
      <w:proofErr w:type="spellEnd"/>
      <w:r w:rsidRPr="00114CE6">
        <w:rPr>
          <w:rFonts w:ascii="Times New Roman" w:hAnsi="Times New Roman"/>
        </w:rPr>
        <w:t xml:space="preserve"> </w:t>
      </w:r>
      <w:proofErr w:type="spellStart"/>
      <w:r w:rsidRPr="00114CE6">
        <w:rPr>
          <w:rFonts w:ascii="Times New Roman" w:hAnsi="Times New Roman"/>
        </w:rPr>
        <w:t>dilakukan</w:t>
      </w:r>
      <w:proofErr w:type="spellEnd"/>
      <w:r w:rsidRPr="00114CE6">
        <w:rPr>
          <w:rFonts w:ascii="Times New Roman" w:hAnsi="Times New Roman"/>
        </w:rPr>
        <w:t xml:space="preserve"> </w:t>
      </w:r>
      <w:proofErr w:type="spellStart"/>
      <w:r w:rsidRPr="00114CE6">
        <w:rPr>
          <w:rFonts w:ascii="Times New Roman" w:hAnsi="Times New Roman"/>
        </w:rPr>
        <w:t>hanya</w:t>
      </w:r>
      <w:proofErr w:type="spellEnd"/>
      <w:r w:rsidRPr="00114CE6">
        <w:rPr>
          <w:rFonts w:ascii="Times New Roman" w:hAnsi="Times New Roman"/>
        </w:rPr>
        <w:t xml:space="preserve"> oleh </w:t>
      </w:r>
      <w:proofErr w:type="spellStart"/>
      <w:r w:rsidRPr="00114CE6">
        <w:rPr>
          <w:rFonts w:ascii="Times New Roman" w:hAnsi="Times New Roman"/>
        </w:rPr>
        <w:t>satu</w:t>
      </w:r>
      <w:proofErr w:type="spellEnd"/>
      <w:r w:rsidRPr="00114CE6">
        <w:rPr>
          <w:rFonts w:ascii="Times New Roman" w:hAnsi="Times New Roman"/>
        </w:rPr>
        <w:t xml:space="preserve"> </w:t>
      </w:r>
      <w:proofErr w:type="spellStart"/>
      <w:r w:rsidRPr="00114CE6">
        <w:rPr>
          <w:rFonts w:ascii="Times New Roman" w:hAnsi="Times New Roman"/>
        </w:rPr>
        <w:t>pihak</w:t>
      </w:r>
      <w:proofErr w:type="spellEnd"/>
      <w:r w:rsidRPr="00114CE6">
        <w:rPr>
          <w:rFonts w:ascii="Times New Roman" w:hAnsi="Times New Roman"/>
        </w:rPr>
        <w:t xml:space="preserve">, </w:t>
      </w:r>
      <w:proofErr w:type="spellStart"/>
      <w:r w:rsidRPr="00114CE6">
        <w:rPr>
          <w:rFonts w:ascii="Times New Roman" w:hAnsi="Times New Roman"/>
        </w:rPr>
        <w:t>setiap</w:t>
      </w:r>
      <w:proofErr w:type="spellEnd"/>
      <w:r w:rsidRPr="00114CE6">
        <w:rPr>
          <w:rFonts w:ascii="Times New Roman" w:hAnsi="Times New Roman"/>
        </w:rPr>
        <w:t xml:space="preserve"> </w:t>
      </w:r>
      <w:proofErr w:type="spellStart"/>
      <w:r w:rsidRPr="00114CE6">
        <w:rPr>
          <w:rFonts w:ascii="Times New Roman" w:hAnsi="Times New Roman"/>
        </w:rPr>
        <w:t>komponen</w:t>
      </w:r>
      <w:proofErr w:type="spellEnd"/>
      <w:r w:rsidRPr="00114CE6">
        <w:rPr>
          <w:rFonts w:ascii="Times New Roman" w:hAnsi="Times New Roman"/>
        </w:rPr>
        <w:t xml:space="preserve"> </w:t>
      </w:r>
      <w:proofErr w:type="spellStart"/>
      <w:r w:rsidRPr="00114CE6">
        <w:rPr>
          <w:rFonts w:ascii="Times New Roman" w:hAnsi="Times New Roman"/>
        </w:rPr>
        <w:t>dalam</w:t>
      </w:r>
      <w:proofErr w:type="spellEnd"/>
      <w:r w:rsidRPr="00114CE6">
        <w:rPr>
          <w:rFonts w:ascii="Times New Roman" w:hAnsi="Times New Roman"/>
        </w:rPr>
        <w:t xml:space="preserve"> </w:t>
      </w:r>
      <w:proofErr w:type="spellStart"/>
      <w:r w:rsidRPr="00114CE6">
        <w:rPr>
          <w:rFonts w:ascii="Times New Roman" w:hAnsi="Times New Roman"/>
        </w:rPr>
        <w:t>pemerintahan</w:t>
      </w:r>
      <w:proofErr w:type="spellEnd"/>
      <w:r w:rsidRPr="00114CE6">
        <w:rPr>
          <w:rFonts w:ascii="Times New Roman" w:hAnsi="Times New Roman"/>
        </w:rPr>
        <w:t xml:space="preserve"> </w:t>
      </w:r>
      <w:proofErr w:type="spellStart"/>
      <w:r w:rsidRPr="00114CE6">
        <w:rPr>
          <w:rFonts w:ascii="Times New Roman" w:hAnsi="Times New Roman"/>
        </w:rPr>
        <w:t>harus</w:t>
      </w:r>
      <w:proofErr w:type="spellEnd"/>
      <w:r w:rsidRPr="00114CE6">
        <w:rPr>
          <w:rFonts w:ascii="Times New Roman" w:hAnsi="Times New Roman"/>
        </w:rPr>
        <w:t xml:space="preserve"> </w:t>
      </w:r>
      <w:proofErr w:type="spellStart"/>
      <w:r w:rsidRPr="00114CE6">
        <w:rPr>
          <w:rFonts w:ascii="Times New Roman" w:hAnsi="Times New Roman"/>
        </w:rPr>
        <w:t>terlibat</w:t>
      </w:r>
      <w:proofErr w:type="spellEnd"/>
      <w:r w:rsidRPr="00114CE6">
        <w:rPr>
          <w:rFonts w:ascii="Times New Roman" w:hAnsi="Times New Roman"/>
        </w:rPr>
        <w:t xml:space="preserve"> </w:t>
      </w:r>
      <w:proofErr w:type="spellStart"/>
      <w:r w:rsidRPr="00114CE6">
        <w:rPr>
          <w:rFonts w:ascii="Times New Roman" w:hAnsi="Times New Roman"/>
        </w:rPr>
        <w:t>dengan</w:t>
      </w:r>
      <w:proofErr w:type="spellEnd"/>
      <w:r w:rsidRPr="00114CE6">
        <w:rPr>
          <w:rFonts w:ascii="Times New Roman" w:hAnsi="Times New Roman"/>
        </w:rPr>
        <w:t xml:space="preserve"> </w:t>
      </w:r>
      <w:proofErr w:type="spellStart"/>
      <w:r w:rsidRPr="00114CE6">
        <w:rPr>
          <w:rFonts w:ascii="Times New Roman" w:hAnsi="Times New Roman"/>
        </w:rPr>
        <w:t>aktif</w:t>
      </w:r>
      <w:proofErr w:type="spellEnd"/>
      <w:r w:rsidRPr="00114CE6">
        <w:rPr>
          <w:rFonts w:ascii="Times New Roman" w:hAnsi="Times New Roman"/>
        </w:rPr>
        <w:t xml:space="preserve">. </w:t>
      </w:r>
      <w:proofErr w:type="spellStart"/>
      <w:r w:rsidRPr="00114CE6">
        <w:rPr>
          <w:rFonts w:ascii="Times New Roman" w:hAnsi="Times New Roman"/>
        </w:rPr>
        <w:t>Konsep</w:t>
      </w:r>
      <w:proofErr w:type="spellEnd"/>
      <w:r w:rsidRPr="00114CE6">
        <w:rPr>
          <w:rFonts w:ascii="Times New Roman" w:hAnsi="Times New Roman"/>
        </w:rPr>
        <w:t xml:space="preserve"> </w:t>
      </w:r>
      <w:proofErr w:type="spellStart"/>
      <w:r w:rsidRPr="00114CE6">
        <w:rPr>
          <w:rFonts w:ascii="Times New Roman" w:hAnsi="Times New Roman"/>
        </w:rPr>
        <w:t>kerjasama</w:t>
      </w:r>
      <w:proofErr w:type="spellEnd"/>
      <w:r w:rsidRPr="00114CE6">
        <w:rPr>
          <w:rFonts w:ascii="Times New Roman" w:hAnsi="Times New Roman"/>
        </w:rPr>
        <w:t xml:space="preserve"> </w:t>
      </w:r>
      <w:proofErr w:type="spellStart"/>
      <w:r w:rsidRPr="00114CE6">
        <w:rPr>
          <w:rFonts w:ascii="Times New Roman" w:hAnsi="Times New Roman"/>
        </w:rPr>
        <w:t>antar</w:t>
      </w:r>
      <w:proofErr w:type="spellEnd"/>
      <w:r w:rsidRPr="00114CE6">
        <w:rPr>
          <w:rFonts w:ascii="Times New Roman" w:hAnsi="Times New Roman"/>
        </w:rPr>
        <w:t xml:space="preserve"> </w:t>
      </w:r>
      <w:proofErr w:type="spellStart"/>
      <w:r w:rsidRPr="00114CE6">
        <w:rPr>
          <w:rFonts w:ascii="Times New Roman" w:hAnsi="Times New Roman"/>
        </w:rPr>
        <w:t>institusi</w:t>
      </w:r>
      <w:proofErr w:type="spellEnd"/>
      <w:r w:rsidRPr="00114CE6">
        <w:rPr>
          <w:rFonts w:ascii="Times New Roman" w:hAnsi="Times New Roman"/>
        </w:rPr>
        <w:t xml:space="preserve"> </w:t>
      </w:r>
      <w:proofErr w:type="spellStart"/>
      <w:r w:rsidRPr="00114CE6">
        <w:rPr>
          <w:rFonts w:ascii="Times New Roman" w:hAnsi="Times New Roman"/>
        </w:rPr>
        <w:t>komponen</w:t>
      </w:r>
      <w:proofErr w:type="spellEnd"/>
      <w:r w:rsidRPr="00114CE6">
        <w:rPr>
          <w:rFonts w:ascii="Times New Roman" w:hAnsi="Times New Roman"/>
        </w:rPr>
        <w:t xml:space="preserve"> </w:t>
      </w:r>
      <w:proofErr w:type="spellStart"/>
      <w:r w:rsidRPr="00114CE6">
        <w:rPr>
          <w:rFonts w:ascii="Times New Roman" w:hAnsi="Times New Roman"/>
        </w:rPr>
        <w:t>pemerintah</w:t>
      </w:r>
      <w:proofErr w:type="spellEnd"/>
      <w:r w:rsidRPr="00114CE6">
        <w:rPr>
          <w:rFonts w:ascii="Times New Roman" w:hAnsi="Times New Roman"/>
        </w:rPr>
        <w:t xml:space="preserve"> </w:t>
      </w:r>
      <w:proofErr w:type="spellStart"/>
      <w:r w:rsidRPr="00114CE6">
        <w:rPr>
          <w:rFonts w:ascii="Times New Roman" w:hAnsi="Times New Roman"/>
        </w:rPr>
        <w:t>ini</w:t>
      </w:r>
      <w:proofErr w:type="spellEnd"/>
      <w:r w:rsidRPr="00114CE6">
        <w:rPr>
          <w:rFonts w:ascii="Times New Roman" w:hAnsi="Times New Roman"/>
        </w:rPr>
        <w:t xml:space="preserve"> </w:t>
      </w:r>
      <w:proofErr w:type="spellStart"/>
      <w:r w:rsidRPr="00114CE6">
        <w:rPr>
          <w:rFonts w:ascii="Times New Roman" w:hAnsi="Times New Roman"/>
        </w:rPr>
        <w:t>disebut</w:t>
      </w:r>
      <w:proofErr w:type="spellEnd"/>
      <w:r w:rsidRPr="00114CE6">
        <w:rPr>
          <w:rFonts w:ascii="Times New Roman" w:hAnsi="Times New Roman"/>
        </w:rPr>
        <w:t xml:space="preserve"> </w:t>
      </w:r>
      <w:proofErr w:type="spellStart"/>
      <w:r w:rsidRPr="00114CE6">
        <w:rPr>
          <w:rFonts w:ascii="Times New Roman" w:hAnsi="Times New Roman"/>
        </w:rPr>
        <w:t>dengan</w:t>
      </w:r>
      <w:proofErr w:type="spellEnd"/>
      <w:r w:rsidRPr="00114CE6">
        <w:rPr>
          <w:rFonts w:ascii="Times New Roman" w:hAnsi="Times New Roman"/>
        </w:rPr>
        <w:t xml:space="preserve"> </w:t>
      </w:r>
      <w:r w:rsidRPr="00114CE6">
        <w:rPr>
          <w:rFonts w:ascii="Times New Roman" w:hAnsi="Times New Roman"/>
          <w:i/>
        </w:rPr>
        <w:t>collaborative governance.</w:t>
      </w:r>
    </w:p>
    <w:p w14:paraId="63FB9BCE" w14:textId="77777777" w:rsidR="00DD1FE8" w:rsidRPr="00114CE6" w:rsidRDefault="001D31F3" w:rsidP="001A6C9D">
      <w:pPr>
        <w:rPr>
          <w:rFonts w:ascii="Times New Roman" w:hAnsi="Times New Roman"/>
          <w:lang w:val="id-ID"/>
        </w:rPr>
      </w:pPr>
      <w:r w:rsidRPr="00114CE6">
        <w:rPr>
          <w:rFonts w:ascii="Times New Roman" w:hAnsi="Times New Roman"/>
        </w:rPr>
        <w:t xml:space="preserve">Kerjasama </w:t>
      </w:r>
      <w:proofErr w:type="spellStart"/>
      <w:r w:rsidRPr="00114CE6">
        <w:rPr>
          <w:rFonts w:ascii="Times New Roman" w:hAnsi="Times New Roman"/>
        </w:rPr>
        <w:t>institusi</w:t>
      </w:r>
      <w:proofErr w:type="spellEnd"/>
      <w:r w:rsidRPr="00114CE6">
        <w:rPr>
          <w:rFonts w:ascii="Times New Roman" w:hAnsi="Times New Roman"/>
        </w:rPr>
        <w:t xml:space="preserve"> </w:t>
      </w:r>
      <w:proofErr w:type="spellStart"/>
      <w:r w:rsidRPr="00114CE6">
        <w:rPr>
          <w:rFonts w:ascii="Times New Roman" w:hAnsi="Times New Roman"/>
        </w:rPr>
        <w:t>melalui</w:t>
      </w:r>
      <w:proofErr w:type="spellEnd"/>
      <w:r w:rsidRPr="00114CE6">
        <w:rPr>
          <w:rFonts w:ascii="Times New Roman" w:hAnsi="Times New Roman"/>
        </w:rPr>
        <w:t xml:space="preserve"> collaborative governance </w:t>
      </w:r>
      <w:proofErr w:type="spellStart"/>
      <w:r w:rsidRPr="00114CE6">
        <w:rPr>
          <w:rFonts w:ascii="Times New Roman" w:hAnsi="Times New Roman"/>
        </w:rPr>
        <w:t>diupayakan</w:t>
      </w:r>
      <w:proofErr w:type="spellEnd"/>
      <w:r w:rsidRPr="00114CE6">
        <w:rPr>
          <w:rFonts w:ascii="Times New Roman" w:hAnsi="Times New Roman"/>
        </w:rPr>
        <w:t xml:space="preserve"> </w:t>
      </w:r>
      <w:proofErr w:type="spellStart"/>
      <w:r w:rsidRPr="00114CE6">
        <w:rPr>
          <w:rFonts w:ascii="Times New Roman" w:hAnsi="Times New Roman"/>
        </w:rPr>
        <w:t>dapat</w:t>
      </w:r>
      <w:proofErr w:type="spellEnd"/>
      <w:r w:rsidRPr="00114CE6">
        <w:rPr>
          <w:rFonts w:ascii="Times New Roman" w:hAnsi="Times New Roman"/>
        </w:rPr>
        <w:t xml:space="preserve"> </w:t>
      </w:r>
      <w:proofErr w:type="spellStart"/>
      <w:r w:rsidRPr="00114CE6">
        <w:rPr>
          <w:rFonts w:ascii="Times New Roman" w:hAnsi="Times New Roman"/>
        </w:rPr>
        <w:t>memecahkan</w:t>
      </w:r>
      <w:proofErr w:type="spellEnd"/>
      <w:r w:rsidRPr="00114CE6">
        <w:rPr>
          <w:rFonts w:ascii="Times New Roman" w:hAnsi="Times New Roman"/>
        </w:rPr>
        <w:t xml:space="preserve"> </w:t>
      </w:r>
      <w:proofErr w:type="spellStart"/>
      <w:r w:rsidRPr="00114CE6">
        <w:rPr>
          <w:rFonts w:ascii="Times New Roman" w:hAnsi="Times New Roman"/>
        </w:rPr>
        <w:t>masalah</w:t>
      </w:r>
      <w:proofErr w:type="spellEnd"/>
      <w:r w:rsidRPr="00114CE6">
        <w:rPr>
          <w:rFonts w:ascii="Times New Roman" w:hAnsi="Times New Roman"/>
        </w:rPr>
        <w:t xml:space="preserve"> </w:t>
      </w:r>
      <w:proofErr w:type="spellStart"/>
      <w:r w:rsidRPr="00114CE6">
        <w:rPr>
          <w:rFonts w:ascii="Times New Roman" w:hAnsi="Times New Roman"/>
        </w:rPr>
        <w:t>ketenagakerjaan</w:t>
      </w:r>
      <w:proofErr w:type="spellEnd"/>
      <w:r w:rsidRPr="00114CE6">
        <w:rPr>
          <w:rFonts w:ascii="Times New Roman" w:hAnsi="Times New Roman"/>
        </w:rPr>
        <w:t xml:space="preserve"> dan </w:t>
      </w:r>
      <w:proofErr w:type="spellStart"/>
      <w:r w:rsidRPr="00114CE6">
        <w:rPr>
          <w:rFonts w:ascii="Times New Roman" w:hAnsi="Times New Roman"/>
        </w:rPr>
        <w:t>pengangguran</w:t>
      </w:r>
      <w:proofErr w:type="spellEnd"/>
      <w:r w:rsidRPr="00114CE6">
        <w:rPr>
          <w:rFonts w:ascii="Times New Roman" w:hAnsi="Times New Roman"/>
        </w:rPr>
        <w:t xml:space="preserve"> di Indonesia </w:t>
      </w:r>
      <w:proofErr w:type="spellStart"/>
      <w:r w:rsidRPr="00114CE6">
        <w:rPr>
          <w:rFonts w:ascii="Times New Roman" w:hAnsi="Times New Roman"/>
        </w:rPr>
        <w:t>karena</w:t>
      </w:r>
      <w:proofErr w:type="spellEnd"/>
      <w:r w:rsidRPr="00114CE6">
        <w:rPr>
          <w:rFonts w:ascii="Times New Roman" w:hAnsi="Times New Roman"/>
        </w:rPr>
        <w:t xml:space="preserve"> </w:t>
      </w:r>
      <w:proofErr w:type="spellStart"/>
      <w:r w:rsidRPr="00114CE6">
        <w:rPr>
          <w:rFonts w:ascii="Times New Roman" w:hAnsi="Times New Roman"/>
        </w:rPr>
        <w:t>hampir</w:t>
      </w:r>
      <w:proofErr w:type="spellEnd"/>
      <w:r w:rsidRPr="00114CE6">
        <w:rPr>
          <w:rFonts w:ascii="Times New Roman" w:hAnsi="Times New Roman"/>
        </w:rPr>
        <w:t xml:space="preserve"> </w:t>
      </w:r>
      <w:proofErr w:type="spellStart"/>
      <w:r w:rsidRPr="00114CE6">
        <w:rPr>
          <w:rFonts w:ascii="Times New Roman" w:hAnsi="Times New Roman"/>
        </w:rPr>
        <w:t>diseluruh</w:t>
      </w:r>
      <w:proofErr w:type="spellEnd"/>
      <w:r w:rsidRPr="00114CE6">
        <w:rPr>
          <w:rFonts w:ascii="Times New Roman" w:hAnsi="Times New Roman"/>
        </w:rPr>
        <w:t xml:space="preserve"> wilayah di Indonesia </w:t>
      </w:r>
      <w:proofErr w:type="spellStart"/>
      <w:r w:rsidRPr="00114CE6">
        <w:rPr>
          <w:rFonts w:ascii="Times New Roman" w:hAnsi="Times New Roman"/>
        </w:rPr>
        <w:t>mengalami</w:t>
      </w:r>
      <w:proofErr w:type="spellEnd"/>
      <w:r w:rsidRPr="00114CE6">
        <w:rPr>
          <w:rFonts w:ascii="Times New Roman" w:hAnsi="Times New Roman"/>
        </w:rPr>
        <w:t xml:space="preserve"> </w:t>
      </w:r>
      <w:proofErr w:type="spellStart"/>
      <w:r w:rsidRPr="00114CE6">
        <w:rPr>
          <w:rFonts w:ascii="Times New Roman" w:hAnsi="Times New Roman"/>
        </w:rPr>
        <w:t>permasalahan</w:t>
      </w:r>
      <w:proofErr w:type="spellEnd"/>
      <w:r w:rsidRPr="00114CE6">
        <w:rPr>
          <w:rFonts w:ascii="Times New Roman" w:hAnsi="Times New Roman"/>
        </w:rPr>
        <w:t xml:space="preserve"> yang </w:t>
      </w:r>
      <w:proofErr w:type="spellStart"/>
      <w:r w:rsidRPr="00114CE6">
        <w:rPr>
          <w:rFonts w:ascii="Times New Roman" w:hAnsi="Times New Roman"/>
        </w:rPr>
        <w:t>sama</w:t>
      </w:r>
      <w:proofErr w:type="spellEnd"/>
      <w:r w:rsidRPr="00114CE6">
        <w:rPr>
          <w:rFonts w:ascii="Times New Roman" w:hAnsi="Times New Roman"/>
        </w:rPr>
        <w:t xml:space="preserve"> di </w:t>
      </w:r>
      <w:proofErr w:type="spellStart"/>
      <w:r w:rsidRPr="00114CE6">
        <w:rPr>
          <w:rFonts w:ascii="Times New Roman" w:hAnsi="Times New Roman"/>
        </w:rPr>
        <w:t>bidang</w:t>
      </w:r>
      <w:proofErr w:type="spellEnd"/>
      <w:r w:rsidRPr="00114CE6">
        <w:rPr>
          <w:rFonts w:ascii="Times New Roman" w:hAnsi="Times New Roman"/>
        </w:rPr>
        <w:t xml:space="preserve"> </w:t>
      </w:r>
      <w:proofErr w:type="spellStart"/>
      <w:r w:rsidRPr="00114CE6">
        <w:rPr>
          <w:rFonts w:ascii="Times New Roman" w:hAnsi="Times New Roman"/>
        </w:rPr>
        <w:t>ketenagakerjaan</w:t>
      </w:r>
      <w:proofErr w:type="spellEnd"/>
      <w:r w:rsidRPr="00114CE6">
        <w:rPr>
          <w:rFonts w:ascii="Times New Roman" w:hAnsi="Times New Roman"/>
        </w:rPr>
        <w:t xml:space="preserve"> </w:t>
      </w:r>
      <w:proofErr w:type="spellStart"/>
      <w:r w:rsidRPr="00114CE6">
        <w:rPr>
          <w:rFonts w:ascii="Times New Roman" w:hAnsi="Times New Roman"/>
        </w:rPr>
        <w:t>semisal</w:t>
      </w:r>
      <w:proofErr w:type="spellEnd"/>
      <w:r w:rsidRPr="00114CE6">
        <w:rPr>
          <w:rFonts w:ascii="Times New Roman" w:hAnsi="Times New Roman"/>
        </w:rPr>
        <w:t xml:space="preserve"> </w:t>
      </w:r>
      <w:proofErr w:type="spellStart"/>
      <w:r w:rsidRPr="00114CE6">
        <w:rPr>
          <w:rFonts w:ascii="Times New Roman" w:hAnsi="Times New Roman"/>
        </w:rPr>
        <w:t>pengangguran</w:t>
      </w:r>
      <w:proofErr w:type="spellEnd"/>
      <w:r w:rsidRPr="00114CE6">
        <w:rPr>
          <w:rFonts w:ascii="Times New Roman" w:hAnsi="Times New Roman"/>
        </w:rPr>
        <w:t xml:space="preserve"> </w:t>
      </w:r>
      <w:proofErr w:type="spellStart"/>
      <w:r w:rsidRPr="00114CE6">
        <w:rPr>
          <w:rFonts w:ascii="Times New Roman" w:hAnsi="Times New Roman"/>
        </w:rPr>
        <w:t>khususnya</w:t>
      </w:r>
      <w:proofErr w:type="spellEnd"/>
      <w:r w:rsidRPr="00114CE6">
        <w:rPr>
          <w:rFonts w:ascii="Times New Roman" w:hAnsi="Times New Roman"/>
        </w:rPr>
        <w:t xml:space="preserve"> </w:t>
      </w:r>
      <w:proofErr w:type="spellStart"/>
      <w:r w:rsidRPr="00114CE6">
        <w:rPr>
          <w:rFonts w:ascii="Times New Roman" w:hAnsi="Times New Roman"/>
        </w:rPr>
        <w:t>pengangguran</w:t>
      </w:r>
      <w:proofErr w:type="spellEnd"/>
      <w:r w:rsidRPr="00114CE6">
        <w:rPr>
          <w:rFonts w:ascii="Times New Roman" w:hAnsi="Times New Roman"/>
        </w:rPr>
        <w:t xml:space="preserve"> </w:t>
      </w:r>
      <w:proofErr w:type="spellStart"/>
      <w:r w:rsidRPr="00114CE6">
        <w:rPr>
          <w:rFonts w:ascii="Times New Roman" w:hAnsi="Times New Roman"/>
        </w:rPr>
        <w:t>terdidik</w:t>
      </w:r>
      <w:proofErr w:type="spellEnd"/>
      <w:r w:rsidRPr="00114CE6">
        <w:rPr>
          <w:rFonts w:ascii="Times New Roman" w:hAnsi="Times New Roman"/>
        </w:rPr>
        <w:t>.</w:t>
      </w:r>
    </w:p>
    <w:p w14:paraId="46951948" w14:textId="77777777" w:rsidR="001D31F3" w:rsidRPr="00114CE6" w:rsidRDefault="001D31F3" w:rsidP="001D31F3">
      <w:pPr>
        <w:rPr>
          <w:rFonts w:ascii="Times New Roman" w:hAnsi="Times New Roman"/>
          <w:lang w:val="id-ID"/>
        </w:rPr>
      </w:pPr>
      <w:r w:rsidRPr="00114CE6">
        <w:rPr>
          <w:rFonts w:ascii="Times New Roman" w:hAnsi="Times New Roman"/>
          <w:lang w:val="id-ID"/>
        </w:rPr>
        <w:t>Menurut data Badan Pusat Statistik, angka pengangguran nasional tertinggi disumbang oleh Provinsi Banten. Provinsi Banten menyumbang 8,11 % jumlah angka Pengangguran Terbuka di Indonesia yang merupakan peringkat pertama angka pengangguran tertinggi di Indonesia. Walaupun secara trend menurun, dalam satu tahun terakhir (2018-2019) jumlah pengangguran di Provinsi Banten berkurang 6.947 orang, sejalan dengan tingkat pengangguran terbuka (TPT) yang turun menjadi 7,58 persen pada Februari 2019. Kondisi tersebut menjadi sebuah tanda tanya besar, karena sebagaimana diketahui Provinsi Banten merupakan salah satu wilayah penyangga ibu kota dengan industri yang cukup tinggi, secara regulasi pun Pemerintah Provinsi Banten telah memiliki perangkat aturan yang seharusnya menunjang upaya pengentasan pengangguran, sebut saja Peraturan Gubernur Banten No 9 tahun 2018 tentang Tata Cara Penyampaian Informasi Lowongan Kerja dan Penempatan Tenaga Kerja dimana salah satu poin dalam pasalnya menyebutkan agar masyarakat dapat bekerja dengan kompetensinya dan perusahaan dapat merekrut dan menempatkan tenaga k</w:t>
      </w:r>
      <w:r w:rsidR="00DD0011">
        <w:rPr>
          <w:rFonts w:ascii="Times New Roman" w:hAnsi="Times New Roman"/>
          <w:lang w:val="id-ID"/>
        </w:rPr>
        <w:t>erja sesuai bidang keahliannya.</w:t>
      </w:r>
    </w:p>
    <w:p w14:paraId="60F7CB20" w14:textId="77777777" w:rsidR="001D31F3" w:rsidRPr="00114CE6" w:rsidRDefault="001D31F3" w:rsidP="001D31F3">
      <w:pPr>
        <w:rPr>
          <w:rFonts w:ascii="Times New Roman" w:hAnsi="Times New Roman"/>
          <w:lang w:val="id-ID"/>
        </w:rPr>
      </w:pPr>
      <w:r w:rsidRPr="00114CE6">
        <w:rPr>
          <w:rFonts w:ascii="Times New Roman" w:hAnsi="Times New Roman"/>
          <w:lang w:val="id-ID"/>
        </w:rPr>
        <w:t xml:space="preserve">Tingkat pengangguran terbuka di Provinsi Banten tersebut, peringkat pertama diduduki oleh Kabupaten Serang, yaitu sebanyak 10,65%, Di susul dengan Kota Cilegon, 9,68 persen, Kabupaten Tangerang, 8, 91 persen, Kabupaten Pandeglang 8,71 persen, Kota Serang, 8,08 persen, Kabupaten Lebak, 8,05 persen, Kota Tangerang, 7,13 persen, dan Kota Tangerang Selatan, 4,79 persen. (BPS Provinsi Banten, November 2019). Kabupaten Serang sebagai salah satu wilayah pusat industri di Provinsi Banten, justru mencatat angka pengangguran paling tinggi di Provinsi Banten, hal ini juga harus menjadi perhatian. </w:t>
      </w:r>
    </w:p>
    <w:p w14:paraId="1D388104" w14:textId="77777777" w:rsidR="001D31F3" w:rsidRPr="00114CE6" w:rsidRDefault="001D31F3" w:rsidP="001D31F3">
      <w:pPr>
        <w:rPr>
          <w:rFonts w:ascii="Times New Roman" w:hAnsi="Times New Roman"/>
          <w:lang w:val="id-ID"/>
        </w:rPr>
      </w:pPr>
      <w:r w:rsidRPr="00114CE6">
        <w:rPr>
          <w:rFonts w:ascii="Times New Roman" w:hAnsi="Times New Roman"/>
          <w:lang w:val="id-ID"/>
        </w:rPr>
        <w:t>Kabupaten Serang merupakan wilayah di Provinsi Banten yang menyandang predikat sebagai penyumbang angka pengangguran tertinggi di Provinsi Banten sejak tahun 2012, dan baru dapat terlepas dari predikat tersebut pada tahun 2020.</w:t>
      </w:r>
    </w:p>
    <w:p w14:paraId="1BBA29A2" w14:textId="77777777" w:rsidR="004B309E" w:rsidRPr="00114CE6" w:rsidRDefault="004B309E" w:rsidP="004B309E">
      <w:pPr>
        <w:spacing w:after="0"/>
        <w:ind w:firstLine="0"/>
        <w:rPr>
          <w:rFonts w:ascii="Times New Roman" w:hAnsi="Times New Roman"/>
          <w:lang w:val="id-ID"/>
        </w:rPr>
      </w:pPr>
      <w:r w:rsidRPr="00114CE6">
        <w:rPr>
          <w:rFonts w:ascii="Times New Roman" w:hAnsi="Times New Roman"/>
          <w:noProof/>
        </w:rPr>
        <w:drawing>
          <wp:inline distT="0" distB="0" distL="0" distR="0" wp14:anchorId="75943BD5" wp14:editId="52C859AE">
            <wp:extent cx="2487295" cy="1538336"/>
            <wp:effectExtent l="0" t="0" r="27305" b="24130"/>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FDBE1A6" w14:textId="77777777" w:rsidR="004B309E" w:rsidRPr="00114CE6" w:rsidRDefault="004B309E" w:rsidP="004B309E">
      <w:pPr>
        <w:spacing w:after="0"/>
        <w:ind w:firstLine="0"/>
        <w:rPr>
          <w:rFonts w:ascii="Times New Roman" w:hAnsi="Times New Roman"/>
          <w:sz w:val="20"/>
          <w:lang w:val="id-ID"/>
        </w:rPr>
      </w:pPr>
      <w:r w:rsidRPr="00114CE6">
        <w:rPr>
          <w:rFonts w:ascii="Times New Roman" w:hAnsi="Times New Roman"/>
          <w:sz w:val="20"/>
          <w:lang w:val="id-ID"/>
        </w:rPr>
        <w:t>Sumber: BPS Kab. Serang (2020)</w:t>
      </w:r>
    </w:p>
    <w:p w14:paraId="416C872E" w14:textId="77777777" w:rsidR="004B309E" w:rsidRPr="00114CE6" w:rsidRDefault="004B309E" w:rsidP="004B309E">
      <w:pPr>
        <w:spacing w:after="0"/>
        <w:ind w:firstLine="0"/>
        <w:rPr>
          <w:rFonts w:ascii="Times New Roman" w:hAnsi="Times New Roman"/>
          <w:sz w:val="20"/>
          <w:lang w:val="id-ID"/>
        </w:rPr>
      </w:pPr>
      <w:r w:rsidRPr="00114CE6">
        <w:rPr>
          <w:rFonts w:ascii="Times New Roman" w:hAnsi="Times New Roman"/>
          <w:sz w:val="20"/>
          <w:lang w:val="id-ID"/>
        </w:rPr>
        <w:t>Gambar. 1</w:t>
      </w:r>
    </w:p>
    <w:p w14:paraId="7B8ABC6F" w14:textId="77777777" w:rsidR="004B309E" w:rsidRPr="00114CE6" w:rsidRDefault="004B309E" w:rsidP="004B309E">
      <w:pPr>
        <w:ind w:firstLine="0"/>
        <w:rPr>
          <w:rFonts w:ascii="Times New Roman" w:hAnsi="Times New Roman"/>
          <w:sz w:val="20"/>
          <w:lang w:val="id-ID"/>
        </w:rPr>
      </w:pPr>
      <w:proofErr w:type="spellStart"/>
      <w:r w:rsidRPr="00114CE6">
        <w:rPr>
          <w:rFonts w:ascii="Times New Roman" w:hAnsi="Times New Roman"/>
          <w:sz w:val="20"/>
        </w:rPr>
        <w:t>Grafik</w:t>
      </w:r>
      <w:proofErr w:type="spellEnd"/>
      <w:r w:rsidRPr="00114CE6">
        <w:rPr>
          <w:rFonts w:ascii="Times New Roman" w:hAnsi="Times New Roman"/>
          <w:sz w:val="20"/>
        </w:rPr>
        <w:t xml:space="preserve"> Angka </w:t>
      </w:r>
      <w:proofErr w:type="spellStart"/>
      <w:r w:rsidRPr="00114CE6">
        <w:rPr>
          <w:rFonts w:ascii="Times New Roman" w:hAnsi="Times New Roman"/>
          <w:sz w:val="20"/>
        </w:rPr>
        <w:t>Pengangguran</w:t>
      </w:r>
      <w:proofErr w:type="spellEnd"/>
      <w:r w:rsidRPr="00114CE6">
        <w:rPr>
          <w:rFonts w:ascii="Times New Roman" w:hAnsi="Times New Roman"/>
          <w:sz w:val="20"/>
        </w:rPr>
        <w:t xml:space="preserve"> </w:t>
      </w:r>
      <w:proofErr w:type="spellStart"/>
      <w:r w:rsidRPr="00114CE6">
        <w:rPr>
          <w:rFonts w:ascii="Times New Roman" w:hAnsi="Times New Roman"/>
          <w:sz w:val="20"/>
        </w:rPr>
        <w:t>Kabupaten</w:t>
      </w:r>
      <w:proofErr w:type="spellEnd"/>
      <w:r w:rsidRPr="00114CE6">
        <w:rPr>
          <w:rFonts w:ascii="Times New Roman" w:hAnsi="Times New Roman"/>
          <w:sz w:val="20"/>
        </w:rPr>
        <w:t xml:space="preserve"> </w:t>
      </w:r>
      <w:proofErr w:type="spellStart"/>
      <w:r w:rsidRPr="00114CE6">
        <w:rPr>
          <w:rFonts w:ascii="Times New Roman" w:hAnsi="Times New Roman"/>
          <w:sz w:val="20"/>
        </w:rPr>
        <w:t>Serang</w:t>
      </w:r>
      <w:proofErr w:type="spellEnd"/>
    </w:p>
    <w:p w14:paraId="146BEE88" w14:textId="77777777" w:rsidR="004B309E" w:rsidRPr="00114CE6" w:rsidRDefault="004B309E" w:rsidP="004B309E">
      <w:pPr>
        <w:spacing w:after="0"/>
        <w:rPr>
          <w:rFonts w:ascii="Times New Roman" w:hAnsi="Times New Roman"/>
          <w:lang w:val="id-ID"/>
        </w:rPr>
      </w:pPr>
      <w:proofErr w:type="spellStart"/>
      <w:r w:rsidRPr="00114CE6">
        <w:rPr>
          <w:rFonts w:ascii="Times New Roman" w:hAnsi="Times New Roman"/>
        </w:rPr>
        <w:t>Masalah</w:t>
      </w:r>
      <w:proofErr w:type="spellEnd"/>
      <w:r w:rsidRPr="00114CE6">
        <w:rPr>
          <w:rFonts w:ascii="Times New Roman" w:hAnsi="Times New Roman"/>
        </w:rPr>
        <w:t xml:space="preserve"> </w:t>
      </w:r>
      <w:proofErr w:type="spellStart"/>
      <w:r w:rsidRPr="00114CE6">
        <w:rPr>
          <w:rFonts w:ascii="Times New Roman" w:hAnsi="Times New Roman"/>
        </w:rPr>
        <w:t>pengangguran</w:t>
      </w:r>
      <w:proofErr w:type="spellEnd"/>
      <w:r w:rsidRPr="00114CE6">
        <w:rPr>
          <w:rFonts w:ascii="Times New Roman" w:hAnsi="Times New Roman"/>
        </w:rPr>
        <w:t xml:space="preserve"> yang </w:t>
      </w:r>
      <w:proofErr w:type="spellStart"/>
      <w:r w:rsidRPr="00114CE6">
        <w:rPr>
          <w:rFonts w:ascii="Times New Roman" w:hAnsi="Times New Roman"/>
        </w:rPr>
        <w:t>kompleks</w:t>
      </w:r>
      <w:proofErr w:type="spellEnd"/>
      <w:r w:rsidRPr="00114CE6">
        <w:rPr>
          <w:rFonts w:ascii="Times New Roman" w:hAnsi="Times New Roman"/>
        </w:rPr>
        <w:t xml:space="preserve"> dan </w:t>
      </w:r>
      <w:proofErr w:type="spellStart"/>
      <w:r w:rsidRPr="00114CE6">
        <w:rPr>
          <w:rFonts w:ascii="Times New Roman" w:hAnsi="Times New Roman"/>
        </w:rPr>
        <w:t>rumit</w:t>
      </w:r>
      <w:proofErr w:type="spellEnd"/>
      <w:r w:rsidRPr="00114CE6">
        <w:rPr>
          <w:rFonts w:ascii="Times New Roman" w:hAnsi="Times New Roman"/>
        </w:rPr>
        <w:t xml:space="preserve">, </w:t>
      </w:r>
      <w:proofErr w:type="spellStart"/>
      <w:r w:rsidRPr="00114CE6">
        <w:rPr>
          <w:rFonts w:ascii="Times New Roman" w:hAnsi="Times New Roman"/>
        </w:rPr>
        <w:t>menuntut</w:t>
      </w:r>
      <w:proofErr w:type="spellEnd"/>
      <w:r w:rsidRPr="00114CE6">
        <w:rPr>
          <w:rFonts w:ascii="Times New Roman" w:hAnsi="Times New Roman"/>
        </w:rPr>
        <w:t xml:space="preserve"> </w:t>
      </w:r>
      <w:proofErr w:type="spellStart"/>
      <w:r w:rsidRPr="00114CE6">
        <w:rPr>
          <w:rFonts w:ascii="Times New Roman" w:hAnsi="Times New Roman"/>
        </w:rPr>
        <w:t>penyelesaian</w:t>
      </w:r>
      <w:proofErr w:type="spellEnd"/>
      <w:r w:rsidRPr="00114CE6">
        <w:rPr>
          <w:rFonts w:ascii="Times New Roman" w:hAnsi="Times New Roman"/>
        </w:rPr>
        <w:t xml:space="preserve"> yang </w:t>
      </w:r>
      <w:proofErr w:type="spellStart"/>
      <w:r w:rsidRPr="00114CE6">
        <w:rPr>
          <w:rFonts w:ascii="Times New Roman" w:hAnsi="Times New Roman"/>
        </w:rPr>
        <w:t>serius</w:t>
      </w:r>
      <w:proofErr w:type="spellEnd"/>
      <w:r w:rsidRPr="00114CE6">
        <w:rPr>
          <w:rFonts w:ascii="Times New Roman" w:hAnsi="Times New Roman"/>
        </w:rPr>
        <w:t xml:space="preserve"> dan </w:t>
      </w:r>
      <w:proofErr w:type="spellStart"/>
      <w:r w:rsidRPr="00114CE6">
        <w:rPr>
          <w:rFonts w:ascii="Times New Roman" w:hAnsi="Times New Roman"/>
        </w:rPr>
        <w:t>terintegrasi</w:t>
      </w:r>
      <w:proofErr w:type="spellEnd"/>
      <w:r w:rsidRPr="00114CE6">
        <w:rPr>
          <w:rFonts w:ascii="Times New Roman" w:hAnsi="Times New Roman"/>
        </w:rPr>
        <w:t xml:space="preserve">. </w:t>
      </w:r>
      <w:proofErr w:type="spellStart"/>
      <w:r w:rsidRPr="00114CE6">
        <w:rPr>
          <w:rFonts w:ascii="Times New Roman" w:hAnsi="Times New Roman"/>
        </w:rPr>
        <w:t>Pengentasan</w:t>
      </w:r>
      <w:proofErr w:type="spellEnd"/>
      <w:r w:rsidRPr="00114CE6">
        <w:rPr>
          <w:rFonts w:ascii="Times New Roman" w:hAnsi="Times New Roman"/>
        </w:rPr>
        <w:t xml:space="preserve"> </w:t>
      </w:r>
      <w:proofErr w:type="spellStart"/>
      <w:r w:rsidRPr="00114CE6">
        <w:rPr>
          <w:rFonts w:ascii="Times New Roman" w:hAnsi="Times New Roman"/>
        </w:rPr>
        <w:t>pengangguran</w:t>
      </w:r>
      <w:proofErr w:type="spellEnd"/>
      <w:r w:rsidRPr="00114CE6">
        <w:rPr>
          <w:rFonts w:ascii="Times New Roman" w:hAnsi="Times New Roman"/>
        </w:rPr>
        <w:t xml:space="preserve"> </w:t>
      </w:r>
      <w:proofErr w:type="spellStart"/>
      <w:r w:rsidRPr="00114CE6">
        <w:rPr>
          <w:rFonts w:ascii="Times New Roman" w:hAnsi="Times New Roman"/>
        </w:rPr>
        <w:t>tidak</w:t>
      </w:r>
      <w:proofErr w:type="spellEnd"/>
      <w:r w:rsidRPr="00114CE6">
        <w:rPr>
          <w:rFonts w:ascii="Times New Roman" w:hAnsi="Times New Roman"/>
        </w:rPr>
        <w:t xml:space="preserve"> </w:t>
      </w:r>
      <w:proofErr w:type="spellStart"/>
      <w:r w:rsidRPr="00114CE6">
        <w:rPr>
          <w:rFonts w:ascii="Times New Roman" w:hAnsi="Times New Roman"/>
        </w:rPr>
        <w:t>bisa</w:t>
      </w:r>
      <w:proofErr w:type="spellEnd"/>
      <w:r w:rsidRPr="00114CE6">
        <w:rPr>
          <w:rFonts w:ascii="Times New Roman" w:hAnsi="Times New Roman"/>
        </w:rPr>
        <w:t xml:space="preserve"> </w:t>
      </w:r>
      <w:proofErr w:type="spellStart"/>
      <w:r w:rsidRPr="00114CE6">
        <w:rPr>
          <w:rFonts w:ascii="Times New Roman" w:hAnsi="Times New Roman"/>
        </w:rPr>
        <w:t>dilakukan</w:t>
      </w:r>
      <w:proofErr w:type="spellEnd"/>
      <w:r w:rsidRPr="00114CE6">
        <w:rPr>
          <w:rFonts w:ascii="Times New Roman" w:hAnsi="Times New Roman"/>
        </w:rPr>
        <w:t xml:space="preserve"> oleh </w:t>
      </w:r>
      <w:proofErr w:type="spellStart"/>
      <w:r w:rsidRPr="00114CE6">
        <w:rPr>
          <w:rFonts w:ascii="Times New Roman" w:hAnsi="Times New Roman"/>
        </w:rPr>
        <w:t>instansi</w:t>
      </w:r>
      <w:proofErr w:type="spellEnd"/>
      <w:r w:rsidRPr="00114CE6">
        <w:rPr>
          <w:rFonts w:ascii="Times New Roman" w:hAnsi="Times New Roman"/>
        </w:rPr>
        <w:t xml:space="preserve"> </w:t>
      </w:r>
      <w:proofErr w:type="spellStart"/>
      <w:r w:rsidRPr="00114CE6">
        <w:rPr>
          <w:rFonts w:ascii="Times New Roman" w:hAnsi="Times New Roman"/>
        </w:rPr>
        <w:t>terkait</w:t>
      </w:r>
      <w:proofErr w:type="spellEnd"/>
      <w:r w:rsidRPr="00114CE6">
        <w:rPr>
          <w:rFonts w:ascii="Times New Roman" w:hAnsi="Times New Roman"/>
        </w:rPr>
        <w:t xml:space="preserve"> </w:t>
      </w:r>
      <w:proofErr w:type="spellStart"/>
      <w:r w:rsidRPr="00114CE6">
        <w:rPr>
          <w:rFonts w:ascii="Times New Roman" w:hAnsi="Times New Roman"/>
        </w:rPr>
        <w:t>secara</w:t>
      </w:r>
      <w:proofErr w:type="spellEnd"/>
      <w:r w:rsidRPr="00114CE6">
        <w:rPr>
          <w:rFonts w:ascii="Times New Roman" w:hAnsi="Times New Roman"/>
        </w:rPr>
        <w:t xml:space="preserve"> </w:t>
      </w:r>
      <w:proofErr w:type="spellStart"/>
      <w:r w:rsidRPr="00114CE6">
        <w:rPr>
          <w:rFonts w:ascii="Times New Roman" w:hAnsi="Times New Roman"/>
        </w:rPr>
        <w:t>sendiri</w:t>
      </w:r>
      <w:proofErr w:type="spellEnd"/>
      <w:r w:rsidRPr="00114CE6">
        <w:rPr>
          <w:rFonts w:ascii="Times New Roman" w:hAnsi="Times New Roman"/>
        </w:rPr>
        <w:t xml:space="preserve"> </w:t>
      </w:r>
      <w:proofErr w:type="spellStart"/>
      <w:r w:rsidRPr="00114CE6">
        <w:rPr>
          <w:rFonts w:ascii="Times New Roman" w:hAnsi="Times New Roman"/>
        </w:rPr>
        <w:t>sendiri</w:t>
      </w:r>
      <w:proofErr w:type="spellEnd"/>
      <w:r w:rsidRPr="00114CE6">
        <w:rPr>
          <w:rFonts w:ascii="Times New Roman" w:hAnsi="Times New Roman"/>
        </w:rPr>
        <w:t xml:space="preserve">. </w:t>
      </w:r>
      <w:proofErr w:type="spellStart"/>
      <w:r w:rsidRPr="00114CE6">
        <w:rPr>
          <w:rFonts w:ascii="Times New Roman" w:hAnsi="Times New Roman"/>
        </w:rPr>
        <w:t>Kolaborasi</w:t>
      </w:r>
      <w:proofErr w:type="spellEnd"/>
      <w:r w:rsidRPr="00114CE6">
        <w:rPr>
          <w:rFonts w:ascii="Times New Roman" w:hAnsi="Times New Roman"/>
        </w:rPr>
        <w:t xml:space="preserve"> </w:t>
      </w:r>
      <w:proofErr w:type="spellStart"/>
      <w:r w:rsidRPr="00114CE6">
        <w:rPr>
          <w:rFonts w:ascii="Times New Roman" w:hAnsi="Times New Roman"/>
        </w:rPr>
        <w:t>antar</w:t>
      </w:r>
      <w:proofErr w:type="spellEnd"/>
      <w:r w:rsidRPr="00114CE6">
        <w:rPr>
          <w:rFonts w:ascii="Times New Roman" w:hAnsi="Times New Roman"/>
        </w:rPr>
        <w:t xml:space="preserve"> </w:t>
      </w:r>
      <w:proofErr w:type="spellStart"/>
      <w:r w:rsidRPr="00114CE6">
        <w:rPr>
          <w:rFonts w:ascii="Times New Roman" w:hAnsi="Times New Roman"/>
        </w:rPr>
        <w:t>komponen</w:t>
      </w:r>
      <w:proofErr w:type="spellEnd"/>
      <w:r w:rsidRPr="00114CE6">
        <w:rPr>
          <w:rFonts w:ascii="Times New Roman" w:hAnsi="Times New Roman"/>
        </w:rPr>
        <w:t xml:space="preserve"> </w:t>
      </w:r>
      <w:proofErr w:type="spellStart"/>
      <w:r w:rsidRPr="00114CE6">
        <w:rPr>
          <w:rFonts w:ascii="Times New Roman" w:hAnsi="Times New Roman"/>
        </w:rPr>
        <w:t>pemerintah</w:t>
      </w:r>
      <w:proofErr w:type="spellEnd"/>
      <w:r w:rsidRPr="00114CE6">
        <w:rPr>
          <w:rFonts w:ascii="Times New Roman" w:hAnsi="Times New Roman"/>
        </w:rPr>
        <w:t xml:space="preserve"> </w:t>
      </w:r>
      <w:proofErr w:type="spellStart"/>
      <w:r w:rsidRPr="00114CE6">
        <w:rPr>
          <w:rFonts w:ascii="Times New Roman" w:hAnsi="Times New Roman"/>
        </w:rPr>
        <w:t>disinyalir</w:t>
      </w:r>
      <w:proofErr w:type="spellEnd"/>
      <w:r w:rsidRPr="00114CE6">
        <w:rPr>
          <w:rFonts w:ascii="Times New Roman" w:hAnsi="Times New Roman"/>
        </w:rPr>
        <w:t xml:space="preserve"> </w:t>
      </w:r>
      <w:proofErr w:type="spellStart"/>
      <w:r w:rsidRPr="00114CE6">
        <w:rPr>
          <w:rFonts w:ascii="Times New Roman" w:hAnsi="Times New Roman"/>
        </w:rPr>
        <w:t>dapat</w:t>
      </w:r>
      <w:proofErr w:type="spellEnd"/>
      <w:r w:rsidRPr="00114CE6">
        <w:rPr>
          <w:rFonts w:ascii="Times New Roman" w:hAnsi="Times New Roman"/>
        </w:rPr>
        <w:t xml:space="preserve"> </w:t>
      </w:r>
      <w:proofErr w:type="spellStart"/>
      <w:r w:rsidRPr="00114CE6">
        <w:rPr>
          <w:rFonts w:ascii="Times New Roman" w:hAnsi="Times New Roman"/>
        </w:rPr>
        <w:t>menjadi</w:t>
      </w:r>
      <w:proofErr w:type="spellEnd"/>
      <w:r w:rsidRPr="00114CE6">
        <w:rPr>
          <w:rFonts w:ascii="Times New Roman" w:hAnsi="Times New Roman"/>
        </w:rPr>
        <w:t xml:space="preserve"> </w:t>
      </w:r>
      <w:proofErr w:type="spellStart"/>
      <w:r w:rsidRPr="00114CE6">
        <w:rPr>
          <w:rFonts w:ascii="Times New Roman" w:hAnsi="Times New Roman"/>
        </w:rPr>
        <w:t>solusi</w:t>
      </w:r>
      <w:proofErr w:type="spellEnd"/>
      <w:r w:rsidRPr="00114CE6">
        <w:rPr>
          <w:rFonts w:ascii="Times New Roman" w:hAnsi="Times New Roman"/>
        </w:rPr>
        <w:t xml:space="preserve"> yang </w:t>
      </w:r>
      <w:proofErr w:type="spellStart"/>
      <w:r w:rsidRPr="00114CE6">
        <w:rPr>
          <w:rFonts w:ascii="Times New Roman" w:hAnsi="Times New Roman"/>
        </w:rPr>
        <w:t>tepat</w:t>
      </w:r>
      <w:proofErr w:type="spellEnd"/>
      <w:r w:rsidRPr="00114CE6">
        <w:rPr>
          <w:rFonts w:ascii="Times New Roman" w:hAnsi="Times New Roman"/>
        </w:rPr>
        <w:t xml:space="preserve"> yang </w:t>
      </w:r>
      <w:proofErr w:type="spellStart"/>
      <w:r w:rsidRPr="00114CE6">
        <w:rPr>
          <w:rFonts w:ascii="Times New Roman" w:hAnsi="Times New Roman"/>
        </w:rPr>
        <w:t>akan</w:t>
      </w:r>
      <w:proofErr w:type="spellEnd"/>
      <w:r w:rsidRPr="00114CE6">
        <w:rPr>
          <w:rFonts w:ascii="Times New Roman" w:hAnsi="Times New Roman"/>
        </w:rPr>
        <w:t xml:space="preserve"> </w:t>
      </w:r>
      <w:proofErr w:type="spellStart"/>
      <w:r w:rsidRPr="00114CE6">
        <w:rPr>
          <w:rFonts w:ascii="Times New Roman" w:hAnsi="Times New Roman"/>
        </w:rPr>
        <w:t>dapat</w:t>
      </w:r>
      <w:proofErr w:type="spellEnd"/>
      <w:r w:rsidRPr="00114CE6">
        <w:rPr>
          <w:rFonts w:ascii="Times New Roman" w:hAnsi="Times New Roman"/>
        </w:rPr>
        <w:t xml:space="preserve"> </w:t>
      </w:r>
      <w:proofErr w:type="spellStart"/>
      <w:r w:rsidRPr="00114CE6">
        <w:rPr>
          <w:rFonts w:ascii="Times New Roman" w:hAnsi="Times New Roman"/>
        </w:rPr>
        <w:t>menekan</w:t>
      </w:r>
      <w:proofErr w:type="spellEnd"/>
      <w:r w:rsidRPr="00114CE6">
        <w:rPr>
          <w:rFonts w:ascii="Times New Roman" w:hAnsi="Times New Roman"/>
        </w:rPr>
        <w:t xml:space="preserve"> </w:t>
      </w:r>
      <w:proofErr w:type="spellStart"/>
      <w:r w:rsidRPr="00114CE6">
        <w:rPr>
          <w:rFonts w:ascii="Times New Roman" w:hAnsi="Times New Roman"/>
        </w:rPr>
        <w:t>tingkat</w:t>
      </w:r>
      <w:proofErr w:type="spellEnd"/>
      <w:r w:rsidRPr="00114CE6">
        <w:rPr>
          <w:rFonts w:ascii="Times New Roman" w:hAnsi="Times New Roman"/>
        </w:rPr>
        <w:t xml:space="preserve"> </w:t>
      </w:r>
      <w:proofErr w:type="spellStart"/>
      <w:r w:rsidRPr="00114CE6">
        <w:rPr>
          <w:rFonts w:ascii="Times New Roman" w:hAnsi="Times New Roman"/>
        </w:rPr>
        <w:t>pengangguran</w:t>
      </w:r>
      <w:proofErr w:type="spellEnd"/>
      <w:r w:rsidRPr="00114CE6">
        <w:rPr>
          <w:rFonts w:ascii="Times New Roman" w:hAnsi="Times New Roman"/>
        </w:rPr>
        <w:t xml:space="preserve"> di </w:t>
      </w:r>
      <w:proofErr w:type="spellStart"/>
      <w:r w:rsidRPr="00114CE6">
        <w:rPr>
          <w:rFonts w:ascii="Times New Roman" w:hAnsi="Times New Roman"/>
        </w:rPr>
        <w:t>Kabupaten</w:t>
      </w:r>
      <w:proofErr w:type="spellEnd"/>
      <w:r w:rsidRPr="00114CE6">
        <w:rPr>
          <w:rFonts w:ascii="Times New Roman" w:hAnsi="Times New Roman"/>
        </w:rPr>
        <w:t xml:space="preserve"> </w:t>
      </w:r>
      <w:proofErr w:type="spellStart"/>
      <w:r w:rsidRPr="00114CE6">
        <w:rPr>
          <w:rFonts w:ascii="Times New Roman" w:hAnsi="Times New Roman"/>
        </w:rPr>
        <w:t>Serang</w:t>
      </w:r>
      <w:proofErr w:type="spellEnd"/>
      <w:r w:rsidRPr="00114CE6">
        <w:rPr>
          <w:rFonts w:ascii="Times New Roman" w:hAnsi="Times New Roman"/>
        </w:rPr>
        <w:t xml:space="preserve">, dan </w:t>
      </w:r>
      <w:proofErr w:type="spellStart"/>
      <w:r w:rsidRPr="00114CE6">
        <w:rPr>
          <w:rFonts w:ascii="Times New Roman" w:hAnsi="Times New Roman"/>
        </w:rPr>
        <w:t>prosesnya</w:t>
      </w:r>
      <w:proofErr w:type="spellEnd"/>
      <w:r w:rsidRPr="00114CE6">
        <w:rPr>
          <w:rFonts w:ascii="Times New Roman" w:hAnsi="Times New Roman"/>
        </w:rPr>
        <w:t xml:space="preserve"> </w:t>
      </w:r>
      <w:proofErr w:type="spellStart"/>
      <w:r w:rsidRPr="00114CE6">
        <w:rPr>
          <w:rFonts w:ascii="Times New Roman" w:hAnsi="Times New Roman"/>
        </w:rPr>
        <w:t>akan</w:t>
      </w:r>
      <w:proofErr w:type="spellEnd"/>
      <w:r w:rsidRPr="00114CE6">
        <w:rPr>
          <w:rFonts w:ascii="Times New Roman" w:hAnsi="Times New Roman"/>
        </w:rPr>
        <w:t xml:space="preserve"> </w:t>
      </w:r>
      <w:proofErr w:type="spellStart"/>
      <w:r w:rsidRPr="00114CE6">
        <w:rPr>
          <w:rFonts w:ascii="Times New Roman" w:hAnsi="Times New Roman"/>
        </w:rPr>
        <w:t>menjadi</w:t>
      </w:r>
      <w:proofErr w:type="spellEnd"/>
      <w:r w:rsidRPr="00114CE6">
        <w:rPr>
          <w:rFonts w:ascii="Times New Roman" w:hAnsi="Times New Roman"/>
        </w:rPr>
        <w:t xml:space="preserve"> </w:t>
      </w:r>
      <w:proofErr w:type="spellStart"/>
      <w:r w:rsidRPr="00114CE6">
        <w:rPr>
          <w:rFonts w:ascii="Times New Roman" w:hAnsi="Times New Roman"/>
        </w:rPr>
        <w:t>lebih</w:t>
      </w:r>
      <w:proofErr w:type="spellEnd"/>
      <w:r w:rsidRPr="00114CE6">
        <w:rPr>
          <w:rFonts w:ascii="Times New Roman" w:hAnsi="Times New Roman"/>
        </w:rPr>
        <w:t xml:space="preserve"> </w:t>
      </w:r>
      <w:proofErr w:type="spellStart"/>
      <w:r w:rsidRPr="00114CE6">
        <w:rPr>
          <w:rFonts w:ascii="Times New Roman" w:hAnsi="Times New Roman"/>
        </w:rPr>
        <w:t>maksimal</w:t>
      </w:r>
      <w:proofErr w:type="spellEnd"/>
      <w:r w:rsidRPr="00114CE6">
        <w:rPr>
          <w:rFonts w:ascii="Times New Roman" w:hAnsi="Times New Roman"/>
        </w:rPr>
        <w:t xml:space="preserve"> </w:t>
      </w:r>
      <w:proofErr w:type="spellStart"/>
      <w:r w:rsidRPr="00114CE6">
        <w:rPr>
          <w:rFonts w:ascii="Times New Roman" w:hAnsi="Times New Roman"/>
        </w:rPr>
        <w:t>lagi</w:t>
      </w:r>
      <w:proofErr w:type="spellEnd"/>
      <w:r w:rsidRPr="00114CE6">
        <w:rPr>
          <w:rFonts w:ascii="Times New Roman" w:hAnsi="Times New Roman"/>
        </w:rPr>
        <w:t xml:space="preserve"> </w:t>
      </w:r>
      <w:proofErr w:type="spellStart"/>
      <w:r w:rsidRPr="00114CE6">
        <w:rPr>
          <w:rFonts w:ascii="Times New Roman" w:hAnsi="Times New Roman"/>
        </w:rPr>
        <w:t>dengan</w:t>
      </w:r>
      <w:proofErr w:type="spellEnd"/>
      <w:r w:rsidRPr="00114CE6">
        <w:rPr>
          <w:rFonts w:ascii="Times New Roman" w:hAnsi="Times New Roman"/>
        </w:rPr>
        <w:t xml:space="preserve"> </w:t>
      </w:r>
      <w:proofErr w:type="spellStart"/>
      <w:r w:rsidRPr="00114CE6">
        <w:rPr>
          <w:rFonts w:ascii="Times New Roman" w:hAnsi="Times New Roman"/>
        </w:rPr>
        <w:t>pengelolaan</w:t>
      </w:r>
      <w:proofErr w:type="spellEnd"/>
      <w:r w:rsidRPr="00114CE6">
        <w:rPr>
          <w:rFonts w:ascii="Times New Roman" w:hAnsi="Times New Roman"/>
        </w:rPr>
        <w:t xml:space="preserve"> </w:t>
      </w:r>
      <w:proofErr w:type="spellStart"/>
      <w:r w:rsidRPr="00114CE6">
        <w:rPr>
          <w:rFonts w:ascii="Times New Roman" w:hAnsi="Times New Roman"/>
        </w:rPr>
        <w:t>pengetahuan</w:t>
      </w:r>
      <w:proofErr w:type="spellEnd"/>
      <w:r w:rsidRPr="00114CE6">
        <w:rPr>
          <w:rFonts w:ascii="Times New Roman" w:hAnsi="Times New Roman"/>
        </w:rPr>
        <w:t xml:space="preserve"> </w:t>
      </w:r>
      <w:proofErr w:type="spellStart"/>
      <w:r w:rsidRPr="00114CE6">
        <w:rPr>
          <w:rFonts w:ascii="Times New Roman" w:hAnsi="Times New Roman"/>
        </w:rPr>
        <w:t>atau</w:t>
      </w:r>
      <w:proofErr w:type="spellEnd"/>
      <w:r w:rsidRPr="00114CE6">
        <w:rPr>
          <w:rFonts w:ascii="Times New Roman" w:hAnsi="Times New Roman"/>
        </w:rPr>
        <w:t xml:space="preserve"> Knowledge Management </w:t>
      </w:r>
      <w:proofErr w:type="spellStart"/>
      <w:r w:rsidRPr="00114CE6">
        <w:rPr>
          <w:rFonts w:ascii="Times New Roman" w:hAnsi="Times New Roman"/>
        </w:rPr>
        <w:t>dengan</w:t>
      </w:r>
      <w:proofErr w:type="spellEnd"/>
      <w:r w:rsidRPr="00114CE6">
        <w:rPr>
          <w:rFonts w:ascii="Times New Roman" w:hAnsi="Times New Roman"/>
        </w:rPr>
        <w:t xml:space="preserve"> </w:t>
      </w:r>
      <w:proofErr w:type="spellStart"/>
      <w:r w:rsidRPr="00114CE6">
        <w:rPr>
          <w:rFonts w:ascii="Times New Roman" w:hAnsi="Times New Roman"/>
        </w:rPr>
        <w:t>baik</w:t>
      </w:r>
      <w:proofErr w:type="spellEnd"/>
      <w:r w:rsidRPr="00114CE6">
        <w:rPr>
          <w:rFonts w:ascii="Times New Roman" w:hAnsi="Times New Roman"/>
        </w:rPr>
        <w:t xml:space="preserve"> dan optimal. </w:t>
      </w:r>
      <w:proofErr w:type="spellStart"/>
      <w:r w:rsidRPr="00114CE6">
        <w:rPr>
          <w:rFonts w:ascii="Times New Roman" w:hAnsi="Times New Roman"/>
        </w:rPr>
        <w:t>Sebagaimana</w:t>
      </w:r>
      <w:proofErr w:type="spellEnd"/>
      <w:r w:rsidRPr="00114CE6">
        <w:rPr>
          <w:rFonts w:ascii="Times New Roman" w:hAnsi="Times New Roman"/>
        </w:rPr>
        <w:t xml:space="preserve"> </w:t>
      </w:r>
      <w:proofErr w:type="spellStart"/>
      <w:r w:rsidRPr="00114CE6">
        <w:rPr>
          <w:rFonts w:ascii="Times New Roman" w:hAnsi="Times New Roman"/>
        </w:rPr>
        <w:t>ditemukan</w:t>
      </w:r>
      <w:proofErr w:type="spellEnd"/>
      <w:r w:rsidRPr="00114CE6">
        <w:rPr>
          <w:rFonts w:ascii="Times New Roman" w:hAnsi="Times New Roman"/>
        </w:rPr>
        <w:t xml:space="preserve"> </w:t>
      </w:r>
      <w:proofErr w:type="spellStart"/>
      <w:r w:rsidRPr="00114CE6">
        <w:rPr>
          <w:rFonts w:ascii="Times New Roman" w:hAnsi="Times New Roman"/>
        </w:rPr>
        <w:t>dalam</w:t>
      </w:r>
      <w:proofErr w:type="spellEnd"/>
      <w:r w:rsidRPr="00114CE6">
        <w:rPr>
          <w:rFonts w:ascii="Times New Roman" w:hAnsi="Times New Roman"/>
        </w:rPr>
        <w:t xml:space="preserve"> </w:t>
      </w:r>
      <w:proofErr w:type="spellStart"/>
      <w:r w:rsidRPr="00114CE6">
        <w:rPr>
          <w:rFonts w:ascii="Times New Roman" w:hAnsi="Times New Roman"/>
        </w:rPr>
        <w:t>penelitian</w:t>
      </w:r>
      <w:proofErr w:type="spellEnd"/>
      <w:r w:rsidRPr="00114CE6">
        <w:rPr>
          <w:rFonts w:ascii="Times New Roman" w:hAnsi="Times New Roman"/>
        </w:rPr>
        <w:t xml:space="preserve"> </w:t>
      </w:r>
      <w:proofErr w:type="spellStart"/>
      <w:r w:rsidRPr="00114CE6">
        <w:rPr>
          <w:rFonts w:ascii="Times New Roman" w:hAnsi="Times New Roman"/>
        </w:rPr>
        <w:t>sebelumnya</w:t>
      </w:r>
      <w:proofErr w:type="spellEnd"/>
      <w:r w:rsidRPr="00114CE6">
        <w:rPr>
          <w:rFonts w:ascii="Times New Roman" w:hAnsi="Times New Roman"/>
        </w:rPr>
        <w:t xml:space="preserve">, </w:t>
      </w:r>
      <w:proofErr w:type="spellStart"/>
      <w:r w:rsidRPr="00114CE6">
        <w:rPr>
          <w:rFonts w:ascii="Times New Roman" w:hAnsi="Times New Roman"/>
        </w:rPr>
        <w:t>bahwa</w:t>
      </w:r>
      <w:proofErr w:type="spellEnd"/>
      <w:r w:rsidRPr="00114CE6">
        <w:rPr>
          <w:rFonts w:ascii="Times New Roman" w:hAnsi="Times New Roman"/>
        </w:rPr>
        <w:t xml:space="preserve"> </w:t>
      </w:r>
      <w:proofErr w:type="spellStart"/>
      <w:r w:rsidRPr="00114CE6">
        <w:rPr>
          <w:rFonts w:ascii="Times New Roman" w:hAnsi="Times New Roman"/>
        </w:rPr>
        <w:t>dimensi</w:t>
      </w:r>
      <w:proofErr w:type="spellEnd"/>
      <w:r w:rsidRPr="00114CE6">
        <w:rPr>
          <w:rFonts w:ascii="Times New Roman" w:hAnsi="Times New Roman"/>
        </w:rPr>
        <w:t xml:space="preserve"> </w:t>
      </w:r>
      <w:proofErr w:type="spellStart"/>
      <w:r w:rsidRPr="00114CE6">
        <w:rPr>
          <w:rFonts w:ascii="Times New Roman" w:hAnsi="Times New Roman"/>
        </w:rPr>
        <w:t>dalam</w:t>
      </w:r>
      <w:proofErr w:type="spellEnd"/>
      <w:r w:rsidRPr="00114CE6">
        <w:rPr>
          <w:rFonts w:ascii="Times New Roman" w:hAnsi="Times New Roman"/>
        </w:rPr>
        <w:t xml:space="preserve"> knowledge management </w:t>
      </w:r>
      <w:proofErr w:type="spellStart"/>
      <w:r w:rsidRPr="00114CE6">
        <w:rPr>
          <w:rFonts w:ascii="Times New Roman" w:hAnsi="Times New Roman"/>
        </w:rPr>
        <w:t>berpengaruh</w:t>
      </w:r>
      <w:proofErr w:type="spellEnd"/>
      <w:r w:rsidRPr="00114CE6">
        <w:rPr>
          <w:rFonts w:ascii="Times New Roman" w:hAnsi="Times New Roman"/>
        </w:rPr>
        <w:t xml:space="preserve"> </w:t>
      </w:r>
      <w:proofErr w:type="spellStart"/>
      <w:r w:rsidRPr="00114CE6">
        <w:rPr>
          <w:rFonts w:ascii="Times New Roman" w:hAnsi="Times New Roman"/>
        </w:rPr>
        <w:t>positif</w:t>
      </w:r>
      <w:proofErr w:type="spellEnd"/>
      <w:r w:rsidRPr="00114CE6">
        <w:rPr>
          <w:rFonts w:ascii="Times New Roman" w:hAnsi="Times New Roman"/>
        </w:rPr>
        <w:t xml:space="preserve"> </w:t>
      </w:r>
      <w:proofErr w:type="spellStart"/>
      <w:r w:rsidRPr="00114CE6">
        <w:rPr>
          <w:rFonts w:ascii="Times New Roman" w:hAnsi="Times New Roman"/>
        </w:rPr>
        <w:t>terhadap</w:t>
      </w:r>
      <w:proofErr w:type="spellEnd"/>
      <w:r w:rsidRPr="00114CE6">
        <w:rPr>
          <w:rFonts w:ascii="Times New Roman" w:hAnsi="Times New Roman"/>
        </w:rPr>
        <w:t xml:space="preserve"> </w:t>
      </w:r>
      <w:proofErr w:type="spellStart"/>
      <w:r w:rsidRPr="00114CE6">
        <w:rPr>
          <w:rFonts w:ascii="Times New Roman" w:hAnsi="Times New Roman"/>
        </w:rPr>
        <w:t>produktivitas</w:t>
      </w:r>
      <w:proofErr w:type="spellEnd"/>
      <w:r w:rsidRPr="00114CE6">
        <w:rPr>
          <w:rFonts w:ascii="Times New Roman" w:hAnsi="Times New Roman"/>
        </w:rPr>
        <w:t xml:space="preserve"> </w:t>
      </w:r>
      <w:proofErr w:type="spellStart"/>
      <w:r w:rsidRPr="00114CE6">
        <w:rPr>
          <w:rFonts w:ascii="Times New Roman" w:hAnsi="Times New Roman"/>
        </w:rPr>
        <w:t>kerja</w:t>
      </w:r>
      <w:proofErr w:type="spellEnd"/>
      <w:r w:rsidRPr="00114CE6">
        <w:rPr>
          <w:rFonts w:ascii="Times New Roman" w:hAnsi="Times New Roman"/>
        </w:rPr>
        <w:t xml:space="preserve"> (Torabi &amp; El Den, 2017: 308)</w:t>
      </w:r>
    </w:p>
    <w:p w14:paraId="0BAA82CB" w14:textId="77777777" w:rsidR="004B309E" w:rsidRPr="00114CE6" w:rsidRDefault="00CC2F48" w:rsidP="004B309E">
      <w:pPr>
        <w:spacing w:after="0"/>
        <w:rPr>
          <w:rFonts w:ascii="Times New Roman" w:hAnsi="Times New Roman"/>
          <w:lang w:val="id-ID"/>
        </w:rPr>
      </w:pPr>
      <w:r w:rsidRPr="00114CE6">
        <w:rPr>
          <w:rFonts w:ascii="Times New Roman" w:hAnsi="Times New Roman"/>
          <w:lang w:val="id-ID"/>
        </w:rPr>
        <w:t>Penyelesaian masalah pengentasan pengangguran  di Kabupaten Seang selama ini dilakukan secara masing masing oleh instansi instansi pemerintah yang memiliki kepentingan. Dinas Tenaga Kerja dan Transmigrasi dengan program nya sendiri, Dinas Pendidikan dengan programnya sendiri, Dinas Perindustrian dengan programnya sendiri, sedangkan masalah penganguran adalah masalah bersama yang harus diselesaikan dengan terintegrasi dan secara menyeluruh.</w:t>
      </w:r>
    </w:p>
    <w:p w14:paraId="27685FBE" w14:textId="77777777" w:rsidR="00CC2F48" w:rsidRPr="00114CE6" w:rsidRDefault="00CC2F48" w:rsidP="00CC2F48">
      <w:pPr>
        <w:spacing w:after="0"/>
        <w:rPr>
          <w:rFonts w:ascii="Times New Roman" w:hAnsi="Times New Roman"/>
          <w:lang w:val="id-ID"/>
        </w:rPr>
      </w:pPr>
      <w:r w:rsidRPr="00114CE6">
        <w:rPr>
          <w:rFonts w:ascii="Times New Roman" w:hAnsi="Times New Roman"/>
          <w:lang w:val="id-ID"/>
        </w:rPr>
        <w:t>Untuk mengungkap kendala dan hambatan dalam penelitian ini dilakukan dengan pengamatan dan dialog bersama beberapa pelaksana kebijakan di Dinas Tenaga Kerja dan Transmigrasi Kabupaten Serang, kemudian hasilnya mengungkap adanya produktivitas yang belum sesuai dengan harapan, yang diindikasikan oleh masalah sebagai berikut:</w:t>
      </w:r>
    </w:p>
    <w:p w14:paraId="6A2DC620" w14:textId="77777777" w:rsidR="00CC2F48" w:rsidRPr="00114CE6" w:rsidRDefault="00CC2F48" w:rsidP="00CC2F48">
      <w:pPr>
        <w:pStyle w:val="ListParagraph"/>
        <w:numPr>
          <w:ilvl w:val="0"/>
          <w:numId w:val="12"/>
        </w:numPr>
        <w:spacing w:after="0"/>
        <w:ind w:left="284" w:hanging="284"/>
        <w:rPr>
          <w:rFonts w:ascii="Times New Roman" w:hAnsi="Times New Roman"/>
          <w:lang w:val="id-ID"/>
        </w:rPr>
      </w:pPr>
      <w:r w:rsidRPr="00114CE6">
        <w:rPr>
          <w:rFonts w:ascii="Times New Roman" w:hAnsi="Times New Roman"/>
          <w:lang w:val="id-ID"/>
        </w:rPr>
        <w:t xml:space="preserve">Efisiensi kerja,  hal ini dapat diketahui dari ketercapaian Standar Operational Prosedure (SOP) yang jelas dan dalam pelaksanaan program-program pengentasan pengangguran yang dilakukan oleh Dinas Tenaga Kerja dan Transmigrasi Kabupaten Serang. </w:t>
      </w:r>
    </w:p>
    <w:p w14:paraId="7916AC1D" w14:textId="77777777" w:rsidR="00CC2F48" w:rsidRPr="00114CE6" w:rsidRDefault="00CC2F48" w:rsidP="00CC2F48">
      <w:pPr>
        <w:pStyle w:val="ListParagraph"/>
        <w:numPr>
          <w:ilvl w:val="0"/>
          <w:numId w:val="12"/>
        </w:numPr>
        <w:spacing w:after="0"/>
        <w:ind w:left="284" w:hanging="284"/>
        <w:rPr>
          <w:rFonts w:ascii="Times New Roman" w:hAnsi="Times New Roman"/>
          <w:lang w:val="id-ID"/>
        </w:rPr>
      </w:pPr>
      <w:r w:rsidRPr="00114CE6">
        <w:rPr>
          <w:rFonts w:ascii="Times New Roman" w:hAnsi="Times New Roman"/>
          <w:lang w:val="id-ID"/>
        </w:rPr>
        <w:t xml:space="preserve">Produktivitas  kerja, hal ini dapat dilihat dari analisis proses yang juga melibatkan sumber daya dan waktu yang dimanfaatkan dalam menyelesaikan pekerjaan. </w:t>
      </w:r>
    </w:p>
    <w:p w14:paraId="75D5C35A" w14:textId="77777777" w:rsidR="00CC2F48" w:rsidRPr="00114CE6" w:rsidRDefault="00CC2F48" w:rsidP="00CC2F48">
      <w:pPr>
        <w:pStyle w:val="ListParagraph"/>
        <w:numPr>
          <w:ilvl w:val="0"/>
          <w:numId w:val="12"/>
        </w:numPr>
        <w:spacing w:after="0"/>
        <w:ind w:left="284" w:hanging="284"/>
        <w:rPr>
          <w:rFonts w:ascii="Times New Roman" w:hAnsi="Times New Roman"/>
          <w:lang w:val="id-ID"/>
        </w:rPr>
      </w:pPr>
      <w:r w:rsidRPr="00114CE6">
        <w:rPr>
          <w:rFonts w:ascii="Times New Roman" w:hAnsi="Times New Roman"/>
          <w:lang w:val="id-ID"/>
        </w:rPr>
        <w:t xml:space="preserve">Kualitas kerja. Target capaian pengentasan pengangguran yang diharapkan dapat terjadi melaui prorgam program Dinas Tenaga Kerja dan Transmigrasi Kabupaten Serang belum menemukan tingkat pencapaian yang sesuai dengan target kinerja yang diharapkan. </w:t>
      </w:r>
    </w:p>
    <w:p w14:paraId="24B4466A" w14:textId="77777777" w:rsidR="00CC2F48" w:rsidRPr="00114CE6" w:rsidRDefault="002D0EA5" w:rsidP="002D0EA5">
      <w:pPr>
        <w:spacing w:before="240" w:after="0"/>
        <w:rPr>
          <w:rFonts w:ascii="Times New Roman" w:hAnsi="Times New Roman"/>
          <w:lang w:val="id-ID"/>
        </w:rPr>
      </w:pPr>
      <w:proofErr w:type="spellStart"/>
      <w:r w:rsidRPr="00114CE6">
        <w:rPr>
          <w:rFonts w:ascii="Times New Roman" w:hAnsi="Times New Roman"/>
        </w:rPr>
        <w:t>Penguatan</w:t>
      </w:r>
      <w:proofErr w:type="spellEnd"/>
      <w:r w:rsidRPr="00114CE6">
        <w:rPr>
          <w:rFonts w:ascii="Times New Roman" w:hAnsi="Times New Roman"/>
        </w:rPr>
        <w:t xml:space="preserve"> </w:t>
      </w:r>
      <w:proofErr w:type="spellStart"/>
      <w:r w:rsidRPr="00114CE6">
        <w:rPr>
          <w:rFonts w:ascii="Times New Roman" w:hAnsi="Times New Roman"/>
        </w:rPr>
        <w:t>terhadap</w:t>
      </w:r>
      <w:proofErr w:type="spellEnd"/>
      <w:r w:rsidRPr="00114CE6">
        <w:rPr>
          <w:rFonts w:ascii="Times New Roman" w:hAnsi="Times New Roman"/>
        </w:rPr>
        <w:t xml:space="preserve"> </w:t>
      </w:r>
      <w:proofErr w:type="spellStart"/>
      <w:r w:rsidRPr="00114CE6">
        <w:rPr>
          <w:rFonts w:ascii="Times New Roman" w:hAnsi="Times New Roman"/>
        </w:rPr>
        <w:t>tiga</w:t>
      </w:r>
      <w:proofErr w:type="spellEnd"/>
      <w:r w:rsidRPr="00114CE6">
        <w:rPr>
          <w:rFonts w:ascii="Times New Roman" w:hAnsi="Times New Roman"/>
        </w:rPr>
        <w:t xml:space="preserve"> </w:t>
      </w:r>
      <w:proofErr w:type="spellStart"/>
      <w:r w:rsidRPr="00114CE6">
        <w:rPr>
          <w:rFonts w:ascii="Times New Roman" w:hAnsi="Times New Roman"/>
        </w:rPr>
        <w:t>masalah</w:t>
      </w:r>
      <w:proofErr w:type="spellEnd"/>
      <w:r w:rsidRPr="00114CE6">
        <w:rPr>
          <w:rFonts w:ascii="Times New Roman" w:hAnsi="Times New Roman"/>
        </w:rPr>
        <w:t xml:space="preserve"> </w:t>
      </w:r>
      <w:proofErr w:type="spellStart"/>
      <w:r w:rsidRPr="00114CE6">
        <w:rPr>
          <w:rFonts w:ascii="Times New Roman" w:hAnsi="Times New Roman"/>
        </w:rPr>
        <w:t>sebagai</w:t>
      </w:r>
      <w:proofErr w:type="spellEnd"/>
      <w:r w:rsidRPr="00114CE6">
        <w:rPr>
          <w:rFonts w:ascii="Times New Roman" w:hAnsi="Times New Roman"/>
        </w:rPr>
        <w:t xml:space="preserve"> </w:t>
      </w:r>
      <w:proofErr w:type="spellStart"/>
      <w:r w:rsidRPr="00114CE6">
        <w:rPr>
          <w:rFonts w:ascii="Times New Roman" w:hAnsi="Times New Roman"/>
        </w:rPr>
        <w:t>hasil</w:t>
      </w:r>
      <w:proofErr w:type="spellEnd"/>
      <w:r w:rsidRPr="00114CE6">
        <w:rPr>
          <w:rFonts w:ascii="Times New Roman" w:hAnsi="Times New Roman"/>
        </w:rPr>
        <w:t xml:space="preserve"> </w:t>
      </w:r>
      <w:proofErr w:type="spellStart"/>
      <w:r w:rsidRPr="00114CE6">
        <w:rPr>
          <w:rFonts w:ascii="Times New Roman" w:hAnsi="Times New Roman"/>
        </w:rPr>
        <w:t>penelitian</w:t>
      </w:r>
      <w:proofErr w:type="spellEnd"/>
      <w:r w:rsidRPr="00114CE6">
        <w:rPr>
          <w:rFonts w:ascii="Times New Roman" w:hAnsi="Times New Roman"/>
        </w:rPr>
        <w:t xml:space="preserve"> </w:t>
      </w:r>
      <w:proofErr w:type="spellStart"/>
      <w:r w:rsidRPr="00114CE6">
        <w:rPr>
          <w:rFonts w:ascii="Times New Roman" w:hAnsi="Times New Roman"/>
        </w:rPr>
        <w:t>awal</w:t>
      </w:r>
      <w:proofErr w:type="spellEnd"/>
      <w:r w:rsidRPr="00114CE6">
        <w:rPr>
          <w:rFonts w:ascii="Times New Roman" w:hAnsi="Times New Roman"/>
        </w:rPr>
        <w:t xml:space="preserve"> </w:t>
      </w:r>
      <w:proofErr w:type="spellStart"/>
      <w:r w:rsidRPr="00114CE6">
        <w:rPr>
          <w:rFonts w:ascii="Times New Roman" w:hAnsi="Times New Roman"/>
        </w:rPr>
        <w:t>tersebut</w:t>
      </w:r>
      <w:proofErr w:type="spellEnd"/>
      <w:r w:rsidRPr="00114CE6">
        <w:rPr>
          <w:rFonts w:ascii="Times New Roman" w:hAnsi="Times New Roman"/>
        </w:rPr>
        <w:t xml:space="preserve"> </w:t>
      </w:r>
      <w:proofErr w:type="spellStart"/>
      <w:r w:rsidRPr="00114CE6">
        <w:rPr>
          <w:rFonts w:ascii="Times New Roman" w:hAnsi="Times New Roman"/>
        </w:rPr>
        <w:t>dikemukakan</w:t>
      </w:r>
      <w:proofErr w:type="spellEnd"/>
      <w:r w:rsidRPr="00114CE6">
        <w:rPr>
          <w:rFonts w:ascii="Times New Roman" w:hAnsi="Times New Roman"/>
        </w:rPr>
        <w:t xml:space="preserve"> </w:t>
      </w:r>
      <w:proofErr w:type="spellStart"/>
      <w:r w:rsidRPr="00114CE6">
        <w:rPr>
          <w:rFonts w:ascii="Times New Roman" w:hAnsi="Times New Roman"/>
        </w:rPr>
        <w:t>dalam</w:t>
      </w:r>
      <w:proofErr w:type="spellEnd"/>
      <w:r w:rsidRPr="00114CE6">
        <w:rPr>
          <w:rFonts w:ascii="Times New Roman" w:hAnsi="Times New Roman"/>
        </w:rPr>
        <w:t xml:space="preserve"> </w:t>
      </w:r>
      <w:proofErr w:type="spellStart"/>
      <w:r w:rsidRPr="00114CE6">
        <w:rPr>
          <w:rFonts w:ascii="Times New Roman" w:hAnsi="Times New Roman"/>
        </w:rPr>
        <w:t>tabel</w:t>
      </w:r>
      <w:proofErr w:type="spellEnd"/>
      <w:r w:rsidRPr="00114CE6">
        <w:rPr>
          <w:rFonts w:ascii="Times New Roman" w:hAnsi="Times New Roman"/>
        </w:rPr>
        <w:t xml:space="preserve"> </w:t>
      </w:r>
      <w:proofErr w:type="spellStart"/>
      <w:r w:rsidRPr="00114CE6">
        <w:rPr>
          <w:rFonts w:ascii="Times New Roman" w:hAnsi="Times New Roman"/>
        </w:rPr>
        <w:t>rekapitilasi</w:t>
      </w:r>
      <w:proofErr w:type="spellEnd"/>
      <w:r w:rsidRPr="00114CE6">
        <w:rPr>
          <w:rFonts w:ascii="Times New Roman" w:hAnsi="Times New Roman"/>
        </w:rPr>
        <w:t xml:space="preserve"> </w:t>
      </w:r>
      <w:proofErr w:type="spellStart"/>
      <w:r w:rsidRPr="00114CE6">
        <w:rPr>
          <w:rFonts w:ascii="Times New Roman" w:hAnsi="Times New Roman"/>
        </w:rPr>
        <w:t>laporan</w:t>
      </w:r>
      <w:proofErr w:type="spellEnd"/>
      <w:r w:rsidRPr="00114CE6">
        <w:rPr>
          <w:rFonts w:ascii="Times New Roman" w:hAnsi="Times New Roman"/>
        </w:rPr>
        <w:t xml:space="preserve"> </w:t>
      </w:r>
      <w:proofErr w:type="spellStart"/>
      <w:r w:rsidRPr="00114CE6">
        <w:rPr>
          <w:rFonts w:ascii="Times New Roman" w:hAnsi="Times New Roman"/>
        </w:rPr>
        <w:t>produktivitas</w:t>
      </w:r>
      <w:proofErr w:type="spellEnd"/>
      <w:r w:rsidRPr="00114CE6">
        <w:rPr>
          <w:rFonts w:ascii="Times New Roman" w:hAnsi="Times New Roman"/>
        </w:rPr>
        <w:t xml:space="preserve"> </w:t>
      </w:r>
      <w:proofErr w:type="spellStart"/>
      <w:r w:rsidRPr="00114CE6">
        <w:rPr>
          <w:rFonts w:ascii="Times New Roman" w:hAnsi="Times New Roman"/>
        </w:rPr>
        <w:t>kerja</w:t>
      </w:r>
      <w:proofErr w:type="spellEnd"/>
      <w:r w:rsidRPr="00114CE6">
        <w:rPr>
          <w:rFonts w:ascii="Times New Roman" w:hAnsi="Times New Roman"/>
        </w:rPr>
        <w:t xml:space="preserve"> </w:t>
      </w:r>
      <w:proofErr w:type="spellStart"/>
      <w:r w:rsidRPr="00114CE6">
        <w:rPr>
          <w:rFonts w:ascii="Times New Roman" w:hAnsi="Times New Roman"/>
        </w:rPr>
        <w:t>kebijakan</w:t>
      </w:r>
      <w:proofErr w:type="spellEnd"/>
      <w:r w:rsidRPr="00114CE6">
        <w:rPr>
          <w:rFonts w:ascii="Times New Roman" w:hAnsi="Times New Roman"/>
        </w:rPr>
        <w:t xml:space="preserve"> </w:t>
      </w:r>
      <w:proofErr w:type="spellStart"/>
      <w:r w:rsidRPr="00114CE6">
        <w:rPr>
          <w:rFonts w:ascii="Times New Roman" w:hAnsi="Times New Roman"/>
        </w:rPr>
        <w:t>pengentasan</w:t>
      </w:r>
      <w:proofErr w:type="spellEnd"/>
      <w:r w:rsidRPr="00114CE6">
        <w:rPr>
          <w:rFonts w:ascii="Times New Roman" w:hAnsi="Times New Roman"/>
        </w:rPr>
        <w:t xml:space="preserve"> </w:t>
      </w:r>
      <w:proofErr w:type="spellStart"/>
      <w:r w:rsidRPr="00114CE6">
        <w:rPr>
          <w:rFonts w:ascii="Times New Roman" w:hAnsi="Times New Roman"/>
        </w:rPr>
        <w:t>pengangguran</w:t>
      </w:r>
      <w:proofErr w:type="spellEnd"/>
      <w:r w:rsidRPr="00114CE6">
        <w:rPr>
          <w:rFonts w:ascii="Times New Roman" w:hAnsi="Times New Roman"/>
        </w:rPr>
        <w:t xml:space="preserve"> di </w:t>
      </w:r>
      <w:proofErr w:type="spellStart"/>
      <w:r w:rsidRPr="00114CE6">
        <w:rPr>
          <w:rFonts w:ascii="Times New Roman" w:hAnsi="Times New Roman"/>
        </w:rPr>
        <w:t>Kabupaten</w:t>
      </w:r>
      <w:proofErr w:type="spellEnd"/>
      <w:r w:rsidRPr="00114CE6">
        <w:rPr>
          <w:rFonts w:ascii="Times New Roman" w:hAnsi="Times New Roman"/>
        </w:rPr>
        <w:t xml:space="preserve"> </w:t>
      </w:r>
      <w:proofErr w:type="spellStart"/>
      <w:r w:rsidRPr="00114CE6">
        <w:rPr>
          <w:rFonts w:ascii="Times New Roman" w:hAnsi="Times New Roman"/>
        </w:rPr>
        <w:t>Serang</w:t>
      </w:r>
      <w:proofErr w:type="spellEnd"/>
      <w:r w:rsidRPr="00114CE6">
        <w:rPr>
          <w:rFonts w:ascii="Times New Roman" w:hAnsi="Times New Roman"/>
        </w:rPr>
        <w:t xml:space="preserve"> oleh Dinas Tenaga </w:t>
      </w:r>
      <w:proofErr w:type="spellStart"/>
      <w:r w:rsidRPr="00114CE6">
        <w:rPr>
          <w:rFonts w:ascii="Times New Roman" w:hAnsi="Times New Roman"/>
        </w:rPr>
        <w:t>Kerja</w:t>
      </w:r>
      <w:proofErr w:type="spellEnd"/>
      <w:r w:rsidRPr="00114CE6">
        <w:rPr>
          <w:rFonts w:ascii="Times New Roman" w:hAnsi="Times New Roman"/>
        </w:rPr>
        <w:t xml:space="preserve"> dan </w:t>
      </w:r>
      <w:proofErr w:type="spellStart"/>
      <w:r w:rsidRPr="00114CE6">
        <w:rPr>
          <w:rFonts w:ascii="Times New Roman" w:hAnsi="Times New Roman"/>
        </w:rPr>
        <w:t>Transmigrasi</w:t>
      </w:r>
      <w:proofErr w:type="spellEnd"/>
      <w:r w:rsidRPr="00114CE6">
        <w:rPr>
          <w:rFonts w:ascii="Times New Roman" w:hAnsi="Times New Roman"/>
        </w:rPr>
        <w:t xml:space="preserve"> </w:t>
      </w:r>
      <w:proofErr w:type="spellStart"/>
      <w:r w:rsidRPr="00114CE6">
        <w:rPr>
          <w:rFonts w:ascii="Times New Roman" w:hAnsi="Times New Roman"/>
        </w:rPr>
        <w:t>sebagai</w:t>
      </w:r>
      <w:proofErr w:type="spellEnd"/>
      <w:r w:rsidRPr="00114CE6">
        <w:rPr>
          <w:rFonts w:ascii="Times New Roman" w:hAnsi="Times New Roman"/>
        </w:rPr>
        <w:t xml:space="preserve"> </w:t>
      </w:r>
      <w:proofErr w:type="spellStart"/>
      <w:r w:rsidRPr="00114CE6">
        <w:rPr>
          <w:rFonts w:ascii="Times New Roman" w:hAnsi="Times New Roman"/>
        </w:rPr>
        <w:t>berikut</w:t>
      </w:r>
      <w:proofErr w:type="spellEnd"/>
      <w:r w:rsidRPr="00114CE6">
        <w:rPr>
          <w:rFonts w:ascii="Times New Roman" w:hAnsi="Times New Roman"/>
        </w:rPr>
        <w:t>:</w:t>
      </w:r>
    </w:p>
    <w:p w14:paraId="32FE0795" w14:textId="77777777" w:rsidR="00363E14" w:rsidRPr="00114CE6" w:rsidRDefault="00363E14" w:rsidP="00363E14">
      <w:pPr>
        <w:spacing w:after="0"/>
        <w:rPr>
          <w:rFonts w:ascii="Times New Roman" w:hAnsi="Times New Roman"/>
          <w:lang w:val="id-ID"/>
        </w:rPr>
      </w:pPr>
    </w:p>
    <w:tbl>
      <w:tblPr>
        <w:tblW w:w="39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1134"/>
        <w:gridCol w:w="1134"/>
      </w:tblGrid>
      <w:tr w:rsidR="00AA3B57" w:rsidRPr="00114CE6" w14:paraId="61E740E2" w14:textId="77777777" w:rsidTr="0029685B">
        <w:tc>
          <w:tcPr>
            <w:tcW w:w="851" w:type="dxa"/>
            <w:shd w:val="clear" w:color="auto" w:fill="auto"/>
          </w:tcPr>
          <w:p w14:paraId="5675A603" w14:textId="77777777" w:rsidR="00AA3B57" w:rsidRPr="00114CE6" w:rsidRDefault="00AA3B57" w:rsidP="002D0EA5">
            <w:pPr>
              <w:spacing w:after="0"/>
              <w:ind w:hanging="1"/>
              <w:jc w:val="left"/>
              <w:rPr>
                <w:rFonts w:ascii="Times New Roman" w:hAnsi="Times New Roman"/>
                <w:b/>
                <w:sz w:val="14"/>
              </w:rPr>
            </w:pPr>
            <w:proofErr w:type="spellStart"/>
            <w:r w:rsidRPr="00114CE6">
              <w:rPr>
                <w:rFonts w:ascii="Times New Roman" w:hAnsi="Times New Roman"/>
                <w:b/>
                <w:sz w:val="14"/>
              </w:rPr>
              <w:t>Kegiatan</w:t>
            </w:r>
            <w:proofErr w:type="spellEnd"/>
          </w:p>
        </w:tc>
        <w:tc>
          <w:tcPr>
            <w:tcW w:w="851" w:type="dxa"/>
            <w:shd w:val="clear" w:color="auto" w:fill="auto"/>
          </w:tcPr>
          <w:p w14:paraId="7A6E947B" w14:textId="77777777" w:rsidR="00AA3B57" w:rsidRPr="00114CE6" w:rsidRDefault="00AA3B57" w:rsidP="00AA3B57">
            <w:pPr>
              <w:spacing w:after="0"/>
              <w:ind w:firstLine="0"/>
              <w:rPr>
                <w:rFonts w:ascii="Times New Roman" w:hAnsi="Times New Roman"/>
                <w:b/>
                <w:sz w:val="14"/>
              </w:rPr>
            </w:pPr>
            <w:r w:rsidRPr="00114CE6">
              <w:rPr>
                <w:rFonts w:ascii="Times New Roman" w:hAnsi="Times New Roman"/>
                <w:b/>
                <w:sz w:val="14"/>
              </w:rPr>
              <w:t>Target</w:t>
            </w:r>
          </w:p>
        </w:tc>
        <w:tc>
          <w:tcPr>
            <w:tcW w:w="1134" w:type="dxa"/>
            <w:shd w:val="clear" w:color="auto" w:fill="auto"/>
          </w:tcPr>
          <w:p w14:paraId="7F433940" w14:textId="77777777" w:rsidR="00AA3B57" w:rsidRPr="00114CE6" w:rsidRDefault="00AA3B57" w:rsidP="0029685B">
            <w:pPr>
              <w:spacing w:after="0"/>
              <w:ind w:firstLine="0"/>
              <w:jc w:val="center"/>
              <w:rPr>
                <w:rFonts w:ascii="Times New Roman" w:hAnsi="Times New Roman"/>
                <w:b/>
                <w:sz w:val="14"/>
              </w:rPr>
            </w:pPr>
            <w:proofErr w:type="spellStart"/>
            <w:r w:rsidRPr="00114CE6">
              <w:rPr>
                <w:rFonts w:ascii="Times New Roman" w:hAnsi="Times New Roman"/>
                <w:b/>
                <w:sz w:val="14"/>
              </w:rPr>
              <w:t>Realitas</w:t>
            </w:r>
            <w:proofErr w:type="spellEnd"/>
          </w:p>
        </w:tc>
        <w:tc>
          <w:tcPr>
            <w:tcW w:w="1134" w:type="dxa"/>
            <w:shd w:val="clear" w:color="auto" w:fill="auto"/>
          </w:tcPr>
          <w:p w14:paraId="50F85525" w14:textId="77777777" w:rsidR="00AA3B57" w:rsidRPr="00114CE6" w:rsidRDefault="00AA3B57" w:rsidP="00AA3B57">
            <w:pPr>
              <w:spacing w:after="0"/>
              <w:ind w:firstLine="9"/>
              <w:rPr>
                <w:rFonts w:ascii="Times New Roman" w:hAnsi="Times New Roman"/>
                <w:b/>
                <w:sz w:val="14"/>
              </w:rPr>
            </w:pPr>
            <w:proofErr w:type="spellStart"/>
            <w:r w:rsidRPr="00114CE6">
              <w:rPr>
                <w:rFonts w:ascii="Times New Roman" w:hAnsi="Times New Roman"/>
                <w:b/>
                <w:sz w:val="14"/>
              </w:rPr>
              <w:t>Keterangan</w:t>
            </w:r>
            <w:proofErr w:type="spellEnd"/>
          </w:p>
        </w:tc>
      </w:tr>
      <w:tr w:rsidR="00AA3B57" w:rsidRPr="00114CE6" w14:paraId="76887E49" w14:textId="77777777" w:rsidTr="0029685B">
        <w:tc>
          <w:tcPr>
            <w:tcW w:w="851" w:type="dxa"/>
            <w:shd w:val="clear" w:color="auto" w:fill="auto"/>
          </w:tcPr>
          <w:p w14:paraId="7FB11323" w14:textId="77777777" w:rsidR="00AA3B57" w:rsidRPr="00114CE6" w:rsidRDefault="00AA3B57" w:rsidP="002D0EA5">
            <w:pPr>
              <w:spacing w:after="0"/>
              <w:ind w:hanging="1"/>
              <w:jc w:val="left"/>
              <w:rPr>
                <w:rFonts w:ascii="Times New Roman" w:hAnsi="Times New Roman"/>
                <w:sz w:val="14"/>
              </w:rPr>
            </w:pPr>
            <w:proofErr w:type="spellStart"/>
            <w:r w:rsidRPr="00114CE6">
              <w:rPr>
                <w:rFonts w:ascii="Times New Roman" w:hAnsi="Times New Roman"/>
                <w:sz w:val="14"/>
              </w:rPr>
              <w:t>Pelatihan</w:t>
            </w:r>
            <w:proofErr w:type="spellEnd"/>
            <w:r w:rsidRPr="00114CE6">
              <w:rPr>
                <w:rFonts w:ascii="Times New Roman" w:hAnsi="Times New Roman"/>
                <w:sz w:val="14"/>
              </w:rPr>
              <w:t xml:space="preserve"> </w:t>
            </w:r>
            <w:proofErr w:type="spellStart"/>
            <w:r w:rsidRPr="00114CE6">
              <w:rPr>
                <w:rFonts w:ascii="Times New Roman" w:hAnsi="Times New Roman"/>
                <w:sz w:val="14"/>
              </w:rPr>
              <w:t>Kewirausahaan</w:t>
            </w:r>
            <w:proofErr w:type="spellEnd"/>
            <w:r w:rsidRPr="00114CE6">
              <w:rPr>
                <w:rFonts w:ascii="Times New Roman" w:hAnsi="Times New Roman"/>
                <w:sz w:val="14"/>
              </w:rPr>
              <w:t xml:space="preserve"> </w:t>
            </w:r>
            <w:proofErr w:type="spellStart"/>
            <w:r w:rsidRPr="00114CE6">
              <w:rPr>
                <w:rFonts w:ascii="Times New Roman" w:hAnsi="Times New Roman"/>
                <w:sz w:val="14"/>
              </w:rPr>
              <w:t>bagi</w:t>
            </w:r>
            <w:proofErr w:type="spellEnd"/>
            <w:r w:rsidRPr="00114CE6">
              <w:rPr>
                <w:rFonts w:ascii="Times New Roman" w:hAnsi="Times New Roman"/>
                <w:sz w:val="14"/>
              </w:rPr>
              <w:t xml:space="preserve"> </w:t>
            </w:r>
            <w:proofErr w:type="spellStart"/>
            <w:r w:rsidRPr="00114CE6">
              <w:rPr>
                <w:rFonts w:ascii="Times New Roman" w:hAnsi="Times New Roman"/>
                <w:sz w:val="14"/>
              </w:rPr>
              <w:t>kelompok</w:t>
            </w:r>
            <w:proofErr w:type="spellEnd"/>
            <w:r w:rsidRPr="00114CE6">
              <w:rPr>
                <w:rFonts w:ascii="Times New Roman" w:hAnsi="Times New Roman"/>
                <w:sz w:val="14"/>
              </w:rPr>
              <w:t xml:space="preserve"> </w:t>
            </w:r>
            <w:proofErr w:type="spellStart"/>
            <w:r w:rsidRPr="00114CE6">
              <w:rPr>
                <w:rFonts w:ascii="Times New Roman" w:hAnsi="Times New Roman"/>
                <w:sz w:val="14"/>
              </w:rPr>
              <w:t>usia</w:t>
            </w:r>
            <w:proofErr w:type="spellEnd"/>
            <w:r w:rsidRPr="00114CE6">
              <w:rPr>
                <w:rFonts w:ascii="Times New Roman" w:hAnsi="Times New Roman"/>
                <w:sz w:val="14"/>
              </w:rPr>
              <w:t xml:space="preserve"> </w:t>
            </w:r>
            <w:proofErr w:type="spellStart"/>
            <w:r w:rsidRPr="00114CE6">
              <w:rPr>
                <w:rFonts w:ascii="Times New Roman" w:hAnsi="Times New Roman"/>
                <w:sz w:val="14"/>
              </w:rPr>
              <w:t>kerja</w:t>
            </w:r>
            <w:proofErr w:type="spellEnd"/>
          </w:p>
        </w:tc>
        <w:tc>
          <w:tcPr>
            <w:tcW w:w="851" w:type="dxa"/>
            <w:shd w:val="clear" w:color="auto" w:fill="auto"/>
          </w:tcPr>
          <w:p w14:paraId="47381B47" w14:textId="77777777" w:rsidR="00AA3B57" w:rsidRPr="00114CE6" w:rsidRDefault="00AA3B57" w:rsidP="00AA3B57">
            <w:pPr>
              <w:spacing w:after="0"/>
              <w:ind w:firstLine="0"/>
              <w:rPr>
                <w:rFonts w:ascii="Times New Roman" w:hAnsi="Times New Roman"/>
                <w:sz w:val="14"/>
              </w:rPr>
            </w:pPr>
            <w:proofErr w:type="spellStart"/>
            <w:r w:rsidRPr="00114CE6">
              <w:rPr>
                <w:rFonts w:ascii="Times New Roman" w:hAnsi="Times New Roman"/>
                <w:sz w:val="14"/>
              </w:rPr>
              <w:t>Dilaksanakan</w:t>
            </w:r>
            <w:proofErr w:type="spellEnd"/>
            <w:r w:rsidRPr="00114CE6">
              <w:rPr>
                <w:rFonts w:ascii="Times New Roman" w:hAnsi="Times New Roman"/>
                <w:sz w:val="14"/>
              </w:rPr>
              <w:t xml:space="preserve"> minimal 2x </w:t>
            </w:r>
            <w:proofErr w:type="spellStart"/>
            <w:r w:rsidRPr="00114CE6">
              <w:rPr>
                <w:rFonts w:ascii="Times New Roman" w:hAnsi="Times New Roman"/>
                <w:sz w:val="14"/>
              </w:rPr>
              <w:t>pelatihan</w:t>
            </w:r>
            <w:proofErr w:type="spellEnd"/>
            <w:r w:rsidRPr="00114CE6">
              <w:rPr>
                <w:rFonts w:ascii="Times New Roman" w:hAnsi="Times New Roman"/>
                <w:sz w:val="14"/>
              </w:rPr>
              <w:t xml:space="preserve"> di </w:t>
            </w:r>
            <w:proofErr w:type="spellStart"/>
            <w:r w:rsidRPr="00114CE6">
              <w:rPr>
                <w:rFonts w:ascii="Times New Roman" w:hAnsi="Times New Roman"/>
                <w:sz w:val="14"/>
              </w:rPr>
              <w:t>setiap</w:t>
            </w:r>
            <w:proofErr w:type="spellEnd"/>
            <w:r w:rsidRPr="00114CE6">
              <w:rPr>
                <w:rFonts w:ascii="Times New Roman" w:hAnsi="Times New Roman"/>
                <w:sz w:val="14"/>
              </w:rPr>
              <w:t xml:space="preserve"> </w:t>
            </w:r>
            <w:proofErr w:type="spellStart"/>
            <w:r w:rsidRPr="00114CE6">
              <w:rPr>
                <w:rFonts w:ascii="Times New Roman" w:hAnsi="Times New Roman"/>
                <w:sz w:val="14"/>
              </w:rPr>
              <w:t>kecamatan</w:t>
            </w:r>
            <w:proofErr w:type="spellEnd"/>
          </w:p>
        </w:tc>
        <w:tc>
          <w:tcPr>
            <w:tcW w:w="1134" w:type="dxa"/>
            <w:shd w:val="clear" w:color="auto" w:fill="auto"/>
          </w:tcPr>
          <w:p w14:paraId="4E7B4C7B" w14:textId="77777777" w:rsidR="00AA3B57" w:rsidRPr="00114CE6" w:rsidRDefault="00AA3B57" w:rsidP="0029685B">
            <w:pPr>
              <w:spacing w:after="0"/>
              <w:ind w:firstLine="0"/>
              <w:rPr>
                <w:rFonts w:ascii="Times New Roman" w:hAnsi="Times New Roman"/>
                <w:sz w:val="14"/>
              </w:rPr>
            </w:pPr>
            <w:r w:rsidRPr="00114CE6">
              <w:rPr>
                <w:rFonts w:ascii="Times New Roman" w:hAnsi="Times New Roman"/>
                <w:sz w:val="14"/>
              </w:rPr>
              <w:t xml:space="preserve">Belum </w:t>
            </w:r>
            <w:proofErr w:type="spellStart"/>
            <w:r w:rsidRPr="00114CE6">
              <w:rPr>
                <w:rFonts w:ascii="Times New Roman" w:hAnsi="Times New Roman"/>
                <w:sz w:val="14"/>
              </w:rPr>
              <w:t>seluruh</w:t>
            </w:r>
            <w:proofErr w:type="spellEnd"/>
            <w:r w:rsidRPr="00114CE6">
              <w:rPr>
                <w:rFonts w:ascii="Times New Roman" w:hAnsi="Times New Roman"/>
                <w:sz w:val="14"/>
              </w:rPr>
              <w:t xml:space="preserve"> </w:t>
            </w:r>
            <w:proofErr w:type="spellStart"/>
            <w:r w:rsidRPr="00114CE6">
              <w:rPr>
                <w:rFonts w:ascii="Times New Roman" w:hAnsi="Times New Roman"/>
                <w:sz w:val="14"/>
              </w:rPr>
              <w:t>kecamatan</w:t>
            </w:r>
            <w:proofErr w:type="spellEnd"/>
            <w:r w:rsidRPr="00114CE6">
              <w:rPr>
                <w:rFonts w:ascii="Times New Roman" w:hAnsi="Times New Roman"/>
                <w:sz w:val="14"/>
              </w:rPr>
              <w:t xml:space="preserve"> </w:t>
            </w:r>
            <w:proofErr w:type="spellStart"/>
            <w:r w:rsidRPr="00114CE6">
              <w:rPr>
                <w:rFonts w:ascii="Times New Roman" w:hAnsi="Times New Roman"/>
                <w:sz w:val="14"/>
              </w:rPr>
              <w:t>melaksanakan</w:t>
            </w:r>
            <w:proofErr w:type="spellEnd"/>
            <w:r w:rsidRPr="00114CE6">
              <w:rPr>
                <w:rFonts w:ascii="Times New Roman" w:hAnsi="Times New Roman"/>
                <w:sz w:val="14"/>
              </w:rPr>
              <w:t xml:space="preserve"> </w:t>
            </w:r>
            <w:proofErr w:type="spellStart"/>
            <w:r w:rsidRPr="00114CE6">
              <w:rPr>
                <w:rFonts w:ascii="Times New Roman" w:hAnsi="Times New Roman"/>
                <w:sz w:val="14"/>
              </w:rPr>
              <w:t>pelatihan</w:t>
            </w:r>
            <w:proofErr w:type="spellEnd"/>
            <w:r w:rsidRPr="00114CE6">
              <w:rPr>
                <w:rFonts w:ascii="Times New Roman" w:hAnsi="Times New Roman"/>
                <w:sz w:val="14"/>
              </w:rPr>
              <w:t xml:space="preserve"> </w:t>
            </w:r>
            <w:proofErr w:type="spellStart"/>
            <w:r w:rsidRPr="00114CE6">
              <w:rPr>
                <w:rFonts w:ascii="Times New Roman" w:hAnsi="Times New Roman"/>
                <w:sz w:val="14"/>
              </w:rPr>
              <w:t>kewirausahaan</w:t>
            </w:r>
            <w:proofErr w:type="spellEnd"/>
          </w:p>
        </w:tc>
        <w:tc>
          <w:tcPr>
            <w:tcW w:w="1134" w:type="dxa"/>
            <w:shd w:val="clear" w:color="auto" w:fill="auto"/>
          </w:tcPr>
          <w:p w14:paraId="6B31F4C8" w14:textId="77777777" w:rsidR="00AA3B57" w:rsidRPr="00114CE6" w:rsidRDefault="00AA3B57" w:rsidP="00AA3B57">
            <w:pPr>
              <w:spacing w:after="0"/>
              <w:ind w:firstLine="9"/>
              <w:rPr>
                <w:rFonts w:ascii="Times New Roman" w:hAnsi="Times New Roman"/>
                <w:sz w:val="14"/>
              </w:rPr>
            </w:pPr>
            <w:r w:rsidRPr="00114CE6">
              <w:rPr>
                <w:rFonts w:ascii="Times New Roman" w:hAnsi="Times New Roman"/>
                <w:sz w:val="14"/>
              </w:rPr>
              <w:t xml:space="preserve">Belum </w:t>
            </w:r>
            <w:proofErr w:type="spellStart"/>
            <w:r w:rsidRPr="00114CE6">
              <w:rPr>
                <w:rFonts w:ascii="Times New Roman" w:hAnsi="Times New Roman"/>
                <w:sz w:val="14"/>
              </w:rPr>
              <w:t>sesuai</w:t>
            </w:r>
            <w:proofErr w:type="spellEnd"/>
            <w:r w:rsidRPr="00114CE6">
              <w:rPr>
                <w:rFonts w:ascii="Times New Roman" w:hAnsi="Times New Roman"/>
                <w:sz w:val="14"/>
              </w:rPr>
              <w:t xml:space="preserve"> target</w:t>
            </w:r>
          </w:p>
        </w:tc>
      </w:tr>
      <w:tr w:rsidR="00AA3B57" w:rsidRPr="00114CE6" w14:paraId="7BC7AC4F" w14:textId="77777777" w:rsidTr="0029685B">
        <w:tc>
          <w:tcPr>
            <w:tcW w:w="851" w:type="dxa"/>
            <w:shd w:val="clear" w:color="auto" w:fill="auto"/>
          </w:tcPr>
          <w:p w14:paraId="6D61AA6E" w14:textId="77777777" w:rsidR="00AA3B57" w:rsidRPr="00114CE6" w:rsidRDefault="00AA3B57" w:rsidP="002D0EA5">
            <w:pPr>
              <w:spacing w:after="0"/>
              <w:ind w:hanging="1"/>
              <w:jc w:val="left"/>
              <w:rPr>
                <w:rFonts w:ascii="Times New Roman" w:hAnsi="Times New Roman"/>
                <w:sz w:val="14"/>
              </w:rPr>
            </w:pPr>
            <w:proofErr w:type="spellStart"/>
            <w:r w:rsidRPr="00114CE6">
              <w:rPr>
                <w:rFonts w:ascii="Times New Roman" w:hAnsi="Times New Roman"/>
                <w:sz w:val="14"/>
              </w:rPr>
              <w:t>Pelaksanaan</w:t>
            </w:r>
            <w:proofErr w:type="spellEnd"/>
            <w:r w:rsidRPr="00114CE6">
              <w:rPr>
                <w:rFonts w:ascii="Times New Roman" w:hAnsi="Times New Roman"/>
                <w:sz w:val="14"/>
              </w:rPr>
              <w:t xml:space="preserve"> MoU </w:t>
            </w:r>
            <w:proofErr w:type="spellStart"/>
            <w:r w:rsidRPr="00114CE6">
              <w:rPr>
                <w:rFonts w:ascii="Times New Roman" w:hAnsi="Times New Roman"/>
                <w:sz w:val="14"/>
              </w:rPr>
              <w:t>dengan</w:t>
            </w:r>
            <w:proofErr w:type="spellEnd"/>
            <w:r w:rsidRPr="00114CE6">
              <w:rPr>
                <w:rFonts w:ascii="Times New Roman" w:hAnsi="Times New Roman"/>
                <w:sz w:val="14"/>
              </w:rPr>
              <w:t xml:space="preserve"> </w:t>
            </w:r>
            <w:proofErr w:type="spellStart"/>
            <w:r w:rsidRPr="00114CE6">
              <w:rPr>
                <w:rFonts w:ascii="Times New Roman" w:hAnsi="Times New Roman"/>
                <w:sz w:val="14"/>
              </w:rPr>
              <w:t>perusahaan</w:t>
            </w:r>
            <w:proofErr w:type="spellEnd"/>
            <w:r w:rsidRPr="00114CE6">
              <w:rPr>
                <w:rFonts w:ascii="Times New Roman" w:hAnsi="Times New Roman"/>
                <w:sz w:val="14"/>
              </w:rPr>
              <w:t xml:space="preserve"> </w:t>
            </w:r>
            <w:proofErr w:type="spellStart"/>
            <w:r w:rsidRPr="00114CE6">
              <w:rPr>
                <w:rFonts w:ascii="Times New Roman" w:hAnsi="Times New Roman"/>
                <w:sz w:val="14"/>
              </w:rPr>
              <w:t>sekitar</w:t>
            </w:r>
            <w:proofErr w:type="spellEnd"/>
            <w:r w:rsidRPr="00114CE6">
              <w:rPr>
                <w:rFonts w:ascii="Times New Roman" w:hAnsi="Times New Roman"/>
                <w:sz w:val="14"/>
              </w:rPr>
              <w:t xml:space="preserve"> wilayah </w:t>
            </w:r>
            <w:proofErr w:type="spellStart"/>
            <w:r w:rsidRPr="00114CE6">
              <w:rPr>
                <w:rFonts w:ascii="Times New Roman" w:hAnsi="Times New Roman"/>
                <w:sz w:val="14"/>
              </w:rPr>
              <w:t>Kabupaten</w:t>
            </w:r>
            <w:proofErr w:type="spellEnd"/>
            <w:r w:rsidRPr="00114CE6">
              <w:rPr>
                <w:rFonts w:ascii="Times New Roman" w:hAnsi="Times New Roman"/>
                <w:sz w:val="14"/>
              </w:rPr>
              <w:t xml:space="preserve"> </w:t>
            </w:r>
            <w:proofErr w:type="spellStart"/>
            <w:r w:rsidRPr="00114CE6">
              <w:rPr>
                <w:rFonts w:ascii="Times New Roman" w:hAnsi="Times New Roman"/>
                <w:sz w:val="14"/>
              </w:rPr>
              <w:t>Serang</w:t>
            </w:r>
            <w:proofErr w:type="spellEnd"/>
          </w:p>
        </w:tc>
        <w:tc>
          <w:tcPr>
            <w:tcW w:w="851" w:type="dxa"/>
            <w:shd w:val="clear" w:color="auto" w:fill="auto"/>
          </w:tcPr>
          <w:p w14:paraId="56D43E2A" w14:textId="77777777" w:rsidR="00AA3B57" w:rsidRPr="00114CE6" w:rsidRDefault="00AA3B57" w:rsidP="00AA3B57">
            <w:pPr>
              <w:spacing w:after="0"/>
              <w:ind w:firstLine="0"/>
              <w:rPr>
                <w:rFonts w:ascii="Times New Roman" w:hAnsi="Times New Roman"/>
                <w:sz w:val="14"/>
              </w:rPr>
            </w:pPr>
            <w:r w:rsidRPr="00114CE6">
              <w:rPr>
                <w:rFonts w:ascii="Times New Roman" w:hAnsi="Times New Roman"/>
                <w:sz w:val="14"/>
              </w:rPr>
              <w:t xml:space="preserve">100% </w:t>
            </w:r>
            <w:proofErr w:type="spellStart"/>
            <w:r w:rsidRPr="00114CE6">
              <w:rPr>
                <w:rFonts w:ascii="Times New Roman" w:hAnsi="Times New Roman"/>
                <w:sz w:val="14"/>
              </w:rPr>
              <w:t>perusahaan</w:t>
            </w:r>
            <w:proofErr w:type="spellEnd"/>
            <w:r w:rsidRPr="00114CE6">
              <w:rPr>
                <w:rFonts w:ascii="Times New Roman" w:hAnsi="Times New Roman"/>
                <w:sz w:val="14"/>
              </w:rPr>
              <w:t xml:space="preserve"> </w:t>
            </w:r>
            <w:proofErr w:type="spellStart"/>
            <w:r w:rsidRPr="00114CE6">
              <w:rPr>
                <w:rFonts w:ascii="Times New Roman" w:hAnsi="Times New Roman"/>
                <w:sz w:val="14"/>
              </w:rPr>
              <w:t>ikut</w:t>
            </w:r>
            <w:proofErr w:type="spellEnd"/>
            <w:r w:rsidRPr="00114CE6">
              <w:rPr>
                <w:rFonts w:ascii="Times New Roman" w:hAnsi="Times New Roman"/>
                <w:sz w:val="14"/>
              </w:rPr>
              <w:t xml:space="preserve"> </w:t>
            </w:r>
            <w:proofErr w:type="spellStart"/>
            <w:r w:rsidRPr="00114CE6">
              <w:rPr>
                <w:rFonts w:ascii="Times New Roman" w:hAnsi="Times New Roman"/>
                <w:sz w:val="14"/>
              </w:rPr>
              <w:t>bekerjasama</w:t>
            </w:r>
            <w:proofErr w:type="spellEnd"/>
            <w:r w:rsidRPr="00114CE6">
              <w:rPr>
                <w:rFonts w:ascii="Times New Roman" w:hAnsi="Times New Roman"/>
                <w:sz w:val="14"/>
              </w:rPr>
              <w:t xml:space="preserve"> </w:t>
            </w:r>
            <w:proofErr w:type="spellStart"/>
            <w:r w:rsidRPr="00114CE6">
              <w:rPr>
                <w:rFonts w:ascii="Times New Roman" w:hAnsi="Times New Roman"/>
                <w:sz w:val="14"/>
              </w:rPr>
              <w:t>dengan</w:t>
            </w:r>
            <w:proofErr w:type="spellEnd"/>
            <w:r w:rsidRPr="00114CE6">
              <w:rPr>
                <w:rFonts w:ascii="Times New Roman" w:hAnsi="Times New Roman"/>
                <w:sz w:val="14"/>
              </w:rPr>
              <w:t xml:space="preserve"> </w:t>
            </w:r>
            <w:proofErr w:type="spellStart"/>
            <w:r w:rsidRPr="00114CE6">
              <w:rPr>
                <w:rFonts w:ascii="Times New Roman" w:hAnsi="Times New Roman"/>
                <w:sz w:val="14"/>
              </w:rPr>
              <w:t>Disnakertrans</w:t>
            </w:r>
            <w:proofErr w:type="spellEnd"/>
            <w:r w:rsidRPr="00114CE6">
              <w:rPr>
                <w:rFonts w:ascii="Times New Roman" w:hAnsi="Times New Roman"/>
                <w:sz w:val="14"/>
              </w:rPr>
              <w:t xml:space="preserve"> </w:t>
            </w:r>
            <w:proofErr w:type="spellStart"/>
            <w:r w:rsidRPr="00114CE6">
              <w:rPr>
                <w:rFonts w:ascii="Times New Roman" w:hAnsi="Times New Roman"/>
                <w:sz w:val="14"/>
              </w:rPr>
              <w:t>Kab</w:t>
            </w:r>
            <w:proofErr w:type="spellEnd"/>
            <w:r w:rsidRPr="00114CE6">
              <w:rPr>
                <w:rFonts w:ascii="Times New Roman" w:hAnsi="Times New Roman"/>
                <w:sz w:val="14"/>
              </w:rPr>
              <w:t xml:space="preserve">. </w:t>
            </w:r>
            <w:proofErr w:type="spellStart"/>
            <w:r w:rsidRPr="00114CE6">
              <w:rPr>
                <w:rFonts w:ascii="Times New Roman" w:hAnsi="Times New Roman"/>
                <w:sz w:val="14"/>
              </w:rPr>
              <w:t>Serang</w:t>
            </w:r>
            <w:proofErr w:type="spellEnd"/>
            <w:r w:rsidRPr="00114CE6">
              <w:rPr>
                <w:rFonts w:ascii="Times New Roman" w:hAnsi="Times New Roman"/>
                <w:sz w:val="14"/>
              </w:rPr>
              <w:t xml:space="preserve"> </w:t>
            </w:r>
            <w:proofErr w:type="spellStart"/>
            <w:r w:rsidRPr="00114CE6">
              <w:rPr>
                <w:rFonts w:ascii="Times New Roman" w:hAnsi="Times New Roman"/>
                <w:sz w:val="14"/>
              </w:rPr>
              <w:t>untuk</w:t>
            </w:r>
            <w:proofErr w:type="spellEnd"/>
            <w:r w:rsidRPr="00114CE6">
              <w:rPr>
                <w:rFonts w:ascii="Times New Roman" w:hAnsi="Times New Roman"/>
                <w:sz w:val="14"/>
              </w:rPr>
              <w:t xml:space="preserve"> </w:t>
            </w:r>
            <w:proofErr w:type="spellStart"/>
            <w:r w:rsidRPr="00114CE6">
              <w:rPr>
                <w:rFonts w:ascii="Times New Roman" w:hAnsi="Times New Roman"/>
                <w:sz w:val="14"/>
              </w:rPr>
              <w:t>penempatan</w:t>
            </w:r>
            <w:proofErr w:type="spellEnd"/>
            <w:r w:rsidRPr="00114CE6">
              <w:rPr>
                <w:rFonts w:ascii="Times New Roman" w:hAnsi="Times New Roman"/>
                <w:sz w:val="14"/>
              </w:rPr>
              <w:t xml:space="preserve"> </w:t>
            </w:r>
            <w:proofErr w:type="spellStart"/>
            <w:r w:rsidRPr="00114CE6">
              <w:rPr>
                <w:rFonts w:ascii="Times New Roman" w:hAnsi="Times New Roman"/>
                <w:sz w:val="14"/>
              </w:rPr>
              <w:t>tenaga</w:t>
            </w:r>
            <w:proofErr w:type="spellEnd"/>
            <w:r w:rsidRPr="00114CE6">
              <w:rPr>
                <w:rFonts w:ascii="Times New Roman" w:hAnsi="Times New Roman"/>
                <w:sz w:val="14"/>
              </w:rPr>
              <w:t xml:space="preserve"> </w:t>
            </w:r>
            <w:proofErr w:type="spellStart"/>
            <w:r w:rsidRPr="00114CE6">
              <w:rPr>
                <w:rFonts w:ascii="Times New Roman" w:hAnsi="Times New Roman"/>
                <w:sz w:val="14"/>
              </w:rPr>
              <w:t>kerja</w:t>
            </w:r>
            <w:proofErr w:type="spellEnd"/>
          </w:p>
        </w:tc>
        <w:tc>
          <w:tcPr>
            <w:tcW w:w="1134" w:type="dxa"/>
            <w:shd w:val="clear" w:color="auto" w:fill="auto"/>
          </w:tcPr>
          <w:p w14:paraId="2761A302" w14:textId="77777777" w:rsidR="00AA3B57" w:rsidRPr="00114CE6" w:rsidRDefault="00AA3B57" w:rsidP="0029685B">
            <w:pPr>
              <w:spacing w:after="0"/>
              <w:ind w:firstLine="0"/>
              <w:rPr>
                <w:rFonts w:ascii="Times New Roman" w:hAnsi="Times New Roman"/>
                <w:sz w:val="14"/>
              </w:rPr>
            </w:pPr>
            <w:proofErr w:type="spellStart"/>
            <w:r w:rsidRPr="00114CE6">
              <w:rPr>
                <w:rFonts w:ascii="Times New Roman" w:hAnsi="Times New Roman"/>
                <w:sz w:val="14"/>
              </w:rPr>
              <w:t>Menurut</w:t>
            </w:r>
            <w:proofErr w:type="spellEnd"/>
            <w:r w:rsidRPr="00114CE6">
              <w:rPr>
                <w:rFonts w:ascii="Times New Roman" w:hAnsi="Times New Roman"/>
                <w:sz w:val="14"/>
              </w:rPr>
              <w:t xml:space="preserve"> data </w:t>
            </w:r>
            <w:proofErr w:type="spellStart"/>
            <w:r w:rsidRPr="00114CE6">
              <w:rPr>
                <w:rFonts w:ascii="Times New Roman" w:hAnsi="Times New Roman"/>
                <w:sz w:val="14"/>
              </w:rPr>
              <w:t>sampai</w:t>
            </w:r>
            <w:proofErr w:type="spellEnd"/>
            <w:r w:rsidRPr="00114CE6">
              <w:rPr>
                <w:rFonts w:ascii="Times New Roman" w:hAnsi="Times New Roman"/>
                <w:sz w:val="14"/>
              </w:rPr>
              <w:t xml:space="preserve"> </w:t>
            </w:r>
            <w:proofErr w:type="spellStart"/>
            <w:r w:rsidRPr="00114CE6">
              <w:rPr>
                <w:rFonts w:ascii="Times New Roman" w:hAnsi="Times New Roman"/>
                <w:sz w:val="14"/>
              </w:rPr>
              <w:t>dengan</w:t>
            </w:r>
            <w:proofErr w:type="spellEnd"/>
            <w:r w:rsidRPr="00114CE6">
              <w:rPr>
                <w:rFonts w:ascii="Times New Roman" w:hAnsi="Times New Roman"/>
                <w:sz w:val="14"/>
              </w:rPr>
              <w:t xml:space="preserve"> </w:t>
            </w:r>
            <w:proofErr w:type="spellStart"/>
            <w:r w:rsidRPr="00114CE6">
              <w:rPr>
                <w:rFonts w:ascii="Times New Roman" w:hAnsi="Times New Roman"/>
                <w:sz w:val="14"/>
              </w:rPr>
              <w:t>tahun</w:t>
            </w:r>
            <w:proofErr w:type="spellEnd"/>
            <w:r w:rsidRPr="00114CE6">
              <w:rPr>
                <w:rFonts w:ascii="Times New Roman" w:hAnsi="Times New Roman"/>
                <w:sz w:val="14"/>
              </w:rPr>
              <w:t xml:space="preserve"> 2020, </w:t>
            </w:r>
            <w:proofErr w:type="spellStart"/>
            <w:r w:rsidRPr="00114CE6">
              <w:rPr>
                <w:rFonts w:ascii="Times New Roman" w:hAnsi="Times New Roman"/>
                <w:sz w:val="14"/>
              </w:rPr>
              <w:t>perusahaan</w:t>
            </w:r>
            <w:proofErr w:type="spellEnd"/>
            <w:r w:rsidRPr="00114CE6">
              <w:rPr>
                <w:rFonts w:ascii="Times New Roman" w:hAnsi="Times New Roman"/>
                <w:sz w:val="14"/>
              </w:rPr>
              <w:t xml:space="preserve"> yang </w:t>
            </w:r>
            <w:proofErr w:type="spellStart"/>
            <w:r w:rsidRPr="00114CE6">
              <w:rPr>
                <w:rFonts w:ascii="Times New Roman" w:hAnsi="Times New Roman"/>
                <w:sz w:val="14"/>
              </w:rPr>
              <w:t>telah</w:t>
            </w:r>
            <w:proofErr w:type="spellEnd"/>
            <w:r w:rsidRPr="00114CE6">
              <w:rPr>
                <w:rFonts w:ascii="Times New Roman" w:hAnsi="Times New Roman"/>
                <w:sz w:val="14"/>
              </w:rPr>
              <w:t xml:space="preserve"> </w:t>
            </w:r>
            <w:proofErr w:type="spellStart"/>
            <w:r w:rsidRPr="00114CE6">
              <w:rPr>
                <w:rFonts w:ascii="Times New Roman" w:hAnsi="Times New Roman"/>
                <w:sz w:val="14"/>
              </w:rPr>
              <w:t>menandatangani</w:t>
            </w:r>
            <w:proofErr w:type="spellEnd"/>
            <w:r w:rsidRPr="00114CE6">
              <w:rPr>
                <w:rFonts w:ascii="Times New Roman" w:hAnsi="Times New Roman"/>
                <w:sz w:val="14"/>
              </w:rPr>
              <w:t xml:space="preserve"> MoU </w:t>
            </w:r>
            <w:proofErr w:type="spellStart"/>
            <w:r w:rsidRPr="00114CE6">
              <w:rPr>
                <w:rFonts w:ascii="Times New Roman" w:hAnsi="Times New Roman"/>
                <w:sz w:val="14"/>
              </w:rPr>
              <w:t>sebanyak</w:t>
            </w:r>
            <w:proofErr w:type="spellEnd"/>
            <w:r w:rsidRPr="00114CE6">
              <w:rPr>
                <w:rFonts w:ascii="Times New Roman" w:hAnsi="Times New Roman"/>
                <w:sz w:val="14"/>
              </w:rPr>
              <w:t xml:space="preserve"> 55%</w:t>
            </w:r>
          </w:p>
        </w:tc>
        <w:tc>
          <w:tcPr>
            <w:tcW w:w="1134" w:type="dxa"/>
            <w:shd w:val="clear" w:color="auto" w:fill="auto"/>
          </w:tcPr>
          <w:p w14:paraId="67B73DB8" w14:textId="77777777" w:rsidR="00AA3B57" w:rsidRPr="00114CE6" w:rsidRDefault="00AA3B57" w:rsidP="00AA3B57">
            <w:pPr>
              <w:spacing w:after="0"/>
              <w:ind w:firstLine="9"/>
              <w:rPr>
                <w:rFonts w:ascii="Times New Roman" w:hAnsi="Times New Roman"/>
                <w:sz w:val="14"/>
              </w:rPr>
            </w:pPr>
            <w:r w:rsidRPr="00114CE6">
              <w:rPr>
                <w:rFonts w:ascii="Times New Roman" w:hAnsi="Times New Roman"/>
                <w:sz w:val="14"/>
              </w:rPr>
              <w:t xml:space="preserve">Belum </w:t>
            </w:r>
            <w:proofErr w:type="spellStart"/>
            <w:r w:rsidRPr="00114CE6">
              <w:rPr>
                <w:rFonts w:ascii="Times New Roman" w:hAnsi="Times New Roman"/>
                <w:sz w:val="14"/>
              </w:rPr>
              <w:t>sesuai</w:t>
            </w:r>
            <w:proofErr w:type="spellEnd"/>
            <w:r w:rsidRPr="00114CE6">
              <w:rPr>
                <w:rFonts w:ascii="Times New Roman" w:hAnsi="Times New Roman"/>
                <w:sz w:val="14"/>
              </w:rPr>
              <w:t xml:space="preserve"> </w:t>
            </w:r>
            <w:proofErr w:type="spellStart"/>
            <w:r w:rsidRPr="00114CE6">
              <w:rPr>
                <w:rFonts w:ascii="Times New Roman" w:hAnsi="Times New Roman"/>
                <w:sz w:val="14"/>
              </w:rPr>
              <w:t>dengan</w:t>
            </w:r>
            <w:proofErr w:type="spellEnd"/>
            <w:r w:rsidRPr="00114CE6">
              <w:rPr>
                <w:rFonts w:ascii="Times New Roman" w:hAnsi="Times New Roman"/>
                <w:sz w:val="14"/>
              </w:rPr>
              <w:t xml:space="preserve"> target. Salah </w:t>
            </w:r>
            <w:proofErr w:type="spellStart"/>
            <w:r w:rsidRPr="00114CE6">
              <w:rPr>
                <w:rFonts w:ascii="Times New Roman" w:hAnsi="Times New Roman"/>
                <w:sz w:val="14"/>
              </w:rPr>
              <w:t>satu</w:t>
            </w:r>
            <w:proofErr w:type="spellEnd"/>
            <w:r w:rsidRPr="00114CE6">
              <w:rPr>
                <w:rFonts w:ascii="Times New Roman" w:hAnsi="Times New Roman"/>
                <w:sz w:val="14"/>
              </w:rPr>
              <w:t xml:space="preserve"> </w:t>
            </w:r>
            <w:proofErr w:type="spellStart"/>
            <w:r w:rsidRPr="00114CE6">
              <w:rPr>
                <w:rFonts w:ascii="Times New Roman" w:hAnsi="Times New Roman"/>
                <w:sz w:val="14"/>
              </w:rPr>
              <w:t>penyebabnya</w:t>
            </w:r>
            <w:proofErr w:type="spellEnd"/>
            <w:r w:rsidRPr="00114CE6">
              <w:rPr>
                <w:rFonts w:ascii="Times New Roman" w:hAnsi="Times New Roman"/>
                <w:sz w:val="14"/>
              </w:rPr>
              <w:t xml:space="preserve"> </w:t>
            </w:r>
            <w:proofErr w:type="spellStart"/>
            <w:r w:rsidRPr="00114CE6">
              <w:rPr>
                <w:rFonts w:ascii="Times New Roman" w:hAnsi="Times New Roman"/>
                <w:sz w:val="14"/>
              </w:rPr>
              <w:t>karena</w:t>
            </w:r>
            <w:proofErr w:type="spellEnd"/>
            <w:r w:rsidRPr="00114CE6">
              <w:rPr>
                <w:rFonts w:ascii="Times New Roman" w:hAnsi="Times New Roman"/>
                <w:sz w:val="14"/>
              </w:rPr>
              <w:t xml:space="preserve"> </w:t>
            </w:r>
            <w:proofErr w:type="spellStart"/>
            <w:r w:rsidRPr="00114CE6">
              <w:rPr>
                <w:rFonts w:ascii="Times New Roman" w:hAnsi="Times New Roman"/>
                <w:sz w:val="14"/>
              </w:rPr>
              <w:t>memasuki</w:t>
            </w:r>
            <w:proofErr w:type="spellEnd"/>
            <w:r w:rsidRPr="00114CE6">
              <w:rPr>
                <w:rFonts w:ascii="Times New Roman" w:hAnsi="Times New Roman"/>
                <w:sz w:val="14"/>
              </w:rPr>
              <w:t xml:space="preserve"> masa </w:t>
            </w:r>
            <w:proofErr w:type="spellStart"/>
            <w:r w:rsidRPr="00114CE6">
              <w:rPr>
                <w:rFonts w:ascii="Times New Roman" w:hAnsi="Times New Roman"/>
                <w:sz w:val="14"/>
              </w:rPr>
              <w:t>Pandemi</w:t>
            </w:r>
            <w:proofErr w:type="spellEnd"/>
            <w:r w:rsidRPr="00114CE6">
              <w:rPr>
                <w:rFonts w:ascii="Times New Roman" w:hAnsi="Times New Roman"/>
                <w:sz w:val="14"/>
              </w:rPr>
              <w:t>.</w:t>
            </w:r>
          </w:p>
        </w:tc>
      </w:tr>
      <w:tr w:rsidR="00AA3B57" w:rsidRPr="00114CE6" w14:paraId="1BA2F9C4" w14:textId="77777777" w:rsidTr="0029685B">
        <w:tc>
          <w:tcPr>
            <w:tcW w:w="851" w:type="dxa"/>
            <w:shd w:val="clear" w:color="auto" w:fill="auto"/>
          </w:tcPr>
          <w:p w14:paraId="362A4531" w14:textId="77777777" w:rsidR="00AA3B57" w:rsidRPr="00114CE6" w:rsidRDefault="00AA3B57" w:rsidP="002D0EA5">
            <w:pPr>
              <w:spacing w:after="0"/>
              <w:ind w:hanging="1"/>
              <w:jc w:val="left"/>
              <w:rPr>
                <w:rFonts w:ascii="Times New Roman" w:hAnsi="Times New Roman"/>
                <w:sz w:val="14"/>
              </w:rPr>
            </w:pPr>
            <w:proofErr w:type="spellStart"/>
            <w:r w:rsidRPr="00114CE6">
              <w:rPr>
                <w:rFonts w:ascii="Times New Roman" w:hAnsi="Times New Roman"/>
                <w:sz w:val="14"/>
              </w:rPr>
              <w:t>Penurunan</w:t>
            </w:r>
            <w:proofErr w:type="spellEnd"/>
            <w:r w:rsidRPr="00114CE6">
              <w:rPr>
                <w:rFonts w:ascii="Times New Roman" w:hAnsi="Times New Roman"/>
                <w:sz w:val="14"/>
              </w:rPr>
              <w:t xml:space="preserve"> </w:t>
            </w:r>
            <w:proofErr w:type="spellStart"/>
            <w:r w:rsidRPr="00114CE6">
              <w:rPr>
                <w:rFonts w:ascii="Times New Roman" w:hAnsi="Times New Roman"/>
                <w:sz w:val="14"/>
              </w:rPr>
              <w:t>angka</w:t>
            </w:r>
            <w:proofErr w:type="spellEnd"/>
            <w:r w:rsidRPr="00114CE6">
              <w:rPr>
                <w:rFonts w:ascii="Times New Roman" w:hAnsi="Times New Roman"/>
                <w:sz w:val="14"/>
              </w:rPr>
              <w:t xml:space="preserve"> </w:t>
            </w:r>
            <w:proofErr w:type="spellStart"/>
            <w:r w:rsidRPr="00114CE6">
              <w:rPr>
                <w:rFonts w:ascii="Times New Roman" w:hAnsi="Times New Roman"/>
                <w:sz w:val="14"/>
              </w:rPr>
              <w:t>pengangguran</w:t>
            </w:r>
            <w:proofErr w:type="spellEnd"/>
            <w:r w:rsidRPr="00114CE6">
              <w:rPr>
                <w:rFonts w:ascii="Times New Roman" w:hAnsi="Times New Roman"/>
                <w:sz w:val="14"/>
              </w:rPr>
              <w:t xml:space="preserve"> </w:t>
            </w:r>
          </w:p>
        </w:tc>
        <w:tc>
          <w:tcPr>
            <w:tcW w:w="851" w:type="dxa"/>
            <w:shd w:val="clear" w:color="auto" w:fill="auto"/>
          </w:tcPr>
          <w:p w14:paraId="0EAD3143" w14:textId="77777777" w:rsidR="00AA3B57" w:rsidRPr="00114CE6" w:rsidRDefault="00AA3B57" w:rsidP="00AA3B57">
            <w:pPr>
              <w:spacing w:after="0"/>
              <w:ind w:firstLine="0"/>
              <w:rPr>
                <w:rFonts w:ascii="Times New Roman" w:hAnsi="Times New Roman"/>
                <w:sz w:val="14"/>
              </w:rPr>
            </w:pPr>
            <w:proofErr w:type="spellStart"/>
            <w:r w:rsidRPr="00114CE6">
              <w:rPr>
                <w:rFonts w:ascii="Times New Roman" w:hAnsi="Times New Roman"/>
                <w:sz w:val="14"/>
              </w:rPr>
              <w:t>Dibawah</w:t>
            </w:r>
            <w:proofErr w:type="spellEnd"/>
            <w:r w:rsidRPr="00114CE6">
              <w:rPr>
                <w:rFonts w:ascii="Times New Roman" w:hAnsi="Times New Roman"/>
                <w:sz w:val="14"/>
              </w:rPr>
              <w:t xml:space="preserve"> 5%</w:t>
            </w:r>
          </w:p>
        </w:tc>
        <w:tc>
          <w:tcPr>
            <w:tcW w:w="1134" w:type="dxa"/>
            <w:shd w:val="clear" w:color="auto" w:fill="auto"/>
          </w:tcPr>
          <w:p w14:paraId="25477D41" w14:textId="77777777" w:rsidR="00AA3B57" w:rsidRPr="00114CE6" w:rsidRDefault="00AA3B57" w:rsidP="0029685B">
            <w:pPr>
              <w:spacing w:after="0"/>
              <w:ind w:firstLine="0"/>
              <w:rPr>
                <w:rFonts w:ascii="Times New Roman" w:hAnsi="Times New Roman"/>
                <w:sz w:val="14"/>
              </w:rPr>
            </w:pPr>
            <w:r w:rsidRPr="00114CE6">
              <w:rPr>
                <w:rFonts w:ascii="Times New Roman" w:hAnsi="Times New Roman"/>
                <w:sz w:val="14"/>
              </w:rPr>
              <w:t xml:space="preserve">Masih </w:t>
            </w:r>
            <w:proofErr w:type="spellStart"/>
            <w:r w:rsidRPr="00114CE6">
              <w:rPr>
                <w:rFonts w:ascii="Times New Roman" w:hAnsi="Times New Roman"/>
                <w:sz w:val="14"/>
              </w:rPr>
              <w:t>berkisar</w:t>
            </w:r>
            <w:proofErr w:type="spellEnd"/>
            <w:r w:rsidRPr="00114CE6">
              <w:rPr>
                <w:rFonts w:ascii="Times New Roman" w:hAnsi="Times New Roman"/>
                <w:sz w:val="14"/>
              </w:rPr>
              <w:t xml:space="preserve"> pada </w:t>
            </w:r>
            <w:proofErr w:type="spellStart"/>
            <w:r w:rsidRPr="00114CE6">
              <w:rPr>
                <w:rFonts w:ascii="Times New Roman" w:hAnsi="Times New Roman"/>
                <w:sz w:val="14"/>
              </w:rPr>
              <w:t>angka</w:t>
            </w:r>
            <w:proofErr w:type="spellEnd"/>
            <w:r w:rsidRPr="00114CE6">
              <w:rPr>
                <w:rFonts w:ascii="Times New Roman" w:hAnsi="Times New Roman"/>
                <w:sz w:val="14"/>
              </w:rPr>
              <w:t xml:space="preserve"> 12,22%</w:t>
            </w:r>
          </w:p>
        </w:tc>
        <w:tc>
          <w:tcPr>
            <w:tcW w:w="1134" w:type="dxa"/>
            <w:shd w:val="clear" w:color="auto" w:fill="auto"/>
          </w:tcPr>
          <w:p w14:paraId="429CFD01" w14:textId="77777777" w:rsidR="00AA3B57" w:rsidRPr="00114CE6" w:rsidRDefault="00AA3B57" w:rsidP="00AA3B57">
            <w:pPr>
              <w:spacing w:after="0"/>
              <w:ind w:firstLine="9"/>
              <w:rPr>
                <w:rFonts w:ascii="Times New Roman" w:hAnsi="Times New Roman"/>
                <w:sz w:val="14"/>
              </w:rPr>
            </w:pPr>
            <w:proofErr w:type="spellStart"/>
            <w:r w:rsidRPr="00114CE6">
              <w:rPr>
                <w:rFonts w:ascii="Times New Roman" w:hAnsi="Times New Roman"/>
                <w:sz w:val="14"/>
              </w:rPr>
              <w:t>Walaupun</w:t>
            </w:r>
            <w:proofErr w:type="spellEnd"/>
            <w:r w:rsidRPr="00114CE6">
              <w:rPr>
                <w:rFonts w:ascii="Times New Roman" w:hAnsi="Times New Roman"/>
                <w:sz w:val="14"/>
              </w:rPr>
              <w:t xml:space="preserve"> </w:t>
            </w:r>
            <w:proofErr w:type="spellStart"/>
            <w:r w:rsidRPr="00114CE6">
              <w:rPr>
                <w:rFonts w:ascii="Times New Roman" w:hAnsi="Times New Roman"/>
                <w:sz w:val="14"/>
              </w:rPr>
              <w:t>turun</w:t>
            </w:r>
            <w:proofErr w:type="spellEnd"/>
            <w:r w:rsidRPr="00114CE6">
              <w:rPr>
                <w:rFonts w:ascii="Times New Roman" w:hAnsi="Times New Roman"/>
                <w:sz w:val="14"/>
              </w:rPr>
              <w:t xml:space="preserve"> </w:t>
            </w:r>
            <w:proofErr w:type="spellStart"/>
            <w:r w:rsidRPr="00114CE6">
              <w:rPr>
                <w:rFonts w:ascii="Times New Roman" w:hAnsi="Times New Roman"/>
                <w:sz w:val="14"/>
              </w:rPr>
              <w:t>dari</w:t>
            </w:r>
            <w:proofErr w:type="spellEnd"/>
            <w:r w:rsidRPr="00114CE6">
              <w:rPr>
                <w:rFonts w:ascii="Times New Roman" w:hAnsi="Times New Roman"/>
                <w:sz w:val="14"/>
              </w:rPr>
              <w:t xml:space="preserve"> </w:t>
            </w:r>
            <w:proofErr w:type="spellStart"/>
            <w:r w:rsidRPr="00114CE6">
              <w:rPr>
                <w:rFonts w:ascii="Times New Roman" w:hAnsi="Times New Roman"/>
                <w:sz w:val="14"/>
              </w:rPr>
              <w:t>tahun</w:t>
            </w:r>
            <w:proofErr w:type="spellEnd"/>
            <w:r w:rsidRPr="00114CE6">
              <w:rPr>
                <w:rFonts w:ascii="Times New Roman" w:hAnsi="Times New Roman"/>
                <w:sz w:val="14"/>
              </w:rPr>
              <w:t xml:space="preserve"> </w:t>
            </w:r>
            <w:proofErr w:type="spellStart"/>
            <w:r w:rsidRPr="00114CE6">
              <w:rPr>
                <w:rFonts w:ascii="Times New Roman" w:hAnsi="Times New Roman"/>
                <w:sz w:val="14"/>
              </w:rPr>
              <w:t>sebelumnya</w:t>
            </w:r>
            <w:proofErr w:type="spellEnd"/>
            <w:r w:rsidRPr="00114CE6">
              <w:rPr>
                <w:rFonts w:ascii="Times New Roman" w:hAnsi="Times New Roman"/>
                <w:sz w:val="14"/>
              </w:rPr>
              <w:t xml:space="preserve">, </w:t>
            </w:r>
            <w:proofErr w:type="spellStart"/>
            <w:r w:rsidRPr="00114CE6">
              <w:rPr>
                <w:rFonts w:ascii="Times New Roman" w:hAnsi="Times New Roman"/>
                <w:sz w:val="14"/>
              </w:rPr>
              <w:t>namun</w:t>
            </w:r>
            <w:proofErr w:type="spellEnd"/>
            <w:r w:rsidRPr="00114CE6">
              <w:rPr>
                <w:rFonts w:ascii="Times New Roman" w:hAnsi="Times New Roman"/>
                <w:sz w:val="14"/>
              </w:rPr>
              <w:t xml:space="preserve"> </w:t>
            </w:r>
            <w:proofErr w:type="spellStart"/>
            <w:r w:rsidRPr="00114CE6">
              <w:rPr>
                <w:rFonts w:ascii="Times New Roman" w:hAnsi="Times New Roman"/>
                <w:sz w:val="14"/>
              </w:rPr>
              <w:t>penurunannya</w:t>
            </w:r>
            <w:proofErr w:type="spellEnd"/>
            <w:r w:rsidRPr="00114CE6">
              <w:rPr>
                <w:rFonts w:ascii="Times New Roman" w:hAnsi="Times New Roman"/>
                <w:sz w:val="14"/>
              </w:rPr>
              <w:t xml:space="preserve"> </w:t>
            </w:r>
            <w:proofErr w:type="spellStart"/>
            <w:r w:rsidRPr="00114CE6">
              <w:rPr>
                <w:rFonts w:ascii="Times New Roman" w:hAnsi="Times New Roman"/>
                <w:sz w:val="14"/>
              </w:rPr>
              <w:t>tidak</w:t>
            </w:r>
            <w:proofErr w:type="spellEnd"/>
            <w:r w:rsidRPr="00114CE6">
              <w:rPr>
                <w:rFonts w:ascii="Times New Roman" w:hAnsi="Times New Roman"/>
                <w:sz w:val="14"/>
              </w:rPr>
              <w:t xml:space="preserve"> </w:t>
            </w:r>
            <w:proofErr w:type="spellStart"/>
            <w:r w:rsidRPr="00114CE6">
              <w:rPr>
                <w:rFonts w:ascii="Times New Roman" w:hAnsi="Times New Roman"/>
                <w:sz w:val="14"/>
              </w:rPr>
              <w:t>signifikan</w:t>
            </w:r>
            <w:proofErr w:type="spellEnd"/>
          </w:p>
        </w:tc>
      </w:tr>
    </w:tbl>
    <w:p w14:paraId="565484FB" w14:textId="77777777" w:rsidR="0029685B" w:rsidRPr="00114CE6" w:rsidRDefault="0029685B" w:rsidP="0029685B">
      <w:pPr>
        <w:pStyle w:val="Caption"/>
        <w:spacing w:before="0" w:after="0"/>
        <w:jc w:val="left"/>
        <w:rPr>
          <w:sz w:val="18"/>
          <w:lang w:val="id-ID"/>
        </w:rPr>
      </w:pPr>
      <w:r w:rsidRPr="00114CE6">
        <w:rPr>
          <w:sz w:val="18"/>
          <w:lang w:val="id-ID"/>
        </w:rPr>
        <w:t>Tabel 1</w:t>
      </w:r>
    </w:p>
    <w:p w14:paraId="037E748B" w14:textId="77777777" w:rsidR="0029685B" w:rsidRPr="00114CE6" w:rsidRDefault="0029685B" w:rsidP="0029685B">
      <w:pPr>
        <w:pStyle w:val="Caption"/>
        <w:spacing w:before="0"/>
        <w:jc w:val="left"/>
        <w:rPr>
          <w:sz w:val="18"/>
          <w:lang w:val="id-ID"/>
        </w:rPr>
      </w:pPr>
      <w:proofErr w:type="spellStart"/>
      <w:r w:rsidRPr="00114CE6">
        <w:rPr>
          <w:sz w:val="18"/>
        </w:rPr>
        <w:t>Rekapitulasi</w:t>
      </w:r>
      <w:proofErr w:type="spellEnd"/>
      <w:r w:rsidRPr="00114CE6">
        <w:rPr>
          <w:sz w:val="18"/>
        </w:rPr>
        <w:t xml:space="preserve"> </w:t>
      </w:r>
      <w:proofErr w:type="spellStart"/>
      <w:r w:rsidRPr="00114CE6">
        <w:rPr>
          <w:sz w:val="18"/>
        </w:rPr>
        <w:t>Laporan</w:t>
      </w:r>
      <w:proofErr w:type="spellEnd"/>
      <w:r w:rsidRPr="00114CE6">
        <w:rPr>
          <w:sz w:val="18"/>
        </w:rPr>
        <w:t xml:space="preserve"> </w:t>
      </w:r>
      <w:proofErr w:type="spellStart"/>
      <w:r w:rsidRPr="00114CE6">
        <w:rPr>
          <w:sz w:val="18"/>
        </w:rPr>
        <w:t>Produktivitas</w:t>
      </w:r>
      <w:proofErr w:type="spellEnd"/>
      <w:r w:rsidRPr="00114CE6">
        <w:rPr>
          <w:sz w:val="18"/>
        </w:rPr>
        <w:t xml:space="preserve"> </w:t>
      </w:r>
      <w:proofErr w:type="spellStart"/>
      <w:r w:rsidRPr="00114CE6">
        <w:rPr>
          <w:sz w:val="18"/>
        </w:rPr>
        <w:t>Kerja</w:t>
      </w:r>
      <w:proofErr w:type="spellEnd"/>
      <w:r w:rsidRPr="00114CE6">
        <w:rPr>
          <w:sz w:val="18"/>
        </w:rPr>
        <w:t xml:space="preserve"> </w:t>
      </w:r>
    </w:p>
    <w:p w14:paraId="2549A66E" w14:textId="77777777" w:rsidR="0029685B" w:rsidRPr="00114CE6" w:rsidRDefault="0029685B" w:rsidP="0029685B">
      <w:pPr>
        <w:rPr>
          <w:rFonts w:ascii="Times New Roman" w:hAnsi="Times New Roman"/>
          <w:lang w:val="id-ID"/>
        </w:rPr>
      </w:pPr>
      <w:proofErr w:type="spellStart"/>
      <w:r w:rsidRPr="00114CE6">
        <w:rPr>
          <w:rFonts w:ascii="Times New Roman" w:hAnsi="Times New Roman"/>
        </w:rPr>
        <w:t>Berdasarkan</w:t>
      </w:r>
      <w:proofErr w:type="spellEnd"/>
      <w:r w:rsidRPr="00114CE6">
        <w:rPr>
          <w:rFonts w:ascii="Times New Roman" w:hAnsi="Times New Roman"/>
        </w:rPr>
        <w:t xml:space="preserve"> </w:t>
      </w:r>
      <w:proofErr w:type="spellStart"/>
      <w:r w:rsidRPr="00114CE6">
        <w:rPr>
          <w:rFonts w:ascii="Times New Roman" w:hAnsi="Times New Roman"/>
        </w:rPr>
        <w:t>latar</w:t>
      </w:r>
      <w:proofErr w:type="spellEnd"/>
      <w:r w:rsidRPr="00114CE6">
        <w:rPr>
          <w:rFonts w:ascii="Times New Roman" w:hAnsi="Times New Roman"/>
        </w:rPr>
        <w:t xml:space="preserve"> </w:t>
      </w:r>
      <w:proofErr w:type="spellStart"/>
      <w:r w:rsidRPr="00114CE6">
        <w:rPr>
          <w:rFonts w:ascii="Times New Roman" w:hAnsi="Times New Roman"/>
        </w:rPr>
        <w:t>belakang</w:t>
      </w:r>
      <w:proofErr w:type="spellEnd"/>
      <w:r w:rsidRPr="00114CE6">
        <w:rPr>
          <w:rFonts w:ascii="Times New Roman" w:hAnsi="Times New Roman"/>
        </w:rPr>
        <w:t xml:space="preserve"> </w:t>
      </w:r>
      <w:proofErr w:type="spellStart"/>
      <w:r w:rsidRPr="00114CE6">
        <w:rPr>
          <w:rFonts w:ascii="Times New Roman" w:hAnsi="Times New Roman"/>
        </w:rPr>
        <w:t>penelitian</w:t>
      </w:r>
      <w:proofErr w:type="spellEnd"/>
      <w:r w:rsidRPr="00114CE6">
        <w:rPr>
          <w:rFonts w:ascii="Times New Roman" w:hAnsi="Times New Roman"/>
        </w:rPr>
        <w:t xml:space="preserve">, </w:t>
      </w:r>
      <w:r w:rsidR="00363E14" w:rsidRPr="00114CE6">
        <w:rPr>
          <w:rFonts w:ascii="Times New Roman" w:hAnsi="Times New Roman"/>
          <w:lang w:val="id-ID"/>
        </w:rPr>
        <w:t>di</w:t>
      </w:r>
      <w:proofErr w:type="spellStart"/>
      <w:r w:rsidRPr="00114CE6">
        <w:rPr>
          <w:rFonts w:ascii="Times New Roman" w:hAnsi="Times New Roman"/>
        </w:rPr>
        <w:t>rumus</w:t>
      </w:r>
      <w:proofErr w:type="spellEnd"/>
      <w:r w:rsidR="00363E14" w:rsidRPr="00114CE6">
        <w:rPr>
          <w:rFonts w:ascii="Times New Roman" w:hAnsi="Times New Roman"/>
          <w:lang w:val="id-ID"/>
        </w:rPr>
        <w:t>k</w:t>
      </w:r>
      <w:r w:rsidRPr="00114CE6">
        <w:rPr>
          <w:rFonts w:ascii="Times New Roman" w:hAnsi="Times New Roman"/>
        </w:rPr>
        <w:t>an</w:t>
      </w:r>
      <w:r w:rsidR="00363E14" w:rsidRPr="00114CE6">
        <w:rPr>
          <w:rFonts w:ascii="Times New Roman" w:hAnsi="Times New Roman"/>
          <w:lang w:val="id-ID"/>
        </w:rPr>
        <w:t xml:space="preserve"> masalah penelitian sebagai berikut:</w:t>
      </w:r>
    </w:p>
    <w:p w14:paraId="15828AB4" w14:textId="77777777" w:rsidR="00363E14" w:rsidRPr="00114CE6" w:rsidRDefault="00363E14" w:rsidP="00363E14">
      <w:pPr>
        <w:numPr>
          <w:ilvl w:val="0"/>
          <w:numId w:val="13"/>
        </w:numPr>
        <w:spacing w:after="0"/>
        <w:ind w:left="284" w:hanging="284"/>
        <w:rPr>
          <w:rFonts w:ascii="Times New Roman" w:hAnsi="Times New Roman"/>
        </w:rPr>
      </w:pPr>
      <w:proofErr w:type="spellStart"/>
      <w:r w:rsidRPr="00114CE6">
        <w:rPr>
          <w:rFonts w:ascii="Times New Roman" w:hAnsi="Times New Roman"/>
        </w:rPr>
        <w:t>Berapa</w:t>
      </w:r>
      <w:proofErr w:type="spellEnd"/>
      <w:r w:rsidRPr="00114CE6">
        <w:rPr>
          <w:rFonts w:ascii="Times New Roman" w:hAnsi="Times New Roman"/>
        </w:rPr>
        <w:t xml:space="preserve"> </w:t>
      </w:r>
      <w:proofErr w:type="spellStart"/>
      <w:r w:rsidRPr="00114CE6">
        <w:rPr>
          <w:rFonts w:ascii="Times New Roman" w:hAnsi="Times New Roman"/>
        </w:rPr>
        <w:t>besar</w:t>
      </w:r>
      <w:proofErr w:type="spellEnd"/>
      <w:r w:rsidRPr="00114CE6">
        <w:rPr>
          <w:rFonts w:ascii="Times New Roman" w:hAnsi="Times New Roman"/>
        </w:rPr>
        <w:t xml:space="preserve"> </w:t>
      </w:r>
      <w:proofErr w:type="spellStart"/>
      <w:r w:rsidRPr="00114CE6">
        <w:rPr>
          <w:rFonts w:ascii="Times New Roman" w:hAnsi="Times New Roman"/>
        </w:rPr>
        <w:t>pengaruh</w:t>
      </w:r>
      <w:proofErr w:type="spellEnd"/>
      <w:r w:rsidRPr="00114CE6">
        <w:rPr>
          <w:rFonts w:ascii="Times New Roman" w:hAnsi="Times New Roman"/>
        </w:rPr>
        <w:t xml:space="preserve"> </w:t>
      </w:r>
      <w:proofErr w:type="spellStart"/>
      <w:r w:rsidRPr="00114CE6">
        <w:rPr>
          <w:rFonts w:ascii="Times New Roman" w:hAnsi="Times New Roman"/>
          <w:i/>
        </w:rPr>
        <w:t>colaborative</w:t>
      </w:r>
      <w:proofErr w:type="spellEnd"/>
      <w:r w:rsidRPr="00114CE6">
        <w:rPr>
          <w:rFonts w:ascii="Times New Roman" w:hAnsi="Times New Roman"/>
          <w:i/>
        </w:rPr>
        <w:t xml:space="preserve"> governance</w:t>
      </w:r>
      <w:r w:rsidRPr="00114CE6">
        <w:rPr>
          <w:rFonts w:ascii="Times New Roman" w:hAnsi="Times New Roman"/>
        </w:rPr>
        <w:t xml:space="preserve">  yang </w:t>
      </w:r>
      <w:proofErr w:type="spellStart"/>
      <w:r w:rsidRPr="00114CE6">
        <w:rPr>
          <w:rFonts w:ascii="Times New Roman" w:hAnsi="Times New Roman"/>
        </w:rPr>
        <w:t>ditentukan</w:t>
      </w:r>
      <w:proofErr w:type="spellEnd"/>
      <w:r w:rsidRPr="00114CE6">
        <w:rPr>
          <w:rFonts w:ascii="Times New Roman" w:hAnsi="Times New Roman"/>
        </w:rPr>
        <w:t xml:space="preserve"> oleh </w:t>
      </w:r>
      <w:proofErr w:type="spellStart"/>
      <w:r w:rsidRPr="00114CE6">
        <w:rPr>
          <w:rFonts w:ascii="Times New Roman" w:hAnsi="Times New Roman"/>
        </w:rPr>
        <w:t>konteks</w:t>
      </w:r>
      <w:proofErr w:type="spellEnd"/>
      <w:r w:rsidRPr="00114CE6">
        <w:rPr>
          <w:rFonts w:ascii="Times New Roman" w:hAnsi="Times New Roman"/>
        </w:rPr>
        <w:t xml:space="preserve"> </w:t>
      </w:r>
      <w:proofErr w:type="spellStart"/>
      <w:r w:rsidRPr="00114CE6">
        <w:rPr>
          <w:rFonts w:ascii="Times New Roman" w:hAnsi="Times New Roman"/>
        </w:rPr>
        <w:t>sistem</w:t>
      </w:r>
      <w:proofErr w:type="spellEnd"/>
      <w:r w:rsidRPr="00114CE6">
        <w:rPr>
          <w:rFonts w:ascii="Times New Roman" w:hAnsi="Times New Roman"/>
        </w:rPr>
        <w:t xml:space="preserve">, </w:t>
      </w:r>
      <w:proofErr w:type="spellStart"/>
      <w:r w:rsidRPr="00114CE6">
        <w:rPr>
          <w:rFonts w:ascii="Times New Roman" w:hAnsi="Times New Roman"/>
        </w:rPr>
        <w:t>penggerak</w:t>
      </w:r>
      <w:proofErr w:type="spellEnd"/>
      <w:r w:rsidRPr="00114CE6">
        <w:rPr>
          <w:rFonts w:ascii="Times New Roman" w:hAnsi="Times New Roman"/>
        </w:rPr>
        <w:t xml:space="preserve"> (drivers), </w:t>
      </w:r>
      <w:proofErr w:type="spellStart"/>
      <w:r w:rsidRPr="00114CE6">
        <w:rPr>
          <w:rFonts w:ascii="Times New Roman" w:hAnsi="Times New Roman"/>
        </w:rPr>
        <w:t>dinamika</w:t>
      </w:r>
      <w:proofErr w:type="spellEnd"/>
      <w:r w:rsidRPr="00114CE6">
        <w:rPr>
          <w:rFonts w:ascii="Times New Roman" w:hAnsi="Times New Roman"/>
        </w:rPr>
        <w:t xml:space="preserve"> </w:t>
      </w:r>
      <w:proofErr w:type="spellStart"/>
      <w:r w:rsidRPr="00114CE6">
        <w:rPr>
          <w:rFonts w:ascii="Times New Roman" w:hAnsi="Times New Roman"/>
        </w:rPr>
        <w:t>kolaborasi</w:t>
      </w:r>
      <w:proofErr w:type="spellEnd"/>
      <w:r w:rsidRPr="00114CE6">
        <w:rPr>
          <w:rFonts w:ascii="Times New Roman" w:hAnsi="Times New Roman"/>
        </w:rPr>
        <w:t xml:space="preserve">, </w:t>
      </w:r>
      <w:proofErr w:type="spellStart"/>
      <w:r w:rsidRPr="00114CE6">
        <w:rPr>
          <w:rFonts w:ascii="Times New Roman" w:hAnsi="Times New Roman"/>
        </w:rPr>
        <w:t>tindakan</w:t>
      </w:r>
      <w:proofErr w:type="spellEnd"/>
      <w:r w:rsidRPr="00114CE6">
        <w:rPr>
          <w:rFonts w:ascii="Times New Roman" w:hAnsi="Times New Roman"/>
        </w:rPr>
        <w:t xml:space="preserve"> </w:t>
      </w:r>
      <w:proofErr w:type="spellStart"/>
      <w:r w:rsidRPr="00114CE6">
        <w:rPr>
          <w:rFonts w:ascii="Times New Roman" w:hAnsi="Times New Roman"/>
        </w:rPr>
        <w:t>kolaborasi</w:t>
      </w:r>
      <w:proofErr w:type="spellEnd"/>
      <w:r w:rsidRPr="00114CE6">
        <w:rPr>
          <w:rFonts w:ascii="Times New Roman" w:hAnsi="Times New Roman"/>
        </w:rPr>
        <w:t xml:space="preserve"> dan  </w:t>
      </w:r>
      <w:proofErr w:type="spellStart"/>
      <w:r w:rsidRPr="00114CE6">
        <w:rPr>
          <w:rFonts w:ascii="Times New Roman" w:hAnsi="Times New Roman"/>
        </w:rPr>
        <w:t>adaptasi</w:t>
      </w:r>
      <w:proofErr w:type="spellEnd"/>
      <w:r w:rsidRPr="00114CE6">
        <w:rPr>
          <w:rFonts w:ascii="Times New Roman" w:hAnsi="Times New Roman"/>
        </w:rPr>
        <w:t xml:space="preserve"> </w:t>
      </w:r>
      <w:proofErr w:type="spellStart"/>
      <w:r w:rsidRPr="00114CE6">
        <w:rPr>
          <w:rFonts w:ascii="Times New Roman" w:hAnsi="Times New Roman"/>
        </w:rPr>
        <w:t>terhadap</w:t>
      </w:r>
      <w:proofErr w:type="spellEnd"/>
      <w:r w:rsidRPr="00114CE6">
        <w:rPr>
          <w:rFonts w:ascii="Times New Roman" w:hAnsi="Times New Roman"/>
        </w:rPr>
        <w:t xml:space="preserve"> </w:t>
      </w:r>
      <w:proofErr w:type="spellStart"/>
      <w:r w:rsidRPr="00114CE6">
        <w:rPr>
          <w:rFonts w:ascii="Times New Roman" w:hAnsi="Times New Roman"/>
        </w:rPr>
        <w:t>produktivitas</w:t>
      </w:r>
      <w:proofErr w:type="spellEnd"/>
      <w:r w:rsidRPr="00114CE6">
        <w:rPr>
          <w:rFonts w:ascii="Times New Roman" w:hAnsi="Times New Roman"/>
        </w:rPr>
        <w:t xml:space="preserve"> </w:t>
      </w:r>
      <w:proofErr w:type="spellStart"/>
      <w:r w:rsidRPr="00114CE6">
        <w:rPr>
          <w:rFonts w:ascii="Times New Roman" w:hAnsi="Times New Roman"/>
          <w:szCs w:val="24"/>
        </w:rPr>
        <w:t>kerja</w:t>
      </w:r>
      <w:proofErr w:type="spellEnd"/>
      <w:r w:rsidRPr="00114CE6">
        <w:rPr>
          <w:rFonts w:ascii="Times New Roman" w:hAnsi="Times New Roman"/>
          <w:szCs w:val="24"/>
        </w:rPr>
        <w:t xml:space="preserve"> </w:t>
      </w:r>
      <w:proofErr w:type="spellStart"/>
      <w:r w:rsidRPr="00114CE6">
        <w:rPr>
          <w:rFonts w:ascii="Times New Roman" w:hAnsi="Times New Roman"/>
          <w:szCs w:val="24"/>
        </w:rPr>
        <w:t>pengentasan</w:t>
      </w:r>
      <w:proofErr w:type="spellEnd"/>
      <w:r w:rsidRPr="00114CE6">
        <w:rPr>
          <w:rFonts w:ascii="Times New Roman" w:hAnsi="Times New Roman"/>
          <w:szCs w:val="24"/>
        </w:rPr>
        <w:t xml:space="preserve"> </w:t>
      </w:r>
      <w:proofErr w:type="spellStart"/>
      <w:r w:rsidRPr="00114CE6">
        <w:rPr>
          <w:rFonts w:ascii="Times New Roman" w:hAnsi="Times New Roman"/>
          <w:szCs w:val="24"/>
        </w:rPr>
        <w:t>pengangguran</w:t>
      </w:r>
      <w:proofErr w:type="spellEnd"/>
      <w:r w:rsidRPr="00114CE6">
        <w:rPr>
          <w:rFonts w:ascii="Times New Roman" w:hAnsi="Times New Roman"/>
          <w:szCs w:val="24"/>
        </w:rPr>
        <w:t xml:space="preserve"> pada </w:t>
      </w:r>
      <w:r w:rsidRPr="00114CE6">
        <w:rPr>
          <w:rFonts w:ascii="Times New Roman" w:hAnsi="Times New Roman"/>
          <w:szCs w:val="32"/>
        </w:rPr>
        <w:t xml:space="preserve">Dinas Tenaga </w:t>
      </w:r>
      <w:proofErr w:type="spellStart"/>
      <w:r w:rsidRPr="00114CE6">
        <w:rPr>
          <w:rFonts w:ascii="Times New Roman" w:hAnsi="Times New Roman"/>
          <w:szCs w:val="32"/>
        </w:rPr>
        <w:t>Kerja</w:t>
      </w:r>
      <w:proofErr w:type="spellEnd"/>
      <w:r w:rsidRPr="00114CE6">
        <w:rPr>
          <w:rFonts w:ascii="Times New Roman" w:hAnsi="Times New Roman"/>
          <w:szCs w:val="32"/>
        </w:rPr>
        <w:t xml:space="preserve"> dan </w:t>
      </w:r>
      <w:proofErr w:type="spellStart"/>
      <w:r w:rsidRPr="00114CE6">
        <w:rPr>
          <w:rFonts w:ascii="Times New Roman" w:hAnsi="Times New Roman"/>
          <w:szCs w:val="32"/>
        </w:rPr>
        <w:t>Transmigrasi</w:t>
      </w:r>
      <w:proofErr w:type="spellEnd"/>
      <w:r w:rsidRPr="00114CE6">
        <w:rPr>
          <w:rFonts w:ascii="Times New Roman" w:hAnsi="Times New Roman"/>
          <w:szCs w:val="32"/>
        </w:rPr>
        <w:t xml:space="preserve"> </w:t>
      </w:r>
      <w:proofErr w:type="spellStart"/>
      <w:r w:rsidRPr="00114CE6">
        <w:rPr>
          <w:rFonts w:ascii="Times New Roman" w:hAnsi="Times New Roman"/>
          <w:szCs w:val="32"/>
        </w:rPr>
        <w:t>Kabupaten</w:t>
      </w:r>
      <w:proofErr w:type="spellEnd"/>
      <w:r w:rsidRPr="00114CE6">
        <w:rPr>
          <w:rFonts w:ascii="Times New Roman" w:hAnsi="Times New Roman"/>
          <w:szCs w:val="32"/>
        </w:rPr>
        <w:t xml:space="preserve"> </w:t>
      </w:r>
      <w:proofErr w:type="spellStart"/>
      <w:r w:rsidRPr="00114CE6">
        <w:rPr>
          <w:rFonts w:ascii="Times New Roman" w:hAnsi="Times New Roman"/>
          <w:szCs w:val="32"/>
        </w:rPr>
        <w:t>Serang</w:t>
      </w:r>
      <w:proofErr w:type="spellEnd"/>
      <w:r w:rsidRPr="00114CE6">
        <w:rPr>
          <w:rFonts w:ascii="Times New Roman" w:hAnsi="Times New Roman"/>
        </w:rPr>
        <w:t>?</w:t>
      </w:r>
    </w:p>
    <w:p w14:paraId="4C0FCC78" w14:textId="77777777" w:rsidR="00363E14" w:rsidRPr="00114CE6" w:rsidRDefault="00363E14" w:rsidP="00363E14">
      <w:pPr>
        <w:numPr>
          <w:ilvl w:val="0"/>
          <w:numId w:val="13"/>
        </w:numPr>
        <w:spacing w:after="0"/>
        <w:ind w:left="284" w:hanging="284"/>
        <w:rPr>
          <w:rFonts w:ascii="Times New Roman" w:hAnsi="Times New Roman"/>
        </w:rPr>
      </w:pPr>
      <w:proofErr w:type="spellStart"/>
      <w:r w:rsidRPr="00114CE6">
        <w:rPr>
          <w:rFonts w:ascii="Times New Roman" w:hAnsi="Times New Roman"/>
        </w:rPr>
        <w:t>Berapa</w:t>
      </w:r>
      <w:proofErr w:type="spellEnd"/>
      <w:r w:rsidRPr="00114CE6">
        <w:rPr>
          <w:rFonts w:ascii="Times New Roman" w:hAnsi="Times New Roman"/>
        </w:rPr>
        <w:t xml:space="preserve"> </w:t>
      </w:r>
      <w:proofErr w:type="spellStart"/>
      <w:r w:rsidRPr="00114CE6">
        <w:rPr>
          <w:rFonts w:ascii="Times New Roman" w:hAnsi="Times New Roman"/>
        </w:rPr>
        <w:t>besar</w:t>
      </w:r>
      <w:proofErr w:type="spellEnd"/>
      <w:r w:rsidRPr="00114CE6">
        <w:rPr>
          <w:rFonts w:ascii="Times New Roman" w:hAnsi="Times New Roman"/>
        </w:rPr>
        <w:t xml:space="preserve"> </w:t>
      </w:r>
      <w:proofErr w:type="spellStart"/>
      <w:r w:rsidRPr="00114CE6">
        <w:rPr>
          <w:rFonts w:ascii="Times New Roman" w:hAnsi="Times New Roman"/>
        </w:rPr>
        <w:t>pengaruh</w:t>
      </w:r>
      <w:proofErr w:type="spellEnd"/>
      <w:r w:rsidRPr="00114CE6">
        <w:rPr>
          <w:rFonts w:ascii="Times New Roman" w:hAnsi="Times New Roman"/>
        </w:rPr>
        <w:t xml:space="preserve"> </w:t>
      </w:r>
      <w:r w:rsidRPr="00114CE6">
        <w:rPr>
          <w:rFonts w:ascii="Times New Roman" w:hAnsi="Times New Roman"/>
          <w:i/>
        </w:rPr>
        <w:t>knowledge management</w:t>
      </w:r>
      <w:r w:rsidRPr="00114CE6">
        <w:rPr>
          <w:rFonts w:ascii="Times New Roman" w:hAnsi="Times New Roman"/>
        </w:rPr>
        <w:t xml:space="preserve"> yang </w:t>
      </w:r>
      <w:proofErr w:type="spellStart"/>
      <w:r w:rsidRPr="00114CE6">
        <w:rPr>
          <w:rFonts w:ascii="Times New Roman" w:hAnsi="Times New Roman"/>
        </w:rPr>
        <w:t>ditentukan</w:t>
      </w:r>
      <w:proofErr w:type="spellEnd"/>
      <w:r w:rsidRPr="00114CE6">
        <w:rPr>
          <w:rFonts w:ascii="Times New Roman" w:hAnsi="Times New Roman"/>
        </w:rPr>
        <w:t xml:space="preserve"> oleh </w:t>
      </w:r>
      <w:r w:rsidRPr="00114CE6">
        <w:rPr>
          <w:rFonts w:ascii="Times New Roman" w:hAnsi="Times New Roman"/>
          <w:i/>
        </w:rPr>
        <w:t>knowledge discovery, knowledge capture, knowledge sharing</w:t>
      </w:r>
      <w:r w:rsidRPr="00114CE6">
        <w:rPr>
          <w:rFonts w:ascii="Times New Roman" w:hAnsi="Times New Roman"/>
        </w:rPr>
        <w:t xml:space="preserve">, dan </w:t>
      </w:r>
      <w:r w:rsidRPr="00114CE6">
        <w:rPr>
          <w:rFonts w:ascii="Times New Roman" w:hAnsi="Times New Roman"/>
          <w:i/>
        </w:rPr>
        <w:t xml:space="preserve">knowledge </w:t>
      </w:r>
      <w:proofErr w:type="spellStart"/>
      <w:r w:rsidRPr="00114CE6">
        <w:rPr>
          <w:rFonts w:ascii="Times New Roman" w:hAnsi="Times New Roman"/>
          <w:i/>
        </w:rPr>
        <w:t>aplication</w:t>
      </w:r>
      <w:proofErr w:type="spellEnd"/>
      <w:r w:rsidRPr="00114CE6">
        <w:rPr>
          <w:rFonts w:ascii="Times New Roman" w:hAnsi="Times New Roman"/>
        </w:rPr>
        <w:t xml:space="preserve"> </w:t>
      </w:r>
      <w:proofErr w:type="spellStart"/>
      <w:r w:rsidRPr="00114CE6">
        <w:rPr>
          <w:rFonts w:ascii="Times New Roman" w:hAnsi="Times New Roman"/>
        </w:rPr>
        <w:t>terhadap</w:t>
      </w:r>
      <w:proofErr w:type="spellEnd"/>
      <w:r w:rsidRPr="00114CE6">
        <w:rPr>
          <w:rFonts w:ascii="Times New Roman" w:hAnsi="Times New Roman"/>
        </w:rPr>
        <w:t xml:space="preserve"> </w:t>
      </w:r>
      <w:proofErr w:type="spellStart"/>
      <w:r w:rsidRPr="00114CE6">
        <w:rPr>
          <w:rFonts w:ascii="Times New Roman" w:hAnsi="Times New Roman"/>
        </w:rPr>
        <w:t>produktivitas</w:t>
      </w:r>
      <w:proofErr w:type="spellEnd"/>
      <w:r w:rsidRPr="00114CE6">
        <w:rPr>
          <w:rFonts w:ascii="Times New Roman" w:hAnsi="Times New Roman"/>
        </w:rPr>
        <w:t xml:space="preserve"> </w:t>
      </w:r>
      <w:proofErr w:type="spellStart"/>
      <w:r w:rsidRPr="00114CE6">
        <w:rPr>
          <w:rFonts w:ascii="Times New Roman" w:hAnsi="Times New Roman"/>
          <w:szCs w:val="24"/>
        </w:rPr>
        <w:t>kerja</w:t>
      </w:r>
      <w:proofErr w:type="spellEnd"/>
      <w:r w:rsidRPr="00114CE6">
        <w:rPr>
          <w:rFonts w:ascii="Times New Roman" w:hAnsi="Times New Roman"/>
          <w:szCs w:val="24"/>
        </w:rPr>
        <w:t xml:space="preserve"> </w:t>
      </w:r>
      <w:proofErr w:type="spellStart"/>
      <w:r w:rsidRPr="00114CE6">
        <w:rPr>
          <w:rFonts w:ascii="Times New Roman" w:hAnsi="Times New Roman"/>
          <w:szCs w:val="24"/>
        </w:rPr>
        <w:t>pengentasan</w:t>
      </w:r>
      <w:proofErr w:type="spellEnd"/>
      <w:r w:rsidRPr="00114CE6">
        <w:rPr>
          <w:rFonts w:ascii="Times New Roman" w:hAnsi="Times New Roman"/>
          <w:szCs w:val="24"/>
        </w:rPr>
        <w:t xml:space="preserve"> </w:t>
      </w:r>
      <w:proofErr w:type="spellStart"/>
      <w:r w:rsidRPr="00114CE6">
        <w:rPr>
          <w:rFonts w:ascii="Times New Roman" w:hAnsi="Times New Roman"/>
          <w:szCs w:val="24"/>
        </w:rPr>
        <w:t>pengangguran</w:t>
      </w:r>
      <w:proofErr w:type="spellEnd"/>
      <w:r w:rsidRPr="00114CE6">
        <w:rPr>
          <w:rFonts w:ascii="Times New Roman" w:hAnsi="Times New Roman"/>
          <w:szCs w:val="24"/>
        </w:rPr>
        <w:t xml:space="preserve"> pada </w:t>
      </w:r>
      <w:r w:rsidRPr="00114CE6">
        <w:rPr>
          <w:rFonts w:ascii="Times New Roman" w:hAnsi="Times New Roman"/>
          <w:szCs w:val="32"/>
        </w:rPr>
        <w:t xml:space="preserve">Dinas Tenaga </w:t>
      </w:r>
      <w:proofErr w:type="spellStart"/>
      <w:r w:rsidRPr="00114CE6">
        <w:rPr>
          <w:rFonts w:ascii="Times New Roman" w:hAnsi="Times New Roman"/>
          <w:szCs w:val="32"/>
        </w:rPr>
        <w:t>Kerja</w:t>
      </w:r>
      <w:proofErr w:type="spellEnd"/>
      <w:r w:rsidRPr="00114CE6">
        <w:rPr>
          <w:rFonts w:ascii="Times New Roman" w:hAnsi="Times New Roman"/>
          <w:szCs w:val="32"/>
        </w:rPr>
        <w:t xml:space="preserve"> Dan </w:t>
      </w:r>
      <w:proofErr w:type="spellStart"/>
      <w:r w:rsidRPr="00114CE6">
        <w:rPr>
          <w:rFonts w:ascii="Times New Roman" w:hAnsi="Times New Roman"/>
          <w:szCs w:val="32"/>
        </w:rPr>
        <w:t>Transmigrasi</w:t>
      </w:r>
      <w:proofErr w:type="spellEnd"/>
      <w:r w:rsidRPr="00114CE6">
        <w:rPr>
          <w:rFonts w:ascii="Times New Roman" w:hAnsi="Times New Roman"/>
          <w:szCs w:val="32"/>
        </w:rPr>
        <w:t xml:space="preserve"> </w:t>
      </w:r>
      <w:proofErr w:type="spellStart"/>
      <w:r w:rsidRPr="00114CE6">
        <w:rPr>
          <w:rFonts w:ascii="Times New Roman" w:hAnsi="Times New Roman"/>
          <w:szCs w:val="32"/>
        </w:rPr>
        <w:t>Kabupaten</w:t>
      </w:r>
      <w:proofErr w:type="spellEnd"/>
      <w:r w:rsidRPr="00114CE6">
        <w:rPr>
          <w:rFonts w:ascii="Times New Roman" w:hAnsi="Times New Roman"/>
          <w:szCs w:val="32"/>
        </w:rPr>
        <w:t xml:space="preserve"> </w:t>
      </w:r>
      <w:proofErr w:type="spellStart"/>
      <w:r w:rsidRPr="00114CE6">
        <w:rPr>
          <w:rFonts w:ascii="Times New Roman" w:hAnsi="Times New Roman"/>
          <w:szCs w:val="32"/>
        </w:rPr>
        <w:t>Serang</w:t>
      </w:r>
      <w:proofErr w:type="spellEnd"/>
      <w:r w:rsidRPr="00114CE6">
        <w:rPr>
          <w:rFonts w:ascii="Times New Roman" w:hAnsi="Times New Roman"/>
        </w:rPr>
        <w:t>?</w:t>
      </w:r>
    </w:p>
    <w:p w14:paraId="1523F076" w14:textId="77777777" w:rsidR="00363E14" w:rsidRPr="00114CE6" w:rsidRDefault="00363E14" w:rsidP="00363E14">
      <w:pPr>
        <w:pStyle w:val="ListParagraph"/>
        <w:numPr>
          <w:ilvl w:val="0"/>
          <w:numId w:val="13"/>
        </w:numPr>
        <w:spacing w:after="0"/>
        <w:ind w:left="284" w:hanging="284"/>
        <w:rPr>
          <w:rFonts w:ascii="Times New Roman" w:hAnsi="Times New Roman"/>
        </w:rPr>
      </w:pPr>
      <w:proofErr w:type="spellStart"/>
      <w:r w:rsidRPr="00114CE6">
        <w:rPr>
          <w:rFonts w:ascii="Times New Roman" w:hAnsi="Times New Roman"/>
        </w:rPr>
        <w:t>Berapa</w:t>
      </w:r>
      <w:proofErr w:type="spellEnd"/>
      <w:r w:rsidRPr="00114CE6">
        <w:rPr>
          <w:rFonts w:ascii="Times New Roman" w:hAnsi="Times New Roman"/>
        </w:rPr>
        <w:t xml:space="preserve"> </w:t>
      </w:r>
      <w:proofErr w:type="spellStart"/>
      <w:r w:rsidRPr="00114CE6">
        <w:rPr>
          <w:rFonts w:ascii="Times New Roman" w:hAnsi="Times New Roman"/>
        </w:rPr>
        <w:t>besar</w:t>
      </w:r>
      <w:proofErr w:type="spellEnd"/>
      <w:r w:rsidRPr="00114CE6">
        <w:rPr>
          <w:rFonts w:ascii="Times New Roman" w:hAnsi="Times New Roman"/>
        </w:rPr>
        <w:t xml:space="preserve"> </w:t>
      </w:r>
      <w:proofErr w:type="spellStart"/>
      <w:r w:rsidRPr="00114CE6">
        <w:rPr>
          <w:rFonts w:ascii="Times New Roman" w:hAnsi="Times New Roman"/>
        </w:rPr>
        <w:t>pengaruh</w:t>
      </w:r>
      <w:proofErr w:type="spellEnd"/>
      <w:r w:rsidRPr="00114CE6">
        <w:rPr>
          <w:rFonts w:ascii="Times New Roman" w:hAnsi="Times New Roman"/>
        </w:rPr>
        <w:t xml:space="preserve"> </w:t>
      </w:r>
      <w:proofErr w:type="spellStart"/>
      <w:r w:rsidRPr="00114CE6">
        <w:rPr>
          <w:rFonts w:ascii="Times New Roman" w:hAnsi="Times New Roman"/>
          <w:i/>
        </w:rPr>
        <w:t>colaborative</w:t>
      </w:r>
      <w:proofErr w:type="spellEnd"/>
      <w:r w:rsidRPr="00114CE6">
        <w:rPr>
          <w:rFonts w:ascii="Times New Roman" w:hAnsi="Times New Roman"/>
          <w:i/>
        </w:rPr>
        <w:t xml:space="preserve"> governance</w:t>
      </w:r>
      <w:r w:rsidRPr="00114CE6">
        <w:rPr>
          <w:rFonts w:ascii="Times New Roman" w:hAnsi="Times New Roman"/>
        </w:rPr>
        <w:t xml:space="preserve"> dan </w:t>
      </w:r>
      <w:r w:rsidRPr="00114CE6">
        <w:rPr>
          <w:rFonts w:ascii="Times New Roman" w:hAnsi="Times New Roman"/>
          <w:i/>
        </w:rPr>
        <w:t xml:space="preserve">knowledge management </w:t>
      </w:r>
      <w:proofErr w:type="spellStart"/>
      <w:r w:rsidRPr="00114CE6">
        <w:rPr>
          <w:rFonts w:ascii="Times New Roman" w:hAnsi="Times New Roman"/>
        </w:rPr>
        <w:t>secara</w:t>
      </w:r>
      <w:proofErr w:type="spellEnd"/>
      <w:r w:rsidRPr="00114CE6">
        <w:rPr>
          <w:rFonts w:ascii="Times New Roman" w:hAnsi="Times New Roman"/>
        </w:rPr>
        <w:t xml:space="preserve"> </w:t>
      </w:r>
      <w:proofErr w:type="spellStart"/>
      <w:r w:rsidRPr="00114CE6">
        <w:rPr>
          <w:rFonts w:ascii="Times New Roman" w:hAnsi="Times New Roman"/>
        </w:rPr>
        <w:t>simultan</w:t>
      </w:r>
      <w:proofErr w:type="spellEnd"/>
      <w:r w:rsidRPr="00114CE6">
        <w:rPr>
          <w:rFonts w:ascii="Times New Roman" w:hAnsi="Times New Roman"/>
        </w:rPr>
        <w:t xml:space="preserve"> </w:t>
      </w:r>
      <w:proofErr w:type="spellStart"/>
      <w:r w:rsidRPr="00114CE6">
        <w:rPr>
          <w:rFonts w:ascii="Times New Roman" w:hAnsi="Times New Roman"/>
        </w:rPr>
        <w:t>terhadap</w:t>
      </w:r>
      <w:proofErr w:type="spellEnd"/>
      <w:r w:rsidRPr="00114CE6">
        <w:rPr>
          <w:rFonts w:ascii="Times New Roman" w:hAnsi="Times New Roman"/>
        </w:rPr>
        <w:t xml:space="preserve"> </w:t>
      </w:r>
      <w:proofErr w:type="spellStart"/>
      <w:r w:rsidRPr="00114CE6">
        <w:rPr>
          <w:rFonts w:ascii="Times New Roman" w:hAnsi="Times New Roman"/>
        </w:rPr>
        <w:t>produktivitas</w:t>
      </w:r>
      <w:proofErr w:type="spellEnd"/>
      <w:r w:rsidRPr="00114CE6">
        <w:rPr>
          <w:rFonts w:ascii="Times New Roman" w:hAnsi="Times New Roman"/>
        </w:rPr>
        <w:t xml:space="preserve"> </w:t>
      </w:r>
      <w:proofErr w:type="spellStart"/>
      <w:r w:rsidRPr="00114CE6">
        <w:rPr>
          <w:rFonts w:ascii="Times New Roman" w:hAnsi="Times New Roman"/>
          <w:szCs w:val="24"/>
        </w:rPr>
        <w:t>kerja</w:t>
      </w:r>
      <w:proofErr w:type="spellEnd"/>
      <w:r w:rsidRPr="00114CE6">
        <w:rPr>
          <w:rFonts w:ascii="Times New Roman" w:hAnsi="Times New Roman"/>
          <w:szCs w:val="24"/>
        </w:rPr>
        <w:t xml:space="preserve"> </w:t>
      </w:r>
      <w:proofErr w:type="spellStart"/>
      <w:r w:rsidRPr="00114CE6">
        <w:rPr>
          <w:rFonts w:ascii="Times New Roman" w:hAnsi="Times New Roman"/>
          <w:szCs w:val="24"/>
        </w:rPr>
        <w:t>pengentasan</w:t>
      </w:r>
      <w:proofErr w:type="spellEnd"/>
      <w:r w:rsidRPr="00114CE6">
        <w:rPr>
          <w:rFonts w:ascii="Times New Roman" w:hAnsi="Times New Roman"/>
          <w:szCs w:val="24"/>
        </w:rPr>
        <w:t xml:space="preserve"> </w:t>
      </w:r>
      <w:proofErr w:type="spellStart"/>
      <w:r w:rsidRPr="00114CE6">
        <w:rPr>
          <w:rFonts w:ascii="Times New Roman" w:hAnsi="Times New Roman"/>
          <w:szCs w:val="24"/>
        </w:rPr>
        <w:t>pengangguran</w:t>
      </w:r>
      <w:proofErr w:type="spellEnd"/>
      <w:r w:rsidRPr="00114CE6">
        <w:rPr>
          <w:rFonts w:ascii="Times New Roman" w:hAnsi="Times New Roman"/>
          <w:szCs w:val="24"/>
        </w:rPr>
        <w:t xml:space="preserve"> pada </w:t>
      </w:r>
      <w:r w:rsidRPr="00114CE6">
        <w:rPr>
          <w:rFonts w:ascii="Times New Roman" w:hAnsi="Times New Roman"/>
          <w:szCs w:val="32"/>
        </w:rPr>
        <w:t xml:space="preserve">Dinas Tenaga </w:t>
      </w:r>
      <w:proofErr w:type="spellStart"/>
      <w:r w:rsidRPr="00114CE6">
        <w:rPr>
          <w:rFonts w:ascii="Times New Roman" w:hAnsi="Times New Roman"/>
          <w:szCs w:val="32"/>
        </w:rPr>
        <w:t>Kerja</w:t>
      </w:r>
      <w:proofErr w:type="spellEnd"/>
      <w:r w:rsidRPr="00114CE6">
        <w:rPr>
          <w:rFonts w:ascii="Times New Roman" w:hAnsi="Times New Roman"/>
          <w:szCs w:val="32"/>
        </w:rPr>
        <w:t xml:space="preserve"> Dan </w:t>
      </w:r>
      <w:proofErr w:type="spellStart"/>
      <w:r w:rsidRPr="00114CE6">
        <w:rPr>
          <w:rFonts w:ascii="Times New Roman" w:hAnsi="Times New Roman"/>
          <w:szCs w:val="32"/>
        </w:rPr>
        <w:t>Transmigrasi</w:t>
      </w:r>
      <w:proofErr w:type="spellEnd"/>
      <w:r w:rsidRPr="00114CE6">
        <w:rPr>
          <w:rFonts w:ascii="Times New Roman" w:hAnsi="Times New Roman"/>
          <w:szCs w:val="32"/>
        </w:rPr>
        <w:t xml:space="preserve"> </w:t>
      </w:r>
      <w:proofErr w:type="spellStart"/>
      <w:r w:rsidRPr="00114CE6">
        <w:rPr>
          <w:rFonts w:ascii="Times New Roman" w:hAnsi="Times New Roman"/>
          <w:szCs w:val="32"/>
        </w:rPr>
        <w:t>Kabupaten</w:t>
      </w:r>
      <w:proofErr w:type="spellEnd"/>
      <w:r w:rsidRPr="00114CE6">
        <w:rPr>
          <w:rFonts w:ascii="Times New Roman" w:hAnsi="Times New Roman"/>
          <w:szCs w:val="32"/>
        </w:rPr>
        <w:t xml:space="preserve"> </w:t>
      </w:r>
      <w:proofErr w:type="spellStart"/>
      <w:r w:rsidRPr="00114CE6">
        <w:rPr>
          <w:rFonts w:ascii="Times New Roman" w:hAnsi="Times New Roman"/>
          <w:szCs w:val="32"/>
        </w:rPr>
        <w:t>Serang</w:t>
      </w:r>
      <w:proofErr w:type="spellEnd"/>
      <w:r w:rsidRPr="00114CE6">
        <w:rPr>
          <w:rFonts w:ascii="Times New Roman" w:hAnsi="Times New Roman"/>
        </w:rPr>
        <w:t>?</w:t>
      </w:r>
    </w:p>
    <w:p w14:paraId="1ECCA2AE" w14:textId="77777777" w:rsidR="002D0EA5" w:rsidRPr="00114CE6" w:rsidRDefault="002D0EA5" w:rsidP="002D0EA5">
      <w:pPr>
        <w:spacing w:before="240" w:after="0"/>
        <w:rPr>
          <w:rFonts w:ascii="Times New Roman" w:hAnsi="Times New Roman"/>
          <w:lang w:val="id-ID"/>
        </w:rPr>
      </w:pPr>
    </w:p>
    <w:p w14:paraId="2B89AF73" w14:textId="77777777" w:rsidR="002D0EA5" w:rsidRPr="00114CE6" w:rsidRDefault="002D0EA5" w:rsidP="002D0EA5">
      <w:pPr>
        <w:spacing w:after="0"/>
        <w:rPr>
          <w:rFonts w:ascii="Times New Roman" w:hAnsi="Times New Roman"/>
          <w:lang w:val="id-ID"/>
        </w:rPr>
      </w:pPr>
    </w:p>
    <w:p w14:paraId="5C1C9821" w14:textId="77777777" w:rsidR="00353CC8" w:rsidRPr="00114CE6" w:rsidRDefault="00521F17" w:rsidP="00353CC8">
      <w:pPr>
        <w:spacing w:after="0"/>
        <w:ind w:firstLine="0"/>
        <w:rPr>
          <w:rFonts w:ascii="Times New Roman" w:hAnsi="Times New Roman"/>
          <w:b/>
          <w:sz w:val="24"/>
          <w:szCs w:val="24"/>
          <w:lang w:val="id-ID"/>
        </w:rPr>
      </w:pPr>
      <w:r w:rsidRPr="00114CE6">
        <w:rPr>
          <w:rFonts w:ascii="Times New Roman" w:hAnsi="Times New Roman"/>
          <w:b/>
          <w:sz w:val="24"/>
          <w:szCs w:val="24"/>
          <w:lang w:val="id-ID"/>
        </w:rPr>
        <w:t>2.</w:t>
      </w:r>
      <w:r w:rsidR="009C5D8E" w:rsidRPr="00114CE6">
        <w:rPr>
          <w:rFonts w:ascii="Times New Roman" w:hAnsi="Times New Roman"/>
          <w:b/>
          <w:sz w:val="24"/>
          <w:szCs w:val="24"/>
          <w:lang w:val="id-ID"/>
        </w:rPr>
        <w:t>LANDASAAN TEORI</w:t>
      </w:r>
    </w:p>
    <w:p w14:paraId="50052385" w14:textId="77777777" w:rsidR="00353CC8" w:rsidRPr="00114CE6" w:rsidRDefault="000A4A03" w:rsidP="00353CC8">
      <w:pPr>
        <w:spacing w:before="240" w:after="0"/>
        <w:ind w:firstLine="0"/>
        <w:rPr>
          <w:rFonts w:ascii="Times New Roman" w:hAnsi="Times New Roman"/>
          <w:b/>
          <w:sz w:val="24"/>
          <w:szCs w:val="24"/>
          <w:lang w:val="id-ID"/>
        </w:rPr>
      </w:pPr>
      <w:r w:rsidRPr="00114CE6">
        <w:rPr>
          <w:rFonts w:ascii="Times New Roman" w:hAnsi="Times New Roman"/>
          <w:b/>
          <w:sz w:val="24"/>
          <w:szCs w:val="24"/>
          <w:lang w:val="id-ID"/>
        </w:rPr>
        <w:t>Collaborative Governance</w:t>
      </w:r>
    </w:p>
    <w:p w14:paraId="703096FB" w14:textId="77777777" w:rsidR="000A4A03" w:rsidRPr="00114CE6" w:rsidRDefault="000A4A03" w:rsidP="000A4A03">
      <w:pPr>
        <w:spacing w:after="0"/>
        <w:rPr>
          <w:rFonts w:ascii="Times New Roman" w:hAnsi="Times New Roman"/>
        </w:rPr>
      </w:pPr>
      <w:r w:rsidRPr="00114CE6">
        <w:rPr>
          <w:rFonts w:ascii="Times New Roman" w:hAnsi="Times New Roman"/>
        </w:rPr>
        <w:t xml:space="preserve">Ansell dan Gash (2007: 543) </w:t>
      </w:r>
      <w:proofErr w:type="spellStart"/>
      <w:r w:rsidRPr="00114CE6">
        <w:rPr>
          <w:rFonts w:ascii="Times New Roman" w:hAnsi="Times New Roman"/>
        </w:rPr>
        <w:t>menyebutkan</w:t>
      </w:r>
      <w:proofErr w:type="spellEnd"/>
      <w:r w:rsidRPr="00114CE6">
        <w:rPr>
          <w:rFonts w:ascii="Times New Roman" w:hAnsi="Times New Roman"/>
        </w:rPr>
        <w:t xml:space="preserve"> </w:t>
      </w:r>
      <w:proofErr w:type="spellStart"/>
      <w:r w:rsidRPr="00114CE6">
        <w:rPr>
          <w:rFonts w:ascii="Times New Roman" w:hAnsi="Times New Roman"/>
        </w:rPr>
        <w:t>bahwa</w:t>
      </w:r>
      <w:proofErr w:type="spellEnd"/>
      <w:r w:rsidRPr="00114CE6">
        <w:rPr>
          <w:rFonts w:ascii="Times New Roman" w:hAnsi="Times New Roman"/>
        </w:rPr>
        <w:t xml:space="preserve"> collaborative governance </w:t>
      </w:r>
      <w:proofErr w:type="spellStart"/>
      <w:r w:rsidRPr="00114CE6">
        <w:rPr>
          <w:rFonts w:ascii="Times New Roman" w:hAnsi="Times New Roman"/>
        </w:rPr>
        <w:t>sebagai</w:t>
      </w:r>
      <w:proofErr w:type="spellEnd"/>
      <w:r w:rsidRPr="00114CE6">
        <w:rPr>
          <w:rFonts w:ascii="Times New Roman" w:hAnsi="Times New Roman"/>
        </w:rPr>
        <w:t xml:space="preserve"> </w:t>
      </w:r>
      <w:proofErr w:type="spellStart"/>
      <w:r w:rsidRPr="00114CE6">
        <w:rPr>
          <w:rFonts w:ascii="Times New Roman" w:hAnsi="Times New Roman"/>
        </w:rPr>
        <w:t>sebuah</w:t>
      </w:r>
      <w:proofErr w:type="spellEnd"/>
      <w:r w:rsidRPr="00114CE6">
        <w:rPr>
          <w:rFonts w:ascii="Times New Roman" w:hAnsi="Times New Roman"/>
        </w:rPr>
        <w:t xml:space="preserve"> strategi </w:t>
      </w:r>
      <w:proofErr w:type="spellStart"/>
      <w:r w:rsidRPr="00114CE6">
        <w:rPr>
          <w:rFonts w:ascii="Times New Roman" w:hAnsi="Times New Roman"/>
        </w:rPr>
        <w:t>baru</w:t>
      </w:r>
      <w:proofErr w:type="spellEnd"/>
      <w:r w:rsidRPr="00114CE6">
        <w:rPr>
          <w:rFonts w:ascii="Times New Roman" w:hAnsi="Times New Roman"/>
        </w:rPr>
        <w:t xml:space="preserve"> </w:t>
      </w:r>
      <w:proofErr w:type="spellStart"/>
      <w:r w:rsidRPr="00114CE6">
        <w:rPr>
          <w:rFonts w:ascii="Times New Roman" w:hAnsi="Times New Roman"/>
        </w:rPr>
        <w:t>dalam</w:t>
      </w:r>
      <w:proofErr w:type="spellEnd"/>
      <w:r w:rsidRPr="00114CE6">
        <w:rPr>
          <w:rFonts w:ascii="Times New Roman" w:hAnsi="Times New Roman"/>
        </w:rPr>
        <w:t xml:space="preserve"> </w:t>
      </w:r>
      <w:proofErr w:type="spellStart"/>
      <w:r w:rsidRPr="00114CE6">
        <w:rPr>
          <w:rFonts w:ascii="Times New Roman" w:hAnsi="Times New Roman"/>
        </w:rPr>
        <w:t>tatakelola</w:t>
      </w:r>
      <w:proofErr w:type="spellEnd"/>
      <w:r w:rsidRPr="00114CE6">
        <w:rPr>
          <w:rFonts w:ascii="Times New Roman" w:hAnsi="Times New Roman"/>
        </w:rPr>
        <w:t xml:space="preserve"> </w:t>
      </w:r>
      <w:proofErr w:type="spellStart"/>
      <w:r w:rsidRPr="00114CE6">
        <w:rPr>
          <w:rFonts w:ascii="Times New Roman" w:hAnsi="Times New Roman"/>
        </w:rPr>
        <w:t>pemerintahan</w:t>
      </w:r>
      <w:proofErr w:type="spellEnd"/>
      <w:r w:rsidRPr="00114CE6">
        <w:rPr>
          <w:rFonts w:ascii="Times New Roman" w:hAnsi="Times New Roman"/>
        </w:rPr>
        <w:t xml:space="preserve"> yang </w:t>
      </w:r>
      <w:proofErr w:type="spellStart"/>
      <w:r w:rsidRPr="00114CE6">
        <w:rPr>
          <w:rFonts w:ascii="Times New Roman" w:hAnsi="Times New Roman"/>
        </w:rPr>
        <w:t>membuat</w:t>
      </w:r>
      <w:proofErr w:type="spellEnd"/>
      <w:r w:rsidRPr="00114CE6">
        <w:rPr>
          <w:rFonts w:ascii="Times New Roman" w:hAnsi="Times New Roman"/>
        </w:rPr>
        <w:t xml:space="preserve"> </w:t>
      </w:r>
      <w:proofErr w:type="spellStart"/>
      <w:r w:rsidRPr="00114CE6">
        <w:rPr>
          <w:rFonts w:ascii="Times New Roman" w:hAnsi="Times New Roman"/>
        </w:rPr>
        <w:t>beragam</w:t>
      </w:r>
      <w:proofErr w:type="spellEnd"/>
      <w:r w:rsidRPr="00114CE6">
        <w:rPr>
          <w:rFonts w:ascii="Times New Roman" w:hAnsi="Times New Roman"/>
        </w:rPr>
        <w:t xml:space="preserve"> </w:t>
      </w:r>
      <w:proofErr w:type="spellStart"/>
      <w:r w:rsidRPr="00114CE6">
        <w:rPr>
          <w:rFonts w:ascii="Times New Roman" w:hAnsi="Times New Roman"/>
        </w:rPr>
        <w:t>pemangku</w:t>
      </w:r>
      <w:proofErr w:type="spellEnd"/>
      <w:r w:rsidRPr="00114CE6">
        <w:rPr>
          <w:rFonts w:ascii="Times New Roman" w:hAnsi="Times New Roman"/>
        </w:rPr>
        <w:t xml:space="preserve"> </w:t>
      </w:r>
      <w:proofErr w:type="spellStart"/>
      <w:r w:rsidRPr="00114CE6">
        <w:rPr>
          <w:rFonts w:ascii="Times New Roman" w:hAnsi="Times New Roman"/>
        </w:rPr>
        <w:t>kebijakan</w:t>
      </w:r>
      <w:proofErr w:type="spellEnd"/>
      <w:r w:rsidRPr="00114CE6">
        <w:rPr>
          <w:rFonts w:ascii="Times New Roman" w:hAnsi="Times New Roman"/>
        </w:rPr>
        <w:t xml:space="preserve"> </w:t>
      </w:r>
      <w:proofErr w:type="spellStart"/>
      <w:r w:rsidRPr="00114CE6">
        <w:rPr>
          <w:rFonts w:ascii="Times New Roman" w:hAnsi="Times New Roman"/>
        </w:rPr>
        <w:t>berkumpul</w:t>
      </w:r>
      <w:proofErr w:type="spellEnd"/>
      <w:r w:rsidRPr="00114CE6">
        <w:rPr>
          <w:rFonts w:ascii="Times New Roman" w:hAnsi="Times New Roman"/>
        </w:rPr>
        <w:t xml:space="preserve"> di forum yang </w:t>
      </w:r>
      <w:proofErr w:type="spellStart"/>
      <w:r w:rsidRPr="00114CE6">
        <w:rPr>
          <w:rFonts w:ascii="Times New Roman" w:hAnsi="Times New Roman"/>
        </w:rPr>
        <w:t>sama</w:t>
      </w:r>
      <w:proofErr w:type="spellEnd"/>
      <w:r w:rsidRPr="00114CE6">
        <w:rPr>
          <w:rFonts w:ascii="Times New Roman" w:hAnsi="Times New Roman"/>
        </w:rPr>
        <w:t xml:space="preserve"> </w:t>
      </w:r>
      <w:proofErr w:type="spellStart"/>
      <w:r w:rsidRPr="00114CE6">
        <w:rPr>
          <w:rFonts w:ascii="Times New Roman" w:hAnsi="Times New Roman"/>
        </w:rPr>
        <w:t>untuk</w:t>
      </w:r>
      <w:proofErr w:type="spellEnd"/>
      <w:r w:rsidRPr="00114CE6">
        <w:rPr>
          <w:rFonts w:ascii="Times New Roman" w:hAnsi="Times New Roman"/>
        </w:rPr>
        <w:t xml:space="preserve"> </w:t>
      </w:r>
      <w:proofErr w:type="spellStart"/>
      <w:r w:rsidRPr="00114CE6">
        <w:rPr>
          <w:rFonts w:ascii="Times New Roman" w:hAnsi="Times New Roman"/>
        </w:rPr>
        <w:t>membuat</w:t>
      </w:r>
      <w:proofErr w:type="spellEnd"/>
      <w:r w:rsidRPr="00114CE6">
        <w:rPr>
          <w:rFonts w:ascii="Times New Roman" w:hAnsi="Times New Roman"/>
        </w:rPr>
        <w:t xml:space="preserve"> </w:t>
      </w:r>
      <w:proofErr w:type="spellStart"/>
      <w:r w:rsidRPr="00114CE6">
        <w:rPr>
          <w:rFonts w:ascii="Times New Roman" w:hAnsi="Times New Roman"/>
        </w:rPr>
        <w:t>sebuah</w:t>
      </w:r>
      <w:proofErr w:type="spellEnd"/>
      <w:r w:rsidRPr="00114CE6">
        <w:rPr>
          <w:rFonts w:ascii="Times New Roman" w:hAnsi="Times New Roman"/>
        </w:rPr>
        <w:t xml:space="preserve"> </w:t>
      </w:r>
      <w:proofErr w:type="spellStart"/>
      <w:r w:rsidRPr="00114CE6">
        <w:rPr>
          <w:rFonts w:ascii="Times New Roman" w:hAnsi="Times New Roman"/>
        </w:rPr>
        <w:t>konsensus</w:t>
      </w:r>
      <w:proofErr w:type="spellEnd"/>
      <w:r w:rsidRPr="00114CE6">
        <w:rPr>
          <w:rFonts w:ascii="Times New Roman" w:hAnsi="Times New Roman"/>
        </w:rPr>
        <w:t xml:space="preserve"> </w:t>
      </w:r>
      <w:proofErr w:type="spellStart"/>
      <w:r w:rsidRPr="00114CE6">
        <w:rPr>
          <w:rFonts w:ascii="Times New Roman" w:hAnsi="Times New Roman"/>
        </w:rPr>
        <w:t>bersama</w:t>
      </w:r>
      <w:proofErr w:type="spellEnd"/>
      <w:r w:rsidRPr="00114CE6">
        <w:rPr>
          <w:rFonts w:ascii="Times New Roman" w:hAnsi="Times New Roman"/>
        </w:rPr>
        <w:t xml:space="preserve">. </w:t>
      </w:r>
      <w:proofErr w:type="spellStart"/>
      <w:r w:rsidRPr="00114CE6">
        <w:rPr>
          <w:rFonts w:ascii="Times New Roman" w:hAnsi="Times New Roman"/>
        </w:rPr>
        <w:t>Selanjurnya</w:t>
      </w:r>
      <w:proofErr w:type="spellEnd"/>
      <w:r w:rsidRPr="00114CE6">
        <w:rPr>
          <w:rFonts w:ascii="Times New Roman" w:hAnsi="Times New Roman"/>
        </w:rPr>
        <w:t xml:space="preserve"> Ansell dan Gash </w:t>
      </w:r>
      <w:proofErr w:type="spellStart"/>
      <w:r w:rsidRPr="00114CE6">
        <w:rPr>
          <w:rFonts w:ascii="Times New Roman" w:hAnsi="Times New Roman"/>
        </w:rPr>
        <w:t>mendefinisikan</w:t>
      </w:r>
      <w:proofErr w:type="spellEnd"/>
      <w:r w:rsidRPr="00114CE6">
        <w:rPr>
          <w:rFonts w:ascii="Times New Roman" w:hAnsi="Times New Roman"/>
        </w:rPr>
        <w:t xml:space="preserve"> collaborative governance </w:t>
      </w:r>
      <w:proofErr w:type="spellStart"/>
      <w:r w:rsidRPr="00114CE6">
        <w:rPr>
          <w:rFonts w:ascii="Times New Roman" w:hAnsi="Times New Roman"/>
        </w:rPr>
        <w:t>sebagai</w:t>
      </w:r>
      <w:proofErr w:type="spellEnd"/>
      <w:r w:rsidRPr="00114CE6">
        <w:rPr>
          <w:rFonts w:ascii="Times New Roman" w:hAnsi="Times New Roman"/>
        </w:rPr>
        <w:t xml:space="preserve"> </w:t>
      </w:r>
      <w:proofErr w:type="spellStart"/>
      <w:r w:rsidRPr="00114CE6">
        <w:rPr>
          <w:rFonts w:ascii="Times New Roman" w:hAnsi="Times New Roman"/>
        </w:rPr>
        <w:t>sebuah</w:t>
      </w:r>
      <w:proofErr w:type="spellEnd"/>
      <w:r w:rsidRPr="00114CE6">
        <w:rPr>
          <w:rFonts w:ascii="Times New Roman" w:hAnsi="Times New Roman"/>
        </w:rPr>
        <w:t xml:space="preserve"> </w:t>
      </w:r>
      <w:proofErr w:type="spellStart"/>
      <w:r w:rsidRPr="00114CE6">
        <w:rPr>
          <w:rFonts w:ascii="Times New Roman" w:hAnsi="Times New Roman"/>
        </w:rPr>
        <w:t>aransemen</w:t>
      </w:r>
      <w:proofErr w:type="spellEnd"/>
      <w:r w:rsidRPr="00114CE6">
        <w:rPr>
          <w:rFonts w:ascii="Times New Roman" w:hAnsi="Times New Roman"/>
        </w:rPr>
        <w:t xml:space="preserve"> tata </w:t>
      </w:r>
      <w:proofErr w:type="spellStart"/>
      <w:r w:rsidRPr="00114CE6">
        <w:rPr>
          <w:rFonts w:ascii="Times New Roman" w:hAnsi="Times New Roman"/>
        </w:rPr>
        <w:t>kelola</w:t>
      </w:r>
      <w:proofErr w:type="spellEnd"/>
      <w:r w:rsidRPr="00114CE6">
        <w:rPr>
          <w:rFonts w:ascii="Times New Roman" w:hAnsi="Times New Roman"/>
        </w:rPr>
        <w:t xml:space="preserve"> </w:t>
      </w:r>
      <w:proofErr w:type="spellStart"/>
      <w:r w:rsidRPr="00114CE6">
        <w:rPr>
          <w:rFonts w:ascii="Times New Roman" w:hAnsi="Times New Roman"/>
        </w:rPr>
        <w:t>pemerintahan</w:t>
      </w:r>
      <w:proofErr w:type="spellEnd"/>
      <w:r w:rsidRPr="00114CE6">
        <w:rPr>
          <w:rFonts w:ascii="Times New Roman" w:hAnsi="Times New Roman"/>
        </w:rPr>
        <w:t xml:space="preserve"> yang mana </w:t>
      </w:r>
      <w:proofErr w:type="spellStart"/>
      <w:r w:rsidRPr="00114CE6">
        <w:rPr>
          <w:rFonts w:ascii="Times New Roman" w:hAnsi="Times New Roman"/>
        </w:rPr>
        <w:t>satu</w:t>
      </w:r>
      <w:proofErr w:type="spellEnd"/>
      <w:r w:rsidRPr="00114CE6">
        <w:rPr>
          <w:rFonts w:ascii="Times New Roman" w:hAnsi="Times New Roman"/>
        </w:rPr>
        <w:t xml:space="preserve"> </w:t>
      </w:r>
      <w:proofErr w:type="spellStart"/>
      <w:r w:rsidRPr="00114CE6">
        <w:rPr>
          <w:rFonts w:ascii="Times New Roman" w:hAnsi="Times New Roman"/>
        </w:rPr>
        <w:t>atau</w:t>
      </w:r>
      <w:proofErr w:type="spellEnd"/>
      <w:r w:rsidRPr="00114CE6">
        <w:rPr>
          <w:rFonts w:ascii="Times New Roman" w:hAnsi="Times New Roman"/>
        </w:rPr>
        <w:t xml:space="preserve"> </w:t>
      </w:r>
      <w:proofErr w:type="spellStart"/>
      <w:r w:rsidRPr="00114CE6">
        <w:rPr>
          <w:rFonts w:ascii="Times New Roman" w:hAnsi="Times New Roman"/>
        </w:rPr>
        <w:t>lebih</w:t>
      </w:r>
      <w:proofErr w:type="spellEnd"/>
      <w:r w:rsidRPr="00114CE6">
        <w:rPr>
          <w:rFonts w:ascii="Times New Roman" w:hAnsi="Times New Roman"/>
        </w:rPr>
        <w:t xml:space="preserve"> </w:t>
      </w:r>
      <w:proofErr w:type="spellStart"/>
      <w:r w:rsidRPr="00114CE6">
        <w:rPr>
          <w:rFonts w:ascii="Times New Roman" w:hAnsi="Times New Roman"/>
        </w:rPr>
        <w:t>institusi</w:t>
      </w:r>
      <w:proofErr w:type="spellEnd"/>
      <w:r w:rsidRPr="00114CE6">
        <w:rPr>
          <w:rFonts w:ascii="Times New Roman" w:hAnsi="Times New Roman"/>
        </w:rPr>
        <w:t xml:space="preserve"> </w:t>
      </w:r>
      <w:proofErr w:type="spellStart"/>
      <w:r w:rsidRPr="00114CE6">
        <w:rPr>
          <w:rFonts w:ascii="Times New Roman" w:hAnsi="Times New Roman"/>
        </w:rPr>
        <w:t>publik</w:t>
      </w:r>
      <w:proofErr w:type="spellEnd"/>
      <w:r w:rsidRPr="00114CE6">
        <w:rPr>
          <w:rFonts w:ascii="Times New Roman" w:hAnsi="Times New Roman"/>
        </w:rPr>
        <w:t xml:space="preserve"> </w:t>
      </w:r>
      <w:proofErr w:type="spellStart"/>
      <w:r w:rsidRPr="00114CE6">
        <w:rPr>
          <w:rFonts w:ascii="Times New Roman" w:hAnsi="Times New Roman"/>
        </w:rPr>
        <w:t>secara</w:t>
      </w:r>
      <w:proofErr w:type="spellEnd"/>
      <w:r w:rsidRPr="00114CE6">
        <w:rPr>
          <w:rFonts w:ascii="Times New Roman" w:hAnsi="Times New Roman"/>
        </w:rPr>
        <w:t xml:space="preserve"> </w:t>
      </w:r>
      <w:proofErr w:type="spellStart"/>
      <w:r w:rsidRPr="00114CE6">
        <w:rPr>
          <w:rFonts w:ascii="Times New Roman" w:hAnsi="Times New Roman"/>
        </w:rPr>
        <w:t>langsung</w:t>
      </w:r>
      <w:proofErr w:type="spellEnd"/>
      <w:r w:rsidRPr="00114CE6">
        <w:rPr>
          <w:rFonts w:ascii="Times New Roman" w:hAnsi="Times New Roman"/>
        </w:rPr>
        <w:t xml:space="preserve"> </w:t>
      </w:r>
      <w:proofErr w:type="spellStart"/>
      <w:r w:rsidRPr="00114CE6">
        <w:rPr>
          <w:rFonts w:ascii="Times New Roman" w:hAnsi="Times New Roman"/>
        </w:rPr>
        <w:t>melibatkan</w:t>
      </w:r>
      <w:proofErr w:type="spellEnd"/>
      <w:r w:rsidRPr="00114CE6">
        <w:rPr>
          <w:rFonts w:ascii="Times New Roman" w:hAnsi="Times New Roman"/>
        </w:rPr>
        <w:t xml:space="preserve"> </w:t>
      </w:r>
      <w:proofErr w:type="spellStart"/>
      <w:r w:rsidRPr="00114CE6">
        <w:rPr>
          <w:rFonts w:ascii="Times New Roman" w:hAnsi="Times New Roman"/>
        </w:rPr>
        <w:t>aktor</w:t>
      </w:r>
      <w:proofErr w:type="spellEnd"/>
      <w:r w:rsidRPr="00114CE6">
        <w:rPr>
          <w:rFonts w:ascii="Times New Roman" w:hAnsi="Times New Roman"/>
        </w:rPr>
        <w:t xml:space="preserve"> </w:t>
      </w:r>
      <w:proofErr w:type="spellStart"/>
      <w:r w:rsidRPr="00114CE6">
        <w:rPr>
          <w:rFonts w:ascii="Times New Roman" w:hAnsi="Times New Roman"/>
        </w:rPr>
        <w:t>nonpemerintahan</w:t>
      </w:r>
      <w:proofErr w:type="spellEnd"/>
      <w:r w:rsidRPr="00114CE6">
        <w:rPr>
          <w:rFonts w:ascii="Times New Roman" w:hAnsi="Times New Roman"/>
        </w:rPr>
        <w:t xml:space="preserve"> </w:t>
      </w:r>
      <w:proofErr w:type="spellStart"/>
      <w:r w:rsidRPr="00114CE6">
        <w:rPr>
          <w:rFonts w:ascii="Times New Roman" w:hAnsi="Times New Roman"/>
        </w:rPr>
        <w:t>dalam</w:t>
      </w:r>
      <w:proofErr w:type="spellEnd"/>
      <w:r w:rsidRPr="00114CE6">
        <w:rPr>
          <w:rFonts w:ascii="Times New Roman" w:hAnsi="Times New Roman"/>
        </w:rPr>
        <w:t xml:space="preserve"> </w:t>
      </w:r>
      <w:proofErr w:type="spellStart"/>
      <w:r w:rsidRPr="00114CE6">
        <w:rPr>
          <w:rFonts w:ascii="Times New Roman" w:hAnsi="Times New Roman"/>
        </w:rPr>
        <w:t>sebuah</w:t>
      </w:r>
      <w:proofErr w:type="spellEnd"/>
      <w:r w:rsidRPr="00114CE6">
        <w:rPr>
          <w:rFonts w:ascii="Times New Roman" w:hAnsi="Times New Roman"/>
        </w:rPr>
        <w:t xml:space="preserve"> proses </w:t>
      </w:r>
      <w:proofErr w:type="spellStart"/>
      <w:r w:rsidRPr="00114CE6">
        <w:rPr>
          <w:rFonts w:ascii="Times New Roman" w:hAnsi="Times New Roman"/>
        </w:rPr>
        <w:t>pembuatan</w:t>
      </w:r>
      <w:proofErr w:type="spellEnd"/>
      <w:r w:rsidRPr="00114CE6">
        <w:rPr>
          <w:rFonts w:ascii="Times New Roman" w:hAnsi="Times New Roman"/>
        </w:rPr>
        <w:t xml:space="preserve"> </w:t>
      </w:r>
      <w:proofErr w:type="spellStart"/>
      <w:r w:rsidRPr="00114CE6">
        <w:rPr>
          <w:rFonts w:ascii="Times New Roman" w:hAnsi="Times New Roman"/>
        </w:rPr>
        <w:t>kebijakan</w:t>
      </w:r>
      <w:proofErr w:type="spellEnd"/>
      <w:r w:rsidRPr="00114CE6">
        <w:rPr>
          <w:rFonts w:ascii="Times New Roman" w:hAnsi="Times New Roman"/>
        </w:rPr>
        <w:t xml:space="preserve"> </w:t>
      </w:r>
      <w:proofErr w:type="spellStart"/>
      <w:r w:rsidRPr="00114CE6">
        <w:rPr>
          <w:rFonts w:ascii="Times New Roman" w:hAnsi="Times New Roman"/>
        </w:rPr>
        <w:t>kolektif</w:t>
      </w:r>
      <w:proofErr w:type="spellEnd"/>
      <w:r w:rsidRPr="00114CE6">
        <w:rPr>
          <w:rFonts w:ascii="Times New Roman" w:hAnsi="Times New Roman"/>
        </w:rPr>
        <w:t xml:space="preserve"> yang </w:t>
      </w:r>
      <w:proofErr w:type="spellStart"/>
      <w:r w:rsidRPr="00114CE6">
        <w:rPr>
          <w:rFonts w:ascii="Times New Roman" w:hAnsi="Times New Roman"/>
        </w:rPr>
        <w:t>bersifat</w:t>
      </w:r>
      <w:proofErr w:type="spellEnd"/>
      <w:r w:rsidRPr="00114CE6">
        <w:rPr>
          <w:rFonts w:ascii="Times New Roman" w:hAnsi="Times New Roman"/>
        </w:rPr>
        <w:t xml:space="preserve"> formal, </w:t>
      </w:r>
      <w:proofErr w:type="spellStart"/>
      <w:r w:rsidRPr="00114CE6">
        <w:rPr>
          <w:rFonts w:ascii="Times New Roman" w:hAnsi="Times New Roman"/>
        </w:rPr>
        <w:t>berorientasi</w:t>
      </w:r>
      <w:proofErr w:type="spellEnd"/>
      <w:r w:rsidRPr="00114CE6">
        <w:rPr>
          <w:rFonts w:ascii="Times New Roman" w:hAnsi="Times New Roman"/>
        </w:rPr>
        <w:t xml:space="preserve"> </w:t>
      </w:r>
      <w:proofErr w:type="spellStart"/>
      <w:r w:rsidRPr="00114CE6">
        <w:rPr>
          <w:rFonts w:ascii="Times New Roman" w:hAnsi="Times New Roman"/>
        </w:rPr>
        <w:t>konsesus</w:t>
      </w:r>
      <w:proofErr w:type="spellEnd"/>
      <w:r w:rsidRPr="00114CE6">
        <w:rPr>
          <w:rFonts w:ascii="Times New Roman" w:hAnsi="Times New Roman"/>
        </w:rPr>
        <w:t xml:space="preserve">, dan </w:t>
      </w:r>
      <w:proofErr w:type="spellStart"/>
      <w:r w:rsidRPr="00114CE6">
        <w:rPr>
          <w:rFonts w:ascii="Times New Roman" w:hAnsi="Times New Roman"/>
        </w:rPr>
        <w:t>konsultatif</w:t>
      </w:r>
      <w:proofErr w:type="spellEnd"/>
      <w:r w:rsidRPr="00114CE6">
        <w:rPr>
          <w:rFonts w:ascii="Times New Roman" w:hAnsi="Times New Roman"/>
        </w:rPr>
        <w:t xml:space="preserve"> </w:t>
      </w:r>
      <w:proofErr w:type="spellStart"/>
      <w:r w:rsidRPr="00114CE6">
        <w:rPr>
          <w:rFonts w:ascii="Times New Roman" w:hAnsi="Times New Roman"/>
        </w:rPr>
        <w:t>dengan</w:t>
      </w:r>
      <w:proofErr w:type="spellEnd"/>
      <w:r w:rsidRPr="00114CE6">
        <w:rPr>
          <w:rFonts w:ascii="Times New Roman" w:hAnsi="Times New Roman"/>
        </w:rPr>
        <w:t xml:space="preserve"> </w:t>
      </w:r>
      <w:proofErr w:type="spellStart"/>
      <w:r w:rsidRPr="00114CE6">
        <w:rPr>
          <w:rFonts w:ascii="Times New Roman" w:hAnsi="Times New Roman"/>
        </w:rPr>
        <w:t>tujuan</w:t>
      </w:r>
      <w:proofErr w:type="spellEnd"/>
      <w:r w:rsidRPr="00114CE6">
        <w:rPr>
          <w:rFonts w:ascii="Times New Roman" w:hAnsi="Times New Roman"/>
        </w:rPr>
        <w:t xml:space="preserve"> </w:t>
      </w:r>
      <w:proofErr w:type="spellStart"/>
      <w:r w:rsidRPr="00114CE6">
        <w:rPr>
          <w:rFonts w:ascii="Times New Roman" w:hAnsi="Times New Roman"/>
        </w:rPr>
        <w:t>untuk</w:t>
      </w:r>
      <w:proofErr w:type="spellEnd"/>
      <w:r w:rsidRPr="00114CE6">
        <w:rPr>
          <w:rFonts w:ascii="Times New Roman" w:hAnsi="Times New Roman"/>
        </w:rPr>
        <w:t xml:space="preserve"> </w:t>
      </w:r>
      <w:proofErr w:type="spellStart"/>
      <w:r w:rsidRPr="00114CE6">
        <w:rPr>
          <w:rFonts w:ascii="Times New Roman" w:hAnsi="Times New Roman"/>
        </w:rPr>
        <w:t>membuat</w:t>
      </w:r>
      <w:proofErr w:type="spellEnd"/>
      <w:r w:rsidRPr="00114CE6">
        <w:rPr>
          <w:rFonts w:ascii="Times New Roman" w:hAnsi="Times New Roman"/>
        </w:rPr>
        <w:t xml:space="preserve"> </w:t>
      </w:r>
      <w:proofErr w:type="spellStart"/>
      <w:r w:rsidRPr="00114CE6">
        <w:rPr>
          <w:rFonts w:ascii="Times New Roman" w:hAnsi="Times New Roman"/>
        </w:rPr>
        <w:t>atau</w:t>
      </w:r>
      <w:proofErr w:type="spellEnd"/>
      <w:r w:rsidRPr="00114CE6">
        <w:rPr>
          <w:rFonts w:ascii="Times New Roman" w:hAnsi="Times New Roman"/>
        </w:rPr>
        <w:t xml:space="preserve"> </w:t>
      </w:r>
      <w:proofErr w:type="spellStart"/>
      <w:r w:rsidRPr="00114CE6">
        <w:rPr>
          <w:rFonts w:ascii="Times New Roman" w:hAnsi="Times New Roman"/>
        </w:rPr>
        <w:t>mengimplementasikan</w:t>
      </w:r>
      <w:proofErr w:type="spellEnd"/>
      <w:r w:rsidRPr="00114CE6">
        <w:rPr>
          <w:rFonts w:ascii="Times New Roman" w:hAnsi="Times New Roman"/>
        </w:rPr>
        <w:t xml:space="preserve"> </w:t>
      </w:r>
      <w:proofErr w:type="spellStart"/>
      <w:r w:rsidRPr="00114CE6">
        <w:rPr>
          <w:rFonts w:ascii="Times New Roman" w:hAnsi="Times New Roman"/>
        </w:rPr>
        <w:t>kebijakan</w:t>
      </w:r>
      <w:proofErr w:type="spellEnd"/>
      <w:r w:rsidRPr="00114CE6">
        <w:rPr>
          <w:rFonts w:ascii="Times New Roman" w:hAnsi="Times New Roman"/>
        </w:rPr>
        <w:t xml:space="preserve"> </w:t>
      </w:r>
      <w:proofErr w:type="spellStart"/>
      <w:r w:rsidRPr="00114CE6">
        <w:rPr>
          <w:rFonts w:ascii="Times New Roman" w:hAnsi="Times New Roman"/>
        </w:rPr>
        <w:t>publik</w:t>
      </w:r>
      <w:proofErr w:type="spellEnd"/>
      <w:r w:rsidRPr="00114CE6">
        <w:rPr>
          <w:rFonts w:ascii="Times New Roman" w:hAnsi="Times New Roman"/>
        </w:rPr>
        <w:t xml:space="preserve">, </w:t>
      </w:r>
      <w:proofErr w:type="spellStart"/>
      <w:r w:rsidRPr="00114CE6">
        <w:rPr>
          <w:rFonts w:ascii="Times New Roman" w:hAnsi="Times New Roman"/>
        </w:rPr>
        <w:t>mengelola</w:t>
      </w:r>
      <w:proofErr w:type="spellEnd"/>
      <w:r w:rsidRPr="00114CE6">
        <w:rPr>
          <w:rFonts w:ascii="Times New Roman" w:hAnsi="Times New Roman"/>
        </w:rPr>
        <w:t xml:space="preserve"> program </w:t>
      </w:r>
      <w:proofErr w:type="spellStart"/>
      <w:r w:rsidRPr="00114CE6">
        <w:rPr>
          <w:rFonts w:ascii="Times New Roman" w:hAnsi="Times New Roman"/>
        </w:rPr>
        <w:t>atau</w:t>
      </w:r>
      <w:proofErr w:type="spellEnd"/>
      <w:r w:rsidRPr="00114CE6">
        <w:rPr>
          <w:rFonts w:ascii="Times New Roman" w:hAnsi="Times New Roman"/>
        </w:rPr>
        <w:t xml:space="preserve"> asset </w:t>
      </w:r>
      <w:proofErr w:type="spellStart"/>
      <w:r w:rsidRPr="00114CE6">
        <w:rPr>
          <w:rFonts w:ascii="Times New Roman" w:hAnsi="Times New Roman"/>
        </w:rPr>
        <w:t>publik</w:t>
      </w:r>
      <w:proofErr w:type="spellEnd"/>
      <w:r w:rsidRPr="00114CE6">
        <w:rPr>
          <w:rFonts w:ascii="Times New Roman" w:hAnsi="Times New Roman"/>
        </w:rPr>
        <w:t>.</w:t>
      </w:r>
    </w:p>
    <w:p w14:paraId="131D0A15" w14:textId="77777777" w:rsidR="000A4A03" w:rsidRPr="00114CE6" w:rsidRDefault="000A4A03" w:rsidP="000A4A03">
      <w:pPr>
        <w:spacing w:after="0"/>
        <w:rPr>
          <w:rFonts w:ascii="Times New Roman" w:hAnsi="Times New Roman"/>
        </w:rPr>
      </w:pPr>
      <w:r w:rsidRPr="00114CE6">
        <w:rPr>
          <w:rFonts w:ascii="Times New Roman" w:hAnsi="Times New Roman"/>
        </w:rPr>
        <w:t xml:space="preserve">Collaborative governance </w:t>
      </w:r>
      <w:proofErr w:type="spellStart"/>
      <w:r w:rsidRPr="00114CE6">
        <w:rPr>
          <w:rFonts w:ascii="Times New Roman" w:hAnsi="Times New Roman"/>
        </w:rPr>
        <w:t>merupakan</w:t>
      </w:r>
      <w:proofErr w:type="spellEnd"/>
      <w:r w:rsidRPr="00114CE6">
        <w:rPr>
          <w:rFonts w:ascii="Times New Roman" w:hAnsi="Times New Roman"/>
        </w:rPr>
        <w:t xml:space="preserve"> salah </w:t>
      </w:r>
      <w:proofErr w:type="spellStart"/>
      <w:r w:rsidRPr="00114CE6">
        <w:rPr>
          <w:rFonts w:ascii="Times New Roman" w:hAnsi="Times New Roman"/>
        </w:rPr>
        <w:t>satu</w:t>
      </w:r>
      <w:proofErr w:type="spellEnd"/>
      <w:r w:rsidRPr="00114CE6">
        <w:rPr>
          <w:rFonts w:ascii="Times New Roman" w:hAnsi="Times New Roman"/>
        </w:rPr>
        <w:t xml:space="preserve"> </w:t>
      </w:r>
      <w:proofErr w:type="spellStart"/>
      <w:r w:rsidRPr="00114CE6">
        <w:rPr>
          <w:rFonts w:ascii="Times New Roman" w:hAnsi="Times New Roman"/>
        </w:rPr>
        <w:t>pengembangan</w:t>
      </w:r>
      <w:proofErr w:type="spellEnd"/>
      <w:r w:rsidRPr="00114CE6">
        <w:rPr>
          <w:rFonts w:ascii="Times New Roman" w:hAnsi="Times New Roman"/>
        </w:rPr>
        <w:t xml:space="preserve"> </w:t>
      </w:r>
      <w:proofErr w:type="spellStart"/>
      <w:r w:rsidRPr="00114CE6">
        <w:rPr>
          <w:rFonts w:ascii="Times New Roman" w:hAnsi="Times New Roman"/>
        </w:rPr>
        <w:t>konsep</w:t>
      </w:r>
      <w:proofErr w:type="spellEnd"/>
      <w:r w:rsidRPr="00114CE6">
        <w:rPr>
          <w:rFonts w:ascii="Times New Roman" w:hAnsi="Times New Roman"/>
        </w:rPr>
        <w:t xml:space="preserve"> dan </w:t>
      </w:r>
      <w:proofErr w:type="spellStart"/>
      <w:r w:rsidRPr="00114CE6">
        <w:rPr>
          <w:rFonts w:ascii="Times New Roman" w:hAnsi="Times New Roman"/>
        </w:rPr>
        <w:t>keilmuan</w:t>
      </w:r>
      <w:proofErr w:type="spellEnd"/>
      <w:r w:rsidRPr="00114CE6">
        <w:rPr>
          <w:rFonts w:ascii="Times New Roman" w:hAnsi="Times New Roman"/>
        </w:rPr>
        <w:t xml:space="preserve"> </w:t>
      </w:r>
      <w:proofErr w:type="spellStart"/>
      <w:r w:rsidRPr="00114CE6">
        <w:rPr>
          <w:rFonts w:ascii="Times New Roman" w:hAnsi="Times New Roman"/>
        </w:rPr>
        <w:t>dari</w:t>
      </w:r>
      <w:proofErr w:type="spellEnd"/>
      <w:r w:rsidRPr="00114CE6">
        <w:rPr>
          <w:rFonts w:ascii="Times New Roman" w:hAnsi="Times New Roman"/>
        </w:rPr>
        <w:t xml:space="preserve"> Governance. Governance </w:t>
      </w:r>
      <w:proofErr w:type="spellStart"/>
      <w:r w:rsidRPr="00114CE6">
        <w:rPr>
          <w:rFonts w:ascii="Times New Roman" w:hAnsi="Times New Roman"/>
        </w:rPr>
        <w:t>sendiri</w:t>
      </w:r>
      <w:proofErr w:type="spellEnd"/>
      <w:r w:rsidRPr="00114CE6">
        <w:rPr>
          <w:rFonts w:ascii="Times New Roman" w:hAnsi="Times New Roman"/>
        </w:rPr>
        <w:t xml:space="preserve"> </w:t>
      </w:r>
      <w:proofErr w:type="spellStart"/>
      <w:r w:rsidRPr="00114CE6">
        <w:rPr>
          <w:rFonts w:ascii="Times New Roman" w:hAnsi="Times New Roman"/>
        </w:rPr>
        <w:t>memiliki</w:t>
      </w:r>
      <w:proofErr w:type="spellEnd"/>
      <w:r w:rsidRPr="00114CE6">
        <w:rPr>
          <w:rFonts w:ascii="Times New Roman" w:hAnsi="Times New Roman"/>
        </w:rPr>
        <w:t xml:space="preserve"> </w:t>
      </w:r>
      <w:proofErr w:type="spellStart"/>
      <w:r w:rsidRPr="00114CE6">
        <w:rPr>
          <w:rFonts w:ascii="Times New Roman" w:hAnsi="Times New Roman"/>
        </w:rPr>
        <w:t>makna</w:t>
      </w:r>
      <w:proofErr w:type="spellEnd"/>
      <w:r w:rsidRPr="00114CE6">
        <w:rPr>
          <w:rFonts w:ascii="Times New Roman" w:hAnsi="Times New Roman"/>
        </w:rPr>
        <w:t xml:space="preserve"> yang sangat </w:t>
      </w:r>
      <w:proofErr w:type="spellStart"/>
      <w:r w:rsidRPr="00114CE6">
        <w:rPr>
          <w:rFonts w:ascii="Times New Roman" w:hAnsi="Times New Roman"/>
        </w:rPr>
        <w:t>beragam</w:t>
      </w:r>
      <w:proofErr w:type="spellEnd"/>
      <w:r w:rsidRPr="00114CE6">
        <w:rPr>
          <w:rFonts w:ascii="Times New Roman" w:hAnsi="Times New Roman"/>
        </w:rPr>
        <w:t xml:space="preserve"> dan </w:t>
      </w:r>
      <w:proofErr w:type="spellStart"/>
      <w:r w:rsidRPr="00114CE6">
        <w:rPr>
          <w:rFonts w:ascii="Times New Roman" w:hAnsi="Times New Roman"/>
        </w:rPr>
        <w:t>luas</w:t>
      </w:r>
      <w:proofErr w:type="spellEnd"/>
      <w:r w:rsidRPr="00114CE6">
        <w:rPr>
          <w:rFonts w:ascii="Times New Roman" w:hAnsi="Times New Roman"/>
        </w:rPr>
        <w:t xml:space="preserve">. Pada </w:t>
      </w:r>
      <w:proofErr w:type="spellStart"/>
      <w:r w:rsidRPr="00114CE6">
        <w:rPr>
          <w:rFonts w:ascii="Times New Roman" w:hAnsi="Times New Roman"/>
        </w:rPr>
        <w:t>dasarnya</w:t>
      </w:r>
      <w:proofErr w:type="spellEnd"/>
      <w:r w:rsidRPr="00114CE6">
        <w:rPr>
          <w:rFonts w:ascii="Times New Roman" w:hAnsi="Times New Roman"/>
        </w:rPr>
        <w:t xml:space="preserve"> governance </w:t>
      </w:r>
      <w:proofErr w:type="spellStart"/>
      <w:r w:rsidRPr="00114CE6">
        <w:rPr>
          <w:rFonts w:ascii="Times New Roman" w:hAnsi="Times New Roman"/>
        </w:rPr>
        <w:t>adalah</w:t>
      </w:r>
      <w:proofErr w:type="spellEnd"/>
      <w:r w:rsidRPr="00114CE6">
        <w:rPr>
          <w:rFonts w:ascii="Times New Roman" w:hAnsi="Times New Roman"/>
        </w:rPr>
        <w:t xml:space="preserve"> </w:t>
      </w:r>
      <w:proofErr w:type="spellStart"/>
      <w:r w:rsidRPr="00114CE6">
        <w:rPr>
          <w:rFonts w:ascii="Times New Roman" w:hAnsi="Times New Roman"/>
        </w:rPr>
        <w:t>tindakan</w:t>
      </w:r>
      <w:proofErr w:type="spellEnd"/>
      <w:r w:rsidRPr="00114CE6">
        <w:rPr>
          <w:rFonts w:ascii="Times New Roman" w:hAnsi="Times New Roman"/>
        </w:rPr>
        <w:t xml:space="preserve"> </w:t>
      </w:r>
      <w:proofErr w:type="spellStart"/>
      <w:r w:rsidRPr="00114CE6">
        <w:rPr>
          <w:rFonts w:ascii="Times New Roman" w:hAnsi="Times New Roman"/>
        </w:rPr>
        <w:t>untuk</w:t>
      </w:r>
      <w:proofErr w:type="spellEnd"/>
      <w:r w:rsidRPr="00114CE6">
        <w:rPr>
          <w:rFonts w:ascii="Times New Roman" w:hAnsi="Times New Roman"/>
        </w:rPr>
        <w:t xml:space="preserve"> </w:t>
      </w:r>
      <w:proofErr w:type="spellStart"/>
      <w:r w:rsidRPr="00114CE6">
        <w:rPr>
          <w:rFonts w:ascii="Times New Roman" w:hAnsi="Times New Roman"/>
        </w:rPr>
        <w:t>mengatur</w:t>
      </w:r>
      <w:proofErr w:type="spellEnd"/>
      <w:r w:rsidRPr="00114CE6">
        <w:rPr>
          <w:rFonts w:ascii="Times New Roman" w:hAnsi="Times New Roman"/>
        </w:rPr>
        <w:t xml:space="preserve"> </w:t>
      </w:r>
      <w:proofErr w:type="spellStart"/>
      <w:r w:rsidRPr="00114CE6">
        <w:rPr>
          <w:rFonts w:ascii="Times New Roman" w:hAnsi="Times New Roman"/>
        </w:rPr>
        <w:t>atau</w:t>
      </w:r>
      <w:proofErr w:type="spellEnd"/>
      <w:r w:rsidRPr="00114CE6">
        <w:rPr>
          <w:rFonts w:ascii="Times New Roman" w:hAnsi="Times New Roman"/>
        </w:rPr>
        <w:t xml:space="preserve"> the act of governing. Ini </w:t>
      </w:r>
      <w:proofErr w:type="spellStart"/>
      <w:r w:rsidRPr="00114CE6">
        <w:rPr>
          <w:rFonts w:ascii="Times New Roman" w:hAnsi="Times New Roman"/>
        </w:rPr>
        <w:t>artinya</w:t>
      </w:r>
      <w:proofErr w:type="spellEnd"/>
      <w:r w:rsidRPr="00114CE6">
        <w:rPr>
          <w:rFonts w:ascii="Times New Roman" w:hAnsi="Times New Roman"/>
        </w:rPr>
        <w:t xml:space="preserve"> Governance </w:t>
      </w:r>
      <w:proofErr w:type="spellStart"/>
      <w:r w:rsidRPr="00114CE6">
        <w:rPr>
          <w:rFonts w:ascii="Times New Roman" w:hAnsi="Times New Roman"/>
        </w:rPr>
        <w:t>atau</w:t>
      </w:r>
      <w:proofErr w:type="spellEnd"/>
      <w:r w:rsidRPr="00114CE6">
        <w:rPr>
          <w:rFonts w:ascii="Times New Roman" w:hAnsi="Times New Roman"/>
        </w:rPr>
        <w:t xml:space="preserve"> tata </w:t>
      </w:r>
      <w:proofErr w:type="spellStart"/>
      <w:r w:rsidRPr="00114CE6">
        <w:rPr>
          <w:rFonts w:ascii="Times New Roman" w:hAnsi="Times New Roman"/>
        </w:rPr>
        <w:t>kelola</w:t>
      </w:r>
      <w:proofErr w:type="spellEnd"/>
      <w:r w:rsidRPr="00114CE6">
        <w:rPr>
          <w:rFonts w:ascii="Times New Roman" w:hAnsi="Times New Roman"/>
        </w:rPr>
        <w:t xml:space="preserve"> </w:t>
      </w:r>
      <w:proofErr w:type="spellStart"/>
      <w:r w:rsidRPr="00114CE6">
        <w:rPr>
          <w:rFonts w:ascii="Times New Roman" w:hAnsi="Times New Roman"/>
        </w:rPr>
        <w:t>adalah</w:t>
      </w:r>
      <w:proofErr w:type="spellEnd"/>
      <w:r w:rsidRPr="00114CE6">
        <w:rPr>
          <w:rFonts w:ascii="Times New Roman" w:hAnsi="Times New Roman"/>
        </w:rPr>
        <w:t xml:space="preserve"> </w:t>
      </w:r>
      <w:proofErr w:type="spellStart"/>
      <w:r w:rsidRPr="00114CE6">
        <w:rPr>
          <w:rFonts w:ascii="Times New Roman" w:hAnsi="Times New Roman"/>
        </w:rPr>
        <w:t>tindakan</w:t>
      </w:r>
      <w:proofErr w:type="spellEnd"/>
      <w:r w:rsidRPr="00114CE6">
        <w:rPr>
          <w:rFonts w:ascii="Times New Roman" w:hAnsi="Times New Roman"/>
        </w:rPr>
        <w:t xml:space="preserve"> </w:t>
      </w:r>
      <w:proofErr w:type="spellStart"/>
      <w:r w:rsidRPr="00114CE6">
        <w:rPr>
          <w:rFonts w:ascii="Times New Roman" w:hAnsi="Times New Roman"/>
        </w:rPr>
        <w:t>untuk</w:t>
      </w:r>
      <w:proofErr w:type="spellEnd"/>
      <w:r w:rsidRPr="00114CE6">
        <w:rPr>
          <w:rFonts w:ascii="Times New Roman" w:hAnsi="Times New Roman"/>
        </w:rPr>
        <w:t xml:space="preserve"> </w:t>
      </w:r>
      <w:proofErr w:type="spellStart"/>
      <w:r w:rsidRPr="00114CE6">
        <w:rPr>
          <w:rFonts w:ascii="Times New Roman" w:hAnsi="Times New Roman"/>
        </w:rPr>
        <w:t>mengatur</w:t>
      </w:r>
      <w:proofErr w:type="spellEnd"/>
      <w:r w:rsidRPr="00114CE6">
        <w:rPr>
          <w:rFonts w:ascii="Times New Roman" w:hAnsi="Times New Roman"/>
        </w:rPr>
        <w:t xml:space="preserve">; </w:t>
      </w:r>
      <w:proofErr w:type="spellStart"/>
      <w:r w:rsidRPr="00114CE6">
        <w:rPr>
          <w:rFonts w:ascii="Times New Roman" w:hAnsi="Times New Roman"/>
        </w:rPr>
        <w:t>dalam</w:t>
      </w:r>
      <w:proofErr w:type="spellEnd"/>
      <w:r w:rsidRPr="00114CE6">
        <w:rPr>
          <w:rFonts w:ascii="Times New Roman" w:hAnsi="Times New Roman"/>
        </w:rPr>
        <w:t xml:space="preserve"> </w:t>
      </w:r>
      <w:proofErr w:type="spellStart"/>
      <w:r w:rsidRPr="00114CE6">
        <w:rPr>
          <w:rFonts w:ascii="Times New Roman" w:hAnsi="Times New Roman"/>
        </w:rPr>
        <w:t>berbagai</w:t>
      </w:r>
      <w:proofErr w:type="spellEnd"/>
      <w:r w:rsidRPr="00114CE6">
        <w:rPr>
          <w:rFonts w:ascii="Times New Roman" w:hAnsi="Times New Roman"/>
        </w:rPr>
        <w:t xml:space="preserve"> </w:t>
      </w:r>
      <w:proofErr w:type="spellStart"/>
      <w:r w:rsidRPr="00114CE6">
        <w:rPr>
          <w:rFonts w:ascii="Times New Roman" w:hAnsi="Times New Roman"/>
        </w:rPr>
        <w:t>konteks</w:t>
      </w:r>
      <w:proofErr w:type="spellEnd"/>
      <w:r w:rsidRPr="00114CE6">
        <w:rPr>
          <w:rFonts w:ascii="Times New Roman" w:hAnsi="Times New Roman"/>
        </w:rPr>
        <w:t xml:space="preserve"> dan </w:t>
      </w:r>
      <w:proofErr w:type="spellStart"/>
      <w:r w:rsidRPr="00114CE6">
        <w:rPr>
          <w:rFonts w:ascii="Times New Roman" w:hAnsi="Times New Roman"/>
        </w:rPr>
        <w:t>berbagai</w:t>
      </w:r>
      <w:proofErr w:type="spellEnd"/>
      <w:r w:rsidRPr="00114CE6">
        <w:rPr>
          <w:rFonts w:ascii="Times New Roman" w:hAnsi="Times New Roman"/>
        </w:rPr>
        <w:t xml:space="preserve"> </w:t>
      </w:r>
      <w:proofErr w:type="spellStart"/>
      <w:r w:rsidRPr="00114CE6">
        <w:rPr>
          <w:rFonts w:ascii="Times New Roman" w:hAnsi="Times New Roman"/>
        </w:rPr>
        <w:t>hal</w:t>
      </w:r>
      <w:proofErr w:type="spellEnd"/>
      <w:r w:rsidRPr="00114CE6">
        <w:rPr>
          <w:rFonts w:ascii="Times New Roman" w:hAnsi="Times New Roman"/>
        </w:rPr>
        <w:t xml:space="preserve">. Howlett &amp; Ramesh (2014: 318) </w:t>
      </w:r>
      <w:proofErr w:type="spellStart"/>
      <w:r w:rsidRPr="00114CE6">
        <w:rPr>
          <w:rFonts w:ascii="Times New Roman" w:hAnsi="Times New Roman"/>
        </w:rPr>
        <w:t>menyatakan</w:t>
      </w:r>
      <w:proofErr w:type="spellEnd"/>
      <w:r w:rsidRPr="00114CE6">
        <w:rPr>
          <w:rFonts w:ascii="Times New Roman" w:hAnsi="Times New Roman"/>
        </w:rPr>
        <w:t xml:space="preserve"> </w:t>
      </w:r>
      <w:proofErr w:type="spellStart"/>
      <w:r w:rsidRPr="00114CE6">
        <w:rPr>
          <w:rFonts w:ascii="Times New Roman" w:hAnsi="Times New Roman"/>
        </w:rPr>
        <w:t>bahwa</w:t>
      </w:r>
      <w:proofErr w:type="spellEnd"/>
      <w:r w:rsidRPr="00114CE6">
        <w:rPr>
          <w:rFonts w:ascii="Times New Roman" w:hAnsi="Times New Roman"/>
        </w:rPr>
        <w:t xml:space="preserve"> governing </w:t>
      </w:r>
      <w:proofErr w:type="spellStart"/>
      <w:r w:rsidRPr="00114CE6">
        <w:rPr>
          <w:rFonts w:ascii="Times New Roman" w:hAnsi="Times New Roman"/>
        </w:rPr>
        <w:t>adalah</w:t>
      </w:r>
      <w:proofErr w:type="spellEnd"/>
      <w:r w:rsidRPr="00114CE6">
        <w:rPr>
          <w:rFonts w:ascii="Times New Roman" w:hAnsi="Times New Roman"/>
        </w:rPr>
        <w:t xml:space="preserve">: “what governments do: controlling the allocation of resources among social actors; providing a set of rules and operating a set of institutions setting out ‘who gets what, where, when, and how’ in society.” Pada </w:t>
      </w:r>
      <w:proofErr w:type="spellStart"/>
      <w:r w:rsidRPr="00114CE6">
        <w:rPr>
          <w:rFonts w:ascii="Times New Roman" w:hAnsi="Times New Roman"/>
        </w:rPr>
        <w:t>konteks</w:t>
      </w:r>
      <w:proofErr w:type="spellEnd"/>
      <w:r w:rsidRPr="00114CE6">
        <w:rPr>
          <w:rFonts w:ascii="Times New Roman" w:hAnsi="Times New Roman"/>
        </w:rPr>
        <w:t xml:space="preserve"> </w:t>
      </w:r>
      <w:proofErr w:type="spellStart"/>
      <w:r w:rsidRPr="00114CE6">
        <w:rPr>
          <w:rFonts w:ascii="Times New Roman" w:hAnsi="Times New Roman"/>
        </w:rPr>
        <w:t>ini</w:t>
      </w:r>
      <w:proofErr w:type="spellEnd"/>
      <w:r w:rsidRPr="00114CE6">
        <w:rPr>
          <w:rFonts w:ascii="Times New Roman" w:hAnsi="Times New Roman"/>
        </w:rPr>
        <w:t xml:space="preserve">, Governance </w:t>
      </w:r>
      <w:proofErr w:type="spellStart"/>
      <w:r w:rsidRPr="00114CE6">
        <w:rPr>
          <w:rFonts w:ascii="Times New Roman" w:hAnsi="Times New Roman"/>
        </w:rPr>
        <w:t>berhubungan</w:t>
      </w:r>
      <w:proofErr w:type="spellEnd"/>
      <w:r w:rsidRPr="00114CE6">
        <w:rPr>
          <w:rFonts w:ascii="Times New Roman" w:hAnsi="Times New Roman"/>
        </w:rPr>
        <w:t xml:space="preserve"> </w:t>
      </w:r>
      <w:proofErr w:type="spellStart"/>
      <w:r w:rsidRPr="00114CE6">
        <w:rPr>
          <w:rFonts w:ascii="Times New Roman" w:hAnsi="Times New Roman"/>
        </w:rPr>
        <w:t>dengan</w:t>
      </w:r>
      <w:proofErr w:type="spellEnd"/>
      <w:r w:rsidRPr="00114CE6">
        <w:rPr>
          <w:rFonts w:ascii="Times New Roman" w:hAnsi="Times New Roman"/>
        </w:rPr>
        <w:t xml:space="preserve"> </w:t>
      </w:r>
      <w:proofErr w:type="spellStart"/>
      <w:r w:rsidRPr="00114CE6">
        <w:rPr>
          <w:rFonts w:ascii="Times New Roman" w:hAnsi="Times New Roman"/>
        </w:rPr>
        <w:t>bagaimana</w:t>
      </w:r>
      <w:proofErr w:type="spellEnd"/>
      <w:r w:rsidRPr="00114CE6">
        <w:rPr>
          <w:rFonts w:ascii="Times New Roman" w:hAnsi="Times New Roman"/>
        </w:rPr>
        <w:t xml:space="preserve"> </w:t>
      </w:r>
      <w:proofErr w:type="spellStart"/>
      <w:r w:rsidRPr="00114CE6">
        <w:rPr>
          <w:rFonts w:ascii="Times New Roman" w:hAnsi="Times New Roman"/>
        </w:rPr>
        <w:t>mengatur</w:t>
      </w:r>
      <w:proofErr w:type="spellEnd"/>
      <w:r w:rsidRPr="00114CE6">
        <w:rPr>
          <w:rFonts w:ascii="Times New Roman" w:hAnsi="Times New Roman"/>
        </w:rPr>
        <w:t xml:space="preserve"> dan </w:t>
      </w:r>
      <w:proofErr w:type="spellStart"/>
      <w:r w:rsidRPr="00114CE6">
        <w:rPr>
          <w:rFonts w:ascii="Times New Roman" w:hAnsi="Times New Roman"/>
        </w:rPr>
        <w:t>mengalokasikan</w:t>
      </w:r>
      <w:proofErr w:type="spellEnd"/>
      <w:r w:rsidRPr="00114CE6">
        <w:rPr>
          <w:rFonts w:ascii="Times New Roman" w:hAnsi="Times New Roman"/>
        </w:rPr>
        <w:t xml:space="preserve"> </w:t>
      </w:r>
      <w:proofErr w:type="spellStart"/>
      <w:r w:rsidRPr="00114CE6">
        <w:rPr>
          <w:rFonts w:ascii="Times New Roman" w:hAnsi="Times New Roman"/>
        </w:rPr>
        <w:t>sumberdaya</w:t>
      </w:r>
      <w:proofErr w:type="spellEnd"/>
      <w:r w:rsidRPr="00114CE6">
        <w:rPr>
          <w:rFonts w:ascii="Times New Roman" w:hAnsi="Times New Roman"/>
        </w:rPr>
        <w:t xml:space="preserve"> </w:t>
      </w:r>
      <w:proofErr w:type="spellStart"/>
      <w:r w:rsidRPr="00114CE6">
        <w:rPr>
          <w:rFonts w:ascii="Times New Roman" w:hAnsi="Times New Roman"/>
        </w:rPr>
        <w:t>diantara</w:t>
      </w:r>
      <w:proofErr w:type="spellEnd"/>
      <w:r w:rsidRPr="00114CE6">
        <w:rPr>
          <w:rFonts w:ascii="Times New Roman" w:hAnsi="Times New Roman"/>
        </w:rPr>
        <w:t xml:space="preserve"> </w:t>
      </w:r>
      <w:proofErr w:type="spellStart"/>
      <w:r w:rsidRPr="00114CE6">
        <w:rPr>
          <w:rFonts w:ascii="Times New Roman" w:hAnsi="Times New Roman"/>
        </w:rPr>
        <w:t>berbagai</w:t>
      </w:r>
      <w:proofErr w:type="spellEnd"/>
      <w:r w:rsidRPr="00114CE6">
        <w:rPr>
          <w:rFonts w:ascii="Times New Roman" w:hAnsi="Times New Roman"/>
        </w:rPr>
        <w:t xml:space="preserve"> </w:t>
      </w:r>
      <w:proofErr w:type="spellStart"/>
      <w:r w:rsidRPr="00114CE6">
        <w:rPr>
          <w:rFonts w:ascii="Times New Roman" w:hAnsi="Times New Roman"/>
        </w:rPr>
        <w:t>aktor</w:t>
      </w:r>
      <w:proofErr w:type="spellEnd"/>
      <w:r w:rsidRPr="00114CE6">
        <w:rPr>
          <w:rFonts w:ascii="Times New Roman" w:hAnsi="Times New Roman"/>
        </w:rPr>
        <w:t xml:space="preserve"> </w:t>
      </w:r>
      <w:proofErr w:type="spellStart"/>
      <w:r w:rsidRPr="00114CE6">
        <w:rPr>
          <w:rFonts w:ascii="Times New Roman" w:hAnsi="Times New Roman"/>
        </w:rPr>
        <w:t>sosial</w:t>
      </w:r>
      <w:proofErr w:type="spellEnd"/>
      <w:r w:rsidRPr="00114CE6">
        <w:rPr>
          <w:rFonts w:ascii="Times New Roman" w:hAnsi="Times New Roman"/>
        </w:rPr>
        <w:t xml:space="preserve"> </w:t>
      </w:r>
      <w:proofErr w:type="spellStart"/>
      <w:r w:rsidRPr="00114CE6">
        <w:rPr>
          <w:rFonts w:ascii="Times New Roman" w:hAnsi="Times New Roman"/>
        </w:rPr>
        <w:t>termasuk</w:t>
      </w:r>
      <w:proofErr w:type="spellEnd"/>
      <w:r w:rsidRPr="00114CE6">
        <w:rPr>
          <w:rFonts w:ascii="Times New Roman" w:hAnsi="Times New Roman"/>
        </w:rPr>
        <w:t xml:space="preserve"> di </w:t>
      </w:r>
      <w:proofErr w:type="spellStart"/>
      <w:r w:rsidRPr="00114CE6">
        <w:rPr>
          <w:rFonts w:ascii="Times New Roman" w:hAnsi="Times New Roman"/>
        </w:rPr>
        <w:t>dalamnya</w:t>
      </w:r>
      <w:proofErr w:type="spellEnd"/>
      <w:r w:rsidRPr="00114CE6">
        <w:rPr>
          <w:rFonts w:ascii="Times New Roman" w:hAnsi="Times New Roman"/>
        </w:rPr>
        <w:t xml:space="preserve"> </w:t>
      </w:r>
      <w:proofErr w:type="spellStart"/>
      <w:r w:rsidRPr="00114CE6">
        <w:rPr>
          <w:rFonts w:ascii="Times New Roman" w:hAnsi="Times New Roman"/>
        </w:rPr>
        <w:t>adalah</w:t>
      </w:r>
      <w:proofErr w:type="spellEnd"/>
      <w:r w:rsidRPr="00114CE6">
        <w:rPr>
          <w:rFonts w:ascii="Times New Roman" w:hAnsi="Times New Roman"/>
        </w:rPr>
        <w:t xml:space="preserve"> </w:t>
      </w:r>
      <w:proofErr w:type="spellStart"/>
      <w:r w:rsidRPr="00114CE6">
        <w:rPr>
          <w:rFonts w:ascii="Times New Roman" w:hAnsi="Times New Roman"/>
        </w:rPr>
        <w:t>seperangkat</w:t>
      </w:r>
      <w:proofErr w:type="spellEnd"/>
      <w:r w:rsidRPr="00114CE6">
        <w:rPr>
          <w:rFonts w:ascii="Times New Roman" w:hAnsi="Times New Roman"/>
        </w:rPr>
        <w:t xml:space="preserve"> </w:t>
      </w:r>
      <w:proofErr w:type="spellStart"/>
      <w:r w:rsidRPr="00114CE6">
        <w:rPr>
          <w:rFonts w:ascii="Times New Roman" w:hAnsi="Times New Roman"/>
        </w:rPr>
        <w:t>aturan</w:t>
      </w:r>
      <w:proofErr w:type="spellEnd"/>
      <w:r w:rsidRPr="00114CE6">
        <w:rPr>
          <w:rFonts w:ascii="Times New Roman" w:hAnsi="Times New Roman"/>
        </w:rPr>
        <w:t xml:space="preserve"> </w:t>
      </w:r>
      <w:proofErr w:type="spellStart"/>
      <w:r w:rsidRPr="00114CE6">
        <w:rPr>
          <w:rFonts w:ascii="Times New Roman" w:hAnsi="Times New Roman"/>
        </w:rPr>
        <w:t>beserta</w:t>
      </w:r>
      <w:proofErr w:type="spellEnd"/>
      <w:r w:rsidRPr="00114CE6">
        <w:rPr>
          <w:rFonts w:ascii="Times New Roman" w:hAnsi="Times New Roman"/>
        </w:rPr>
        <w:t xml:space="preserve"> </w:t>
      </w:r>
      <w:proofErr w:type="spellStart"/>
      <w:r w:rsidRPr="00114CE6">
        <w:rPr>
          <w:rFonts w:ascii="Times New Roman" w:hAnsi="Times New Roman"/>
        </w:rPr>
        <w:t>institusi</w:t>
      </w:r>
      <w:proofErr w:type="spellEnd"/>
      <w:r w:rsidRPr="00114CE6">
        <w:rPr>
          <w:rFonts w:ascii="Times New Roman" w:hAnsi="Times New Roman"/>
        </w:rPr>
        <w:t xml:space="preserve"> </w:t>
      </w:r>
      <w:proofErr w:type="spellStart"/>
      <w:r w:rsidRPr="00114CE6">
        <w:rPr>
          <w:rFonts w:ascii="Times New Roman" w:hAnsi="Times New Roman"/>
        </w:rPr>
        <w:t>sehingga</w:t>
      </w:r>
      <w:proofErr w:type="spellEnd"/>
      <w:r w:rsidRPr="00114CE6">
        <w:rPr>
          <w:rFonts w:ascii="Times New Roman" w:hAnsi="Times New Roman"/>
        </w:rPr>
        <w:t xml:space="preserve"> </w:t>
      </w:r>
      <w:proofErr w:type="spellStart"/>
      <w:r w:rsidRPr="00114CE6">
        <w:rPr>
          <w:rFonts w:ascii="Times New Roman" w:hAnsi="Times New Roman"/>
        </w:rPr>
        <w:t>dapat</w:t>
      </w:r>
      <w:proofErr w:type="spellEnd"/>
      <w:r w:rsidRPr="00114CE6">
        <w:rPr>
          <w:rFonts w:ascii="Times New Roman" w:hAnsi="Times New Roman"/>
        </w:rPr>
        <w:t xml:space="preserve"> </w:t>
      </w:r>
      <w:proofErr w:type="spellStart"/>
      <w:r w:rsidRPr="00114CE6">
        <w:rPr>
          <w:rFonts w:ascii="Times New Roman" w:hAnsi="Times New Roman"/>
        </w:rPr>
        <w:t>menetapkan</w:t>
      </w:r>
      <w:proofErr w:type="spellEnd"/>
      <w:r w:rsidRPr="00114CE6">
        <w:rPr>
          <w:rFonts w:ascii="Times New Roman" w:hAnsi="Times New Roman"/>
        </w:rPr>
        <w:t xml:space="preserve"> ‘</w:t>
      </w:r>
      <w:proofErr w:type="spellStart"/>
      <w:r w:rsidRPr="00114CE6">
        <w:rPr>
          <w:rFonts w:ascii="Times New Roman" w:hAnsi="Times New Roman"/>
        </w:rPr>
        <w:t>siapa</w:t>
      </w:r>
      <w:proofErr w:type="spellEnd"/>
      <w:r w:rsidRPr="00114CE6">
        <w:rPr>
          <w:rFonts w:ascii="Times New Roman" w:hAnsi="Times New Roman"/>
        </w:rPr>
        <w:t xml:space="preserve"> </w:t>
      </w:r>
      <w:proofErr w:type="spellStart"/>
      <w:r w:rsidRPr="00114CE6">
        <w:rPr>
          <w:rFonts w:ascii="Times New Roman" w:hAnsi="Times New Roman"/>
        </w:rPr>
        <w:t>mendapatkan</w:t>
      </w:r>
      <w:proofErr w:type="spellEnd"/>
      <w:r w:rsidRPr="00114CE6">
        <w:rPr>
          <w:rFonts w:ascii="Times New Roman" w:hAnsi="Times New Roman"/>
        </w:rPr>
        <w:t xml:space="preserve"> </w:t>
      </w:r>
      <w:proofErr w:type="spellStart"/>
      <w:r w:rsidRPr="00114CE6">
        <w:rPr>
          <w:rFonts w:ascii="Times New Roman" w:hAnsi="Times New Roman"/>
        </w:rPr>
        <w:t>apa</w:t>
      </w:r>
      <w:proofErr w:type="spellEnd"/>
      <w:r w:rsidRPr="00114CE6">
        <w:rPr>
          <w:rFonts w:ascii="Times New Roman" w:hAnsi="Times New Roman"/>
        </w:rPr>
        <w:t xml:space="preserve">, </w:t>
      </w:r>
      <w:proofErr w:type="spellStart"/>
      <w:r w:rsidRPr="00114CE6">
        <w:rPr>
          <w:rFonts w:ascii="Times New Roman" w:hAnsi="Times New Roman"/>
        </w:rPr>
        <w:t>dimana</w:t>
      </w:r>
      <w:proofErr w:type="spellEnd"/>
      <w:r w:rsidRPr="00114CE6">
        <w:rPr>
          <w:rFonts w:ascii="Times New Roman" w:hAnsi="Times New Roman"/>
        </w:rPr>
        <w:t xml:space="preserve"> dan </w:t>
      </w:r>
      <w:proofErr w:type="spellStart"/>
      <w:r w:rsidRPr="00114CE6">
        <w:rPr>
          <w:rFonts w:ascii="Times New Roman" w:hAnsi="Times New Roman"/>
        </w:rPr>
        <w:t>bagaimana</w:t>
      </w:r>
      <w:proofErr w:type="spellEnd"/>
      <w:r w:rsidRPr="00114CE6">
        <w:rPr>
          <w:rFonts w:ascii="Times New Roman" w:hAnsi="Times New Roman"/>
        </w:rPr>
        <w:t xml:space="preserve">’ </w:t>
      </w:r>
      <w:proofErr w:type="spellStart"/>
      <w:r w:rsidRPr="00114CE6">
        <w:rPr>
          <w:rFonts w:ascii="Times New Roman" w:hAnsi="Times New Roman"/>
        </w:rPr>
        <w:t>dalam</w:t>
      </w:r>
      <w:proofErr w:type="spellEnd"/>
      <w:r w:rsidRPr="00114CE6">
        <w:rPr>
          <w:rFonts w:ascii="Times New Roman" w:hAnsi="Times New Roman"/>
        </w:rPr>
        <w:t xml:space="preserve"> </w:t>
      </w:r>
      <w:proofErr w:type="spellStart"/>
      <w:r w:rsidRPr="00114CE6">
        <w:rPr>
          <w:rFonts w:ascii="Times New Roman" w:hAnsi="Times New Roman"/>
        </w:rPr>
        <w:t>kehidupan</w:t>
      </w:r>
      <w:proofErr w:type="spellEnd"/>
      <w:r w:rsidRPr="00114CE6">
        <w:rPr>
          <w:rFonts w:ascii="Times New Roman" w:hAnsi="Times New Roman"/>
        </w:rPr>
        <w:t xml:space="preserve"> </w:t>
      </w:r>
      <w:proofErr w:type="spellStart"/>
      <w:r w:rsidRPr="00114CE6">
        <w:rPr>
          <w:rFonts w:ascii="Times New Roman" w:hAnsi="Times New Roman"/>
        </w:rPr>
        <w:t>bermasyarakat</w:t>
      </w:r>
      <w:proofErr w:type="spellEnd"/>
      <w:r w:rsidRPr="00114CE6">
        <w:rPr>
          <w:rFonts w:ascii="Times New Roman" w:hAnsi="Times New Roman"/>
        </w:rPr>
        <w:t>.</w:t>
      </w:r>
    </w:p>
    <w:p w14:paraId="5C187482" w14:textId="77777777" w:rsidR="000A4A03" w:rsidRPr="00114CE6" w:rsidRDefault="000A4A03" w:rsidP="000A4A03">
      <w:pPr>
        <w:spacing w:after="0"/>
        <w:rPr>
          <w:rFonts w:ascii="Times New Roman" w:hAnsi="Times New Roman"/>
          <w:lang w:val="id-ID"/>
        </w:rPr>
      </w:pPr>
      <w:proofErr w:type="spellStart"/>
      <w:r w:rsidRPr="00114CE6">
        <w:rPr>
          <w:rFonts w:ascii="Times New Roman" w:hAnsi="Times New Roman"/>
        </w:rPr>
        <w:t>Sebagai</w:t>
      </w:r>
      <w:proofErr w:type="spellEnd"/>
      <w:r w:rsidRPr="00114CE6">
        <w:rPr>
          <w:rFonts w:ascii="Times New Roman" w:hAnsi="Times New Roman"/>
        </w:rPr>
        <w:t xml:space="preserve"> </w:t>
      </w:r>
      <w:proofErr w:type="spellStart"/>
      <w:r w:rsidRPr="00114CE6">
        <w:rPr>
          <w:rFonts w:ascii="Times New Roman" w:hAnsi="Times New Roman"/>
        </w:rPr>
        <w:t>bagian</w:t>
      </w:r>
      <w:proofErr w:type="spellEnd"/>
      <w:r w:rsidRPr="00114CE6">
        <w:rPr>
          <w:rFonts w:ascii="Times New Roman" w:hAnsi="Times New Roman"/>
        </w:rPr>
        <w:t xml:space="preserve"> </w:t>
      </w:r>
      <w:proofErr w:type="spellStart"/>
      <w:r w:rsidRPr="00114CE6">
        <w:rPr>
          <w:rFonts w:ascii="Times New Roman" w:hAnsi="Times New Roman"/>
        </w:rPr>
        <w:t>dari</w:t>
      </w:r>
      <w:proofErr w:type="spellEnd"/>
      <w:r w:rsidRPr="00114CE6">
        <w:rPr>
          <w:rFonts w:ascii="Times New Roman" w:hAnsi="Times New Roman"/>
        </w:rPr>
        <w:t xml:space="preserve"> governance, Collaborative governance </w:t>
      </w:r>
      <w:proofErr w:type="spellStart"/>
      <w:r w:rsidRPr="00114CE6">
        <w:rPr>
          <w:rFonts w:ascii="Times New Roman" w:hAnsi="Times New Roman"/>
        </w:rPr>
        <w:t>menekankan</w:t>
      </w:r>
      <w:proofErr w:type="spellEnd"/>
      <w:r w:rsidRPr="00114CE6">
        <w:rPr>
          <w:rFonts w:ascii="Times New Roman" w:hAnsi="Times New Roman"/>
        </w:rPr>
        <w:t xml:space="preserve"> </w:t>
      </w:r>
      <w:proofErr w:type="spellStart"/>
      <w:r w:rsidRPr="00114CE6">
        <w:rPr>
          <w:rFonts w:ascii="Times New Roman" w:hAnsi="Times New Roman"/>
        </w:rPr>
        <w:t>pentingnya</w:t>
      </w:r>
      <w:proofErr w:type="spellEnd"/>
      <w:r w:rsidRPr="00114CE6">
        <w:rPr>
          <w:rFonts w:ascii="Times New Roman" w:hAnsi="Times New Roman"/>
        </w:rPr>
        <w:t xml:space="preserve"> </w:t>
      </w:r>
      <w:proofErr w:type="spellStart"/>
      <w:r w:rsidRPr="00114CE6">
        <w:rPr>
          <w:rFonts w:ascii="Times New Roman" w:hAnsi="Times New Roman"/>
        </w:rPr>
        <w:t>kolaborasi</w:t>
      </w:r>
      <w:proofErr w:type="spellEnd"/>
      <w:r w:rsidRPr="00114CE6">
        <w:rPr>
          <w:rFonts w:ascii="Times New Roman" w:hAnsi="Times New Roman"/>
        </w:rPr>
        <w:t xml:space="preserve"> </w:t>
      </w:r>
      <w:proofErr w:type="spellStart"/>
      <w:r w:rsidRPr="00114CE6">
        <w:rPr>
          <w:rFonts w:ascii="Times New Roman" w:hAnsi="Times New Roman"/>
        </w:rPr>
        <w:t>antar</w:t>
      </w:r>
      <w:proofErr w:type="spellEnd"/>
      <w:r w:rsidRPr="00114CE6">
        <w:rPr>
          <w:rFonts w:ascii="Times New Roman" w:hAnsi="Times New Roman"/>
        </w:rPr>
        <w:t xml:space="preserve"> </w:t>
      </w:r>
      <w:proofErr w:type="spellStart"/>
      <w:r w:rsidRPr="00114CE6">
        <w:rPr>
          <w:rFonts w:ascii="Times New Roman" w:hAnsi="Times New Roman"/>
        </w:rPr>
        <w:t>berbagai</w:t>
      </w:r>
      <w:proofErr w:type="spellEnd"/>
      <w:r w:rsidRPr="00114CE6">
        <w:rPr>
          <w:rFonts w:ascii="Times New Roman" w:hAnsi="Times New Roman"/>
        </w:rPr>
        <w:t xml:space="preserve"> </w:t>
      </w:r>
      <w:proofErr w:type="spellStart"/>
      <w:r w:rsidRPr="00114CE6">
        <w:rPr>
          <w:rFonts w:ascii="Times New Roman" w:hAnsi="Times New Roman"/>
        </w:rPr>
        <w:t>aktor</w:t>
      </w:r>
      <w:proofErr w:type="spellEnd"/>
      <w:r w:rsidRPr="00114CE6">
        <w:rPr>
          <w:rFonts w:ascii="Times New Roman" w:hAnsi="Times New Roman"/>
        </w:rPr>
        <w:t xml:space="preserve"> dan </w:t>
      </w:r>
      <w:proofErr w:type="spellStart"/>
      <w:r w:rsidRPr="00114CE6">
        <w:rPr>
          <w:rFonts w:ascii="Times New Roman" w:hAnsi="Times New Roman"/>
        </w:rPr>
        <w:t>pihak</w:t>
      </w:r>
      <w:proofErr w:type="spellEnd"/>
      <w:r w:rsidRPr="00114CE6">
        <w:rPr>
          <w:rFonts w:ascii="Times New Roman" w:hAnsi="Times New Roman"/>
        </w:rPr>
        <w:t xml:space="preserve"> </w:t>
      </w:r>
      <w:proofErr w:type="spellStart"/>
      <w:r w:rsidRPr="00114CE6">
        <w:rPr>
          <w:rFonts w:ascii="Times New Roman" w:hAnsi="Times New Roman"/>
        </w:rPr>
        <w:t>dalam</w:t>
      </w:r>
      <w:proofErr w:type="spellEnd"/>
      <w:r w:rsidRPr="00114CE6">
        <w:rPr>
          <w:rFonts w:ascii="Times New Roman" w:hAnsi="Times New Roman"/>
        </w:rPr>
        <w:t xml:space="preserve"> proses </w:t>
      </w:r>
      <w:proofErr w:type="spellStart"/>
      <w:r w:rsidRPr="00114CE6">
        <w:rPr>
          <w:rFonts w:ascii="Times New Roman" w:hAnsi="Times New Roman"/>
        </w:rPr>
        <w:t>pembangunan</w:t>
      </w:r>
      <w:proofErr w:type="spellEnd"/>
      <w:r w:rsidRPr="00114CE6">
        <w:rPr>
          <w:rFonts w:ascii="Times New Roman" w:hAnsi="Times New Roman"/>
        </w:rPr>
        <w:t xml:space="preserve"> dan </w:t>
      </w:r>
      <w:proofErr w:type="spellStart"/>
      <w:r w:rsidRPr="00114CE6">
        <w:rPr>
          <w:rFonts w:ascii="Times New Roman" w:hAnsi="Times New Roman"/>
        </w:rPr>
        <w:t>pemerintahan</w:t>
      </w:r>
      <w:proofErr w:type="spellEnd"/>
      <w:r w:rsidRPr="00114CE6">
        <w:rPr>
          <w:rFonts w:ascii="Times New Roman" w:hAnsi="Times New Roman"/>
        </w:rPr>
        <w:t>.</w:t>
      </w:r>
    </w:p>
    <w:p w14:paraId="313A97DD" w14:textId="77777777" w:rsidR="006C4898" w:rsidRPr="00114CE6" w:rsidRDefault="006C4898" w:rsidP="006C4898">
      <w:pPr>
        <w:spacing w:after="0"/>
        <w:rPr>
          <w:rFonts w:ascii="Times New Roman" w:hAnsi="Times New Roman"/>
        </w:rPr>
      </w:pPr>
      <w:proofErr w:type="spellStart"/>
      <w:r w:rsidRPr="00114CE6">
        <w:rPr>
          <w:rFonts w:ascii="Times New Roman" w:hAnsi="Times New Roman"/>
        </w:rPr>
        <w:t>Terdapat</w:t>
      </w:r>
      <w:proofErr w:type="spellEnd"/>
      <w:r w:rsidRPr="00114CE6">
        <w:rPr>
          <w:rFonts w:ascii="Times New Roman" w:hAnsi="Times New Roman"/>
        </w:rPr>
        <w:t xml:space="preserve"> </w:t>
      </w:r>
      <w:proofErr w:type="spellStart"/>
      <w:r w:rsidRPr="00114CE6">
        <w:rPr>
          <w:rFonts w:ascii="Times New Roman" w:hAnsi="Times New Roman"/>
        </w:rPr>
        <w:t>enam</w:t>
      </w:r>
      <w:proofErr w:type="spellEnd"/>
      <w:r w:rsidRPr="00114CE6">
        <w:rPr>
          <w:rFonts w:ascii="Times New Roman" w:hAnsi="Times New Roman"/>
        </w:rPr>
        <w:t xml:space="preserve"> </w:t>
      </w:r>
      <w:proofErr w:type="spellStart"/>
      <w:r w:rsidRPr="00114CE6">
        <w:rPr>
          <w:rFonts w:ascii="Times New Roman" w:hAnsi="Times New Roman"/>
        </w:rPr>
        <w:t>karakter</w:t>
      </w:r>
      <w:proofErr w:type="spellEnd"/>
      <w:r w:rsidRPr="00114CE6">
        <w:rPr>
          <w:rFonts w:ascii="Times New Roman" w:hAnsi="Times New Roman"/>
        </w:rPr>
        <w:t xml:space="preserve"> </w:t>
      </w:r>
      <w:proofErr w:type="spellStart"/>
      <w:r w:rsidRPr="00114CE6">
        <w:rPr>
          <w:rFonts w:ascii="Times New Roman" w:hAnsi="Times New Roman"/>
        </w:rPr>
        <w:t>dari</w:t>
      </w:r>
      <w:proofErr w:type="spellEnd"/>
      <w:r w:rsidRPr="00114CE6">
        <w:rPr>
          <w:rFonts w:ascii="Times New Roman" w:hAnsi="Times New Roman"/>
        </w:rPr>
        <w:t xml:space="preserve"> </w:t>
      </w:r>
      <w:r w:rsidRPr="00114CE6">
        <w:rPr>
          <w:rFonts w:ascii="Times New Roman" w:hAnsi="Times New Roman"/>
          <w:i/>
        </w:rPr>
        <w:t>collaborative governance</w:t>
      </w:r>
      <w:r w:rsidRPr="00114CE6">
        <w:rPr>
          <w:rFonts w:ascii="Times New Roman" w:hAnsi="Times New Roman"/>
        </w:rPr>
        <w:t xml:space="preserve"> </w:t>
      </w:r>
      <w:proofErr w:type="spellStart"/>
      <w:r w:rsidRPr="00114CE6">
        <w:rPr>
          <w:rFonts w:ascii="Times New Roman" w:hAnsi="Times New Roman"/>
        </w:rPr>
        <w:t>menurut</w:t>
      </w:r>
      <w:proofErr w:type="spellEnd"/>
      <w:r w:rsidRPr="00114CE6">
        <w:rPr>
          <w:rFonts w:ascii="Times New Roman" w:hAnsi="Times New Roman"/>
        </w:rPr>
        <w:t xml:space="preserve"> Anshel &amp; Gash (2007) </w:t>
      </w:r>
      <w:proofErr w:type="spellStart"/>
      <w:r w:rsidRPr="00114CE6">
        <w:rPr>
          <w:rFonts w:ascii="Times New Roman" w:hAnsi="Times New Roman"/>
        </w:rPr>
        <w:t>yaitu</w:t>
      </w:r>
      <w:proofErr w:type="spellEnd"/>
      <w:r w:rsidRPr="00114CE6">
        <w:rPr>
          <w:rFonts w:ascii="Times New Roman" w:hAnsi="Times New Roman"/>
        </w:rPr>
        <w:t xml:space="preserve"> </w:t>
      </w:r>
      <w:proofErr w:type="spellStart"/>
      <w:r w:rsidRPr="00114CE6">
        <w:rPr>
          <w:rFonts w:ascii="Times New Roman" w:hAnsi="Times New Roman"/>
        </w:rPr>
        <w:t>Pertama</w:t>
      </w:r>
      <w:proofErr w:type="spellEnd"/>
      <w:r w:rsidRPr="00114CE6">
        <w:rPr>
          <w:rFonts w:ascii="Times New Roman" w:hAnsi="Times New Roman"/>
        </w:rPr>
        <w:t xml:space="preserve">, forum </w:t>
      </w:r>
      <w:proofErr w:type="spellStart"/>
      <w:r w:rsidRPr="00114CE6">
        <w:rPr>
          <w:rFonts w:ascii="Times New Roman" w:hAnsi="Times New Roman"/>
        </w:rPr>
        <w:t>tersebut</w:t>
      </w:r>
      <w:proofErr w:type="spellEnd"/>
      <w:r w:rsidRPr="00114CE6">
        <w:rPr>
          <w:rFonts w:ascii="Times New Roman" w:hAnsi="Times New Roman"/>
        </w:rPr>
        <w:t xml:space="preserve"> </w:t>
      </w:r>
      <w:proofErr w:type="spellStart"/>
      <w:r w:rsidRPr="00114CE6">
        <w:rPr>
          <w:rFonts w:ascii="Times New Roman" w:hAnsi="Times New Roman"/>
        </w:rPr>
        <w:t>diinisiasi</w:t>
      </w:r>
      <w:proofErr w:type="spellEnd"/>
      <w:r w:rsidRPr="00114CE6">
        <w:rPr>
          <w:rFonts w:ascii="Times New Roman" w:hAnsi="Times New Roman"/>
        </w:rPr>
        <w:t xml:space="preserve"> oleh </w:t>
      </w:r>
      <w:proofErr w:type="spellStart"/>
      <w:r w:rsidRPr="00114CE6">
        <w:rPr>
          <w:rFonts w:ascii="Times New Roman" w:hAnsi="Times New Roman"/>
        </w:rPr>
        <w:t>institusi</w:t>
      </w:r>
      <w:proofErr w:type="spellEnd"/>
      <w:r w:rsidRPr="00114CE6">
        <w:rPr>
          <w:rFonts w:ascii="Times New Roman" w:hAnsi="Times New Roman"/>
        </w:rPr>
        <w:t xml:space="preserve"> </w:t>
      </w:r>
      <w:proofErr w:type="spellStart"/>
      <w:r w:rsidRPr="00114CE6">
        <w:rPr>
          <w:rFonts w:ascii="Times New Roman" w:hAnsi="Times New Roman"/>
        </w:rPr>
        <w:t>publik</w:t>
      </w:r>
      <w:proofErr w:type="spellEnd"/>
      <w:r w:rsidRPr="00114CE6">
        <w:rPr>
          <w:rFonts w:ascii="Times New Roman" w:hAnsi="Times New Roman"/>
        </w:rPr>
        <w:t xml:space="preserve">. </w:t>
      </w:r>
      <w:proofErr w:type="spellStart"/>
      <w:r w:rsidRPr="00114CE6">
        <w:rPr>
          <w:rFonts w:ascii="Times New Roman" w:hAnsi="Times New Roman"/>
        </w:rPr>
        <w:t>Kedua</w:t>
      </w:r>
      <w:proofErr w:type="spellEnd"/>
      <w:r w:rsidRPr="00114CE6">
        <w:rPr>
          <w:rFonts w:ascii="Times New Roman" w:hAnsi="Times New Roman"/>
        </w:rPr>
        <w:t xml:space="preserve">, </w:t>
      </w:r>
      <w:proofErr w:type="spellStart"/>
      <w:r w:rsidRPr="00114CE6">
        <w:rPr>
          <w:rFonts w:ascii="Times New Roman" w:hAnsi="Times New Roman"/>
        </w:rPr>
        <w:t>partisipan</w:t>
      </w:r>
      <w:proofErr w:type="spellEnd"/>
      <w:r w:rsidRPr="00114CE6">
        <w:rPr>
          <w:rFonts w:ascii="Times New Roman" w:hAnsi="Times New Roman"/>
        </w:rPr>
        <w:t xml:space="preserve"> </w:t>
      </w:r>
      <w:proofErr w:type="spellStart"/>
      <w:r w:rsidRPr="00114CE6">
        <w:rPr>
          <w:rFonts w:ascii="Times New Roman" w:hAnsi="Times New Roman"/>
        </w:rPr>
        <w:t>dalam</w:t>
      </w:r>
      <w:proofErr w:type="spellEnd"/>
      <w:r w:rsidRPr="00114CE6">
        <w:rPr>
          <w:rFonts w:ascii="Times New Roman" w:hAnsi="Times New Roman"/>
        </w:rPr>
        <w:t xml:space="preserve"> forum </w:t>
      </w:r>
      <w:proofErr w:type="spellStart"/>
      <w:r w:rsidRPr="00114CE6">
        <w:rPr>
          <w:rFonts w:ascii="Times New Roman" w:hAnsi="Times New Roman"/>
        </w:rPr>
        <w:t>tersebut</w:t>
      </w:r>
      <w:proofErr w:type="spellEnd"/>
      <w:r w:rsidRPr="00114CE6">
        <w:rPr>
          <w:rFonts w:ascii="Times New Roman" w:hAnsi="Times New Roman"/>
        </w:rPr>
        <w:t xml:space="preserve"> </w:t>
      </w:r>
      <w:proofErr w:type="spellStart"/>
      <w:r w:rsidRPr="00114CE6">
        <w:rPr>
          <w:rFonts w:ascii="Times New Roman" w:hAnsi="Times New Roman"/>
        </w:rPr>
        <w:t>harus</w:t>
      </w:r>
      <w:proofErr w:type="spellEnd"/>
      <w:r w:rsidRPr="00114CE6">
        <w:rPr>
          <w:rFonts w:ascii="Times New Roman" w:hAnsi="Times New Roman"/>
        </w:rPr>
        <w:t xml:space="preserve"> </w:t>
      </w:r>
      <w:proofErr w:type="spellStart"/>
      <w:r w:rsidRPr="00114CE6">
        <w:rPr>
          <w:rFonts w:ascii="Times New Roman" w:hAnsi="Times New Roman"/>
        </w:rPr>
        <w:t>mencakup</w:t>
      </w:r>
      <w:proofErr w:type="spellEnd"/>
      <w:r w:rsidRPr="00114CE6">
        <w:rPr>
          <w:rFonts w:ascii="Times New Roman" w:hAnsi="Times New Roman"/>
        </w:rPr>
        <w:t xml:space="preserve"> </w:t>
      </w:r>
      <w:proofErr w:type="spellStart"/>
      <w:r w:rsidRPr="00114CE6">
        <w:rPr>
          <w:rFonts w:ascii="Times New Roman" w:hAnsi="Times New Roman"/>
        </w:rPr>
        <w:t>aktor</w:t>
      </w:r>
      <w:proofErr w:type="spellEnd"/>
      <w:r w:rsidRPr="00114CE6">
        <w:rPr>
          <w:rFonts w:ascii="Times New Roman" w:hAnsi="Times New Roman"/>
        </w:rPr>
        <w:t xml:space="preserve"> </w:t>
      </w:r>
      <w:proofErr w:type="spellStart"/>
      <w:r w:rsidRPr="00114CE6">
        <w:rPr>
          <w:rFonts w:ascii="Times New Roman" w:hAnsi="Times New Roman"/>
        </w:rPr>
        <w:t>nonpemerintah</w:t>
      </w:r>
      <w:proofErr w:type="spellEnd"/>
      <w:r w:rsidRPr="00114CE6">
        <w:rPr>
          <w:rFonts w:ascii="Times New Roman" w:hAnsi="Times New Roman"/>
        </w:rPr>
        <w:t xml:space="preserve">. </w:t>
      </w:r>
      <w:proofErr w:type="spellStart"/>
      <w:r w:rsidRPr="00114CE6">
        <w:rPr>
          <w:rFonts w:ascii="Times New Roman" w:hAnsi="Times New Roman"/>
        </w:rPr>
        <w:t>Ketiga</w:t>
      </w:r>
      <w:proofErr w:type="spellEnd"/>
      <w:r w:rsidRPr="00114CE6">
        <w:rPr>
          <w:rFonts w:ascii="Times New Roman" w:hAnsi="Times New Roman"/>
        </w:rPr>
        <w:t xml:space="preserve">, </w:t>
      </w:r>
      <w:proofErr w:type="spellStart"/>
      <w:r w:rsidRPr="00114CE6">
        <w:rPr>
          <w:rFonts w:ascii="Times New Roman" w:hAnsi="Times New Roman"/>
        </w:rPr>
        <w:t>partisipan</w:t>
      </w:r>
      <w:proofErr w:type="spellEnd"/>
      <w:r w:rsidRPr="00114CE6">
        <w:rPr>
          <w:rFonts w:ascii="Times New Roman" w:hAnsi="Times New Roman"/>
        </w:rPr>
        <w:t xml:space="preserve"> </w:t>
      </w:r>
      <w:proofErr w:type="spellStart"/>
      <w:r w:rsidRPr="00114CE6">
        <w:rPr>
          <w:rFonts w:ascii="Times New Roman" w:hAnsi="Times New Roman"/>
        </w:rPr>
        <w:t>harus</w:t>
      </w:r>
      <w:proofErr w:type="spellEnd"/>
      <w:r w:rsidRPr="00114CE6">
        <w:rPr>
          <w:rFonts w:ascii="Times New Roman" w:hAnsi="Times New Roman"/>
        </w:rPr>
        <w:t xml:space="preserve"> </w:t>
      </w:r>
      <w:proofErr w:type="spellStart"/>
      <w:r w:rsidRPr="00114CE6">
        <w:rPr>
          <w:rFonts w:ascii="Times New Roman" w:hAnsi="Times New Roman"/>
        </w:rPr>
        <w:t>terlibat</w:t>
      </w:r>
      <w:proofErr w:type="spellEnd"/>
      <w:r w:rsidRPr="00114CE6">
        <w:rPr>
          <w:rFonts w:ascii="Times New Roman" w:hAnsi="Times New Roman"/>
        </w:rPr>
        <w:t xml:space="preserve"> </w:t>
      </w:r>
      <w:proofErr w:type="spellStart"/>
      <w:r w:rsidRPr="00114CE6">
        <w:rPr>
          <w:rFonts w:ascii="Times New Roman" w:hAnsi="Times New Roman"/>
        </w:rPr>
        <w:t>secara</w:t>
      </w:r>
      <w:proofErr w:type="spellEnd"/>
      <w:r w:rsidRPr="00114CE6">
        <w:rPr>
          <w:rFonts w:ascii="Times New Roman" w:hAnsi="Times New Roman"/>
        </w:rPr>
        <w:t xml:space="preserve"> </w:t>
      </w:r>
      <w:proofErr w:type="spellStart"/>
      <w:r w:rsidRPr="00114CE6">
        <w:rPr>
          <w:rFonts w:ascii="Times New Roman" w:hAnsi="Times New Roman"/>
        </w:rPr>
        <w:t>langsung</w:t>
      </w:r>
      <w:proofErr w:type="spellEnd"/>
      <w:r w:rsidRPr="00114CE6">
        <w:rPr>
          <w:rFonts w:ascii="Times New Roman" w:hAnsi="Times New Roman"/>
        </w:rPr>
        <w:t xml:space="preserve"> </w:t>
      </w:r>
      <w:proofErr w:type="spellStart"/>
      <w:r w:rsidRPr="00114CE6">
        <w:rPr>
          <w:rFonts w:ascii="Times New Roman" w:hAnsi="Times New Roman"/>
        </w:rPr>
        <w:t>dalam</w:t>
      </w:r>
      <w:proofErr w:type="spellEnd"/>
      <w:r w:rsidRPr="00114CE6">
        <w:rPr>
          <w:rFonts w:ascii="Times New Roman" w:hAnsi="Times New Roman"/>
        </w:rPr>
        <w:t xml:space="preserve"> </w:t>
      </w:r>
      <w:proofErr w:type="spellStart"/>
      <w:r w:rsidRPr="00114CE6">
        <w:rPr>
          <w:rFonts w:ascii="Times New Roman" w:hAnsi="Times New Roman"/>
        </w:rPr>
        <w:t>pembuatan</w:t>
      </w:r>
      <w:proofErr w:type="spellEnd"/>
      <w:r w:rsidRPr="00114CE6">
        <w:rPr>
          <w:rFonts w:ascii="Times New Roman" w:hAnsi="Times New Roman"/>
        </w:rPr>
        <w:t xml:space="preserve"> </w:t>
      </w:r>
      <w:proofErr w:type="spellStart"/>
      <w:r w:rsidRPr="00114CE6">
        <w:rPr>
          <w:rFonts w:ascii="Times New Roman" w:hAnsi="Times New Roman"/>
        </w:rPr>
        <w:t>kebijakan</w:t>
      </w:r>
      <w:proofErr w:type="spellEnd"/>
      <w:r w:rsidRPr="00114CE6">
        <w:rPr>
          <w:rFonts w:ascii="Times New Roman" w:hAnsi="Times New Roman"/>
        </w:rPr>
        <w:t xml:space="preserve"> dan </w:t>
      </w:r>
      <w:proofErr w:type="spellStart"/>
      <w:r w:rsidRPr="00114CE6">
        <w:rPr>
          <w:rFonts w:ascii="Times New Roman" w:hAnsi="Times New Roman"/>
        </w:rPr>
        <w:t>tidak</w:t>
      </w:r>
      <w:proofErr w:type="spellEnd"/>
      <w:r w:rsidRPr="00114CE6">
        <w:rPr>
          <w:rFonts w:ascii="Times New Roman" w:hAnsi="Times New Roman"/>
        </w:rPr>
        <w:t xml:space="preserve"> </w:t>
      </w:r>
      <w:proofErr w:type="spellStart"/>
      <w:r w:rsidRPr="00114CE6">
        <w:rPr>
          <w:rFonts w:ascii="Times New Roman" w:hAnsi="Times New Roman"/>
        </w:rPr>
        <w:t>sekedar</w:t>
      </w:r>
      <w:proofErr w:type="spellEnd"/>
      <w:r w:rsidRPr="00114CE6">
        <w:rPr>
          <w:rFonts w:ascii="Times New Roman" w:hAnsi="Times New Roman"/>
        </w:rPr>
        <w:t xml:space="preserve"> “</w:t>
      </w:r>
      <w:proofErr w:type="spellStart"/>
      <w:r w:rsidRPr="00114CE6">
        <w:rPr>
          <w:rFonts w:ascii="Times New Roman" w:hAnsi="Times New Roman"/>
        </w:rPr>
        <w:t>berkonsultasi</w:t>
      </w:r>
      <w:proofErr w:type="spellEnd"/>
      <w:r w:rsidRPr="00114CE6">
        <w:rPr>
          <w:rFonts w:ascii="Times New Roman" w:hAnsi="Times New Roman"/>
        </w:rPr>
        <w:t xml:space="preserve">” </w:t>
      </w:r>
      <w:proofErr w:type="spellStart"/>
      <w:r w:rsidRPr="00114CE6">
        <w:rPr>
          <w:rFonts w:ascii="Times New Roman" w:hAnsi="Times New Roman"/>
        </w:rPr>
        <w:t>dengan</w:t>
      </w:r>
      <w:proofErr w:type="spellEnd"/>
      <w:r w:rsidRPr="00114CE6">
        <w:rPr>
          <w:rFonts w:ascii="Times New Roman" w:hAnsi="Times New Roman"/>
        </w:rPr>
        <w:t xml:space="preserve"> </w:t>
      </w:r>
      <w:proofErr w:type="spellStart"/>
      <w:r w:rsidRPr="00114CE6">
        <w:rPr>
          <w:rFonts w:ascii="Times New Roman" w:hAnsi="Times New Roman"/>
        </w:rPr>
        <w:t>pihak</w:t>
      </w:r>
      <w:proofErr w:type="spellEnd"/>
      <w:r w:rsidRPr="00114CE6">
        <w:rPr>
          <w:rFonts w:ascii="Times New Roman" w:hAnsi="Times New Roman"/>
        </w:rPr>
        <w:t xml:space="preserve"> </w:t>
      </w:r>
      <w:proofErr w:type="spellStart"/>
      <w:r w:rsidRPr="00114CE6">
        <w:rPr>
          <w:rFonts w:ascii="Times New Roman" w:hAnsi="Times New Roman"/>
        </w:rPr>
        <w:t>pemerintah</w:t>
      </w:r>
      <w:proofErr w:type="spellEnd"/>
      <w:r w:rsidRPr="00114CE6">
        <w:rPr>
          <w:rFonts w:ascii="Times New Roman" w:hAnsi="Times New Roman"/>
        </w:rPr>
        <w:t xml:space="preserve">. </w:t>
      </w:r>
      <w:proofErr w:type="spellStart"/>
      <w:r w:rsidRPr="00114CE6">
        <w:rPr>
          <w:rFonts w:ascii="Times New Roman" w:hAnsi="Times New Roman"/>
        </w:rPr>
        <w:t>Keempat</w:t>
      </w:r>
      <w:proofErr w:type="spellEnd"/>
      <w:r w:rsidRPr="00114CE6">
        <w:rPr>
          <w:rFonts w:ascii="Times New Roman" w:hAnsi="Times New Roman"/>
        </w:rPr>
        <w:t xml:space="preserve">, forum </w:t>
      </w:r>
      <w:proofErr w:type="spellStart"/>
      <w:r w:rsidRPr="00114CE6">
        <w:rPr>
          <w:rFonts w:ascii="Times New Roman" w:hAnsi="Times New Roman"/>
        </w:rPr>
        <w:t>harus</w:t>
      </w:r>
      <w:proofErr w:type="spellEnd"/>
      <w:r w:rsidRPr="00114CE6">
        <w:rPr>
          <w:rFonts w:ascii="Times New Roman" w:hAnsi="Times New Roman"/>
        </w:rPr>
        <w:t xml:space="preserve"> </w:t>
      </w:r>
      <w:proofErr w:type="spellStart"/>
      <w:r w:rsidRPr="00114CE6">
        <w:rPr>
          <w:rFonts w:ascii="Times New Roman" w:hAnsi="Times New Roman"/>
        </w:rPr>
        <w:t>teroganisasi</w:t>
      </w:r>
      <w:proofErr w:type="spellEnd"/>
      <w:r w:rsidRPr="00114CE6">
        <w:rPr>
          <w:rFonts w:ascii="Times New Roman" w:hAnsi="Times New Roman"/>
        </w:rPr>
        <w:t xml:space="preserve"> </w:t>
      </w:r>
      <w:proofErr w:type="spellStart"/>
      <w:r w:rsidRPr="00114CE6">
        <w:rPr>
          <w:rFonts w:ascii="Times New Roman" w:hAnsi="Times New Roman"/>
        </w:rPr>
        <w:t>secara</w:t>
      </w:r>
      <w:proofErr w:type="spellEnd"/>
      <w:r w:rsidRPr="00114CE6">
        <w:rPr>
          <w:rFonts w:ascii="Times New Roman" w:hAnsi="Times New Roman"/>
        </w:rPr>
        <w:t xml:space="preserve"> formal dan </w:t>
      </w:r>
      <w:proofErr w:type="spellStart"/>
      <w:r w:rsidRPr="00114CE6">
        <w:rPr>
          <w:rFonts w:ascii="Times New Roman" w:hAnsi="Times New Roman"/>
        </w:rPr>
        <w:t>ada</w:t>
      </w:r>
      <w:proofErr w:type="spellEnd"/>
      <w:r w:rsidRPr="00114CE6">
        <w:rPr>
          <w:rFonts w:ascii="Times New Roman" w:hAnsi="Times New Roman"/>
        </w:rPr>
        <w:t xml:space="preserve"> </w:t>
      </w:r>
      <w:proofErr w:type="spellStart"/>
      <w:r w:rsidRPr="00114CE6">
        <w:rPr>
          <w:rFonts w:ascii="Times New Roman" w:hAnsi="Times New Roman"/>
        </w:rPr>
        <w:t>pertemuan</w:t>
      </w:r>
      <w:proofErr w:type="spellEnd"/>
      <w:r w:rsidRPr="00114CE6">
        <w:rPr>
          <w:rFonts w:ascii="Times New Roman" w:hAnsi="Times New Roman"/>
        </w:rPr>
        <w:t xml:space="preserve"> </w:t>
      </w:r>
      <w:proofErr w:type="spellStart"/>
      <w:r w:rsidRPr="00114CE6">
        <w:rPr>
          <w:rFonts w:ascii="Times New Roman" w:hAnsi="Times New Roman"/>
        </w:rPr>
        <w:t>secara</w:t>
      </w:r>
      <w:proofErr w:type="spellEnd"/>
      <w:r w:rsidRPr="00114CE6">
        <w:rPr>
          <w:rFonts w:ascii="Times New Roman" w:hAnsi="Times New Roman"/>
        </w:rPr>
        <w:t xml:space="preserve"> </w:t>
      </w:r>
      <w:proofErr w:type="spellStart"/>
      <w:r w:rsidRPr="00114CE6">
        <w:rPr>
          <w:rFonts w:ascii="Times New Roman" w:hAnsi="Times New Roman"/>
        </w:rPr>
        <w:t>rutin</w:t>
      </w:r>
      <w:proofErr w:type="spellEnd"/>
      <w:r w:rsidRPr="00114CE6">
        <w:rPr>
          <w:rFonts w:ascii="Times New Roman" w:hAnsi="Times New Roman"/>
        </w:rPr>
        <w:t xml:space="preserve">. </w:t>
      </w:r>
      <w:proofErr w:type="spellStart"/>
      <w:r w:rsidRPr="00114CE6">
        <w:rPr>
          <w:rFonts w:ascii="Times New Roman" w:hAnsi="Times New Roman"/>
        </w:rPr>
        <w:t>Kelima</w:t>
      </w:r>
      <w:proofErr w:type="spellEnd"/>
      <w:r w:rsidRPr="00114CE6">
        <w:rPr>
          <w:rFonts w:ascii="Times New Roman" w:hAnsi="Times New Roman"/>
        </w:rPr>
        <w:t xml:space="preserve">, </w:t>
      </w:r>
      <w:proofErr w:type="spellStart"/>
      <w:r w:rsidRPr="00114CE6">
        <w:rPr>
          <w:rFonts w:ascii="Times New Roman" w:hAnsi="Times New Roman"/>
        </w:rPr>
        <w:t>kebijakan</w:t>
      </w:r>
      <w:proofErr w:type="spellEnd"/>
      <w:r w:rsidRPr="00114CE6">
        <w:rPr>
          <w:rFonts w:ascii="Times New Roman" w:hAnsi="Times New Roman"/>
        </w:rPr>
        <w:t xml:space="preserve"> yang </w:t>
      </w:r>
      <w:proofErr w:type="spellStart"/>
      <w:r w:rsidRPr="00114CE6">
        <w:rPr>
          <w:rFonts w:ascii="Times New Roman" w:hAnsi="Times New Roman"/>
        </w:rPr>
        <w:t>diambil</w:t>
      </w:r>
      <w:proofErr w:type="spellEnd"/>
      <w:r w:rsidRPr="00114CE6">
        <w:rPr>
          <w:rFonts w:ascii="Times New Roman" w:hAnsi="Times New Roman"/>
        </w:rPr>
        <w:t xml:space="preserve"> </w:t>
      </w:r>
      <w:proofErr w:type="spellStart"/>
      <w:r w:rsidRPr="00114CE6">
        <w:rPr>
          <w:rFonts w:ascii="Times New Roman" w:hAnsi="Times New Roman"/>
        </w:rPr>
        <w:t>harus</w:t>
      </w:r>
      <w:proofErr w:type="spellEnd"/>
      <w:r w:rsidRPr="00114CE6">
        <w:rPr>
          <w:rFonts w:ascii="Times New Roman" w:hAnsi="Times New Roman"/>
        </w:rPr>
        <w:t xml:space="preserve"> </w:t>
      </w:r>
      <w:proofErr w:type="spellStart"/>
      <w:r w:rsidRPr="00114CE6">
        <w:rPr>
          <w:rFonts w:ascii="Times New Roman" w:hAnsi="Times New Roman"/>
        </w:rPr>
        <w:t>berdasarkan</w:t>
      </w:r>
      <w:proofErr w:type="spellEnd"/>
      <w:r w:rsidRPr="00114CE6">
        <w:rPr>
          <w:rFonts w:ascii="Times New Roman" w:hAnsi="Times New Roman"/>
        </w:rPr>
        <w:t xml:space="preserve"> </w:t>
      </w:r>
      <w:proofErr w:type="spellStart"/>
      <w:r w:rsidRPr="00114CE6">
        <w:rPr>
          <w:rFonts w:ascii="Times New Roman" w:hAnsi="Times New Roman"/>
        </w:rPr>
        <w:t>konsesus</w:t>
      </w:r>
      <w:proofErr w:type="spellEnd"/>
      <w:r w:rsidRPr="00114CE6">
        <w:rPr>
          <w:rFonts w:ascii="Times New Roman" w:hAnsi="Times New Roman"/>
        </w:rPr>
        <w:t xml:space="preserve">. Dan </w:t>
      </w:r>
      <w:proofErr w:type="spellStart"/>
      <w:r w:rsidRPr="00114CE6">
        <w:rPr>
          <w:rFonts w:ascii="Times New Roman" w:hAnsi="Times New Roman"/>
        </w:rPr>
        <w:t>keenam</w:t>
      </w:r>
      <w:proofErr w:type="spellEnd"/>
      <w:r w:rsidRPr="00114CE6">
        <w:rPr>
          <w:rFonts w:ascii="Times New Roman" w:hAnsi="Times New Roman"/>
        </w:rPr>
        <w:t xml:space="preserve">, </w:t>
      </w:r>
      <w:proofErr w:type="spellStart"/>
      <w:r w:rsidRPr="00114CE6">
        <w:rPr>
          <w:rFonts w:ascii="Times New Roman" w:hAnsi="Times New Roman"/>
        </w:rPr>
        <w:t>kolaborasi</w:t>
      </w:r>
      <w:proofErr w:type="spellEnd"/>
      <w:r w:rsidRPr="00114CE6">
        <w:rPr>
          <w:rFonts w:ascii="Times New Roman" w:hAnsi="Times New Roman"/>
        </w:rPr>
        <w:t xml:space="preserve"> </w:t>
      </w:r>
      <w:proofErr w:type="spellStart"/>
      <w:r w:rsidRPr="00114CE6">
        <w:rPr>
          <w:rFonts w:ascii="Times New Roman" w:hAnsi="Times New Roman"/>
        </w:rPr>
        <w:t>berfokus</w:t>
      </w:r>
      <w:proofErr w:type="spellEnd"/>
      <w:r w:rsidRPr="00114CE6">
        <w:rPr>
          <w:rFonts w:ascii="Times New Roman" w:hAnsi="Times New Roman"/>
        </w:rPr>
        <w:t xml:space="preserve"> pada </w:t>
      </w:r>
      <w:proofErr w:type="spellStart"/>
      <w:r w:rsidRPr="00114CE6">
        <w:rPr>
          <w:rFonts w:ascii="Times New Roman" w:hAnsi="Times New Roman"/>
        </w:rPr>
        <w:t>kebijakan</w:t>
      </w:r>
      <w:proofErr w:type="spellEnd"/>
      <w:r w:rsidRPr="00114CE6">
        <w:rPr>
          <w:rFonts w:ascii="Times New Roman" w:hAnsi="Times New Roman"/>
        </w:rPr>
        <w:t xml:space="preserve"> </w:t>
      </w:r>
      <w:proofErr w:type="spellStart"/>
      <w:r w:rsidRPr="00114CE6">
        <w:rPr>
          <w:rFonts w:ascii="Times New Roman" w:hAnsi="Times New Roman"/>
        </w:rPr>
        <w:t>publik</w:t>
      </w:r>
      <w:proofErr w:type="spellEnd"/>
      <w:r w:rsidRPr="00114CE6">
        <w:rPr>
          <w:rFonts w:ascii="Times New Roman" w:hAnsi="Times New Roman"/>
        </w:rPr>
        <w:t xml:space="preserve"> </w:t>
      </w:r>
      <w:proofErr w:type="spellStart"/>
      <w:r w:rsidRPr="00114CE6">
        <w:rPr>
          <w:rFonts w:ascii="Times New Roman" w:hAnsi="Times New Roman"/>
        </w:rPr>
        <w:t>atau</w:t>
      </w:r>
      <w:proofErr w:type="spellEnd"/>
      <w:r w:rsidRPr="00114CE6">
        <w:rPr>
          <w:rFonts w:ascii="Times New Roman" w:hAnsi="Times New Roman"/>
        </w:rPr>
        <w:t xml:space="preserve"> </w:t>
      </w:r>
      <w:proofErr w:type="spellStart"/>
      <w:r w:rsidRPr="00114CE6">
        <w:rPr>
          <w:rFonts w:ascii="Times New Roman" w:hAnsi="Times New Roman"/>
        </w:rPr>
        <w:t>menejemen</w:t>
      </w:r>
      <w:proofErr w:type="spellEnd"/>
      <w:r w:rsidRPr="00114CE6">
        <w:rPr>
          <w:rFonts w:ascii="Times New Roman" w:hAnsi="Times New Roman"/>
        </w:rPr>
        <w:t xml:space="preserve"> </w:t>
      </w:r>
      <w:proofErr w:type="spellStart"/>
      <w:r w:rsidRPr="00114CE6">
        <w:rPr>
          <w:rFonts w:ascii="Times New Roman" w:hAnsi="Times New Roman"/>
        </w:rPr>
        <w:t>publik</w:t>
      </w:r>
      <w:proofErr w:type="spellEnd"/>
      <w:r w:rsidRPr="00114CE6">
        <w:rPr>
          <w:rFonts w:ascii="Times New Roman" w:hAnsi="Times New Roman"/>
        </w:rPr>
        <w:t xml:space="preserve">. </w:t>
      </w:r>
      <w:proofErr w:type="spellStart"/>
      <w:r w:rsidRPr="00114CE6">
        <w:rPr>
          <w:rFonts w:ascii="Times New Roman" w:hAnsi="Times New Roman"/>
        </w:rPr>
        <w:t>Berdasarkan</w:t>
      </w:r>
      <w:proofErr w:type="spellEnd"/>
      <w:r w:rsidRPr="00114CE6">
        <w:rPr>
          <w:rFonts w:ascii="Times New Roman" w:hAnsi="Times New Roman"/>
        </w:rPr>
        <w:t xml:space="preserve"> </w:t>
      </w:r>
      <w:proofErr w:type="spellStart"/>
      <w:r w:rsidRPr="00114CE6">
        <w:rPr>
          <w:rFonts w:ascii="Times New Roman" w:hAnsi="Times New Roman"/>
        </w:rPr>
        <w:t>karakter</w:t>
      </w:r>
      <w:proofErr w:type="spellEnd"/>
      <w:r w:rsidRPr="00114CE6">
        <w:rPr>
          <w:rFonts w:ascii="Times New Roman" w:hAnsi="Times New Roman"/>
        </w:rPr>
        <w:t xml:space="preserve"> </w:t>
      </w:r>
      <w:proofErr w:type="spellStart"/>
      <w:r w:rsidRPr="00114CE6">
        <w:rPr>
          <w:rFonts w:ascii="Times New Roman" w:hAnsi="Times New Roman"/>
        </w:rPr>
        <w:t>tersebut</w:t>
      </w:r>
      <w:proofErr w:type="spellEnd"/>
      <w:r w:rsidRPr="00114CE6">
        <w:rPr>
          <w:rFonts w:ascii="Times New Roman" w:hAnsi="Times New Roman"/>
        </w:rPr>
        <w:t xml:space="preserve">, </w:t>
      </w:r>
      <w:proofErr w:type="spellStart"/>
      <w:r w:rsidRPr="00114CE6">
        <w:rPr>
          <w:rFonts w:ascii="Times New Roman" w:hAnsi="Times New Roman"/>
        </w:rPr>
        <w:t>dapat</w:t>
      </w:r>
      <w:proofErr w:type="spellEnd"/>
      <w:r w:rsidRPr="00114CE6">
        <w:rPr>
          <w:rFonts w:ascii="Times New Roman" w:hAnsi="Times New Roman"/>
        </w:rPr>
        <w:t xml:space="preserve"> </w:t>
      </w:r>
      <w:proofErr w:type="spellStart"/>
      <w:r w:rsidRPr="00114CE6">
        <w:rPr>
          <w:rFonts w:ascii="Times New Roman" w:hAnsi="Times New Roman"/>
        </w:rPr>
        <w:t>diketahui</w:t>
      </w:r>
      <w:proofErr w:type="spellEnd"/>
      <w:r w:rsidRPr="00114CE6">
        <w:rPr>
          <w:rFonts w:ascii="Times New Roman" w:hAnsi="Times New Roman"/>
        </w:rPr>
        <w:t xml:space="preserve"> </w:t>
      </w:r>
      <w:proofErr w:type="spellStart"/>
      <w:r w:rsidRPr="00114CE6">
        <w:rPr>
          <w:rFonts w:ascii="Times New Roman" w:hAnsi="Times New Roman"/>
        </w:rPr>
        <w:t>bahwa</w:t>
      </w:r>
      <w:proofErr w:type="spellEnd"/>
      <w:r w:rsidRPr="00114CE6">
        <w:rPr>
          <w:rFonts w:ascii="Times New Roman" w:hAnsi="Times New Roman"/>
        </w:rPr>
        <w:t xml:space="preserve"> </w:t>
      </w:r>
      <w:r w:rsidRPr="00114CE6">
        <w:rPr>
          <w:rFonts w:ascii="Times New Roman" w:hAnsi="Times New Roman"/>
          <w:i/>
        </w:rPr>
        <w:t>collaborative governance</w:t>
      </w:r>
      <w:r w:rsidRPr="00114CE6">
        <w:rPr>
          <w:rFonts w:ascii="Times New Roman" w:hAnsi="Times New Roman"/>
        </w:rPr>
        <w:t xml:space="preserve"> </w:t>
      </w:r>
      <w:proofErr w:type="spellStart"/>
      <w:r w:rsidRPr="00114CE6">
        <w:rPr>
          <w:rFonts w:ascii="Times New Roman" w:hAnsi="Times New Roman"/>
        </w:rPr>
        <w:t>hartus</w:t>
      </w:r>
      <w:proofErr w:type="spellEnd"/>
      <w:r w:rsidRPr="00114CE6">
        <w:rPr>
          <w:rFonts w:ascii="Times New Roman" w:hAnsi="Times New Roman"/>
        </w:rPr>
        <w:t xml:space="preserve"> </w:t>
      </w:r>
      <w:proofErr w:type="spellStart"/>
      <w:r w:rsidRPr="00114CE6">
        <w:rPr>
          <w:rFonts w:ascii="Times New Roman" w:hAnsi="Times New Roman"/>
        </w:rPr>
        <w:t>terdiri</w:t>
      </w:r>
      <w:proofErr w:type="spellEnd"/>
      <w:r w:rsidRPr="00114CE6">
        <w:rPr>
          <w:rFonts w:ascii="Times New Roman" w:hAnsi="Times New Roman"/>
        </w:rPr>
        <w:t xml:space="preserve"> </w:t>
      </w:r>
      <w:proofErr w:type="spellStart"/>
      <w:r w:rsidRPr="00114CE6">
        <w:rPr>
          <w:rFonts w:ascii="Times New Roman" w:hAnsi="Times New Roman"/>
        </w:rPr>
        <w:t>dari</w:t>
      </w:r>
      <w:proofErr w:type="spellEnd"/>
      <w:r w:rsidRPr="00114CE6">
        <w:rPr>
          <w:rFonts w:ascii="Times New Roman" w:hAnsi="Times New Roman"/>
        </w:rPr>
        <w:t xml:space="preserve"> </w:t>
      </w:r>
      <w:proofErr w:type="spellStart"/>
      <w:r w:rsidRPr="00114CE6">
        <w:rPr>
          <w:rFonts w:ascii="Times New Roman" w:hAnsi="Times New Roman"/>
        </w:rPr>
        <w:t>unsur</w:t>
      </w:r>
      <w:proofErr w:type="spellEnd"/>
      <w:r w:rsidRPr="00114CE6">
        <w:rPr>
          <w:rFonts w:ascii="Times New Roman" w:hAnsi="Times New Roman"/>
        </w:rPr>
        <w:t xml:space="preserve"> </w:t>
      </w:r>
      <w:proofErr w:type="spellStart"/>
      <w:r w:rsidRPr="00114CE6">
        <w:rPr>
          <w:rFonts w:ascii="Times New Roman" w:hAnsi="Times New Roman"/>
        </w:rPr>
        <w:t>pemerintah</w:t>
      </w:r>
      <w:proofErr w:type="spellEnd"/>
      <w:r w:rsidRPr="00114CE6">
        <w:rPr>
          <w:rFonts w:ascii="Times New Roman" w:hAnsi="Times New Roman"/>
        </w:rPr>
        <w:t xml:space="preserve"> dan non </w:t>
      </w:r>
      <w:proofErr w:type="spellStart"/>
      <w:r w:rsidRPr="00114CE6">
        <w:rPr>
          <w:rFonts w:ascii="Times New Roman" w:hAnsi="Times New Roman"/>
        </w:rPr>
        <w:t>pemerintah</w:t>
      </w:r>
      <w:proofErr w:type="spellEnd"/>
      <w:r w:rsidRPr="00114CE6">
        <w:rPr>
          <w:rFonts w:ascii="Times New Roman" w:hAnsi="Times New Roman"/>
        </w:rPr>
        <w:t xml:space="preserve">, </w:t>
      </w:r>
      <w:proofErr w:type="spellStart"/>
      <w:r w:rsidRPr="00114CE6">
        <w:rPr>
          <w:rFonts w:ascii="Times New Roman" w:hAnsi="Times New Roman"/>
        </w:rPr>
        <w:t>setiap</w:t>
      </w:r>
      <w:proofErr w:type="spellEnd"/>
      <w:r w:rsidRPr="00114CE6">
        <w:rPr>
          <w:rFonts w:ascii="Times New Roman" w:hAnsi="Times New Roman"/>
        </w:rPr>
        <w:t xml:space="preserve"> </w:t>
      </w:r>
      <w:proofErr w:type="spellStart"/>
      <w:r w:rsidRPr="00114CE6">
        <w:rPr>
          <w:rFonts w:ascii="Times New Roman" w:hAnsi="Times New Roman"/>
        </w:rPr>
        <w:t>pihak</w:t>
      </w:r>
      <w:proofErr w:type="spellEnd"/>
      <w:r w:rsidRPr="00114CE6">
        <w:rPr>
          <w:rFonts w:ascii="Times New Roman" w:hAnsi="Times New Roman"/>
        </w:rPr>
        <w:t xml:space="preserve"> </w:t>
      </w:r>
      <w:proofErr w:type="spellStart"/>
      <w:r w:rsidRPr="00114CE6">
        <w:rPr>
          <w:rFonts w:ascii="Times New Roman" w:hAnsi="Times New Roman"/>
        </w:rPr>
        <w:t>harus</w:t>
      </w:r>
      <w:proofErr w:type="spellEnd"/>
      <w:r w:rsidRPr="00114CE6">
        <w:rPr>
          <w:rFonts w:ascii="Times New Roman" w:hAnsi="Times New Roman"/>
        </w:rPr>
        <w:t xml:space="preserve"> </w:t>
      </w:r>
      <w:proofErr w:type="spellStart"/>
      <w:r w:rsidRPr="00114CE6">
        <w:rPr>
          <w:rFonts w:ascii="Times New Roman" w:hAnsi="Times New Roman"/>
        </w:rPr>
        <w:t>berperan</w:t>
      </w:r>
      <w:proofErr w:type="spellEnd"/>
      <w:r w:rsidRPr="00114CE6">
        <w:rPr>
          <w:rFonts w:ascii="Times New Roman" w:hAnsi="Times New Roman"/>
        </w:rPr>
        <w:t xml:space="preserve"> </w:t>
      </w:r>
      <w:proofErr w:type="spellStart"/>
      <w:r w:rsidRPr="00114CE6">
        <w:rPr>
          <w:rFonts w:ascii="Times New Roman" w:hAnsi="Times New Roman"/>
        </w:rPr>
        <w:t>aktif</w:t>
      </w:r>
      <w:proofErr w:type="spellEnd"/>
      <w:r w:rsidRPr="00114CE6">
        <w:rPr>
          <w:rFonts w:ascii="Times New Roman" w:hAnsi="Times New Roman"/>
        </w:rPr>
        <w:t xml:space="preserve"> dan </w:t>
      </w:r>
      <w:proofErr w:type="spellStart"/>
      <w:r w:rsidRPr="00114CE6">
        <w:rPr>
          <w:rFonts w:ascii="Times New Roman" w:hAnsi="Times New Roman"/>
        </w:rPr>
        <w:t>memiliki</w:t>
      </w:r>
      <w:proofErr w:type="spellEnd"/>
      <w:r w:rsidRPr="00114CE6">
        <w:rPr>
          <w:rFonts w:ascii="Times New Roman" w:hAnsi="Times New Roman"/>
        </w:rPr>
        <w:t xml:space="preserve"> </w:t>
      </w:r>
      <w:proofErr w:type="spellStart"/>
      <w:r w:rsidRPr="00114CE6">
        <w:rPr>
          <w:rFonts w:ascii="Times New Roman" w:hAnsi="Times New Roman"/>
        </w:rPr>
        <w:t>kepentingan</w:t>
      </w:r>
      <w:proofErr w:type="spellEnd"/>
      <w:r w:rsidRPr="00114CE6">
        <w:rPr>
          <w:rFonts w:ascii="Times New Roman" w:hAnsi="Times New Roman"/>
        </w:rPr>
        <w:t xml:space="preserve"> yang </w:t>
      </w:r>
      <w:proofErr w:type="spellStart"/>
      <w:r w:rsidRPr="00114CE6">
        <w:rPr>
          <w:rFonts w:ascii="Times New Roman" w:hAnsi="Times New Roman"/>
        </w:rPr>
        <w:t>seimbang</w:t>
      </w:r>
      <w:proofErr w:type="spellEnd"/>
      <w:r w:rsidRPr="00114CE6">
        <w:rPr>
          <w:rFonts w:ascii="Times New Roman" w:hAnsi="Times New Roman"/>
        </w:rPr>
        <w:t xml:space="preserve"> .</w:t>
      </w:r>
    </w:p>
    <w:p w14:paraId="2FE0BDB2" w14:textId="77777777" w:rsidR="006C4898" w:rsidRPr="00114CE6" w:rsidRDefault="006C4898" w:rsidP="006C4898">
      <w:pPr>
        <w:spacing w:after="0"/>
        <w:rPr>
          <w:rFonts w:ascii="Times New Roman" w:hAnsi="Times New Roman"/>
        </w:rPr>
      </w:pPr>
      <w:r w:rsidRPr="00114CE6">
        <w:rPr>
          <w:rFonts w:ascii="Times New Roman" w:hAnsi="Times New Roman"/>
        </w:rPr>
        <w:t xml:space="preserve">De Seve (2009: 135-136) </w:t>
      </w:r>
      <w:proofErr w:type="spellStart"/>
      <w:r w:rsidRPr="00114CE6">
        <w:rPr>
          <w:rFonts w:ascii="Times New Roman" w:hAnsi="Times New Roman"/>
        </w:rPr>
        <w:t>menyebutkan</w:t>
      </w:r>
      <w:proofErr w:type="spellEnd"/>
      <w:r w:rsidRPr="00114CE6">
        <w:rPr>
          <w:rFonts w:ascii="Times New Roman" w:hAnsi="Times New Roman"/>
        </w:rPr>
        <w:t xml:space="preserve"> </w:t>
      </w:r>
      <w:proofErr w:type="spellStart"/>
      <w:r w:rsidRPr="00114CE6">
        <w:rPr>
          <w:rFonts w:ascii="Times New Roman" w:hAnsi="Times New Roman"/>
        </w:rPr>
        <w:t>bahwa</w:t>
      </w:r>
      <w:proofErr w:type="spellEnd"/>
      <w:r w:rsidRPr="00114CE6">
        <w:rPr>
          <w:rFonts w:ascii="Times New Roman" w:hAnsi="Times New Roman"/>
        </w:rPr>
        <w:t xml:space="preserve"> </w:t>
      </w:r>
      <w:proofErr w:type="spellStart"/>
      <w:r w:rsidRPr="00114CE6">
        <w:rPr>
          <w:rFonts w:ascii="Times New Roman" w:hAnsi="Times New Roman"/>
        </w:rPr>
        <w:t>terdapat</w:t>
      </w:r>
      <w:proofErr w:type="spellEnd"/>
      <w:r w:rsidRPr="00114CE6">
        <w:rPr>
          <w:rFonts w:ascii="Times New Roman" w:hAnsi="Times New Roman"/>
        </w:rPr>
        <w:t xml:space="preserve"> </w:t>
      </w:r>
      <w:proofErr w:type="spellStart"/>
      <w:r w:rsidRPr="00114CE6">
        <w:rPr>
          <w:rFonts w:ascii="Times New Roman" w:hAnsi="Times New Roman"/>
        </w:rPr>
        <w:t>beberapa</w:t>
      </w:r>
      <w:proofErr w:type="spellEnd"/>
      <w:r w:rsidRPr="00114CE6">
        <w:rPr>
          <w:rFonts w:ascii="Times New Roman" w:hAnsi="Times New Roman"/>
        </w:rPr>
        <w:t xml:space="preserve"> item </w:t>
      </w:r>
      <w:proofErr w:type="spellStart"/>
      <w:r w:rsidRPr="00114CE6">
        <w:rPr>
          <w:rFonts w:ascii="Times New Roman" w:hAnsi="Times New Roman"/>
        </w:rPr>
        <w:t>penting</w:t>
      </w:r>
      <w:proofErr w:type="spellEnd"/>
      <w:r w:rsidRPr="00114CE6">
        <w:rPr>
          <w:rFonts w:ascii="Times New Roman" w:hAnsi="Times New Roman"/>
        </w:rPr>
        <w:t xml:space="preserve"> yang </w:t>
      </w:r>
      <w:proofErr w:type="spellStart"/>
      <w:r w:rsidRPr="00114CE6">
        <w:rPr>
          <w:rFonts w:ascii="Times New Roman" w:hAnsi="Times New Roman"/>
        </w:rPr>
        <w:t>dapat</w:t>
      </w:r>
      <w:proofErr w:type="spellEnd"/>
      <w:r w:rsidRPr="00114CE6">
        <w:rPr>
          <w:rFonts w:ascii="Times New Roman" w:hAnsi="Times New Roman"/>
        </w:rPr>
        <w:t xml:space="preserve"> </w:t>
      </w:r>
      <w:proofErr w:type="spellStart"/>
      <w:r w:rsidRPr="00114CE6">
        <w:rPr>
          <w:rFonts w:ascii="Times New Roman" w:hAnsi="Times New Roman"/>
        </w:rPr>
        <w:t>dijadikan</w:t>
      </w:r>
      <w:proofErr w:type="spellEnd"/>
      <w:r w:rsidRPr="00114CE6">
        <w:rPr>
          <w:rFonts w:ascii="Times New Roman" w:hAnsi="Times New Roman"/>
        </w:rPr>
        <w:t xml:space="preserve"> </w:t>
      </w:r>
      <w:proofErr w:type="spellStart"/>
      <w:r w:rsidRPr="00114CE6">
        <w:rPr>
          <w:rFonts w:ascii="Times New Roman" w:hAnsi="Times New Roman"/>
        </w:rPr>
        <w:t>untuk</w:t>
      </w:r>
      <w:proofErr w:type="spellEnd"/>
      <w:r w:rsidRPr="00114CE6">
        <w:rPr>
          <w:rFonts w:ascii="Times New Roman" w:hAnsi="Times New Roman"/>
        </w:rPr>
        <w:t xml:space="preserve"> </w:t>
      </w:r>
      <w:proofErr w:type="spellStart"/>
      <w:r w:rsidRPr="00114CE6">
        <w:rPr>
          <w:rFonts w:ascii="Times New Roman" w:hAnsi="Times New Roman"/>
        </w:rPr>
        <w:t>mengukur</w:t>
      </w:r>
      <w:proofErr w:type="spellEnd"/>
      <w:r w:rsidRPr="00114CE6">
        <w:rPr>
          <w:rFonts w:ascii="Times New Roman" w:hAnsi="Times New Roman"/>
        </w:rPr>
        <w:t xml:space="preserve"> </w:t>
      </w:r>
      <w:proofErr w:type="spellStart"/>
      <w:r w:rsidRPr="00114CE6">
        <w:rPr>
          <w:rFonts w:ascii="Times New Roman" w:hAnsi="Times New Roman"/>
        </w:rPr>
        <w:t>keberhasilan</w:t>
      </w:r>
      <w:proofErr w:type="spellEnd"/>
      <w:r w:rsidRPr="00114CE6">
        <w:rPr>
          <w:rFonts w:ascii="Times New Roman" w:hAnsi="Times New Roman"/>
        </w:rPr>
        <w:t xml:space="preserve"> </w:t>
      </w:r>
      <w:proofErr w:type="spellStart"/>
      <w:r w:rsidRPr="00114CE6">
        <w:rPr>
          <w:rFonts w:ascii="Times New Roman" w:hAnsi="Times New Roman"/>
        </w:rPr>
        <w:t>sebuah</w:t>
      </w:r>
      <w:proofErr w:type="spellEnd"/>
      <w:r w:rsidRPr="00114CE6">
        <w:rPr>
          <w:rFonts w:ascii="Times New Roman" w:hAnsi="Times New Roman"/>
        </w:rPr>
        <w:t xml:space="preserve"> network </w:t>
      </w:r>
      <w:proofErr w:type="spellStart"/>
      <w:r w:rsidRPr="00114CE6">
        <w:rPr>
          <w:rFonts w:ascii="Times New Roman" w:hAnsi="Times New Roman"/>
        </w:rPr>
        <w:t>atau</w:t>
      </w:r>
      <w:proofErr w:type="spellEnd"/>
      <w:r w:rsidRPr="00114CE6">
        <w:rPr>
          <w:rFonts w:ascii="Times New Roman" w:hAnsi="Times New Roman"/>
        </w:rPr>
        <w:t xml:space="preserve"> </w:t>
      </w:r>
      <w:proofErr w:type="spellStart"/>
      <w:r w:rsidRPr="00114CE6">
        <w:rPr>
          <w:rFonts w:ascii="Times New Roman" w:hAnsi="Times New Roman"/>
        </w:rPr>
        <w:t>kolaborasi</w:t>
      </w:r>
      <w:proofErr w:type="spellEnd"/>
      <w:r w:rsidRPr="00114CE6">
        <w:rPr>
          <w:rFonts w:ascii="Times New Roman" w:hAnsi="Times New Roman"/>
        </w:rPr>
        <w:t xml:space="preserve"> </w:t>
      </w:r>
      <w:proofErr w:type="spellStart"/>
      <w:r w:rsidRPr="00114CE6">
        <w:rPr>
          <w:rFonts w:ascii="Times New Roman" w:hAnsi="Times New Roman"/>
        </w:rPr>
        <w:t>dalam</w:t>
      </w:r>
      <w:proofErr w:type="spellEnd"/>
      <w:r w:rsidRPr="00114CE6">
        <w:rPr>
          <w:rFonts w:ascii="Times New Roman" w:hAnsi="Times New Roman"/>
        </w:rPr>
        <w:t xml:space="preserve"> governance, </w:t>
      </w:r>
      <w:proofErr w:type="spellStart"/>
      <w:r w:rsidRPr="00114CE6">
        <w:rPr>
          <w:rFonts w:ascii="Times New Roman" w:hAnsi="Times New Roman"/>
        </w:rPr>
        <w:t>diantaranya</w:t>
      </w:r>
      <w:proofErr w:type="spellEnd"/>
      <w:r w:rsidRPr="00114CE6">
        <w:rPr>
          <w:rFonts w:ascii="Times New Roman" w:hAnsi="Times New Roman"/>
        </w:rPr>
        <w:t xml:space="preserve"> </w:t>
      </w:r>
      <w:proofErr w:type="spellStart"/>
      <w:r w:rsidRPr="00114CE6">
        <w:rPr>
          <w:rFonts w:ascii="Times New Roman" w:hAnsi="Times New Roman"/>
        </w:rPr>
        <w:t>meliputi</w:t>
      </w:r>
      <w:proofErr w:type="spellEnd"/>
      <w:r w:rsidRPr="00114CE6">
        <w:rPr>
          <w:rFonts w:ascii="Times New Roman" w:hAnsi="Times New Roman"/>
        </w:rPr>
        <w:t>:</w:t>
      </w:r>
    </w:p>
    <w:p w14:paraId="5BDA2948" w14:textId="77777777" w:rsidR="006C4898" w:rsidRPr="00114CE6" w:rsidRDefault="006C4898" w:rsidP="006C4898">
      <w:pPr>
        <w:numPr>
          <w:ilvl w:val="1"/>
          <w:numId w:val="14"/>
        </w:numPr>
        <w:spacing w:after="0"/>
        <w:ind w:left="284" w:hanging="284"/>
        <w:rPr>
          <w:rFonts w:ascii="Times New Roman" w:hAnsi="Times New Roman"/>
          <w:i/>
        </w:rPr>
      </w:pPr>
      <w:r w:rsidRPr="00114CE6">
        <w:rPr>
          <w:rFonts w:ascii="Times New Roman" w:hAnsi="Times New Roman"/>
          <w:i/>
        </w:rPr>
        <w:t>Networked structure</w:t>
      </w:r>
      <w:r w:rsidRPr="00114CE6">
        <w:rPr>
          <w:rFonts w:ascii="Times New Roman" w:hAnsi="Times New Roman"/>
        </w:rPr>
        <w:t xml:space="preserve"> (</w:t>
      </w:r>
      <w:proofErr w:type="spellStart"/>
      <w:r w:rsidRPr="00114CE6">
        <w:rPr>
          <w:rFonts w:ascii="Times New Roman" w:hAnsi="Times New Roman"/>
        </w:rPr>
        <w:t>jenis</w:t>
      </w:r>
      <w:proofErr w:type="spellEnd"/>
      <w:r w:rsidRPr="00114CE6">
        <w:rPr>
          <w:rFonts w:ascii="Times New Roman" w:hAnsi="Times New Roman"/>
        </w:rPr>
        <w:t xml:space="preserve"> </w:t>
      </w:r>
      <w:proofErr w:type="spellStart"/>
      <w:r w:rsidRPr="00114CE6">
        <w:rPr>
          <w:rFonts w:ascii="Times New Roman" w:hAnsi="Times New Roman"/>
        </w:rPr>
        <w:t>struktur</w:t>
      </w:r>
      <w:proofErr w:type="spellEnd"/>
      <w:r w:rsidRPr="00114CE6">
        <w:rPr>
          <w:rFonts w:ascii="Times New Roman" w:hAnsi="Times New Roman"/>
        </w:rPr>
        <w:t xml:space="preserve"> </w:t>
      </w:r>
      <w:proofErr w:type="spellStart"/>
      <w:r w:rsidRPr="00114CE6">
        <w:rPr>
          <w:rFonts w:ascii="Times New Roman" w:hAnsi="Times New Roman"/>
        </w:rPr>
        <w:t>jaringan</w:t>
      </w:r>
      <w:proofErr w:type="spellEnd"/>
      <w:r w:rsidRPr="00114CE6">
        <w:rPr>
          <w:rFonts w:ascii="Times New Roman" w:hAnsi="Times New Roman"/>
        </w:rPr>
        <w:t>)</w:t>
      </w:r>
    </w:p>
    <w:p w14:paraId="5B6EA445" w14:textId="77777777" w:rsidR="006C4898" w:rsidRPr="00114CE6" w:rsidRDefault="006C4898" w:rsidP="006C4898">
      <w:pPr>
        <w:numPr>
          <w:ilvl w:val="1"/>
          <w:numId w:val="14"/>
        </w:numPr>
        <w:spacing w:after="0"/>
        <w:ind w:left="284" w:hanging="284"/>
        <w:rPr>
          <w:rFonts w:ascii="Times New Roman" w:hAnsi="Times New Roman"/>
          <w:i/>
        </w:rPr>
      </w:pPr>
      <w:proofErr w:type="spellStart"/>
      <w:r w:rsidRPr="00114CE6">
        <w:rPr>
          <w:rFonts w:ascii="Times New Roman" w:hAnsi="Times New Roman"/>
          <w:i/>
        </w:rPr>
        <w:t>Commitmen</w:t>
      </w:r>
      <w:proofErr w:type="spellEnd"/>
      <w:r w:rsidRPr="00114CE6">
        <w:rPr>
          <w:rFonts w:ascii="Times New Roman" w:hAnsi="Times New Roman"/>
          <w:i/>
        </w:rPr>
        <w:t xml:space="preserve"> to a common purpose</w:t>
      </w:r>
      <w:r w:rsidRPr="00114CE6">
        <w:rPr>
          <w:rFonts w:ascii="Times New Roman" w:hAnsi="Times New Roman"/>
        </w:rPr>
        <w:t xml:space="preserve"> (</w:t>
      </w:r>
      <w:proofErr w:type="spellStart"/>
      <w:r w:rsidRPr="00114CE6">
        <w:rPr>
          <w:rFonts w:ascii="Times New Roman" w:hAnsi="Times New Roman"/>
        </w:rPr>
        <w:t>komitmen</w:t>
      </w:r>
      <w:proofErr w:type="spellEnd"/>
      <w:r w:rsidRPr="00114CE6">
        <w:rPr>
          <w:rFonts w:ascii="Times New Roman" w:hAnsi="Times New Roman"/>
        </w:rPr>
        <w:t xml:space="preserve"> </w:t>
      </w:r>
      <w:proofErr w:type="spellStart"/>
      <w:r w:rsidRPr="00114CE6">
        <w:rPr>
          <w:rFonts w:ascii="Times New Roman" w:hAnsi="Times New Roman"/>
        </w:rPr>
        <w:t>terhadap</w:t>
      </w:r>
      <w:proofErr w:type="spellEnd"/>
      <w:r w:rsidRPr="00114CE6">
        <w:rPr>
          <w:rFonts w:ascii="Times New Roman" w:hAnsi="Times New Roman"/>
        </w:rPr>
        <w:t xml:space="preserve"> </w:t>
      </w:r>
      <w:proofErr w:type="spellStart"/>
      <w:r w:rsidRPr="00114CE6">
        <w:rPr>
          <w:rFonts w:ascii="Times New Roman" w:hAnsi="Times New Roman"/>
        </w:rPr>
        <w:t>tujuan</w:t>
      </w:r>
      <w:proofErr w:type="spellEnd"/>
      <w:r w:rsidRPr="00114CE6">
        <w:rPr>
          <w:rFonts w:ascii="Times New Roman" w:hAnsi="Times New Roman"/>
        </w:rPr>
        <w:t>).</w:t>
      </w:r>
    </w:p>
    <w:p w14:paraId="3EA0C13C" w14:textId="77777777" w:rsidR="006C4898" w:rsidRPr="00114CE6" w:rsidRDefault="006C4898" w:rsidP="006C4898">
      <w:pPr>
        <w:numPr>
          <w:ilvl w:val="1"/>
          <w:numId w:val="14"/>
        </w:numPr>
        <w:spacing w:after="0"/>
        <w:ind w:left="284" w:hanging="284"/>
        <w:rPr>
          <w:rFonts w:ascii="Times New Roman" w:hAnsi="Times New Roman"/>
        </w:rPr>
      </w:pPr>
      <w:r w:rsidRPr="00114CE6">
        <w:rPr>
          <w:rFonts w:ascii="Times New Roman" w:hAnsi="Times New Roman"/>
          <w:i/>
        </w:rPr>
        <w:t>Trust among the participants</w:t>
      </w:r>
      <w:r w:rsidRPr="00114CE6">
        <w:rPr>
          <w:rFonts w:ascii="Times New Roman" w:hAnsi="Times New Roman"/>
        </w:rPr>
        <w:t xml:space="preserve"> (</w:t>
      </w:r>
      <w:proofErr w:type="spellStart"/>
      <w:r w:rsidRPr="00114CE6">
        <w:rPr>
          <w:rFonts w:ascii="Times New Roman" w:hAnsi="Times New Roman"/>
        </w:rPr>
        <w:t>adanya</w:t>
      </w:r>
      <w:proofErr w:type="spellEnd"/>
      <w:r w:rsidRPr="00114CE6">
        <w:rPr>
          <w:rFonts w:ascii="Times New Roman" w:hAnsi="Times New Roman"/>
        </w:rPr>
        <w:t xml:space="preserve"> </w:t>
      </w:r>
      <w:proofErr w:type="spellStart"/>
      <w:r w:rsidRPr="00114CE6">
        <w:rPr>
          <w:rFonts w:ascii="Times New Roman" w:hAnsi="Times New Roman"/>
        </w:rPr>
        <w:t>saling</w:t>
      </w:r>
      <w:proofErr w:type="spellEnd"/>
      <w:r w:rsidRPr="00114CE6">
        <w:rPr>
          <w:rFonts w:ascii="Times New Roman" w:hAnsi="Times New Roman"/>
        </w:rPr>
        <w:t xml:space="preserve"> </w:t>
      </w:r>
      <w:proofErr w:type="spellStart"/>
      <w:r w:rsidRPr="00114CE6">
        <w:rPr>
          <w:rFonts w:ascii="Times New Roman" w:hAnsi="Times New Roman"/>
        </w:rPr>
        <w:t>percaya</w:t>
      </w:r>
      <w:proofErr w:type="spellEnd"/>
      <w:r w:rsidRPr="00114CE6">
        <w:rPr>
          <w:rFonts w:ascii="Times New Roman" w:hAnsi="Times New Roman"/>
        </w:rPr>
        <w:t xml:space="preserve"> </w:t>
      </w:r>
      <w:proofErr w:type="spellStart"/>
      <w:r w:rsidRPr="00114CE6">
        <w:rPr>
          <w:rFonts w:ascii="Times New Roman" w:hAnsi="Times New Roman"/>
        </w:rPr>
        <w:t>diantara</w:t>
      </w:r>
      <w:proofErr w:type="spellEnd"/>
      <w:r w:rsidRPr="00114CE6">
        <w:rPr>
          <w:rFonts w:ascii="Times New Roman" w:hAnsi="Times New Roman"/>
        </w:rPr>
        <w:t xml:space="preserve"> para </w:t>
      </w:r>
      <w:proofErr w:type="spellStart"/>
      <w:r w:rsidRPr="00114CE6">
        <w:rPr>
          <w:rFonts w:ascii="Times New Roman" w:hAnsi="Times New Roman"/>
        </w:rPr>
        <w:t>pelaku</w:t>
      </w:r>
      <w:proofErr w:type="spellEnd"/>
      <w:r w:rsidRPr="00114CE6">
        <w:rPr>
          <w:rFonts w:ascii="Times New Roman" w:hAnsi="Times New Roman"/>
        </w:rPr>
        <w:t>/</w:t>
      </w:r>
      <w:proofErr w:type="spellStart"/>
      <w:r w:rsidRPr="00114CE6">
        <w:rPr>
          <w:rFonts w:ascii="Times New Roman" w:hAnsi="Times New Roman"/>
        </w:rPr>
        <w:t>peserta</w:t>
      </w:r>
      <w:proofErr w:type="spellEnd"/>
      <w:r w:rsidRPr="00114CE6">
        <w:rPr>
          <w:rFonts w:ascii="Times New Roman" w:hAnsi="Times New Roman"/>
        </w:rPr>
        <w:t xml:space="preserve"> yang </w:t>
      </w:r>
      <w:proofErr w:type="spellStart"/>
      <w:r w:rsidRPr="00114CE6">
        <w:rPr>
          <w:rFonts w:ascii="Times New Roman" w:hAnsi="Times New Roman"/>
        </w:rPr>
        <w:t>terangkai</w:t>
      </w:r>
      <w:proofErr w:type="spellEnd"/>
      <w:r w:rsidRPr="00114CE6">
        <w:rPr>
          <w:rFonts w:ascii="Times New Roman" w:hAnsi="Times New Roman"/>
        </w:rPr>
        <w:t xml:space="preserve"> </w:t>
      </w:r>
      <w:proofErr w:type="spellStart"/>
      <w:r w:rsidRPr="00114CE6">
        <w:rPr>
          <w:rFonts w:ascii="Times New Roman" w:hAnsi="Times New Roman"/>
        </w:rPr>
        <w:t>dalam</w:t>
      </w:r>
      <w:proofErr w:type="spellEnd"/>
      <w:r w:rsidRPr="00114CE6">
        <w:rPr>
          <w:rFonts w:ascii="Times New Roman" w:hAnsi="Times New Roman"/>
        </w:rPr>
        <w:t xml:space="preserve"> </w:t>
      </w:r>
      <w:proofErr w:type="spellStart"/>
      <w:r w:rsidRPr="00114CE6">
        <w:rPr>
          <w:rFonts w:ascii="Times New Roman" w:hAnsi="Times New Roman"/>
        </w:rPr>
        <w:t>jaringan</w:t>
      </w:r>
      <w:proofErr w:type="spellEnd"/>
      <w:r w:rsidRPr="00114CE6">
        <w:rPr>
          <w:rFonts w:ascii="Times New Roman" w:hAnsi="Times New Roman"/>
        </w:rPr>
        <w:t>)</w:t>
      </w:r>
    </w:p>
    <w:p w14:paraId="3821F04A" w14:textId="77777777" w:rsidR="006C4898" w:rsidRPr="00114CE6" w:rsidRDefault="006C4898" w:rsidP="006C4898">
      <w:pPr>
        <w:numPr>
          <w:ilvl w:val="1"/>
          <w:numId w:val="14"/>
        </w:numPr>
        <w:spacing w:after="0"/>
        <w:ind w:left="284" w:hanging="284"/>
        <w:rPr>
          <w:rFonts w:ascii="Times New Roman" w:hAnsi="Times New Roman"/>
        </w:rPr>
      </w:pPr>
      <w:r w:rsidRPr="00114CE6">
        <w:rPr>
          <w:rFonts w:ascii="Times New Roman" w:hAnsi="Times New Roman"/>
          <w:i/>
        </w:rPr>
        <w:t xml:space="preserve">Governance, </w:t>
      </w:r>
      <w:proofErr w:type="spellStart"/>
      <w:r w:rsidRPr="00114CE6">
        <w:rPr>
          <w:rFonts w:ascii="Times New Roman" w:hAnsi="Times New Roman"/>
        </w:rPr>
        <w:t>sebuah</w:t>
      </w:r>
      <w:proofErr w:type="spellEnd"/>
      <w:r w:rsidRPr="00114CE6">
        <w:rPr>
          <w:rFonts w:ascii="Times New Roman" w:hAnsi="Times New Roman"/>
        </w:rPr>
        <w:t xml:space="preserve"> proses </w:t>
      </w:r>
      <w:proofErr w:type="spellStart"/>
      <w:r w:rsidRPr="00114CE6">
        <w:rPr>
          <w:rFonts w:ascii="Times New Roman" w:hAnsi="Times New Roman"/>
        </w:rPr>
        <w:t>interaksi</w:t>
      </w:r>
      <w:proofErr w:type="spellEnd"/>
      <w:r w:rsidRPr="00114CE6">
        <w:rPr>
          <w:rFonts w:ascii="Times New Roman" w:hAnsi="Times New Roman"/>
        </w:rPr>
        <w:t xml:space="preserve"> </w:t>
      </w:r>
      <w:proofErr w:type="spellStart"/>
      <w:r w:rsidRPr="00114CE6">
        <w:rPr>
          <w:rFonts w:ascii="Times New Roman" w:hAnsi="Times New Roman"/>
        </w:rPr>
        <w:t>maupun</w:t>
      </w:r>
      <w:proofErr w:type="spellEnd"/>
      <w:r w:rsidRPr="00114CE6">
        <w:rPr>
          <w:rFonts w:ascii="Times New Roman" w:hAnsi="Times New Roman"/>
        </w:rPr>
        <w:t xml:space="preserve"> </w:t>
      </w:r>
      <w:proofErr w:type="spellStart"/>
      <w:r w:rsidRPr="00114CE6">
        <w:rPr>
          <w:rFonts w:ascii="Times New Roman" w:hAnsi="Times New Roman"/>
        </w:rPr>
        <w:t>hubungan</w:t>
      </w:r>
      <w:proofErr w:type="spellEnd"/>
      <w:r w:rsidRPr="00114CE6">
        <w:rPr>
          <w:rFonts w:ascii="Times New Roman" w:hAnsi="Times New Roman"/>
        </w:rPr>
        <w:t xml:space="preserve"> timbal </w:t>
      </w:r>
      <w:proofErr w:type="spellStart"/>
      <w:r w:rsidRPr="00114CE6">
        <w:rPr>
          <w:rFonts w:ascii="Times New Roman" w:hAnsi="Times New Roman"/>
        </w:rPr>
        <w:t>balik</w:t>
      </w:r>
      <w:proofErr w:type="spellEnd"/>
      <w:r w:rsidRPr="00114CE6">
        <w:rPr>
          <w:rFonts w:ascii="Times New Roman" w:hAnsi="Times New Roman"/>
        </w:rPr>
        <w:t xml:space="preserve"> yang </w:t>
      </w:r>
      <w:proofErr w:type="spellStart"/>
      <w:r w:rsidRPr="00114CE6">
        <w:rPr>
          <w:rFonts w:ascii="Times New Roman" w:hAnsi="Times New Roman"/>
        </w:rPr>
        <w:t>dilakukan</w:t>
      </w:r>
      <w:proofErr w:type="spellEnd"/>
      <w:r w:rsidRPr="00114CE6">
        <w:rPr>
          <w:rFonts w:ascii="Times New Roman" w:hAnsi="Times New Roman"/>
        </w:rPr>
        <w:t xml:space="preserve"> oleh </w:t>
      </w:r>
      <w:proofErr w:type="spellStart"/>
      <w:r w:rsidRPr="00114CE6">
        <w:rPr>
          <w:rFonts w:ascii="Times New Roman" w:hAnsi="Times New Roman"/>
        </w:rPr>
        <w:t>Pemerintah</w:t>
      </w:r>
      <w:proofErr w:type="spellEnd"/>
      <w:r w:rsidRPr="00114CE6">
        <w:rPr>
          <w:rFonts w:ascii="Times New Roman" w:hAnsi="Times New Roman"/>
        </w:rPr>
        <w:t xml:space="preserve"> dan </w:t>
      </w:r>
      <w:proofErr w:type="spellStart"/>
      <w:r w:rsidRPr="00114CE6">
        <w:rPr>
          <w:rFonts w:ascii="Times New Roman" w:hAnsi="Times New Roman"/>
        </w:rPr>
        <w:t>warga</w:t>
      </w:r>
      <w:proofErr w:type="spellEnd"/>
      <w:r w:rsidRPr="00114CE6">
        <w:rPr>
          <w:rFonts w:ascii="Times New Roman" w:hAnsi="Times New Roman"/>
        </w:rPr>
        <w:t xml:space="preserve"> </w:t>
      </w:r>
      <w:proofErr w:type="spellStart"/>
      <w:r w:rsidRPr="00114CE6">
        <w:rPr>
          <w:rFonts w:ascii="Times New Roman" w:hAnsi="Times New Roman"/>
        </w:rPr>
        <w:t>negaranya</w:t>
      </w:r>
      <w:proofErr w:type="spellEnd"/>
      <w:r w:rsidRPr="00114CE6">
        <w:rPr>
          <w:rFonts w:ascii="Times New Roman" w:hAnsi="Times New Roman"/>
        </w:rPr>
        <w:t>.</w:t>
      </w:r>
    </w:p>
    <w:p w14:paraId="090C2A64" w14:textId="77777777" w:rsidR="006C4898" w:rsidRPr="00114CE6" w:rsidRDefault="006C4898" w:rsidP="006C4898">
      <w:pPr>
        <w:numPr>
          <w:ilvl w:val="1"/>
          <w:numId w:val="14"/>
        </w:numPr>
        <w:spacing w:after="0"/>
        <w:ind w:left="284" w:hanging="284"/>
        <w:rPr>
          <w:rFonts w:ascii="Times New Roman" w:hAnsi="Times New Roman"/>
        </w:rPr>
      </w:pPr>
      <w:r w:rsidRPr="00114CE6">
        <w:rPr>
          <w:rFonts w:ascii="Times New Roman" w:hAnsi="Times New Roman"/>
          <w:i/>
        </w:rPr>
        <w:t>Access to authority</w:t>
      </w:r>
      <w:r w:rsidRPr="00114CE6">
        <w:rPr>
          <w:rFonts w:ascii="Times New Roman" w:hAnsi="Times New Roman"/>
        </w:rPr>
        <w:t xml:space="preserve"> (</w:t>
      </w:r>
      <w:proofErr w:type="spellStart"/>
      <w:r w:rsidRPr="00114CE6">
        <w:rPr>
          <w:rFonts w:ascii="Times New Roman" w:hAnsi="Times New Roman"/>
        </w:rPr>
        <w:t>akses</w:t>
      </w:r>
      <w:proofErr w:type="spellEnd"/>
      <w:r w:rsidRPr="00114CE6">
        <w:rPr>
          <w:rFonts w:ascii="Times New Roman" w:hAnsi="Times New Roman"/>
        </w:rPr>
        <w:t xml:space="preserve"> </w:t>
      </w:r>
      <w:proofErr w:type="spellStart"/>
      <w:r w:rsidRPr="00114CE6">
        <w:rPr>
          <w:rFonts w:ascii="Times New Roman" w:hAnsi="Times New Roman"/>
        </w:rPr>
        <w:t>terhadap</w:t>
      </w:r>
      <w:proofErr w:type="spellEnd"/>
      <w:r w:rsidRPr="00114CE6">
        <w:rPr>
          <w:rFonts w:ascii="Times New Roman" w:hAnsi="Times New Roman"/>
        </w:rPr>
        <w:t xml:space="preserve"> </w:t>
      </w:r>
      <w:proofErr w:type="spellStart"/>
      <w:r w:rsidRPr="00114CE6">
        <w:rPr>
          <w:rFonts w:ascii="Times New Roman" w:hAnsi="Times New Roman"/>
        </w:rPr>
        <w:t>kekuasaan</w:t>
      </w:r>
      <w:proofErr w:type="spellEnd"/>
      <w:r w:rsidRPr="00114CE6">
        <w:rPr>
          <w:rFonts w:ascii="Times New Roman" w:hAnsi="Times New Roman"/>
        </w:rPr>
        <w:t xml:space="preserve">). </w:t>
      </w:r>
    </w:p>
    <w:p w14:paraId="32C2FA32" w14:textId="77777777" w:rsidR="006C4898" w:rsidRPr="00114CE6" w:rsidRDefault="006C4898" w:rsidP="006C4898">
      <w:pPr>
        <w:numPr>
          <w:ilvl w:val="1"/>
          <w:numId w:val="14"/>
        </w:numPr>
        <w:spacing w:after="0"/>
        <w:ind w:left="284" w:hanging="284"/>
        <w:rPr>
          <w:rFonts w:ascii="Times New Roman" w:hAnsi="Times New Roman"/>
        </w:rPr>
      </w:pPr>
      <w:r w:rsidRPr="00114CE6">
        <w:rPr>
          <w:rFonts w:ascii="Times New Roman" w:hAnsi="Times New Roman"/>
          <w:i/>
        </w:rPr>
        <w:t>Distributive accountability / responsibility</w:t>
      </w:r>
      <w:r w:rsidRPr="00114CE6">
        <w:rPr>
          <w:rFonts w:ascii="Times New Roman" w:hAnsi="Times New Roman"/>
        </w:rPr>
        <w:t xml:space="preserve"> (</w:t>
      </w:r>
      <w:proofErr w:type="spellStart"/>
      <w:r w:rsidRPr="00114CE6">
        <w:rPr>
          <w:rFonts w:ascii="Times New Roman" w:hAnsi="Times New Roman"/>
        </w:rPr>
        <w:t>pembagian</w:t>
      </w:r>
      <w:proofErr w:type="spellEnd"/>
      <w:r w:rsidRPr="00114CE6">
        <w:rPr>
          <w:rFonts w:ascii="Times New Roman" w:hAnsi="Times New Roman"/>
        </w:rPr>
        <w:t xml:space="preserve"> </w:t>
      </w:r>
      <w:proofErr w:type="spellStart"/>
      <w:r w:rsidRPr="00114CE6">
        <w:rPr>
          <w:rFonts w:ascii="Times New Roman" w:hAnsi="Times New Roman"/>
        </w:rPr>
        <w:t>akuntabilitas</w:t>
      </w:r>
      <w:proofErr w:type="spellEnd"/>
      <w:r w:rsidRPr="00114CE6">
        <w:rPr>
          <w:rFonts w:ascii="Times New Roman" w:hAnsi="Times New Roman"/>
        </w:rPr>
        <w:t xml:space="preserve"> / </w:t>
      </w:r>
      <w:proofErr w:type="spellStart"/>
      <w:r w:rsidRPr="00114CE6">
        <w:rPr>
          <w:rFonts w:ascii="Times New Roman" w:hAnsi="Times New Roman"/>
        </w:rPr>
        <w:t>responsibilitas</w:t>
      </w:r>
      <w:proofErr w:type="spellEnd"/>
      <w:r w:rsidRPr="00114CE6">
        <w:rPr>
          <w:rFonts w:ascii="Times New Roman" w:hAnsi="Times New Roman"/>
        </w:rPr>
        <w:t>)</w:t>
      </w:r>
      <w:r w:rsidRPr="00114CE6">
        <w:rPr>
          <w:rFonts w:ascii="Times New Roman" w:hAnsi="Times New Roman"/>
          <w:lang w:val="id-ID"/>
        </w:rPr>
        <w:t>.</w:t>
      </w:r>
    </w:p>
    <w:p w14:paraId="7D052F05" w14:textId="77777777" w:rsidR="00F856D8" w:rsidRPr="00114CE6" w:rsidRDefault="006C4898" w:rsidP="00F856D8">
      <w:pPr>
        <w:numPr>
          <w:ilvl w:val="1"/>
          <w:numId w:val="14"/>
        </w:numPr>
        <w:spacing w:after="0"/>
        <w:ind w:left="284" w:hanging="284"/>
        <w:rPr>
          <w:rFonts w:ascii="Times New Roman" w:hAnsi="Times New Roman"/>
        </w:rPr>
      </w:pPr>
      <w:r w:rsidRPr="00114CE6">
        <w:rPr>
          <w:rFonts w:ascii="Times New Roman" w:hAnsi="Times New Roman"/>
          <w:i/>
        </w:rPr>
        <w:t>Information sharing</w:t>
      </w:r>
      <w:r w:rsidR="00F856D8" w:rsidRPr="00114CE6">
        <w:rPr>
          <w:rFonts w:ascii="Times New Roman" w:hAnsi="Times New Roman"/>
        </w:rPr>
        <w:t xml:space="preserve"> (</w:t>
      </w:r>
      <w:proofErr w:type="spellStart"/>
      <w:r w:rsidR="00F856D8" w:rsidRPr="00114CE6">
        <w:rPr>
          <w:rFonts w:ascii="Times New Roman" w:hAnsi="Times New Roman"/>
        </w:rPr>
        <w:t>berbagi</w:t>
      </w:r>
      <w:proofErr w:type="spellEnd"/>
      <w:r w:rsidR="00F856D8" w:rsidRPr="00114CE6">
        <w:rPr>
          <w:rFonts w:ascii="Times New Roman" w:hAnsi="Times New Roman"/>
        </w:rPr>
        <w:t xml:space="preserve"> </w:t>
      </w:r>
      <w:proofErr w:type="spellStart"/>
      <w:r w:rsidR="00F856D8" w:rsidRPr="00114CE6">
        <w:rPr>
          <w:rFonts w:ascii="Times New Roman" w:hAnsi="Times New Roman"/>
        </w:rPr>
        <w:t>informasi</w:t>
      </w:r>
      <w:proofErr w:type="spellEnd"/>
      <w:r w:rsidR="00F856D8" w:rsidRPr="00114CE6">
        <w:rPr>
          <w:rFonts w:ascii="Times New Roman" w:hAnsi="Times New Roman"/>
        </w:rPr>
        <w:t>),</w:t>
      </w:r>
    </w:p>
    <w:p w14:paraId="4AE9D15F" w14:textId="77777777" w:rsidR="00353CC8" w:rsidRPr="00114CE6" w:rsidRDefault="006C4898" w:rsidP="00F856D8">
      <w:pPr>
        <w:numPr>
          <w:ilvl w:val="1"/>
          <w:numId w:val="14"/>
        </w:numPr>
        <w:spacing w:after="0"/>
        <w:ind w:left="284" w:hanging="284"/>
        <w:rPr>
          <w:rFonts w:ascii="Times New Roman" w:hAnsi="Times New Roman"/>
        </w:rPr>
      </w:pPr>
      <w:r w:rsidRPr="00114CE6">
        <w:rPr>
          <w:rFonts w:ascii="Times New Roman" w:hAnsi="Times New Roman"/>
          <w:i/>
        </w:rPr>
        <w:t>Access to resources</w:t>
      </w:r>
      <w:r w:rsidRPr="00114CE6">
        <w:rPr>
          <w:rFonts w:ascii="Times New Roman" w:hAnsi="Times New Roman"/>
        </w:rPr>
        <w:t xml:space="preserve"> (</w:t>
      </w:r>
      <w:proofErr w:type="spellStart"/>
      <w:r w:rsidRPr="00114CE6">
        <w:rPr>
          <w:rFonts w:ascii="Times New Roman" w:hAnsi="Times New Roman"/>
        </w:rPr>
        <w:t>akses</w:t>
      </w:r>
      <w:proofErr w:type="spellEnd"/>
      <w:r w:rsidRPr="00114CE6">
        <w:rPr>
          <w:rFonts w:ascii="Times New Roman" w:hAnsi="Times New Roman"/>
        </w:rPr>
        <w:t xml:space="preserve"> </w:t>
      </w:r>
      <w:proofErr w:type="spellStart"/>
      <w:r w:rsidRPr="00114CE6">
        <w:rPr>
          <w:rFonts w:ascii="Times New Roman" w:hAnsi="Times New Roman"/>
        </w:rPr>
        <w:t>terhadap</w:t>
      </w:r>
      <w:proofErr w:type="spellEnd"/>
      <w:r w:rsidRPr="00114CE6">
        <w:rPr>
          <w:rFonts w:ascii="Times New Roman" w:hAnsi="Times New Roman"/>
        </w:rPr>
        <w:t xml:space="preserve"> </w:t>
      </w:r>
      <w:proofErr w:type="spellStart"/>
      <w:r w:rsidRPr="00114CE6">
        <w:rPr>
          <w:rFonts w:ascii="Times New Roman" w:hAnsi="Times New Roman"/>
        </w:rPr>
        <w:t>sumberdaya</w:t>
      </w:r>
      <w:proofErr w:type="spellEnd"/>
      <w:r w:rsidRPr="00114CE6">
        <w:rPr>
          <w:rFonts w:ascii="Times New Roman" w:hAnsi="Times New Roman"/>
        </w:rPr>
        <w:t xml:space="preserve">), </w:t>
      </w:r>
      <w:proofErr w:type="spellStart"/>
      <w:r w:rsidRPr="00114CE6">
        <w:rPr>
          <w:rFonts w:ascii="Times New Roman" w:hAnsi="Times New Roman"/>
        </w:rPr>
        <w:t>alokasi</w:t>
      </w:r>
      <w:proofErr w:type="spellEnd"/>
      <w:r w:rsidRPr="00114CE6">
        <w:rPr>
          <w:rFonts w:ascii="Times New Roman" w:hAnsi="Times New Roman"/>
        </w:rPr>
        <w:t xml:space="preserve"> </w:t>
      </w:r>
      <w:proofErr w:type="spellStart"/>
      <w:r w:rsidRPr="00114CE6">
        <w:rPr>
          <w:rFonts w:ascii="Times New Roman" w:hAnsi="Times New Roman"/>
        </w:rPr>
        <w:t>sumber</w:t>
      </w:r>
      <w:proofErr w:type="spellEnd"/>
      <w:r w:rsidRPr="00114CE6">
        <w:rPr>
          <w:rFonts w:ascii="Times New Roman" w:hAnsi="Times New Roman"/>
        </w:rPr>
        <w:t xml:space="preserve"> </w:t>
      </w:r>
      <w:proofErr w:type="spellStart"/>
      <w:r w:rsidRPr="00114CE6">
        <w:rPr>
          <w:rFonts w:ascii="Times New Roman" w:hAnsi="Times New Roman"/>
        </w:rPr>
        <w:t>daya</w:t>
      </w:r>
      <w:proofErr w:type="spellEnd"/>
      <w:r w:rsidR="00F856D8" w:rsidRPr="00114CE6">
        <w:rPr>
          <w:rFonts w:ascii="Times New Roman" w:hAnsi="Times New Roman"/>
          <w:lang w:val="id-ID"/>
        </w:rPr>
        <w:t>.</w:t>
      </w:r>
    </w:p>
    <w:p w14:paraId="0711FB6A" w14:textId="77777777" w:rsidR="00F856D8" w:rsidRPr="00114CE6" w:rsidRDefault="00F856D8" w:rsidP="00F856D8">
      <w:pPr>
        <w:spacing w:after="0"/>
        <w:rPr>
          <w:rFonts w:ascii="Times New Roman" w:hAnsi="Times New Roman"/>
        </w:rPr>
      </w:pPr>
      <w:r w:rsidRPr="00114CE6">
        <w:rPr>
          <w:rFonts w:ascii="Times New Roman" w:hAnsi="Times New Roman"/>
        </w:rPr>
        <w:t xml:space="preserve">Dalam </w:t>
      </w:r>
      <w:proofErr w:type="spellStart"/>
      <w:r w:rsidRPr="00114CE6">
        <w:rPr>
          <w:rFonts w:ascii="Times New Roman" w:hAnsi="Times New Roman"/>
        </w:rPr>
        <w:t>penelitian</w:t>
      </w:r>
      <w:proofErr w:type="spellEnd"/>
      <w:r w:rsidRPr="00114CE6">
        <w:rPr>
          <w:rFonts w:ascii="Times New Roman" w:hAnsi="Times New Roman"/>
        </w:rPr>
        <w:t xml:space="preserve"> </w:t>
      </w:r>
      <w:proofErr w:type="spellStart"/>
      <w:r w:rsidRPr="00114CE6">
        <w:rPr>
          <w:rFonts w:ascii="Times New Roman" w:hAnsi="Times New Roman"/>
        </w:rPr>
        <w:t>ini</w:t>
      </w:r>
      <w:proofErr w:type="spellEnd"/>
      <w:r w:rsidRPr="00114CE6">
        <w:rPr>
          <w:rFonts w:ascii="Times New Roman" w:hAnsi="Times New Roman"/>
        </w:rPr>
        <w:t xml:space="preserve"> </w:t>
      </w:r>
      <w:proofErr w:type="spellStart"/>
      <w:r w:rsidRPr="00114CE6">
        <w:rPr>
          <w:rFonts w:ascii="Times New Roman" w:hAnsi="Times New Roman"/>
        </w:rPr>
        <w:t>dipilih</w:t>
      </w:r>
      <w:proofErr w:type="spellEnd"/>
      <w:r w:rsidRPr="00114CE6">
        <w:rPr>
          <w:rFonts w:ascii="Times New Roman" w:hAnsi="Times New Roman"/>
        </w:rPr>
        <w:t xml:space="preserve"> </w:t>
      </w:r>
      <w:proofErr w:type="spellStart"/>
      <w:r w:rsidRPr="00114CE6">
        <w:rPr>
          <w:rFonts w:ascii="Times New Roman" w:hAnsi="Times New Roman"/>
        </w:rPr>
        <w:t>teori</w:t>
      </w:r>
      <w:proofErr w:type="spellEnd"/>
      <w:r w:rsidRPr="00114CE6">
        <w:rPr>
          <w:rFonts w:ascii="Times New Roman" w:hAnsi="Times New Roman"/>
        </w:rPr>
        <w:t xml:space="preserve"> proses </w:t>
      </w:r>
      <w:proofErr w:type="spellStart"/>
      <w:r w:rsidRPr="00114CE6">
        <w:rPr>
          <w:rFonts w:ascii="Times New Roman" w:hAnsi="Times New Roman"/>
        </w:rPr>
        <w:t>kolaborasi</w:t>
      </w:r>
      <w:proofErr w:type="spellEnd"/>
      <w:r w:rsidRPr="00114CE6">
        <w:rPr>
          <w:rFonts w:ascii="Times New Roman" w:hAnsi="Times New Roman"/>
        </w:rPr>
        <w:t xml:space="preserve"> </w:t>
      </w:r>
      <w:proofErr w:type="spellStart"/>
      <w:r w:rsidRPr="00114CE6">
        <w:rPr>
          <w:rFonts w:ascii="Times New Roman" w:hAnsi="Times New Roman"/>
        </w:rPr>
        <w:t>dari</w:t>
      </w:r>
      <w:proofErr w:type="spellEnd"/>
      <w:r w:rsidRPr="00114CE6">
        <w:rPr>
          <w:rFonts w:ascii="Times New Roman" w:hAnsi="Times New Roman"/>
        </w:rPr>
        <w:t xml:space="preserve"> Emerson, </w:t>
      </w:r>
      <w:proofErr w:type="spellStart"/>
      <w:r w:rsidRPr="00114CE6">
        <w:rPr>
          <w:rFonts w:ascii="Times New Roman" w:hAnsi="Times New Roman"/>
        </w:rPr>
        <w:t>Nabatchi</w:t>
      </w:r>
      <w:proofErr w:type="spellEnd"/>
      <w:r w:rsidRPr="00114CE6">
        <w:rPr>
          <w:rFonts w:ascii="Times New Roman" w:hAnsi="Times New Roman"/>
        </w:rPr>
        <w:t xml:space="preserve">, &amp; Balogh (2012), </w:t>
      </w:r>
      <w:proofErr w:type="spellStart"/>
      <w:r w:rsidRPr="00114CE6">
        <w:rPr>
          <w:rFonts w:ascii="Times New Roman" w:hAnsi="Times New Roman"/>
        </w:rPr>
        <w:t>karena</w:t>
      </w:r>
      <w:proofErr w:type="spellEnd"/>
      <w:r w:rsidRPr="00114CE6">
        <w:rPr>
          <w:rFonts w:ascii="Times New Roman" w:hAnsi="Times New Roman"/>
        </w:rPr>
        <w:t xml:space="preserve"> </w:t>
      </w:r>
      <w:proofErr w:type="spellStart"/>
      <w:r w:rsidRPr="00114CE6">
        <w:rPr>
          <w:rFonts w:ascii="Times New Roman" w:hAnsi="Times New Roman"/>
        </w:rPr>
        <w:t>melihat</w:t>
      </w:r>
      <w:proofErr w:type="spellEnd"/>
      <w:r w:rsidRPr="00114CE6">
        <w:rPr>
          <w:rFonts w:ascii="Times New Roman" w:hAnsi="Times New Roman"/>
        </w:rPr>
        <w:t xml:space="preserve"> </w:t>
      </w:r>
      <w:proofErr w:type="spellStart"/>
      <w:r w:rsidRPr="00114CE6">
        <w:rPr>
          <w:rFonts w:ascii="Times New Roman" w:hAnsi="Times New Roman"/>
        </w:rPr>
        <w:t>komponen</w:t>
      </w:r>
      <w:proofErr w:type="spellEnd"/>
      <w:r w:rsidRPr="00114CE6">
        <w:rPr>
          <w:rFonts w:ascii="Times New Roman" w:hAnsi="Times New Roman"/>
        </w:rPr>
        <w:t xml:space="preserve"> yang </w:t>
      </w:r>
      <w:proofErr w:type="spellStart"/>
      <w:r w:rsidRPr="00114CE6">
        <w:rPr>
          <w:rFonts w:ascii="Times New Roman" w:hAnsi="Times New Roman"/>
        </w:rPr>
        <w:t>komprehensif</w:t>
      </w:r>
      <w:proofErr w:type="spellEnd"/>
      <w:r w:rsidRPr="00114CE6">
        <w:rPr>
          <w:rFonts w:ascii="Times New Roman" w:hAnsi="Times New Roman"/>
        </w:rPr>
        <w:t xml:space="preserve"> dan </w:t>
      </w:r>
      <w:proofErr w:type="spellStart"/>
      <w:r w:rsidRPr="00114CE6">
        <w:rPr>
          <w:rFonts w:ascii="Times New Roman" w:hAnsi="Times New Roman"/>
        </w:rPr>
        <w:t>tepat</w:t>
      </w:r>
      <w:proofErr w:type="spellEnd"/>
      <w:r w:rsidRPr="00114CE6">
        <w:rPr>
          <w:rFonts w:ascii="Times New Roman" w:hAnsi="Times New Roman"/>
        </w:rPr>
        <w:t xml:space="preserve"> </w:t>
      </w:r>
      <w:proofErr w:type="spellStart"/>
      <w:r w:rsidRPr="00114CE6">
        <w:rPr>
          <w:rFonts w:ascii="Times New Roman" w:hAnsi="Times New Roman"/>
        </w:rPr>
        <w:t>digunakan</w:t>
      </w:r>
      <w:proofErr w:type="spellEnd"/>
      <w:r w:rsidRPr="00114CE6">
        <w:rPr>
          <w:rFonts w:ascii="Times New Roman" w:hAnsi="Times New Roman"/>
        </w:rPr>
        <w:t xml:space="preserve"> </w:t>
      </w:r>
      <w:proofErr w:type="spellStart"/>
      <w:r w:rsidRPr="00114CE6">
        <w:rPr>
          <w:rFonts w:ascii="Times New Roman" w:hAnsi="Times New Roman"/>
        </w:rPr>
        <w:t>dalam</w:t>
      </w:r>
      <w:proofErr w:type="spellEnd"/>
      <w:r w:rsidRPr="00114CE6">
        <w:rPr>
          <w:rFonts w:ascii="Times New Roman" w:hAnsi="Times New Roman"/>
        </w:rPr>
        <w:t xml:space="preserve"> </w:t>
      </w:r>
      <w:proofErr w:type="spellStart"/>
      <w:r w:rsidRPr="00114CE6">
        <w:rPr>
          <w:rFonts w:ascii="Times New Roman" w:hAnsi="Times New Roman"/>
        </w:rPr>
        <w:t>menjawab</w:t>
      </w:r>
      <w:proofErr w:type="spellEnd"/>
      <w:r w:rsidRPr="00114CE6">
        <w:rPr>
          <w:rFonts w:ascii="Times New Roman" w:hAnsi="Times New Roman"/>
        </w:rPr>
        <w:t xml:space="preserve"> </w:t>
      </w:r>
      <w:proofErr w:type="spellStart"/>
      <w:r w:rsidRPr="00114CE6">
        <w:rPr>
          <w:rFonts w:ascii="Times New Roman" w:hAnsi="Times New Roman"/>
        </w:rPr>
        <w:t>permasalahan</w:t>
      </w:r>
      <w:proofErr w:type="spellEnd"/>
      <w:r w:rsidRPr="00114CE6">
        <w:rPr>
          <w:rFonts w:ascii="Times New Roman" w:hAnsi="Times New Roman"/>
        </w:rPr>
        <w:t>.</w:t>
      </w:r>
    </w:p>
    <w:p w14:paraId="57E6B313" w14:textId="77777777" w:rsidR="00353CC8" w:rsidRPr="00114CE6" w:rsidRDefault="0053482A" w:rsidP="00353CC8">
      <w:pPr>
        <w:spacing w:before="240" w:after="0"/>
        <w:ind w:firstLine="0"/>
        <w:rPr>
          <w:rFonts w:ascii="Times New Roman" w:hAnsi="Times New Roman"/>
          <w:b/>
          <w:i/>
          <w:sz w:val="24"/>
          <w:szCs w:val="24"/>
          <w:lang w:val="id-ID"/>
        </w:rPr>
      </w:pPr>
      <w:r w:rsidRPr="00114CE6">
        <w:rPr>
          <w:rFonts w:ascii="Times New Roman" w:hAnsi="Times New Roman"/>
          <w:b/>
          <w:i/>
          <w:sz w:val="24"/>
          <w:szCs w:val="24"/>
          <w:lang w:val="id-ID"/>
        </w:rPr>
        <w:t>Knowledge Management</w:t>
      </w:r>
    </w:p>
    <w:p w14:paraId="4870C821" w14:textId="77777777" w:rsidR="0053482A" w:rsidRPr="00114CE6" w:rsidRDefault="0053482A" w:rsidP="0053482A">
      <w:pPr>
        <w:spacing w:after="0"/>
        <w:rPr>
          <w:rFonts w:ascii="Times New Roman" w:hAnsi="Times New Roman"/>
        </w:rPr>
      </w:pPr>
      <w:r w:rsidRPr="00114CE6">
        <w:rPr>
          <w:rFonts w:ascii="Times New Roman" w:hAnsi="Times New Roman"/>
        </w:rPr>
        <w:t xml:space="preserve">Knowledge management </w:t>
      </w:r>
      <w:proofErr w:type="spellStart"/>
      <w:r w:rsidRPr="00114CE6">
        <w:rPr>
          <w:rFonts w:ascii="Times New Roman" w:hAnsi="Times New Roman"/>
        </w:rPr>
        <w:t>adalah</w:t>
      </w:r>
      <w:proofErr w:type="spellEnd"/>
      <w:r w:rsidRPr="00114CE6">
        <w:rPr>
          <w:rFonts w:ascii="Times New Roman" w:hAnsi="Times New Roman"/>
        </w:rPr>
        <w:t xml:space="preserve"> proses </w:t>
      </w:r>
      <w:proofErr w:type="spellStart"/>
      <w:r w:rsidRPr="00114CE6">
        <w:rPr>
          <w:rFonts w:ascii="Times New Roman" w:hAnsi="Times New Roman"/>
        </w:rPr>
        <w:t>menciptakan</w:t>
      </w:r>
      <w:proofErr w:type="spellEnd"/>
      <w:r w:rsidRPr="00114CE6">
        <w:rPr>
          <w:rFonts w:ascii="Times New Roman" w:hAnsi="Times New Roman"/>
        </w:rPr>
        <w:t xml:space="preserve">, </w:t>
      </w:r>
      <w:proofErr w:type="spellStart"/>
      <w:r w:rsidRPr="00114CE6">
        <w:rPr>
          <w:rFonts w:ascii="Times New Roman" w:hAnsi="Times New Roman"/>
        </w:rPr>
        <w:t>membagikan</w:t>
      </w:r>
      <w:proofErr w:type="spellEnd"/>
      <w:r w:rsidRPr="00114CE6">
        <w:rPr>
          <w:rFonts w:ascii="Times New Roman" w:hAnsi="Times New Roman"/>
        </w:rPr>
        <w:t xml:space="preserve">, </w:t>
      </w:r>
      <w:proofErr w:type="spellStart"/>
      <w:r w:rsidRPr="00114CE6">
        <w:rPr>
          <w:rFonts w:ascii="Times New Roman" w:hAnsi="Times New Roman"/>
        </w:rPr>
        <w:t>menggunakan</w:t>
      </w:r>
      <w:proofErr w:type="spellEnd"/>
      <w:r w:rsidRPr="00114CE6">
        <w:rPr>
          <w:rFonts w:ascii="Times New Roman" w:hAnsi="Times New Roman"/>
        </w:rPr>
        <w:t xml:space="preserve">, dan </w:t>
      </w:r>
      <w:proofErr w:type="spellStart"/>
      <w:r w:rsidRPr="00114CE6">
        <w:rPr>
          <w:rFonts w:ascii="Times New Roman" w:hAnsi="Times New Roman"/>
        </w:rPr>
        <w:t>mengelola</w:t>
      </w:r>
      <w:proofErr w:type="spellEnd"/>
      <w:r w:rsidRPr="00114CE6">
        <w:rPr>
          <w:rFonts w:ascii="Times New Roman" w:hAnsi="Times New Roman"/>
        </w:rPr>
        <w:t xml:space="preserve"> </w:t>
      </w:r>
      <w:proofErr w:type="spellStart"/>
      <w:r w:rsidRPr="00114CE6">
        <w:rPr>
          <w:rFonts w:ascii="Times New Roman" w:hAnsi="Times New Roman"/>
        </w:rPr>
        <w:t>suatu</w:t>
      </w:r>
      <w:proofErr w:type="spellEnd"/>
      <w:r w:rsidRPr="00114CE6">
        <w:rPr>
          <w:rFonts w:ascii="Times New Roman" w:hAnsi="Times New Roman"/>
        </w:rPr>
        <w:t xml:space="preserve"> </w:t>
      </w:r>
      <w:proofErr w:type="spellStart"/>
      <w:r w:rsidRPr="00114CE6">
        <w:rPr>
          <w:rFonts w:ascii="Times New Roman" w:hAnsi="Times New Roman"/>
        </w:rPr>
        <w:t>pengetahuan</w:t>
      </w:r>
      <w:proofErr w:type="spellEnd"/>
      <w:r w:rsidRPr="00114CE6">
        <w:rPr>
          <w:rFonts w:ascii="Times New Roman" w:hAnsi="Times New Roman"/>
        </w:rPr>
        <w:t xml:space="preserve"> dan </w:t>
      </w:r>
      <w:proofErr w:type="spellStart"/>
      <w:r w:rsidRPr="00114CE6">
        <w:rPr>
          <w:rFonts w:ascii="Times New Roman" w:hAnsi="Times New Roman"/>
        </w:rPr>
        <w:t>informasi</w:t>
      </w:r>
      <w:proofErr w:type="spellEnd"/>
      <w:r w:rsidRPr="00114CE6">
        <w:rPr>
          <w:rFonts w:ascii="Times New Roman" w:hAnsi="Times New Roman"/>
        </w:rPr>
        <w:t xml:space="preserve"> </w:t>
      </w:r>
      <w:proofErr w:type="spellStart"/>
      <w:r w:rsidRPr="00114CE6">
        <w:rPr>
          <w:rFonts w:ascii="Times New Roman" w:hAnsi="Times New Roman"/>
        </w:rPr>
        <w:t>dari</w:t>
      </w:r>
      <w:proofErr w:type="spellEnd"/>
      <w:r w:rsidRPr="00114CE6">
        <w:rPr>
          <w:rFonts w:ascii="Times New Roman" w:hAnsi="Times New Roman"/>
        </w:rPr>
        <w:t xml:space="preserve"> </w:t>
      </w:r>
      <w:proofErr w:type="spellStart"/>
      <w:r w:rsidRPr="00114CE6">
        <w:rPr>
          <w:rFonts w:ascii="Times New Roman" w:hAnsi="Times New Roman"/>
        </w:rPr>
        <w:t>sebuah</w:t>
      </w:r>
      <w:proofErr w:type="spellEnd"/>
      <w:r w:rsidRPr="00114CE6">
        <w:rPr>
          <w:rFonts w:ascii="Times New Roman" w:hAnsi="Times New Roman"/>
        </w:rPr>
        <w:t xml:space="preserve"> </w:t>
      </w:r>
      <w:proofErr w:type="spellStart"/>
      <w:r w:rsidRPr="00114CE6">
        <w:rPr>
          <w:rFonts w:ascii="Times New Roman" w:hAnsi="Times New Roman"/>
        </w:rPr>
        <w:t>organisasi</w:t>
      </w:r>
      <w:proofErr w:type="spellEnd"/>
      <w:r w:rsidRPr="00114CE6">
        <w:rPr>
          <w:rFonts w:ascii="Times New Roman" w:hAnsi="Times New Roman"/>
        </w:rPr>
        <w:t xml:space="preserve">. </w:t>
      </w:r>
      <w:proofErr w:type="spellStart"/>
      <w:r w:rsidRPr="00114CE6">
        <w:rPr>
          <w:rFonts w:ascii="Times New Roman" w:hAnsi="Times New Roman"/>
        </w:rPr>
        <w:t>Pengetahuan</w:t>
      </w:r>
      <w:proofErr w:type="spellEnd"/>
      <w:r w:rsidRPr="00114CE6">
        <w:rPr>
          <w:rFonts w:ascii="Times New Roman" w:hAnsi="Times New Roman"/>
        </w:rPr>
        <w:t xml:space="preserve"> </w:t>
      </w:r>
      <w:proofErr w:type="spellStart"/>
      <w:r w:rsidRPr="00114CE6">
        <w:rPr>
          <w:rFonts w:ascii="Times New Roman" w:hAnsi="Times New Roman"/>
        </w:rPr>
        <w:t>dalam</w:t>
      </w:r>
      <w:proofErr w:type="spellEnd"/>
      <w:r w:rsidRPr="00114CE6">
        <w:rPr>
          <w:rFonts w:ascii="Times New Roman" w:hAnsi="Times New Roman"/>
        </w:rPr>
        <w:t xml:space="preserve"> </w:t>
      </w:r>
      <w:proofErr w:type="spellStart"/>
      <w:r w:rsidRPr="00114CE6">
        <w:rPr>
          <w:rFonts w:ascii="Times New Roman" w:hAnsi="Times New Roman"/>
        </w:rPr>
        <w:t>organisasi</w:t>
      </w:r>
      <w:proofErr w:type="spellEnd"/>
      <w:r w:rsidRPr="00114CE6">
        <w:rPr>
          <w:rFonts w:ascii="Times New Roman" w:hAnsi="Times New Roman"/>
        </w:rPr>
        <w:t xml:space="preserve"> </w:t>
      </w:r>
      <w:proofErr w:type="spellStart"/>
      <w:r w:rsidRPr="00114CE6">
        <w:rPr>
          <w:rFonts w:ascii="Times New Roman" w:hAnsi="Times New Roman"/>
        </w:rPr>
        <w:t>berasal</w:t>
      </w:r>
      <w:proofErr w:type="spellEnd"/>
      <w:r w:rsidRPr="00114CE6">
        <w:rPr>
          <w:rFonts w:ascii="Times New Roman" w:hAnsi="Times New Roman"/>
        </w:rPr>
        <w:t xml:space="preserve"> </w:t>
      </w:r>
      <w:proofErr w:type="spellStart"/>
      <w:r w:rsidRPr="00114CE6">
        <w:rPr>
          <w:rFonts w:ascii="Times New Roman" w:hAnsi="Times New Roman"/>
        </w:rPr>
        <w:t>dari</w:t>
      </w:r>
      <w:proofErr w:type="spellEnd"/>
      <w:r w:rsidRPr="00114CE6">
        <w:rPr>
          <w:rFonts w:ascii="Times New Roman" w:hAnsi="Times New Roman"/>
        </w:rPr>
        <w:t xml:space="preserve"> </w:t>
      </w:r>
      <w:proofErr w:type="spellStart"/>
      <w:r w:rsidRPr="00114CE6">
        <w:rPr>
          <w:rFonts w:ascii="Times New Roman" w:hAnsi="Times New Roman"/>
        </w:rPr>
        <w:t>pengetahuan</w:t>
      </w:r>
      <w:proofErr w:type="spellEnd"/>
      <w:r w:rsidRPr="00114CE6">
        <w:rPr>
          <w:rFonts w:ascii="Times New Roman" w:hAnsi="Times New Roman"/>
        </w:rPr>
        <w:t xml:space="preserve"> </w:t>
      </w:r>
      <w:proofErr w:type="spellStart"/>
      <w:r w:rsidRPr="00114CE6">
        <w:rPr>
          <w:rFonts w:ascii="Times New Roman" w:hAnsi="Times New Roman"/>
        </w:rPr>
        <w:t>individu</w:t>
      </w:r>
      <w:proofErr w:type="spellEnd"/>
      <w:r w:rsidRPr="00114CE6">
        <w:rPr>
          <w:rFonts w:ascii="Times New Roman" w:hAnsi="Times New Roman"/>
        </w:rPr>
        <w:t xml:space="preserve"> </w:t>
      </w:r>
      <w:proofErr w:type="spellStart"/>
      <w:r w:rsidRPr="00114CE6">
        <w:rPr>
          <w:rFonts w:ascii="Times New Roman" w:hAnsi="Times New Roman"/>
        </w:rPr>
        <w:t>individu</w:t>
      </w:r>
      <w:proofErr w:type="spellEnd"/>
      <w:r w:rsidRPr="00114CE6">
        <w:rPr>
          <w:rFonts w:ascii="Times New Roman" w:hAnsi="Times New Roman"/>
        </w:rPr>
        <w:t xml:space="preserve"> </w:t>
      </w:r>
      <w:proofErr w:type="spellStart"/>
      <w:r w:rsidRPr="00114CE6">
        <w:rPr>
          <w:rFonts w:ascii="Times New Roman" w:hAnsi="Times New Roman"/>
        </w:rPr>
        <w:t>didalamnya</w:t>
      </w:r>
      <w:proofErr w:type="spellEnd"/>
      <w:r w:rsidRPr="00114CE6">
        <w:rPr>
          <w:rFonts w:ascii="Times New Roman" w:hAnsi="Times New Roman"/>
        </w:rPr>
        <w:t xml:space="preserve">. </w:t>
      </w:r>
      <w:proofErr w:type="spellStart"/>
      <w:r w:rsidRPr="00114CE6">
        <w:rPr>
          <w:rFonts w:ascii="Times New Roman" w:hAnsi="Times New Roman"/>
        </w:rPr>
        <w:t>Pengetahuan</w:t>
      </w:r>
      <w:proofErr w:type="spellEnd"/>
      <w:r w:rsidRPr="00114CE6">
        <w:rPr>
          <w:rFonts w:ascii="Times New Roman" w:hAnsi="Times New Roman"/>
        </w:rPr>
        <w:t xml:space="preserve"> </w:t>
      </w:r>
      <w:proofErr w:type="spellStart"/>
      <w:r w:rsidRPr="00114CE6">
        <w:rPr>
          <w:rFonts w:ascii="Times New Roman" w:hAnsi="Times New Roman"/>
        </w:rPr>
        <w:t>berada</w:t>
      </w:r>
      <w:proofErr w:type="spellEnd"/>
      <w:r w:rsidRPr="00114CE6">
        <w:rPr>
          <w:rFonts w:ascii="Times New Roman" w:hAnsi="Times New Roman"/>
        </w:rPr>
        <w:t xml:space="preserve"> di </w:t>
      </w:r>
      <w:proofErr w:type="spellStart"/>
      <w:r w:rsidRPr="00114CE6">
        <w:rPr>
          <w:rFonts w:ascii="Times New Roman" w:hAnsi="Times New Roman"/>
        </w:rPr>
        <w:t>benak</w:t>
      </w:r>
      <w:proofErr w:type="spellEnd"/>
      <w:r w:rsidRPr="00114CE6">
        <w:rPr>
          <w:rFonts w:ascii="Times New Roman" w:hAnsi="Times New Roman"/>
        </w:rPr>
        <w:t xml:space="preserve"> </w:t>
      </w:r>
      <w:proofErr w:type="spellStart"/>
      <w:r w:rsidRPr="00114CE6">
        <w:rPr>
          <w:rFonts w:ascii="Times New Roman" w:hAnsi="Times New Roman"/>
        </w:rPr>
        <w:t>individu</w:t>
      </w:r>
      <w:proofErr w:type="spellEnd"/>
      <w:r w:rsidRPr="00114CE6">
        <w:rPr>
          <w:rFonts w:ascii="Times New Roman" w:hAnsi="Times New Roman"/>
        </w:rPr>
        <w:t xml:space="preserve"> dan </w:t>
      </w:r>
      <w:proofErr w:type="spellStart"/>
      <w:r w:rsidRPr="00114CE6">
        <w:rPr>
          <w:rFonts w:ascii="Times New Roman" w:hAnsi="Times New Roman"/>
        </w:rPr>
        <w:t>hanya</w:t>
      </w:r>
      <w:proofErr w:type="spellEnd"/>
      <w:r w:rsidRPr="00114CE6">
        <w:rPr>
          <w:rFonts w:ascii="Times New Roman" w:hAnsi="Times New Roman"/>
        </w:rPr>
        <w:t xml:space="preserve"> </w:t>
      </w:r>
      <w:proofErr w:type="spellStart"/>
      <w:r w:rsidRPr="00114CE6">
        <w:rPr>
          <w:rFonts w:ascii="Times New Roman" w:hAnsi="Times New Roman"/>
        </w:rPr>
        <w:t>jika</w:t>
      </w:r>
      <w:proofErr w:type="spellEnd"/>
      <w:r w:rsidRPr="00114CE6">
        <w:rPr>
          <w:rFonts w:ascii="Times New Roman" w:hAnsi="Times New Roman"/>
        </w:rPr>
        <w:t xml:space="preserve"> </w:t>
      </w:r>
      <w:proofErr w:type="spellStart"/>
      <w:r w:rsidRPr="00114CE6">
        <w:rPr>
          <w:rFonts w:ascii="Times New Roman" w:hAnsi="Times New Roman"/>
        </w:rPr>
        <w:t>diartikulasikan</w:t>
      </w:r>
      <w:proofErr w:type="spellEnd"/>
      <w:r w:rsidRPr="00114CE6">
        <w:rPr>
          <w:rFonts w:ascii="Times New Roman" w:hAnsi="Times New Roman"/>
        </w:rPr>
        <w:t xml:space="preserve"> dan </w:t>
      </w:r>
      <w:proofErr w:type="spellStart"/>
      <w:r w:rsidRPr="00114CE6">
        <w:rPr>
          <w:rFonts w:ascii="Times New Roman" w:hAnsi="Times New Roman"/>
        </w:rPr>
        <w:t>dibagikan</w:t>
      </w:r>
      <w:proofErr w:type="spellEnd"/>
      <w:r w:rsidRPr="00114CE6">
        <w:rPr>
          <w:rFonts w:ascii="Times New Roman" w:hAnsi="Times New Roman"/>
        </w:rPr>
        <w:t xml:space="preserve"> </w:t>
      </w:r>
      <w:proofErr w:type="spellStart"/>
      <w:r w:rsidRPr="00114CE6">
        <w:rPr>
          <w:rFonts w:ascii="Times New Roman" w:hAnsi="Times New Roman"/>
        </w:rPr>
        <w:t>menjadi</w:t>
      </w:r>
      <w:proofErr w:type="spellEnd"/>
      <w:r w:rsidRPr="00114CE6">
        <w:rPr>
          <w:rFonts w:ascii="Times New Roman" w:hAnsi="Times New Roman"/>
        </w:rPr>
        <w:t xml:space="preserve"> </w:t>
      </w:r>
      <w:proofErr w:type="spellStart"/>
      <w:r w:rsidRPr="00114CE6">
        <w:rPr>
          <w:rFonts w:ascii="Times New Roman" w:hAnsi="Times New Roman"/>
        </w:rPr>
        <w:t>tersandi</w:t>
      </w:r>
      <w:proofErr w:type="spellEnd"/>
      <w:r w:rsidRPr="00114CE6">
        <w:rPr>
          <w:rFonts w:ascii="Times New Roman" w:hAnsi="Times New Roman"/>
        </w:rPr>
        <w:t xml:space="preserve"> </w:t>
      </w:r>
      <w:proofErr w:type="spellStart"/>
      <w:r w:rsidRPr="00114CE6">
        <w:rPr>
          <w:rFonts w:ascii="Times New Roman" w:hAnsi="Times New Roman"/>
        </w:rPr>
        <w:t>dalam</w:t>
      </w:r>
      <w:proofErr w:type="spellEnd"/>
      <w:r w:rsidRPr="00114CE6">
        <w:rPr>
          <w:rFonts w:ascii="Times New Roman" w:hAnsi="Times New Roman"/>
        </w:rPr>
        <w:t xml:space="preserve"> proses </w:t>
      </w:r>
      <w:proofErr w:type="spellStart"/>
      <w:r w:rsidRPr="00114CE6">
        <w:rPr>
          <w:rFonts w:ascii="Times New Roman" w:hAnsi="Times New Roman"/>
        </w:rPr>
        <w:t>organisasi</w:t>
      </w:r>
      <w:proofErr w:type="spellEnd"/>
      <w:r w:rsidRPr="00114CE6">
        <w:rPr>
          <w:rFonts w:ascii="Times New Roman" w:hAnsi="Times New Roman"/>
        </w:rPr>
        <w:t xml:space="preserve">, </w:t>
      </w:r>
      <w:proofErr w:type="spellStart"/>
      <w:r w:rsidRPr="00114CE6">
        <w:rPr>
          <w:rFonts w:ascii="Times New Roman" w:hAnsi="Times New Roman"/>
        </w:rPr>
        <w:t>dokumen</w:t>
      </w:r>
      <w:proofErr w:type="spellEnd"/>
      <w:r w:rsidRPr="00114CE6">
        <w:rPr>
          <w:rFonts w:ascii="Times New Roman" w:hAnsi="Times New Roman"/>
        </w:rPr>
        <w:t xml:space="preserve">, </w:t>
      </w:r>
      <w:proofErr w:type="spellStart"/>
      <w:r w:rsidRPr="00114CE6">
        <w:rPr>
          <w:rFonts w:ascii="Times New Roman" w:hAnsi="Times New Roman"/>
        </w:rPr>
        <w:t>produk</w:t>
      </w:r>
      <w:proofErr w:type="spellEnd"/>
      <w:r w:rsidRPr="00114CE6">
        <w:rPr>
          <w:rFonts w:ascii="Times New Roman" w:hAnsi="Times New Roman"/>
        </w:rPr>
        <w:t xml:space="preserve">, </w:t>
      </w:r>
      <w:proofErr w:type="spellStart"/>
      <w:r w:rsidRPr="00114CE6">
        <w:rPr>
          <w:rFonts w:ascii="Times New Roman" w:hAnsi="Times New Roman"/>
        </w:rPr>
        <w:t>layanan</w:t>
      </w:r>
      <w:proofErr w:type="spellEnd"/>
      <w:r w:rsidRPr="00114CE6">
        <w:rPr>
          <w:rFonts w:ascii="Times New Roman" w:hAnsi="Times New Roman"/>
        </w:rPr>
        <w:t xml:space="preserve">, </w:t>
      </w:r>
      <w:proofErr w:type="spellStart"/>
      <w:r w:rsidRPr="00114CE6">
        <w:rPr>
          <w:rFonts w:ascii="Times New Roman" w:hAnsi="Times New Roman"/>
        </w:rPr>
        <w:t>fasilitas</w:t>
      </w:r>
      <w:proofErr w:type="spellEnd"/>
      <w:r w:rsidRPr="00114CE6">
        <w:rPr>
          <w:rFonts w:ascii="Times New Roman" w:hAnsi="Times New Roman"/>
        </w:rPr>
        <w:t xml:space="preserve">, dan </w:t>
      </w:r>
      <w:proofErr w:type="spellStart"/>
      <w:r w:rsidRPr="00114CE6">
        <w:rPr>
          <w:rFonts w:ascii="Times New Roman" w:hAnsi="Times New Roman"/>
        </w:rPr>
        <w:t>sistem</w:t>
      </w:r>
      <w:proofErr w:type="spellEnd"/>
      <w:r w:rsidRPr="00114CE6">
        <w:rPr>
          <w:rFonts w:ascii="Times New Roman" w:hAnsi="Times New Roman"/>
        </w:rPr>
        <w:t xml:space="preserve"> </w:t>
      </w:r>
      <w:proofErr w:type="spellStart"/>
      <w:r w:rsidRPr="00114CE6">
        <w:rPr>
          <w:rFonts w:ascii="Times New Roman" w:hAnsi="Times New Roman"/>
        </w:rPr>
        <w:t>asalkan</w:t>
      </w:r>
      <w:proofErr w:type="spellEnd"/>
      <w:r w:rsidRPr="00114CE6">
        <w:rPr>
          <w:rFonts w:ascii="Times New Roman" w:hAnsi="Times New Roman"/>
        </w:rPr>
        <w:t xml:space="preserve"> </w:t>
      </w:r>
      <w:proofErr w:type="spellStart"/>
      <w:r w:rsidRPr="00114CE6">
        <w:rPr>
          <w:rFonts w:ascii="Times New Roman" w:hAnsi="Times New Roman"/>
        </w:rPr>
        <w:t>individu</w:t>
      </w:r>
      <w:proofErr w:type="spellEnd"/>
      <w:r w:rsidRPr="00114CE6">
        <w:rPr>
          <w:rFonts w:ascii="Times New Roman" w:hAnsi="Times New Roman"/>
        </w:rPr>
        <w:t xml:space="preserve"> </w:t>
      </w:r>
      <w:proofErr w:type="spellStart"/>
      <w:r w:rsidRPr="00114CE6">
        <w:rPr>
          <w:rFonts w:ascii="Times New Roman" w:hAnsi="Times New Roman"/>
        </w:rPr>
        <w:t>tersebut</w:t>
      </w:r>
      <w:proofErr w:type="spellEnd"/>
      <w:r w:rsidRPr="00114CE6">
        <w:rPr>
          <w:rFonts w:ascii="Times New Roman" w:hAnsi="Times New Roman"/>
        </w:rPr>
        <w:t xml:space="preserve"> </w:t>
      </w:r>
      <w:proofErr w:type="spellStart"/>
      <w:r w:rsidRPr="00114CE6">
        <w:rPr>
          <w:rFonts w:ascii="Times New Roman" w:hAnsi="Times New Roman"/>
        </w:rPr>
        <w:t>memiliki</w:t>
      </w:r>
      <w:proofErr w:type="spellEnd"/>
      <w:r w:rsidRPr="00114CE6">
        <w:rPr>
          <w:rFonts w:ascii="Times New Roman" w:hAnsi="Times New Roman"/>
        </w:rPr>
        <w:t xml:space="preserve"> </w:t>
      </w:r>
      <w:proofErr w:type="spellStart"/>
      <w:r w:rsidRPr="00114CE6">
        <w:rPr>
          <w:rFonts w:ascii="Times New Roman" w:hAnsi="Times New Roman"/>
        </w:rPr>
        <w:t>niat</w:t>
      </w:r>
      <w:proofErr w:type="spellEnd"/>
      <w:r w:rsidRPr="00114CE6">
        <w:rPr>
          <w:rFonts w:ascii="Times New Roman" w:hAnsi="Times New Roman"/>
        </w:rPr>
        <w:t xml:space="preserve"> </w:t>
      </w:r>
      <w:proofErr w:type="spellStart"/>
      <w:r w:rsidRPr="00114CE6">
        <w:rPr>
          <w:rFonts w:ascii="Times New Roman" w:hAnsi="Times New Roman"/>
        </w:rPr>
        <w:t>untuk</w:t>
      </w:r>
      <w:proofErr w:type="spellEnd"/>
      <w:r w:rsidRPr="00114CE6">
        <w:rPr>
          <w:rFonts w:ascii="Times New Roman" w:hAnsi="Times New Roman"/>
        </w:rPr>
        <w:t xml:space="preserve"> </w:t>
      </w:r>
      <w:proofErr w:type="spellStart"/>
      <w:r w:rsidRPr="00114CE6">
        <w:rPr>
          <w:rFonts w:ascii="Times New Roman" w:hAnsi="Times New Roman"/>
        </w:rPr>
        <w:t>membagikan</w:t>
      </w:r>
      <w:proofErr w:type="spellEnd"/>
      <w:r w:rsidRPr="00114CE6">
        <w:rPr>
          <w:rFonts w:ascii="Times New Roman" w:hAnsi="Times New Roman"/>
        </w:rPr>
        <w:t xml:space="preserve"> </w:t>
      </w:r>
      <w:proofErr w:type="spellStart"/>
      <w:r w:rsidRPr="00114CE6">
        <w:rPr>
          <w:rFonts w:ascii="Times New Roman" w:hAnsi="Times New Roman"/>
        </w:rPr>
        <w:t>apa</w:t>
      </w:r>
      <w:proofErr w:type="spellEnd"/>
      <w:r w:rsidRPr="00114CE6">
        <w:rPr>
          <w:rFonts w:ascii="Times New Roman" w:hAnsi="Times New Roman"/>
        </w:rPr>
        <w:t xml:space="preserve"> yang </w:t>
      </w:r>
      <w:proofErr w:type="spellStart"/>
      <w:r w:rsidRPr="00114CE6">
        <w:rPr>
          <w:rFonts w:ascii="Times New Roman" w:hAnsi="Times New Roman"/>
        </w:rPr>
        <w:t>diketahui</w:t>
      </w:r>
      <w:proofErr w:type="spellEnd"/>
      <w:r w:rsidRPr="00114CE6">
        <w:rPr>
          <w:rFonts w:ascii="Times New Roman" w:hAnsi="Times New Roman"/>
        </w:rPr>
        <w:t xml:space="preserve">. (Torabi, 2017:301). </w:t>
      </w:r>
    </w:p>
    <w:p w14:paraId="29BA66DE" w14:textId="77777777" w:rsidR="00353CC8" w:rsidRPr="00114CE6" w:rsidRDefault="0053482A" w:rsidP="0053482A">
      <w:pPr>
        <w:spacing w:after="0"/>
        <w:rPr>
          <w:rFonts w:ascii="Times New Roman" w:hAnsi="Times New Roman"/>
          <w:lang w:val="id-ID"/>
        </w:rPr>
      </w:pPr>
      <w:proofErr w:type="spellStart"/>
      <w:r w:rsidRPr="00114CE6">
        <w:rPr>
          <w:rFonts w:ascii="Times New Roman" w:hAnsi="Times New Roman"/>
        </w:rPr>
        <w:t>Pengetahuan</w:t>
      </w:r>
      <w:proofErr w:type="spellEnd"/>
      <w:r w:rsidRPr="00114CE6">
        <w:rPr>
          <w:rFonts w:ascii="Times New Roman" w:hAnsi="Times New Roman"/>
        </w:rPr>
        <w:t xml:space="preserve"> </w:t>
      </w:r>
      <w:proofErr w:type="spellStart"/>
      <w:r w:rsidRPr="00114CE6">
        <w:rPr>
          <w:rFonts w:ascii="Times New Roman" w:hAnsi="Times New Roman"/>
        </w:rPr>
        <w:t>individu</w:t>
      </w:r>
      <w:proofErr w:type="spellEnd"/>
      <w:r w:rsidRPr="00114CE6">
        <w:rPr>
          <w:rFonts w:ascii="Times New Roman" w:hAnsi="Times New Roman"/>
        </w:rPr>
        <w:t xml:space="preserve"> </w:t>
      </w:r>
      <w:proofErr w:type="spellStart"/>
      <w:r w:rsidRPr="00114CE6">
        <w:rPr>
          <w:rFonts w:ascii="Times New Roman" w:hAnsi="Times New Roman"/>
        </w:rPr>
        <w:t>terdiri</w:t>
      </w:r>
      <w:proofErr w:type="spellEnd"/>
      <w:r w:rsidRPr="00114CE6">
        <w:rPr>
          <w:rFonts w:ascii="Times New Roman" w:hAnsi="Times New Roman"/>
        </w:rPr>
        <w:t xml:space="preserve"> </w:t>
      </w:r>
      <w:proofErr w:type="spellStart"/>
      <w:r w:rsidRPr="00114CE6">
        <w:rPr>
          <w:rFonts w:ascii="Times New Roman" w:hAnsi="Times New Roman"/>
        </w:rPr>
        <w:t>dari</w:t>
      </w:r>
      <w:proofErr w:type="spellEnd"/>
      <w:r w:rsidRPr="00114CE6">
        <w:rPr>
          <w:rFonts w:ascii="Times New Roman" w:hAnsi="Times New Roman"/>
        </w:rPr>
        <w:t xml:space="preserve"> </w:t>
      </w:r>
      <w:proofErr w:type="spellStart"/>
      <w:r w:rsidRPr="00114CE6">
        <w:rPr>
          <w:rFonts w:ascii="Times New Roman" w:hAnsi="Times New Roman"/>
        </w:rPr>
        <w:t>kesadaran</w:t>
      </w:r>
      <w:proofErr w:type="spellEnd"/>
      <w:r w:rsidRPr="00114CE6">
        <w:rPr>
          <w:rFonts w:ascii="Times New Roman" w:hAnsi="Times New Roman"/>
        </w:rPr>
        <w:t xml:space="preserve"> </w:t>
      </w:r>
      <w:proofErr w:type="spellStart"/>
      <w:r w:rsidRPr="00114CE6">
        <w:rPr>
          <w:rFonts w:ascii="Times New Roman" w:hAnsi="Times New Roman"/>
        </w:rPr>
        <w:t>tak</w:t>
      </w:r>
      <w:proofErr w:type="spellEnd"/>
      <w:r w:rsidRPr="00114CE6">
        <w:rPr>
          <w:rFonts w:ascii="Times New Roman" w:hAnsi="Times New Roman"/>
        </w:rPr>
        <w:t xml:space="preserve"> </w:t>
      </w:r>
      <w:proofErr w:type="spellStart"/>
      <w:r w:rsidRPr="00114CE6">
        <w:rPr>
          <w:rFonts w:ascii="Times New Roman" w:hAnsi="Times New Roman"/>
        </w:rPr>
        <w:t>berwujud</w:t>
      </w:r>
      <w:proofErr w:type="spellEnd"/>
      <w:r w:rsidRPr="00114CE6">
        <w:rPr>
          <w:rFonts w:ascii="Times New Roman" w:hAnsi="Times New Roman"/>
        </w:rPr>
        <w:t xml:space="preserve">, </w:t>
      </w:r>
      <w:proofErr w:type="spellStart"/>
      <w:r w:rsidRPr="00114CE6">
        <w:rPr>
          <w:rFonts w:ascii="Times New Roman" w:hAnsi="Times New Roman"/>
        </w:rPr>
        <w:t>fakta</w:t>
      </w:r>
      <w:proofErr w:type="spellEnd"/>
      <w:r w:rsidRPr="00114CE6">
        <w:rPr>
          <w:rFonts w:ascii="Times New Roman" w:hAnsi="Times New Roman"/>
        </w:rPr>
        <w:t xml:space="preserve"> dan </w:t>
      </w:r>
      <w:proofErr w:type="spellStart"/>
      <w:r w:rsidRPr="00114CE6">
        <w:rPr>
          <w:rFonts w:ascii="Times New Roman" w:hAnsi="Times New Roman"/>
        </w:rPr>
        <w:t>informasi</w:t>
      </w:r>
      <w:proofErr w:type="spellEnd"/>
      <w:r w:rsidRPr="00114CE6">
        <w:rPr>
          <w:rFonts w:ascii="Times New Roman" w:hAnsi="Times New Roman"/>
        </w:rPr>
        <w:t xml:space="preserve"> yang </w:t>
      </w:r>
      <w:proofErr w:type="spellStart"/>
      <w:r w:rsidRPr="00114CE6">
        <w:rPr>
          <w:rFonts w:ascii="Times New Roman" w:hAnsi="Times New Roman"/>
        </w:rPr>
        <w:t>dipelajari</w:t>
      </w:r>
      <w:proofErr w:type="spellEnd"/>
      <w:r w:rsidRPr="00114CE6">
        <w:rPr>
          <w:rFonts w:ascii="Times New Roman" w:hAnsi="Times New Roman"/>
        </w:rPr>
        <w:t xml:space="preserve"> yang </w:t>
      </w:r>
      <w:proofErr w:type="spellStart"/>
      <w:r w:rsidRPr="00114CE6">
        <w:rPr>
          <w:rFonts w:ascii="Times New Roman" w:hAnsi="Times New Roman"/>
        </w:rPr>
        <w:t>dimanifestasikan</w:t>
      </w:r>
      <w:proofErr w:type="spellEnd"/>
      <w:r w:rsidRPr="00114CE6">
        <w:rPr>
          <w:rFonts w:ascii="Times New Roman" w:hAnsi="Times New Roman"/>
        </w:rPr>
        <w:t xml:space="preserve"> </w:t>
      </w:r>
      <w:proofErr w:type="spellStart"/>
      <w:r w:rsidRPr="00114CE6">
        <w:rPr>
          <w:rFonts w:ascii="Times New Roman" w:hAnsi="Times New Roman"/>
        </w:rPr>
        <w:t>sebagai</w:t>
      </w:r>
      <w:proofErr w:type="spellEnd"/>
      <w:r w:rsidRPr="00114CE6">
        <w:rPr>
          <w:rFonts w:ascii="Times New Roman" w:hAnsi="Times New Roman"/>
        </w:rPr>
        <w:t xml:space="preserve"> ide, </w:t>
      </w:r>
      <w:proofErr w:type="spellStart"/>
      <w:r w:rsidRPr="00114CE6">
        <w:rPr>
          <w:rFonts w:ascii="Times New Roman" w:hAnsi="Times New Roman"/>
        </w:rPr>
        <w:t>penilaian</w:t>
      </w:r>
      <w:proofErr w:type="spellEnd"/>
      <w:r w:rsidRPr="00114CE6">
        <w:rPr>
          <w:rFonts w:ascii="Times New Roman" w:hAnsi="Times New Roman"/>
        </w:rPr>
        <w:t xml:space="preserve">, </w:t>
      </w:r>
      <w:proofErr w:type="spellStart"/>
      <w:r w:rsidRPr="00114CE6">
        <w:rPr>
          <w:rFonts w:ascii="Times New Roman" w:hAnsi="Times New Roman"/>
        </w:rPr>
        <w:t>bakat</w:t>
      </w:r>
      <w:proofErr w:type="spellEnd"/>
      <w:r w:rsidRPr="00114CE6">
        <w:rPr>
          <w:rFonts w:ascii="Times New Roman" w:hAnsi="Times New Roman"/>
        </w:rPr>
        <w:t xml:space="preserve">, </w:t>
      </w:r>
      <w:proofErr w:type="spellStart"/>
      <w:r w:rsidRPr="00114CE6">
        <w:rPr>
          <w:rFonts w:ascii="Times New Roman" w:hAnsi="Times New Roman"/>
        </w:rPr>
        <w:t>akar</w:t>
      </w:r>
      <w:proofErr w:type="spellEnd"/>
      <w:r w:rsidRPr="00114CE6">
        <w:rPr>
          <w:rFonts w:ascii="Times New Roman" w:hAnsi="Times New Roman"/>
        </w:rPr>
        <w:t xml:space="preserve"> </w:t>
      </w:r>
      <w:proofErr w:type="spellStart"/>
      <w:r w:rsidRPr="00114CE6">
        <w:rPr>
          <w:rFonts w:ascii="Times New Roman" w:hAnsi="Times New Roman"/>
        </w:rPr>
        <w:t>penyebab</w:t>
      </w:r>
      <w:proofErr w:type="spellEnd"/>
      <w:r w:rsidRPr="00114CE6">
        <w:rPr>
          <w:rFonts w:ascii="Times New Roman" w:hAnsi="Times New Roman"/>
        </w:rPr>
        <w:t xml:space="preserve">, </w:t>
      </w:r>
      <w:proofErr w:type="spellStart"/>
      <w:r w:rsidRPr="00114CE6">
        <w:rPr>
          <w:rFonts w:ascii="Times New Roman" w:hAnsi="Times New Roman"/>
        </w:rPr>
        <w:t>hubungan</w:t>
      </w:r>
      <w:proofErr w:type="spellEnd"/>
      <w:r w:rsidRPr="00114CE6">
        <w:rPr>
          <w:rFonts w:ascii="Times New Roman" w:hAnsi="Times New Roman"/>
        </w:rPr>
        <w:t xml:space="preserve">, </w:t>
      </w:r>
      <w:proofErr w:type="spellStart"/>
      <w:r w:rsidRPr="00114CE6">
        <w:rPr>
          <w:rFonts w:ascii="Times New Roman" w:hAnsi="Times New Roman"/>
        </w:rPr>
        <w:t>perspektif</w:t>
      </w:r>
      <w:proofErr w:type="spellEnd"/>
      <w:r w:rsidRPr="00114CE6">
        <w:rPr>
          <w:rFonts w:ascii="Times New Roman" w:hAnsi="Times New Roman"/>
        </w:rPr>
        <w:t xml:space="preserve"> dan </w:t>
      </w:r>
      <w:proofErr w:type="spellStart"/>
      <w:r w:rsidRPr="00114CE6">
        <w:rPr>
          <w:rFonts w:ascii="Times New Roman" w:hAnsi="Times New Roman"/>
        </w:rPr>
        <w:t>konsep</w:t>
      </w:r>
      <w:proofErr w:type="spellEnd"/>
      <w:r w:rsidRPr="00114CE6">
        <w:rPr>
          <w:rFonts w:ascii="Times New Roman" w:hAnsi="Times New Roman"/>
        </w:rPr>
        <w:t xml:space="preserve"> (Kovačič,2006:53-66). </w:t>
      </w:r>
      <w:proofErr w:type="spellStart"/>
      <w:r w:rsidRPr="00114CE6">
        <w:rPr>
          <w:rFonts w:ascii="Times New Roman" w:hAnsi="Times New Roman"/>
        </w:rPr>
        <w:t>Lebih</w:t>
      </w:r>
      <w:proofErr w:type="spellEnd"/>
      <w:r w:rsidRPr="00114CE6">
        <w:rPr>
          <w:rFonts w:ascii="Times New Roman" w:hAnsi="Times New Roman"/>
        </w:rPr>
        <w:t xml:space="preserve"> </w:t>
      </w:r>
      <w:proofErr w:type="spellStart"/>
      <w:r w:rsidRPr="00114CE6">
        <w:rPr>
          <w:rFonts w:ascii="Times New Roman" w:hAnsi="Times New Roman"/>
        </w:rPr>
        <w:t>jauh</w:t>
      </w:r>
      <w:proofErr w:type="spellEnd"/>
      <w:r w:rsidRPr="00114CE6">
        <w:rPr>
          <w:rFonts w:ascii="Times New Roman" w:hAnsi="Times New Roman"/>
        </w:rPr>
        <w:t xml:space="preserve">, </w:t>
      </w:r>
      <w:proofErr w:type="spellStart"/>
      <w:r w:rsidRPr="00114CE6">
        <w:rPr>
          <w:rFonts w:ascii="Times New Roman" w:hAnsi="Times New Roman"/>
        </w:rPr>
        <w:t>penciptaan</w:t>
      </w:r>
      <w:proofErr w:type="spellEnd"/>
      <w:r w:rsidRPr="00114CE6">
        <w:rPr>
          <w:rFonts w:ascii="Times New Roman" w:hAnsi="Times New Roman"/>
        </w:rPr>
        <w:t xml:space="preserve"> dan </w:t>
      </w:r>
      <w:proofErr w:type="spellStart"/>
      <w:r w:rsidRPr="00114CE6">
        <w:rPr>
          <w:rFonts w:ascii="Times New Roman" w:hAnsi="Times New Roman"/>
        </w:rPr>
        <w:t>transmisi</w:t>
      </w:r>
      <w:proofErr w:type="spellEnd"/>
      <w:r w:rsidRPr="00114CE6">
        <w:rPr>
          <w:rFonts w:ascii="Times New Roman" w:hAnsi="Times New Roman"/>
        </w:rPr>
        <w:t xml:space="preserve"> </w:t>
      </w:r>
      <w:proofErr w:type="spellStart"/>
      <w:r w:rsidRPr="00114CE6">
        <w:rPr>
          <w:rFonts w:ascii="Times New Roman" w:hAnsi="Times New Roman"/>
        </w:rPr>
        <w:t>pengetahuan</w:t>
      </w:r>
      <w:proofErr w:type="spellEnd"/>
      <w:r w:rsidRPr="00114CE6">
        <w:rPr>
          <w:rFonts w:ascii="Times New Roman" w:hAnsi="Times New Roman"/>
        </w:rPr>
        <w:t xml:space="preserve"> </w:t>
      </w:r>
      <w:proofErr w:type="spellStart"/>
      <w:r w:rsidRPr="00114CE6">
        <w:rPr>
          <w:rFonts w:ascii="Times New Roman" w:hAnsi="Times New Roman"/>
        </w:rPr>
        <w:t>dipandang</w:t>
      </w:r>
      <w:proofErr w:type="spellEnd"/>
      <w:r w:rsidRPr="00114CE6">
        <w:rPr>
          <w:rFonts w:ascii="Times New Roman" w:hAnsi="Times New Roman"/>
        </w:rPr>
        <w:t xml:space="preserve"> </w:t>
      </w:r>
      <w:proofErr w:type="spellStart"/>
      <w:r w:rsidRPr="00114CE6">
        <w:rPr>
          <w:rFonts w:ascii="Times New Roman" w:hAnsi="Times New Roman"/>
        </w:rPr>
        <w:t>penting</w:t>
      </w:r>
      <w:proofErr w:type="spellEnd"/>
      <w:r w:rsidRPr="00114CE6">
        <w:rPr>
          <w:rFonts w:ascii="Times New Roman" w:hAnsi="Times New Roman"/>
        </w:rPr>
        <w:t xml:space="preserve"> </w:t>
      </w:r>
      <w:proofErr w:type="spellStart"/>
      <w:r w:rsidRPr="00114CE6">
        <w:rPr>
          <w:rFonts w:ascii="Times New Roman" w:hAnsi="Times New Roman"/>
        </w:rPr>
        <w:t>secara</w:t>
      </w:r>
      <w:proofErr w:type="spellEnd"/>
      <w:r w:rsidRPr="00114CE6">
        <w:rPr>
          <w:rFonts w:ascii="Times New Roman" w:hAnsi="Times New Roman"/>
        </w:rPr>
        <w:t xml:space="preserve"> </w:t>
      </w:r>
      <w:proofErr w:type="spellStart"/>
      <w:r w:rsidRPr="00114CE6">
        <w:rPr>
          <w:rFonts w:ascii="Times New Roman" w:hAnsi="Times New Roman"/>
        </w:rPr>
        <w:t>strategis</w:t>
      </w:r>
      <w:proofErr w:type="spellEnd"/>
      <w:r w:rsidRPr="00114CE6">
        <w:rPr>
          <w:rFonts w:ascii="Times New Roman" w:hAnsi="Times New Roman"/>
        </w:rPr>
        <w:t xml:space="preserve"> </w:t>
      </w:r>
      <w:proofErr w:type="spellStart"/>
      <w:r w:rsidRPr="00114CE6">
        <w:rPr>
          <w:rFonts w:ascii="Times New Roman" w:hAnsi="Times New Roman"/>
        </w:rPr>
        <w:t>sebagai</w:t>
      </w:r>
      <w:proofErr w:type="spellEnd"/>
      <w:r w:rsidRPr="00114CE6">
        <w:rPr>
          <w:rFonts w:ascii="Times New Roman" w:hAnsi="Times New Roman"/>
        </w:rPr>
        <w:t xml:space="preserve"> salah </w:t>
      </w:r>
      <w:proofErr w:type="spellStart"/>
      <w:r w:rsidRPr="00114CE6">
        <w:rPr>
          <w:rFonts w:ascii="Times New Roman" w:hAnsi="Times New Roman"/>
        </w:rPr>
        <w:t>satu</w:t>
      </w:r>
      <w:proofErr w:type="spellEnd"/>
      <w:r w:rsidRPr="00114CE6">
        <w:rPr>
          <w:rFonts w:ascii="Times New Roman" w:hAnsi="Times New Roman"/>
        </w:rPr>
        <w:t xml:space="preserve"> proses fundamental yang </w:t>
      </w:r>
      <w:proofErr w:type="spellStart"/>
      <w:r w:rsidRPr="00114CE6">
        <w:rPr>
          <w:rFonts w:ascii="Times New Roman" w:hAnsi="Times New Roman"/>
        </w:rPr>
        <w:t>menentukan</w:t>
      </w:r>
      <w:proofErr w:type="spellEnd"/>
      <w:r w:rsidRPr="00114CE6">
        <w:rPr>
          <w:rFonts w:ascii="Times New Roman" w:hAnsi="Times New Roman"/>
        </w:rPr>
        <w:t xml:space="preserve"> </w:t>
      </w:r>
      <w:proofErr w:type="spellStart"/>
      <w:r w:rsidRPr="00114CE6">
        <w:rPr>
          <w:rFonts w:ascii="Times New Roman" w:hAnsi="Times New Roman"/>
        </w:rPr>
        <w:t>kemampuan</w:t>
      </w:r>
      <w:proofErr w:type="spellEnd"/>
      <w:r w:rsidRPr="00114CE6">
        <w:rPr>
          <w:rFonts w:ascii="Times New Roman" w:hAnsi="Times New Roman"/>
        </w:rPr>
        <w:t xml:space="preserve"> </w:t>
      </w:r>
      <w:proofErr w:type="spellStart"/>
      <w:r w:rsidRPr="00114CE6">
        <w:rPr>
          <w:rFonts w:ascii="Times New Roman" w:hAnsi="Times New Roman"/>
        </w:rPr>
        <w:t>belajar</w:t>
      </w:r>
      <w:proofErr w:type="spellEnd"/>
      <w:r w:rsidRPr="00114CE6">
        <w:rPr>
          <w:rFonts w:ascii="Times New Roman" w:hAnsi="Times New Roman"/>
        </w:rPr>
        <w:t xml:space="preserve"> dan </w:t>
      </w:r>
      <w:proofErr w:type="spellStart"/>
      <w:r w:rsidRPr="00114CE6">
        <w:rPr>
          <w:rFonts w:ascii="Times New Roman" w:hAnsi="Times New Roman"/>
        </w:rPr>
        <w:t>inovasi</w:t>
      </w:r>
      <w:proofErr w:type="spellEnd"/>
      <w:r w:rsidRPr="00114CE6">
        <w:rPr>
          <w:rFonts w:ascii="Times New Roman" w:hAnsi="Times New Roman"/>
        </w:rPr>
        <w:t xml:space="preserve"> </w:t>
      </w:r>
      <w:proofErr w:type="spellStart"/>
      <w:r w:rsidRPr="00114CE6">
        <w:rPr>
          <w:rFonts w:ascii="Times New Roman" w:hAnsi="Times New Roman"/>
        </w:rPr>
        <w:t>organisasi</w:t>
      </w:r>
      <w:proofErr w:type="spellEnd"/>
      <w:r w:rsidRPr="00114CE6">
        <w:rPr>
          <w:rFonts w:ascii="Times New Roman" w:hAnsi="Times New Roman"/>
        </w:rPr>
        <w:t>. (</w:t>
      </w:r>
      <w:proofErr w:type="spellStart"/>
      <w:r w:rsidRPr="00114CE6">
        <w:rPr>
          <w:rFonts w:ascii="Times New Roman" w:hAnsi="Times New Roman"/>
        </w:rPr>
        <w:t>Salmador</w:t>
      </w:r>
      <w:proofErr w:type="spellEnd"/>
      <w:r w:rsidRPr="00114CE6">
        <w:rPr>
          <w:rFonts w:ascii="Times New Roman" w:hAnsi="Times New Roman"/>
        </w:rPr>
        <w:t xml:space="preserve">, 2007:367). </w:t>
      </w:r>
      <w:proofErr w:type="spellStart"/>
      <w:r w:rsidRPr="00114CE6">
        <w:rPr>
          <w:rFonts w:ascii="Times New Roman" w:hAnsi="Times New Roman"/>
        </w:rPr>
        <w:t>Penciptaan</w:t>
      </w:r>
      <w:proofErr w:type="spellEnd"/>
      <w:r w:rsidRPr="00114CE6">
        <w:rPr>
          <w:rFonts w:ascii="Times New Roman" w:hAnsi="Times New Roman"/>
        </w:rPr>
        <w:t xml:space="preserve"> </w:t>
      </w:r>
      <w:proofErr w:type="spellStart"/>
      <w:r w:rsidRPr="00114CE6">
        <w:rPr>
          <w:rFonts w:ascii="Times New Roman" w:hAnsi="Times New Roman"/>
        </w:rPr>
        <w:t>pengetahuan</w:t>
      </w:r>
      <w:proofErr w:type="spellEnd"/>
      <w:r w:rsidRPr="00114CE6">
        <w:rPr>
          <w:rFonts w:ascii="Times New Roman" w:hAnsi="Times New Roman"/>
        </w:rPr>
        <w:t xml:space="preserve"> </w:t>
      </w:r>
      <w:proofErr w:type="spellStart"/>
      <w:r w:rsidRPr="00114CE6">
        <w:rPr>
          <w:rFonts w:ascii="Times New Roman" w:hAnsi="Times New Roman"/>
        </w:rPr>
        <w:t>merupakan</w:t>
      </w:r>
      <w:proofErr w:type="spellEnd"/>
      <w:r w:rsidRPr="00114CE6">
        <w:rPr>
          <w:rFonts w:ascii="Times New Roman" w:hAnsi="Times New Roman"/>
        </w:rPr>
        <w:t xml:space="preserve"> </w:t>
      </w:r>
      <w:proofErr w:type="spellStart"/>
      <w:r w:rsidRPr="00114CE6">
        <w:rPr>
          <w:rFonts w:ascii="Times New Roman" w:hAnsi="Times New Roman"/>
        </w:rPr>
        <w:t>bagian</w:t>
      </w:r>
      <w:proofErr w:type="spellEnd"/>
      <w:r w:rsidRPr="00114CE6">
        <w:rPr>
          <w:rFonts w:ascii="Times New Roman" w:hAnsi="Times New Roman"/>
        </w:rPr>
        <w:t xml:space="preserve"> integral, </w:t>
      </w:r>
      <w:proofErr w:type="spellStart"/>
      <w:r w:rsidRPr="00114CE6">
        <w:rPr>
          <w:rFonts w:ascii="Times New Roman" w:hAnsi="Times New Roman"/>
        </w:rPr>
        <w:t>karena</w:t>
      </w:r>
      <w:proofErr w:type="spellEnd"/>
      <w:r w:rsidRPr="00114CE6">
        <w:rPr>
          <w:rFonts w:ascii="Times New Roman" w:hAnsi="Times New Roman"/>
        </w:rPr>
        <w:t xml:space="preserve"> </w:t>
      </w:r>
      <w:proofErr w:type="spellStart"/>
      <w:r w:rsidRPr="00114CE6">
        <w:rPr>
          <w:rFonts w:ascii="Times New Roman" w:hAnsi="Times New Roman"/>
        </w:rPr>
        <w:t>pengetahuan</w:t>
      </w:r>
      <w:proofErr w:type="spellEnd"/>
      <w:r w:rsidRPr="00114CE6">
        <w:rPr>
          <w:rFonts w:ascii="Times New Roman" w:hAnsi="Times New Roman"/>
        </w:rPr>
        <w:t xml:space="preserve"> </w:t>
      </w:r>
      <w:proofErr w:type="spellStart"/>
      <w:r w:rsidRPr="00114CE6">
        <w:rPr>
          <w:rFonts w:ascii="Times New Roman" w:hAnsi="Times New Roman"/>
        </w:rPr>
        <w:t>adalah</w:t>
      </w:r>
      <w:proofErr w:type="spellEnd"/>
      <w:r w:rsidRPr="00114CE6">
        <w:rPr>
          <w:rFonts w:ascii="Times New Roman" w:hAnsi="Times New Roman"/>
        </w:rPr>
        <w:t xml:space="preserve"> </w:t>
      </w:r>
      <w:proofErr w:type="spellStart"/>
      <w:r w:rsidRPr="00114CE6">
        <w:rPr>
          <w:rFonts w:ascii="Times New Roman" w:hAnsi="Times New Roman"/>
        </w:rPr>
        <w:t>satu-satunya</w:t>
      </w:r>
      <w:proofErr w:type="spellEnd"/>
      <w:r w:rsidRPr="00114CE6">
        <w:rPr>
          <w:rFonts w:ascii="Times New Roman" w:hAnsi="Times New Roman"/>
        </w:rPr>
        <w:t xml:space="preserve"> </w:t>
      </w:r>
      <w:proofErr w:type="spellStart"/>
      <w:r w:rsidRPr="00114CE6">
        <w:rPr>
          <w:rFonts w:ascii="Times New Roman" w:hAnsi="Times New Roman"/>
        </w:rPr>
        <w:t>keunggulan</w:t>
      </w:r>
      <w:proofErr w:type="spellEnd"/>
      <w:r w:rsidRPr="00114CE6">
        <w:rPr>
          <w:rFonts w:ascii="Times New Roman" w:hAnsi="Times New Roman"/>
        </w:rPr>
        <w:t xml:space="preserve"> </w:t>
      </w:r>
      <w:proofErr w:type="spellStart"/>
      <w:r w:rsidRPr="00114CE6">
        <w:rPr>
          <w:rFonts w:ascii="Times New Roman" w:hAnsi="Times New Roman"/>
        </w:rPr>
        <w:t>kompetitif</w:t>
      </w:r>
      <w:proofErr w:type="spellEnd"/>
      <w:r w:rsidRPr="00114CE6">
        <w:rPr>
          <w:rFonts w:ascii="Times New Roman" w:hAnsi="Times New Roman"/>
        </w:rPr>
        <w:t xml:space="preserve"> yang </w:t>
      </w:r>
      <w:proofErr w:type="spellStart"/>
      <w:r w:rsidRPr="00114CE6">
        <w:rPr>
          <w:rFonts w:ascii="Times New Roman" w:hAnsi="Times New Roman"/>
        </w:rPr>
        <w:t>berkelanjutan</w:t>
      </w:r>
      <w:proofErr w:type="spellEnd"/>
      <w:r w:rsidRPr="00114CE6">
        <w:rPr>
          <w:rFonts w:ascii="Times New Roman" w:hAnsi="Times New Roman"/>
        </w:rPr>
        <w:t xml:space="preserve"> yang </w:t>
      </w:r>
      <w:proofErr w:type="spellStart"/>
      <w:r w:rsidRPr="00114CE6">
        <w:rPr>
          <w:rFonts w:ascii="Times New Roman" w:hAnsi="Times New Roman"/>
        </w:rPr>
        <w:t>merupakan</w:t>
      </w:r>
      <w:proofErr w:type="spellEnd"/>
      <w:r w:rsidRPr="00114CE6">
        <w:rPr>
          <w:rFonts w:ascii="Times New Roman" w:hAnsi="Times New Roman"/>
        </w:rPr>
        <w:t xml:space="preserve"> </w:t>
      </w:r>
      <w:proofErr w:type="spellStart"/>
      <w:r w:rsidRPr="00114CE6">
        <w:rPr>
          <w:rFonts w:ascii="Times New Roman" w:hAnsi="Times New Roman"/>
        </w:rPr>
        <w:t>hasil</w:t>
      </w:r>
      <w:proofErr w:type="spellEnd"/>
      <w:r w:rsidRPr="00114CE6">
        <w:rPr>
          <w:rFonts w:ascii="Times New Roman" w:hAnsi="Times New Roman"/>
        </w:rPr>
        <w:t xml:space="preserve"> </w:t>
      </w:r>
      <w:proofErr w:type="spellStart"/>
      <w:r w:rsidRPr="00114CE6">
        <w:rPr>
          <w:rFonts w:ascii="Times New Roman" w:hAnsi="Times New Roman"/>
        </w:rPr>
        <w:t>dari</w:t>
      </w:r>
      <w:proofErr w:type="spellEnd"/>
      <w:r w:rsidRPr="00114CE6">
        <w:rPr>
          <w:rFonts w:ascii="Times New Roman" w:hAnsi="Times New Roman"/>
        </w:rPr>
        <w:t xml:space="preserve"> </w:t>
      </w:r>
      <w:proofErr w:type="spellStart"/>
      <w:r w:rsidRPr="00114CE6">
        <w:rPr>
          <w:rFonts w:ascii="Times New Roman" w:hAnsi="Times New Roman"/>
        </w:rPr>
        <w:t>pembelajaran</w:t>
      </w:r>
      <w:proofErr w:type="spellEnd"/>
      <w:r w:rsidRPr="00114CE6">
        <w:rPr>
          <w:rFonts w:ascii="Times New Roman" w:hAnsi="Times New Roman"/>
        </w:rPr>
        <w:t xml:space="preserve">. </w:t>
      </w:r>
      <w:proofErr w:type="spellStart"/>
      <w:r w:rsidRPr="00114CE6">
        <w:rPr>
          <w:rFonts w:ascii="Times New Roman" w:hAnsi="Times New Roman"/>
        </w:rPr>
        <w:t>Transmisi</w:t>
      </w:r>
      <w:proofErr w:type="spellEnd"/>
      <w:r w:rsidRPr="00114CE6">
        <w:rPr>
          <w:rFonts w:ascii="Times New Roman" w:hAnsi="Times New Roman"/>
        </w:rPr>
        <w:t xml:space="preserve"> </w:t>
      </w:r>
      <w:proofErr w:type="spellStart"/>
      <w:r w:rsidRPr="00114CE6">
        <w:rPr>
          <w:rFonts w:ascii="Times New Roman" w:hAnsi="Times New Roman"/>
        </w:rPr>
        <w:t>pengetahuan</w:t>
      </w:r>
      <w:proofErr w:type="spellEnd"/>
      <w:r w:rsidRPr="00114CE6">
        <w:rPr>
          <w:rFonts w:ascii="Times New Roman" w:hAnsi="Times New Roman"/>
        </w:rPr>
        <w:t xml:space="preserve"> </w:t>
      </w:r>
      <w:proofErr w:type="spellStart"/>
      <w:r w:rsidRPr="00114CE6">
        <w:rPr>
          <w:rFonts w:ascii="Times New Roman" w:hAnsi="Times New Roman"/>
        </w:rPr>
        <w:t>adalah</w:t>
      </w:r>
      <w:proofErr w:type="spellEnd"/>
      <w:r w:rsidRPr="00114CE6">
        <w:rPr>
          <w:rFonts w:ascii="Times New Roman" w:hAnsi="Times New Roman"/>
        </w:rPr>
        <w:t xml:space="preserve"> </w:t>
      </w:r>
      <w:proofErr w:type="spellStart"/>
      <w:r w:rsidRPr="00114CE6">
        <w:rPr>
          <w:rFonts w:ascii="Times New Roman" w:hAnsi="Times New Roman"/>
        </w:rPr>
        <w:t>perolehan</w:t>
      </w:r>
      <w:proofErr w:type="spellEnd"/>
      <w:r w:rsidRPr="00114CE6">
        <w:rPr>
          <w:rFonts w:ascii="Times New Roman" w:hAnsi="Times New Roman"/>
        </w:rPr>
        <w:t xml:space="preserve"> </w:t>
      </w:r>
      <w:proofErr w:type="spellStart"/>
      <w:r w:rsidRPr="00114CE6">
        <w:rPr>
          <w:rFonts w:ascii="Times New Roman" w:hAnsi="Times New Roman"/>
        </w:rPr>
        <w:t>pengetahuan</w:t>
      </w:r>
      <w:proofErr w:type="spellEnd"/>
      <w:r w:rsidRPr="00114CE6">
        <w:rPr>
          <w:rFonts w:ascii="Times New Roman" w:hAnsi="Times New Roman"/>
        </w:rPr>
        <w:t xml:space="preserve"> </w:t>
      </w:r>
      <w:proofErr w:type="spellStart"/>
      <w:r w:rsidRPr="00114CE6">
        <w:rPr>
          <w:rFonts w:ascii="Times New Roman" w:hAnsi="Times New Roman"/>
        </w:rPr>
        <w:t>dalam</w:t>
      </w:r>
      <w:proofErr w:type="spellEnd"/>
      <w:r w:rsidRPr="00114CE6">
        <w:rPr>
          <w:rFonts w:ascii="Times New Roman" w:hAnsi="Times New Roman"/>
        </w:rPr>
        <w:t xml:space="preserve"> </w:t>
      </w:r>
      <w:proofErr w:type="spellStart"/>
      <w:r w:rsidRPr="00114CE6">
        <w:rPr>
          <w:rFonts w:ascii="Times New Roman" w:hAnsi="Times New Roman"/>
        </w:rPr>
        <w:t>organisasi</w:t>
      </w:r>
      <w:proofErr w:type="spellEnd"/>
      <w:r w:rsidRPr="00114CE6">
        <w:rPr>
          <w:rFonts w:ascii="Times New Roman" w:hAnsi="Times New Roman"/>
        </w:rPr>
        <w:t xml:space="preserve"> yang </w:t>
      </w:r>
      <w:proofErr w:type="spellStart"/>
      <w:r w:rsidRPr="00114CE6">
        <w:rPr>
          <w:rFonts w:ascii="Times New Roman" w:hAnsi="Times New Roman"/>
        </w:rPr>
        <w:t>disebarkan</w:t>
      </w:r>
      <w:proofErr w:type="spellEnd"/>
      <w:r w:rsidRPr="00114CE6">
        <w:rPr>
          <w:rFonts w:ascii="Times New Roman" w:hAnsi="Times New Roman"/>
        </w:rPr>
        <w:t xml:space="preserve"> oleh </w:t>
      </w:r>
      <w:proofErr w:type="spellStart"/>
      <w:r w:rsidRPr="00114CE6">
        <w:rPr>
          <w:rFonts w:ascii="Times New Roman" w:hAnsi="Times New Roman"/>
        </w:rPr>
        <w:t>individu</w:t>
      </w:r>
      <w:proofErr w:type="spellEnd"/>
      <w:r w:rsidRPr="00114CE6">
        <w:rPr>
          <w:rFonts w:ascii="Times New Roman" w:hAnsi="Times New Roman"/>
        </w:rPr>
        <w:t xml:space="preserve"> </w:t>
      </w:r>
      <w:proofErr w:type="spellStart"/>
      <w:r w:rsidRPr="00114CE6">
        <w:rPr>
          <w:rFonts w:ascii="Times New Roman" w:hAnsi="Times New Roman"/>
        </w:rPr>
        <w:t>kepada</w:t>
      </w:r>
      <w:proofErr w:type="spellEnd"/>
      <w:r w:rsidRPr="00114CE6">
        <w:rPr>
          <w:rFonts w:ascii="Times New Roman" w:hAnsi="Times New Roman"/>
        </w:rPr>
        <w:t xml:space="preserve"> </w:t>
      </w:r>
      <w:proofErr w:type="spellStart"/>
      <w:r w:rsidRPr="00114CE6">
        <w:rPr>
          <w:rFonts w:ascii="Times New Roman" w:hAnsi="Times New Roman"/>
        </w:rPr>
        <w:t>individu</w:t>
      </w:r>
      <w:proofErr w:type="spellEnd"/>
      <w:r w:rsidRPr="00114CE6">
        <w:rPr>
          <w:rFonts w:ascii="Times New Roman" w:hAnsi="Times New Roman"/>
        </w:rPr>
        <w:t xml:space="preserve"> </w:t>
      </w:r>
      <w:proofErr w:type="spellStart"/>
      <w:r w:rsidRPr="00114CE6">
        <w:rPr>
          <w:rFonts w:ascii="Times New Roman" w:hAnsi="Times New Roman"/>
        </w:rPr>
        <w:t>lainnya</w:t>
      </w:r>
      <w:proofErr w:type="spellEnd"/>
      <w:r w:rsidRPr="00114CE6">
        <w:rPr>
          <w:rFonts w:ascii="Times New Roman" w:hAnsi="Times New Roman"/>
        </w:rPr>
        <w:t xml:space="preserve">. </w:t>
      </w:r>
      <w:proofErr w:type="spellStart"/>
      <w:r w:rsidRPr="00114CE6">
        <w:rPr>
          <w:rFonts w:ascii="Times New Roman" w:hAnsi="Times New Roman"/>
        </w:rPr>
        <w:t>Siklus</w:t>
      </w:r>
      <w:proofErr w:type="spellEnd"/>
      <w:r w:rsidRPr="00114CE6">
        <w:rPr>
          <w:rFonts w:ascii="Times New Roman" w:hAnsi="Times New Roman"/>
        </w:rPr>
        <w:t xml:space="preserve"> Knowledge Management </w:t>
      </w:r>
      <w:proofErr w:type="spellStart"/>
      <w:r w:rsidRPr="00114CE6">
        <w:rPr>
          <w:rFonts w:ascii="Times New Roman" w:hAnsi="Times New Roman"/>
        </w:rPr>
        <w:t>melibatkan</w:t>
      </w:r>
      <w:proofErr w:type="spellEnd"/>
      <w:r w:rsidRPr="00114CE6">
        <w:rPr>
          <w:rFonts w:ascii="Times New Roman" w:hAnsi="Times New Roman"/>
        </w:rPr>
        <w:t xml:space="preserve"> </w:t>
      </w:r>
      <w:proofErr w:type="spellStart"/>
      <w:r w:rsidRPr="00114CE6">
        <w:rPr>
          <w:rFonts w:ascii="Times New Roman" w:hAnsi="Times New Roman"/>
        </w:rPr>
        <w:t>keduanya</w:t>
      </w:r>
      <w:proofErr w:type="spellEnd"/>
      <w:r w:rsidRPr="00114CE6">
        <w:rPr>
          <w:rFonts w:ascii="Times New Roman" w:hAnsi="Times New Roman"/>
        </w:rPr>
        <w:t xml:space="preserve">, </w:t>
      </w:r>
      <w:proofErr w:type="spellStart"/>
      <w:r w:rsidRPr="00114CE6">
        <w:rPr>
          <w:rFonts w:ascii="Times New Roman" w:hAnsi="Times New Roman"/>
        </w:rPr>
        <w:t>penciptaan</w:t>
      </w:r>
      <w:proofErr w:type="spellEnd"/>
      <w:r w:rsidRPr="00114CE6">
        <w:rPr>
          <w:rFonts w:ascii="Times New Roman" w:hAnsi="Times New Roman"/>
        </w:rPr>
        <w:t xml:space="preserve"> dan </w:t>
      </w:r>
      <w:proofErr w:type="spellStart"/>
      <w:r w:rsidRPr="00114CE6">
        <w:rPr>
          <w:rFonts w:ascii="Times New Roman" w:hAnsi="Times New Roman"/>
        </w:rPr>
        <w:t>perolehan</w:t>
      </w:r>
      <w:proofErr w:type="spellEnd"/>
      <w:r w:rsidRPr="00114CE6">
        <w:rPr>
          <w:rFonts w:ascii="Times New Roman" w:hAnsi="Times New Roman"/>
        </w:rPr>
        <w:t xml:space="preserve"> </w:t>
      </w:r>
      <w:proofErr w:type="spellStart"/>
      <w:r w:rsidRPr="00114CE6">
        <w:rPr>
          <w:rFonts w:ascii="Times New Roman" w:hAnsi="Times New Roman"/>
        </w:rPr>
        <w:t>pengetahuan</w:t>
      </w:r>
      <w:proofErr w:type="spellEnd"/>
      <w:r w:rsidRPr="00114CE6">
        <w:rPr>
          <w:rFonts w:ascii="Times New Roman" w:hAnsi="Times New Roman"/>
        </w:rPr>
        <w:t xml:space="preserve"> </w:t>
      </w:r>
      <w:proofErr w:type="spellStart"/>
      <w:r w:rsidRPr="00114CE6">
        <w:rPr>
          <w:rFonts w:ascii="Times New Roman" w:hAnsi="Times New Roman"/>
        </w:rPr>
        <w:t>organisasi</w:t>
      </w:r>
      <w:proofErr w:type="spellEnd"/>
      <w:r w:rsidRPr="00114CE6">
        <w:rPr>
          <w:rFonts w:ascii="Times New Roman" w:hAnsi="Times New Roman"/>
        </w:rPr>
        <w:t xml:space="preserve">. </w:t>
      </w:r>
      <w:proofErr w:type="spellStart"/>
      <w:r w:rsidRPr="00114CE6">
        <w:rPr>
          <w:rFonts w:ascii="Times New Roman" w:hAnsi="Times New Roman"/>
        </w:rPr>
        <w:t>Penciptaan</w:t>
      </w:r>
      <w:proofErr w:type="spellEnd"/>
      <w:r w:rsidRPr="00114CE6">
        <w:rPr>
          <w:rFonts w:ascii="Times New Roman" w:hAnsi="Times New Roman"/>
        </w:rPr>
        <w:t xml:space="preserve"> </w:t>
      </w:r>
      <w:proofErr w:type="spellStart"/>
      <w:r w:rsidRPr="00114CE6">
        <w:rPr>
          <w:rFonts w:ascii="Times New Roman" w:hAnsi="Times New Roman"/>
        </w:rPr>
        <w:t>pengetahuan</w:t>
      </w:r>
      <w:proofErr w:type="spellEnd"/>
      <w:r w:rsidRPr="00114CE6">
        <w:rPr>
          <w:rFonts w:ascii="Times New Roman" w:hAnsi="Times New Roman"/>
        </w:rPr>
        <w:t xml:space="preserve"> </w:t>
      </w:r>
      <w:proofErr w:type="spellStart"/>
      <w:r w:rsidRPr="00114CE6">
        <w:rPr>
          <w:rFonts w:ascii="Times New Roman" w:hAnsi="Times New Roman"/>
        </w:rPr>
        <w:t>melibatkan</w:t>
      </w:r>
      <w:proofErr w:type="spellEnd"/>
      <w:r w:rsidRPr="00114CE6">
        <w:rPr>
          <w:rFonts w:ascii="Times New Roman" w:hAnsi="Times New Roman"/>
        </w:rPr>
        <w:t xml:space="preserve"> </w:t>
      </w:r>
      <w:proofErr w:type="spellStart"/>
      <w:r w:rsidRPr="00114CE6">
        <w:rPr>
          <w:rFonts w:ascii="Times New Roman" w:hAnsi="Times New Roman"/>
        </w:rPr>
        <w:t>pengembangan</w:t>
      </w:r>
      <w:proofErr w:type="spellEnd"/>
      <w:r w:rsidRPr="00114CE6">
        <w:rPr>
          <w:rFonts w:ascii="Times New Roman" w:hAnsi="Times New Roman"/>
        </w:rPr>
        <w:t xml:space="preserve"> </w:t>
      </w:r>
      <w:proofErr w:type="spellStart"/>
      <w:r w:rsidRPr="00114CE6">
        <w:rPr>
          <w:rFonts w:ascii="Times New Roman" w:hAnsi="Times New Roman"/>
        </w:rPr>
        <w:t>pengetahuan</w:t>
      </w:r>
      <w:proofErr w:type="spellEnd"/>
      <w:r w:rsidRPr="00114CE6">
        <w:rPr>
          <w:rFonts w:ascii="Times New Roman" w:hAnsi="Times New Roman"/>
        </w:rPr>
        <w:t xml:space="preserve"> </w:t>
      </w:r>
      <w:proofErr w:type="spellStart"/>
      <w:r w:rsidRPr="00114CE6">
        <w:rPr>
          <w:rFonts w:ascii="Times New Roman" w:hAnsi="Times New Roman"/>
        </w:rPr>
        <w:t>baru</w:t>
      </w:r>
      <w:proofErr w:type="spellEnd"/>
      <w:r w:rsidRPr="00114CE6">
        <w:rPr>
          <w:rFonts w:ascii="Times New Roman" w:hAnsi="Times New Roman"/>
        </w:rPr>
        <w:t xml:space="preserve"> </w:t>
      </w:r>
      <w:proofErr w:type="spellStart"/>
      <w:r w:rsidRPr="00114CE6">
        <w:rPr>
          <w:rFonts w:ascii="Times New Roman" w:hAnsi="Times New Roman"/>
        </w:rPr>
        <w:t>atau</w:t>
      </w:r>
      <w:proofErr w:type="spellEnd"/>
      <w:r w:rsidRPr="00114CE6">
        <w:rPr>
          <w:rFonts w:ascii="Times New Roman" w:hAnsi="Times New Roman"/>
        </w:rPr>
        <w:t xml:space="preserve"> </w:t>
      </w:r>
      <w:proofErr w:type="spellStart"/>
      <w:r w:rsidRPr="00114CE6">
        <w:rPr>
          <w:rFonts w:ascii="Times New Roman" w:hAnsi="Times New Roman"/>
        </w:rPr>
        <w:t>penggantian</w:t>
      </w:r>
      <w:proofErr w:type="spellEnd"/>
      <w:r w:rsidRPr="00114CE6">
        <w:rPr>
          <w:rFonts w:ascii="Times New Roman" w:hAnsi="Times New Roman"/>
        </w:rPr>
        <w:t xml:space="preserve"> </w:t>
      </w:r>
      <w:proofErr w:type="spellStart"/>
      <w:r w:rsidRPr="00114CE6">
        <w:rPr>
          <w:rFonts w:ascii="Times New Roman" w:hAnsi="Times New Roman"/>
        </w:rPr>
        <w:t>pengetahuan</w:t>
      </w:r>
      <w:proofErr w:type="spellEnd"/>
      <w:r w:rsidRPr="00114CE6">
        <w:rPr>
          <w:rFonts w:ascii="Times New Roman" w:hAnsi="Times New Roman"/>
        </w:rPr>
        <w:t xml:space="preserve"> yang </w:t>
      </w:r>
      <w:proofErr w:type="spellStart"/>
      <w:r w:rsidRPr="00114CE6">
        <w:rPr>
          <w:rFonts w:ascii="Times New Roman" w:hAnsi="Times New Roman"/>
        </w:rPr>
        <w:t>sudah</w:t>
      </w:r>
      <w:proofErr w:type="spellEnd"/>
      <w:r w:rsidRPr="00114CE6">
        <w:rPr>
          <w:rFonts w:ascii="Times New Roman" w:hAnsi="Times New Roman"/>
        </w:rPr>
        <w:t xml:space="preserve"> </w:t>
      </w:r>
      <w:proofErr w:type="spellStart"/>
      <w:r w:rsidRPr="00114CE6">
        <w:rPr>
          <w:rFonts w:ascii="Times New Roman" w:hAnsi="Times New Roman"/>
        </w:rPr>
        <w:t>ada</w:t>
      </w:r>
      <w:proofErr w:type="spellEnd"/>
      <w:r w:rsidRPr="00114CE6">
        <w:rPr>
          <w:rFonts w:ascii="Times New Roman" w:hAnsi="Times New Roman"/>
        </w:rPr>
        <w:t xml:space="preserve"> </w:t>
      </w:r>
      <w:proofErr w:type="spellStart"/>
      <w:r w:rsidRPr="00114CE6">
        <w:rPr>
          <w:rFonts w:ascii="Times New Roman" w:hAnsi="Times New Roman"/>
        </w:rPr>
        <w:t>dengan</w:t>
      </w:r>
      <w:proofErr w:type="spellEnd"/>
      <w:r w:rsidRPr="00114CE6">
        <w:rPr>
          <w:rFonts w:ascii="Times New Roman" w:hAnsi="Times New Roman"/>
        </w:rPr>
        <w:t xml:space="preserve"> </w:t>
      </w:r>
      <w:proofErr w:type="spellStart"/>
      <w:r w:rsidRPr="00114CE6">
        <w:rPr>
          <w:rFonts w:ascii="Times New Roman" w:hAnsi="Times New Roman"/>
        </w:rPr>
        <w:t>konten</w:t>
      </w:r>
      <w:proofErr w:type="spellEnd"/>
      <w:r w:rsidRPr="00114CE6">
        <w:rPr>
          <w:rFonts w:ascii="Times New Roman" w:hAnsi="Times New Roman"/>
        </w:rPr>
        <w:t xml:space="preserve"> </w:t>
      </w:r>
      <w:proofErr w:type="spellStart"/>
      <w:r w:rsidRPr="00114CE6">
        <w:rPr>
          <w:rFonts w:ascii="Times New Roman" w:hAnsi="Times New Roman"/>
        </w:rPr>
        <w:t>baru</w:t>
      </w:r>
      <w:proofErr w:type="spellEnd"/>
      <w:r w:rsidRPr="00114CE6">
        <w:rPr>
          <w:rFonts w:ascii="Times New Roman" w:hAnsi="Times New Roman"/>
        </w:rPr>
        <w:t>. (Nonaka, 1994:14-37).</w:t>
      </w:r>
    </w:p>
    <w:p w14:paraId="6F09140F" w14:textId="77777777" w:rsidR="006F4CCF" w:rsidRPr="00114CE6" w:rsidRDefault="006F4CCF" w:rsidP="006F4CCF">
      <w:pPr>
        <w:spacing w:before="240"/>
        <w:rPr>
          <w:rFonts w:ascii="Times New Roman" w:hAnsi="Times New Roman"/>
          <w:szCs w:val="24"/>
        </w:rPr>
      </w:pPr>
      <w:proofErr w:type="spellStart"/>
      <w:r w:rsidRPr="00114CE6">
        <w:rPr>
          <w:rFonts w:ascii="Times New Roman" w:hAnsi="Times New Roman"/>
        </w:rPr>
        <w:t>Menurut</w:t>
      </w:r>
      <w:proofErr w:type="spellEnd"/>
      <w:r w:rsidRPr="00114CE6">
        <w:rPr>
          <w:rFonts w:ascii="Times New Roman" w:hAnsi="Times New Roman"/>
        </w:rPr>
        <w:t xml:space="preserve"> Chen et al (2010), </w:t>
      </w:r>
      <w:proofErr w:type="spellStart"/>
      <w:r w:rsidRPr="00114CE6">
        <w:rPr>
          <w:rFonts w:ascii="Times New Roman" w:hAnsi="Times New Roman"/>
        </w:rPr>
        <w:t>menekankan</w:t>
      </w:r>
      <w:proofErr w:type="spellEnd"/>
      <w:r w:rsidRPr="00114CE6">
        <w:rPr>
          <w:rFonts w:ascii="Times New Roman" w:hAnsi="Times New Roman"/>
        </w:rPr>
        <w:t xml:space="preserve"> </w:t>
      </w:r>
      <w:proofErr w:type="spellStart"/>
      <w:r w:rsidRPr="00114CE6">
        <w:rPr>
          <w:rFonts w:ascii="Times New Roman" w:hAnsi="Times New Roman"/>
        </w:rPr>
        <w:t>bahwa</w:t>
      </w:r>
      <w:proofErr w:type="spellEnd"/>
      <w:r w:rsidRPr="00114CE6">
        <w:rPr>
          <w:rFonts w:ascii="Times New Roman" w:hAnsi="Times New Roman"/>
        </w:rPr>
        <w:t xml:space="preserve"> </w:t>
      </w:r>
      <w:r w:rsidRPr="00114CE6">
        <w:rPr>
          <w:rFonts w:ascii="Times New Roman" w:hAnsi="Times New Roman"/>
          <w:i/>
        </w:rPr>
        <w:t>knowledge management</w:t>
      </w:r>
      <w:r w:rsidRPr="00114CE6">
        <w:rPr>
          <w:rFonts w:ascii="Times New Roman" w:hAnsi="Times New Roman"/>
        </w:rPr>
        <w:t xml:space="preserve"> </w:t>
      </w:r>
      <w:proofErr w:type="spellStart"/>
      <w:r w:rsidRPr="00114CE6">
        <w:rPr>
          <w:rFonts w:ascii="Times New Roman" w:hAnsi="Times New Roman"/>
        </w:rPr>
        <w:t>adalah</w:t>
      </w:r>
      <w:proofErr w:type="spellEnd"/>
      <w:r w:rsidRPr="00114CE6">
        <w:rPr>
          <w:rFonts w:ascii="Times New Roman" w:hAnsi="Times New Roman"/>
        </w:rPr>
        <w:t xml:space="preserve"> proses </w:t>
      </w:r>
      <w:proofErr w:type="spellStart"/>
      <w:r w:rsidRPr="00114CE6">
        <w:rPr>
          <w:rFonts w:ascii="Times New Roman" w:hAnsi="Times New Roman"/>
        </w:rPr>
        <w:t>aktivitas</w:t>
      </w:r>
      <w:proofErr w:type="spellEnd"/>
      <w:r w:rsidRPr="00114CE6">
        <w:rPr>
          <w:rFonts w:ascii="Times New Roman" w:hAnsi="Times New Roman"/>
        </w:rPr>
        <w:t xml:space="preserve"> </w:t>
      </w:r>
      <w:proofErr w:type="spellStart"/>
      <w:r w:rsidRPr="00114CE6">
        <w:rPr>
          <w:rFonts w:ascii="Times New Roman" w:hAnsi="Times New Roman"/>
        </w:rPr>
        <w:t>manusia</w:t>
      </w:r>
      <w:proofErr w:type="spellEnd"/>
      <w:r w:rsidRPr="00114CE6">
        <w:rPr>
          <w:rFonts w:ascii="Times New Roman" w:hAnsi="Times New Roman"/>
        </w:rPr>
        <w:t xml:space="preserve"> yang </w:t>
      </w:r>
      <w:proofErr w:type="spellStart"/>
      <w:r w:rsidRPr="00114CE6">
        <w:rPr>
          <w:rFonts w:ascii="Times New Roman" w:hAnsi="Times New Roman"/>
        </w:rPr>
        <w:t>berhubungan</w:t>
      </w:r>
      <w:proofErr w:type="spellEnd"/>
      <w:r w:rsidRPr="00114CE6">
        <w:rPr>
          <w:rFonts w:ascii="Times New Roman" w:hAnsi="Times New Roman"/>
        </w:rPr>
        <w:t xml:space="preserve"> </w:t>
      </w:r>
      <w:proofErr w:type="spellStart"/>
      <w:r w:rsidRPr="00114CE6">
        <w:rPr>
          <w:rFonts w:ascii="Times New Roman" w:hAnsi="Times New Roman"/>
        </w:rPr>
        <w:t>dengan</w:t>
      </w:r>
      <w:proofErr w:type="spellEnd"/>
      <w:r w:rsidRPr="00114CE6">
        <w:rPr>
          <w:rFonts w:ascii="Times New Roman" w:hAnsi="Times New Roman"/>
        </w:rPr>
        <w:t xml:space="preserve"> </w:t>
      </w:r>
      <w:proofErr w:type="spellStart"/>
      <w:r w:rsidRPr="00114CE6">
        <w:rPr>
          <w:rFonts w:ascii="Times New Roman" w:hAnsi="Times New Roman"/>
        </w:rPr>
        <w:t>pengetahuan</w:t>
      </w:r>
      <w:proofErr w:type="spellEnd"/>
      <w:r w:rsidRPr="00114CE6">
        <w:rPr>
          <w:rFonts w:ascii="Times New Roman" w:hAnsi="Times New Roman"/>
        </w:rPr>
        <w:t xml:space="preserve">, </w:t>
      </w:r>
      <w:proofErr w:type="spellStart"/>
      <w:r w:rsidRPr="00114CE6">
        <w:rPr>
          <w:rFonts w:ascii="Times New Roman" w:hAnsi="Times New Roman"/>
        </w:rPr>
        <w:t>namun</w:t>
      </w:r>
      <w:proofErr w:type="spellEnd"/>
      <w:r w:rsidRPr="00114CE6">
        <w:rPr>
          <w:rFonts w:ascii="Times New Roman" w:hAnsi="Times New Roman"/>
        </w:rPr>
        <w:t xml:space="preserve"> </w:t>
      </w:r>
      <w:proofErr w:type="spellStart"/>
      <w:r w:rsidRPr="00114CE6">
        <w:rPr>
          <w:rFonts w:ascii="Times New Roman" w:hAnsi="Times New Roman"/>
        </w:rPr>
        <w:t>tidak</w:t>
      </w:r>
      <w:proofErr w:type="spellEnd"/>
      <w:r w:rsidRPr="00114CE6">
        <w:rPr>
          <w:rFonts w:ascii="Times New Roman" w:hAnsi="Times New Roman"/>
        </w:rPr>
        <w:t xml:space="preserve"> </w:t>
      </w:r>
      <w:proofErr w:type="spellStart"/>
      <w:r w:rsidRPr="00114CE6">
        <w:rPr>
          <w:rFonts w:ascii="Times New Roman" w:hAnsi="Times New Roman"/>
        </w:rPr>
        <w:t>berurusan</w:t>
      </w:r>
      <w:proofErr w:type="spellEnd"/>
      <w:r w:rsidRPr="00114CE6">
        <w:rPr>
          <w:rFonts w:ascii="Times New Roman" w:hAnsi="Times New Roman"/>
        </w:rPr>
        <w:t xml:space="preserve"> </w:t>
      </w:r>
      <w:proofErr w:type="spellStart"/>
      <w:r w:rsidRPr="00114CE6">
        <w:rPr>
          <w:rFonts w:ascii="Times New Roman" w:hAnsi="Times New Roman"/>
        </w:rPr>
        <w:t>dengan</w:t>
      </w:r>
      <w:proofErr w:type="spellEnd"/>
      <w:r w:rsidRPr="00114CE6">
        <w:rPr>
          <w:rFonts w:ascii="Times New Roman" w:hAnsi="Times New Roman"/>
        </w:rPr>
        <w:t xml:space="preserve"> </w:t>
      </w:r>
      <w:proofErr w:type="spellStart"/>
      <w:r w:rsidRPr="00114CE6">
        <w:rPr>
          <w:rFonts w:ascii="Times New Roman" w:hAnsi="Times New Roman"/>
        </w:rPr>
        <w:t>sifat</w:t>
      </w:r>
      <w:proofErr w:type="spellEnd"/>
      <w:r w:rsidRPr="00114CE6">
        <w:rPr>
          <w:rFonts w:ascii="Times New Roman" w:hAnsi="Times New Roman"/>
        </w:rPr>
        <w:t xml:space="preserve"> </w:t>
      </w:r>
      <w:proofErr w:type="spellStart"/>
      <w:r w:rsidRPr="00114CE6">
        <w:rPr>
          <w:rFonts w:ascii="Times New Roman" w:hAnsi="Times New Roman"/>
        </w:rPr>
        <w:t>istimewa</w:t>
      </w:r>
      <w:proofErr w:type="spellEnd"/>
      <w:r w:rsidRPr="00114CE6">
        <w:rPr>
          <w:rFonts w:ascii="Times New Roman" w:hAnsi="Times New Roman"/>
        </w:rPr>
        <w:t xml:space="preserve"> </w:t>
      </w:r>
      <w:proofErr w:type="spellStart"/>
      <w:r w:rsidRPr="00114CE6">
        <w:rPr>
          <w:rFonts w:ascii="Times New Roman" w:hAnsi="Times New Roman"/>
        </w:rPr>
        <w:t>dari</w:t>
      </w:r>
      <w:proofErr w:type="spellEnd"/>
      <w:r w:rsidRPr="00114CE6">
        <w:rPr>
          <w:rFonts w:ascii="Times New Roman" w:hAnsi="Times New Roman"/>
        </w:rPr>
        <w:t xml:space="preserve"> </w:t>
      </w:r>
      <w:proofErr w:type="spellStart"/>
      <w:r w:rsidRPr="00114CE6">
        <w:rPr>
          <w:rFonts w:ascii="Times New Roman" w:hAnsi="Times New Roman"/>
        </w:rPr>
        <w:t>berbagai</w:t>
      </w:r>
      <w:proofErr w:type="spellEnd"/>
      <w:r w:rsidRPr="00114CE6">
        <w:rPr>
          <w:rFonts w:ascii="Times New Roman" w:hAnsi="Times New Roman"/>
        </w:rPr>
        <w:t xml:space="preserve"> </w:t>
      </w:r>
      <w:proofErr w:type="spellStart"/>
      <w:r w:rsidRPr="00114CE6">
        <w:rPr>
          <w:rFonts w:ascii="Times New Roman" w:hAnsi="Times New Roman"/>
        </w:rPr>
        <w:t>jenis</w:t>
      </w:r>
      <w:proofErr w:type="spellEnd"/>
      <w:r w:rsidRPr="00114CE6">
        <w:rPr>
          <w:rFonts w:ascii="Times New Roman" w:hAnsi="Times New Roman"/>
        </w:rPr>
        <w:t xml:space="preserve"> </w:t>
      </w:r>
      <w:proofErr w:type="spellStart"/>
      <w:r w:rsidRPr="00114CE6">
        <w:rPr>
          <w:rFonts w:ascii="Times New Roman" w:hAnsi="Times New Roman"/>
        </w:rPr>
        <w:t>pengetahuan</w:t>
      </w:r>
      <w:proofErr w:type="spellEnd"/>
      <w:r w:rsidRPr="00114CE6">
        <w:rPr>
          <w:rFonts w:ascii="Times New Roman" w:hAnsi="Times New Roman"/>
        </w:rPr>
        <w:t xml:space="preserve">, </w:t>
      </w:r>
      <w:proofErr w:type="spellStart"/>
      <w:r w:rsidRPr="00114CE6">
        <w:rPr>
          <w:rFonts w:ascii="Times New Roman" w:hAnsi="Times New Roman"/>
        </w:rPr>
        <w:t>atau</w:t>
      </w:r>
      <w:proofErr w:type="spellEnd"/>
      <w:r w:rsidRPr="00114CE6">
        <w:rPr>
          <w:rFonts w:ascii="Times New Roman" w:hAnsi="Times New Roman"/>
        </w:rPr>
        <w:t xml:space="preserve"> relative </w:t>
      </w:r>
      <w:proofErr w:type="spellStart"/>
      <w:r w:rsidRPr="00114CE6">
        <w:rPr>
          <w:rFonts w:ascii="Times New Roman" w:hAnsi="Times New Roman"/>
        </w:rPr>
        <w:t>pentingnya</w:t>
      </w:r>
      <w:proofErr w:type="spellEnd"/>
      <w:r w:rsidRPr="00114CE6">
        <w:rPr>
          <w:rFonts w:ascii="Times New Roman" w:hAnsi="Times New Roman"/>
        </w:rPr>
        <w:t xml:space="preserve"> </w:t>
      </w:r>
      <w:proofErr w:type="spellStart"/>
      <w:r w:rsidRPr="00114CE6">
        <w:rPr>
          <w:rFonts w:ascii="Times New Roman" w:hAnsi="Times New Roman"/>
        </w:rPr>
        <w:t>pengetahuan</w:t>
      </w:r>
      <w:proofErr w:type="spellEnd"/>
      <w:r w:rsidRPr="00114CE6">
        <w:rPr>
          <w:rFonts w:ascii="Times New Roman" w:hAnsi="Times New Roman"/>
        </w:rPr>
        <w:t xml:space="preserve"> yang </w:t>
      </w:r>
      <w:proofErr w:type="spellStart"/>
      <w:r w:rsidRPr="00114CE6">
        <w:rPr>
          <w:rFonts w:ascii="Times New Roman" w:hAnsi="Times New Roman"/>
        </w:rPr>
        <w:t>berbeda</w:t>
      </w:r>
      <w:proofErr w:type="spellEnd"/>
      <w:r w:rsidRPr="00114CE6">
        <w:rPr>
          <w:rFonts w:ascii="Times New Roman" w:hAnsi="Times New Roman"/>
        </w:rPr>
        <w:t xml:space="preserve"> </w:t>
      </w:r>
      <w:proofErr w:type="spellStart"/>
      <w:r w:rsidRPr="00114CE6">
        <w:rPr>
          <w:rFonts w:ascii="Times New Roman" w:hAnsi="Times New Roman"/>
        </w:rPr>
        <w:t>dalam</w:t>
      </w:r>
      <w:proofErr w:type="spellEnd"/>
      <w:r w:rsidRPr="00114CE6">
        <w:rPr>
          <w:rFonts w:ascii="Times New Roman" w:hAnsi="Times New Roman"/>
        </w:rPr>
        <w:t xml:space="preserve"> </w:t>
      </w:r>
      <w:proofErr w:type="spellStart"/>
      <w:r w:rsidRPr="00114CE6">
        <w:rPr>
          <w:rFonts w:ascii="Times New Roman" w:hAnsi="Times New Roman"/>
        </w:rPr>
        <w:t>suatu</w:t>
      </w:r>
      <w:proofErr w:type="spellEnd"/>
      <w:r w:rsidRPr="00114CE6">
        <w:rPr>
          <w:rFonts w:ascii="Times New Roman" w:hAnsi="Times New Roman"/>
        </w:rPr>
        <w:t xml:space="preserve"> </w:t>
      </w:r>
      <w:proofErr w:type="spellStart"/>
      <w:r w:rsidRPr="00114CE6">
        <w:rPr>
          <w:rFonts w:ascii="Times New Roman" w:hAnsi="Times New Roman"/>
        </w:rPr>
        <w:t>organisasi</w:t>
      </w:r>
      <w:proofErr w:type="spellEnd"/>
      <w:r w:rsidRPr="00114CE6">
        <w:rPr>
          <w:rFonts w:ascii="Times New Roman" w:hAnsi="Times New Roman"/>
        </w:rPr>
        <w:t xml:space="preserve">. Dari </w:t>
      </w:r>
      <w:proofErr w:type="spellStart"/>
      <w:r w:rsidRPr="00114CE6">
        <w:rPr>
          <w:rFonts w:ascii="Times New Roman" w:hAnsi="Times New Roman"/>
        </w:rPr>
        <w:t>berbagai</w:t>
      </w:r>
      <w:proofErr w:type="spellEnd"/>
      <w:r w:rsidRPr="00114CE6">
        <w:rPr>
          <w:rFonts w:ascii="Times New Roman" w:hAnsi="Times New Roman"/>
        </w:rPr>
        <w:t xml:space="preserve"> </w:t>
      </w:r>
      <w:proofErr w:type="spellStart"/>
      <w:r w:rsidRPr="00114CE6">
        <w:rPr>
          <w:rFonts w:ascii="Times New Roman" w:hAnsi="Times New Roman"/>
        </w:rPr>
        <w:t>penelitian</w:t>
      </w:r>
      <w:proofErr w:type="spellEnd"/>
      <w:r w:rsidRPr="00114CE6">
        <w:rPr>
          <w:rFonts w:ascii="Times New Roman" w:hAnsi="Times New Roman"/>
        </w:rPr>
        <w:t xml:space="preserve"> </w:t>
      </w:r>
      <w:proofErr w:type="spellStart"/>
      <w:r w:rsidRPr="00114CE6">
        <w:rPr>
          <w:rFonts w:ascii="Times New Roman" w:hAnsi="Times New Roman"/>
        </w:rPr>
        <w:t>menujnukan</w:t>
      </w:r>
      <w:proofErr w:type="spellEnd"/>
      <w:r w:rsidRPr="00114CE6">
        <w:rPr>
          <w:rFonts w:ascii="Times New Roman" w:hAnsi="Times New Roman"/>
        </w:rPr>
        <w:t xml:space="preserve">, </w:t>
      </w:r>
      <w:r w:rsidRPr="00114CE6">
        <w:rPr>
          <w:rFonts w:ascii="Times New Roman" w:hAnsi="Times New Roman"/>
          <w:i/>
        </w:rPr>
        <w:t>knowledge</w:t>
      </w:r>
      <w:r w:rsidRPr="00114CE6">
        <w:rPr>
          <w:rFonts w:ascii="Times New Roman" w:hAnsi="Times New Roman"/>
        </w:rPr>
        <w:t xml:space="preserve"> management </w:t>
      </w:r>
      <w:proofErr w:type="spellStart"/>
      <w:r w:rsidRPr="00114CE6">
        <w:rPr>
          <w:rFonts w:ascii="Times New Roman" w:hAnsi="Times New Roman"/>
        </w:rPr>
        <w:t>secara</w:t>
      </w:r>
      <w:proofErr w:type="spellEnd"/>
      <w:r w:rsidRPr="00114CE6">
        <w:rPr>
          <w:rFonts w:ascii="Times New Roman" w:hAnsi="Times New Roman"/>
        </w:rPr>
        <w:t xml:space="preserve"> </w:t>
      </w:r>
      <w:proofErr w:type="spellStart"/>
      <w:r w:rsidRPr="00114CE6">
        <w:rPr>
          <w:rFonts w:ascii="Times New Roman" w:hAnsi="Times New Roman"/>
        </w:rPr>
        <w:t>positif</w:t>
      </w:r>
      <w:proofErr w:type="spellEnd"/>
      <w:r w:rsidRPr="00114CE6">
        <w:rPr>
          <w:rFonts w:ascii="Times New Roman" w:hAnsi="Times New Roman"/>
        </w:rPr>
        <w:t xml:space="preserve"> </w:t>
      </w:r>
      <w:proofErr w:type="spellStart"/>
      <w:r w:rsidRPr="00114CE6">
        <w:rPr>
          <w:rFonts w:ascii="Times New Roman" w:hAnsi="Times New Roman"/>
        </w:rPr>
        <w:t>terkait</w:t>
      </w:r>
      <w:proofErr w:type="spellEnd"/>
      <w:r w:rsidRPr="00114CE6">
        <w:rPr>
          <w:rFonts w:ascii="Times New Roman" w:hAnsi="Times New Roman"/>
        </w:rPr>
        <w:t xml:space="preserve"> </w:t>
      </w:r>
      <w:proofErr w:type="spellStart"/>
      <w:r w:rsidRPr="00114CE6">
        <w:rPr>
          <w:rFonts w:ascii="Times New Roman" w:hAnsi="Times New Roman"/>
        </w:rPr>
        <w:t>dengan</w:t>
      </w:r>
      <w:proofErr w:type="spellEnd"/>
      <w:r w:rsidRPr="00114CE6">
        <w:rPr>
          <w:rFonts w:ascii="Times New Roman" w:hAnsi="Times New Roman"/>
        </w:rPr>
        <w:t xml:space="preserve"> </w:t>
      </w:r>
      <w:proofErr w:type="spellStart"/>
      <w:r w:rsidRPr="00114CE6">
        <w:rPr>
          <w:rFonts w:ascii="Times New Roman" w:hAnsi="Times New Roman"/>
        </w:rPr>
        <w:t>keberhasilan</w:t>
      </w:r>
      <w:proofErr w:type="spellEnd"/>
      <w:r w:rsidRPr="00114CE6">
        <w:rPr>
          <w:rFonts w:ascii="Times New Roman" w:hAnsi="Times New Roman"/>
        </w:rPr>
        <w:t xml:space="preserve"> </w:t>
      </w:r>
      <w:proofErr w:type="spellStart"/>
      <w:r w:rsidRPr="00114CE6">
        <w:rPr>
          <w:rFonts w:ascii="Times New Roman" w:hAnsi="Times New Roman"/>
        </w:rPr>
        <w:t>suatu</w:t>
      </w:r>
      <w:proofErr w:type="spellEnd"/>
      <w:r w:rsidRPr="00114CE6">
        <w:rPr>
          <w:rFonts w:ascii="Times New Roman" w:hAnsi="Times New Roman"/>
        </w:rPr>
        <w:t xml:space="preserve"> </w:t>
      </w:r>
      <w:proofErr w:type="spellStart"/>
      <w:r w:rsidRPr="00114CE6">
        <w:rPr>
          <w:rFonts w:ascii="Times New Roman" w:hAnsi="Times New Roman"/>
        </w:rPr>
        <w:t>organisasi</w:t>
      </w:r>
      <w:proofErr w:type="spellEnd"/>
      <w:r w:rsidRPr="00114CE6">
        <w:rPr>
          <w:rFonts w:ascii="Times New Roman" w:hAnsi="Times New Roman"/>
        </w:rPr>
        <w:t xml:space="preserve">, </w:t>
      </w:r>
      <w:proofErr w:type="spellStart"/>
      <w:r w:rsidRPr="00114CE6">
        <w:rPr>
          <w:rFonts w:ascii="Times New Roman" w:hAnsi="Times New Roman"/>
        </w:rPr>
        <w:t>terutama</w:t>
      </w:r>
      <w:proofErr w:type="spellEnd"/>
      <w:r w:rsidRPr="00114CE6">
        <w:rPr>
          <w:rFonts w:ascii="Times New Roman" w:hAnsi="Times New Roman"/>
        </w:rPr>
        <w:t xml:space="preserve"> di </w:t>
      </w:r>
      <w:proofErr w:type="spellStart"/>
      <w:r w:rsidRPr="00114CE6">
        <w:rPr>
          <w:rFonts w:ascii="Times New Roman" w:hAnsi="Times New Roman"/>
        </w:rPr>
        <w:t>perusahaan</w:t>
      </w:r>
      <w:proofErr w:type="spellEnd"/>
      <w:r w:rsidRPr="00114CE6">
        <w:rPr>
          <w:rFonts w:ascii="Times New Roman" w:hAnsi="Times New Roman"/>
        </w:rPr>
        <w:t xml:space="preserve"> </w:t>
      </w:r>
      <w:proofErr w:type="spellStart"/>
      <w:r w:rsidRPr="00114CE6">
        <w:rPr>
          <w:rFonts w:ascii="Times New Roman" w:hAnsi="Times New Roman"/>
        </w:rPr>
        <w:t>manufactur</w:t>
      </w:r>
      <w:proofErr w:type="spellEnd"/>
      <w:r w:rsidRPr="00114CE6">
        <w:rPr>
          <w:rFonts w:ascii="Times New Roman" w:hAnsi="Times New Roman"/>
        </w:rPr>
        <w:t xml:space="preserve"> (Gregory, et al, 2010).</w:t>
      </w:r>
    </w:p>
    <w:p w14:paraId="4A53733E" w14:textId="77777777" w:rsidR="006F4CCF" w:rsidRPr="00114CE6" w:rsidRDefault="006F4CCF" w:rsidP="006F4CCF">
      <w:pPr>
        <w:rPr>
          <w:rFonts w:ascii="Times New Roman" w:hAnsi="Times New Roman"/>
          <w:i/>
          <w:lang w:val="id-ID"/>
        </w:rPr>
      </w:pPr>
      <w:r w:rsidRPr="00114CE6">
        <w:rPr>
          <w:rFonts w:ascii="Times New Roman" w:hAnsi="Times New Roman"/>
          <w:i/>
        </w:rPr>
        <w:t>Knowledge</w:t>
      </w:r>
      <w:r w:rsidRPr="00114CE6">
        <w:rPr>
          <w:rFonts w:ascii="Times New Roman" w:hAnsi="Times New Roman"/>
        </w:rPr>
        <w:t xml:space="preserve"> Management </w:t>
      </w:r>
      <w:proofErr w:type="spellStart"/>
      <w:r w:rsidRPr="00114CE6">
        <w:rPr>
          <w:rFonts w:ascii="Times New Roman" w:hAnsi="Times New Roman"/>
        </w:rPr>
        <w:t>dilakukan</w:t>
      </w:r>
      <w:proofErr w:type="spellEnd"/>
      <w:r w:rsidRPr="00114CE6">
        <w:rPr>
          <w:rFonts w:ascii="Times New Roman" w:hAnsi="Times New Roman"/>
        </w:rPr>
        <w:t xml:space="preserve"> </w:t>
      </w:r>
      <w:proofErr w:type="spellStart"/>
      <w:r w:rsidRPr="00114CE6">
        <w:rPr>
          <w:rFonts w:ascii="Times New Roman" w:hAnsi="Times New Roman"/>
        </w:rPr>
        <w:t>dalam</w:t>
      </w:r>
      <w:proofErr w:type="spellEnd"/>
      <w:r w:rsidRPr="00114CE6">
        <w:rPr>
          <w:rFonts w:ascii="Times New Roman" w:hAnsi="Times New Roman"/>
        </w:rPr>
        <w:t xml:space="preserve"> </w:t>
      </w:r>
      <w:proofErr w:type="spellStart"/>
      <w:r w:rsidRPr="00114CE6">
        <w:rPr>
          <w:rFonts w:ascii="Times New Roman" w:hAnsi="Times New Roman"/>
        </w:rPr>
        <w:t>sistem</w:t>
      </w:r>
      <w:proofErr w:type="spellEnd"/>
      <w:r w:rsidRPr="00114CE6">
        <w:rPr>
          <w:rFonts w:ascii="Times New Roman" w:hAnsi="Times New Roman"/>
        </w:rPr>
        <w:t xml:space="preserve"> </w:t>
      </w:r>
      <w:proofErr w:type="spellStart"/>
      <w:r w:rsidRPr="00114CE6">
        <w:rPr>
          <w:rFonts w:ascii="Times New Roman" w:hAnsi="Times New Roman"/>
        </w:rPr>
        <w:t>pengelolaan</w:t>
      </w:r>
      <w:proofErr w:type="spellEnd"/>
      <w:r w:rsidRPr="00114CE6">
        <w:rPr>
          <w:rFonts w:ascii="Times New Roman" w:hAnsi="Times New Roman"/>
        </w:rPr>
        <w:t xml:space="preserve"> </w:t>
      </w:r>
      <w:proofErr w:type="spellStart"/>
      <w:r w:rsidRPr="00114CE6">
        <w:rPr>
          <w:rFonts w:ascii="Times New Roman" w:hAnsi="Times New Roman"/>
        </w:rPr>
        <w:t>pengetahuan</w:t>
      </w:r>
      <w:proofErr w:type="spellEnd"/>
      <w:r w:rsidRPr="00114CE6">
        <w:rPr>
          <w:rFonts w:ascii="Times New Roman" w:hAnsi="Times New Roman"/>
        </w:rPr>
        <w:t xml:space="preserve">, </w:t>
      </w:r>
      <w:proofErr w:type="spellStart"/>
      <w:r w:rsidRPr="00114CE6">
        <w:rPr>
          <w:rFonts w:ascii="Times New Roman" w:hAnsi="Times New Roman"/>
        </w:rPr>
        <w:t>atau</w:t>
      </w:r>
      <w:proofErr w:type="spellEnd"/>
      <w:r w:rsidRPr="00114CE6">
        <w:rPr>
          <w:rFonts w:ascii="Times New Roman" w:hAnsi="Times New Roman"/>
        </w:rPr>
        <w:t xml:space="preserve"> </w:t>
      </w:r>
      <w:r w:rsidRPr="00114CE6">
        <w:rPr>
          <w:rFonts w:ascii="Times New Roman" w:hAnsi="Times New Roman"/>
          <w:i/>
        </w:rPr>
        <w:t>Knowledge Management System</w:t>
      </w:r>
      <w:r w:rsidRPr="00114CE6">
        <w:rPr>
          <w:rFonts w:ascii="Times New Roman" w:hAnsi="Times New Roman"/>
        </w:rPr>
        <w:t xml:space="preserve">. Sebagian </w:t>
      </w:r>
      <w:proofErr w:type="spellStart"/>
      <w:r w:rsidRPr="00114CE6">
        <w:rPr>
          <w:rFonts w:ascii="Times New Roman" w:hAnsi="Times New Roman"/>
        </w:rPr>
        <w:t>besar</w:t>
      </w:r>
      <w:proofErr w:type="spellEnd"/>
      <w:r w:rsidRPr="00114CE6">
        <w:rPr>
          <w:rFonts w:ascii="Times New Roman" w:hAnsi="Times New Roman"/>
        </w:rPr>
        <w:t xml:space="preserve"> </w:t>
      </w:r>
      <w:proofErr w:type="spellStart"/>
      <w:r w:rsidRPr="00114CE6">
        <w:rPr>
          <w:rFonts w:ascii="Times New Roman" w:hAnsi="Times New Roman"/>
        </w:rPr>
        <w:t>organisasi</w:t>
      </w:r>
      <w:proofErr w:type="spellEnd"/>
      <w:r w:rsidRPr="00114CE6">
        <w:rPr>
          <w:rFonts w:ascii="Times New Roman" w:hAnsi="Times New Roman"/>
        </w:rPr>
        <w:t xml:space="preserve">  yang </w:t>
      </w:r>
      <w:proofErr w:type="spellStart"/>
      <w:r w:rsidRPr="00114CE6">
        <w:rPr>
          <w:rFonts w:ascii="Times New Roman" w:hAnsi="Times New Roman"/>
        </w:rPr>
        <w:t>menerapkan</w:t>
      </w:r>
      <w:proofErr w:type="spellEnd"/>
      <w:r w:rsidRPr="00114CE6">
        <w:rPr>
          <w:rFonts w:ascii="Times New Roman" w:hAnsi="Times New Roman"/>
        </w:rPr>
        <w:t xml:space="preserve"> KMS, </w:t>
      </w:r>
      <w:proofErr w:type="spellStart"/>
      <w:r w:rsidRPr="00114CE6">
        <w:rPr>
          <w:rFonts w:ascii="Times New Roman" w:hAnsi="Times New Roman"/>
        </w:rPr>
        <w:t>menggunakan</w:t>
      </w:r>
      <w:proofErr w:type="spellEnd"/>
      <w:r w:rsidRPr="00114CE6">
        <w:rPr>
          <w:rFonts w:ascii="Times New Roman" w:hAnsi="Times New Roman"/>
        </w:rPr>
        <w:t xml:space="preserve"> </w:t>
      </w:r>
      <w:proofErr w:type="spellStart"/>
      <w:r w:rsidRPr="00114CE6">
        <w:rPr>
          <w:rFonts w:ascii="Times New Roman" w:hAnsi="Times New Roman"/>
        </w:rPr>
        <w:t>pendekatan</w:t>
      </w:r>
      <w:proofErr w:type="spellEnd"/>
      <w:r w:rsidRPr="00114CE6">
        <w:rPr>
          <w:rFonts w:ascii="Times New Roman" w:hAnsi="Times New Roman"/>
        </w:rPr>
        <w:t xml:space="preserve"> </w:t>
      </w:r>
      <w:proofErr w:type="spellStart"/>
      <w:r w:rsidRPr="00114CE6">
        <w:rPr>
          <w:rFonts w:ascii="Times New Roman" w:hAnsi="Times New Roman"/>
        </w:rPr>
        <w:t>tiga</w:t>
      </w:r>
      <w:proofErr w:type="spellEnd"/>
      <w:r w:rsidRPr="00114CE6">
        <w:rPr>
          <w:rFonts w:ascii="Times New Roman" w:hAnsi="Times New Roman"/>
        </w:rPr>
        <w:t xml:space="preserve"> </w:t>
      </w:r>
      <w:proofErr w:type="spellStart"/>
      <w:r w:rsidRPr="00114CE6">
        <w:rPr>
          <w:rFonts w:ascii="Times New Roman" w:hAnsi="Times New Roman"/>
        </w:rPr>
        <w:t>cabang</w:t>
      </w:r>
      <w:proofErr w:type="spellEnd"/>
      <w:r w:rsidRPr="00114CE6">
        <w:rPr>
          <w:rFonts w:ascii="Times New Roman" w:hAnsi="Times New Roman"/>
        </w:rPr>
        <w:t xml:space="preserve"> </w:t>
      </w:r>
      <w:proofErr w:type="spellStart"/>
      <w:r w:rsidRPr="00114CE6">
        <w:rPr>
          <w:rFonts w:ascii="Times New Roman" w:hAnsi="Times New Roman"/>
        </w:rPr>
        <w:t>untuk</w:t>
      </w:r>
      <w:proofErr w:type="spellEnd"/>
      <w:r w:rsidRPr="00114CE6">
        <w:rPr>
          <w:rFonts w:ascii="Times New Roman" w:hAnsi="Times New Roman"/>
        </w:rPr>
        <w:t xml:space="preserve"> </w:t>
      </w:r>
      <w:proofErr w:type="spellStart"/>
      <w:r w:rsidRPr="00114CE6">
        <w:rPr>
          <w:rFonts w:ascii="Times New Roman" w:hAnsi="Times New Roman"/>
        </w:rPr>
        <w:t>mengelolanya</w:t>
      </w:r>
      <w:proofErr w:type="spellEnd"/>
      <w:r w:rsidRPr="00114CE6">
        <w:rPr>
          <w:rFonts w:ascii="Times New Roman" w:hAnsi="Times New Roman"/>
        </w:rPr>
        <w:t xml:space="preserve">, </w:t>
      </w:r>
      <w:proofErr w:type="spellStart"/>
      <w:r w:rsidRPr="00114CE6">
        <w:rPr>
          <w:rFonts w:ascii="Times New Roman" w:hAnsi="Times New Roman"/>
        </w:rPr>
        <w:t>yaitu</w:t>
      </w:r>
      <w:proofErr w:type="spellEnd"/>
      <w:r w:rsidRPr="00114CE6">
        <w:rPr>
          <w:rFonts w:ascii="Times New Roman" w:hAnsi="Times New Roman"/>
          <w:lang w:val="id-ID"/>
        </w:rPr>
        <w:t xml:space="preserve"> m</w:t>
      </w:r>
      <w:proofErr w:type="spellStart"/>
      <w:r w:rsidRPr="00114CE6">
        <w:rPr>
          <w:rFonts w:ascii="Times New Roman" w:hAnsi="Times New Roman"/>
        </w:rPr>
        <w:t>anusia</w:t>
      </w:r>
      <w:proofErr w:type="spellEnd"/>
      <w:r w:rsidRPr="00114CE6">
        <w:rPr>
          <w:rFonts w:ascii="Times New Roman" w:hAnsi="Times New Roman"/>
        </w:rPr>
        <w:t xml:space="preserve"> </w:t>
      </w:r>
      <w:r w:rsidRPr="00114CE6">
        <w:rPr>
          <w:rFonts w:ascii="Times New Roman" w:hAnsi="Times New Roman"/>
          <w:i/>
        </w:rPr>
        <w:t>(People)</w:t>
      </w:r>
      <w:r w:rsidRPr="00114CE6">
        <w:rPr>
          <w:rFonts w:ascii="Times New Roman" w:hAnsi="Times New Roman"/>
          <w:i/>
          <w:lang w:val="id-ID"/>
        </w:rPr>
        <w:t>, p</w:t>
      </w:r>
      <w:r w:rsidRPr="00114CE6">
        <w:rPr>
          <w:rFonts w:ascii="Times New Roman" w:hAnsi="Times New Roman"/>
        </w:rPr>
        <w:t xml:space="preserve">roses </w:t>
      </w:r>
      <w:r w:rsidRPr="00114CE6">
        <w:rPr>
          <w:rFonts w:ascii="Times New Roman" w:hAnsi="Times New Roman"/>
          <w:i/>
        </w:rPr>
        <w:t>(Process)</w:t>
      </w:r>
      <w:r w:rsidRPr="00114CE6">
        <w:rPr>
          <w:rFonts w:ascii="Times New Roman" w:hAnsi="Times New Roman"/>
          <w:i/>
          <w:lang w:val="id-ID"/>
        </w:rPr>
        <w:t xml:space="preserve"> dan t</w:t>
      </w:r>
      <w:proofErr w:type="spellStart"/>
      <w:r w:rsidRPr="00114CE6">
        <w:rPr>
          <w:rFonts w:ascii="Times New Roman" w:hAnsi="Times New Roman"/>
        </w:rPr>
        <w:t>eknologi</w:t>
      </w:r>
      <w:proofErr w:type="spellEnd"/>
      <w:r w:rsidRPr="00114CE6">
        <w:rPr>
          <w:rFonts w:ascii="Times New Roman" w:hAnsi="Times New Roman"/>
        </w:rPr>
        <w:t xml:space="preserve"> </w:t>
      </w:r>
      <w:r w:rsidRPr="00114CE6">
        <w:rPr>
          <w:rFonts w:ascii="Times New Roman" w:hAnsi="Times New Roman"/>
          <w:i/>
        </w:rPr>
        <w:t>(Technology)</w:t>
      </w:r>
      <w:r w:rsidRPr="00114CE6">
        <w:rPr>
          <w:rFonts w:ascii="Times New Roman" w:hAnsi="Times New Roman"/>
          <w:i/>
          <w:lang w:val="id-ID"/>
        </w:rPr>
        <w:t>.</w:t>
      </w:r>
    </w:p>
    <w:p w14:paraId="7E78EBA9" w14:textId="77777777" w:rsidR="006F4CCF" w:rsidRPr="00114CE6" w:rsidRDefault="006F4CCF" w:rsidP="006F4CCF">
      <w:pPr>
        <w:rPr>
          <w:rFonts w:ascii="Times New Roman" w:hAnsi="Times New Roman"/>
          <w:shd w:val="clear" w:color="auto" w:fill="FFFFFF"/>
          <w:lang w:val="id-ID"/>
        </w:rPr>
      </w:pPr>
      <w:proofErr w:type="spellStart"/>
      <w:r w:rsidRPr="00114CE6">
        <w:rPr>
          <w:rFonts w:ascii="Times New Roman" w:hAnsi="Times New Roman"/>
          <w:shd w:val="clear" w:color="auto" w:fill="FFFFFF"/>
        </w:rPr>
        <w:t>Pengetahuan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dapat</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dikategorikan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menjadi</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dua</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jenis</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yaitu</w:t>
      </w:r>
      <w:proofErr w:type="spellEnd"/>
      <w:r w:rsidRPr="00114CE6">
        <w:rPr>
          <w:rFonts w:ascii="Times New Roman" w:hAnsi="Times New Roman"/>
          <w:shd w:val="clear" w:color="auto" w:fill="FFFFFF"/>
        </w:rPr>
        <w:t xml:space="preserve"> </w:t>
      </w:r>
      <w:r w:rsidRPr="00114CE6">
        <w:rPr>
          <w:rFonts w:ascii="Times New Roman" w:hAnsi="Times New Roman"/>
          <w:i/>
          <w:shd w:val="clear" w:color="auto" w:fill="FFFFFF"/>
        </w:rPr>
        <w:t>tacit</w:t>
      </w:r>
      <w:r w:rsidRPr="00114CE6">
        <w:rPr>
          <w:rFonts w:ascii="Times New Roman" w:hAnsi="Times New Roman"/>
          <w:shd w:val="clear" w:color="auto" w:fill="FFFFFF"/>
        </w:rPr>
        <w:t xml:space="preserve"> dan </w:t>
      </w:r>
      <w:r w:rsidRPr="00114CE6">
        <w:rPr>
          <w:rFonts w:ascii="Times New Roman" w:hAnsi="Times New Roman"/>
          <w:i/>
          <w:shd w:val="clear" w:color="auto" w:fill="FFFFFF"/>
        </w:rPr>
        <w:t xml:space="preserve">explicit </w:t>
      </w:r>
      <w:r w:rsidRPr="00114CE6">
        <w:rPr>
          <w:rFonts w:ascii="Times New Roman" w:hAnsi="Times New Roman"/>
          <w:shd w:val="clear" w:color="auto" w:fill="FFFFFF"/>
        </w:rPr>
        <w:t xml:space="preserve">(Chen &amp; Shu, 2010:217). </w:t>
      </w:r>
      <w:proofErr w:type="spellStart"/>
      <w:r w:rsidRPr="00114CE6">
        <w:rPr>
          <w:rFonts w:ascii="Times New Roman" w:hAnsi="Times New Roman"/>
          <w:shd w:val="clear" w:color="auto" w:fill="FFFFFF"/>
        </w:rPr>
        <w:t>Sebagaimana</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dikemukakan</w:t>
      </w:r>
      <w:proofErr w:type="spellEnd"/>
      <w:r w:rsidRPr="00114CE6">
        <w:rPr>
          <w:rFonts w:ascii="Times New Roman" w:hAnsi="Times New Roman"/>
          <w:shd w:val="clear" w:color="auto" w:fill="FFFFFF"/>
        </w:rPr>
        <w:t xml:space="preserve"> pula oleh Nonaka dan Takeuchi (1995). Polanyi (1958) </w:t>
      </w:r>
      <w:proofErr w:type="spellStart"/>
      <w:r w:rsidRPr="00114CE6">
        <w:rPr>
          <w:rFonts w:ascii="Times New Roman" w:hAnsi="Times New Roman"/>
          <w:shd w:val="clear" w:color="auto" w:fill="FFFFFF"/>
        </w:rPr>
        <w:t>menyatakan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pengetahuan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eksplisit</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mengacu</w:t>
      </w:r>
      <w:proofErr w:type="spellEnd"/>
      <w:r w:rsidRPr="00114CE6">
        <w:rPr>
          <w:rFonts w:ascii="Times New Roman" w:hAnsi="Times New Roman"/>
          <w:shd w:val="clear" w:color="auto" w:fill="FFFFFF"/>
        </w:rPr>
        <w:t xml:space="preserve"> pada </w:t>
      </w:r>
      <w:proofErr w:type="spellStart"/>
      <w:r w:rsidRPr="00114CE6">
        <w:rPr>
          <w:rFonts w:ascii="Times New Roman" w:hAnsi="Times New Roman"/>
          <w:shd w:val="clear" w:color="auto" w:fill="FFFFFF"/>
        </w:rPr>
        <w:t>pengetahuan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struktur</w:t>
      </w:r>
      <w:proofErr w:type="spellEnd"/>
      <w:r w:rsidRPr="00114CE6">
        <w:rPr>
          <w:rFonts w:ascii="Times New Roman" w:hAnsi="Times New Roman"/>
          <w:shd w:val="clear" w:color="auto" w:fill="FFFFFF"/>
        </w:rPr>
        <w:t xml:space="preserve"> yang </w:t>
      </w:r>
      <w:proofErr w:type="spellStart"/>
      <w:r w:rsidRPr="00114CE6">
        <w:rPr>
          <w:rFonts w:ascii="Times New Roman" w:hAnsi="Times New Roman"/>
          <w:shd w:val="clear" w:color="auto" w:fill="FFFFFF"/>
        </w:rPr>
        <w:t>diekspresikan</w:t>
      </w:r>
      <w:proofErr w:type="spellEnd"/>
      <w:r w:rsidRPr="00114CE6">
        <w:rPr>
          <w:rFonts w:ascii="Times New Roman" w:hAnsi="Times New Roman"/>
          <w:shd w:val="clear" w:color="auto" w:fill="FFFFFF"/>
        </w:rPr>
        <w:t xml:space="preserve"> oleh </w:t>
      </w:r>
      <w:proofErr w:type="spellStart"/>
      <w:r w:rsidRPr="00114CE6">
        <w:rPr>
          <w:rFonts w:ascii="Times New Roman" w:hAnsi="Times New Roman"/>
          <w:shd w:val="clear" w:color="auto" w:fill="FFFFFF"/>
        </w:rPr>
        <w:t>teks</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gambar</w:t>
      </w:r>
      <w:proofErr w:type="spellEnd"/>
      <w:r w:rsidRPr="00114CE6">
        <w:rPr>
          <w:rFonts w:ascii="Times New Roman" w:hAnsi="Times New Roman"/>
          <w:shd w:val="clear" w:color="auto" w:fill="FFFFFF"/>
        </w:rPr>
        <w:t xml:space="preserve"> dan </w:t>
      </w:r>
      <w:proofErr w:type="spellStart"/>
      <w:r w:rsidRPr="00114CE6">
        <w:rPr>
          <w:rFonts w:ascii="Times New Roman" w:hAnsi="Times New Roman"/>
          <w:shd w:val="clear" w:color="auto" w:fill="FFFFFF"/>
        </w:rPr>
        <w:t>simbol</w:t>
      </w:r>
      <w:proofErr w:type="spellEnd"/>
      <w:r w:rsidRPr="00114CE6">
        <w:rPr>
          <w:rFonts w:ascii="Times New Roman" w:hAnsi="Times New Roman"/>
          <w:shd w:val="clear" w:color="auto" w:fill="FFFFFF"/>
        </w:rPr>
        <w:t xml:space="preserve">, yang </w:t>
      </w:r>
      <w:proofErr w:type="spellStart"/>
      <w:r w:rsidRPr="00114CE6">
        <w:rPr>
          <w:rFonts w:ascii="Times New Roman" w:hAnsi="Times New Roman"/>
          <w:shd w:val="clear" w:color="auto" w:fill="FFFFFF"/>
        </w:rPr>
        <w:t>dapat</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diajarkan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secara</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lisan</w:t>
      </w:r>
      <w:proofErr w:type="spellEnd"/>
      <w:r w:rsidRPr="00114CE6">
        <w:rPr>
          <w:rFonts w:ascii="Times New Roman" w:hAnsi="Times New Roman"/>
          <w:shd w:val="clear" w:color="auto" w:fill="FFFFFF"/>
        </w:rPr>
        <w:t xml:space="preserve"> dan </w:t>
      </w:r>
      <w:proofErr w:type="spellStart"/>
      <w:r w:rsidRPr="00114CE6">
        <w:rPr>
          <w:rFonts w:ascii="Times New Roman" w:hAnsi="Times New Roman"/>
          <w:shd w:val="clear" w:color="auto" w:fill="FFFFFF"/>
        </w:rPr>
        <w:t>dipelajari</w:t>
      </w:r>
      <w:proofErr w:type="spellEnd"/>
      <w:r w:rsidRPr="00114CE6">
        <w:rPr>
          <w:rFonts w:ascii="Times New Roman" w:hAnsi="Times New Roman"/>
          <w:shd w:val="clear" w:color="auto" w:fill="FFFFFF"/>
        </w:rPr>
        <w:t xml:space="preserve"> oleh </w:t>
      </w:r>
      <w:proofErr w:type="spellStart"/>
      <w:r w:rsidRPr="00114CE6">
        <w:rPr>
          <w:rFonts w:ascii="Times New Roman" w:hAnsi="Times New Roman"/>
          <w:shd w:val="clear" w:color="auto" w:fill="FFFFFF"/>
        </w:rPr>
        <w:t>buku</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teks</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bahan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referensi</w:t>
      </w:r>
      <w:proofErr w:type="spellEnd"/>
      <w:r w:rsidRPr="00114CE6">
        <w:rPr>
          <w:rFonts w:ascii="Times New Roman" w:hAnsi="Times New Roman"/>
          <w:shd w:val="clear" w:color="auto" w:fill="FFFFFF"/>
        </w:rPr>
        <w:t xml:space="preserve">, database, </w:t>
      </w:r>
      <w:proofErr w:type="spellStart"/>
      <w:r w:rsidRPr="00114CE6">
        <w:rPr>
          <w:rFonts w:ascii="Times New Roman" w:hAnsi="Times New Roman"/>
          <w:shd w:val="clear" w:color="auto" w:fill="FFFFFF"/>
        </w:rPr>
        <w:t>sedangkan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pengetahuan</w:t>
      </w:r>
      <w:proofErr w:type="spellEnd"/>
      <w:r w:rsidRPr="00114CE6">
        <w:rPr>
          <w:rFonts w:ascii="Times New Roman" w:hAnsi="Times New Roman"/>
          <w:shd w:val="clear" w:color="auto" w:fill="FFFFFF"/>
        </w:rPr>
        <w:t xml:space="preserve"> tacit </w:t>
      </w:r>
      <w:proofErr w:type="spellStart"/>
      <w:r w:rsidRPr="00114CE6">
        <w:rPr>
          <w:rFonts w:ascii="Times New Roman" w:hAnsi="Times New Roman"/>
          <w:shd w:val="clear" w:color="auto" w:fill="FFFFFF"/>
        </w:rPr>
        <w:t>hanya</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ada</w:t>
      </w:r>
      <w:proofErr w:type="spellEnd"/>
      <w:r w:rsidRPr="00114CE6">
        <w:rPr>
          <w:rFonts w:ascii="Times New Roman" w:hAnsi="Times New Roman"/>
          <w:shd w:val="clear" w:color="auto" w:fill="FFFFFF"/>
        </w:rPr>
        <w:t xml:space="preserve"> di </w:t>
      </w:r>
      <w:proofErr w:type="spellStart"/>
      <w:r w:rsidRPr="00114CE6">
        <w:rPr>
          <w:rFonts w:ascii="Times New Roman" w:hAnsi="Times New Roman"/>
          <w:shd w:val="clear" w:color="auto" w:fill="FFFFFF"/>
        </w:rPr>
        <w:t>benak</w:t>
      </w:r>
      <w:proofErr w:type="spellEnd"/>
      <w:r w:rsidRPr="00114CE6">
        <w:rPr>
          <w:rFonts w:ascii="Times New Roman" w:hAnsi="Times New Roman"/>
          <w:shd w:val="clear" w:color="auto" w:fill="FFFFFF"/>
        </w:rPr>
        <w:t xml:space="preserve"> orang, yang </w:t>
      </w:r>
      <w:proofErr w:type="spellStart"/>
      <w:r w:rsidRPr="00114CE6">
        <w:rPr>
          <w:rFonts w:ascii="Times New Roman" w:hAnsi="Times New Roman"/>
          <w:shd w:val="clear" w:color="auto" w:fill="FFFFFF"/>
        </w:rPr>
        <w:t>sulit</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diungkapkan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dengan</w:t>
      </w:r>
      <w:proofErr w:type="spellEnd"/>
      <w:r w:rsidRPr="00114CE6">
        <w:rPr>
          <w:rFonts w:ascii="Times New Roman" w:hAnsi="Times New Roman"/>
          <w:shd w:val="clear" w:color="auto" w:fill="FFFFFF"/>
        </w:rPr>
        <w:t xml:space="preserve"> kata-kata, </w:t>
      </w:r>
      <w:proofErr w:type="spellStart"/>
      <w:r w:rsidRPr="00114CE6">
        <w:rPr>
          <w:rFonts w:ascii="Times New Roman" w:hAnsi="Times New Roman"/>
          <w:shd w:val="clear" w:color="auto" w:fill="FFFFFF"/>
        </w:rPr>
        <w:t>simbol</w:t>
      </w:r>
      <w:proofErr w:type="spellEnd"/>
      <w:r w:rsidRPr="00114CE6">
        <w:rPr>
          <w:rFonts w:ascii="Times New Roman" w:hAnsi="Times New Roman"/>
          <w:shd w:val="clear" w:color="auto" w:fill="FFFFFF"/>
        </w:rPr>
        <w:t xml:space="preserve">, media </w:t>
      </w:r>
      <w:proofErr w:type="spellStart"/>
      <w:r w:rsidRPr="00114CE6">
        <w:rPr>
          <w:rFonts w:ascii="Times New Roman" w:hAnsi="Times New Roman"/>
          <w:shd w:val="clear" w:color="auto" w:fill="FFFFFF"/>
        </w:rPr>
        <w:t>gambar.Di</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dalam</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organisasi</w:t>
      </w:r>
      <w:proofErr w:type="spellEnd"/>
      <w:r w:rsidRPr="00114CE6">
        <w:rPr>
          <w:rFonts w:ascii="Times New Roman" w:hAnsi="Times New Roman"/>
          <w:shd w:val="clear" w:color="auto" w:fill="FFFFFF"/>
        </w:rPr>
        <w:t xml:space="preserve"> explicit </w:t>
      </w:r>
      <w:r w:rsidRPr="00114CE6">
        <w:rPr>
          <w:rFonts w:ascii="Times New Roman" w:hAnsi="Times New Roman"/>
          <w:i/>
          <w:shd w:val="clear" w:color="auto" w:fill="FFFFFF"/>
        </w:rPr>
        <w:t>knowledge</w:t>
      </w:r>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tidak</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menjadi</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masalah</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karena</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mudah</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didokumentasikan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diarsipkan</w:t>
      </w:r>
      <w:proofErr w:type="spellEnd"/>
      <w:r w:rsidRPr="00114CE6">
        <w:rPr>
          <w:rFonts w:ascii="Times New Roman" w:hAnsi="Times New Roman"/>
          <w:shd w:val="clear" w:color="auto" w:fill="FFFFFF"/>
        </w:rPr>
        <w:t xml:space="preserve">, dan </w:t>
      </w:r>
      <w:proofErr w:type="spellStart"/>
      <w:r w:rsidRPr="00114CE6">
        <w:rPr>
          <w:rFonts w:ascii="Times New Roman" w:hAnsi="Times New Roman"/>
          <w:shd w:val="clear" w:color="auto" w:fill="FFFFFF"/>
        </w:rPr>
        <w:t>diberi</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kode</w:t>
      </w:r>
      <w:proofErr w:type="spellEnd"/>
      <w:r w:rsidRPr="00114CE6">
        <w:rPr>
          <w:rFonts w:ascii="Times New Roman" w:hAnsi="Times New Roman"/>
          <w:shd w:val="clear" w:color="auto" w:fill="FFFFFF"/>
        </w:rPr>
        <w:t xml:space="preserve">. Di lain </w:t>
      </w:r>
      <w:proofErr w:type="spellStart"/>
      <w:r w:rsidRPr="00114CE6">
        <w:rPr>
          <w:rFonts w:ascii="Times New Roman" w:hAnsi="Times New Roman"/>
          <w:shd w:val="clear" w:color="auto" w:fill="FFFFFF"/>
        </w:rPr>
        <w:t>pihak</w:t>
      </w:r>
      <w:proofErr w:type="spellEnd"/>
      <w:r w:rsidRPr="00114CE6">
        <w:rPr>
          <w:rFonts w:ascii="Times New Roman" w:hAnsi="Times New Roman"/>
          <w:shd w:val="clear" w:color="auto" w:fill="FFFFFF"/>
        </w:rPr>
        <w:t xml:space="preserve">, tacit </w:t>
      </w:r>
      <w:r w:rsidRPr="00114CE6">
        <w:rPr>
          <w:rFonts w:ascii="Times New Roman" w:hAnsi="Times New Roman"/>
          <w:i/>
          <w:shd w:val="clear" w:color="auto" w:fill="FFFFFF"/>
        </w:rPr>
        <w:t>knowledge</w:t>
      </w:r>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merupakan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suatu</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tantangan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tersendiri</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karena</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pengetahuan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sering</w:t>
      </w:r>
      <w:proofErr w:type="spellEnd"/>
      <w:r w:rsidRPr="00114CE6">
        <w:rPr>
          <w:rFonts w:ascii="Times New Roman" w:hAnsi="Times New Roman"/>
          <w:shd w:val="clear" w:color="auto" w:fill="FFFFFF"/>
        </w:rPr>
        <w:t xml:space="preserve"> kali </w:t>
      </w:r>
      <w:proofErr w:type="spellStart"/>
      <w:r w:rsidRPr="00114CE6">
        <w:rPr>
          <w:rFonts w:ascii="Times New Roman" w:hAnsi="Times New Roman"/>
          <w:shd w:val="clear" w:color="auto" w:fill="FFFFFF"/>
        </w:rPr>
        <w:t>dirasakan</w:t>
      </w:r>
      <w:proofErr w:type="spellEnd"/>
      <w:r w:rsidRPr="00114CE6">
        <w:rPr>
          <w:rFonts w:ascii="Times New Roman" w:hAnsi="Times New Roman"/>
          <w:shd w:val="clear" w:color="auto" w:fill="FFFFFF"/>
        </w:rPr>
        <w:t xml:space="preserve"> sangat </w:t>
      </w:r>
      <w:proofErr w:type="spellStart"/>
      <w:r w:rsidRPr="00114CE6">
        <w:rPr>
          <w:rFonts w:ascii="Times New Roman" w:hAnsi="Times New Roman"/>
          <w:shd w:val="clear" w:color="auto" w:fill="FFFFFF"/>
        </w:rPr>
        <w:t>berharga</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untuk</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dibagikan</w:t>
      </w:r>
      <w:proofErr w:type="spellEnd"/>
      <w:r w:rsidRPr="00114CE6">
        <w:rPr>
          <w:rFonts w:ascii="Times New Roman" w:hAnsi="Times New Roman"/>
          <w:shd w:val="clear" w:color="auto" w:fill="FFFFFF"/>
        </w:rPr>
        <w:t xml:space="preserve"> dan </w:t>
      </w:r>
      <w:proofErr w:type="spellStart"/>
      <w:r w:rsidRPr="00114CE6">
        <w:rPr>
          <w:rFonts w:ascii="Times New Roman" w:hAnsi="Times New Roman"/>
          <w:shd w:val="clear" w:color="auto" w:fill="FFFFFF"/>
        </w:rPr>
        <w:t>digunakan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dengan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cara</w:t>
      </w:r>
      <w:proofErr w:type="spellEnd"/>
      <w:r w:rsidRPr="00114CE6">
        <w:rPr>
          <w:rFonts w:ascii="Times New Roman" w:hAnsi="Times New Roman"/>
          <w:shd w:val="clear" w:color="auto" w:fill="FFFFFF"/>
        </w:rPr>
        <w:t xml:space="preserve"> yang </w:t>
      </w:r>
      <w:proofErr w:type="spellStart"/>
      <w:r w:rsidRPr="00114CE6">
        <w:rPr>
          <w:rFonts w:ascii="Times New Roman" w:hAnsi="Times New Roman"/>
          <w:shd w:val="clear" w:color="auto" w:fill="FFFFFF"/>
        </w:rPr>
        <w:t>tepat</w:t>
      </w:r>
      <w:proofErr w:type="spellEnd"/>
      <w:r w:rsidRPr="00114CE6">
        <w:rPr>
          <w:rFonts w:ascii="Times New Roman" w:hAnsi="Times New Roman"/>
          <w:shd w:val="clear" w:color="auto" w:fill="FFFFFF"/>
        </w:rPr>
        <w:t>.</w:t>
      </w:r>
    </w:p>
    <w:p w14:paraId="7FF59FF0" w14:textId="77777777" w:rsidR="006F4CCF" w:rsidRPr="00114CE6" w:rsidRDefault="006F4CCF" w:rsidP="006F4CCF">
      <w:pPr>
        <w:rPr>
          <w:rFonts w:ascii="Times New Roman" w:hAnsi="Times New Roman"/>
          <w:shd w:val="clear" w:color="auto" w:fill="FFFFFF"/>
          <w:lang w:val="id-ID"/>
        </w:rPr>
      </w:pPr>
      <w:proofErr w:type="spellStart"/>
      <w:r w:rsidRPr="00114CE6">
        <w:rPr>
          <w:rFonts w:ascii="Times New Roman" w:hAnsi="Times New Roman"/>
          <w:shd w:val="clear" w:color="auto" w:fill="FFFFFF"/>
        </w:rPr>
        <w:t>Manajemen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pengetahuan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dikatakan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berhasil</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apabila</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dapat</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menerapkan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Serangkaian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pendekatan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terhadap</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pengetahuan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organisasi</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termasuk</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akumulasi</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pemanfaatan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pembagian</w:t>
      </w:r>
      <w:proofErr w:type="spellEnd"/>
      <w:r w:rsidRPr="00114CE6">
        <w:rPr>
          <w:rFonts w:ascii="Times New Roman" w:hAnsi="Times New Roman"/>
          <w:shd w:val="clear" w:color="auto" w:fill="FFFFFF"/>
        </w:rPr>
        <w:t xml:space="preserve">, dan </w:t>
      </w:r>
      <w:proofErr w:type="spellStart"/>
      <w:r w:rsidRPr="00114CE6">
        <w:rPr>
          <w:rFonts w:ascii="Times New Roman" w:hAnsi="Times New Roman"/>
          <w:shd w:val="clear" w:color="auto" w:fill="FFFFFF"/>
        </w:rPr>
        <w:t>kepemilikannya</w:t>
      </w:r>
      <w:proofErr w:type="spellEnd"/>
      <w:r w:rsidRPr="00114CE6">
        <w:rPr>
          <w:rFonts w:ascii="Times New Roman" w:hAnsi="Times New Roman"/>
          <w:shd w:val="clear" w:color="auto" w:fill="FFFFFF"/>
        </w:rPr>
        <w:t>.</w:t>
      </w:r>
      <w:r w:rsidRPr="00114CE6">
        <w:rPr>
          <w:rFonts w:ascii="Times New Roman" w:hAnsi="Times New Roman"/>
        </w:rPr>
        <w:t xml:space="preserve"> (</w:t>
      </w:r>
      <w:proofErr w:type="spellStart"/>
      <w:r w:rsidRPr="00114CE6">
        <w:rPr>
          <w:rFonts w:ascii="Times New Roman" w:hAnsi="Times New Roman"/>
          <w:shd w:val="clear" w:color="auto" w:fill="FFFFFF"/>
        </w:rPr>
        <w:t>Kongpichayanond</w:t>
      </w:r>
      <w:proofErr w:type="spellEnd"/>
      <w:r w:rsidRPr="00114CE6">
        <w:rPr>
          <w:rFonts w:ascii="Times New Roman" w:hAnsi="Times New Roman"/>
          <w:shd w:val="clear" w:color="auto" w:fill="FFFFFF"/>
        </w:rPr>
        <w:t xml:space="preserve">, 2009:375) </w:t>
      </w:r>
      <w:proofErr w:type="spellStart"/>
      <w:r w:rsidRPr="00114CE6">
        <w:rPr>
          <w:rFonts w:ascii="Times New Roman" w:hAnsi="Times New Roman"/>
          <w:shd w:val="clear" w:color="auto" w:fill="FFFFFF"/>
        </w:rPr>
        <w:t>Sehingga</w:t>
      </w:r>
      <w:proofErr w:type="spellEnd"/>
      <w:r w:rsidRPr="00114CE6">
        <w:rPr>
          <w:rFonts w:ascii="Times New Roman" w:hAnsi="Times New Roman"/>
          <w:shd w:val="clear" w:color="auto" w:fill="FFFFFF"/>
        </w:rPr>
        <w:t xml:space="preserve"> </w:t>
      </w:r>
      <w:r w:rsidRPr="00114CE6">
        <w:rPr>
          <w:rFonts w:ascii="Times New Roman" w:hAnsi="Times New Roman"/>
          <w:i/>
          <w:shd w:val="clear" w:color="auto" w:fill="FFFFFF"/>
        </w:rPr>
        <w:t>knowledge management</w:t>
      </w:r>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dapat</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dilihat</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sebagai</w:t>
      </w:r>
      <w:proofErr w:type="spellEnd"/>
      <w:r w:rsidRPr="00114CE6">
        <w:rPr>
          <w:rFonts w:ascii="Times New Roman" w:hAnsi="Times New Roman"/>
          <w:shd w:val="clear" w:color="auto" w:fill="FFFFFF"/>
        </w:rPr>
        <w:t xml:space="preserve"> strategi yang </w:t>
      </w:r>
      <w:proofErr w:type="spellStart"/>
      <w:r w:rsidRPr="00114CE6">
        <w:rPr>
          <w:rFonts w:ascii="Times New Roman" w:hAnsi="Times New Roman"/>
          <w:shd w:val="clear" w:color="auto" w:fill="FFFFFF"/>
        </w:rPr>
        <w:t>membantu</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organisasi</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menggunakan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pengetahuan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untuk</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membayangkan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membuat</w:t>
      </w:r>
      <w:proofErr w:type="spellEnd"/>
      <w:r w:rsidRPr="00114CE6">
        <w:rPr>
          <w:rFonts w:ascii="Times New Roman" w:hAnsi="Times New Roman"/>
          <w:shd w:val="clear" w:color="auto" w:fill="FFFFFF"/>
        </w:rPr>
        <w:t xml:space="preserve"> dan </w:t>
      </w:r>
      <w:proofErr w:type="spellStart"/>
      <w:r w:rsidRPr="00114CE6">
        <w:rPr>
          <w:rFonts w:ascii="Times New Roman" w:hAnsi="Times New Roman"/>
          <w:shd w:val="clear" w:color="auto" w:fill="FFFFFF"/>
        </w:rPr>
        <w:t>mengendalikan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seluruh</w:t>
      </w:r>
      <w:proofErr w:type="spellEnd"/>
      <w:r w:rsidRPr="00114CE6">
        <w:rPr>
          <w:rFonts w:ascii="Times New Roman" w:hAnsi="Times New Roman"/>
          <w:shd w:val="clear" w:color="auto" w:fill="FFFFFF"/>
        </w:rPr>
        <w:t xml:space="preserve"> proses </w:t>
      </w:r>
      <w:proofErr w:type="spellStart"/>
      <w:r w:rsidRPr="00114CE6">
        <w:rPr>
          <w:rFonts w:ascii="Times New Roman" w:hAnsi="Times New Roman"/>
          <w:shd w:val="clear" w:color="auto" w:fill="FFFFFF"/>
        </w:rPr>
        <w:t>pengambilan</w:t>
      </w:r>
      <w:proofErr w:type="spellEnd"/>
      <w:r w:rsidRPr="00114CE6">
        <w:rPr>
          <w:rFonts w:ascii="Times New Roman" w:hAnsi="Times New Roman"/>
          <w:shd w:val="clear" w:color="auto" w:fill="FFFFFF"/>
        </w:rPr>
        <w:t xml:space="preserve"> </w:t>
      </w:r>
      <w:proofErr w:type="spellStart"/>
      <w:r w:rsidRPr="00114CE6">
        <w:rPr>
          <w:rFonts w:ascii="Times New Roman" w:hAnsi="Times New Roman"/>
          <w:shd w:val="clear" w:color="auto" w:fill="FFFFFF"/>
        </w:rPr>
        <w:t>keputusan</w:t>
      </w:r>
      <w:proofErr w:type="spellEnd"/>
      <w:r w:rsidRPr="00114CE6">
        <w:rPr>
          <w:rFonts w:ascii="Times New Roman" w:hAnsi="Times New Roman"/>
          <w:shd w:val="clear" w:color="auto" w:fill="FFFFFF"/>
        </w:rPr>
        <w:t>.</w:t>
      </w:r>
    </w:p>
    <w:p w14:paraId="0D05A99C" w14:textId="77777777" w:rsidR="006F4CCF" w:rsidRPr="00114CE6" w:rsidRDefault="001F312D" w:rsidP="006F4CCF">
      <w:pPr>
        <w:rPr>
          <w:rFonts w:ascii="Times New Roman" w:hAnsi="Times New Roman"/>
          <w:shd w:val="clear" w:color="auto" w:fill="FFFFFF"/>
          <w:lang w:val="id-ID"/>
        </w:rPr>
      </w:pPr>
      <w:r w:rsidRPr="00114CE6">
        <w:rPr>
          <w:rFonts w:ascii="Times New Roman" w:hAnsi="Times New Roman"/>
          <w:shd w:val="clear" w:color="auto" w:fill="FFFFFF"/>
        </w:rPr>
        <w:t xml:space="preserve">Becerra-Fernandez dan </w:t>
      </w:r>
      <w:proofErr w:type="spellStart"/>
      <w:r w:rsidRPr="00114CE6">
        <w:rPr>
          <w:rFonts w:ascii="Times New Roman" w:hAnsi="Times New Roman"/>
          <w:shd w:val="clear" w:color="auto" w:fill="FFFFFF"/>
        </w:rPr>
        <w:t>Sabherwal</w:t>
      </w:r>
      <w:proofErr w:type="spellEnd"/>
      <w:r w:rsidRPr="00114CE6">
        <w:rPr>
          <w:rFonts w:ascii="Times New Roman" w:hAnsi="Times New Roman"/>
          <w:shd w:val="clear" w:color="auto" w:fill="FFFFFF"/>
        </w:rPr>
        <w:t xml:space="preserve"> (2010), </w:t>
      </w:r>
      <w:r w:rsidRPr="00114CE6">
        <w:rPr>
          <w:rFonts w:ascii="Times New Roman" w:hAnsi="Times New Roman"/>
          <w:shd w:val="clear" w:color="auto" w:fill="FFFFFF"/>
          <w:lang w:val="id-ID"/>
        </w:rPr>
        <w:t xml:space="preserve">mengemukakan empat dimensi knowledge manajemen dalam organisasi </w:t>
      </w:r>
      <w:proofErr w:type="spellStart"/>
      <w:r w:rsidRPr="00114CE6">
        <w:rPr>
          <w:rFonts w:ascii="Times New Roman" w:hAnsi="Times New Roman"/>
          <w:shd w:val="clear" w:color="auto" w:fill="FFFFFF"/>
        </w:rPr>
        <w:t>yaitu</w:t>
      </w:r>
      <w:proofErr w:type="spellEnd"/>
      <w:r w:rsidRPr="00114CE6">
        <w:rPr>
          <w:rFonts w:ascii="Times New Roman" w:hAnsi="Times New Roman"/>
          <w:shd w:val="clear" w:color="auto" w:fill="FFFFFF"/>
        </w:rPr>
        <w:t xml:space="preserve"> </w:t>
      </w:r>
      <w:r w:rsidRPr="00114CE6">
        <w:rPr>
          <w:rFonts w:ascii="Times New Roman" w:hAnsi="Times New Roman"/>
          <w:i/>
          <w:shd w:val="clear" w:color="auto" w:fill="FFFFFF"/>
        </w:rPr>
        <w:t>knowledge Discovery</w:t>
      </w:r>
      <w:r w:rsidRPr="00114CE6">
        <w:rPr>
          <w:rFonts w:ascii="Times New Roman" w:hAnsi="Times New Roman"/>
          <w:shd w:val="clear" w:color="auto" w:fill="FFFFFF"/>
        </w:rPr>
        <w:t xml:space="preserve">, </w:t>
      </w:r>
      <w:r w:rsidRPr="00114CE6">
        <w:rPr>
          <w:rFonts w:ascii="Times New Roman" w:hAnsi="Times New Roman"/>
          <w:i/>
          <w:shd w:val="clear" w:color="auto" w:fill="FFFFFF"/>
        </w:rPr>
        <w:t>knowledge capture</w:t>
      </w:r>
      <w:r w:rsidRPr="00114CE6">
        <w:rPr>
          <w:rFonts w:ascii="Times New Roman" w:hAnsi="Times New Roman"/>
          <w:shd w:val="clear" w:color="auto" w:fill="FFFFFF"/>
        </w:rPr>
        <w:t xml:space="preserve">, </w:t>
      </w:r>
      <w:r w:rsidRPr="00114CE6">
        <w:rPr>
          <w:rFonts w:ascii="Times New Roman" w:hAnsi="Times New Roman"/>
          <w:i/>
          <w:shd w:val="clear" w:color="auto" w:fill="FFFFFF"/>
        </w:rPr>
        <w:t>knowledge sharing</w:t>
      </w:r>
      <w:r w:rsidRPr="00114CE6">
        <w:rPr>
          <w:rFonts w:ascii="Times New Roman" w:hAnsi="Times New Roman"/>
          <w:shd w:val="clear" w:color="auto" w:fill="FFFFFF"/>
        </w:rPr>
        <w:t xml:space="preserve"> dan </w:t>
      </w:r>
      <w:r w:rsidRPr="00114CE6">
        <w:rPr>
          <w:rFonts w:ascii="Times New Roman" w:hAnsi="Times New Roman"/>
          <w:i/>
          <w:shd w:val="clear" w:color="auto" w:fill="FFFFFF"/>
        </w:rPr>
        <w:t xml:space="preserve">knowledge </w:t>
      </w:r>
      <w:proofErr w:type="spellStart"/>
      <w:r w:rsidRPr="00114CE6">
        <w:rPr>
          <w:rFonts w:ascii="Times New Roman" w:hAnsi="Times New Roman"/>
          <w:i/>
          <w:shd w:val="clear" w:color="auto" w:fill="FFFFFF"/>
        </w:rPr>
        <w:t>aplication</w:t>
      </w:r>
      <w:proofErr w:type="spellEnd"/>
      <w:r w:rsidRPr="00114CE6">
        <w:rPr>
          <w:rFonts w:ascii="Times New Roman" w:hAnsi="Times New Roman"/>
          <w:shd w:val="clear" w:color="auto" w:fill="FFFFFF"/>
        </w:rPr>
        <w:t>.</w:t>
      </w:r>
    </w:p>
    <w:p w14:paraId="2D487D0C" w14:textId="77777777" w:rsidR="001F312D" w:rsidRPr="00114CE6" w:rsidRDefault="00114CE6" w:rsidP="001F312D">
      <w:pPr>
        <w:ind w:firstLine="0"/>
        <w:rPr>
          <w:rFonts w:ascii="Times New Roman" w:hAnsi="Times New Roman"/>
          <w:b/>
          <w:lang w:val="id-ID"/>
        </w:rPr>
      </w:pPr>
      <w:r w:rsidRPr="00114CE6">
        <w:rPr>
          <w:rFonts w:ascii="Times New Roman" w:hAnsi="Times New Roman"/>
          <w:b/>
          <w:lang w:val="id-ID"/>
        </w:rPr>
        <w:t>Produktivitas Kerja</w:t>
      </w:r>
    </w:p>
    <w:p w14:paraId="50F1F1C0" w14:textId="77777777" w:rsidR="00114CE6" w:rsidRPr="00114CE6" w:rsidRDefault="00114CE6" w:rsidP="00114CE6">
      <w:pPr>
        <w:rPr>
          <w:rFonts w:ascii="Times New Roman" w:hAnsi="Times New Roman"/>
          <w:lang w:val="id-ID"/>
        </w:rPr>
      </w:pPr>
      <w:proofErr w:type="spellStart"/>
      <w:r w:rsidRPr="00114CE6">
        <w:rPr>
          <w:rFonts w:ascii="Times New Roman" w:hAnsi="Times New Roman"/>
        </w:rPr>
        <w:t>Produktivitas</w:t>
      </w:r>
      <w:proofErr w:type="spellEnd"/>
      <w:r w:rsidRPr="00114CE6">
        <w:rPr>
          <w:rFonts w:ascii="Times New Roman" w:hAnsi="Times New Roman"/>
        </w:rPr>
        <w:t xml:space="preserve"> </w:t>
      </w:r>
      <w:proofErr w:type="spellStart"/>
      <w:r w:rsidRPr="00114CE6">
        <w:rPr>
          <w:rFonts w:ascii="Times New Roman" w:hAnsi="Times New Roman"/>
        </w:rPr>
        <w:t>adalah</w:t>
      </w:r>
      <w:proofErr w:type="spellEnd"/>
      <w:r w:rsidRPr="00114CE6">
        <w:rPr>
          <w:rFonts w:ascii="Times New Roman" w:hAnsi="Times New Roman"/>
        </w:rPr>
        <w:t xml:space="preserve"> </w:t>
      </w:r>
      <w:proofErr w:type="spellStart"/>
      <w:r w:rsidRPr="00114CE6">
        <w:rPr>
          <w:rFonts w:ascii="Times New Roman" w:hAnsi="Times New Roman"/>
        </w:rPr>
        <w:t>kombinasi</w:t>
      </w:r>
      <w:proofErr w:type="spellEnd"/>
      <w:r w:rsidRPr="00114CE6">
        <w:rPr>
          <w:rFonts w:ascii="Times New Roman" w:hAnsi="Times New Roman"/>
        </w:rPr>
        <w:t xml:space="preserve"> </w:t>
      </w:r>
      <w:proofErr w:type="spellStart"/>
      <w:r w:rsidRPr="00114CE6">
        <w:rPr>
          <w:rFonts w:ascii="Times New Roman" w:hAnsi="Times New Roman"/>
        </w:rPr>
        <w:t>ketepatan</w:t>
      </w:r>
      <w:proofErr w:type="spellEnd"/>
      <w:r w:rsidRPr="00114CE6">
        <w:rPr>
          <w:rFonts w:ascii="Times New Roman" w:hAnsi="Times New Roman"/>
        </w:rPr>
        <w:t xml:space="preserve"> dan </w:t>
      </w:r>
      <w:proofErr w:type="spellStart"/>
      <w:r w:rsidRPr="00114CE6">
        <w:rPr>
          <w:rFonts w:ascii="Times New Roman" w:hAnsi="Times New Roman"/>
        </w:rPr>
        <w:t>penggunaan</w:t>
      </w:r>
      <w:proofErr w:type="spellEnd"/>
      <w:r w:rsidRPr="00114CE6">
        <w:rPr>
          <w:rFonts w:ascii="Times New Roman" w:hAnsi="Times New Roman"/>
        </w:rPr>
        <w:t xml:space="preserve"> optimal </w:t>
      </w:r>
      <w:proofErr w:type="spellStart"/>
      <w:r w:rsidRPr="00114CE6">
        <w:rPr>
          <w:rFonts w:ascii="Times New Roman" w:hAnsi="Times New Roman"/>
        </w:rPr>
        <w:t>dari</w:t>
      </w:r>
      <w:proofErr w:type="spellEnd"/>
      <w:r w:rsidRPr="00114CE6">
        <w:rPr>
          <w:rFonts w:ascii="Times New Roman" w:hAnsi="Times New Roman"/>
        </w:rPr>
        <w:t xml:space="preserve"> </w:t>
      </w:r>
      <w:proofErr w:type="spellStart"/>
      <w:r w:rsidRPr="00114CE6">
        <w:rPr>
          <w:rFonts w:ascii="Times New Roman" w:hAnsi="Times New Roman"/>
        </w:rPr>
        <w:t>tenaga</w:t>
      </w:r>
      <w:proofErr w:type="spellEnd"/>
      <w:r w:rsidRPr="00114CE6">
        <w:rPr>
          <w:rFonts w:ascii="Times New Roman" w:hAnsi="Times New Roman"/>
        </w:rPr>
        <w:t xml:space="preserve"> </w:t>
      </w:r>
      <w:proofErr w:type="spellStart"/>
      <w:r w:rsidRPr="00114CE6">
        <w:rPr>
          <w:rFonts w:ascii="Times New Roman" w:hAnsi="Times New Roman"/>
        </w:rPr>
        <w:t>kerja</w:t>
      </w:r>
      <w:proofErr w:type="spellEnd"/>
      <w:r w:rsidRPr="00114CE6">
        <w:rPr>
          <w:rFonts w:ascii="Times New Roman" w:hAnsi="Times New Roman"/>
        </w:rPr>
        <w:t xml:space="preserve"> dan </w:t>
      </w:r>
      <w:proofErr w:type="spellStart"/>
      <w:r w:rsidRPr="00114CE6">
        <w:rPr>
          <w:rFonts w:ascii="Times New Roman" w:hAnsi="Times New Roman"/>
        </w:rPr>
        <w:t>sumber</w:t>
      </w:r>
      <w:proofErr w:type="spellEnd"/>
      <w:r w:rsidRPr="00114CE6">
        <w:rPr>
          <w:rFonts w:ascii="Times New Roman" w:hAnsi="Times New Roman"/>
        </w:rPr>
        <w:t xml:space="preserve"> </w:t>
      </w:r>
      <w:proofErr w:type="spellStart"/>
      <w:r w:rsidRPr="00114CE6">
        <w:rPr>
          <w:rFonts w:ascii="Times New Roman" w:hAnsi="Times New Roman"/>
        </w:rPr>
        <w:t>daya</w:t>
      </w:r>
      <w:proofErr w:type="spellEnd"/>
      <w:r w:rsidRPr="00114CE6">
        <w:rPr>
          <w:rFonts w:ascii="Times New Roman" w:hAnsi="Times New Roman"/>
        </w:rPr>
        <w:t xml:space="preserve"> material yang </w:t>
      </w:r>
      <w:proofErr w:type="spellStart"/>
      <w:r w:rsidRPr="00114CE6">
        <w:rPr>
          <w:rFonts w:ascii="Times New Roman" w:hAnsi="Times New Roman"/>
        </w:rPr>
        <w:t>tersedia</w:t>
      </w:r>
      <w:proofErr w:type="spellEnd"/>
      <w:r w:rsidRPr="00114CE6">
        <w:rPr>
          <w:rFonts w:ascii="Times New Roman" w:hAnsi="Times New Roman"/>
        </w:rPr>
        <w:t xml:space="preserve"> dan </w:t>
      </w:r>
      <w:proofErr w:type="spellStart"/>
      <w:r w:rsidRPr="00114CE6">
        <w:rPr>
          <w:rFonts w:ascii="Times New Roman" w:hAnsi="Times New Roman"/>
        </w:rPr>
        <w:t>efisiensi</w:t>
      </w:r>
      <w:proofErr w:type="spellEnd"/>
      <w:r w:rsidRPr="00114CE6">
        <w:rPr>
          <w:rFonts w:ascii="Times New Roman" w:hAnsi="Times New Roman"/>
        </w:rPr>
        <w:t xml:space="preserve"> </w:t>
      </w:r>
      <w:proofErr w:type="spellStart"/>
      <w:r w:rsidRPr="00114CE6">
        <w:rPr>
          <w:rFonts w:ascii="Times New Roman" w:hAnsi="Times New Roman"/>
        </w:rPr>
        <w:t>ditentukan</w:t>
      </w:r>
      <w:proofErr w:type="spellEnd"/>
      <w:r w:rsidRPr="00114CE6">
        <w:rPr>
          <w:rFonts w:ascii="Times New Roman" w:hAnsi="Times New Roman"/>
        </w:rPr>
        <w:t xml:space="preserve"> </w:t>
      </w:r>
      <w:proofErr w:type="spellStart"/>
      <w:r w:rsidRPr="00114CE6">
        <w:rPr>
          <w:rFonts w:ascii="Times New Roman" w:hAnsi="Times New Roman"/>
        </w:rPr>
        <w:t>melalui</w:t>
      </w:r>
      <w:proofErr w:type="spellEnd"/>
      <w:r w:rsidRPr="00114CE6">
        <w:rPr>
          <w:rFonts w:ascii="Times New Roman" w:hAnsi="Times New Roman"/>
        </w:rPr>
        <w:t xml:space="preserve"> </w:t>
      </w:r>
      <w:proofErr w:type="spellStart"/>
      <w:r w:rsidRPr="00114CE6">
        <w:rPr>
          <w:rFonts w:ascii="Times New Roman" w:hAnsi="Times New Roman"/>
        </w:rPr>
        <w:t>kinerja</w:t>
      </w:r>
      <w:proofErr w:type="spellEnd"/>
      <w:r w:rsidRPr="00114CE6">
        <w:rPr>
          <w:rFonts w:ascii="Times New Roman" w:hAnsi="Times New Roman"/>
        </w:rPr>
        <w:t xml:space="preserve">. (Tavari, et al, 2008: 102). Efisiensi dan </w:t>
      </w:r>
      <w:proofErr w:type="spellStart"/>
      <w:r w:rsidRPr="00114CE6">
        <w:rPr>
          <w:rFonts w:ascii="Times New Roman" w:hAnsi="Times New Roman"/>
        </w:rPr>
        <w:t>produktivitas</w:t>
      </w:r>
      <w:proofErr w:type="spellEnd"/>
      <w:r w:rsidRPr="00114CE6">
        <w:rPr>
          <w:rFonts w:ascii="Times New Roman" w:hAnsi="Times New Roman"/>
        </w:rPr>
        <w:t xml:space="preserve">  </w:t>
      </w:r>
      <w:proofErr w:type="spellStart"/>
      <w:r w:rsidRPr="00114CE6">
        <w:rPr>
          <w:rFonts w:ascii="Times New Roman" w:hAnsi="Times New Roman"/>
        </w:rPr>
        <w:t>adalah</w:t>
      </w:r>
      <w:proofErr w:type="spellEnd"/>
      <w:r w:rsidRPr="00114CE6">
        <w:rPr>
          <w:rFonts w:ascii="Times New Roman" w:hAnsi="Times New Roman"/>
        </w:rPr>
        <w:t xml:space="preserve"> </w:t>
      </w:r>
      <w:proofErr w:type="spellStart"/>
      <w:r w:rsidRPr="00114CE6">
        <w:rPr>
          <w:rFonts w:ascii="Times New Roman" w:hAnsi="Times New Roman"/>
        </w:rPr>
        <w:t>dua</w:t>
      </w:r>
      <w:proofErr w:type="spellEnd"/>
      <w:r w:rsidRPr="00114CE6">
        <w:rPr>
          <w:rFonts w:ascii="Times New Roman" w:hAnsi="Times New Roman"/>
        </w:rPr>
        <w:t xml:space="preserve"> </w:t>
      </w:r>
      <w:proofErr w:type="spellStart"/>
      <w:r w:rsidRPr="00114CE6">
        <w:rPr>
          <w:rFonts w:ascii="Times New Roman" w:hAnsi="Times New Roman"/>
        </w:rPr>
        <w:t>komponen</w:t>
      </w:r>
      <w:proofErr w:type="spellEnd"/>
      <w:r w:rsidRPr="00114CE6">
        <w:rPr>
          <w:rFonts w:ascii="Times New Roman" w:hAnsi="Times New Roman"/>
        </w:rPr>
        <w:t xml:space="preserve"> </w:t>
      </w:r>
      <w:proofErr w:type="spellStart"/>
      <w:r w:rsidRPr="00114CE6">
        <w:rPr>
          <w:rFonts w:ascii="Times New Roman" w:hAnsi="Times New Roman"/>
        </w:rPr>
        <w:t>penting</w:t>
      </w:r>
      <w:proofErr w:type="spellEnd"/>
      <w:r w:rsidRPr="00114CE6">
        <w:rPr>
          <w:rFonts w:ascii="Times New Roman" w:hAnsi="Times New Roman"/>
        </w:rPr>
        <w:t xml:space="preserve"> </w:t>
      </w:r>
      <w:proofErr w:type="spellStart"/>
      <w:r w:rsidRPr="00114CE6">
        <w:rPr>
          <w:rFonts w:ascii="Times New Roman" w:hAnsi="Times New Roman"/>
        </w:rPr>
        <w:t>dari</w:t>
      </w:r>
      <w:proofErr w:type="spellEnd"/>
      <w:r w:rsidRPr="00114CE6">
        <w:rPr>
          <w:rFonts w:ascii="Times New Roman" w:hAnsi="Times New Roman"/>
        </w:rPr>
        <w:t xml:space="preserve"> </w:t>
      </w:r>
      <w:proofErr w:type="spellStart"/>
      <w:r w:rsidRPr="00114CE6">
        <w:rPr>
          <w:rFonts w:ascii="Times New Roman" w:hAnsi="Times New Roman"/>
        </w:rPr>
        <w:t>produktivitas</w:t>
      </w:r>
      <w:proofErr w:type="spellEnd"/>
      <w:r w:rsidRPr="00114CE6">
        <w:rPr>
          <w:rFonts w:ascii="Times New Roman" w:hAnsi="Times New Roman"/>
        </w:rPr>
        <w:t xml:space="preserve"> dan </w:t>
      </w:r>
      <w:proofErr w:type="spellStart"/>
      <w:r w:rsidRPr="00114CE6">
        <w:rPr>
          <w:rFonts w:ascii="Times New Roman" w:hAnsi="Times New Roman"/>
        </w:rPr>
        <w:t>biasanya</w:t>
      </w:r>
      <w:proofErr w:type="spellEnd"/>
      <w:r w:rsidRPr="00114CE6">
        <w:rPr>
          <w:rFonts w:ascii="Times New Roman" w:hAnsi="Times New Roman"/>
        </w:rPr>
        <w:t xml:space="preserve"> </w:t>
      </w:r>
      <w:proofErr w:type="spellStart"/>
      <w:r w:rsidRPr="00114CE6">
        <w:rPr>
          <w:rFonts w:ascii="Times New Roman" w:hAnsi="Times New Roman"/>
        </w:rPr>
        <w:t>dipengaruhi</w:t>
      </w:r>
      <w:proofErr w:type="spellEnd"/>
      <w:r w:rsidRPr="00114CE6">
        <w:rPr>
          <w:rFonts w:ascii="Times New Roman" w:hAnsi="Times New Roman"/>
        </w:rPr>
        <w:t xml:space="preserve"> oleh </w:t>
      </w:r>
      <w:proofErr w:type="spellStart"/>
      <w:r w:rsidRPr="00114CE6">
        <w:rPr>
          <w:rFonts w:ascii="Times New Roman" w:hAnsi="Times New Roman"/>
        </w:rPr>
        <w:t>berbagai</w:t>
      </w:r>
      <w:proofErr w:type="spellEnd"/>
      <w:r w:rsidRPr="00114CE6">
        <w:rPr>
          <w:rFonts w:ascii="Times New Roman" w:hAnsi="Times New Roman"/>
        </w:rPr>
        <w:t xml:space="preserve"> </w:t>
      </w:r>
      <w:proofErr w:type="spellStart"/>
      <w:r w:rsidRPr="00114CE6">
        <w:rPr>
          <w:rFonts w:ascii="Times New Roman" w:hAnsi="Times New Roman"/>
        </w:rPr>
        <w:t>faktor</w:t>
      </w:r>
      <w:proofErr w:type="spellEnd"/>
      <w:r w:rsidRPr="00114CE6">
        <w:rPr>
          <w:rFonts w:ascii="Times New Roman" w:hAnsi="Times New Roman"/>
        </w:rPr>
        <w:t xml:space="preserve">. </w:t>
      </w:r>
      <w:proofErr w:type="spellStart"/>
      <w:r w:rsidRPr="00114CE6">
        <w:rPr>
          <w:rFonts w:ascii="Times New Roman" w:hAnsi="Times New Roman"/>
        </w:rPr>
        <w:t>Sederhananya</w:t>
      </w:r>
      <w:proofErr w:type="spellEnd"/>
      <w:r w:rsidRPr="00114CE6">
        <w:rPr>
          <w:rFonts w:ascii="Times New Roman" w:hAnsi="Times New Roman"/>
        </w:rPr>
        <w:t xml:space="preserve">, </w:t>
      </w:r>
      <w:proofErr w:type="spellStart"/>
      <w:r w:rsidRPr="00114CE6">
        <w:rPr>
          <w:rFonts w:ascii="Times New Roman" w:hAnsi="Times New Roman"/>
        </w:rPr>
        <w:t>produktivitas</w:t>
      </w:r>
      <w:proofErr w:type="spellEnd"/>
      <w:r w:rsidRPr="00114CE6">
        <w:rPr>
          <w:rFonts w:ascii="Times New Roman" w:hAnsi="Times New Roman"/>
        </w:rPr>
        <w:t xml:space="preserve"> </w:t>
      </w:r>
      <w:proofErr w:type="spellStart"/>
      <w:r w:rsidRPr="00114CE6">
        <w:rPr>
          <w:rFonts w:ascii="Times New Roman" w:hAnsi="Times New Roman"/>
        </w:rPr>
        <w:t>ditunjukkan</w:t>
      </w:r>
      <w:proofErr w:type="spellEnd"/>
      <w:r w:rsidRPr="00114CE6">
        <w:rPr>
          <w:rFonts w:ascii="Times New Roman" w:hAnsi="Times New Roman"/>
        </w:rPr>
        <w:t xml:space="preserve"> </w:t>
      </w:r>
      <w:proofErr w:type="spellStart"/>
      <w:r w:rsidRPr="00114CE6">
        <w:rPr>
          <w:rFonts w:ascii="Times New Roman" w:hAnsi="Times New Roman"/>
        </w:rPr>
        <w:t>dengan</w:t>
      </w:r>
      <w:proofErr w:type="spellEnd"/>
      <w:r w:rsidRPr="00114CE6">
        <w:rPr>
          <w:rFonts w:ascii="Times New Roman" w:hAnsi="Times New Roman"/>
        </w:rPr>
        <w:t xml:space="preserve"> </w:t>
      </w:r>
      <w:proofErr w:type="spellStart"/>
      <w:r w:rsidRPr="00114CE6">
        <w:rPr>
          <w:rFonts w:ascii="Times New Roman" w:hAnsi="Times New Roman"/>
        </w:rPr>
        <w:t>rasio</w:t>
      </w:r>
      <w:proofErr w:type="spellEnd"/>
      <w:r w:rsidRPr="00114CE6">
        <w:rPr>
          <w:rFonts w:ascii="Times New Roman" w:hAnsi="Times New Roman"/>
        </w:rPr>
        <w:t xml:space="preserve"> output </w:t>
      </w:r>
      <w:proofErr w:type="spellStart"/>
      <w:r w:rsidRPr="00114CE6">
        <w:rPr>
          <w:rFonts w:ascii="Times New Roman" w:hAnsi="Times New Roman"/>
        </w:rPr>
        <w:t>terhadap</w:t>
      </w:r>
      <w:proofErr w:type="spellEnd"/>
      <w:r w:rsidRPr="00114CE6">
        <w:rPr>
          <w:rFonts w:ascii="Times New Roman" w:hAnsi="Times New Roman"/>
        </w:rPr>
        <w:t xml:space="preserve"> input </w:t>
      </w:r>
      <w:proofErr w:type="spellStart"/>
      <w:r w:rsidRPr="00114CE6">
        <w:rPr>
          <w:rFonts w:ascii="Times New Roman" w:hAnsi="Times New Roman"/>
        </w:rPr>
        <w:t>sebagai</w:t>
      </w:r>
      <w:proofErr w:type="spellEnd"/>
      <w:r w:rsidRPr="00114CE6">
        <w:rPr>
          <w:rFonts w:ascii="Times New Roman" w:hAnsi="Times New Roman"/>
        </w:rPr>
        <w:t xml:space="preserve"> </w:t>
      </w:r>
      <w:proofErr w:type="spellStart"/>
      <w:r w:rsidRPr="00114CE6">
        <w:rPr>
          <w:rFonts w:ascii="Times New Roman" w:hAnsi="Times New Roman"/>
        </w:rPr>
        <w:t>pecahan</w:t>
      </w:r>
      <w:proofErr w:type="spellEnd"/>
      <w:r w:rsidRPr="00114CE6">
        <w:rPr>
          <w:rFonts w:ascii="Times New Roman" w:hAnsi="Times New Roman"/>
        </w:rPr>
        <w:t xml:space="preserve">. </w:t>
      </w:r>
      <w:proofErr w:type="spellStart"/>
      <w:r w:rsidRPr="00114CE6">
        <w:rPr>
          <w:rFonts w:ascii="Times New Roman" w:hAnsi="Times New Roman"/>
        </w:rPr>
        <w:t>Tetapi</w:t>
      </w:r>
      <w:proofErr w:type="spellEnd"/>
      <w:r w:rsidRPr="00114CE6">
        <w:rPr>
          <w:rFonts w:ascii="Times New Roman" w:hAnsi="Times New Roman"/>
        </w:rPr>
        <w:t xml:space="preserve"> </w:t>
      </w:r>
      <w:proofErr w:type="spellStart"/>
      <w:r w:rsidRPr="00114CE6">
        <w:rPr>
          <w:rFonts w:ascii="Times New Roman" w:hAnsi="Times New Roman"/>
        </w:rPr>
        <w:t>produktivitas</w:t>
      </w:r>
      <w:proofErr w:type="spellEnd"/>
      <w:r w:rsidRPr="00114CE6">
        <w:rPr>
          <w:rFonts w:ascii="Times New Roman" w:hAnsi="Times New Roman"/>
        </w:rPr>
        <w:t xml:space="preserve"> </w:t>
      </w:r>
      <w:proofErr w:type="spellStart"/>
      <w:r w:rsidRPr="00114CE6">
        <w:rPr>
          <w:rFonts w:ascii="Times New Roman" w:hAnsi="Times New Roman"/>
        </w:rPr>
        <w:t>dalam</w:t>
      </w:r>
      <w:proofErr w:type="spellEnd"/>
      <w:r w:rsidRPr="00114CE6">
        <w:rPr>
          <w:rFonts w:ascii="Times New Roman" w:hAnsi="Times New Roman"/>
        </w:rPr>
        <w:t xml:space="preserve"> </w:t>
      </w:r>
      <w:proofErr w:type="spellStart"/>
      <w:r w:rsidRPr="00114CE6">
        <w:rPr>
          <w:rFonts w:ascii="Times New Roman" w:hAnsi="Times New Roman"/>
        </w:rPr>
        <w:t>organisasi</w:t>
      </w:r>
      <w:proofErr w:type="spellEnd"/>
      <w:r w:rsidRPr="00114CE6">
        <w:rPr>
          <w:rFonts w:ascii="Times New Roman" w:hAnsi="Times New Roman"/>
        </w:rPr>
        <w:t xml:space="preserve"> </w:t>
      </w:r>
      <w:proofErr w:type="spellStart"/>
      <w:r w:rsidRPr="00114CE6">
        <w:rPr>
          <w:rFonts w:ascii="Times New Roman" w:hAnsi="Times New Roman"/>
        </w:rPr>
        <w:t>adalah</w:t>
      </w:r>
      <w:proofErr w:type="spellEnd"/>
      <w:r w:rsidRPr="00114CE6">
        <w:rPr>
          <w:rFonts w:ascii="Times New Roman" w:hAnsi="Times New Roman"/>
        </w:rPr>
        <w:t xml:space="preserve"> </w:t>
      </w:r>
      <w:proofErr w:type="spellStart"/>
      <w:r w:rsidRPr="00114CE6">
        <w:rPr>
          <w:rFonts w:ascii="Times New Roman" w:hAnsi="Times New Roman"/>
        </w:rPr>
        <w:t>Serangkaian</w:t>
      </w:r>
      <w:proofErr w:type="spellEnd"/>
      <w:r w:rsidRPr="00114CE6">
        <w:rPr>
          <w:rFonts w:ascii="Times New Roman" w:hAnsi="Times New Roman"/>
        </w:rPr>
        <w:t xml:space="preserve"> </w:t>
      </w:r>
      <w:proofErr w:type="spellStart"/>
      <w:r w:rsidRPr="00114CE6">
        <w:rPr>
          <w:rFonts w:ascii="Times New Roman" w:hAnsi="Times New Roman"/>
        </w:rPr>
        <w:t>tindakan</w:t>
      </w:r>
      <w:proofErr w:type="spellEnd"/>
      <w:r w:rsidRPr="00114CE6">
        <w:rPr>
          <w:rFonts w:ascii="Times New Roman" w:hAnsi="Times New Roman"/>
        </w:rPr>
        <w:t xml:space="preserve"> yang </w:t>
      </w:r>
      <w:proofErr w:type="spellStart"/>
      <w:r w:rsidRPr="00114CE6">
        <w:rPr>
          <w:rFonts w:ascii="Times New Roman" w:hAnsi="Times New Roman"/>
        </w:rPr>
        <w:t>terkoordinasi</w:t>
      </w:r>
      <w:proofErr w:type="spellEnd"/>
      <w:r w:rsidRPr="00114CE6">
        <w:rPr>
          <w:rFonts w:ascii="Times New Roman" w:hAnsi="Times New Roman"/>
        </w:rPr>
        <w:t xml:space="preserve"> dan </w:t>
      </w:r>
      <w:proofErr w:type="spellStart"/>
      <w:r w:rsidRPr="00114CE6">
        <w:rPr>
          <w:rFonts w:ascii="Times New Roman" w:hAnsi="Times New Roman"/>
        </w:rPr>
        <w:t>terencana</w:t>
      </w:r>
      <w:proofErr w:type="spellEnd"/>
      <w:r w:rsidRPr="00114CE6">
        <w:rPr>
          <w:rFonts w:ascii="Times New Roman" w:hAnsi="Times New Roman"/>
        </w:rPr>
        <w:t xml:space="preserve"> </w:t>
      </w:r>
      <w:proofErr w:type="spellStart"/>
      <w:r w:rsidRPr="00114CE6">
        <w:rPr>
          <w:rFonts w:ascii="Times New Roman" w:hAnsi="Times New Roman"/>
        </w:rPr>
        <w:t>untuk</w:t>
      </w:r>
      <w:proofErr w:type="spellEnd"/>
      <w:r w:rsidRPr="00114CE6">
        <w:rPr>
          <w:rFonts w:ascii="Times New Roman" w:hAnsi="Times New Roman"/>
        </w:rPr>
        <w:t xml:space="preserve"> </w:t>
      </w:r>
      <w:proofErr w:type="spellStart"/>
      <w:r w:rsidRPr="00114CE6">
        <w:rPr>
          <w:rFonts w:ascii="Times New Roman" w:hAnsi="Times New Roman"/>
        </w:rPr>
        <w:t>meningkatkan</w:t>
      </w:r>
      <w:proofErr w:type="spellEnd"/>
      <w:r w:rsidRPr="00114CE6">
        <w:rPr>
          <w:rFonts w:ascii="Times New Roman" w:hAnsi="Times New Roman"/>
        </w:rPr>
        <w:t xml:space="preserve"> program dan </w:t>
      </w:r>
      <w:proofErr w:type="spellStart"/>
      <w:r w:rsidRPr="00114CE6">
        <w:rPr>
          <w:rFonts w:ascii="Times New Roman" w:hAnsi="Times New Roman"/>
        </w:rPr>
        <w:t>penggunaan</w:t>
      </w:r>
      <w:proofErr w:type="spellEnd"/>
      <w:r w:rsidRPr="00114CE6">
        <w:rPr>
          <w:rFonts w:ascii="Times New Roman" w:hAnsi="Times New Roman"/>
        </w:rPr>
        <w:t xml:space="preserve"> </w:t>
      </w:r>
      <w:proofErr w:type="spellStart"/>
      <w:r w:rsidRPr="00114CE6">
        <w:rPr>
          <w:rFonts w:ascii="Times New Roman" w:hAnsi="Times New Roman"/>
        </w:rPr>
        <w:t>bakat</w:t>
      </w:r>
      <w:proofErr w:type="spellEnd"/>
      <w:r w:rsidRPr="00114CE6">
        <w:rPr>
          <w:rFonts w:ascii="Times New Roman" w:hAnsi="Times New Roman"/>
        </w:rPr>
        <w:t xml:space="preserve">, </w:t>
      </w:r>
      <w:proofErr w:type="spellStart"/>
      <w:r w:rsidRPr="00114CE6">
        <w:rPr>
          <w:rFonts w:ascii="Times New Roman" w:hAnsi="Times New Roman"/>
        </w:rPr>
        <w:t>fasilitas</w:t>
      </w:r>
      <w:proofErr w:type="spellEnd"/>
      <w:r w:rsidRPr="00114CE6">
        <w:rPr>
          <w:rFonts w:ascii="Times New Roman" w:hAnsi="Times New Roman"/>
        </w:rPr>
        <w:t xml:space="preserve">, </w:t>
      </w:r>
      <w:proofErr w:type="spellStart"/>
      <w:r w:rsidRPr="00114CE6">
        <w:rPr>
          <w:rFonts w:ascii="Times New Roman" w:hAnsi="Times New Roman"/>
        </w:rPr>
        <w:t>ruang</w:t>
      </w:r>
      <w:proofErr w:type="spellEnd"/>
      <w:r w:rsidRPr="00114CE6">
        <w:rPr>
          <w:rFonts w:ascii="Times New Roman" w:hAnsi="Times New Roman"/>
        </w:rPr>
        <w:t xml:space="preserve">, dan </w:t>
      </w:r>
      <w:proofErr w:type="spellStart"/>
      <w:r w:rsidRPr="00114CE6">
        <w:rPr>
          <w:rFonts w:ascii="Times New Roman" w:hAnsi="Times New Roman"/>
        </w:rPr>
        <w:t>tempat</w:t>
      </w:r>
      <w:proofErr w:type="spellEnd"/>
      <w:r w:rsidRPr="00114CE6">
        <w:rPr>
          <w:rFonts w:ascii="Times New Roman" w:hAnsi="Times New Roman"/>
        </w:rPr>
        <w:t xml:space="preserve"> yang </w:t>
      </w:r>
      <w:proofErr w:type="spellStart"/>
      <w:r w:rsidRPr="00114CE6">
        <w:rPr>
          <w:rFonts w:ascii="Times New Roman" w:hAnsi="Times New Roman"/>
        </w:rPr>
        <w:t>lebih</w:t>
      </w:r>
      <w:proofErr w:type="spellEnd"/>
      <w:r w:rsidRPr="00114CE6">
        <w:rPr>
          <w:rFonts w:ascii="Times New Roman" w:hAnsi="Times New Roman"/>
        </w:rPr>
        <w:t xml:space="preserve"> </w:t>
      </w:r>
      <w:proofErr w:type="spellStart"/>
      <w:r w:rsidRPr="00114CE6">
        <w:rPr>
          <w:rFonts w:ascii="Times New Roman" w:hAnsi="Times New Roman"/>
        </w:rPr>
        <w:t>baik</w:t>
      </w:r>
      <w:proofErr w:type="spellEnd"/>
      <w:r w:rsidRPr="00114CE6">
        <w:rPr>
          <w:rFonts w:ascii="Times New Roman" w:hAnsi="Times New Roman"/>
        </w:rPr>
        <w:t xml:space="preserve">. </w:t>
      </w:r>
    </w:p>
    <w:p w14:paraId="6CD43C06" w14:textId="77777777" w:rsidR="00114CE6" w:rsidRPr="00114CE6" w:rsidRDefault="00114CE6" w:rsidP="00114CE6">
      <w:pPr>
        <w:rPr>
          <w:rFonts w:ascii="Times New Roman" w:hAnsi="Times New Roman"/>
        </w:rPr>
      </w:pPr>
      <w:proofErr w:type="spellStart"/>
      <w:r w:rsidRPr="00114CE6">
        <w:rPr>
          <w:rFonts w:ascii="Times New Roman" w:hAnsi="Times New Roman"/>
        </w:rPr>
        <w:t>Produktivitas</w:t>
      </w:r>
      <w:proofErr w:type="spellEnd"/>
      <w:r w:rsidRPr="00114CE6">
        <w:rPr>
          <w:rFonts w:ascii="Times New Roman" w:hAnsi="Times New Roman"/>
        </w:rPr>
        <w:t xml:space="preserve"> </w:t>
      </w:r>
      <w:proofErr w:type="spellStart"/>
      <w:r w:rsidRPr="00114CE6">
        <w:rPr>
          <w:rFonts w:ascii="Times New Roman" w:hAnsi="Times New Roman"/>
        </w:rPr>
        <w:t>mengandung</w:t>
      </w:r>
      <w:proofErr w:type="spellEnd"/>
      <w:r w:rsidRPr="00114CE6">
        <w:rPr>
          <w:rFonts w:ascii="Times New Roman" w:hAnsi="Times New Roman"/>
        </w:rPr>
        <w:t xml:space="preserve"> </w:t>
      </w:r>
      <w:proofErr w:type="spellStart"/>
      <w:r w:rsidRPr="00114CE6">
        <w:rPr>
          <w:rFonts w:ascii="Times New Roman" w:hAnsi="Times New Roman"/>
        </w:rPr>
        <w:t>pengertian</w:t>
      </w:r>
      <w:proofErr w:type="spellEnd"/>
      <w:r w:rsidRPr="00114CE6">
        <w:rPr>
          <w:rFonts w:ascii="Times New Roman" w:hAnsi="Times New Roman"/>
        </w:rPr>
        <w:t xml:space="preserve"> </w:t>
      </w:r>
      <w:proofErr w:type="spellStart"/>
      <w:r w:rsidRPr="00114CE6">
        <w:rPr>
          <w:rFonts w:ascii="Times New Roman" w:hAnsi="Times New Roman"/>
        </w:rPr>
        <w:t>sikap</w:t>
      </w:r>
      <w:proofErr w:type="spellEnd"/>
      <w:r w:rsidRPr="00114CE6">
        <w:rPr>
          <w:rFonts w:ascii="Times New Roman" w:hAnsi="Times New Roman"/>
        </w:rPr>
        <w:t xml:space="preserve"> mental yang </w:t>
      </w:r>
      <w:proofErr w:type="spellStart"/>
      <w:r w:rsidRPr="00114CE6">
        <w:rPr>
          <w:rFonts w:ascii="Times New Roman" w:hAnsi="Times New Roman"/>
        </w:rPr>
        <w:t>selalu</w:t>
      </w:r>
      <w:proofErr w:type="spellEnd"/>
      <w:r w:rsidRPr="00114CE6">
        <w:rPr>
          <w:rFonts w:ascii="Times New Roman" w:hAnsi="Times New Roman"/>
        </w:rPr>
        <w:t xml:space="preserve"> </w:t>
      </w:r>
      <w:proofErr w:type="spellStart"/>
      <w:r w:rsidRPr="00114CE6">
        <w:rPr>
          <w:rFonts w:ascii="Times New Roman" w:hAnsi="Times New Roman"/>
        </w:rPr>
        <w:t>mempunyai</w:t>
      </w:r>
      <w:proofErr w:type="spellEnd"/>
      <w:r w:rsidRPr="00114CE6">
        <w:rPr>
          <w:rFonts w:ascii="Times New Roman" w:hAnsi="Times New Roman"/>
        </w:rPr>
        <w:t xml:space="preserve"> </w:t>
      </w:r>
      <w:proofErr w:type="spellStart"/>
      <w:r w:rsidRPr="00114CE6">
        <w:rPr>
          <w:rFonts w:ascii="Times New Roman" w:hAnsi="Times New Roman"/>
        </w:rPr>
        <w:t>pandangan</w:t>
      </w:r>
      <w:proofErr w:type="spellEnd"/>
      <w:r w:rsidRPr="00114CE6">
        <w:rPr>
          <w:rFonts w:ascii="Times New Roman" w:hAnsi="Times New Roman"/>
        </w:rPr>
        <w:t xml:space="preserve"> </w:t>
      </w:r>
      <w:r w:rsidRPr="00114CE6">
        <w:rPr>
          <w:rFonts w:ascii="Times New Roman" w:hAnsi="Times New Roman"/>
          <w:i/>
        </w:rPr>
        <w:t>“</w:t>
      </w:r>
      <w:proofErr w:type="spellStart"/>
      <w:r w:rsidRPr="00114CE6">
        <w:rPr>
          <w:rFonts w:ascii="Times New Roman" w:hAnsi="Times New Roman"/>
          <w:i/>
        </w:rPr>
        <w:t>mutu</w:t>
      </w:r>
      <w:proofErr w:type="spellEnd"/>
      <w:r w:rsidRPr="00114CE6">
        <w:rPr>
          <w:rFonts w:ascii="Times New Roman" w:hAnsi="Times New Roman"/>
          <w:i/>
        </w:rPr>
        <w:t xml:space="preserve"> </w:t>
      </w:r>
      <w:proofErr w:type="spellStart"/>
      <w:r w:rsidRPr="00114CE6">
        <w:rPr>
          <w:rFonts w:ascii="Times New Roman" w:hAnsi="Times New Roman"/>
          <w:i/>
        </w:rPr>
        <w:t>kehidupan</w:t>
      </w:r>
      <w:proofErr w:type="spellEnd"/>
      <w:r w:rsidRPr="00114CE6">
        <w:rPr>
          <w:rFonts w:ascii="Times New Roman" w:hAnsi="Times New Roman"/>
          <w:i/>
        </w:rPr>
        <w:t xml:space="preserve"> </w:t>
      </w:r>
      <w:proofErr w:type="spellStart"/>
      <w:r w:rsidRPr="00114CE6">
        <w:rPr>
          <w:rFonts w:ascii="Times New Roman" w:hAnsi="Times New Roman"/>
          <w:i/>
        </w:rPr>
        <w:t>hari</w:t>
      </w:r>
      <w:proofErr w:type="spellEnd"/>
      <w:r w:rsidRPr="00114CE6">
        <w:rPr>
          <w:rFonts w:ascii="Times New Roman" w:hAnsi="Times New Roman"/>
          <w:i/>
        </w:rPr>
        <w:t xml:space="preserve"> </w:t>
      </w:r>
      <w:proofErr w:type="spellStart"/>
      <w:r w:rsidRPr="00114CE6">
        <w:rPr>
          <w:rFonts w:ascii="Times New Roman" w:hAnsi="Times New Roman"/>
          <w:i/>
        </w:rPr>
        <w:t>ini</w:t>
      </w:r>
      <w:proofErr w:type="spellEnd"/>
      <w:r w:rsidRPr="00114CE6">
        <w:rPr>
          <w:rFonts w:ascii="Times New Roman" w:hAnsi="Times New Roman"/>
          <w:i/>
        </w:rPr>
        <w:t xml:space="preserve"> </w:t>
      </w:r>
      <w:proofErr w:type="spellStart"/>
      <w:r w:rsidRPr="00114CE6">
        <w:rPr>
          <w:rFonts w:ascii="Times New Roman" w:hAnsi="Times New Roman"/>
          <w:i/>
        </w:rPr>
        <w:t>harus</w:t>
      </w:r>
      <w:proofErr w:type="spellEnd"/>
      <w:r w:rsidRPr="00114CE6">
        <w:rPr>
          <w:rFonts w:ascii="Times New Roman" w:hAnsi="Times New Roman"/>
          <w:i/>
        </w:rPr>
        <w:t xml:space="preserve"> </w:t>
      </w:r>
      <w:proofErr w:type="spellStart"/>
      <w:r w:rsidRPr="00114CE6">
        <w:rPr>
          <w:rFonts w:ascii="Times New Roman" w:hAnsi="Times New Roman"/>
          <w:i/>
        </w:rPr>
        <w:t>lebih</w:t>
      </w:r>
      <w:proofErr w:type="spellEnd"/>
      <w:r w:rsidRPr="00114CE6">
        <w:rPr>
          <w:rFonts w:ascii="Times New Roman" w:hAnsi="Times New Roman"/>
          <w:i/>
        </w:rPr>
        <w:t xml:space="preserve"> </w:t>
      </w:r>
      <w:proofErr w:type="spellStart"/>
      <w:r w:rsidRPr="00114CE6">
        <w:rPr>
          <w:rFonts w:ascii="Times New Roman" w:hAnsi="Times New Roman"/>
          <w:i/>
        </w:rPr>
        <w:t>baik</w:t>
      </w:r>
      <w:proofErr w:type="spellEnd"/>
      <w:r w:rsidRPr="00114CE6">
        <w:rPr>
          <w:rFonts w:ascii="Times New Roman" w:hAnsi="Times New Roman"/>
          <w:i/>
        </w:rPr>
        <w:t xml:space="preserve"> </w:t>
      </w:r>
      <w:proofErr w:type="spellStart"/>
      <w:r w:rsidRPr="00114CE6">
        <w:rPr>
          <w:rFonts w:ascii="Times New Roman" w:hAnsi="Times New Roman"/>
          <w:i/>
        </w:rPr>
        <w:t>dari</w:t>
      </w:r>
      <w:proofErr w:type="spellEnd"/>
      <w:r w:rsidRPr="00114CE6">
        <w:rPr>
          <w:rFonts w:ascii="Times New Roman" w:hAnsi="Times New Roman"/>
          <w:i/>
        </w:rPr>
        <w:t xml:space="preserve"> </w:t>
      </w:r>
      <w:proofErr w:type="spellStart"/>
      <w:r w:rsidRPr="00114CE6">
        <w:rPr>
          <w:rFonts w:ascii="Times New Roman" w:hAnsi="Times New Roman"/>
          <w:i/>
        </w:rPr>
        <w:t>hari</w:t>
      </w:r>
      <w:proofErr w:type="spellEnd"/>
      <w:r w:rsidRPr="00114CE6">
        <w:rPr>
          <w:rFonts w:ascii="Times New Roman" w:hAnsi="Times New Roman"/>
          <w:i/>
        </w:rPr>
        <w:t xml:space="preserve"> </w:t>
      </w:r>
      <w:proofErr w:type="spellStart"/>
      <w:r w:rsidRPr="00114CE6">
        <w:rPr>
          <w:rFonts w:ascii="Times New Roman" w:hAnsi="Times New Roman"/>
          <w:i/>
        </w:rPr>
        <w:t>kemarin</w:t>
      </w:r>
      <w:proofErr w:type="spellEnd"/>
      <w:r w:rsidRPr="00114CE6">
        <w:rPr>
          <w:rFonts w:ascii="Times New Roman" w:hAnsi="Times New Roman"/>
          <w:i/>
        </w:rPr>
        <w:t xml:space="preserve">, dan </w:t>
      </w:r>
      <w:proofErr w:type="spellStart"/>
      <w:r w:rsidRPr="00114CE6">
        <w:rPr>
          <w:rFonts w:ascii="Times New Roman" w:hAnsi="Times New Roman"/>
          <w:i/>
        </w:rPr>
        <w:t>hari</w:t>
      </w:r>
      <w:proofErr w:type="spellEnd"/>
      <w:r w:rsidRPr="00114CE6">
        <w:rPr>
          <w:rFonts w:ascii="Times New Roman" w:hAnsi="Times New Roman"/>
          <w:i/>
        </w:rPr>
        <w:t xml:space="preserve"> </w:t>
      </w:r>
      <w:proofErr w:type="spellStart"/>
      <w:r w:rsidRPr="00114CE6">
        <w:rPr>
          <w:rFonts w:ascii="Times New Roman" w:hAnsi="Times New Roman"/>
          <w:i/>
        </w:rPr>
        <w:t>esok</w:t>
      </w:r>
      <w:proofErr w:type="spellEnd"/>
      <w:r w:rsidRPr="00114CE6">
        <w:rPr>
          <w:rFonts w:ascii="Times New Roman" w:hAnsi="Times New Roman"/>
          <w:i/>
        </w:rPr>
        <w:t xml:space="preserve"> </w:t>
      </w:r>
      <w:proofErr w:type="spellStart"/>
      <w:r w:rsidRPr="00114CE6">
        <w:rPr>
          <w:rFonts w:ascii="Times New Roman" w:hAnsi="Times New Roman"/>
          <w:i/>
        </w:rPr>
        <w:t>lebih</w:t>
      </w:r>
      <w:proofErr w:type="spellEnd"/>
      <w:r w:rsidRPr="00114CE6">
        <w:rPr>
          <w:rFonts w:ascii="Times New Roman" w:hAnsi="Times New Roman"/>
          <w:i/>
        </w:rPr>
        <w:t xml:space="preserve"> </w:t>
      </w:r>
      <w:proofErr w:type="spellStart"/>
      <w:r w:rsidRPr="00114CE6">
        <w:rPr>
          <w:rFonts w:ascii="Times New Roman" w:hAnsi="Times New Roman"/>
          <w:i/>
        </w:rPr>
        <w:t>baik</w:t>
      </w:r>
      <w:proofErr w:type="spellEnd"/>
      <w:r w:rsidRPr="00114CE6">
        <w:rPr>
          <w:rFonts w:ascii="Times New Roman" w:hAnsi="Times New Roman"/>
          <w:i/>
        </w:rPr>
        <w:t xml:space="preserve"> </w:t>
      </w:r>
      <w:proofErr w:type="spellStart"/>
      <w:r w:rsidRPr="00114CE6">
        <w:rPr>
          <w:rFonts w:ascii="Times New Roman" w:hAnsi="Times New Roman"/>
          <w:i/>
        </w:rPr>
        <w:t>dari</w:t>
      </w:r>
      <w:proofErr w:type="spellEnd"/>
      <w:r w:rsidRPr="00114CE6">
        <w:rPr>
          <w:rFonts w:ascii="Times New Roman" w:hAnsi="Times New Roman"/>
          <w:i/>
        </w:rPr>
        <w:t xml:space="preserve"> </w:t>
      </w:r>
      <w:proofErr w:type="spellStart"/>
      <w:r w:rsidRPr="00114CE6">
        <w:rPr>
          <w:rFonts w:ascii="Times New Roman" w:hAnsi="Times New Roman"/>
          <w:i/>
        </w:rPr>
        <w:t>hari</w:t>
      </w:r>
      <w:proofErr w:type="spellEnd"/>
      <w:r w:rsidRPr="00114CE6">
        <w:rPr>
          <w:rFonts w:ascii="Times New Roman" w:hAnsi="Times New Roman"/>
          <w:i/>
        </w:rPr>
        <w:t xml:space="preserve"> </w:t>
      </w:r>
      <w:proofErr w:type="spellStart"/>
      <w:r w:rsidRPr="00114CE6">
        <w:rPr>
          <w:rFonts w:ascii="Times New Roman" w:hAnsi="Times New Roman"/>
          <w:i/>
        </w:rPr>
        <w:t>ini</w:t>
      </w:r>
      <w:proofErr w:type="spellEnd"/>
      <w:r w:rsidRPr="00114CE6">
        <w:rPr>
          <w:rFonts w:ascii="Times New Roman" w:hAnsi="Times New Roman"/>
          <w:i/>
        </w:rPr>
        <w:t>”.</w:t>
      </w:r>
      <w:r w:rsidRPr="00114CE6">
        <w:rPr>
          <w:rFonts w:ascii="Times New Roman" w:hAnsi="Times New Roman"/>
        </w:rPr>
        <w:t xml:space="preserve"> </w:t>
      </w:r>
      <w:proofErr w:type="spellStart"/>
      <w:r w:rsidRPr="00114CE6">
        <w:rPr>
          <w:rFonts w:ascii="Times New Roman" w:hAnsi="Times New Roman"/>
        </w:rPr>
        <w:t>Sikap-sikap</w:t>
      </w:r>
      <w:proofErr w:type="spellEnd"/>
      <w:r w:rsidRPr="00114CE6">
        <w:rPr>
          <w:rFonts w:ascii="Times New Roman" w:hAnsi="Times New Roman"/>
        </w:rPr>
        <w:t xml:space="preserve"> mental yang </w:t>
      </w:r>
      <w:proofErr w:type="spellStart"/>
      <w:r w:rsidRPr="00114CE6">
        <w:rPr>
          <w:rFonts w:ascii="Times New Roman" w:hAnsi="Times New Roman"/>
        </w:rPr>
        <w:t>produktif</w:t>
      </w:r>
      <w:proofErr w:type="spellEnd"/>
      <w:r w:rsidRPr="00114CE6">
        <w:rPr>
          <w:rFonts w:ascii="Times New Roman" w:hAnsi="Times New Roman"/>
        </w:rPr>
        <w:t xml:space="preserve"> </w:t>
      </w:r>
      <w:proofErr w:type="spellStart"/>
      <w:r w:rsidRPr="00114CE6">
        <w:rPr>
          <w:rFonts w:ascii="Times New Roman" w:hAnsi="Times New Roman"/>
        </w:rPr>
        <w:t>antara</w:t>
      </w:r>
      <w:proofErr w:type="spellEnd"/>
      <w:r w:rsidRPr="00114CE6">
        <w:rPr>
          <w:rFonts w:ascii="Times New Roman" w:hAnsi="Times New Roman"/>
        </w:rPr>
        <w:t xml:space="preserve"> lain </w:t>
      </w:r>
      <w:proofErr w:type="spellStart"/>
      <w:r w:rsidRPr="00114CE6">
        <w:rPr>
          <w:rFonts w:ascii="Times New Roman" w:hAnsi="Times New Roman"/>
        </w:rPr>
        <w:t>menyangkut</w:t>
      </w:r>
      <w:proofErr w:type="spellEnd"/>
      <w:r w:rsidRPr="00114CE6">
        <w:rPr>
          <w:rFonts w:ascii="Times New Roman" w:hAnsi="Times New Roman"/>
        </w:rPr>
        <w:t xml:space="preserve"> </w:t>
      </w:r>
      <w:proofErr w:type="spellStart"/>
      <w:r w:rsidRPr="00114CE6">
        <w:rPr>
          <w:rFonts w:ascii="Times New Roman" w:hAnsi="Times New Roman"/>
        </w:rPr>
        <w:t>sikap</w:t>
      </w:r>
      <w:proofErr w:type="spellEnd"/>
      <w:r w:rsidRPr="00114CE6">
        <w:rPr>
          <w:rFonts w:ascii="Times New Roman" w:hAnsi="Times New Roman"/>
        </w:rPr>
        <w:t xml:space="preserve"> </w:t>
      </w:r>
      <w:proofErr w:type="spellStart"/>
      <w:r w:rsidRPr="00114CE6">
        <w:rPr>
          <w:rFonts w:ascii="Times New Roman" w:hAnsi="Times New Roman"/>
        </w:rPr>
        <w:t>motivatif</w:t>
      </w:r>
      <w:proofErr w:type="spellEnd"/>
      <w:r w:rsidRPr="00114CE6">
        <w:rPr>
          <w:rFonts w:ascii="Times New Roman" w:hAnsi="Times New Roman"/>
        </w:rPr>
        <w:t xml:space="preserve">, </w:t>
      </w:r>
      <w:proofErr w:type="spellStart"/>
      <w:r w:rsidRPr="00114CE6">
        <w:rPr>
          <w:rFonts w:ascii="Times New Roman" w:hAnsi="Times New Roman"/>
        </w:rPr>
        <w:t>disiplin</w:t>
      </w:r>
      <w:proofErr w:type="spellEnd"/>
      <w:r w:rsidRPr="00114CE6">
        <w:rPr>
          <w:rFonts w:ascii="Times New Roman" w:hAnsi="Times New Roman"/>
        </w:rPr>
        <w:t xml:space="preserve">, </w:t>
      </w:r>
      <w:proofErr w:type="spellStart"/>
      <w:r w:rsidRPr="00114CE6">
        <w:rPr>
          <w:rFonts w:ascii="Times New Roman" w:hAnsi="Times New Roman"/>
        </w:rPr>
        <w:t>kreatif</w:t>
      </w:r>
      <w:proofErr w:type="spellEnd"/>
      <w:r w:rsidRPr="00114CE6">
        <w:rPr>
          <w:rFonts w:ascii="Times New Roman" w:hAnsi="Times New Roman"/>
        </w:rPr>
        <w:t xml:space="preserve">, </w:t>
      </w:r>
      <w:proofErr w:type="spellStart"/>
      <w:r w:rsidRPr="00114CE6">
        <w:rPr>
          <w:rFonts w:ascii="Times New Roman" w:hAnsi="Times New Roman"/>
        </w:rPr>
        <w:t>inovatif</w:t>
      </w:r>
      <w:proofErr w:type="spellEnd"/>
      <w:r w:rsidRPr="00114CE6">
        <w:rPr>
          <w:rFonts w:ascii="Times New Roman" w:hAnsi="Times New Roman"/>
        </w:rPr>
        <w:t xml:space="preserve">, </w:t>
      </w:r>
      <w:proofErr w:type="spellStart"/>
      <w:r w:rsidRPr="00114CE6">
        <w:rPr>
          <w:rFonts w:ascii="Times New Roman" w:hAnsi="Times New Roman"/>
        </w:rPr>
        <w:t>dinamis</w:t>
      </w:r>
      <w:proofErr w:type="spellEnd"/>
      <w:r w:rsidRPr="00114CE6">
        <w:rPr>
          <w:rFonts w:ascii="Times New Roman" w:hAnsi="Times New Roman"/>
        </w:rPr>
        <w:t xml:space="preserve">, </w:t>
      </w:r>
      <w:proofErr w:type="spellStart"/>
      <w:r w:rsidRPr="00114CE6">
        <w:rPr>
          <w:rFonts w:ascii="Times New Roman" w:hAnsi="Times New Roman"/>
        </w:rPr>
        <w:t>profesional</w:t>
      </w:r>
      <w:proofErr w:type="spellEnd"/>
      <w:r w:rsidRPr="00114CE6">
        <w:rPr>
          <w:rFonts w:ascii="Times New Roman" w:hAnsi="Times New Roman"/>
        </w:rPr>
        <w:t xml:space="preserve"> dan </w:t>
      </w:r>
      <w:proofErr w:type="spellStart"/>
      <w:r w:rsidRPr="00114CE6">
        <w:rPr>
          <w:rFonts w:ascii="Times New Roman" w:hAnsi="Times New Roman"/>
        </w:rPr>
        <w:t>berjiwa</w:t>
      </w:r>
      <w:proofErr w:type="spellEnd"/>
      <w:r w:rsidRPr="00114CE6">
        <w:rPr>
          <w:rFonts w:ascii="Times New Roman" w:hAnsi="Times New Roman"/>
        </w:rPr>
        <w:t xml:space="preserve"> </w:t>
      </w:r>
      <w:proofErr w:type="spellStart"/>
      <w:r w:rsidRPr="00114CE6">
        <w:rPr>
          <w:rFonts w:ascii="Times New Roman" w:hAnsi="Times New Roman"/>
        </w:rPr>
        <w:t>perjuangan</w:t>
      </w:r>
      <w:proofErr w:type="spellEnd"/>
      <w:r w:rsidRPr="00114CE6">
        <w:rPr>
          <w:rFonts w:ascii="Times New Roman" w:hAnsi="Times New Roman"/>
        </w:rPr>
        <w:t>. (</w:t>
      </w:r>
      <w:proofErr w:type="spellStart"/>
      <w:r w:rsidRPr="00114CE6">
        <w:rPr>
          <w:rFonts w:ascii="Times New Roman" w:hAnsi="Times New Roman"/>
        </w:rPr>
        <w:t>Sedarmayanti</w:t>
      </w:r>
      <w:proofErr w:type="spellEnd"/>
      <w:r w:rsidRPr="00114CE6">
        <w:rPr>
          <w:rFonts w:ascii="Times New Roman" w:hAnsi="Times New Roman"/>
        </w:rPr>
        <w:t xml:space="preserve">, 2009).            Adapun </w:t>
      </w:r>
      <w:proofErr w:type="spellStart"/>
      <w:r w:rsidRPr="00114CE6">
        <w:rPr>
          <w:rFonts w:ascii="Times New Roman" w:hAnsi="Times New Roman"/>
        </w:rPr>
        <w:t>dimensi</w:t>
      </w:r>
      <w:proofErr w:type="spellEnd"/>
      <w:r w:rsidRPr="00114CE6">
        <w:rPr>
          <w:rFonts w:ascii="Times New Roman" w:hAnsi="Times New Roman"/>
        </w:rPr>
        <w:t xml:space="preserve"> </w:t>
      </w:r>
      <w:proofErr w:type="spellStart"/>
      <w:r w:rsidRPr="00114CE6">
        <w:rPr>
          <w:rFonts w:ascii="Times New Roman" w:hAnsi="Times New Roman"/>
        </w:rPr>
        <w:t>untuk</w:t>
      </w:r>
      <w:proofErr w:type="spellEnd"/>
      <w:r w:rsidRPr="00114CE6">
        <w:rPr>
          <w:rFonts w:ascii="Times New Roman" w:hAnsi="Times New Roman"/>
        </w:rPr>
        <w:t xml:space="preserve"> </w:t>
      </w:r>
      <w:proofErr w:type="spellStart"/>
      <w:r w:rsidRPr="00114CE6">
        <w:rPr>
          <w:rFonts w:ascii="Times New Roman" w:hAnsi="Times New Roman"/>
        </w:rPr>
        <w:t>mengukur</w:t>
      </w:r>
      <w:proofErr w:type="spellEnd"/>
      <w:r w:rsidRPr="00114CE6">
        <w:rPr>
          <w:rFonts w:ascii="Times New Roman" w:hAnsi="Times New Roman"/>
        </w:rPr>
        <w:t xml:space="preserve"> </w:t>
      </w:r>
      <w:proofErr w:type="spellStart"/>
      <w:r w:rsidRPr="00114CE6">
        <w:rPr>
          <w:rFonts w:ascii="Times New Roman" w:hAnsi="Times New Roman"/>
        </w:rPr>
        <w:t>produktivitas</w:t>
      </w:r>
      <w:proofErr w:type="spellEnd"/>
      <w:r w:rsidRPr="00114CE6">
        <w:rPr>
          <w:rFonts w:ascii="Times New Roman" w:hAnsi="Times New Roman"/>
        </w:rPr>
        <w:t xml:space="preserve"> </w:t>
      </w:r>
      <w:proofErr w:type="spellStart"/>
      <w:r w:rsidRPr="00114CE6">
        <w:rPr>
          <w:rFonts w:ascii="Times New Roman" w:hAnsi="Times New Roman"/>
        </w:rPr>
        <w:t>dalam</w:t>
      </w:r>
      <w:proofErr w:type="spellEnd"/>
      <w:r w:rsidRPr="00114CE6">
        <w:rPr>
          <w:rFonts w:ascii="Times New Roman" w:hAnsi="Times New Roman"/>
        </w:rPr>
        <w:t xml:space="preserve"> </w:t>
      </w:r>
      <w:proofErr w:type="spellStart"/>
      <w:r w:rsidRPr="00114CE6">
        <w:rPr>
          <w:rFonts w:ascii="Times New Roman" w:hAnsi="Times New Roman"/>
        </w:rPr>
        <w:t>penelitian</w:t>
      </w:r>
      <w:proofErr w:type="spellEnd"/>
      <w:r w:rsidRPr="00114CE6">
        <w:rPr>
          <w:rFonts w:ascii="Times New Roman" w:hAnsi="Times New Roman"/>
        </w:rPr>
        <w:t xml:space="preserve"> </w:t>
      </w:r>
      <w:proofErr w:type="spellStart"/>
      <w:r w:rsidRPr="00114CE6">
        <w:rPr>
          <w:rFonts w:ascii="Times New Roman" w:hAnsi="Times New Roman"/>
        </w:rPr>
        <w:t>ini</w:t>
      </w:r>
      <w:proofErr w:type="spellEnd"/>
      <w:r w:rsidRPr="00114CE6">
        <w:rPr>
          <w:rFonts w:ascii="Times New Roman" w:hAnsi="Times New Roman"/>
        </w:rPr>
        <w:t xml:space="preserve"> </w:t>
      </w:r>
      <w:proofErr w:type="spellStart"/>
      <w:r w:rsidRPr="00114CE6">
        <w:rPr>
          <w:rFonts w:ascii="Times New Roman" w:hAnsi="Times New Roman"/>
        </w:rPr>
        <w:t>adalah</w:t>
      </w:r>
      <w:proofErr w:type="spellEnd"/>
      <w:r w:rsidRPr="00114CE6">
        <w:rPr>
          <w:rFonts w:ascii="Times New Roman" w:hAnsi="Times New Roman"/>
        </w:rPr>
        <w:t xml:space="preserve"> </w:t>
      </w:r>
      <w:proofErr w:type="spellStart"/>
      <w:r w:rsidRPr="00114CE6">
        <w:rPr>
          <w:rFonts w:ascii="Times New Roman" w:hAnsi="Times New Roman"/>
        </w:rPr>
        <w:t>efisiensi</w:t>
      </w:r>
      <w:proofErr w:type="spellEnd"/>
      <w:r w:rsidRPr="00114CE6">
        <w:rPr>
          <w:rFonts w:ascii="Times New Roman" w:hAnsi="Times New Roman"/>
        </w:rPr>
        <w:t xml:space="preserve">, </w:t>
      </w:r>
      <w:proofErr w:type="spellStart"/>
      <w:r w:rsidRPr="00114CE6">
        <w:rPr>
          <w:rFonts w:ascii="Times New Roman" w:hAnsi="Times New Roman"/>
        </w:rPr>
        <w:t>produktivitas</w:t>
      </w:r>
      <w:proofErr w:type="spellEnd"/>
      <w:r w:rsidRPr="00114CE6">
        <w:rPr>
          <w:rFonts w:ascii="Times New Roman" w:hAnsi="Times New Roman"/>
        </w:rPr>
        <w:t xml:space="preserve">  dan </w:t>
      </w:r>
      <w:proofErr w:type="spellStart"/>
      <w:r w:rsidRPr="00114CE6">
        <w:rPr>
          <w:rFonts w:ascii="Times New Roman" w:hAnsi="Times New Roman"/>
        </w:rPr>
        <w:t>kualitas</w:t>
      </w:r>
      <w:proofErr w:type="spellEnd"/>
      <w:r w:rsidRPr="00114CE6">
        <w:rPr>
          <w:rFonts w:ascii="Times New Roman" w:hAnsi="Times New Roman"/>
        </w:rPr>
        <w:t>. (Robbins, 2013)</w:t>
      </w:r>
    </w:p>
    <w:p w14:paraId="250F93E3" w14:textId="77777777" w:rsidR="00114CE6" w:rsidRPr="00114CE6" w:rsidRDefault="00114CE6" w:rsidP="00114CE6">
      <w:pPr>
        <w:numPr>
          <w:ilvl w:val="4"/>
          <w:numId w:val="16"/>
        </w:numPr>
        <w:tabs>
          <w:tab w:val="clear" w:pos="3600"/>
        </w:tabs>
        <w:spacing w:after="0"/>
        <w:ind w:left="284" w:hanging="284"/>
        <w:rPr>
          <w:rFonts w:ascii="Times New Roman" w:hAnsi="Times New Roman"/>
        </w:rPr>
      </w:pPr>
      <w:proofErr w:type="spellStart"/>
      <w:r w:rsidRPr="00114CE6">
        <w:rPr>
          <w:rFonts w:ascii="Times New Roman" w:hAnsi="Times New Roman"/>
        </w:rPr>
        <w:t>Produktivitasyaitu</w:t>
      </w:r>
      <w:proofErr w:type="spellEnd"/>
      <w:r w:rsidRPr="00114CE6">
        <w:rPr>
          <w:rFonts w:ascii="Times New Roman" w:hAnsi="Times New Roman"/>
        </w:rPr>
        <w:t xml:space="preserve"> </w:t>
      </w:r>
      <w:proofErr w:type="spellStart"/>
      <w:r w:rsidRPr="00114CE6">
        <w:rPr>
          <w:rFonts w:ascii="Times New Roman" w:hAnsi="Times New Roman"/>
        </w:rPr>
        <w:t>tingkat</w:t>
      </w:r>
      <w:proofErr w:type="spellEnd"/>
      <w:r w:rsidRPr="00114CE6">
        <w:rPr>
          <w:rFonts w:ascii="Times New Roman" w:hAnsi="Times New Roman"/>
        </w:rPr>
        <w:t xml:space="preserve"> </w:t>
      </w:r>
      <w:proofErr w:type="spellStart"/>
      <w:r w:rsidRPr="00114CE6">
        <w:rPr>
          <w:rFonts w:ascii="Times New Roman" w:hAnsi="Times New Roman"/>
        </w:rPr>
        <w:t>penggunaan</w:t>
      </w:r>
      <w:proofErr w:type="spellEnd"/>
      <w:r w:rsidRPr="00114CE6">
        <w:rPr>
          <w:rFonts w:ascii="Times New Roman" w:hAnsi="Times New Roman"/>
        </w:rPr>
        <w:t xml:space="preserve"> </w:t>
      </w:r>
      <w:proofErr w:type="spellStart"/>
      <w:r w:rsidRPr="00114CE6">
        <w:rPr>
          <w:rFonts w:ascii="Times New Roman" w:hAnsi="Times New Roman"/>
        </w:rPr>
        <w:t>sumber</w:t>
      </w:r>
      <w:proofErr w:type="spellEnd"/>
      <w:r w:rsidRPr="00114CE6">
        <w:rPr>
          <w:rFonts w:ascii="Times New Roman" w:hAnsi="Times New Roman"/>
        </w:rPr>
        <w:t xml:space="preserve"> </w:t>
      </w:r>
      <w:proofErr w:type="spellStart"/>
      <w:r w:rsidRPr="00114CE6">
        <w:rPr>
          <w:rFonts w:ascii="Times New Roman" w:hAnsi="Times New Roman"/>
        </w:rPr>
        <w:t>daya</w:t>
      </w:r>
      <w:proofErr w:type="spellEnd"/>
      <w:r w:rsidRPr="00114CE6">
        <w:rPr>
          <w:rFonts w:ascii="Times New Roman" w:hAnsi="Times New Roman"/>
        </w:rPr>
        <w:t xml:space="preserve"> </w:t>
      </w:r>
      <w:proofErr w:type="spellStart"/>
      <w:r w:rsidRPr="00114CE6">
        <w:rPr>
          <w:rFonts w:ascii="Times New Roman" w:hAnsi="Times New Roman"/>
        </w:rPr>
        <w:t>manusia</w:t>
      </w:r>
      <w:proofErr w:type="spellEnd"/>
      <w:r w:rsidRPr="00114CE6">
        <w:rPr>
          <w:rFonts w:ascii="Times New Roman" w:hAnsi="Times New Roman"/>
        </w:rPr>
        <w:t xml:space="preserve">, </w:t>
      </w:r>
      <w:proofErr w:type="spellStart"/>
      <w:r w:rsidRPr="00114CE6">
        <w:rPr>
          <w:rFonts w:ascii="Times New Roman" w:hAnsi="Times New Roman"/>
        </w:rPr>
        <w:t>organisasi</w:t>
      </w:r>
      <w:proofErr w:type="spellEnd"/>
      <w:r w:rsidRPr="00114CE6">
        <w:rPr>
          <w:rFonts w:ascii="Times New Roman" w:hAnsi="Times New Roman"/>
        </w:rPr>
        <w:t xml:space="preserve"> </w:t>
      </w:r>
      <w:proofErr w:type="spellStart"/>
      <w:r w:rsidRPr="00114CE6">
        <w:rPr>
          <w:rFonts w:ascii="Times New Roman" w:hAnsi="Times New Roman"/>
        </w:rPr>
        <w:t>dimaksimalkan</w:t>
      </w:r>
      <w:proofErr w:type="spellEnd"/>
      <w:r w:rsidRPr="00114CE6">
        <w:rPr>
          <w:rFonts w:ascii="Times New Roman" w:hAnsi="Times New Roman"/>
        </w:rPr>
        <w:t xml:space="preserve"> </w:t>
      </w:r>
      <w:proofErr w:type="spellStart"/>
      <w:r w:rsidRPr="00114CE6">
        <w:rPr>
          <w:rFonts w:ascii="Times New Roman" w:hAnsi="Times New Roman"/>
        </w:rPr>
        <w:t>dengan</w:t>
      </w:r>
      <w:proofErr w:type="spellEnd"/>
      <w:r w:rsidRPr="00114CE6">
        <w:rPr>
          <w:rFonts w:ascii="Times New Roman" w:hAnsi="Times New Roman"/>
        </w:rPr>
        <w:t xml:space="preserve"> </w:t>
      </w:r>
      <w:proofErr w:type="spellStart"/>
      <w:r w:rsidRPr="00114CE6">
        <w:rPr>
          <w:rFonts w:ascii="Times New Roman" w:hAnsi="Times New Roman"/>
        </w:rPr>
        <w:t>maksud</w:t>
      </w:r>
      <w:proofErr w:type="spellEnd"/>
      <w:r w:rsidRPr="00114CE6">
        <w:rPr>
          <w:rFonts w:ascii="Times New Roman" w:hAnsi="Times New Roman"/>
        </w:rPr>
        <w:t xml:space="preserve"> </w:t>
      </w:r>
      <w:proofErr w:type="spellStart"/>
      <w:r w:rsidRPr="00114CE6">
        <w:rPr>
          <w:rFonts w:ascii="Times New Roman" w:hAnsi="Times New Roman"/>
        </w:rPr>
        <w:t>menaikkan</w:t>
      </w:r>
      <w:proofErr w:type="spellEnd"/>
      <w:r w:rsidRPr="00114CE6">
        <w:rPr>
          <w:rFonts w:ascii="Times New Roman" w:hAnsi="Times New Roman"/>
        </w:rPr>
        <w:t xml:space="preserve"> </w:t>
      </w:r>
      <w:proofErr w:type="spellStart"/>
      <w:r w:rsidRPr="00114CE6">
        <w:rPr>
          <w:rFonts w:ascii="Times New Roman" w:hAnsi="Times New Roman"/>
        </w:rPr>
        <w:t>keuntungan</w:t>
      </w:r>
      <w:proofErr w:type="spellEnd"/>
      <w:r w:rsidRPr="00114CE6">
        <w:rPr>
          <w:rFonts w:ascii="Times New Roman" w:hAnsi="Times New Roman"/>
        </w:rPr>
        <w:t xml:space="preserve"> </w:t>
      </w:r>
      <w:proofErr w:type="spellStart"/>
      <w:r w:rsidRPr="00114CE6">
        <w:rPr>
          <w:rFonts w:ascii="Times New Roman" w:hAnsi="Times New Roman"/>
        </w:rPr>
        <w:t>atau</w:t>
      </w:r>
      <w:proofErr w:type="spellEnd"/>
      <w:r w:rsidRPr="00114CE6">
        <w:rPr>
          <w:rFonts w:ascii="Times New Roman" w:hAnsi="Times New Roman"/>
        </w:rPr>
        <w:t xml:space="preserve"> </w:t>
      </w:r>
      <w:proofErr w:type="spellStart"/>
      <w:r w:rsidRPr="00114CE6">
        <w:rPr>
          <w:rFonts w:ascii="Times New Roman" w:hAnsi="Times New Roman"/>
        </w:rPr>
        <w:t>mengurangi</w:t>
      </w:r>
      <w:proofErr w:type="spellEnd"/>
      <w:r w:rsidRPr="00114CE6">
        <w:rPr>
          <w:rFonts w:ascii="Times New Roman" w:hAnsi="Times New Roman"/>
        </w:rPr>
        <w:t xml:space="preserve"> </w:t>
      </w:r>
      <w:proofErr w:type="spellStart"/>
      <w:r w:rsidRPr="00114CE6">
        <w:rPr>
          <w:rFonts w:ascii="Times New Roman" w:hAnsi="Times New Roman"/>
        </w:rPr>
        <w:t>kerugian</w:t>
      </w:r>
      <w:proofErr w:type="spellEnd"/>
      <w:r w:rsidRPr="00114CE6">
        <w:rPr>
          <w:rFonts w:ascii="Times New Roman" w:hAnsi="Times New Roman"/>
        </w:rPr>
        <w:t xml:space="preserve"> </w:t>
      </w:r>
      <w:proofErr w:type="spellStart"/>
      <w:r w:rsidRPr="00114CE6">
        <w:rPr>
          <w:rFonts w:ascii="Times New Roman" w:hAnsi="Times New Roman"/>
        </w:rPr>
        <w:t>dari</w:t>
      </w:r>
      <w:proofErr w:type="spellEnd"/>
      <w:r w:rsidRPr="00114CE6">
        <w:rPr>
          <w:rFonts w:ascii="Times New Roman" w:hAnsi="Times New Roman"/>
        </w:rPr>
        <w:t xml:space="preserve"> </w:t>
      </w:r>
      <w:proofErr w:type="spellStart"/>
      <w:r w:rsidRPr="00114CE6">
        <w:rPr>
          <w:rFonts w:ascii="Times New Roman" w:hAnsi="Times New Roman"/>
        </w:rPr>
        <w:t>setiap</w:t>
      </w:r>
      <w:proofErr w:type="spellEnd"/>
      <w:r w:rsidRPr="00114CE6">
        <w:rPr>
          <w:rFonts w:ascii="Times New Roman" w:hAnsi="Times New Roman"/>
        </w:rPr>
        <w:t xml:space="preserve"> unit </w:t>
      </w:r>
      <w:proofErr w:type="spellStart"/>
      <w:r w:rsidRPr="00114CE6">
        <w:rPr>
          <w:rFonts w:ascii="Times New Roman" w:hAnsi="Times New Roman"/>
        </w:rPr>
        <w:t>dalam</w:t>
      </w:r>
      <w:proofErr w:type="spellEnd"/>
      <w:r w:rsidRPr="00114CE6">
        <w:rPr>
          <w:rFonts w:ascii="Times New Roman" w:hAnsi="Times New Roman"/>
        </w:rPr>
        <w:t xml:space="preserve"> </w:t>
      </w:r>
      <w:proofErr w:type="spellStart"/>
      <w:r w:rsidRPr="00114CE6">
        <w:rPr>
          <w:rFonts w:ascii="Times New Roman" w:hAnsi="Times New Roman"/>
        </w:rPr>
        <w:t>penggunaan</w:t>
      </w:r>
      <w:proofErr w:type="spellEnd"/>
      <w:r w:rsidRPr="00114CE6">
        <w:rPr>
          <w:rFonts w:ascii="Times New Roman" w:hAnsi="Times New Roman"/>
        </w:rPr>
        <w:t xml:space="preserve"> </w:t>
      </w:r>
      <w:proofErr w:type="spellStart"/>
      <w:r w:rsidRPr="00114CE6">
        <w:rPr>
          <w:rFonts w:ascii="Times New Roman" w:hAnsi="Times New Roman"/>
        </w:rPr>
        <w:t>sumber</w:t>
      </w:r>
      <w:proofErr w:type="spellEnd"/>
      <w:r w:rsidRPr="00114CE6">
        <w:rPr>
          <w:rFonts w:ascii="Times New Roman" w:hAnsi="Times New Roman"/>
        </w:rPr>
        <w:t xml:space="preserve"> </w:t>
      </w:r>
      <w:proofErr w:type="spellStart"/>
      <w:r w:rsidRPr="00114CE6">
        <w:rPr>
          <w:rFonts w:ascii="Times New Roman" w:hAnsi="Times New Roman"/>
        </w:rPr>
        <w:t>daya</w:t>
      </w:r>
      <w:proofErr w:type="spellEnd"/>
      <w:r w:rsidRPr="00114CE6">
        <w:rPr>
          <w:rFonts w:ascii="Times New Roman" w:hAnsi="Times New Roman"/>
        </w:rPr>
        <w:t>.</w:t>
      </w:r>
    </w:p>
    <w:p w14:paraId="61A93FE8" w14:textId="77777777" w:rsidR="00114CE6" w:rsidRPr="00114CE6" w:rsidRDefault="00114CE6" w:rsidP="00114CE6">
      <w:pPr>
        <w:numPr>
          <w:ilvl w:val="4"/>
          <w:numId w:val="16"/>
        </w:numPr>
        <w:tabs>
          <w:tab w:val="clear" w:pos="3600"/>
        </w:tabs>
        <w:spacing w:after="0"/>
        <w:ind w:left="284" w:hanging="284"/>
        <w:rPr>
          <w:rFonts w:ascii="Times New Roman" w:hAnsi="Times New Roman"/>
        </w:rPr>
      </w:pPr>
      <w:r w:rsidRPr="00114CE6">
        <w:rPr>
          <w:rFonts w:ascii="Times New Roman" w:hAnsi="Times New Roman"/>
        </w:rPr>
        <w:t xml:space="preserve">Efisiensi </w:t>
      </w:r>
      <w:proofErr w:type="spellStart"/>
      <w:r w:rsidRPr="00114CE6">
        <w:rPr>
          <w:rFonts w:ascii="Times New Roman" w:hAnsi="Times New Roman"/>
        </w:rPr>
        <w:t>yaitu</w:t>
      </w:r>
      <w:proofErr w:type="spellEnd"/>
      <w:r w:rsidRPr="00114CE6">
        <w:rPr>
          <w:rFonts w:ascii="Times New Roman" w:hAnsi="Times New Roman"/>
        </w:rPr>
        <w:t xml:space="preserve"> </w:t>
      </w:r>
      <w:proofErr w:type="spellStart"/>
      <w:r w:rsidRPr="00114CE6">
        <w:rPr>
          <w:rFonts w:ascii="Times New Roman" w:hAnsi="Times New Roman"/>
        </w:rPr>
        <w:t>tingkat</w:t>
      </w:r>
      <w:proofErr w:type="spellEnd"/>
      <w:r w:rsidRPr="00114CE6">
        <w:rPr>
          <w:rFonts w:ascii="Times New Roman" w:hAnsi="Times New Roman"/>
        </w:rPr>
        <w:t xml:space="preserve"> </w:t>
      </w:r>
      <w:proofErr w:type="spellStart"/>
      <w:r w:rsidRPr="00114CE6">
        <w:rPr>
          <w:rFonts w:ascii="Times New Roman" w:hAnsi="Times New Roman"/>
        </w:rPr>
        <w:t>suatu</w:t>
      </w:r>
      <w:proofErr w:type="spellEnd"/>
      <w:r w:rsidRPr="00114CE6">
        <w:rPr>
          <w:rFonts w:ascii="Times New Roman" w:hAnsi="Times New Roman"/>
        </w:rPr>
        <w:t xml:space="preserve"> </w:t>
      </w:r>
      <w:proofErr w:type="spellStart"/>
      <w:r w:rsidRPr="00114CE6">
        <w:rPr>
          <w:rFonts w:ascii="Times New Roman" w:hAnsi="Times New Roman"/>
        </w:rPr>
        <w:t>aktivitas</w:t>
      </w:r>
      <w:proofErr w:type="spellEnd"/>
      <w:r w:rsidRPr="00114CE6">
        <w:rPr>
          <w:rFonts w:ascii="Times New Roman" w:hAnsi="Times New Roman"/>
        </w:rPr>
        <w:t xml:space="preserve"> </w:t>
      </w:r>
      <w:proofErr w:type="spellStart"/>
      <w:r w:rsidRPr="00114CE6">
        <w:rPr>
          <w:rFonts w:ascii="Times New Roman" w:hAnsi="Times New Roman"/>
        </w:rPr>
        <w:t>diselesaikan</w:t>
      </w:r>
      <w:proofErr w:type="spellEnd"/>
      <w:r w:rsidRPr="00114CE6">
        <w:rPr>
          <w:rFonts w:ascii="Times New Roman" w:hAnsi="Times New Roman"/>
        </w:rPr>
        <w:t xml:space="preserve"> pada </w:t>
      </w:r>
      <w:proofErr w:type="spellStart"/>
      <w:r w:rsidRPr="00114CE6">
        <w:rPr>
          <w:rFonts w:ascii="Times New Roman" w:hAnsi="Times New Roman"/>
        </w:rPr>
        <w:t>waktu</w:t>
      </w:r>
      <w:proofErr w:type="spellEnd"/>
      <w:r w:rsidRPr="00114CE6">
        <w:rPr>
          <w:rFonts w:ascii="Times New Roman" w:hAnsi="Times New Roman"/>
        </w:rPr>
        <w:t xml:space="preserve"> </w:t>
      </w:r>
      <w:proofErr w:type="spellStart"/>
      <w:r w:rsidRPr="00114CE6">
        <w:rPr>
          <w:rFonts w:ascii="Times New Roman" w:hAnsi="Times New Roman"/>
        </w:rPr>
        <w:t>awal</w:t>
      </w:r>
      <w:proofErr w:type="spellEnd"/>
      <w:r w:rsidRPr="00114CE6">
        <w:rPr>
          <w:rFonts w:ascii="Times New Roman" w:hAnsi="Times New Roman"/>
        </w:rPr>
        <w:t xml:space="preserve"> yang </w:t>
      </w:r>
      <w:proofErr w:type="spellStart"/>
      <w:r w:rsidRPr="00114CE6">
        <w:rPr>
          <w:rFonts w:ascii="Times New Roman" w:hAnsi="Times New Roman"/>
        </w:rPr>
        <w:t>diinginkan</w:t>
      </w:r>
      <w:proofErr w:type="spellEnd"/>
      <w:r w:rsidRPr="00114CE6">
        <w:rPr>
          <w:rFonts w:ascii="Times New Roman" w:hAnsi="Times New Roman"/>
        </w:rPr>
        <w:t xml:space="preserve">, </w:t>
      </w:r>
      <w:proofErr w:type="spellStart"/>
      <w:r w:rsidRPr="00114CE6">
        <w:rPr>
          <w:rFonts w:ascii="Times New Roman" w:hAnsi="Times New Roman"/>
        </w:rPr>
        <w:t>dilihat</w:t>
      </w:r>
      <w:proofErr w:type="spellEnd"/>
      <w:r w:rsidRPr="00114CE6">
        <w:rPr>
          <w:rFonts w:ascii="Times New Roman" w:hAnsi="Times New Roman"/>
        </w:rPr>
        <w:t xml:space="preserve"> </w:t>
      </w:r>
      <w:proofErr w:type="spellStart"/>
      <w:r w:rsidRPr="00114CE6">
        <w:rPr>
          <w:rFonts w:ascii="Times New Roman" w:hAnsi="Times New Roman"/>
        </w:rPr>
        <w:t>dari</w:t>
      </w:r>
      <w:proofErr w:type="spellEnd"/>
      <w:r w:rsidRPr="00114CE6">
        <w:rPr>
          <w:rFonts w:ascii="Times New Roman" w:hAnsi="Times New Roman"/>
        </w:rPr>
        <w:t xml:space="preserve"> </w:t>
      </w:r>
      <w:proofErr w:type="spellStart"/>
      <w:r w:rsidRPr="00114CE6">
        <w:rPr>
          <w:rFonts w:ascii="Times New Roman" w:hAnsi="Times New Roman"/>
        </w:rPr>
        <w:t>sudut</w:t>
      </w:r>
      <w:proofErr w:type="spellEnd"/>
      <w:r w:rsidRPr="00114CE6">
        <w:rPr>
          <w:rFonts w:ascii="Times New Roman" w:hAnsi="Times New Roman"/>
        </w:rPr>
        <w:t xml:space="preserve"> </w:t>
      </w:r>
      <w:proofErr w:type="spellStart"/>
      <w:r w:rsidRPr="00114CE6">
        <w:rPr>
          <w:rFonts w:ascii="Times New Roman" w:hAnsi="Times New Roman"/>
        </w:rPr>
        <w:t>koordinasi</w:t>
      </w:r>
      <w:proofErr w:type="spellEnd"/>
      <w:r w:rsidRPr="00114CE6">
        <w:rPr>
          <w:rFonts w:ascii="Times New Roman" w:hAnsi="Times New Roman"/>
        </w:rPr>
        <w:t xml:space="preserve"> </w:t>
      </w:r>
      <w:proofErr w:type="spellStart"/>
      <w:r w:rsidRPr="00114CE6">
        <w:rPr>
          <w:rFonts w:ascii="Times New Roman" w:hAnsi="Times New Roman"/>
        </w:rPr>
        <w:t>dengan</w:t>
      </w:r>
      <w:proofErr w:type="spellEnd"/>
      <w:r w:rsidRPr="00114CE6">
        <w:rPr>
          <w:rFonts w:ascii="Times New Roman" w:hAnsi="Times New Roman"/>
        </w:rPr>
        <w:t xml:space="preserve"> </w:t>
      </w:r>
      <w:proofErr w:type="spellStart"/>
      <w:r w:rsidRPr="00114CE6">
        <w:rPr>
          <w:rFonts w:ascii="Times New Roman" w:hAnsi="Times New Roman"/>
        </w:rPr>
        <w:t>hasil</w:t>
      </w:r>
      <w:proofErr w:type="spellEnd"/>
      <w:r w:rsidRPr="00114CE6">
        <w:rPr>
          <w:rFonts w:ascii="Times New Roman" w:hAnsi="Times New Roman"/>
        </w:rPr>
        <w:t xml:space="preserve"> output </w:t>
      </w:r>
      <w:proofErr w:type="spellStart"/>
      <w:r w:rsidRPr="00114CE6">
        <w:rPr>
          <w:rFonts w:ascii="Times New Roman" w:hAnsi="Times New Roman"/>
        </w:rPr>
        <w:t>serta</w:t>
      </w:r>
      <w:proofErr w:type="spellEnd"/>
      <w:r w:rsidRPr="00114CE6">
        <w:rPr>
          <w:rFonts w:ascii="Times New Roman" w:hAnsi="Times New Roman"/>
        </w:rPr>
        <w:t xml:space="preserve"> </w:t>
      </w:r>
      <w:proofErr w:type="spellStart"/>
      <w:r w:rsidRPr="00114CE6">
        <w:rPr>
          <w:rFonts w:ascii="Times New Roman" w:hAnsi="Times New Roman"/>
        </w:rPr>
        <w:t>memaksimalkan</w:t>
      </w:r>
      <w:proofErr w:type="spellEnd"/>
      <w:r w:rsidRPr="00114CE6">
        <w:rPr>
          <w:rFonts w:ascii="Times New Roman" w:hAnsi="Times New Roman"/>
        </w:rPr>
        <w:t xml:space="preserve"> </w:t>
      </w:r>
      <w:proofErr w:type="spellStart"/>
      <w:r w:rsidRPr="00114CE6">
        <w:rPr>
          <w:rFonts w:ascii="Times New Roman" w:hAnsi="Times New Roman"/>
        </w:rPr>
        <w:t>waktu</w:t>
      </w:r>
      <w:proofErr w:type="spellEnd"/>
      <w:r w:rsidRPr="00114CE6">
        <w:rPr>
          <w:rFonts w:ascii="Times New Roman" w:hAnsi="Times New Roman"/>
        </w:rPr>
        <w:t xml:space="preserve"> yang </w:t>
      </w:r>
      <w:proofErr w:type="spellStart"/>
      <w:r w:rsidRPr="00114CE6">
        <w:rPr>
          <w:rFonts w:ascii="Times New Roman" w:hAnsi="Times New Roman"/>
        </w:rPr>
        <w:t>tersedia</w:t>
      </w:r>
      <w:proofErr w:type="spellEnd"/>
      <w:r w:rsidRPr="00114CE6">
        <w:rPr>
          <w:rFonts w:ascii="Times New Roman" w:hAnsi="Times New Roman"/>
        </w:rPr>
        <w:t xml:space="preserve"> </w:t>
      </w:r>
      <w:proofErr w:type="spellStart"/>
      <w:r w:rsidRPr="00114CE6">
        <w:rPr>
          <w:rFonts w:ascii="Times New Roman" w:hAnsi="Times New Roman"/>
        </w:rPr>
        <w:t>untuk</w:t>
      </w:r>
      <w:proofErr w:type="spellEnd"/>
      <w:r w:rsidRPr="00114CE6">
        <w:rPr>
          <w:rFonts w:ascii="Times New Roman" w:hAnsi="Times New Roman"/>
        </w:rPr>
        <w:t xml:space="preserve"> </w:t>
      </w:r>
      <w:proofErr w:type="spellStart"/>
      <w:r w:rsidRPr="00114CE6">
        <w:rPr>
          <w:rFonts w:ascii="Times New Roman" w:hAnsi="Times New Roman"/>
        </w:rPr>
        <w:t>aktivitas</w:t>
      </w:r>
      <w:proofErr w:type="spellEnd"/>
      <w:r w:rsidRPr="00114CE6">
        <w:rPr>
          <w:rFonts w:ascii="Times New Roman" w:hAnsi="Times New Roman"/>
        </w:rPr>
        <w:t xml:space="preserve"> </w:t>
      </w:r>
      <w:proofErr w:type="spellStart"/>
      <w:r w:rsidRPr="00114CE6">
        <w:rPr>
          <w:rFonts w:ascii="Times New Roman" w:hAnsi="Times New Roman"/>
        </w:rPr>
        <w:t>kerja</w:t>
      </w:r>
      <w:proofErr w:type="spellEnd"/>
      <w:r w:rsidRPr="00114CE6">
        <w:rPr>
          <w:rFonts w:ascii="Times New Roman" w:hAnsi="Times New Roman"/>
        </w:rPr>
        <w:t xml:space="preserve"> </w:t>
      </w:r>
    </w:p>
    <w:p w14:paraId="35059C52" w14:textId="77777777" w:rsidR="00114CE6" w:rsidRPr="00114CE6" w:rsidRDefault="00114CE6" w:rsidP="00114CE6">
      <w:pPr>
        <w:numPr>
          <w:ilvl w:val="3"/>
          <w:numId w:val="16"/>
        </w:numPr>
        <w:tabs>
          <w:tab w:val="clear" w:pos="2880"/>
        </w:tabs>
        <w:spacing w:after="0"/>
        <w:ind w:left="284" w:hanging="284"/>
        <w:rPr>
          <w:rFonts w:ascii="Times New Roman" w:hAnsi="Times New Roman"/>
        </w:rPr>
      </w:pPr>
      <w:proofErr w:type="spellStart"/>
      <w:r w:rsidRPr="00114CE6">
        <w:rPr>
          <w:rFonts w:ascii="Times New Roman" w:hAnsi="Times New Roman"/>
        </w:rPr>
        <w:t>Kualitas</w:t>
      </w:r>
      <w:proofErr w:type="spellEnd"/>
      <w:r w:rsidRPr="00114CE6">
        <w:rPr>
          <w:rFonts w:ascii="Times New Roman" w:hAnsi="Times New Roman"/>
        </w:rPr>
        <w:t xml:space="preserve"> </w:t>
      </w:r>
      <w:proofErr w:type="spellStart"/>
      <w:r w:rsidRPr="00114CE6">
        <w:rPr>
          <w:rFonts w:ascii="Times New Roman" w:hAnsi="Times New Roman"/>
        </w:rPr>
        <w:t>merupakan</w:t>
      </w:r>
      <w:proofErr w:type="spellEnd"/>
      <w:r w:rsidRPr="00114CE6">
        <w:rPr>
          <w:rFonts w:ascii="Times New Roman" w:hAnsi="Times New Roman"/>
        </w:rPr>
        <w:t xml:space="preserve"> </w:t>
      </w:r>
      <w:proofErr w:type="spellStart"/>
      <w:r w:rsidRPr="00114CE6">
        <w:rPr>
          <w:rFonts w:ascii="Times New Roman" w:hAnsi="Times New Roman"/>
        </w:rPr>
        <w:t>kualitas</w:t>
      </w:r>
      <w:proofErr w:type="spellEnd"/>
      <w:r w:rsidRPr="00114CE6">
        <w:rPr>
          <w:rFonts w:ascii="Times New Roman" w:hAnsi="Times New Roman"/>
        </w:rPr>
        <w:t xml:space="preserve"> </w:t>
      </w:r>
      <w:proofErr w:type="spellStart"/>
      <w:r w:rsidRPr="00114CE6">
        <w:rPr>
          <w:rFonts w:ascii="Times New Roman" w:hAnsi="Times New Roman"/>
        </w:rPr>
        <w:t>kerja</w:t>
      </w:r>
      <w:proofErr w:type="spellEnd"/>
      <w:r w:rsidRPr="00114CE6">
        <w:rPr>
          <w:rFonts w:ascii="Times New Roman" w:hAnsi="Times New Roman"/>
        </w:rPr>
        <w:t xml:space="preserve"> </w:t>
      </w:r>
      <w:proofErr w:type="spellStart"/>
      <w:r w:rsidRPr="00114CE6">
        <w:rPr>
          <w:rFonts w:ascii="Times New Roman" w:hAnsi="Times New Roman"/>
        </w:rPr>
        <w:t>diukur</w:t>
      </w:r>
      <w:proofErr w:type="spellEnd"/>
      <w:r w:rsidRPr="00114CE6">
        <w:rPr>
          <w:rFonts w:ascii="Times New Roman" w:hAnsi="Times New Roman"/>
        </w:rPr>
        <w:t xml:space="preserve"> </w:t>
      </w:r>
      <w:proofErr w:type="spellStart"/>
      <w:r w:rsidRPr="00114CE6">
        <w:rPr>
          <w:rFonts w:ascii="Times New Roman" w:hAnsi="Times New Roman"/>
        </w:rPr>
        <w:t>dari</w:t>
      </w:r>
      <w:proofErr w:type="spellEnd"/>
      <w:r w:rsidRPr="00114CE6">
        <w:rPr>
          <w:rFonts w:ascii="Times New Roman" w:hAnsi="Times New Roman"/>
        </w:rPr>
        <w:t xml:space="preserve"> </w:t>
      </w:r>
      <w:proofErr w:type="spellStart"/>
      <w:r w:rsidRPr="00114CE6">
        <w:rPr>
          <w:rFonts w:ascii="Times New Roman" w:hAnsi="Times New Roman"/>
        </w:rPr>
        <w:t>persepsi</w:t>
      </w:r>
      <w:proofErr w:type="spellEnd"/>
      <w:r w:rsidRPr="00114CE6">
        <w:rPr>
          <w:rFonts w:ascii="Times New Roman" w:hAnsi="Times New Roman"/>
        </w:rPr>
        <w:t xml:space="preserve"> </w:t>
      </w:r>
      <w:proofErr w:type="spellStart"/>
      <w:r w:rsidRPr="00114CE6">
        <w:rPr>
          <w:rFonts w:ascii="Times New Roman" w:hAnsi="Times New Roman"/>
        </w:rPr>
        <w:t>pegawai</w:t>
      </w:r>
      <w:proofErr w:type="spellEnd"/>
      <w:r w:rsidRPr="00114CE6">
        <w:rPr>
          <w:rFonts w:ascii="Times New Roman" w:hAnsi="Times New Roman"/>
        </w:rPr>
        <w:t xml:space="preserve"> </w:t>
      </w:r>
      <w:proofErr w:type="spellStart"/>
      <w:r w:rsidRPr="00114CE6">
        <w:rPr>
          <w:rFonts w:ascii="Times New Roman" w:hAnsi="Times New Roman"/>
        </w:rPr>
        <w:t>terhadap</w:t>
      </w:r>
      <w:proofErr w:type="spellEnd"/>
      <w:r w:rsidRPr="00114CE6">
        <w:rPr>
          <w:rFonts w:ascii="Times New Roman" w:hAnsi="Times New Roman"/>
        </w:rPr>
        <w:t xml:space="preserve"> </w:t>
      </w:r>
      <w:proofErr w:type="spellStart"/>
      <w:r w:rsidRPr="00114CE6">
        <w:rPr>
          <w:rFonts w:ascii="Times New Roman" w:hAnsi="Times New Roman"/>
        </w:rPr>
        <w:t>kualitas</w:t>
      </w:r>
      <w:proofErr w:type="spellEnd"/>
      <w:r w:rsidRPr="00114CE6">
        <w:rPr>
          <w:rFonts w:ascii="Times New Roman" w:hAnsi="Times New Roman"/>
        </w:rPr>
        <w:t xml:space="preserve"> </w:t>
      </w:r>
      <w:proofErr w:type="spellStart"/>
      <w:r w:rsidRPr="00114CE6">
        <w:rPr>
          <w:rFonts w:ascii="Times New Roman" w:hAnsi="Times New Roman"/>
        </w:rPr>
        <w:t>pekerjaan</w:t>
      </w:r>
      <w:proofErr w:type="spellEnd"/>
      <w:r w:rsidRPr="00114CE6">
        <w:rPr>
          <w:rFonts w:ascii="Times New Roman" w:hAnsi="Times New Roman"/>
        </w:rPr>
        <w:t xml:space="preserve"> yang </w:t>
      </w:r>
      <w:proofErr w:type="spellStart"/>
      <w:r w:rsidRPr="00114CE6">
        <w:rPr>
          <w:rFonts w:ascii="Times New Roman" w:hAnsi="Times New Roman"/>
        </w:rPr>
        <w:t>dihasilkan</w:t>
      </w:r>
      <w:proofErr w:type="spellEnd"/>
      <w:r w:rsidRPr="00114CE6">
        <w:rPr>
          <w:rFonts w:ascii="Times New Roman" w:hAnsi="Times New Roman"/>
        </w:rPr>
        <w:t xml:space="preserve"> </w:t>
      </w:r>
      <w:proofErr w:type="spellStart"/>
      <w:r w:rsidRPr="00114CE6">
        <w:rPr>
          <w:rFonts w:ascii="Times New Roman" w:hAnsi="Times New Roman"/>
        </w:rPr>
        <w:t>serta</w:t>
      </w:r>
      <w:proofErr w:type="spellEnd"/>
      <w:r w:rsidRPr="00114CE6">
        <w:rPr>
          <w:rFonts w:ascii="Times New Roman" w:hAnsi="Times New Roman"/>
        </w:rPr>
        <w:t xml:space="preserve"> </w:t>
      </w:r>
      <w:proofErr w:type="spellStart"/>
      <w:r w:rsidRPr="00114CE6">
        <w:rPr>
          <w:rFonts w:ascii="Times New Roman" w:hAnsi="Times New Roman"/>
        </w:rPr>
        <w:t>kesempurnaan</w:t>
      </w:r>
      <w:proofErr w:type="spellEnd"/>
      <w:r w:rsidRPr="00114CE6">
        <w:rPr>
          <w:rFonts w:ascii="Times New Roman" w:hAnsi="Times New Roman"/>
        </w:rPr>
        <w:t xml:space="preserve"> </w:t>
      </w:r>
      <w:proofErr w:type="spellStart"/>
      <w:r w:rsidRPr="00114CE6">
        <w:rPr>
          <w:rFonts w:ascii="Times New Roman" w:hAnsi="Times New Roman"/>
        </w:rPr>
        <w:t>tugas</w:t>
      </w:r>
      <w:proofErr w:type="spellEnd"/>
      <w:r w:rsidRPr="00114CE6">
        <w:rPr>
          <w:rFonts w:ascii="Times New Roman" w:hAnsi="Times New Roman"/>
        </w:rPr>
        <w:t xml:space="preserve"> </w:t>
      </w:r>
      <w:proofErr w:type="spellStart"/>
      <w:r w:rsidRPr="00114CE6">
        <w:rPr>
          <w:rFonts w:ascii="Times New Roman" w:hAnsi="Times New Roman"/>
        </w:rPr>
        <w:t>terhadap</w:t>
      </w:r>
      <w:proofErr w:type="spellEnd"/>
      <w:r w:rsidRPr="00114CE6">
        <w:rPr>
          <w:rFonts w:ascii="Times New Roman" w:hAnsi="Times New Roman"/>
        </w:rPr>
        <w:t xml:space="preserve"> </w:t>
      </w:r>
      <w:proofErr w:type="spellStart"/>
      <w:r w:rsidRPr="00114CE6">
        <w:rPr>
          <w:rFonts w:ascii="Times New Roman" w:hAnsi="Times New Roman"/>
        </w:rPr>
        <w:t>keterampilan</w:t>
      </w:r>
      <w:proofErr w:type="spellEnd"/>
      <w:r w:rsidRPr="00114CE6">
        <w:rPr>
          <w:rFonts w:ascii="Times New Roman" w:hAnsi="Times New Roman"/>
        </w:rPr>
        <w:t xml:space="preserve"> dan </w:t>
      </w:r>
      <w:proofErr w:type="spellStart"/>
      <w:r w:rsidRPr="00114CE6">
        <w:rPr>
          <w:rFonts w:ascii="Times New Roman" w:hAnsi="Times New Roman"/>
        </w:rPr>
        <w:t>kemampuan</w:t>
      </w:r>
      <w:proofErr w:type="spellEnd"/>
      <w:r w:rsidRPr="00114CE6">
        <w:rPr>
          <w:rFonts w:ascii="Times New Roman" w:hAnsi="Times New Roman"/>
        </w:rPr>
        <w:t xml:space="preserve"> </w:t>
      </w:r>
      <w:proofErr w:type="spellStart"/>
      <w:r w:rsidRPr="00114CE6">
        <w:rPr>
          <w:rFonts w:ascii="Times New Roman" w:hAnsi="Times New Roman"/>
        </w:rPr>
        <w:t>pegawai</w:t>
      </w:r>
      <w:proofErr w:type="spellEnd"/>
      <w:r w:rsidRPr="00114CE6">
        <w:rPr>
          <w:rFonts w:ascii="Times New Roman" w:hAnsi="Times New Roman"/>
        </w:rPr>
        <w:t>.</w:t>
      </w:r>
    </w:p>
    <w:p w14:paraId="334AC4FD" w14:textId="77777777" w:rsidR="0053482A" w:rsidRDefault="0053482A" w:rsidP="00DF3CD7">
      <w:pPr>
        <w:spacing w:after="0"/>
        <w:ind w:firstLine="0"/>
        <w:rPr>
          <w:rFonts w:ascii="Times New Roman" w:hAnsi="Times New Roman"/>
          <w:lang w:val="id-ID"/>
        </w:rPr>
      </w:pPr>
    </w:p>
    <w:p w14:paraId="5673F786" w14:textId="77777777" w:rsidR="00DF3CD7" w:rsidRDefault="00DF3CD7" w:rsidP="00DF3CD7">
      <w:pPr>
        <w:spacing w:after="0"/>
        <w:ind w:firstLine="0"/>
        <w:rPr>
          <w:rFonts w:ascii="Times New Roman" w:hAnsi="Times New Roman"/>
          <w:b/>
          <w:lang w:val="id-ID"/>
        </w:rPr>
      </w:pPr>
      <w:r>
        <w:rPr>
          <w:rFonts w:ascii="Times New Roman" w:hAnsi="Times New Roman"/>
          <w:b/>
          <w:lang w:val="id-ID"/>
        </w:rPr>
        <w:t>Kerangka Berpikir</w:t>
      </w:r>
    </w:p>
    <w:p w14:paraId="39EBB2CF" w14:textId="77777777" w:rsidR="00DF3CD7" w:rsidRDefault="00DF3CD7" w:rsidP="00DF3CD7">
      <w:pPr>
        <w:spacing w:after="0"/>
        <w:ind w:firstLine="0"/>
        <w:rPr>
          <w:rFonts w:ascii="Times New Roman" w:hAnsi="Times New Roman"/>
          <w:b/>
          <w:lang w:val="id-ID"/>
        </w:rPr>
      </w:pPr>
    </w:p>
    <w:p w14:paraId="223794F4" w14:textId="77777777" w:rsidR="00DF3CD7" w:rsidRDefault="001F08B6" w:rsidP="00DF3CD7">
      <w:pPr>
        <w:spacing w:after="0"/>
        <w:ind w:firstLine="0"/>
        <w:rPr>
          <w:rFonts w:ascii="Times New Roman" w:hAnsi="Times New Roman"/>
          <w:b/>
          <w:lang w:val="id-ID"/>
        </w:rPr>
      </w:pPr>
      <w:r w:rsidRPr="001F08B6">
        <w:rPr>
          <w:noProof/>
        </w:rPr>
        <w:drawing>
          <wp:inline distT="0" distB="0" distL="0" distR="0" wp14:anchorId="6B25596D" wp14:editId="12E4960C">
            <wp:extent cx="2753791" cy="228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5198" cy="2287168"/>
                    </a:xfrm>
                    <a:prstGeom prst="rect">
                      <a:avLst/>
                    </a:prstGeom>
                    <a:noFill/>
                    <a:ln>
                      <a:noFill/>
                    </a:ln>
                  </pic:spPr>
                </pic:pic>
              </a:graphicData>
            </a:graphic>
          </wp:inline>
        </w:drawing>
      </w:r>
    </w:p>
    <w:p w14:paraId="495A21BE" w14:textId="77777777" w:rsidR="00DF3CD7" w:rsidRPr="001F08B6" w:rsidRDefault="001F08B6" w:rsidP="00DF3CD7">
      <w:pPr>
        <w:spacing w:after="0"/>
        <w:ind w:firstLine="0"/>
        <w:rPr>
          <w:rFonts w:ascii="Times New Roman" w:hAnsi="Times New Roman"/>
          <w:sz w:val="16"/>
          <w:lang w:val="id-ID"/>
        </w:rPr>
      </w:pPr>
      <w:r w:rsidRPr="001F08B6">
        <w:rPr>
          <w:rFonts w:ascii="Times New Roman" w:hAnsi="Times New Roman"/>
          <w:sz w:val="16"/>
          <w:lang w:val="id-ID"/>
        </w:rPr>
        <w:t>Gambar 2</w:t>
      </w:r>
    </w:p>
    <w:p w14:paraId="21CD4C58" w14:textId="77777777" w:rsidR="001F08B6" w:rsidRDefault="001F08B6" w:rsidP="00DF3CD7">
      <w:pPr>
        <w:spacing w:after="0"/>
        <w:ind w:firstLine="0"/>
        <w:rPr>
          <w:rFonts w:ascii="Times New Roman" w:hAnsi="Times New Roman"/>
          <w:b/>
          <w:lang w:val="id-ID"/>
        </w:rPr>
      </w:pPr>
      <w:r w:rsidRPr="001F08B6">
        <w:rPr>
          <w:rFonts w:ascii="Times New Roman" w:hAnsi="Times New Roman"/>
          <w:sz w:val="16"/>
          <w:lang w:val="id-ID"/>
        </w:rPr>
        <w:t>Kerangka Berpikir</w:t>
      </w:r>
      <w:r>
        <w:rPr>
          <w:rFonts w:ascii="Times New Roman" w:hAnsi="Times New Roman"/>
          <w:sz w:val="16"/>
          <w:lang w:val="id-ID"/>
        </w:rPr>
        <w:t xml:space="preserve"> Penelitian </w:t>
      </w:r>
    </w:p>
    <w:p w14:paraId="5BF68909" w14:textId="77777777" w:rsidR="001F08B6" w:rsidRDefault="001F08B6" w:rsidP="00DF3CD7">
      <w:pPr>
        <w:spacing w:after="0"/>
        <w:ind w:firstLine="0"/>
        <w:rPr>
          <w:rFonts w:ascii="Times New Roman" w:hAnsi="Times New Roman"/>
          <w:b/>
          <w:lang w:val="id-ID"/>
        </w:rPr>
      </w:pPr>
    </w:p>
    <w:p w14:paraId="1BF3F989" w14:textId="77777777" w:rsidR="00DF3CD7" w:rsidRDefault="00DF3CD7" w:rsidP="00DF3CD7">
      <w:pPr>
        <w:spacing w:after="0"/>
        <w:ind w:firstLine="0"/>
        <w:rPr>
          <w:rFonts w:ascii="Times New Roman" w:hAnsi="Times New Roman"/>
          <w:b/>
          <w:lang w:val="id-ID"/>
        </w:rPr>
      </w:pPr>
      <w:r w:rsidRPr="00DF3CD7">
        <w:rPr>
          <w:rFonts w:ascii="Times New Roman" w:hAnsi="Times New Roman"/>
          <w:b/>
          <w:lang w:val="id-ID"/>
        </w:rPr>
        <w:t>Hipotesis</w:t>
      </w:r>
    </w:p>
    <w:p w14:paraId="79B8B962" w14:textId="77777777" w:rsidR="00DF3CD7" w:rsidRPr="00DF3CD7" w:rsidRDefault="00DF3CD7" w:rsidP="00DF3CD7">
      <w:pPr>
        <w:rPr>
          <w:rFonts w:ascii="Times New Roman" w:hAnsi="Times New Roman"/>
        </w:rPr>
      </w:pPr>
      <w:proofErr w:type="spellStart"/>
      <w:r w:rsidRPr="00DF3CD7">
        <w:rPr>
          <w:rFonts w:ascii="Times New Roman" w:hAnsi="Times New Roman"/>
        </w:rPr>
        <w:t>Berdasarkan</w:t>
      </w:r>
      <w:proofErr w:type="spellEnd"/>
      <w:r w:rsidRPr="00DF3CD7">
        <w:rPr>
          <w:rFonts w:ascii="Times New Roman" w:hAnsi="Times New Roman"/>
        </w:rPr>
        <w:t xml:space="preserve"> </w:t>
      </w:r>
      <w:proofErr w:type="spellStart"/>
      <w:r w:rsidRPr="00DF3CD7">
        <w:rPr>
          <w:rFonts w:ascii="Times New Roman" w:hAnsi="Times New Roman"/>
        </w:rPr>
        <w:t>uraian</w:t>
      </w:r>
      <w:proofErr w:type="spellEnd"/>
      <w:r w:rsidRPr="00DF3CD7">
        <w:rPr>
          <w:rFonts w:ascii="Times New Roman" w:hAnsi="Times New Roman"/>
        </w:rPr>
        <w:t xml:space="preserve"> </w:t>
      </w:r>
      <w:proofErr w:type="spellStart"/>
      <w:r w:rsidRPr="00DF3CD7">
        <w:rPr>
          <w:rFonts w:ascii="Times New Roman" w:hAnsi="Times New Roman"/>
        </w:rPr>
        <w:t>diatas</w:t>
      </w:r>
      <w:proofErr w:type="spellEnd"/>
      <w:r w:rsidRPr="00DF3CD7">
        <w:rPr>
          <w:rFonts w:ascii="Times New Roman" w:hAnsi="Times New Roman"/>
        </w:rPr>
        <w:t xml:space="preserve">, </w:t>
      </w:r>
      <w:proofErr w:type="spellStart"/>
      <w:r w:rsidRPr="00DF3CD7">
        <w:rPr>
          <w:rFonts w:ascii="Times New Roman" w:hAnsi="Times New Roman"/>
        </w:rPr>
        <w:t>dapat</w:t>
      </w:r>
      <w:proofErr w:type="spellEnd"/>
      <w:r w:rsidRPr="00DF3CD7">
        <w:rPr>
          <w:rFonts w:ascii="Times New Roman" w:hAnsi="Times New Roman"/>
        </w:rPr>
        <w:t xml:space="preserve"> </w:t>
      </w:r>
      <w:proofErr w:type="spellStart"/>
      <w:r w:rsidRPr="00DF3CD7">
        <w:rPr>
          <w:rFonts w:ascii="Times New Roman" w:hAnsi="Times New Roman"/>
        </w:rPr>
        <w:t>dikembangkan</w:t>
      </w:r>
      <w:proofErr w:type="spellEnd"/>
      <w:r w:rsidRPr="00DF3CD7">
        <w:rPr>
          <w:rFonts w:ascii="Times New Roman" w:hAnsi="Times New Roman"/>
        </w:rPr>
        <w:t xml:space="preserve"> </w:t>
      </w:r>
      <w:r w:rsidR="001F08B6">
        <w:rPr>
          <w:rFonts w:ascii="Times New Roman" w:hAnsi="Times New Roman"/>
          <w:lang w:val="id-ID"/>
        </w:rPr>
        <w:t xml:space="preserve">hipotesis </w:t>
      </w:r>
      <w:proofErr w:type="spellStart"/>
      <w:r w:rsidRPr="00DF3CD7">
        <w:rPr>
          <w:rFonts w:ascii="Times New Roman" w:hAnsi="Times New Roman"/>
        </w:rPr>
        <w:t>penelitian</w:t>
      </w:r>
      <w:proofErr w:type="spellEnd"/>
      <w:r w:rsidRPr="00DF3CD7">
        <w:rPr>
          <w:rFonts w:ascii="Times New Roman" w:hAnsi="Times New Roman"/>
        </w:rPr>
        <w:t xml:space="preserve"> </w:t>
      </w:r>
      <w:proofErr w:type="spellStart"/>
      <w:r w:rsidRPr="00DF3CD7">
        <w:rPr>
          <w:rFonts w:ascii="Times New Roman" w:hAnsi="Times New Roman"/>
        </w:rPr>
        <w:t>sebagai</w:t>
      </w:r>
      <w:proofErr w:type="spellEnd"/>
      <w:r w:rsidRPr="00DF3CD7">
        <w:rPr>
          <w:rFonts w:ascii="Times New Roman" w:hAnsi="Times New Roman"/>
        </w:rPr>
        <w:t xml:space="preserve"> </w:t>
      </w:r>
      <w:proofErr w:type="spellStart"/>
      <w:r w:rsidRPr="00DF3CD7">
        <w:rPr>
          <w:rFonts w:ascii="Times New Roman" w:hAnsi="Times New Roman"/>
        </w:rPr>
        <w:t>berikut</w:t>
      </w:r>
      <w:proofErr w:type="spellEnd"/>
      <w:r w:rsidRPr="00DF3CD7">
        <w:rPr>
          <w:rFonts w:ascii="Times New Roman" w:hAnsi="Times New Roman"/>
        </w:rPr>
        <w:t>:</w:t>
      </w:r>
    </w:p>
    <w:p w14:paraId="3EACE2C8" w14:textId="77777777" w:rsidR="00DF3CD7" w:rsidRDefault="00DF3CD7" w:rsidP="00DF3CD7">
      <w:pPr>
        <w:pStyle w:val="ListParagraph"/>
        <w:numPr>
          <w:ilvl w:val="4"/>
          <w:numId w:val="18"/>
        </w:numPr>
        <w:spacing w:after="0"/>
        <w:ind w:left="284" w:hanging="284"/>
        <w:rPr>
          <w:rFonts w:ascii="Times New Roman" w:hAnsi="Times New Roman"/>
          <w:lang w:val="id-ID"/>
        </w:rPr>
      </w:pPr>
      <w:r w:rsidRPr="00DF3CD7">
        <w:rPr>
          <w:rFonts w:ascii="Times New Roman" w:hAnsi="Times New Roman"/>
          <w:lang w:val="id-ID"/>
        </w:rPr>
        <w:t>Colaborative governance  yang ditentukan oleh konteks sistem, penggerak (drivers), dinamika kolaborasi, tindakan kolaborasi dan  adaptasi berpengaruh signifikan terhadap produktivitas kerja pengentasan pengangguran pada Dinas Tenaga Kerja dan Transmigrasi Kabupaten Serang</w:t>
      </w:r>
    </w:p>
    <w:p w14:paraId="0984E801" w14:textId="77777777" w:rsidR="00DF3CD7" w:rsidRDefault="00DF3CD7" w:rsidP="00DF3CD7">
      <w:pPr>
        <w:pStyle w:val="ListParagraph"/>
        <w:numPr>
          <w:ilvl w:val="4"/>
          <w:numId w:val="18"/>
        </w:numPr>
        <w:spacing w:after="0"/>
        <w:ind w:left="284" w:hanging="284"/>
        <w:rPr>
          <w:rFonts w:ascii="Times New Roman" w:hAnsi="Times New Roman"/>
          <w:lang w:val="id-ID"/>
        </w:rPr>
      </w:pPr>
      <w:r w:rsidRPr="00DF3CD7">
        <w:rPr>
          <w:rFonts w:ascii="Times New Roman" w:hAnsi="Times New Roman"/>
          <w:lang w:val="id-ID"/>
        </w:rPr>
        <w:t>Knowledge management yang ditentukan oleh knowledge discovery, knowledge capture, knowledge sharing, dan knowledge aplication berpengaruh signifikan terhadap produktivitas kerja pengentasan pengangguran pada Dinas Tenaga Kerja Dan Transmigrasi Kabupaten Serang</w:t>
      </w:r>
    </w:p>
    <w:p w14:paraId="4AC51D91" w14:textId="77777777" w:rsidR="00DF3CD7" w:rsidRPr="00DF3CD7" w:rsidRDefault="00DF3CD7" w:rsidP="00DF3CD7">
      <w:pPr>
        <w:pStyle w:val="ListParagraph"/>
        <w:numPr>
          <w:ilvl w:val="4"/>
          <w:numId w:val="18"/>
        </w:numPr>
        <w:spacing w:after="0"/>
        <w:ind w:left="284" w:hanging="284"/>
        <w:rPr>
          <w:rFonts w:ascii="Times New Roman" w:hAnsi="Times New Roman"/>
          <w:lang w:val="id-ID"/>
        </w:rPr>
      </w:pPr>
      <w:r w:rsidRPr="00DF3CD7">
        <w:rPr>
          <w:rFonts w:ascii="Times New Roman" w:hAnsi="Times New Roman"/>
          <w:lang w:val="id-ID"/>
        </w:rPr>
        <w:t>Colaborative governance dan knowledge management secara simultan berpengaruh terhadap produktivitas kerja pengentasan pengangguran pada Dinas Tenaga Kerja Dan Transmigrasi Kabupaten Serang</w:t>
      </w:r>
    </w:p>
    <w:p w14:paraId="070C2E27" w14:textId="77777777" w:rsidR="00353CC8" w:rsidRPr="00114CE6" w:rsidRDefault="00C475D0" w:rsidP="00353CC8">
      <w:pPr>
        <w:pStyle w:val="ListParagraph"/>
        <w:ind w:left="0" w:hanging="426"/>
        <w:rPr>
          <w:rFonts w:ascii="Times New Roman" w:hAnsi="Times New Roman"/>
          <w:b/>
          <w:sz w:val="24"/>
          <w:szCs w:val="24"/>
          <w:lang w:val="id-ID"/>
        </w:rPr>
      </w:pPr>
      <w:r w:rsidRPr="00114CE6">
        <w:rPr>
          <w:rFonts w:ascii="Times New Roman" w:hAnsi="Times New Roman"/>
          <w:b/>
          <w:sz w:val="24"/>
          <w:szCs w:val="24"/>
          <w:lang w:val="id-ID"/>
        </w:rPr>
        <w:tab/>
      </w:r>
    </w:p>
    <w:p w14:paraId="795345E9" w14:textId="77777777" w:rsidR="00521F17" w:rsidRPr="00114CE6" w:rsidRDefault="00742DF4" w:rsidP="00742DF4">
      <w:pPr>
        <w:pStyle w:val="ListParagraph"/>
        <w:spacing w:before="240" w:after="0"/>
        <w:ind w:left="426" w:hanging="426"/>
        <w:rPr>
          <w:rFonts w:ascii="Times New Roman" w:hAnsi="Times New Roman"/>
          <w:sz w:val="24"/>
          <w:szCs w:val="24"/>
        </w:rPr>
      </w:pPr>
      <w:r w:rsidRPr="00114CE6">
        <w:rPr>
          <w:rFonts w:ascii="Times New Roman" w:hAnsi="Times New Roman"/>
          <w:b/>
          <w:sz w:val="24"/>
          <w:szCs w:val="24"/>
          <w:lang w:val="id-ID"/>
        </w:rPr>
        <w:t>3</w:t>
      </w:r>
      <w:r w:rsidR="00353CC8" w:rsidRPr="00114CE6">
        <w:rPr>
          <w:rFonts w:ascii="Times New Roman" w:hAnsi="Times New Roman"/>
          <w:b/>
          <w:sz w:val="24"/>
          <w:szCs w:val="24"/>
          <w:lang w:val="id-ID"/>
        </w:rPr>
        <w:t xml:space="preserve">. </w:t>
      </w:r>
      <w:r w:rsidR="00353CC8" w:rsidRPr="00114CE6">
        <w:rPr>
          <w:rFonts w:ascii="Times New Roman" w:hAnsi="Times New Roman"/>
          <w:b/>
          <w:sz w:val="24"/>
          <w:szCs w:val="24"/>
          <w:lang w:val="id-ID"/>
        </w:rPr>
        <w:tab/>
      </w:r>
      <w:r w:rsidR="00521F17" w:rsidRPr="00114CE6">
        <w:rPr>
          <w:rFonts w:ascii="Times New Roman" w:hAnsi="Times New Roman"/>
          <w:b/>
          <w:sz w:val="24"/>
          <w:szCs w:val="24"/>
          <w:lang w:val="id-ID"/>
        </w:rPr>
        <w:t>METODE PENELITIAN</w:t>
      </w:r>
    </w:p>
    <w:p w14:paraId="0AAE013F" w14:textId="77777777" w:rsidR="001F08B6" w:rsidRDefault="001F08B6" w:rsidP="001A6C9D">
      <w:pPr>
        <w:spacing w:after="0"/>
        <w:rPr>
          <w:rFonts w:ascii="Times New Roman" w:hAnsi="Times New Roman"/>
          <w:lang w:val="id-ID"/>
        </w:rPr>
      </w:pPr>
      <w:r w:rsidRPr="001F08B6">
        <w:rPr>
          <w:rFonts w:ascii="Times New Roman" w:hAnsi="Times New Roman"/>
          <w:lang w:val="id-ID"/>
        </w:rPr>
        <w:t xml:space="preserve">Penelitian ini adalah penelitian dengan pendekatan kuantitatif yang bertujuan untuk menguji hipotesis. Menurut Sugiyono (2013:13) penelitian kuantitatif adalah metode penelitian yang berlandaskan pada filsafat positivisme, digunakan untuk meneliti pada populasi atau sampel tertentu, teknik pengambilan sampel pada </w:t>
      </w:r>
      <w:r>
        <w:rPr>
          <w:rFonts w:ascii="Times New Roman" w:hAnsi="Times New Roman"/>
          <w:lang w:val="id-ID"/>
        </w:rPr>
        <w:t>umumnya dilakukan secara random</w:t>
      </w:r>
    </w:p>
    <w:p w14:paraId="50727C44" w14:textId="77777777" w:rsidR="00521F17" w:rsidRPr="00114CE6" w:rsidRDefault="00A27A2A" w:rsidP="001A6C9D">
      <w:pPr>
        <w:spacing w:after="0"/>
        <w:rPr>
          <w:rFonts w:ascii="Times New Roman" w:hAnsi="Times New Roman"/>
        </w:rPr>
      </w:pPr>
      <w:proofErr w:type="spellStart"/>
      <w:r w:rsidRPr="00A27A2A">
        <w:rPr>
          <w:rFonts w:ascii="Times New Roman" w:hAnsi="Times New Roman"/>
          <w:shd w:val="clear" w:color="auto" w:fill="FFFFFF"/>
        </w:rPr>
        <w:t>Populasi</w:t>
      </w:r>
      <w:proofErr w:type="spellEnd"/>
      <w:r w:rsidRPr="00A27A2A">
        <w:rPr>
          <w:rFonts w:ascii="Times New Roman" w:hAnsi="Times New Roman"/>
          <w:shd w:val="clear" w:color="auto" w:fill="FFFFFF"/>
        </w:rPr>
        <w:t xml:space="preserve"> dan sample </w:t>
      </w:r>
      <w:proofErr w:type="spellStart"/>
      <w:r w:rsidRPr="00A27A2A">
        <w:rPr>
          <w:rFonts w:ascii="Times New Roman" w:hAnsi="Times New Roman"/>
          <w:shd w:val="clear" w:color="auto" w:fill="FFFFFF"/>
        </w:rPr>
        <w:t>dalam</w:t>
      </w:r>
      <w:proofErr w:type="spellEnd"/>
      <w:r w:rsidRPr="00A27A2A">
        <w:rPr>
          <w:rFonts w:ascii="Times New Roman" w:hAnsi="Times New Roman"/>
          <w:shd w:val="clear" w:color="auto" w:fill="FFFFFF"/>
        </w:rPr>
        <w:t xml:space="preserve"> </w:t>
      </w:r>
      <w:proofErr w:type="spellStart"/>
      <w:r w:rsidRPr="00A27A2A">
        <w:rPr>
          <w:rFonts w:ascii="Times New Roman" w:hAnsi="Times New Roman"/>
          <w:shd w:val="clear" w:color="auto" w:fill="FFFFFF"/>
        </w:rPr>
        <w:t>penelitian</w:t>
      </w:r>
      <w:proofErr w:type="spellEnd"/>
      <w:r w:rsidRPr="00A27A2A">
        <w:rPr>
          <w:rFonts w:ascii="Times New Roman" w:hAnsi="Times New Roman"/>
          <w:shd w:val="clear" w:color="auto" w:fill="FFFFFF"/>
        </w:rPr>
        <w:t xml:space="preserve"> </w:t>
      </w:r>
      <w:proofErr w:type="spellStart"/>
      <w:r w:rsidRPr="00A27A2A">
        <w:rPr>
          <w:rFonts w:ascii="Times New Roman" w:hAnsi="Times New Roman"/>
          <w:shd w:val="clear" w:color="auto" w:fill="FFFFFF"/>
        </w:rPr>
        <w:t>ini</w:t>
      </w:r>
      <w:proofErr w:type="spellEnd"/>
      <w:r w:rsidRPr="00A27A2A">
        <w:rPr>
          <w:rFonts w:ascii="Times New Roman" w:hAnsi="Times New Roman"/>
          <w:shd w:val="clear" w:color="auto" w:fill="FFFFFF"/>
        </w:rPr>
        <w:t xml:space="preserve"> </w:t>
      </w:r>
      <w:proofErr w:type="spellStart"/>
      <w:r w:rsidRPr="00A27A2A">
        <w:rPr>
          <w:rFonts w:ascii="Times New Roman" w:hAnsi="Times New Roman"/>
          <w:shd w:val="clear" w:color="auto" w:fill="FFFFFF"/>
        </w:rPr>
        <w:t>adalah</w:t>
      </w:r>
      <w:proofErr w:type="spellEnd"/>
      <w:r w:rsidRPr="00A27A2A">
        <w:rPr>
          <w:rFonts w:ascii="Times New Roman" w:hAnsi="Times New Roman"/>
          <w:shd w:val="clear" w:color="auto" w:fill="FFFFFF"/>
        </w:rPr>
        <w:t xml:space="preserve"> </w:t>
      </w:r>
      <w:proofErr w:type="spellStart"/>
      <w:r w:rsidRPr="00A27A2A">
        <w:rPr>
          <w:rFonts w:ascii="Times New Roman" w:hAnsi="Times New Roman"/>
          <w:shd w:val="clear" w:color="auto" w:fill="FFFFFF"/>
        </w:rPr>
        <w:t>seluruh</w:t>
      </w:r>
      <w:proofErr w:type="spellEnd"/>
      <w:r w:rsidRPr="00A27A2A">
        <w:rPr>
          <w:rFonts w:ascii="Times New Roman" w:hAnsi="Times New Roman"/>
          <w:shd w:val="clear" w:color="auto" w:fill="FFFFFF"/>
        </w:rPr>
        <w:t xml:space="preserve"> </w:t>
      </w:r>
      <w:proofErr w:type="spellStart"/>
      <w:r w:rsidRPr="00A27A2A">
        <w:rPr>
          <w:rFonts w:ascii="Times New Roman" w:hAnsi="Times New Roman"/>
          <w:shd w:val="clear" w:color="auto" w:fill="FFFFFF"/>
        </w:rPr>
        <w:t>pegawai</w:t>
      </w:r>
      <w:proofErr w:type="spellEnd"/>
      <w:r w:rsidRPr="00A27A2A">
        <w:rPr>
          <w:rFonts w:ascii="Times New Roman" w:hAnsi="Times New Roman"/>
          <w:shd w:val="clear" w:color="auto" w:fill="FFFFFF"/>
        </w:rPr>
        <w:t xml:space="preserve"> Dinas Tenaga </w:t>
      </w:r>
      <w:proofErr w:type="spellStart"/>
      <w:r w:rsidRPr="00A27A2A">
        <w:rPr>
          <w:rFonts w:ascii="Times New Roman" w:hAnsi="Times New Roman"/>
          <w:shd w:val="clear" w:color="auto" w:fill="FFFFFF"/>
        </w:rPr>
        <w:t>Kerja</w:t>
      </w:r>
      <w:proofErr w:type="spellEnd"/>
      <w:r w:rsidRPr="00A27A2A">
        <w:rPr>
          <w:rFonts w:ascii="Times New Roman" w:hAnsi="Times New Roman"/>
          <w:shd w:val="clear" w:color="auto" w:fill="FFFFFF"/>
        </w:rPr>
        <w:t xml:space="preserve"> dan </w:t>
      </w:r>
      <w:proofErr w:type="spellStart"/>
      <w:r w:rsidRPr="00A27A2A">
        <w:rPr>
          <w:rFonts w:ascii="Times New Roman" w:hAnsi="Times New Roman"/>
          <w:shd w:val="clear" w:color="auto" w:fill="FFFFFF"/>
        </w:rPr>
        <w:t>Transmigrasi</w:t>
      </w:r>
      <w:proofErr w:type="spellEnd"/>
      <w:r w:rsidRPr="00A27A2A">
        <w:rPr>
          <w:rFonts w:ascii="Times New Roman" w:hAnsi="Times New Roman"/>
          <w:shd w:val="clear" w:color="auto" w:fill="FFFFFF"/>
        </w:rPr>
        <w:t xml:space="preserve"> </w:t>
      </w:r>
      <w:proofErr w:type="spellStart"/>
      <w:r w:rsidRPr="00A27A2A">
        <w:rPr>
          <w:rFonts w:ascii="Times New Roman" w:hAnsi="Times New Roman"/>
          <w:shd w:val="clear" w:color="auto" w:fill="FFFFFF"/>
        </w:rPr>
        <w:t>Kabupaten</w:t>
      </w:r>
      <w:proofErr w:type="spellEnd"/>
      <w:r w:rsidRPr="00A27A2A">
        <w:rPr>
          <w:rFonts w:ascii="Times New Roman" w:hAnsi="Times New Roman"/>
          <w:shd w:val="clear" w:color="auto" w:fill="FFFFFF"/>
        </w:rPr>
        <w:t xml:space="preserve"> </w:t>
      </w:r>
      <w:proofErr w:type="spellStart"/>
      <w:r w:rsidRPr="00A27A2A">
        <w:rPr>
          <w:rFonts w:ascii="Times New Roman" w:hAnsi="Times New Roman"/>
          <w:shd w:val="clear" w:color="auto" w:fill="FFFFFF"/>
        </w:rPr>
        <w:t>Serang</w:t>
      </w:r>
      <w:proofErr w:type="spellEnd"/>
      <w:r w:rsidRPr="00A27A2A">
        <w:rPr>
          <w:rFonts w:ascii="Times New Roman" w:hAnsi="Times New Roman"/>
          <w:shd w:val="clear" w:color="auto" w:fill="FFFFFF"/>
        </w:rPr>
        <w:t xml:space="preserve"> dan </w:t>
      </w:r>
      <w:proofErr w:type="spellStart"/>
      <w:r w:rsidRPr="00A27A2A">
        <w:rPr>
          <w:rFonts w:ascii="Times New Roman" w:hAnsi="Times New Roman"/>
          <w:shd w:val="clear" w:color="auto" w:fill="FFFFFF"/>
        </w:rPr>
        <w:t>Sekolah</w:t>
      </w:r>
      <w:proofErr w:type="spellEnd"/>
      <w:r w:rsidRPr="00A27A2A">
        <w:rPr>
          <w:rFonts w:ascii="Times New Roman" w:hAnsi="Times New Roman"/>
          <w:shd w:val="clear" w:color="auto" w:fill="FFFFFF"/>
        </w:rPr>
        <w:t xml:space="preserve"> </w:t>
      </w:r>
      <w:proofErr w:type="spellStart"/>
      <w:r w:rsidRPr="00A27A2A">
        <w:rPr>
          <w:rFonts w:ascii="Times New Roman" w:hAnsi="Times New Roman"/>
          <w:shd w:val="clear" w:color="auto" w:fill="FFFFFF"/>
        </w:rPr>
        <w:t>Menengah</w:t>
      </w:r>
      <w:proofErr w:type="spellEnd"/>
      <w:r w:rsidRPr="00A27A2A">
        <w:rPr>
          <w:rFonts w:ascii="Times New Roman" w:hAnsi="Times New Roman"/>
          <w:shd w:val="clear" w:color="auto" w:fill="FFFFFF"/>
        </w:rPr>
        <w:t xml:space="preserve"> </w:t>
      </w:r>
      <w:proofErr w:type="spellStart"/>
      <w:r w:rsidRPr="00A27A2A">
        <w:rPr>
          <w:rFonts w:ascii="Times New Roman" w:hAnsi="Times New Roman"/>
          <w:shd w:val="clear" w:color="auto" w:fill="FFFFFF"/>
        </w:rPr>
        <w:t>Kejuruan</w:t>
      </w:r>
      <w:proofErr w:type="spellEnd"/>
      <w:r w:rsidRPr="00A27A2A">
        <w:rPr>
          <w:rFonts w:ascii="Times New Roman" w:hAnsi="Times New Roman"/>
          <w:shd w:val="clear" w:color="auto" w:fill="FFFFFF"/>
        </w:rPr>
        <w:t xml:space="preserve"> di </w:t>
      </w:r>
      <w:proofErr w:type="spellStart"/>
      <w:r w:rsidRPr="00A27A2A">
        <w:rPr>
          <w:rFonts w:ascii="Times New Roman" w:hAnsi="Times New Roman"/>
          <w:shd w:val="clear" w:color="auto" w:fill="FFFFFF"/>
        </w:rPr>
        <w:t>Kabupaten</w:t>
      </w:r>
      <w:proofErr w:type="spellEnd"/>
      <w:r w:rsidRPr="00A27A2A">
        <w:rPr>
          <w:rFonts w:ascii="Times New Roman" w:hAnsi="Times New Roman"/>
          <w:shd w:val="clear" w:color="auto" w:fill="FFFFFF"/>
        </w:rPr>
        <w:t xml:space="preserve"> </w:t>
      </w:r>
      <w:proofErr w:type="spellStart"/>
      <w:r w:rsidRPr="00A27A2A">
        <w:rPr>
          <w:rFonts w:ascii="Times New Roman" w:hAnsi="Times New Roman"/>
          <w:shd w:val="clear" w:color="auto" w:fill="FFFFFF"/>
        </w:rPr>
        <w:t>Serang</w:t>
      </w:r>
      <w:proofErr w:type="spellEnd"/>
      <w:r w:rsidRPr="00A27A2A">
        <w:rPr>
          <w:rFonts w:ascii="Times New Roman" w:hAnsi="Times New Roman"/>
          <w:shd w:val="clear" w:color="auto" w:fill="FFFFFF"/>
        </w:rPr>
        <w:t xml:space="preserve"> </w:t>
      </w:r>
      <w:proofErr w:type="spellStart"/>
      <w:r w:rsidRPr="00A27A2A">
        <w:rPr>
          <w:rFonts w:ascii="Times New Roman" w:hAnsi="Times New Roman"/>
          <w:shd w:val="clear" w:color="auto" w:fill="FFFFFF"/>
        </w:rPr>
        <w:t>dengan</w:t>
      </w:r>
      <w:proofErr w:type="spellEnd"/>
      <w:r w:rsidRPr="00A27A2A">
        <w:rPr>
          <w:rFonts w:ascii="Times New Roman" w:hAnsi="Times New Roman"/>
          <w:shd w:val="clear" w:color="auto" w:fill="FFFFFF"/>
        </w:rPr>
        <w:t xml:space="preserve"> </w:t>
      </w:r>
      <w:proofErr w:type="spellStart"/>
      <w:r w:rsidRPr="00A27A2A">
        <w:rPr>
          <w:rFonts w:ascii="Times New Roman" w:hAnsi="Times New Roman"/>
          <w:shd w:val="clear" w:color="auto" w:fill="FFFFFF"/>
        </w:rPr>
        <w:t>jumlah</w:t>
      </w:r>
      <w:proofErr w:type="spellEnd"/>
      <w:r w:rsidRPr="00A27A2A">
        <w:rPr>
          <w:rFonts w:ascii="Times New Roman" w:hAnsi="Times New Roman"/>
          <w:shd w:val="clear" w:color="auto" w:fill="FFFFFF"/>
        </w:rPr>
        <w:t xml:space="preserve"> 221.  Teknik </w:t>
      </w:r>
      <w:proofErr w:type="spellStart"/>
      <w:r w:rsidRPr="00A27A2A">
        <w:rPr>
          <w:rFonts w:ascii="Times New Roman" w:hAnsi="Times New Roman"/>
          <w:shd w:val="clear" w:color="auto" w:fill="FFFFFF"/>
        </w:rPr>
        <w:t>analisa</w:t>
      </w:r>
      <w:proofErr w:type="spellEnd"/>
      <w:r w:rsidRPr="00A27A2A">
        <w:rPr>
          <w:rFonts w:ascii="Times New Roman" w:hAnsi="Times New Roman"/>
          <w:shd w:val="clear" w:color="auto" w:fill="FFFFFF"/>
        </w:rPr>
        <w:t xml:space="preserve"> data </w:t>
      </w:r>
      <w:proofErr w:type="spellStart"/>
      <w:r w:rsidRPr="00A27A2A">
        <w:rPr>
          <w:rFonts w:ascii="Times New Roman" w:hAnsi="Times New Roman"/>
          <w:shd w:val="clear" w:color="auto" w:fill="FFFFFF"/>
        </w:rPr>
        <w:t>dengan</w:t>
      </w:r>
      <w:proofErr w:type="spellEnd"/>
      <w:r w:rsidRPr="00A27A2A">
        <w:rPr>
          <w:rFonts w:ascii="Times New Roman" w:hAnsi="Times New Roman"/>
          <w:shd w:val="clear" w:color="auto" w:fill="FFFFFF"/>
        </w:rPr>
        <w:t xml:space="preserve"> </w:t>
      </w:r>
      <w:proofErr w:type="spellStart"/>
      <w:r w:rsidRPr="00A27A2A">
        <w:rPr>
          <w:rFonts w:ascii="Times New Roman" w:hAnsi="Times New Roman"/>
          <w:shd w:val="clear" w:color="auto" w:fill="FFFFFF"/>
        </w:rPr>
        <w:t>menggunakan</w:t>
      </w:r>
      <w:proofErr w:type="spellEnd"/>
      <w:r w:rsidRPr="00A27A2A">
        <w:rPr>
          <w:rFonts w:ascii="Times New Roman" w:hAnsi="Times New Roman"/>
          <w:shd w:val="clear" w:color="auto" w:fill="FFFFFF"/>
        </w:rPr>
        <w:t xml:space="preserve"> </w:t>
      </w:r>
      <w:proofErr w:type="spellStart"/>
      <w:r w:rsidRPr="00A27A2A">
        <w:rPr>
          <w:rFonts w:ascii="Times New Roman" w:hAnsi="Times New Roman"/>
          <w:shd w:val="clear" w:color="auto" w:fill="FFFFFF"/>
        </w:rPr>
        <w:t>metode</w:t>
      </w:r>
      <w:proofErr w:type="spellEnd"/>
      <w:r w:rsidRPr="00A27A2A">
        <w:rPr>
          <w:rFonts w:ascii="Times New Roman" w:hAnsi="Times New Roman"/>
          <w:shd w:val="clear" w:color="auto" w:fill="FFFFFF"/>
        </w:rPr>
        <w:t xml:space="preserve"> </w:t>
      </w:r>
      <w:proofErr w:type="spellStart"/>
      <w:r w:rsidRPr="00A27A2A">
        <w:rPr>
          <w:rFonts w:ascii="Times New Roman" w:hAnsi="Times New Roman"/>
          <w:shd w:val="clear" w:color="auto" w:fill="FFFFFF"/>
        </w:rPr>
        <w:t>analisis</w:t>
      </w:r>
      <w:proofErr w:type="spellEnd"/>
      <w:r w:rsidRPr="00A27A2A">
        <w:rPr>
          <w:rFonts w:ascii="Times New Roman" w:hAnsi="Times New Roman"/>
          <w:shd w:val="clear" w:color="auto" w:fill="FFFFFF"/>
        </w:rPr>
        <w:t xml:space="preserve"> data </w:t>
      </w:r>
      <w:proofErr w:type="spellStart"/>
      <w:r w:rsidRPr="00A27A2A">
        <w:rPr>
          <w:rFonts w:ascii="Times New Roman" w:hAnsi="Times New Roman"/>
          <w:shd w:val="clear" w:color="auto" w:fill="FFFFFF"/>
        </w:rPr>
        <w:t>multivariat</w:t>
      </w:r>
      <w:proofErr w:type="spellEnd"/>
      <w:r w:rsidRPr="00A27A2A">
        <w:rPr>
          <w:rFonts w:ascii="Times New Roman" w:hAnsi="Times New Roman"/>
          <w:shd w:val="clear" w:color="auto" w:fill="FFFFFF"/>
        </w:rPr>
        <w:t xml:space="preserve"> </w:t>
      </w:r>
      <w:proofErr w:type="spellStart"/>
      <w:r w:rsidRPr="00A27A2A">
        <w:rPr>
          <w:rFonts w:ascii="Times New Roman" w:hAnsi="Times New Roman"/>
          <w:shd w:val="clear" w:color="auto" w:fill="FFFFFF"/>
        </w:rPr>
        <w:t>menggunakan</w:t>
      </w:r>
      <w:proofErr w:type="spellEnd"/>
      <w:r w:rsidRPr="00A27A2A">
        <w:rPr>
          <w:rFonts w:ascii="Times New Roman" w:hAnsi="Times New Roman"/>
          <w:i/>
          <w:shd w:val="clear" w:color="auto" w:fill="FFFFFF"/>
        </w:rPr>
        <w:t xml:space="preserve"> SEM (Structural Equation Modeling).</w:t>
      </w:r>
    </w:p>
    <w:p w14:paraId="53162740" w14:textId="77777777" w:rsidR="00521F17" w:rsidRPr="00114CE6" w:rsidRDefault="00521F17" w:rsidP="001A6C9D">
      <w:pPr>
        <w:pStyle w:val="ListParagraph"/>
        <w:spacing w:after="0"/>
        <w:ind w:left="0"/>
        <w:rPr>
          <w:rFonts w:ascii="Times New Roman" w:eastAsia="Times New Roman" w:hAnsi="Times New Roman"/>
          <w:b/>
          <w:sz w:val="20"/>
          <w:szCs w:val="20"/>
          <w:lang w:val="en-GB"/>
        </w:rPr>
      </w:pPr>
    </w:p>
    <w:p w14:paraId="13ECA755" w14:textId="77777777" w:rsidR="00521F17" w:rsidRDefault="00742DF4" w:rsidP="005E044B">
      <w:pPr>
        <w:pStyle w:val="ListParagraph"/>
        <w:ind w:left="426" w:hanging="426"/>
        <w:rPr>
          <w:rFonts w:ascii="Times New Roman" w:eastAsia="Times New Roman" w:hAnsi="Times New Roman"/>
          <w:b/>
          <w:sz w:val="24"/>
          <w:szCs w:val="24"/>
          <w:lang w:val="id-ID"/>
        </w:rPr>
      </w:pPr>
      <w:r w:rsidRPr="00114CE6">
        <w:rPr>
          <w:rFonts w:ascii="Times New Roman" w:eastAsia="Times New Roman" w:hAnsi="Times New Roman"/>
          <w:b/>
          <w:sz w:val="24"/>
          <w:szCs w:val="24"/>
          <w:lang w:val="id-ID"/>
        </w:rPr>
        <w:t xml:space="preserve">4. </w:t>
      </w:r>
      <w:r w:rsidRPr="00114CE6">
        <w:rPr>
          <w:rFonts w:ascii="Times New Roman" w:eastAsia="Times New Roman" w:hAnsi="Times New Roman"/>
          <w:b/>
          <w:sz w:val="24"/>
          <w:szCs w:val="24"/>
          <w:lang w:val="id-ID"/>
        </w:rPr>
        <w:tab/>
      </w:r>
      <w:r w:rsidR="00521F17" w:rsidRPr="00114CE6">
        <w:rPr>
          <w:rFonts w:ascii="Times New Roman" w:eastAsia="Times New Roman" w:hAnsi="Times New Roman"/>
          <w:b/>
          <w:sz w:val="24"/>
          <w:szCs w:val="24"/>
          <w:lang w:val="id-ID"/>
        </w:rPr>
        <w:t xml:space="preserve">HASIL </w:t>
      </w:r>
      <w:r w:rsidR="005E044B">
        <w:rPr>
          <w:rFonts w:ascii="Times New Roman" w:eastAsia="Times New Roman" w:hAnsi="Times New Roman"/>
          <w:b/>
          <w:sz w:val="24"/>
          <w:szCs w:val="24"/>
          <w:lang w:val="id-ID"/>
        </w:rPr>
        <w:t>PENELITIAN</w:t>
      </w:r>
    </w:p>
    <w:p w14:paraId="78DC1CA0" w14:textId="77777777" w:rsidR="005E044B" w:rsidRPr="00114CE6" w:rsidRDefault="005E044B" w:rsidP="005E044B">
      <w:pPr>
        <w:pStyle w:val="ListParagraph"/>
        <w:ind w:left="426" w:hanging="426"/>
        <w:rPr>
          <w:rFonts w:ascii="Times New Roman" w:eastAsia="Times New Roman" w:hAnsi="Times New Roman"/>
          <w:b/>
          <w:sz w:val="24"/>
          <w:szCs w:val="24"/>
          <w:lang w:val="id-ID"/>
        </w:rPr>
      </w:pPr>
    </w:p>
    <w:p w14:paraId="2F432189" w14:textId="77777777" w:rsidR="00600E46" w:rsidRPr="00114CE6" w:rsidRDefault="00AB30FF" w:rsidP="005E044B">
      <w:pPr>
        <w:pStyle w:val="ListParagraph"/>
        <w:numPr>
          <w:ilvl w:val="4"/>
          <w:numId w:val="16"/>
        </w:numPr>
        <w:tabs>
          <w:tab w:val="clear" w:pos="3600"/>
        </w:tabs>
        <w:spacing w:before="240" w:after="0"/>
        <w:ind w:left="284" w:hanging="284"/>
        <w:rPr>
          <w:rFonts w:ascii="Times New Roman" w:hAnsi="Times New Roman"/>
          <w:b/>
        </w:rPr>
      </w:pPr>
      <w:r>
        <w:rPr>
          <w:rFonts w:ascii="Times New Roman" w:eastAsia="Times New Roman" w:hAnsi="Times New Roman"/>
          <w:noProof/>
          <w:spacing w:val="-2"/>
          <w:lang w:val="id-ID" w:eastAsia="id-ID"/>
        </w:rPr>
        <w:object w:dxaOrig="1440" w:dyaOrig="1440" w14:anchorId="665D1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95pt;margin-top:11.25pt;width:199.8pt;height:37.2pt;z-index:251659264;mso-wrap-edited:f" fillcolor="window">
            <v:imagedata r:id="rId8" o:title=""/>
            <w10:wrap type="square"/>
          </v:shape>
          <o:OLEObject Type="Embed" ProgID="Equation.3" ShapeID="_x0000_s1026" DrawAspect="Content" ObjectID="_1717314975" r:id="rId9"/>
        </w:object>
      </w:r>
      <w:proofErr w:type="spellStart"/>
      <w:r w:rsidR="00681985" w:rsidRPr="00114CE6">
        <w:rPr>
          <w:rFonts w:ascii="Times New Roman" w:hAnsi="Times New Roman"/>
          <w:b/>
        </w:rPr>
        <w:t>Deskripsi</w:t>
      </w:r>
      <w:proofErr w:type="spellEnd"/>
      <w:r w:rsidR="00681985" w:rsidRPr="00114CE6">
        <w:rPr>
          <w:rFonts w:ascii="Times New Roman" w:hAnsi="Times New Roman"/>
          <w:b/>
        </w:rPr>
        <w:t xml:space="preserve"> </w:t>
      </w:r>
      <w:proofErr w:type="spellStart"/>
      <w:r w:rsidR="00681985" w:rsidRPr="00114CE6">
        <w:rPr>
          <w:rFonts w:ascii="Times New Roman" w:hAnsi="Times New Roman"/>
          <w:b/>
        </w:rPr>
        <w:t>Objek</w:t>
      </w:r>
      <w:proofErr w:type="spellEnd"/>
      <w:r w:rsidR="00681985" w:rsidRPr="00114CE6">
        <w:rPr>
          <w:rFonts w:ascii="Times New Roman" w:hAnsi="Times New Roman"/>
          <w:b/>
        </w:rPr>
        <w:t xml:space="preserve"> </w:t>
      </w:r>
      <w:proofErr w:type="spellStart"/>
      <w:r w:rsidR="00681985" w:rsidRPr="00114CE6">
        <w:rPr>
          <w:rFonts w:ascii="Times New Roman" w:hAnsi="Times New Roman"/>
          <w:b/>
        </w:rPr>
        <w:t>Penelitian</w:t>
      </w:r>
      <w:proofErr w:type="spellEnd"/>
    </w:p>
    <w:p w14:paraId="3D6A3E8A" w14:textId="77777777" w:rsidR="00A27A2A" w:rsidRPr="00A27A2A" w:rsidRDefault="00A27A2A" w:rsidP="00A27A2A">
      <w:pPr>
        <w:spacing w:after="0"/>
        <w:rPr>
          <w:rFonts w:ascii="Times New Roman" w:hAnsi="Times New Roman"/>
        </w:rPr>
      </w:pPr>
      <w:r w:rsidRPr="00A27A2A">
        <w:rPr>
          <w:rFonts w:ascii="Times New Roman" w:hAnsi="Times New Roman"/>
        </w:rPr>
        <w:t xml:space="preserve">Unit </w:t>
      </w:r>
      <w:proofErr w:type="spellStart"/>
      <w:r w:rsidRPr="00A27A2A">
        <w:rPr>
          <w:rFonts w:ascii="Times New Roman" w:hAnsi="Times New Roman"/>
        </w:rPr>
        <w:t>analisis</w:t>
      </w:r>
      <w:proofErr w:type="spellEnd"/>
      <w:r w:rsidRPr="00A27A2A">
        <w:rPr>
          <w:rFonts w:ascii="Times New Roman" w:hAnsi="Times New Roman"/>
        </w:rPr>
        <w:t xml:space="preserve"> </w:t>
      </w:r>
      <w:proofErr w:type="spellStart"/>
      <w:r w:rsidRPr="00A27A2A">
        <w:rPr>
          <w:rFonts w:ascii="Times New Roman" w:hAnsi="Times New Roman"/>
        </w:rPr>
        <w:t>dalam</w:t>
      </w:r>
      <w:proofErr w:type="spellEnd"/>
      <w:r w:rsidRPr="00A27A2A">
        <w:rPr>
          <w:rFonts w:ascii="Times New Roman" w:hAnsi="Times New Roman"/>
        </w:rPr>
        <w:t xml:space="preserve"> </w:t>
      </w:r>
      <w:proofErr w:type="spellStart"/>
      <w:r w:rsidRPr="00A27A2A">
        <w:rPr>
          <w:rFonts w:ascii="Times New Roman" w:hAnsi="Times New Roman"/>
        </w:rPr>
        <w:t>penelitian</w:t>
      </w:r>
      <w:proofErr w:type="spellEnd"/>
      <w:r w:rsidRPr="00A27A2A">
        <w:rPr>
          <w:rFonts w:ascii="Times New Roman" w:hAnsi="Times New Roman"/>
        </w:rPr>
        <w:t xml:space="preserve"> </w:t>
      </w:r>
      <w:proofErr w:type="spellStart"/>
      <w:r w:rsidRPr="00A27A2A">
        <w:rPr>
          <w:rFonts w:ascii="Times New Roman" w:hAnsi="Times New Roman"/>
        </w:rPr>
        <w:t>ini</w:t>
      </w:r>
      <w:proofErr w:type="spellEnd"/>
      <w:r w:rsidRPr="00A27A2A">
        <w:rPr>
          <w:rFonts w:ascii="Times New Roman" w:hAnsi="Times New Roman"/>
        </w:rPr>
        <w:t xml:space="preserve"> </w:t>
      </w:r>
      <w:proofErr w:type="spellStart"/>
      <w:r w:rsidRPr="00A27A2A">
        <w:rPr>
          <w:rFonts w:ascii="Times New Roman" w:hAnsi="Times New Roman"/>
        </w:rPr>
        <w:t>adalah</w:t>
      </w:r>
      <w:proofErr w:type="spellEnd"/>
      <w:r w:rsidRPr="00A27A2A">
        <w:rPr>
          <w:rFonts w:ascii="Times New Roman" w:hAnsi="Times New Roman"/>
        </w:rPr>
        <w:t xml:space="preserve"> Dinas Tenaga </w:t>
      </w:r>
      <w:proofErr w:type="spellStart"/>
      <w:r w:rsidRPr="00A27A2A">
        <w:rPr>
          <w:rFonts w:ascii="Times New Roman" w:hAnsi="Times New Roman"/>
        </w:rPr>
        <w:t>Kerja</w:t>
      </w:r>
      <w:proofErr w:type="spellEnd"/>
      <w:r w:rsidRPr="00A27A2A">
        <w:rPr>
          <w:rFonts w:ascii="Times New Roman" w:hAnsi="Times New Roman"/>
        </w:rPr>
        <w:t xml:space="preserve"> dan </w:t>
      </w:r>
      <w:proofErr w:type="spellStart"/>
      <w:r w:rsidRPr="00A27A2A">
        <w:rPr>
          <w:rFonts w:ascii="Times New Roman" w:hAnsi="Times New Roman"/>
        </w:rPr>
        <w:t>Transmigrasi</w:t>
      </w:r>
      <w:proofErr w:type="spellEnd"/>
      <w:r w:rsidRPr="00A27A2A">
        <w:rPr>
          <w:rFonts w:ascii="Times New Roman" w:hAnsi="Times New Roman"/>
        </w:rPr>
        <w:t xml:space="preserve"> </w:t>
      </w:r>
      <w:proofErr w:type="spellStart"/>
      <w:r w:rsidRPr="00A27A2A">
        <w:rPr>
          <w:rFonts w:ascii="Times New Roman" w:hAnsi="Times New Roman"/>
        </w:rPr>
        <w:t>Kabupaten</w:t>
      </w:r>
      <w:proofErr w:type="spellEnd"/>
      <w:r w:rsidRPr="00A27A2A">
        <w:rPr>
          <w:rFonts w:ascii="Times New Roman" w:hAnsi="Times New Roman"/>
        </w:rPr>
        <w:t xml:space="preserve"> </w:t>
      </w:r>
      <w:proofErr w:type="spellStart"/>
      <w:r w:rsidRPr="00A27A2A">
        <w:rPr>
          <w:rFonts w:ascii="Times New Roman" w:hAnsi="Times New Roman"/>
        </w:rPr>
        <w:t>Serang</w:t>
      </w:r>
      <w:proofErr w:type="spellEnd"/>
      <w:r w:rsidRPr="00A27A2A">
        <w:rPr>
          <w:rFonts w:ascii="Times New Roman" w:hAnsi="Times New Roman"/>
        </w:rPr>
        <w:t xml:space="preserve">, Dinas Pendidikan dan </w:t>
      </w:r>
      <w:proofErr w:type="spellStart"/>
      <w:r w:rsidRPr="00A27A2A">
        <w:rPr>
          <w:rFonts w:ascii="Times New Roman" w:hAnsi="Times New Roman"/>
        </w:rPr>
        <w:t>Kebudayaan</w:t>
      </w:r>
      <w:proofErr w:type="spellEnd"/>
      <w:r w:rsidRPr="00A27A2A">
        <w:rPr>
          <w:rFonts w:ascii="Times New Roman" w:hAnsi="Times New Roman"/>
        </w:rPr>
        <w:t xml:space="preserve"> dan </w:t>
      </w:r>
      <w:proofErr w:type="spellStart"/>
      <w:r w:rsidRPr="00A27A2A">
        <w:rPr>
          <w:rFonts w:ascii="Times New Roman" w:hAnsi="Times New Roman"/>
        </w:rPr>
        <w:t>Sekolah</w:t>
      </w:r>
      <w:proofErr w:type="spellEnd"/>
      <w:r w:rsidRPr="00A27A2A">
        <w:rPr>
          <w:rFonts w:ascii="Times New Roman" w:hAnsi="Times New Roman"/>
        </w:rPr>
        <w:t xml:space="preserve"> </w:t>
      </w:r>
      <w:proofErr w:type="spellStart"/>
      <w:r w:rsidRPr="00A27A2A">
        <w:rPr>
          <w:rFonts w:ascii="Times New Roman" w:hAnsi="Times New Roman"/>
        </w:rPr>
        <w:t>Menengah</w:t>
      </w:r>
      <w:proofErr w:type="spellEnd"/>
      <w:r w:rsidRPr="00A27A2A">
        <w:rPr>
          <w:rFonts w:ascii="Times New Roman" w:hAnsi="Times New Roman"/>
        </w:rPr>
        <w:t xml:space="preserve"> </w:t>
      </w:r>
      <w:proofErr w:type="spellStart"/>
      <w:r w:rsidRPr="00A27A2A">
        <w:rPr>
          <w:rFonts w:ascii="Times New Roman" w:hAnsi="Times New Roman"/>
        </w:rPr>
        <w:t>Kejuruan</w:t>
      </w:r>
      <w:proofErr w:type="spellEnd"/>
      <w:r w:rsidRPr="00A27A2A">
        <w:rPr>
          <w:rFonts w:ascii="Times New Roman" w:hAnsi="Times New Roman"/>
        </w:rPr>
        <w:t xml:space="preserve"> di </w:t>
      </w:r>
      <w:proofErr w:type="spellStart"/>
      <w:r w:rsidRPr="00A27A2A">
        <w:rPr>
          <w:rFonts w:ascii="Times New Roman" w:hAnsi="Times New Roman"/>
        </w:rPr>
        <w:t>Kabupaten</w:t>
      </w:r>
      <w:proofErr w:type="spellEnd"/>
      <w:r w:rsidRPr="00A27A2A">
        <w:rPr>
          <w:rFonts w:ascii="Times New Roman" w:hAnsi="Times New Roman"/>
        </w:rPr>
        <w:t xml:space="preserve"> </w:t>
      </w:r>
      <w:proofErr w:type="spellStart"/>
      <w:r w:rsidRPr="00A27A2A">
        <w:rPr>
          <w:rFonts w:ascii="Times New Roman" w:hAnsi="Times New Roman"/>
        </w:rPr>
        <w:t>Serang</w:t>
      </w:r>
      <w:proofErr w:type="spellEnd"/>
      <w:r w:rsidRPr="00A27A2A">
        <w:rPr>
          <w:rFonts w:ascii="Times New Roman" w:hAnsi="Times New Roman"/>
        </w:rPr>
        <w:t xml:space="preserve"> yang </w:t>
      </w:r>
      <w:proofErr w:type="spellStart"/>
      <w:r w:rsidRPr="00A27A2A">
        <w:rPr>
          <w:rFonts w:ascii="Times New Roman" w:hAnsi="Times New Roman"/>
        </w:rPr>
        <w:t>diwakili</w:t>
      </w:r>
      <w:proofErr w:type="spellEnd"/>
      <w:r w:rsidRPr="00A27A2A">
        <w:rPr>
          <w:rFonts w:ascii="Times New Roman" w:hAnsi="Times New Roman"/>
        </w:rPr>
        <w:t xml:space="preserve"> oleh Unit Bursa </w:t>
      </w:r>
      <w:proofErr w:type="spellStart"/>
      <w:r w:rsidRPr="00A27A2A">
        <w:rPr>
          <w:rFonts w:ascii="Times New Roman" w:hAnsi="Times New Roman"/>
        </w:rPr>
        <w:t>Kerja</w:t>
      </w:r>
      <w:proofErr w:type="spellEnd"/>
      <w:r w:rsidRPr="00A27A2A">
        <w:rPr>
          <w:rFonts w:ascii="Times New Roman" w:hAnsi="Times New Roman"/>
        </w:rPr>
        <w:t xml:space="preserve"> </w:t>
      </w:r>
      <w:proofErr w:type="spellStart"/>
      <w:r w:rsidRPr="00A27A2A">
        <w:rPr>
          <w:rFonts w:ascii="Times New Roman" w:hAnsi="Times New Roman"/>
        </w:rPr>
        <w:t>Khusus</w:t>
      </w:r>
      <w:proofErr w:type="spellEnd"/>
      <w:r w:rsidRPr="00A27A2A">
        <w:rPr>
          <w:rFonts w:ascii="Times New Roman" w:hAnsi="Times New Roman"/>
        </w:rPr>
        <w:t xml:space="preserve">. Adapun </w:t>
      </w:r>
      <w:proofErr w:type="spellStart"/>
      <w:r w:rsidRPr="00A27A2A">
        <w:rPr>
          <w:rFonts w:ascii="Times New Roman" w:hAnsi="Times New Roman"/>
        </w:rPr>
        <w:t>populasinya</w:t>
      </w:r>
      <w:proofErr w:type="spellEnd"/>
      <w:r w:rsidRPr="00A27A2A">
        <w:rPr>
          <w:rFonts w:ascii="Times New Roman" w:hAnsi="Times New Roman"/>
        </w:rPr>
        <w:t xml:space="preserve"> </w:t>
      </w:r>
      <w:proofErr w:type="spellStart"/>
      <w:r w:rsidRPr="00A27A2A">
        <w:rPr>
          <w:rFonts w:ascii="Times New Roman" w:hAnsi="Times New Roman"/>
        </w:rPr>
        <w:t>adalah</w:t>
      </w:r>
      <w:proofErr w:type="spellEnd"/>
      <w:r w:rsidRPr="00A27A2A">
        <w:rPr>
          <w:rFonts w:ascii="Times New Roman" w:hAnsi="Times New Roman"/>
        </w:rPr>
        <w:t xml:space="preserve"> </w:t>
      </w:r>
      <w:proofErr w:type="spellStart"/>
      <w:r w:rsidRPr="00A27A2A">
        <w:rPr>
          <w:rFonts w:ascii="Times New Roman" w:hAnsi="Times New Roman"/>
        </w:rPr>
        <w:t>seluruh</w:t>
      </w:r>
      <w:proofErr w:type="spellEnd"/>
      <w:r w:rsidRPr="00A27A2A">
        <w:rPr>
          <w:rFonts w:ascii="Times New Roman" w:hAnsi="Times New Roman"/>
        </w:rPr>
        <w:t xml:space="preserve"> </w:t>
      </w:r>
      <w:proofErr w:type="spellStart"/>
      <w:r w:rsidRPr="00A27A2A">
        <w:rPr>
          <w:rFonts w:ascii="Times New Roman" w:hAnsi="Times New Roman"/>
        </w:rPr>
        <w:t>pegawai</w:t>
      </w:r>
      <w:proofErr w:type="spellEnd"/>
      <w:r w:rsidRPr="00A27A2A">
        <w:rPr>
          <w:rFonts w:ascii="Times New Roman" w:hAnsi="Times New Roman"/>
        </w:rPr>
        <w:t xml:space="preserve"> Dinas Tenaga </w:t>
      </w:r>
      <w:proofErr w:type="spellStart"/>
      <w:r w:rsidRPr="00A27A2A">
        <w:rPr>
          <w:rFonts w:ascii="Times New Roman" w:hAnsi="Times New Roman"/>
        </w:rPr>
        <w:t>Kerja</w:t>
      </w:r>
      <w:proofErr w:type="spellEnd"/>
      <w:r w:rsidRPr="00A27A2A">
        <w:rPr>
          <w:rFonts w:ascii="Times New Roman" w:hAnsi="Times New Roman"/>
        </w:rPr>
        <w:t xml:space="preserve"> dan </w:t>
      </w:r>
      <w:proofErr w:type="spellStart"/>
      <w:r w:rsidRPr="00A27A2A">
        <w:rPr>
          <w:rFonts w:ascii="Times New Roman" w:hAnsi="Times New Roman"/>
        </w:rPr>
        <w:t>Transmigrasi</w:t>
      </w:r>
      <w:proofErr w:type="spellEnd"/>
      <w:r w:rsidRPr="00A27A2A">
        <w:rPr>
          <w:rFonts w:ascii="Times New Roman" w:hAnsi="Times New Roman"/>
        </w:rPr>
        <w:t xml:space="preserve"> </w:t>
      </w:r>
      <w:proofErr w:type="spellStart"/>
      <w:r w:rsidRPr="00A27A2A">
        <w:rPr>
          <w:rFonts w:ascii="Times New Roman" w:hAnsi="Times New Roman"/>
        </w:rPr>
        <w:t>Kabupaten</w:t>
      </w:r>
      <w:proofErr w:type="spellEnd"/>
      <w:r w:rsidRPr="00A27A2A">
        <w:rPr>
          <w:rFonts w:ascii="Times New Roman" w:hAnsi="Times New Roman"/>
        </w:rPr>
        <w:t xml:space="preserve"> </w:t>
      </w:r>
      <w:proofErr w:type="spellStart"/>
      <w:r w:rsidRPr="00A27A2A">
        <w:rPr>
          <w:rFonts w:ascii="Times New Roman" w:hAnsi="Times New Roman"/>
        </w:rPr>
        <w:t>Serang</w:t>
      </w:r>
      <w:proofErr w:type="spellEnd"/>
      <w:r w:rsidRPr="00A27A2A">
        <w:rPr>
          <w:rFonts w:ascii="Times New Roman" w:hAnsi="Times New Roman"/>
        </w:rPr>
        <w:t xml:space="preserve">, </w:t>
      </w:r>
      <w:proofErr w:type="spellStart"/>
      <w:r w:rsidRPr="00A27A2A">
        <w:rPr>
          <w:rFonts w:ascii="Times New Roman" w:hAnsi="Times New Roman"/>
        </w:rPr>
        <w:t>sebanyak</w:t>
      </w:r>
      <w:proofErr w:type="spellEnd"/>
      <w:r w:rsidRPr="00A27A2A">
        <w:rPr>
          <w:rFonts w:ascii="Times New Roman" w:hAnsi="Times New Roman"/>
        </w:rPr>
        <w:t xml:space="preserve"> 27 orang, </w:t>
      </w:r>
      <w:proofErr w:type="spellStart"/>
      <w:r w:rsidRPr="00A27A2A">
        <w:rPr>
          <w:rFonts w:ascii="Times New Roman" w:hAnsi="Times New Roman"/>
        </w:rPr>
        <w:t>Kepala</w:t>
      </w:r>
      <w:proofErr w:type="spellEnd"/>
      <w:r w:rsidRPr="00A27A2A">
        <w:rPr>
          <w:rFonts w:ascii="Times New Roman" w:hAnsi="Times New Roman"/>
        </w:rPr>
        <w:t xml:space="preserve"> </w:t>
      </w:r>
      <w:proofErr w:type="spellStart"/>
      <w:r w:rsidRPr="00A27A2A">
        <w:rPr>
          <w:rFonts w:ascii="Times New Roman" w:hAnsi="Times New Roman"/>
        </w:rPr>
        <w:t>Sekolah</w:t>
      </w:r>
      <w:proofErr w:type="spellEnd"/>
      <w:r w:rsidRPr="00A27A2A">
        <w:rPr>
          <w:rFonts w:ascii="Times New Roman" w:hAnsi="Times New Roman"/>
        </w:rPr>
        <w:t xml:space="preserve"> </w:t>
      </w:r>
      <w:proofErr w:type="spellStart"/>
      <w:r w:rsidRPr="00A27A2A">
        <w:rPr>
          <w:rFonts w:ascii="Times New Roman" w:hAnsi="Times New Roman"/>
        </w:rPr>
        <w:t>Menengah</w:t>
      </w:r>
      <w:proofErr w:type="spellEnd"/>
      <w:r w:rsidRPr="00A27A2A">
        <w:rPr>
          <w:rFonts w:ascii="Times New Roman" w:hAnsi="Times New Roman"/>
        </w:rPr>
        <w:t xml:space="preserve"> </w:t>
      </w:r>
      <w:proofErr w:type="spellStart"/>
      <w:r w:rsidRPr="00A27A2A">
        <w:rPr>
          <w:rFonts w:ascii="Times New Roman" w:hAnsi="Times New Roman"/>
        </w:rPr>
        <w:t>Kejuruan</w:t>
      </w:r>
      <w:proofErr w:type="spellEnd"/>
      <w:r w:rsidRPr="00A27A2A">
        <w:rPr>
          <w:rFonts w:ascii="Times New Roman" w:hAnsi="Times New Roman"/>
        </w:rPr>
        <w:t xml:space="preserve"> di </w:t>
      </w:r>
      <w:proofErr w:type="spellStart"/>
      <w:r w:rsidRPr="00A27A2A">
        <w:rPr>
          <w:rFonts w:ascii="Times New Roman" w:hAnsi="Times New Roman"/>
        </w:rPr>
        <w:t>Kabupaten</w:t>
      </w:r>
      <w:proofErr w:type="spellEnd"/>
      <w:r w:rsidRPr="00A27A2A">
        <w:rPr>
          <w:rFonts w:ascii="Times New Roman" w:hAnsi="Times New Roman"/>
        </w:rPr>
        <w:t xml:space="preserve"> </w:t>
      </w:r>
      <w:proofErr w:type="spellStart"/>
      <w:r w:rsidRPr="00A27A2A">
        <w:rPr>
          <w:rFonts w:ascii="Times New Roman" w:hAnsi="Times New Roman"/>
        </w:rPr>
        <w:t>Serang</w:t>
      </w:r>
      <w:proofErr w:type="spellEnd"/>
      <w:r w:rsidRPr="00A27A2A">
        <w:rPr>
          <w:rFonts w:ascii="Times New Roman" w:hAnsi="Times New Roman"/>
        </w:rPr>
        <w:t xml:space="preserve"> </w:t>
      </w:r>
      <w:proofErr w:type="spellStart"/>
      <w:r w:rsidRPr="00A27A2A">
        <w:rPr>
          <w:rFonts w:ascii="Times New Roman" w:hAnsi="Times New Roman"/>
        </w:rPr>
        <w:t>sebanyak</w:t>
      </w:r>
      <w:proofErr w:type="spellEnd"/>
      <w:r w:rsidRPr="00A27A2A">
        <w:rPr>
          <w:rFonts w:ascii="Times New Roman" w:hAnsi="Times New Roman"/>
        </w:rPr>
        <w:t xml:space="preserve"> 97 orang dan Unit Bursa </w:t>
      </w:r>
      <w:proofErr w:type="spellStart"/>
      <w:r w:rsidRPr="00A27A2A">
        <w:rPr>
          <w:rFonts w:ascii="Times New Roman" w:hAnsi="Times New Roman"/>
        </w:rPr>
        <w:t>Kerja</w:t>
      </w:r>
      <w:proofErr w:type="spellEnd"/>
      <w:r w:rsidRPr="00A27A2A">
        <w:rPr>
          <w:rFonts w:ascii="Times New Roman" w:hAnsi="Times New Roman"/>
        </w:rPr>
        <w:t xml:space="preserve"> </w:t>
      </w:r>
      <w:proofErr w:type="spellStart"/>
      <w:r w:rsidRPr="00A27A2A">
        <w:rPr>
          <w:rFonts w:ascii="Times New Roman" w:hAnsi="Times New Roman"/>
        </w:rPr>
        <w:t>Khusus</w:t>
      </w:r>
      <w:proofErr w:type="spellEnd"/>
      <w:r w:rsidRPr="00A27A2A">
        <w:rPr>
          <w:rFonts w:ascii="Times New Roman" w:hAnsi="Times New Roman"/>
        </w:rPr>
        <w:t xml:space="preserve"> </w:t>
      </w:r>
      <w:proofErr w:type="spellStart"/>
      <w:r w:rsidRPr="00A27A2A">
        <w:rPr>
          <w:rFonts w:ascii="Times New Roman" w:hAnsi="Times New Roman"/>
        </w:rPr>
        <w:t>Sekolah</w:t>
      </w:r>
      <w:proofErr w:type="spellEnd"/>
      <w:r w:rsidRPr="00A27A2A">
        <w:rPr>
          <w:rFonts w:ascii="Times New Roman" w:hAnsi="Times New Roman"/>
        </w:rPr>
        <w:t xml:space="preserve"> </w:t>
      </w:r>
      <w:proofErr w:type="spellStart"/>
      <w:r w:rsidRPr="00A27A2A">
        <w:rPr>
          <w:rFonts w:ascii="Times New Roman" w:hAnsi="Times New Roman"/>
        </w:rPr>
        <w:t>Menengah</w:t>
      </w:r>
      <w:proofErr w:type="spellEnd"/>
      <w:r w:rsidRPr="00A27A2A">
        <w:rPr>
          <w:rFonts w:ascii="Times New Roman" w:hAnsi="Times New Roman"/>
        </w:rPr>
        <w:t xml:space="preserve"> </w:t>
      </w:r>
      <w:proofErr w:type="spellStart"/>
      <w:r w:rsidRPr="00A27A2A">
        <w:rPr>
          <w:rFonts w:ascii="Times New Roman" w:hAnsi="Times New Roman"/>
        </w:rPr>
        <w:t>Kejuruan</w:t>
      </w:r>
      <w:proofErr w:type="spellEnd"/>
      <w:r w:rsidRPr="00A27A2A">
        <w:rPr>
          <w:rFonts w:ascii="Times New Roman" w:hAnsi="Times New Roman"/>
        </w:rPr>
        <w:t xml:space="preserve"> </w:t>
      </w:r>
      <w:proofErr w:type="spellStart"/>
      <w:r w:rsidRPr="00A27A2A">
        <w:rPr>
          <w:rFonts w:ascii="Times New Roman" w:hAnsi="Times New Roman"/>
        </w:rPr>
        <w:t>sebanyak</w:t>
      </w:r>
      <w:proofErr w:type="spellEnd"/>
      <w:r w:rsidRPr="00A27A2A">
        <w:rPr>
          <w:rFonts w:ascii="Times New Roman" w:hAnsi="Times New Roman"/>
        </w:rPr>
        <w:t xml:space="preserve"> 97 orang.  </w:t>
      </w:r>
    </w:p>
    <w:p w14:paraId="2FEE0FB2" w14:textId="77777777" w:rsidR="006F1B6D" w:rsidRDefault="00A27A2A" w:rsidP="00A27A2A">
      <w:pPr>
        <w:spacing w:after="0"/>
        <w:rPr>
          <w:rFonts w:ascii="Times New Roman" w:hAnsi="Times New Roman"/>
          <w:lang w:val="id-ID"/>
        </w:rPr>
      </w:pPr>
      <w:r w:rsidRPr="00A27A2A">
        <w:rPr>
          <w:rFonts w:ascii="Times New Roman" w:hAnsi="Times New Roman"/>
        </w:rPr>
        <w:t xml:space="preserve">Dari </w:t>
      </w:r>
      <w:proofErr w:type="spellStart"/>
      <w:r w:rsidRPr="00A27A2A">
        <w:rPr>
          <w:rFonts w:ascii="Times New Roman" w:hAnsi="Times New Roman"/>
        </w:rPr>
        <w:t>jumlah</w:t>
      </w:r>
      <w:proofErr w:type="spellEnd"/>
      <w:r w:rsidRPr="00A27A2A">
        <w:rPr>
          <w:rFonts w:ascii="Times New Roman" w:hAnsi="Times New Roman"/>
        </w:rPr>
        <w:t xml:space="preserve"> </w:t>
      </w:r>
      <w:proofErr w:type="spellStart"/>
      <w:r w:rsidRPr="00A27A2A">
        <w:rPr>
          <w:rFonts w:ascii="Times New Roman" w:hAnsi="Times New Roman"/>
        </w:rPr>
        <w:t>populasi</w:t>
      </w:r>
      <w:proofErr w:type="spellEnd"/>
      <w:r w:rsidRPr="00A27A2A">
        <w:rPr>
          <w:rFonts w:ascii="Times New Roman" w:hAnsi="Times New Roman"/>
        </w:rPr>
        <w:t xml:space="preserve"> </w:t>
      </w:r>
      <w:proofErr w:type="spellStart"/>
      <w:r w:rsidRPr="00A27A2A">
        <w:rPr>
          <w:rFonts w:ascii="Times New Roman" w:hAnsi="Times New Roman"/>
        </w:rPr>
        <w:t>tersebut</w:t>
      </w:r>
      <w:proofErr w:type="spellEnd"/>
      <w:r w:rsidRPr="00A27A2A">
        <w:rPr>
          <w:rFonts w:ascii="Times New Roman" w:hAnsi="Times New Roman"/>
        </w:rPr>
        <w:t xml:space="preserve">, </w:t>
      </w:r>
      <w:proofErr w:type="spellStart"/>
      <w:r w:rsidRPr="00A27A2A">
        <w:rPr>
          <w:rFonts w:ascii="Times New Roman" w:hAnsi="Times New Roman"/>
        </w:rPr>
        <w:t>keseluruhan</w:t>
      </w:r>
      <w:proofErr w:type="spellEnd"/>
      <w:r w:rsidRPr="00A27A2A">
        <w:rPr>
          <w:rFonts w:ascii="Times New Roman" w:hAnsi="Times New Roman"/>
        </w:rPr>
        <w:t xml:space="preserve"> </w:t>
      </w:r>
      <w:proofErr w:type="spellStart"/>
      <w:r w:rsidRPr="00A27A2A">
        <w:rPr>
          <w:rFonts w:ascii="Times New Roman" w:hAnsi="Times New Roman"/>
        </w:rPr>
        <w:t>nya</w:t>
      </w:r>
      <w:proofErr w:type="spellEnd"/>
      <w:r w:rsidRPr="00A27A2A">
        <w:rPr>
          <w:rFonts w:ascii="Times New Roman" w:hAnsi="Times New Roman"/>
        </w:rPr>
        <w:t xml:space="preserve"> </w:t>
      </w:r>
      <w:proofErr w:type="spellStart"/>
      <w:r w:rsidRPr="00A27A2A">
        <w:rPr>
          <w:rFonts w:ascii="Times New Roman" w:hAnsi="Times New Roman"/>
        </w:rPr>
        <w:t>dijadikan</w:t>
      </w:r>
      <w:proofErr w:type="spellEnd"/>
      <w:r w:rsidRPr="00A27A2A">
        <w:rPr>
          <w:rFonts w:ascii="Times New Roman" w:hAnsi="Times New Roman"/>
        </w:rPr>
        <w:t xml:space="preserve"> sample, </w:t>
      </w:r>
      <w:proofErr w:type="spellStart"/>
      <w:r w:rsidRPr="00A27A2A">
        <w:rPr>
          <w:rFonts w:ascii="Times New Roman" w:hAnsi="Times New Roman"/>
        </w:rPr>
        <w:t>karena</w:t>
      </w:r>
      <w:proofErr w:type="spellEnd"/>
      <w:r w:rsidRPr="00A27A2A">
        <w:rPr>
          <w:rFonts w:ascii="Times New Roman" w:hAnsi="Times New Roman"/>
        </w:rPr>
        <w:t xml:space="preserve"> sample pada </w:t>
      </w:r>
      <w:proofErr w:type="spellStart"/>
      <w:r w:rsidRPr="00A27A2A">
        <w:rPr>
          <w:rFonts w:ascii="Times New Roman" w:hAnsi="Times New Roman"/>
        </w:rPr>
        <w:t>penelitian</w:t>
      </w:r>
      <w:proofErr w:type="spellEnd"/>
      <w:r w:rsidRPr="00A27A2A">
        <w:rPr>
          <w:rFonts w:ascii="Times New Roman" w:hAnsi="Times New Roman"/>
        </w:rPr>
        <w:t xml:space="preserve"> </w:t>
      </w:r>
      <w:proofErr w:type="spellStart"/>
      <w:r w:rsidRPr="00A27A2A">
        <w:rPr>
          <w:rFonts w:ascii="Times New Roman" w:hAnsi="Times New Roman"/>
        </w:rPr>
        <w:t>ini</w:t>
      </w:r>
      <w:proofErr w:type="spellEnd"/>
      <w:r w:rsidRPr="00A27A2A">
        <w:rPr>
          <w:rFonts w:ascii="Times New Roman" w:hAnsi="Times New Roman"/>
        </w:rPr>
        <w:t xml:space="preserve">  </w:t>
      </w:r>
      <w:proofErr w:type="spellStart"/>
      <w:r w:rsidRPr="00A27A2A">
        <w:rPr>
          <w:rFonts w:ascii="Times New Roman" w:hAnsi="Times New Roman"/>
        </w:rPr>
        <w:t>ditentukan</w:t>
      </w:r>
      <w:proofErr w:type="spellEnd"/>
      <w:r w:rsidRPr="00A27A2A">
        <w:rPr>
          <w:rFonts w:ascii="Times New Roman" w:hAnsi="Times New Roman"/>
        </w:rPr>
        <w:t xml:space="preserve"> </w:t>
      </w:r>
      <w:proofErr w:type="spellStart"/>
      <w:r w:rsidRPr="00A27A2A">
        <w:rPr>
          <w:rFonts w:ascii="Times New Roman" w:hAnsi="Times New Roman"/>
        </w:rPr>
        <w:t>dengan</w:t>
      </w:r>
      <w:proofErr w:type="spellEnd"/>
      <w:r w:rsidRPr="00A27A2A">
        <w:rPr>
          <w:rFonts w:ascii="Times New Roman" w:hAnsi="Times New Roman"/>
        </w:rPr>
        <w:t xml:space="preserve"> </w:t>
      </w:r>
      <w:proofErr w:type="spellStart"/>
      <w:r w:rsidRPr="00A27A2A">
        <w:rPr>
          <w:rFonts w:ascii="Times New Roman" w:hAnsi="Times New Roman"/>
        </w:rPr>
        <w:t>menggunakan</w:t>
      </w:r>
      <w:proofErr w:type="spellEnd"/>
      <w:r w:rsidRPr="00A27A2A">
        <w:rPr>
          <w:rFonts w:ascii="Times New Roman" w:hAnsi="Times New Roman"/>
        </w:rPr>
        <w:t xml:space="preserve"> nonprobability sampling </w:t>
      </w:r>
      <w:proofErr w:type="spellStart"/>
      <w:r w:rsidRPr="00A27A2A">
        <w:rPr>
          <w:rFonts w:ascii="Times New Roman" w:hAnsi="Times New Roman"/>
        </w:rPr>
        <w:t>dengan</w:t>
      </w:r>
      <w:proofErr w:type="spellEnd"/>
      <w:r w:rsidRPr="00A27A2A">
        <w:rPr>
          <w:rFonts w:ascii="Times New Roman" w:hAnsi="Times New Roman"/>
        </w:rPr>
        <w:t xml:space="preserve"> </w:t>
      </w:r>
      <w:proofErr w:type="spellStart"/>
      <w:r w:rsidRPr="00A27A2A">
        <w:rPr>
          <w:rFonts w:ascii="Times New Roman" w:hAnsi="Times New Roman"/>
        </w:rPr>
        <w:t>teknik</w:t>
      </w:r>
      <w:proofErr w:type="spellEnd"/>
      <w:r w:rsidRPr="00A27A2A">
        <w:rPr>
          <w:rFonts w:ascii="Times New Roman" w:hAnsi="Times New Roman"/>
        </w:rPr>
        <w:t xml:space="preserve"> sampling </w:t>
      </w:r>
      <w:proofErr w:type="spellStart"/>
      <w:r w:rsidRPr="00A27A2A">
        <w:rPr>
          <w:rFonts w:ascii="Times New Roman" w:hAnsi="Times New Roman"/>
        </w:rPr>
        <w:t>jenuh</w:t>
      </w:r>
      <w:proofErr w:type="spellEnd"/>
      <w:r w:rsidRPr="00A27A2A">
        <w:rPr>
          <w:rFonts w:ascii="Times New Roman" w:hAnsi="Times New Roman"/>
        </w:rPr>
        <w:t xml:space="preserve">. </w:t>
      </w:r>
      <w:proofErr w:type="spellStart"/>
      <w:r w:rsidRPr="00A27A2A">
        <w:rPr>
          <w:rFonts w:ascii="Times New Roman" w:hAnsi="Times New Roman"/>
        </w:rPr>
        <w:t>Kuesioner</w:t>
      </w:r>
      <w:proofErr w:type="spellEnd"/>
      <w:r w:rsidRPr="00A27A2A">
        <w:rPr>
          <w:rFonts w:ascii="Times New Roman" w:hAnsi="Times New Roman"/>
        </w:rPr>
        <w:t xml:space="preserve"> di </w:t>
      </w:r>
      <w:proofErr w:type="spellStart"/>
      <w:r w:rsidRPr="00A27A2A">
        <w:rPr>
          <w:rFonts w:ascii="Times New Roman" w:hAnsi="Times New Roman"/>
        </w:rPr>
        <w:t>sebar</w:t>
      </w:r>
      <w:proofErr w:type="spellEnd"/>
      <w:r w:rsidRPr="00A27A2A">
        <w:rPr>
          <w:rFonts w:ascii="Times New Roman" w:hAnsi="Times New Roman"/>
        </w:rPr>
        <w:t xml:space="preserve"> </w:t>
      </w:r>
      <w:proofErr w:type="spellStart"/>
      <w:r w:rsidRPr="00A27A2A">
        <w:rPr>
          <w:rFonts w:ascii="Times New Roman" w:hAnsi="Times New Roman"/>
        </w:rPr>
        <w:t>dengan</w:t>
      </w:r>
      <w:proofErr w:type="spellEnd"/>
      <w:r w:rsidRPr="00A27A2A">
        <w:rPr>
          <w:rFonts w:ascii="Times New Roman" w:hAnsi="Times New Roman"/>
        </w:rPr>
        <w:t xml:space="preserve"> </w:t>
      </w:r>
      <w:proofErr w:type="spellStart"/>
      <w:r w:rsidRPr="00A27A2A">
        <w:rPr>
          <w:rFonts w:ascii="Times New Roman" w:hAnsi="Times New Roman"/>
        </w:rPr>
        <w:t>menggunakan</w:t>
      </w:r>
      <w:proofErr w:type="spellEnd"/>
      <w:r w:rsidRPr="00A27A2A">
        <w:rPr>
          <w:rFonts w:ascii="Times New Roman" w:hAnsi="Times New Roman"/>
        </w:rPr>
        <w:t xml:space="preserve">  </w:t>
      </w:r>
      <w:proofErr w:type="spellStart"/>
      <w:r w:rsidRPr="00A27A2A">
        <w:rPr>
          <w:rFonts w:ascii="Times New Roman" w:hAnsi="Times New Roman"/>
        </w:rPr>
        <w:t>fasilitas</w:t>
      </w:r>
      <w:proofErr w:type="spellEnd"/>
      <w:r w:rsidRPr="00A27A2A">
        <w:rPr>
          <w:rFonts w:ascii="Times New Roman" w:hAnsi="Times New Roman"/>
        </w:rPr>
        <w:t xml:space="preserve"> </w:t>
      </w:r>
      <w:proofErr w:type="spellStart"/>
      <w:r w:rsidRPr="00A27A2A">
        <w:rPr>
          <w:rFonts w:ascii="Times New Roman" w:hAnsi="Times New Roman"/>
        </w:rPr>
        <w:t>aplikasi</w:t>
      </w:r>
      <w:proofErr w:type="spellEnd"/>
      <w:r w:rsidRPr="00A27A2A">
        <w:rPr>
          <w:rFonts w:ascii="Times New Roman" w:hAnsi="Times New Roman"/>
        </w:rPr>
        <w:t xml:space="preserve"> Jot Form dan Google Form, yang </w:t>
      </w:r>
      <w:proofErr w:type="spellStart"/>
      <w:r w:rsidRPr="00A27A2A">
        <w:rPr>
          <w:rFonts w:ascii="Times New Roman" w:hAnsi="Times New Roman"/>
        </w:rPr>
        <w:t>dikirim</w:t>
      </w:r>
      <w:proofErr w:type="spellEnd"/>
      <w:r w:rsidRPr="00A27A2A">
        <w:rPr>
          <w:rFonts w:ascii="Times New Roman" w:hAnsi="Times New Roman"/>
        </w:rPr>
        <w:t xml:space="preserve"> </w:t>
      </w:r>
      <w:proofErr w:type="spellStart"/>
      <w:r w:rsidRPr="00A27A2A">
        <w:rPr>
          <w:rFonts w:ascii="Times New Roman" w:hAnsi="Times New Roman"/>
        </w:rPr>
        <w:t>melalui</w:t>
      </w:r>
      <w:proofErr w:type="spellEnd"/>
      <w:r w:rsidRPr="00A27A2A">
        <w:rPr>
          <w:rFonts w:ascii="Times New Roman" w:hAnsi="Times New Roman"/>
        </w:rPr>
        <w:t xml:space="preserve"> </w:t>
      </w:r>
      <w:proofErr w:type="spellStart"/>
      <w:r w:rsidRPr="00A27A2A">
        <w:rPr>
          <w:rFonts w:ascii="Times New Roman" w:hAnsi="Times New Roman"/>
        </w:rPr>
        <w:t>pesan</w:t>
      </w:r>
      <w:proofErr w:type="spellEnd"/>
      <w:r w:rsidRPr="00A27A2A">
        <w:rPr>
          <w:rFonts w:ascii="Times New Roman" w:hAnsi="Times New Roman"/>
        </w:rPr>
        <w:t xml:space="preserve"> </w:t>
      </w:r>
      <w:proofErr w:type="spellStart"/>
      <w:r w:rsidRPr="00A27A2A">
        <w:rPr>
          <w:rFonts w:ascii="Times New Roman" w:hAnsi="Times New Roman"/>
        </w:rPr>
        <w:t>komunikasi</w:t>
      </w:r>
      <w:proofErr w:type="spellEnd"/>
      <w:r w:rsidRPr="00A27A2A">
        <w:rPr>
          <w:rFonts w:ascii="Times New Roman" w:hAnsi="Times New Roman"/>
        </w:rPr>
        <w:t xml:space="preserve"> WhatsApp dan e-mail </w:t>
      </w:r>
      <w:proofErr w:type="spellStart"/>
      <w:r w:rsidRPr="00A27A2A">
        <w:rPr>
          <w:rFonts w:ascii="Times New Roman" w:hAnsi="Times New Roman"/>
        </w:rPr>
        <w:t>maupun</w:t>
      </w:r>
      <w:proofErr w:type="spellEnd"/>
      <w:r w:rsidRPr="00A27A2A">
        <w:rPr>
          <w:rFonts w:ascii="Times New Roman" w:hAnsi="Times New Roman"/>
        </w:rPr>
        <w:t xml:space="preserve"> </w:t>
      </w:r>
      <w:proofErr w:type="spellStart"/>
      <w:r w:rsidRPr="00A27A2A">
        <w:rPr>
          <w:rFonts w:ascii="Times New Roman" w:hAnsi="Times New Roman"/>
        </w:rPr>
        <w:t>penyebaran</w:t>
      </w:r>
      <w:proofErr w:type="spellEnd"/>
      <w:r w:rsidRPr="00A27A2A">
        <w:rPr>
          <w:rFonts w:ascii="Times New Roman" w:hAnsi="Times New Roman"/>
        </w:rPr>
        <w:t xml:space="preserve"> </w:t>
      </w:r>
      <w:proofErr w:type="spellStart"/>
      <w:r w:rsidRPr="00A27A2A">
        <w:rPr>
          <w:rFonts w:ascii="Times New Roman" w:hAnsi="Times New Roman"/>
        </w:rPr>
        <w:t>kuesioner</w:t>
      </w:r>
      <w:proofErr w:type="spellEnd"/>
      <w:r w:rsidRPr="00A27A2A">
        <w:rPr>
          <w:rFonts w:ascii="Times New Roman" w:hAnsi="Times New Roman"/>
        </w:rPr>
        <w:t xml:space="preserve"> </w:t>
      </w:r>
      <w:proofErr w:type="spellStart"/>
      <w:r w:rsidRPr="00A27A2A">
        <w:rPr>
          <w:rFonts w:ascii="Times New Roman" w:hAnsi="Times New Roman"/>
        </w:rPr>
        <w:t>secara</w:t>
      </w:r>
      <w:proofErr w:type="spellEnd"/>
      <w:r w:rsidRPr="00A27A2A">
        <w:rPr>
          <w:rFonts w:ascii="Times New Roman" w:hAnsi="Times New Roman"/>
        </w:rPr>
        <w:t xml:space="preserve"> </w:t>
      </w:r>
      <w:proofErr w:type="spellStart"/>
      <w:r w:rsidRPr="00A27A2A">
        <w:rPr>
          <w:rFonts w:ascii="Times New Roman" w:hAnsi="Times New Roman"/>
        </w:rPr>
        <w:t>langsug</w:t>
      </w:r>
      <w:proofErr w:type="spellEnd"/>
      <w:r w:rsidRPr="00A27A2A">
        <w:rPr>
          <w:rFonts w:ascii="Times New Roman" w:hAnsi="Times New Roman"/>
        </w:rPr>
        <w:t xml:space="preserve"> </w:t>
      </w:r>
      <w:proofErr w:type="spellStart"/>
      <w:r w:rsidRPr="00A27A2A">
        <w:rPr>
          <w:rFonts w:ascii="Times New Roman" w:hAnsi="Times New Roman"/>
        </w:rPr>
        <w:t>kepada</w:t>
      </w:r>
      <w:proofErr w:type="spellEnd"/>
      <w:r w:rsidRPr="00A27A2A">
        <w:rPr>
          <w:rFonts w:ascii="Times New Roman" w:hAnsi="Times New Roman"/>
        </w:rPr>
        <w:t xml:space="preserve"> </w:t>
      </w:r>
      <w:proofErr w:type="spellStart"/>
      <w:r w:rsidRPr="00A27A2A">
        <w:rPr>
          <w:rFonts w:ascii="Times New Roman" w:hAnsi="Times New Roman"/>
        </w:rPr>
        <w:t>responden</w:t>
      </w:r>
      <w:proofErr w:type="spellEnd"/>
      <w:r w:rsidRPr="00A27A2A">
        <w:rPr>
          <w:rFonts w:ascii="Times New Roman" w:hAnsi="Times New Roman"/>
        </w:rPr>
        <w:t>.</w:t>
      </w:r>
    </w:p>
    <w:p w14:paraId="5ADCF827" w14:textId="77777777" w:rsidR="00A27A2A" w:rsidRDefault="00A27A2A" w:rsidP="00A27A2A">
      <w:pPr>
        <w:rPr>
          <w:szCs w:val="24"/>
        </w:rPr>
      </w:pPr>
      <w:proofErr w:type="spellStart"/>
      <w:r>
        <w:rPr>
          <w:szCs w:val="24"/>
        </w:rPr>
        <w:t>R</w:t>
      </w:r>
      <w:r w:rsidRPr="00AA09CC">
        <w:rPr>
          <w:szCs w:val="24"/>
        </w:rPr>
        <w:t>esponden</w:t>
      </w:r>
      <w:proofErr w:type="spellEnd"/>
      <w:r w:rsidRPr="00AA09CC">
        <w:rPr>
          <w:szCs w:val="24"/>
        </w:rPr>
        <w:t xml:space="preserve"> </w:t>
      </w:r>
      <w:proofErr w:type="spellStart"/>
      <w:r w:rsidRPr="00AA09CC">
        <w:rPr>
          <w:szCs w:val="24"/>
        </w:rPr>
        <w:t>berdasarkan</w:t>
      </w:r>
      <w:proofErr w:type="spellEnd"/>
      <w:r w:rsidRPr="00AA09CC">
        <w:rPr>
          <w:szCs w:val="24"/>
        </w:rPr>
        <w:t xml:space="preserve"> </w:t>
      </w:r>
      <w:proofErr w:type="spellStart"/>
      <w:r w:rsidRPr="00AA09CC">
        <w:rPr>
          <w:szCs w:val="24"/>
        </w:rPr>
        <w:t>jenis</w:t>
      </w:r>
      <w:proofErr w:type="spellEnd"/>
      <w:r w:rsidRPr="00AA09CC">
        <w:rPr>
          <w:szCs w:val="24"/>
        </w:rPr>
        <w:t xml:space="preserve"> </w:t>
      </w:r>
      <w:proofErr w:type="spellStart"/>
      <w:r w:rsidRPr="00AA09CC">
        <w:rPr>
          <w:szCs w:val="24"/>
        </w:rPr>
        <w:t>kelamin</w:t>
      </w:r>
      <w:proofErr w:type="spellEnd"/>
      <w:r w:rsidRPr="00AA09CC">
        <w:rPr>
          <w:szCs w:val="24"/>
        </w:rPr>
        <w:t xml:space="preserve">. </w:t>
      </w:r>
      <w:proofErr w:type="spellStart"/>
      <w:r w:rsidRPr="00AA09CC">
        <w:rPr>
          <w:szCs w:val="24"/>
        </w:rPr>
        <w:t>Berdasarkan</w:t>
      </w:r>
      <w:proofErr w:type="spellEnd"/>
      <w:r w:rsidRPr="00AA09CC">
        <w:rPr>
          <w:szCs w:val="24"/>
        </w:rPr>
        <w:t xml:space="preserve"> </w:t>
      </w:r>
      <w:proofErr w:type="spellStart"/>
      <w:r w:rsidRPr="00AA09CC">
        <w:rPr>
          <w:szCs w:val="24"/>
        </w:rPr>
        <w:t>tabel</w:t>
      </w:r>
      <w:proofErr w:type="spellEnd"/>
      <w:r w:rsidRPr="00AA09CC">
        <w:rPr>
          <w:szCs w:val="24"/>
        </w:rPr>
        <w:t xml:space="preserve"> di </w:t>
      </w:r>
      <w:proofErr w:type="spellStart"/>
      <w:r w:rsidRPr="00AA09CC">
        <w:rPr>
          <w:szCs w:val="24"/>
        </w:rPr>
        <w:t>atas</w:t>
      </w:r>
      <w:proofErr w:type="spellEnd"/>
      <w:r w:rsidRPr="00AA09CC">
        <w:rPr>
          <w:szCs w:val="24"/>
        </w:rPr>
        <w:t xml:space="preserve">, </w:t>
      </w:r>
      <w:proofErr w:type="spellStart"/>
      <w:r>
        <w:rPr>
          <w:szCs w:val="24"/>
        </w:rPr>
        <w:t>mayoritas</w:t>
      </w:r>
      <w:proofErr w:type="spellEnd"/>
      <w:r>
        <w:rPr>
          <w:szCs w:val="24"/>
        </w:rPr>
        <w:t xml:space="preserve"> </w:t>
      </w:r>
      <w:proofErr w:type="spellStart"/>
      <w:r>
        <w:rPr>
          <w:szCs w:val="24"/>
        </w:rPr>
        <w:t>responden</w:t>
      </w:r>
      <w:proofErr w:type="spellEnd"/>
      <w:r>
        <w:rPr>
          <w:szCs w:val="24"/>
        </w:rPr>
        <w:t xml:space="preserve"> </w:t>
      </w:r>
      <w:proofErr w:type="spellStart"/>
      <w:r>
        <w:rPr>
          <w:szCs w:val="24"/>
        </w:rPr>
        <w:t>berjenis</w:t>
      </w:r>
      <w:proofErr w:type="spellEnd"/>
      <w:r>
        <w:rPr>
          <w:szCs w:val="24"/>
        </w:rPr>
        <w:t xml:space="preserve"> </w:t>
      </w:r>
      <w:proofErr w:type="spellStart"/>
      <w:r>
        <w:rPr>
          <w:szCs w:val="24"/>
        </w:rPr>
        <w:t>kelamin</w:t>
      </w:r>
      <w:proofErr w:type="spellEnd"/>
      <w:r>
        <w:rPr>
          <w:szCs w:val="24"/>
        </w:rPr>
        <w:t xml:space="preserve"> </w:t>
      </w:r>
      <w:proofErr w:type="spellStart"/>
      <w:r>
        <w:rPr>
          <w:szCs w:val="24"/>
        </w:rPr>
        <w:t>pria</w:t>
      </w:r>
      <w:proofErr w:type="spellEnd"/>
      <w:r>
        <w:rPr>
          <w:szCs w:val="24"/>
        </w:rPr>
        <w:t xml:space="preserve"> </w:t>
      </w:r>
      <w:proofErr w:type="spellStart"/>
      <w:r>
        <w:rPr>
          <w:szCs w:val="24"/>
        </w:rPr>
        <w:t>yaitu</w:t>
      </w:r>
      <w:proofErr w:type="spellEnd"/>
      <w:r>
        <w:rPr>
          <w:szCs w:val="24"/>
        </w:rPr>
        <w:t xml:space="preserve"> </w:t>
      </w:r>
      <w:proofErr w:type="spellStart"/>
      <w:r>
        <w:rPr>
          <w:szCs w:val="24"/>
        </w:rPr>
        <w:t>berjumlah</w:t>
      </w:r>
      <w:proofErr w:type="spellEnd"/>
      <w:r>
        <w:rPr>
          <w:szCs w:val="24"/>
        </w:rPr>
        <w:t xml:space="preserve"> 154 orang (69,7%) </w:t>
      </w:r>
      <w:proofErr w:type="spellStart"/>
      <w:r>
        <w:rPr>
          <w:szCs w:val="24"/>
        </w:rPr>
        <w:t>sedangkan</w:t>
      </w:r>
      <w:proofErr w:type="spellEnd"/>
      <w:r>
        <w:rPr>
          <w:szCs w:val="24"/>
        </w:rPr>
        <w:t xml:space="preserve"> yang </w:t>
      </w:r>
      <w:proofErr w:type="spellStart"/>
      <w:r>
        <w:rPr>
          <w:szCs w:val="24"/>
        </w:rPr>
        <w:t>berjenis</w:t>
      </w:r>
      <w:proofErr w:type="spellEnd"/>
      <w:r>
        <w:rPr>
          <w:szCs w:val="24"/>
        </w:rPr>
        <w:t xml:space="preserve"> </w:t>
      </w:r>
      <w:proofErr w:type="spellStart"/>
      <w:r>
        <w:rPr>
          <w:szCs w:val="24"/>
        </w:rPr>
        <w:t>kelamin</w:t>
      </w:r>
      <w:proofErr w:type="spellEnd"/>
      <w:r>
        <w:rPr>
          <w:szCs w:val="24"/>
        </w:rPr>
        <w:t xml:space="preserve"> </w:t>
      </w:r>
      <w:proofErr w:type="spellStart"/>
      <w:r>
        <w:rPr>
          <w:szCs w:val="24"/>
        </w:rPr>
        <w:t>wanita</w:t>
      </w:r>
      <w:proofErr w:type="spellEnd"/>
      <w:r>
        <w:rPr>
          <w:szCs w:val="24"/>
        </w:rPr>
        <w:t xml:space="preserve"> </w:t>
      </w:r>
      <w:proofErr w:type="spellStart"/>
      <w:r>
        <w:rPr>
          <w:szCs w:val="24"/>
        </w:rPr>
        <w:t>berjumlah</w:t>
      </w:r>
      <w:proofErr w:type="spellEnd"/>
      <w:r>
        <w:rPr>
          <w:szCs w:val="24"/>
        </w:rPr>
        <w:t xml:space="preserve"> 67 orang (30,3%).</w:t>
      </w:r>
    </w:p>
    <w:p w14:paraId="6A28DDDC" w14:textId="77777777" w:rsidR="00A27A2A" w:rsidRDefault="00A27A2A" w:rsidP="00A27A2A">
      <w:pPr>
        <w:rPr>
          <w:b/>
          <w:color w:val="FF0000"/>
          <w:szCs w:val="24"/>
        </w:rPr>
      </w:pPr>
      <w:proofErr w:type="spellStart"/>
      <w:r>
        <w:rPr>
          <w:szCs w:val="24"/>
        </w:rPr>
        <w:t>Sedangkan</w:t>
      </w:r>
      <w:proofErr w:type="spellEnd"/>
      <w:r>
        <w:rPr>
          <w:szCs w:val="24"/>
        </w:rPr>
        <w:t xml:space="preserve"> </w:t>
      </w:r>
      <w:proofErr w:type="spellStart"/>
      <w:r>
        <w:rPr>
          <w:szCs w:val="24"/>
        </w:rPr>
        <w:t>berdasarkan</w:t>
      </w:r>
      <w:proofErr w:type="spellEnd"/>
      <w:r>
        <w:rPr>
          <w:szCs w:val="24"/>
        </w:rPr>
        <w:t xml:space="preserve"> </w:t>
      </w:r>
      <w:proofErr w:type="spellStart"/>
      <w:r>
        <w:rPr>
          <w:szCs w:val="24"/>
        </w:rPr>
        <w:t>rentang</w:t>
      </w:r>
      <w:proofErr w:type="spellEnd"/>
      <w:r>
        <w:rPr>
          <w:szCs w:val="24"/>
        </w:rPr>
        <w:t xml:space="preserve"> </w:t>
      </w:r>
      <w:proofErr w:type="spellStart"/>
      <w:r>
        <w:rPr>
          <w:szCs w:val="24"/>
        </w:rPr>
        <w:t>usia</w:t>
      </w:r>
      <w:proofErr w:type="spellEnd"/>
      <w:r>
        <w:rPr>
          <w:szCs w:val="24"/>
        </w:rPr>
        <w:t xml:space="preserve">, </w:t>
      </w:r>
      <w:bookmarkStart w:id="0" w:name="_Toc79362299"/>
      <w:proofErr w:type="spellStart"/>
      <w:r>
        <w:t>mayoritas</w:t>
      </w:r>
      <w:proofErr w:type="spellEnd"/>
      <w:r>
        <w:t xml:space="preserve"> </w:t>
      </w:r>
      <w:proofErr w:type="spellStart"/>
      <w:r>
        <w:t>responden</w:t>
      </w:r>
      <w:proofErr w:type="spellEnd"/>
      <w:r>
        <w:t xml:space="preserve"> </w:t>
      </w:r>
      <w:proofErr w:type="spellStart"/>
      <w:r>
        <w:t>berada</w:t>
      </w:r>
      <w:proofErr w:type="spellEnd"/>
      <w:r>
        <w:t xml:space="preserve"> pada </w:t>
      </w:r>
      <w:proofErr w:type="spellStart"/>
      <w:r>
        <w:t>rentang</w:t>
      </w:r>
      <w:proofErr w:type="spellEnd"/>
      <w:r>
        <w:t xml:space="preserve"> </w:t>
      </w:r>
      <w:proofErr w:type="spellStart"/>
      <w:r>
        <w:t>usia</w:t>
      </w:r>
      <w:proofErr w:type="spellEnd"/>
      <w:r>
        <w:t xml:space="preserve">  25-34 </w:t>
      </w:r>
      <w:proofErr w:type="spellStart"/>
      <w:r>
        <w:t>tahun</w:t>
      </w:r>
      <w:proofErr w:type="spellEnd"/>
      <w:r>
        <w:t xml:space="preserve"> </w:t>
      </w:r>
      <w:proofErr w:type="spellStart"/>
      <w:r>
        <w:t>yaitu</w:t>
      </w:r>
      <w:proofErr w:type="spellEnd"/>
      <w:r>
        <w:t xml:space="preserve"> </w:t>
      </w:r>
      <w:proofErr w:type="spellStart"/>
      <w:r>
        <w:t>berjumlah</w:t>
      </w:r>
      <w:proofErr w:type="spellEnd"/>
      <w:r>
        <w:t xml:space="preserve"> 107 orang (48,4%), yang </w:t>
      </w:r>
      <w:proofErr w:type="spellStart"/>
      <w:r>
        <w:t>berusia</w:t>
      </w:r>
      <w:proofErr w:type="spellEnd"/>
      <w:r>
        <w:t xml:space="preserve"> 35-49 </w:t>
      </w:r>
      <w:proofErr w:type="spellStart"/>
      <w:r>
        <w:t>tahun</w:t>
      </w:r>
      <w:proofErr w:type="spellEnd"/>
      <w:r>
        <w:t xml:space="preserve"> </w:t>
      </w:r>
      <w:proofErr w:type="spellStart"/>
      <w:r>
        <w:t>berjumlah</w:t>
      </w:r>
      <w:proofErr w:type="spellEnd"/>
      <w:r>
        <w:t xml:space="preserve"> 66 orang (29,9%), yang </w:t>
      </w:r>
      <w:proofErr w:type="spellStart"/>
      <w:r>
        <w:t>berusia</w:t>
      </w:r>
      <w:proofErr w:type="spellEnd"/>
      <w:r>
        <w:t xml:space="preserve"> 15-24 </w:t>
      </w:r>
      <w:proofErr w:type="spellStart"/>
      <w:r>
        <w:t>tahun</w:t>
      </w:r>
      <w:proofErr w:type="spellEnd"/>
      <w:r>
        <w:t xml:space="preserve"> </w:t>
      </w:r>
      <w:proofErr w:type="spellStart"/>
      <w:r>
        <w:t>berjumlah</w:t>
      </w:r>
      <w:proofErr w:type="spellEnd"/>
      <w:r>
        <w:t xml:space="preserve"> 43 orang (19,5%), dan yang </w:t>
      </w:r>
      <w:proofErr w:type="spellStart"/>
      <w:r>
        <w:t>berusia</w:t>
      </w:r>
      <w:proofErr w:type="spellEnd"/>
      <w:r>
        <w:t xml:space="preserve"> 50-64 </w:t>
      </w:r>
      <w:proofErr w:type="spellStart"/>
      <w:r>
        <w:t>tahun</w:t>
      </w:r>
      <w:proofErr w:type="spellEnd"/>
      <w:r>
        <w:t xml:space="preserve"> </w:t>
      </w:r>
      <w:proofErr w:type="spellStart"/>
      <w:r>
        <w:t>berjumlah</w:t>
      </w:r>
      <w:proofErr w:type="spellEnd"/>
      <w:r>
        <w:t xml:space="preserve"> 5 orang (2,3%).</w:t>
      </w:r>
      <w:bookmarkEnd w:id="0"/>
    </w:p>
    <w:p w14:paraId="3CD43E21" w14:textId="77777777" w:rsidR="00835BF2" w:rsidRPr="00114CE6" w:rsidRDefault="00835BF2" w:rsidP="001A6C9D">
      <w:pPr>
        <w:pStyle w:val="ListParagraph"/>
        <w:spacing w:after="0"/>
        <w:ind w:left="0" w:firstLine="0"/>
        <w:rPr>
          <w:rFonts w:ascii="Times New Roman" w:hAnsi="Times New Roman"/>
        </w:rPr>
      </w:pPr>
    </w:p>
    <w:p w14:paraId="35603F79" w14:textId="77777777" w:rsidR="00941842" w:rsidRPr="005E044B" w:rsidRDefault="005E044B" w:rsidP="009B44BD">
      <w:pPr>
        <w:ind w:firstLine="0"/>
        <w:rPr>
          <w:rFonts w:ascii="Times New Roman" w:hAnsi="Times New Roman"/>
          <w:b/>
          <w:lang w:val="id-ID"/>
        </w:rPr>
      </w:pPr>
      <w:r>
        <w:rPr>
          <w:rFonts w:ascii="Times New Roman" w:hAnsi="Times New Roman"/>
          <w:b/>
          <w:lang w:val="id-ID"/>
        </w:rPr>
        <w:t>Hasil Uji Validitas dan Reliabilitas</w:t>
      </w:r>
    </w:p>
    <w:p w14:paraId="486FC35F" w14:textId="77777777" w:rsidR="005E044B" w:rsidRDefault="005E044B" w:rsidP="005E044B">
      <w:pPr>
        <w:rPr>
          <w:rFonts w:ascii="Times New Roman" w:hAnsi="Times New Roman"/>
          <w:spacing w:val="-2"/>
          <w:lang w:val="id-ID"/>
        </w:rPr>
      </w:pPr>
      <w:r w:rsidRPr="005E044B">
        <w:rPr>
          <w:rFonts w:ascii="Times New Roman" w:hAnsi="Times New Roman"/>
          <w:lang w:val="id-ID"/>
        </w:rPr>
        <w:t xml:space="preserve">Pengujian </w:t>
      </w:r>
      <w:r w:rsidRPr="005E044B">
        <w:rPr>
          <w:rFonts w:ascii="Times New Roman" w:hAnsi="Times New Roman"/>
          <w:i/>
          <w:lang w:val="id-ID"/>
        </w:rPr>
        <w:t xml:space="preserve">content validity </w:t>
      </w:r>
      <w:r w:rsidRPr="005E044B">
        <w:rPr>
          <w:rFonts w:ascii="Times New Roman" w:hAnsi="Times New Roman"/>
          <w:lang w:val="id-ID"/>
        </w:rPr>
        <w:t>(validitas isi) m</w:t>
      </w:r>
      <w:proofErr w:type="spellStart"/>
      <w:r w:rsidRPr="005E044B">
        <w:rPr>
          <w:rFonts w:ascii="Times New Roman" w:hAnsi="Times New Roman"/>
          <w:spacing w:val="-2"/>
        </w:rPr>
        <w:t>elalui</w:t>
      </w:r>
      <w:proofErr w:type="spellEnd"/>
      <w:r w:rsidRPr="005E044B">
        <w:rPr>
          <w:rFonts w:ascii="Times New Roman" w:hAnsi="Times New Roman"/>
          <w:spacing w:val="-2"/>
        </w:rPr>
        <w:t xml:space="preserve"> </w:t>
      </w:r>
      <w:proofErr w:type="spellStart"/>
      <w:r w:rsidRPr="005E044B">
        <w:rPr>
          <w:rFonts w:ascii="Times New Roman" w:hAnsi="Times New Roman"/>
          <w:spacing w:val="-2"/>
        </w:rPr>
        <w:t>alat</w:t>
      </w:r>
      <w:proofErr w:type="spellEnd"/>
      <w:r w:rsidRPr="005E044B">
        <w:rPr>
          <w:rFonts w:ascii="Times New Roman" w:hAnsi="Times New Roman"/>
          <w:spacing w:val="-2"/>
        </w:rPr>
        <w:t xml:space="preserve"> </w:t>
      </w:r>
      <w:proofErr w:type="spellStart"/>
      <w:r w:rsidRPr="005E044B">
        <w:rPr>
          <w:rFonts w:ascii="Times New Roman" w:hAnsi="Times New Roman"/>
          <w:spacing w:val="-2"/>
        </w:rPr>
        <w:t>penguji</w:t>
      </w:r>
      <w:proofErr w:type="spellEnd"/>
      <w:r w:rsidRPr="005E044B">
        <w:rPr>
          <w:rFonts w:ascii="Times New Roman" w:hAnsi="Times New Roman"/>
          <w:spacing w:val="-2"/>
        </w:rPr>
        <w:t xml:space="preserve"> yang </w:t>
      </w:r>
      <w:proofErr w:type="spellStart"/>
      <w:r w:rsidRPr="005E044B">
        <w:rPr>
          <w:rFonts w:ascii="Times New Roman" w:hAnsi="Times New Roman"/>
          <w:spacing w:val="-2"/>
        </w:rPr>
        <w:t>umum</w:t>
      </w:r>
      <w:proofErr w:type="spellEnd"/>
      <w:r w:rsidRPr="005E044B">
        <w:rPr>
          <w:rFonts w:ascii="Times New Roman" w:hAnsi="Times New Roman"/>
          <w:spacing w:val="-2"/>
        </w:rPr>
        <w:t xml:space="preserve"> </w:t>
      </w:r>
      <w:proofErr w:type="spellStart"/>
      <w:r w:rsidRPr="005E044B">
        <w:rPr>
          <w:rFonts w:ascii="Times New Roman" w:hAnsi="Times New Roman"/>
          <w:spacing w:val="-2"/>
        </w:rPr>
        <w:t>dipakai</w:t>
      </w:r>
      <w:proofErr w:type="spellEnd"/>
      <w:r w:rsidRPr="005E044B">
        <w:rPr>
          <w:rFonts w:ascii="Times New Roman" w:hAnsi="Times New Roman"/>
          <w:spacing w:val="-2"/>
        </w:rPr>
        <w:t xml:space="preserve"> </w:t>
      </w:r>
      <w:proofErr w:type="spellStart"/>
      <w:r w:rsidRPr="005E044B">
        <w:rPr>
          <w:rFonts w:ascii="Times New Roman" w:hAnsi="Times New Roman"/>
          <w:spacing w:val="-2"/>
        </w:rPr>
        <w:t>dengan</w:t>
      </w:r>
      <w:proofErr w:type="spellEnd"/>
      <w:r w:rsidRPr="005E044B">
        <w:rPr>
          <w:rFonts w:ascii="Times New Roman" w:hAnsi="Times New Roman"/>
          <w:spacing w:val="-2"/>
        </w:rPr>
        <w:t xml:space="preserve"> </w:t>
      </w:r>
      <w:proofErr w:type="spellStart"/>
      <w:r w:rsidRPr="005E044B">
        <w:rPr>
          <w:rFonts w:ascii="Times New Roman" w:hAnsi="Times New Roman"/>
          <w:spacing w:val="-2"/>
        </w:rPr>
        <w:t>pengujian</w:t>
      </w:r>
      <w:proofErr w:type="spellEnd"/>
      <w:r w:rsidRPr="005E044B">
        <w:rPr>
          <w:rFonts w:ascii="Times New Roman" w:hAnsi="Times New Roman"/>
          <w:spacing w:val="-2"/>
        </w:rPr>
        <w:t xml:space="preserve"> </w:t>
      </w:r>
      <w:proofErr w:type="spellStart"/>
      <w:r w:rsidRPr="005E044B">
        <w:rPr>
          <w:rFonts w:ascii="Times New Roman" w:hAnsi="Times New Roman"/>
          <w:spacing w:val="-2"/>
        </w:rPr>
        <w:t>korelasi</w:t>
      </w:r>
      <w:proofErr w:type="spellEnd"/>
      <w:r w:rsidRPr="005E044B">
        <w:rPr>
          <w:rFonts w:ascii="Times New Roman" w:hAnsi="Times New Roman"/>
          <w:spacing w:val="-2"/>
        </w:rPr>
        <w:t xml:space="preserve"> </w:t>
      </w:r>
      <w:proofErr w:type="spellStart"/>
      <w:r w:rsidRPr="005E044B">
        <w:rPr>
          <w:rFonts w:ascii="Times New Roman" w:hAnsi="Times New Roman"/>
          <w:spacing w:val="-2"/>
        </w:rPr>
        <w:t>adalah</w:t>
      </w:r>
      <w:proofErr w:type="spellEnd"/>
      <w:r w:rsidRPr="005E044B">
        <w:rPr>
          <w:rFonts w:ascii="Times New Roman" w:hAnsi="Times New Roman"/>
          <w:spacing w:val="-2"/>
        </w:rPr>
        <w:t xml:space="preserve"> </w:t>
      </w:r>
      <w:r w:rsidRPr="005E044B">
        <w:rPr>
          <w:rFonts w:ascii="Times New Roman" w:hAnsi="Times New Roman"/>
          <w:i/>
          <w:spacing w:val="-2"/>
        </w:rPr>
        <w:t>Product Moment Model Karl Pe</w:t>
      </w:r>
      <w:r w:rsidRPr="005E044B">
        <w:rPr>
          <w:rFonts w:ascii="Times New Roman" w:hAnsi="Times New Roman"/>
          <w:i/>
          <w:spacing w:val="-2"/>
          <w:lang w:val="id-ID"/>
        </w:rPr>
        <w:t>a</w:t>
      </w:r>
      <w:proofErr w:type="spellStart"/>
      <w:r w:rsidRPr="005E044B">
        <w:rPr>
          <w:rFonts w:ascii="Times New Roman" w:hAnsi="Times New Roman"/>
          <w:i/>
          <w:spacing w:val="-2"/>
        </w:rPr>
        <w:t>rson</w:t>
      </w:r>
      <w:proofErr w:type="spellEnd"/>
      <w:r w:rsidRPr="005E044B">
        <w:rPr>
          <w:rFonts w:ascii="Times New Roman" w:hAnsi="Times New Roman"/>
          <w:spacing w:val="-2"/>
        </w:rPr>
        <w:t xml:space="preserve"> (Hair, </w:t>
      </w:r>
      <w:r w:rsidRPr="005E044B">
        <w:rPr>
          <w:rFonts w:ascii="Times New Roman" w:hAnsi="Times New Roman"/>
          <w:i/>
          <w:spacing w:val="-2"/>
        </w:rPr>
        <w:t>et.al</w:t>
      </w:r>
      <w:r w:rsidRPr="005E044B">
        <w:rPr>
          <w:rFonts w:ascii="Times New Roman" w:hAnsi="Times New Roman"/>
          <w:spacing w:val="-2"/>
        </w:rPr>
        <w:t>,2010</w:t>
      </w:r>
      <w:r w:rsidRPr="005E044B">
        <w:rPr>
          <w:rFonts w:ascii="Times New Roman" w:hAnsi="Times New Roman"/>
          <w:spacing w:val="-2"/>
          <w:lang w:val="id-ID"/>
        </w:rPr>
        <w:t>)</w:t>
      </w:r>
      <w:r w:rsidRPr="005E044B">
        <w:rPr>
          <w:rFonts w:ascii="Times New Roman" w:hAnsi="Times New Roman"/>
          <w:spacing w:val="-2"/>
        </w:rPr>
        <w:t xml:space="preserve"> yang </w:t>
      </w:r>
      <w:proofErr w:type="spellStart"/>
      <w:r w:rsidRPr="005E044B">
        <w:rPr>
          <w:rFonts w:ascii="Times New Roman" w:hAnsi="Times New Roman"/>
          <w:spacing w:val="-2"/>
        </w:rPr>
        <w:t>dinyatakan</w:t>
      </w:r>
      <w:proofErr w:type="spellEnd"/>
      <w:r w:rsidRPr="005E044B">
        <w:rPr>
          <w:rFonts w:ascii="Times New Roman" w:hAnsi="Times New Roman"/>
          <w:spacing w:val="-2"/>
        </w:rPr>
        <w:t xml:space="preserve"> </w:t>
      </w:r>
      <w:proofErr w:type="spellStart"/>
      <w:r w:rsidRPr="005E044B">
        <w:rPr>
          <w:rFonts w:ascii="Times New Roman" w:hAnsi="Times New Roman"/>
          <w:spacing w:val="-2"/>
        </w:rPr>
        <w:t>dalam</w:t>
      </w:r>
      <w:proofErr w:type="spellEnd"/>
      <w:r w:rsidRPr="005E044B">
        <w:rPr>
          <w:rFonts w:ascii="Times New Roman" w:hAnsi="Times New Roman"/>
          <w:spacing w:val="-2"/>
        </w:rPr>
        <w:t xml:space="preserve"> formula  </w:t>
      </w:r>
      <w:proofErr w:type="spellStart"/>
      <w:r w:rsidRPr="005E044B">
        <w:rPr>
          <w:rFonts w:ascii="Times New Roman" w:hAnsi="Times New Roman"/>
          <w:spacing w:val="-2"/>
        </w:rPr>
        <w:t>rumus</w:t>
      </w:r>
      <w:proofErr w:type="spellEnd"/>
      <w:r w:rsidRPr="005E044B">
        <w:rPr>
          <w:rFonts w:ascii="Times New Roman" w:hAnsi="Times New Roman"/>
          <w:spacing w:val="-2"/>
        </w:rPr>
        <w:t xml:space="preserve"> </w:t>
      </w:r>
      <w:proofErr w:type="spellStart"/>
      <w:r w:rsidRPr="005E044B">
        <w:rPr>
          <w:rFonts w:ascii="Times New Roman" w:hAnsi="Times New Roman"/>
          <w:spacing w:val="-2"/>
        </w:rPr>
        <w:t>statistik</w:t>
      </w:r>
      <w:proofErr w:type="spellEnd"/>
      <w:r w:rsidRPr="005E044B">
        <w:rPr>
          <w:rFonts w:ascii="Times New Roman" w:hAnsi="Times New Roman"/>
          <w:spacing w:val="-2"/>
        </w:rPr>
        <w:t xml:space="preserve"> </w:t>
      </w:r>
      <w:proofErr w:type="spellStart"/>
      <w:r w:rsidRPr="005E044B">
        <w:rPr>
          <w:rFonts w:ascii="Times New Roman" w:hAnsi="Times New Roman"/>
          <w:spacing w:val="-2"/>
        </w:rPr>
        <w:t>sebagai</w:t>
      </w:r>
      <w:proofErr w:type="spellEnd"/>
      <w:r w:rsidRPr="005E044B">
        <w:rPr>
          <w:rFonts w:ascii="Times New Roman" w:hAnsi="Times New Roman"/>
          <w:spacing w:val="-2"/>
        </w:rPr>
        <w:t xml:space="preserve"> </w:t>
      </w:r>
      <w:proofErr w:type="spellStart"/>
      <w:r w:rsidRPr="005E044B">
        <w:rPr>
          <w:rFonts w:ascii="Times New Roman" w:hAnsi="Times New Roman"/>
          <w:spacing w:val="-2"/>
        </w:rPr>
        <w:t>berikut</w:t>
      </w:r>
      <w:proofErr w:type="spellEnd"/>
      <w:r w:rsidRPr="005E044B">
        <w:rPr>
          <w:rFonts w:ascii="Times New Roman" w:hAnsi="Times New Roman"/>
          <w:spacing w:val="-2"/>
        </w:rPr>
        <w:t>:</w:t>
      </w:r>
    </w:p>
    <w:p w14:paraId="02A6F91E" w14:textId="77777777" w:rsidR="005E044B" w:rsidRPr="005E044B" w:rsidRDefault="005E044B" w:rsidP="005E044B">
      <w:pPr>
        <w:widowControl w:val="0"/>
        <w:autoSpaceDE w:val="0"/>
        <w:autoSpaceDN w:val="0"/>
        <w:ind w:firstLine="0"/>
        <w:rPr>
          <w:rFonts w:ascii="Times New Roman" w:hAnsi="Times New Roman"/>
          <w:spacing w:val="-2"/>
          <w:lang w:val="id-ID"/>
        </w:rPr>
      </w:pPr>
    </w:p>
    <w:p w14:paraId="5AAFB310" w14:textId="77777777" w:rsidR="005E044B" w:rsidRPr="00C44871" w:rsidRDefault="005E044B" w:rsidP="005E044B">
      <w:pPr>
        <w:pStyle w:val="ListParagraph"/>
        <w:numPr>
          <w:ilvl w:val="3"/>
          <w:numId w:val="19"/>
        </w:numPr>
        <w:tabs>
          <w:tab w:val="clear" w:pos="2880"/>
        </w:tabs>
        <w:spacing w:after="0"/>
        <w:ind w:left="360"/>
      </w:pPr>
      <w:r>
        <w:t xml:space="preserve">Uji </w:t>
      </w:r>
      <w:proofErr w:type="spellStart"/>
      <w:r>
        <w:t>Validitas</w:t>
      </w:r>
      <w:proofErr w:type="spellEnd"/>
      <w:r>
        <w:t xml:space="preserve"> </w:t>
      </w:r>
      <w:proofErr w:type="spellStart"/>
      <w:r>
        <w:t>Variabel</w:t>
      </w:r>
      <w:proofErr w:type="spellEnd"/>
      <w:r>
        <w:t xml:space="preserve"> </w:t>
      </w:r>
      <w:r w:rsidRPr="00A2080A">
        <w:rPr>
          <w:i/>
        </w:rPr>
        <w:t>Collaborative Governance</w:t>
      </w:r>
      <w:r>
        <w:t>(X</w:t>
      </w:r>
      <w:r w:rsidRPr="007708BE">
        <w:rPr>
          <w:vertAlign w:val="subscript"/>
        </w:rPr>
        <w:t>1</w:t>
      </w:r>
      <w:r>
        <w:t>)</w:t>
      </w:r>
    </w:p>
    <w:tbl>
      <w:tblPr>
        <w:tblW w:w="396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992"/>
        <w:gridCol w:w="1276"/>
      </w:tblGrid>
      <w:tr w:rsidR="00C44871" w:rsidRPr="00C44871" w14:paraId="06F95C8A" w14:textId="77777777" w:rsidTr="00C44871">
        <w:tc>
          <w:tcPr>
            <w:tcW w:w="709" w:type="dxa"/>
            <w:shd w:val="clear" w:color="auto" w:fill="17365D"/>
            <w:vAlign w:val="center"/>
          </w:tcPr>
          <w:p w14:paraId="21754B60" w14:textId="77777777" w:rsidR="00C44871" w:rsidRPr="00C44871" w:rsidRDefault="00C44871" w:rsidP="00C44871">
            <w:pPr>
              <w:spacing w:after="0"/>
              <w:ind w:firstLine="0"/>
              <w:jc w:val="center"/>
              <w:rPr>
                <w:rFonts w:ascii="Times New Roman" w:eastAsia="Calibri" w:hAnsi="Times New Roman"/>
                <w:b/>
                <w:bCs/>
                <w:color w:val="FFFFFF"/>
                <w:sz w:val="18"/>
                <w:szCs w:val="18"/>
              </w:rPr>
            </w:pPr>
            <w:r w:rsidRPr="00C44871">
              <w:rPr>
                <w:rFonts w:ascii="Times New Roman" w:eastAsia="Calibri" w:hAnsi="Times New Roman"/>
                <w:b/>
                <w:bCs/>
                <w:color w:val="FFFFFF"/>
                <w:sz w:val="18"/>
                <w:szCs w:val="18"/>
              </w:rPr>
              <w:t>Item</w:t>
            </w:r>
          </w:p>
        </w:tc>
        <w:tc>
          <w:tcPr>
            <w:tcW w:w="992" w:type="dxa"/>
            <w:shd w:val="clear" w:color="auto" w:fill="17365D"/>
            <w:vAlign w:val="center"/>
          </w:tcPr>
          <w:p w14:paraId="2BD97532" w14:textId="77777777" w:rsidR="00C44871" w:rsidRPr="00C44871" w:rsidRDefault="00C44871" w:rsidP="00C44871">
            <w:pPr>
              <w:spacing w:after="0"/>
              <w:ind w:firstLine="0"/>
              <w:jc w:val="center"/>
              <w:rPr>
                <w:rFonts w:ascii="Times New Roman" w:eastAsia="Calibri" w:hAnsi="Times New Roman"/>
                <w:b/>
                <w:bCs/>
                <w:color w:val="FFFFFF"/>
                <w:sz w:val="18"/>
                <w:szCs w:val="18"/>
              </w:rPr>
            </w:pPr>
            <w:r w:rsidRPr="00C44871">
              <w:rPr>
                <w:rFonts w:ascii="Times New Roman" w:eastAsia="Calibri" w:hAnsi="Times New Roman"/>
                <w:b/>
                <w:bCs/>
                <w:color w:val="FFFFFF"/>
                <w:sz w:val="18"/>
                <w:szCs w:val="18"/>
              </w:rPr>
              <w:t>R</w:t>
            </w:r>
          </w:p>
        </w:tc>
        <w:tc>
          <w:tcPr>
            <w:tcW w:w="992" w:type="dxa"/>
            <w:shd w:val="clear" w:color="auto" w:fill="17365D"/>
            <w:vAlign w:val="center"/>
          </w:tcPr>
          <w:p w14:paraId="5071D867" w14:textId="77777777" w:rsidR="00C44871" w:rsidRPr="00C44871" w:rsidRDefault="00C44871" w:rsidP="00C44871">
            <w:pPr>
              <w:spacing w:after="0"/>
              <w:ind w:firstLine="0"/>
              <w:jc w:val="center"/>
              <w:rPr>
                <w:rFonts w:ascii="Times New Roman" w:eastAsia="Calibri" w:hAnsi="Times New Roman"/>
                <w:b/>
                <w:bCs/>
                <w:color w:val="FFFFFF"/>
                <w:sz w:val="18"/>
                <w:szCs w:val="18"/>
              </w:rPr>
            </w:pPr>
            <w:r w:rsidRPr="00C44871">
              <w:rPr>
                <w:rFonts w:ascii="Times New Roman" w:eastAsia="Calibri" w:hAnsi="Times New Roman"/>
                <w:b/>
                <w:bCs/>
                <w:color w:val="FFFFFF"/>
                <w:sz w:val="18"/>
                <w:szCs w:val="18"/>
              </w:rPr>
              <w:t>R-Tabel</w:t>
            </w:r>
          </w:p>
        </w:tc>
        <w:tc>
          <w:tcPr>
            <w:tcW w:w="1276" w:type="dxa"/>
            <w:shd w:val="clear" w:color="auto" w:fill="17365D"/>
            <w:vAlign w:val="center"/>
          </w:tcPr>
          <w:p w14:paraId="3A87CE12" w14:textId="77777777" w:rsidR="00C44871" w:rsidRPr="00C44871" w:rsidRDefault="00C44871" w:rsidP="00C44871">
            <w:pPr>
              <w:spacing w:after="0"/>
              <w:ind w:firstLine="0"/>
              <w:jc w:val="center"/>
              <w:rPr>
                <w:rFonts w:ascii="Times New Roman" w:eastAsia="Calibri" w:hAnsi="Times New Roman"/>
                <w:b/>
                <w:bCs/>
                <w:color w:val="FFFFFF"/>
                <w:sz w:val="18"/>
                <w:szCs w:val="18"/>
              </w:rPr>
            </w:pPr>
            <w:r w:rsidRPr="00C44871">
              <w:rPr>
                <w:rFonts w:ascii="Times New Roman" w:eastAsia="Calibri" w:hAnsi="Times New Roman"/>
                <w:b/>
                <w:bCs/>
                <w:color w:val="FFFFFF"/>
                <w:sz w:val="18"/>
                <w:szCs w:val="18"/>
              </w:rPr>
              <w:t>Keputusan</w:t>
            </w:r>
          </w:p>
        </w:tc>
      </w:tr>
      <w:tr w:rsidR="00C44871" w:rsidRPr="00C44871" w14:paraId="6640E22D" w14:textId="77777777" w:rsidTr="00C44871">
        <w:tc>
          <w:tcPr>
            <w:tcW w:w="709" w:type="dxa"/>
            <w:shd w:val="clear" w:color="auto" w:fill="auto"/>
            <w:vAlign w:val="center"/>
          </w:tcPr>
          <w:p w14:paraId="275FBF00" w14:textId="77777777" w:rsidR="00C44871" w:rsidRPr="00C44871" w:rsidRDefault="00C44871" w:rsidP="00C44871">
            <w:pPr>
              <w:spacing w:after="0"/>
              <w:ind w:firstLine="0"/>
              <w:jc w:val="center"/>
              <w:rPr>
                <w:rFonts w:ascii="Times New Roman" w:eastAsia="Calibri" w:hAnsi="Times New Roman"/>
                <w:bCs/>
                <w:sz w:val="18"/>
                <w:szCs w:val="18"/>
              </w:rPr>
            </w:pPr>
            <w:r w:rsidRPr="00C44871">
              <w:rPr>
                <w:rFonts w:ascii="Times New Roman" w:eastAsia="Calibri" w:hAnsi="Times New Roman"/>
                <w:bCs/>
                <w:sz w:val="18"/>
                <w:szCs w:val="18"/>
              </w:rPr>
              <w:t>1</w:t>
            </w:r>
          </w:p>
        </w:tc>
        <w:tc>
          <w:tcPr>
            <w:tcW w:w="992" w:type="dxa"/>
            <w:shd w:val="clear" w:color="auto" w:fill="auto"/>
            <w:vAlign w:val="center"/>
          </w:tcPr>
          <w:p w14:paraId="1F2F2491" w14:textId="77777777" w:rsidR="00C44871" w:rsidRPr="00C44871" w:rsidRDefault="00C44871" w:rsidP="00C44871">
            <w:pPr>
              <w:spacing w:after="0"/>
              <w:ind w:firstLine="0"/>
              <w:jc w:val="center"/>
              <w:rPr>
                <w:rFonts w:ascii="Times New Roman" w:hAnsi="Times New Roman"/>
                <w:sz w:val="18"/>
                <w:szCs w:val="18"/>
                <w:lang w:eastAsia="en-ID"/>
              </w:rPr>
            </w:pPr>
            <w:r w:rsidRPr="00C44871">
              <w:rPr>
                <w:rFonts w:ascii="Times New Roman" w:hAnsi="Times New Roman"/>
                <w:sz w:val="18"/>
                <w:szCs w:val="18"/>
                <w:lang w:eastAsia="en-ID"/>
              </w:rPr>
              <w:t>0.452</w:t>
            </w:r>
          </w:p>
        </w:tc>
        <w:tc>
          <w:tcPr>
            <w:tcW w:w="992" w:type="dxa"/>
            <w:shd w:val="clear" w:color="auto" w:fill="auto"/>
            <w:vAlign w:val="center"/>
          </w:tcPr>
          <w:p w14:paraId="6E9A7FAD" w14:textId="77777777" w:rsidR="00C44871" w:rsidRPr="00C44871" w:rsidRDefault="00C44871" w:rsidP="00C44871">
            <w:pPr>
              <w:spacing w:after="0"/>
              <w:ind w:firstLine="16"/>
              <w:jc w:val="center"/>
              <w:rPr>
                <w:rFonts w:ascii="Times New Roman" w:hAnsi="Times New Roman"/>
                <w:sz w:val="18"/>
                <w:szCs w:val="18"/>
                <w:lang w:eastAsia="en-ID"/>
              </w:rPr>
            </w:pPr>
            <w:r w:rsidRPr="00C44871">
              <w:rPr>
                <w:rFonts w:ascii="Times New Roman" w:hAnsi="Times New Roman"/>
                <w:sz w:val="18"/>
                <w:szCs w:val="18"/>
                <w:lang w:eastAsia="en-ID"/>
              </w:rPr>
              <w:t>0.132</w:t>
            </w:r>
          </w:p>
        </w:tc>
        <w:tc>
          <w:tcPr>
            <w:tcW w:w="1276" w:type="dxa"/>
            <w:shd w:val="clear" w:color="auto" w:fill="auto"/>
            <w:vAlign w:val="center"/>
          </w:tcPr>
          <w:p w14:paraId="3821081C" w14:textId="77777777" w:rsidR="00C44871" w:rsidRPr="00C44871" w:rsidRDefault="00C44871" w:rsidP="00C44871">
            <w:pPr>
              <w:spacing w:after="0"/>
              <w:ind w:firstLine="0"/>
              <w:jc w:val="center"/>
              <w:rPr>
                <w:rFonts w:ascii="Times New Roman" w:eastAsia="Calibri" w:hAnsi="Times New Roman"/>
                <w:bCs/>
                <w:sz w:val="18"/>
                <w:szCs w:val="18"/>
              </w:rPr>
            </w:pPr>
            <w:r w:rsidRPr="00C44871">
              <w:rPr>
                <w:rFonts w:ascii="Times New Roman" w:eastAsia="Calibri" w:hAnsi="Times New Roman"/>
                <w:bCs/>
                <w:sz w:val="18"/>
                <w:szCs w:val="18"/>
              </w:rPr>
              <w:t>Valid</w:t>
            </w:r>
          </w:p>
        </w:tc>
      </w:tr>
      <w:tr w:rsidR="00C44871" w:rsidRPr="00C44871" w14:paraId="08A7DC0E" w14:textId="77777777" w:rsidTr="00C44871">
        <w:tc>
          <w:tcPr>
            <w:tcW w:w="709" w:type="dxa"/>
            <w:shd w:val="clear" w:color="auto" w:fill="auto"/>
            <w:vAlign w:val="center"/>
          </w:tcPr>
          <w:p w14:paraId="6231C78A" w14:textId="77777777" w:rsidR="00C44871" w:rsidRPr="00C44871" w:rsidRDefault="00C44871" w:rsidP="00C44871">
            <w:pPr>
              <w:spacing w:after="0"/>
              <w:ind w:firstLine="0"/>
              <w:jc w:val="center"/>
              <w:rPr>
                <w:rFonts w:ascii="Times New Roman" w:eastAsia="Calibri" w:hAnsi="Times New Roman"/>
                <w:bCs/>
                <w:sz w:val="18"/>
                <w:szCs w:val="18"/>
              </w:rPr>
            </w:pPr>
            <w:r w:rsidRPr="00C44871">
              <w:rPr>
                <w:rFonts w:ascii="Times New Roman" w:eastAsia="Calibri" w:hAnsi="Times New Roman"/>
                <w:bCs/>
                <w:sz w:val="18"/>
                <w:szCs w:val="18"/>
              </w:rPr>
              <w:t>2</w:t>
            </w:r>
          </w:p>
        </w:tc>
        <w:tc>
          <w:tcPr>
            <w:tcW w:w="992" w:type="dxa"/>
            <w:shd w:val="clear" w:color="auto" w:fill="auto"/>
            <w:vAlign w:val="center"/>
          </w:tcPr>
          <w:p w14:paraId="2AC0E841" w14:textId="77777777" w:rsidR="00C44871" w:rsidRPr="00C44871" w:rsidRDefault="00C44871" w:rsidP="00C44871">
            <w:pPr>
              <w:spacing w:after="0"/>
              <w:ind w:firstLine="0"/>
              <w:jc w:val="center"/>
              <w:rPr>
                <w:rFonts w:ascii="Times New Roman" w:hAnsi="Times New Roman"/>
                <w:sz w:val="18"/>
                <w:szCs w:val="18"/>
                <w:lang w:eastAsia="en-ID"/>
              </w:rPr>
            </w:pPr>
            <w:r w:rsidRPr="00C44871">
              <w:rPr>
                <w:rFonts w:ascii="Times New Roman" w:hAnsi="Times New Roman"/>
                <w:sz w:val="18"/>
                <w:szCs w:val="18"/>
                <w:lang w:eastAsia="en-ID"/>
              </w:rPr>
              <w:t>0.522</w:t>
            </w:r>
          </w:p>
        </w:tc>
        <w:tc>
          <w:tcPr>
            <w:tcW w:w="992" w:type="dxa"/>
            <w:shd w:val="clear" w:color="auto" w:fill="auto"/>
            <w:vAlign w:val="center"/>
          </w:tcPr>
          <w:p w14:paraId="459AC766" w14:textId="77777777" w:rsidR="00C44871" w:rsidRPr="00C44871" w:rsidRDefault="00C44871" w:rsidP="00C44871">
            <w:pPr>
              <w:spacing w:after="0"/>
              <w:ind w:firstLine="16"/>
              <w:jc w:val="center"/>
              <w:rPr>
                <w:rFonts w:ascii="Times New Roman" w:hAnsi="Times New Roman"/>
                <w:sz w:val="18"/>
                <w:szCs w:val="18"/>
                <w:lang w:eastAsia="en-ID"/>
              </w:rPr>
            </w:pPr>
            <w:r w:rsidRPr="00C44871">
              <w:rPr>
                <w:rFonts w:ascii="Times New Roman" w:hAnsi="Times New Roman"/>
                <w:sz w:val="18"/>
                <w:szCs w:val="18"/>
                <w:lang w:eastAsia="en-ID"/>
              </w:rPr>
              <w:t>0.132</w:t>
            </w:r>
          </w:p>
        </w:tc>
        <w:tc>
          <w:tcPr>
            <w:tcW w:w="1276" w:type="dxa"/>
            <w:shd w:val="clear" w:color="auto" w:fill="auto"/>
          </w:tcPr>
          <w:p w14:paraId="5DE08053" w14:textId="77777777" w:rsidR="00C44871" w:rsidRPr="00C44871" w:rsidRDefault="00C44871" w:rsidP="00C44871">
            <w:pPr>
              <w:spacing w:after="0"/>
              <w:ind w:firstLine="0"/>
              <w:jc w:val="center"/>
              <w:rPr>
                <w:rFonts w:ascii="Times New Roman" w:eastAsia="Calibri" w:hAnsi="Times New Roman"/>
                <w:sz w:val="18"/>
                <w:szCs w:val="18"/>
              </w:rPr>
            </w:pPr>
            <w:r w:rsidRPr="00C44871">
              <w:rPr>
                <w:rFonts w:ascii="Times New Roman" w:eastAsia="Calibri" w:hAnsi="Times New Roman"/>
                <w:sz w:val="18"/>
                <w:szCs w:val="18"/>
              </w:rPr>
              <w:t>Valid</w:t>
            </w:r>
          </w:p>
        </w:tc>
      </w:tr>
      <w:tr w:rsidR="00C44871" w:rsidRPr="00C44871" w14:paraId="09F4597B" w14:textId="77777777" w:rsidTr="00C44871">
        <w:tc>
          <w:tcPr>
            <w:tcW w:w="709" w:type="dxa"/>
            <w:shd w:val="clear" w:color="auto" w:fill="auto"/>
            <w:vAlign w:val="center"/>
          </w:tcPr>
          <w:p w14:paraId="2AB1A7C8" w14:textId="77777777" w:rsidR="00C44871" w:rsidRPr="00C44871" w:rsidRDefault="00C44871" w:rsidP="00C44871">
            <w:pPr>
              <w:spacing w:after="0"/>
              <w:ind w:firstLine="0"/>
              <w:jc w:val="center"/>
              <w:rPr>
                <w:rFonts w:ascii="Times New Roman" w:eastAsia="Calibri" w:hAnsi="Times New Roman"/>
                <w:bCs/>
                <w:sz w:val="18"/>
                <w:szCs w:val="18"/>
              </w:rPr>
            </w:pPr>
            <w:r w:rsidRPr="00C44871">
              <w:rPr>
                <w:rFonts w:ascii="Times New Roman" w:eastAsia="Calibri" w:hAnsi="Times New Roman"/>
                <w:bCs/>
                <w:sz w:val="18"/>
                <w:szCs w:val="18"/>
              </w:rPr>
              <w:t>3</w:t>
            </w:r>
          </w:p>
        </w:tc>
        <w:tc>
          <w:tcPr>
            <w:tcW w:w="992" w:type="dxa"/>
            <w:shd w:val="clear" w:color="auto" w:fill="auto"/>
            <w:vAlign w:val="center"/>
          </w:tcPr>
          <w:p w14:paraId="7C7E5AF3" w14:textId="77777777" w:rsidR="00C44871" w:rsidRPr="00C44871" w:rsidRDefault="00C44871" w:rsidP="00C44871">
            <w:pPr>
              <w:spacing w:after="0"/>
              <w:ind w:firstLine="0"/>
              <w:jc w:val="center"/>
              <w:rPr>
                <w:rFonts w:ascii="Times New Roman" w:hAnsi="Times New Roman"/>
                <w:sz w:val="18"/>
                <w:szCs w:val="18"/>
                <w:lang w:eastAsia="en-ID"/>
              </w:rPr>
            </w:pPr>
            <w:r w:rsidRPr="00C44871">
              <w:rPr>
                <w:rFonts w:ascii="Times New Roman" w:hAnsi="Times New Roman"/>
                <w:sz w:val="18"/>
                <w:szCs w:val="18"/>
                <w:lang w:eastAsia="en-ID"/>
              </w:rPr>
              <w:t>0.505</w:t>
            </w:r>
          </w:p>
        </w:tc>
        <w:tc>
          <w:tcPr>
            <w:tcW w:w="992" w:type="dxa"/>
            <w:shd w:val="clear" w:color="auto" w:fill="auto"/>
            <w:vAlign w:val="center"/>
          </w:tcPr>
          <w:p w14:paraId="16741E6E" w14:textId="77777777" w:rsidR="00C44871" w:rsidRPr="00C44871" w:rsidRDefault="00C44871" w:rsidP="00C44871">
            <w:pPr>
              <w:spacing w:after="0"/>
              <w:ind w:firstLine="16"/>
              <w:jc w:val="center"/>
              <w:rPr>
                <w:rFonts w:ascii="Times New Roman" w:hAnsi="Times New Roman"/>
                <w:sz w:val="18"/>
                <w:szCs w:val="18"/>
                <w:lang w:eastAsia="en-ID"/>
              </w:rPr>
            </w:pPr>
            <w:r w:rsidRPr="00C44871">
              <w:rPr>
                <w:rFonts w:ascii="Times New Roman" w:hAnsi="Times New Roman"/>
                <w:sz w:val="18"/>
                <w:szCs w:val="18"/>
                <w:lang w:eastAsia="en-ID"/>
              </w:rPr>
              <w:t>0.132</w:t>
            </w:r>
          </w:p>
        </w:tc>
        <w:tc>
          <w:tcPr>
            <w:tcW w:w="1276" w:type="dxa"/>
            <w:shd w:val="clear" w:color="auto" w:fill="auto"/>
          </w:tcPr>
          <w:p w14:paraId="7FC02910" w14:textId="77777777" w:rsidR="00C44871" w:rsidRPr="00C44871" w:rsidRDefault="00C44871" w:rsidP="00C44871">
            <w:pPr>
              <w:spacing w:after="0"/>
              <w:ind w:firstLine="0"/>
              <w:jc w:val="center"/>
              <w:rPr>
                <w:rFonts w:ascii="Times New Roman" w:eastAsia="Calibri" w:hAnsi="Times New Roman"/>
                <w:sz w:val="18"/>
                <w:szCs w:val="18"/>
              </w:rPr>
            </w:pPr>
            <w:r w:rsidRPr="00C44871">
              <w:rPr>
                <w:rFonts w:ascii="Times New Roman" w:eastAsia="Calibri" w:hAnsi="Times New Roman"/>
                <w:sz w:val="18"/>
                <w:szCs w:val="18"/>
              </w:rPr>
              <w:t>Valid</w:t>
            </w:r>
          </w:p>
        </w:tc>
      </w:tr>
      <w:tr w:rsidR="00C44871" w:rsidRPr="00C44871" w14:paraId="6DF99C6E" w14:textId="77777777" w:rsidTr="00C44871">
        <w:tc>
          <w:tcPr>
            <w:tcW w:w="709" w:type="dxa"/>
            <w:shd w:val="clear" w:color="auto" w:fill="auto"/>
            <w:vAlign w:val="center"/>
          </w:tcPr>
          <w:p w14:paraId="7E197129" w14:textId="77777777" w:rsidR="00C44871" w:rsidRPr="00C44871" w:rsidRDefault="00C44871" w:rsidP="00C44871">
            <w:pPr>
              <w:spacing w:after="0"/>
              <w:ind w:firstLine="0"/>
              <w:jc w:val="center"/>
              <w:rPr>
                <w:rFonts w:ascii="Times New Roman" w:eastAsia="Calibri" w:hAnsi="Times New Roman"/>
                <w:bCs/>
                <w:sz w:val="18"/>
                <w:szCs w:val="18"/>
              </w:rPr>
            </w:pPr>
            <w:r w:rsidRPr="00C44871">
              <w:rPr>
                <w:rFonts w:ascii="Times New Roman" w:eastAsia="Calibri" w:hAnsi="Times New Roman"/>
                <w:bCs/>
                <w:sz w:val="18"/>
                <w:szCs w:val="18"/>
              </w:rPr>
              <w:t>4</w:t>
            </w:r>
          </w:p>
        </w:tc>
        <w:tc>
          <w:tcPr>
            <w:tcW w:w="992" w:type="dxa"/>
            <w:shd w:val="clear" w:color="auto" w:fill="auto"/>
            <w:vAlign w:val="center"/>
          </w:tcPr>
          <w:p w14:paraId="31173BEA" w14:textId="77777777" w:rsidR="00C44871" w:rsidRPr="00C44871" w:rsidRDefault="00C44871" w:rsidP="00C44871">
            <w:pPr>
              <w:spacing w:after="0"/>
              <w:ind w:firstLine="0"/>
              <w:jc w:val="center"/>
              <w:rPr>
                <w:rFonts w:ascii="Times New Roman" w:hAnsi="Times New Roman"/>
                <w:sz w:val="18"/>
                <w:szCs w:val="18"/>
                <w:lang w:eastAsia="en-ID"/>
              </w:rPr>
            </w:pPr>
            <w:r w:rsidRPr="00C44871">
              <w:rPr>
                <w:rFonts w:ascii="Times New Roman" w:hAnsi="Times New Roman"/>
                <w:sz w:val="18"/>
                <w:szCs w:val="18"/>
                <w:lang w:eastAsia="en-ID"/>
              </w:rPr>
              <w:t>0.522</w:t>
            </w:r>
          </w:p>
        </w:tc>
        <w:tc>
          <w:tcPr>
            <w:tcW w:w="992" w:type="dxa"/>
            <w:shd w:val="clear" w:color="auto" w:fill="auto"/>
            <w:vAlign w:val="center"/>
          </w:tcPr>
          <w:p w14:paraId="636249F6" w14:textId="77777777" w:rsidR="00C44871" w:rsidRPr="00C44871" w:rsidRDefault="00C44871" w:rsidP="00C44871">
            <w:pPr>
              <w:spacing w:after="0"/>
              <w:ind w:firstLine="16"/>
              <w:jc w:val="center"/>
              <w:rPr>
                <w:rFonts w:ascii="Times New Roman" w:hAnsi="Times New Roman"/>
                <w:sz w:val="18"/>
                <w:szCs w:val="18"/>
                <w:lang w:eastAsia="en-ID"/>
              </w:rPr>
            </w:pPr>
            <w:r w:rsidRPr="00C44871">
              <w:rPr>
                <w:rFonts w:ascii="Times New Roman" w:hAnsi="Times New Roman"/>
                <w:sz w:val="18"/>
                <w:szCs w:val="18"/>
                <w:lang w:eastAsia="en-ID"/>
              </w:rPr>
              <w:t>0.132</w:t>
            </w:r>
          </w:p>
        </w:tc>
        <w:tc>
          <w:tcPr>
            <w:tcW w:w="1276" w:type="dxa"/>
            <w:shd w:val="clear" w:color="auto" w:fill="auto"/>
          </w:tcPr>
          <w:p w14:paraId="4CBC46EC" w14:textId="77777777" w:rsidR="00C44871" w:rsidRPr="00C44871" w:rsidRDefault="00C44871" w:rsidP="00C44871">
            <w:pPr>
              <w:spacing w:after="0"/>
              <w:ind w:firstLine="0"/>
              <w:jc w:val="center"/>
              <w:rPr>
                <w:rFonts w:ascii="Times New Roman" w:eastAsia="Calibri" w:hAnsi="Times New Roman"/>
                <w:sz w:val="18"/>
                <w:szCs w:val="18"/>
              </w:rPr>
            </w:pPr>
            <w:r w:rsidRPr="00C44871">
              <w:rPr>
                <w:rFonts w:ascii="Times New Roman" w:eastAsia="Calibri" w:hAnsi="Times New Roman"/>
                <w:sz w:val="18"/>
                <w:szCs w:val="18"/>
              </w:rPr>
              <w:t>Valid</w:t>
            </w:r>
          </w:p>
        </w:tc>
      </w:tr>
      <w:tr w:rsidR="00C44871" w:rsidRPr="00C44871" w14:paraId="5F404F82" w14:textId="77777777" w:rsidTr="00C44871">
        <w:tc>
          <w:tcPr>
            <w:tcW w:w="709" w:type="dxa"/>
            <w:shd w:val="clear" w:color="auto" w:fill="auto"/>
            <w:vAlign w:val="center"/>
          </w:tcPr>
          <w:p w14:paraId="1BF319DB" w14:textId="77777777" w:rsidR="00C44871" w:rsidRPr="00C44871" w:rsidRDefault="00C44871" w:rsidP="00C44871">
            <w:pPr>
              <w:spacing w:after="0"/>
              <w:ind w:firstLine="0"/>
              <w:jc w:val="center"/>
              <w:rPr>
                <w:rFonts w:ascii="Times New Roman" w:eastAsia="Calibri" w:hAnsi="Times New Roman"/>
                <w:bCs/>
                <w:sz w:val="18"/>
                <w:szCs w:val="18"/>
              </w:rPr>
            </w:pPr>
            <w:r w:rsidRPr="00C44871">
              <w:rPr>
                <w:rFonts w:ascii="Times New Roman" w:eastAsia="Calibri" w:hAnsi="Times New Roman"/>
                <w:bCs/>
                <w:sz w:val="18"/>
                <w:szCs w:val="18"/>
              </w:rPr>
              <w:t>5</w:t>
            </w:r>
          </w:p>
        </w:tc>
        <w:tc>
          <w:tcPr>
            <w:tcW w:w="992" w:type="dxa"/>
            <w:shd w:val="clear" w:color="auto" w:fill="auto"/>
            <w:vAlign w:val="center"/>
          </w:tcPr>
          <w:p w14:paraId="58339DA1" w14:textId="77777777" w:rsidR="00C44871" w:rsidRPr="00C44871" w:rsidRDefault="00C44871" w:rsidP="00C44871">
            <w:pPr>
              <w:spacing w:after="0"/>
              <w:ind w:firstLine="0"/>
              <w:jc w:val="center"/>
              <w:rPr>
                <w:rFonts w:ascii="Times New Roman" w:hAnsi="Times New Roman"/>
                <w:b/>
                <w:bCs/>
                <w:sz w:val="18"/>
                <w:szCs w:val="18"/>
                <w:lang w:eastAsia="en-ID"/>
              </w:rPr>
            </w:pPr>
            <w:r w:rsidRPr="00C44871">
              <w:rPr>
                <w:rFonts w:ascii="Times New Roman" w:hAnsi="Times New Roman"/>
                <w:b/>
                <w:bCs/>
                <w:sz w:val="18"/>
                <w:szCs w:val="18"/>
                <w:lang w:eastAsia="en-ID"/>
              </w:rPr>
              <w:t>0.569</w:t>
            </w:r>
          </w:p>
        </w:tc>
        <w:tc>
          <w:tcPr>
            <w:tcW w:w="992" w:type="dxa"/>
            <w:shd w:val="clear" w:color="auto" w:fill="auto"/>
            <w:vAlign w:val="center"/>
          </w:tcPr>
          <w:p w14:paraId="4F3316BC" w14:textId="77777777" w:rsidR="00C44871" w:rsidRPr="00C44871" w:rsidRDefault="00C44871" w:rsidP="00C44871">
            <w:pPr>
              <w:spacing w:after="0"/>
              <w:ind w:firstLine="16"/>
              <w:jc w:val="center"/>
              <w:rPr>
                <w:rFonts w:ascii="Times New Roman" w:hAnsi="Times New Roman"/>
                <w:sz w:val="18"/>
                <w:szCs w:val="18"/>
                <w:lang w:eastAsia="en-ID"/>
              </w:rPr>
            </w:pPr>
            <w:r w:rsidRPr="00C44871">
              <w:rPr>
                <w:rFonts w:ascii="Times New Roman" w:hAnsi="Times New Roman"/>
                <w:sz w:val="18"/>
                <w:szCs w:val="18"/>
                <w:lang w:eastAsia="en-ID"/>
              </w:rPr>
              <w:t>0.132</w:t>
            </w:r>
          </w:p>
        </w:tc>
        <w:tc>
          <w:tcPr>
            <w:tcW w:w="1276" w:type="dxa"/>
            <w:shd w:val="clear" w:color="auto" w:fill="auto"/>
          </w:tcPr>
          <w:p w14:paraId="75FBFDB0" w14:textId="77777777" w:rsidR="00C44871" w:rsidRPr="00C44871" w:rsidRDefault="00C44871" w:rsidP="00C44871">
            <w:pPr>
              <w:spacing w:after="0"/>
              <w:ind w:firstLine="0"/>
              <w:jc w:val="center"/>
              <w:rPr>
                <w:rFonts w:ascii="Times New Roman" w:eastAsia="Calibri" w:hAnsi="Times New Roman"/>
                <w:sz w:val="18"/>
                <w:szCs w:val="18"/>
              </w:rPr>
            </w:pPr>
            <w:r w:rsidRPr="00C44871">
              <w:rPr>
                <w:rFonts w:ascii="Times New Roman" w:eastAsia="Calibri" w:hAnsi="Times New Roman"/>
                <w:sz w:val="18"/>
                <w:szCs w:val="18"/>
              </w:rPr>
              <w:t>Valid</w:t>
            </w:r>
          </w:p>
        </w:tc>
      </w:tr>
      <w:tr w:rsidR="00C44871" w:rsidRPr="00C44871" w14:paraId="26053254" w14:textId="77777777" w:rsidTr="00C44871">
        <w:tc>
          <w:tcPr>
            <w:tcW w:w="709" w:type="dxa"/>
            <w:shd w:val="clear" w:color="auto" w:fill="auto"/>
            <w:vAlign w:val="center"/>
          </w:tcPr>
          <w:p w14:paraId="413710C2" w14:textId="77777777" w:rsidR="00C44871" w:rsidRPr="00C44871" w:rsidRDefault="00C44871" w:rsidP="00C44871">
            <w:pPr>
              <w:spacing w:after="0"/>
              <w:ind w:firstLine="0"/>
              <w:jc w:val="center"/>
              <w:rPr>
                <w:rFonts w:ascii="Times New Roman" w:eastAsia="Calibri" w:hAnsi="Times New Roman"/>
                <w:bCs/>
                <w:sz w:val="18"/>
                <w:szCs w:val="18"/>
              </w:rPr>
            </w:pPr>
            <w:r w:rsidRPr="00C44871">
              <w:rPr>
                <w:rFonts w:ascii="Times New Roman" w:eastAsia="Calibri" w:hAnsi="Times New Roman"/>
                <w:bCs/>
                <w:sz w:val="18"/>
                <w:szCs w:val="18"/>
              </w:rPr>
              <w:t>6</w:t>
            </w:r>
          </w:p>
        </w:tc>
        <w:tc>
          <w:tcPr>
            <w:tcW w:w="992" w:type="dxa"/>
            <w:shd w:val="clear" w:color="auto" w:fill="auto"/>
            <w:vAlign w:val="center"/>
          </w:tcPr>
          <w:p w14:paraId="788AB6D8" w14:textId="77777777" w:rsidR="00C44871" w:rsidRPr="00C44871" w:rsidRDefault="00C44871" w:rsidP="00C44871">
            <w:pPr>
              <w:spacing w:after="0"/>
              <w:ind w:firstLine="0"/>
              <w:jc w:val="center"/>
              <w:rPr>
                <w:rFonts w:ascii="Times New Roman" w:hAnsi="Times New Roman"/>
                <w:sz w:val="18"/>
                <w:szCs w:val="18"/>
                <w:lang w:eastAsia="en-ID"/>
              </w:rPr>
            </w:pPr>
            <w:r w:rsidRPr="00C44871">
              <w:rPr>
                <w:rFonts w:ascii="Times New Roman" w:hAnsi="Times New Roman"/>
                <w:sz w:val="18"/>
                <w:szCs w:val="18"/>
                <w:lang w:eastAsia="en-ID"/>
              </w:rPr>
              <w:t>0.510</w:t>
            </w:r>
          </w:p>
        </w:tc>
        <w:tc>
          <w:tcPr>
            <w:tcW w:w="992" w:type="dxa"/>
            <w:shd w:val="clear" w:color="auto" w:fill="auto"/>
            <w:vAlign w:val="center"/>
          </w:tcPr>
          <w:p w14:paraId="7C956A89" w14:textId="77777777" w:rsidR="00C44871" w:rsidRPr="00C44871" w:rsidRDefault="00C44871" w:rsidP="00C44871">
            <w:pPr>
              <w:spacing w:after="0"/>
              <w:ind w:firstLine="16"/>
              <w:jc w:val="center"/>
              <w:rPr>
                <w:rFonts w:ascii="Times New Roman" w:hAnsi="Times New Roman"/>
                <w:sz w:val="18"/>
                <w:szCs w:val="18"/>
                <w:lang w:eastAsia="en-ID"/>
              </w:rPr>
            </w:pPr>
            <w:r w:rsidRPr="00C44871">
              <w:rPr>
                <w:rFonts w:ascii="Times New Roman" w:hAnsi="Times New Roman"/>
                <w:sz w:val="18"/>
                <w:szCs w:val="18"/>
                <w:lang w:eastAsia="en-ID"/>
              </w:rPr>
              <w:t>0.132</w:t>
            </w:r>
          </w:p>
        </w:tc>
        <w:tc>
          <w:tcPr>
            <w:tcW w:w="1276" w:type="dxa"/>
            <w:shd w:val="clear" w:color="auto" w:fill="auto"/>
          </w:tcPr>
          <w:p w14:paraId="0B250388" w14:textId="77777777" w:rsidR="00C44871" w:rsidRPr="00C44871" w:rsidRDefault="00C44871" w:rsidP="00C44871">
            <w:pPr>
              <w:spacing w:after="0"/>
              <w:ind w:firstLine="0"/>
              <w:jc w:val="center"/>
              <w:rPr>
                <w:rFonts w:ascii="Times New Roman" w:eastAsia="Calibri" w:hAnsi="Times New Roman"/>
                <w:sz w:val="18"/>
                <w:szCs w:val="18"/>
              </w:rPr>
            </w:pPr>
            <w:r w:rsidRPr="00C44871">
              <w:rPr>
                <w:rFonts w:ascii="Times New Roman" w:eastAsia="Calibri" w:hAnsi="Times New Roman"/>
                <w:sz w:val="18"/>
                <w:szCs w:val="18"/>
              </w:rPr>
              <w:t>Valid</w:t>
            </w:r>
          </w:p>
        </w:tc>
      </w:tr>
      <w:tr w:rsidR="00C44871" w:rsidRPr="00C44871" w14:paraId="64560742" w14:textId="77777777" w:rsidTr="00C44871">
        <w:tc>
          <w:tcPr>
            <w:tcW w:w="709" w:type="dxa"/>
            <w:shd w:val="clear" w:color="auto" w:fill="auto"/>
            <w:vAlign w:val="center"/>
          </w:tcPr>
          <w:p w14:paraId="306883A7" w14:textId="77777777" w:rsidR="00C44871" w:rsidRPr="00C44871" w:rsidRDefault="00C44871" w:rsidP="00C44871">
            <w:pPr>
              <w:spacing w:after="0"/>
              <w:ind w:firstLine="0"/>
              <w:jc w:val="center"/>
              <w:rPr>
                <w:rFonts w:ascii="Times New Roman" w:eastAsia="Calibri" w:hAnsi="Times New Roman"/>
                <w:bCs/>
                <w:sz w:val="18"/>
                <w:szCs w:val="18"/>
              </w:rPr>
            </w:pPr>
            <w:r w:rsidRPr="00C44871">
              <w:rPr>
                <w:rFonts w:ascii="Times New Roman" w:eastAsia="Calibri" w:hAnsi="Times New Roman"/>
                <w:bCs/>
                <w:sz w:val="18"/>
                <w:szCs w:val="18"/>
              </w:rPr>
              <w:t>7</w:t>
            </w:r>
          </w:p>
        </w:tc>
        <w:tc>
          <w:tcPr>
            <w:tcW w:w="992" w:type="dxa"/>
            <w:shd w:val="clear" w:color="auto" w:fill="auto"/>
            <w:vAlign w:val="center"/>
          </w:tcPr>
          <w:p w14:paraId="348F6DEB" w14:textId="77777777" w:rsidR="00C44871" w:rsidRPr="00C44871" w:rsidRDefault="00C44871" w:rsidP="00C44871">
            <w:pPr>
              <w:spacing w:after="0"/>
              <w:ind w:firstLine="0"/>
              <w:jc w:val="center"/>
              <w:rPr>
                <w:rFonts w:ascii="Times New Roman" w:hAnsi="Times New Roman"/>
                <w:sz w:val="18"/>
                <w:szCs w:val="18"/>
                <w:lang w:eastAsia="en-ID"/>
              </w:rPr>
            </w:pPr>
            <w:r w:rsidRPr="00C44871">
              <w:rPr>
                <w:rFonts w:ascii="Times New Roman" w:hAnsi="Times New Roman"/>
                <w:sz w:val="18"/>
                <w:szCs w:val="18"/>
                <w:lang w:eastAsia="en-ID"/>
              </w:rPr>
              <w:t>0.529</w:t>
            </w:r>
          </w:p>
        </w:tc>
        <w:tc>
          <w:tcPr>
            <w:tcW w:w="992" w:type="dxa"/>
            <w:shd w:val="clear" w:color="auto" w:fill="auto"/>
            <w:vAlign w:val="center"/>
          </w:tcPr>
          <w:p w14:paraId="7D789873" w14:textId="77777777" w:rsidR="00C44871" w:rsidRPr="00C44871" w:rsidRDefault="00C44871" w:rsidP="00C44871">
            <w:pPr>
              <w:spacing w:after="0"/>
              <w:ind w:firstLine="16"/>
              <w:jc w:val="center"/>
              <w:rPr>
                <w:rFonts w:ascii="Times New Roman" w:hAnsi="Times New Roman"/>
                <w:sz w:val="18"/>
                <w:szCs w:val="18"/>
                <w:lang w:eastAsia="en-ID"/>
              </w:rPr>
            </w:pPr>
            <w:r w:rsidRPr="00C44871">
              <w:rPr>
                <w:rFonts w:ascii="Times New Roman" w:hAnsi="Times New Roman"/>
                <w:sz w:val="18"/>
                <w:szCs w:val="18"/>
                <w:lang w:eastAsia="en-ID"/>
              </w:rPr>
              <w:t>0.132</w:t>
            </w:r>
          </w:p>
        </w:tc>
        <w:tc>
          <w:tcPr>
            <w:tcW w:w="1276" w:type="dxa"/>
            <w:shd w:val="clear" w:color="auto" w:fill="auto"/>
          </w:tcPr>
          <w:p w14:paraId="167D69F1" w14:textId="77777777" w:rsidR="00C44871" w:rsidRPr="00C44871" w:rsidRDefault="00C44871" w:rsidP="00C44871">
            <w:pPr>
              <w:spacing w:after="0"/>
              <w:ind w:firstLine="0"/>
              <w:jc w:val="center"/>
              <w:rPr>
                <w:rFonts w:ascii="Times New Roman" w:eastAsia="Calibri" w:hAnsi="Times New Roman"/>
                <w:sz w:val="18"/>
                <w:szCs w:val="18"/>
              </w:rPr>
            </w:pPr>
            <w:r w:rsidRPr="00C44871">
              <w:rPr>
                <w:rFonts w:ascii="Times New Roman" w:eastAsia="Calibri" w:hAnsi="Times New Roman"/>
                <w:sz w:val="18"/>
                <w:szCs w:val="18"/>
              </w:rPr>
              <w:t>Valid</w:t>
            </w:r>
          </w:p>
        </w:tc>
      </w:tr>
      <w:tr w:rsidR="00C44871" w:rsidRPr="00C44871" w14:paraId="6D3FF9F7" w14:textId="77777777" w:rsidTr="00C44871">
        <w:tc>
          <w:tcPr>
            <w:tcW w:w="709" w:type="dxa"/>
            <w:shd w:val="clear" w:color="auto" w:fill="auto"/>
            <w:vAlign w:val="center"/>
          </w:tcPr>
          <w:p w14:paraId="53615E78" w14:textId="77777777" w:rsidR="00C44871" w:rsidRPr="00C44871" w:rsidRDefault="00C44871" w:rsidP="00C44871">
            <w:pPr>
              <w:spacing w:after="0"/>
              <w:ind w:firstLine="0"/>
              <w:jc w:val="center"/>
              <w:rPr>
                <w:rFonts w:ascii="Times New Roman" w:eastAsia="Calibri" w:hAnsi="Times New Roman"/>
                <w:bCs/>
                <w:sz w:val="18"/>
                <w:szCs w:val="18"/>
              </w:rPr>
            </w:pPr>
            <w:r w:rsidRPr="00C44871">
              <w:rPr>
                <w:rFonts w:ascii="Times New Roman" w:eastAsia="Calibri" w:hAnsi="Times New Roman"/>
                <w:bCs/>
                <w:sz w:val="18"/>
                <w:szCs w:val="18"/>
              </w:rPr>
              <w:t>8</w:t>
            </w:r>
          </w:p>
        </w:tc>
        <w:tc>
          <w:tcPr>
            <w:tcW w:w="992" w:type="dxa"/>
            <w:shd w:val="clear" w:color="auto" w:fill="auto"/>
            <w:vAlign w:val="center"/>
          </w:tcPr>
          <w:p w14:paraId="59720639" w14:textId="77777777" w:rsidR="00C44871" w:rsidRPr="00C44871" w:rsidRDefault="00C44871" w:rsidP="00C44871">
            <w:pPr>
              <w:spacing w:after="0"/>
              <w:ind w:firstLine="0"/>
              <w:jc w:val="center"/>
              <w:rPr>
                <w:rFonts w:ascii="Times New Roman" w:hAnsi="Times New Roman"/>
                <w:sz w:val="18"/>
                <w:szCs w:val="18"/>
                <w:lang w:eastAsia="en-ID"/>
              </w:rPr>
            </w:pPr>
            <w:r w:rsidRPr="00C44871">
              <w:rPr>
                <w:rFonts w:ascii="Times New Roman" w:hAnsi="Times New Roman"/>
                <w:sz w:val="18"/>
                <w:szCs w:val="18"/>
                <w:lang w:eastAsia="en-ID"/>
              </w:rPr>
              <w:t>0.545</w:t>
            </w:r>
          </w:p>
        </w:tc>
        <w:tc>
          <w:tcPr>
            <w:tcW w:w="992" w:type="dxa"/>
            <w:shd w:val="clear" w:color="auto" w:fill="auto"/>
            <w:vAlign w:val="center"/>
          </w:tcPr>
          <w:p w14:paraId="06659061" w14:textId="77777777" w:rsidR="00C44871" w:rsidRPr="00C44871" w:rsidRDefault="00C44871" w:rsidP="00C44871">
            <w:pPr>
              <w:spacing w:after="0"/>
              <w:ind w:firstLine="16"/>
              <w:jc w:val="center"/>
              <w:rPr>
                <w:rFonts w:ascii="Times New Roman" w:hAnsi="Times New Roman"/>
                <w:sz w:val="18"/>
                <w:szCs w:val="18"/>
                <w:lang w:eastAsia="en-ID"/>
              </w:rPr>
            </w:pPr>
            <w:r w:rsidRPr="00C44871">
              <w:rPr>
                <w:rFonts w:ascii="Times New Roman" w:hAnsi="Times New Roman"/>
                <w:sz w:val="18"/>
                <w:szCs w:val="18"/>
                <w:lang w:eastAsia="en-ID"/>
              </w:rPr>
              <w:t>0.132</w:t>
            </w:r>
          </w:p>
        </w:tc>
        <w:tc>
          <w:tcPr>
            <w:tcW w:w="1276" w:type="dxa"/>
            <w:shd w:val="clear" w:color="auto" w:fill="auto"/>
          </w:tcPr>
          <w:p w14:paraId="01607A49" w14:textId="77777777" w:rsidR="00C44871" w:rsidRPr="00C44871" w:rsidRDefault="00C44871" w:rsidP="00C44871">
            <w:pPr>
              <w:spacing w:after="0"/>
              <w:ind w:firstLine="0"/>
              <w:jc w:val="center"/>
              <w:rPr>
                <w:rFonts w:ascii="Times New Roman" w:eastAsia="Calibri" w:hAnsi="Times New Roman"/>
                <w:sz w:val="18"/>
                <w:szCs w:val="18"/>
              </w:rPr>
            </w:pPr>
            <w:r w:rsidRPr="00C44871">
              <w:rPr>
                <w:rFonts w:ascii="Times New Roman" w:eastAsia="Calibri" w:hAnsi="Times New Roman"/>
                <w:sz w:val="18"/>
                <w:szCs w:val="18"/>
              </w:rPr>
              <w:t>Valid</w:t>
            </w:r>
          </w:p>
        </w:tc>
      </w:tr>
      <w:tr w:rsidR="00C44871" w:rsidRPr="00C44871" w14:paraId="68EC5F8C" w14:textId="77777777" w:rsidTr="00C44871">
        <w:tc>
          <w:tcPr>
            <w:tcW w:w="709" w:type="dxa"/>
            <w:shd w:val="clear" w:color="auto" w:fill="auto"/>
            <w:vAlign w:val="center"/>
          </w:tcPr>
          <w:p w14:paraId="4A656275" w14:textId="77777777" w:rsidR="00C44871" w:rsidRPr="00C44871" w:rsidRDefault="00C44871" w:rsidP="00C44871">
            <w:pPr>
              <w:spacing w:after="0"/>
              <w:ind w:firstLine="0"/>
              <w:jc w:val="center"/>
              <w:rPr>
                <w:rFonts w:ascii="Times New Roman" w:eastAsia="Calibri" w:hAnsi="Times New Roman"/>
                <w:bCs/>
                <w:sz w:val="18"/>
                <w:szCs w:val="18"/>
              </w:rPr>
            </w:pPr>
            <w:r w:rsidRPr="00C44871">
              <w:rPr>
                <w:rFonts w:ascii="Times New Roman" w:eastAsia="Calibri" w:hAnsi="Times New Roman"/>
                <w:bCs/>
                <w:sz w:val="18"/>
                <w:szCs w:val="18"/>
              </w:rPr>
              <w:t>9</w:t>
            </w:r>
          </w:p>
        </w:tc>
        <w:tc>
          <w:tcPr>
            <w:tcW w:w="992" w:type="dxa"/>
            <w:shd w:val="clear" w:color="auto" w:fill="auto"/>
            <w:vAlign w:val="center"/>
          </w:tcPr>
          <w:p w14:paraId="2E7EECE9" w14:textId="77777777" w:rsidR="00C44871" w:rsidRPr="00C44871" w:rsidRDefault="00C44871" w:rsidP="00C44871">
            <w:pPr>
              <w:spacing w:after="0"/>
              <w:ind w:firstLine="0"/>
              <w:jc w:val="center"/>
              <w:rPr>
                <w:rFonts w:ascii="Times New Roman" w:hAnsi="Times New Roman"/>
                <w:sz w:val="18"/>
                <w:szCs w:val="18"/>
                <w:lang w:eastAsia="en-ID"/>
              </w:rPr>
            </w:pPr>
            <w:r w:rsidRPr="00C44871">
              <w:rPr>
                <w:rFonts w:ascii="Times New Roman" w:hAnsi="Times New Roman"/>
                <w:sz w:val="18"/>
                <w:szCs w:val="18"/>
                <w:lang w:eastAsia="en-ID"/>
              </w:rPr>
              <w:t>0.552</w:t>
            </w:r>
          </w:p>
        </w:tc>
        <w:tc>
          <w:tcPr>
            <w:tcW w:w="992" w:type="dxa"/>
            <w:shd w:val="clear" w:color="auto" w:fill="auto"/>
            <w:vAlign w:val="center"/>
          </w:tcPr>
          <w:p w14:paraId="56536848" w14:textId="77777777" w:rsidR="00C44871" w:rsidRPr="00C44871" w:rsidRDefault="00C44871" w:rsidP="00C44871">
            <w:pPr>
              <w:spacing w:after="0"/>
              <w:ind w:firstLine="16"/>
              <w:jc w:val="center"/>
              <w:rPr>
                <w:rFonts w:ascii="Times New Roman" w:hAnsi="Times New Roman"/>
                <w:sz w:val="18"/>
                <w:szCs w:val="18"/>
                <w:lang w:eastAsia="en-ID"/>
              </w:rPr>
            </w:pPr>
            <w:r w:rsidRPr="00C44871">
              <w:rPr>
                <w:rFonts w:ascii="Times New Roman" w:hAnsi="Times New Roman"/>
                <w:sz w:val="18"/>
                <w:szCs w:val="18"/>
                <w:lang w:eastAsia="en-ID"/>
              </w:rPr>
              <w:t>0.132</w:t>
            </w:r>
          </w:p>
        </w:tc>
        <w:tc>
          <w:tcPr>
            <w:tcW w:w="1276" w:type="dxa"/>
            <w:shd w:val="clear" w:color="auto" w:fill="auto"/>
          </w:tcPr>
          <w:p w14:paraId="58D4707D" w14:textId="77777777" w:rsidR="00C44871" w:rsidRPr="00C44871" w:rsidRDefault="00C44871" w:rsidP="00C44871">
            <w:pPr>
              <w:spacing w:after="0"/>
              <w:ind w:firstLine="0"/>
              <w:jc w:val="center"/>
              <w:rPr>
                <w:rFonts w:ascii="Times New Roman" w:eastAsia="Calibri" w:hAnsi="Times New Roman"/>
                <w:sz w:val="18"/>
                <w:szCs w:val="18"/>
              </w:rPr>
            </w:pPr>
            <w:r w:rsidRPr="00C44871">
              <w:rPr>
                <w:rFonts w:ascii="Times New Roman" w:eastAsia="Calibri" w:hAnsi="Times New Roman"/>
                <w:sz w:val="18"/>
                <w:szCs w:val="18"/>
              </w:rPr>
              <w:t>Valid</w:t>
            </w:r>
          </w:p>
        </w:tc>
      </w:tr>
      <w:tr w:rsidR="00C44871" w:rsidRPr="00C44871" w14:paraId="18A8CD6B" w14:textId="77777777" w:rsidTr="00C44871">
        <w:tc>
          <w:tcPr>
            <w:tcW w:w="709" w:type="dxa"/>
            <w:shd w:val="clear" w:color="auto" w:fill="auto"/>
            <w:vAlign w:val="center"/>
          </w:tcPr>
          <w:p w14:paraId="4F1A6C87" w14:textId="77777777" w:rsidR="00C44871" w:rsidRPr="00C44871" w:rsidRDefault="00C44871" w:rsidP="00C44871">
            <w:pPr>
              <w:spacing w:after="0"/>
              <w:ind w:firstLine="0"/>
              <w:jc w:val="center"/>
              <w:rPr>
                <w:rFonts w:ascii="Times New Roman" w:eastAsia="Calibri" w:hAnsi="Times New Roman"/>
                <w:bCs/>
                <w:sz w:val="18"/>
                <w:szCs w:val="18"/>
              </w:rPr>
            </w:pPr>
            <w:r w:rsidRPr="00C44871">
              <w:rPr>
                <w:rFonts w:ascii="Times New Roman" w:eastAsia="Calibri" w:hAnsi="Times New Roman"/>
                <w:bCs/>
                <w:sz w:val="18"/>
                <w:szCs w:val="18"/>
              </w:rPr>
              <w:t>10</w:t>
            </w:r>
          </w:p>
        </w:tc>
        <w:tc>
          <w:tcPr>
            <w:tcW w:w="992" w:type="dxa"/>
            <w:shd w:val="clear" w:color="auto" w:fill="auto"/>
            <w:vAlign w:val="center"/>
          </w:tcPr>
          <w:p w14:paraId="43C25BBF" w14:textId="77777777" w:rsidR="00C44871" w:rsidRPr="00C44871" w:rsidRDefault="00C44871" w:rsidP="00C44871">
            <w:pPr>
              <w:spacing w:after="0"/>
              <w:ind w:firstLine="0"/>
              <w:jc w:val="center"/>
              <w:rPr>
                <w:rFonts w:ascii="Times New Roman" w:hAnsi="Times New Roman"/>
                <w:sz w:val="18"/>
                <w:szCs w:val="18"/>
                <w:lang w:eastAsia="en-ID"/>
              </w:rPr>
            </w:pPr>
            <w:r w:rsidRPr="00C44871">
              <w:rPr>
                <w:rFonts w:ascii="Times New Roman" w:hAnsi="Times New Roman"/>
                <w:sz w:val="18"/>
                <w:szCs w:val="18"/>
                <w:lang w:eastAsia="en-ID"/>
              </w:rPr>
              <w:t>0.500</w:t>
            </w:r>
          </w:p>
        </w:tc>
        <w:tc>
          <w:tcPr>
            <w:tcW w:w="992" w:type="dxa"/>
            <w:shd w:val="clear" w:color="auto" w:fill="auto"/>
            <w:vAlign w:val="center"/>
          </w:tcPr>
          <w:p w14:paraId="12468D06" w14:textId="77777777" w:rsidR="00C44871" w:rsidRPr="00C44871" w:rsidRDefault="00C44871" w:rsidP="00C44871">
            <w:pPr>
              <w:spacing w:after="0"/>
              <w:ind w:firstLine="16"/>
              <w:jc w:val="center"/>
              <w:rPr>
                <w:rFonts w:ascii="Times New Roman" w:hAnsi="Times New Roman"/>
                <w:sz w:val="18"/>
                <w:szCs w:val="18"/>
                <w:lang w:eastAsia="en-ID"/>
              </w:rPr>
            </w:pPr>
            <w:r w:rsidRPr="00C44871">
              <w:rPr>
                <w:rFonts w:ascii="Times New Roman" w:hAnsi="Times New Roman"/>
                <w:sz w:val="18"/>
                <w:szCs w:val="18"/>
                <w:lang w:eastAsia="en-ID"/>
              </w:rPr>
              <w:t>0.132</w:t>
            </w:r>
          </w:p>
        </w:tc>
        <w:tc>
          <w:tcPr>
            <w:tcW w:w="1276" w:type="dxa"/>
            <w:shd w:val="clear" w:color="auto" w:fill="auto"/>
          </w:tcPr>
          <w:p w14:paraId="379CE277" w14:textId="77777777" w:rsidR="00C44871" w:rsidRPr="00C44871" w:rsidRDefault="00C44871" w:rsidP="00C44871">
            <w:pPr>
              <w:spacing w:after="0"/>
              <w:ind w:firstLine="0"/>
              <w:jc w:val="center"/>
              <w:rPr>
                <w:rFonts w:ascii="Times New Roman" w:eastAsia="Calibri" w:hAnsi="Times New Roman"/>
                <w:sz w:val="18"/>
                <w:szCs w:val="18"/>
              </w:rPr>
            </w:pPr>
            <w:r w:rsidRPr="00C44871">
              <w:rPr>
                <w:rFonts w:ascii="Times New Roman" w:eastAsia="Calibri" w:hAnsi="Times New Roman"/>
                <w:sz w:val="18"/>
                <w:szCs w:val="18"/>
              </w:rPr>
              <w:t>Valid</w:t>
            </w:r>
          </w:p>
        </w:tc>
      </w:tr>
      <w:tr w:rsidR="00C44871" w:rsidRPr="00C44871" w14:paraId="48AE7B51" w14:textId="77777777" w:rsidTr="00C44871">
        <w:tc>
          <w:tcPr>
            <w:tcW w:w="709" w:type="dxa"/>
            <w:shd w:val="clear" w:color="auto" w:fill="auto"/>
            <w:vAlign w:val="center"/>
          </w:tcPr>
          <w:p w14:paraId="1EDD41B6" w14:textId="77777777" w:rsidR="00C44871" w:rsidRPr="00C44871" w:rsidRDefault="00C44871" w:rsidP="00C44871">
            <w:pPr>
              <w:spacing w:after="0"/>
              <w:ind w:firstLine="0"/>
              <w:jc w:val="center"/>
              <w:rPr>
                <w:rFonts w:ascii="Times New Roman" w:eastAsia="Calibri" w:hAnsi="Times New Roman"/>
                <w:bCs/>
                <w:sz w:val="18"/>
                <w:szCs w:val="18"/>
              </w:rPr>
            </w:pPr>
            <w:r w:rsidRPr="00C44871">
              <w:rPr>
                <w:rFonts w:ascii="Times New Roman" w:eastAsia="Calibri" w:hAnsi="Times New Roman"/>
                <w:bCs/>
                <w:sz w:val="18"/>
                <w:szCs w:val="18"/>
              </w:rPr>
              <w:t>11</w:t>
            </w:r>
          </w:p>
        </w:tc>
        <w:tc>
          <w:tcPr>
            <w:tcW w:w="992" w:type="dxa"/>
            <w:shd w:val="clear" w:color="auto" w:fill="auto"/>
            <w:vAlign w:val="center"/>
          </w:tcPr>
          <w:p w14:paraId="292EB3AB" w14:textId="77777777" w:rsidR="00C44871" w:rsidRPr="00C44871" w:rsidRDefault="00C44871" w:rsidP="00C44871">
            <w:pPr>
              <w:spacing w:after="0"/>
              <w:ind w:firstLine="0"/>
              <w:jc w:val="center"/>
              <w:rPr>
                <w:rFonts w:ascii="Times New Roman" w:hAnsi="Times New Roman"/>
                <w:sz w:val="18"/>
                <w:szCs w:val="18"/>
                <w:lang w:eastAsia="en-ID"/>
              </w:rPr>
            </w:pPr>
            <w:r w:rsidRPr="00C44871">
              <w:rPr>
                <w:rFonts w:ascii="Times New Roman" w:hAnsi="Times New Roman"/>
                <w:sz w:val="18"/>
                <w:szCs w:val="18"/>
                <w:lang w:eastAsia="en-ID"/>
              </w:rPr>
              <w:t>0.448</w:t>
            </w:r>
          </w:p>
        </w:tc>
        <w:tc>
          <w:tcPr>
            <w:tcW w:w="992" w:type="dxa"/>
            <w:shd w:val="clear" w:color="auto" w:fill="auto"/>
            <w:vAlign w:val="center"/>
          </w:tcPr>
          <w:p w14:paraId="7FAF64B5" w14:textId="77777777" w:rsidR="00C44871" w:rsidRPr="00C44871" w:rsidRDefault="00C44871" w:rsidP="00C44871">
            <w:pPr>
              <w:spacing w:after="0"/>
              <w:ind w:firstLine="16"/>
              <w:jc w:val="center"/>
              <w:rPr>
                <w:rFonts w:ascii="Times New Roman" w:hAnsi="Times New Roman"/>
                <w:sz w:val="18"/>
                <w:szCs w:val="18"/>
                <w:lang w:eastAsia="en-ID"/>
              </w:rPr>
            </w:pPr>
            <w:r w:rsidRPr="00C44871">
              <w:rPr>
                <w:rFonts w:ascii="Times New Roman" w:hAnsi="Times New Roman"/>
                <w:sz w:val="18"/>
                <w:szCs w:val="18"/>
                <w:lang w:eastAsia="en-ID"/>
              </w:rPr>
              <w:t>0.132</w:t>
            </w:r>
          </w:p>
        </w:tc>
        <w:tc>
          <w:tcPr>
            <w:tcW w:w="1276" w:type="dxa"/>
            <w:shd w:val="clear" w:color="auto" w:fill="auto"/>
          </w:tcPr>
          <w:p w14:paraId="06B77FCC" w14:textId="77777777" w:rsidR="00C44871" w:rsidRPr="00C44871" w:rsidRDefault="00C44871" w:rsidP="00C44871">
            <w:pPr>
              <w:spacing w:after="0"/>
              <w:ind w:firstLine="0"/>
              <w:jc w:val="center"/>
              <w:rPr>
                <w:rFonts w:ascii="Times New Roman" w:eastAsia="Calibri" w:hAnsi="Times New Roman"/>
                <w:sz w:val="18"/>
                <w:szCs w:val="18"/>
              </w:rPr>
            </w:pPr>
            <w:r w:rsidRPr="00C44871">
              <w:rPr>
                <w:rFonts w:ascii="Times New Roman" w:eastAsia="Calibri" w:hAnsi="Times New Roman"/>
                <w:sz w:val="18"/>
                <w:szCs w:val="18"/>
              </w:rPr>
              <w:t>Valid</w:t>
            </w:r>
          </w:p>
        </w:tc>
      </w:tr>
      <w:tr w:rsidR="00C44871" w:rsidRPr="00C44871" w14:paraId="1B72468F" w14:textId="77777777" w:rsidTr="00C44871">
        <w:tc>
          <w:tcPr>
            <w:tcW w:w="709" w:type="dxa"/>
            <w:shd w:val="clear" w:color="auto" w:fill="auto"/>
            <w:vAlign w:val="center"/>
          </w:tcPr>
          <w:p w14:paraId="68BDB3D5" w14:textId="77777777" w:rsidR="00C44871" w:rsidRPr="00C44871" w:rsidRDefault="00C44871" w:rsidP="00C44871">
            <w:pPr>
              <w:spacing w:after="0"/>
              <w:ind w:firstLine="0"/>
              <w:jc w:val="center"/>
              <w:rPr>
                <w:rFonts w:ascii="Times New Roman" w:eastAsia="Calibri" w:hAnsi="Times New Roman"/>
                <w:bCs/>
                <w:sz w:val="18"/>
                <w:szCs w:val="18"/>
              </w:rPr>
            </w:pPr>
            <w:r w:rsidRPr="00C44871">
              <w:rPr>
                <w:rFonts w:ascii="Times New Roman" w:eastAsia="Calibri" w:hAnsi="Times New Roman"/>
                <w:bCs/>
                <w:sz w:val="18"/>
                <w:szCs w:val="18"/>
              </w:rPr>
              <w:t>12</w:t>
            </w:r>
          </w:p>
        </w:tc>
        <w:tc>
          <w:tcPr>
            <w:tcW w:w="992" w:type="dxa"/>
            <w:shd w:val="clear" w:color="auto" w:fill="auto"/>
            <w:vAlign w:val="center"/>
          </w:tcPr>
          <w:p w14:paraId="50A8D150" w14:textId="77777777" w:rsidR="00C44871" w:rsidRPr="00C44871" w:rsidRDefault="00C44871" w:rsidP="00C44871">
            <w:pPr>
              <w:spacing w:after="0"/>
              <w:ind w:firstLine="0"/>
              <w:jc w:val="center"/>
              <w:rPr>
                <w:rFonts w:ascii="Times New Roman" w:hAnsi="Times New Roman"/>
                <w:b/>
                <w:bCs/>
                <w:sz w:val="18"/>
                <w:szCs w:val="18"/>
                <w:lang w:eastAsia="en-ID"/>
              </w:rPr>
            </w:pPr>
            <w:r w:rsidRPr="00C44871">
              <w:rPr>
                <w:rFonts w:ascii="Times New Roman" w:hAnsi="Times New Roman"/>
                <w:b/>
                <w:bCs/>
                <w:sz w:val="18"/>
                <w:szCs w:val="18"/>
                <w:lang w:eastAsia="en-ID"/>
              </w:rPr>
              <w:t>0.396</w:t>
            </w:r>
          </w:p>
        </w:tc>
        <w:tc>
          <w:tcPr>
            <w:tcW w:w="992" w:type="dxa"/>
            <w:shd w:val="clear" w:color="auto" w:fill="auto"/>
            <w:vAlign w:val="center"/>
          </w:tcPr>
          <w:p w14:paraId="7772C938" w14:textId="77777777" w:rsidR="00C44871" w:rsidRPr="00C44871" w:rsidRDefault="00C44871" w:rsidP="00C44871">
            <w:pPr>
              <w:spacing w:after="0"/>
              <w:ind w:firstLine="16"/>
              <w:jc w:val="center"/>
              <w:rPr>
                <w:rFonts w:ascii="Times New Roman" w:hAnsi="Times New Roman"/>
                <w:sz w:val="18"/>
                <w:szCs w:val="18"/>
                <w:lang w:eastAsia="en-ID"/>
              </w:rPr>
            </w:pPr>
            <w:r w:rsidRPr="00C44871">
              <w:rPr>
                <w:rFonts w:ascii="Times New Roman" w:hAnsi="Times New Roman"/>
                <w:sz w:val="18"/>
                <w:szCs w:val="18"/>
                <w:lang w:eastAsia="en-ID"/>
              </w:rPr>
              <w:t>0.132</w:t>
            </w:r>
          </w:p>
        </w:tc>
        <w:tc>
          <w:tcPr>
            <w:tcW w:w="1276" w:type="dxa"/>
            <w:shd w:val="clear" w:color="auto" w:fill="auto"/>
          </w:tcPr>
          <w:p w14:paraId="099E5D69" w14:textId="77777777" w:rsidR="00C44871" w:rsidRPr="00C44871" w:rsidRDefault="00C44871" w:rsidP="00C44871">
            <w:pPr>
              <w:spacing w:after="0"/>
              <w:ind w:firstLine="0"/>
              <w:jc w:val="center"/>
              <w:rPr>
                <w:rFonts w:ascii="Times New Roman" w:eastAsia="Calibri" w:hAnsi="Times New Roman"/>
                <w:sz w:val="18"/>
                <w:szCs w:val="18"/>
              </w:rPr>
            </w:pPr>
            <w:r w:rsidRPr="00C44871">
              <w:rPr>
                <w:rFonts w:ascii="Times New Roman" w:eastAsia="Calibri" w:hAnsi="Times New Roman"/>
                <w:sz w:val="18"/>
                <w:szCs w:val="18"/>
              </w:rPr>
              <w:t>Valid</w:t>
            </w:r>
          </w:p>
        </w:tc>
      </w:tr>
      <w:tr w:rsidR="00C44871" w:rsidRPr="00C44871" w14:paraId="1D0DC0CE" w14:textId="77777777" w:rsidTr="00C44871">
        <w:tc>
          <w:tcPr>
            <w:tcW w:w="709" w:type="dxa"/>
            <w:shd w:val="clear" w:color="auto" w:fill="auto"/>
            <w:vAlign w:val="center"/>
          </w:tcPr>
          <w:p w14:paraId="0A09A562" w14:textId="77777777" w:rsidR="00C44871" w:rsidRPr="00C44871" w:rsidRDefault="00C44871" w:rsidP="00C44871">
            <w:pPr>
              <w:spacing w:after="0"/>
              <w:ind w:firstLine="0"/>
              <w:jc w:val="center"/>
              <w:rPr>
                <w:rFonts w:ascii="Times New Roman" w:eastAsia="Calibri" w:hAnsi="Times New Roman"/>
                <w:bCs/>
                <w:sz w:val="18"/>
                <w:szCs w:val="18"/>
              </w:rPr>
            </w:pPr>
            <w:r w:rsidRPr="00C44871">
              <w:rPr>
                <w:rFonts w:ascii="Times New Roman" w:eastAsia="Calibri" w:hAnsi="Times New Roman"/>
                <w:bCs/>
                <w:sz w:val="18"/>
                <w:szCs w:val="18"/>
              </w:rPr>
              <w:t>13</w:t>
            </w:r>
          </w:p>
        </w:tc>
        <w:tc>
          <w:tcPr>
            <w:tcW w:w="992" w:type="dxa"/>
            <w:shd w:val="clear" w:color="auto" w:fill="auto"/>
            <w:vAlign w:val="center"/>
          </w:tcPr>
          <w:p w14:paraId="2F1A5461" w14:textId="77777777" w:rsidR="00C44871" w:rsidRPr="00C44871" w:rsidRDefault="00C44871" w:rsidP="00C44871">
            <w:pPr>
              <w:spacing w:after="0"/>
              <w:ind w:firstLine="0"/>
              <w:jc w:val="center"/>
              <w:rPr>
                <w:rFonts w:ascii="Times New Roman" w:hAnsi="Times New Roman"/>
                <w:sz w:val="18"/>
                <w:szCs w:val="18"/>
                <w:lang w:eastAsia="en-ID"/>
              </w:rPr>
            </w:pPr>
            <w:r w:rsidRPr="00C44871">
              <w:rPr>
                <w:rFonts w:ascii="Times New Roman" w:hAnsi="Times New Roman"/>
                <w:sz w:val="18"/>
                <w:szCs w:val="18"/>
                <w:lang w:eastAsia="en-ID"/>
              </w:rPr>
              <w:t>0.565</w:t>
            </w:r>
          </w:p>
        </w:tc>
        <w:tc>
          <w:tcPr>
            <w:tcW w:w="992" w:type="dxa"/>
            <w:shd w:val="clear" w:color="auto" w:fill="auto"/>
            <w:vAlign w:val="center"/>
          </w:tcPr>
          <w:p w14:paraId="2023D46C" w14:textId="77777777" w:rsidR="00C44871" w:rsidRPr="00C44871" w:rsidRDefault="00C44871" w:rsidP="00C44871">
            <w:pPr>
              <w:spacing w:after="0"/>
              <w:ind w:firstLine="16"/>
              <w:jc w:val="center"/>
              <w:rPr>
                <w:rFonts w:ascii="Times New Roman" w:hAnsi="Times New Roman"/>
                <w:sz w:val="18"/>
                <w:szCs w:val="18"/>
                <w:lang w:eastAsia="en-ID"/>
              </w:rPr>
            </w:pPr>
            <w:r w:rsidRPr="00C44871">
              <w:rPr>
                <w:rFonts w:ascii="Times New Roman" w:hAnsi="Times New Roman"/>
                <w:sz w:val="18"/>
                <w:szCs w:val="18"/>
                <w:lang w:eastAsia="en-ID"/>
              </w:rPr>
              <w:t>0.132</w:t>
            </w:r>
          </w:p>
        </w:tc>
        <w:tc>
          <w:tcPr>
            <w:tcW w:w="1276" w:type="dxa"/>
            <w:shd w:val="clear" w:color="auto" w:fill="auto"/>
          </w:tcPr>
          <w:p w14:paraId="1998FC24" w14:textId="77777777" w:rsidR="00C44871" w:rsidRPr="00C44871" w:rsidRDefault="00C44871" w:rsidP="00C44871">
            <w:pPr>
              <w:spacing w:after="0"/>
              <w:ind w:firstLine="0"/>
              <w:jc w:val="center"/>
              <w:rPr>
                <w:rFonts w:ascii="Times New Roman" w:eastAsia="Calibri" w:hAnsi="Times New Roman"/>
                <w:sz w:val="18"/>
                <w:szCs w:val="18"/>
              </w:rPr>
            </w:pPr>
            <w:r w:rsidRPr="00C44871">
              <w:rPr>
                <w:rFonts w:ascii="Times New Roman" w:eastAsia="Calibri" w:hAnsi="Times New Roman"/>
                <w:sz w:val="18"/>
                <w:szCs w:val="18"/>
              </w:rPr>
              <w:t>Valid</w:t>
            </w:r>
          </w:p>
        </w:tc>
      </w:tr>
      <w:tr w:rsidR="00C44871" w:rsidRPr="00C44871" w14:paraId="4CF21C31" w14:textId="77777777" w:rsidTr="00C44871">
        <w:tc>
          <w:tcPr>
            <w:tcW w:w="709" w:type="dxa"/>
            <w:shd w:val="clear" w:color="auto" w:fill="auto"/>
            <w:vAlign w:val="center"/>
          </w:tcPr>
          <w:p w14:paraId="33AA5C81" w14:textId="77777777" w:rsidR="00C44871" w:rsidRPr="00C44871" w:rsidRDefault="00C44871" w:rsidP="00C44871">
            <w:pPr>
              <w:spacing w:after="0"/>
              <w:ind w:firstLine="0"/>
              <w:jc w:val="center"/>
              <w:rPr>
                <w:rFonts w:ascii="Times New Roman" w:eastAsia="Calibri" w:hAnsi="Times New Roman"/>
                <w:bCs/>
                <w:sz w:val="18"/>
                <w:szCs w:val="18"/>
              </w:rPr>
            </w:pPr>
            <w:r w:rsidRPr="00C44871">
              <w:rPr>
                <w:rFonts w:ascii="Times New Roman" w:eastAsia="Calibri" w:hAnsi="Times New Roman"/>
                <w:bCs/>
                <w:sz w:val="18"/>
                <w:szCs w:val="18"/>
              </w:rPr>
              <w:t>14</w:t>
            </w:r>
          </w:p>
        </w:tc>
        <w:tc>
          <w:tcPr>
            <w:tcW w:w="992" w:type="dxa"/>
            <w:shd w:val="clear" w:color="auto" w:fill="auto"/>
            <w:vAlign w:val="center"/>
          </w:tcPr>
          <w:p w14:paraId="29AB8726" w14:textId="77777777" w:rsidR="00C44871" w:rsidRPr="00C44871" w:rsidRDefault="00C44871" w:rsidP="00C44871">
            <w:pPr>
              <w:spacing w:after="0"/>
              <w:ind w:firstLine="0"/>
              <w:jc w:val="center"/>
              <w:rPr>
                <w:rFonts w:ascii="Times New Roman" w:hAnsi="Times New Roman"/>
                <w:sz w:val="18"/>
                <w:szCs w:val="18"/>
                <w:lang w:eastAsia="en-ID"/>
              </w:rPr>
            </w:pPr>
            <w:r w:rsidRPr="00C44871">
              <w:rPr>
                <w:rFonts w:ascii="Times New Roman" w:hAnsi="Times New Roman"/>
                <w:sz w:val="18"/>
                <w:szCs w:val="18"/>
                <w:lang w:eastAsia="en-ID"/>
              </w:rPr>
              <w:t>0.533</w:t>
            </w:r>
          </w:p>
        </w:tc>
        <w:tc>
          <w:tcPr>
            <w:tcW w:w="992" w:type="dxa"/>
            <w:shd w:val="clear" w:color="auto" w:fill="auto"/>
            <w:vAlign w:val="center"/>
          </w:tcPr>
          <w:p w14:paraId="346C7ED1" w14:textId="77777777" w:rsidR="00C44871" w:rsidRPr="00C44871" w:rsidRDefault="00C44871" w:rsidP="00C44871">
            <w:pPr>
              <w:spacing w:after="0"/>
              <w:ind w:firstLine="16"/>
              <w:jc w:val="center"/>
              <w:rPr>
                <w:rFonts w:ascii="Times New Roman" w:hAnsi="Times New Roman"/>
                <w:sz w:val="18"/>
                <w:szCs w:val="18"/>
                <w:lang w:eastAsia="en-ID"/>
              </w:rPr>
            </w:pPr>
            <w:r w:rsidRPr="00C44871">
              <w:rPr>
                <w:rFonts w:ascii="Times New Roman" w:hAnsi="Times New Roman"/>
                <w:sz w:val="18"/>
                <w:szCs w:val="18"/>
                <w:lang w:eastAsia="en-ID"/>
              </w:rPr>
              <w:t>0.132</w:t>
            </w:r>
          </w:p>
        </w:tc>
        <w:tc>
          <w:tcPr>
            <w:tcW w:w="1276" w:type="dxa"/>
            <w:shd w:val="clear" w:color="auto" w:fill="auto"/>
          </w:tcPr>
          <w:p w14:paraId="4149F2BD" w14:textId="77777777" w:rsidR="00C44871" w:rsidRPr="00C44871" w:rsidRDefault="00C44871" w:rsidP="00C44871">
            <w:pPr>
              <w:spacing w:after="0"/>
              <w:ind w:firstLine="0"/>
              <w:jc w:val="center"/>
              <w:rPr>
                <w:rFonts w:ascii="Times New Roman" w:eastAsia="Calibri" w:hAnsi="Times New Roman"/>
                <w:sz w:val="18"/>
                <w:szCs w:val="18"/>
              </w:rPr>
            </w:pPr>
            <w:r w:rsidRPr="00C44871">
              <w:rPr>
                <w:rFonts w:ascii="Times New Roman" w:eastAsia="Calibri" w:hAnsi="Times New Roman"/>
                <w:sz w:val="18"/>
                <w:szCs w:val="18"/>
              </w:rPr>
              <w:t>Valid</w:t>
            </w:r>
          </w:p>
        </w:tc>
      </w:tr>
      <w:tr w:rsidR="00C44871" w:rsidRPr="00C44871" w14:paraId="19A31BD4" w14:textId="77777777" w:rsidTr="00C44871">
        <w:tc>
          <w:tcPr>
            <w:tcW w:w="709" w:type="dxa"/>
            <w:shd w:val="clear" w:color="auto" w:fill="auto"/>
            <w:vAlign w:val="center"/>
          </w:tcPr>
          <w:p w14:paraId="7F307457" w14:textId="77777777" w:rsidR="00C44871" w:rsidRPr="00C44871" w:rsidRDefault="00C44871" w:rsidP="00C44871">
            <w:pPr>
              <w:spacing w:after="0"/>
              <w:ind w:firstLine="0"/>
              <w:jc w:val="center"/>
              <w:rPr>
                <w:rFonts w:ascii="Times New Roman" w:eastAsia="Calibri" w:hAnsi="Times New Roman"/>
                <w:bCs/>
                <w:sz w:val="18"/>
                <w:szCs w:val="18"/>
              </w:rPr>
            </w:pPr>
            <w:r w:rsidRPr="00C44871">
              <w:rPr>
                <w:rFonts w:ascii="Times New Roman" w:eastAsia="Calibri" w:hAnsi="Times New Roman"/>
                <w:bCs/>
                <w:sz w:val="18"/>
                <w:szCs w:val="18"/>
              </w:rPr>
              <w:t>15</w:t>
            </w:r>
          </w:p>
        </w:tc>
        <w:tc>
          <w:tcPr>
            <w:tcW w:w="992" w:type="dxa"/>
            <w:shd w:val="clear" w:color="auto" w:fill="auto"/>
            <w:vAlign w:val="center"/>
          </w:tcPr>
          <w:p w14:paraId="00EC2712" w14:textId="77777777" w:rsidR="00C44871" w:rsidRPr="00C44871" w:rsidRDefault="00C44871" w:rsidP="00C44871">
            <w:pPr>
              <w:spacing w:after="0"/>
              <w:ind w:firstLine="0"/>
              <w:jc w:val="center"/>
              <w:rPr>
                <w:rFonts w:ascii="Times New Roman" w:hAnsi="Times New Roman"/>
                <w:sz w:val="18"/>
                <w:szCs w:val="18"/>
                <w:lang w:eastAsia="en-ID"/>
              </w:rPr>
            </w:pPr>
            <w:r w:rsidRPr="00C44871">
              <w:rPr>
                <w:rFonts w:ascii="Times New Roman" w:hAnsi="Times New Roman"/>
                <w:sz w:val="18"/>
                <w:szCs w:val="18"/>
                <w:lang w:eastAsia="en-ID"/>
              </w:rPr>
              <w:t>0.487</w:t>
            </w:r>
          </w:p>
        </w:tc>
        <w:tc>
          <w:tcPr>
            <w:tcW w:w="992" w:type="dxa"/>
            <w:shd w:val="clear" w:color="auto" w:fill="auto"/>
            <w:vAlign w:val="center"/>
          </w:tcPr>
          <w:p w14:paraId="7EA37B95" w14:textId="77777777" w:rsidR="00C44871" w:rsidRPr="00C44871" w:rsidRDefault="00C44871" w:rsidP="00C44871">
            <w:pPr>
              <w:spacing w:after="0"/>
              <w:ind w:firstLine="16"/>
              <w:jc w:val="center"/>
              <w:rPr>
                <w:rFonts w:ascii="Times New Roman" w:hAnsi="Times New Roman"/>
                <w:sz w:val="18"/>
                <w:szCs w:val="18"/>
                <w:lang w:eastAsia="en-ID"/>
              </w:rPr>
            </w:pPr>
            <w:r w:rsidRPr="00C44871">
              <w:rPr>
                <w:rFonts w:ascii="Times New Roman" w:hAnsi="Times New Roman"/>
                <w:sz w:val="18"/>
                <w:szCs w:val="18"/>
                <w:lang w:eastAsia="en-ID"/>
              </w:rPr>
              <w:t>0.132</w:t>
            </w:r>
          </w:p>
        </w:tc>
        <w:tc>
          <w:tcPr>
            <w:tcW w:w="1276" w:type="dxa"/>
            <w:shd w:val="clear" w:color="auto" w:fill="auto"/>
          </w:tcPr>
          <w:p w14:paraId="60C8FD1D" w14:textId="77777777" w:rsidR="00C44871" w:rsidRPr="00C44871" w:rsidRDefault="00C44871" w:rsidP="00C44871">
            <w:pPr>
              <w:spacing w:after="0"/>
              <w:ind w:firstLine="0"/>
              <w:jc w:val="center"/>
              <w:rPr>
                <w:rFonts w:ascii="Times New Roman" w:eastAsia="Calibri" w:hAnsi="Times New Roman"/>
                <w:sz w:val="18"/>
                <w:szCs w:val="18"/>
              </w:rPr>
            </w:pPr>
            <w:r w:rsidRPr="00C44871">
              <w:rPr>
                <w:rFonts w:ascii="Times New Roman" w:eastAsia="Calibri" w:hAnsi="Times New Roman"/>
                <w:sz w:val="18"/>
                <w:szCs w:val="18"/>
              </w:rPr>
              <w:t>Valid</w:t>
            </w:r>
          </w:p>
        </w:tc>
      </w:tr>
    </w:tbl>
    <w:p w14:paraId="216F42C6" w14:textId="77777777" w:rsidR="00C44871" w:rsidRPr="00664E8F" w:rsidRDefault="00E90FF0" w:rsidP="00C44871">
      <w:pPr>
        <w:pStyle w:val="ListParagraph"/>
        <w:spacing w:after="0"/>
        <w:ind w:left="360" w:firstLine="0"/>
        <w:rPr>
          <w:sz w:val="18"/>
          <w:lang w:val="id-ID"/>
        </w:rPr>
      </w:pPr>
      <w:r w:rsidRPr="00664E8F">
        <w:rPr>
          <w:sz w:val="18"/>
          <w:lang w:val="id-ID"/>
        </w:rPr>
        <w:t>Tabel 2</w:t>
      </w:r>
    </w:p>
    <w:p w14:paraId="44616698" w14:textId="77777777" w:rsidR="00E90FF0" w:rsidRPr="00664E8F" w:rsidRDefault="00E90FF0" w:rsidP="00C44871">
      <w:pPr>
        <w:pStyle w:val="ListParagraph"/>
        <w:spacing w:after="0"/>
        <w:ind w:left="360" w:firstLine="0"/>
        <w:rPr>
          <w:sz w:val="18"/>
          <w:lang w:val="id-ID"/>
        </w:rPr>
      </w:pPr>
      <w:r w:rsidRPr="00664E8F">
        <w:rPr>
          <w:sz w:val="18"/>
        </w:rPr>
        <w:t xml:space="preserve">Uji </w:t>
      </w:r>
      <w:proofErr w:type="spellStart"/>
      <w:r w:rsidRPr="00664E8F">
        <w:rPr>
          <w:sz w:val="18"/>
        </w:rPr>
        <w:t>Validitas</w:t>
      </w:r>
      <w:proofErr w:type="spellEnd"/>
      <w:r w:rsidRPr="00664E8F">
        <w:rPr>
          <w:sz w:val="18"/>
        </w:rPr>
        <w:t xml:space="preserve"> </w:t>
      </w:r>
      <w:proofErr w:type="spellStart"/>
      <w:r w:rsidRPr="00664E8F">
        <w:rPr>
          <w:sz w:val="18"/>
        </w:rPr>
        <w:t>Variabel</w:t>
      </w:r>
      <w:proofErr w:type="spellEnd"/>
      <w:r w:rsidRPr="00664E8F">
        <w:rPr>
          <w:sz w:val="18"/>
          <w:lang w:val="id-ID"/>
        </w:rPr>
        <w:t xml:space="preserve"> X1</w:t>
      </w:r>
    </w:p>
    <w:p w14:paraId="67A9A5B1" w14:textId="77777777" w:rsidR="00C44871" w:rsidRDefault="00C44871" w:rsidP="00C44871">
      <w:pPr>
        <w:pStyle w:val="ListParagraph"/>
        <w:spacing w:after="0"/>
        <w:ind w:left="360" w:firstLine="0"/>
        <w:rPr>
          <w:lang w:val="id-ID"/>
        </w:rPr>
      </w:pPr>
    </w:p>
    <w:p w14:paraId="72465449" w14:textId="77777777" w:rsidR="00EF288D" w:rsidRDefault="00EF288D" w:rsidP="00C44871">
      <w:pPr>
        <w:pStyle w:val="ListParagraph"/>
        <w:spacing w:after="0"/>
        <w:ind w:left="360" w:firstLine="0"/>
        <w:rPr>
          <w:lang w:val="id-ID"/>
        </w:rPr>
      </w:pPr>
    </w:p>
    <w:p w14:paraId="0F1C5E52" w14:textId="77777777" w:rsidR="00EF288D" w:rsidRDefault="00EF288D" w:rsidP="00C44871">
      <w:pPr>
        <w:pStyle w:val="ListParagraph"/>
        <w:spacing w:after="0"/>
        <w:ind w:left="360" w:firstLine="0"/>
        <w:rPr>
          <w:lang w:val="id-ID"/>
        </w:rPr>
      </w:pPr>
    </w:p>
    <w:p w14:paraId="4E5B358C" w14:textId="77777777" w:rsidR="00EF288D" w:rsidRPr="00C44871" w:rsidRDefault="00EF288D" w:rsidP="00C44871">
      <w:pPr>
        <w:pStyle w:val="ListParagraph"/>
        <w:spacing w:after="0"/>
        <w:ind w:left="360" w:firstLine="0"/>
        <w:rPr>
          <w:lang w:val="id-ID"/>
        </w:rPr>
      </w:pPr>
    </w:p>
    <w:p w14:paraId="1C2219D2" w14:textId="77777777" w:rsidR="00C44871" w:rsidRDefault="00C44871" w:rsidP="00C44871">
      <w:pPr>
        <w:pStyle w:val="Caption"/>
        <w:numPr>
          <w:ilvl w:val="0"/>
          <w:numId w:val="19"/>
        </w:numPr>
        <w:tabs>
          <w:tab w:val="clear" w:pos="720"/>
        </w:tabs>
        <w:ind w:left="426" w:hanging="426"/>
        <w:jc w:val="both"/>
        <w:rPr>
          <w:sz w:val="22"/>
          <w:lang w:val="id-ID"/>
        </w:rPr>
      </w:pPr>
      <w:r w:rsidRPr="00E90FF0">
        <w:rPr>
          <w:sz w:val="22"/>
        </w:rPr>
        <w:t xml:space="preserve">Hasil Uji </w:t>
      </w:r>
      <w:proofErr w:type="spellStart"/>
      <w:r w:rsidRPr="00E90FF0">
        <w:rPr>
          <w:sz w:val="22"/>
        </w:rPr>
        <w:t>Validitas</w:t>
      </w:r>
      <w:proofErr w:type="spellEnd"/>
      <w:r w:rsidRPr="00E90FF0">
        <w:rPr>
          <w:sz w:val="22"/>
        </w:rPr>
        <w:t xml:space="preserve"> </w:t>
      </w:r>
      <w:proofErr w:type="spellStart"/>
      <w:r w:rsidRPr="00E90FF0">
        <w:rPr>
          <w:sz w:val="22"/>
        </w:rPr>
        <w:t>Variabel</w:t>
      </w:r>
      <w:proofErr w:type="spellEnd"/>
      <w:r w:rsidRPr="00E90FF0">
        <w:rPr>
          <w:sz w:val="22"/>
        </w:rPr>
        <w:t xml:space="preserve"> </w:t>
      </w:r>
      <w:r w:rsidRPr="00E90FF0">
        <w:rPr>
          <w:i/>
          <w:sz w:val="22"/>
        </w:rPr>
        <w:t xml:space="preserve">Knowledge Management </w:t>
      </w:r>
      <w:r w:rsidRPr="00E90FF0">
        <w:rPr>
          <w:sz w:val="22"/>
        </w:rPr>
        <w:t>(X</w:t>
      </w:r>
      <w:r w:rsidRPr="00E90FF0">
        <w:rPr>
          <w:sz w:val="22"/>
          <w:vertAlign w:val="subscript"/>
        </w:rPr>
        <w:t>2</w:t>
      </w:r>
      <w:r w:rsidRPr="00E90FF0">
        <w:rPr>
          <w:sz w:val="22"/>
        </w:rPr>
        <w:t>)</w:t>
      </w:r>
    </w:p>
    <w:tbl>
      <w:tblPr>
        <w:tblW w:w="39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983"/>
        <w:gridCol w:w="1285"/>
      </w:tblGrid>
      <w:tr w:rsidR="00FC1993" w:rsidRPr="00BC0364" w14:paraId="317EBF85" w14:textId="77777777" w:rsidTr="00FF0DA8">
        <w:tc>
          <w:tcPr>
            <w:tcW w:w="709" w:type="dxa"/>
            <w:shd w:val="clear" w:color="auto" w:fill="17365D"/>
            <w:vAlign w:val="center"/>
          </w:tcPr>
          <w:p w14:paraId="63455E96" w14:textId="77777777" w:rsidR="00BC0364" w:rsidRPr="00BC0364" w:rsidRDefault="00BC0364" w:rsidP="00FC1993">
            <w:pPr>
              <w:pStyle w:val="Caption"/>
              <w:spacing w:before="0" w:after="0"/>
              <w:rPr>
                <w:b/>
                <w:color w:val="FFFFFF"/>
                <w:sz w:val="18"/>
                <w:szCs w:val="18"/>
              </w:rPr>
            </w:pPr>
            <w:r w:rsidRPr="00BC0364">
              <w:rPr>
                <w:b/>
                <w:color w:val="FFFFFF"/>
                <w:sz w:val="18"/>
                <w:szCs w:val="18"/>
              </w:rPr>
              <w:t>Item</w:t>
            </w:r>
          </w:p>
        </w:tc>
        <w:tc>
          <w:tcPr>
            <w:tcW w:w="992" w:type="dxa"/>
            <w:shd w:val="clear" w:color="auto" w:fill="17365D"/>
            <w:vAlign w:val="center"/>
          </w:tcPr>
          <w:p w14:paraId="774A7D66" w14:textId="77777777" w:rsidR="00BC0364" w:rsidRPr="00BC0364" w:rsidRDefault="00BC0364" w:rsidP="00FC1993">
            <w:pPr>
              <w:pStyle w:val="Caption"/>
              <w:spacing w:before="0" w:after="0"/>
              <w:rPr>
                <w:b/>
                <w:color w:val="FFFFFF"/>
                <w:sz w:val="18"/>
                <w:szCs w:val="18"/>
              </w:rPr>
            </w:pPr>
            <w:r w:rsidRPr="00BC0364">
              <w:rPr>
                <w:b/>
                <w:color w:val="FFFFFF"/>
                <w:sz w:val="18"/>
                <w:szCs w:val="18"/>
              </w:rPr>
              <w:t>R</w:t>
            </w:r>
          </w:p>
        </w:tc>
        <w:tc>
          <w:tcPr>
            <w:tcW w:w="983" w:type="dxa"/>
            <w:shd w:val="clear" w:color="auto" w:fill="17365D"/>
            <w:vAlign w:val="center"/>
          </w:tcPr>
          <w:p w14:paraId="7FB9BB3F" w14:textId="77777777" w:rsidR="00BC0364" w:rsidRPr="00BC0364" w:rsidRDefault="00BC0364" w:rsidP="00FC1993">
            <w:pPr>
              <w:pStyle w:val="Caption"/>
              <w:spacing w:before="0" w:after="0"/>
              <w:rPr>
                <w:b/>
                <w:color w:val="FFFFFF"/>
                <w:sz w:val="18"/>
                <w:szCs w:val="18"/>
              </w:rPr>
            </w:pPr>
            <w:r w:rsidRPr="00BC0364">
              <w:rPr>
                <w:b/>
                <w:color w:val="FFFFFF"/>
                <w:sz w:val="18"/>
                <w:szCs w:val="18"/>
              </w:rPr>
              <w:t>R-Tabel</w:t>
            </w:r>
          </w:p>
        </w:tc>
        <w:tc>
          <w:tcPr>
            <w:tcW w:w="1285" w:type="dxa"/>
            <w:shd w:val="clear" w:color="auto" w:fill="17365D"/>
            <w:vAlign w:val="center"/>
          </w:tcPr>
          <w:p w14:paraId="13515035" w14:textId="77777777" w:rsidR="00BC0364" w:rsidRPr="00BC0364" w:rsidRDefault="00BC0364" w:rsidP="00FC1993">
            <w:pPr>
              <w:pStyle w:val="Caption"/>
              <w:spacing w:before="0" w:after="0"/>
              <w:rPr>
                <w:b/>
                <w:color w:val="FFFFFF"/>
                <w:sz w:val="18"/>
                <w:szCs w:val="18"/>
              </w:rPr>
            </w:pPr>
            <w:r w:rsidRPr="00BC0364">
              <w:rPr>
                <w:b/>
                <w:color w:val="FFFFFF"/>
                <w:sz w:val="18"/>
                <w:szCs w:val="18"/>
              </w:rPr>
              <w:t>Keputusan</w:t>
            </w:r>
          </w:p>
        </w:tc>
      </w:tr>
      <w:tr w:rsidR="00BC0364" w:rsidRPr="00BC0364" w14:paraId="48023CA7" w14:textId="77777777" w:rsidTr="00FF0DA8">
        <w:tc>
          <w:tcPr>
            <w:tcW w:w="709" w:type="dxa"/>
            <w:shd w:val="clear" w:color="auto" w:fill="auto"/>
            <w:vAlign w:val="center"/>
          </w:tcPr>
          <w:p w14:paraId="668628FB"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16</w:t>
            </w:r>
          </w:p>
        </w:tc>
        <w:tc>
          <w:tcPr>
            <w:tcW w:w="992" w:type="dxa"/>
            <w:shd w:val="clear" w:color="auto" w:fill="auto"/>
            <w:vAlign w:val="center"/>
          </w:tcPr>
          <w:p w14:paraId="43DF12F4"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0.596</w:t>
            </w:r>
          </w:p>
        </w:tc>
        <w:tc>
          <w:tcPr>
            <w:tcW w:w="983" w:type="dxa"/>
            <w:shd w:val="clear" w:color="auto" w:fill="auto"/>
            <w:vAlign w:val="center"/>
          </w:tcPr>
          <w:p w14:paraId="5FE6F873"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0.132</w:t>
            </w:r>
          </w:p>
        </w:tc>
        <w:tc>
          <w:tcPr>
            <w:tcW w:w="1285" w:type="dxa"/>
            <w:shd w:val="clear" w:color="auto" w:fill="auto"/>
            <w:vAlign w:val="center"/>
          </w:tcPr>
          <w:p w14:paraId="3AD63D80" w14:textId="77777777" w:rsidR="00BC0364" w:rsidRPr="00BC0364" w:rsidRDefault="00BC0364" w:rsidP="00FC1993">
            <w:pPr>
              <w:pStyle w:val="Caption"/>
              <w:spacing w:before="0" w:after="0"/>
              <w:rPr>
                <w:sz w:val="18"/>
                <w:szCs w:val="18"/>
              </w:rPr>
            </w:pPr>
            <w:r w:rsidRPr="00BC0364">
              <w:rPr>
                <w:sz w:val="18"/>
                <w:szCs w:val="18"/>
              </w:rPr>
              <w:t>Valid</w:t>
            </w:r>
          </w:p>
        </w:tc>
      </w:tr>
      <w:tr w:rsidR="00BC0364" w:rsidRPr="00BC0364" w14:paraId="7812FD6B" w14:textId="77777777" w:rsidTr="00FF0DA8">
        <w:tc>
          <w:tcPr>
            <w:tcW w:w="709" w:type="dxa"/>
            <w:shd w:val="clear" w:color="auto" w:fill="auto"/>
            <w:vAlign w:val="center"/>
          </w:tcPr>
          <w:p w14:paraId="18DDB4C0"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17</w:t>
            </w:r>
          </w:p>
        </w:tc>
        <w:tc>
          <w:tcPr>
            <w:tcW w:w="992" w:type="dxa"/>
            <w:shd w:val="clear" w:color="auto" w:fill="auto"/>
            <w:vAlign w:val="center"/>
          </w:tcPr>
          <w:p w14:paraId="0C6BFAAD"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0.630</w:t>
            </w:r>
          </w:p>
        </w:tc>
        <w:tc>
          <w:tcPr>
            <w:tcW w:w="983" w:type="dxa"/>
            <w:shd w:val="clear" w:color="auto" w:fill="auto"/>
            <w:vAlign w:val="center"/>
          </w:tcPr>
          <w:p w14:paraId="257C78EB"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0.132</w:t>
            </w:r>
          </w:p>
        </w:tc>
        <w:tc>
          <w:tcPr>
            <w:tcW w:w="1285" w:type="dxa"/>
            <w:shd w:val="clear" w:color="auto" w:fill="auto"/>
          </w:tcPr>
          <w:p w14:paraId="3337A072" w14:textId="77777777" w:rsidR="00BC0364" w:rsidRPr="00BC0364" w:rsidRDefault="00BC0364" w:rsidP="00FC1993">
            <w:pPr>
              <w:spacing w:after="0"/>
              <w:rPr>
                <w:rFonts w:ascii="Times New Roman" w:hAnsi="Times New Roman"/>
                <w:sz w:val="18"/>
                <w:szCs w:val="18"/>
              </w:rPr>
            </w:pPr>
            <w:r w:rsidRPr="00BC0364">
              <w:rPr>
                <w:rFonts w:ascii="Times New Roman" w:hAnsi="Times New Roman"/>
                <w:sz w:val="18"/>
                <w:szCs w:val="18"/>
              </w:rPr>
              <w:t>Valid</w:t>
            </w:r>
          </w:p>
        </w:tc>
      </w:tr>
      <w:tr w:rsidR="00BC0364" w:rsidRPr="00BC0364" w14:paraId="16509C73" w14:textId="77777777" w:rsidTr="00FF0DA8">
        <w:tc>
          <w:tcPr>
            <w:tcW w:w="709" w:type="dxa"/>
            <w:shd w:val="clear" w:color="auto" w:fill="auto"/>
            <w:vAlign w:val="center"/>
          </w:tcPr>
          <w:p w14:paraId="0B90E111"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18</w:t>
            </w:r>
          </w:p>
        </w:tc>
        <w:tc>
          <w:tcPr>
            <w:tcW w:w="992" w:type="dxa"/>
            <w:shd w:val="clear" w:color="auto" w:fill="auto"/>
            <w:vAlign w:val="center"/>
          </w:tcPr>
          <w:p w14:paraId="501711EE" w14:textId="77777777" w:rsidR="00BC0364" w:rsidRPr="00BC0364" w:rsidRDefault="00BC0364" w:rsidP="00FC1993">
            <w:pPr>
              <w:spacing w:after="0"/>
              <w:ind w:firstLine="0"/>
              <w:jc w:val="center"/>
              <w:rPr>
                <w:rFonts w:ascii="Times New Roman" w:hAnsi="Times New Roman"/>
                <w:b/>
                <w:bCs/>
                <w:sz w:val="18"/>
                <w:szCs w:val="18"/>
                <w:lang w:eastAsia="en-ID"/>
              </w:rPr>
            </w:pPr>
            <w:r w:rsidRPr="00BC0364">
              <w:rPr>
                <w:rFonts w:ascii="Times New Roman" w:hAnsi="Times New Roman"/>
                <w:b/>
                <w:bCs/>
                <w:sz w:val="18"/>
                <w:szCs w:val="18"/>
                <w:lang w:eastAsia="en-ID"/>
              </w:rPr>
              <w:t>0.658</w:t>
            </w:r>
          </w:p>
        </w:tc>
        <w:tc>
          <w:tcPr>
            <w:tcW w:w="983" w:type="dxa"/>
            <w:shd w:val="clear" w:color="auto" w:fill="auto"/>
            <w:vAlign w:val="center"/>
          </w:tcPr>
          <w:p w14:paraId="2017BF9D"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0.132</w:t>
            </w:r>
          </w:p>
        </w:tc>
        <w:tc>
          <w:tcPr>
            <w:tcW w:w="1285" w:type="dxa"/>
            <w:shd w:val="clear" w:color="auto" w:fill="auto"/>
          </w:tcPr>
          <w:p w14:paraId="4A1EAFF1" w14:textId="77777777" w:rsidR="00BC0364" w:rsidRPr="00BC0364" w:rsidRDefault="00BC0364" w:rsidP="00FC1993">
            <w:pPr>
              <w:spacing w:after="0"/>
              <w:rPr>
                <w:rFonts w:ascii="Times New Roman" w:hAnsi="Times New Roman"/>
                <w:sz w:val="18"/>
                <w:szCs w:val="18"/>
              </w:rPr>
            </w:pPr>
            <w:r w:rsidRPr="00BC0364">
              <w:rPr>
                <w:rFonts w:ascii="Times New Roman" w:hAnsi="Times New Roman"/>
                <w:sz w:val="18"/>
                <w:szCs w:val="18"/>
              </w:rPr>
              <w:t>Valid</w:t>
            </w:r>
          </w:p>
        </w:tc>
      </w:tr>
      <w:tr w:rsidR="00BC0364" w:rsidRPr="00BC0364" w14:paraId="47CA8009" w14:textId="77777777" w:rsidTr="00FF0DA8">
        <w:tc>
          <w:tcPr>
            <w:tcW w:w="709" w:type="dxa"/>
            <w:shd w:val="clear" w:color="auto" w:fill="auto"/>
            <w:vAlign w:val="center"/>
          </w:tcPr>
          <w:p w14:paraId="2D8EB0D5"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19</w:t>
            </w:r>
          </w:p>
        </w:tc>
        <w:tc>
          <w:tcPr>
            <w:tcW w:w="992" w:type="dxa"/>
            <w:shd w:val="clear" w:color="auto" w:fill="auto"/>
            <w:vAlign w:val="center"/>
          </w:tcPr>
          <w:p w14:paraId="5622B90A"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0.369</w:t>
            </w:r>
          </w:p>
        </w:tc>
        <w:tc>
          <w:tcPr>
            <w:tcW w:w="983" w:type="dxa"/>
            <w:shd w:val="clear" w:color="auto" w:fill="auto"/>
            <w:vAlign w:val="center"/>
          </w:tcPr>
          <w:p w14:paraId="0D21906C"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0.132</w:t>
            </w:r>
          </w:p>
        </w:tc>
        <w:tc>
          <w:tcPr>
            <w:tcW w:w="1285" w:type="dxa"/>
            <w:shd w:val="clear" w:color="auto" w:fill="auto"/>
          </w:tcPr>
          <w:p w14:paraId="5BAE4644" w14:textId="77777777" w:rsidR="00BC0364" w:rsidRPr="00BC0364" w:rsidRDefault="00BC0364" w:rsidP="00FC1993">
            <w:pPr>
              <w:spacing w:after="0"/>
              <w:rPr>
                <w:rFonts w:ascii="Times New Roman" w:hAnsi="Times New Roman"/>
                <w:sz w:val="18"/>
                <w:szCs w:val="18"/>
              </w:rPr>
            </w:pPr>
            <w:r w:rsidRPr="00BC0364">
              <w:rPr>
                <w:rFonts w:ascii="Times New Roman" w:hAnsi="Times New Roman"/>
                <w:sz w:val="18"/>
                <w:szCs w:val="18"/>
              </w:rPr>
              <w:t>Valid</w:t>
            </w:r>
          </w:p>
        </w:tc>
      </w:tr>
      <w:tr w:rsidR="00BC0364" w:rsidRPr="00BC0364" w14:paraId="05BFC456" w14:textId="77777777" w:rsidTr="00FF0DA8">
        <w:tc>
          <w:tcPr>
            <w:tcW w:w="709" w:type="dxa"/>
            <w:shd w:val="clear" w:color="auto" w:fill="auto"/>
            <w:vAlign w:val="center"/>
          </w:tcPr>
          <w:p w14:paraId="3E9EB13C"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20</w:t>
            </w:r>
          </w:p>
        </w:tc>
        <w:tc>
          <w:tcPr>
            <w:tcW w:w="992" w:type="dxa"/>
            <w:shd w:val="clear" w:color="auto" w:fill="auto"/>
            <w:vAlign w:val="center"/>
          </w:tcPr>
          <w:p w14:paraId="69022E13"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0.442</w:t>
            </w:r>
          </w:p>
        </w:tc>
        <w:tc>
          <w:tcPr>
            <w:tcW w:w="983" w:type="dxa"/>
            <w:shd w:val="clear" w:color="auto" w:fill="auto"/>
            <w:vAlign w:val="center"/>
          </w:tcPr>
          <w:p w14:paraId="13AE8298"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0.132</w:t>
            </w:r>
          </w:p>
        </w:tc>
        <w:tc>
          <w:tcPr>
            <w:tcW w:w="1285" w:type="dxa"/>
            <w:shd w:val="clear" w:color="auto" w:fill="auto"/>
          </w:tcPr>
          <w:p w14:paraId="28D4C614" w14:textId="77777777" w:rsidR="00BC0364" w:rsidRPr="00BC0364" w:rsidRDefault="00BC0364" w:rsidP="00FC1993">
            <w:pPr>
              <w:spacing w:after="0"/>
              <w:rPr>
                <w:rFonts w:ascii="Times New Roman" w:hAnsi="Times New Roman"/>
                <w:sz w:val="18"/>
                <w:szCs w:val="18"/>
              </w:rPr>
            </w:pPr>
            <w:r w:rsidRPr="00BC0364">
              <w:rPr>
                <w:rFonts w:ascii="Times New Roman" w:hAnsi="Times New Roman"/>
                <w:sz w:val="18"/>
                <w:szCs w:val="18"/>
              </w:rPr>
              <w:t>Valid</w:t>
            </w:r>
          </w:p>
        </w:tc>
      </w:tr>
      <w:tr w:rsidR="00BC0364" w:rsidRPr="00BC0364" w14:paraId="3EB17176" w14:textId="77777777" w:rsidTr="00FF0DA8">
        <w:tc>
          <w:tcPr>
            <w:tcW w:w="709" w:type="dxa"/>
            <w:shd w:val="clear" w:color="auto" w:fill="auto"/>
            <w:vAlign w:val="center"/>
          </w:tcPr>
          <w:p w14:paraId="28DBCD44"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21</w:t>
            </w:r>
          </w:p>
        </w:tc>
        <w:tc>
          <w:tcPr>
            <w:tcW w:w="992" w:type="dxa"/>
            <w:shd w:val="clear" w:color="auto" w:fill="auto"/>
            <w:vAlign w:val="center"/>
          </w:tcPr>
          <w:p w14:paraId="135E821F"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0.582</w:t>
            </w:r>
          </w:p>
        </w:tc>
        <w:tc>
          <w:tcPr>
            <w:tcW w:w="983" w:type="dxa"/>
            <w:shd w:val="clear" w:color="auto" w:fill="auto"/>
            <w:vAlign w:val="center"/>
          </w:tcPr>
          <w:p w14:paraId="2BB29FA0"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0.132</w:t>
            </w:r>
          </w:p>
        </w:tc>
        <w:tc>
          <w:tcPr>
            <w:tcW w:w="1285" w:type="dxa"/>
            <w:shd w:val="clear" w:color="auto" w:fill="auto"/>
          </w:tcPr>
          <w:p w14:paraId="7EA29816" w14:textId="77777777" w:rsidR="00BC0364" w:rsidRPr="00BC0364" w:rsidRDefault="00BC0364" w:rsidP="00FC1993">
            <w:pPr>
              <w:spacing w:after="0"/>
              <w:rPr>
                <w:rFonts w:ascii="Times New Roman" w:hAnsi="Times New Roman"/>
                <w:sz w:val="18"/>
                <w:szCs w:val="18"/>
              </w:rPr>
            </w:pPr>
            <w:r w:rsidRPr="00BC0364">
              <w:rPr>
                <w:rFonts w:ascii="Times New Roman" w:hAnsi="Times New Roman"/>
                <w:sz w:val="18"/>
                <w:szCs w:val="18"/>
              </w:rPr>
              <w:t>Valid</w:t>
            </w:r>
          </w:p>
        </w:tc>
      </w:tr>
      <w:tr w:rsidR="00BC0364" w:rsidRPr="00BC0364" w14:paraId="2387900E" w14:textId="77777777" w:rsidTr="00FF0DA8">
        <w:tc>
          <w:tcPr>
            <w:tcW w:w="709" w:type="dxa"/>
            <w:shd w:val="clear" w:color="auto" w:fill="auto"/>
            <w:vAlign w:val="center"/>
          </w:tcPr>
          <w:p w14:paraId="385AA43E"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22</w:t>
            </w:r>
          </w:p>
        </w:tc>
        <w:tc>
          <w:tcPr>
            <w:tcW w:w="992" w:type="dxa"/>
            <w:shd w:val="clear" w:color="auto" w:fill="auto"/>
            <w:vAlign w:val="center"/>
          </w:tcPr>
          <w:p w14:paraId="085BB957"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0.566</w:t>
            </w:r>
          </w:p>
        </w:tc>
        <w:tc>
          <w:tcPr>
            <w:tcW w:w="983" w:type="dxa"/>
            <w:shd w:val="clear" w:color="auto" w:fill="auto"/>
            <w:vAlign w:val="center"/>
          </w:tcPr>
          <w:p w14:paraId="41E1F7C7"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0.132</w:t>
            </w:r>
          </w:p>
        </w:tc>
        <w:tc>
          <w:tcPr>
            <w:tcW w:w="1285" w:type="dxa"/>
            <w:shd w:val="clear" w:color="auto" w:fill="auto"/>
          </w:tcPr>
          <w:p w14:paraId="14EB577A" w14:textId="77777777" w:rsidR="00BC0364" w:rsidRPr="00BC0364" w:rsidRDefault="00BC0364" w:rsidP="00FC1993">
            <w:pPr>
              <w:spacing w:after="0"/>
              <w:rPr>
                <w:rFonts w:ascii="Times New Roman" w:hAnsi="Times New Roman"/>
                <w:sz w:val="18"/>
                <w:szCs w:val="18"/>
              </w:rPr>
            </w:pPr>
            <w:r w:rsidRPr="00BC0364">
              <w:rPr>
                <w:rFonts w:ascii="Times New Roman" w:hAnsi="Times New Roman"/>
                <w:sz w:val="18"/>
                <w:szCs w:val="18"/>
              </w:rPr>
              <w:t>Valid</w:t>
            </w:r>
          </w:p>
        </w:tc>
      </w:tr>
      <w:tr w:rsidR="00BC0364" w:rsidRPr="00BC0364" w14:paraId="2B54DA49" w14:textId="77777777" w:rsidTr="00FF0DA8">
        <w:tc>
          <w:tcPr>
            <w:tcW w:w="709" w:type="dxa"/>
            <w:shd w:val="clear" w:color="auto" w:fill="auto"/>
            <w:vAlign w:val="center"/>
          </w:tcPr>
          <w:p w14:paraId="22AE2D6C"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23</w:t>
            </w:r>
          </w:p>
        </w:tc>
        <w:tc>
          <w:tcPr>
            <w:tcW w:w="992" w:type="dxa"/>
            <w:shd w:val="clear" w:color="auto" w:fill="auto"/>
            <w:vAlign w:val="center"/>
          </w:tcPr>
          <w:p w14:paraId="0F1154E4" w14:textId="77777777" w:rsidR="00BC0364" w:rsidRPr="00BC0364" w:rsidRDefault="00BC0364" w:rsidP="00FC1993">
            <w:pPr>
              <w:spacing w:after="0"/>
              <w:ind w:firstLine="0"/>
              <w:jc w:val="center"/>
              <w:rPr>
                <w:rFonts w:ascii="Times New Roman" w:hAnsi="Times New Roman"/>
                <w:b/>
                <w:bCs/>
                <w:sz w:val="18"/>
                <w:szCs w:val="18"/>
                <w:lang w:eastAsia="en-ID"/>
              </w:rPr>
            </w:pPr>
            <w:r w:rsidRPr="00BC0364">
              <w:rPr>
                <w:rFonts w:ascii="Times New Roman" w:hAnsi="Times New Roman"/>
                <w:b/>
                <w:bCs/>
                <w:sz w:val="18"/>
                <w:szCs w:val="18"/>
                <w:lang w:eastAsia="en-ID"/>
              </w:rPr>
              <w:t>0.347</w:t>
            </w:r>
          </w:p>
        </w:tc>
        <w:tc>
          <w:tcPr>
            <w:tcW w:w="983" w:type="dxa"/>
            <w:shd w:val="clear" w:color="auto" w:fill="auto"/>
            <w:vAlign w:val="center"/>
          </w:tcPr>
          <w:p w14:paraId="26F25B56"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0.132</w:t>
            </w:r>
          </w:p>
        </w:tc>
        <w:tc>
          <w:tcPr>
            <w:tcW w:w="1285" w:type="dxa"/>
            <w:shd w:val="clear" w:color="auto" w:fill="auto"/>
          </w:tcPr>
          <w:p w14:paraId="3AA6C809" w14:textId="77777777" w:rsidR="00BC0364" w:rsidRPr="00BC0364" w:rsidRDefault="00BC0364" w:rsidP="00FC1993">
            <w:pPr>
              <w:spacing w:after="0"/>
              <w:rPr>
                <w:rFonts w:ascii="Times New Roman" w:hAnsi="Times New Roman"/>
                <w:sz w:val="18"/>
                <w:szCs w:val="18"/>
              </w:rPr>
            </w:pPr>
            <w:r w:rsidRPr="00BC0364">
              <w:rPr>
                <w:rFonts w:ascii="Times New Roman" w:hAnsi="Times New Roman"/>
                <w:sz w:val="18"/>
                <w:szCs w:val="18"/>
              </w:rPr>
              <w:t>Valid</w:t>
            </w:r>
          </w:p>
        </w:tc>
      </w:tr>
      <w:tr w:rsidR="00BC0364" w:rsidRPr="00BC0364" w14:paraId="150351BD" w14:textId="77777777" w:rsidTr="00FF0DA8">
        <w:tc>
          <w:tcPr>
            <w:tcW w:w="709" w:type="dxa"/>
            <w:shd w:val="clear" w:color="auto" w:fill="auto"/>
            <w:vAlign w:val="center"/>
          </w:tcPr>
          <w:p w14:paraId="7146F443"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24</w:t>
            </w:r>
          </w:p>
        </w:tc>
        <w:tc>
          <w:tcPr>
            <w:tcW w:w="992" w:type="dxa"/>
            <w:shd w:val="clear" w:color="auto" w:fill="auto"/>
            <w:vAlign w:val="center"/>
          </w:tcPr>
          <w:p w14:paraId="4A15B510"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0.448</w:t>
            </w:r>
          </w:p>
        </w:tc>
        <w:tc>
          <w:tcPr>
            <w:tcW w:w="983" w:type="dxa"/>
            <w:shd w:val="clear" w:color="auto" w:fill="auto"/>
            <w:vAlign w:val="center"/>
          </w:tcPr>
          <w:p w14:paraId="3DCFF111"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0.132</w:t>
            </w:r>
          </w:p>
        </w:tc>
        <w:tc>
          <w:tcPr>
            <w:tcW w:w="1285" w:type="dxa"/>
            <w:shd w:val="clear" w:color="auto" w:fill="auto"/>
          </w:tcPr>
          <w:p w14:paraId="6D5FF33D" w14:textId="77777777" w:rsidR="00BC0364" w:rsidRPr="00BC0364" w:rsidRDefault="00BC0364" w:rsidP="00FC1993">
            <w:pPr>
              <w:spacing w:after="0"/>
              <w:rPr>
                <w:rFonts w:ascii="Times New Roman" w:hAnsi="Times New Roman"/>
                <w:sz w:val="18"/>
                <w:szCs w:val="18"/>
              </w:rPr>
            </w:pPr>
            <w:r w:rsidRPr="00BC0364">
              <w:rPr>
                <w:rFonts w:ascii="Times New Roman" w:hAnsi="Times New Roman"/>
                <w:sz w:val="18"/>
                <w:szCs w:val="18"/>
              </w:rPr>
              <w:t>Valid</w:t>
            </w:r>
          </w:p>
        </w:tc>
      </w:tr>
      <w:tr w:rsidR="00BC0364" w:rsidRPr="00BC0364" w14:paraId="389AFB57" w14:textId="77777777" w:rsidTr="00FF0DA8">
        <w:tc>
          <w:tcPr>
            <w:tcW w:w="709" w:type="dxa"/>
            <w:shd w:val="clear" w:color="auto" w:fill="auto"/>
            <w:vAlign w:val="center"/>
          </w:tcPr>
          <w:p w14:paraId="3B638CC3"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25</w:t>
            </w:r>
          </w:p>
        </w:tc>
        <w:tc>
          <w:tcPr>
            <w:tcW w:w="992" w:type="dxa"/>
            <w:shd w:val="clear" w:color="auto" w:fill="auto"/>
            <w:vAlign w:val="center"/>
          </w:tcPr>
          <w:p w14:paraId="751BEB28"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0.548</w:t>
            </w:r>
          </w:p>
        </w:tc>
        <w:tc>
          <w:tcPr>
            <w:tcW w:w="983" w:type="dxa"/>
            <w:shd w:val="clear" w:color="auto" w:fill="auto"/>
            <w:vAlign w:val="center"/>
          </w:tcPr>
          <w:p w14:paraId="4B1940F6"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0.132</w:t>
            </w:r>
          </w:p>
        </w:tc>
        <w:tc>
          <w:tcPr>
            <w:tcW w:w="1285" w:type="dxa"/>
            <w:shd w:val="clear" w:color="auto" w:fill="auto"/>
          </w:tcPr>
          <w:p w14:paraId="22DDF8B5" w14:textId="77777777" w:rsidR="00BC0364" w:rsidRPr="00BC0364" w:rsidRDefault="00BC0364" w:rsidP="00FC1993">
            <w:pPr>
              <w:spacing w:after="0"/>
              <w:rPr>
                <w:rFonts w:ascii="Times New Roman" w:hAnsi="Times New Roman"/>
                <w:sz w:val="18"/>
                <w:szCs w:val="18"/>
              </w:rPr>
            </w:pPr>
            <w:r w:rsidRPr="00BC0364">
              <w:rPr>
                <w:rFonts w:ascii="Times New Roman" w:hAnsi="Times New Roman"/>
                <w:sz w:val="18"/>
                <w:szCs w:val="18"/>
              </w:rPr>
              <w:t>Valid</w:t>
            </w:r>
          </w:p>
        </w:tc>
      </w:tr>
      <w:tr w:rsidR="00BC0364" w:rsidRPr="00BC0364" w14:paraId="34861F62" w14:textId="77777777" w:rsidTr="00FF0DA8">
        <w:tc>
          <w:tcPr>
            <w:tcW w:w="709" w:type="dxa"/>
            <w:shd w:val="clear" w:color="auto" w:fill="auto"/>
            <w:vAlign w:val="center"/>
          </w:tcPr>
          <w:p w14:paraId="2CA90C4D"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26</w:t>
            </w:r>
          </w:p>
        </w:tc>
        <w:tc>
          <w:tcPr>
            <w:tcW w:w="992" w:type="dxa"/>
            <w:shd w:val="clear" w:color="auto" w:fill="auto"/>
            <w:vAlign w:val="center"/>
          </w:tcPr>
          <w:p w14:paraId="6C49BBB0"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0.555</w:t>
            </w:r>
          </w:p>
        </w:tc>
        <w:tc>
          <w:tcPr>
            <w:tcW w:w="983" w:type="dxa"/>
            <w:shd w:val="clear" w:color="auto" w:fill="auto"/>
            <w:vAlign w:val="center"/>
          </w:tcPr>
          <w:p w14:paraId="63B24758"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0.132</w:t>
            </w:r>
          </w:p>
        </w:tc>
        <w:tc>
          <w:tcPr>
            <w:tcW w:w="1285" w:type="dxa"/>
            <w:shd w:val="clear" w:color="auto" w:fill="auto"/>
          </w:tcPr>
          <w:p w14:paraId="4967F746" w14:textId="77777777" w:rsidR="00BC0364" w:rsidRPr="00BC0364" w:rsidRDefault="00BC0364" w:rsidP="00FC1993">
            <w:pPr>
              <w:spacing w:after="0"/>
              <w:rPr>
                <w:rFonts w:ascii="Times New Roman" w:hAnsi="Times New Roman"/>
                <w:sz w:val="18"/>
                <w:szCs w:val="18"/>
              </w:rPr>
            </w:pPr>
            <w:r w:rsidRPr="00BC0364">
              <w:rPr>
                <w:rFonts w:ascii="Times New Roman" w:hAnsi="Times New Roman"/>
                <w:sz w:val="18"/>
                <w:szCs w:val="18"/>
              </w:rPr>
              <w:t>Valid</w:t>
            </w:r>
          </w:p>
        </w:tc>
      </w:tr>
      <w:tr w:rsidR="00BC0364" w:rsidRPr="00BC0364" w14:paraId="60B62761" w14:textId="77777777" w:rsidTr="00FF0DA8">
        <w:tc>
          <w:tcPr>
            <w:tcW w:w="709" w:type="dxa"/>
            <w:shd w:val="clear" w:color="auto" w:fill="auto"/>
            <w:vAlign w:val="center"/>
          </w:tcPr>
          <w:p w14:paraId="186EBC1C"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27</w:t>
            </w:r>
          </w:p>
        </w:tc>
        <w:tc>
          <w:tcPr>
            <w:tcW w:w="992" w:type="dxa"/>
            <w:shd w:val="clear" w:color="auto" w:fill="auto"/>
            <w:vAlign w:val="center"/>
          </w:tcPr>
          <w:p w14:paraId="6B3338EA"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0.456</w:t>
            </w:r>
          </w:p>
        </w:tc>
        <w:tc>
          <w:tcPr>
            <w:tcW w:w="983" w:type="dxa"/>
            <w:shd w:val="clear" w:color="auto" w:fill="auto"/>
            <w:vAlign w:val="center"/>
          </w:tcPr>
          <w:p w14:paraId="271B526F" w14:textId="77777777" w:rsidR="00BC0364" w:rsidRPr="00BC0364" w:rsidRDefault="00BC0364" w:rsidP="00FC1993">
            <w:pPr>
              <w:spacing w:after="0"/>
              <w:ind w:firstLine="0"/>
              <w:jc w:val="center"/>
              <w:rPr>
                <w:rFonts w:ascii="Times New Roman" w:hAnsi="Times New Roman"/>
                <w:sz w:val="18"/>
                <w:szCs w:val="18"/>
                <w:lang w:eastAsia="en-ID"/>
              </w:rPr>
            </w:pPr>
            <w:r w:rsidRPr="00BC0364">
              <w:rPr>
                <w:rFonts w:ascii="Times New Roman" w:hAnsi="Times New Roman"/>
                <w:sz w:val="18"/>
                <w:szCs w:val="18"/>
                <w:lang w:eastAsia="en-ID"/>
              </w:rPr>
              <w:t>0.132</w:t>
            </w:r>
          </w:p>
        </w:tc>
        <w:tc>
          <w:tcPr>
            <w:tcW w:w="1285" w:type="dxa"/>
            <w:shd w:val="clear" w:color="auto" w:fill="auto"/>
          </w:tcPr>
          <w:p w14:paraId="5E3635AD" w14:textId="77777777" w:rsidR="00BC0364" w:rsidRPr="00BC0364" w:rsidRDefault="00BC0364" w:rsidP="00FC1993">
            <w:pPr>
              <w:spacing w:after="0"/>
              <w:rPr>
                <w:rFonts w:ascii="Times New Roman" w:hAnsi="Times New Roman"/>
                <w:sz w:val="18"/>
                <w:szCs w:val="18"/>
              </w:rPr>
            </w:pPr>
            <w:r w:rsidRPr="00BC0364">
              <w:rPr>
                <w:rFonts w:ascii="Times New Roman" w:hAnsi="Times New Roman"/>
                <w:sz w:val="18"/>
                <w:szCs w:val="18"/>
              </w:rPr>
              <w:t>Valid</w:t>
            </w:r>
          </w:p>
        </w:tc>
      </w:tr>
    </w:tbl>
    <w:p w14:paraId="4711A5E8" w14:textId="77777777" w:rsidR="00664E8F" w:rsidRPr="00664E8F" w:rsidRDefault="00664E8F" w:rsidP="00664E8F">
      <w:pPr>
        <w:pStyle w:val="ListParagraph"/>
        <w:spacing w:after="0"/>
        <w:ind w:left="360" w:firstLine="0"/>
        <w:rPr>
          <w:sz w:val="18"/>
          <w:lang w:val="id-ID"/>
        </w:rPr>
      </w:pPr>
      <w:r w:rsidRPr="00664E8F">
        <w:rPr>
          <w:sz w:val="18"/>
          <w:lang w:val="id-ID"/>
        </w:rPr>
        <w:t xml:space="preserve">Tabel </w:t>
      </w:r>
      <w:r>
        <w:rPr>
          <w:sz w:val="18"/>
          <w:lang w:val="id-ID"/>
        </w:rPr>
        <w:t>3</w:t>
      </w:r>
    </w:p>
    <w:p w14:paraId="0B167DD1" w14:textId="77777777" w:rsidR="00664E8F" w:rsidRDefault="00664E8F" w:rsidP="00664E8F">
      <w:pPr>
        <w:pStyle w:val="ListParagraph"/>
        <w:spacing w:after="0"/>
        <w:ind w:left="360" w:firstLine="0"/>
        <w:rPr>
          <w:sz w:val="18"/>
          <w:lang w:val="id-ID"/>
        </w:rPr>
      </w:pPr>
      <w:r w:rsidRPr="00664E8F">
        <w:rPr>
          <w:sz w:val="18"/>
        </w:rPr>
        <w:t xml:space="preserve">Uji </w:t>
      </w:r>
      <w:proofErr w:type="spellStart"/>
      <w:r w:rsidRPr="00664E8F">
        <w:rPr>
          <w:sz w:val="18"/>
        </w:rPr>
        <w:t>Validitas</w:t>
      </w:r>
      <w:proofErr w:type="spellEnd"/>
      <w:r w:rsidRPr="00664E8F">
        <w:rPr>
          <w:sz w:val="18"/>
        </w:rPr>
        <w:t xml:space="preserve"> </w:t>
      </w:r>
      <w:proofErr w:type="spellStart"/>
      <w:r w:rsidRPr="00664E8F">
        <w:rPr>
          <w:sz w:val="18"/>
        </w:rPr>
        <w:t>Variabel</w:t>
      </w:r>
      <w:proofErr w:type="spellEnd"/>
      <w:r w:rsidRPr="00664E8F">
        <w:rPr>
          <w:sz w:val="18"/>
          <w:lang w:val="id-ID"/>
        </w:rPr>
        <w:t xml:space="preserve"> X2</w:t>
      </w:r>
    </w:p>
    <w:p w14:paraId="78E567CE" w14:textId="77777777" w:rsidR="00664E8F" w:rsidRPr="00664E8F" w:rsidRDefault="00664E8F" w:rsidP="00664E8F">
      <w:pPr>
        <w:pStyle w:val="ListParagraph"/>
        <w:spacing w:after="0"/>
        <w:ind w:left="360" w:firstLine="0"/>
        <w:rPr>
          <w:sz w:val="18"/>
          <w:lang w:val="id-ID"/>
        </w:rPr>
      </w:pPr>
    </w:p>
    <w:p w14:paraId="13CC4279" w14:textId="77777777" w:rsidR="00664E8F" w:rsidRPr="00664E8F" w:rsidRDefault="00664E8F" w:rsidP="00664E8F">
      <w:pPr>
        <w:pStyle w:val="ListParagraph"/>
        <w:numPr>
          <w:ilvl w:val="3"/>
          <w:numId w:val="20"/>
        </w:numPr>
        <w:tabs>
          <w:tab w:val="clear" w:pos="2880"/>
        </w:tabs>
        <w:spacing w:after="0"/>
        <w:ind w:left="284" w:hanging="284"/>
      </w:pPr>
      <w:r>
        <w:t xml:space="preserve">Uji </w:t>
      </w:r>
      <w:proofErr w:type="spellStart"/>
      <w:r>
        <w:t>Validitas</w:t>
      </w:r>
      <w:proofErr w:type="spellEnd"/>
      <w:r>
        <w:t xml:space="preserve"> </w:t>
      </w:r>
      <w:proofErr w:type="spellStart"/>
      <w:r>
        <w:t>Variabel</w:t>
      </w:r>
      <w:proofErr w:type="spellEnd"/>
      <w:r>
        <w:t xml:space="preserve"> </w:t>
      </w:r>
      <w:proofErr w:type="spellStart"/>
      <w:r>
        <w:t>Produktivitas</w:t>
      </w:r>
      <w:proofErr w:type="spellEnd"/>
      <w:r>
        <w:t xml:space="preserve"> </w:t>
      </w:r>
      <w:proofErr w:type="spellStart"/>
      <w:r>
        <w:t>Kerja</w:t>
      </w:r>
      <w:proofErr w:type="spellEnd"/>
      <w:r>
        <w:t xml:space="preserve"> (Y)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961"/>
        <w:gridCol w:w="1013"/>
        <w:gridCol w:w="1345"/>
      </w:tblGrid>
      <w:tr w:rsidR="00FF0DA8" w:rsidRPr="00FF0DA8" w14:paraId="11912174" w14:textId="77777777" w:rsidTr="00FF0DA8">
        <w:tc>
          <w:tcPr>
            <w:tcW w:w="814" w:type="dxa"/>
            <w:shd w:val="clear" w:color="auto" w:fill="17365D"/>
            <w:vAlign w:val="center"/>
          </w:tcPr>
          <w:p w14:paraId="1E1EE085" w14:textId="77777777" w:rsidR="00FF0DA8" w:rsidRPr="00FF0DA8" w:rsidRDefault="00FF0DA8" w:rsidP="00FF0DA8">
            <w:pPr>
              <w:pStyle w:val="Caption"/>
              <w:spacing w:before="0" w:after="0"/>
              <w:rPr>
                <w:b/>
                <w:color w:val="FFFFFF"/>
                <w:sz w:val="18"/>
                <w:szCs w:val="18"/>
              </w:rPr>
            </w:pPr>
            <w:r w:rsidRPr="00FF0DA8">
              <w:rPr>
                <w:b/>
                <w:color w:val="FFFFFF"/>
                <w:sz w:val="18"/>
                <w:szCs w:val="18"/>
              </w:rPr>
              <w:t>Item</w:t>
            </w:r>
          </w:p>
        </w:tc>
        <w:tc>
          <w:tcPr>
            <w:tcW w:w="961" w:type="dxa"/>
            <w:shd w:val="clear" w:color="auto" w:fill="17365D"/>
            <w:vAlign w:val="center"/>
          </w:tcPr>
          <w:p w14:paraId="21980983" w14:textId="77777777" w:rsidR="00FF0DA8" w:rsidRPr="00FF0DA8" w:rsidRDefault="00FF0DA8" w:rsidP="00FF0DA8">
            <w:pPr>
              <w:pStyle w:val="Caption"/>
              <w:spacing w:before="0" w:after="0"/>
              <w:rPr>
                <w:b/>
                <w:color w:val="FFFFFF"/>
                <w:sz w:val="18"/>
                <w:szCs w:val="18"/>
              </w:rPr>
            </w:pPr>
            <w:r w:rsidRPr="00FF0DA8">
              <w:rPr>
                <w:b/>
                <w:color w:val="FFFFFF"/>
                <w:sz w:val="18"/>
                <w:szCs w:val="18"/>
              </w:rPr>
              <w:t>R</w:t>
            </w:r>
          </w:p>
        </w:tc>
        <w:tc>
          <w:tcPr>
            <w:tcW w:w="1013" w:type="dxa"/>
            <w:shd w:val="clear" w:color="auto" w:fill="17365D"/>
            <w:vAlign w:val="center"/>
          </w:tcPr>
          <w:p w14:paraId="60B1AD18" w14:textId="77777777" w:rsidR="00FF0DA8" w:rsidRPr="00FF0DA8" w:rsidRDefault="00FF0DA8" w:rsidP="00FF0DA8">
            <w:pPr>
              <w:pStyle w:val="Caption"/>
              <w:spacing w:before="0" w:after="0"/>
              <w:rPr>
                <w:b/>
                <w:color w:val="FFFFFF"/>
                <w:sz w:val="18"/>
                <w:szCs w:val="18"/>
              </w:rPr>
            </w:pPr>
            <w:r w:rsidRPr="00FF0DA8">
              <w:rPr>
                <w:b/>
                <w:color w:val="FFFFFF"/>
                <w:sz w:val="18"/>
                <w:szCs w:val="18"/>
              </w:rPr>
              <w:t>R-Tabel</w:t>
            </w:r>
          </w:p>
        </w:tc>
        <w:tc>
          <w:tcPr>
            <w:tcW w:w="1345" w:type="dxa"/>
            <w:shd w:val="clear" w:color="auto" w:fill="17365D"/>
            <w:vAlign w:val="center"/>
          </w:tcPr>
          <w:p w14:paraId="1B4A6F00" w14:textId="77777777" w:rsidR="00FF0DA8" w:rsidRPr="00FF0DA8" w:rsidRDefault="00FF0DA8" w:rsidP="00FF0DA8">
            <w:pPr>
              <w:pStyle w:val="Caption"/>
              <w:spacing w:before="0" w:after="0"/>
              <w:rPr>
                <w:b/>
                <w:color w:val="FFFFFF"/>
                <w:sz w:val="18"/>
                <w:szCs w:val="18"/>
              </w:rPr>
            </w:pPr>
            <w:r w:rsidRPr="00FF0DA8">
              <w:rPr>
                <w:b/>
                <w:color w:val="FFFFFF"/>
                <w:sz w:val="18"/>
                <w:szCs w:val="18"/>
              </w:rPr>
              <w:t>Keputusan</w:t>
            </w:r>
          </w:p>
        </w:tc>
      </w:tr>
      <w:tr w:rsidR="00FF0DA8" w:rsidRPr="00FF0DA8" w14:paraId="521AA245" w14:textId="77777777" w:rsidTr="00FF0DA8">
        <w:tc>
          <w:tcPr>
            <w:tcW w:w="814" w:type="dxa"/>
            <w:shd w:val="clear" w:color="auto" w:fill="auto"/>
            <w:vAlign w:val="center"/>
          </w:tcPr>
          <w:p w14:paraId="07BD1970"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28</w:t>
            </w:r>
          </w:p>
        </w:tc>
        <w:tc>
          <w:tcPr>
            <w:tcW w:w="961" w:type="dxa"/>
            <w:shd w:val="clear" w:color="auto" w:fill="auto"/>
            <w:vAlign w:val="center"/>
          </w:tcPr>
          <w:p w14:paraId="7C859D4C"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0.640</w:t>
            </w:r>
          </w:p>
        </w:tc>
        <w:tc>
          <w:tcPr>
            <w:tcW w:w="1013" w:type="dxa"/>
            <w:shd w:val="clear" w:color="auto" w:fill="auto"/>
            <w:vAlign w:val="center"/>
          </w:tcPr>
          <w:p w14:paraId="2CF074FB"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0.132</w:t>
            </w:r>
          </w:p>
        </w:tc>
        <w:tc>
          <w:tcPr>
            <w:tcW w:w="1345" w:type="dxa"/>
            <w:shd w:val="clear" w:color="auto" w:fill="auto"/>
            <w:vAlign w:val="center"/>
          </w:tcPr>
          <w:p w14:paraId="1FC48B24" w14:textId="77777777" w:rsidR="00FF0DA8" w:rsidRPr="00FF0DA8" w:rsidRDefault="00FF0DA8" w:rsidP="00FF0DA8">
            <w:pPr>
              <w:pStyle w:val="Caption"/>
              <w:spacing w:before="0" w:after="0"/>
              <w:rPr>
                <w:sz w:val="18"/>
                <w:szCs w:val="18"/>
              </w:rPr>
            </w:pPr>
            <w:r w:rsidRPr="00FF0DA8">
              <w:rPr>
                <w:sz w:val="18"/>
                <w:szCs w:val="18"/>
              </w:rPr>
              <w:t>Valid</w:t>
            </w:r>
          </w:p>
        </w:tc>
      </w:tr>
      <w:tr w:rsidR="00FF0DA8" w:rsidRPr="00FF0DA8" w14:paraId="68E9EB16" w14:textId="77777777" w:rsidTr="00FF0DA8">
        <w:tc>
          <w:tcPr>
            <w:tcW w:w="814" w:type="dxa"/>
            <w:shd w:val="clear" w:color="auto" w:fill="auto"/>
            <w:vAlign w:val="center"/>
          </w:tcPr>
          <w:p w14:paraId="62D001C3"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29</w:t>
            </w:r>
          </w:p>
        </w:tc>
        <w:tc>
          <w:tcPr>
            <w:tcW w:w="961" w:type="dxa"/>
            <w:shd w:val="clear" w:color="auto" w:fill="auto"/>
            <w:vAlign w:val="center"/>
          </w:tcPr>
          <w:p w14:paraId="60E087BB" w14:textId="77777777" w:rsidR="00FF0DA8" w:rsidRPr="00FF0DA8" w:rsidRDefault="00FF0DA8" w:rsidP="00FF0DA8">
            <w:pPr>
              <w:spacing w:after="0"/>
              <w:ind w:firstLine="0"/>
              <w:jc w:val="center"/>
              <w:rPr>
                <w:rFonts w:ascii="Times New Roman" w:hAnsi="Times New Roman"/>
                <w:b/>
                <w:bCs/>
                <w:sz w:val="18"/>
                <w:szCs w:val="18"/>
                <w:lang w:eastAsia="en-ID"/>
              </w:rPr>
            </w:pPr>
            <w:r w:rsidRPr="00FF0DA8">
              <w:rPr>
                <w:rFonts w:ascii="Times New Roman" w:hAnsi="Times New Roman"/>
                <w:b/>
                <w:bCs/>
                <w:sz w:val="18"/>
                <w:szCs w:val="18"/>
                <w:lang w:eastAsia="en-ID"/>
              </w:rPr>
              <w:t>0.700</w:t>
            </w:r>
          </w:p>
        </w:tc>
        <w:tc>
          <w:tcPr>
            <w:tcW w:w="1013" w:type="dxa"/>
            <w:shd w:val="clear" w:color="auto" w:fill="auto"/>
            <w:vAlign w:val="center"/>
          </w:tcPr>
          <w:p w14:paraId="20C3EE5F"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0.132</w:t>
            </w:r>
          </w:p>
        </w:tc>
        <w:tc>
          <w:tcPr>
            <w:tcW w:w="1345" w:type="dxa"/>
            <w:shd w:val="clear" w:color="auto" w:fill="auto"/>
          </w:tcPr>
          <w:p w14:paraId="179C7966" w14:textId="77777777" w:rsidR="00FF0DA8" w:rsidRPr="00FF0DA8" w:rsidRDefault="00FF0DA8" w:rsidP="00FF0DA8">
            <w:pPr>
              <w:spacing w:after="0"/>
              <w:rPr>
                <w:rFonts w:ascii="Times New Roman" w:hAnsi="Times New Roman"/>
                <w:sz w:val="18"/>
                <w:szCs w:val="18"/>
              </w:rPr>
            </w:pPr>
            <w:r w:rsidRPr="00FF0DA8">
              <w:rPr>
                <w:rFonts w:ascii="Times New Roman" w:hAnsi="Times New Roman"/>
                <w:sz w:val="18"/>
                <w:szCs w:val="18"/>
              </w:rPr>
              <w:t>Valid</w:t>
            </w:r>
          </w:p>
        </w:tc>
      </w:tr>
      <w:tr w:rsidR="00FF0DA8" w:rsidRPr="00FF0DA8" w14:paraId="19AC6000" w14:textId="77777777" w:rsidTr="00FF0DA8">
        <w:tc>
          <w:tcPr>
            <w:tcW w:w="814" w:type="dxa"/>
            <w:shd w:val="clear" w:color="auto" w:fill="auto"/>
            <w:vAlign w:val="center"/>
          </w:tcPr>
          <w:p w14:paraId="70EC8B33"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30</w:t>
            </w:r>
          </w:p>
        </w:tc>
        <w:tc>
          <w:tcPr>
            <w:tcW w:w="961" w:type="dxa"/>
            <w:shd w:val="clear" w:color="auto" w:fill="auto"/>
            <w:vAlign w:val="center"/>
          </w:tcPr>
          <w:p w14:paraId="3DA5060F"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0.598</w:t>
            </w:r>
          </w:p>
        </w:tc>
        <w:tc>
          <w:tcPr>
            <w:tcW w:w="1013" w:type="dxa"/>
            <w:shd w:val="clear" w:color="auto" w:fill="auto"/>
            <w:vAlign w:val="center"/>
          </w:tcPr>
          <w:p w14:paraId="7EE641E4"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0.132</w:t>
            </w:r>
          </w:p>
        </w:tc>
        <w:tc>
          <w:tcPr>
            <w:tcW w:w="1345" w:type="dxa"/>
            <w:shd w:val="clear" w:color="auto" w:fill="auto"/>
          </w:tcPr>
          <w:p w14:paraId="627ABCDD" w14:textId="77777777" w:rsidR="00FF0DA8" w:rsidRPr="00FF0DA8" w:rsidRDefault="00FF0DA8" w:rsidP="00FF0DA8">
            <w:pPr>
              <w:spacing w:after="0"/>
              <w:rPr>
                <w:rFonts w:ascii="Times New Roman" w:hAnsi="Times New Roman"/>
                <w:sz w:val="18"/>
                <w:szCs w:val="18"/>
              </w:rPr>
            </w:pPr>
            <w:r w:rsidRPr="00FF0DA8">
              <w:rPr>
                <w:rFonts w:ascii="Times New Roman" w:hAnsi="Times New Roman"/>
                <w:sz w:val="18"/>
                <w:szCs w:val="18"/>
              </w:rPr>
              <w:t>Valid</w:t>
            </w:r>
          </w:p>
        </w:tc>
      </w:tr>
      <w:tr w:rsidR="00FF0DA8" w:rsidRPr="00FF0DA8" w14:paraId="4637BFD3" w14:textId="77777777" w:rsidTr="00FF0DA8">
        <w:tc>
          <w:tcPr>
            <w:tcW w:w="814" w:type="dxa"/>
            <w:shd w:val="clear" w:color="auto" w:fill="auto"/>
            <w:vAlign w:val="center"/>
          </w:tcPr>
          <w:p w14:paraId="04EBA131"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31</w:t>
            </w:r>
          </w:p>
        </w:tc>
        <w:tc>
          <w:tcPr>
            <w:tcW w:w="961" w:type="dxa"/>
            <w:shd w:val="clear" w:color="auto" w:fill="auto"/>
            <w:vAlign w:val="center"/>
          </w:tcPr>
          <w:p w14:paraId="5E938953"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0.634</w:t>
            </w:r>
          </w:p>
        </w:tc>
        <w:tc>
          <w:tcPr>
            <w:tcW w:w="1013" w:type="dxa"/>
            <w:shd w:val="clear" w:color="auto" w:fill="auto"/>
            <w:vAlign w:val="center"/>
          </w:tcPr>
          <w:p w14:paraId="5D081BA7"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0.132</w:t>
            </w:r>
          </w:p>
        </w:tc>
        <w:tc>
          <w:tcPr>
            <w:tcW w:w="1345" w:type="dxa"/>
            <w:shd w:val="clear" w:color="auto" w:fill="auto"/>
          </w:tcPr>
          <w:p w14:paraId="1B19C217" w14:textId="77777777" w:rsidR="00FF0DA8" w:rsidRPr="00FF0DA8" w:rsidRDefault="00FF0DA8" w:rsidP="00FF0DA8">
            <w:pPr>
              <w:spacing w:after="0"/>
              <w:rPr>
                <w:rFonts w:ascii="Times New Roman" w:hAnsi="Times New Roman"/>
                <w:sz w:val="18"/>
                <w:szCs w:val="18"/>
              </w:rPr>
            </w:pPr>
            <w:r w:rsidRPr="00FF0DA8">
              <w:rPr>
                <w:rFonts w:ascii="Times New Roman" w:hAnsi="Times New Roman"/>
                <w:sz w:val="18"/>
                <w:szCs w:val="18"/>
              </w:rPr>
              <w:t>Valid</w:t>
            </w:r>
          </w:p>
        </w:tc>
      </w:tr>
      <w:tr w:rsidR="00FF0DA8" w:rsidRPr="00FF0DA8" w14:paraId="3292F23F" w14:textId="77777777" w:rsidTr="00FF0DA8">
        <w:tc>
          <w:tcPr>
            <w:tcW w:w="814" w:type="dxa"/>
            <w:shd w:val="clear" w:color="auto" w:fill="auto"/>
            <w:vAlign w:val="center"/>
          </w:tcPr>
          <w:p w14:paraId="63C6E8D4"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32</w:t>
            </w:r>
          </w:p>
        </w:tc>
        <w:tc>
          <w:tcPr>
            <w:tcW w:w="961" w:type="dxa"/>
            <w:shd w:val="clear" w:color="auto" w:fill="auto"/>
            <w:vAlign w:val="center"/>
          </w:tcPr>
          <w:p w14:paraId="60DEEB6C"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0.623</w:t>
            </w:r>
          </w:p>
        </w:tc>
        <w:tc>
          <w:tcPr>
            <w:tcW w:w="1013" w:type="dxa"/>
            <w:shd w:val="clear" w:color="auto" w:fill="auto"/>
            <w:vAlign w:val="center"/>
          </w:tcPr>
          <w:p w14:paraId="62FA8957"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0.132</w:t>
            </w:r>
          </w:p>
        </w:tc>
        <w:tc>
          <w:tcPr>
            <w:tcW w:w="1345" w:type="dxa"/>
            <w:shd w:val="clear" w:color="auto" w:fill="auto"/>
          </w:tcPr>
          <w:p w14:paraId="4073B927" w14:textId="77777777" w:rsidR="00FF0DA8" w:rsidRPr="00FF0DA8" w:rsidRDefault="00FF0DA8" w:rsidP="00FF0DA8">
            <w:pPr>
              <w:spacing w:after="0"/>
              <w:rPr>
                <w:rFonts w:ascii="Times New Roman" w:hAnsi="Times New Roman"/>
                <w:sz w:val="18"/>
                <w:szCs w:val="18"/>
              </w:rPr>
            </w:pPr>
            <w:r w:rsidRPr="00FF0DA8">
              <w:rPr>
                <w:rFonts w:ascii="Times New Roman" w:hAnsi="Times New Roman"/>
                <w:sz w:val="18"/>
                <w:szCs w:val="18"/>
              </w:rPr>
              <w:t>Valid</w:t>
            </w:r>
          </w:p>
        </w:tc>
      </w:tr>
      <w:tr w:rsidR="00FF0DA8" w:rsidRPr="00FF0DA8" w14:paraId="02488953" w14:textId="77777777" w:rsidTr="00FF0DA8">
        <w:tc>
          <w:tcPr>
            <w:tcW w:w="814" w:type="dxa"/>
            <w:shd w:val="clear" w:color="auto" w:fill="auto"/>
            <w:vAlign w:val="center"/>
          </w:tcPr>
          <w:p w14:paraId="4A643600"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33</w:t>
            </w:r>
          </w:p>
        </w:tc>
        <w:tc>
          <w:tcPr>
            <w:tcW w:w="961" w:type="dxa"/>
            <w:shd w:val="clear" w:color="auto" w:fill="auto"/>
            <w:vAlign w:val="center"/>
          </w:tcPr>
          <w:p w14:paraId="0178730C"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0.445</w:t>
            </w:r>
          </w:p>
        </w:tc>
        <w:tc>
          <w:tcPr>
            <w:tcW w:w="1013" w:type="dxa"/>
            <w:shd w:val="clear" w:color="auto" w:fill="auto"/>
            <w:vAlign w:val="center"/>
          </w:tcPr>
          <w:p w14:paraId="04E24D0F"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0.132</w:t>
            </w:r>
          </w:p>
        </w:tc>
        <w:tc>
          <w:tcPr>
            <w:tcW w:w="1345" w:type="dxa"/>
            <w:shd w:val="clear" w:color="auto" w:fill="auto"/>
          </w:tcPr>
          <w:p w14:paraId="78B2E6AE" w14:textId="77777777" w:rsidR="00FF0DA8" w:rsidRPr="00FF0DA8" w:rsidRDefault="00FF0DA8" w:rsidP="00FF0DA8">
            <w:pPr>
              <w:spacing w:after="0"/>
              <w:rPr>
                <w:rFonts w:ascii="Times New Roman" w:hAnsi="Times New Roman"/>
                <w:sz w:val="18"/>
                <w:szCs w:val="18"/>
              </w:rPr>
            </w:pPr>
            <w:r w:rsidRPr="00FF0DA8">
              <w:rPr>
                <w:rFonts w:ascii="Times New Roman" w:hAnsi="Times New Roman"/>
                <w:sz w:val="18"/>
                <w:szCs w:val="18"/>
              </w:rPr>
              <w:t>Valid</w:t>
            </w:r>
          </w:p>
        </w:tc>
      </w:tr>
      <w:tr w:rsidR="00FF0DA8" w:rsidRPr="00FF0DA8" w14:paraId="60BF1158" w14:textId="77777777" w:rsidTr="00FF0DA8">
        <w:tc>
          <w:tcPr>
            <w:tcW w:w="814" w:type="dxa"/>
            <w:shd w:val="clear" w:color="auto" w:fill="auto"/>
            <w:vAlign w:val="center"/>
          </w:tcPr>
          <w:p w14:paraId="33C8DCCA"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34</w:t>
            </w:r>
          </w:p>
        </w:tc>
        <w:tc>
          <w:tcPr>
            <w:tcW w:w="961" w:type="dxa"/>
            <w:shd w:val="clear" w:color="auto" w:fill="auto"/>
            <w:vAlign w:val="center"/>
          </w:tcPr>
          <w:p w14:paraId="3BCB0E99"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0.501</w:t>
            </w:r>
          </w:p>
        </w:tc>
        <w:tc>
          <w:tcPr>
            <w:tcW w:w="1013" w:type="dxa"/>
            <w:shd w:val="clear" w:color="auto" w:fill="auto"/>
            <w:vAlign w:val="center"/>
          </w:tcPr>
          <w:p w14:paraId="77FBCC8F"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0.132</w:t>
            </w:r>
          </w:p>
        </w:tc>
        <w:tc>
          <w:tcPr>
            <w:tcW w:w="1345" w:type="dxa"/>
            <w:shd w:val="clear" w:color="auto" w:fill="auto"/>
          </w:tcPr>
          <w:p w14:paraId="11E38702" w14:textId="77777777" w:rsidR="00FF0DA8" w:rsidRPr="00FF0DA8" w:rsidRDefault="00FF0DA8" w:rsidP="00FF0DA8">
            <w:pPr>
              <w:spacing w:after="0"/>
              <w:rPr>
                <w:rFonts w:ascii="Times New Roman" w:hAnsi="Times New Roman"/>
                <w:sz w:val="18"/>
                <w:szCs w:val="18"/>
              </w:rPr>
            </w:pPr>
            <w:r w:rsidRPr="00FF0DA8">
              <w:rPr>
                <w:rFonts w:ascii="Times New Roman" w:hAnsi="Times New Roman"/>
                <w:sz w:val="18"/>
                <w:szCs w:val="18"/>
              </w:rPr>
              <w:t>Valid</w:t>
            </w:r>
          </w:p>
        </w:tc>
      </w:tr>
      <w:tr w:rsidR="00FF0DA8" w:rsidRPr="00FF0DA8" w14:paraId="3C8CF279" w14:textId="77777777" w:rsidTr="00FF0DA8">
        <w:tc>
          <w:tcPr>
            <w:tcW w:w="814" w:type="dxa"/>
            <w:shd w:val="clear" w:color="auto" w:fill="auto"/>
            <w:vAlign w:val="center"/>
          </w:tcPr>
          <w:p w14:paraId="1D0950F6"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35</w:t>
            </w:r>
          </w:p>
        </w:tc>
        <w:tc>
          <w:tcPr>
            <w:tcW w:w="961" w:type="dxa"/>
            <w:shd w:val="clear" w:color="auto" w:fill="auto"/>
            <w:vAlign w:val="center"/>
          </w:tcPr>
          <w:p w14:paraId="0973A7BD" w14:textId="77777777" w:rsidR="00FF0DA8" w:rsidRPr="00FF0DA8" w:rsidRDefault="00FF0DA8" w:rsidP="00FF0DA8">
            <w:pPr>
              <w:spacing w:after="0"/>
              <w:ind w:firstLine="0"/>
              <w:jc w:val="center"/>
              <w:rPr>
                <w:rFonts w:ascii="Times New Roman" w:hAnsi="Times New Roman"/>
                <w:b/>
                <w:bCs/>
                <w:sz w:val="18"/>
                <w:szCs w:val="18"/>
                <w:lang w:eastAsia="en-ID"/>
              </w:rPr>
            </w:pPr>
            <w:r w:rsidRPr="00FF0DA8">
              <w:rPr>
                <w:rFonts w:ascii="Times New Roman" w:hAnsi="Times New Roman"/>
                <w:b/>
                <w:bCs/>
                <w:sz w:val="18"/>
                <w:szCs w:val="18"/>
                <w:lang w:eastAsia="en-ID"/>
              </w:rPr>
              <w:t>0.421</w:t>
            </w:r>
          </w:p>
        </w:tc>
        <w:tc>
          <w:tcPr>
            <w:tcW w:w="1013" w:type="dxa"/>
            <w:shd w:val="clear" w:color="auto" w:fill="auto"/>
            <w:vAlign w:val="center"/>
          </w:tcPr>
          <w:p w14:paraId="34F6C43E"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0.132</w:t>
            </w:r>
          </w:p>
        </w:tc>
        <w:tc>
          <w:tcPr>
            <w:tcW w:w="1345" w:type="dxa"/>
            <w:shd w:val="clear" w:color="auto" w:fill="auto"/>
          </w:tcPr>
          <w:p w14:paraId="79D35C68" w14:textId="77777777" w:rsidR="00FF0DA8" w:rsidRPr="00FF0DA8" w:rsidRDefault="00FF0DA8" w:rsidP="00FF0DA8">
            <w:pPr>
              <w:spacing w:after="0"/>
              <w:rPr>
                <w:rFonts w:ascii="Times New Roman" w:hAnsi="Times New Roman"/>
                <w:sz w:val="18"/>
                <w:szCs w:val="18"/>
              </w:rPr>
            </w:pPr>
            <w:r w:rsidRPr="00FF0DA8">
              <w:rPr>
                <w:rFonts w:ascii="Times New Roman" w:hAnsi="Times New Roman"/>
                <w:sz w:val="18"/>
                <w:szCs w:val="18"/>
              </w:rPr>
              <w:t>Valid</w:t>
            </w:r>
          </w:p>
        </w:tc>
      </w:tr>
      <w:tr w:rsidR="00FF0DA8" w:rsidRPr="00FF0DA8" w14:paraId="43F3C1AB" w14:textId="77777777" w:rsidTr="00FF0DA8">
        <w:tc>
          <w:tcPr>
            <w:tcW w:w="814" w:type="dxa"/>
            <w:shd w:val="clear" w:color="auto" w:fill="auto"/>
            <w:vAlign w:val="center"/>
          </w:tcPr>
          <w:p w14:paraId="063EECFE"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36</w:t>
            </w:r>
          </w:p>
        </w:tc>
        <w:tc>
          <w:tcPr>
            <w:tcW w:w="961" w:type="dxa"/>
            <w:shd w:val="clear" w:color="auto" w:fill="auto"/>
            <w:vAlign w:val="center"/>
          </w:tcPr>
          <w:p w14:paraId="3716885E"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0.519</w:t>
            </w:r>
          </w:p>
        </w:tc>
        <w:tc>
          <w:tcPr>
            <w:tcW w:w="1013" w:type="dxa"/>
            <w:shd w:val="clear" w:color="auto" w:fill="auto"/>
            <w:vAlign w:val="center"/>
          </w:tcPr>
          <w:p w14:paraId="767A4B8C" w14:textId="77777777" w:rsidR="00FF0DA8" w:rsidRPr="00FF0DA8" w:rsidRDefault="00FF0DA8" w:rsidP="00FF0DA8">
            <w:pPr>
              <w:spacing w:after="0"/>
              <w:ind w:firstLine="0"/>
              <w:jc w:val="center"/>
              <w:rPr>
                <w:rFonts w:ascii="Times New Roman" w:hAnsi="Times New Roman"/>
                <w:sz w:val="18"/>
                <w:szCs w:val="18"/>
                <w:lang w:eastAsia="en-ID"/>
              </w:rPr>
            </w:pPr>
            <w:r w:rsidRPr="00FF0DA8">
              <w:rPr>
                <w:rFonts w:ascii="Times New Roman" w:hAnsi="Times New Roman"/>
                <w:sz w:val="18"/>
                <w:szCs w:val="18"/>
                <w:lang w:eastAsia="en-ID"/>
              </w:rPr>
              <w:t>0.132</w:t>
            </w:r>
          </w:p>
        </w:tc>
        <w:tc>
          <w:tcPr>
            <w:tcW w:w="1345" w:type="dxa"/>
            <w:shd w:val="clear" w:color="auto" w:fill="auto"/>
          </w:tcPr>
          <w:p w14:paraId="4CB12C0D" w14:textId="77777777" w:rsidR="00FF0DA8" w:rsidRPr="00FF0DA8" w:rsidRDefault="00FF0DA8" w:rsidP="00FF0DA8">
            <w:pPr>
              <w:spacing w:after="0"/>
              <w:rPr>
                <w:rFonts w:ascii="Times New Roman" w:hAnsi="Times New Roman"/>
                <w:sz w:val="18"/>
                <w:szCs w:val="18"/>
              </w:rPr>
            </w:pPr>
            <w:r w:rsidRPr="00FF0DA8">
              <w:rPr>
                <w:rFonts w:ascii="Times New Roman" w:hAnsi="Times New Roman"/>
                <w:sz w:val="18"/>
                <w:szCs w:val="18"/>
              </w:rPr>
              <w:t>Valid</w:t>
            </w:r>
          </w:p>
        </w:tc>
      </w:tr>
    </w:tbl>
    <w:p w14:paraId="795999E1" w14:textId="77777777" w:rsidR="00FF0DA8" w:rsidRPr="00664E8F" w:rsidRDefault="00FF0DA8" w:rsidP="00FF0DA8">
      <w:pPr>
        <w:pStyle w:val="ListParagraph"/>
        <w:spacing w:after="0"/>
        <w:ind w:left="360" w:firstLine="0"/>
        <w:rPr>
          <w:sz w:val="18"/>
          <w:lang w:val="id-ID"/>
        </w:rPr>
      </w:pPr>
      <w:r w:rsidRPr="00664E8F">
        <w:rPr>
          <w:sz w:val="18"/>
          <w:lang w:val="id-ID"/>
        </w:rPr>
        <w:t xml:space="preserve">Tabel </w:t>
      </w:r>
      <w:r>
        <w:rPr>
          <w:sz w:val="18"/>
          <w:lang w:val="id-ID"/>
        </w:rPr>
        <w:t>4</w:t>
      </w:r>
    </w:p>
    <w:p w14:paraId="7D7147FE" w14:textId="77777777" w:rsidR="00FF0DA8" w:rsidRDefault="00FF0DA8" w:rsidP="00FF0DA8">
      <w:pPr>
        <w:pStyle w:val="ListParagraph"/>
        <w:spacing w:after="0"/>
        <w:ind w:left="360" w:firstLine="0"/>
        <w:rPr>
          <w:sz w:val="18"/>
          <w:lang w:val="id-ID"/>
        </w:rPr>
      </w:pPr>
      <w:r w:rsidRPr="00664E8F">
        <w:rPr>
          <w:sz w:val="18"/>
        </w:rPr>
        <w:t xml:space="preserve">Uji </w:t>
      </w:r>
      <w:proofErr w:type="spellStart"/>
      <w:r w:rsidRPr="00664E8F">
        <w:rPr>
          <w:sz w:val="18"/>
        </w:rPr>
        <w:t>Validitas</w:t>
      </w:r>
      <w:proofErr w:type="spellEnd"/>
      <w:r w:rsidRPr="00664E8F">
        <w:rPr>
          <w:sz w:val="18"/>
        </w:rPr>
        <w:t xml:space="preserve"> </w:t>
      </w:r>
      <w:proofErr w:type="spellStart"/>
      <w:r w:rsidRPr="00664E8F">
        <w:rPr>
          <w:sz w:val="18"/>
        </w:rPr>
        <w:t>Variabel</w:t>
      </w:r>
      <w:proofErr w:type="spellEnd"/>
      <w:r>
        <w:rPr>
          <w:sz w:val="18"/>
          <w:lang w:val="id-ID"/>
        </w:rPr>
        <w:t>Y</w:t>
      </w:r>
    </w:p>
    <w:p w14:paraId="7DE3D3D4" w14:textId="77777777" w:rsidR="00664E8F" w:rsidRDefault="00664E8F" w:rsidP="00FF0DA8">
      <w:pPr>
        <w:pStyle w:val="ListParagraph"/>
        <w:spacing w:after="0"/>
        <w:ind w:left="284" w:firstLine="0"/>
      </w:pPr>
    </w:p>
    <w:p w14:paraId="28427643" w14:textId="77777777" w:rsidR="00BC0364" w:rsidRDefault="00FF0DA8" w:rsidP="00FF0DA8">
      <w:pPr>
        <w:pStyle w:val="ListParagraph"/>
        <w:numPr>
          <w:ilvl w:val="0"/>
          <w:numId w:val="21"/>
        </w:numPr>
        <w:tabs>
          <w:tab w:val="clear" w:pos="720"/>
        </w:tabs>
        <w:ind w:left="284" w:hanging="284"/>
        <w:rPr>
          <w:lang w:val="id-ID"/>
        </w:rPr>
      </w:pPr>
      <w:r>
        <w:rPr>
          <w:lang w:val="id-ID"/>
        </w:rPr>
        <w:t>Uji Reliabilitas</w:t>
      </w:r>
    </w:p>
    <w:p w14:paraId="18BFA0C3" w14:textId="77777777" w:rsidR="00655982" w:rsidRDefault="00655982" w:rsidP="00655982">
      <w:pPr>
        <w:rPr>
          <w:rFonts w:ascii="Times New Roman" w:hAnsi="Times New Roman"/>
          <w:lang w:val="id-ID"/>
        </w:rPr>
      </w:pPr>
      <w:proofErr w:type="spellStart"/>
      <w:r w:rsidRPr="00655982">
        <w:rPr>
          <w:rFonts w:ascii="Times New Roman" w:hAnsi="Times New Roman"/>
        </w:rPr>
        <w:t>keputusan</w:t>
      </w:r>
      <w:proofErr w:type="spellEnd"/>
      <w:r w:rsidRPr="00655982">
        <w:rPr>
          <w:rFonts w:ascii="Times New Roman" w:hAnsi="Times New Roman"/>
        </w:rPr>
        <w:t xml:space="preserve"> </w:t>
      </w:r>
      <w:proofErr w:type="spellStart"/>
      <w:r w:rsidRPr="00655982">
        <w:rPr>
          <w:rFonts w:ascii="Times New Roman" w:hAnsi="Times New Roman"/>
        </w:rPr>
        <w:t>koefisien</w:t>
      </w:r>
      <w:proofErr w:type="spellEnd"/>
      <w:r w:rsidRPr="00655982">
        <w:rPr>
          <w:rFonts w:ascii="Times New Roman" w:hAnsi="Times New Roman"/>
        </w:rPr>
        <w:t xml:space="preserve"> </w:t>
      </w:r>
      <w:proofErr w:type="spellStart"/>
      <w:r w:rsidRPr="00655982">
        <w:rPr>
          <w:rFonts w:ascii="Times New Roman" w:hAnsi="Times New Roman"/>
        </w:rPr>
        <w:t>reliabilitas</w:t>
      </w:r>
      <w:proofErr w:type="spellEnd"/>
      <w:r w:rsidRPr="00655982">
        <w:rPr>
          <w:rFonts w:ascii="Times New Roman" w:hAnsi="Times New Roman"/>
        </w:rPr>
        <w:t xml:space="preserve"> </w:t>
      </w:r>
      <w:proofErr w:type="spellStart"/>
      <w:r w:rsidRPr="00655982">
        <w:rPr>
          <w:rFonts w:ascii="Times New Roman" w:hAnsi="Times New Roman"/>
        </w:rPr>
        <w:t>dari</w:t>
      </w:r>
      <w:proofErr w:type="spellEnd"/>
      <w:r w:rsidRPr="00655982">
        <w:rPr>
          <w:rFonts w:ascii="Times New Roman" w:hAnsi="Times New Roman"/>
        </w:rPr>
        <w:t xml:space="preserve"> masing </w:t>
      </w:r>
      <w:proofErr w:type="spellStart"/>
      <w:r w:rsidRPr="00655982">
        <w:rPr>
          <w:rFonts w:ascii="Times New Roman" w:hAnsi="Times New Roman"/>
        </w:rPr>
        <w:t>masing</w:t>
      </w:r>
      <w:proofErr w:type="spellEnd"/>
      <w:r w:rsidRPr="00655982">
        <w:rPr>
          <w:rFonts w:ascii="Times New Roman" w:hAnsi="Times New Roman"/>
        </w:rPr>
        <w:t xml:space="preserve"> </w:t>
      </w:r>
      <w:proofErr w:type="spellStart"/>
      <w:r w:rsidRPr="00655982">
        <w:rPr>
          <w:rFonts w:ascii="Times New Roman" w:hAnsi="Times New Roman"/>
        </w:rPr>
        <w:t>variabel</w:t>
      </w:r>
      <w:proofErr w:type="spellEnd"/>
      <w:r w:rsidRPr="00655982">
        <w:rPr>
          <w:rFonts w:ascii="Times New Roman" w:hAnsi="Times New Roman"/>
        </w:rPr>
        <w:t xml:space="preserve"> </w:t>
      </w:r>
      <w:proofErr w:type="spellStart"/>
      <w:r w:rsidRPr="00655982">
        <w:rPr>
          <w:rFonts w:ascii="Times New Roman" w:hAnsi="Times New Roman"/>
        </w:rPr>
        <w:t>sebagaimana</w:t>
      </w:r>
      <w:proofErr w:type="spellEnd"/>
      <w:r w:rsidRPr="00655982">
        <w:rPr>
          <w:rFonts w:ascii="Times New Roman" w:hAnsi="Times New Roman"/>
        </w:rPr>
        <w:t xml:space="preserve"> </w:t>
      </w:r>
      <w:proofErr w:type="spellStart"/>
      <w:r w:rsidRPr="00655982">
        <w:rPr>
          <w:rFonts w:ascii="Times New Roman" w:hAnsi="Times New Roman"/>
        </w:rPr>
        <w:t>disajikan</w:t>
      </w:r>
      <w:proofErr w:type="spellEnd"/>
      <w:r w:rsidRPr="00655982">
        <w:rPr>
          <w:rFonts w:ascii="Times New Roman" w:hAnsi="Times New Roman"/>
        </w:rPr>
        <w:t xml:space="preserve"> pada </w:t>
      </w:r>
      <w:proofErr w:type="spellStart"/>
      <w:r w:rsidRPr="00655982">
        <w:rPr>
          <w:rFonts w:ascii="Times New Roman" w:hAnsi="Times New Roman"/>
        </w:rPr>
        <w:t>tabel</w:t>
      </w:r>
      <w:proofErr w:type="spellEnd"/>
      <w:r w:rsidRPr="00655982">
        <w:rPr>
          <w:rFonts w:ascii="Times New Roman" w:hAnsi="Times New Roman"/>
        </w:rPr>
        <w:t xml:space="preserve"> </w:t>
      </w:r>
      <w:proofErr w:type="spellStart"/>
      <w:r w:rsidRPr="00655982">
        <w:rPr>
          <w:rFonts w:ascii="Times New Roman" w:hAnsi="Times New Roman"/>
        </w:rPr>
        <w:t>hasil</w:t>
      </w:r>
      <w:proofErr w:type="spellEnd"/>
      <w:r w:rsidRPr="00655982">
        <w:rPr>
          <w:rFonts w:ascii="Times New Roman" w:hAnsi="Times New Roman"/>
        </w:rPr>
        <w:t xml:space="preserve"> uji </w:t>
      </w:r>
      <w:proofErr w:type="spellStart"/>
      <w:r w:rsidRPr="00655982">
        <w:rPr>
          <w:rFonts w:ascii="Times New Roman" w:hAnsi="Times New Roman"/>
        </w:rPr>
        <w:t>reliabilitas</w:t>
      </w:r>
      <w:proofErr w:type="spellEnd"/>
      <w:r w:rsidRPr="00655982">
        <w:rPr>
          <w:rFonts w:ascii="Times New Roman" w:hAnsi="Times New Roman"/>
        </w:rPr>
        <w:t xml:space="preserve"> </w:t>
      </w:r>
      <w:proofErr w:type="spellStart"/>
      <w:r w:rsidRPr="00655982">
        <w:rPr>
          <w:rFonts w:ascii="Times New Roman" w:hAnsi="Times New Roman"/>
        </w:rPr>
        <w:t>sebagai</w:t>
      </w:r>
      <w:proofErr w:type="spellEnd"/>
      <w:r w:rsidRPr="00655982">
        <w:rPr>
          <w:rFonts w:ascii="Times New Roman" w:hAnsi="Times New Roman"/>
        </w:rPr>
        <w:t xml:space="preserve"> </w:t>
      </w:r>
      <w:proofErr w:type="spellStart"/>
      <w:r w:rsidRPr="00655982">
        <w:rPr>
          <w:rFonts w:ascii="Times New Roman" w:hAnsi="Times New Roman"/>
        </w:rPr>
        <w:t>berikut</w:t>
      </w:r>
      <w:proofErr w:type="spellEnd"/>
      <w:r w:rsidRPr="00655982">
        <w:rPr>
          <w:rFonts w:ascii="Times New Roman" w:hAnsi="Times New Roman"/>
        </w:rPr>
        <w:t>:</w:t>
      </w:r>
    </w:p>
    <w:tbl>
      <w:tblP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003"/>
        <w:gridCol w:w="708"/>
        <w:gridCol w:w="993"/>
      </w:tblGrid>
      <w:tr w:rsidR="00DC4722" w:rsidRPr="00655982" w14:paraId="209DB110" w14:textId="77777777" w:rsidTr="00735C89">
        <w:tc>
          <w:tcPr>
            <w:tcW w:w="1232" w:type="dxa"/>
            <w:shd w:val="clear" w:color="auto" w:fill="17365D"/>
          </w:tcPr>
          <w:p w14:paraId="0A872A11" w14:textId="77777777" w:rsidR="00DC4722" w:rsidRPr="00655982" w:rsidRDefault="00DC4722" w:rsidP="00DC4722">
            <w:pPr>
              <w:spacing w:after="0"/>
              <w:ind w:firstLine="0"/>
              <w:jc w:val="center"/>
              <w:rPr>
                <w:rFonts w:ascii="Times New Roman" w:hAnsi="Times New Roman"/>
                <w:color w:val="FFFFFF"/>
                <w:sz w:val="18"/>
              </w:rPr>
            </w:pPr>
            <w:proofErr w:type="spellStart"/>
            <w:r w:rsidRPr="00655982">
              <w:rPr>
                <w:rFonts w:ascii="Times New Roman" w:hAnsi="Times New Roman"/>
                <w:color w:val="FFFFFF"/>
                <w:sz w:val="18"/>
              </w:rPr>
              <w:t>Variabel</w:t>
            </w:r>
            <w:proofErr w:type="spellEnd"/>
          </w:p>
        </w:tc>
        <w:tc>
          <w:tcPr>
            <w:tcW w:w="1003" w:type="dxa"/>
            <w:shd w:val="clear" w:color="auto" w:fill="17365D"/>
          </w:tcPr>
          <w:p w14:paraId="7E657DC0" w14:textId="77777777" w:rsidR="00DC4722" w:rsidRPr="00655982" w:rsidRDefault="00DC4722" w:rsidP="00DC4722">
            <w:pPr>
              <w:spacing w:after="0"/>
              <w:ind w:right="-108" w:hanging="98"/>
              <w:jc w:val="center"/>
              <w:rPr>
                <w:rFonts w:ascii="Times New Roman" w:hAnsi="Times New Roman"/>
                <w:color w:val="FFFFFF"/>
                <w:sz w:val="18"/>
              </w:rPr>
            </w:pPr>
            <w:proofErr w:type="spellStart"/>
            <w:r w:rsidRPr="00655982">
              <w:rPr>
                <w:rFonts w:ascii="Times New Roman" w:hAnsi="Times New Roman"/>
                <w:color w:val="FFFFFF"/>
                <w:sz w:val="18"/>
              </w:rPr>
              <w:t>Reliabilitas</w:t>
            </w:r>
            <w:proofErr w:type="spellEnd"/>
          </w:p>
        </w:tc>
        <w:tc>
          <w:tcPr>
            <w:tcW w:w="708" w:type="dxa"/>
            <w:shd w:val="clear" w:color="auto" w:fill="17365D"/>
          </w:tcPr>
          <w:p w14:paraId="16963C11" w14:textId="77777777" w:rsidR="00DC4722" w:rsidRPr="00655982" w:rsidRDefault="00DC4722" w:rsidP="00DC4722">
            <w:pPr>
              <w:spacing w:after="0"/>
              <w:ind w:firstLine="0"/>
              <w:jc w:val="center"/>
              <w:rPr>
                <w:rFonts w:ascii="Times New Roman" w:hAnsi="Times New Roman"/>
                <w:color w:val="FFFFFF"/>
                <w:sz w:val="18"/>
              </w:rPr>
            </w:pPr>
            <w:proofErr w:type="spellStart"/>
            <w:r w:rsidRPr="00655982">
              <w:rPr>
                <w:rFonts w:ascii="Times New Roman" w:hAnsi="Times New Roman"/>
                <w:color w:val="FFFFFF"/>
                <w:sz w:val="18"/>
              </w:rPr>
              <w:t>Titik</w:t>
            </w:r>
            <w:proofErr w:type="spellEnd"/>
            <w:r w:rsidRPr="00655982">
              <w:rPr>
                <w:rFonts w:ascii="Times New Roman" w:hAnsi="Times New Roman"/>
                <w:color w:val="FFFFFF"/>
                <w:sz w:val="18"/>
              </w:rPr>
              <w:t xml:space="preserve"> </w:t>
            </w:r>
            <w:proofErr w:type="spellStart"/>
            <w:r w:rsidRPr="00655982">
              <w:rPr>
                <w:rFonts w:ascii="Times New Roman" w:hAnsi="Times New Roman"/>
                <w:color w:val="FFFFFF"/>
                <w:sz w:val="18"/>
              </w:rPr>
              <w:t>Kritis</w:t>
            </w:r>
            <w:proofErr w:type="spellEnd"/>
          </w:p>
        </w:tc>
        <w:tc>
          <w:tcPr>
            <w:tcW w:w="993" w:type="dxa"/>
            <w:shd w:val="clear" w:color="auto" w:fill="17365D"/>
          </w:tcPr>
          <w:p w14:paraId="1C8B21D5" w14:textId="77777777" w:rsidR="00DC4722" w:rsidRPr="00655982" w:rsidRDefault="00DC4722" w:rsidP="00DC4722">
            <w:pPr>
              <w:spacing w:after="0"/>
              <w:ind w:firstLine="0"/>
              <w:jc w:val="center"/>
              <w:rPr>
                <w:rFonts w:ascii="Times New Roman" w:hAnsi="Times New Roman"/>
                <w:color w:val="FFFFFF"/>
                <w:sz w:val="18"/>
              </w:rPr>
            </w:pPr>
            <w:r w:rsidRPr="00655982">
              <w:rPr>
                <w:rFonts w:ascii="Times New Roman" w:hAnsi="Times New Roman"/>
                <w:color w:val="FFFFFF"/>
                <w:sz w:val="18"/>
              </w:rPr>
              <w:t>Keputusan</w:t>
            </w:r>
          </w:p>
        </w:tc>
      </w:tr>
      <w:tr w:rsidR="00DC4722" w:rsidRPr="00655982" w14:paraId="60A0096C" w14:textId="77777777" w:rsidTr="00735C89">
        <w:tc>
          <w:tcPr>
            <w:tcW w:w="1232" w:type="dxa"/>
            <w:shd w:val="clear" w:color="auto" w:fill="auto"/>
            <w:vAlign w:val="center"/>
          </w:tcPr>
          <w:p w14:paraId="5C9E6DA1" w14:textId="77777777" w:rsidR="00DC4722" w:rsidRPr="00655982" w:rsidRDefault="00DC4722" w:rsidP="00DC4722">
            <w:pPr>
              <w:spacing w:after="0"/>
              <w:ind w:firstLine="0"/>
              <w:jc w:val="left"/>
              <w:rPr>
                <w:rFonts w:ascii="Times New Roman" w:hAnsi="Times New Roman"/>
                <w:sz w:val="18"/>
              </w:rPr>
            </w:pPr>
            <w:r w:rsidRPr="00655982">
              <w:rPr>
                <w:rFonts w:ascii="Times New Roman" w:hAnsi="Times New Roman"/>
                <w:i/>
                <w:sz w:val="18"/>
              </w:rPr>
              <w:t>Collaborative Governance</w:t>
            </w:r>
            <w:r w:rsidRPr="00655982">
              <w:rPr>
                <w:rFonts w:ascii="Times New Roman" w:hAnsi="Times New Roman"/>
                <w:sz w:val="18"/>
              </w:rPr>
              <w:t xml:space="preserve">  (X1)</w:t>
            </w:r>
          </w:p>
        </w:tc>
        <w:tc>
          <w:tcPr>
            <w:tcW w:w="1003" w:type="dxa"/>
            <w:shd w:val="clear" w:color="auto" w:fill="auto"/>
            <w:vAlign w:val="center"/>
          </w:tcPr>
          <w:p w14:paraId="44E0A9E1" w14:textId="77777777" w:rsidR="00DC4722" w:rsidRPr="00655982" w:rsidRDefault="00DC4722" w:rsidP="00DC4722">
            <w:pPr>
              <w:spacing w:after="0"/>
              <w:ind w:firstLine="0"/>
              <w:jc w:val="center"/>
              <w:rPr>
                <w:rFonts w:ascii="Times New Roman" w:hAnsi="Times New Roman"/>
                <w:sz w:val="18"/>
                <w:highlight w:val="yellow"/>
              </w:rPr>
            </w:pPr>
            <w:r w:rsidRPr="00655982">
              <w:rPr>
                <w:rFonts w:ascii="Times New Roman" w:hAnsi="Times New Roman"/>
                <w:sz w:val="18"/>
                <w:lang w:eastAsia="en-ID"/>
              </w:rPr>
              <w:t>0.891</w:t>
            </w:r>
          </w:p>
        </w:tc>
        <w:tc>
          <w:tcPr>
            <w:tcW w:w="708" w:type="dxa"/>
            <w:shd w:val="clear" w:color="auto" w:fill="auto"/>
            <w:vAlign w:val="center"/>
          </w:tcPr>
          <w:p w14:paraId="79E20842" w14:textId="77777777" w:rsidR="00DC4722" w:rsidRPr="00655982" w:rsidRDefault="00DC4722" w:rsidP="00DC4722">
            <w:pPr>
              <w:spacing w:after="0"/>
              <w:ind w:firstLine="0"/>
              <w:jc w:val="center"/>
              <w:rPr>
                <w:rFonts w:ascii="Times New Roman" w:hAnsi="Times New Roman"/>
                <w:sz w:val="18"/>
              </w:rPr>
            </w:pPr>
            <w:r w:rsidRPr="00655982">
              <w:rPr>
                <w:rFonts w:ascii="Times New Roman" w:hAnsi="Times New Roman"/>
                <w:sz w:val="18"/>
              </w:rPr>
              <w:t>0,6</w:t>
            </w:r>
          </w:p>
        </w:tc>
        <w:tc>
          <w:tcPr>
            <w:tcW w:w="993" w:type="dxa"/>
            <w:shd w:val="clear" w:color="auto" w:fill="auto"/>
            <w:vAlign w:val="center"/>
          </w:tcPr>
          <w:p w14:paraId="6F63BEEA" w14:textId="77777777" w:rsidR="00DC4722" w:rsidRPr="00655982" w:rsidRDefault="00DC4722" w:rsidP="00DC4722">
            <w:pPr>
              <w:spacing w:after="0"/>
              <w:ind w:firstLine="0"/>
              <w:jc w:val="center"/>
              <w:rPr>
                <w:rFonts w:ascii="Times New Roman" w:hAnsi="Times New Roman"/>
                <w:sz w:val="18"/>
              </w:rPr>
            </w:pPr>
            <w:proofErr w:type="spellStart"/>
            <w:r w:rsidRPr="00655982">
              <w:rPr>
                <w:rFonts w:ascii="Times New Roman" w:hAnsi="Times New Roman"/>
                <w:sz w:val="18"/>
              </w:rPr>
              <w:t>Reliabel</w:t>
            </w:r>
            <w:proofErr w:type="spellEnd"/>
          </w:p>
        </w:tc>
      </w:tr>
      <w:tr w:rsidR="00DC4722" w:rsidRPr="00655982" w14:paraId="38FEB9DC" w14:textId="77777777" w:rsidTr="00735C89">
        <w:tc>
          <w:tcPr>
            <w:tcW w:w="1232" w:type="dxa"/>
            <w:shd w:val="clear" w:color="auto" w:fill="auto"/>
            <w:vAlign w:val="center"/>
          </w:tcPr>
          <w:p w14:paraId="76965C28" w14:textId="77777777" w:rsidR="00DC4722" w:rsidRPr="00655982" w:rsidRDefault="00DC4722" w:rsidP="00DC4722">
            <w:pPr>
              <w:spacing w:after="0"/>
              <w:ind w:firstLine="0"/>
              <w:jc w:val="left"/>
              <w:rPr>
                <w:rFonts w:ascii="Times New Roman" w:hAnsi="Times New Roman"/>
                <w:sz w:val="18"/>
              </w:rPr>
            </w:pPr>
            <w:r w:rsidRPr="00655982">
              <w:rPr>
                <w:rFonts w:ascii="Times New Roman" w:hAnsi="Times New Roman"/>
                <w:i/>
                <w:sz w:val="18"/>
              </w:rPr>
              <w:t>Knowledge Management</w:t>
            </w:r>
            <w:r w:rsidRPr="00655982">
              <w:rPr>
                <w:rFonts w:ascii="Times New Roman" w:hAnsi="Times New Roman"/>
                <w:sz w:val="18"/>
              </w:rPr>
              <w:t xml:space="preserve"> (X2)</w:t>
            </w:r>
          </w:p>
        </w:tc>
        <w:tc>
          <w:tcPr>
            <w:tcW w:w="1003" w:type="dxa"/>
            <w:shd w:val="clear" w:color="auto" w:fill="auto"/>
            <w:vAlign w:val="center"/>
          </w:tcPr>
          <w:p w14:paraId="015A6844" w14:textId="77777777" w:rsidR="00DC4722" w:rsidRPr="00655982" w:rsidRDefault="00DC4722" w:rsidP="00DC4722">
            <w:pPr>
              <w:spacing w:after="0"/>
              <w:ind w:firstLine="0"/>
              <w:jc w:val="center"/>
              <w:rPr>
                <w:rFonts w:ascii="Times New Roman" w:hAnsi="Times New Roman"/>
                <w:sz w:val="18"/>
                <w:highlight w:val="yellow"/>
              </w:rPr>
            </w:pPr>
            <w:r w:rsidRPr="00655982">
              <w:rPr>
                <w:rFonts w:ascii="Times New Roman" w:hAnsi="Times New Roman"/>
                <w:sz w:val="18"/>
                <w:lang w:eastAsia="en-ID"/>
              </w:rPr>
              <w:t>0.791</w:t>
            </w:r>
          </w:p>
        </w:tc>
        <w:tc>
          <w:tcPr>
            <w:tcW w:w="708" w:type="dxa"/>
            <w:shd w:val="clear" w:color="auto" w:fill="auto"/>
            <w:vAlign w:val="center"/>
          </w:tcPr>
          <w:p w14:paraId="045EA464" w14:textId="77777777" w:rsidR="00DC4722" w:rsidRPr="00655982" w:rsidRDefault="00DC4722" w:rsidP="00DC4722">
            <w:pPr>
              <w:spacing w:after="0"/>
              <w:ind w:firstLine="0"/>
              <w:jc w:val="center"/>
              <w:rPr>
                <w:rFonts w:ascii="Times New Roman" w:hAnsi="Times New Roman"/>
                <w:sz w:val="18"/>
              </w:rPr>
            </w:pPr>
            <w:r w:rsidRPr="00655982">
              <w:rPr>
                <w:rFonts w:ascii="Times New Roman" w:hAnsi="Times New Roman"/>
                <w:sz w:val="18"/>
              </w:rPr>
              <w:t>0,6</w:t>
            </w:r>
          </w:p>
        </w:tc>
        <w:tc>
          <w:tcPr>
            <w:tcW w:w="993" w:type="dxa"/>
            <w:shd w:val="clear" w:color="auto" w:fill="auto"/>
            <w:vAlign w:val="center"/>
          </w:tcPr>
          <w:p w14:paraId="3DD53FD6" w14:textId="77777777" w:rsidR="00DC4722" w:rsidRPr="00655982" w:rsidRDefault="00DC4722" w:rsidP="00DC4722">
            <w:pPr>
              <w:spacing w:after="0"/>
              <w:ind w:firstLine="0"/>
              <w:jc w:val="center"/>
              <w:rPr>
                <w:rFonts w:ascii="Times New Roman" w:hAnsi="Times New Roman"/>
                <w:sz w:val="18"/>
              </w:rPr>
            </w:pPr>
            <w:proofErr w:type="spellStart"/>
            <w:r w:rsidRPr="00655982">
              <w:rPr>
                <w:rFonts w:ascii="Times New Roman" w:hAnsi="Times New Roman"/>
                <w:sz w:val="18"/>
              </w:rPr>
              <w:t>Reliabel</w:t>
            </w:r>
            <w:proofErr w:type="spellEnd"/>
          </w:p>
        </w:tc>
      </w:tr>
      <w:tr w:rsidR="00DC4722" w:rsidRPr="00655982" w14:paraId="6A553C6F" w14:textId="77777777" w:rsidTr="00735C89">
        <w:tc>
          <w:tcPr>
            <w:tcW w:w="1232" w:type="dxa"/>
            <w:shd w:val="clear" w:color="auto" w:fill="auto"/>
            <w:vAlign w:val="center"/>
          </w:tcPr>
          <w:p w14:paraId="1F2D0198" w14:textId="77777777" w:rsidR="00DC4722" w:rsidRPr="00655982" w:rsidRDefault="00DC4722" w:rsidP="00DC4722">
            <w:pPr>
              <w:spacing w:after="0"/>
              <w:ind w:firstLine="0"/>
              <w:jc w:val="left"/>
              <w:rPr>
                <w:rFonts w:ascii="Times New Roman" w:hAnsi="Times New Roman"/>
                <w:sz w:val="18"/>
              </w:rPr>
            </w:pPr>
            <w:proofErr w:type="spellStart"/>
            <w:r w:rsidRPr="00655982">
              <w:rPr>
                <w:rFonts w:ascii="Times New Roman" w:hAnsi="Times New Roman"/>
                <w:sz w:val="18"/>
              </w:rPr>
              <w:t>Produktivitas</w:t>
            </w:r>
            <w:proofErr w:type="spellEnd"/>
            <w:r w:rsidRPr="00655982">
              <w:rPr>
                <w:rFonts w:ascii="Times New Roman" w:hAnsi="Times New Roman"/>
                <w:sz w:val="18"/>
              </w:rPr>
              <w:t xml:space="preserve"> </w:t>
            </w:r>
            <w:proofErr w:type="spellStart"/>
            <w:r w:rsidRPr="00655982">
              <w:rPr>
                <w:rFonts w:ascii="Times New Roman" w:hAnsi="Times New Roman"/>
                <w:sz w:val="18"/>
              </w:rPr>
              <w:t>Kerja</w:t>
            </w:r>
            <w:proofErr w:type="spellEnd"/>
            <w:r w:rsidRPr="00655982">
              <w:rPr>
                <w:rFonts w:ascii="Times New Roman" w:hAnsi="Times New Roman"/>
                <w:sz w:val="18"/>
              </w:rPr>
              <w:t xml:space="preserve"> (Y)</w:t>
            </w:r>
          </w:p>
        </w:tc>
        <w:tc>
          <w:tcPr>
            <w:tcW w:w="1003" w:type="dxa"/>
            <w:shd w:val="clear" w:color="auto" w:fill="auto"/>
            <w:vAlign w:val="center"/>
          </w:tcPr>
          <w:p w14:paraId="1CA2E170" w14:textId="77777777" w:rsidR="00DC4722" w:rsidRPr="00655982" w:rsidRDefault="00DC4722" w:rsidP="00DC4722">
            <w:pPr>
              <w:spacing w:after="0"/>
              <w:ind w:firstLine="0"/>
              <w:jc w:val="center"/>
              <w:rPr>
                <w:rFonts w:ascii="Times New Roman" w:hAnsi="Times New Roman"/>
                <w:sz w:val="18"/>
                <w:highlight w:val="yellow"/>
              </w:rPr>
            </w:pPr>
            <w:r w:rsidRPr="00655982">
              <w:rPr>
                <w:rFonts w:ascii="Times New Roman" w:hAnsi="Times New Roman"/>
                <w:sz w:val="18"/>
                <w:lang w:eastAsia="en-ID"/>
              </w:rPr>
              <w:t>0.802</w:t>
            </w:r>
          </w:p>
        </w:tc>
        <w:tc>
          <w:tcPr>
            <w:tcW w:w="708" w:type="dxa"/>
            <w:shd w:val="clear" w:color="auto" w:fill="auto"/>
            <w:vAlign w:val="center"/>
          </w:tcPr>
          <w:p w14:paraId="2FAF4886" w14:textId="77777777" w:rsidR="00DC4722" w:rsidRPr="00655982" w:rsidRDefault="00DC4722" w:rsidP="00DC4722">
            <w:pPr>
              <w:spacing w:after="0"/>
              <w:ind w:firstLine="0"/>
              <w:jc w:val="center"/>
              <w:rPr>
                <w:rFonts w:ascii="Times New Roman" w:hAnsi="Times New Roman"/>
                <w:sz w:val="18"/>
              </w:rPr>
            </w:pPr>
            <w:r w:rsidRPr="00655982">
              <w:rPr>
                <w:rFonts w:ascii="Times New Roman" w:hAnsi="Times New Roman"/>
                <w:sz w:val="18"/>
              </w:rPr>
              <w:t>0,6</w:t>
            </w:r>
          </w:p>
        </w:tc>
        <w:tc>
          <w:tcPr>
            <w:tcW w:w="993" w:type="dxa"/>
            <w:shd w:val="clear" w:color="auto" w:fill="auto"/>
            <w:vAlign w:val="center"/>
          </w:tcPr>
          <w:p w14:paraId="727E176A" w14:textId="77777777" w:rsidR="00DC4722" w:rsidRPr="00655982" w:rsidRDefault="00DC4722" w:rsidP="00DC4722">
            <w:pPr>
              <w:spacing w:after="0"/>
              <w:ind w:firstLine="0"/>
              <w:jc w:val="center"/>
              <w:rPr>
                <w:rFonts w:ascii="Times New Roman" w:hAnsi="Times New Roman"/>
                <w:sz w:val="18"/>
              </w:rPr>
            </w:pPr>
            <w:proofErr w:type="spellStart"/>
            <w:r w:rsidRPr="00655982">
              <w:rPr>
                <w:rFonts w:ascii="Times New Roman" w:hAnsi="Times New Roman"/>
                <w:sz w:val="18"/>
              </w:rPr>
              <w:t>Reliabel</w:t>
            </w:r>
            <w:proofErr w:type="spellEnd"/>
          </w:p>
        </w:tc>
      </w:tr>
    </w:tbl>
    <w:p w14:paraId="62FC6323" w14:textId="77777777" w:rsidR="00735C89" w:rsidRDefault="00735C89" w:rsidP="00735C89">
      <w:pPr>
        <w:spacing w:after="0"/>
        <w:ind w:firstLine="0"/>
        <w:rPr>
          <w:sz w:val="18"/>
          <w:lang w:val="id-ID"/>
        </w:rPr>
      </w:pPr>
      <w:r>
        <w:rPr>
          <w:sz w:val="18"/>
          <w:lang w:val="id-ID"/>
        </w:rPr>
        <w:t>Tabel 5</w:t>
      </w:r>
    </w:p>
    <w:p w14:paraId="07741660" w14:textId="77777777" w:rsidR="00655982" w:rsidRDefault="00735C89" w:rsidP="00735C89">
      <w:pPr>
        <w:ind w:firstLine="0"/>
        <w:rPr>
          <w:sz w:val="18"/>
          <w:lang w:val="id-ID"/>
        </w:rPr>
      </w:pPr>
      <w:r w:rsidRPr="00735C89">
        <w:rPr>
          <w:sz w:val="18"/>
        </w:rPr>
        <w:t xml:space="preserve">Hasil Uji </w:t>
      </w:r>
      <w:proofErr w:type="spellStart"/>
      <w:r w:rsidRPr="00735C89">
        <w:rPr>
          <w:sz w:val="18"/>
        </w:rPr>
        <w:t>Reliabilitas</w:t>
      </w:r>
      <w:proofErr w:type="spellEnd"/>
      <w:r w:rsidRPr="00735C89">
        <w:rPr>
          <w:sz w:val="18"/>
        </w:rPr>
        <w:t xml:space="preserve"> </w:t>
      </w:r>
      <w:proofErr w:type="spellStart"/>
      <w:r w:rsidRPr="00735C89">
        <w:rPr>
          <w:sz w:val="18"/>
        </w:rPr>
        <w:t>Instrumen</w:t>
      </w:r>
      <w:proofErr w:type="spellEnd"/>
    </w:p>
    <w:p w14:paraId="0B8B207E" w14:textId="77777777" w:rsidR="00EF288D" w:rsidRDefault="00EF288D" w:rsidP="00735C89">
      <w:pPr>
        <w:ind w:firstLine="0"/>
        <w:rPr>
          <w:sz w:val="18"/>
          <w:lang w:val="id-ID"/>
        </w:rPr>
      </w:pPr>
    </w:p>
    <w:p w14:paraId="736A3D6A" w14:textId="77777777" w:rsidR="00EF288D" w:rsidRDefault="00EF288D" w:rsidP="00735C89">
      <w:pPr>
        <w:ind w:firstLine="0"/>
        <w:rPr>
          <w:sz w:val="18"/>
          <w:lang w:val="id-ID"/>
        </w:rPr>
      </w:pPr>
    </w:p>
    <w:p w14:paraId="4DC2FBD3" w14:textId="77777777" w:rsidR="00EF288D" w:rsidRPr="00EF288D" w:rsidRDefault="00EF288D" w:rsidP="00735C89">
      <w:pPr>
        <w:ind w:firstLine="0"/>
        <w:rPr>
          <w:rFonts w:ascii="Times New Roman" w:hAnsi="Times New Roman"/>
          <w:sz w:val="18"/>
          <w:lang w:val="id-ID"/>
        </w:rPr>
      </w:pPr>
    </w:p>
    <w:p w14:paraId="4C43B248" w14:textId="77777777" w:rsidR="00655982" w:rsidRPr="0040032B" w:rsidRDefault="0040032B" w:rsidP="0040032B">
      <w:pPr>
        <w:ind w:firstLine="0"/>
        <w:rPr>
          <w:b/>
          <w:lang w:val="id-ID"/>
        </w:rPr>
      </w:pPr>
      <w:r w:rsidRPr="0040032B">
        <w:rPr>
          <w:b/>
          <w:lang w:val="id-ID"/>
        </w:rPr>
        <w:t>STATISTIK DESKRIPTIF</w:t>
      </w:r>
    </w:p>
    <w:p w14:paraId="5C1B4BD2" w14:textId="77777777" w:rsidR="00BC0364" w:rsidRDefault="0040032B" w:rsidP="002C5FCA">
      <w:pPr>
        <w:pStyle w:val="ListParagraph"/>
        <w:numPr>
          <w:ilvl w:val="1"/>
          <w:numId w:val="21"/>
        </w:numPr>
        <w:tabs>
          <w:tab w:val="clear" w:pos="1440"/>
        </w:tabs>
        <w:ind w:left="284" w:hanging="284"/>
        <w:rPr>
          <w:lang w:val="id-ID"/>
        </w:rPr>
      </w:pPr>
      <w:proofErr w:type="spellStart"/>
      <w:r w:rsidRPr="00D85FA4">
        <w:rPr>
          <w:i/>
        </w:rPr>
        <w:t>Statistik</w:t>
      </w:r>
      <w:proofErr w:type="spellEnd"/>
      <w:r w:rsidRPr="00D85FA4">
        <w:rPr>
          <w:i/>
        </w:rPr>
        <w:t xml:space="preserve"> </w:t>
      </w:r>
      <w:proofErr w:type="spellStart"/>
      <w:r w:rsidRPr="00D85FA4">
        <w:rPr>
          <w:i/>
        </w:rPr>
        <w:t>Deskriptif</w:t>
      </w:r>
      <w:proofErr w:type="spellEnd"/>
      <w:r w:rsidRPr="00D85FA4">
        <w:rPr>
          <w:i/>
        </w:rPr>
        <w:t xml:space="preserve">  </w:t>
      </w:r>
      <w:proofErr w:type="spellStart"/>
      <w:r w:rsidRPr="00D85FA4">
        <w:rPr>
          <w:i/>
        </w:rPr>
        <w:t>Variabel</w:t>
      </w:r>
      <w:proofErr w:type="spellEnd"/>
      <w:r w:rsidRPr="00D85FA4">
        <w:rPr>
          <w:i/>
        </w:rPr>
        <w:t xml:space="preserve"> </w:t>
      </w:r>
      <w:r w:rsidRPr="00360EAD">
        <w:t>Collaborative Governance</w:t>
      </w:r>
    </w:p>
    <w:tbl>
      <w:tblPr>
        <w:tblW w:w="4253" w:type="dxa"/>
        <w:tblInd w:w="-34" w:type="dxa"/>
        <w:tblLayout w:type="fixed"/>
        <w:tblLook w:val="04A0" w:firstRow="1" w:lastRow="0" w:firstColumn="1" w:lastColumn="0" w:noHBand="0" w:noVBand="1"/>
      </w:tblPr>
      <w:tblGrid>
        <w:gridCol w:w="709"/>
        <w:gridCol w:w="426"/>
        <w:gridCol w:w="425"/>
        <w:gridCol w:w="425"/>
        <w:gridCol w:w="425"/>
        <w:gridCol w:w="567"/>
        <w:gridCol w:w="567"/>
        <w:gridCol w:w="709"/>
      </w:tblGrid>
      <w:tr w:rsidR="00983B49" w:rsidRPr="0063204D" w14:paraId="3677EB4F" w14:textId="77777777" w:rsidTr="007C04C4">
        <w:trPr>
          <w:trHeight w:val="24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8A510" w14:textId="77777777" w:rsidR="002C5FCA" w:rsidRPr="0063204D" w:rsidRDefault="002C5FCA" w:rsidP="002C5FCA">
            <w:pPr>
              <w:spacing w:after="0"/>
              <w:ind w:firstLine="0"/>
              <w:jc w:val="center"/>
              <w:rPr>
                <w:b/>
                <w:bCs/>
                <w:color w:val="000000"/>
                <w:sz w:val="12"/>
                <w:szCs w:val="12"/>
                <w:lang w:eastAsia="en-ID"/>
              </w:rPr>
            </w:pPr>
            <w:proofErr w:type="spellStart"/>
            <w:r w:rsidRPr="0063204D">
              <w:rPr>
                <w:b/>
                <w:bCs/>
                <w:color w:val="000000"/>
                <w:sz w:val="12"/>
                <w:szCs w:val="12"/>
                <w:lang w:eastAsia="en-ID"/>
              </w:rPr>
              <w:t>Dimensi</w:t>
            </w:r>
            <w:proofErr w:type="spellEnd"/>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E210E42" w14:textId="77777777" w:rsidR="002C5FCA" w:rsidRPr="00983B49" w:rsidRDefault="00983B49" w:rsidP="002C5FCA">
            <w:pPr>
              <w:spacing w:after="0"/>
              <w:ind w:firstLine="39"/>
              <w:jc w:val="center"/>
              <w:rPr>
                <w:b/>
                <w:bCs/>
                <w:sz w:val="12"/>
                <w:szCs w:val="12"/>
                <w:lang w:val="id-ID" w:eastAsia="en-ID"/>
              </w:rPr>
            </w:pPr>
            <w:r>
              <w:rPr>
                <w:b/>
                <w:bCs/>
                <w:sz w:val="12"/>
                <w:szCs w:val="12"/>
                <w:lang w:val="id-ID" w:eastAsia="en-ID"/>
              </w:rPr>
              <w:t>Item</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52CE3B3" w14:textId="77777777" w:rsidR="002C5FCA" w:rsidRPr="0063204D" w:rsidRDefault="002C5FCA" w:rsidP="002C5FCA">
            <w:pPr>
              <w:spacing w:after="0"/>
              <w:ind w:hanging="18"/>
              <w:jc w:val="center"/>
              <w:rPr>
                <w:b/>
                <w:bCs/>
                <w:sz w:val="12"/>
                <w:szCs w:val="12"/>
                <w:lang w:eastAsia="en-ID"/>
              </w:rPr>
            </w:pPr>
            <w:r w:rsidRPr="0063204D">
              <w:rPr>
                <w:b/>
                <w:bCs/>
                <w:sz w:val="12"/>
                <w:szCs w:val="12"/>
                <w:lang w:eastAsia="en-ID"/>
              </w:rPr>
              <w:t>N</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6282F42" w14:textId="77777777" w:rsidR="002C5FCA" w:rsidRPr="0063204D" w:rsidRDefault="002C5FCA" w:rsidP="00F30E0E">
            <w:pPr>
              <w:spacing w:after="0"/>
              <w:ind w:hanging="108"/>
              <w:jc w:val="center"/>
              <w:rPr>
                <w:b/>
                <w:bCs/>
                <w:sz w:val="12"/>
                <w:szCs w:val="12"/>
                <w:lang w:val="id-ID" w:eastAsia="en-ID"/>
              </w:rPr>
            </w:pPr>
            <w:r w:rsidRPr="0063204D">
              <w:rPr>
                <w:b/>
                <w:bCs/>
                <w:sz w:val="12"/>
                <w:szCs w:val="12"/>
                <w:lang w:eastAsia="en-ID"/>
              </w:rPr>
              <w:t>Min</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EA9B9AA" w14:textId="77777777" w:rsidR="002C5FCA" w:rsidRPr="0063204D" w:rsidRDefault="002C5FCA" w:rsidP="002C5FCA">
            <w:pPr>
              <w:spacing w:after="0"/>
              <w:ind w:firstLine="0"/>
              <w:jc w:val="center"/>
              <w:rPr>
                <w:b/>
                <w:bCs/>
                <w:sz w:val="12"/>
                <w:szCs w:val="12"/>
                <w:lang w:val="id-ID" w:eastAsia="en-ID"/>
              </w:rPr>
            </w:pPr>
            <w:r w:rsidRPr="0063204D">
              <w:rPr>
                <w:b/>
                <w:bCs/>
                <w:sz w:val="12"/>
                <w:szCs w:val="12"/>
                <w:lang w:eastAsia="en-ID"/>
              </w:rPr>
              <w:t>Max</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0447B90" w14:textId="77777777" w:rsidR="002C5FCA" w:rsidRPr="0063204D" w:rsidRDefault="002C5FCA" w:rsidP="002C5FCA">
            <w:pPr>
              <w:spacing w:after="0"/>
              <w:ind w:firstLine="18"/>
              <w:jc w:val="center"/>
              <w:rPr>
                <w:b/>
                <w:bCs/>
                <w:sz w:val="12"/>
                <w:szCs w:val="12"/>
                <w:lang w:eastAsia="en-ID"/>
              </w:rPr>
            </w:pPr>
            <w:r w:rsidRPr="0063204D">
              <w:rPr>
                <w:b/>
                <w:bCs/>
                <w:sz w:val="12"/>
                <w:szCs w:val="12"/>
                <w:lang w:eastAsia="en-ID"/>
              </w:rPr>
              <w:t>Mean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E44FDC2" w14:textId="77777777" w:rsidR="002C5FCA" w:rsidRPr="000941D8" w:rsidRDefault="000941D8" w:rsidP="002C5FCA">
            <w:pPr>
              <w:spacing w:after="0"/>
              <w:ind w:hanging="18"/>
              <w:jc w:val="center"/>
              <w:rPr>
                <w:b/>
                <w:bCs/>
                <w:sz w:val="12"/>
                <w:szCs w:val="12"/>
                <w:lang w:val="id-ID" w:eastAsia="en-ID"/>
              </w:rPr>
            </w:pPr>
            <w:r>
              <w:rPr>
                <w:b/>
                <w:bCs/>
                <w:sz w:val="12"/>
                <w:szCs w:val="12"/>
                <w:lang w:eastAsia="en-ID"/>
              </w:rPr>
              <w:t>Std. Dev</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C7C907" w14:textId="77777777" w:rsidR="002C5FCA" w:rsidRPr="0063204D" w:rsidRDefault="000941D8" w:rsidP="002C5FCA">
            <w:pPr>
              <w:spacing w:after="0"/>
              <w:ind w:firstLine="0"/>
              <w:jc w:val="center"/>
              <w:rPr>
                <w:b/>
                <w:bCs/>
                <w:sz w:val="12"/>
                <w:szCs w:val="12"/>
                <w:lang w:eastAsia="en-ID"/>
              </w:rPr>
            </w:pPr>
            <w:proofErr w:type="spellStart"/>
            <w:r>
              <w:rPr>
                <w:b/>
                <w:bCs/>
                <w:sz w:val="12"/>
                <w:szCs w:val="12"/>
                <w:lang w:eastAsia="en-ID"/>
              </w:rPr>
              <w:t>Mea</w:t>
            </w:r>
            <w:proofErr w:type="spellEnd"/>
            <w:r>
              <w:rPr>
                <w:b/>
                <w:bCs/>
                <w:sz w:val="12"/>
                <w:szCs w:val="12"/>
                <w:lang w:val="id-ID" w:eastAsia="en-ID"/>
              </w:rPr>
              <w:t>N/</w:t>
            </w:r>
            <w:proofErr w:type="spellStart"/>
            <w:r w:rsidR="002C5FCA" w:rsidRPr="0063204D">
              <w:rPr>
                <w:b/>
                <w:bCs/>
                <w:sz w:val="12"/>
                <w:szCs w:val="12"/>
                <w:lang w:eastAsia="en-ID"/>
              </w:rPr>
              <w:t>dimensi</w:t>
            </w:r>
            <w:proofErr w:type="spellEnd"/>
          </w:p>
        </w:tc>
      </w:tr>
      <w:tr w:rsidR="00983B49" w:rsidRPr="0063204D" w14:paraId="4F48A734" w14:textId="77777777" w:rsidTr="007C04C4">
        <w:trPr>
          <w:trHeight w:val="241"/>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18B0067" w14:textId="77777777" w:rsidR="002C5FCA" w:rsidRPr="0063204D" w:rsidRDefault="002C5FCA" w:rsidP="002C5FCA">
            <w:pPr>
              <w:spacing w:after="0"/>
              <w:ind w:firstLine="0"/>
              <w:jc w:val="center"/>
              <w:rPr>
                <w:sz w:val="12"/>
                <w:szCs w:val="12"/>
                <w:lang w:eastAsia="en-ID"/>
              </w:rPr>
            </w:pPr>
            <w:proofErr w:type="spellStart"/>
            <w:r w:rsidRPr="0063204D">
              <w:rPr>
                <w:sz w:val="12"/>
                <w:szCs w:val="12"/>
                <w:lang w:eastAsia="en-ID"/>
              </w:rPr>
              <w:t>Konteks</w:t>
            </w:r>
            <w:proofErr w:type="spellEnd"/>
            <w:r w:rsidRPr="0063204D">
              <w:rPr>
                <w:sz w:val="12"/>
                <w:szCs w:val="12"/>
                <w:lang w:eastAsia="en-ID"/>
              </w:rPr>
              <w:t xml:space="preserve"> </w:t>
            </w:r>
            <w:proofErr w:type="spellStart"/>
            <w:r w:rsidRPr="0063204D">
              <w:rPr>
                <w:sz w:val="12"/>
                <w:szCs w:val="12"/>
                <w:lang w:eastAsia="en-ID"/>
              </w:rPr>
              <w:t>Sistem</w:t>
            </w:r>
            <w:proofErr w:type="spellEnd"/>
            <w:r w:rsidRPr="0063204D">
              <w:rPr>
                <w:sz w:val="12"/>
                <w:szCs w:val="12"/>
                <w:lang w:eastAsia="en-ID"/>
              </w:rPr>
              <w:t xml:space="preserve"> (X1.1)</w:t>
            </w:r>
          </w:p>
        </w:tc>
        <w:tc>
          <w:tcPr>
            <w:tcW w:w="426" w:type="dxa"/>
            <w:tcBorders>
              <w:top w:val="nil"/>
              <w:left w:val="nil"/>
              <w:bottom w:val="single" w:sz="4" w:space="0" w:color="auto"/>
              <w:right w:val="single" w:sz="4" w:space="0" w:color="auto"/>
            </w:tcBorders>
            <w:shd w:val="clear" w:color="auto" w:fill="auto"/>
            <w:noWrap/>
            <w:vAlign w:val="center"/>
            <w:hideMark/>
          </w:tcPr>
          <w:p w14:paraId="3C9B4CEE" w14:textId="77777777" w:rsidR="002C5FCA" w:rsidRPr="00983B49" w:rsidRDefault="00983B49" w:rsidP="00983B49">
            <w:pPr>
              <w:spacing w:after="0"/>
              <w:ind w:firstLine="0"/>
              <w:rPr>
                <w:sz w:val="12"/>
                <w:szCs w:val="12"/>
                <w:lang w:val="id-ID" w:eastAsia="en-ID"/>
              </w:rPr>
            </w:pPr>
            <w:r>
              <w:rPr>
                <w:sz w:val="12"/>
                <w:szCs w:val="12"/>
                <w:lang w:eastAsia="en-ID"/>
              </w:rPr>
              <w:t>1.</w:t>
            </w:r>
          </w:p>
        </w:tc>
        <w:tc>
          <w:tcPr>
            <w:tcW w:w="425" w:type="dxa"/>
            <w:tcBorders>
              <w:top w:val="nil"/>
              <w:left w:val="nil"/>
              <w:bottom w:val="single" w:sz="4" w:space="0" w:color="auto"/>
              <w:right w:val="single" w:sz="4" w:space="0" w:color="auto"/>
            </w:tcBorders>
            <w:shd w:val="clear" w:color="auto" w:fill="auto"/>
            <w:noWrap/>
            <w:vAlign w:val="center"/>
            <w:hideMark/>
          </w:tcPr>
          <w:p w14:paraId="2CE31450" w14:textId="77777777" w:rsidR="002C5FCA" w:rsidRPr="0063204D" w:rsidRDefault="002C5FCA" w:rsidP="002C5FCA">
            <w:pPr>
              <w:spacing w:after="0"/>
              <w:ind w:hanging="18"/>
              <w:jc w:val="center"/>
              <w:rPr>
                <w:sz w:val="12"/>
                <w:szCs w:val="12"/>
                <w:lang w:eastAsia="en-ID"/>
              </w:rPr>
            </w:pPr>
            <w:r w:rsidRPr="0063204D">
              <w:rPr>
                <w:sz w:val="12"/>
                <w:szCs w:val="12"/>
                <w:lang w:eastAsia="en-ID"/>
              </w:rPr>
              <w:t>221</w:t>
            </w:r>
          </w:p>
        </w:tc>
        <w:tc>
          <w:tcPr>
            <w:tcW w:w="425" w:type="dxa"/>
            <w:tcBorders>
              <w:top w:val="nil"/>
              <w:left w:val="nil"/>
              <w:bottom w:val="single" w:sz="4" w:space="0" w:color="auto"/>
              <w:right w:val="single" w:sz="4" w:space="0" w:color="auto"/>
            </w:tcBorders>
            <w:shd w:val="clear" w:color="auto" w:fill="auto"/>
            <w:noWrap/>
            <w:vAlign w:val="center"/>
            <w:hideMark/>
          </w:tcPr>
          <w:p w14:paraId="1E8F1057" w14:textId="77777777" w:rsidR="002C5FCA" w:rsidRPr="0063204D" w:rsidRDefault="002C5FCA" w:rsidP="002C5FCA">
            <w:pPr>
              <w:spacing w:after="0"/>
              <w:ind w:right="134" w:firstLine="0"/>
              <w:jc w:val="center"/>
              <w:rPr>
                <w:sz w:val="12"/>
                <w:szCs w:val="12"/>
                <w:lang w:eastAsia="en-ID"/>
              </w:rPr>
            </w:pPr>
            <w:r w:rsidRPr="0063204D">
              <w:rPr>
                <w:sz w:val="12"/>
                <w:szCs w:val="12"/>
                <w:lang w:eastAsia="en-ID"/>
              </w:rPr>
              <w:t>1</w:t>
            </w:r>
          </w:p>
        </w:tc>
        <w:tc>
          <w:tcPr>
            <w:tcW w:w="425" w:type="dxa"/>
            <w:tcBorders>
              <w:top w:val="nil"/>
              <w:left w:val="nil"/>
              <w:bottom w:val="single" w:sz="4" w:space="0" w:color="auto"/>
              <w:right w:val="single" w:sz="4" w:space="0" w:color="auto"/>
            </w:tcBorders>
            <w:shd w:val="clear" w:color="auto" w:fill="auto"/>
            <w:noWrap/>
            <w:vAlign w:val="center"/>
            <w:hideMark/>
          </w:tcPr>
          <w:p w14:paraId="717293D2" w14:textId="77777777" w:rsidR="002C5FCA" w:rsidRPr="0063204D" w:rsidRDefault="002C5FCA" w:rsidP="002C5FCA">
            <w:pPr>
              <w:spacing w:after="0"/>
              <w:ind w:firstLine="0"/>
              <w:jc w:val="center"/>
              <w:rPr>
                <w:sz w:val="12"/>
                <w:szCs w:val="12"/>
                <w:lang w:eastAsia="en-ID"/>
              </w:rPr>
            </w:pPr>
            <w:r w:rsidRPr="0063204D">
              <w:rPr>
                <w:sz w:val="12"/>
                <w:szCs w:val="12"/>
                <w:lang w:eastAsia="en-ID"/>
              </w:rPr>
              <w:t>5</w:t>
            </w:r>
          </w:p>
        </w:tc>
        <w:tc>
          <w:tcPr>
            <w:tcW w:w="567" w:type="dxa"/>
            <w:tcBorders>
              <w:top w:val="nil"/>
              <w:left w:val="nil"/>
              <w:bottom w:val="single" w:sz="4" w:space="0" w:color="auto"/>
              <w:right w:val="single" w:sz="4" w:space="0" w:color="auto"/>
            </w:tcBorders>
            <w:shd w:val="clear" w:color="auto" w:fill="auto"/>
            <w:noWrap/>
            <w:vAlign w:val="center"/>
            <w:hideMark/>
          </w:tcPr>
          <w:p w14:paraId="539DE4A9" w14:textId="77777777" w:rsidR="002C5FCA" w:rsidRPr="0063204D" w:rsidRDefault="002C5FCA" w:rsidP="002C5FCA">
            <w:pPr>
              <w:spacing w:after="0"/>
              <w:ind w:firstLine="18"/>
              <w:jc w:val="center"/>
              <w:rPr>
                <w:sz w:val="12"/>
                <w:szCs w:val="12"/>
                <w:lang w:eastAsia="en-ID"/>
              </w:rPr>
            </w:pPr>
            <w:r w:rsidRPr="0063204D">
              <w:rPr>
                <w:sz w:val="12"/>
                <w:szCs w:val="12"/>
                <w:lang w:eastAsia="en-ID"/>
              </w:rPr>
              <w:t>3.195</w:t>
            </w:r>
          </w:p>
        </w:tc>
        <w:tc>
          <w:tcPr>
            <w:tcW w:w="567" w:type="dxa"/>
            <w:tcBorders>
              <w:top w:val="nil"/>
              <w:left w:val="nil"/>
              <w:bottom w:val="single" w:sz="4" w:space="0" w:color="auto"/>
              <w:right w:val="single" w:sz="4" w:space="0" w:color="auto"/>
            </w:tcBorders>
            <w:shd w:val="clear" w:color="auto" w:fill="auto"/>
            <w:noWrap/>
            <w:vAlign w:val="center"/>
            <w:hideMark/>
          </w:tcPr>
          <w:p w14:paraId="6B5A0D85" w14:textId="77777777" w:rsidR="002C5FCA" w:rsidRPr="0063204D" w:rsidRDefault="002C5FCA" w:rsidP="002C5FCA">
            <w:pPr>
              <w:spacing w:after="0"/>
              <w:ind w:hanging="18"/>
              <w:jc w:val="center"/>
              <w:rPr>
                <w:sz w:val="12"/>
                <w:szCs w:val="12"/>
                <w:lang w:eastAsia="en-ID"/>
              </w:rPr>
            </w:pPr>
            <w:r w:rsidRPr="0063204D">
              <w:rPr>
                <w:sz w:val="12"/>
                <w:szCs w:val="12"/>
                <w:lang w:eastAsia="en-ID"/>
              </w:rPr>
              <w:t>1.050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8C59742" w14:textId="77777777" w:rsidR="002C5FCA" w:rsidRPr="0063204D" w:rsidRDefault="002C5FCA" w:rsidP="002C5FCA">
            <w:pPr>
              <w:spacing w:after="0"/>
              <w:ind w:firstLine="0"/>
              <w:jc w:val="center"/>
              <w:rPr>
                <w:sz w:val="12"/>
                <w:szCs w:val="12"/>
                <w:lang w:eastAsia="en-ID"/>
              </w:rPr>
            </w:pPr>
            <w:r w:rsidRPr="0063204D">
              <w:rPr>
                <w:sz w:val="12"/>
                <w:szCs w:val="12"/>
                <w:lang w:eastAsia="en-ID"/>
              </w:rPr>
              <w:t>2.990</w:t>
            </w:r>
          </w:p>
        </w:tc>
      </w:tr>
      <w:tr w:rsidR="00983B49" w:rsidRPr="0063204D" w14:paraId="7BA48EC8" w14:textId="77777777" w:rsidTr="007C04C4">
        <w:trPr>
          <w:trHeight w:val="241"/>
        </w:trPr>
        <w:tc>
          <w:tcPr>
            <w:tcW w:w="709" w:type="dxa"/>
            <w:vMerge/>
            <w:tcBorders>
              <w:top w:val="nil"/>
              <w:left w:val="single" w:sz="4" w:space="0" w:color="auto"/>
              <w:bottom w:val="single" w:sz="4" w:space="0" w:color="auto"/>
              <w:right w:val="single" w:sz="4" w:space="0" w:color="auto"/>
            </w:tcBorders>
            <w:vAlign w:val="center"/>
            <w:hideMark/>
          </w:tcPr>
          <w:p w14:paraId="314342D8" w14:textId="77777777" w:rsidR="002C5FCA" w:rsidRPr="0063204D" w:rsidRDefault="002C5FCA" w:rsidP="002C5FCA">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hideMark/>
          </w:tcPr>
          <w:p w14:paraId="7C6820D9" w14:textId="77777777" w:rsidR="002C5FCA" w:rsidRPr="0063204D" w:rsidRDefault="002C5FCA" w:rsidP="00983B49">
            <w:pPr>
              <w:spacing w:after="0"/>
              <w:ind w:firstLine="0"/>
              <w:rPr>
                <w:sz w:val="12"/>
                <w:szCs w:val="12"/>
                <w:lang w:eastAsia="en-ID"/>
              </w:rPr>
            </w:pPr>
            <w:r w:rsidRPr="0063204D">
              <w:rPr>
                <w:sz w:val="12"/>
                <w:szCs w:val="12"/>
                <w:lang w:eastAsia="en-ID"/>
              </w:rPr>
              <w:t xml:space="preserve">2. </w:t>
            </w:r>
          </w:p>
        </w:tc>
        <w:tc>
          <w:tcPr>
            <w:tcW w:w="425" w:type="dxa"/>
            <w:tcBorders>
              <w:top w:val="nil"/>
              <w:left w:val="nil"/>
              <w:bottom w:val="single" w:sz="4" w:space="0" w:color="auto"/>
              <w:right w:val="single" w:sz="4" w:space="0" w:color="auto"/>
            </w:tcBorders>
            <w:shd w:val="clear" w:color="auto" w:fill="auto"/>
            <w:noWrap/>
            <w:vAlign w:val="center"/>
            <w:hideMark/>
          </w:tcPr>
          <w:p w14:paraId="41C11081" w14:textId="77777777" w:rsidR="002C5FCA" w:rsidRPr="0063204D" w:rsidRDefault="002C5FCA" w:rsidP="002C5FCA">
            <w:pPr>
              <w:spacing w:after="0"/>
              <w:ind w:hanging="18"/>
              <w:jc w:val="center"/>
              <w:rPr>
                <w:sz w:val="12"/>
                <w:szCs w:val="12"/>
                <w:lang w:eastAsia="en-ID"/>
              </w:rPr>
            </w:pPr>
            <w:r w:rsidRPr="0063204D">
              <w:rPr>
                <w:sz w:val="12"/>
                <w:szCs w:val="12"/>
                <w:lang w:eastAsia="en-ID"/>
              </w:rPr>
              <w:t>221</w:t>
            </w:r>
          </w:p>
        </w:tc>
        <w:tc>
          <w:tcPr>
            <w:tcW w:w="425" w:type="dxa"/>
            <w:tcBorders>
              <w:top w:val="nil"/>
              <w:left w:val="nil"/>
              <w:bottom w:val="single" w:sz="4" w:space="0" w:color="auto"/>
              <w:right w:val="single" w:sz="4" w:space="0" w:color="auto"/>
            </w:tcBorders>
            <w:shd w:val="clear" w:color="auto" w:fill="auto"/>
            <w:noWrap/>
            <w:vAlign w:val="center"/>
            <w:hideMark/>
          </w:tcPr>
          <w:p w14:paraId="26A2FF74" w14:textId="77777777" w:rsidR="002C5FCA" w:rsidRPr="0063204D" w:rsidRDefault="002C5FCA" w:rsidP="002C5FCA">
            <w:pPr>
              <w:spacing w:after="0"/>
              <w:ind w:right="134" w:firstLine="0"/>
              <w:jc w:val="center"/>
              <w:rPr>
                <w:sz w:val="12"/>
                <w:szCs w:val="12"/>
                <w:lang w:eastAsia="en-ID"/>
              </w:rPr>
            </w:pPr>
            <w:r w:rsidRPr="0063204D">
              <w:rPr>
                <w:sz w:val="12"/>
                <w:szCs w:val="12"/>
                <w:lang w:eastAsia="en-ID"/>
              </w:rPr>
              <w:t>1</w:t>
            </w:r>
          </w:p>
        </w:tc>
        <w:tc>
          <w:tcPr>
            <w:tcW w:w="425" w:type="dxa"/>
            <w:tcBorders>
              <w:top w:val="nil"/>
              <w:left w:val="nil"/>
              <w:bottom w:val="single" w:sz="4" w:space="0" w:color="auto"/>
              <w:right w:val="single" w:sz="4" w:space="0" w:color="auto"/>
            </w:tcBorders>
            <w:shd w:val="clear" w:color="auto" w:fill="auto"/>
            <w:noWrap/>
            <w:vAlign w:val="center"/>
            <w:hideMark/>
          </w:tcPr>
          <w:p w14:paraId="562ECFC5" w14:textId="77777777" w:rsidR="002C5FCA" w:rsidRPr="0063204D" w:rsidRDefault="002C5FCA" w:rsidP="002C5FCA">
            <w:pPr>
              <w:spacing w:after="0"/>
              <w:ind w:firstLine="0"/>
              <w:jc w:val="center"/>
              <w:rPr>
                <w:sz w:val="12"/>
                <w:szCs w:val="12"/>
                <w:lang w:eastAsia="en-ID"/>
              </w:rPr>
            </w:pPr>
            <w:r w:rsidRPr="0063204D">
              <w:rPr>
                <w:sz w:val="12"/>
                <w:szCs w:val="12"/>
                <w:lang w:eastAsia="en-ID"/>
              </w:rPr>
              <w:t>5</w:t>
            </w:r>
          </w:p>
        </w:tc>
        <w:tc>
          <w:tcPr>
            <w:tcW w:w="567" w:type="dxa"/>
            <w:tcBorders>
              <w:top w:val="nil"/>
              <w:left w:val="nil"/>
              <w:bottom w:val="single" w:sz="4" w:space="0" w:color="auto"/>
              <w:right w:val="single" w:sz="4" w:space="0" w:color="auto"/>
            </w:tcBorders>
            <w:shd w:val="clear" w:color="auto" w:fill="auto"/>
            <w:noWrap/>
            <w:vAlign w:val="center"/>
            <w:hideMark/>
          </w:tcPr>
          <w:p w14:paraId="5CE58F1B" w14:textId="77777777" w:rsidR="002C5FCA" w:rsidRPr="0063204D" w:rsidRDefault="002C5FCA" w:rsidP="002C5FCA">
            <w:pPr>
              <w:spacing w:after="0"/>
              <w:ind w:firstLine="18"/>
              <w:jc w:val="center"/>
              <w:rPr>
                <w:sz w:val="12"/>
                <w:szCs w:val="12"/>
                <w:lang w:eastAsia="en-ID"/>
              </w:rPr>
            </w:pPr>
            <w:r w:rsidRPr="0063204D">
              <w:rPr>
                <w:sz w:val="12"/>
                <w:szCs w:val="12"/>
                <w:lang w:eastAsia="en-ID"/>
              </w:rPr>
              <w:t>2.955</w:t>
            </w:r>
          </w:p>
        </w:tc>
        <w:tc>
          <w:tcPr>
            <w:tcW w:w="567" w:type="dxa"/>
            <w:tcBorders>
              <w:top w:val="nil"/>
              <w:left w:val="nil"/>
              <w:bottom w:val="single" w:sz="4" w:space="0" w:color="auto"/>
              <w:right w:val="single" w:sz="4" w:space="0" w:color="auto"/>
            </w:tcBorders>
            <w:shd w:val="clear" w:color="auto" w:fill="auto"/>
            <w:noWrap/>
            <w:vAlign w:val="center"/>
            <w:hideMark/>
          </w:tcPr>
          <w:p w14:paraId="6DAFF724" w14:textId="77777777" w:rsidR="002C5FCA" w:rsidRPr="0063204D" w:rsidRDefault="002C5FCA" w:rsidP="002C5FCA">
            <w:pPr>
              <w:spacing w:after="0"/>
              <w:ind w:hanging="18"/>
              <w:jc w:val="center"/>
              <w:rPr>
                <w:sz w:val="12"/>
                <w:szCs w:val="12"/>
                <w:lang w:eastAsia="en-ID"/>
              </w:rPr>
            </w:pPr>
            <w:r w:rsidRPr="0063204D">
              <w:rPr>
                <w:sz w:val="12"/>
                <w:szCs w:val="12"/>
                <w:lang w:eastAsia="en-ID"/>
              </w:rPr>
              <w:t>0.994</w:t>
            </w:r>
          </w:p>
        </w:tc>
        <w:tc>
          <w:tcPr>
            <w:tcW w:w="709" w:type="dxa"/>
            <w:vMerge/>
            <w:tcBorders>
              <w:top w:val="nil"/>
              <w:left w:val="single" w:sz="4" w:space="0" w:color="auto"/>
              <w:bottom w:val="single" w:sz="4" w:space="0" w:color="auto"/>
              <w:right w:val="single" w:sz="4" w:space="0" w:color="auto"/>
            </w:tcBorders>
            <w:vAlign w:val="center"/>
            <w:hideMark/>
          </w:tcPr>
          <w:p w14:paraId="12A91558" w14:textId="77777777" w:rsidR="002C5FCA" w:rsidRPr="0063204D" w:rsidRDefault="002C5FCA" w:rsidP="002C5FCA">
            <w:pPr>
              <w:spacing w:after="0"/>
              <w:ind w:firstLine="0"/>
              <w:rPr>
                <w:sz w:val="12"/>
                <w:szCs w:val="12"/>
                <w:lang w:eastAsia="en-ID"/>
              </w:rPr>
            </w:pPr>
          </w:p>
        </w:tc>
      </w:tr>
      <w:tr w:rsidR="00983B49" w:rsidRPr="0063204D" w14:paraId="741089F8" w14:textId="77777777" w:rsidTr="007C04C4">
        <w:trPr>
          <w:trHeight w:val="241"/>
        </w:trPr>
        <w:tc>
          <w:tcPr>
            <w:tcW w:w="709" w:type="dxa"/>
            <w:vMerge/>
            <w:tcBorders>
              <w:top w:val="nil"/>
              <w:left w:val="single" w:sz="4" w:space="0" w:color="auto"/>
              <w:bottom w:val="single" w:sz="4" w:space="0" w:color="auto"/>
              <w:right w:val="single" w:sz="4" w:space="0" w:color="auto"/>
            </w:tcBorders>
            <w:vAlign w:val="center"/>
            <w:hideMark/>
          </w:tcPr>
          <w:p w14:paraId="7306893C" w14:textId="77777777" w:rsidR="002C5FCA" w:rsidRPr="0063204D" w:rsidRDefault="002C5FCA" w:rsidP="002C5FCA">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5CCBC94B" w14:textId="77777777" w:rsidR="002C5FCA" w:rsidRPr="00983B49" w:rsidRDefault="00983B49" w:rsidP="002C5FCA">
            <w:pPr>
              <w:spacing w:after="0"/>
              <w:ind w:firstLine="0"/>
              <w:rPr>
                <w:sz w:val="12"/>
                <w:szCs w:val="12"/>
                <w:lang w:val="id-ID" w:eastAsia="en-ID"/>
              </w:rPr>
            </w:pPr>
            <w:r>
              <w:rPr>
                <w:sz w:val="12"/>
                <w:szCs w:val="12"/>
                <w:lang w:val="id-ID" w:eastAsia="en-ID"/>
              </w:rPr>
              <w:t>3</w:t>
            </w:r>
          </w:p>
        </w:tc>
        <w:tc>
          <w:tcPr>
            <w:tcW w:w="425" w:type="dxa"/>
            <w:tcBorders>
              <w:top w:val="nil"/>
              <w:left w:val="nil"/>
              <w:bottom w:val="single" w:sz="4" w:space="0" w:color="auto"/>
              <w:right w:val="single" w:sz="4" w:space="0" w:color="auto"/>
            </w:tcBorders>
            <w:shd w:val="clear" w:color="auto" w:fill="auto"/>
            <w:noWrap/>
            <w:vAlign w:val="center"/>
            <w:hideMark/>
          </w:tcPr>
          <w:p w14:paraId="10F61DE3" w14:textId="77777777" w:rsidR="002C5FCA" w:rsidRPr="0063204D" w:rsidRDefault="002C5FCA" w:rsidP="002C5FCA">
            <w:pPr>
              <w:spacing w:after="0"/>
              <w:ind w:hanging="18"/>
              <w:jc w:val="center"/>
              <w:rPr>
                <w:sz w:val="12"/>
                <w:szCs w:val="12"/>
                <w:lang w:eastAsia="en-ID"/>
              </w:rPr>
            </w:pPr>
            <w:r w:rsidRPr="0063204D">
              <w:rPr>
                <w:sz w:val="12"/>
                <w:szCs w:val="12"/>
                <w:lang w:eastAsia="en-ID"/>
              </w:rPr>
              <w:t>221</w:t>
            </w:r>
          </w:p>
        </w:tc>
        <w:tc>
          <w:tcPr>
            <w:tcW w:w="425" w:type="dxa"/>
            <w:tcBorders>
              <w:top w:val="nil"/>
              <w:left w:val="nil"/>
              <w:bottom w:val="single" w:sz="4" w:space="0" w:color="auto"/>
              <w:right w:val="single" w:sz="4" w:space="0" w:color="auto"/>
            </w:tcBorders>
            <w:shd w:val="clear" w:color="auto" w:fill="auto"/>
            <w:noWrap/>
            <w:vAlign w:val="center"/>
            <w:hideMark/>
          </w:tcPr>
          <w:p w14:paraId="4CE5468F" w14:textId="77777777" w:rsidR="002C5FCA" w:rsidRPr="0063204D" w:rsidRDefault="002C5FCA" w:rsidP="002C5FCA">
            <w:pPr>
              <w:spacing w:after="0"/>
              <w:ind w:right="134" w:firstLine="0"/>
              <w:jc w:val="center"/>
              <w:rPr>
                <w:sz w:val="12"/>
                <w:szCs w:val="12"/>
                <w:lang w:eastAsia="en-ID"/>
              </w:rPr>
            </w:pPr>
            <w:r w:rsidRPr="0063204D">
              <w:rPr>
                <w:sz w:val="12"/>
                <w:szCs w:val="12"/>
                <w:lang w:eastAsia="en-ID"/>
              </w:rPr>
              <w:t>1</w:t>
            </w:r>
          </w:p>
        </w:tc>
        <w:tc>
          <w:tcPr>
            <w:tcW w:w="425" w:type="dxa"/>
            <w:tcBorders>
              <w:top w:val="nil"/>
              <w:left w:val="nil"/>
              <w:bottom w:val="single" w:sz="4" w:space="0" w:color="auto"/>
              <w:right w:val="single" w:sz="4" w:space="0" w:color="auto"/>
            </w:tcBorders>
            <w:shd w:val="clear" w:color="auto" w:fill="auto"/>
            <w:noWrap/>
            <w:vAlign w:val="center"/>
            <w:hideMark/>
          </w:tcPr>
          <w:p w14:paraId="12D0C587" w14:textId="77777777" w:rsidR="002C5FCA" w:rsidRPr="0063204D" w:rsidRDefault="002C5FCA" w:rsidP="002C5FCA">
            <w:pPr>
              <w:spacing w:after="0"/>
              <w:ind w:firstLine="0"/>
              <w:jc w:val="center"/>
              <w:rPr>
                <w:sz w:val="12"/>
                <w:szCs w:val="12"/>
                <w:lang w:eastAsia="en-ID"/>
              </w:rPr>
            </w:pPr>
            <w:r w:rsidRPr="0063204D">
              <w:rPr>
                <w:sz w:val="12"/>
                <w:szCs w:val="12"/>
                <w:lang w:eastAsia="en-ID"/>
              </w:rPr>
              <w:t>5</w:t>
            </w:r>
          </w:p>
        </w:tc>
        <w:tc>
          <w:tcPr>
            <w:tcW w:w="567" w:type="dxa"/>
            <w:tcBorders>
              <w:top w:val="nil"/>
              <w:left w:val="nil"/>
              <w:bottom w:val="single" w:sz="4" w:space="0" w:color="auto"/>
              <w:right w:val="single" w:sz="4" w:space="0" w:color="auto"/>
            </w:tcBorders>
            <w:shd w:val="clear" w:color="auto" w:fill="auto"/>
            <w:noWrap/>
            <w:vAlign w:val="center"/>
            <w:hideMark/>
          </w:tcPr>
          <w:p w14:paraId="6E367CE5" w14:textId="77777777" w:rsidR="002C5FCA" w:rsidRPr="0063204D" w:rsidRDefault="002C5FCA" w:rsidP="002C5FCA">
            <w:pPr>
              <w:spacing w:after="0"/>
              <w:ind w:firstLine="18"/>
              <w:jc w:val="center"/>
              <w:rPr>
                <w:sz w:val="12"/>
                <w:szCs w:val="12"/>
                <w:lang w:eastAsia="en-ID"/>
              </w:rPr>
            </w:pPr>
            <w:r w:rsidRPr="0063204D">
              <w:rPr>
                <w:sz w:val="12"/>
                <w:szCs w:val="12"/>
                <w:lang w:eastAsia="en-ID"/>
              </w:rPr>
              <w:t>2.887</w:t>
            </w:r>
          </w:p>
        </w:tc>
        <w:tc>
          <w:tcPr>
            <w:tcW w:w="567" w:type="dxa"/>
            <w:tcBorders>
              <w:top w:val="nil"/>
              <w:left w:val="nil"/>
              <w:bottom w:val="single" w:sz="4" w:space="0" w:color="auto"/>
              <w:right w:val="single" w:sz="4" w:space="0" w:color="auto"/>
            </w:tcBorders>
            <w:shd w:val="clear" w:color="auto" w:fill="auto"/>
            <w:noWrap/>
            <w:vAlign w:val="center"/>
            <w:hideMark/>
          </w:tcPr>
          <w:p w14:paraId="3B624784" w14:textId="77777777" w:rsidR="002C5FCA" w:rsidRPr="0063204D" w:rsidRDefault="002C5FCA" w:rsidP="002C5FCA">
            <w:pPr>
              <w:spacing w:after="0"/>
              <w:ind w:hanging="18"/>
              <w:jc w:val="center"/>
              <w:rPr>
                <w:sz w:val="12"/>
                <w:szCs w:val="12"/>
                <w:lang w:eastAsia="en-ID"/>
              </w:rPr>
            </w:pPr>
            <w:r w:rsidRPr="0063204D">
              <w:rPr>
                <w:sz w:val="12"/>
                <w:szCs w:val="12"/>
                <w:lang w:eastAsia="en-ID"/>
              </w:rPr>
              <w:t>0.920</w:t>
            </w:r>
          </w:p>
        </w:tc>
        <w:tc>
          <w:tcPr>
            <w:tcW w:w="709" w:type="dxa"/>
            <w:vMerge/>
            <w:tcBorders>
              <w:top w:val="nil"/>
              <w:left w:val="single" w:sz="4" w:space="0" w:color="auto"/>
              <w:bottom w:val="single" w:sz="4" w:space="0" w:color="auto"/>
              <w:right w:val="single" w:sz="4" w:space="0" w:color="auto"/>
            </w:tcBorders>
            <w:vAlign w:val="center"/>
            <w:hideMark/>
          </w:tcPr>
          <w:p w14:paraId="445E6334" w14:textId="77777777" w:rsidR="002C5FCA" w:rsidRPr="0063204D" w:rsidRDefault="002C5FCA" w:rsidP="002C5FCA">
            <w:pPr>
              <w:spacing w:after="0"/>
              <w:ind w:firstLine="0"/>
              <w:rPr>
                <w:sz w:val="12"/>
                <w:szCs w:val="12"/>
                <w:lang w:eastAsia="en-ID"/>
              </w:rPr>
            </w:pPr>
          </w:p>
        </w:tc>
      </w:tr>
      <w:tr w:rsidR="00983B49" w:rsidRPr="0063204D" w14:paraId="6F8DD2BC" w14:textId="77777777" w:rsidTr="007C04C4">
        <w:trPr>
          <w:trHeight w:val="241"/>
        </w:trPr>
        <w:tc>
          <w:tcPr>
            <w:tcW w:w="709" w:type="dxa"/>
            <w:vMerge/>
            <w:tcBorders>
              <w:top w:val="nil"/>
              <w:left w:val="single" w:sz="4" w:space="0" w:color="auto"/>
              <w:bottom w:val="single" w:sz="4" w:space="0" w:color="auto"/>
              <w:right w:val="single" w:sz="4" w:space="0" w:color="auto"/>
            </w:tcBorders>
            <w:vAlign w:val="center"/>
            <w:hideMark/>
          </w:tcPr>
          <w:p w14:paraId="3989E542" w14:textId="77777777" w:rsidR="002C5FCA" w:rsidRPr="0063204D" w:rsidRDefault="002C5FCA" w:rsidP="002C5FCA">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hideMark/>
          </w:tcPr>
          <w:p w14:paraId="7A2CD9AF" w14:textId="77777777" w:rsidR="002C5FCA" w:rsidRPr="0063204D" w:rsidRDefault="002C5FCA" w:rsidP="00F636A7">
            <w:pPr>
              <w:spacing w:after="0"/>
              <w:ind w:firstLine="0"/>
              <w:rPr>
                <w:sz w:val="12"/>
                <w:szCs w:val="12"/>
                <w:lang w:eastAsia="en-ID"/>
              </w:rPr>
            </w:pPr>
            <w:r w:rsidRPr="0063204D">
              <w:rPr>
                <w:sz w:val="12"/>
                <w:szCs w:val="12"/>
                <w:lang w:eastAsia="en-ID"/>
              </w:rPr>
              <w:t xml:space="preserve">4. </w:t>
            </w:r>
          </w:p>
        </w:tc>
        <w:tc>
          <w:tcPr>
            <w:tcW w:w="425" w:type="dxa"/>
            <w:tcBorders>
              <w:top w:val="nil"/>
              <w:left w:val="nil"/>
              <w:bottom w:val="single" w:sz="4" w:space="0" w:color="auto"/>
              <w:right w:val="single" w:sz="4" w:space="0" w:color="auto"/>
            </w:tcBorders>
            <w:shd w:val="clear" w:color="auto" w:fill="auto"/>
            <w:noWrap/>
            <w:vAlign w:val="center"/>
            <w:hideMark/>
          </w:tcPr>
          <w:p w14:paraId="25A7FE12" w14:textId="77777777" w:rsidR="002C5FCA" w:rsidRPr="0063204D" w:rsidRDefault="002C5FCA" w:rsidP="002C5FCA">
            <w:pPr>
              <w:spacing w:after="0"/>
              <w:ind w:hanging="18"/>
              <w:jc w:val="center"/>
              <w:rPr>
                <w:sz w:val="12"/>
                <w:szCs w:val="12"/>
                <w:lang w:eastAsia="en-ID"/>
              </w:rPr>
            </w:pPr>
            <w:r w:rsidRPr="0063204D">
              <w:rPr>
                <w:sz w:val="12"/>
                <w:szCs w:val="12"/>
                <w:lang w:eastAsia="en-ID"/>
              </w:rPr>
              <w:t>221</w:t>
            </w:r>
          </w:p>
        </w:tc>
        <w:tc>
          <w:tcPr>
            <w:tcW w:w="425" w:type="dxa"/>
            <w:tcBorders>
              <w:top w:val="nil"/>
              <w:left w:val="nil"/>
              <w:bottom w:val="single" w:sz="4" w:space="0" w:color="auto"/>
              <w:right w:val="single" w:sz="4" w:space="0" w:color="auto"/>
            </w:tcBorders>
            <w:shd w:val="clear" w:color="auto" w:fill="auto"/>
            <w:noWrap/>
            <w:vAlign w:val="center"/>
            <w:hideMark/>
          </w:tcPr>
          <w:p w14:paraId="38CAB6CE" w14:textId="77777777" w:rsidR="002C5FCA" w:rsidRPr="0063204D" w:rsidRDefault="002C5FCA" w:rsidP="002C5FCA">
            <w:pPr>
              <w:spacing w:after="0"/>
              <w:ind w:right="134" w:firstLine="0"/>
              <w:jc w:val="center"/>
              <w:rPr>
                <w:sz w:val="12"/>
                <w:szCs w:val="12"/>
                <w:lang w:eastAsia="en-ID"/>
              </w:rPr>
            </w:pPr>
            <w:r w:rsidRPr="0063204D">
              <w:rPr>
                <w:sz w:val="12"/>
                <w:szCs w:val="12"/>
                <w:lang w:eastAsia="en-ID"/>
              </w:rPr>
              <w:t>1</w:t>
            </w:r>
          </w:p>
        </w:tc>
        <w:tc>
          <w:tcPr>
            <w:tcW w:w="425" w:type="dxa"/>
            <w:tcBorders>
              <w:top w:val="nil"/>
              <w:left w:val="nil"/>
              <w:bottom w:val="single" w:sz="4" w:space="0" w:color="auto"/>
              <w:right w:val="single" w:sz="4" w:space="0" w:color="auto"/>
            </w:tcBorders>
            <w:shd w:val="clear" w:color="auto" w:fill="auto"/>
            <w:noWrap/>
            <w:vAlign w:val="center"/>
            <w:hideMark/>
          </w:tcPr>
          <w:p w14:paraId="53D3D480" w14:textId="77777777" w:rsidR="002C5FCA" w:rsidRPr="0063204D" w:rsidRDefault="002C5FCA" w:rsidP="002C5FCA">
            <w:pPr>
              <w:spacing w:after="0"/>
              <w:ind w:firstLine="0"/>
              <w:jc w:val="center"/>
              <w:rPr>
                <w:sz w:val="12"/>
                <w:szCs w:val="12"/>
                <w:lang w:eastAsia="en-ID"/>
              </w:rPr>
            </w:pPr>
            <w:r w:rsidRPr="0063204D">
              <w:rPr>
                <w:sz w:val="12"/>
                <w:szCs w:val="12"/>
                <w:lang w:eastAsia="en-ID"/>
              </w:rPr>
              <w:t>5</w:t>
            </w:r>
          </w:p>
        </w:tc>
        <w:tc>
          <w:tcPr>
            <w:tcW w:w="567" w:type="dxa"/>
            <w:tcBorders>
              <w:top w:val="nil"/>
              <w:left w:val="nil"/>
              <w:bottom w:val="single" w:sz="4" w:space="0" w:color="auto"/>
              <w:right w:val="single" w:sz="4" w:space="0" w:color="auto"/>
            </w:tcBorders>
            <w:shd w:val="clear" w:color="auto" w:fill="auto"/>
            <w:noWrap/>
            <w:vAlign w:val="center"/>
            <w:hideMark/>
          </w:tcPr>
          <w:p w14:paraId="008C2046" w14:textId="77777777" w:rsidR="002C5FCA" w:rsidRPr="0063204D" w:rsidRDefault="002C5FCA" w:rsidP="002C5FCA">
            <w:pPr>
              <w:spacing w:after="0"/>
              <w:ind w:firstLine="18"/>
              <w:jc w:val="center"/>
              <w:rPr>
                <w:sz w:val="12"/>
                <w:szCs w:val="12"/>
                <w:lang w:eastAsia="en-ID"/>
              </w:rPr>
            </w:pPr>
            <w:r w:rsidRPr="0063204D">
              <w:rPr>
                <w:sz w:val="12"/>
                <w:szCs w:val="12"/>
                <w:lang w:eastAsia="en-ID"/>
              </w:rPr>
              <w:t>3.000</w:t>
            </w:r>
          </w:p>
        </w:tc>
        <w:tc>
          <w:tcPr>
            <w:tcW w:w="567" w:type="dxa"/>
            <w:tcBorders>
              <w:top w:val="nil"/>
              <w:left w:val="nil"/>
              <w:bottom w:val="single" w:sz="4" w:space="0" w:color="auto"/>
              <w:right w:val="single" w:sz="4" w:space="0" w:color="auto"/>
            </w:tcBorders>
            <w:shd w:val="clear" w:color="auto" w:fill="auto"/>
            <w:noWrap/>
            <w:vAlign w:val="center"/>
            <w:hideMark/>
          </w:tcPr>
          <w:p w14:paraId="1ABED4E1" w14:textId="77777777" w:rsidR="002C5FCA" w:rsidRPr="0063204D" w:rsidRDefault="002C5FCA" w:rsidP="002C5FCA">
            <w:pPr>
              <w:spacing w:after="0"/>
              <w:ind w:hanging="18"/>
              <w:jc w:val="center"/>
              <w:rPr>
                <w:sz w:val="12"/>
                <w:szCs w:val="12"/>
                <w:lang w:eastAsia="en-ID"/>
              </w:rPr>
            </w:pPr>
            <w:r w:rsidRPr="0063204D">
              <w:rPr>
                <w:sz w:val="12"/>
                <w:szCs w:val="12"/>
                <w:lang w:eastAsia="en-ID"/>
              </w:rPr>
              <w:t>0.995</w:t>
            </w:r>
          </w:p>
        </w:tc>
        <w:tc>
          <w:tcPr>
            <w:tcW w:w="709" w:type="dxa"/>
            <w:vMerge/>
            <w:tcBorders>
              <w:top w:val="nil"/>
              <w:left w:val="single" w:sz="4" w:space="0" w:color="auto"/>
              <w:bottom w:val="single" w:sz="4" w:space="0" w:color="auto"/>
              <w:right w:val="single" w:sz="4" w:space="0" w:color="auto"/>
            </w:tcBorders>
            <w:vAlign w:val="center"/>
            <w:hideMark/>
          </w:tcPr>
          <w:p w14:paraId="25F97F1A" w14:textId="77777777" w:rsidR="002C5FCA" w:rsidRPr="0063204D" w:rsidRDefault="002C5FCA" w:rsidP="002C5FCA">
            <w:pPr>
              <w:spacing w:after="0"/>
              <w:ind w:firstLine="0"/>
              <w:rPr>
                <w:sz w:val="12"/>
                <w:szCs w:val="12"/>
                <w:lang w:eastAsia="en-ID"/>
              </w:rPr>
            </w:pPr>
          </w:p>
        </w:tc>
      </w:tr>
      <w:tr w:rsidR="00983B49" w:rsidRPr="0063204D" w14:paraId="75937121" w14:textId="77777777" w:rsidTr="007C04C4">
        <w:trPr>
          <w:trHeight w:val="241"/>
        </w:trPr>
        <w:tc>
          <w:tcPr>
            <w:tcW w:w="709" w:type="dxa"/>
            <w:vMerge/>
            <w:tcBorders>
              <w:top w:val="nil"/>
              <w:left w:val="single" w:sz="4" w:space="0" w:color="auto"/>
              <w:bottom w:val="single" w:sz="4" w:space="0" w:color="auto"/>
              <w:right w:val="single" w:sz="4" w:space="0" w:color="auto"/>
            </w:tcBorders>
            <w:vAlign w:val="center"/>
            <w:hideMark/>
          </w:tcPr>
          <w:p w14:paraId="2EDA6707" w14:textId="77777777" w:rsidR="002C5FCA" w:rsidRPr="0063204D" w:rsidRDefault="002C5FCA" w:rsidP="002C5FCA">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hideMark/>
          </w:tcPr>
          <w:p w14:paraId="0BAF48FE" w14:textId="77777777" w:rsidR="002C5FCA" w:rsidRPr="0063204D" w:rsidRDefault="002C5FCA" w:rsidP="00F636A7">
            <w:pPr>
              <w:spacing w:after="0"/>
              <w:ind w:firstLine="0"/>
              <w:rPr>
                <w:sz w:val="12"/>
                <w:szCs w:val="12"/>
                <w:lang w:eastAsia="en-ID"/>
              </w:rPr>
            </w:pPr>
            <w:r w:rsidRPr="0063204D">
              <w:rPr>
                <w:sz w:val="12"/>
                <w:szCs w:val="12"/>
                <w:lang w:eastAsia="en-ID"/>
              </w:rPr>
              <w:t xml:space="preserve">5. </w:t>
            </w:r>
          </w:p>
        </w:tc>
        <w:tc>
          <w:tcPr>
            <w:tcW w:w="425" w:type="dxa"/>
            <w:tcBorders>
              <w:top w:val="nil"/>
              <w:left w:val="nil"/>
              <w:bottom w:val="single" w:sz="4" w:space="0" w:color="auto"/>
              <w:right w:val="single" w:sz="4" w:space="0" w:color="auto"/>
            </w:tcBorders>
            <w:shd w:val="clear" w:color="auto" w:fill="auto"/>
            <w:noWrap/>
            <w:vAlign w:val="center"/>
            <w:hideMark/>
          </w:tcPr>
          <w:p w14:paraId="5E8FFCC2" w14:textId="77777777" w:rsidR="002C5FCA" w:rsidRPr="0063204D" w:rsidRDefault="002C5FCA" w:rsidP="002C5FCA">
            <w:pPr>
              <w:spacing w:after="0"/>
              <w:ind w:hanging="18"/>
              <w:jc w:val="center"/>
              <w:rPr>
                <w:sz w:val="12"/>
                <w:szCs w:val="12"/>
                <w:lang w:eastAsia="en-ID"/>
              </w:rPr>
            </w:pPr>
            <w:r w:rsidRPr="0063204D">
              <w:rPr>
                <w:sz w:val="12"/>
                <w:szCs w:val="12"/>
                <w:lang w:eastAsia="en-ID"/>
              </w:rPr>
              <w:t>221</w:t>
            </w:r>
          </w:p>
        </w:tc>
        <w:tc>
          <w:tcPr>
            <w:tcW w:w="425" w:type="dxa"/>
            <w:tcBorders>
              <w:top w:val="nil"/>
              <w:left w:val="nil"/>
              <w:bottom w:val="single" w:sz="4" w:space="0" w:color="auto"/>
              <w:right w:val="single" w:sz="4" w:space="0" w:color="auto"/>
            </w:tcBorders>
            <w:shd w:val="clear" w:color="auto" w:fill="auto"/>
            <w:noWrap/>
            <w:vAlign w:val="center"/>
            <w:hideMark/>
          </w:tcPr>
          <w:p w14:paraId="54E07910" w14:textId="77777777" w:rsidR="002C5FCA" w:rsidRPr="0063204D" w:rsidRDefault="002C5FCA" w:rsidP="002C5FCA">
            <w:pPr>
              <w:spacing w:after="0"/>
              <w:ind w:right="134" w:firstLine="0"/>
              <w:jc w:val="center"/>
              <w:rPr>
                <w:sz w:val="12"/>
                <w:szCs w:val="12"/>
                <w:lang w:eastAsia="en-ID"/>
              </w:rPr>
            </w:pPr>
            <w:r w:rsidRPr="0063204D">
              <w:rPr>
                <w:sz w:val="12"/>
                <w:szCs w:val="12"/>
                <w:lang w:eastAsia="en-ID"/>
              </w:rPr>
              <w:t>1</w:t>
            </w:r>
          </w:p>
        </w:tc>
        <w:tc>
          <w:tcPr>
            <w:tcW w:w="425" w:type="dxa"/>
            <w:tcBorders>
              <w:top w:val="nil"/>
              <w:left w:val="nil"/>
              <w:bottom w:val="single" w:sz="4" w:space="0" w:color="auto"/>
              <w:right w:val="single" w:sz="4" w:space="0" w:color="auto"/>
            </w:tcBorders>
            <w:shd w:val="clear" w:color="auto" w:fill="auto"/>
            <w:noWrap/>
            <w:vAlign w:val="center"/>
            <w:hideMark/>
          </w:tcPr>
          <w:p w14:paraId="42914BCE" w14:textId="77777777" w:rsidR="002C5FCA" w:rsidRPr="0063204D" w:rsidRDefault="002C5FCA" w:rsidP="002C5FCA">
            <w:pPr>
              <w:spacing w:after="0"/>
              <w:ind w:firstLine="0"/>
              <w:jc w:val="center"/>
              <w:rPr>
                <w:sz w:val="12"/>
                <w:szCs w:val="12"/>
                <w:lang w:eastAsia="en-ID"/>
              </w:rPr>
            </w:pPr>
            <w:r w:rsidRPr="0063204D">
              <w:rPr>
                <w:sz w:val="12"/>
                <w:szCs w:val="12"/>
                <w:lang w:eastAsia="en-ID"/>
              </w:rPr>
              <w:t>5</w:t>
            </w:r>
          </w:p>
        </w:tc>
        <w:tc>
          <w:tcPr>
            <w:tcW w:w="567" w:type="dxa"/>
            <w:tcBorders>
              <w:top w:val="nil"/>
              <w:left w:val="nil"/>
              <w:bottom w:val="single" w:sz="4" w:space="0" w:color="auto"/>
              <w:right w:val="single" w:sz="4" w:space="0" w:color="auto"/>
            </w:tcBorders>
            <w:shd w:val="clear" w:color="auto" w:fill="auto"/>
            <w:noWrap/>
            <w:vAlign w:val="center"/>
            <w:hideMark/>
          </w:tcPr>
          <w:p w14:paraId="5B15F460" w14:textId="77777777" w:rsidR="002C5FCA" w:rsidRPr="0063204D" w:rsidRDefault="002C5FCA" w:rsidP="002C5FCA">
            <w:pPr>
              <w:spacing w:after="0"/>
              <w:ind w:firstLine="18"/>
              <w:jc w:val="center"/>
              <w:rPr>
                <w:sz w:val="12"/>
                <w:szCs w:val="12"/>
                <w:lang w:eastAsia="en-ID"/>
              </w:rPr>
            </w:pPr>
            <w:r w:rsidRPr="0063204D">
              <w:rPr>
                <w:sz w:val="12"/>
                <w:szCs w:val="12"/>
                <w:lang w:eastAsia="en-ID"/>
              </w:rPr>
              <w:t>2.914</w:t>
            </w:r>
          </w:p>
        </w:tc>
        <w:tc>
          <w:tcPr>
            <w:tcW w:w="567" w:type="dxa"/>
            <w:tcBorders>
              <w:top w:val="nil"/>
              <w:left w:val="nil"/>
              <w:bottom w:val="single" w:sz="4" w:space="0" w:color="auto"/>
              <w:right w:val="single" w:sz="4" w:space="0" w:color="auto"/>
            </w:tcBorders>
            <w:shd w:val="clear" w:color="auto" w:fill="auto"/>
            <w:noWrap/>
            <w:vAlign w:val="center"/>
            <w:hideMark/>
          </w:tcPr>
          <w:p w14:paraId="744CFF35" w14:textId="77777777" w:rsidR="002C5FCA" w:rsidRPr="0063204D" w:rsidRDefault="002C5FCA" w:rsidP="002C5FCA">
            <w:pPr>
              <w:spacing w:after="0"/>
              <w:ind w:hanging="18"/>
              <w:jc w:val="center"/>
              <w:rPr>
                <w:sz w:val="12"/>
                <w:szCs w:val="12"/>
                <w:lang w:eastAsia="en-ID"/>
              </w:rPr>
            </w:pPr>
            <w:r w:rsidRPr="0063204D">
              <w:rPr>
                <w:sz w:val="12"/>
                <w:szCs w:val="12"/>
                <w:lang w:eastAsia="en-ID"/>
              </w:rPr>
              <w:t>1.043</w:t>
            </w:r>
          </w:p>
        </w:tc>
        <w:tc>
          <w:tcPr>
            <w:tcW w:w="709" w:type="dxa"/>
            <w:vMerge/>
            <w:tcBorders>
              <w:top w:val="nil"/>
              <w:left w:val="single" w:sz="4" w:space="0" w:color="auto"/>
              <w:bottom w:val="single" w:sz="4" w:space="0" w:color="auto"/>
              <w:right w:val="single" w:sz="4" w:space="0" w:color="auto"/>
            </w:tcBorders>
            <w:vAlign w:val="center"/>
            <w:hideMark/>
          </w:tcPr>
          <w:p w14:paraId="48E78984" w14:textId="77777777" w:rsidR="002C5FCA" w:rsidRPr="0063204D" w:rsidRDefault="002C5FCA" w:rsidP="002C5FCA">
            <w:pPr>
              <w:spacing w:after="0"/>
              <w:ind w:firstLine="0"/>
              <w:rPr>
                <w:sz w:val="12"/>
                <w:szCs w:val="12"/>
                <w:lang w:eastAsia="en-ID"/>
              </w:rPr>
            </w:pPr>
          </w:p>
        </w:tc>
      </w:tr>
      <w:tr w:rsidR="00983B49" w:rsidRPr="0063204D" w14:paraId="269B0726" w14:textId="77777777" w:rsidTr="007C04C4">
        <w:trPr>
          <w:trHeight w:val="241"/>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467F992" w14:textId="77777777" w:rsidR="002C5FCA" w:rsidRPr="0063204D" w:rsidRDefault="002C5FCA" w:rsidP="00F636A7">
            <w:pPr>
              <w:spacing w:after="0"/>
              <w:ind w:right="-108" w:hanging="108"/>
              <w:jc w:val="center"/>
              <w:rPr>
                <w:sz w:val="12"/>
                <w:szCs w:val="12"/>
                <w:lang w:eastAsia="en-ID"/>
              </w:rPr>
            </w:pPr>
            <w:proofErr w:type="spellStart"/>
            <w:r w:rsidRPr="0063204D">
              <w:rPr>
                <w:sz w:val="12"/>
                <w:szCs w:val="12"/>
                <w:lang w:eastAsia="en-ID"/>
              </w:rPr>
              <w:t>Penggerak</w:t>
            </w:r>
            <w:proofErr w:type="spellEnd"/>
            <w:r w:rsidRPr="0063204D">
              <w:rPr>
                <w:sz w:val="12"/>
                <w:szCs w:val="12"/>
                <w:lang w:eastAsia="en-ID"/>
              </w:rPr>
              <w:t xml:space="preserve"> (Drivers) (X1.2)</w:t>
            </w:r>
          </w:p>
        </w:tc>
        <w:tc>
          <w:tcPr>
            <w:tcW w:w="426" w:type="dxa"/>
            <w:tcBorders>
              <w:top w:val="nil"/>
              <w:left w:val="nil"/>
              <w:bottom w:val="single" w:sz="4" w:space="0" w:color="auto"/>
              <w:right w:val="single" w:sz="4" w:space="0" w:color="auto"/>
            </w:tcBorders>
            <w:shd w:val="clear" w:color="auto" w:fill="auto"/>
            <w:noWrap/>
            <w:vAlign w:val="center"/>
            <w:hideMark/>
          </w:tcPr>
          <w:p w14:paraId="13DE362D" w14:textId="77777777" w:rsidR="002C5FCA" w:rsidRPr="007C04C4" w:rsidRDefault="007C04C4" w:rsidP="007C04C4">
            <w:pPr>
              <w:spacing w:after="0"/>
              <w:ind w:firstLine="34"/>
              <w:rPr>
                <w:sz w:val="12"/>
                <w:szCs w:val="12"/>
                <w:lang w:val="id-ID" w:eastAsia="en-ID"/>
              </w:rPr>
            </w:pPr>
            <w:r>
              <w:rPr>
                <w:sz w:val="12"/>
                <w:szCs w:val="12"/>
                <w:lang w:val="id-ID" w:eastAsia="en-ID"/>
              </w:rPr>
              <w:t>6</w:t>
            </w:r>
          </w:p>
        </w:tc>
        <w:tc>
          <w:tcPr>
            <w:tcW w:w="425" w:type="dxa"/>
            <w:tcBorders>
              <w:top w:val="nil"/>
              <w:left w:val="nil"/>
              <w:bottom w:val="single" w:sz="4" w:space="0" w:color="auto"/>
              <w:right w:val="single" w:sz="4" w:space="0" w:color="auto"/>
            </w:tcBorders>
            <w:shd w:val="clear" w:color="auto" w:fill="auto"/>
            <w:noWrap/>
            <w:vAlign w:val="center"/>
            <w:hideMark/>
          </w:tcPr>
          <w:p w14:paraId="4ED1118C" w14:textId="77777777" w:rsidR="002C5FCA" w:rsidRPr="0063204D" w:rsidRDefault="002C5FCA" w:rsidP="002C5FCA">
            <w:pPr>
              <w:spacing w:after="0"/>
              <w:ind w:firstLine="0"/>
              <w:jc w:val="center"/>
              <w:rPr>
                <w:sz w:val="12"/>
                <w:szCs w:val="12"/>
                <w:lang w:eastAsia="en-ID"/>
              </w:rPr>
            </w:pPr>
            <w:r w:rsidRPr="0063204D">
              <w:rPr>
                <w:sz w:val="12"/>
                <w:szCs w:val="12"/>
                <w:lang w:eastAsia="en-ID"/>
              </w:rPr>
              <w:t>221</w:t>
            </w:r>
          </w:p>
        </w:tc>
        <w:tc>
          <w:tcPr>
            <w:tcW w:w="425" w:type="dxa"/>
            <w:tcBorders>
              <w:top w:val="nil"/>
              <w:left w:val="nil"/>
              <w:bottom w:val="single" w:sz="4" w:space="0" w:color="auto"/>
              <w:right w:val="single" w:sz="4" w:space="0" w:color="auto"/>
            </w:tcBorders>
            <w:shd w:val="clear" w:color="auto" w:fill="auto"/>
            <w:noWrap/>
            <w:vAlign w:val="center"/>
            <w:hideMark/>
          </w:tcPr>
          <w:p w14:paraId="459B005A" w14:textId="77777777" w:rsidR="002C5FCA" w:rsidRPr="0063204D" w:rsidRDefault="002C5FCA" w:rsidP="002C5FCA">
            <w:pPr>
              <w:spacing w:after="0"/>
              <w:ind w:right="134" w:firstLine="0"/>
              <w:jc w:val="center"/>
              <w:rPr>
                <w:sz w:val="12"/>
                <w:szCs w:val="12"/>
                <w:lang w:eastAsia="en-ID"/>
              </w:rPr>
            </w:pPr>
            <w:r w:rsidRPr="0063204D">
              <w:rPr>
                <w:sz w:val="12"/>
                <w:szCs w:val="12"/>
                <w:lang w:eastAsia="en-ID"/>
              </w:rPr>
              <w:t>1</w:t>
            </w:r>
          </w:p>
        </w:tc>
        <w:tc>
          <w:tcPr>
            <w:tcW w:w="425" w:type="dxa"/>
            <w:tcBorders>
              <w:top w:val="nil"/>
              <w:left w:val="nil"/>
              <w:bottom w:val="single" w:sz="4" w:space="0" w:color="auto"/>
              <w:right w:val="single" w:sz="4" w:space="0" w:color="auto"/>
            </w:tcBorders>
            <w:shd w:val="clear" w:color="auto" w:fill="auto"/>
            <w:noWrap/>
            <w:vAlign w:val="center"/>
            <w:hideMark/>
          </w:tcPr>
          <w:p w14:paraId="66694406" w14:textId="77777777" w:rsidR="002C5FCA" w:rsidRPr="0063204D" w:rsidRDefault="002C5FCA" w:rsidP="002C5FCA">
            <w:pPr>
              <w:spacing w:after="0"/>
              <w:ind w:firstLine="0"/>
              <w:jc w:val="center"/>
              <w:rPr>
                <w:sz w:val="12"/>
                <w:szCs w:val="12"/>
                <w:lang w:eastAsia="en-ID"/>
              </w:rPr>
            </w:pPr>
            <w:r w:rsidRPr="0063204D">
              <w:rPr>
                <w:sz w:val="12"/>
                <w:szCs w:val="12"/>
                <w:lang w:eastAsia="en-ID"/>
              </w:rPr>
              <w:t>5</w:t>
            </w:r>
          </w:p>
        </w:tc>
        <w:tc>
          <w:tcPr>
            <w:tcW w:w="567" w:type="dxa"/>
            <w:tcBorders>
              <w:top w:val="nil"/>
              <w:left w:val="nil"/>
              <w:bottom w:val="single" w:sz="4" w:space="0" w:color="auto"/>
              <w:right w:val="single" w:sz="4" w:space="0" w:color="auto"/>
            </w:tcBorders>
            <w:shd w:val="clear" w:color="auto" w:fill="auto"/>
            <w:noWrap/>
            <w:vAlign w:val="center"/>
            <w:hideMark/>
          </w:tcPr>
          <w:p w14:paraId="6F639762" w14:textId="77777777" w:rsidR="002C5FCA" w:rsidRPr="0063204D" w:rsidRDefault="002C5FCA" w:rsidP="002C5FCA">
            <w:pPr>
              <w:spacing w:after="0"/>
              <w:ind w:firstLine="18"/>
              <w:jc w:val="center"/>
              <w:rPr>
                <w:sz w:val="12"/>
                <w:szCs w:val="12"/>
                <w:lang w:eastAsia="en-ID"/>
              </w:rPr>
            </w:pPr>
            <w:r w:rsidRPr="0063204D">
              <w:rPr>
                <w:sz w:val="12"/>
                <w:szCs w:val="12"/>
                <w:lang w:eastAsia="en-ID"/>
              </w:rPr>
              <w:t>3.068</w:t>
            </w:r>
          </w:p>
        </w:tc>
        <w:tc>
          <w:tcPr>
            <w:tcW w:w="567" w:type="dxa"/>
            <w:tcBorders>
              <w:top w:val="nil"/>
              <w:left w:val="nil"/>
              <w:bottom w:val="single" w:sz="4" w:space="0" w:color="auto"/>
              <w:right w:val="single" w:sz="4" w:space="0" w:color="auto"/>
            </w:tcBorders>
            <w:shd w:val="clear" w:color="auto" w:fill="auto"/>
            <w:noWrap/>
            <w:vAlign w:val="center"/>
            <w:hideMark/>
          </w:tcPr>
          <w:p w14:paraId="5AB37872" w14:textId="77777777" w:rsidR="002C5FCA" w:rsidRPr="0063204D" w:rsidRDefault="002C5FCA" w:rsidP="002C5FCA">
            <w:pPr>
              <w:spacing w:after="0"/>
              <w:ind w:hanging="18"/>
              <w:jc w:val="center"/>
              <w:rPr>
                <w:sz w:val="12"/>
                <w:szCs w:val="12"/>
                <w:lang w:eastAsia="en-ID"/>
              </w:rPr>
            </w:pPr>
            <w:r w:rsidRPr="0063204D">
              <w:rPr>
                <w:sz w:val="12"/>
                <w:szCs w:val="12"/>
                <w:lang w:eastAsia="en-ID"/>
              </w:rPr>
              <w:t>1.004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2209258" w14:textId="77777777" w:rsidR="002C5FCA" w:rsidRPr="0063204D" w:rsidRDefault="002C5FCA" w:rsidP="002C5FCA">
            <w:pPr>
              <w:spacing w:after="0"/>
              <w:ind w:firstLine="0"/>
              <w:jc w:val="center"/>
              <w:rPr>
                <w:sz w:val="12"/>
                <w:szCs w:val="12"/>
                <w:lang w:eastAsia="en-ID"/>
              </w:rPr>
            </w:pPr>
            <w:r w:rsidRPr="0063204D">
              <w:rPr>
                <w:sz w:val="12"/>
                <w:szCs w:val="12"/>
                <w:lang w:eastAsia="en-ID"/>
              </w:rPr>
              <w:t>3.035</w:t>
            </w:r>
          </w:p>
        </w:tc>
      </w:tr>
      <w:tr w:rsidR="00983B49" w:rsidRPr="0063204D" w14:paraId="3EF13C9C" w14:textId="77777777" w:rsidTr="007C04C4">
        <w:trPr>
          <w:trHeight w:val="241"/>
        </w:trPr>
        <w:tc>
          <w:tcPr>
            <w:tcW w:w="709" w:type="dxa"/>
            <w:vMerge/>
            <w:tcBorders>
              <w:top w:val="nil"/>
              <w:left w:val="single" w:sz="4" w:space="0" w:color="auto"/>
              <w:bottom w:val="single" w:sz="4" w:space="0" w:color="auto"/>
              <w:right w:val="single" w:sz="4" w:space="0" w:color="auto"/>
            </w:tcBorders>
            <w:vAlign w:val="center"/>
            <w:hideMark/>
          </w:tcPr>
          <w:p w14:paraId="246DF3BB" w14:textId="77777777" w:rsidR="002C5FCA" w:rsidRPr="0063204D" w:rsidRDefault="002C5FCA" w:rsidP="002C5FCA">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292C05E1" w14:textId="77777777" w:rsidR="002C5FCA" w:rsidRPr="007C04C4" w:rsidRDefault="007C04C4" w:rsidP="002C5FCA">
            <w:pPr>
              <w:spacing w:after="0"/>
              <w:ind w:left="219" w:hanging="219"/>
              <w:rPr>
                <w:sz w:val="12"/>
                <w:szCs w:val="12"/>
                <w:lang w:val="id-ID" w:eastAsia="en-ID"/>
              </w:rPr>
            </w:pPr>
            <w:r>
              <w:rPr>
                <w:sz w:val="12"/>
                <w:szCs w:val="12"/>
                <w:lang w:val="id-ID" w:eastAsia="en-ID"/>
              </w:rPr>
              <w:t>7</w:t>
            </w:r>
          </w:p>
        </w:tc>
        <w:tc>
          <w:tcPr>
            <w:tcW w:w="425" w:type="dxa"/>
            <w:tcBorders>
              <w:top w:val="nil"/>
              <w:left w:val="nil"/>
              <w:bottom w:val="single" w:sz="4" w:space="0" w:color="auto"/>
              <w:right w:val="single" w:sz="4" w:space="0" w:color="auto"/>
            </w:tcBorders>
            <w:shd w:val="clear" w:color="auto" w:fill="auto"/>
            <w:noWrap/>
            <w:vAlign w:val="center"/>
          </w:tcPr>
          <w:p w14:paraId="18EA6461" w14:textId="77777777" w:rsidR="002C5FCA" w:rsidRPr="0063204D" w:rsidRDefault="002C5FCA" w:rsidP="002C5FCA">
            <w:pPr>
              <w:spacing w:after="0"/>
              <w:ind w:firstLine="0"/>
              <w:jc w:val="center"/>
              <w:rPr>
                <w:sz w:val="12"/>
                <w:szCs w:val="12"/>
                <w:lang w:eastAsia="en-ID"/>
              </w:rPr>
            </w:pPr>
          </w:p>
        </w:tc>
        <w:tc>
          <w:tcPr>
            <w:tcW w:w="425" w:type="dxa"/>
            <w:tcBorders>
              <w:top w:val="nil"/>
              <w:left w:val="nil"/>
              <w:bottom w:val="single" w:sz="4" w:space="0" w:color="auto"/>
              <w:right w:val="single" w:sz="4" w:space="0" w:color="auto"/>
            </w:tcBorders>
            <w:shd w:val="clear" w:color="auto" w:fill="auto"/>
            <w:noWrap/>
            <w:vAlign w:val="center"/>
            <w:hideMark/>
          </w:tcPr>
          <w:p w14:paraId="73199655" w14:textId="77777777" w:rsidR="002C5FCA" w:rsidRPr="0063204D" w:rsidRDefault="002C5FCA" w:rsidP="002C5FCA">
            <w:pPr>
              <w:spacing w:after="0"/>
              <w:ind w:right="134" w:firstLine="0"/>
              <w:jc w:val="center"/>
              <w:rPr>
                <w:sz w:val="12"/>
                <w:szCs w:val="12"/>
                <w:lang w:eastAsia="en-ID"/>
              </w:rPr>
            </w:pPr>
            <w:r w:rsidRPr="0063204D">
              <w:rPr>
                <w:sz w:val="12"/>
                <w:szCs w:val="12"/>
                <w:lang w:eastAsia="en-ID"/>
              </w:rPr>
              <w:t>1</w:t>
            </w:r>
          </w:p>
        </w:tc>
        <w:tc>
          <w:tcPr>
            <w:tcW w:w="425" w:type="dxa"/>
            <w:tcBorders>
              <w:top w:val="nil"/>
              <w:left w:val="nil"/>
              <w:bottom w:val="single" w:sz="4" w:space="0" w:color="auto"/>
              <w:right w:val="single" w:sz="4" w:space="0" w:color="auto"/>
            </w:tcBorders>
            <w:shd w:val="clear" w:color="auto" w:fill="auto"/>
            <w:noWrap/>
            <w:vAlign w:val="center"/>
            <w:hideMark/>
          </w:tcPr>
          <w:p w14:paraId="37A92474" w14:textId="77777777" w:rsidR="002C5FCA" w:rsidRPr="0063204D" w:rsidRDefault="002C5FCA" w:rsidP="002C5FCA">
            <w:pPr>
              <w:spacing w:after="0"/>
              <w:ind w:firstLine="0"/>
              <w:jc w:val="center"/>
              <w:rPr>
                <w:sz w:val="12"/>
                <w:szCs w:val="12"/>
                <w:lang w:eastAsia="en-ID"/>
              </w:rPr>
            </w:pPr>
            <w:r w:rsidRPr="0063204D">
              <w:rPr>
                <w:sz w:val="12"/>
                <w:szCs w:val="12"/>
                <w:lang w:eastAsia="en-ID"/>
              </w:rPr>
              <w:t>5</w:t>
            </w:r>
          </w:p>
        </w:tc>
        <w:tc>
          <w:tcPr>
            <w:tcW w:w="567" w:type="dxa"/>
            <w:tcBorders>
              <w:top w:val="nil"/>
              <w:left w:val="nil"/>
              <w:bottom w:val="single" w:sz="4" w:space="0" w:color="auto"/>
              <w:right w:val="single" w:sz="4" w:space="0" w:color="auto"/>
            </w:tcBorders>
            <w:shd w:val="clear" w:color="auto" w:fill="auto"/>
            <w:noWrap/>
            <w:vAlign w:val="center"/>
            <w:hideMark/>
          </w:tcPr>
          <w:p w14:paraId="6EE84D6E" w14:textId="77777777" w:rsidR="002C5FCA" w:rsidRPr="0063204D" w:rsidRDefault="002C5FCA" w:rsidP="002C5FCA">
            <w:pPr>
              <w:spacing w:after="0"/>
              <w:ind w:firstLine="18"/>
              <w:jc w:val="center"/>
              <w:rPr>
                <w:sz w:val="12"/>
                <w:szCs w:val="12"/>
                <w:lang w:eastAsia="en-ID"/>
              </w:rPr>
            </w:pPr>
            <w:r w:rsidRPr="0063204D">
              <w:rPr>
                <w:sz w:val="12"/>
                <w:szCs w:val="12"/>
                <w:lang w:eastAsia="en-ID"/>
              </w:rPr>
              <w:t>3.100</w:t>
            </w:r>
          </w:p>
        </w:tc>
        <w:tc>
          <w:tcPr>
            <w:tcW w:w="567" w:type="dxa"/>
            <w:tcBorders>
              <w:top w:val="nil"/>
              <w:left w:val="nil"/>
              <w:bottom w:val="single" w:sz="4" w:space="0" w:color="auto"/>
              <w:right w:val="single" w:sz="4" w:space="0" w:color="auto"/>
            </w:tcBorders>
            <w:shd w:val="clear" w:color="auto" w:fill="auto"/>
            <w:noWrap/>
            <w:vAlign w:val="center"/>
            <w:hideMark/>
          </w:tcPr>
          <w:p w14:paraId="60EF6640" w14:textId="77777777" w:rsidR="002C5FCA" w:rsidRPr="0063204D" w:rsidRDefault="002C5FCA" w:rsidP="002C5FCA">
            <w:pPr>
              <w:spacing w:after="0"/>
              <w:ind w:hanging="18"/>
              <w:jc w:val="center"/>
              <w:rPr>
                <w:sz w:val="12"/>
                <w:szCs w:val="12"/>
                <w:lang w:eastAsia="en-ID"/>
              </w:rPr>
            </w:pPr>
            <w:r w:rsidRPr="0063204D">
              <w:rPr>
                <w:sz w:val="12"/>
                <w:szCs w:val="12"/>
                <w:lang w:eastAsia="en-ID"/>
              </w:rPr>
              <w:t>1.009</w:t>
            </w:r>
          </w:p>
        </w:tc>
        <w:tc>
          <w:tcPr>
            <w:tcW w:w="709" w:type="dxa"/>
            <w:vMerge/>
            <w:tcBorders>
              <w:top w:val="nil"/>
              <w:left w:val="single" w:sz="4" w:space="0" w:color="auto"/>
              <w:bottom w:val="single" w:sz="4" w:space="0" w:color="auto"/>
              <w:right w:val="single" w:sz="4" w:space="0" w:color="auto"/>
            </w:tcBorders>
            <w:vAlign w:val="center"/>
            <w:hideMark/>
          </w:tcPr>
          <w:p w14:paraId="5B3297AA" w14:textId="77777777" w:rsidR="002C5FCA" w:rsidRPr="0063204D" w:rsidRDefault="002C5FCA" w:rsidP="002C5FCA">
            <w:pPr>
              <w:spacing w:after="0"/>
              <w:ind w:firstLine="0"/>
              <w:rPr>
                <w:sz w:val="12"/>
                <w:szCs w:val="12"/>
                <w:lang w:eastAsia="en-ID"/>
              </w:rPr>
            </w:pPr>
          </w:p>
        </w:tc>
      </w:tr>
      <w:tr w:rsidR="00983B49" w:rsidRPr="0063204D" w14:paraId="60AFF905" w14:textId="77777777" w:rsidTr="007C04C4">
        <w:trPr>
          <w:trHeight w:val="241"/>
        </w:trPr>
        <w:tc>
          <w:tcPr>
            <w:tcW w:w="709" w:type="dxa"/>
            <w:vMerge/>
            <w:tcBorders>
              <w:top w:val="nil"/>
              <w:left w:val="single" w:sz="4" w:space="0" w:color="auto"/>
              <w:bottom w:val="single" w:sz="4" w:space="0" w:color="auto"/>
              <w:right w:val="single" w:sz="4" w:space="0" w:color="auto"/>
            </w:tcBorders>
            <w:vAlign w:val="center"/>
            <w:hideMark/>
          </w:tcPr>
          <w:p w14:paraId="47AEFD12" w14:textId="77777777" w:rsidR="002C5FCA" w:rsidRPr="0063204D" w:rsidRDefault="002C5FCA" w:rsidP="002C5FCA">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1F2F718F" w14:textId="77777777" w:rsidR="002C5FCA" w:rsidRPr="007C04C4" w:rsidRDefault="007C04C4" w:rsidP="002C5FCA">
            <w:pPr>
              <w:spacing w:after="0"/>
              <w:ind w:left="219" w:hanging="219"/>
              <w:rPr>
                <w:sz w:val="12"/>
                <w:szCs w:val="12"/>
                <w:lang w:val="id-ID" w:eastAsia="en-ID"/>
              </w:rPr>
            </w:pPr>
            <w:r>
              <w:rPr>
                <w:sz w:val="12"/>
                <w:szCs w:val="12"/>
                <w:lang w:val="id-ID" w:eastAsia="en-ID"/>
              </w:rPr>
              <w:t>8</w:t>
            </w:r>
          </w:p>
        </w:tc>
        <w:tc>
          <w:tcPr>
            <w:tcW w:w="425" w:type="dxa"/>
            <w:tcBorders>
              <w:top w:val="nil"/>
              <w:left w:val="nil"/>
              <w:bottom w:val="single" w:sz="4" w:space="0" w:color="auto"/>
              <w:right w:val="single" w:sz="4" w:space="0" w:color="auto"/>
            </w:tcBorders>
            <w:shd w:val="clear" w:color="auto" w:fill="auto"/>
            <w:noWrap/>
            <w:vAlign w:val="center"/>
            <w:hideMark/>
          </w:tcPr>
          <w:p w14:paraId="7A244281" w14:textId="77777777" w:rsidR="002C5FCA" w:rsidRPr="0063204D" w:rsidRDefault="002C5FCA" w:rsidP="002C5FCA">
            <w:pPr>
              <w:spacing w:after="0"/>
              <w:ind w:firstLine="0"/>
              <w:jc w:val="center"/>
              <w:rPr>
                <w:sz w:val="12"/>
                <w:szCs w:val="12"/>
                <w:lang w:eastAsia="en-ID"/>
              </w:rPr>
            </w:pPr>
            <w:r w:rsidRPr="0063204D">
              <w:rPr>
                <w:sz w:val="12"/>
                <w:szCs w:val="12"/>
                <w:lang w:eastAsia="en-ID"/>
              </w:rPr>
              <w:t>221</w:t>
            </w:r>
          </w:p>
        </w:tc>
        <w:tc>
          <w:tcPr>
            <w:tcW w:w="425" w:type="dxa"/>
            <w:tcBorders>
              <w:top w:val="nil"/>
              <w:left w:val="nil"/>
              <w:bottom w:val="single" w:sz="4" w:space="0" w:color="auto"/>
              <w:right w:val="single" w:sz="4" w:space="0" w:color="auto"/>
            </w:tcBorders>
            <w:shd w:val="clear" w:color="auto" w:fill="auto"/>
            <w:noWrap/>
            <w:vAlign w:val="center"/>
            <w:hideMark/>
          </w:tcPr>
          <w:p w14:paraId="5C183A9C" w14:textId="77777777" w:rsidR="002C5FCA" w:rsidRPr="0063204D" w:rsidRDefault="002C5FCA" w:rsidP="002C5FCA">
            <w:pPr>
              <w:spacing w:after="0"/>
              <w:ind w:right="134" w:firstLine="0"/>
              <w:jc w:val="center"/>
              <w:rPr>
                <w:sz w:val="12"/>
                <w:szCs w:val="12"/>
                <w:lang w:eastAsia="en-ID"/>
              </w:rPr>
            </w:pPr>
            <w:r w:rsidRPr="0063204D">
              <w:rPr>
                <w:sz w:val="12"/>
                <w:szCs w:val="12"/>
                <w:lang w:eastAsia="en-ID"/>
              </w:rPr>
              <w:t>1</w:t>
            </w:r>
          </w:p>
        </w:tc>
        <w:tc>
          <w:tcPr>
            <w:tcW w:w="425" w:type="dxa"/>
            <w:tcBorders>
              <w:top w:val="nil"/>
              <w:left w:val="nil"/>
              <w:bottom w:val="single" w:sz="4" w:space="0" w:color="auto"/>
              <w:right w:val="single" w:sz="4" w:space="0" w:color="auto"/>
            </w:tcBorders>
            <w:shd w:val="clear" w:color="auto" w:fill="auto"/>
            <w:noWrap/>
            <w:vAlign w:val="center"/>
            <w:hideMark/>
          </w:tcPr>
          <w:p w14:paraId="288D544E" w14:textId="77777777" w:rsidR="002C5FCA" w:rsidRPr="0063204D" w:rsidRDefault="002C5FCA" w:rsidP="002C5FCA">
            <w:pPr>
              <w:spacing w:after="0"/>
              <w:ind w:firstLine="0"/>
              <w:jc w:val="center"/>
              <w:rPr>
                <w:sz w:val="12"/>
                <w:szCs w:val="12"/>
                <w:lang w:eastAsia="en-ID"/>
              </w:rPr>
            </w:pPr>
            <w:r w:rsidRPr="0063204D">
              <w:rPr>
                <w:sz w:val="12"/>
                <w:szCs w:val="12"/>
                <w:lang w:eastAsia="en-ID"/>
              </w:rPr>
              <w:t>5</w:t>
            </w:r>
          </w:p>
        </w:tc>
        <w:tc>
          <w:tcPr>
            <w:tcW w:w="567" w:type="dxa"/>
            <w:tcBorders>
              <w:top w:val="nil"/>
              <w:left w:val="nil"/>
              <w:bottom w:val="single" w:sz="4" w:space="0" w:color="auto"/>
              <w:right w:val="single" w:sz="4" w:space="0" w:color="auto"/>
            </w:tcBorders>
            <w:shd w:val="clear" w:color="auto" w:fill="auto"/>
            <w:noWrap/>
            <w:vAlign w:val="center"/>
            <w:hideMark/>
          </w:tcPr>
          <w:p w14:paraId="50E801D0" w14:textId="77777777" w:rsidR="002C5FCA" w:rsidRPr="0063204D" w:rsidRDefault="002C5FCA" w:rsidP="002C5FCA">
            <w:pPr>
              <w:spacing w:after="0"/>
              <w:ind w:firstLine="18"/>
              <w:jc w:val="center"/>
              <w:rPr>
                <w:sz w:val="12"/>
                <w:szCs w:val="12"/>
                <w:lang w:eastAsia="en-ID"/>
              </w:rPr>
            </w:pPr>
            <w:r w:rsidRPr="0063204D">
              <w:rPr>
                <w:sz w:val="12"/>
                <w:szCs w:val="12"/>
                <w:lang w:eastAsia="en-ID"/>
              </w:rPr>
              <w:t>3.109</w:t>
            </w:r>
          </w:p>
        </w:tc>
        <w:tc>
          <w:tcPr>
            <w:tcW w:w="567" w:type="dxa"/>
            <w:tcBorders>
              <w:top w:val="nil"/>
              <w:left w:val="nil"/>
              <w:bottom w:val="single" w:sz="4" w:space="0" w:color="auto"/>
              <w:right w:val="single" w:sz="4" w:space="0" w:color="auto"/>
            </w:tcBorders>
            <w:shd w:val="clear" w:color="auto" w:fill="auto"/>
            <w:noWrap/>
            <w:vAlign w:val="center"/>
            <w:hideMark/>
          </w:tcPr>
          <w:p w14:paraId="6F9A5B5B" w14:textId="77777777" w:rsidR="002C5FCA" w:rsidRPr="0063204D" w:rsidRDefault="002C5FCA" w:rsidP="002C5FCA">
            <w:pPr>
              <w:spacing w:after="0"/>
              <w:ind w:hanging="18"/>
              <w:jc w:val="center"/>
              <w:rPr>
                <w:sz w:val="12"/>
                <w:szCs w:val="12"/>
                <w:lang w:eastAsia="en-ID"/>
              </w:rPr>
            </w:pPr>
            <w:r w:rsidRPr="0063204D">
              <w:rPr>
                <w:sz w:val="12"/>
                <w:szCs w:val="12"/>
                <w:lang w:eastAsia="en-ID"/>
              </w:rPr>
              <w:t>0.913</w:t>
            </w:r>
          </w:p>
        </w:tc>
        <w:tc>
          <w:tcPr>
            <w:tcW w:w="709" w:type="dxa"/>
            <w:vMerge/>
            <w:tcBorders>
              <w:top w:val="nil"/>
              <w:left w:val="single" w:sz="4" w:space="0" w:color="auto"/>
              <w:bottom w:val="single" w:sz="4" w:space="0" w:color="auto"/>
              <w:right w:val="single" w:sz="4" w:space="0" w:color="auto"/>
            </w:tcBorders>
            <w:vAlign w:val="center"/>
            <w:hideMark/>
          </w:tcPr>
          <w:p w14:paraId="0FAFA740" w14:textId="77777777" w:rsidR="002C5FCA" w:rsidRPr="0063204D" w:rsidRDefault="002C5FCA" w:rsidP="002C5FCA">
            <w:pPr>
              <w:spacing w:after="0"/>
              <w:ind w:firstLine="0"/>
              <w:rPr>
                <w:sz w:val="12"/>
                <w:szCs w:val="12"/>
                <w:lang w:eastAsia="en-ID"/>
              </w:rPr>
            </w:pPr>
          </w:p>
        </w:tc>
      </w:tr>
      <w:tr w:rsidR="00983B49" w:rsidRPr="0063204D" w14:paraId="46F521EE" w14:textId="77777777" w:rsidTr="007C04C4">
        <w:trPr>
          <w:trHeight w:val="241"/>
        </w:trPr>
        <w:tc>
          <w:tcPr>
            <w:tcW w:w="709" w:type="dxa"/>
            <w:vMerge/>
            <w:tcBorders>
              <w:top w:val="nil"/>
              <w:left w:val="single" w:sz="4" w:space="0" w:color="auto"/>
              <w:bottom w:val="single" w:sz="4" w:space="0" w:color="auto"/>
              <w:right w:val="single" w:sz="4" w:space="0" w:color="auto"/>
            </w:tcBorders>
            <w:vAlign w:val="center"/>
            <w:hideMark/>
          </w:tcPr>
          <w:p w14:paraId="59F12C8D" w14:textId="77777777" w:rsidR="002C5FCA" w:rsidRPr="0063204D" w:rsidRDefault="002C5FCA" w:rsidP="002C5FCA">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1447011B" w14:textId="77777777" w:rsidR="002C5FCA" w:rsidRPr="007C04C4" w:rsidRDefault="007C04C4" w:rsidP="002C5FCA">
            <w:pPr>
              <w:spacing w:after="0"/>
              <w:ind w:left="219" w:hanging="219"/>
              <w:rPr>
                <w:sz w:val="12"/>
                <w:szCs w:val="12"/>
                <w:lang w:val="id-ID" w:eastAsia="en-ID"/>
              </w:rPr>
            </w:pPr>
            <w:r>
              <w:rPr>
                <w:sz w:val="12"/>
                <w:szCs w:val="12"/>
                <w:lang w:val="id-ID" w:eastAsia="en-ID"/>
              </w:rPr>
              <w:t>9</w:t>
            </w:r>
          </w:p>
        </w:tc>
        <w:tc>
          <w:tcPr>
            <w:tcW w:w="425" w:type="dxa"/>
            <w:tcBorders>
              <w:top w:val="nil"/>
              <w:left w:val="nil"/>
              <w:bottom w:val="single" w:sz="4" w:space="0" w:color="auto"/>
              <w:right w:val="single" w:sz="4" w:space="0" w:color="auto"/>
            </w:tcBorders>
            <w:shd w:val="clear" w:color="auto" w:fill="auto"/>
            <w:noWrap/>
            <w:vAlign w:val="center"/>
            <w:hideMark/>
          </w:tcPr>
          <w:p w14:paraId="03022129" w14:textId="77777777" w:rsidR="002C5FCA" w:rsidRPr="0063204D" w:rsidRDefault="002C5FCA" w:rsidP="002C5FCA">
            <w:pPr>
              <w:spacing w:after="0"/>
              <w:ind w:firstLine="0"/>
              <w:jc w:val="center"/>
              <w:rPr>
                <w:sz w:val="12"/>
                <w:szCs w:val="12"/>
                <w:lang w:eastAsia="en-ID"/>
              </w:rPr>
            </w:pPr>
            <w:r w:rsidRPr="0063204D">
              <w:rPr>
                <w:sz w:val="12"/>
                <w:szCs w:val="12"/>
                <w:lang w:eastAsia="en-ID"/>
              </w:rPr>
              <w:t>221</w:t>
            </w:r>
          </w:p>
        </w:tc>
        <w:tc>
          <w:tcPr>
            <w:tcW w:w="425" w:type="dxa"/>
            <w:tcBorders>
              <w:top w:val="nil"/>
              <w:left w:val="nil"/>
              <w:bottom w:val="single" w:sz="4" w:space="0" w:color="auto"/>
              <w:right w:val="single" w:sz="4" w:space="0" w:color="auto"/>
            </w:tcBorders>
            <w:shd w:val="clear" w:color="auto" w:fill="auto"/>
            <w:noWrap/>
            <w:vAlign w:val="center"/>
            <w:hideMark/>
          </w:tcPr>
          <w:p w14:paraId="03BEC5CA" w14:textId="77777777" w:rsidR="002C5FCA" w:rsidRPr="0063204D" w:rsidRDefault="002C5FCA" w:rsidP="002C5FCA">
            <w:pPr>
              <w:spacing w:after="0"/>
              <w:ind w:right="134" w:firstLine="0"/>
              <w:jc w:val="center"/>
              <w:rPr>
                <w:sz w:val="12"/>
                <w:szCs w:val="12"/>
                <w:lang w:eastAsia="en-ID"/>
              </w:rPr>
            </w:pPr>
            <w:r w:rsidRPr="0063204D">
              <w:rPr>
                <w:sz w:val="12"/>
                <w:szCs w:val="12"/>
                <w:lang w:eastAsia="en-ID"/>
              </w:rPr>
              <w:t>1</w:t>
            </w:r>
          </w:p>
        </w:tc>
        <w:tc>
          <w:tcPr>
            <w:tcW w:w="425" w:type="dxa"/>
            <w:tcBorders>
              <w:top w:val="nil"/>
              <w:left w:val="nil"/>
              <w:bottom w:val="single" w:sz="4" w:space="0" w:color="auto"/>
              <w:right w:val="single" w:sz="4" w:space="0" w:color="auto"/>
            </w:tcBorders>
            <w:shd w:val="clear" w:color="auto" w:fill="auto"/>
            <w:noWrap/>
            <w:vAlign w:val="center"/>
            <w:hideMark/>
          </w:tcPr>
          <w:p w14:paraId="48B68A16" w14:textId="77777777" w:rsidR="002C5FCA" w:rsidRPr="0063204D" w:rsidRDefault="002C5FCA" w:rsidP="002C5FCA">
            <w:pPr>
              <w:spacing w:after="0"/>
              <w:ind w:firstLine="0"/>
              <w:jc w:val="center"/>
              <w:rPr>
                <w:sz w:val="12"/>
                <w:szCs w:val="12"/>
                <w:lang w:eastAsia="en-ID"/>
              </w:rPr>
            </w:pPr>
            <w:r w:rsidRPr="0063204D">
              <w:rPr>
                <w:sz w:val="12"/>
                <w:szCs w:val="12"/>
                <w:lang w:eastAsia="en-ID"/>
              </w:rPr>
              <w:t>5</w:t>
            </w:r>
          </w:p>
        </w:tc>
        <w:tc>
          <w:tcPr>
            <w:tcW w:w="567" w:type="dxa"/>
            <w:tcBorders>
              <w:top w:val="nil"/>
              <w:left w:val="nil"/>
              <w:bottom w:val="single" w:sz="4" w:space="0" w:color="auto"/>
              <w:right w:val="single" w:sz="4" w:space="0" w:color="auto"/>
            </w:tcBorders>
            <w:shd w:val="clear" w:color="auto" w:fill="auto"/>
            <w:noWrap/>
            <w:vAlign w:val="center"/>
            <w:hideMark/>
          </w:tcPr>
          <w:p w14:paraId="1DDC4534" w14:textId="77777777" w:rsidR="002C5FCA" w:rsidRPr="0063204D" w:rsidRDefault="002C5FCA" w:rsidP="002C5FCA">
            <w:pPr>
              <w:spacing w:after="0"/>
              <w:ind w:firstLine="18"/>
              <w:jc w:val="center"/>
              <w:rPr>
                <w:sz w:val="12"/>
                <w:szCs w:val="12"/>
                <w:lang w:eastAsia="en-ID"/>
              </w:rPr>
            </w:pPr>
            <w:r w:rsidRPr="0063204D">
              <w:rPr>
                <w:sz w:val="12"/>
                <w:szCs w:val="12"/>
                <w:lang w:eastAsia="en-ID"/>
              </w:rPr>
              <w:t>3.045</w:t>
            </w:r>
          </w:p>
        </w:tc>
        <w:tc>
          <w:tcPr>
            <w:tcW w:w="567" w:type="dxa"/>
            <w:tcBorders>
              <w:top w:val="nil"/>
              <w:left w:val="nil"/>
              <w:bottom w:val="single" w:sz="4" w:space="0" w:color="auto"/>
              <w:right w:val="single" w:sz="4" w:space="0" w:color="auto"/>
            </w:tcBorders>
            <w:shd w:val="clear" w:color="auto" w:fill="auto"/>
            <w:noWrap/>
            <w:vAlign w:val="center"/>
            <w:hideMark/>
          </w:tcPr>
          <w:p w14:paraId="26579091" w14:textId="77777777" w:rsidR="002C5FCA" w:rsidRPr="0063204D" w:rsidRDefault="002C5FCA" w:rsidP="002C5FCA">
            <w:pPr>
              <w:spacing w:after="0"/>
              <w:ind w:hanging="18"/>
              <w:jc w:val="center"/>
              <w:rPr>
                <w:sz w:val="12"/>
                <w:szCs w:val="12"/>
                <w:lang w:eastAsia="en-ID"/>
              </w:rPr>
            </w:pPr>
            <w:r w:rsidRPr="0063204D">
              <w:rPr>
                <w:sz w:val="12"/>
                <w:szCs w:val="12"/>
                <w:lang w:eastAsia="en-ID"/>
              </w:rPr>
              <w:t>0.957</w:t>
            </w:r>
          </w:p>
        </w:tc>
        <w:tc>
          <w:tcPr>
            <w:tcW w:w="709" w:type="dxa"/>
            <w:vMerge/>
            <w:tcBorders>
              <w:top w:val="nil"/>
              <w:left w:val="single" w:sz="4" w:space="0" w:color="auto"/>
              <w:bottom w:val="single" w:sz="4" w:space="0" w:color="auto"/>
              <w:right w:val="single" w:sz="4" w:space="0" w:color="auto"/>
            </w:tcBorders>
            <w:vAlign w:val="center"/>
            <w:hideMark/>
          </w:tcPr>
          <w:p w14:paraId="0851D8C1" w14:textId="77777777" w:rsidR="002C5FCA" w:rsidRPr="0063204D" w:rsidRDefault="002C5FCA" w:rsidP="002C5FCA">
            <w:pPr>
              <w:spacing w:after="0"/>
              <w:ind w:firstLine="0"/>
              <w:rPr>
                <w:sz w:val="12"/>
                <w:szCs w:val="12"/>
                <w:lang w:eastAsia="en-ID"/>
              </w:rPr>
            </w:pPr>
          </w:p>
        </w:tc>
      </w:tr>
      <w:tr w:rsidR="00983B49" w:rsidRPr="0063204D" w14:paraId="75FFEBF9" w14:textId="77777777" w:rsidTr="007C04C4">
        <w:trPr>
          <w:trHeight w:val="241"/>
        </w:trPr>
        <w:tc>
          <w:tcPr>
            <w:tcW w:w="709" w:type="dxa"/>
            <w:vMerge/>
            <w:tcBorders>
              <w:top w:val="nil"/>
              <w:left w:val="single" w:sz="4" w:space="0" w:color="auto"/>
              <w:bottom w:val="single" w:sz="4" w:space="0" w:color="auto"/>
              <w:right w:val="single" w:sz="4" w:space="0" w:color="auto"/>
            </w:tcBorders>
            <w:vAlign w:val="center"/>
            <w:hideMark/>
          </w:tcPr>
          <w:p w14:paraId="45237BAE" w14:textId="77777777" w:rsidR="002C5FCA" w:rsidRPr="0063204D" w:rsidRDefault="002C5FCA" w:rsidP="002C5FCA">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7D4CA257" w14:textId="77777777" w:rsidR="002C5FCA" w:rsidRPr="007C04C4" w:rsidRDefault="007C04C4" w:rsidP="002C5FCA">
            <w:pPr>
              <w:spacing w:after="0"/>
              <w:ind w:left="219" w:hanging="219"/>
              <w:rPr>
                <w:sz w:val="12"/>
                <w:szCs w:val="12"/>
                <w:lang w:val="id-ID" w:eastAsia="en-ID"/>
              </w:rPr>
            </w:pPr>
            <w:r>
              <w:rPr>
                <w:sz w:val="12"/>
                <w:szCs w:val="12"/>
                <w:lang w:val="id-ID" w:eastAsia="en-ID"/>
              </w:rPr>
              <w:t>10</w:t>
            </w:r>
          </w:p>
        </w:tc>
        <w:tc>
          <w:tcPr>
            <w:tcW w:w="425" w:type="dxa"/>
            <w:tcBorders>
              <w:top w:val="nil"/>
              <w:left w:val="nil"/>
              <w:bottom w:val="single" w:sz="4" w:space="0" w:color="auto"/>
              <w:right w:val="single" w:sz="4" w:space="0" w:color="auto"/>
            </w:tcBorders>
            <w:shd w:val="clear" w:color="auto" w:fill="auto"/>
            <w:noWrap/>
            <w:vAlign w:val="center"/>
            <w:hideMark/>
          </w:tcPr>
          <w:p w14:paraId="7FFCE587" w14:textId="77777777" w:rsidR="002C5FCA" w:rsidRPr="0063204D" w:rsidRDefault="002C5FCA" w:rsidP="002C5FCA">
            <w:pPr>
              <w:spacing w:after="0"/>
              <w:ind w:hanging="18"/>
              <w:jc w:val="center"/>
              <w:rPr>
                <w:sz w:val="12"/>
                <w:szCs w:val="12"/>
                <w:lang w:eastAsia="en-ID"/>
              </w:rPr>
            </w:pPr>
            <w:r w:rsidRPr="0063204D">
              <w:rPr>
                <w:sz w:val="12"/>
                <w:szCs w:val="12"/>
                <w:lang w:eastAsia="en-ID"/>
              </w:rPr>
              <w:t>221</w:t>
            </w:r>
          </w:p>
        </w:tc>
        <w:tc>
          <w:tcPr>
            <w:tcW w:w="425" w:type="dxa"/>
            <w:tcBorders>
              <w:top w:val="nil"/>
              <w:left w:val="nil"/>
              <w:bottom w:val="single" w:sz="4" w:space="0" w:color="auto"/>
              <w:right w:val="single" w:sz="4" w:space="0" w:color="auto"/>
            </w:tcBorders>
            <w:shd w:val="clear" w:color="auto" w:fill="auto"/>
            <w:noWrap/>
            <w:vAlign w:val="center"/>
            <w:hideMark/>
          </w:tcPr>
          <w:p w14:paraId="23FE6B0C" w14:textId="77777777" w:rsidR="002C5FCA" w:rsidRPr="0063204D" w:rsidRDefault="002C5FCA" w:rsidP="002C5FCA">
            <w:pPr>
              <w:spacing w:after="0"/>
              <w:ind w:right="134" w:firstLine="0"/>
              <w:jc w:val="center"/>
              <w:rPr>
                <w:sz w:val="12"/>
                <w:szCs w:val="12"/>
                <w:lang w:eastAsia="en-ID"/>
              </w:rPr>
            </w:pPr>
            <w:r w:rsidRPr="0063204D">
              <w:rPr>
                <w:sz w:val="12"/>
                <w:szCs w:val="12"/>
                <w:lang w:eastAsia="en-ID"/>
              </w:rPr>
              <w:t>1</w:t>
            </w:r>
          </w:p>
        </w:tc>
        <w:tc>
          <w:tcPr>
            <w:tcW w:w="425" w:type="dxa"/>
            <w:tcBorders>
              <w:top w:val="nil"/>
              <w:left w:val="nil"/>
              <w:bottom w:val="single" w:sz="4" w:space="0" w:color="auto"/>
              <w:right w:val="single" w:sz="4" w:space="0" w:color="auto"/>
            </w:tcBorders>
            <w:shd w:val="clear" w:color="auto" w:fill="auto"/>
            <w:noWrap/>
            <w:vAlign w:val="center"/>
            <w:hideMark/>
          </w:tcPr>
          <w:p w14:paraId="725D80B3" w14:textId="77777777" w:rsidR="002C5FCA" w:rsidRPr="0063204D" w:rsidRDefault="002C5FCA" w:rsidP="002C5FCA">
            <w:pPr>
              <w:spacing w:after="0"/>
              <w:ind w:firstLine="0"/>
              <w:jc w:val="center"/>
              <w:rPr>
                <w:sz w:val="12"/>
                <w:szCs w:val="12"/>
                <w:lang w:eastAsia="en-ID"/>
              </w:rPr>
            </w:pPr>
            <w:r w:rsidRPr="0063204D">
              <w:rPr>
                <w:sz w:val="12"/>
                <w:szCs w:val="12"/>
                <w:lang w:eastAsia="en-ID"/>
              </w:rPr>
              <w:t>5</w:t>
            </w:r>
          </w:p>
        </w:tc>
        <w:tc>
          <w:tcPr>
            <w:tcW w:w="567" w:type="dxa"/>
            <w:tcBorders>
              <w:top w:val="nil"/>
              <w:left w:val="nil"/>
              <w:bottom w:val="single" w:sz="4" w:space="0" w:color="auto"/>
              <w:right w:val="single" w:sz="4" w:space="0" w:color="auto"/>
            </w:tcBorders>
            <w:shd w:val="clear" w:color="auto" w:fill="auto"/>
            <w:noWrap/>
            <w:vAlign w:val="center"/>
            <w:hideMark/>
          </w:tcPr>
          <w:p w14:paraId="081F4EF6" w14:textId="77777777" w:rsidR="002C5FCA" w:rsidRPr="0063204D" w:rsidRDefault="002C5FCA" w:rsidP="002C5FCA">
            <w:pPr>
              <w:spacing w:after="0"/>
              <w:ind w:firstLine="18"/>
              <w:jc w:val="center"/>
              <w:rPr>
                <w:sz w:val="12"/>
                <w:szCs w:val="12"/>
                <w:lang w:eastAsia="en-ID"/>
              </w:rPr>
            </w:pPr>
            <w:r w:rsidRPr="0063204D">
              <w:rPr>
                <w:sz w:val="12"/>
                <w:szCs w:val="12"/>
                <w:lang w:eastAsia="en-ID"/>
              </w:rPr>
              <w:t>2.855</w:t>
            </w:r>
          </w:p>
        </w:tc>
        <w:tc>
          <w:tcPr>
            <w:tcW w:w="567" w:type="dxa"/>
            <w:tcBorders>
              <w:top w:val="nil"/>
              <w:left w:val="nil"/>
              <w:bottom w:val="single" w:sz="4" w:space="0" w:color="auto"/>
              <w:right w:val="single" w:sz="4" w:space="0" w:color="auto"/>
            </w:tcBorders>
            <w:shd w:val="clear" w:color="auto" w:fill="auto"/>
            <w:noWrap/>
            <w:vAlign w:val="center"/>
            <w:hideMark/>
          </w:tcPr>
          <w:p w14:paraId="3424F7A1" w14:textId="77777777" w:rsidR="002C5FCA" w:rsidRPr="0063204D" w:rsidRDefault="002C5FCA" w:rsidP="002C5FCA">
            <w:pPr>
              <w:spacing w:after="0"/>
              <w:ind w:hanging="18"/>
              <w:jc w:val="center"/>
              <w:rPr>
                <w:sz w:val="12"/>
                <w:szCs w:val="12"/>
                <w:lang w:eastAsia="en-ID"/>
              </w:rPr>
            </w:pPr>
            <w:r w:rsidRPr="0063204D">
              <w:rPr>
                <w:sz w:val="12"/>
                <w:szCs w:val="12"/>
                <w:lang w:eastAsia="en-ID"/>
              </w:rPr>
              <w:t>0.985</w:t>
            </w:r>
          </w:p>
        </w:tc>
        <w:tc>
          <w:tcPr>
            <w:tcW w:w="709" w:type="dxa"/>
            <w:vMerge/>
            <w:tcBorders>
              <w:top w:val="nil"/>
              <w:left w:val="single" w:sz="4" w:space="0" w:color="auto"/>
              <w:bottom w:val="single" w:sz="4" w:space="0" w:color="auto"/>
              <w:right w:val="single" w:sz="4" w:space="0" w:color="auto"/>
            </w:tcBorders>
            <w:vAlign w:val="center"/>
            <w:hideMark/>
          </w:tcPr>
          <w:p w14:paraId="093CA12D" w14:textId="77777777" w:rsidR="002C5FCA" w:rsidRPr="0063204D" w:rsidRDefault="002C5FCA" w:rsidP="002C5FCA">
            <w:pPr>
              <w:spacing w:after="0"/>
              <w:ind w:firstLine="0"/>
              <w:rPr>
                <w:sz w:val="12"/>
                <w:szCs w:val="12"/>
                <w:lang w:eastAsia="en-ID"/>
              </w:rPr>
            </w:pPr>
          </w:p>
        </w:tc>
      </w:tr>
      <w:tr w:rsidR="00983B49" w:rsidRPr="0063204D" w14:paraId="49F4EFFF" w14:textId="77777777" w:rsidTr="007C04C4">
        <w:trPr>
          <w:trHeight w:val="241"/>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60CAB3C" w14:textId="77777777" w:rsidR="002C5FCA" w:rsidRPr="0063204D" w:rsidRDefault="002C5FCA" w:rsidP="00F636A7">
            <w:pPr>
              <w:spacing w:after="0"/>
              <w:ind w:left="-108" w:right="-108" w:firstLine="0"/>
              <w:jc w:val="center"/>
              <w:rPr>
                <w:sz w:val="12"/>
                <w:szCs w:val="12"/>
                <w:lang w:eastAsia="en-ID"/>
              </w:rPr>
            </w:pPr>
            <w:proofErr w:type="spellStart"/>
            <w:r w:rsidRPr="0063204D">
              <w:rPr>
                <w:sz w:val="12"/>
                <w:szCs w:val="12"/>
                <w:lang w:eastAsia="en-ID"/>
              </w:rPr>
              <w:t>Dinamika</w:t>
            </w:r>
            <w:proofErr w:type="spellEnd"/>
            <w:r w:rsidRPr="0063204D">
              <w:rPr>
                <w:sz w:val="12"/>
                <w:szCs w:val="12"/>
                <w:lang w:eastAsia="en-ID"/>
              </w:rPr>
              <w:t xml:space="preserve"> </w:t>
            </w:r>
            <w:proofErr w:type="spellStart"/>
            <w:r w:rsidRPr="0063204D">
              <w:rPr>
                <w:sz w:val="12"/>
                <w:szCs w:val="12"/>
                <w:lang w:eastAsia="en-ID"/>
              </w:rPr>
              <w:t>Kolaborasi</w:t>
            </w:r>
            <w:proofErr w:type="spellEnd"/>
            <w:r w:rsidRPr="0063204D">
              <w:rPr>
                <w:sz w:val="12"/>
                <w:szCs w:val="12"/>
                <w:lang w:eastAsia="en-ID"/>
              </w:rPr>
              <w:t xml:space="preserve"> (X1.3)</w:t>
            </w:r>
          </w:p>
        </w:tc>
        <w:tc>
          <w:tcPr>
            <w:tcW w:w="426" w:type="dxa"/>
            <w:tcBorders>
              <w:top w:val="nil"/>
              <w:left w:val="nil"/>
              <w:bottom w:val="single" w:sz="4" w:space="0" w:color="auto"/>
              <w:right w:val="single" w:sz="4" w:space="0" w:color="auto"/>
            </w:tcBorders>
            <w:shd w:val="clear" w:color="auto" w:fill="auto"/>
            <w:noWrap/>
            <w:vAlign w:val="center"/>
          </w:tcPr>
          <w:p w14:paraId="5F121FB2" w14:textId="77777777" w:rsidR="002C5FCA" w:rsidRPr="007C04C4" w:rsidRDefault="007C04C4" w:rsidP="002C5FCA">
            <w:pPr>
              <w:spacing w:after="0"/>
              <w:ind w:left="291" w:hanging="270"/>
              <w:rPr>
                <w:sz w:val="12"/>
                <w:szCs w:val="12"/>
                <w:lang w:val="id-ID" w:eastAsia="en-ID"/>
              </w:rPr>
            </w:pPr>
            <w:r>
              <w:rPr>
                <w:sz w:val="12"/>
                <w:szCs w:val="12"/>
                <w:lang w:val="id-ID" w:eastAsia="en-ID"/>
              </w:rPr>
              <w:t>11</w:t>
            </w:r>
          </w:p>
        </w:tc>
        <w:tc>
          <w:tcPr>
            <w:tcW w:w="425" w:type="dxa"/>
            <w:tcBorders>
              <w:top w:val="nil"/>
              <w:left w:val="nil"/>
              <w:bottom w:val="single" w:sz="4" w:space="0" w:color="auto"/>
              <w:right w:val="single" w:sz="4" w:space="0" w:color="auto"/>
            </w:tcBorders>
            <w:shd w:val="clear" w:color="auto" w:fill="auto"/>
            <w:noWrap/>
            <w:vAlign w:val="center"/>
            <w:hideMark/>
          </w:tcPr>
          <w:p w14:paraId="5556D617" w14:textId="77777777" w:rsidR="002C5FCA" w:rsidRPr="0063204D" w:rsidRDefault="002C5FCA" w:rsidP="002C5FCA">
            <w:pPr>
              <w:spacing w:after="0"/>
              <w:ind w:hanging="18"/>
              <w:jc w:val="center"/>
              <w:rPr>
                <w:sz w:val="12"/>
                <w:szCs w:val="12"/>
                <w:lang w:eastAsia="en-ID"/>
              </w:rPr>
            </w:pPr>
            <w:r w:rsidRPr="0063204D">
              <w:rPr>
                <w:sz w:val="12"/>
                <w:szCs w:val="12"/>
                <w:lang w:eastAsia="en-ID"/>
              </w:rPr>
              <w:t>221</w:t>
            </w:r>
          </w:p>
        </w:tc>
        <w:tc>
          <w:tcPr>
            <w:tcW w:w="425" w:type="dxa"/>
            <w:tcBorders>
              <w:top w:val="nil"/>
              <w:left w:val="nil"/>
              <w:bottom w:val="single" w:sz="4" w:space="0" w:color="auto"/>
              <w:right w:val="single" w:sz="4" w:space="0" w:color="auto"/>
            </w:tcBorders>
            <w:shd w:val="clear" w:color="auto" w:fill="auto"/>
            <w:noWrap/>
            <w:vAlign w:val="center"/>
            <w:hideMark/>
          </w:tcPr>
          <w:p w14:paraId="7F6015CE" w14:textId="77777777" w:rsidR="002C5FCA" w:rsidRPr="0063204D" w:rsidRDefault="002C5FCA" w:rsidP="002C5FCA">
            <w:pPr>
              <w:spacing w:after="0"/>
              <w:ind w:right="134" w:firstLine="0"/>
              <w:jc w:val="center"/>
              <w:rPr>
                <w:sz w:val="12"/>
                <w:szCs w:val="12"/>
                <w:lang w:eastAsia="en-ID"/>
              </w:rPr>
            </w:pPr>
            <w:r w:rsidRPr="0063204D">
              <w:rPr>
                <w:sz w:val="12"/>
                <w:szCs w:val="12"/>
                <w:lang w:eastAsia="en-ID"/>
              </w:rPr>
              <w:t>2</w:t>
            </w:r>
          </w:p>
        </w:tc>
        <w:tc>
          <w:tcPr>
            <w:tcW w:w="425" w:type="dxa"/>
            <w:tcBorders>
              <w:top w:val="nil"/>
              <w:left w:val="nil"/>
              <w:bottom w:val="single" w:sz="4" w:space="0" w:color="auto"/>
              <w:right w:val="single" w:sz="4" w:space="0" w:color="auto"/>
            </w:tcBorders>
            <w:shd w:val="clear" w:color="auto" w:fill="auto"/>
            <w:noWrap/>
            <w:vAlign w:val="center"/>
            <w:hideMark/>
          </w:tcPr>
          <w:p w14:paraId="24317DCB" w14:textId="77777777" w:rsidR="002C5FCA" w:rsidRPr="0063204D" w:rsidRDefault="002C5FCA" w:rsidP="002C5FCA">
            <w:pPr>
              <w:spacing w:after="0"/>
              <w:ind w:firstLine="0"/>
              <w:jc w:val="center"/>
              <w:rPr>
                <w:sz w:val="12"/>
                <w:szCs w:val="12"/>
                <w:lang w:eastAsia="en-ID"/>
              </w:rPr>
            </w:pPr>
            <w:r w:rsidRPr="0063204D">
              <w:rPr>
                <w:sz w:val="12"/>
                <w:szCs w:val="12"/>
                <w:lang w:eastAsia="en-ID"/>
              </w:rPr>
              <w:t>5</w:t>
            </w:r>
          </w:p>
        </w:tc>
        <w:tc>
          <w:tcPr>
            <w:tcW w:w="567" w:type="dxa"/>
            <w:tcBorders>
              <w:top w:val="nil"/>
              <w:left w:val="nil"/>
              <w:bottom w:val="single" w:sz="4" w:space="0" w:color="auto"/>
              <w:right w:val="single" w:sz="4" w:space="0" w:color="auto"/>
            </w:tcBorders>
            <w:shd w:val="clear" w:color="auto" w:fill="auto"/>
            <w:noWrap/>
            <w:vAlign w:val="center"/>
            <w:hideMark/>
          </w:tcPr>
          <w:p w14:paraId="19B39543" w14:textId="77777777" w:rsidR="002C5FCA" w:rsidRPr="0063204D" w:rsidRDefault="002C5FCA" w:rsidP="002C5FCA">
            <w:pPr>
              <w:spacing w:after="0"/>
              <w:ind w:firstLine="18"/>
              <w:jc w:val="center"/>
              <w:rPr>
                <w:sz w:val="12"/>
                <w:szCs w:val="12"/>
                <w:lang w:eastAsia="en-ID"/>
              </w:rPr>
            </w:pPr>
            <w:r w:rsidRPr="0063204D">
              <w:rPr>
                <w:sz w:val="12"/>
                <w:szCs w:val="12"/>
                <w:lang w:eastAsia="en-ID"/>
              </w:rPr>
              <w:t>3.579</w:t>
            </w:r>
          </w:p>
        </w:tc>
        <w:tc>
          <w:tcPr>
            <w:tcW w:w="567" w:type="dxa"/>
            <w:tcBorders>
              <w:top w:val="nil"/>
              <w:left w:val="nil"/>
              <w:bottom w:val="single" w:sz="4" w:space="0" w:color="auto"/>
              <w:right w:val="single" w:sz="4" w:space="0" w:color="auto"/>
            </w:tcBorders>
            <w:shd w:val="clear" w:color="auto" w:fill="auto"/>
            <w:noWrap/>
            <w:vAlign w:val="center"/>
            <w:hideMark/>
          </w:tcPr>
          <w:p w14:paraId="1971EDE1" w14:textId="77777777" w:rsidR="002C5FCA" w:rsidRPr="0063204D" w:rsidRDefault="002C5FCA" w:rsidP="002C5FCA">
            <w:pPr>
              <w:spacing w:after="0"/>
              <w:ind w:hanging="18"/>
              <w:jc w:val="center"/>
              <w:rPr>
                <w:sz w:val="12"/>
                <w:szCs w:val="12"/>
                <w:lang w:eastAsia="en-ID"/>
              </w:rPr>
            </w:pPr>
            <w:r w:rsidRPr="0063204D">
              <w:rPr>
                <w:sz w:val="12"/>
                <w:szCs w:val="12"/>
                <w:lang w:eastAsia="en-ID"/>
              </w:rPr>
              <w:t>0.667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2BF8F9A" w14:textId="77777777" w:rsidR="002C5FCA" w:rsidRPr="0063204D" w:rsidRDefault="002C5FCA" w:rsidP="002C5FCA">
            <w:pPr>
              <w:spacing w:after="0"/>
              <w:ind w:firstLine="0"/>
              <w:jc w:val="center"/>
              <w:rPr>
                <w:sz w:val="12"/>
                <w:szCs w:val="12"/>
                <w:lang w:eastAsia="en-ID"/>
              </w:rPr>
            </w:pPr>
            <w:r w:rsidRPr="0063204D">
              <w:rPr>
                <w:sz w:val="12"/>
                <w:szCs w:val="12"/>
                <w:lang w:eastAsia="en-ID"/>
              </w:rPr>
              <w:t>3.383</w:t>
            </w:r>
          </w:p>
        </w:tc>
      </w:tr>
      <w:tr w:rsidR="00983B49" w:rsidRPr="0063204D" w14:paraId="1FD59355" w14:textId="77777777" w:rsidTr="007C04C4">
        <w:trPr>
          <w:trHeight w:val="241"/>
        </w:trPr>
        <w:tc>
          <w:tcPr>
            <w:tcW w:w="709" w:type="dxa"/>
            <w:vMerge/>
            <w:tcBorders>
              <w:top w:val="nil"/>
              <w:left w:val="single" w:sz="4" w:space="0" w:color="auto"/>
              <w:bottom w:val="single" w:sz="4" w:space="0" w:color="auto"/>
              <w:right w:val="single" w:sz="4" w:space="0" w:color="auto"/>
            </w:tcBorders>
            <w:vAlign w:val="center"/>
            <w:hideMark/>
          </w:tcPr>
          <w:p w14:paraId="54A7D670" w14:textId="77777777" w:rsidR="002C5FCA" w:rsidRPr="0063204D" w:rsidRDefault="002C5FCA" w:rsidP="002C5FCA">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45DA677F" w14:textId="77777777" w:rsidR="002C5FCA" w:rsidRPr="007C04C4" w:rsidRDefault="007C04C4" w:rsidP="002C5FCA">
            <w:pPr>
              <w:spacing w:after="0"/>
              <w:ind w:left="291" w:hanging="270"/>
              <w:rPr>
                <w:sz w:val="12"/>
                <w:szCs w:val="12"/>
                <w:lang w:val="id-ID" w:eastAsia="en-ID"/>
              </w:rPr>
            </w:pPr>
            <w:r>
              <w:rPr>
                <w:sz w:val="12"/>
                <w:szCs w:val="12"/>
                <w:lang w:val="id-ID" w:eastAsia="en-ID"/>
              </w:rPr>
              <w:t>12</w:t>
            </w:r>
          </w:p>
        </w:tc>
        <w:tc>
          <w:tcPr>
            <w:tcW w:w="425" w:type="dxa"/>
            <w:tcBorders>
              <w:top w:val="nil"/>
              <w:left w:val="nil"/>
              <w:bottom w:val="single" w:sz="4" w:space="0" w:color="auto"/>
              <w:right w:val="single" w:sz="4" w:space="0" w:color="auto"/>
            </w:tcBorders>
            <w:shd w:val="clear" w:color="auto" w:fill="auto"/>
            <w:noWrap/>
            <w:vAlign w:val="center"/>
            <w:hideMark/>
          </w:tcPr>
          <w:p w14:paraId="66C140AF" w14:textId="77777777" w:rsidR="002C5FCA" w:rsidRPr="0063204D" w:rsidRDefault="002C5FCA" w:rsidP="002C5FCA">
            <w:pPr>
              <w:spacing w:after="0"/>
              <w:ind w:hanging="36"/>
              <w:jc w:val="center"/>
              <w:rPr>
                <w:sz w:val="12"/>
                <w:szCs w:val="12"/>
                <w:lang w:eastAsia="en-ID"/>
              </w:rPr>
            </w:pPr>
            <w:r w:rsidRPr="0063204D">
              <w:rPr>
                <w:sz w:val="12"/>
                <w:szCs w:val="12"/>
                <w:lang w:eastAsia="en-ID"/>
              </w:rPr>
              <w:t>221</w:t>
            </w:r>
          </w:p>
        </w:tc>
        <w:tc>
          <w:tcPr>
            <w:tcW w:w="425" w:type="dxa"/>
            <w:tcBorders>
              <w:top w:val="nil"/>
              <w:left w:val="nil"/>
              <w:bottom w:val="single" w:sz="4" w:space="0" w:color="auto"/>
              <w:right w:val="single" w:sz="4" w:space="0" w:color="auto"/>
            </w:tcBorders>
            <w:shd w:val="clear" w:color="auto" w:fill="auto"/>
            <w:noWrap/>
            <w:vAlign w:val="center"/>
            <w:hideMark/>
          </w:tcPr>
          <w:p w14:paraId="1EDB79B4" w14:textId="77777777" w:rsidR="002C5FCA" w:rsidRPr="0063204D" w:rsidRDefault="002C5FCA" w:rsidP="002C5FCA">
            <w:pPr>
              <w:spacing w:after="0"/>
              <w:ind w:right="134" w:firstLine="0"/>
              <w:jc w:val="center"/>
              <w:rPr>
                <w:sz w:val="12"/>
                <w:szCs w:val="12"/>
                <w:lang w:eastAsia="en-ID"/>
              </w:rPr>
            </w:pPr>
            <w:r w:rsidRPr="0063204D">
              <w:rPr>
                <w:sz w:val="12"/>
                <w:szCs w:val="12"/>
                <w:lang w:eastAsia="en-ID"/>
              </w:rPr>
              <w:t>1</w:t>
            </w:r>
          </w:p>
        </w:tc>
        <w:tc>
          <w:tcPr>
            <w:tcW w:w="425" w:type="dxa"/>
            <w:tcBorders>
              <w:top w:val="nil"/>
              <w:left w:val="nil"/>
              <w:bottom w:val="single" w:sz="4" w:space="0" w:color="auto"/>
              <w:right w:val="single" w:sz="4" w:space="0" w:color="auto"/>
            </w:tcBorders>
            <w:shd w:val="clear" w:color="auto" w:fill="auto"/>
            <w:noWrap/>
            <w:vAlign w:val="center"/>
            <w:hideMark/>
          </w:tcPr>
          <w:p w14:paraId="64D8B918" w14:textId="77777777" w:rsidR="002C5FCA" w:rsidRPr="0063204D" w:rsidRDefault="002C5FCA" w:rsidP="002C5FCA">
            <w:pPr>
              <w:spacing w:after="0"/>
              <w:ind w:firstLine="0"/>
              <w:jc w:val="center"/>
              <w:rPr>
                <w:sz w:val="12"/>
                <w:szCs w:val="12"/>
                <w:lang w:eastAsia="en-ID"/>
              </w:rPr>
            </w:pPr>
            <w:r w:rsidRPr="0063204D">
              <w:rPr>
                <w:sz w:val="12"/>
                <w:szCs w:val="12"/>
                <w:lang w:eastAsia="en-ID"/>
              </w:rPr>
              <w:t>5</w:t>
            </w:r>
          </w:p>
        </w:tc>
        <w:tc>
          <w:tcPr>
            <w:tcW w:w="567" w:type="dxa"/>
            <w:tcBorders>
              <w:top w:val="nil"/>
              <w:left w:val="nil"/>
              <w:bottom w:val="single" w:sz="4" w:space="0" w:color="auto"/>
              <w:right w:val="single" w:sz="4" w:space="0" w:color="auto"/>
            </w:tcBorders>
            <w:shd w:val="clear" w:color="auto" w:fill="auto"/>
            <w:noWrap/>
            <w:vAlign w:val="center"/>
            <w:hideMark/>
          </w:tcPr>
          <w:p w14:paraId="6941AB3A" w14:textId="77777777" w:rsidR="002C5FCA" w:rsidRPr="0063204D" w:rsidRDefault="002C5FCA" w:rsidP="002C5FCA">
            <w:pPr>
              <w:spacing w:after="0"/>
              <w:ind w:firstLine="18"/>
              <w:jc w:val="center"/>
              <w:rPr>
                <w:sz w:val="12"/>
                <w:szCs w:val="12"/>
                <w:lang w:eastAsia="en-ID"/>
              </w:rPr>
            </w:pPr>
            <w:r w:rsidRPr="0063204D">
              <w:rPr>
                <w:sz w:val="12"/>
                <w:szCs w:val="12"/>
                <w:lang w:eastAsia="en-ID"/>
              </w:rPr>
              <w:t>3.213</w:t>
            </w:r>
          </w:p>
        </w:tc>
        <w:tc>
          <w:tcPr>
            <w:tcW w:w="567" w:type="dxa"/>
            <w:tcBorders>
              <w:top w:val="nil"/>
              <w:left w:val="nil"/>
              <w:bottom w:val="single" w:sz="4" w:space="0" w:color="auto"/>
              <w:right w:val="single" w:sz="4" w:space="0" w:color="auto"/>
            </w:tcBorders>
            <w:shd w:val="clear" w:color="auto" w:fill="auto"/>
            <w:noWrap/>
            <w:vAlign w:val="center"/>
            <w:hideMark/>
          </w:tcPr>
          <w:p w14:paraId="1752C449" w14:textId="77777777" w:rsidR="002C5FCA" w:rsidRPr="0063204D" w:rsidRDefault="002C5FCA" w:rsidP="002C5FCA">
            <w:pPr>
              <w:spacing w:after="0"/>
              <w:ind w:hanging="18"/>
              <w:jc w:val="center"/>
              <w:rPr>
                <w:sz w:val="12"/>
                <w:szCs w:val="12"/>
                <w:lang w:eastAsia="en-ID"/>
              </w:rPr>
            </w:pPr>
            <w:r w:rsidRPr="0063204D">
              <w:rPr>
                <w:sz w:val="12"/>
                <w:szCs w:val="12"/>
                <w:lang w:eastAsia="en-ID"/>
              </w:rPr>
              <w:t>0.961</w:t>
            </w:r>
          </w:p>
        </w:tc>
        <w:tc>
          <w:tcPr>
            <w:tcW w:w="709" w:type="dxa"/>
            <w:vMerge w:val="restart"/>
            <w:tcBorders>
              <w:top w:val="nil"/>
              <w:left w:val="single" w:sz="4" w:space="0" w:color="auto"/>
              <w:bottom w:val="single" w:sz="4" w:space="0" w:color="auto"/>
              <w:right w:val="single" w:sz="4" w:space="0" w:color="auto"/>
            </w:tcBorders>
            <w:vAlign w:val="center"/>
            <w:hideMark/>
          </w:tcPr>
          <w:p w14:paraId="5D40F3CB" w14:textId="77777777" w:rsidR="002C5FCA" w:rsidRPr="0063204D" w:rsidRDefault="002C5FCA" w:rsidP="002C5FCA">
            <w:pPr>
              <w:spacing w:after="0"/>
              <w:ind w:firstLine="0"/>
              <w:rPr>
                <w:sz w:val="12"/>
                <w:szCs w:val="12"/>
                <w:lang w:eastAsia="en-ID"/>
              </w:rPr>
            </w:pPr>
          </w:p>
        </w:tc>
      </w:tr>
      <w:tr w:rsidR="00983B49" w:rsidRPr="0063204D" w14:paraId="0114ECB6" w14:textId="77777777" w:rsidTr="007C04C4">
        <w:trPr>
          <w:trHeight w:val="368"/>
        </w:trPr>
        <w:tc>
          <w:tcPr>
            <w:tcW w:w="709" w:type="dxa"/>
            <w:vMerge/>
            <w:tcBorders>
              <w:top w:val="nil"/>
              <w:left w:val="single" w:sz="4" w:space="0" w:color="auto"/>
              <w:bottom w:val="single" w:sz="4" w:space="0" w:color="auto"/>
              <w:right w:val="single" w:sz="4" w:space="0" w:color="auto"/>
            </w:tcBorders>
            <w:vAlign w:val="center"/>
            <w:hideMark/>
          </w:tcPr>
          <w:p w14:paraId="5F81DC86" w14:textId="77777777" w:rsidR="002C5FCA" w:rsidRPr="0063204D" w:rsidRDefault="002C5FCA" w:rsidP="002C5FCA">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13F5E6CF" w14:textId="77777777" w:rsidR="002C5FCA" w:rsidRPr="007C04C4" w:rsidRDefault="007C04C4" w:rsidP="002C5FCA">
            <w:pPr>
              <w:spacing w:after="0"/>
              <w:ind w:firstLine="0"/>
              <w:rPr>
                <w:sz w:val="12"/>
                <w:szCs w:val="12"/>
                <w:lang w:val="id-ID" w:eastAsia="en-ID"/>
              </w:rPr>
            </w:pPr>
            <w:r>
              <w:rPr>
                <w:sz w:val="12"/>
                <w:szCs w:val="12"/>
                <w:lang w:val="id-ID" w:eastAsia="en-ID"/>
              </w:rPr>
              <w:t>13</w:t>
            </w:r>
          </w:p>
        </w:tc>
        <w:tc>
          <w:tcPr>
            <w:tcW w:w="425" w:type="dxa"/>
            <w:tcBorders>
              <w:top w:val="nil"/>
              <w:left w:val="nil"/>
              <w:bottom w:val="single" w:sz="4" w:space="0" w:color="auto"/>
              <w:right w:val="single" w:sz="4" w:space="0" w:color="auto"/>
            </w:tcBorders>
            <w:shd w:val="clear" w:color="auto" w:fill="auto"/>
            <w:noWrap/>
            <w:vAlign w:val="center"/>
            <w:hideMark/>
          </w:tcPr>
          <w:p w14:paraId="5BA45CC7" w14:textId="77777777" w:rsidR="002C5FCA" w:rsidRPr="0063204D" w:rsidRDefault="002C5FCA" w:rsidP="002C5FCA">
            <w:pPr>
              <w:spacing w:after="0"/>
              <w:ind w:hanging="36"/>
              <w:jc w:val="center"/>
              <w:rPr>
                <w:sz w:val="12"/>
                <w:szCs w:val="12"/>
                <w:lang w:eastAsia="en-ID"/>
              </w:rPr>
            </w:pPr>
            <w:r w:rsidRPr="0063204D">
              <w:rPr>
                <w:sz w:val="12"/>
                <w:szCs w:val="12"/>
                <w:lang w:eastAsia="en-ID"/>
              </w:rPr>
              <w:t>221</w:t>
            </w:r>
          </w:p>
        </w:tc>
        <w:tc>
          <w:tcPr>
            <w:tcW w:w="425" w:type="dxa"/>
            <w:tcBorders>
              <w:top w:val="nil"/>
              <w:left w:val="nil"/>
              <w:bottom w:val="single" w:sz="4" w:space="0" w:color="auto"/>
              <w:right w:val="single" w:sz="4" w:space="0" w:color="auto"/>
            </w:tcBorders>
            <w:shd w:val="clear" w:color="auto" w:fill="auto"/>
            <w:noWrap/>
            <w:vAlign w:val="center"/>
            <w:hideMark/>
          </w:tcPr>
          <w:p w14:paraId="4B88265E" w14:textId="77777777" w:rsidR="002C5FCA" w:rsidRPr="0063204D" w:rsidRDefault="002C5FCA" w:rsidP="002C5FCA">
            <w:pPr>
              <w:spacing w:after="0"/>
              <w:ind w:right="134" w:firstLine="0"/>
              <w:jc w:val="center"/>
              <w:rPr>
                <w:sz w:val="12"/>
                <w:szCs w:val="12"/>
                <w:lang w:eastAsia="en-ID"/>
              </w:rPr>
            </w:pPr>
            <w:r w:rsidRPr="0063204D">
              <w:rPr>
                <w:sz w:val="12"/>
                <w:szCs w:val="12"/>
                <w:lang w:eastAsia="en-ID"/>
              </w:rPr>
              <w:t>2</w:t>
            </w:r>
          </w:p>
        </w:tc>
        <w:tc>
          <w:tcPr>
            <w:tcW w:w="425" w:type="dxa"/>
            <w:tcBorders>
              <w:top w:val="nil"/>
              <w:left w:val="nil"/>
              <w:bottom w:val="single" w:sz="4" w:space="0" w:color="auto"/>
              <w:right w:val="single" w:sz="4" w:space="0" w:color="auto"/>
            </w:tcBorders>
            <w:shd w:val="clear" w:color="auto" w:fill="auto"/>
            <w:noWrap/>
            <w:vAlign w:val="center"/>
            <w:hideMark/>
          </w:tcPr>
          <w:p w14:paraId="4134C974" w14:textId="77777777" w:rsidR="002C5FCA" w:rsidRPr="0063204D" w:rsidRDefault="002C5FCA" w:rsidP="002C5FCA">
            <w:pPr>
              <w:spacing w:after="0"/>
              <w:ind w:firstLine="0"/>
              <w:jc w:val="center"/>
              <w:rPr>
                <w:sz w:val="12"/>
                <w:szCs w:val="12"/>
                <w:lang w:eastAsia="en-ID"/>
              </w:rPr>
            </w:pPr>
            <w:r w:rsidRPr="0063204D">
              <w:rPr>
                <w:sz w:val="12"/>
                <w:szCs w:val="12"/>
                <w:lang w:eastAsia="en-ID"/>
              </w:rPr>
              <w:t>5</w:t>
            </w:r>
          </w:p>
        </w:tc>
        <w:tc>
          <w:tcPr>
            <w:tcW w:w="567" w:type="dxa"/>
            <w:tcBorders>
              <w:top w:val="nil"/>
              <w:left w:val="nil"/>
              <w:bottom w:val="single" w:sz="4" w:space="0" w:color="auto"/>
              <w:right w:val="single" w:sz="4" w:space="0" w:color="auto"/>
            </w:tcBorders>
            <w:shd w:val="clear" w:color="auto" w:fill="auto"/>
            <w:noWrap/>
            <w:vAlign w:val="center"/>
            <w:hideMark/>
          </w:tcPr>
          <w:p w14:paraId="212130CC" w14:textId="77777777" w:rsidR="002C5FCA" w:rsidRPr="0063204D" w:rsidRDefault="002C5FCA" w:rsidP="002C5FCA">
            <w:pPr>
              <w:spacing w:after="0"/>
              <w:ind w:firstLine="18"/>
              <w:jc w:val="center"/>
              <w:rPr>
                <w:sz w:val="12"/>
                <w:szCs w:val="12"/>
                <w:lang w:eastAsia="en-ID"/>
              </w:rPr>
            </w:pPr>
            <w:r w:rsidRPr="0063204D">
              <w:rPr>
                <w:sz w:val="12"/>
                <w:szCs w:val="12"/>
                <w:lang w:eastAsia="en-ID"/>
              </w:rPr>
              <w:t>3.647</w:t>
            </w:r>
          </w:p>
        </w:tc>
        <w:tc>
          <w:tcPr>
            <w:tcW w:w="567" w:type="dxa"/>
            <w:tcBorders>
              <w:top w:val="nil"/>
              <w:left w:val="nil"/>
              <w:bottom w:val="single" w:sz="4" w:space="0" w:color="auto"/>
              <w:right w:val="single" w:sz="4" w:space="0" w:color="auto"/>
            </w:tcBorders>
            <w:shd w:val="clear" w:color="auto" w:fill="auto"/>
            <w:noWrap/>
            <w:vAlign w:val="center"/>
            <w:hideMark/>
          </w:tcPr>
          <w:p w14:paraId="1159CACB" w14:textId="77777777" w:rsidR="002C5FCA" w:rsidRPr="0063204D" w:rsidRDefault="002C5FCA" w:rsidP="002C5FCA">
            <w:pPr>
              <w:spacing w:after="0"/>
              <w:ind w:hanging="18"/>
              <w:jc w:val="center"/>
              <w:rPr>
                <w:sz w:val="12"/>
                <w:szCs w:val="12"/>
                <w:lang w:eastAsia="en-ID"/>
              </w:rPr>
            </w:pPr>
            <w:r w:rsidRPr="0063204D">
              <w:rPr>
                <w:sz w:val="12"/>
                <w:szCs w:val="12"/>
                <w:lang w:eastAsia="en-ID"/>
              </w:rPr>
              <w:t>0.822</w:t>
            </w:r>
          </w:p>
        </w:tc>
        <w:tc>
          <w:tcPr>
            <w:tcW w:w="709" w:type="dxa"/>
            <w:vMerge/>
            <w:tcBorders>
              <w:top w:val="nil"/>
              <w:left w:val="single" w:sz="4" w:space="0" w:color="auto"/>
              <w:bottom w:val="single" w:sz="4" w:space="0" w:color="auto"/>
              <w:right w:val="single" w:sz="4" w:space="0" w:color="auto"/>
            </w:tcBorders>
            <w:vAlign w:val="center"/>
            <w:hideMark/>
          </w:tcPr>
          <w:p w14:paraId="3CC58891" w14:textId="77777777" w:rsidR="002C5FCA" w:rsidRPr="0063204D" w:rsidRDefault="002C5FCA" w:rsidP="002C5FCA">
            <w:pPr>
              <w:spacing w:after="0"/>
              <w:ind w:firstLine="0"/>
              <w:rPr>
                <w:sz w:val="12"/>
                <w:szCs w:val="12"/>
                <w:lang w:eastAsia="en-ID"/>
              </w:rPr>
            </w:pPr>
          </w:p>
        </w:tc>
      </w:tr>
      <w:tr w:rsidR="00983B49" w:rsidRPr="0063204D" w14:paraId="2EF2D1FB" w14:textId="77777777" w:rsidTr="007C04C4">
        <w:trPr>
          <w:trHeight w:val="241"/>
        </w:trPr>
        <w:tc>
          <w:tcPr>
            <w:tcW w:w="709" w:type="dxa"/>
            <w:vMerge/>
            <w:tcBorders>
              <w:top w:val="nil"/>
              <w:left w:val="single" w:sz="4" w:space="0" w:color="auto"/>
              <w:bottom w:val="single" w:sz="4" w:space="0" w:color="auto"/>
              <w:right w:val="single" w:sz="4" w:space="0" w:color="auto"/>
            </w:tcBorders>
            <w:vAlign w:val="center"/>
            <w:hideMark/>
          </w:tcPr>
          <w:p w14:paraId="1AC9A0EA" w14:textId="77777777" w:rsidR="002C5FCA" w:rsidRPr="0063204D" w:rsidRDefault="002C5FCA" w:rsidP="002C5FCA">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442EFD96" w14:textId="77777777" w:rsidR="002C5FCA" w:rsidRPr="007C04C4" w:rsidRDefault="007C04C4" w:rsidP="002C5FCA">
            <w:pPr>
              <w:spacing w:after="0"/>
              <w:ind w:firstLine="0"/>
              <w:rPr>
                <w:sz w:val="12"/>
                <w:szCs w:val="12"/>
                <w:lang w:val="id-ID" w:eastAsia="en-ID"/>
              </w:rPr>
            </w:pPr>
            <w:r>
              <w:rPr>
                <w:sz w:val="12"/>
                <w:szCs w:val="12"/>
                <w:lang w:val="id-ID" w:eastAsia="en-ID"/>
              </w:rPr>
              <w:t>14</w:t>
            </w:r>
          </w:p>
        </w:tc>
        <w:tc>
          <w:tcPr>
            <w:tcW w:w="425" w:type="dxa"/>
            <w:tcBorders>
              <w:top w:val="nil"/>
              <w:left w:val="nil"/>
              <w:bottom w:val="single" w:sz="4" w:space="0" w:color="auto"/>
              <w:right w:val="single" w:sz="4" w:space="0" w:color="auto"/>
            </w:tcBorders>
            <w:shd w:val="clear" w:color="auto" w:fill="auto"/>
            <w:noWrap/>
            <w:vAlign w:val="center"/>
            <w:hideMark/>
          </w:tcPr>
          <w:p w14:paraId="59C33AE5" w14:textId="77777777" w:rsidR="002C5FCA" w:rsidRPr="0063204D" w:rsidRDefault="002C5FCA" w:rsidP="002C5FCA">
            <w:pPr>
              <w:spacing w:after="0"/>
              <w:ind w:hanging="36"/>
              <w:jc w:val="center"/>
              <w:rPr>
                <w:sz w:val="12"/>
                <w:szCs w:val="12"/>
                <w:lang w:eastAsia="en-ID"/>
              </w:rPr>
            </w:pPr>
            <w:r w:rsidRPr="0063204D">
              <w:rPr>
                <w:sz w:val="12"/>
                <w:szCs w:val="12"/>
                <w:lang w:eastAsia="en-ID"/>
              </w:rPr>
              <w:t>221</w:t>
            </w:r>
          </w:p>
        </w:tc>
        <w:tc>
          <w:tcPr>
            <w:tcW w:w="425" w:type="dxa"/>
            <w:tcBorders>
              <w:top w:val="nil"/>
              <w:left w:val="nil"/>
              <w:bottom w:val="single" w:sz="4" w:space="0" w:color="auto"/>
              <w:right w:val="single" w:sz="4" w:space="0" w:color="auto"/>
            </w:tcBorders>
            <w:shd w:val="clear" w:color="auto" w:fill="auto"/>
            <w:noWrap/>
            <w:vAlign w:val="center"/>
            <w:hideMark/>
          </w:tcPr>
          <w:p w14:paraId="31B74BCB" w14:textId="77777777" w:rsidR="002C5FCA" w:rsidRPr="0063204D" w:rsidRDefault="002C5FCA" w:rsidP="002C5FCA">
            <w:pPr>
              <w:spacing w:after="0"/>
              <w:ind w:right="134" w:firstLine="0"/>
              <w:jc w:val="center"/>
              <w:rPr>
                <w:sz w:val="12"/>
                <w:szCs w:val="12"/>
                <w:lang w:eastAsia="en-ID"/>
              </w:rPr>
            </w:pPr>
            <w:r w:rsidRPr="0063204D">
              <w:rPr>
                <w:sz w:val="12"/>
                <w:szCs w:val="12"/>
                <w:lang w:eastAsia="en-ID"/>
              </w:rPr>
              <w:t>1</w:t>
            </w:r>
          </w:p>
        </w:tc>
        <w:tc>
          <w:tcPr>
            <w:tcW w:w="425" w:type="dxa"/>
            <w:tcBorders>
              <w:top w:val="nil"/>
              <w:left w:val="nil"/>
              <w:bottom w:val="single" w:sz="4" w:space="0" w:color="auto"/>
              <w:right w:val="single" w:sz="4" w:space="0" w:color="auto"/>
            </w:tcBorders>
            <w:shd w:val="clear" w:color="auto" w:fill="auto"/>
            <w:noWrap/>
            <w:vAlign w:val="center"/>
            <w:hideMark/>
          </w:tcPr>
          <w:p w14:paraId="5FE37419" w14:textId="77777777" w:rsidR="002C5FCA" w:rsidRPr="0063204D" w:rsidRDefault="002C5FCA" w:rsidP="002C5FCA">
            <w:pPr>
              <w:spacing w:after="0"/>
              <w:ind w:firstLine="0"/>
              <w:jc w:val="center"/>
              <w:rPr>
                <w:sz w:val="12"/>
                <w:szCs w:val="12"/>
                <w:lang w:eastAsia="en-ID"/>
              </w:rPr>
            </w:pPr>
            <w:r w:rsidRPr="0063204D">
              <w:rPr>
                <w:sz w:val="12"/>
                <w:szCs w:val="12"/>
                <w:lang w:eastAsia="en-ID"/>
              </w:rPr>
              <w:t>5</w:t>
            </w:r>
          </w:p>
        </w:tc>
        <w:tc>
          <w:tcPr>
            <w:tcW w:w="567" w:type="dxa"/>
            <w:tcBorders>
              <w:top w:val="nil"/>
              <w:left w:val="nil"/>
              <w:bottom w:val="single" w:sz="4" w:space="0" w:color="auto"/>
              <w:right w:val="single" w:sz="4" w:space="0" w:color="auto"/>
            </w:tcBorders>
            <w:shd w:val="clear" w:color="auto" w:fill="auto"/>
            <w:noWrap/>
            <w:vAlign w:val="center"/>
            <w:hideMark/>
          </w:tcPr>
          <w:p w14:paraId="33E9DC9E" w14:textId="77777777" w:rsidR="002C5FCA" w:rsidRPr="0063204D" w:rsidRDefault="002C5FCA" w:rsidP="002C5FCA">
            <w:pPr>
              <w:spacing w:after="0"/>
              <w:ind w:firstLine="18"/>
              <w:jc w:val="center"/>
              <w:rPr>
                <w:sz w:val="12"/>
                <w:szCs w:val="12"/>
                <w:lang w:eastAsia="en-ID"/>
              </w:rPr>
            </w:pPr>
            <w:r w:rsidRPr="0063204D">
              <w:rPr>
                <w:sz w:val="12"/>
                <w:szCs w:val="12"/>
                <w:lang w:eastAsia="en-ID"/>
              </w:rPr>
              <w:t>3.122</w:t>
            </w:r>
          </w:p>
        </w:tc>
        <w:tc>
          <w:tcPr>
            <w:tcW w:w="567" w:type="dxa"/>
            <w:tcBorders>
              <w:top w:val="nil"/>
              <w:left w:val="nil"/>
              <w:bottom w:val="single" w:sz="4" w:space="0" w:color="auto"/>
              <w:right w:val="single" w:sz="4" w:space="0" w:color="auto"/>
            </w:tcBorders>
            <w:shd w:val="clear" w:color="auto" w:fill="auto"/>
            <w:noWrap/>
            <w:vAlign w:val="center"/>
            <w:hideMark/>
          </w:tcPr>
          <w:p w14:paraId="2DC164B4" w14:textId="77777777" w:rsidR="002C5FCA" w:rsidRPr="0063204D" w:rsidRDefault="002C5FCA" w:rsidP="002C5FCA">
            <w:pPr>
              <w:spacing w:after="0"/>
              <w:ind w:hanging="18"/>
              <w:jc w:val="center"/>
              <w:rPr>
                <w:sz w:val="12"/>
                <w:szCs w:val="12"/>
                <w:lang w:eastAsia="en-ID"/>
              </w:rPr>
            </w:pPr>
            <w:r w:rsidRPr="0063204D">
              <w:rPr>
                <w:sz w:val="12"/>
                <w:szCs w:val="12"/>
                <w:lang w:eastAsia="en-ID"/>
              </w:rPr>
              <w:t>0.830</w:t>
            </w:r>
          </w:p>
        </w:tc>
        <w:tc>
          <w:tcPr>
            <w:tcW w:w="709" w:type="dxa"/>
            <w:vMerge/>
            <w:tcBorders>
              <w:top w:val="nil"/>
              <w:left w:val="single" w:sz="4" w:space="0" w:color="auto"/>
              <w:bottom w:val="single" w:sz="4" w:space="0" w:color="auto"/>
              <w:right w:val="single" w:sz="4" w:space="0" w:color="auto"/>
            </w:tcBorders>
            <w:vAlign w:val="center"/>
            <w:hideMark/>
          </w:tcPr>
          <w:p w14:paraId="6F4115EB" w14:textId="77777777" w:rsidR="002C5FCA" w:rsidRPr="0063204D" w:rsidRDefault="002C5FCA" w:rsidP="002C5FCA">
            <w:pPr>
              <w:spacing w:after="0"/>
              <w:ind w:firstLine="0"/>
              <w:rPr>
                <w:sz w:val="12"/>
                <w:szCs w:val="12"/>
                <w:lang w:eastAsia="en-ID"/>
              </w:rPr>
            </w:pPr>
          </w:p>
        </w:tc>
      </w:tr>
      <w:tr w:rsidR="00983B49" w:rsidRPr="0063204D" w14:paraId="07A8F86B" w14:textId="77777777" w:rsidTr="007C04C4">
        <w:trPr>
          <w:trHeight w:val="241"/>
        </w:trPr>
        <w:tc>
          <w:tcPr>
            <w:tcW w:w="709" w:type="dxa"/>
            <w:vMerge/>
            <w:tcBorders>
              <w:top w:val="nil"/>
              <w:left w:val="single" w:sz="4" w:space="0" w:color="auto"/>
              <w:bottom w:val="single" w:sz="4" w:space="0" w:color="auto"/>
              <w:right w:val="single" w:sz="4" w:space="0" w:color="auto"/>
            </w:tcBorders>
            <w:vAlign w:val="center"/>
            <w:hideMark/>
          </w:tcPr>
          <w:p w14:paraId="346E5C88" w14:textId="77777777" w:rsidR="002C5FCA" w:rsidRPr="0063204D" w:rsidRDefault="002C5FCA" w:rsidP="002C5FCA">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08E098CA" w14:textId="77777777" w:rsidR="002C5FCA" w:rsidRPr="007C04C4" w:rsidRDefault="007C04C4" w:rsidP="002C5FCA">
            <w:pPr>
              <w:spacing w:after="0"/>
              <w:ind w:firstLine="0"/>
              <w:rPr>
                <w:sz w:val="12"/>
                <w:szCs w:val="12"/>
                <w:lang w:val="id-ID" w:eastAsia="en-ID"/>
              </w:rPr>
            </w:pPr>
            <w:r>
              <w:rPr>
                <w:sz w:val="12"/>
                <w:szCs w:val="12"/>
                <w:lang w:val="id-ID" w:eastAsia="en-ID"/>
              </w:rPr>
              <w:t>15</w:t>
            </w:r>
          </w:p>
        </w:tc>
        <w:tc>
          <w:tcPr>
            <w:tcW w:w="425" w:type="dxa"/>
            <w:tcBorders>
              <w:top w:val="nil"/>
              <w:left w:val="nil"/>
              <w:bottom w:val="single" w:sz="4" w:space="0" w:color="auto"/>
              <w:right w:val="single" w:sz="4" w:space="0" w:color="auto"/>
            </w:tcBorders>
            <w:shd w:val="clear" w:color="auto" w:fill="auto"/>
            <w:noWrap/>
            <w:vAlign w:val="center"/>
            <w:hideMark/>
          </w:tcPr>
          <w:p w14:paraId="2B522685" w14:textId="77777777" w:rsidR="002C5FCA" w:rsidRPr="0063204D" w:rsidRDefault="002C5FCA" w:rsidP="002C5FCA">
            <w:pPr>
              <w:spacing w:after="0"/>
              <w:ind w:hanging="36"/>
              <w:jc w:val="center"/>
              <w:rPr>
                <w:sz w:val="12"/>
                <w:szCs w:val="12"/>
                <w:lang w:eastAsia="en-ID"/>
              </w:rPr>
            </w:pPr>
            <w:r w:rsidRPr="0063204D">
              <w:rPr>
                <w:sz w:val="12"/>
                <w:szCs w:val="12"/>
                <w:lang w:eastAsia="en-ID"/>
              </w:rPr>
              <w:t>221</w:t>
            </w:r>
          </w:p>
        </w:tc>
        <w:tc>
          <w:tcPr>
            <w:tcW w:w="425" w:type="dxa"/>
            <w:tcBorders>
              <w:top w:val="nil"/>
              <w:left w:val="nil"/>
              <w:bottom w:val="single" w:sz="4" w:space="0" w:color="auto"/>
              <w:right w:val="single" w:sz="4" w:space="0" w:color="auto"/>
            </w:tcBorders>
            <w:shd w:val="clear" w:color="auto" w:fill="auto"/>
            <w:noWrap/>
            <w:vAlign w:val="center"/>
            <w:hideMark/>
          </w:tcPr>
          <w:p w14:paraId="099C8B72" w14:textId="77777777" w:rsidR="002C5FCA" w:rsidRPr="0063204D" w:rsidRDefault="002C5FCA" w:rsidP="002C5FCA">
            <w:pPr>
              <w:spacing w:after="0"/>
              <w:ind w:right="134" w:firstLine="0"/>
              <w:jc w:val="center"/>
              <w:rPr>
                <w:sz w:val="12"/>
                <w:szCs w:val="12"/>
                <w:lang w:eastAsia="en-ID"/>
              </w:rPr>
            </w:pPr>
            <w:r w:rsidRPr="0063204D">
              <w:rPr>
                <w:sz w:val="12"/>
                <w:szCs w:val="12"/>
                <w:lang w:eastAsia="en-ID"/>
              </w:rPr>
              <w:t>1</w:t>
            </w:r>
          </w:p>
        </w:tc>
        <w:tc>
          <w:tcPr>
            <w:tcW w:w="425" w:type="dxa"/>
            <w:tcBorders>
              <w:top w:val="nil"/>
              <w:left w:val="nil"/>
              <w:bottom w:val="single" w:sz="4" w:space="0" w:color="auto"/>
              <w:right w:val="single" w:sz="4" w:space="0" w:color="auto"/>
            </w:tcBorders>
            <w:shd w:val="clear" w:color="auto" w:fill="auto"/>
            <w:noWrap/>
            <w:vAlign w:val="center"/>
            <w:hideMark/>
          </w:tcPr>
          <w:p w14:paraId="559E40B2" w14:textId="77777777" w:rsidR="002C5FCA" w:rsidRPr="0063204D" w:rsidRDefault="002C5FCA" w:rsidP="002C5FCA">
            <w:pPr>
              <w:spacing w:after="0"/>
              <w:ind w:firstLine="0"/>
              <w:jc w:val="center"/>
              <w:rPr>
                <w:sz w:val="12"/>
                <w:szCs w:val="12"/>
                <w:lang w:eastAsia="en-ID"/>
              </w:rPr>
            </w:pPr>
            <w:r w:rsidRPr="0063204D">
              <w:rPr>
                <w:sz w:val="12"/>
                <w:szCs w:val="12"/>
                <w:lang w:eastAsia="en-ID"/>
              </w:rPr>
              <w:t>5</w:t>
            </w:r>
          </w:p>
        </w:tc>
        <w:tc>
          <w:tcPr>
            <w:tcW w:w="567" w:type="dxa"/>
            <w:tcBorders>
              <w:top w:val="nil"/>
              <w:left w:val="nil"/>
              <w:bottom w:val="single" w:sz="4" w:space="0" w:color="auto"/>
              <w:right w:val="single" w:sz="4" w:space="0" w:color="auto"/>
            </w:tcBorders>
            <w:shd w:val="clear" w:color="auto" w:fill="auto"/>
            <w:noWrap/>
            <w:vAlign w:val="center"/>
            <w:hideMark/>
          </w:tcPr>
          <w:p w14:paraId="3324D3EB" w14:textId="77777777" w:rsidR="002C5FCA" w:rsidRPr="0063204D" w:rsidRDefault="002C5FCA" w:rsidP="002C5FCA">
            <w:pPr>
              <w:spacing w:after="0"/>
              <w:ind w:firstLine="18"/>
              <w:jc w:val="center"/>
              <w:rPr>
                <w:sz w:val="12"/>
                <w:szCs w:val="12"/>
                <w:lang w:eastAsia="en-ID"/>
              </w:rPr>
            </w:pPr>
            <w:r w:rsidRPr="0063204D">
              <w:rPr>
                <w:sz w:val="12"/>
                <w:szCs w:val="12"/>
                <w:lang w:eastAsia="en-ID"/>
              </w:rPr>
              <w:t>3.353</w:t>
            </w:r>
          </w:p>
        </w:tc>
        <w:tc>
          <w:tcPr>
            <w:tcW w:w="567" w:type="dxa"/>
            <w:tcBorders>
              <w:top w:val="nil"/>
              <w:left w:val="nil"/>
              <w:bottom w:val="single" w:sz="4" w:space="0" w:color="auto"/>
              <w:right w:val="single" w:sz="4" w:space="0" w:color="auto"/>
            </w:tcBorders>
            <w:shd w:val="clear" w:color="auto" w:fill="auto"/>
            <w:noWrap/>
            <w:vAlign w:val="center"/>
            <w:hideMark/>
          </w:tcPr>
          <w:p w14:paraId="26E29D63" w14:textId="77777777" w:rsidR="002C5FCA" w:rsidRPr="0063204D" w:rsidRDefault="002C5FCA" w:rsidP="002C5FCA">
            <w:pPr>
              <w:spacing w:after="0"/>
              <w:ind w:hanging="18"/>
              <w:jc w:val="center"/>
              <w:rPr>
                <w:sz w:val="12"/>
                <w:szCs w:val="12"/>
                <w:lang w:eastAsia="en-ID"/>
              </w:rPr>
            </w:pPr>
            <w:r w:rsidRPr="0063204D">
              <w:rPr>
                <w:sz w:val="12"/>
                <w:szCs w:val="12"/>
                <w:lang w:eastAsia="en-ID"/>
              </w:rPr>
              <w:t>0.865</w:t>
            </w:r>
          </w:p>
        </w:tc>
        <w:tc>
          <w:tcPr>
            <w:tcW w:w="709" w:type="dxa"/>
            <w:vMerge/>
            <w:tcBorders>
              <w:top w:val="nil"/>
              <w:left w:val="single" w:sz="4" w:space="0" w:color="auto"/>
              <w:bottom w:val="single" w:sz="4" w:space="0" w:color="auto"/>
              <w:right w:val="single" w:sz="4" w:space="0" w:color="auto"/>
            </w:tcBorders>
            <w:vAlign w:val="center"/>
            <w:hideMark/>
          </w:tcPr>
          <w:p w14:paraId="5EBCAF96" w14:textId="77777777" w:rsidR="002C5FCA" w:rsidRPr="0063204D" w:rsidRDefault="002C5FCA" w:rsidP="002C5FCA">
            <w:pPr>
              <w:spacing w:after="0"/>
              <w:ind w:firstLine="0"/>
              <w:rPr>
                <w:sz w:val="12"/>
                <w:szCs w:val="12"/>
                <w:lang w:eastAsia="en-ID"/>
              </w:rPr>
            </w:pPr>
          </w:p>
        </w:tc>
      </w:tr>
      <w:tr w:rsidR="007C04C4" w:rsidRPr="0063204D" w14:paraId="083A9692" w14:textId="77777777" w:rsidTr="007C04C4">
        <w:trPr>
          <w:trHeight w:val="241"/>
        </w:trPr>
        <w:tc>
          <w:tcPr>
            <w:tcW w:w="354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EDC10" w14:textId="77777777" w:rsidR="002C5FCA" w:rsidRPr="0063204D" w:rsidRDefault="002C5FCA" w:rsidP="002C5FCA">
            <w:pPr>
              <w:spacing w:after="0"/>
              <w:ind w:right="134" w:firstLine="0"/>
              <w:jc w:val="center"/>
              <w:rPr>
                <w:b/>
                <w:bCs/>
                <w:sz w:val="12"/>
                <w:szCs w:val="12"/>
                <w:lang w:eastAsia="en-ID"/>
              </w:rPr>
            </w:pPr>
            <w:r w:rsidRPr="0063204D">
              <w:rPr>
                <w:b/>
                <w:bCs/>
                <w:sz w:val="12"/>
                <w:szCs w:val="12"/>
                <w:lang w:eastAsia="en-ID"/>
              </w:rPr>
              <w:t xml:space="preserve">Mean per </w:t>
            </w:r>
            <w:proofErr w:type="spellStart"/>
            <w:r w:rsidRPr="0063204D">
              <w:rPr>
                <w:b/>
                <w:bCs/>
                <w:sz w:val="12"/>
                <w:szCs w:val="12"/>
                <w:lang w:eastAsia="en-ID"/>
              </w:rPr>
              <w:t>variabel</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045D3EB0" w14:textId="77777777" w:rsidR="002C5FCA" w:rsidRPr="0063204D" w:rsidRDefault="002C5FCA" w:rsidP="002C5FCA">
            <w:pPr>
              <w:spacing w:after="0"/>
              <w:ind w:firstLine="0"/>
              <w:jc w:val="center"/>
              <w:rPr>
                <w:b/>
                <w:bCs/>
                <w:sz w:val="12"/>
                <w:szCs w:val="12"/>
                <w:lang w:eastAsia="en-ID"/>
              </w:rPr>
            </w:pPr>
            <w:r w:rsidRPr="0063204D">
              <w:rPr>
                <w:b/>
                <w:bCs/>
                <w:sz w:val="12"/>
                <w:szCs w:val="12"/>
                <w:lang w:eastAsia="en-ID"/>
              </w:rPr>
              <w:t>3.136</w:t>
            </w:r>
          </w:p>
        </w:tc>
      </w:tr>
    </w:tbl>
    <w:p w14:paraId="4AAF0E18" w14:textId="77777777" w:rsidR="002C5FCA" w:rsidRPr="00EF288D" w:rsidRDefault="004B3886" w:rsidP="00EF288D">
      <w:pPr>
        <w:pStyle w:val="ListParagraph"/>
        <w:ind w:left="284" w:hanging="284"/>
        <w:rPr>
          <w:sz w:val="18"/>
          <w:lang w:val="id-ID"/>
        </w:rPr>
      </w:pPr>
      <w:r>
        <w:rPr>
          <w:sz w:val="18"/>
          <w:lang w:val="id-ID"/>
        </w:rPr>
        <w:t>Tabel 6</w:t>
      </w:r>
    </w:p>
    <w:p w14:paraId="38BC8B42" w14:textId="77777777" w:rsidR="00EF288D" w:rsidRDefault="00EF288D" w:rsidP="00EF288D">
      <w:pPr>
        <w:pStyle w:val="ListParagraph"/>
        <w:ind w:left="284" w:hanging="284"/>
        <w:rPr>
          <w:sz w:val="18"/>
          <w:lang w:val="id-ID"/>
        </w:rPr>
      </w:pPr>
      <w:r w:rsidRPr="00EF288D">
        <w:rPr>
          <w:sz w:val="18"/>
          <w:lang w:val="id-ID"/>
        </w:rPr>
        <w:t>Statistik Deskriptif Variabel X1</w:t>
      </w:r>
    </w:p>
    <w:p w14:paraId="343722F7" w14:textId="77777777" w:rsidR="00EF288D" w:rsidRPr="00EF288D" w:rsidRDefault="00EF288D" w:rsidP="00EF288D">
      <w:pPr>
        <w:pStyle w:val="ListParagraph"/>
        <w:ind w:left="284" w:hanging="284"/>
        <w:rPr>
          <w:sz w:val="18"/>
          <w:lang w:val="id-ID"/>
        </w:rPr>
      </w:pPr>
    </w:p>
    <w:p w14:paraId="42453C37" w14:textId="77777777" w:rsidR="0040032B" w:rsidRDefault="0040032B" w:rsidP="002C5FCA">
      <w:pPr>
        <w:pStyle w:val="ListParagraph"/>
        <w:numPr>
          <w:ilvl w:val="1"/>
          <w:numId w:val="21"/>
        </w:numPr>
        <w:ind w:left="284" w:hanging="284"/>
        <w:rPr>
          <w:lang w:val="id-ID"/>
        </w:rPr>
      </w:pPr>
      <w:r w:rsidRPr="0040032B">
        <w:rPr>
          <w:lang w:val="id-ID"/>
        </w:rPr>
        <w:t>Statistik Deskriptif  Variabel Knowledge Management (X2)</w:t>
      </w:r>
    </w:p>
    <w:tbl>
      <w:tblPr>
        <w:tblW w:w="4253" w:type="dxa"/>
        <w:tblInd w:w="-34" w:type="dxa"/>
        <w:tblLayout w:type="fixed"/>
        <w:tblLook w:val="04A0" w:firstRow="1" w:lastRow="0" w:firstColumn="1" w:lastColumn="0" w:noHBand="0" w:noVBand="1"/>
      </w:tblPr>
      <w:tblGrid>
        <w:gridCol w:w="709"/>
        <w:gridCol w:w="426"/>
        <w:gridCol w:w="425"/>
        <w:gridCol w:w="425"/>
        <w:gridCol w:w="425"/>
        <w:gridCol w:w="567"/>
        <w:gridCol w:w="567"/>
        <w:gridCol w:w="709"/>
      </w:tblGrid>
      <w:tr w:rsidR="007C04C4" w:rsidRPr="0063204D" w14:paraId="2865AF81" w14:textId="77777777" w:rsidTr="007C04C4">
        <w:trPr>
          <w:trHeight w:val="24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3E5B1" w14:textId="77777777" w:rsidR="007C04C4" w:rsidRPr="0063204D" w:rsidRDefault="007C04C4" w:rsidP="007C04C4">
            <w:pPr>
              <w:spacing w:after="0"/>
              <w:ind w:firstLine="0"/>
              <w:jc w:val="center"/>
              <w:rPr>
                <w:b/>
                <w:bCs/>
                <w:color w:val="000000"/>
                <w:sz w:val="12"/>
                <w:szCs w:val="12"/>
                <w:lang w:eastAsia="en-ID"/>
              </w:rPr>
            </w:pPr>
            <w:proofErr w:type="spellStart"/>
            <w:r w:rsidRPr="0063204D">
              <w:rPr>
                <w:b/>
                <w:bCs/>
                <w:color w:val="000000"/>
                <w:sz w:val="12"/>
                <w:szCs w:val="12"/>
                <w:lang w:eastAsia="en-ID"/>
              </w:rPr>
              <w:t>Dimensi</w:t>
            </w:r>
            <w:proofErr w:type="spellEnd"/>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D2F9DB9" w14:textId="77777777" w:rsidR="007C04C4" w:rsidRPr="00983B49" w:rsidRDefault="007C04C4" w:rsidP="007C04C4">
            <w:pPr>
              <w:spacing w:after="0"/>
              <w:ind w:firstLine="39"/>
              <w:jc w:val="center"/>
              <w:rPr>
                <w:b/>
                <w:bCs/>
                <w:sz w:val="12"/>
                <w:szCs w:val="12"/>
                <w:lang w:val="id-ID" w:eastAsia="en-ID"/>
              </w:rPr>
            </w:pPr>
            <w:r>
              <w:rPr>
                <w:b/>
                <w:bCs/>
                <w:sz w:val="12"/>
                <w:szCs w:val="12"/>
                <w:lang w:val="id-ID" w:eastAsia="en-ID"/>
              </w:rPr>
              <w:t>Item</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6C2CE1A" w14:textId="77777777" w:rsidR="007C04C4" w:rsidRPr="0063204D" w:rsidRDefault="007C04C4" w:rsidP="007C04C4">
            <w:pPr>
              <w:spacing w:after="0"/>
              <w:ind w:hanging="18"/>
              <w:jc w:val="center"/>
              <w:rPr>
                <w:b/>
                <w:bCs/>
                <w:sz w:val="12"/>
                <w:szCs w:val="12"/>
                <w:lang w:eastAsia="en-ID"/>
              </w:rPr>
            </w:pPr>
            <w:r w:rsidRPr="0063204D">
              <w:rPr>
                <w:b/>
                <w:bCs/>
                <w:sz w:val="12"/>
                <w:szCs w:val="12"/>
                <w:lang w:eastAsia="en-ID"/>
              </w:rPr>
              <w:t>N</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A6973B8" w14:textId="77777777" w:rsidR="007C04C4" w:rsidRPr="0063204D" w:rsidRDefault="007C04C4" w:rsidP="007C04C4">
            <w:pPr>
              <w:spacing w:after="0"/>
              <w:ind w:hanging="108"/>
              <w:jc w:val="center"/>
              <w:rPr>
                <w:b/>
                <w:bCs/>
                <w:sz w:val="12"/>
                <w:szCs w:val="12"/>
                <w:lang w:val="id-ID" w:eastAsia="en-ID"/>
              </w:rPr>
            </w:pPr>
            <w:r w:rsidRPr="0063204D">
              <w:rPr>
                <w:b/>
                <w:bCs/>
                <w:sz w:val="12"/>
                <w:szCs w:val="12"/>
                <w:lang w:eastAsia="en-ID"/>
              </w:rPr>
              <w:t>Min</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A891D21" w14:textId="77777777" w:rsidR="007C04C4" w:rsidRPr="0063204D" w:rsidRDefault="007C04C4" w:rsidP="007C04C4">
            <w:pPr>
              <w:spacing w:after="0"/>
              <w:ind w:firstLine="0"/>
              <w:jc w:val="center"/>
              <w:rPr>
                <w:b/>
                <w:bCs/>
                <w:sz w:val="12"/>
                <w:szCs w:val="12"/>
                <w:lang w:val="id-ID" w:eastAsia="en-ID"/>
              </w:rPr>
            </w:pPr>
            <w:r w:rsidRPr="0063204D">
              <w:rPr>
                <w:b/>
                <w:bCs/>
                <w:sz w:val="12"/>
                <w:szCs w:val="12"/>
                <w:lang w:eastAsia="en-ID"/>
              </w:rPr>
              <w:t>Max</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2F592C" w14:textId="77777777" w:rsidR="007C04C4" w:rsidRPr="00AB3B8F" w:rsidRDefault="007C04C4" w:rsidP="00AB3B8F">
            <w:pPr>
              <w:spacing w:after="0"/>
              <w:ind w:firstLine="18"/>
              <w:jc w:val="center"/>
              <w:rPr>
                <w:rFonts w:ascii="Times New Roman" w:hAnsi="Times New Roman"/>
                <w:b/>
                <w:bCs/>
                <w:sz w:val="10"/>
                <w:szCs w:val="10"/>
                <w:lang w:eastAsia="en-ID"/>
              </w:rPr>
            </w:pPr>
            <w:r w:rsidRPr="00AB3B8F">
              <w:rPr>
                <w:rFonts w:ascii="Times New Roman" w:hAnsi="Times New Roman"/>
                <w:b/>
                <w:bCs/>
                <w:sz w:val="10"/>
                <w:szCs w:val="10"/>
                <w:lang w:eastAsia="en-ID"/>
              </w:rPr>
              <w:t>Mean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7CD331" w14:textId="77777777" w:rsidR="007C04C4" w:rsidRPr="000941D8" w:rsidRDefault="007C04C4" w:rsidP="007C04C4">
            <w:pPr>
              <w:spacing w:after="0"/>
              <w:ind w:hanging="18"/>
              <w:jc w:val="center"/>
              <w:rPr>
                <w:b/>
                <w:bCs/>
                <w:sz w:val="12"/>
                <w:szCs w:val="12"/>
                <w:lang w:val="id-ID" w:eastAsia="en-ID"/>
              </w:rPr>
            </w:pPr>
            <w:r>
              <w:rPr>
                <w:b/>
                <w:bCs/>
                <w:sz w:val="12"/>
                <w:szCs w:val="12"/>
                <w:lang w:eastAsia="en-ID"/>
              </w:rPr>
              <w:t>Std. Dev</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BEA8FC" w14:textId="77777777" w:rsidR="007C04C4" w:rsidRPr="0063204D" w:rsidRDefault="007C04C4" w:rsidP="007C04C4">
            <w:pPr>
              <w:spacing w:after="0"/>
              <w:ind w:firstLine="0"/>
              <w:jc w:val="center"/>
              <w:rPr>
                <w:b/>
                <w:bCs/>
                <w:sz w:val="12"/>
                <w:szCs w:val="12"/>
                <w:lang w:eastAsia="en-ID"/>
              </w:rPr>
            </w:pPr>
            <w:proofErr w:type="spellStart"/>
            <w:r>
              <w:rPr>
                <w:b/>
                <w:bCs/>
                <w:sz w:val="12"/>
                <w:szCs w:val="12"/>
                <w:lang w:eastAsia="en-ID"/>
              </w:rPr>
              <w:t>Mea</w:t>
            </w:r>
            <w:proofErr w:type="spellEnd"/>
            <w:r>
              <w:rPr>
                <w:b/>
                <w:bCs/>
                <w:sz w:val="12"/>
                <w:szCs w:val="12"/>
                <w:lang w:val="id-ID" w:eastAsia="en-ID"/>
              </w:rPr>
              <w:t>N/</w:t>
            </w:r>
            <w:proofErr w:type="spellStart"/>
            <w:r w:rsidRPr="0063204D">
              <w:rPr>
                <w:b/>
                <w:bCs/>
                <w:sz w:val="12"/>
                <w:szCs w:val="12"/>
                <w:lang w:eastAsia="en-ID"/>
              </w:rPr>
              <w:t>dimensi</w:t>
            </w:r>
            <w:proofErr w:type="spellEnd"/>
          </w:p>
        </w:tc>
      </w:tr>
      <w:tr w:rsidR="00EB044B" w:rsidRPr="0063204D" w14:paraId="5B5F9211" w14:textId="77777777" w:rsidTr="00427197">
        <w:trPr>
          <w:trHeight w:val="241"/>
        </w:trPr>
        <w:tc>
          <w:tcPr>
            <w:tcW w:w="709" w:type="dxa"/>
            <w:vMerge w:val="restart"/>
            <w:tcBorders>
              <w:top w:val="nil"/>
              <w:left w:val="single" w:sz="4" w:space="0" w:color="auto"/>
              <w:right w:val="single" w:sz="4" w:space="0" w:color="auto"/>
            </w:tcBorders>
            <w:shd w:val="clear" w:color="auto" w:fill="auto"/>
            <w:vAlign w:val="center"/>
          </w:tcPr>
          <w:p w14:paraId="600AA72D" w14:textId="77777777" w:rsidR="00EB044B" w:rsidRPr="000232EB" w:rsidRDefault="00EB044B" w:rsidP="00427197">
            <w:pPr>
              <w:spacing w:after="0"/>
              <w:ind w:firstLine="0"/>
              <w:jc w:val="center"/>
              <w:rPr>
                <w:rFonts w:ascii="Times New Roman" w:hAnsi="Times New Roman"/>
                <w:sz w:val="10"/>
                <w:szCs w:val="10"/>
                <w:lang w:eastAsia="en-ID"/>
              </w:rPr>
            </w:pPr>
            <w:r w:rsidRPr="000232EB">
              <w:rPr>
                <w:rFonts w:ascii="Times New Roman" w:hAnsi="Times New Roman"/>
                <w:i/>
                <w:iCs/>
                <w:sz w:val="10"/>
                <w:szCs w:val="10"/>
                <w:lang w:val="en-ID" w:eastAsia="en-ID"/>
              </w:rPr>
              <w:t>Knowledge Discovery</w:t>
            </w:r>
            <w:r w:rsidRPr="000232EB">
              <w:rPr>
                <w:rFonts w:ascii="Times New Roman" w:hAnsi="Times New Roman"/>
                <w:sz w:val="10"/>
                <w:szCs w:val="10"/>
                <w:lang w:val="en-ID" w:eastAsia="en-ID"/>
              </w:rPr>
              <w:t xml:space="preserve"> (X2.1)</w:t>
            </w:r>
          </w:p>
        </w:tc>
        <w:tc>
          <w:tcPr>
            <w:tcW w:w="426" w:type="dxa"/>
            <w:tcBorders>
              <w:top w:val="nil"/>
              <w:left w:val="nil"/>
              <w:bottom w:val="single" w:sz="4" w:space="0" w:color="auto"/>
              <w:right w:val="single" w:sz="4" w:space="0" w:color="auto"/>
            </w:tcBorders>
            <w:shd w:val="clear" w:color="auto" w:fill="auto"/>
            <w:noWrap/>
            <w:vAlign w:val="center"/>
          </w:tcPr>
          <w:p w14:paraId="13BC55D9" w14:textId="77777777" w:rsidR="00EB044B" w:rsidRPr="00983B49" w:rsidRDefault="00EB044B" w:rsidP="00427197">
            <w:pPr>
              <w:spacing w:after="0"/>
              <w:ind w:firstLine="0"/>
              <w:rPr>
                <w:sz w:val="12"/>
                <w:szCs w:val="12"/>
                <w:lang w:val="id-ID" w:eastAsia="en-ID"/>
              </w:rPr>
            </w:pPr>
            <w:r>
              <w:rPr>
                <w:sz w:val="12"/>
                <w:szCs w:val="12"/>
                <w:lang w:val="id-ID" w:eastAsia="en-ID"/>
              </w:rPr>
              <w:t>16</w:t>
            </w:r>
          </w:p>
        </w:tc>
        <w:tc>
          <w:tcPr>
            <w:tcW w:w="425" w:type="dxa"/>
            <w:tcBorders>
              <w:top w:val="nil"/>
              <w:left w:val="nil"/>
              <w:bottom w:val="single" w:sz="4" w:space="0" w:color="auto"/>
              <w:right w:val="single" w:sz="4" w:space="0" w:color="auto"/>
            </w:tcBorders>
            <w:shd w:val="clear" w:color="auto" w:fill="auto"/>
            <w:noWrap/>
            <w:vAlign w:val="center"/>
          </w:tcPr>
          <w:p w14:paraId="3B3619E8" w14:textId="77777777" w:rsidR="00EB044B" w:rsidRPr="000232EB" w:rsidRDefault="00EB044B" w:rsidP="00427197">
            <w:pPr>
              <w:spacing w:after="0"/>
              <w:ind w:hanging="18"/>
              <w:jc w:val="center"/>
              <w:rPr>
                <w:sz w:val="12"/>
                <w:szCs w:val="12"/>
                <w:lang w:val="id-ID" w:eastAsia="en-ID"/>
              </w:rPr>
            </w:pPr>
            <w:r>
              <w:rPr>
                <w:sz w:val="12"/>
                <w:szCs w:val="12"/>
                <w:lang w:val="id-ID" w:eastAsia="en-ID"/>
              </w:rPr>
              <w:t>221</w:t>
            </w:r>
          </w:p>
        </w:tc>
        <w:tc>
          <w:tcPr>
            <w:tcW w:w="425" w:type="dxa"/>
            <w:tcBorders>
              <w:top w:val="nil"/>
              <w:left w:val="nil"/>
              <w:bottom w:val="single" w:sz="4" w:space="0" w:color="auto"/>
              <w:right w:val="single" w:sz="4" w:space="0" w:color="auto"/>
            </w:tcBorders>
            <w:shd w:val="clear" w:color="auto" w:fill="auto"/>
            <w:noWrap/>
            <w:vAlign w:val="center"/>
          </w:tcPr>
          <w:p w14:paraId="258CBC57" w14:textId="77777777" w:rsidR="00EB044B" w:rsidRPr="000232EB" w:rsidRDefault="00EB044B" w:rsidP="00427197">
            <w:pPr>
              <w:spacing w:after="0"/>
              <w:ind w:right="134" w:firstLine="0"/>
              <w:jc w:val="center"/>
              <w:rPr>
                <w:sz w:val="12"/>
                <w:szCs w:val="12"/>
                <w:lang w:val="id-ID" w:eastAsia="en-ID"/>
              </w:rPr>
            </w:pPr>
            <w:r>
              <w:rPr>
                <w:sz w:val="12"/>
                <w:szCs w:val="12"/>
                <w:lang w:val="id-ID" w:eastAsia="en-ID"/>
              </w:rPr>
              <w:t>1</w:t>
            </w:r>
          </w:p>
        </w:tc>
        <w:tc>
          <w:tcPr>
            <w:tcW w:w="425" w:type="dxa"/>
            <w:tcBorders>
              <w:top w:val="nil"/>
              <w:left w:val="nil"/>
              <w:bottom w:val="single" w:sz="4" w:space="0" w:color="auto"/>
              <w:right w:val="single" w:sz="4" w:space="0" w:color="auto"/>
            </w:tcBorders>
            <w:shd w:val="clear" w:color="auto" w:fill="auto"/>
            <w:noWrap/>
            <w:vAlign w:val="center"/>
          </w:tcPr>
          <w:p w14:paraId="23220E07" w14:textId="77777777" w:rsidR="00EB044B" w:rsidRPr="000232EB" w:rsidRDefault="00EB044B" w:rsidP="00427197">
            <w:pPr>
              <w:spacing w:after="0"/>
              <w:ind w:firstLine="0"/>
              <w:jc w:val="center"/>
              <w:rPr>
                <w:sz w:val="12"/>
                <w:szCs w:val="12"/>
                <w:lang w:val="id-ID" w:eastAsia="en-ID"/>
              </w:rPr>
            </w:pPr>
            <w:r>
              <w:rPr>
                <w:sz w:val="12"/>
                <w:szCs w:val="12"/>
                <w:lang w:val="id-ID" w:eastAsia="en-ID"/>
              </w:rPr>
              <w:t>5</w:t>
            </w:r>
          </w:p>
        </w:tc>
        <w:tc>
          <w:tcPr>
            <w:tcW w:w="567" w:type="dxa"/>
            <w:tcBorders>
              <w:top w:val="nil"/>
              <w:left w:val="nil"/>
              <w:bottom w:val="single" w:sz="4" w:space="0" w:color="auto"/>
              <w:right w:val="single" w:sz="4" w:space="0" w:color="auto"/>
            </w:tcBorders>
            <w:shd w:val="clear" w:color="auto" w:fill="auto"/>
            <w:noWrap/>
          </w:tcPr>
          <w:p w14:paraId="6C80F3C3" w14:textId="77777777" w:rsidR="00EB044B" w:rsidRPr="00AB3B8F" w:rsidRDefault="00EB044B" w:rsidP="00AB3B8F">
            <w:pPr>
              <w:ind w:firstLine="18"/>
              <w:rPr>
                <w:rFonts w:ascii="Times New Roman" w:hAnsi="Times New Roman"/>
                <w:sz w:val="10"/>
                <w:szCs w:val="10"/>
              </w:rPr>
            </w:pPr>
            <w:r w:rsidRPr="00AB3B8F">
              <w:rPr>
                <w:rFonts w:ascii="Times New Roman" w:hAnsi="Times New Roman"/>
                <w:sz w:val="10"/>
                <w:szCs w:val="10"/>
              </w:rPr>
              <w:t>3.244</w:t>
            </w:r>
          </w:p>
        </w:tc>
        <w:tc>
          <w:tcPr>
            <w:tcW w:w="567" w:type="dxa"/>
            <w:tcBorders>
              <w:top w:val="nil"/>
              <w:left w:val="nil"/>
              <w:bottom w:val="single" w:sz="4" w:space="0" w:color="auto"/>
              <w:right w:val="single" w:sz="4" w:space="0" w:color="auto"/>
            </w:tcBorders>
            <w:shd w:val="clear" w:color="auto" w:fill="auto"/>
            <w:noWrap/>
            <w:vAlign w:val="center"/>
          </w:tcPr>
          <w:p w14:paraId="2A147C26" w14:textId="77777777" w:rsidR="00EB044B" w:rsidRPr="00AB3B8F" w:rsidRDefault="00EB044B" w:rsidP="00427197">
            <w:pPr>
              <w:ind w:firstLine="0"/>
              <w:jc w:val="center"/>
              <w:rPr>
                <w:sz w:val="10"/>
                <w:szCs w:val="20"/>
                <w:lang w:val="en-ID" w:eastAsia="en-ID"/>
              </w:rPr>
            </w:pPr>
            <w:r w:rsidRPr="00AB3B8F">
              <w:rPr>
                <w:sz w:val="10"/>
                <w:szCs w:val="20"/>
                <w:lang w:val="en-ID" w:eastAsia="en-ID"/>
              </w:rPr>
              <w:t>0.965</w:t>
            </w:r>
          </w:p>
        </w:tc>
        <w:tc>
          <w:tcPr>
            <w:tcW w:w="709" w:type="dxa"/>
            <w:vMerge w:val="restart"/>
            <w:tcBorders>
              <w:top w:val="nil"/>
              <w:left w:val="single" w:sz="4" w:space="0" w:color="auto"/>
              <w:right w:val="single" w:sz="4" w:space="0" w:color="auto"/>
            </w:tcBorders>
            <w:shd w:val="clear" w:color="auto" w:fill="auto"/>
            <w:vAlign w:val="center"/>
          </w:tcPr>
          <w:p w14:paraId="6EEB7E77" w14:textId="77777777" w:rsidR="00EB044B" w:rsidRPr="00EB044B" w:rsidRDefault="00EB044B" w:rsidP="00427197">
            <w:pPr>
              <w:ind w:firstLine="0"/>
              <w:jc w:val="center"/>
              <w:rPr>
                <w:sz w:val="16"/>
                <w:szCs w:val="20"/>
                <w:lang w:val="en-ID" w:eastAsia="en-ID"/>
              </w:rPr>
            </w:pPr>
            <w:r w:rsidRPr="00EB044B">
              <w:rPr>
                <w:sz w:val="16"/>
                <w:szCs w:val="20"/>
                <w:lang w:val="en-ID" w:eastAsia="en-ID"/>
              </w:rPr>
              <w:t>3.163</w:t>
            </w:r>
          </w:p>
        </w:tc>
      </w:tr>
      <w:tr w:rsidR="00EB044B" w:rsidRPr="0063204D" w14:paraId="7512D942" w14:textId="77777777" w:rsidTr="00427197">
        <w:trPr>
          <w:trHeight w:val="241"/>
        </w:trPr>
        <w:tc>
          <w:tcPr>
            <w:tcW w:w="709" w:type="dxa"/>
            <w:vMerge/>
            <w:tcBorders>
              <w:left w:val="single" w:sz="4" w:space="0" w:color="auto"/>
              <w:right w:val="single" w:sz="4" w:space="0" w:color="auto"/>
            </w:tcBorders>
            <w:shd w:val="clear" w:color="auto" w:fill="auto"/>
            <w:vAlign w:val="center"/>
          </w:tcPr>
          <w:p w14:paraId="7C73734F" w14:textId="77777777" w:rsidR="00EB044B" w:rsidRPr="0063204D" w:rsidRDefault="00EB044B" w:rsidP="00427197">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741B956F" w14:textId="77777777" w:rsidR="00EB044B" w:rsidRPr="000232EB" w:rsidRDefault="00EB044B" w:rsidP="00427197">
            <w:pPr>
              <w:spacing w:after="0"/>
              <w:ind w:firstLine="0"/>
              <w:rPr>
                <w:sz w:val="12"/>
                <w:szCs w:val="12"/>
                <w:lang w:val="id-ID" w:eastAsia="en-ID"/>
              </w:rPr>
            </w:pPr>
            <w:r>
              <w:rPr>
                <w:sz w:val="12"/>
                <w:szCs w:val="12"/>
                <w:lang w:val="id-ID" w:eastAsia="en-ID"/>
              </w:rPr>
              <w:t>17</w:t>
            </w:r>
          </w:p>
        </w:tc>
        <w:tc>
          <w:tcPr>
            <w:tcW w:w="425" w:type="dxa"/>
            <w:tcBorders>
              <w:top w:val="nil"/>
              <w:left w:val="nil"/>
              <w:bottom w:val="single" w:sz="4" w:space="0" w:color="auto"/>
              <w:right w:val="single" w:sz="4" w:space="0" w:color="auto"/>
            </w:tcBorders>
            <w:shd w:val="clear" w:color="auto" w:fill="auto"/>
            <w:noWrap/>
            <w:vAlign w:val="center"/>
          </w:tcPr>
          <w:p w14:paraId="6140A75A" w14:textId="77777777" w:rsidR="00EB044B" w:rsidRPr="0063204D" w:rsidRDefault="00EB044B" w:rsidP="00427197">
            <w:pPr>
              <w:spacing w:after="0"/>
              <w:ind w:hanging="18"/>
              <w:jc w:val="center"/>
              <w:rPr>
                <w:sz w:val="12"/>
                <w:szCs w:val="12"/>
                <w:lang w:eastAsia="en-ID"/>
              </w:rPr>
            </w:pPr>
            <w:r>
              <w:rPr>
                <w:sz w:val="12"/>
                <w:szCs w:val="12"/>
                <w:lang w:val="id-ID" w:eastAsia="en-ID"/>
              </w:rPr>
              <w:t>221</w:t>
            </w:r>
          </w:p>
        </w:tc>
        <w:tc>
          <w:tcPr>
            <w:tcW w:w="425" w:type="dxa"/>
            <w:tcBorders>
              <w:top w:val="nil"/>
              <w:left w:val="nil"/>
              <w:bottom w:val="single" w:sz="4" w:space="0" w:color="auto"/>
              <w:right w:val="single" w:sz="4" w:space="0" w:color="auto"/>
            </w:tcBorders>
            <w:shd w:val="clear" w:color="auto" w:fill="auto"/>
            <w:noWrap/>
            <w:vAlign w:val="center"/>
          </w:tcPr>
          <w:p w14:paraId="0861146C" w14:textId="77777777" w:rsidR="00EB044B" w:rsidRPr="000232EB" w:rsidRDefault="00EB044B" w:rsidP="00427197">
            <w:pPr>
              <w:spacing w:after="0"/>
              <w:ind w:right="134" w:firstLine="0"/>
              <w:jc w:val="center"/>
              <w:rPr>
                <w:sz w:val="12"/>
                <w:szCs w:val="12"/>
                <w:lang w:val="id-ID" w:eastAsia="en-ID"/>
              </w:rPr>
            </w:pPr>
            <w:r>
              <w:rPr>
                <w:sz w:val="12"/>
                <w:szCs w:val="12"/>
                <w:lang w:val="id-ID" w:eastAsia="en-ID"/>
              </w:rPr>
              <w:t>1</w:t>
            </w:r>
          </w:p>
        </w:tc>
        <w:tc>
          <w:tcPr>
            <w:tcW w:w="425" w:type="dxa"/>
            <w:tcBorders>
              <w:top w:val="nil"/>
              <w:left w:val="nil"/>
              <w:bottom w:val="single" w:sz="4" w:space="0" w:color="auto"/>
              <w:right w:val="single" w:sz="4" w:space="0" w:color="auto"/>
            </w:tcBorders>
            <w:shd w:val="clear" w:color="auto" w:fill="auto"/>
            <w:noWrap/>
            <w:vAlign w:val="center"/>
          </w:tcPr>
          <w:p w14:paraId="0F5915DB" w14:textId="77777777" w:rsidR="00EB044B" w:rsidRPr="000232EB" w:rsidRDefault="00EB044B" w:rsidP="00427197">
            <w:pPr>
              <w:spacing w:after="0"/>
              <w:ind w:firstLine="0"/>
              <w:jc w:val="center"/>
              <w:rPr>
                <w:sz w:val="12"/>
                <w:szCs w:val="12"/>
                <w:lang w:val="id-ID" w:eastAsia="en-ID"/>
              </w:rPr>
            </w:pPr>
            <w:r>
              <w:rPr>
                <w:sz w:val="12"/>
                <w:szCs w:val="12"/>
                <w:lang w:val="id-ID" w:eastAsia="en-ID"/>
              </w:rPr>
              <w:t>5</w:t>
            </w:r>
          </w:p>
        </w:tc>
        <w:tc>
          <w:tcPr>
            <w:tcW w:w="567" w:type="dxa"/>
            <w:tcBorders>
              <w:top w:val="nil"/>
              <w:left w:val="nil"/>
              <w:bottom w:val="single" w:sz="4" w:space="0" w:color="auto"/>
              <w:right w:val="single" w:sz="4" w:space="0" w:color="auto"/>
            </w:tcBorders>
            <w:shd w:val="clear" w:color="auto" w:fill="auto"/>
            <w:noWrap/>
          </w:tcPr>
          <w:p w14:paraId="67A822E3" w14:textId="77777777" w:rsidR="00EB044B" w:rsidRPr="00AB3B8F" w:rsidRDefault="00EB044B" w:rsidP="00AB3B8F">
            <w:pPr>
              <w:ind w:firstLine="18"/>
              <w:rPr>
                <w:rFonts w:ascii="Times New Roman" w:hAnsi="Times New Roman"/>
                <w:sz w:val="10"/>
                <w:szCs w:val="10"/>
              </w:rPr>
            </w:pPr>
            <w:r w:rsidRPr="00AB3B8F">
              <w:rPr>
                <w:rFonts w:ascii="Times New Roman" w:hAnsi="Times New Roman"/>
                <w:sz w:val="10"/>
                <w:szCs w:val="10"/>
              </w:rPr>
              <w:t>2.982</w:t>
            </w:r>
          </w:p>
        </w:tc>
        <w:tc>
          <w:tcPr>
            <w:tcW w:w="567" w:type="dxa"/>
            <w:tcBorders>
              <w:top w:val="nil"/>
              <w:left w:val="nil"/>
              <w:bottom w:val="single" w:sz="4" w:space="0" w:color="auto"/>
              <w:right w:val="single" w:sz="4" w:space="0" w:color="auto"/>
            </w:tcBorders>
            <w:shd w:val="clear" w:color="auto" w:fill="auto"/>
            <w:noWrap/>
            <w:vAlign w:val="center"/>
          </w:tcPr>
          <w:p w14:paraId="384F3E60" w14:textId="77777777" w:rsidR="00EB044B" w:rsidRPr="00AB3B8F" w:rsidRDefault="00EB044B" w:rsidP="00427197">
            <w:pPr>
              <w:ind w:firstLine="0"/>
              <w:jc w:val="center"/>
              <w:rPr>
                <w:sz w:val="10"/>
                <w:szCs w:val="20"/>
                <w:lang w:val="en-ID" w:eastAsia="en-ID"/>
              </w:rPr>
            </w:pPr>
            <w:r w:rsidRPr="00AB3B8F">
              <w:rPr>
                <w:sz w:val="10"/>
                <w:szCs w:val="20"/>
                <w:lang w:val="en-ID" w:eastAsia="en-ID"/>
              </w:rPr>
              <w:t>0.929</w:t>
            </w:r>
          </w:p>
        </w:tc>
        <w:tc>
          <w:tcPr>
            <w:tcW w:w="709" w:type="dxa"/>
            <w:vMerge/>
            <w:tcBorders>
              <w:left w:val="single" w:sz="4" w:space="0" w:color="auto"/>
              <w:right w:val="single" w:sz="4" w:space="0" w:color="auto"/>
            </w:tcBorders>
            <w:shd w:val="clear" w:color="auto" w:fill="auto"/>
            <w:vAlign w:val="center"/>
          </w:tcPr>
          <w:p w14:paraId="5318AF88" w14:textId="77777777" w:rsidR="00EB044B" w:rsidRPr="00EB044B" w:rsidRDefault="00EB044B" w:rsidP="00427197">
            <w:pPr>
              <w:spacing w:after="0"/>
              <w:ind w:firstLine="0"/>
              <w:rPr>
                <w:sz w:val="16"/>
                <w:szCs w:val="12"/>
                <w:lang w:eastAsia="en-ID"/>
              </w:rPr>
            </w:pPr>
          </w:p>
        </w:tc>
      </w:tr>
      <w:tr w:rsidR="00EB044B" w:rsidRPr="0063204D" w14:paraId="73152845" w14:textId="77777777" w:rsidTr="00427197">
        <w:trPr>
          <w:trHeight w:val="241"/>
        </w:trPr>
        <w:tc>
          <w:tcPr>
            <w:tcW w:w="709" w:type="dxa"/>
            <w:vMerge/>
            <w:tcBorders>
              <w:left w:val="single" w:sz="4" w:space="0" w:color="auto"/>
              <w:bottom w:val="single" w:sz="4" w:space="0" w:color="auto"/>
              <w:right w:val="single" w:sz="4" w:space="0" w:color="auto"/>
            </w:tcBorders>
            <w:shd w:val="clear" w:color="auto" w:fill="auto"/>
            <w:vAlign w:val="center"/>
          </w:tcPr>
          <w:p w14:paraId="6F25A58C" w14:textId="77777777" w:rsidR="00EB044B" w:rsidRPr="0063204D" w:rsidRDefault="00EB044B" w:rsidP="00427197">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124CCD58" w14:textId="77777777" w:rsidR="00EB044B" w:rsidRPr="00983B49" w:rsidRDefault="00EB044B" w:rsidP="00427197">
            <w:pPr>
              <w:spacing w:after="0"/>
              <w:ind w:firstLine="0"/>
              <w:rPr>
                <w:sz w:val="12"/>
                <w:szCs w:val="12"/>
                <w:lang w:val="id-ID" w:eastAsia="en-ID"/>
              </w:rPr>
            </w:pPr>
            <w:r>
              <w:rPr>
                <w:sz w:val="12"/>
                <w:szCs w:val="12"/>
                <w:lang w:val="id-ID" w:eastAsia="en-ID"/>
              </w:rPr>
              <w:t>18</w:t>
            </w:r>
          </w:p>
        </w:tc>
        <w:tc>
          <w:tcPr>
            <w:tcW w:w="425" w:type="dxa"/>
            <w:tcBorders>
              <w:top w:val="nil"/>
              <w:left w:val="nil"/>
              <w:bottom w:val="single" w:sz="4" w:space="0" w:color="auto"/>
              <w:right w:val="single" w:sz="4" w:space="0" w:color="auto"/>
            </w:tcBorders>
            <w:shd w:val="clear" w:color="auto" w:fill="auto"/>
            <w:noWrap/>
            <w:vAlign w:val="center"/>
          </w:tcPr>
          <w:p w14:paraId="276E6896" w14:textId="77777777" w:rsidR="00EB044B" w:rsidRPr="0063204D" w:rsidRDefault="00EB044B" w:rsidP="00427197">
            <w:pPr>
              <w:spacing w:after="0"/>
              <w:ind w:hanging="18"/>
              <w:jc w:val="center"/>
              <w:rPr>
                <w:sz w:val="12"/>
                <w:szCs w:val="12"/>
                <w:lang w:eastAsia="en-ID"/>
              </w:rPr>
            </w:pPr>
            <w:r>
              <w:rPr>
                <w:sz w:val="12"/>
                <w:szCs w:val="12"/>
                <w:lang w:val="id-ID" w:eastAsia="en-ID"/>
              </w:rPr>
              <w:t>221</w:t>
            </w:r>
          </w:p>
        </w:tc>
        <w:tc>
          <w:tcPr>
            <w:tcW w:w="425" w:type="dxa"/>
            <w:tcBorders>
              <w:top w:val="nil"/>
              <w:left w:val="nil"/>
              <w:bottom w:val="single" w:sz="4" w:space="0" w:color="auto"/>
              <w:right w:val="single" w:sz="4" w:space="0" w:color="auto"/>
            </w:tcBorders>
            <w:shd w:val="clear" w:color="auto" w:fill="auto"/>
            <w:noWrap/>
            <w:vAlign w:val="center"/>
          </w:tcPr>
          <w:p w14:paraId="51AEFE22" w14:textId="77777777" w:rsidR="00EB044B" w:rsidRPr="000232EB" w:rsidRDefault="00EB044B" w:rsidP="00427197">
            <w:pPr>
              <w:spacing w:after="0"/>
              <w:ind w:right="134" w:firstLine="0"/>
              <w:jc w:val="center"/>
              <w:rPr>
                <w:sz w:val="12"/>
                <w:szCs w:val="12"/>
                <w:lang w:val="id-ID" w:eastAsia="en-ID"/>
              </w:rPr>
            </w:pPr>
            <w:r>
              <w:rPr>
                <w:sz w:val="12"/>
                <w:szCs w:val="12"/>
                <w:lang w:val="id-ID" w:eastAsia="en-ID"/>
              </w:rPr>
              <w:t>1</w:t>
            </w:r>
          </w:p>
        </w:tc>
        <w:tc>
          <w:tcPr>
            <w:tcW w:w="425" w:type="dxa"/>
            <w:tcBorders>
              <w:top w:val="nil"/>
              <w:left w:val="nil"/>
              <w:bottom w:val="single" w:sz="4" w:space="0" w:color="auto"/>
              <w:right w:val="single" w:sz="4" w:space="0" w:color="auto"/>
            </w:tcBorders>
            <w:shd w:val="clear" w:color="auto" w:fill="auto"/>
            <w:noWrap/>
            <w:vAlign w:val="center"/>
          </w:tcPr>
          <w:p w14:paraId="41584EAB" w14:textId="77777777" w:rsidR="00EB044B" w:rsidRPr="000232EB" w:rsidRDefault="00EB044B" w:rsidP="00427197">
            <w:pPr>
              <w:spacing w:after="0"/>
              <w:ind w:firstLine="0"/>
              <w:jc w:val="center"/>
              <w:rPr>
                <w:sz w:val="12"/>
                <w:szCs w:val="12"/>
                <w:lang w:val="id-ID" w:eastAsia="en-ID"/>
              </w:rPr>
            </w:pPr>
            <w:r>
              <w:rPr>
                <w:sz w:val="12"/>
                <w:szCs w:val="12"/>
                <w:lang w:val="id-ID" w:eastAsia="en-ID"/>
              </w:rPr>
              <w:t>5</w:t>
            </w:r>
          </w:p>
        </w:tc>
        <w:tc>
          <w:tcPr>
            <w:tcW w:w="567" w:type="dxa"/>
            <w:tcBorders>
              <w:top w:val="nil"/>
              <w:left w:val="nil"/>
              <w:bottom w:val="single" w:sz="4" w:space="0" w:color="auto"/>
              <w:right w:val="single" w:sz="4" w:space="0" w:color="auto"/>
            </w:tcBorders>
            <w:shd w:val="clear" w:color="auto" w:fill="auto"/>
            <w:noWrap/>
          </w:tcPr>
          <w:p w14:paraId="73CEDAAC" w14:textId="77777777" w:rsidR="00EB044B" w:rsidRPr="00AB3B8F" w:rsidRDefault="00EB044B" w:rsidP="00AB3B8F">
            <w:pPr>
              <w:ind w:firstLine="18"/>
              <w:rPr>
                <w:rFonts w:ascii="Times New Roman" w:hAnsi="Times New Roman"/>
                <w:sz w:val="10"/>
                <w:szCs w:val="10"/>
              </w:rPr>
            </w:pPr>
            <w:r w:rsidRPr="00AB3B8F">
              <w:rPr>
                <w:rFonts w:ascii="Times New Roman" w:hAnsi="Times New Roman"/>
                <w:sz w:val="10"/>
                <w:szCs w:val="10"/>
              </w:rPr>
              <w:t>3.262</w:t>
            </w:r>
          </w:p>
        </w:tc>
        <w:tc>
          <w:tcPr>
            <w:tcW w:w="567" w:type="dxa"/>
            <w:tcBorders>
              <w:top w:val="nil"/>
              <w:left w:val="nil"/>
              <w:bottom w:val="single" w:sz="4" w:space="0" w:color="auto"/>
              <w:right w:val="single" w:sz="4" w:space="0" w:color="auto"/>
            </w:tcBorders>
            <w:shd w:val="clear" w:color="auto" w:fill="auto"/>
            <w:noWrap/>
            <w:vAlign w:val="center"/>
          </w:tcPr>
          <w:p w14:paraId="61A7EF8B" w14:textId="77777777" w:rsidR="00EB044B" w:rsidRPr="00AB3B8F" w:rsidRDefault="00EB044B" w:rsidP="00427197">
            <w:pPr>
              <w:ind w:firstLine="0"/>
              <w:jc w:val="center"/>
              <w:rPr>
                <w:sz w:val="10"/>
                <w:szCs w:val="20"/>
                <w:lang w:val="en-ID" w:eastAsia="en-ID"/>
              </w:rPr>
            </w:pPr>
            <w:r w:rsidRPr="00AB3B8F">
              <w:rPr>
                <w:sz w:val="10"/>
                <w:szCs w:val="20"/>
                <w:lang w:val="en-ID" w:eastAsia="en-ID"/>
              </w:rPr>
              <w:t>0.931</w:t>
            </w:r>
          </w:p>
        </w:tc>
        <w:tc>
          <w:tcPr>
            <w:tcW w:w="709" w:type="dxa"/>
            <w:vMerge/>
            <w:tcBorders>
              <w:left w:val="single" w:sz="4" w:space="0" w:color="auto"/>
              <w:bottom w:val="single" w:sz="4" w:space="0" w:color="auto"/>
              <w:right w:val="single" w:sz="4" w:space="0" w:color="auto"/>
            </w:tcBorders>
            <w:shd w:val="clear" w:color="auto" w:fill="auto"/>
            <w:vAlign w:val="center"/>
          </w:tcPr>
          <w:p w14:paraId="029D9977" w14:textId="77777777" w:rsidR="00EB044B" w:rsidRPr="00EB044B" w:rsidRDefault="00EB044B" w:rsidP="00427197">
            <w:pPr>
              <w:spacing w:after="0"/>
              <w:ind w:firstLine="0"/>
              <w:rPr>
                <w:sz w:val="16"/>
                <w:szCs w:val="12"/>
                <w:lang w:eastAsia="en-ID"/>
              </w:rPr>
            </w:pPr>
          </w:p>
        </w:tc>
      </w:tr>
      <w:tr w:rsidR="00EB044B" w:rsidRPr="0063204D" w14:paraId="46E828C9" w14:textId="77777777" w:rsidTr="00427197">
        <w:trPr>
          <w:trHeight w:val="241"/>
        </w:trPr>
        <w:tc>
          <w:tcPr>
            <w:tcW w:w="709" w:type="dxa"/>
            <w:vMerge w:val="restart"/>
            <w:tcBorders>
              <w:top w:val="nil"/>
              <w:left w:val="single" w:sz="4" w:space="0" w:color="auto"/>
              <w:right w:val="single" w:sz="4" w:space="0" w:color="auto"/>
            </w:tcBorders>
            <w:shd w:val="clear" w:color="auto" w:fill="auto"/>
            <w:vAlign w:val="center"/>
          </w:tcPr>
          <w:p w14:paraId="0DB6C832" w14:textId="77777777" w:rsidR="00EB044B" w:rsidRPr="00EB044B" w:rsidRDefault="00EB044B" w:rsidP="00EB044B">
            <w:pPr>
              <w:ind w:firstLine="0"/>
              <w:jc w:val="left"/>
              <w:rPr>
                <w:i/>
                <w:iCs/>
                <w:sz w:val="14"/>
                <w:szCs w:val="20"/>
                <w:lang w:val="en-ID" w:eastAsia="en-ID"/>
              </w:rPr>
            </w:pPr>
            <w:proofErr w:type="spellStart"/>
            <w:r w:rsidRPr="00EB044B">
              <w:rPr>
                <w:i/>
                <w:iCs/>
                <w:sz w:val="14"/>
                <w:szCs w:val="20"/>
                <w:lang w:val="en-ID" w:eastAsia="en-ID"/>
              </w:rPr>
              <w:t>Kknowledge</w:t>
            </w:r>
            <w:proofErr w:type="spellEnd"/>
            <w:r w:rsidRPr="00EB044B">
              <w:rPr>
                <w:i/>
                <w:iCs/>
                <w:sz w:val="14"/>
                <w:szCs w:val="20"/>
                <w:lang w:val="en-ID" w:eastAsia="en-ID"/>
              </w:rPr>
              <w:t xml:space="preserve"> capture (X2.2)</w:t>
            </w:r>
          </w:p>
        </w:tc>
        <w:tc>
          <w:tcPr>
            <w:tcW w:w="426" w:type="dxa"/>
            <w:tcBorders>
              <w:top w:val="nil"/>
              <w:left w:val="nil"/>
              <w:bottom w:val="single" w:sz="4" w:space="0" w:color="auto"/>
              <w:right w:val="single" w:sz="4" w:space="0" w:color="auto"/>
            </w:tcBorders>
            <w:shd w:val="clear" w:color="auto" w:fill="auto"/>
            <w:noWrap/>
            <w:vAlign w:val="center"/>
          </w:tcPr>
          <w:p w14:paraId="382AEA93" w14:textId="77777777" w:rsidR="00EB044B" w:rsidRPr="000232EB" w:rsidRDefault="00EB044B" w:rsidP="00427197">
            <w:pPr>
              <w:spacing w:after="0"/>
              <w:ind w:firstLine="0"/>
              <w:rPr>
                <w:sz w:val="12"/>
                <w:szCs w:val="12"/>
                <w:lang w:val="id-ID" w:eastAsia="en-ID"/>
              </w:rPr>
            </w:pPr>
            <w:r>
              <w:rPr>
                <w:sz w:val="12"/>
                <w:szCs w:val="12"/>
                <w:lang w:val="id-ID" w:eastAsia="en-ID"/>
              </w:rPr>
              <w:t>19</w:t>
            </w:r>
          </w:p>
        </w:tc>
        <w:tc>
          <w:tcPr>
            <w:tcW w:w="425" w:type="dxa"/>
            <w:tcBorders>
              <w:top w:val="nil"/>
              <w:left w:val="nil"/>
              <w:bottom w:val="single" w:sz="4" w:space="0" w:color="auto"/>
              <w:right w:val="single" w:sz="4" w:space="0" w:color="auto"/>
            </w:tcBorders>
            <w:shd w:val="clear" w:color="auto" w:fill="auto"/>
            <w:noWrap/>
            <w:vAlign w:val="center"/>
          </w:tcPr>
          <w:p w14:paraId="6175DD05" w14:textId="77777777" w:rsidR="00EB044B" w:rsidRPr="000232EB" w:rsidRDefault="00EB044B" w:rsidP="00427197">
            <w:pPr>
              <w:spacing w:after="0"/>
              <w:ind w:hanging="18"/>
              <w:jc w:val="center"/>
              <w:rPr>
                <w:b/>
                <w:sz w:val="12"/>
                <w:szCs w:val="12"/>
                <w:lang w:eastAsia="en-ID"/>
              </w:rPr>
            </w:pPr>
            <w:r>
              <w:rPr>
                <w:sz w:val="12"/>
                <w:szCs w:val="12"/>
                <w:lang w:val="id-ID" w:eastAsia="en-ID"/>
              </w:rPr>
              <w:t>221</w:t>
            </w:r>
          </w:p>
        </w:tc>
        <w:tc>
          <w:tcPr>
            <w:tcW w:w="425" w:type="dxa"/>
            <w:tcBorders>
              <w:top w:val="nil"/>
              <w:left w:val="nil"/>
              <w:bottom w:val="single" w:sz="4" w:space="0" w:color="auto"/>
              <w:right w:val="single" w:sz="4" w:space="0" w:color="auto"/>
            </w:tcBorders>
            <w:shd w:val="clear" w:color="auto" w:fill="auto"/>
            <w:noWrap/>
            <w:vAlign w:val="center"/>
          </w:tcPr>
          <w:p w14:paraId="01ACFDEF" w14:textId="77777777" w:rsidR="00EB044B" w:rsidRPr="000232EB" w:rsidRDefault="00EB044B" w:rsidP="00427197">
            <w:pPr>
              <w:spacing w:after="0"/>
              <w:ind w:right="134" w:firstLine="0"/>
              <w:jc w:val="center"/>
              <w:rPr>
                <w:sz w:val="12"/>
                <w:szCs w:val="12"/>
                <w:lang w:val="id-ID" w:eastAsia="en-ID"/>
              </w:rPr>
            </w:pPr>
            <w:r>
              <w:rPr>
                <w:sz w:val="12"/>
                <w:szCs w:val="12"/>
                <w:lang w:val="id-ID" w:eastAsia="en-ID"/>
              </w:rPr>
              <w:t>1</w:t>
            </w:r>
          </w:p>
        </w:tc>
        <w:tc>
          <w:tcPr>
            <w:tcW w:w="425" w:type="dxa"/>
            <w:tcBorders>
              <w:top w:val="nil"/>
              <w:left w:val="nil"/>
              <w:bottom w:val="single" w:sz="4" w:space="0" w:color="auto"/>
              <w:right w:val="single" w:sz="4" w:space="0" w:color="auto"/>
            </w:tcBorders>
            <w:shd w:val="clear" w:color="auto" w:fill="auto"/>
            <w:noWrap/>
            <w:vAlign w:val="center"/>
          </w:tcPr>
          <w:p w14:paraId="649669A0" w14:textId="77777777" w:rsidR="00EB044B" w:rsidRPr="000232EB" w:rsidRDefault="00EB044B" w:rsidP="00427197">
            <w:pPr>
              <w:spacing w:after="0"/>
              <w:ind w:firstLine="0"/>
              <w:jc w:val="center"/>
              <w:rPr>
                <w:sz w:val="12"/>
                <w:szCs w:val="12"/>
                <w:lang w:val="id-ID" w:eastAsia="en-ID"/>
              </w:rPr>
            </w:pPr>
            <w:r>
              <w:rPr>
                <w:sz w:val="12"/>
                <w:szCs w:val="12"/>
                <w:lang w:val="id-ID" w:eastAsia="en-ID"/>
              </w:rPr>
              <w:t>5</w:t>
            </w:r>
          </w:p>
        </w:tc>
        <w:tc>
          <w:tcPr>
            <w:tcW w:w="567" w:type="dxa"/>
            <w:tcBorders>
              <w:top w:val="nil"/>
              <w:left w:val="nil"/>
              <w:bottom w:val="single" w:sz="4" w:space="0" w:color="auto"/>
              <w:right w:val="single" w:sz="4" w:space="0" w:color="auto"/>
            </w:tcBorders>
            <w:shd w:val="clear" w:color="auto" w:fill="auto"/>
            <w:noWrap/>
          </w:tcPr>
          <w:p w14:paraId="795F1AFB" w14:textId="77777777" w:rsidR="00EB044B" w:rsidRPr="00AB3B8F" w:rsidRDefault="00EB044B" w:rsidP="00AB3B8F">
            <w:pPr>
              <w:ind w:firstLine="18"/>
              <w:rPr>
                <w:rFonts w:ascii="Times New Roman" w:hAnsi="Times New Roman"/>
                <w:sz w:val="10"/>
                <w:szCs w:val="10"/>
              </w:rPr>
            </w:pPr>
            <w:r w:rsidRPr="00AB3B8F">
              <w:rPr>
                <w:rFonts w:ascii="Times New Roman" w:hAnsi="Times New Roman"/>
                <w:sz w:val="10"/>
                <w:szCs w:val="10"/>
              </w:rPr>
              <w:t>3.579</w:t>
            </w:r>
          </w:p>
        </w:tc>
        <w:tc>
          <w:tcPr>
            <w:tcW w:w="567" w:type="dxa"/>
            <w:tcBorders>
              <w:top w:val="nil"/>
              <w:left w:val="nil"/>
              <w:bottom w:val="single" w:sz="4" w:space="0" w:color="auto"/>
              <w:right w:val="single" w:sz="4" w:space="0" w:color="auto"/>
            </w:tcBorders>
            <w:shd w:val="clear" w:color="auto" w:fill="auto"/>
            <w:noWrap/>
            <w:vAlign w:val="center"/>
          </w:tcPr>
          <w:p w14:paraId="509B09B1" w14:textId="77777777" w:rsidR="00EB044B" w:rsidRPr="00AB3B8F" w:rsidRDefault="00EB044B" w:rsidP="00427197">
            <w:pPr>
              <w:ind w:firstLine="0"/>
              <w:jc w:val="center"/>
              <w:rPr>
                <w:sz w:val="10"/>
                <w:szCs w:val="20"/>
                <w:lang w:val="en-ID" w:eastAsia="en-ID"/>
              </w:rPr>
            </w:pPr>
            <w:r w:rsidRPr="00AB3B8F">
              <w:rPr>
                <w:sz w:val="10"/>
                <w:szCs w:val="20"/>
                <w:lang w:val="en-ID" w:eastAsia="en-ID"/>
              </w:rPr>
              <w:t>0.797</w:t>
            </w:r>
          </w:p>
        </w:tc>
        <w:tc>
          <w:tcPr>
            <w:tcW w:w="709" w:type="dxa"/>
            <w:vMerge w:val="restart"/>
            <w:tcBorders>
              <w:top w:val="nil"/>
              <w:left w:val="single" w:sz="4" w:space="0" w:color="auto"/>
              <w:right w:val="single" w:sz="4" w:space="0" w:color="auto"/>
            </w:tcBorders>
            <w:shd w:val="clear" w:color="auto" w:fill="auto"/>
            <w:vAlign w:val="center"/>
          </w:tcPr>
          <w:p w14:paraId="66CFA48A" w14:textId="77777777" w:rsidR="00EB044B" w:rsidRPr="00EB044B" w:rsidRDefault="00EB044B" w:rsidP="00427197">
            <w:pPr>
              <w:ind w:firstLine="0"/>
              <w:jc w:val="center"/>
              <w:rPr>
                <w:sz w:val="16"/>
                <w:szCs w:val="20"/>
                <w:lang w:val="en-ID" w:eastAsia="en-ID"/>
              </w:rPr>
            </w:pPr>
            <w:r w:rsidRPr="00EB044B">
              <w:rPr>
                <w:sz w:val="16"/>
                <w:szCs w:val="20"/>
                <w:lang w:val="en-ID" w:eastAsia="en-ID"/>
              </w:rPr>
              <w:t>3.430</w:t>
            </w:r>
          </w:p>
        </w:tc>
      </w:tr>
      <w:tr w:rsidR="00EB044B" w:rsidRPr="0063204D" w14:paraId="3E96194B" w14:textId="77777777" w:rsidTr="00427197">
        <w:trPr>
          <w:trHeight w:val="241"/>
        </w:trPr>
        <w:tc>
          <w:tcPr>
            <w:tcW w:w="709" w:type="dxa"/>
            <w:vMerge/>
            <w:tcBorders>
              <w:left w:val="single" w:sz="4" w:space="0" w:color="auto"/>
              <w:right w:val="single" w:sz="4" w:space="0" w:color="auto"/>
            </w:tcBorders>
            <w:shd w:val="clear" w:color="auto" w:fill="auto"/>
            <w:vAlign w:val="center"/>
          </w:tcPr>
          <w:p w14:paraId="53717B03" w14:textId="77777777" w:rsidR="00EB044B" w:rsidRPr="0063204D" w:rsidRDefault="00EB044B" w:rsidP="00427197">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438913AE" w14:textId="77777777" w:rsidR="00EB044B" w:rsidRPr="000232EB" w:rsidRDefault="00EB044B" w:rsidP="00427197">
            <w:pPr>
              <w:spacing w:after="0"/>
              <w:ind w:firstLine="0"/>
              <w:rPr>
                <w:sz w:val="12"/>
                <w:szCs w:val="12"/>
                <w:lang w:val="id-ID" w:eastAsia="en-ID"/>
              </w:rPr>
            </w:pPr>
            <w:r>
              <w:rPr>
                <w:sz w:val="12"/>
                <w:szCs w:val="12"/>
                <w:lang w:val="id-ID" w:eastAsia="en-ID"/>
              </w:rPr>
              <w:t>20</w:t>
            </w:r>
          </w:p>
        </w:tc>
        <w:tc>
          <w:tcPr>
            <w:tcW w:w="425" w:type="dxa"/>
            <w:tcBorders>
              <w:top w:val="nil"/>
              <w:left w:val="nil"/>
              <w:bottom w:val="single" w:sz="4" w:space="0" w:color="auto"/>
              <w:right w:val="single" w:sz="4" w:space="0" w:color="auto"/>
            </w:tcBorders>
            <w:shd w:val="clear" w:color="auto" w:fill="auto"/>
            <w:noWrap/>
            <w:vAlign w:val="center"/>
          </w:tcPr>
          <w:p w14:paraId="7CC4E222" w14:textId="77777777" w:rsidR="00EB044B" w:rsidRPr="0063204D" w:rsidRDefault="00EB044B" w:rsidP="00427197">
            <w:pPr>
              <w:spacing w:after="0"/>
              <w:ind w:hanging="18"/>
              <w:jc w:val="center"/>
              <w:rPr>
                <w:sz w:val="12"/>
                <w:szCs w:val="12"/>
                <w:lang w:eastAsia="en-ID"/>
              </w:rPr>
            </w:pPr>
            <w:r>
              <w:rPr>
                <w:sz w:val="12"/>
                <w:szCs w:val="12"/>
                <w:lang w:val="id-ID" w:eastAsia="en-ID"/>
              </w:rPr>
              <w:t>221</w:t>
            </w:r>
          </w:p>
        </w:tc>
        <w:tc>
          <w:tcPr>
            <w:tcW w:w="425" w:type="dxa"/>
            <w:tcBorders>
              <w:top w:val="nil"/>
              <w:left w:val="nil"/>
              <w:bottom w:val="single" w:sz="4" w:space="0" w:color="auto"/>
              <w:right w:val="single" w:sz="4" w:space="0" w:color="auto"/>
            </w:tcBorders>
            <w:shd w:val="clear" w:color="auto" w:fill="auto"/>
            <w:noWrap/>
            <w:vAlign w:val="center"/>
          </w:tcPr>
          <w:p w14:paraId="28243015" w14:textId="77777777" w:rsidR="00EB044B" w:rsidRPr="000232EB" w:rsidRDefault="00EB044B" w:rsidP="00427197">
            <w:pPr>
              <w:spacing w:after="0"/>
              <w:ind w:right="134" w:firstLine="0"/>
              <w:jc w:val="center"/>
              <w:rPr>
                <w:sz w:val="12"/>
                <w:szCs w:val="12"/>
                <w:lang w:val="id-ID" w:eastAsia="en-ID"/>
              </w:rPr>
            </w:pPr>
            <w:r>
              <w:rPr>
                <w:sz w:val="12"/>
                <w:szCs w:val="12"/>
                <w:lang w:val="id-ID" w:eastAsia="en-ID"/>
              </w:rPr>
              <w:t>1</w:t>
            </w:r>
          </w:p>
        </w:tc>
        <w:tc>
          <w:tcPr>
            <w:tcW w:w="425" w:type="dxa"/>
            <w:tcBorders>
              <w:top w:val="nil"/>
              <w:left w:val="nil"/>
              <w:bottom w:val="single" w:sz="4" w:space="0" w:color="auto"/>
              <w:right w:val="single" w:sz="4" w:space="0" w:color="auto"/>
            </w:tcBorders>
            <w:shd w:val="clear" w:color="auto" w:fill="auto"/>
            <w:noWrap/>
            <w:vAlign w:val="center"/>
          </w:tcPr>
          <w:p w14:paraId="0F5567AE" w14:textId="77777777" w:rsidR="00EB044B" w:rsidRPr="000232EB" w:rsidRDefault="00EB044B" w:rsidP="00427197">
            <w:pPr>
              <w:spacing w:after="0"/>
              <w:ind w:firstLine="0"/>
              <w:jc w:val="center"/>
              <w:rPr>
                <w:sz w:val="12"/>
                <w:szCs w:val="12"/>
                <w:lang w:val="id-ID" w:eastAsia="en-ID"/>
              </w:rPr>
            </w:pPr>
            <w:r>
              <w:rPr>
                <w:sz w:val="12"/>
                <w:szCs w:val="12"/>
                <w:lang w:val="id-ID" w:eastAsia="en-ID"/>
              </w:rPr>
              <w:t>5</w:t>
            </w:r>
          </w:p>
        </w:tc>
        <w:tc>
          <w:tcPr>
            <w:tcW w:w="567" w:type="dxa"/>
            <w:tcBorders>
              <w:top w:val="nil"/>
              <w:left w:val="nil"/>
              <w:bottom w:val="single" w:sz="4" w:space="0" w:color="auto"/>
              <w:right w:val="single" w:sz="4" w:space="0" w:color="auto"/>
            </w:tcBorders>
            <w:shd w:val="clear" w:color="auto" w:fill="auto"/>
            <w:noWrap/>
          </w:tcPr>
          <w:p w14:paraId="5A772DB7" w14:textId="77777777" w:rsidR="00EB044B" w:rsidRPr="00AB3B8F" w:rsidRDefault="00EB044B" w:rsidP="00AB3B8F">
            <w:pPr>
              <w:ind w:firstLine="18"/>
              <w:rPr>
                <w:rFonts w:ascii="Times New Roman" w:hAnsi="Times New Roman"/>
                <w:sz w:val="10"/>
                <w:szCs w:val="10"/>
              </w:rPr>
            </w:pPr>
            <w:r w:rsidRPr="00AB3B8F">
              <w:rPr>
                <w:rFonts w:ascii="Times New Roman" w:hAnsi="Times New Roman"/>
                <w:sz w:val="10"/>
                <w:szCs w:val="10"/>
              </w:rPr>
              <w:t>3.140</w:t>
            </w:r>
          </w:p>
        </w:tc>
        <w:tc>
          <w:tcPr>
            <w:tcW w:w="567" w:type="dxa"/>
            <w:tcBorders>
              <w:top w:val="nil"/>
              <w:left w:val="nil"/>
              <w:bottom w:val="single" w:sz="4" w:space="0" w:color="auto"/>
              <w:right w:val="single" w:sz="4" w:space="0" w:color="auto"/>
            </w:tcBorders>
            <w:shd w:val="clear" w:color="auto" w:fill="auto"/>
            <w:noWrap/>
            <w:vAlign w:val="center"/>
          </w:tcPr>
          <w:p w14:paraId="2921A577" w14:textId="77777777" w:rsidR="00EB044B" w:rsidRPr="00AB3B8F" w:rsidRDefault="00EB044B" w:rsidP="00427197">
            <w:pPr>
              <w:ind w:firstLine="0"/>
              <w:jc w:val="center"/>
              <w:rPr>
                <w:sz w:val="10"/>
                <w:szCs w:val="20"/>
                <w:lang w:val="en-ID" w:eastAsia="en-ID"/>
              </w:rPr>
            </w:pPr>
            <w:r w:rsidRPr="00AB3B8F">
              <w:rPr>
                <w:sz w:val="10"/>
                <w:szCs w:val="20"/>
                <w:lang w:val="en-ID" w:eastAsia="en-ID"/>
              </w:rPr>
              <w:t>1.042</w:t>
            </w:r>
          </w:p>
        </w:tc>
        <w:tc>
          <w:tcPr>
            <w:tcW w:w="709" w:type="dxa"/>
            <w:vMerge/>
            <w:tcBorders>
              <w:left w:val="single" w:sz="4" w:space="0" w:color="auto"/>
              <w:right w:val="single" w:sz="4" w:space="0" w:color="auto"/>
            </w:tcBorders>
            <w:shd w:val="clear" w:color="auto" w:fill="auto"/>
            <w:vAlign w:val="center"/>
          </w:tcPr>
          <w:p w14:paraId="0AD593DC" w14:textId="77777777" w:rsidR="00EB044B" w:rsidRPr="00EB044B" w:rsidRDefault="00EB044B" w:rsidP="00427197">
            <w:pPr>
              <w:spacing w:after="0"/>
              <w:ind w:firstLine="0"/>
              <w:rPr>
                <w:sz w:val="16"/>
                <w:szCs w:val="12"/>
                <w:lang w:eastAsia="en-ID"/>
              </w:rPr>
            </w:pPr>
          </w:p>
        </w:tc>
      </w:tr>
      <w:tr w:rsidR="00EB044B" w:rsidRPr="0063204D" w14:paraId="6B5F075E" w14:textId="77777777" w:rsidTr="00427197">
        <w:trPr>
          <w:trHeight w:val="241"/>
        </w:trPr>
        <w:tc>
          <w:tcPr>
            <w:tcW w:w="709" w:type="dxa"/>
            <w:vMerge/>
            <w:tcBorders>
              <w:left w:val="single" w:sz="4" w:space="0" w:color="auto"/>
              <w:bottom w:val="single" w:sz="4" w:space="0" w:color="auto"/>
              <w:right w:val="single" w:sz="4" w:space="0" w:color="auto"/>
            </w:tcBorders>
            <w:shd w:val="clear" w:color="auto" w:fill="auto"/>
            <w:vAlign w:val="center"/>
          </w:tcPr>
          <w:p w14:paraId="1F5518D5" w14:textId="77777777" w:rsidR="00EB044B" w:rsidRPr="0063204D" w:rsidRDefault="00EB044B" w:rsidP="00427197">
            <w:pPr>
              <w:spacing w:after="0"/>
              <w:ind w:right="-108" w:hanging="108"/>
              <w:jc w:val="center"/>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1EA65AE7" w14:textId="77777777" w:rsidR="00EB044B" w:rsidRPr="007C04C4" w:rsidRDefault="00EB044B" w:rsidP="00427197">
            <w:pPr>
              <w:spacing w:after="0"/>
              <w:ind w:firstLine="34"/>
              <w:rPr>
                <w:sz w:val="12"/>
                <w:szCs w:val="12"/>
                <w:lang w:val="id-ID" w:eastAsia="en-ID"/>
              </w:rPr>
            </w:pPr>
            <w:r>
              <w:rPr>
                <w:sz w:val="12"/>
                <w:szCs w:val="12"/>
                <w:lang w:val="id-ID" w:eastAsia="en-ID"/>
              </w:rPr>
              <w:t>21</w:t>
            </w:r>
          </w:p>
        </w:tc>
        <w:tc>
          <w:tcPr>
            <w:tcW w:w="425" w:type="dxa"/>
            <w:tcBorders>
              <w:top w:val="nil"/>
              <w:left w:val="nil"/>
              <w:bottom w:val="single" w:sz="4" w:space="0" w:color="auto"/>
              <w:right w:val="single" w:sz="4" w:space="0" w:color="auto"/>
            </w:tcBorders>
            <w:shd w:val="clear" w:color="auto" w:fill="auto"/>
            <w:noWrap/>
            <w:vAlign w:val="center"/>
          </w:tcPr>
          <w:p w14:paraId="6EFA1A3F" w14:textId="77777777" w:rsidR="00EB044B" w:rsidRPr="0063204D" w:rsidRDefault="00EB044B" w:rsidP="00427197">
            <w:pPr>
              <w:spacing w:after="0"/>
              <w:ind w:firstLine="0"/>
              <w:jc w:val="center"/>
              <w:rPr>
                <w:sz w:val="12"/>
                <w:szCs w:val="12"/>
                <w:lang w:eastAsia="en-ID"/>
              </w:rPr>
            </w:pPr>
            <w:r>
              <w:rPr>
                <w:sz w:val="12"/>
                <w:szCs w:val="12"/>
                <w:lang w:val="id-ID" w:eastAsia="en-ID"/>
              </w:rPr>
              <w:t>221</w:t>
            </w:r>
          </w:p>
        </w:tc>
        <w:tc>
          <w:tcPr>
            <w:tcW w:w="425" w:type="dxa"/>
            <w:tcBorders>
              <w:top w:val="nil"/>
              <w:left w:val="nil"/>
              <w:bottom w:val="single" w:sz="4" w:space="0" w:color="auto"/>
              <w:right w:val="single" w:sz="4" w:space="0" w:color="auto"/>
            </w:tcBorders>
            <w:shd w:val="clear" w:color="auto" w:fill="auto"/>
            <w:noWrap/>
            <w:vAlign w:val="center"/>
          </w:tcPr>
          <w:p w14:paraId="0BCDC3EC" w14:textId="77777777" w:rsidR="00EB044B" w:rsidRPr="000232EB" w:rsidRDefault="00EB044B" w:rsidP="00427197">
            <w:pPr>
              <w:spacing w:after="0"/>
              <w:ind w:right="134" w:firstLine="0"/>
              <w:jc w:val="center"/>
              <w:rPr>
                <w:sz w:val="12"/>
                <w:szCs w:val="12"/>
                <w:lang w:val="id-ID" w:eastAsia="en-ID"/>
              </w:rPr>
            </w:pPr>
            <w:r>
              <w:rPr>
                <w:sz w:val="12"/>
                <w:szCs w:val="12"/>
                <w:lang w:val="id-ID" w:eastAsia="en-ID"/>
              </w:rPr>
              <w:t>1</w:t>
            </w:r>
          </w:p>
        </w:tc>
        <w:tc>
          <w:tcPr>
            <w:tcW w:w="425" w:type="dxa"/>
            <w:tcBorders>
              <w:top w:val="nil"/>
              <w:left w:val="nil"/>
              <w:bottom w:val="single" w:sz="4" w:space="0" w:color="auto"/>
              <w:right w:val="single" w:sz="4" w:space="0" w:color="auto"/>
            </w:tcBorders>
            <w:shd w:val="clear" w:color="auto" w:fill="auto"/>
            <w:noWrap/>
            <w:vAlign w:val="center"/>
          </w:tcPr>
          <w:p w14:paraId="6FE1F0E6" w14:textId="77777777" w:rsidR="00EB044B" w:rsidRPr="000232EB" w:rsidRDefault="00EB044B" w:rsidP="00427197">
            <w:pPr>
              <w:spacing w:after="0"/>
              <w:ind w:firstLine="0"/>
              <w:jc w:val="center"/>
              <w:rPr>
                <w:sz w:val="12"/>
                <w:szCs w:val="12"/>
                <w:lang w:val="id-ID" w:eastAsia="en-ID"/>
              </w:rPr>
            </w:pPr>
            <w:r>
              <w:rPr>
                <w:sz w:val="12"/>
                <w:szCs w:val="12"/>
                <w:lang w:val="id-ID" w:eastAsia="en-ID"/>
              </w:rPr>
              <w:t>5</w:t>
            </w:r>
          </w:p>
        </w:tc>
        <w:tc>
          <w:tcPr>
            <w:tcW w:w="567" w:type="dxa"/>
            <w:tcBorders>
              <w:top w:val="nil"/>
              <w:left w:val="nil"/>
              <w:bottom w:val="single" w:sz="4" w:space="0" w:color="auto"/>
              <w:right w:val="single" w:sz="4" w:space="0" w:color="auto"/>
            </w:tcBorders>
            <w:shd w:val="clear" w:color="auto" w:fill="auto"/>
            <w:noWrap/>
          </w:tcPr>
          <w:p w14:paraId="49E3A249" w14:textId="77777777" w:rsidR="00EB044B" w:rsidRPr="00AB3B8F" w:rsidRDefault="00EB044B" w:rsidP="00AB3B8F">
            <w:pPr>
              <w:ind w:firstLine="18"/>
              <w:rPr>
                <w:rFonts w:ascii="Times New Roman" w:hAnsi="Times New Roman"/>
                <w:sz w:val="10"/>
                <w:szCs w:val="10"/>
              </w:rPr>
            </w:pPr>
            <w:r w:rsidRPr="00AB3B8F">
              <w:rPr>
                <w:rFonts w:ascii="Times New Roman" w:hAnsi="Times New Roman"/>
                <w:sz w:val="10"/>
                <w:szCs w:val="10"/>
              </w:rPr>
              <w:t>3.570</w:t>
            </w:r>
          </w:p>
        </w:tc>
        <w:tc>
          <w:tcPr>
            <w:tcW w:w="567" w:type="dxa"/>
            <w:tcBorders>
              <w:top w:val="nil"/>
              <w:left w:val="nil"/>
              <w:bottom w:val="single" w:sz="4" w:space="0" w:color="auto"/>
              <w:right w:val="single" w:sz="4" w:space="0" w:color="auto"/>
            </w:tcBorders>
            <w:shd w:val="clear" w:color="auto" w:fill="auto"/>
            <w:noWrap/>
            <w:vAlign w:val="center"/>
          </w:tcPr>
          <w:p w14:paraId="3CD5B8BD" w14:textId="77777777" w:rsidR="00EB044B" w:rsidRPr="00AB3B8F" w:rsidRDefault="00EB044B" w:rsidP="00427197">
            <w:pPr>
              <w:ind w:firstLine="0"/>
              <w:jc w:val="center"/>
              <w:rPr>
                <w:sz w:val="10"/>
                <w:szCs w:val="20"/>
                <w:lang w:val="en-ID" w:eastAsia="en-ID"/>
              </w:rPr>
            </w:pPr>
            <w:r w:rsidRPr="00AB3B8F">
              <w:rPr>
                <w:sz w:val="10"/>
                <w:szCs w:val="20"/>
                <w:lang w:val="en-ID" w:eastAsia="en-ID"/>
              </w:rPr>
              <w:t>0.843</w:t>
            </w:r>
          </w:p>
        </w:tc>
        <w:tc>
          <w:tcPr>
            <w:tcW w:w="709" w:type="dxa"/>
            <w:vMerge/>
            <w:tcBorders>
              <w:left w:val="single" w:sz="4" w:space="0" w:color="auto"/>
              <w:bottom w:val="single" w:sz="4" w:space="0" w:color="auto"/>
              <w:right w:val="single" w:sz="4" w:space="0" w:color="auto"/>
            </w:tcBorders>
            <w:shd w:val="clear" w:color="auto" w:fill="auto"/>
            <w:vAlign w:val="center"/>
          </w:tcPr>
          <w:p w14:paraId="6E1D0BEA" w14:textId="77777777" w:rsidR="00EB044B" w:rsidRPr="00EB044B" w:rsidRDefault="00EB044B" w:rsidP="00427197">
            <w:pPr>
              <w:spacing w:after="0"/>
              <w:ind w:firstLine="0"/>
              <w:jc w:val="center"/>
              <w:rPr>
                <w:sz w:val="16"/>
                <w:szCs w:val="12"/>
                <w:lang w:eastAsia="en-ID"/>
              </w:rPr>
            </w:pPr>
          </w:p>
        </w:tc>
      </w:tr>
      <w:tr w:rsidR="00EB044B" w:rsidRPr="0063204D" w14:paraId="29C63793" w14:textId="77777777" w:rsidTr="00427197">
        <w:trPr>
          <w:trHeight w:val="241"/>
        </w:trPr>
        <w:tc>
          <w:tcPr>
            <w:tcW w:w="709" w:type="dxa"/>
            <w:vMerge w:val="restart"/>
            <w:tcBorders>
              <w:top w:val="nil"/>
              <w:left w:val="single" w:sz="4" w:space="0" w:color="auto"/>
              <w:right w:val="single" w:sz="4" w:space="0" w:color="auto"/>
            </w:tcBorders>
            <w:shd w:val="clear" w:color="auto" w:fill="auto"/>
            <w:vAlign w:val="center"/>
          </w:tcPr>
          <w:p w14:paraId="37AA88A0" w14:textId="77777777" w:rsidR="00EB044B" w:rsidRPr="0063204D" w:rsidRDefault="00EB044B" w:rsidP="00427197">
            <w:pPr>
              <w:spacing w:after="0"/>
              <w:ind w:firstLine="0"/>
              <w:rPr>
                <w:sz w:val="12"/>
                <w:szCs w:val="12"/>
                <w:lang w:eastAsia="en-ID"/>
              </w:rPr>
            </w:pPr>
            <w:r w:rsidRPr="00EB044B">
              <w:rPr>
                <w:sz w:val="12"/>
                <w:szCs w:val="12"/>
                <w:lang w:eastAsia="en-ID"/>
              </w:rPr>
              <w:t>Knowledge sharing (X2.3)</w:t>
            </w:r>
          </w:p>
        </w:tc>
        <w:tc>
          <w:tcPr>
            <w:tcW w:w="426" w:type="dxa"/>
            <w:tcBorders>
              <w:top w:val="nil"/>
              <w:left w:val="nil"/>
              <w:bottom w:val="single" w:sz="4" w:space="0" w:color="auto"/>
              <w:right w:val="single" w:sz="4" w:space="0" w:color="auto"/>
            </w:tcBorders>
            <w:shd w:val="clear" w:color="auto" w:fill="auto"/>
            <w:noWrap/>
            <w:vAlign w:val="center"/>
          </w:tcPr>
          <w:p w14:paraId="2448361F" w14:textId="77777777" w:rsidR="00EB044B" w:rsidRPr="007C04C4" w:rsidRDefault="00EB044B" w:rsidP="00427197">
            <w:pPr>
              <w:spacing w:after="0"/>
              <w:ind w:left="219" w:hanging="219"/>
              <w:rPr>
                <w:sz w:val="12"/>
                <w:szCs w:val="12"/>
                <w:lang w:val="id-ID" w:eastAsia="en-ID"/>
              </w:rPr>
            </w:pPr>
            <w:r>
              <w:rPr>
                <w:sz w:val="12"/>
                <w:szCs w:val="12"/>
                <w:lang w:val="id-ID" w:eastAsia="en-ID"/>
              </w:rPr>
              <w:t>22</w:t>
            </w:r>
          </w:p>
        </w:tc>
        <w:tc>
          <w:tcPr>
            <w:tcW w:w="425" w:type="dxa"/>
            <w:tcBorders>
              <w:top w:val="nil"/>
              <w:left w:val="nil"/>
              <w:bottom w:val="single" w:sz="4" w:space="0" w:color="auto"/>
              <w:right w:val="single" w:sz="4" w:space="0" w:color="auto"/>
            </w:tcBorders>
            <w:shd w:val="clear" w:color="auto" w:fill="auto"/>
            <w:noWrap/>
            <w:vAlign w:val="center"/>
          </w:tcPr>
          <w:p w14:paraId="01510E7E" w14:textId="77777777" w:rsidR="00EB044B" w:rsidRPr="0063204D" w:rsidRDefault="00EB044B" w:rsidP="00427197">
            <w:pPr>
              <w:spacing w:after="0"/>
              <w:ind w:firstLine="0"/>
              <w:jc w:val="center"/>
              <w:rPr>
                <w:sz w:val="12"/>
                <w:szCs w:val="12"/>
                <w:lang w:eastAsia="en-ID"/>
              </w:rPr>
            </w:pPr>
            <w:r>
              <w:rPr>
                <w:sz w:val="12"/>
                <w:szCs w:val="12"/>
                <w:lang w:val="id-ID" w:eastAsia="en-ID"/>
              </w:rPr>
              <w:t>221</w:t>
            </w:r>
          </w:p>
        </w:tc>
        <w:tc>
          <w:tcPr>
            <w:tcW w:w="425" w:type="dxa"/>
            <w:tcBorders>
              <w:top w:val="nil"/>
              <w:left w:val="nil"/>
              <w:bottom w:val="single" w:sz="4" w:space="0" w:color="auto"/>
              <w:right w:val="single" w:sz="4" w:space="0" w:color="auto"/>
            </w:tcBorders>
            <w:shd w:val="clear" w:color="auto" w:fill="auto"/>
            <w:noWrap/>
            <w:vAlign w:val="center"/>
          </w:tcPr>
          <w:p w14:paraId="1DA5B957" w14:textId="77777777" w:rsidR="00EB044B" w:rsidRPr="000232EB" w:rsidRDefault="00EB044B" w:rsidP="00427197">
            <w:pPr>
              <w:spacing w:after="0"/>
              <w:ind w:right="134" w:firstLine="0"/>
              <w:jc w:val="center"/>
              <w:rPr>
                <w:sz w:val="12"/>
                <w:szCs w:val="12"/>
                <w:lang w:val="id-ID" w:eastAsia="en-ID"/>
              </w:rPr>
            </w:pPr>
            <w:r>
              <w:rPr>
                <w:sz w:val="12"/>
                <w:szCs w:val="12"/>
                <w:lang w:val="id-ID" w:eastAsia="en-ID"/>
              </w:rPr>
              <w:t>1</w:t>
            </w:r>
          </w:p>
        </w:tc>
        <w:tc>
          <w:tcPr>
            <w:tcW w:w="425" w:type="dxa"/>
            <w:tcBorders>
              <w:top w:val="nil"/>
              <w:left w:val="nil"/>
              <w:bottom w:val="single" w:sz="4" w:space="0" w:color="auto"/>
              <w:right w:val="single" w:sz="4" w:space="0" w:color="auto"/>
            </w:tcBorders>
            <w:shd w:val="clear" w:color="auto" w:fill="auto"/>
            <w:noWrap/>
            <w:vAlign w:val="center"/>
          </w:tcPr>
          <w:p w14:paraId="79C3EF9B" w14:textId="77777777" w:rsidR="00EB044B" w:rsidRPr="000232EB" w:rsidRDefault="00EB044B" w:rsidP="00427197">
            <w:pPr>
              <w:spacing w:after="0"/>
              <w:ind w:firstLine="0"/>
              <w:jc w:val="center"/>
              <w:rPr>
                <w:sz w:val="12"/>
                <w:szCs w:val="12"/>
                <w:lang w:val="id-ID" w:eastAsia="en-ID"/>
              </w:rPr>
            </w:pPr>
            <w:r>
              <w:rPr>
                <w:sz w:val="12"/>
                <w:szCs w:val="12"/>
                <w:lang w:val="id-ID" w:eastAsia="en-ID"/>
              </w:rPr>
              <w:t>5</w:t>
            </w:r>
          </w:p>
        </w:tc>
        <w:tc>
          <w:tcPr>
            <w:tcW w:w="567" w:type="dxa"/>
            <w:tcBorders>
              <w:top w:val="nil"/>
              <w:left w:val="nil"/>
              <w:bottom w:val="single" w:sz="4" w:space="0" w:color="auto"/>
              <w:right w:val="single" w:sz="4" w:space="0" w:color="auto"/>
            </w:tcBorders>
            <w:shd w:val="clear" w:color="auto" w:fill="auto"/>
            <w:noWrap/>
          </w:tcPr>
          <w:p w14:paraId="6CCC1111" w14:textId="77777777" w:rsidR="00EB044B" w:rsidRPr="00AB3B8F" w:rsidRDefault="00EB044B" w:rsidP="00AB3B8F">
            <w:pPr>
              <w:ind w:firstLine="18"/>
              <w:rPr>
                <w:rFonts w:ascii="Times New Roman" w:hAnsi="Times New Roman"/>
                <w:sz w:val="10"/>
                <w:szCs w:val="10"/>
              </w:rPr>
            </w:pPr>
            <w:r w:rsidRPr="00AB3B8F">
              <w:rPr>
                <w:rFonts w:ascii="Times New Roman" w:hAnsi="Times New Roman"/>
                <w:sz w:val="10"/>
                <w:szCs w:val="10"/>
              </w:rPr>
              <w:t>3.783</w:t>
            </w:r>
          </w:p>
        </w:tc>
        <w:tc>
          <w:tcPr>
            <w:tcW w:w="567" w:type="dxa"/>
            <w:tcBorders>
              <w:top w:val="nil"/>
              <w:left w:val="nil"/>
              <w:bottom w:val="single" w:sz="4" w:space="0" w:color="auto"/>
              <w:right w:val="single" w:sz="4" w:space="0" w:color="auto"/>
            </w:tcBorders>
            <w:shd w:val="clear" w:color="auto" w:fill="auto"/>
            <w:noWrap/>
            <w:vAlign w:val="center"/>
          </w:tcPr>
          <w:p w14:paraId="6BB7B63B" w14:textId="77777777" w:rsidR="00EB044B" w:rsidRPr="00AB3B8F" w:rsidRDefault="00EB044B" w:rsidP="00427197">
            <w:pPr>
              <w:ind w:firstLine="0"/>
              <w:jc w:val="center"/>
              <w:rPr>
                <w:sz w:val="10"/>
                <w:szCs w:val="20"/>
                <w:lang w:val="en-ID" w:eastAsia="en-ID"/>
              </w:rPr>
            </w:pPr>
            <w:r w:rsidRPr="00AB3B8F">
              <w:rPr>
                <w:sz w:val="10"/>
                <w:szCs w:val="20"/>
                <w:lang w:val="en-ID" w:eastAsia="en-ID"/>
              </w:rPr>
              <w:t>0.779</w:t>
            </w:r>
          </w:p>
        </w:tc>
        <w:tc>
          <w:tcPr>
            <w:tcW w:w="709" w:type="dxa"/>
            <w:vMerge w:val="restart"/>
            <w:tcBorders>
              <w:top w:val="nil"/>
              <w:left w:val="single" w:sz="4" w:space="0" w:color="auto"/>
              <w:right w:val="single" w:sz="4" w:space="0" w:color="auto"/>
            </w:tcBorders>
            <w:shd w:val="clear" w:color="auto" w:fill="auto"/>
            <w:vAlign w:val="center"/>
          </w:tcPr>
          <w:p w14:paraId="01D6D56C" w14:textId="77777777" w:rsidR="00EB044B" w:rsidRPr="00EB044B" w:rsidRDefault="00EB044B" w:rsidP="00427197">
            <w:pPr>
              <w:ind w:firstLine="0"/>
              <w:jc w:val="center"/>
              <w:rPr>
                <w:sz w:val="16"/>
                <w:szCs w:val="20"/>
                <w:lang w:val="en-ID" w:eastAsia="en-ID"/>
              </w:rPr>
            </w:pPr>
            <w:r w:rsidRPr="00EB044B">
              <w:rPr>
                <w:sz w:val="16"/>
                <w:szCs w:val="20"/>
                <w:lang w:val="en-ID" w:eastAsia="en-ID"/>
              </w:rPr>
              <w:t>3.510</w:t>
            </w:r>
          </w:p>
        </w:tc>
      </w:tr>
      <w:tr w:rsidR="00EB044B" w:rsidRPr="0063204D" w14:paraId="5CE7376B" w14:textId="77777777" w:rsidTr="00427197">
        <w:trPr>
          <w:trHeight w:val="241"/>
        </w:trPr>
        <w:tc>
          <w:tcPr>
            <w:tcW w:w="709" w:type="dxa"/>
            <w:vMerge/>
            <w:tcBorders>
              <w:left w:val="single" w:sz="4" w:space="0" w:color="auto"/>
              <w:right w:val="single" w:sz="4" w:space="0" w:color="auto"/>
            </w:tcBorders>
            <w:shd w:val="clear" w:color="auto" w:fill="auto"/>
            <w:vAlign w:val="center"/>
          </w:tcPr>
          <w:p w14:paraId="344EC3BE" w14:textId="77777777" w:rsidR="00EB044B" w:rsidRPr="0063204D" w:rsidRDefault="00EB044B" w:rsidP="00427197">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4CB8297D" w14:textId="77777777" w:rsidR="00EB044B" w:rsidRPr="007C04C4" w:rsidRDefault="00EB044B" w:rsidP="00427197">
            <w:pPr>
              <w:spacing w:after="0"/>
              <w:ind w:left="219" w:hanging="219"/>
              <w:rPr>
                <w:sz w:val="12"/>
                <w:szCs w:val="12"/>
                <w:lang w:val="id-ID" w:eastAsia="en-ID"/>
              </w:rPr>
            </w:pPr>
            <w:r>
              <w:rPr>
                <w:sz w:val="12"/>
                <w:szCs w:val="12"/>
                <w:lang w:val="id-ID" w:eastAsia="en-ID"/>
              </w:rPr>
              <w:t>23</w:t>
            </w:r>
          </w:p>
        </w:tc>
        <w:tc>
          <w:tcPr>
            <w:tcW w:w="425" w:type="dxa"/>
            <w:tcBorders>
              <w:top w:val="nil"/>
              <w:left w:val="nil"/>
              <w:bottom w:val="single" w:sz="4" w:space="0" w:color="auto"/>
              <w:right w:val="single" w:sz="4" w:space="0" w:color="auto"/>
            </w:tcBorders>
            <w:shd w:val="clear" w:color="auto" w:fill="auto"/>
            <w:noWrap/>
            <w:vAlign w:val="center"/>
          </w:tcPr>
          <w:p w14:paraId="501C759A" w14:textId="77777777" w:rsidR="00EB044B" w:rsidRPr="0063204D" w:rsidRDefault="00EB044B" w:rsidP="00427197">
            <w:pPr>
              <w:spacing w:after="0"/>
              <w:ind w:firstLine="0"/>
              <w:jc w:val="center"/>
              <w:rPr>
                <w:sz w:val="12"/>
                <w:szCs w:val="12"/>
                <w:lang w:eastAsia="en-ID"/>
              </w:rPr>
            </w:pPr>
            <w:r>
              <w:rPr>
                <w:sz w:val="12"/>
                <w:szCs w:val="12"/>
                <w:lang w:val="id-ID" w:eastAsia="en-ID"/>
              </w:rPr>
              <w:t>221</w:t>
            </w:r>
          </w:p>
        </w:tc>
        <w:tc>
          <w:tcPr>
            <w:tcW w:w="425" w:type="dxa"/>
            <w:tcBorders>
              <w:top w:val="nil"/>
              <w:left w:val="nil"/>
              <w:bottom w:val="single" w:sz="4" w:space="0" w:color="auto"/>
              <w:right w:val="single" w:sz="4" w:space="0" w:color="auto"/>
            </w:tcBorders>
            <w:shd w:val="clear" w:color="auto" w:fill="auto"/>
            <w:noWrap/>
            <w:vAlign w:val="center"/>
          </w:tcPr>
          <w:p w14:paraId="6ED882F0" w14:textId="77777777" w:rsidR="00EB044B" w:rsidRPr="000232EB" w:rsidRDefault="00EB044B" w:rsidP="00427197">
            <w:pPr>
              <w:spacing w:after="0"/>
              <w:ind w:right="134" w:firstLine="0"/>
              <w:jc w:val="center"/>
              <w:rPr>
                <w:sz w:val="12"/>
                <w:szCs w:val="12"/>
                <w:lang w:val="id-ID" w:eastAsia="en-ID"/>
              </w:rPr>
            </w:pPr>
            <w:r>
              <w:rPr>
                <w:sz w:val="12"/>
                <w:szCs w:val="12"/>
                <w:lang w:val="id-ID" w:eastAsia="en-ID"/>
              </w:rPr>
              <w:t>1</w:t>
            </w:r>
          </w:p>
        </w:tc>
        <w:tc>
          <w:tcPr>
            <w:tcW w:w="425" w:type="dxa"/>
            <w:tcBorders>
              <w:top w:val="nil"/>
              <w:left w:val="nil"/>
              <w:bottom w:val="single" w:sz="4" w:space="0" w:color="auto"/>
              <w:right w:val="single" w:sz="4" w:space="0" w:color="auto"/>
            </w:tcBorders>
            <w:shd w:val="clear" w:color="auto" w:fill="auto"/>
            <w:noWrap/>
            <w:vAlign w:val="center"/>
          </w:tcPr>
          <w:p w14:paraId="032423E8" w14:textId="77777777" w:rsidR="00EB044B" w:rsidRPr="000232EB" w:rsidRDefault="00EB044B" w:rsidP="00427197">
            <w:pPr>
              <w:spacing w:after="0"/>
              <w:ind w:firstLine="0"/>
              <w:jc w:val="center"/>
              <w:rPr>
                <w:sz w:val="12"/>
                <w:szCs w:val="12"/>
                <w:lang w:val="id-ID" w:eastAsia="en-ID"/>
              </w:rPr>
            </w:pPr>
            <w:r>
              <w:rPr>
                <w:sz w:val="12"/>
                <w:szCs w:val="12"/>
                <w:lang w:val="id-ID" w:eastAsia="en-ID"/>
              </w:rPr>
              <w:t>5</w:t>
            </w:r>
          </w:p>
        </w:tc>
        <w:tc>
          <w:tcPr>
            <w:tcW w:w="567" w:type="dxa"/>
            <w:tcBorders>
              <w:top w:val="nil"/>
              <w:left w:val="nil"/>
              <w:bottom w:val="single" w:sz="4" w:space="0" w:color="auto"/>
              <w:right w:val="single" w:sz="4" w:space="0" w:color="auto"/>
            </w:tcBorders>
            <w:shd w:val="clear" w:color="auto" w:fill="auto"/>
            <w:noWrap/>
          </w:tcPr>
          <w:p w14:paraId="1C82325B" w14:textId="77777777" w:rsidR="00EB044B" w:rsidRPr="00AB3B8F" w:rsidRDefault="00EB044B" w:rsidP="00AB3B8F">
            <w:pPr>
              <w:ind w:firstLine="18"/>
              <w:rPr>
                <w:rFonts w:ascii="Times New Roman" w:hAnsi="Times New Roman"/>
                <w:sz w:val="10"/>
                <w:szCs w:val="10"/>
              </w:rPr>
            </w:pPr>
            <w:r w:rsidRPr="00AB3B8F">
              <w:rPr>
                <w:rFonts w:ascii="Times New Roman" w:hAnsi="Times New Roman"/>
                <w:sz w:val="10"/>
                <w:szCs w:val="10"/>
              </w:rPr>
              <w:t>3.190</w:t>
            </w:r>
          </w:p>
        </w:tc>
        <w:tc>
          <w:tcPr>
            <w:tcW w:w="567" w:type="dxa"/>
            <w:tcBorders>
              <w:top w:val="nil"/>
              <w:left w:val="nil"/>
              <w:bottom w:val="single" w:sz="4" w:space="0" w:color="auto"/>
              <w:right w:val="single" w:sz="4" w:space="0" w:color="auto"/>
            </w:tcBorders>
            <w:shd w:val="clear" w:color="auto" w:fill="auto"/>
            <w:noWrap/>
            <w:vAlign w:val="center"/>
          </w:tcPr>
          <w:p w14:paraId="49D293F1" w14:textId="77777777" w:rsidR="00EB044B" w:rsidRPr="00AB3B8F" w:rsidRDefault="00EB044B" w:rsidP="00427197">
            <w:pPr>
              <w:ind w:firstLine="0"/>
              <w:jc w:val="center"/>
              <w:rPr>
                <w:sz w:val="10"/>
                <w:szCs w:val="20"/>
                <w:lang w:val="en-ID" w:eastAsia="en-ID"/>
              </w:rPr>
            </w:pPr>
            <w:r w:rsidRPr="00AB3B8F">
              <w:rPr>
                <w:sz w:val="10"/>
                <w:szCs w:val="20"/>
                <w:lang w:val="en-ID" w:eastAsia="en-ID"/>
              </w:rPr>
              <w:t>0.995</w:t>
            </w:r>
          </w:p>
        </w:tc>
        <w:tc>
          <w:tcPr>
            <w:tcW w:w="709" w:type="dxa"/>
            <w:vMerge/>
            <w:tcBorders>
              <w:left w:val="single" w:sz="4" w:space="0" w:color="auto"/>
              <w:right w:val="single" w:sz="4" w:space="0" w:color="auto"/>
            </w:tcBorders>
            <w:shd w:val="clear" w:color="auto" w:fill="auto"/>
            <w:vAlign w:val="center"/>
          </w:tcPr>
          <w:p w14:paraId="2E826EF3" w14:textId="77777777" w:rsidR="00EB044B" w:rsidRPr="00EB044B" w:rsidRDefault="00EB044B" w:rsidP="00427197">
            <w:pPr>
              <w:spacing w:after="0"/>
              <w:ind w:firstLine="0"/>
              <w:rPr>
                <w:sz w:val="16"/>
                <w:szCs w:val="12"/>
                <w:lang w:eastAsia="en-ID"/>
              </w:rPr>
            </w:pPr>
          </w:p>
        </w:tc>
      </w:tr>
      <w:tr w:rsidR="00EB044B" w:rsidRPr="0063204D" w14:paraId="0E68C436" w14:textId="77777777" w:rsidTr="00427197">
        <w:trPr>
          <w:trHeight w:val="241"/>
        </w:trPr>
        <w:tc>
          <w:tcPr>
            <w:tcW w:w="709" w:type="dxa"/>
            <w:vMerge/>
            <w:tcBorders>
              <w:left w:val="single" w:sz="4" w:space="0" w:color="auto"/>
              <w:bottom w:val="single" w:sz="4" w:space="0" w:color="auto"/>
              <w:right w:val="single" w:sz="4" w:space="0" w:color="auto"/>
            </w:tcBorders>
            <w:shd w:val="clear" w:color="auto" w:fill="auto"/>
            <w:vAlign w:val="center"/>
          </w:tcPr>
          <w:p w14:paraId="2D45E73A" w14:textId="77777777" w:rsidR="00EB044B" w:rsidRPr="0063204D" w:rsidRDefault="00EB044B" w:rsidP="00427197">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6DC4705D" w14:textId="77777777" w:rsidR="00EB044B" w:rsidRPr="007C04C4" w:rsidRDefault="00EB044B" w:rsidP="00427197">
            <w:pPr>
              <w:spacing w:after="0"/>
              <w:ind w:left="219" w:hanging="219"/>
              <w:rPr>
                <w:sz w:val="12"/>
                <w:szCs w:val="12"/>
                <w:lang w:val="id-ID" w:eastAsia="en-ID"/>
              </w:rPr>
            </w:pPr>
            <w:r>
              <w:rPr>
                <w:sz w:val="12"/>
                <w:szCs w:val="12"/>
                <w:lang w:val="id-ID" w:eastAsia="en-ID"/>
              </w:rPr>
              <w:t>24</w:t>
            </w:r>
          </w:p>
        </w:tc>
        <w:tc>
          <w:tcPr>
            <w:tcW w:w="425" w:type="dxa"/>
            <w:tcBorders>
              <w:top w:val="nil"/>
              <w:left w:val="nil"/>
              <w:bottom w:val="single" w:sz="4" w:space="0" w:color="auto"/>
              <w:right w:val="single" w:sz="4" w:space="0" w:color="auto"/>
            </w:tcBorders>
            <w:shd w:val="clear" w:color="auto" w:fill="auto"/>
            <w:noWrap/>
            <w:vAlign w:val="center"/>
          </w:tcPr>
          <w:p w14:paraId="241786E3" w14:textId="77777777" w:rsidR="00EB044B" w:rsidRPr="0063204D" w:rsidRDefault="00EB044B" w:rsidP="00427197">
            <w:pPr>
              <w:spacing w:after="0"/>
              <w:ind w:firstLine="0"/>
              <w:jc w:val="center"/>
              <w:rPr>
                <w:sz w:val="12"/>
                <w:szCs w:val="12"/>
                <w:lang w:eastAsia="en-ID"/>
              </w:rPr>
            </w:pPr>
            <w:r>
              <w:rPr>
                <w:sz w:val="12"/>
                <w:szCs w:val="12"/>
                <w:lang w:val="id-ID" w:eastAsia="en-ID"/>
              </w:rPr>
              <w:t>221</w:t>
            </w:r>
          </w:p>
        </w:tc>
        <w:tc>
          <w:tcPr>
            <w:tcW w:w="425" w:type="dxa"/>
            <w:tcBorders>
              <w:top w:val="nil"/>
              <w:left w:val="nil"/>
              <w:bottom w:val="single" w:sz="4" w:space="0" w:color="auto"/>
              <w:right w:val="single" w:sz="4" w:space="0" w:color="auto"/>
            </w:tcBorders>
            <w:shd w:val="clear" w:color="auto" w:fill="auto"/>
            <w:noWrap/>
            <w:vAlign w:val="center"/>
          </w:tcPr>
          <w:p w14:paraId="359E89E8" w14:textId="77777777" w:rsidR="00EB044B" w:rsidRPr="000232EB" w:rsidRDefault="00EB044B" w:rsidP="00427197">
            <w:pPr>
              <w:spacing w:after="0"/>
              <w:ind w:right="134" w:firstLine="0"/>
              <w:jc w:val="center"/>
              <w:rPr>
                <w:sz w:val="12"/>
                <w:szCs w:val="12"/>
                <w:lang w:val="id-ID" w:eastAsia="en-ID"/>
              </w:rPr>
            </w:pPr>
            <w:r>
              <w:rPr>
                <w:sz w:val="12"/>
                <w:szCs w:val="12"/>
                <w:lang w:val="id-ID" w:eastAsia="en-ID"/>
              </w:rPr>
              <w:t>1</w:t>
            </w:r>
          </w:p>
        </w:tc>
        <w:tc>
          <w:tcPr>
            <w:tcW w:w="425" w:type="dxa"/>
            <w:tcBorders>
              <w:top w:val="nil"/>
              <w:left w:val="nil"/>
              <w:bottom w:val="single" w:sz="4" w:space="0" w:color="auto"/>
              <w:right w:val="single" w:sz="4" w:space="0" w:color="auto"/>
            </w:tcBorders>
            <w:shd w:val="clear" w:color="auto" w:fill="auto"/>
            <w:noWrap/>
            <w:vAlign w:val="center"/>
          </w:tcPr>
          <w:p w14:paraId="1E1D6226" w14:textId="77777777" w:rsidR="00EB044B" w:rsidRPr="000232EB" w:rsidRDefault="00EB044B" w:rsidP="00427197">
            <w:pPr>
              <w:spacing w:after="0"/>
              <w:ind w:firstLine="0"/>
              <w:jc w:val="center"/>
              <w:rPr>
                <w:sz w:val="12"/>
                <w:szCs w:val="12"/>
                <w:lang w:val="id-ID" w:eastAsia="en-ID"/>
              </w:rPr>
            </w:pPr>
            <w:r>
              <w:rPr>
                <w:sz w:val="12"/>
                <w:szCs w:val="12"/>
                <w:lang w:val="id-ID" w:eastAsia="en-ID"/>
              </w:rPr>
              <w:t>5</w:t>
            </w:r>
          </w:p>
        </w:tc>
        <w:tc>
          <w:tcPr>
            <w:tcW w:w="567" w:type="dxa"/>
            <w:tcBorders>
              <w:top w:val="nil"/>
              <w:left w:val="nil"/>
              <w:bottom w:val="single" w:sz="4" w:space="0" w:color="auto"/>
              <w:right w:val="single" w:sz="4" w:space="0" w:color="auto"/>
            </w:tcBorders>
            <w:shd w:val="clear" w:color="auto" w:fill="auto"/>
            <w:noWrap/>
          </w:tcPr>
          <w:p w14:paraId="684B0F9D" w14:textId="77777777" w:rsidR="00EB044B" w:rsidRPr="00AB3B8F" w:rsidRDefault="00EB044B" w:rsidP="00AB3B8F">
            <w:pPr>
              <w:ind w:firstLine="18"/>
              <w:rPr>
                <w:rFonts w:ascii="Times New Roman" w:hAnsi="Times New Roman"/>
                <w:sz w:val="10"/>
                <w:szCs w:val="10"/>
              </w:rPr>
            </w:pPr>
            <w:r w:rsidRPr="00AB3B8F">
              <w:rPr>
                <w:rFonts w:ascii="Times New Roman" w:hAnsi="Times New Roman"/>
                <w:sz w:val="10"/>
                <w:szCs w:val="10"/>
              </w:rPr>
              <w:t>3.557</w:t>
            </w:r>
          </w:p>
        </w:tc>
        <w:tc>
          <w:tcPr>
            <w:tcW w:w="567" w:type="dxa"/>
            <w:tcBorders>
              <w:top w:val="nil"/>
              <w:left w:val="nil"/>
              <w:bottom w:val="single" w:sz="4" w:space="0" w:color="auto"/>
              <w:right w:val="single" w:sz="4" w:space="0" w:color="auto"/>
            </w:tcBorders>
            <w:shd w:val="clear" w:color="auto" w:fill="auto"/>
            <w:noWrap/>
            <w:vAlign w:val="center"/>
          </w:tcPr>
          <w:p w14:paraId="22A2E2A3" w14:textId="77777777" w:rsidR="00EB044B" w:rsidRPr="00AB3B8F" w:rsidRDefault="00EB044B" w:rsidP="00427197">
            <w:pPr>
              <w:ind w:firstLine="0"/>
              <w:jc w:val="center"/>
              <w:rPr>
                <w:sz w:val="10"/>
                <w:szCs w:val="20"/>
                <w:lang w:val="en-ID" w:eastAsia="en-ID"/>
              </w:rPr>
            </w:pPr>
            <w:r w:rsidRPr="00AB3B8F">
              <w:rPr>
                <w:sz w:val="10"/>
                <w:szCs w:val="20"/>
                <w:lang w:val="en-ID" w:eastAsia="en-ID"/>
              </w:rPr>
              <w:t>0.827</w:t>
            </w:r>
          </w:p>
        </w:tc>
        <w:tc>
          <w:tcPr>
            <w:tcW w:w="709" w:type="dxa"/>
            <w:vMerge/>
            <w:tcBorders>
              <w:left w:val="single" w:sz="4" w:space="0" w:color="auto"/>
              <w:bottom w:val="single" w:sz="4" w:space="0" w:color="auto"/>
              <w:right w:val="single" w:sz="4" w:space="0" w:color="auto"/>
            </w:tcBorders>
            <w:shd w:val="clear" w:color="auto" w:fill="auto"/>
            <w:vAlign w:val="center"/>
          </w:tcPr>
          <w:p w14:paraId="5DDD5091" w14:textId="77777777" w:rsidR="00EB044B" w:rsidRPr="00EB044B" w:rsidRDefault="00EB044B" w:rsidP="00427197">
            <w:pPr>
              <w:spacing w:after="0"/>
              <w:ind w:firstLine="0"/>
              <w:rPr>
                <w:sz w:val="16"/>
                <w:szCs w:val="12"/>
                <w:lang w:eastAsia="en-ID"/>
              </w:rPr>
            </w:pPr>
          </w:p>
        </w:tc>
      </w:tr>
      <w:tr w:rsidR="00EB044B" w:rsidRPr="0063204D" w14:paraId="3A262922" w14:textId="77777777" w:rsidTr="00427197">
        <w:trPr>
          <w:trHeight w:val="241"/>
        </w:trPr>
        <w:tc>
          <w:tcPr>
            <w:tcW w:w="709" w:type="dxa"/>
            <w:vMerge w:val="restart"/>
            <w:tcBorders>
              <w:top w:val="nil"/>
              <w:left w:val="single" w:sz="4" w:space="0" w:color="auto"/>
              <w:right w:val="single" w:sz="4" w:space="0" w:color="auto"/>
            </w:tcBorders>
            <w:shd w:val="clear" w:color="auto" w:fill="auto"/>
            <w:vAlign w:val="center"/>
          </w:tcPr>
          <w:p w14:paraId="643C16EB" w14:textId="77777777" w:rsidR="00EB044B" w:rsidRPr="00EB044B" w:rsidRDefault="00EB044B" w:rsidP="00EB044B">
            <w:pPr>
              <w:spacing w:after="0"/>
              <w:ind w:left="-108" w:right="-108" w:firstLine="0"/>
              <w:jc w:val="center"/>
              <w:rPr>
                <w:i/>
                <w:iCs/>
                <w:sz w:val="12"/>
                <w:szCs w:val="20"/>
                <w:lang w:val="en-ID" w:eastAsia="en-ID"/>
              </w:rPr>
            </w:pPr>
            <w:r w:rsidRPr="00EB044B">
              <w:rPr>
                <w:i/>
                <w:iCs/>
                <w:sz w:val="12"/>
                <w:szCs w:val="20"/>
                <w:lang w:val="en-ID" w:eastAsia="en-ID"/>
              </w:rPr>
              <w:t xml:space="preserve">Knowledge </w:t>
            </w:r>
            <w:proofErr w:type="spellStart"/>
            <w:r w:rsidRPr="00EB044B">
              <w:rPr>
                <w:i/>
                <w:iCs/>
                <w:sz w:val="12"/>
                <w:szCs w:val="20"/>
                <w:lang w:val="en-ID" w:eastAsia="en-ID"/>
              </w:rPr>
              <w:t>aplication</w:t>
            </w:r>
            <w:proofErr w:type="spellEnd"/>
            <w:r w:rsidRPr="00EB044B">
              <w:rPr>
                <w:i/>
                <w:iCs/>
                <w:sz w:val="12"/>
                <w:szCs w:val="20"/>
                <w:lang w:val="en-ID" w:eastAsia="en-ID"/>
              </w:rPr>
              <w:t xml:space="preserve"> (X2.4)</w:t>
            </w:r>
          </w:p>
        </w:tc>
        <w:tc>
          <w:tcPr>
            <w:tcW w:w="426" w:type="dxa"/>
            <w:tcBorders>
              <w:top w:val="nil"/>
              <w:left w:val="nil"/>
              <w:bottom w:val="single" w:sz="4" w:space="0" w:color="auto"/>
              <w:right w:val="single" w:sz="4" w:space="0" w:color="auto"/>
            </w:tcBorders>
            <w:shd w:val="clear" w:color="auto" w:fill="auto"/>
            <w:noWrap/>
            <w:vAlign w:val="center"/>
          </w:tcPr>
          <w:p w14:paraId="70482443" w14:textId="77777777" w:rsidR="00EB044B" w:rsidRPr="007C04C4" w:rsidRDefault="00EB044B" w:rsidP="00EB044B">
            <w:pPr>
              <w:spacing w:after="0"/>
              <w:ind w:left="219" w:hanging="219"/>
              <w:rPr>
                <w:sz w:val="12"/>
                <w:szCs w:val="12"/>
                <w:lang w:val="id-ID" w:eastAsia="en-ID"/>
              </w:rPr>
            </w:pPr>
            <w:r>
              <w:rPr>
                <w:sz w:val="12"/>
                <w:szCs w:val="12"/>
                <w:lang w:val="id-ID" w:eastAsia="en-ID"/>
              </w:rPr>
              <w:t>25</w:t>
            </w:r>
          </w:p>
        </w:tc>
        <w:tc>
          <w:tcPr>
            <w:tcW w:w="425" w:type="dxa"/>
            <w:tcBorders>
              <w:top w:val="nil"/>
              <w:left w:val="nil"/>
              <w:bottom w:val="single" w:sz="4" w:space="0" w:color="auto"/>
              <w:right w:val="single" w:sz="4" w:space="0" w:color="auto"/>
            </w:tcBorders>
            <w:shd w:val="clear" w:color="auto" w:fill="auto"/>
            <w:noWrap/>
            <w:vAlign w:val="center"/>
          </w:tcPr>
          <w:p w14:paraId="1AA417F3" w14:textId="77777777" w:rsidR="00EB044B" w:rsidRPr="0063204D" w:rsidRDefault="00EB044B" w:rsidP="00EB044B">
            <w:pPr>
              <w:spacing w:after="0"/>
              <w:ind w:hanging="18"/>
              <w:jc w:val="center"/>
              <w:rPr>
                <w:sz w:val="12"/>
                <w:szCs w:val="12"/>
                <w:lang w:eastAsia="en-ID"/>
              </w:rPr>
            </w:pPr>
            <w:r>
              <w:rPr>
                <w:sz w:val="12"/>
                <w:szCs w:val="12"/>
                <w:lang w:val="id-ID" w:eastAsia="en-ID"/>
              </w:rPr>
              <w:t>221</w:t>
            </w:r>
          </w:p>
        </w:tc>
        <w:tc>
          <w:tcPr>
            <w:tcW w:w="425" w:type="dxa"/>
            <w:tcBorders>
              <w:top w:val="nil"/>
              <w:left w:val="nil"/>
              <w:bottom w:val="single" w:sz="4" w:space="0" w:color="auto"/>
              <w:right w:val="single" w:sz="4" w:space="0" w:color="auto"/>
            </w:tcBorders>
            <w:shd w:val="clear" w:color="auto" w:fill="auto"/>
            <w:noWrap/>
            <w:vAlign w:val="center"/>
          </w:tcPr>
          <w:p w14:paraId="243797A0" w14:textId="77777777" w:rsidR="00EB044B" w:rsidRPr="000232EB" w:rsidRDefault="00EB044B" w:rsidP="00EB044B">
            <w:pPr>
              <w:spacing w:after="0"/>
              <w:ind w:right="134" w:firstLine="0"/>
              <w:jc w:val="center"/>
              <w:rPr>
                <w:sz w:val="12"/>
                <w:szCs w:val="12"/>
                <w:lang w:val="id-ID" w:eastAsia="en-ID"/>
              </w:rPr>
            </w:pPr>
            <w:r>
              <w:rPr>
                <w:sz w:val="12"/>
                <w:szCs w:val="12"/>
                <w:lang w:val="id-ID" w:eastAsia="en-ID"/>
              </w:rPr>
              <w:t>1</w:t>
            </w:r>
          </w:p>
        </w:tc>
        <w:tc>
          <w:tcPr>
            <w:tcW w:w="425" w:type="dxa"/>
            <w:tcBorders>
              <w:top w:val="nil"/>
              <w:left w:val="nil"/>
              <w:bottom w:val="single" w:sz="4" w:space="0" w:color="auto"/>
              <w:right w:val="single" w:sz="4" w:space="0" w:color="auto"/>
            </w:tcBorders>
            <w:shd w:val="clear" w:color="auto" w:fill="auto"/>
            <w:noWrap/>
            <w:vAlign w:val="center"/>
          </w:tcPr>
          <w:p w14:paraId="03C0A082" w14:textId="77777777" w:rsidR="00EB044B" w:rsidRPr="000232EB" w:rsidRDefault="00EB044B" w:rsidP="00EB044B">
            <w:pPr>
              <w:spacing w:after="0"/>
              <w:ind w:firstLine="0"/>
              <w:jc w:val="center"/>
              <w:rPr>
                <w:sz w:val="12"/>
                <w:szCs w:val="12"/>
                <w:lang w:val="id-ID" w:eastAsia="en-ID"/>
              </w:rPr>
            </w:pPr>
            <w:r>
              <w:rPr>
                <w:sz w:val="12"/>
                <w:szCs w:val="12"/>
                <w:lang w:val="id-ID" w:eastAsia="en-ID"/>
              </w:rPr>
              <w:t>5</w:t>
            </w:r>
          </w:p>
        </w:tc>
        <w:tc>
          <w:tcPr>
            <w:tcW w:w="567" w:type="dxa"/>
            <w:tcBorders>
              <w:top w:val="nil"/>
              <w:left w:val="nil"/>
              <w:bottom w:val="single" w:sz="4" w:space="0" w:color="auto"/>
              <w:right w:val="single" w:sz="4" w:space="0" w:color="auto"/>
            </w:tcBorders>
            <w:shd w:val="clear" w:color="auto" w:fill="auto"/>
            <w:noWrap/>
          </w:tcPr>
          <w:p w14:paraId="0FDA445E" w14:textId="77777777" w:rsidR="00EB044B" w:rsidRPr="00AB3B8F" w:rsidRDefault="00EB044B" w:rsidP="00EB044B">
            <w:pPr>
              <w:spacing w:after="0"/>
              <w:ind w:firstLine="18"/>
              <w:rPr>
                <w:rFonts w:ascii="Times New Roman" w:hAnsi="Times New Roman"/>
                <w:sz w:val="10"/>
                <w:szCs w:val="10"/>
              </w:rPr>
            </w:pPr>
            <w:r w:rsidRPr="00AB3B8F">
              <w:rPr>
                <w:rFonts w:ascii="Times New Roman" w:hAnsi="Times New Roman"/>
                <w:sz w:val="10"/>
                <w:szCs w:val="10"/>
              </w:rPr>
              <w:t>3.484</w:t>
            </w:r>
          </w:p>
        </w:tc>
        <w:tc>
          <w:tcPr>
            <w:tcW w:w="567" w:type="dxa"/>
            <w:tcBorders>
              <w:top w:val="nil"/>
              <w:left w:val="nil"/>
              <w:bottom w:val="single" w:sz="4" w:space="0" w:color="auto"/>
              <w:right w:val="single" w:sz="4" w:space="0" w:color="auto"/>
            </w:tcBorders>
            <w:shd w:val="clear" w:color="auto" w:fill="auto"/>
            <w:noWrap/>
            <w:vAlign w:val="center"/>
          </w:tcPr>
          <w:p w14:paraId="437D72E9" w14:textId="77777777" w:rsidR="00EB044B" w:rsidRPr="00AB3B8F" w:rsidRDefault="00EB044B" w:rsidP="00EB044B">
            <w:pPr>
              <w:spacing w:after="0"/>
              <w:ind w:firstLine="0"/>
              <w:jc w:val="center"/>
              <w:rPr>
                <w:sz w:val="10"/>
                <w:szCs w:val="20"/>
                <w:lang w:val="en-ID" w:eastAsia="en-ID"/>
              </w:rPr>
            </w:pPr>
            <w:r w:rsidRPr="00AB3B8F">
              <w:rPr>
                <w:sz w:val="10"/>
                <w:szCs w:val="20"/>
                <w:lang w:val="en-ID" w:eastAsia="en-ID"/>
              </w:rPr>
              <w:t>0.766</w:t>
            </w:r>
          </w:p>
        </w:tc>
        <w:tc>
          <w:tcPr>
            <w:tcW w:w="709" w:type="dxa"/>
            <w:vMerge w:val="restart"/>
            <w:tcBorders>
              <w:top w:val="nil"/>
              <w:left w:val="single" w:sz="4" w:space="0" w:color="auto"/>
              <w:right w:val="single" w:sz="4" w:space="0" w:color="auto"/>
            </w:tcBorders>
            <w:shd w:val="clear" w:color="auto" w:fill="auto"/>
            <w:vAlign w:val="center"/>
          </w:tcPr>
          <w:p w14:paraId="3EAE274A" w14:textId="77777777" w:rsidR="00EB044B" w:rsidRPr="00EB044B" w:rsidRDefault="00EB044B" w:rsidP="00EB044B">
            <w:pPr>
              <w:spacing w:after="0"/>
              <w:ind w:firstLine="0"/>
              <w:jc w:val="center"/>
              <w:rPr>
                <w:sz w:val="16"/>
                <w:szCs w:val="20"/>
                <w:lang w:val="en-ID" w:eastAsia="en-ID"/>
              </w:rPr>
            </w:pPr>
            <w:r w:rsidRPr="00EB044B">
              <w:rPr>
                <w:sz w:val="16"/>
                <w:szCs w:val="20"/>
                <w:lang w:val="en-ID" w:eastAsia="en-ID"/>
              </w:rPr>
              <w:t>3.382</w:t>
            </w:r>
          </w:p>
        </w:tc>
      </w:tr>
      <w:tr w:rsidR="00EB044B" w:rsidRPr="0063204D" w14:paraId="7292AF1B" w14:textId="77777777" w:rsidTr="00427197">
        <w:trPr>
          <w:trHeight w:val="241"/>
        </w:trPr>
        <w:tc>
          <w:tcPr>
            <w:tcW w:w="709" w:type="dxa"/>
            <w:vMerge/>
            <w:tcBorders>
              <w:left w:val="single" w:sz="4" w:space="0" w:color="auto"/>
              <w:right w:val="single" w:sz="4" w:space="0" w:color="auto"/>
            </w:tcBorders>
            <w:shd w:val="clear" w:color="auto" w:fill="auto"/>
            <w:vAlign w:val="center"/>
          </w:tcPr>
          <w:p w14:paraId="6504E2BA" w14:textId="77777777" w:rsidR="00EB044B" w:rsidRPr="0063204D" w:rsidRDefault="00EB044B" w:rsidP="00427197">
            <w:pPr>
              <w:spacing w:after="0"/>
              <w:ind w:left="-108" w:right="-108" w:firstLine="0"/>
              <w:jc w:val="center"/>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077AF08F" w14:textId="77777777" w:rsidR="00EB044B" w:rsidRPr="007C04C4" w:rsidRDefault="00EB044B" w:rsidP="00427197">
            <w:pPr>
              <w:spacing w:after="0"/>
              <w:ind w:left="291" w:hanging="270"/>
              <w:rPr>
                <w:sz w:val="12"/>
                <w:szCs w:val="12"/>
                <w:lang w:val="id-ID" w:eastAsia="en-ID"/>
              </w:rPr>
            </w:pPr>
            <w:r>
              <w:rPr>
                <w:sz w:val="12"/>
                <w:szCs w:val="12"/>
                <w:lang w:val="id-ID" w:eastAsia="en-ID"/>
              </w:rPr>
              <w:t>26</w:t>
            </w:r>
          </w:p>
        </w:tc>
        <w:tc>
          <w:tcPr>
            <w:tcW w:w="425" w:type="dxa"/>
            <w:tcBorders>
              <w:top w:val="nil"/>
              <w:left w:val="nil"/>
              <w:bottom w:val="single" w:sz="4" w:space="0" w:color="auto"/>
              <w:right w:val="single" w:sz="4" w:space="0" w:color="auto"/>
            </w:tcBorders>
            <w:shd w:val="clear" w:color="auto" w:fill="auto"/>
            <w:noWrap/>
            <w:vAlign w:val="center"/>
          </w:tcPr>
          <w:p w14:paraId="126B6283" w14:textId="77777777" w:rsidR="00EB044B" w:rsidRPr="0063204D" w:rsidRDefault="00EB044B" w:rsidP="00427197">
            <w:pPr>
              <w:spacing w:after="0"/>
              <w:ind w:hanging="18"/>
              <w:jc w:val="center"/>
              <w:rPr>
                <w:sz w:val="12"/>
                <w:szCs w:val="12"/>
                <w:lang w:eastAsia="en-ID"/>
              </w:rPr>
            </w:pPr>
            <w:r>
              <w:rPr>
                <w:sz w:val="12"/>
                <w:szCs w:val="12"/>
                <w:lang w:val="id-ID" w:eastAsia="en-ID"/>
              </w:rPr>
              <w:t>221</w:t>
            </w:r>
          </w:p>
        </w:tc>
        <w:tc>
          <w:tcPr>
            <w:tcW w:w="425" w:type="dxa"/>
            <w:tcBorders>
              <w:top w:val="nil"/>
              <w:left w:val="nil"/>
              <w:bottom w:val="single" w:sz="4" w:space="0" w:color="auto"/>
              <w:right w:val="single" w:sz="4" w:space="0" w:color="auto"/>
            </w:tcBorders>
            <w:shd w:val="clear" w:color="auto" w:fill="auto"/>
            <w:noWrap/>
            <w:vAlign w:val="center"/>
          </w:tcPr>
          <w:p w14:paraId="3CAEF6C9" w14:textId="77777777" w:rsidR="00EB044B" w:rsidRPr="000232EB" w:rsidRDefault="00EB044B" w:rsidP="00427197">
            <w:pPr>
              <w:spacing w:after="0"/>
              <w:ind w:right="134" w:firstLine="0"/>
              <w:jc w:val="center"/>
              <w:rPr>
                <w:sz w:val="12"/>
                <w:szCs w:val="12"/>
                <w:lang w:val="id-ID" w:eastAsia="en-ID"/>
              </w:rPr>
            </w:pPr>
            <w:r>
              <w:rPr>
                <w:sz w:val="12"/>
                <w:szCs w:val="12"/>
                <w:lang w:val="id-ID" w:eastAsia="en-ID"/>
              </w:rPr>
              <w:t>1</w:t>
            </w:r>
          </w:p>
        </w:tc>
        <w:tc>
          <w:tcPr>
            <w:tcW w:w="425" w:type="dxa"/>
            <w:tcBorders>
              <w:top w:val="nil"/>
              <w:left w:val="nil"/>
              <w:bottom w:val="single" w:sz="4" w:space="0" w:color="auto"/>
              <w:right w:val="single" w:sz="4" w:space="0" w:color="auto"/>
            </w:tcBorders>
            <w:shd w:val="clear" w:color="auto" w:fill="auto"/>
            <w:noWrap/>
            <w:vAlign w:val="center"/>
          </w:tcPr>
          <w:p w14:paraId="1F3E4388" w14:textId="77777777" w:rsidR="00EB044B" w:rsidRPr="000232EB" w:rsidRDefault="00EB044B" w:rsidP="00427197">
            <w:pPr>
              <w:spacing w:after="0"/>
              <w:ind w:firstLine="0"/>
              <w:jc w:val="center"/>
              <w:rPr>
                <w:sz w:val="12"/>
                <w:szCs w:val="12"/>
                <w:lang w:val="id-ID" w:eastAsia="en-ID"/>
              </w:rPr>
            </w:pPr>
            <w:r>
              <w:rPr>
                <w:sz w:val="12"/>
                <w:szCs w:val="12"/>
                <w:lang w:val="id-ID" w:eastAsia="en-ID"/>
              </w:rPr>
              <w:t>5</w:t>
            </w:r>
          </w:p>
        </w:tc>
        <w:tc>
          <w:tcPr>
            <w:tcW w:w="567" w:type="dxa"/>
            <w:tcBorders>
              <w:top w:val="nil"/>
              <w:left w:val="nil"/>
              <w:bottom w:val="single" w:sz="4" w:space="0" w:color="auto"/>
              <w:right w:val="single" w:sz="4" w:space="0" w:color="auto"/>
            </w:tcBorders>
            <w:shd w:val="clear" w:color="auto" w:fill="auto"/>
            <w:noWrap/>
          </w:tcPr>
          <w:p w14:paraId="32B168F6" w14:textId="77777777" w:rsidR="00EB044B" w:rsidRPr="00AB3B8F" w:rsidRDefault="00EB044B" w:rsidP="00AB3B8F">
            <w:pPr>
              <w:ind w:firstLine="18"/>
              <w:rPr>
                <w:rFonts w:ascii="Times New Roman" w:hAnsi="Times New Roman"/>
                <w:sz w:val="10"/>
                <w:szCs w:val="10"/>
              </w:rPr>
            </w:pPr>
            <w:r w:rsidRPr="00AB3B8F">
              <w:rPr>
                <w:rFonts w:ascii="Times New Roman" w:hAnsi="Times New Roman"/>
                <w:sz w:val="10"/>
                <w:szCs w:val="10"/>
              </w:rPr>
              <w:t>3.131</w:t>
            </w:r>
          </w:p>
        </w:tc>
        <w:tc>
          <w:tcPr>
            <w:tcW w:w="567" w:type="dxa"/>
            <w:tcBorders>
              <w:top w:val="nil"/>
              <w:left w:val="nil"/>
              <w:bottom w:val="single" w:sz="4" w:space="0" w:color="auto"/>
              <w:right w:val="single" w:sz="4" w:space="0" w:color="auto"/>
            </w:tcBorders>
            <w:shd w:val="clear" w:color="auto" w:fill="auto"/>
            <w:noWrap/>
            <w:vAlign w:val="center"/>
          </w:tcPr>
          <w:p w14:paraId="5B1473D1" w14:textId="77777777" w:rsidR="00EB044B" w:rsidRPr="00AB3B8F" w:rsidRDefault="00EB044B" w:rsidP="00427197">
            <w:pPr>
              <w:ind w:firstLine="0"/>
              <w:jc w:val="center"/>
              <w:rPr>
                <w:sz w:val="10"/>
                <w:szCs w:val="20"/>
                <w:lang w:val="en-ID" w:eastAsia="en-ID"/>
              </w:rPr>
            </w:pPr>
            <w:r w:rsidRPr="00AB3B8F">
              <w:rPr>
                <w:sz w:val="10"/>
                <w:szCs w:val="20"/>
                <w:lang w:val="en-ID" w:eastAsia="en-ID"/>
              </w:rPr>
              <w:t>1.034</w:t>
            </w:r>
          </w:p>
        </w:tc>
        <w:tc>
          <w:tcPr>
            <w:tcW w:w="709" w:type="dxa"/>
            <w:vMerge/>
            <w:tcBorders>
              <w:left w:val="single" w:sz="4" w:space="0" w:color="auto"/>
              <w:right w:val="single" w:sz="4" w:space="0" w:color="auto"/>
            </w:tcBorders>
            <w:shd w:val="clear" w:color="auto" w:fill="auto"/>
            <w:vAlign w:val="center"/>
          </w:tcPr>
          <w:p w14:paraId="3AABF995" w14:textId="77777777" w:rsidR="00EB044B" w:rsidRPr="0063204D" w:rsidRDefault="00EB044B" w:rsidP="00427197">
            <w:pPr>
              <w:spacing w:after="0"/>
              <w:ind w:firstLine="0"/>
              <w:jc w:val="center"/>
              <w:rPr>
                <w:sz w:val="12"/>
                <w:szCs w:val="12"/>
                <w:lang w:eastAsia="en-ID"/>
              </w:rPr>
            </w:pPr>
          </w:p>
        </w:tc>
      </w:tr>
      <w:tr w:rsidR="00EB044B" w:rsidRPr="0063204D" w14:paraId="20ECBAD3" w14:textId="77777777" w:rsidTr="00427197">
        <w:trPr>
          <w:trHeight w:val="241"/>
        </w:trPr>
        <w:tc>
          <w:tcPr>
            <w:tcW w:w="709" w:type="dxa"/>
            <w:vMerge/>
            <w:tcBorders>
              <w:left w:val="single" w:sz="4" w:space="0" w:color="auto"/>
              <w:bottom w:val="single" w:sz="4" w:space="0" w:color="auto"/>
              <w:right w:val="single" w:sz="4" w:space="0" w:color="auto"/>
            </w:tcBorders>
            <w:shd w:val="clear" w:color="auto" w:fill="auto"/>
            <w:vAlign w:val="center"/>
          </w:tcPr>
          <w:p w14:paraId="005480D2" w14:textId="77777777" w:rsidR="00EB044B" w:rsidRPr="0063204D" w:rsidRDefault="00EB044B" w:rsidP="00427197">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44DE9BE1" w14:textId="77777777" w:rsidR="00EB044B" w:rsidRPr="007C04C4" w:rsidRDefault="00EB044B" w:rsidP="00427197">
            <w:pPr>
              <w:spacing w:after="0"/>
              <w:ind w:left="291" w:hanging="270"/>
              <w:rPr>
                <w:sz w:val="12"/>
                <w:szCs w:val="12"/>
                <w:lang w:val="id-ID" w:eastAsia="en-ID"/>
              </w:rPr>
            </w:pPr>
            <w:r>
              <w:rPr>
                <w:sz w:val="12"/>
                <w:szCs w:val="12"/>
                <w:lang w:val="id-ID" w:eastAsia="en-ID"/>
              </w:rPr>
              <w:t>27</w:t>
            </w:r>
          </w:p>
        </w:tc>
        <w:tc>
          <w:tcPr>
            <w:tcW w:w="425" w:type="dxa"/>
            <w:tcBorders>
              <w:top w:val="nil"/>
              <w:left w:val="nil"/>
              <w:bottom w:val="single" w:sz="4" w:space="0" w:color="auto"/>
              <w:right w:val="single" w:sz="4" w:space="0" w:color="auto"/>
            </w:tcBorders>
            <w:shd w:val="clear" w:color="auto" w:fill="auto"/>
            <w:noWrap/>
            <w:vAlign w:val="center"/>
          </w:tcPr>
          <w:p w14:paraId="2B0EEB4C" w14:textId="77777777" w:rsidR="00EB044B" w:rsidRPr="0063204D" w:rsidRDefault="00EB044B" w:rsidP="00427197">
            <w:pPr>
              <w:spacing w:after="0"/>
              <w:ind w:hanging="36"/>
              <w:jc w:val="center"/>
              <w:rPr>
                <w:sz w:val="12"/>
                <w:szCs w:val="12"/>
                <w:lang w:eastAsia="en-ID"/>
              </w:rPr>
            </w:pPr>
            <w:r>
              <w:rPr>
                <w:sz w:val="12"/>
                <w:szCs w:val="12"/>
                <w:lang w:val="id-ID" w:eastAsia="en-ID"/>
              </w:rPr>
              <w:t>221</w:t>
            </w:r>
          </w:p>
        </w:tc>
        <w:tc>
          <w:tcPr>
            <w:tcW w:w="425" w:type="dxa"/>
            <w:tcBorders>
              <w:top w:val="nil"/>
              <w:left w:val="nil"/>
              <w:bottom w:val="single" w:sz="4" w:space="0" w:color="auto"/>
              <w:right w:val="single" w:sz="4" w:space="0" w:color="auto"/>
            </w:tcBorders>
            <w:shd w:val="clear" w:color="auto" w:fill="auto"/>
            <w:noWrap/>
            <w:vAlign w:val="center"/>
          </w:tcPr>
          <w:p w14:paraId="76657B54" w14:textId="77777777" w:rsidR="00EB044B" w:rsidRPr="000232EB" w:rsidRDefault="00EB044B" w:rsidP="00427197">
            <w:pPr>
              <w:spacing w:after="0"/>
              <w:ind w:right="134" w:firstLine="0"/>
              <w:jc w:val="center"/>
              <w:rPr>
                <w:sz w:val="12"/>
                <w:szCs w:val="12"/>
                <w:lang w:val="id-ID" w:eastAsia="en-ID"/>
              </w:rPr>
            </w:pPr>
            <w:r>
              <w:rPr>
                <w:sz w:val="12"/>
                <w:szCs w:val="12"/>
                <w:lang w:val="id-ID" w:eastAsia="en-ID"/>
              </w:rPr>
              <w:t>1</w:t>
            </w:r>
          </w:p>
        </w:tc>
        <w:tc>
          <w:tcPr>
            <w:tcW w:w="425" w:type="dxa"/>
            <w:tcBorders>
              <w:top w:val="nil"/>
              <w:left w:val="nil"/>
              <w:bottom w:val="single" w:sz="4" w:space="0" w:color="auto"/>
              <w:right w:val="single" w:sz="4" w:space="0" w:color="auto"/>
            </w:tcBorders>
            <w:shd w:val="clear" w:color="auto" w:fill="auto"/>
            <w:noWrap/>
            <w:vAlign w:val="center"/>
          </w:tcPr>
          <w:p w14:paraId="2E39329D" w14:textId="77777777" w:rsidR="00EB044B" w:rsidRPr="000232EB" w:rsidRDefault="00EB044B" w:rsidP="00427197">
            <w:pPr>
              <w:spacing w:after="0"/>
              <w:ind w:firstLine="0"/>
              <w:jc w:val="center"/>
              <w:rPr>
                <w:sz w:val="12"/>
                <w:szCs w:val="12"/>
                <w:lang w:val="id-ID" w:eastAsia="en-ID"/>
              </w:rPr>
            </w:pPr>
            <w:r>
              <w:rPr>
                <w:sz w:val="12"/>
                <w:szCs w:val="12"/>
                <w:lang w:val="id-ID" w:eastAsia="en-ID"/>
              </w:rPr>
              <w:t>5</w:t>
            </w:r>
          </w:p>
        </w:tc>
        <w:tc>
          <w:tcPr>
            <w:tcW w:w="567" w:type="dxa"/>
            <w:tcBorders>
              <w:top w:val="nil"/>
              <w:left w:val="nil"/>
              <w:bottom w:val="single" w:sz="4" w:space="0" w:color="auto"/>
              <w:right w:val="single" w:sz="4" w:space="0" w:color="auto"/>
            </w:tcBorders>
            <w:shd w:val="clear" w:color="auto" w:fill="auto"/>
            <w:noWrap/>
          </w:tcPr>
          <w:p w14:paraId="6357767E" w14:textId="77777777" w:rsidR="00EB044B" w:rsidRPr="00AB3B8F" w:rsidRDefault="00EB044B" w:rsidP="00AB3B8F">
            <w:pPr>
              <w:ind w:firstLine="18"/>
              <w:rPr>
                <w:rFonts w:ascii="Times New Roman" w:hAnsi="Times New Roman"/>
                <w:sz w:val="10"/>
                <w:szCs w:val="10"/>
              </w:rPr>
            </w:pPr>
            <w:r w:rsidRPr="00AB3B8F">
              <w:rPr>
                <w:rFonts w:ascii="Times New Roman" w:hAnsi="Times New Roman"/>
                <w:sz w:val="10"/>
                <w:szCs w:val="10"/>
              </w:rPr>
              <w:t>3.529</w:t>
            </w:r>
          </w:p>
        </w:tc>
        <w:tc>
          <w:tcPr>
            <w:tcW w:w="567" w:type="dxa"/>
            <w:tcBorders>
              <w:top w:val="nil"/>
              <w:left w:val="nil"/>
              <w:bottom w:val="single" w:sz="4" w:space="0" w:color="auto"/>
              <w:right w:val="single" w:sz="4" w:space="0" w:color="auto"/>
            </w:tcBorders>
            <w:shd w:val="clear" w:color="auto" w:fill="auto"/>
            <w:noWrap/>
            <w:vAlign w:val="center"/>
          </w:tcPr>
          <w:p w14:paraId="2D69A83A" w14:textId="77777777" w:rsidR="00EB044B" w:rsidRPr="00AB3B8F" w:rsidRDefault="00EB044B" w:rsidP="00427197">
            <w:pPr>
              <w:ind w:firstLine="0"/>
              <w:jc w:val="center"/>
              <w:rPr>
                <w:sz w:val="10"/>
                <w:szCs w:val="20"/>
                <w:lang w:val="en-ID" w:eastAsia="en-ID"/>
              </w:rPr>
            </w:pPr>
            <w:r w:rsidRPr="00AB3B8F">
              <w:rPr>
                <w:sz w:val="10"/>
                <w:szCs w:val="20"/>
                <w:lang w:val="en-ID" w:eastAsia="en-ID"/>
              </w:rPr>
              <w:t>0.834</w:t>
            </w:r>
          </w:p>
        </w:tc>
        <w:tc>
          <w:tcPr>
            <w:tcW w:w="709" w:type="dxa"/>
            <w:vMerge/>
            <w:tcBorders>
              <w:left w:val="single" w:sz="4" w:space="0" w:color="auto"/>
              <w:bottom w:val="single" w:sz="4" w:space="0" w:color="auto"/>
              <w:right w:val="single" w:sz="4" w:space="0" w:color="auto"/>
            </w:tcBorders>
            <w:vAlign w:val="center"/>
          </w:tcPr>
          <w:p w14:paraId="4967747D" w14:textId="77777777" w:rsidR="00EB044B" w:rsidRPr="0063204D" w:rsidRDefault="00EB044B" w:rsidP="00427197">
            <w:pPr>
              <w:spacing w:after="0"/>
              <w:ind w:firstLine="0"/>
              <w:rPr>
                <w:sz w:val="12"/>
                <w:szCs w:val="12"/>
                <w:lang w:eastAsia="en-ID"/>
              </w:rPr>
            </w:pPr>
          </w:p>
        </w:tc>
      </w:tr>
      <w:tr w:rsidR="00EB044B" w:rsidRPr="00B33B3E" w14:paraId="60896E1B" w14:textId="77777777" w:rsidTr="00B33B3E">
        <w:trPr>
          <w:trHeight w:val="70"/>
        </w:trPr>
        <w:tc>
          <w:tcPr>
            <w:tcW w:w="354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4C7FB35" w14:textId="77777777" w:rsidR="00EB044B" w:rsidRPr="00B33B3E" w:rsidRDefault="00EB044B" w:rsidP="00EB044B">
            <w:pPr>
              <w:spacing w:after="0"/>
              <w:ind w:firstLine="0"/>
              <w:jc w:val="center"/>
              <w:rPr>
                <w:b/>
                <w:bCs/>
                <w:sz w:val="16"/>
                <w:szCs w:val="20"/>
                <w:lang w:val="en-ID" w:eastAsia="en-ID"/>
              </w:rPr>
            </w:pPr>
            <w:r w:rsidRPr="00B33B3E">
              <w:rPr>
                <w:b/>
                <w:bCs/>
                <w:sz w:val="16"/>
                <w:szCs w:val="20"/>
                <w:lang w:val="en-ID" w:eastAsia="en-ID"/>
              </w:rPr>
              <w:t xml:space="preserve">Mean per </w:t>
            </w:r>
            <w:proofErr w:type="spellStart"/>
            <w:r w:rsidRPr="00B33B3E">
              <w:rPr>
                <w:b/>
                <w:bCs/>
                <w:sz w:val="16"/>
                <w:szCs w:val="20"/>
                <w:lang w:val="en-ID" w:eastAsia="en-ID"/>
              </w:rPr>
              <w:t>variabel</w:t>
            </w:r>
            <w:proofErr w:type="spellEnd"/>
          </w:p>
        </w:tc>
        <w:tc>
          <w:tcPr>
            <w:tcW w:w="709" w:type="dxa"/>
            <w:tcBorders>
              <w:top w:val="nil"/>
              <w:left w:val="nil"/>
              <w:bottom w:val="single" w:sz="4" w:space="0" w:color="auto"/>
              <w:right w:val="single" w:sz="4" w:space="0" w:color="auto"/>
            </w:tcBorders>
            <w:shd w:val="clear" w:color="auto" w:fill="auto"/>
            <w:vAlign w:val="center"/>
          </w:tcPr>
          <w:p w14:paraId="76FCEFD3" w14:textId="77777777" w:rsidR="00EB044B" w:rsidRPr="00B33B3E" w:rsidRDefault="00EB044B" w:rsidP="00EB044B">
            <w:pPr>
              <w:spacing w:after="0"/>
              <w:ind w:firstLine="0"/>
              <w:jc w:val="center"/>
              <w:rPr>
                <w:b/>
                <w:bCs/>
                <w:sz w:val="16"/>
                <w:szCs w:val="20"/>
                <w:lang w:val="en-ID" w:eastAsia="en-ID"/>
              </w:rPr>
            </w:pPr>
            <w:r w:rsidRPr="00B33B3E">
              <w:rPr>
                <w:b/>
                <w:bCs/>
                <w:sz w:val="16"/>
                <w:szCs w:val="20"/>
                <w:lang w:val="en-ID" w:eastAsia="en-ID"/>
              </w:rPr>
              <w:t>3.371</w:t>
            </w:r>
          </w:p>
        </w:tc>
      </w:tr>
    </w:tbl>
    <w:p w14:paraId="1351F6C6" w14:textId="77777777" w:rsidR="00EF288D" w:rsidRPr="00EF288D" w:rsidRDefault="004B3886" w:rsidP="00EF288D">
      <w:pPr>
        <w:pStyle w:val="ListParagraph"/>
        <w:ind w:left="284" w:hanging="284"/>
        <w:rPr>
          <w:sz w:val="18"/>
          <w:lang w:val="id-ID"/>
        </w:rPr>
      </w:pPr>
      <w:r>
        <w:rPr>
          <w:sz w:val="18"/>
          <w:lang w:val="id-ID"/>
        </w:rPr>
        <w:t>Tabel 7</w:t>
      </w:r>
    </w:p>
    <w:p w14:paraId="4A74D229" w14:textId="77777777" w:rsidR="007C04C4" w:rsidRDefault="00EF288D" w:rsidP="00EF288D">
      <w:pPr>
        <w:pStyle w:val="ListParagraph"/>
        <w:ind w:left="284" w:hanging="284"/>
        <w:rPr>
          <w:sz w:val="18"/>
          <w:lang w:val="id-ID"/>
        </w:rPr>
      </w:pPr>
      <w:r w:rsidRPr="00EF288D">
        <w:rPr>
          <w:sz w:val="18"/>
          <w:lang w:val="id-ID"/>
        </w:rPr>
        <w:t>Statistik Deskriptif Variabel</w:t>
      </w:r>
      <w:r>
        <w:rPr>
          <w:sz w:val="18"/>
          <w:lang w:val="id-ID"/>
        </w:rPr>
        <w:t xml:space="preserve"> X2</w:t>
      </w:r>
    </w:p>
    <w:p w14:paraId="7EAF4CA0" w14:textId="77777777" w:rsidR="00EF288D" w:rsidRDefault="00EF288D" w:rsidP="00EF288D">
      <w:pPr>
        <w:pStyle w:val="ListParagraph"/>
        <w:ind w:left="284" w:hanging="284"/>
        <w:rPr>
          <w:sz w:val="18"/>
          <w:lang w:val="id-ID"/>
        </w:rPr>
      </w:pPr>
    </w:p>
    <w:p w14:paraId="261B9F3F" w14:textId="77777777" w:rsidR="00EF288D" w:rsidRDefault="00EF288D" w:rsidP="00EF288D">
      <w:pPr>
        <w:pStyle w:val="ListParagraph"/>
        <w:ind w:left="284" w:hanging="284"/>
        <w:rPr>
          <w:sz w:val="18"/>
          <w:lang w:val="id-ID"/>
        </w:rPr>
      </w:pPr>
    </w:p>
    <w:p w14:paraId="0CB8F6F3" w14:textId="77777777" w:rsidR="00EF288D" w:rsidRDefault="00EF288D" w:rsidP="00EF288D">
      <w:pPr>
        <w:pStyle w:val="ListParagraph"/>
        <w:ind w:left="284" w:hanging="284"/>
        <w:rPr>
          <w:sz w:val="18"/>
          <w:lang w:val="id-ID"/>
        </w:rPr>
      </w:pPr>
    </w:p>
    <w:p w14:paraId="2EE6918F" w14:textId="77777777" w:rsidR="00EF288D" w:rsidRPr="0040032B" w:rsidRDefault="00EF288D" w:rsidP="00EF288D">
      <w:pPr>
        <w:pStyle w:val="ListParagraph"/>
        <w:ind w:left="284" w:hanging="284"/>
        <w:rPr>
          <w:lang w:val="id-ID"/>
        </w:rPr>
      </w:pPr>
    </w:p>
    <w:p w14:paraId="5E6AE726" w14:textId="77777777" w:rsidR="002C5FCA" w:rsidRPr="002C5FCA" w:rsidRDefault="002C5FCA" w:rsidP="002C5FCA">
      <w:pPr>
        <w:pStyle w:val="ListParagraph"/>
        <w:numPr>
          <w:ilvl w:val="1"/>
          <w:numId w:val="21"/>
        </w:numPr>
        <w:ind w:left="284" w:hanging="284"/>
        <w:rPr>
          <w:lang w:val="id-ID"/>
        </w:rPr>
      </w:pPr>
      <w:r w:rsidRPr="002C5FCA">
        <w:rPr>
          <w:lang w:val="id-ID"/>
        </w:rPr>
        <w:t>Statistik Deskriptif  Variabel Produktivitas Kerja (Y)</w:t>
      </w:r>
    </w:p>
    <w:tbl>
      <w:tblPr>
        <w:tblW w:w="4253" w:type="dxa"/>
        <w:tblInd w:w="-34" w:type="dxa"/>
        <w:tblLayout w:type="fixed"/>
        <w:tblLook w:val="04A0" w:firstRow="1" w:lastRow="0" w:firstColumn="1" w:lastColumn="0" w:noHBand="0" w:noVBand="1"/>
      </w:tblPr>
      <w:tblGrid>
        <w:gridCol w:w="709"/>
        <w:gridCol w:w="426"/>
        <w:gridCol w:w="425"/>
        <w:gridCol w:w="425"/>
        <w:gridCol w:w="425"/>
        <w:gridCol w:w="567"/>
        <w:gridCol w:w="567"/>
        <w:gridCol w:w="709"/>
      </w:tblGrid>
      <w:tr w:rsidR="00B33B3E" w:rsidRPr="0063204D" w14:paraId="61A02C99" w14:textId="77777777" w:rsidTr="00427197">
        <w:trPr>
          <w:trHeight w:val="24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29298" w14:textId="77777777" w:rsidR="00B33B3E" w:rsidRPr="0063204D" w:rsidRDefault="00B33B3E" w:rsidP="00B33B3E">
            <w:pPr>
              <w:spacing w:after="0"/>
              <w:ind w:firstLine="0"/>
              <w:jc w:val="center"/>
              <w:rPr>
                <w:b/>
                <w:bCs/>
                <w:color w:val="000000"/>
                <w:sz w:val="12"/>
                <w:szCs w:val="12"/>
                <w:lang w:eastAsia="en-ID"/>
              </w:rPr>
            </w:pPr>
            <w:proofErr w:type="spellStart"/>
            <w:r w:rsidRPr="0063204D">
              <w:rPr>
                <w:b/>
                <w:bCs/>
                <w:color w:val="000000"/>
                <w:sz w:val="12"/>
                <w:szCs w:val="12"/>
                <w:lang w:eastAsia="en-ID"/>
              </w:rPr>
              <w:t>Dimensi</w:t>
            </w:r>
            <w:proofErr w:type="spellEnd"/>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1D2E9961" w14:textId="77777777" w:rsidR="00B33B3E" w:rsidRPr="00983B49" w:rsidRDefault="00B33B3E" w:rsidP="00B33B3E">
            <w:pPr>
              <w:spacing w:after="0"/>
              <w:ind w:firstLine="39"/>
              <w:jc w:val="center"/>
              <w:rPr>
                <w:b/>
                <w:bCs/>
                <w:sz w:val="12"/>
                <w:szCs w:val="12"/>
                <w:lang w:val="id-ID" w:eastAsia="en-ID"/>
              </w:rPr>
            </w:pPr>
            <w:r>
              <w:rPr>
                <w:b/>
                <w:bCs/>
                <w:sz w:val="12"/>
                <w:szCs w:val="12"/>
                <w:lang w:val="id-ID" w:eastAsia="en-ID"/>
              </w:rPr>
              <w:t>Item</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FBECEA5" w14:textId="77777777" w:rsidR="00B33B3E" w:rsidRPr="0063204D" w:rsidRDefault="00B33B3E" w:rsidP="00B33B3E">
            <w:pPr>
              <w:spacing w:after="0"/>
              <w:ind w:hanging="18"/>
              <w:jc w:val="center"/>
              <w:rPr>
                <w:b/>
                <w:bCs/>
                <w:sz w:val="12"/>
                <w:szCs w:val="12"/>
                <w:lang w:eastAsia="en-ID"/>
              </w:rPr>
            </w:pPr>
            <w:r w:rsidRPr="0063204D">
              <w:rPr>
                <w:b/>
                <w:bCs/>
                <w:sz w:val="12"/>
                <w:szCs w:val="12"/>
                <w:lang w:eastAsia="en-ID"/>
              </w:rPr>
              <w:t>N</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60A5074" w14:textId="77777777" w:rsidR="00B33B3E" w:rsidRPr="0063204D" w:rsidRDefault="00B33B3E" w:rsidP="00B33B3E">
            <w:pPr>
              <w:spacing w:after="0"/>
              <w:ind w:hanging="108"/>
              <w:jc w:val="center"/>
              <w:rPr>
                <w:b/>
                <w:bCs/>
                <w:sz w:val="12"/>
                <w:szCs w:val="12"/>
                <w:lang w:val="id-ID" w:eastAsia="en-ID"/>
              </w:rPr>
            </w:pPr>
            <w:r w:rsidRPr="0063204D">
              <w:rPr>
                <w:b/>
                <w:bCs/>
                <w:sz w:val="12"/>
                <w:szCs w:val="12"/>
                <w:lang w:eastAsia="en-ID"/>
              </w:rPr>
              <w:t>Min</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4BD5B0B" w14:textId="77777777" w:rsidR="00B33B3E" w:rsidRPr="0063204D" w:rsidRDefault="00B33B3E" w:rsidP="00B33B3E">
            <w:pPr>
              <w:spacing w:after="0"/>
              <w:ind w:firstLine="0"/>
              <w:jc w:val="center"/>
              <w:rPr>
                <w:b/>
                <w:bCs/>
                <w:sz w:val="12"/>
                <w:szCs w:val="12"/>
                <w:lang w:val="id-ID" w:eastAsia="en-ID"/>
              </w:rPr>
            </w:pPr>
            <w:r w:rsidRPr="0063204D">
              <w:rPr>
                <w:b/>
                <w:bCs/>
                <w:sz w:val="12"/>
                <w:szCs w:val="12"/>
                <w:lang w:eastAsia="en-ID"/>
              </w:rPr>
              <w:t>Max</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F5A73DC" w14:textId="77777777" w:rsidR="00B33B3E" w:rsidRPr="00AB3B8F" w:rsidRDefault="00B33B3E" w:rsidP="00B33B3E">
            <w:pPr>
              <w:spacing w:after="0"/>
              <w:ind w:firstLine="18"/>
              <w:jc w:val="center"/>
              <w:rPr>
                <w:rFonts w:ascii="Times New Roman" w:hAnsi="Times New Roman"/>
                <w:b/>
                <w:bCs/>
                <w:sz w:val="10"/>
                <w:szCs w:val="10"/>
                <w:lang w:eastAsia="en-ID"/>
              </w:rPr>
            </w:pPr>
            <w:r w:rsidRPr="00AB3B8F">
              <w:rPr>
                <w:rFonts w:ascii="Times New Roman" w:hAnsi="Times New Roman"/>
                <w:b/>
                <w:bCs/>
                <w:sz w:val="10"/>
                <w:szCs w:val="10"/>
                <w:lang w:eastAsia="en-ID"/>
              </w:rPr>
              <w:t>Mean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C1BA7F8" w14:textId="77777777" w:rsidR="00B33B3E" w:rsidRPr="000941D8" w:rsidRDefault="00B33B3E" w:rsidP="00B33B3E">
            <w:pPr>
              <w:spacing w:after="0"/>
              <w:ind w:hanging="18"/>
              <w:jc w:val="center"/>
              <w:rPr>
                <w:b/>
                <w:bCs/>
                <w:sz w:val="12"/>
                <w:szCs w:val="12"/>
                <w:lang w:val="id-ID" w:eastAsia="en-ID"/>
              </w:rPr>
            </w:pPr>
            <w:r>
              <w:rPr>
                <w:b/>
                <w:bCs/>
                <w:sz w:val="12"/>
                <w:szCs w:val="12"/>
                <w:lang w:eastAsia="en-ID"/>
              </w:rPr>
              <w:t>Std. Dev</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C07C868" w14:textId="77777777" w:rsidR="00B33B3E" w:rsidRPr="0063204D" w:rsidRDefault="00B33B3E" w:rsidP="00B33B3E">
            <w:pPr>
              <w:spacing w:after="0"/>
              <w:ind w:firstLine="0"/>
              <w:jc w:val="center"/>
              <w:rPr>
                <w:b/>
                <w:bCs/>
                <w:sz w:val="12"/>
                <w:szCs w:val="12"/>
                <w:lang w:eastAsia="en-ID"/>
              </w:rPr>
            </w:pPr>
            <w:proofErr w:type="spellStart"/>
            <w:r>
              <w:rPr>
                <w:b/>
                <w:bCs/>
                <w:sz w:val="12"/>
                <w:szCs w:val="12"/>
                <w:lang w:eastAsia="en-ID"/>
              </w:rPr>
              <w:t>Mea</w:t>
            </w:r>
            <w:proofErr w:type="spellEnd"/>
            <w:r>
              <w:rPr>
                <w:b/>
                <w:bCs/>
                <w:sz w:val="12"/>
                <w:szCs w:val="12"/>
                <w:lang w:val="id-ID" w:eastAsia="en-ID"/>
              </w:rPr>
              <w:t>N/</w:t>
            </w:r>
            <w:proofErr w:type="spellStart"/>
            <w:r w:rsidRPr="0063204D">
              <w:rPr>
                <w:b/>
                <w:bCs/>
                <w:sz w:val="12"/>
                <w:szCs w:val="12"/>
                <w:lang w:eastAsia="en-ID"/>
              </w:rPr>
              <w:t>dimensi</w:t>
            </w:r>
            <w:proofErr w:type="spellEnd"/>
          </w:p>
        </w:tc>
      </w:tr>
      <w:tr w:rsidR="00EF288D" w:rsidRPr="0063204D" w14:paraId="30135452" w14:textId="77777777" w:rsidTr="00427197">
        <w:trPr>
          <w:trHeight w:val="241"/>
        </w:trPr>
        <w:tc>
          <w:tcPr>
            <w:tcW w:w="709" w:type="dxa"/>
            <w:vMerge w:val="restart"/>
            <w:tcBorders>
              <w:top w:val="nil"/>
              <w:left w:val="single" w:sz="4" w:space="0" w:color="auto"/>
              <w:right w:val="single" w:sz="4" w:space="0" w:color="auto"/>
            </w:tcBorders>
            <w:shd w:val="clear" w:color="auto" w:fill="auto"/>
            <w:vAlign w:val="center"/>
          </w:tcPr>
          <w:p w14:paraId="58DBDC39" w14:textId="77777777" w:rsidR="00EF288D" w:rsidRPr="00B33B3E" w:rsidRDefault="00EF288D" w:rsidP="00B33B3E">
            <w:pPr>
              <w:spacing w:after="0"/>
              <w:ind w:firstLine="0"/>
              <w:jc w:val="center"/>
              <w:rPr>
                <w:rFonts w:ascii="Times New Roman" w:hAnsi="Times New Roman"/>
                <w:sz w:val="16"/>
                <w:szCs w:val="10"/>
                <w:lang w:eastAsia="en-ID"/>
              </w:rPr>
            </w:pPr>
            <w:proofErr w:type="spellStart"/>
            <w:r w:rsidRPr="00B33B3E">
              <w:rPr>
                <w:sz w:val="16"/>
                <w:szCs w:val="20"/>
                <w:lang w:val="en-ID" w:eastAsia="en-ID"/>
              </w:rPr>
              <w:t>Efisien</w:t>
            </w:r>
            <w:proofErr w:type="spellEnd"/>
            <w:r w:rsidRPr="00B33B3E">
              <w:rPr>
                <w:sz w:val="16"/>
                <w:szCs w:val="20"/>
                <w:lang w:val="en-ID" w:eastAsia="en-ID"/>
              </w:rPr>
              <w:t xml:space="preserve"> (Y</w:t>
            </w:r>
            <w:r w:rsidRPr="00B33B3E">
              <w:rPr>
                <w:sz w:val="16"/>
                <w:szCs w:val="20"/>
                <w:vertAlign w:val="subscript"/>
                <w:lang w:val="id-ID" w:eastAsia="en-ID"/>
              </w:rPr>
              <w:t>1</w:t>
            </w:r>
            <w:r w:rsidRPr="00B33B3E">
              <w:rPr>
                <w:sz w:val="16"/>
                <w:szCs w:val="20"/>
                <w:lang w:val="en-ID" w:eastAsia="en-ID"/>
              </w:rPr>
              <w:t>)</w:t>
            </w:r>
          </w:p>
        </w:tc>
        <w:tc>
          <w:tcPr>
            <w:tcW w:w="426" w:type="dxa"/>
            <w:tcBorders>
              <w:top w:val="nil"/>
              <w:left w:val="nil"/>
              <w:bottom w:val="single" w:sz="4" w:space="0" w:color="auto"/>
              <w:right w:val="single" w:sz="4" w:space="0" w:color="auto"/>
            </w:tcBorders>
            <w:shd w:val="clear" w:color="auto" w:fill="auto"/>
            <w:noWrap/>
            <w:vAlign w:val="center"/>
          </w:tcPr>
          <w:p w14:paraId="059C4D1A" w14:textId="77777777" w:rsidR="00EF288D" w:rsidRPr="00983B49" w:rsidRDefault="00EF288D" w:rsidP="00B33B3E">
            <w:pPr>
              <w:spacing w:after="0"/>
              <w:ind w:firstLine="0"/>
              <w:rPr>
                <w:sz w:val="12"/>
                <w:szCs w:val="12"/>
                <w:lang w:val="id-ID" w:eastAsia="en-ID"/>
              </w:rPr>
            </w:pPr>
            <w:r>
              <w:rPr>
                <w:sz w:val="12"/>
                <w:szCs w:val="12"/>
                <w:lang w:val="id-ID" w:eastAsia="en-ID"/>
              </w:rPr>
              <w:t>16</w:t>
            </w:r>
          </w:p>
        </w:tc>
        <w:tc>
          <w:tcPr>
            <w:tcW w:w="425" w:type="dxa"/>
            <w:tcBorders>
              <w:top w:val="nil"/>
              <w:left w:val="nil"/>
              <w:bottom w:val="single" w:sz="4" w:space="0" w:color="auto"/>
              <w:right w:val="single" w:sz="4" w:space="0" w:color="auto"/>
            </w:tcBorders>
            <w:shd w:val="clear" w:color="auto" w:fill="auto"/>
            <w:noWrap/>
            <w:vAlign w:val="center"/>
          </w:tcPr>
          <w:p w14:paraId="5846A27B" w14:textId="77777777" w:rsidR="00EF288D" w:rsidRPr="000232EB" w:rsidRDefault="00EF288D" w:rsidP="00B33B3E">
            <w:pPr>
              <w:spacing w:after="0"/>
              <w:ind w:hanging="18"/>
              <w:jc w:val="center"/>
              <w:rPr>
                <w:sz w:val="12"/>
                <w:szCs w:val="12"/>
                <w:lang w:val="id-ID" w:eastAsia="en-ID"/>
              </w:rPr>
            </w:pPr>
            <w:r>
              <w:rPr>
                <w:sz w:val="12"/>
                <w:szCs w:val="12"/>
                <w:lang w:val="id-ID" w:eastAsia="en-ID"/>
              </w:rPr>
              <w:t>221</w:t>
            </w:r>
          </w:p>
        </w:tc>
        <w:tc>
          <w:tcPr>
            <w:tcW w:w="425" w:type="dxa"/>
            <w:tcBorders>
              <w:top w:val="nil"/>
              <w:left w:val="nil"/>
              <w:bottom w:val="single" w:sz="4" w:space="0" w:color="auto"/>
              <w:right w:val="single" w:sz="4" w:space="0" w:color="auto"/>
            </w:tcBorders>
            <w:shd w:val="clear" w:color="auto" w:fill="auto"/>
            <w:noWrap/>
            <w:vAlign w:val="center"/>
          </w:tcPr>
          <w:p w14:paraId="28D41FD4" w14:textId="77777777" w:rsidR="00EF288D" w:rsidRPr="000232EB" w:rsidRDefault="00EF288D" w:rsidP="00B33B3E">
            <w:pPr>
              <w:spacing w:after="0"/>
              <w:ind w:right="134" w:firstLine="0"/>
              <w:jc w:val="center"/>
              <w:rPr>
                <w:sz w:val="12"/>
                <w:szCs w:val="12"/>
                <w:lang w:val="id-ID" w:eastAsia="en-ID"/>
              </w:rPr>
            </w:pPr>
            <w:r>
              <w:rPr>
                <w:sz w:val="12"/>
                <w:szCs w:val="12"/>
                <w:lang w:val="id-ID" w:eastAsia="en-ID"/>
              </w:rPr>
              <w:t>1</w:t>
            </w:r>
          </w:p>
        </w:tc>
        <w:tc>
          <w:tcPr>
            <w:tcW w:w="425" w:type="dxa"/>
            <w:tcBorders>
              <w:top w:val="nil"/>
              <w:left w:val="nil"/>
              <w:bottom w:val="single" w:sz="4" w:space="0" w:color="auto"/>
              <w:right w:val="single" w:sz="4" w:space="0" w:color="auto"/>
            </w:tcBorders>
            <w:shd w:val="clear" w:color="auto" w:fill="auto"/>
            <w:noWrap/>
            <w:vAlign w:val="center"/>
          </w:tcPr>
          <w:p w14:paraId="6CD5C501" w14:textId="77777777" w:rsidR="00EF288D" w:rsidRPr="000232EB" w:rsidRDefault="00EF288D" w:rsidP="00B33B3E">
            <w:pPr>
              <w:spacing w:after="0"/>
              <w:ind w:firstLine="0"/>
              <w:jc w:val="center"/>
              <w:rPr>
                <w:sz w:val="12"/>
                <w:szCs w:val="12"/>
                <w:lang w:val="id-ID" w:eastAsia="en-ID"/>
              </w:rPr>
            </w:pPr>
            <w:r>
              <w:rPr>
                <w:sz w:val="12"/>
                <w:szCs w:val="12"/>
                <w:lang w:val="id-ID" w:eastAsia="en-ID"/>
              </w:rPr>
              <w:t>5</w:t>
            </w:r>
          </w:p>
        </w:tc>
        <w:tc>
          <w:tcPr>
            <w:tcW w:w="567" w:type="dxa"/>
            <w:tcBorders>
              <w:top w:val="nil"/>
              <w:left w:val="nil"/>
              <w:bottom w:val="single" w:sz="4" w:space="0" w:color="auto"/>
              <w:right w:val="single" w:sz="4" w:space="0" w:color="auto"/>
            </w:tcBorders>
            <w:shd w:val="clear" w:color="auto" w:fill="auto"/>
            <w:noWrap/>
            <w:vAlign w:val="center"/>
          </w:tcPr>
          <w:p w14:paraId="5FF3B205" w14:textId="77777777" w:rsidR="00EF288D" w:rsidRPr="00EF288D" w:rsidRDefault="00EF288D" w:rsidP="00427197">
            <w:pPr>
              <w:ind w:firstLine="0"/>
              <w:jc w:val="center"/>
              <w:rPr>
                <w:sz w:val="14"/>
                <w:szCs w:val="20"/>
                <w:lang w:val="en-ID" w:eastAsia="en-ID"/>
              </w:rPr>
            </w:pPr>
            <w:r w:rsidRPr="00EF288D">
              <w:rPr>
                <w:sz w:val="14"/>
                <w:szCs w:val="20"/>
                <w:lang w:val="en-ID" w:eastAsia="en-ID"/>
              </w:rPr>
              <w:t>3.104</w:t>
            </w:r>
          </w:p>
        </w:tc>
        <w:tc>
          <w:tcPr>
            <w:tcW w:w="567" w:type="dxa"/>
            <w:tcBorders>
              <w:top w:val="nil"/>
              <w:left w:val="nil"/>
              <w:bottom w:val="single" w:sz="4" w:space="0" w:color="auto"/>
              <w:right w:val="single" w:sz="4" w:space="0" w:color="auto"/>
            </w:tcBorders>
            <w:shd w:val="clear" w:color="auto" w:fill="auto"/>
            <w:noWrap/>
            <w:vAlign w:val="center"/>
          </w:tcPr>
          <w:p w14:paraId="230150FF" w14:textId="77777777" w:rsidR="00EF288D" w:rsidRPr="00EF288D" w:rsidRDefault="00EF288D" w:rsidP="00427197">
            <w:pPr>
              <w:ind w:firstLine="0"/>
              <w:jc w:val="center"/>
              <w:rPr>
                <w:sz w:val="14"/>
                <w:szCs w:val="20"/>
                <w:lang w:val="en-ID" w:eastAsia="en-ID"/>
              </w:rPr>
            </w:pPr>
            <w:r w:rsidRPr="00EF288D">
              <w:rPr>
                <w:sz w:val="14"/>
                <w:szCs w:val="20"/>
                <w:lang w:val="en-ID" w:eastAsia="en-ID"/>
              </w:rPr>
              <w:t>0.891</w:t>
            </w:r>
          </w:p>
        </w:tc>
        <w:tc>
          <w:tcPr>
            <w:tcW w:w="709" w:type="dxa"/>
            <w:vMerge w:val="restart"/>
            <w:tcBorders>
              <w:top w:val="nil"/>
              <w:left w:val="single" w:sz="4" w:space="0" w:color="auto"/>
              <w:right w:val="single" w:sz="4" w:space="0" w:color="auto"/>
            </w:tcBorders>
            <w:shd w:val="clear" w:color="auto" w:fill="auto"/>
            <w:vAlign w:val="center"/>
          </w:tcPr>
          <w:p w14:paraId="048CFEB0" w14:textId="77777777" w:rsidR="00EF288D" w:rsidRPr="00EF288D" w:rsidRDefault="00EF288D" w:rsidP="00427197">
            <w:pPr>
              <w:ind w:firstLine="0"/>
              <w:jc w:val="center"/>
              <w:rPr>
                <w:sz w:val="18"/>
                <w:szCs w:val="20"/>
                <w:lang w:val="en-ID" w:eastAsia="en-ID"/>
              </w:rPr>
            </w:pPr>
            <w:r w:rsidRPr="00EF288D">
              <w:rPr>
                <w:sz w:val="18"/>
                <w:szCs w:val="20"/>
                <w:lang w:val="en-ID" w:eastAsia="en-ID"/>
              </w:rPr>
              <w:t>3.109</w:t>
            </w:r>
          </w:p>
        </w:tc>
      </w:tr>
      <w:tr w:rsidR="00EF288D" w:rsidRPr="0063204D" w14:paraId="76F5310A" w14:textId="77777777" w:rsidTr="00427197">
        <w:trPr>
          <w:trHeight w:val="241"/>
        </w:trPr>
        <w:tc>
          <w:tcPr>
            <w:tcW w:w="709" w:type="dxa"/>
            <w:vMerge/>
            <w:tcBorders>
              <w:left w:val="single" w:sz="4" w:space="0" w:color="auto"/>
              <w:right w:val="single" w:sz="4" w:space="0" w:color="auto"/>
            </w:tcBorders>
            <w:shd w:val="clear" w:color="auto" w:fill="auto"/>
            <w:vAlign w:val="center"/>
          </w:tcPr>
          <w:p w14:paraId="709691F9" w14:textId="77777777" w:rsidR="00EF288D" w:rsidRPr="0063204D" w:rsidRDefault="00EF288D" w:rsidP="00B33B3E">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5B6AE289" w14:textId="77777777" w:rsidR="00EF288D" w:rsidRPr="000232EB" w:rsidRDefault="00EF288D" w:rsidP="00B33B3E">
            <w:pPr>
              <w:spacing w:after="0"/>
              <w:ind w:firstLine="0"/>
              <w:rPr>
                <w:sz w:val="12"/>
                <w:szCs w:val="12"/>
                <w:lang w:val="id-ID" w:eastAsia="en-ID"/>
              </w:rPr>
            </w:pPr>
            <w:r>
              <w:rPr>
                <w:sz w:val="12"/>
                <w:szCs w:val="12"/>
                <w:lang w:val="id-ID" w:eastAsia="en-ID"/>
              </w:rPr>
              <w:t>17</w:t>
            </w:r>
          </w:p>
        </w:tc>
        <w:tc>
          <w:tcPr>
            <w:tcW w:w="425" w:type="dxa"/>
            <w:tcBorders>
              <w:top w:val="nil"/>
              <w:left w:val="nil"/>
              <w:bottom w:val="single" w:sz="4" w:space="0" w:color="auto"/>
              <w:right w:val="single" w:sz="4" w:space="0" w:color="auto"/>
            </w:tcBorders>
            <w:shd w:val="clear" w:color="auto" w:fill="auto"/>
            <w:noWrap/>
            <w:vAlign w:val="center"/>
          </w:tcPr>
          <w:p w14:paraId="2E817CF5" w14:textId="77777777" w:rsidR="00EF288D" w:rsidRPr="0063204D" w:rsidRDefault="00EF288D" w:rsidP="00B33B3E">
            <w:pPr>
              <w:spacing w:after="0"/>
              <w:ind w:hanging="18"/>
              <w:jc w:val="center"/>
              <w:rPr>
                <w:sz w:val="12"/>
                <w:szCs w:val="12"/>
                <w:lang w:eastAsia="en-ID"/>
              </w:rPr>
            </w:pPr>
            <w:r>
              <w:rPr>
                <w:sz w:val="12"/>
                <w:szCs w:val="12"/>
                <w:lang w:val="id-ID" w:eastAsia="en-ID"/>
              </w:rPr>
              <w:t>221</w:t>
            </w:r>
          </w:p>
        </w:tc>
        <w:tc>
          <w:tcPr>
            <w:tcW w:w="425" w:type="dxa"/>
            <w:tcBorders>
              <w:top w:val="nil"/>
              <w:left w:val="nil"/>
              <w:bottom w:val="single" w:sz="4" w:space="0" w:color="auto"/>
              <w:right w:val="single" w:sz="4" w:space="0" w:color="auto"/>
            </w:tcBorders>
            <w:shd w:val="clear" w:color="auto" w:fill="auto"/>
            <w:noWrap/>
            <w:vAlign w:val="center"/>
          </w:tcPr>
          <w:p w14:paraId="38A39F04" w14:textId="77777777" w:rsidR="00EF288D" w:rsidRPr="000232EB" w:rsidRDefault="00EF288D" w:rsidP="00B33B3E">
            <w:pPr>
              <w:spacing w:after="0"/>
              <w:ind w:right="134" w:firstLine="0"/>
              <w:jc w:val="center"/>
              <w:rPr>
                <w:sz w:val="12"/>
                <w:szCs w:val="12"/>
                <w:lang w:val="id-ID" w:eastAsia="en-ID"/>
              </w:rPr>
            </w:pPr>
            <w:r>
              <w:rPr>
                <w:sz w:val="12"/>
                <w:szCs w:val="12"/>
                <w:lang w:val="id-ID" w:eastAsia="en-ID"/>
              </w:rPr>
              <w:t>1</w:t>
            </w:r>
          </w:p>
        </w:tc>
        <w:tc>
          <w:tcPr>
            <w:tcW w:w="425" w:type="dxa"/>
            <w:tcBorders>
              <w:top w:val="nil"/>
              <w:left w:val="nil"/>
              <w:bottom w:val="single" w:sz="4" w:space="0" w:color="auto"/>
              <w:right w:val="single" w:sz="4" w:space="0" w:color="auto"/>
            </w:tcBorders>
            <w:shd w:val="clear" w:color="auto" w:fill="auto"/>
            <w:noWrap/>
            <w:vAlign w:val="center"/>
          </w:tcPr>
          <w:p w14:paraId="78183863" w14:textId="77777777" w:rsidR="00EF288D" w:rsidRPr="000232EB" w:rsidRDefault="00EF288D" w:rsidP="00B33B3E">
            <w:pPr>
              <w:spacing w:after="0"/>
              <w:ind w:firstLine="0"/>
              <w:jc w:val="center"/>
              <w:rPr>
                <w:sz w:val="12"/>
                <w:szCs w:val="12"/>
                <w:lang w:val="id-ID" w:eastAsia="en-ID"/>
              </w:rPr>
            </w:pPr>
            <w:r>
              <w:rPr>
                <w:sz w:val="12"/>
                <w:szCs w:val="12"/>
                <w:lang w:val="id-ID" w:eastAsia="en-ID"/>
              </w:rPr>
              <w:t>5</w:t>
            </w:r>
          </w:p>
        </w:tc>
        <w:tc>
          <w:tcPr>
            <w:tcW w:w="567" w:type="dxa"/>
            <w:tcBorders>
              <w:top w:val="nil"/>
              <w:left w:val="nil"/>
              <w:bottom w:val="single" w:sz="4" w:space="0" w:color="auto"/>
              <w:right w:val="single" w:sz="4" w:space="0" w:color="auto"/>
            </w:tcBorders>
            <w:shd w:val="clear" w:color="auto" w:fill="auto"/>
            <w:noWrap/>
            <w:vAlign w:val="center"/>
          </w:tcPr>
          <w:p w14:paraId="5438294C" w14:textId="77777777" w:rsidR="00EF288D" w:rsidRPr="00EF288D" w:rsidRDefault="00EF288D" w:rsidP="00427197">
            <w:pPr>
              <w:ind w:firstLine="0"/>
              <w:jc w:val="center"/>
              <w:rPr>
                <w:sz w:val="14"/>
                <w:szCs w:val="20"/>
                <w:lang w:val="en-ID" w:eastAsia="en-ID"/>
              </w:rPr>
            </w:pPr>
            <w:r w:rsidRPr="00EF288D">
              <w:rPr>
                <w:sz w:val="14"/>
                <w:szCs w:val="20"/>
                <w:lang w:val="en-ID" w:eastAsia="en-ID"/>
              </w:rPr>
              <w:t>3.118</w:t>
            </w:r>
          </w:p>
        </w:tc>
        <w:tc>
          <w:tcPr>
            <w:tcW w:w="567" w:type="dxa"/>
            <w:tcBorders>
              <w:top w:val="nil"/>
              <w:left w:val="nil"/>
              <w:bottom w:val="single" w:sz="4" w:space="0" w:color="auto"/>
              <w:right w:val="single" w:sz="4" w:space="0" w:color="auto"/>
            </w:tcBorders>
            <w:shd w:val="clear" w:color="auto" w:fill="auto"/>
            <w:noWrap/>
            <w:vAlign w:val="center"/>
          </w:tcPr>
          <w:p w14:paraId="099521DA" w14:textId="77777777" w:rsidR="00EF288D" w:rsidRPr="00EF288D" w:rsidRDefault="00EF288D" w:rsidP="00427197">
            <w:pPr>
              <w:ind w:firstLine="0"/>
              <w:jc w:val="center"/>
              <w:rPr>
                <w:sz w:val="14"/>
                <w:szCs w:val="20"/>
                <w:lang w:val="en-ID" w:eastAsia="en-ID"/>
              </w:rPr>
            </w:pPr>
            <w:r w:rsidRPr="00EF288D">
              <w:rPr>
                <w:sz w:val="14"/>
                <w:szCs w:val="20"/>
                <w:lang w:val="en-ID" w:eastAsia="en-ID"/>
              </w:rPr>
              <w:t>0.951</w:t>
            </w:r>
          </w:p>
        </w:tc>
        <w:tc>
          <w:tcPr>
            <w:tcW w:w="709" w:type="dxa"/>
            <w:vMerge/>
            <w:tcBorders>
              <w:left w:val="single" w:sz="4" w:space="0" w:color="auto"/>
              <w:right w:val="single" w:sz="4" w:space="0" w:color="auto"/>
            </w:tcBorders>
            <w:shd w:val="clear" w:color="auto" w:fill="auto"/>
            <w:vAlign w:val="center"/>
          </w:tcPr>
          <w:p w14:paraId="3940687C" w14:textId="77777777" w:rsidR="00EF288D" w:rsidRPr="00EF288D" w:rsidRDefault="00EF288D" w:rsidP="00B33B3E">
            <w:pPr>
              <w:spacing w:after="0"/>
              <w:ind w:firstLine="0"/>
              <w:rPr>
                <w:sz w:val="18"/>
                <w:szCs w:val="12"/>
                <w:lang w:eastAsia="en-ID"/>
              </w:rPr>
            </w:pPr>
          </w:p>
        </w:tc>
      </w:tr>
      <w:tr w:rsidR="00EF288D" w:rsidRPr="0063204D" w14:paraId="6EC2E631" w14:textId="77777777" w:rsidTr="00427197">
        <w:trPr>
          <w:trHeight w:val="241"/>
        </w:trPr>
        <w:tc>
          <w:tcPr>
            <w:tcW w:w="709" w:type="dxa"/>
            <w:vMerge/>
            <w:tcBorders>
              <w:left w:val="single" w:sz="4" w:space="0" w:color="auto"/>
              <w:bottom w:val="single" w:sz="4" w:space="0" w:color="auto"/>
              <w:right w:val="single" w:sz="4" w:space="0" w:color="auto"/>
            </w:tcBorders>
            <w:shd w:val="clear" w:color="auto" w:fill="auto"/>
            <w:vAlign w:val="center"/>
          </w:tcPr>
          <w:p w14:paraId="37673E3A" w14:textId="77777777" w:rsidR="00EF288D" w:rsidRPr="0063204D" w:rsidRDefault="00EF288D" w:rsidP="00B33B3E">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0ECAF8A3" w14:textId="77777777" w:rsidR="00EF288D" w:rsidRPr="00983B49" w:rsidRDefault="00EF288D" w:rsidP="00B33B3E">
            <w:pPr>
              <w:spacing w:after="0"/>
              <w:ind w:firstLine="0"/>
              <w:rPr>
                <w:sz w:val="12"/>
                <w:szCs w:val="12"/>
                <w:lang w:val="id-ID" w:eastAsia="en-ID"/>
              </w:rPr>
            </w:pPr>
            <w:r>
              <w:rPr>
                <w:sz w:val="12"/>
                <w:szCs w:val="12"/>
                <w:lang w:val="id-ID" w:eastAsia="en-ID"/>
              </w:rPr>
              <w:t>18</w:t>
            </w:r>
          </w:p>
        </w:tc>
        <w:tc>
          <w:tcPr>
            <w:tcW w:w="425" w:type="dxa"/>
            <w:tcBorders>
              <w:top w:val="nil"/>
              <w:left w:val="nil"/>
              <w:bottom w:val="single" w:sz="4" w:space="0" w:color="auto"/>
              <w:right w:val="single" w:sz="4" w:space="0" w:color="auto"/>
            </w:tcBorders>
            <w:shd w:val="clear" w:color="auto" w:fill="auto"/>
            <w:noWrap/>
            <w:vAlign w:val="center"/>
          </w:tcPr>
          <w:p w14:paraId="1BB13638" w14:textId="77777777" w:rsidR="00EF288D" w:rsidRPr="0063204D" w:rsidRDefault="00EF288D" w:rsidP="00B33B3E">
            <w:pPr>
              <w:spacing w:after="0"/>
              <w:ind w:hanging="18"/>
              <w:jc w:val="center"/>
              <w:rPr>
                <w:sz w:val="12"/>
                <w:szCs w:val="12"/>
                <w:lang w:eastAsia="en-ID"/>
              </w:rPr>
            </w:pPr>
            <w:r>
              <w:rPr>
                <w:sz w:val="12"/>
                <w:szCs w:val="12"/>
                <w:lang w:val="id-ID" w:eastAsia="en-ID"/>
              </w:rPr>
              <w:t>221</w:t>
            </w:r>
          </w:p>
        </w:tc>
        <w:tc>
          <w:tcPr>
            <w:tcW w:w="425" w:type="dxa"/>
            <w:tcBorders>
              <w:top w:val="nil"/>
              <w:left w:val="nil"/>
              <w:bottom w:val="single" w:sz="4" w:space="0" w:color="auto"/>
              <w:right w:val="single" w:sz="4" w:space="0" w:color="auto"/>
            </w:tcBorders>
            <w:shd w:val="clear" w:color="auto" w:fill="auto"/>
            <w:noWrap/>
            <w:vAlign w:val="center"/>
          </w:tcPr>
          <w:p w14:paraId="7879D43D" w14:textId="77777777" w:rsidR="00EF288D" w:rsidRPr="000232EB" w:rsidRDefault="00EF288D" w:rsidP="00B33B3E">
            <w:pPr>
              <w:spacing w:after="0"/>
              <w:ind w:right="134" w:firstLine="0"/>
              <w:jc w:val="center"/>
              <w:rPr>
                <w:sz w:val="12"/>
                <w:szCs w:val="12"/>
                <w:lang w:val="id-ID" w:eastAsia="en-ID"/>
              </w:rPr>
            </w:pPr>
            <w:r>
              <w:rPr>
                <w:sz w:val="12"/>
                <w:szCs w:val="12"/>
                <w:lang w:val="id-ID" w:eastAsia="en-ID"/>
              </w:rPr>
              <w:t>1</w:t>
            </w:r>
          </w:p>
        </w:tc>
        <w:tc>
          <w:tcPr>
            <w:tcW w:w="425" w:type="dxa"/>
            <w:tcBorders>
              <w:top w:val="nil"/>
              <w:left w:val="nil"/>
              <w:bottom w:val="single" w:sz="4" w:space="0" w:color="auto"/>
              <w:right w:val="single" w:sz="4" w:space="0" w:color="auto"/>
            </w:tcBorders>
            <w:shd w:val="clear" w:color="auto" w:fill="auto"/>
            <w:noWrap/>
            <w:vAlign w:val="center"/>
          </w:tcPr>
          <w:p w14:paraId="74D01674" w14:textId="77777777" w:rsidR="00EF288D" w:rsidRPr="000232EB" w:rsidRDefault="00EF288D" w:rsidP="00B33B3E">
            <w:pPr>
              <w:spacing w:after="0"/>
              <w:ind w:firstLine="0"/>
              <w:jc w:val="center"/>
              <w:rPr>
                <w:sz w:val="12"/>
                <w:szCs w:val="12"/>
                <w:lang w:val="id-ID" w:eastAsia="en-ID"/>
              </w:rPr>
            </w:pPr>
            <w:r>
              <w:rPr>
                <w:sz w:val="12"/>
                <w:szCs w:val="12"/>
                <w:lang w:val="id-ID" w:eastAsia="en-ID"/>
              </w:rPr>
              <w:t>5</w:t>
            </w:r>
          </w:p>
        </w:tc>
        <w:tc>
          <w:tcPr>
            <w:tcW w:w="567" w:type="dxa"/>
            <w:tcBorders>
              <w:top w:val="nil"/>
              <w:left w:val="nil"/>
              <w:bottom w:val="single" w:sz="4" w:space="0" w:color="auto"/>
              <w:right w:val="single" w:sz="4" w:space="0" w:color="auto"/>
            </w:tcBorders>
            <w:shd w:val="clear" w:color="auto" w:fill="auto"/>
            <w:noWrap/>
            <w:vAlign w:val="center"/>
          </w:tcPr>
          <w:p w14:paraId="6DFA485D" w14:textId="77777777" w:rsidR="00EF288D" w:rsidRPr="00EF288D" w:rsidRDefault="00EF288D" w:rsidP="00427197">
            <w:pPr>
              <w:ind w:firstLine="0"/>
              <w:jc w:val="center"/>
              <w:rPr>
                <w:sz w:val="14"/>
                <w:szCs w:val="20"/>
                <w:lang w:val="en-ID" w:eastAsia="en-ID"/>
              </w:rPr>
            </w:pPr>
            <w:r w:rsidRPr="00EF288D">
              <w:rPr>
                <w:sz w:val="14"/>
                <w:szCs w:val="20"/>
                <w:lang w:val="en-ID" w:eastAsia="en-ID"/>
              </w:rPr>
              <w:t>3.104</w:t>
            </w:r>
          </w:p>
        </w:tc>
        <w:tc>
          <w:tcPr>
            <w:tcW w:w="567" w:type="dxa"/>
            <w:tcBorders>
              <w:top w:val="nil"/>
              <w:left w:val="nil"/>
              <w:bottom w:val="single" w:sz="4" w:space="0" w:color="auto"/>
              <w:right w:val="single" w:sz="4" w:space="0" w:color="auto"/>
            </w:tcBorders>
            <w:shd w:val="clear" w:color="auto" w:fill="auto"/>
            <w:noWrap/>
            <w:vAlign w:val="center"/>
          </w:tcPr>
          <w:p w14:paraId="35B70B1A" w14:textId="77777777" w:rsidR="00EF288D" w:rsidRPr="00EF288D" w:rsidRDefault="00EF288D" w:rsidP="00427197">
            <w:pPr>
              <w:ind w:firstLine="0"/>
              <w:jc w:val="center"/>
              <w:rPr>
                <w:sz w:val="14"/>
                <w:szCs w:val="20"/>
                <w:lang w:val="en-ID" w:eastAsia="en-ID"/>
              </w:rPr>
            </w:pPr>
            <w:r w:rsidRPr="00EF288D">
              <w:rPr>
                <w:sz w:val="14"/>
                <w:szCs w:val="20"/>
                <w:lang w:val="en-ID" w:eastAsia="en-ID"/>
              </w:rPr>
              <w:t>0.881</w:t>
            </w:r>
          </w:p>
        </w:tc>
        <w:tc>
          <w:tcPr>
            <w:tcW w:w="709" w:type="dxa"/>
            <w:vMerge/>
            <w:tcBorders>
              <w:left w:val="single" w:sz="4" w:space="0" w:color="auto"/>
              <w:bottom w:val="single" w:sz="4" w:space="0" w:color="auto"/>
              <w:right w:val="single" w:sz="4" w:space="0" w:color="auto"/>
            </w:tcBorders>
            <w:shd w:val="clear" w:color="auto" w:fill="auto"/>
            <w:vAlign w:val="center"/>
          </w:tcPr>
          <w:p w14:paraId="4A31ACE7" w14:textId="77777777" w:rsidR="00EF288D" w:rsidRPr="00EF288D" w:rsidRDefault="00EF288D" w:rsidP="00B33B3E">
            <w:pPr>
              <w:spacing w:after="0"/>
              <w:ind w:firstLine="0"/>
              <w:rPr>
                <w:sz w:val="18"/>
                <w:szCs w:val="12"/>
                <w:lang w:eastAsia="en-ID"/>
              </w:rPr>
            </w:pPr>
          </w:p>
        </w:tc>
      </w:tr>
      <w:tr w:rsidR="00EF288D" w:rsidRPr="0063204D" w14:paraId="78297CA4" w14:textId="77777777" w:rsidTr="00427197">
        <w:trPr>
          <w:trHeight w:val="241"/>
        </w:trPr>
        <w:tc>
          <w:tcPr>
            <w:tcW w:w="709" w:type="dxa"/>
            <w:vMerge w:val="restart"/>
            <w:tcBorders>
              <w:top w:val="nil"/>
              <w:left w:val="single" w:sz="4" w:space="0" w:color="auto"/>
              <w:right w:val="single" w:sz="4" w:space="0" w:color="auto"/>
            </w:tcBorders>
            <w:shd w:val="clear" w:color="auto" w:fill="auto"/>
            <w:vAlign w:val="center"/>
          </w:tcPr>
          <w:p w14:paraId="4605E28E" w14:textId="77777777" w:rsidR="00EF288D" w:rsidRPr="00B33B3E" w:rsidRDefault="00EF288D" w:rsidP="00B33B3E">
            <w:pPr>
              <w:ind w:firstLine="0"/>
              <w:jc w:val="center"/>
              <w:rPr>
                <w:iCs/>
                <w:sz w:val="16"/>
                <w:szCs w:val="20"/>
                <w:lang w:val="id-ID" w:eastAsia="en-ID"/>
              </w:rPr>
            </w:pPr>
            <w:r w:rsidRPr="00B33B3E">
              <w:rPr>
                <w:iCs/>
                <w:sz w:val="16"/>
                <w:szCs w:val="20"/>
                <w:lang w:val="id-ID" w:eastAsia="en-ID"/>
              </w:rPr>
              <w:t>Efektif (Y</w:t>
            </w:r>
            <w:r w:rsidRPr="00B33B3E">
              <w:rPr>
                <w:iCs/>
                <w:sz w:val="16"/>
                <w:szCs w:val="20"/>
                <w:vertAlign w:val="subscript"/>
                <w:lang w:val="id-ID" w:eastAsia="en-ID"/>
              </w:rPr>
              <w:t>2</w:t>
            </w:r>
            <w:r w:rsidRPr="00B33B3E">
              <w:rPr>
                <w:iCs/>
                <w:sz w:val="16"/>
                <w:szCs w:val="20"/>
                <w:lang w:val="id-ID" w:eastAsia="en-ID"/>
              </w:rPr>
              <w:t>)</w:t>
            </w:r>
          </w:p>
        </w:tc>
        <w:tc>
          <w:tcPr>
            <w:tcW w:w="426" w:type="dxa"/>
            <w:tcBorders>
              <w:top w:val="nil"/>
              <w:left w:val="nil"/>
              <w:bottom w:val="single" w:sz="4" w:space="0" w:color="auto"/>
              <w:right w:val="single" w:sz="4" w:space="0" w:color="auto"/>
            </w:tcBorders>
            <w:shd w:val="clear" w:color="auto" w:fill="auto"/>
            <w:noWrap/>
            <w:vAlign w:val="center"/>
          </w:tcPr>
          <w:p w14:paraId="6AD14C0F" w14:textId="77777777" w:rsidR="00EF288D" w:rsidRPr="000232EB" w:rsidRDefault="00EF288D" w:rsidP="00B33B3E">
            <w:pPr>
              <w:spacing w:after="0"/>
              <w:ind w:firstLine="0"/>
              <w:rPr>
                <w:sz w:val="12"/>
                <w:szCs w:val="12"/>
                <w:lang w:val="id-ID" w:eastAsia="en-ID"/>
              </w:rPr>
            </w:pPr>
            <w:r>
              <w:rPr>
                <w:sz w:val="12"/>
                <w:szCs w:val="12"/>
                <w:lang w:val="id-ID" w:eastAsia="en-ID"/>
              </w:rPr>
              <w:t>19</w:t>
            </w:r>
          </w:p>
        </w:tc>
        <w:tc>
          <w:tcPr>
            <w:tcW w:w="425" w:type="dxa"/>
            <w:tcBorders>
              <w:top w:val="nil"/>
              <w:left w:val="nil"/>
              <w:bottom w:val="single" w:sz="4" w:space="0" w:color="auto"/>
              <w:right w:val="single" w:sz="4" w:space="0" w:color="auto"/>
            </w:tcBorders>
            <w:shd w:val="clear" w:color="auto" w:fill="auto"/>
            <w:noWrap/>
            <w:vAlign w:val="center"/>
          </w:tcPr>
          <w:p w14:paraId="7A5FB98E" w14:textId="77777777" w:rsidR="00EF288D" w:rsidRPr="000232EB" w:rsidRDefault="00EF288D" w:rsidP="00B33B3E">
            <w:pPr>
              <w:spacing w:after="0"/>
              <w:ind w:hanging="18"/>
              <w:jc w:val="center"/>
              <w:rPr>
                <w:b/>
                <w:sz w:val="12"/>
                <w:szCs w:val="12"/>
                <w:lang w:eastAsia="en-ID"/>
              </w:rPr>
            </w:pPr>
            <w:r>
              <w:rPr>
                <w:sz w:val="12"/>
                <w:szCs w:val="12"/>
                <w:lang w:val="id-ID" w:eastAsia="en-ID"/>
              </w:rPr>
              <w:t>221</w:t>
            </w:r>
          </w:p>
        </w:tc>
        <w:tc>
          <w:tcPr>
            <w:tcW w:w="425" w:type="dxa"/>
            <w:tcBorders>
              <w:top w:val="nil"/>
              <w:left w:val="nil"/>
              <w:bottom w:val="single" w:sz="4" w:space="0" w:color="auto"/>
              <w:right w:val="single" w:sz="4" w:space="0" w:color="auto"/>
            </w:tcBorders>
            <w:shd w:val="clear" w:color="auto" w:fill="auto"/>
            <w:noWrap/>
            <w:vAlign w:val="center"/>
          </w:tcPr>
          <w:p w14:paraId="455E822F" w14:textId="77777777" w:rsidR="00EF288D" w:rsidRPr="000232EB" w:rsidRDefault="00EF288D" w:rsidP="00B33B3E">
            <w:pPr>
              <w:spacing w:after="0"/>
              <w:ind w:right="134" w:firstLine="0"/>
              <w:jc w:val="center"/>
              <w:rPr>
                <w:sz w:val="12"/>
                <w:szCs w:val="12"/>
                <w:lang w:val="id-ID" w:eastAsia="en-ID"/>
              </w:rPr>
            </w:pPr>
            <w:r>
              <w:rPr>
                <w:sz w:val="12"/>
                <w:szCs w:val="12"/>
                <w:lang w:val="id-ID" w:eastAsia="en-ID"/>
              </w:rPr>
              <w:t>1</w:t>
            </w:r>
          </w:p>
        </w:tc>
        <w:tc>
          <w:tcPr>
            <w:tcW w:w="425" w:type="dxa"/>
            <w:tcBorders>
              <w:top w:val="nil"/>
              <w:left w:val="nil"/>
              <w:bottom w:val="single" w:sz="4" w:space="0" w:color="auto"/>
              <w:right w:val="single" w:sz="4" w:space="0" w:color="auto"/>
            </w:tcBorders>
            <w:shd w:val="clear" w:color="auto" w:fill="auto"/>
            <w:noWrap/>
            <w:vAlign w:val="center"/>
          </w:tcPr>
          <w:p w14:paraId="55B519D1" w14:textId="77777777" w:rsidR="00EF288D" w:rsidRPr="000232EB" w:rsidRDefault="00EF288D" w:rsidP="00B33B3E">
            <w:pPr>
              <w:spacing w:after="0"/>
              <w:ind w:firstLine="0"/>
              <w:jc w:val="center"/>
              <w:rPr>
                <w:sz w:val="12"/>
                <w:szCs w:val="12"/>
                <w:lang w:val="id-ID" w:eastAsia="en-ID"/>
              </w:rPr>
            </w:pPr>
            <w:r>
              <w:rPr>
                <w:sz w:val="12"/>
                <w:szCs w:val="12"/>
                <w:lang w:val="id-ID" w:eastAsia="en-ID"/>
              </w:rPr>
              <w:t>5</w:t>
            </w:r>
          </w:p>
        </w:tc>
        <w:tc>
          <w:tcPr>
            <w:tcW w:w="567" w:type="dxa"/>
            <w:tcBorders>
              <w:top w:val="nil"/>
              <w:left w:val="nil"/>
              <w:bottom w:val="single" w:sz="4" w:space="0" w:color="auto"/>
              <w:right w:val="single" w:sz="4" w:space="0" w:color="auto"/>
            </w:tcBorders>
            <w:shd w:val="clear" w:color="auto" w:fill="auto"/>
            <w:noWrap/>
            <w:vAlign w:val="center"/>
          </w:tcPr>
          <w:p w14:paraId="1FAC517A" w14:textId="77777777" w:rsidR="00EF288D" w:rsidRPr="00EF288D" w:rsidRDefault="00EF288D" w:rsidP="00427197">
            <w:pPr>
              <w:ind w:firstLine="0"/>
              <w:jc w:val="center"/>
              <w:rPr>
                <w:sz w:val="14"/>
                <w:szCs w:val="20"/>
                <w:lang w:val="en-ID" w:eastAsia="en-ID"/>
              </w:rPr>
            </w:pPr>
            <w:r w:rsidRPr="00EF288D">
              <w:rPr>
                <w:sz w:val="14"/>
                <w:szCs w:val="20"/>
                <w:lang w:val="en-ID" w:eastAsia="en-ID"/>
              </w:rPr>
              <w:t>3.131</w:t>
            </w:r>
          </w:p>
        </w:tc>
        <w:tc>
          <w:tcPr>
            <w:tcW w:w="567" w:type="dxa"/>
            <w:tcBorders>
              <w:top w:val="nil"/>
              <w:left w:val="nil"/>
              <w:bottom w:val="single" w:sz="4" w:space="0" w:color="auto"/>
              <w:right w:val="single" w:sz="4" w:space="0" w:color="auto"/>
            </w:tcBorders>
            <w:shd w:val="clear" w:color="auto" w:fill="auto"/>
            <w:noWrap/>
            <w:vAlign w:val="center"/>
          </w:tcPr>
          <w:p w14:paraId="30BE7409" w14:textId="77777777" w:rsidR="00EF288D" w:rsidRPr="00EF288D" w:rsidRDefault="00EF288D" w:rsidP="00427197">
            <w:pPr>
              <w:ind w:firstLine="0"/>
              <w:jc w:val="center"/>
              <w:rPr>
                <w:sz w:val="14"/>
                <w:szCs w:val="20"/>
                <w:lang w:val="en-ID" w:eastAsia="en-ID"/>
              </w:rPr>
            </w:pPr>
            <w:r w:rsidRPr="00EF288D">
              <w:rPr>
                <w:sz w:val="14"/>
                <w:szCs w:val="20"/>
                <w:lang w:val="en-ID" w:eastAsia="en-ID"/>
              </w:rPr>
              <w:t>0.867</w:t>
            </w:r>
          </w:p>
        </w:tc>
        <w:tc>
          <w:tcPr>
            <w:tcW w:w="709" w:type="dxa"/>
            <w:vMerge w:val="restart"/>
            <w:tcBorders>
              <w:top w:val="nil"/>
              <w:left w:val="single" w:sz="4" w:space="0" w:color="auto"/>
              <w:right w:val="single" w:sz="4" w:space="0" w:color="auto"/>
            </w:tcBorders>
            <w:shd w:val="clear" w:color="auto" w:fill="auto"/>
            <w:vAlign w:val="center"/>
          </w:tcPr>
          <w:p w14:paraId="15765863" w14:textId="77777777" w:rsidR="00EF288D" w:rsidRPr="00EF288D" w:rsidRDefault="00EF288D" w:rsidP="00427197">
            <w:pPr>
              <w:ind w:firstLine="0"/>
              <w:jc w:val="center"/>
              <w:rPr>
                <w:sz w:val="18"/>
                <w:szCs w:val="20"/>
                <w:lang w:val="en-ID" w:eastAsia="en-ID"/>
              </w:rPr>
            </w:pPr>
            <w:r w:rsidRPr="00EF288D">
              <w:rPr>
                <w:sz w:val="18"/>
                <w:szCs w:val="20"/>
                <w:lang w:val="en-ID" w:eastAsia="en-ID"/>
              </w:rPr>
              <w:t>3.183</w:t>
            </w:r>
          </w:p>
        </w:tc>
      </w:tr>
      <w:tr w:rsidR="00EF288D" w:rsidRPr="0063204D" w14:paraId="6C04DC45" w14:textId="77777777" w:rsidTr="00427197">
        <w:trPr>
          <w:trHeight w:val="241"/>
        </w:trPr>
        <w:tc>
          <w:tcPr>
            <w:tcW w:w="709" w:type="dxa"/>
            <w:vMerge/>
            <w:tcBorders>
              <w:left w:val="single" w:sz="4" w:space="0" w:color="auto"/>
              <w:right w:val="single" w:sz="4" w:space="0" w:color="auto"/>
            </w:tcBorders>
            <w:shd w:val="clear" w:color="auto" w:fill="auto"/>
            <w:vAlign w:val="center"/>
          </w:tcPr>
          <w:p w14:paraId="6A9FA5FF" w14:textId="77777777" w:rsidR="00EF288D" w:rsidRPr="0063204D" w:rsidRDefault="00EF288D" w:rsidP="00B33B3E">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09B022BF" w14:textId="77777777" w:rsidR="00EF288D" w:rsidRPr="000232EB" w:rsidRDefault="00EF288D" w:rsidP="00B33B3E">
            <w:pPr>
              <w:spacing w:after="0"/>
              <w:ind w:firstLine="0"/>
              <w:rPr>
                <w:sz w:val="12"/>
                <w:szCs w:val="12"/>
                <w:lang w:val="id-ID" w:eastAsia="en-ID"/>
              </w:rPr>
            </w:pPr>
            <w:r>
              <w:rPr>
                <w:sz w:val="12"/>
                <w:szCs w:val="12"/>
                <w:lang w:val="id-ID" w:eastAsia="en-ID"/>
              </w:rPr>
              <w:t>20</w:t>
            </w:r>
          </w:p>
        </w:tc>
        <w:tc>
          <w:tcPr>
            <w:tcW w:w="425" w:type="dxa"/>
            <w:tcBorders>
              <w:top w:val="nil"/>
              <w:left w:val="nil"/>
              <w:bottom w:val="single" w:sz="4" w:space="0" w:color="auto"/>
              <w:right w:val="single" w:sz="4" w:space="0" w:color="auto"/>
            </w:tcBorders>
            <w:shd w:val="clear" w:color="auto" w:fill="auto"/>
            <w:noWrap/>
            <w:vAlign w:val="center"/>
          </w:tcPr>
          <w:p w14:paraId="4531BD92" w14:textId="77777777" w:rsidR="00EF288D" w:rsidRPr="0063204D" w:rsidRDefault="00EF288D" w:rsidP="00B33B3E">
            <w:pPr>
              <w:spacing w:after="0"/>
              <w:ind w:hanging="18"/>
              <w:jc w:val="center"/>
              <w:rPr>
                <w:sz w:val="12"/>
                <w:szCs w:val="12"/>
                <w:lang w:eastAsia="en-ID"/>
              </w:rPr>
            </w:pPr>
            <w:r>
              <w:rPr>
                <w:sz w:val="12"/>
                <w:szCs w:val="12"/>
                <w:lang w:val="id-ID" w:eastAsia="en-ID"/>
              </w:rPr>
              <w:t>221</w:t>
            </w:r>
          </w:p>
        </w:tc>
        <w:tc>
          <w:tcPr>
            <w:tcW w:w="425" w:type="dxa"/>
            <w:tcBorders>
              <w:top w:val="nil"/>
              <w:left w:val="nil"/>
              <w:bottom w:val="single" w:sz="4" w:space="0" w:color="auto"/>
              <w:right w:val="single" w:sz="4" w:space="0" w:color="auto"/>
            </w:tcBorders>
            <w:shd w:val="clear" w:color="auto" w:fill="auto"/>
            <w:noWrap/>
            <w:vAlign w:val="center"/>
          </w:tcPr>
          <w:p w14:paraId="20426F1F" w14:textId="77777777" w:rsidR="00EF288D" w:rsidRPr="000232EB" w:rsidRDefault="00EF288D" w:rsidP="00B33B3E">
            <w:pPr>
              <w:spacing w:after="0"/>
              <w:ind w:right="134" w:firstLine="0"/>
              <w:jc w:val="center"/>
              <w:rPr>
                <w:sz w:val="12"/>
                <w:szCs w:val="12"/>
                <w:lang w:val="id-ID" w:eastAsia="en-ID"/>
              </w:rPr>
            </w:pPr>
            <w:r>
              <w:rPr>
                <w:sz w:val="12"/>
                <w:szCs w:val="12"/>
                <w:lang w:val="id-ID" w:eastAsia="en-ID"/>
              </w:rPr>
              <w:t>1</w:t>
            </w:r>
          </w:p>
        </w:tc>
        <w:tc>
          <w:tcPr>
            <w:tcW w:w="425" w:type="dxa"/>
            <w:tcBorders>
              <w:top w:val="nil"/>
              <w:left w:val="nil"/>
              <w:bottom w:val="single" w:sz="4" w:space="0" w:color="auto"/>
              <w:right w:val="single" w:sz="4" w:space="0" w:color="auto"/>
            </w:tcBorders>
            <w:shd w:val="clear" w:color="auto" w:fill="auto"/>
            <w:noWrap/>
            <w:vAlign w:val="center"/>
          </w:tcPr>
          <w:p w14:paraId="2FADAD03" w14:textId="77777777" w:rsidR="00EF288D" w:rsidRPr="000232EB" w:rsidRDefault="00EF288D" w:rsidP="00B33B3E">
            <w:pPr>
              <w:spacing w:after="0"/>
              <w:ind w:firstLine="0"/>
              <w:jc w:val="center"/>
              <w:rPr>
                <w:sz w:val="12"/>
                <w:szCs w:val="12"/>
                <w:lang w:val="id-ID" w:eastAsia="en-ID"/>
              </w:rPr>
            </w:pPr>
            <w:r>
              <w:rPr>
                <w:sz w:val="12"/>
                <w:szCs w:val="12"/>
                <w:lang w:val="id-ID" w:eastAsia="en-ID"/>
              </w:rPr>
              <w:t>5</w:t>
            </w:r>
          </w:p>
        </w:tc>
        <w:tc>
          <w:tcPr>
            <w:tcW w:w="567" w:type="dxa"/>
            <w:tcBorders>
              <w:top w:val="nil"/>
              <w:left w:val="nil"/>
              <w:bottom w:val="single" w:sz="4" w:space="0" w:color="auto"/>
              <w:right w:val="single" w:sz="4" w:space="0" w:color="auto"/>
            </w:tcBorders>
            <w:shd w:val="clear" w:color="auto" w:fill="auto"/>
            <w:noWrap/>
            <w:vAlign w:val="center"/>
          </w:tcPr>
          <w:p w14:paraId="34D32122" w14:textId="77777777" w:rsidR="00EF288D" w:rsidRPr="00EF288D" w:rsidRDefault="00EF288D" w:rsidP="00427197">
            <w:pPr>
              <w:ind w:firstLine="0"/>
              <w:jc w:val="center"/>
              <w:rPr>
                <w:sz w:val="14"/>
                <w:szCs w:val="20"/>
                <w:lang w:val="en-ID" w:eastAsia="en-ID"/>
              </w:rPr>
            </w:pPr>
            <w:r w:rsidRPr="00EF288D">
              <w:rPr>
                <w:sz w:val="14"/>
                <w:szCs w:val="20"/>
                <w:lang w:val="en-ID" w:eastAsia="en-ID"/>
              </w:rPr>
              <w:t>3.344</w:t>
            </w:r>
          </w:p>
        </w:tc>
        <w:tc>
          <w:tcPr>
            <w:tcW w:w="567" w:type="dxa"/>
            <w:tcBorders>
              <w:top w:val="nil"/>
              <w:left w:val="nil"/>
              <w:bottom w:val="single" w:sz="4" w:space="0" w:color="auto"/>
              <w:right w:val="single" w:sz="4" w:space="0" w:color="auto"/>
            </w:tcBorders>
            <w:shd w:val="clear" w:color="auto" w:fill="auto"/>
            <w:noWrap/>
            <w:vAlign w:val="center"/>
          </w:tcPr>
          <w:p w14:paraId="22AAF569" w14:textId="77777777" w:rsidR="00EF288D" w:rsidRPr="00EF288D" w:rsidRDefault="00EF288D" w:rsidP="00427197">
            <w:pPr>
              <w:ind w:firstLine="0"/>
              <w:jc w:val="center"/>
              <w:rPr>
                <w:sz w:val="14"/>
                <w:szCs w:val="20"/>
                <w:lang w:val="en-ID" w:eastAsia="en-ID"/>
              </w:rPr>
            </w:pPr>
            <w:r w:rsidRPr="00EF288D">
              <w:rPr>
                <w:sz w:val="14"/>
                <w:szCs w:val="20"/>
                <w:lang w:val="en-ID" w:eastAsia="en-ID"/>
              </w:rPr>
              <w:t>0.792</w:t>
            </w:r>
          </w:p>
        </w:tc>
        <w:tc>
          <w:tcPr>
            <w:tcW w:w="709" w:type="dxa"/>
            <w:vMerge/>
            <w:tcBorders>
              <w:left w:val="single" w:sz="4" w:space="0" w:color="auto"/>
              <w:right w:val="single" w:sz="4" w:space="0" w:color="auto"/>
            </w:tcBorders>
            <w:shd w:val="clear" w:color="auto" w:fill="auto"/>
            <w:vAlign w:val="center"/>
          </w:tcPr>
          <w:p w14:paraId="139591BE" w14:textId="77777777" w:rsidR="00EF288D" w:rsidRPr="00EF288D" w:rsidRDefault="00EF288D" w:rsidP="00B33B3E">
            <w:pPr>
              <w:spacing w:after="0"/>
              <w:ind w:firstLine="0"/>
              <w:rPr>
                <w:sz w:val="18"/>
                <w:szCs w:val="12"/>
                <w:lang w:eastAsia="en-ID"/>
              </w:rPr>
            </w:pPr>
          </w:p>
        </w:tc>
      </w:tr>
      <w:tr w:rsidR="00EF288D" w:rsidRPr="0063204D" w14:paraId="57621FDF" w14:textId="77777777" w:rsidTr="00427197">
        <w:trPr>
          <w:trHeight w:val="241"/>
        </w:trPr>
        <w:tc>
          <w:tcPr>
            <w:tcW w:w="709" w:type="dxa"/>
            <w:vMerge/>
            <w:tcBorders>
              <w:left w:val="single" w:sz="4" w:space="0" w:color="auto"/>
              <w:bottom w:val="single" w:sz="4" w:space="0" w:color="auto"/>
              <w:right w:val="single" w:sz="4" w:space="0" w:color="auto"/>
            </w:tcBorders>
            <w:shd w:val="clear" w:color="auto" w:fill="auto"/>
            <w:vAlign w:val="center"/>
          </w:tcPr>
          <w:p w14:paraId="11833064" w14:textId="77777777" w:rsidR="00EF288D" w:rsidRPr="0063204D" w:rsidRDefault="00EF288D" w:rsidP="00B33B3E">
            <w:pPr>
              <w:spacing w:after="0"/>
              <w:ind w:right="-108" w:hanging="108"/>
              <w:jc w:val="center"/>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70E42067" w14:textId="77777777" w:rsidR="00EF288D" w:rsidRPr="007C04C4" w:rsidRDefault="00EF288D" w:rsidP="00B33B3E">
            <w:pPr>
              <w:spacing w:after="0"/>
              <w:ind w:firstLine="34"/>
              <w:rPr>
                <w:sz w:val="12"/>
                <w:szCs w:val="12"/>
                <w:lang w:val="id-ID" w:eastAsia="en-ID"/>
              </w:rPr>
            </w:pPr>
            <w:r>
              <w:rPr>
                <w:sz w:val="12"/>
                <w:szCs w:val="12"/>
                <w:lang w:val="id-ID" w:eastAsia="en-ID"/>
              </w:rPr>
              <w:t>21</w:t>
            </w:r>
          </w:p>
        </w:tc>
        <w:tc>
          <w:tcPr>
            <w:tcW w:w="425" w:type="dxa"/>
            <w:tcBorders>
              <w:top w:val="nil"/>
              <w:left w:val="nil"/>
              <w:bottom w:val="single" w:sz="4" w:space="0" w:color="auto"/>
              <w:right w:val="single" w:sz="4" w:space="0" w:color="auto"/>
            </w:tcBorders>
            <w:shd w:val="clear" w:color="auto" w:fill="auto"/>
            <w:noWrap/>
            <w:vAlign w:val="center"/>
          </w:tcPr>
          <w:p w14:paraId="7ABBF278" w14:textId="77777777" w:rsidR="00EF288D" w:rsidRPr="0063204D" w:rsidRDefault="00EF288D" w:rsidP="00B33B3E">
            <w:pPr>
              <w:spacing w:after="0"/>
              <w:ind w:firstLine="0"/>
              <w:jc w:val="center"/>
              <w:rPr>
                <w:sz w:val="12"/>
                <w:szCs w:val="12"/>
                <w:lang w:eastAsia="en-ID"/>
              </w:rPr>
            </w:pPr>
            <w:r>
              <w:rPr>
                <w:sz w:val="12"/>
                <w:szCs w:val="12"/>
                <w:lang w:val="id-ID" w:eastAsia="en-ID"/>
              </w:rPr>
              <w:t>221</w:t>
            </w:r>
          </w:p>
        </w:tc>
        <w:tc>
          <w:tcPr>
            <w:tcW w:w="425" w:type="dxa"/>
            <w:tcBorders>
              <w:top w:val="nil"/>
              <w:left w:val="nil"/>
              <w:bottom w:val="single" w:sz="4" w:space="0" w:color="auto"/>
              <w:right w:val="single" w:sz="4" w:space="0" w:color="auto"/>
            </w:tcBorders>
            <w:shd w:val="clear" w:color="auto" w:fill="auto"/>
            <w:noWrap/>
            <w:vAlign w:val="center"/>
          </w:tcPr>
          <w:p w14:paraId="1751EAE5" w14:textId="77777777" w:rsidR="00EF288D" w:rsidRPr="000232EB" w:rsidRDefault="00EF288D" w:rsidP="00B33B3E">
            <w:pPr>
              <w:spacing w:after="0"/>
              <w:ind w:right="134" w:firstLine="0"/>
              <w:jc w:val="center"/>
              <w:rPr>
                <w:sz w:val="12"/>
                <w:szCs w:val="12"/>
                <w:lang w:val="id-ID" w:eastAsia="en-ID"/>
              </w:rPr>
            </w:pPr>
            <w:r>
              <w:rPr>
                <w:sz w:val="12"/>
                <w:szCs w:val="12"/>
                <w:lang w:val="id-ID" w:eastAsia="en-ID"/>
              </w:rPr>
              <w:t>1</w:t>
            </w:r>
          </w:p>
        </w:tc>
        <w:tc>
          <w:tcPr>
            <w:tcW w:w="425" w:type="dxa"/>
            <w:tcBorders>
              <w:top w:val="nil"/>
              <w:left w:val="nil"/>
              <w:bottom w:val="single" w:sz="4" w:space="0" w:color="auto"/>
              <w:right w:val="single" w:sz="4" w:space="0" w:color="auto"/>
            </w:tcBorders>
            <w:shd w:val="clear" w:color="auto" w:fill="auto"/>
            <w:noWrap/>
            <w:vAlign w:val="center"/>
          </w:tcPr>
          <w:p w14:paraId="3CAD0C10" w14:textId="77777777" w:rsidR="00EF288D" w:rsidRPr="000232EB" w:rsidRDefault="00EF288D" w:rsidP="00B33B3E">
            <w:pPr>
              <w:spacing w:after="0"/>
              <w:ind w:firstLine="0"/>
              <w:jc w:val="center"/>
              <w:rPr>
                <w:sz w:val="12"/>
                <w:szCs w:val="12"/>
                <w:lang w:val="id-ID" w:eastAsia="en-ID"/>
              </w:rPr>
            </w:pPr>
            <w:r>
              <w:rPr>
                <w:sz w:val="12"/>
                <w:szCs w:val="12"/>
                <w:lang w:val="id-ID" w:eastAsia="en-ID"/>
              </w:rPr>
              <w:t>5</w:t>
            </w:r>
          </w:p>
        </w:tc>
        <w:tc>
          <w:tcPr>
            <w:tcW w:w="567" w:type="dxa"/>
            <w:tcBorders>
              <w:top w:val="nil"/>
              <w:left w:val="nil"/>
              <w:bottom w:val="single" w:sz="4" w:space="0" w:color="auto"/>
              <w:right w:val="single" w:sz="4" w:space="0" w:color="auto"/>
            </w:tcBorders>
            <w:shd w:val="clear" w:color="auto" w:fill="auto"/>
            <w:noWrap/>
            <w:vAlign w:val="center"/>
          </w:tcPr>
          <w:p w14:paraId="55B4967B" w14:textId="77777777" w:rsidR="00EF288D" w:rsidRPr="00EF288D" w:rsidRDefault="00EF288D" w:rsidP="00427197">
            <w:pPr>
              <w:ind w:firstLine="0"/>
              <w:jc w:val="center"/>
              <w:rPr>
                <w:sz w:val="14"/>
                <w:szCs w:val="20"/>
                <w:lang w:val="en-ID" w:eastAsia="en-ID"/>
              </w:rPr>
            </w:pPr>
            <w:r w:rsidRPr="00EF288D">
              <w:rPr>
                <w:sz w:val="14"/>
                <w:szCs w:val="20"/>
                <w:lang w:val="en-ID" w:eastAsia="en-ID"/>
              </w:rPr>
              <w:t>3.072</w:t>
            </w:r>
          </w:p>
        </w:tc>
        <w:tc>
          <w:tcPr>
            <w:tcW w:w="567" w:type="dxa"/>
            <w:tcBorders>
              <w:top w:val="nil"/>
              <w:left w:val="nil"/>
              <w:bottom w:val="single" w:sz="4" w:space="0" w:color="auto"/>
              <w:right w:val="single" w:sz="4" w:space="0" w:color="auto"/>
            </w:tcBorders>
            <w:shd w:val="clear" w:color="auto" w:fill="auto"/>
            <w:noWrap/>
            <w:vAlign w:val="center"/>
          </w:tcPr>
          <w:p w14:paraId="0BFDD044" w14:textId="77777777" w:rsidR="00EF288D" w:rsidRPr="00EF288D" w:rsidRDefault="00EF288D" w:rsidP="00427197">
            <w:pPr>
              <w:ind w:firstLine="0"/>
              <w:jc w:val="center"/>
              <w:rPr>
                <w:sz w:val="14"/>
                <w:szCs w:val="20"/>
                <w:lang w:val="en-ID" w:eastAsia="en-ID"/>
              </w:rPr>
            </w:pPr>
            <w:r w:rsidRPr="00EF288D">
              <w:rPr>
                <w:sz w:val="14"/>
                <w:szCs w:val="20"/>
                <w:lang w:val="en-ID" w:eastAsia="en-ID"/>
              </w:rPr>
              <w:t>0.866</w:t>
            </w:r>
          </w:p>
        </w:tc>
        <w:tc>
          <w:tcPr>
            <w:tcW w:w="709" w:type="dxa"/>
            <w:vMerge/>
            <w:tcBorders>
              <w:left w:val="single" w:sz="4" w:space="0" w:color="auto"/>
              <w:bottom w:val="single" w:sz="4" w:space="0" w:color="auto"/>
              <w:right w:val="single" w:sz="4" w:space="0" w:color="auto"/>
            </w:tcBorders>
            <w:shd w:val="clear" w:color="auto" w:fill="auto"/>
            <w:vAlign w:val="center"/>
          </w:tcPr>
          <w:p w14:paraId="232B838B" w14:textId="77777777" w:rsidR="00EF288D" w:rsidRPr="00EF288D" w:rsidRDefault="00EF288D" w:rsidP="00B33B3E">
            <w:pPr>
              <w:spacing w:after="0"/>
              <w:ind w:firstLine="0"/>
              <w:jc w:val="center"/>
              <w:rPr>
                <w:sz w:val="18"/>
                <w:szCs w:val="12"/>
                <w:lang w:eastAsia="en-ID"/>
              </w:rPr>
            </w:pPr>
          </w:p>
        </w:tc>
      </w:tr>
      <w:tr w:rsidR="00EF288D" w:rsidRPr="0063204D" w14:paraId="3F0AEC42" w14:textId="77777777" w:rsidTr="00427197">
        <w:trPr>
          <w:trHeight w:val="241"/>
        </w:trPr>
        <w:tc>
          <w:tcPr>
            <w:tcW w:w="709" w:type="dxa"/>
            <w:vMerge w:val="restart"/>
            <w:tcBorders>
              <w:top w:val="nil"/>
              <w:left w:val="single" w:sz="4" w:space="0" w:color="auto"/>
              <w:right w:val="single" w:sz="4" w:space="0" w:color="auto"/>
            </w:tcBorders>
            <w:shd w:val="clear" w:color="auto" w:fill="auto"/>
            <w:vAlign w:val="center"/>
          </w:tcPr>
          <w:p w14:paraId="6A6D8693" w14:textId="77777777" w:rsidR="00EF288D" w:rsidRPr="00B33B3E" w:rsidRDefault="00EF288D" w:rsidP="00427197">
            <w:pPr>
              <w:ind w:firstLine="0"/>
              <w:jc w:val="center"/>
              <w:rPr>
                <w:iCs/>
                <w:sz w:val="16"/>
                <w:szCs w:val="20"/>
                <w:lang w:val="id-ID" w:eastAsia="en-ID"/>
              </w:rPr>
            </w:pPr>
            <w:r>
              <w:rPr>
                <w:iCs/>
                <w:sz w:val="16"/>
                <w:szCs w:val="20"/>
                <w:lang w:val="id-ID" w:eastAsia="en-ID"/>
              </w:rPr>
              <w:t>Kualitas</w:t>
            </w:r>
            <w:r w:rsidRPr="00B33B3E">
              <w:rPr>
                <w:iCs/>
                <w:sz w:val="16"/>
                <w:szCs w:val="20"/>
                <w:lang w:val="id-ID" w:eastAsia="en-ID"/>
              </w:rPr>
              <w:t xml:space="preserve"> (Y</w:t>
            </w:r>
            <w:r w:rsidRPr="00B33B3E">
              <w:rPr>
                <w:iCs/>
                <w:sz w:val="16"/>
                <w:szCs w:val="20"/>
                <w:vertAlign w:val="subscript"/>
                <w:lang w:val="id-ID" w:eastAsia="en-ID"/>
              </w:rPr>
              <w:t>2</w:t>
            </w:r>
            <w:r w:rsidRPr="00B33B3E">
              <w:rPr>
                <w:iCs/>
                <w:sz w:val="16"/>
                <w:szCs w:val="20"/>
                <w:lang w:val="id-ID" w:eastAsia="en-ID"/>
              </w:rPr>
              <w:t>)</w:t>
            </w:r>
          </w:p>
        </w:tc>
        <w:tc>
          <w:tcPr>
            <w:tcW w:w="426" w:type="dxa"/>
            <w:tcBorders>
              <w:top w:val="nil"/>
              <w:left w:val="nil"/>
              <w:bottom w:val="single" w:sz="4" w:space="0" w:color="auto"/>
              <w:right w:val="single" w:sz="4" w:space="0" w:color="auto"/>
            </w:tcBorders>
            <w:shd w:val="clear" w:color="auto" w:fill="auto"/>
            <w:noWrap/>
            <w:vAlign w:val="center"/>
          </w:tcPr>
          <w:p w14:paraId="06D0AA12" w14:textId="77777777" w:rsidR="00EF288D" w:rsidRPr="007C04C4" w:rsidRDefault="00EF288D" w:rsidP="00B33B3E">
            <w:pPr>
              <w:spacing w:after="0"/>
              <w:ind w:left="219" w:hanging="219"/>
              <w:rPr>
                <w:sz w:val="12"/>
                <w:szCs w:val="12"/>
                <w:lang w:val="id-ID" w:eastAsia="en-ID"/>
              </w:rPr>
            </w:pPr>
            <w:r>
              <w:rPr>
                <w:sz w:val="12"/>
                <w:szCs w:val="12"/>
                <w:lang w:val="id-ID" w:eastAsia="en-ID"/>
              </w:rPr>
              <w:t>22</w:t>
            </w:r>
          </w:p>
        </w:tc>
        <w:tc>
          <w:tcPr>
            <w:tcW w:w="425" w:type="dxa"/>
            <w:tcBorders>
              <w:top w:val="nil"/>
              <w:left w:val="nil"/>
              <w:bottom w:val="single" w:sz="4" w:space="0" w:color="auto"/>
              <w:right w:val="single" w:sz="4" w:space="0" w:color="auto"/>
            </w:tcBorders>
            <w:shd w:val="clear" w:color="auto" w:fill="auto"/>
            <w:noWrap/>
            <w:vAlign w:val="center"/>
          </w:tcPr>
          <w:p w14:paraId="0E1920E6" w14:textId="77777777" w:rsidR="00EF288D" w:rsidRPr="0063204D" w:rsidRDefault="00EF288D" w:rsidP="00B33B3E">
            <w:pPr>
              <w:spacing w:after="0"/>
              <w:ind w:firstLine="0"/>
              <w:jc w:val="center"/>
              <w:rPr>
                <w:sz w:val="12"/>
                <w:szCs w:val="12"/>
                <w:lang w:eastAsia="en-ID"/>
              </w:rPr>
            </w:pPr>
            <w:r>
              <w:rPr>
                <w:sz w:val="12"/>
                <w:szCs w:val="12"/>
                <w:lang w:val="id-ID" w:eastAsia="en-ID"/>
              </w:rPr>
              <w:t>221</w:t>
            </w:r>
          </w:p>
        </w:tc>
        <w:tc>
          <w:tcPr>
            <w:tcW w:w="425" w:type="dxa"/>
            <w:tcBorders>
              <w:top w:val="nil"/>
              <w:left w:val="nil"/>
              <w:bottom w:val="single" w:sz="4" w:space="0" w:color="auto"/>
              <w:right w:val="single" w:sz="4" w:space="0" w:color="auto"/>
            </w:tcBorders>
            <w:shd w:val="clear" w:color="auto" w:fill="auto"/>
            <w:noWrap/>
            <w:vAlign w:val="center"/>
          </w:tcPr>
          <w:p w14:paraId="750FDF68" w14:textId="77777777" w:rsidR="00EF288D" w:rsidRPr="000232EB" w:rsidRDefault="00EF288D" w:rsidP="00B33B3E">
            <w:pPr>
              <w:spacing w:after="0"/>
              <w:ind w:right="134" w:firstLine="0"/>
              <w:jc w:val="center"/>
              <w:rPr>
                <w:sz w:val="12"/>
                <w:szCs w:val="12"/>
                <w:lang w:val="id-ID" w:eastAsia="en-ID"/>
              </w:rPr>
            </w:pPr>
            <w:r>
              <w:rPr>
                <w:sz w:val="12"/>
                <w:szCs w:val="12"/>
                <w:lang w:val="id-ID" w:eastAsia="en-ID"/>
              </w:rPr>
              <w:t>1</w:t>
            </w:r>
          </w:p>
        </w:tc>
        <w:tc>
          <w:tcPr>
            <w:tcW w:w="425" w:type="dxa"/>
            <w:tcBorders>
              <w:top w:val="nil"/>
              <w:left w:val="nil"/>
              <w:bottom w:val="single" w:sz="4" w:space="0" w:color="auto"/>
              <w:right w:val="single" w:sz="4" w:space="0" w:color="auto"/>
            </w:tcBorders>
            <w:shd w:val="clear" w:color="auto" w:fill="auto"/>
            <w:noWrap/>
            <w:vAlign w:val="center"/>
          </w:tcPr>
          <w:p w14:paraId="7CFAA066" w14:textId="77777777" w:rsidR="00EF288D" w:rsidRPr="000232EB" w:rsidRDefault="00EF288D" w:rsidP="00B33B3E">
            <w:pPr>
              <w:spacing w:after="0"/>
              <w:ind w:firstLine="0"/>
              <w:jc w:val="center"/>
              <w:rPr>
                <w:sz w:val="12"/>
                <w:szCs w:val="12"/>
                <w:lang w:val="id-ID" w:eastAsia="en-ID"/>
              </w:rPr>
            </w:pPr>
            <w:r>
              <w:rPr>
                <w:sz w:val="12"/>
                <w:szCs w:val="12"/>
                <w:lang w:val="id-ID" w:eastAsia="en-ID"/>
              </w:rPr>
              <w:t>5</w:t>
            </w:r>
          </w:p>
        </w:tc>
        <w:tc>
          <w:tcPr>
            <w:tcW w:w="567" w:type="dxa"/>
            <w:tcBorders>
              <w:top w:val="nil"/>
              <w:left w:val="nil"/>
              <w:bottom w:val="single" w:sz="4" w:space="0" w:color="auto"/>
              <w:right w:val="single" w:sz="4" w:space="0" w:color="auto"/>
            </w:tcBorders>
            <w:shd w:val="clear" w:color="auto" w:fill="auto"/>
            <w:noWrap/>
            <w:vAlign w:val="center"/>
          </w:tcPr>
          <w:p w14:paraId="35E86091" w14:textId="77777777" w:rsidR="00EF288D" w:rsidRPr="00EF288D" w:rsidRDefault="00EF288D" w:rsidP="00427197">
            <w:pPr>
              <w:ind w:firstLine="0"/>
              <w:jc w:val="center"/>
              <w:rPr>
                <w:sz w:val="14"/>
                <w:szCs w:val="20"/>
                <w:lang w:val="en-ID" w:eastAsia="en-ID"/>
              </w:rPr>
            </w:pPr>
            <w:r w:rsidRPr="00EF288D">
              <w:rPr>
                <w:sz w:val="14"/>
                <w:szCs w:val="20"/>
                <w:lang w:val="en-ID" w:eastAsia="en-ID"/>
              </w:rPr>
              <w:t>3.579</w:t>
            </w:r>
          </w:p>
        </w:tc>
        <w:tc>
          <w:tcPr>
            <w:tcW w:w="567" w:type="dxa"/>
            <w:tcBorders>
              <w:top w:val="nil"/>
              <w:left w:val="nil"/>
              <w:bottom w:val="single" w:sz="4" w:space="0" w:color="auto"/>
              <w:right w:val="single" w:sz="4" w:space="0" w:color="auto"/>
            </w:tcBorders>
            <w:shd w:val="clear" w:color="auto" w:fill="auto"/>
            <w:noWrap/>
            <w:vAlign w:val="center"/>
          </w:tcPr>
          <w:p w14:paraId="2ECD69BA" w14:textId="77777777" w:rsidR="00EF288D" w:rsidRPr="00EF288D" w:rsidRDefault="00EF288D" w:rsidP="00427197">
            <w:pPr>
              <w:ind w:firstLine="0"/>
              <w:jc w:val="center"/>
              <w:rPr>
                <w:sz w:val="14"/>
                <w:szCs w:val="20"/>
                <w:lang w:val="en-ID" w:eastAsia="en-ID"/>
              </w:rPr>
            </w:pPr>
            <w:r w:rsidRPr="00EF288D">
              <w:rPr>
                <w:sz w:val="14"/>
                <w:szCs w:val="20"/>
                <w:lang w:val="en-ID" w:eastAsia="en-ID"/>
              </w:rPr>
              <w:t>0.842</w:t>
            </w:r>
          </w:p>
        </w:tc>
        <w:tc>
          <w:tcPr>
            <w:tcW w:w="709" w:type="dxa"/>
            <w:vMerge w:val="restart"/>
            <w:tcBorders>
              <w:top w:val="nil"/>
              <w:left w:val="single" w:sz="4" w:space="0" w:color="auto"/>
              <w:right w:val="single" w:sz="4" w:space="0" w:color="auto"/>
            </w:tcBorders>
            <w:shd w:val="clear" w:color="auto" w:fill="auto"/>
            <w:vAlign w:val="center"/>
          </w:tcPr>
          <w:p w14:paraId="195DD040" w14:textId="77777777" w:rsidR="00EF288D" w:rsidRPr="00EF288D" w:rsidRDefault="00EF288D" w:rsidP="00427197">
            <w:pPr>
              <w:ind w:firstLine="0"/>
              <w:jc w:val="center"/>
              <w:rPr>
                <w:sz w:val="18"/>
                <w:szCs w:val="20"/>
                <w:lang w:val="en-ID" w:eastAsia="en-ID"/>
              </w:rPr>
            </w:pPr>
            <w:r w:rsidRPr="00EF288D">
              <w:rPr>
                <w:sz w:val="18"/>
                <w:szCs w:val="20"/>
                <w:lang w:val="en-ID" w:eastAsia="en-ID"/>
              </w:rPr>
              <w:t>3.486</w:t>
            </w:r>
          </w:p>
        </w:tc>
      </w:tr>
      <w:tr w:rsidR="00EF288D" w:rsidRPr="0063204D" w14:paraId="1B7CFE8F" w14:textId="77777777" w:rsidTr="00427197">
        <w:trPr>
          <w:trHeight w:val="241"/>
        </w:trPr>
        <w:tc>
          <w:tcPr>
            <w:tcW w:w="709" w:type="dxa"/>
            <w:vMerge/>
            <w:tcBorders>
              <w:left w:val="single" w:sz="4" w:space="0" w:color="auto"/>
              <w:right w:val="single" w:sz="4" w:space="0" w:color="auto"/>
            </w:tcBorders>
            <w:shd w:val="clear" w:color="auto" w:fill="auto"/>
            <w:vAlign w:val="center"/>
          </w:tcPr>
          <w:p w14:paraId="211684FB" w14:textId="77777777" w:rsidR="00EF288D" w:rsidRPr="0063204D" w:rsidRDefault="00EF288D" w:rsidP="00B33B3E">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77F86553" w14:textId="77777777" w:rsidR="00EF288D" w:rsidRPr="007C04C4" w:rsidRDefault="00EF288D" w:rsidP="00B33B3E">
            <w:pPr>
              <w:spacing w:after="0"/>
              <w:ind w:left="219" w:hanging="219"/>
              <w:rPr>
                <w:sz w:val="12"/>
                <w:szCs w:val="12"/>
                <w:lang w:val="id-ID" w:eastAsia="en-ID"/>
              </w:rPr>
            </w:pPr>
            <w:r>
              <w:rPr>
                <w:sz w:val="12"/>
                <w:szCs w:val="12"/>
                <w:lang w:val="id-ID" w:eastAsia="en-ID"/>
              </w:rPr>
              <w:t>23</w:t>
            </w:r>
          </w:p>
        </w:tc>
        <w:tc>
          <w:tcPr>
            <w:tcW w:w="425" w:type="dxa"/>
            <w:tcBorders>
              <w:top w:val="nil"/>
              <w:left w:val="nil"/>
              <w:bottom w:val="single" w:sz="4" w:space="0" w:color="auto"/>
              <w:right w:val="single" w:sz="4" w:space="0" w:color="auto"/>
            </w:tcBorders>
            <w:shd w:val="clear" w:color="auto" w:fill="auto"/>
            <w:noWrap/>
            <w:vAlign w:val="center"/>
          </w:tcPr>
          <w:p w14:paraId="0F5420AF" w14:textId="77777777" w:rsidR="00EF288D" w:rsidRPr="0063204D" w:rsidRDefault="00EF288D" w:rsidP="00B33B3E">
            <w:pPr>
              <w:spacing w:after="0"/>
              <w:ind w:firstLine="0"/>
              <w:jc w:val="center"/>
              <w:rPr>
                <w:sz w:val="12"/>
                <w:szCs w:val="12"/>
                <w:lang w:eastAsia="en-ID"/>
              </w:rPr>
            </w:pPr>
            <w:r>
              <w:rPr>
                <w:sz w:val="12"/>
                <w:szCs w:val="12"/>
                <w:lang w:val="id-ID" w:eastAsia="en-ID"/>
              </w:rPr>
              <w:t>221</w:t>
            </w:r>
          </w:p>
        </w:tc>
        <w:tc>
          <w:tcPr>
            <w:tcW w:w="425" w:type="dxa"/>
            <w:tcBorders>
              <w:top w:val="nil"/>
              <w:left w:val="nil"/>
              <w:bottom w:val="single" w:sz="4" w:space="0" w:color="auto"/>
              <w:right w:val="single" w:sz="4" w:space="0" w:color="auto"/>
            </w:tcBorders>
            <w:shd w:val="clear" w:color="auto" w:fill="auto"/>
            <w:noWrap/>
            <w:vAlign w:val="center"/>
          </w:tcPr>
          <w:p w14:paraId="2976930C" w14:textId="77777777" w:rsidR="00EF288D" w:rsidRPr="000232EB" w:rsidRDefault="00EF288D" w:rsidP="00B33B3E">
            <w:pPr>
              <w:spacing w:after="0"/>
              <w:ind w:right="134" w:firstLine="0"/>
              <w:jc w:val="center"/>
              <w:rPr>
                <w:sz w:val="12"/>
                <w:szCs w:val="12"/>
                <w:lang w:val="id-ID" w:eastAsia="en-ID"/>
              </w:rPr>
            </w:pPr>
            <w:r>
              <w:rPr>
                <w:sz w:val="12"/>
                <w:szCs w:val="12"/>
                <w:lang w:val="id-ID" w:eastAsia="en-ID"/>
              </w:rPr>
              <w:t>1</w:t>
            </w:r>
          </w:p>
        </w:tc>
        <w:tc>
          <w:tcPr>
            <w:tcW w:w="425" w:type="dxa"/>
            <w:tcBorders>
              <w:top w:val="nil"/>
              <w:left w:val="nil"/>
              <w:bottom w:val="single" w:sz="4" w:space="0" w:color="auto"/>
              <w:right w:val="single" w:sz="4" w:space="0" w:color="auto"/>
            </w:tcBorders>
            <w:shd w:val="clear" w:color="auto" w:fill="auto"/>
            <w:noWrap/>
            <w:vAlign w:val="center"/>
          </w:tcPr>
          <w:p w14:paraId="44F3F30C" w14:textId="77777777" w:rsidR="00EF288D" w:rsidRPr="000232EB" w:rsidRDefault="00EF288D" w:rsidP="00B33B3E">
            <w:pPr>
              <w:spacing w:after="0"/>
              <w:ind w:firstLine="0"/>
              <w:jc w:val="center"/>
              <w:rPr>
                <w:sz w:val="12"/>
                <w:szCs w:val="12"/>
                <w:lang w:val="id-ID" w:eastAsia="en-ID"/>
              </w:rPr>
            </w:pPr>
            <w:r>
              <w:rPr>
                <w:sz w:val="12"/>
                <w:szCs w:val="12"/>
                <w:lang w:val="id-ID" w:eastAsia="en-ID"/>
              </w:rPr>
              <w:t>5</w:t>
            </w:r>
          </w:p>
        </w:tc>
        <w:tc>
          <w:tcPr>
            <w:tcW w:w="567" w:type="dxa"/>
            <w:tcBorders>
              <w:top w:val="nil"/>
              <w:left w:val="nil"/>
              <w:bottom w:val="single" w:sz="4" w:space="0" w:color="auto"/>
              <w:right w:val="single" w:sz="4" w:space="0" w:color="auto"/>
            </w:tcBorders>
            <w:shd w:val="clear" w:color="auto" w:fill="auto"/>
            <w:noWrap/>
            <w:vAlign w:val="center"/>
          </w:tcPr>
          <w:p w14:paraId="5DBFFC55" w14:textId="77777777" w:rsidR="00EF288D" w:rsidRPr="00EF288D" w:rsidRDefault="00EF288D" w:rsidP="00427197">
            <w:pPr>
              <w:ind w:firstLine="0"/>
              <w:jc w:val="center"/>
              <w:rPr>
                <w:sz w:val="14"/>
                <w:szCs w:val="20"/>
                <w:lang w:val="en-ID" w:eastAsia="en-ID"/>
              </w:rPr>
            </w:pPr>
            <w:r w:rsidRPr="00EF288D">
              <w:rPr>
                <w:sz w:val="14"/>
                <w:szCs w:val="20"/>
                <w:lang w:val="en-ID" w:eastAsia="en-ID"/>
              </w:rPr>
              <w:t>3.421</w:t>
            </w:r>
          </w:p>
        </w:tc>
        <w:tc>
          <w:tcPr>
            <w:tcW w:w="567" w:type="dxa"/>
            <w:tcBorders>
              <w:top w:val="nil"/>
              <w:left w:val="nil"/>
              <w:bottom w:val="single" w:sz="4" w:space="0" w:color="auto"/>
              <w:right w:val="single" w:sz="4" w:space="0" w:color="auto"/>
            </w:tcBorders>
            <w:shd w:val="clear" w:color="auto" w:fill="auto"/>
            <w:noWrap/>
            <w:vAlign w:val="center"/>
          </w:tcPr>
          <w:p w14:paraId="29403514" w14:textId="77777777" w:rsidR="00EF288D" w:rsidRPr="00EF288D" w:rsidRDefault="00EF288D" w:rsidP="00427197">
            <w:pPr>
              <w:ind w:firstLine="0"/>
              <w:jc w:val="center"/>
              <w:rPr>
                <w:sz w:val="14"/>
                <w:szCs w:val="20"/>
                <w:lang w:val="en-ID" w:eastAsia="en-ID"/>
              </w:rPr>
            </w:pPr>
            <w:r w:rsidRPr="00EF288D">
              <w:rPr>
                <w:sz w:val="14"/>
                <w:szCs w:val="20"/>
                <w:lang w:val="en-ID" w:eastAsia="en-ID"/>
              </w:rPr>
              <w:t>0.889</w:t>
            </w:r>
          </w:p>
        </w:tc>
        <w:tc>
          <w:tcPr>
            <w:tcW w:w="709" w:type="dxa"/>
            <w:vMerge/>
            <w:tcBorders>
              <w:left w:val="single" w:sz="4" w:space="0" w:color="auto"/>
              <w:right w:val="single" w:sz="4" w:space="0" w:color="auto"/>
            </w:tcBorders>
            <w:shd w:val="clear" w:color="auto" w:fill="auto"/>
            <w:vAlign w:val="center"/>
          </w:tcPr>
          <w:p w14:paraId="1F40FED5" w14:textId="77777777" w:rsidR="00EF288D" w:rsidRPr="00EB044B" w:rsidRDefault="00EF288D" w:rsidP="00B33B3E">
            <w:pPr>
              <w:spacing w:after="0"/>
              <w:ind w:firstLine="0"/>
              <w:rPr>
                <w:sz w:val="16"/>
                <w:szCs w:val="12"/>
                <w:lang w:eastAsia="en-ID"/>
              </w:rPr>
            </w:pPr>
          </w:p>
        </w:tc>
      </w:tr>
      <w:tr w:rsidR="00EF288D" w:rsidRPr="0063204D" w14:paraId="0A2412AE" w14:textId="77777777" w:rsidTr="00427197">
        <w:trPr>
          <w:trHeight w:val="241"/>
        </w:trPr>
        <w:tc>
          <w:tcPr>
            <w:tcW w:w="709" w:type="dxa"/>
            <w:vMerge/>
            <w:tcBorders>
              <w:left w:val="single" w:sz="4" w:space="0" w:color="auto"/>
              <w:bottom w:val="single" w:sz="4" w:space="0" w:color="auto"/>
              <w:right w:val="single" w:sz="4" w:space="0" w:color="auto"/>
            </w:tcBorders>
            <w:shd w:val="clear" w:color="auto" w:fill="auto"/>
            <w:vAlign w:val="center"/>
          </w:tcPr>
          <w:p w14:paraId="253E6AE0" w14:textId="77777777" w:rsidR="00EF288D" w:rsidRPr="0063204D" w:rsidRDefault="00EF288D" w:rsidP="00B33B3E">
            <w:pPr>
              <w:spacing w:after="0"/>
              <w:ind w:firstLine="0"/>
              <w:rPr>
                <w:sz w:val="12"/>
                <w:szCs w:val="12"/>
                <w:lang w:eastAsia="en-ID"/>
              </w:rPr>
            </w:pPr>
          </w:p>
        </w:tc>
        <w:tc>
          <w:tcPr>
            <w:tcW w:w="426" w:type="dxa"/>
            <w:tcBorders>
              <w:top w:val="nil"/>
              <w:left w:val="nil"/>
              <w:bottom w:val="single" w:sz="4" w:space="0" w:color="auto"/>
              <w:right w:val="single" w:sz="4" w:space="0" w:color="auto"/>
            </w:tcBorders>
            <w:shd w:val="clear" w:color="auto" w:fill="auto"/>
            <w:noWrap/>
            <w:vAlign w:val="center"/>
          </w:tcPr>
          <w:p w14:paraId="6696CC52" w14:textId="77777777" w:rsidR="00EF288D" w:rsidRPr="007C04C4" w:rsidRDefault="00EF288D" w:rsidP="00B33B3E">
            <w:pPr>
              <w:spacing w:after="0"/>
              <w:ind w:left="219" w:hanging="219"/>
              <w:rPr>
                <w:sz w:val="12"/>
                <w:szCs w:val="12"/>
                <w:lang w:val="id-ID" w:eastAsia="en-ID"/>
              </w:rPr>
            </w:pPr>
            <w:r>
              <w:rPr>
                <w:sz w:val="12"/>
                <w:szCs w:val="12"/>
                <w:lang w:val="id-ID" w:eastAsia="en-ID"/>
              </w:rPr>
              <w:t>24</w:t>
            </w:r>
          </w:p>
        </w:tc>
        <w:tc>
          <w:tcPr>
            <w:tcW w:w="425" w:type="dxa"/>
            <w:tcBorders>
              <w:top w:val="nil"/>
              <w:left w:val="nil"/>
              <w:bottom w:val="single" w:sz="4" w:space="0" w:color="auto"/>
              <w:right w:val="single" w:sz="4" w:space="0" w:color="auto"/>
            </w:tcBorders>
            <w:shd w:val="clear" w:color="auto" w:fill="auto"/>
            <w:noWrap/>
            <w:vAlign w:val="center"/>
          </w:tcPr>
          <w:p w14:paraId="4229416D" w14:textId="77777777" w:rsidR="00EF288D" w:rsidRPr="0063204D" w:rsidRDefault="00EF288D" w:rsidP="00B33B3E">
            <w:pPr>
              <w:spacing w:after="0"/>
              <w:ind w:firstLine="0"/>
              <w:jc w:val="center"/>
              <w:rPr>
                <w:sz w:val="12"/>
                <w:szCs w:val="12"/>
                <w:lang w:eastAsia="en-ID"/>
              </w:rPr>
            </w:pPr>
            <w:r>
              <w:rPr>
                <w:sz w:val="12"/>
                <w:szCs w:val="12"/>
                <w:lang w:val="id-ID" w:eastAsia="en-ID"/>
              </w:rPr>
              <w:t>221</w:t>
            </w:r>
          </w:p>
        </w:tc>
        <w:tc>
          <w:tcPr>
            <w:tcW w:w="425" w:type="dxa"/>
            <w:tcBorders>
              <w:top w:val="nil"/>
              <w:left w:val="nil"/>
              <w:bottom w:val="single" w:sz="4" w:space="0" w:color="auto"/>
              <w:right w:val="single" w:sz="4" w:space="0" w:color="auto"/>
            </w:tcBorders>
            <w:shd w:val="clear" w:color="auto" w:fill="auto"/>
            <w:noWrap/>
            <w:vAlign w:val="center"/>
          </w:tcPr>
          <w:p w14:paraId="43BFD20E" w14:textId="77777777" w:rsidR="00EF288D" w:rsidRPr="000232EB" w:rsidRDefault="00EF288D" w:rsidP="00B33B3E">
            <w:pPr>
              <w:spacing w:after="0"/>
              <w:ind w:right="134" w:firstLine="0"/>
              <w:jc w:val="center"/>
              <w:rPr>
                <w:sz w:val="12"/>
                <w:szCs w:val="12"/>
                <w:lang w:val="id-ID" w:eastAsia="en-ID"/>
              </w:rPr>
            </w:pPr>
            <w:r>
              <w:rPr>
                <w:sz w:val="12"/>
                <w:szCs w:val="12"/>
                <w:lang w:val="id-ID" w:eastAsia="en-ID"/>
              </w:rPr>
              <w:t>1</w:t>
            </w:r>
          </w:p>
        </w:tc>
        <w:tc>
          <w:tcPr>
            <w:tcW w:w="425" w:type="dxa"/>
            <w:tcBorders>
              <w:top w:val="nil"/>
              <w:left w:val="nil"/>
              <w:bottom w:val="single" w:sz="4" w:space="0" w:color="auto"/>
              <w:right w:val="single" w:sz="4" w:space="0" w:color="auto"/>
            </w:tcBorders>
            <w:shd w:val="clear" w:color="auto" w:fill="auto"/>
            <w:noWrap/>
            <w:vAlign w:val="center"/>
          </w:tcPr>
          <w:p w14:paraId="30EA4CA9" w14:textId="77777777" w:rsidR="00EF288D" w:rsidRPr="000232EB" w:rsidRDefault="00EF288D" w:rsidP="00B33B3E">
            <w:pPr>
              <w:spacing w:after="0"/>
              <w:ind w:firstLine="0"/>
              <w:jc w:val="center"/>
              <w:rPr>
                <w:sz w:val="12"/>
                <w:szCs w:val="12"/>
                <w:lang w:val="id-ID" w:eastAsia="en-ID"/>
              </w:rPr>
            </w:pPr>
            <w:r>
              <w:rPr>
                <w:sz w:val="12"/>
                <w:szCs w:val="12"/>
                <w:lang w:val="id-ID" w:eastAsia="en-ID"/>
              </w:rPr>
              <w:t>5</w:t>
            </w:r>
          </w:p>
        </w:tc>
        <w:tc>
          <w:tcPr>
            <w:tcW w:w="567" w:type="dxa"/>
            <w:tcBorders>
              <w:top w:val="nil"/>
              <w:left w:val="nil"/>
              <w:bottom w:val="single" w:sz="4" w:space="0" w:color="auto"/>
              <w:right w:val="single" w:sz="4" w:space="0" w:color="auto"/>
            </w:tcBorders>
            <w:shd w:val="clear" w:color="auto" w:fill="auto"/>
            <w:noWrap/>
            <w:vAlign w:val="center"/>
          </w:tcPr>
          <w:p w14:paraId="278BC69D" w14:textId="77777777" w:rsidR="00EF288D" w:rsidRPr="00EF288D" w:rsidRDefault="00EF288D" w:rsidP="00427197">
            <w:pPr>
              <w:ind w:firstLine="0"/>
              <w:jc w:val="center"/>
              <w:rPr>
                <w:sz w:val="14"/>
                <w:szCs w:val="20"/>
                <w:lang w:val="en-ID" w:eastAsia="en-ID"/>
              </w:rPr>
            </w:pPr>
            <w:r w:rsidRPr="00EF288D">
              <w:rPr>
                <w:sz w:val="14"/>
                <w:szCs w:val="20"/>
                <w:lang w:val="en-ID" w:eastAsia="en-ID"/>
              </w:rPr>
              <w:t>3.457</w:t>
            </w:r>
          </w:p>
        </w:tc>
        <w:tc>
          <w:tcPr>
            <w:tcW w:w="567" w:type="dxa"/>
            <w:tcBorders>
              <w:top w:val="nil"/>
              <w:left w:val="nil"/>
              <w:bottom w:val="single" w:sz="4" w:space="0" w:color="auto"/>
              <w:right w:val="single" w:sz="4" w:space="0" w:color="auto"/>
            </w:tcBorders>
            <w:shd w:val="clear" w:color="auto" w:fill="auto"/>
            <w:noWrap/>
            <w:vAlign w:val="center"/>
          </w:tcPr>
          <w:p w14:paraId="384F38FF" w14:textId="77777777" w:rsidR="00EF288D" w:rsidRPr="00EF288D" w:rsidRDefault="00EF288D" w:rsidP="00427197">
            <w:pPr>
              <w:ind w:firstLine="0"/>
              <w:jc w:val="center"/>
              <w:rPr>
                <w:sz w:val="14"/>
                <w:szCs w:val="20"/>
                <w:lang w:val="en-ID" w:eastAsia="en-ID"/>
              </w:rPr>
            </w:pPr>
            <w:r w:rsidRPr="00EF288D">
              <w:rPr>
                <w:sz w:val="14"/>
                <w:szCs w:val="20"/>
                <w:lang w:val="en-ID" w:eastAsia="en-ID"/>
              </w:rPr>
              <w:t>0.955</w:t>
            </w:r>
          </w:p>
        </w:tc>
        <w:tc>
          <w:tcPr>
            <w:tcW w:w="709" w:type="dxa"/>
            <w:vMerge/>
            <w:tcBorders>
              <w:left w:val="single" w:sz="4" w:space="0" w:color="auto"/>
              <w:bottom w:val="single" w:sz="4" w:space="0" w:color="auto"/>
              <w:right w:val="single" w:sz="4" w:space="0" w:color="auto"/>
            </w:tcBorders>
            <w:shd w:val="clear" w:color="auto" w:fill="auto"/>
            <w:vAlign w:val="center"/>
          </w:tcPr>
          <w:p w14:paraId="524A5ECF" w14:textId="77777777" w:rsidR="00EF288D" w:rsidRPr="00EB044B" w:rsidRDefault="00EF288D" w:rsidP="00B33B3E">
            <w:pPr>
              <w:spacing w:after="0"/>
              <w:ind w:firstLine="0"/>
              <w:rPr>
                <w:sz w:val="16"/>
                <w:szCs w:val="12"/>
                <w:lang w:eastAsia="en-ID"/>
              </w:rPr>
            </w:pPr>
          </w:p>
        </w:tc>
      </w:tr>
      <w:tr w:rsidR="00EF288D" w:rsidRPr="0063204D" w14:paraId="245029B3" w14:textId="77777777" w:rsidTr="00427197">
        <w:trPr>
          <w:trHeight w:val="241"/>
        </w:trPr>
        <w:tc>
          <w:tcPr>
            <w:tcW w:w="354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4ED4AC5" w14:textId="77777777" w:rsidR="00EF288D" w:rsidRPr="00434138" w:rsidRDefault="00EF288D" w:rsidP="00EF288D">
            <w:pPr>
              <w:spacing w:after="0"/>
              <w:ind w:firstLine="0"/>
              <w:jc w:val="center"/>
              <w:rPr>
                <w:b/>
                <w:bCs/>
                <w:sz w:val="20"/>
                <w:szCs w:val="20"/>
                <w:lang w:val="en-ID" w:eastAsia="en-ID"/>
              </w:rPr>
            </w:pPr>
            <w:r w:rsidRPr="00434138">
              <w:rPr>
                <w:b/>
                <w:bCs/>
                <w:sz w:val="20"/>
                <w:szCs w:val="20"/>
                <w:lang w:val="en-ID" w:eastAsia="en-ID"/>
              </w:rPr>
              <w:t xml:space="preserve">Mean per </w:t>
            </w:r>
            <w:proofErr w:type="spellStart"/>
            <w:r w:rsidRPr="00434138">
              <w:rPr>
                <w:b/>
                <w:bCs/>
                <w:sz w:val="20"/>
                <w:szCs w:val="20"/>
                <w:lang w:val="en-ID" w:eastAsia="en-ID"/>
              </w:rPr>
              <w:t>variabel</w:t>
            </w:r>
            <w:proofErr w:type="spellEnd"/>
          </w:p>
        </w:tc>
        <w:tc>
          <w:tcPr>
            <w:tcW w:w="709" w:type="dxa"/>
            <w:tcBorders>
              <w:top w:val="nil"/>
              <w:left w:val="nil"/>
              <w:bottom w:val="single" w:sz="4" w:space="0" w:color="auto"/>
              <w:right w:val="single" w:sz="4" w:space="0" w:color="auto"/>
            </w:tcBorders>
            <w:shd w:val="clear" w:color="auto" w:fill="auto"/>
            <w:vAlign w:val="center"/>
          </w:tcPr>
          <w:p w14:paraId="3E5A2BD4" w14:textId="77777777" w:rsidR="00EF288D" w:rsidRPr="00EF288D" w:rsidRDefault="00EF288D" w:rsidP="00EF288D">
            <w:pPr>
              <w:spacing w:after="0"/>
              <w:ind w:firstLine="0"/>
              <w:jc w:val="center"/>
              <w:rPr>
                <w:b/>
                <w:bCs/>
                <w:sz w:val="16"/>
                <w:szCs w:val="20"/>
                <w:lang w:val="en-ID" w:eastAsia="en-ID"/>
              </w:rPr>
            </w:pPr>
            <w:r w:rsidRPr="00EF288D">
              <w:rPr>
                <w:b/>
                <w:bCs/>
                <w:sz w:val="16"/>
                <w:szCs w:val="20"/>
                <w:lang w:val="en-ID" w:eastAsia="en-ID"/>
              </w:rPr>
              <w:t>3.259</w:t>
            </w:r>
          </w:p>
        </w:tc>
      </w:tr>
    </w:tbl>
    <w:p w14:paraId="325C8F05" w14:textId="77777777" w:rsidR="00EF288D" w:rsidRPr="00EF288D" w:rsidRDefault="004B3886" w:rsidP="00EF288D">
      <w:pPr>
        <w:pStyle w:val="ListParagraph"/>
        <w:ind w:left="284" w:hanging="284"/>
        <w:rPr>
          <w:sz w:val="18"/>
          <w:lang w:val="id-ID"/>
        </w:rPr>
      </w:pPr>
      <w:r>
        <w:rPr>
          <w:sz w:val="18"/>
          <w:lang w:val="id-ID"/>
        </w:rPr>
        <w:t>Tabel 8</w:t>
      </w:r>
    </w:p>
    <w:p w14:paraId="23E7883D" w14:textId="77777777" w:rsidR="00C44871" w:rsidRDefault="00EF288D" w:rsidP="004B3886">
      <w:pPr>
        <w:pStyle w:val="ListParagraph"/>
        <w:spacing w:after="0"/>
        <w:ind w:left="360" w:hanging="360"/>
        <w:rPr>
          <w:sz w:val="18"/>
          <w:lang w:val="id-ID"/>
        </w:rPr>
      </w:pPr>
      <w:r w:rsidRPr="00EF288D">
        <w:rPr>
          <w:sz w:val="18"/>
          <w:lang w:val="id-ID"/>
        </w:rPr>
        <w:t>Statistik Deskriptif Variabel</w:t>
      </w:r>
      <w:r w:rsidR="004B3886">
        <w:rPr>
          <w:sz w:val="18"/>
          <w:lang w:val="id-ID"/>
        </w:rPr>
        <w:t xml:space="preserve"> Y</w:t>
      </w:r>
    </w:p>
    <w:p w14:paraId="04624256" w14:textId="77777777" w:rsidR="006C1E34" w:rsidRDefault="006C1E34" w:rsidP="004B3886">
      <w:pPr>
        <w:pStyle w:val="ListParagraph"/>
        <w:spacing w:after="0"/>
        <w:ind w:left="360" w:hanging="360"/>
        <w:rPr>
          <w:lang w:val="id-ID"/>
        </w:rPr>
      </w:pPr>
    </w:p>
    <w:p w14:paraId="48979D3B" w14:textId="77777777" w:rsidR="006C1E34" w:rsidRDefault="006C1E34" w:rsidP="004B3886">
      <w:pPr>
        <w:pStyle w:val="ListParagraph"/>
        <w:spacing w:after="0"/>
        <w:ind w:left="360" w:hanging="360"/>
        <w:rPr>
          <w:b/>
          <w:lang w:val="id-ID"/>
        </w:rPr>
      </w:pPr>
      <w:r>
        <w:rPr>
          <w:b/>
          <w:lang w:val="id-ID"/>
        </w:rPr>
        <w:t xml:space="preserve">Pemeriksaan </w:t>
      </w:r>
      <w:r w:rsidRPr="006C1E34">
        <w:rPr>
          <w:b/>
          <w:lang w:val="id-ID"/>
        </w:rPr>
        <w:t>Normalitas</w:t>
      </w:r>
    </w:p>
    <w:p w14:paraId="7B77BEEA" w14:textId="77777777" w:rsidR="006C1E34" w:rsidRDefault="006C1E34" w:rsidP="004B3886">
      <w:pPr>
        <w:pStyle w:val="ListParagraph"/>
        <w:spacing w:after="0"/>
        <w:ind w:left="360" w:hanging="360"/>
        <w:rPr>
          <w:b/>
          <w:lang w:val="id-ID"/>
        </w:rPr>
      </w:pPr>
      <w:r>
        <w:rPr>
          <w:noProof/>
        </w:rPr>
        <w:drawing>
          <wp:inline distT="0" distB="0" distL="0" distR="0" wp14:anchorId="1B402CDC" wp14:editId="0805C539">
            <wp:extent cx="2487295" cy="529030"/>
            <wp:effectExtent l="19050" t="19050" r="27305" b="23495"/>
            <wp:docPr id="2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7295" cy="529030"/>
                    </a:xfrm>
                    <a:prstGeom prst="rect">
                      <a:avLst/>
                    </a:prstGeom>
                    <a:noFill/>
                    <a:ln w="9525" cmpd="sng">
                      <a:solidFill>
                        <a:srgbClr val="000000"/>
                      </a:solidFill>
                      <a:miter lim="800000"/>
                      <a:headEnd/>
                      <a:tailEnd/>
                    </a:ln>
                    <a:effectLst/>
                  </pic:spPr>
                </pic:pic>
              </a:graphicData>
            </a:graphic>
          </wp:inline>
        </w:drawing>
      </w:r>
    </w:p>
    <w:p w14:paraId="3BE41915" w14:textId="77777777" w:rsidR="006C1E34" w:rsidRDefault="006C1E34" w:rsidP="004B3886">
      <w:pPr>
        <w:pStyle w:val="ListParagraph"/>
        <w:spacing w:after="0"/>
        <w:ind w:left="360" w:hanging="360"/>
        <w:rPr>
          <w:b/>
          <w:lang w:val="id-ID"/>
        </w:rPr>
      </w:pPr>
    </w:p>
    <w:p w14:paraId="38A3210F" w14:textId="77777777" w:rsidR="006C1E34" w:rsidRDefault="006C1E34" w:rsidP="004B3886">
      <w:pPr>
        <w:pStyle w:val="ListParagraph"/>
        <w:spacing w:after="0"/>
        <w:ind w:left="360" w:hanging="360"/>
        <w:rPr>
          <w:b/>
          <w:lang w:val="id-ID"/>
        </w:rPr>
      </w:pPr>
      <w:r>
        <w:rPr>
          <w:b/>
          <w:lang w:val="id-ID"/>
        </w:rPr>
        <w:t>Pemeriksaan Outlier</w:t>
      </w:r>
    </w:p>
    <w:p w14:paraId="6537FB89" w14:textId="77777777" w:rsidR="006C1E34" w:rsidRDefault="006C1E34" w:rsidP="004B3886">
      <w:pPr>
        <w:pStyle w:val="ListParagraph"/>
        <w:spacing w:after="0"/>
        <w:ind w:left="360" w:hanging="360"/>
        <w:rPr>
          <w:b/>
          <w:lang w:val="id-ID"/>
        </w:rPr>
      </w:pPr>
      <w:r>
        <w:rPr>
          <w:noProof/>
        </w:rPr>
        <w:drawing>
          <wp:inline distT="0" distB="0" distL="0" distR="0" wp14:anchorId="606BD241" wp14:editId="236DEA72">
            <wp:extent cx="2487295" cy="1461960"/>
            <wp:effectExtent l="19050" t="19050" r="27305" b="24130"/>
            <wp:docPr id="2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7295" cy="1461960"/>
                    </a:xfrm>
                    <a:prstGeom prst="rect">
                      <a:avLst/>
                    </a:prstGeom>
                    <a:noFill/>
                    <a:ln w="9525" cmpd="sng">
                      <a:solidFill>
                        <a:srgbClr val="000000"/>
                      </a:solidFill>
                      <a:miter lim="800000"/>
                      <a:headEnd/>
                      <a:tailEnd/>
                    </a:ln>
                    <a:effectLst/>
                  </pic:spPr>
                </pic:pic>
              </a:graphicData>
            </a:graphic>
          </wp:inline>
        </w:drawing>
      </w:r>
    </w:p>
    <w:p w14:paraId="2FB9B4BA" w14:textId="77777777" w:rsidR="006C1E34" w:rsidRDefault="006C1E34" w:rsidP="004B3886">
      <w:pPr>
        <w:pStyle w:val="ListParagraph"/>
        <w:spacing w:after="0"/>
        <w:ind w:left="360" w:hanging="360"/>
        <w:rPr>
          <w:b/>
          <w:lang w:val="id-ID"/>
        </w:rPr>
      </w:pPr>
    </w:p>
    <w:p w14:paraId="02570403" w14:textId="77777777" w:rsidR="00C93079" w:rsidRDefault="00C93079" w:rsidP="00C93079">
      <w:pPr>
        <w:pStyle w:val="ListParagraph"/>
        <w:spacing w:after="0"/>
        <w:ind w:left="0" w:firstLine="0"/>
        <w:rPr>
          <w:b/>
          <w:lang w:val="id-ID"/>
        </w:rPr>
      </w:pPr>
      <w:r w:rsidRPr="00C93079">
        <w:rPr>
          <w:b/>
          <w:lang w:val="id-ID"/>
        </w:rPr>
        <w:t>Pemeriksaan Multikolinearitas dan Singularity</w:t>
      </w:r>
    </w:p>
    <w:p w14:paraId="5F41A2A8" w14:textId="77777777" w:rsidR="00C93079" w:rsidRDefault="00C93079" w:rsidP="00C93079">
      <w:pPr>
        <w:pStyle w:val="ListParagraph"/>
        <w:spacing w:after="0"/>
        <w:ind w:left="0" w:firstLine="0"/>
        <w:rPr>
          <w:b/>
          <w:lang w:val="id-ID"/>
        </w:rPr>
      </w:pPr>
    </w:p>
    <w:p w14:paraId="7409F061" w14:textId="77777777" w:rsidR="00C93079" w:rsidRDefault="00C93079" w:rsidP="00C93079">
      <w:pPr>
        <w:pStyle w:val="ListParagraph"/>
        <w:spacing w:after="0"/>
        <w:ind w:left="0" w:firstLine="0"/>
        <w:rPr>
          <w:bCs/>
          <w:szCs w:val="24"/>
          <w:lang w:val="id-ID"/>
        </w:rPr>
      </w:pPr>
      <w:proofErr w:type="spellStart"/>
      <w:r w:rsidRPr="00A84E90">
        <w:rPr>
          <w:bCs/>
          <w:szCs w:val="24"/>
        </w:rPr>
        <w:t>Pemeriksaan</w:t>
      </w:r>
      <w:proofErr w:type="spellEnd"/>
      <w:r w:rsidRPr="00A84E90">
        <w:rPr>
          <w:bCs/>
          <w:szCs w:val="24"/>
        </w:rPr>
        <w:t xml:space="preserve"> </w:t>
      </w:r>
      <w:proofErr w:type="spellStart"/>
      <w:r>
        <w:rPr>
          <w:bCs/>
          <w:szCs w:val="24"/>
        </w:rPr>
        <w:t>terhadap</w:t>
      </w:r>
      <w:proofErr w:type="spellEnd"/>
      <w:r>
        <w:rPr>
          <w:bCs/>
          <w:szCs w:val="24"/>
        </w:rPr>
        <w:t xml:space="preserve"> </w:t>
      </w:r>
      <w:proofErr w:type="spellStart"/>
      <w:r>
        <w:rPr>
          <w:bCs/>
          <w:szCs w:val="24"/>
        </w:rPr>
        <w:t>adanya</w:t>
      </w:r>
      <w:proofErr w:type="spellEnd"/>
      <w:r>
        <w:rPr>
          <w:bCs/>
          <w:szCs w:val="24"/>
        </w:rPr>
        <w:t xml:space="preserve"> </w:t>
      </w:r>
      <w:proofErr w:type="spellStart"/>
      <w:r w:rsidRPr="00A84E90">
        <w:rPr>
          <w:bCs/>
          <w:i/>
          <w:iCs/>
          <w:szCs w:val="24"/>
        </w:rPr>
        <w:t>multicolinearity</w:t>
      </w:r>
      <w:proofErr w:type="spellEnd"/>
      <w:r w:rsidRPr="00A84E90">
        <w:rPr>
          <w:bCs/>
          <w:i/>
          <w:iCs/>
          <w:szCs w:val="24"/>
        </w:rPr>
        <w:t xml:space="preserve"> </w:t>
      </w:r>
      <w:r w:rsidRPr="00A84E90">
        <w:rPr>
          <w:bCs/>
          <w:szCs w:val="24"/>
        </w:rPr>
        <w:t xml:space="preserve">dan </w:t>
      </w:r>
      <w:proofErr w:type="spellStart"/>
      <w:r w:rsidRPr="00A84E90">
        <w:rPr>
          <w:bCs/>
          <w:i/>
          <w:iCs/>
          <w:szCs w:val="24"/>
        </w:rPr>
        <w:t>singularity</w:t>
      </w:r>
      <w:r>
        <w:rPr>
          <w:bCs/>
          <w:szCs w:val="24"/>
        </w:rPr>
        <w:t>dalam</w:t>
      </w:r>
      <w:proofErr w:type="spellEnd"/>
      <w:r>
        <w:rPr>
          <w:bCs/>
          <w:szCs w:val="24"/>
        </w:rPr>
        <w:t xml:space="preserve"> </w:t>
      </w:r>
      <w:proofErr w:type="spellStart"/>
      <w:r>
        <w:rPr>
          <w:bCs/>
          <w:szCs w:val="24"/>
        </w:rPr>
        <w:t>analisis</w:t>
      </w:r>
      <w:proofErr w:type="spellEnd"/>
      <w:r>
        <w:rPr>
          <w:bCs/>
          <w:szCs w:val="24"/>
        </w:rPr>
        <w:t xml:space="preserve"> SEM </w:t>
      </w:r>
      <w:proofErr w:type="spellStart"/>
      <w:r>
        <w:rPr>
          <w:bCs/>
          <w:szCs w:val="24"/>
        </w:rPr>
        <w:t>dapat</w:t>
      </w:r>
      <w:proofErr w:type="spellEnd"/>
      <w:r>
        <w:rPr>
          <w:bCs/>
          <w:szCs w:val="24"/>
        </w:rPr>
        <w:t xml:space="preserve"> </w:t>
      </w:r>
      <w:proofErr w:type="spellStart"/>
      <w:r>
        <w:rPr>
          <w:bCs/>
          <w:szCs w:val="24"/>
        </w:rPr>
        <w:t>dilihat</w:t>
      </w:r>
      <w:proofErr w:type="spellEnd"/>
      <w:r>
        <w:rPr>
          <w:bCs/>
          <w:szCs w:val="24"/>
        </w:rPr>
        <w:t xml:space="preserve"> </w:t>
      </w:r>
      <w:proofErr w:type="spellStart"/>
      <w:r>
        <w:rPr>
          <w:bCs/>
          <w:szCs w:val="24"/>
        </w:rPr>
        <w:t>dari</w:t>
      </w:r>
      <w:proofErr w:type="spellEnd"/>
      <w:r>
        <w:rPr>
          <w:bCs/>
          <w:szCs w:val="24"/>
        </w:rPr>
        <w:t xml:space="preserve"> </w:t>
      </w:r>
      <w:proofErr w:type="spellStart"/>
      <w:r>
        <w:rPr>
          <w:bCs/>
          <w:szCs w:val="24"/>
        </w:rPr>
        <w:t>nilai</w:t>
      </w:r>
      <w:proofErr w:type="spellEnd"/>
      <w:r>
        <w:rPr>
          <w:bCs/>
          <w:szCs w:val="24"/>
        </w:rPr>
        <w:t xml:space="preserve"> </w:t>
      </w:r>
      <w:proofErr w:type="spellStart"/>
      <w:r>
        <w:rPr>
          <w:bCs/>
          <w:szCs w:val="24"/>
        </w:rPr>
        <w:t>determinan</w:t>
      </w:r>
      <w:proofErr w:type="spellEnd"/>
      <w:r>
        <w:rPr>
          <w:bCs/>
          <w:szCs w:val="24"/>
        </w:rPr>
        <w:t xml:space="preserve"> </w:t>
      </w:r>
      <w:proofErr w:type="spellStart"/>
      <w:r>
        <w:rPr>
          <w:bCs/>
          <w:szCs w:val="24"/>
        </w:rPr>
        <w:t>matriks</w:t>
      </w:r>
      <w:proofErr w:type="spellEnd"/>
      <w:r>
        <w:rPr>
          <w:bCs/>
          <w:szCs w:val="24"/>
        </w:rPr>
        <w:t xml:space="preserve"> </w:t>
      </w:r>
      <w:proofErr w:type="spellStart"/>
      <w:r>
        <w:rPr>
          <w:bCs/>
          <w:szCs w:val="24"/>
        </w:rPr>
        <w:t>kovarians</w:t>
      </w:r>
      <w:proofErr w:type="spellEnd"/>
      <w:r>
        <w:rPr>
          <w:bCs/>
          <w:szCs w:val="24"/>
        </w:rPr>
        <w:t xml:space="preserve">. </w:t>
      </w:r>
      <w:proofErr w:type="spellStart"/>
      <w:r>
        <w:rPr>
          <w:bCs/>
          <w:szCs w:val="24"/>
        </w:rPr>
        <w:t>Determinan</w:t>
      </w:r>
      <w:proofErr w:type="spellEnd"/>
      <w:r>
        <w:rPr>
          <w:bCs/>
          <w:szCs w:val="24"/>
        </w:rPr>
        <w:t xml:space="preserve"> </w:t>
      </w:r>
      <w:proofErr w:type="spellStart"/>
      <w:r>
        <w:rPr>
          <w:bCs/>
          <w:szCs w:val="24"/>
        </w:rPr>
        <w:t>matriks</w:t>
      </w:r>
      <w:proofErr w:type="spellEnd"/>
      <w:r>
        <w:rPr>
          <w:bCs/>
          <w:szCs w:val="24"/>
        </w:rPr>
        <w:t xml:space="preserve"> </w:t>
      </w:r>
      <w:proofErr w:type="spellStart"/>
      <w:r>
        <w:rPr>
          <w:bCs/>
          <w:szCs w:val="24"/>
        </w:rPr>
        <w:t>kovarians</w:t>
      </w:r>
      <w:proofErr w:type="spellEnd"/>
      <w:r>
        <w:rPr>
          <w:bCs/>
          <w:szCs w:val="24"/>
        </w:rPr>
        <w:t xml:space="preserve"> </w:t>
      </w:r>
      <w:proofErr w:type="spellStart"/>
      <w:r>
        <w:rPr>
          <w:bCs/>
          <w:szCs w:val="24"/>
        </w:rPr>
        <w:t>sampel</w:t>
      </w:r>
      <w:proofErr w:type="spellEnd"/>
      <w:r>
        <w:rPr>
          <w:bCs/>
          <w:szCs w:val="24"/>
        </w:rPr>
        <w:t xml:space="preserve"> yang </w:t>
      </w:r>
      <w:proofErr w:type="spellStart"/>
      <w:r>
        <w:rPr>
          <w:bCs/>
          <w:szCs w:val="24"/>
        </w:rPr>
        <w:t>kecil</w:t>
      </w:r>
      <w:proofErr w:type="spellEnd"/>
      <w:r>
        <w:rPr>
          <w:bCs/>
          <w:szCs w:val="24"/>
        </w:rPr>
        <w:t xml:space="preserve"> </w:t>
      </w:r>
      <w:proofErr w:type="spellStart"/>
      <w:r>
        <w:rPr>
          <w:bCs/>
          <w:szCs w:val="24"/>
        </w:rPr>
        <w:t>atau</w:t>
      </w:r>
      <w:proofErr w:type="spellEnd"/>
      <w:r>
        <w:rPr>
          <w:bCs/>
          <w:szCs w:val="24"/>
        </w:rPr>
        <w:t xml:space="preserve"> </w:t>
      </w:r>
      <w:proofErr w:type="spellStart"/>
      <w:r>
        <w:rPr>
          <w:bCs/>
          <w:szCs w:val="24"/>
        </w:rPr>
        <w:t>mendekati</w:t>
      </w:r>
      <w:proofErr w:type="spellEnd"/>
      <w:r>
        <w:rPr>
          <w:bCs/>
          <w:szCs w:val="24"/>
        </w:rPr>
        <w:t xml:space="preserve"> </w:t>
      </w:r>
      <w:proofErr w:type="spellStart"/>
      <w:r>
        <w:rPr>
          <w:bCs/>
          <w:szCs w:val="24"/>
        </w:rPr>
        <w:t>nol</w:t>
      </w:r>
      <w:proofErr w:type="spellEnd"/>
      <w:r>
        <w:rPr>
          <w:bCs/>
          <w:szCs w:val="24"/>
        </w:rPr>
        <w:t xml:space="preserve"> </w:t>
      </w:r>
      <w:proofErr w:type="spellStart"/>
      <w:r>
        <w:rPr>
          <w:bCs/>
          <w:szCs w:val="24"/>
        </w:rPr>
        <w:t>mendekati</w:t>
      </w:r>
      <w:proofErr w:type="spellEnd"/>
      <w:r>
        <w:rPr>
          <w:bCs/>
          <w:szCs w:val="24"/>
        </w:rPr>
        <w:t xml:space="preserve"> </w:t>
      </w:r>
      <w:proofErr w:type="spellStart"/>
      <w:r>
        <w:rPr>
          <w:bCs/>
          <w:szCs w:val="24"/>
        </w:rPr>
        <w:t>adanya</w:t>
      </w:r>
      <w:proofErr w:type="spellEnd"/>
      <w:r>
        <w:rPr>
          <w:bCs/>
          <w:szCs w:val="24"/>
        </w:rPr>
        <w:t xml:space="preserve"> </w:t>
      </w:r>
      <w:proofErr w:type="spellStart"/>
      <w:r>
        <w:rPr>
          <w:bCs/>
          <w:szCs w:val="24"/>
        </w:rPr>
        <w:t>multikolinieritas</w:t>
      </w:r>
      <w:proofErr w:type="spellEnd"/>
      <w:r>
        <w:rPr>
          <w:bCs/>
          <w:szCs w:val="24"/>
        </w:rPr>
        <w:t xml:space="preserve"> dan </w:t>
      </w:r>
      <w:proofErr w:type="spellStart"/>
      <w:r>
        <w:rPr>
          <w:bCs/>
          <w:szCs w:val="24"/>
        </w:rPr>
        <w:t>singularitas</w:t>
      </w:r>
      <w:proofErr w:type="spellEnd"/>
      <w:r>
        <w:rPr>
          <w:bCs/>
          <w:szCs w:val="24"/>
        </w:rPr>
        <w:t xml:space="preserve">. Dari </w:t>
      </w:r>
      <w:proofErr w:type="spellStart"/>
      <w:r>
        <w:rPr>
          <w:bCs/>
          <w:szCs w:val="24"/>
        </w:rPr>
        <w:t>hasil</w:t>
      </w:r>
      <w:proofErr w:type="spellEnd"/>
      <w:r>
        <w:rPr>
          <w:bCs/>
          <w:szCs w:val="24"/>
        </w:rPr>
        <w:t xml:space="preserve"> </w:t>
      </w:r>
      <w:proofErr w:type="spellStart"/>
      <w:r>
        <w:rPr>
          <w:bCs/>
          <w:szCs w:val="24"/>
        </w:rPr>
        <w:t>perhitungan</w:t>
      </w:r>
      <w:proofErr w:type="spellEnd"/>
      <w:r>
        <w:rPr>
          <w:bCs/>
          <w:szCs w:val="24"/>
        </w:rPr>
        <w:t xml:space="preserve"> </w:t>
      </w:r>
      <w:proofErr w:type="spellStart"/>
      <w:r>
        <w:rPr>
          <w:bCs/>
          <w:szCs w:val="24"/>
        </w:rPr>
        <w:t>diperoleh</w:t>
      </w:r>
      <w:proofErr w:type="spellEnd"/>
      <w:r>
        <w:rPr>
          <w:bCs/>
          <w:szCs w:val="24"/>
        </w:rPr>
        <w:t xml:space="preserve"> </w:t>
      </w:r>
      <w:proofErr w:type="spellStart"/>
      <w:r>
        <w:rPr>
          <w:bCs/>
          <w:szCs w:val="24"/>
        </w:rPr>
        <w:t>determinan</w:t>
      </w:r>
      <w:proofErr w:type="spellEnd"/>
      <w:r>
        <w:rPr>
          <w:bCs/>
          <w:szCs w:val="24"/>
        </w:rPr>
        <w:t xml:space="preserve"> </w:t>
      </w:r>
      <w:proofErr w:type="spellStart"/>
      <w:r>
        <w:rPr>
          <w:bCs/>
          <w:szCs w:val="24"/>
        </w:rPr>
        <w:t>matriks</w:t>
      </w:r>
      <w:proofErr w:type="spellEnd"/>
      <w:r>
        <w:rPr>
          <w:bCs/>
          <w:szCs w:val="24"/>
        </w:rPr>
        <w:t xml:space="preserve"> </w:t>
      </w:r>
      <w:proofErr w:type="spellStart"/>
      <w:r>
        <w:rPr>
          <w:bCs/>
          <w:szCs w:val="24"/>
        </w:rPr>
        <w:t>kovarians</w:t>
      </w:r>
      <w:proofErr w:type="spellEnd"/>
      <w:r>
        <w:rPr>
          <w:bCs/>
          <w:szCs w:val="24"/>
        </w:rPr>
        <w:t xml:space="preserve"> </w:t>
      </w:r>
      <w:proofErr w:type="spellStart"/>
      <w:r>
        <w:rPr>
          <w:bCs/>
          <w:szCs w:val="24"/>
        </w:rPr>
        <w:t>sebesar</w:t>
      </w:r>
      <w:proofErr w:type="spellEnd"/>
      <w:r>
        <w:rPr>
          <w:bCs/>
          <w:szCs w:val="24"/>
        </w:rPr>
        <w:t xml:space="preserve"> </w:t>
      </w:r>
      <w:r>
        <w:rPr>
          <w:rFonts w:eastAsia="Times New Roman"/>
          <w:szCs w:val="24"/>
          <w:lang w:eastAsia="en-ID"/>
        </w:rPr>
        <w:t>0</w:t>
      </w:r>
      <w:r w:rsidRPr="005A5538">
        <w:rPr>
          <w:rFonts w:eastAsia="Times New Roman"/>
          <w:szCs w:val="24"/>
          <w:lang w:eastAsia="en-ID"/>
        </w:rPr>
        <w:t>,000004037228549583</w:t>
      </w:r>
      <w:r>
        <w:rPr>
          <w:rFonts w:eastAsia="Times New Roman"/>
          <w:szCs w:val="24"/>
          <w:lang w:eastAsia="en-ID"/>
        </w:rPr>
        <w:t xml:space="preserve">. Karena </w:t>
      </w:r>
      <w:proofErr w:type="spellStart"/>
      <w:r>
        <w:rPr>
          <w:rFonts w:eastAsia="Times New Roman"/>
          <w:szCs w:val="24"/>
          <w:lang w:eastAsia="en-ID"/>
        </w:rPr>
        <w:t>nilanya</w:t>
      </w:r>
      <w:proofErr w:type="spellEnd"/>
      <w:r>
        <w:rPr>
          <w:rFonts w:eastAsia="Times New Roman"/>
          <w:szCs w:val="24"/>
          <w:lang w:eastAsia="en-ID"/>
        </w:rPr>
        <w:t xml:space="preserve"> </w:t>
      </w:r>
      <w:proofErr w:type="spellStart"/>
      <w:r>
        <w:rPr>
          <w:rFonts w:eastAsia="Times New Roman"/>
          <w:szCs w:val="24"/>
          <w:lang w:eastAsia="en-ID"/>
        </w:rPr>
        <w:t>lebih</w:t>
      </w:r>
      <w:proofErr w:type="spellEnd"/>
      <w:r>
        <w:rPr>
          <w:rFonts w:eastAsia="Times New Roman"/>
          <w:szCs w:val="24"/>
          <w:lang w:eastAsia="en-ID"/>
        </w:rPr>
        <w:t xml:space="preserve"> </w:t>
      </w:r>
      <w:proofErr w:type="spellStart"/>
      <w:r>
        <w:rPr>
          <w:rFonts w:eastAsia="Times New Roman"/>
          <w:szCs w:val="24"/>
          <w:lang w:eastAsia="en-ID"/>
        </w:rPr>
        <w:t>besar</w:t>
      </w:r>
      <w:proofErr w:type="spellEnd"/>
      <w:r>
        <w:rPr>
          <w:rFonts w:eastAsia="Times New Roman"/>
          <w:szCs w:val="24"/>
          <w:lang w:eastAsia="en-ID"/>
        </w:rPr>
        <w:t xml:space="preserve"> </w:t>
      </w:r>
      <w:proofErr w:type="spellStart"/>
      <w:r>
        <w:rPr>
          <w:rFonts w:eastAsia="Times New Roman"/>
          <w:szCs w:val="24"/>
          <w:lang w:eastAsia="en-ID"/>
        </w:rPr>
        <w:t>dari</w:t>
      </w:r>
      <w:proofErr w:type="spellEnd"/>
      <w:r>
        <w:rPr>
          <w:rFonts w:eastAsia="Times New Roman"/>
          <w:szCs w:val="24"/>
          <w:lang w:eastAsia="en-ID"/>
        </w:rPr>
        <w:t xml:space="preserve"> </w:t>
      </w:r>
      <w:proofErr w:type="spellStart"/>
      <w:r>
        <w:rPr>
          <w:rFonts w:eastAsia="Times New Roman"/>
          <w:szCs w:val="24"/>
          <w:lang w:eastAsia="en-ID"/>
        </w:rPr>
        <w:t>nol</w:t>
      </w:r>
      <w:proofErr w:type="spellEnd"/>
      <w:r>
        <w:rPr>
          <w:rFonts w:eastAsia="Times New Roman"/>
          <w:szCs w:val="24"/>
          <w:lang w:eastAsia="en-ID"/>
        </w:rPr>
        <w:t xml:space="preserve"> </w:t>
      </w:r>
      <w:proofErr w:type="spellStart"/>
      <w:r>
        <w:rPr>
          <w:rFonts w:eastAsia="Times New Roman"/>
          <w:szCs w:val="24"/>
          <w:lang w:eastAsia="en-ID"/>
        </w:rPr>
        <w:t>menunjukkan</w:t>
      </w:r>
      <w:proofErr w:type="spellEnd"/>
      <w:r>
        <w:rPr>
          <w:rFonts w:eastAsia="Times New Roman"/>
          <w:szCs w:val="24"/>
          <w:lang w:eastAsia="en-ID"/>
        </w:rPr>
        <w:t xml:space="preserve"> </w:t>
      </w:r>
      <w:proofErr w:type="spellStart"/>
      <w:r>
        <w:rPr>
          <w:rFonts w:eastAsia="Times New Roman"/>
          <w:szCs w:val="24"/>
          <w:lang w:eastAsia="en-ID"/>
        </w:rPr>
        <w:t>tidak</w:t>
      </w:r>
      <w:proofErr w:type="spellEnd"/>
      <w:r>
        <w:rPr>
          <w:rFonts w:eastAsia="Times New Roman"/>
          <w:szCs w:val="24"/>
          <w:lang w:eastAsia="en-ID"/>
        </w:rPr>
        <w:t xml:space="preserve"> </w:t>
      </w:r>
      <w:proofErr w:type="spellStart"/>
      <w:r>
        <w:rPr>
          <w:rFonts w:eastAsia="Times New Roman"/>
          <w:szCs w:val="24"/>
          <w:lang w:eastAsia="en-ID"/>
        </w:rPr>
        <w:t>adanya</w:t>
      </w:r>
      <w:proofErr w:type="spellEnd"/>
      <w:r>
        <w:rPr>
          <w:rFonts w:eastAsia="Times New Roman"/>
          <w:szCs w:val="24"/>
          <w:lang w:eastAsia="en-ID"/>
        </w:rPr>
        <w:t xml:space="preserve"> </w:t>
      </w:r>
      <w:proofErr w:type="spellStart"/>
      <w:r>
        <w:rPr>
          <w:bCs/>
          <w:szCs w:val="24"/>
        </w:rPr>
        <w:t>multikolinieritas</w:t>
      </w:r>
      <w:proofErr w:type="spellEnd"/>
      <w:r>
        <w:rPr>
          <w:bCs/>
          <w:szCs w:val="24"/>
        </w:rPr>
        <w:t xml:space="preserve"> dan </w:t>
      </w:r>
      <w:proofErr w:type="spellStart"/>
      <w:r>
        <w:rPr>
          <w:bCs/>
          <w:szCs w:val="24"/>
        </w:rPr>
        <w:t>singularitas</w:t>
      </w:r>
      <w:proofErr w:type="spellEnd"/>
    </w:p>
    <w:p w14:paraId="3C57B8EB" w14:textId="77777777" w:rsidR="00C93079" w:rsidRDefault="00C93079" w:rsidP="00C93079">
      <w:pPr>
        <w:pStyle w:val="ListParagraph"/>
        <w:spacing w:after="0"/>
        <w:ind w:left="0" w:firstLine="0"/>
        <w:rPr>
          <w:b/>
          <w:lang w:val="id-ID"/>
        </w:rPr>
      </w:pPr>
    </w:p>
    <w:p w14:paraId="0C5DD6A2" w14:textId="77777777" w:rsidR="00C93079" w:rsidRDefault="00C93079" w:rsidP="00C93079">
      <w:pPr>
        <w:pStyle w:val="ListParagraph"/>
        <w:spacing w:after="0"/>
        <w:ind w:left="0" w:firstLine="0"/>
        <w:rPr>
          <w:b/>
          <w:lang w:val="id-ID"/>
        </w:rPr>
      </w:pPr>
      <w:r>
        <w:rPr>
          <w:b/>
          <w:lang w:val="id-ID"/>
        </w:rPr>
        <w:t>Uji Kecocokan Model</w:t>
      </w:r>
    </w:p>
    <w:p w14:paraId="06FFAE5E" w14:textId="77777777" w:rsidR="00C93079" w:rsidRDefault="00C93079" w:rsidP="00C93079">
      <w:pPr>
        <w:pStyle w:val="ListParagraph"/>
        <w:spacing w:after="0"/>
        <w:ind w:left="0" w:firstLine="0"/>
        <w:rPr>
          <w:b/>
          <w:lang w:val="id-ID"/>
        </w:rPr>
      </w:pPr>
    </w:p>
    <w:p w14:paraId="19D0F164" w14:textId="77777777" w:rsidR="00C93079" w:rsidRDefault="00C93079" w:rsidP="00C93079">
      <w:pPr>
        <w:pStyle w:val="ListParagraph"/>
        <w:spacing w:after="0"/>
        <w:ind w:left="0" w:firstLine="0"/>
        <w:rPr>
          <w:lang w:val="id-ID"/>
        </w:rPr>
      </w:pPr>
      <w:proofErr w:type="spellStart"/>
      <w:r>
        <w:t>Berdasarkan</w:t>
      </w:r>
      <w:proofErr w:type="spellEnd"/>
      <w:r>
        <w:t xml:space="preserve"> model </w:t>
      </w:r>
      <w:proofErr w:type="spellStart"/>
      <w:r>
        <w:t>struktural</w:t>
      </w:r>
      <w:proofErr w:type="spellEnd"/>
      <w:r>
        <w:t xml:space="preserve"> yang </w:t>
      </w:r>
      <w:proofErr w:type="spellStart"/>
      <w:r>
        <w:t>telah</w:t>
      </w:r>
      <w:proofErr w:type="spellEnd"/>
      <w:r>
        <w:t xml:space="preserve"> </w:t>
      </w:r>
      <w:proofErr w:type="spellStart"/>
      <w:r>
        <w:t>dibuat</w:t>
      </w:r>
      <w:proofErr w:type="spellEnd"/>
      <w:r>
        <w:t xml:space="preserve"> </w:t>
      </w:r>
      <w:proofErr w:type="spellStart"/>
      <w:r>
        <w:t>untuk</w:t>
      </w:r>
      <w:proofErr w:type="spellEnd"/>
      <w:r>
        <w:t xml:space="preserve"> </w:t>
      </w:r>
      <w:proofErr w:type="spellStart"/>
      <w:r>
        <w:t>pengaruh</w:t>
      </w:r>
      <w:proofErr w:type="spellEnd"/>
      <w:r>
        <w:t xml:space="preserve"> </w:t>
      </w:r>
      <w:proofErr w:type="spellStart"/>
      <w:r>
        <w:t>variabel</w:t>
      </w:r>
      <w:proofErr w:type="spellEnd"/>
      <w:r>
        <w:t xml:space="preserve"> </w:t>
      </w:r>
      <w:r w:rsidRPr="0090323B">
        <w:rPr>
          <w:i/>
        </w:rPr>
        <w:t>collaborative governance</w:t>
      </w:r>
      <w:r>
        <w:t xml:space="preserve"> dan </w:t>
      </w:r>
      <w:proofErr w:type="spellStart"/>
      <w:r>
        <w:t>variabel</w:t>
      </w:r>
      <w:proofErr w:type="spellEnd"/>
      <w:r>
        <w:t xml:space="preserve"> </w:t>
      </w:r>
      <w:r w:rsidRPr="0090323B">
        <w:rPr>
          <w:i/>
        </w:rPr>
        <w:t>knowledge management</w:t>
      </w:r>
      <w:r>
        <w:t xml:space="preserve"> </w:t>
      </w:r>
      <w:proofErr w:type="spellStart"/>
      <w:r>
        <w:t>terhadap</w:t>
      </w:r>
      <w:proofErr w:type="spellEnd"/>
      <w:r>
        <w:t xml:space="preserve"> </w:t>
      </w:r>
      <w:proofErr w:type="spellStart"/>
      <w:r>
        <w:t>Produktivitas</w:t>
      </w:r>
      <w:proofErr w:type="spellEnd"/>
      <w:r>
        <w:t xml:space="preserve"> </w:t>
      </w:r>
      <w:proofErr w:type="spellStart"/>
      <w:r>
        <w:t>kerja</w:t>
      </w:r>
      <w:proofErr w:type="spellEnd"/>
      <w:r>
        <w:t xml:space="preserve">, </w:t>
      </w:r>
      <w:proofErr w:type="spellStart"/>
      <w:r>
        <w:t>berikut</w:t>
      </w:r>
      <w:proofErr w:type="spellEnd"/>
      <w:r>
        <w:t xml:space="preserve"> </w:t>
      </w:r>
      <w:proofErr w:type="spellStart"/>
      <w:r>
        <w:t>disajikan</w:t>
      </w:r>
      <w:proofErr w:type="spellEnd"/>
      <w:r>
        <w:t xml:space="preserve"> </w:t>
      </w:r>
      <w:proofErr w:type="spellStart"/>
      <w:r>
        <w:t>beberpa</w:t>
      </w:r>
      <w:proofErr w:type="spellEnd"/>
      <w:r>
        <w:t xml:space="preserve"> </w:t>
      </w:r>
      <w:proofErr w:type="spellStart"/>
      <w:r>
        <w:t>indeks</w:t>
      </w:r>
      <w:proofErr w:type="spellEnd"/>
      <w:r>
        <w:t xml:space="preserve"> yang di </w:t>
      </w:r>
      <w:proofErr w:type="spellStart"/>
      <w:r>
        <w:t>pakai</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kecocokan</w:t>
      </w:r>
      <w:proofErr w:type="spellEnd"/>
      <w:r>
        <w:t xml:space="preserve"> model </w:t>
      </w:r>
      <w:proofErr w:type="spellStart"/>
      <w:r>
        <w:t>dalam</w:t>
      </w:r>
      <w:proofErr w:type="spellEnd"/>
      <w:r>
        <w:t xml:space="preserve"> </w:t>
      </w:r>
      <w:proofErr w:type="spellStart"/>
      <w:r>
        <w:t>analisis</w:t>
      </w:r>
      <w:proofErr w:type="spellEnd"/>
      <w:r>
        <w:t xml:space="preserve"> model </w:t>
      </w:r>
      <w:proofErr w:type="spellStart"/>
      <w:r>
        <w:t>persamaan</w:t>
      </w:r>
      <w:proofErr w:type="spellEnd"/>
      <w:r>
        <w:t xml:space="preserve"> </w:t>
      </w:r>
      <w:proofErr w:type="spellStart"/>
      <w:r>
        <w:t>terstruktur</w:t>
      </w:r>
      <w:proofErr w:type="spellEnd"/>
      <w:r>
        <w:t xml:space="preserve"> </w:t>
      </w:r>
      <w:proofErr w:type="spellStart"/>
      <w:r>
        <w:t>tersebut</w:t>
      </w:r>
      <w:proofErr w:type="spellEnd"/>
      <w:r>
        <w:rPr>
          <w:lang w:val="id-ID"/>
        </w:rPr>
        <w:t>.</w:t>
      </w:r>
    </w:p>
    <w:p w14:paraId="7FC9475D" w14:textId="77777777" w:rsidR="00C93079" w:rsidRDefault="00C93079" w:rsidP="00C93079">
      <w:pPr>
        <w:pStyle w:val="ListParagraph"/>
        <w:spacing w:after="0"/>
        <w:ind w:left="0" w:firstLine="0"/>
        <w:rPr>
          <w:b/>
          <w:lang w:val="id-ID"/>
        </w:rPr>
      </w:pPr>
    </w:p>
    <w:tbl>
      <w:tblPr>
        <w:tblW w:w="4361" w:type="dxa"/>
        <w:tblBorders>
          <w:top w:val="single" w:sz="8" w:space="0" w:color="000000"/>
          <w:bottom w:val="single" w:sz="8" w:space="0" w:color="000000"/>
        </w:tblBorders>
        <w:tblLook w:val="04A0" w:firstRow="1" w:lastRow="0" w:firstColumn="1" w:lastColumn="0" w:noHBand="0" w:noVBand="1"/>
      </w:tblPr>
      <w:tblGrid>
        <w:gridCol w:w="1101"/>
        <w:gridCol w:w="1417"/>
        <w:gridCol w:w="877"/>
        <w:gridCol w:w="966"/>
      </w:tblGrid>
      <w:tr w:rsidR="00C93079" w:rsidRPr="00720941" w14:paraId="78F3B1B9" w14:textId="77777777" w:rsidTr="00720941">
        <w:trPr>
          <w:trHeight w:val="300"/>
        </w:trPr>
        <w:tc>
          <w:tcPr>
            <w:tcW w:w="1101" w:type="dxa"/>
            <w:tcBorders>
              <w:top w:val="single" w:sz="8" w:space="0" w:color="000000"/>
              <w:left w:val="nil"/>
              <w:bottom w:val="single" w:sz="8" w:space="0" w:color="000000"/>
              <w:right w:val="nil"/>
            </w:tcBorders>
            <w:shd w:val="clear" w:color="auto" w:fill="auto"/>
            <w:noWrap/>
            <w:hideMark/>
          </w:tcPr>
          <w:p w14:paraId="67C3CA45" w14:textId="77777777" w:rsidR="00C93079" w:rsidRPr="00720941" w:rsidRDefault="00C93079" w:rsidP="00C93079">
            <w:pPr>
              <w:spacing w:after="0"/>
              <w:ind w:hanging="10"/>
              <w:jc w:val="center"/>
              <w:rPr>
                <w:rFonts w:ascii="Times New Roman" w:hAnsi="Times New Roman"/>
                <w:b/>
                <w:bCs/>
                <w:color w:val="000000"/>
                <w:sz w:val="14"/>
                <w:szCs w:val="18"/>
                <w:lang w:eastAsia="en-ID"/>
              </w:rPr>
            </w:pPr>
            <w:proofErr w:type="spellStart"/>
            <w:r w:rsidRPr="00720941">
              <w:rPr>
                <w:rFonts w:ascii="Times New Roman" w:hAnsi="Times New Roman"/>
                <w:b/>
                <w:bCs/>
                <w:color w:val="000000"/>
                <w:sz w:val="14"/>
                <w:szCs w:val="18"/>
                <w:lang w:eastAsia="en-ID"/>
              </w:rPr>
              <w:t>Ukuran</w:t>
            </w:r>
            <w:proofErr w:type="spellEnd"/>
            <w:r w:rsidRPr="00720941">
              <w:rPr>
                <w:rFonts w:ascii="Times New Roman" w:hAnsi="Times New Roman"/>
                <w:b/>
                <w:bCs/>
                <w:color w:val="000000"/>
                <w:sz w:val="14"/>
                <w:szCs w:val="18"/>
                <w:lang w:eastAsia="en-ID"/>
              </w:rPr>
              <w:t xml:space="preserve"> GFO</w:t>
            </w:r>
          </w:p>
        </w:tc>
        <w:tc>
          <w:tcPr>
            <w:tcW w:w="1417" w:type="dxa"/>
            <w:tcBorders>
              <w:top w:val="single" w:sz="8" w:space="0" w:color="000000"/>
              <w:left w:val="nil"/>
              <w:bottom w:val="single" w:sz="8" w:space="0" w:color="000000"/>
              <w:right w:val="nil"/>
            </w:tcBorders>
            <w:shd w:val="clear" w:color="auto" w:fill="auto"/>
            <w:noWrap/>
            <w:hideMark/>
          </w:tcPr>
          <w:p w14:paraId="5D33B346" w14:textId="77777777" w:rsidR="00C93079" w:rsidRPr="00720941" w:rsidRDefault="00C93079" w:rsidP="00C93079">
            <w:pPr>
              <w:spacing w:after="0"/>
              <w:ind w:firstLine="10"/>
              <w:jc w:val="center"/>
              <w:rPr>
                <w:rFonts w:ascii="Times New Roman" w:hAnsi="Times New Roman"/>
                <w:b/>
                <w:bCs/>
                <w:color w:val="000000"/>
                <w:sz w:val="14"/>
                <w:szCs w:val="18"/>
                <w:lang w:eastAsia="en-ID"/>
              </w:rPr>
            </w:pPr>
            <w:r w:rsidRPr="00720941">
              <w:rPr>
                <w:rFonts w:ascii="Times New Roman" w:hAnsi="Times New Roman"/>
                <w:b/>
                <w:bCs/>
                <w:color w:val="000000"/>
                <w:sz w:val="14"/>
                <w:szCs w:val="18"/>
                <w:lang w:eastAsia="en-ID"/>
              </w:rPr>
              <w:t xml:space="preserve">Target Tingkat </w:t>
            </w:r>
            <w:proofErr w:type="spellStart"/>
            <w:r w:rsidRPr="00720941">
              <w:rPr>
                <w:rFonts w:ascii="Times New Roman" w:hAnsi="Times New Roman"/>
                <w:b/>
                <w:bCs/>
                <w:color w:val="000000"/>
                <w:sz w:val="14"/>
                <w:szCs w:val="18"/>
                <w:lang w:eastAsia="en-ID"/>
              </w:rPr>
              <w:t>Kecocokan</w:t>
            </w:r>
            <w:proofErr w:type="spellEnd"/>
          </w:p>
        </w:tc>
        <w:tc>
          <w:tcPr>
            <w:tcW w:w="877" w:type="dxa"/>
            <w:tcBorders>
              <w:top w:val="single" w:sz="8" w:space="0" w:color="000000"/>
              <w:left w:val="nil"/>
              <w:bottom w:val="single" w:sz="8" w:space="0" w:color="000000"/>
              <w:right w:val="nil"/>
            </w:tcBorders>
            <w:shd w:val="clear" w:color="auto" w:fill="auto"/>
            <w:noWrap/>
            <w:hideMark/>
          </w:tcPr>
          <w:p w14:paraId="23716816" w14:textId="77777777" w:rsidR="00C93079" w:rsidRPr="00720941" w:rsidRDefault="00C93079" w:rsidP="00C93079">
            <w:pPr>
              <w:spacing w:after="0"/>
              <w:ind w:firstLine="70"/>
              <w:jc w:val="center"/>
              <w:rPr>
                <w:rFonts w:ascii="Times New Roman" w:hAnsi="Times New Roman"/>
                <w:b/>
                <w:bCs/>
                <w:color w:val="000000"/>
                <w:sz w:val="14"/>
                <w:szCs w:val="18"/>
                <w:lang w:eastAsia="en-ID"/>
              </w:rPr>
            </w:pPr>
            <w:r w:rsidRPr="00720941">
              <w:rPr>
                <w:rFonts w:ascii="Times New Roman" w:hAnsi="Times New Roman"/>
                <w:b/>
                <w:bCs/>
                <w:color w:val="000000"/>
                <w:sz w:val="14"/>
                <w:szCs w:val="18"/>
                <w:lang w:eastAsia="en-ID"/>
              </w:rPr>
              <w:t xml:space="preserve">Hasil </w:t>
            </w:r>
            <w:proofErr w:type="spellStart"/>
            <w:r w:rsidRPr="00720941">
              <w:rPr>
                <w:rFonts w:ascii="Times New Roman" w:hAnsi="Times New Roman"/>
                <w:b/>
                <w:bCs/>
                <w:color w:val="000000"/>
                <w:sz w:val="14"/>
                <w:szCs w:val="18"/>
                <w:lang w:eastAsia="en-ID"/>
              </w:rPr>
              <w:t>Estimasi</w:t>
            </w:r>
            <w:proofErr w:type="spellEnd"/>
          </w:p>
        </w:tc>
        <w:tc>
          <w:tcPr>
            <w:tcW w:w="966" w:type="dxa"/>
            <w:tcBorders>
              <w:top w:val="single" w:sz="8" w:space="0" w:color="000000"/>
              <w:left w:val="nil"/>
              <w:bottom w:val="single" w:sz="8" w:space="0" w:color="000000"/>
              <w:right w:val="nil"/>
            </w:tcBorders>
            <w:shd w:val="clear" w:color="auto" w:fill="auto"/>
            <w:noWrap/>
            <w:hideMark/>
          </w:tcPr>
          <w:p w14:paraId="50B2DDCC" w14:textId="77777777" w:rsidR="00C93079" w:rsidRPr="00720941" w:rsidRDefault="00C93079" w:rsidP="00C93079">
            <w:pPr>
              <w:spacing w:after="0"/>
              <w:ind w:firstLine="0"/>
              <w:jc w:val="center"/>
              <w:rPr>
                <w:rFonts w:ascii="Times New Roman" w:hAnsi="Times New Roman"/>
                <w:b/>
                <w:bCs/>
                <w:color w:val="000000"/>
                <w:sz w:val="14"/>
                <w:szCs w:val="18"/>
                <w:lang w:eastAsia="en-ID"/>
              </w:rPr>
            </w:pPr>
            <w:r w:rsidRPr="00720941">
              <w:rPr>
                <w:rFonts w:ascii="Times New Roman" w:hAnsi="Times New Roman"/>
                <w:b/>
                <w:bCs/>
                <w:color w:val="000000"/>
                <w:sz w:val="14"/>
                <w:szCs w:val="18"/>
                <w:lang w:eastAsia="en-ID"/>
              </w:rPr>
              <w:t xml:space="preserve">Tingkat </w:t>
            </w:r>
            <w:proofErr w:type="spellStart"/>
            <w:r w:rsidRPr="00720941">
              <w:rPr>
                <w:rFonts w:ascii="Times New Roman" w:hAnsi="Times New Roman"/>
                <w:b/>
                <w:bCs/>
                <w:color w:val="000000"/>
                <w:sz w:val="14"/>
                <w:szCs w:val="18"/>
                <w:lang w:eastAsia="en-ID"/>
              </w:rPr>
              <w:t>Kecocokan</w:t>
            </w:r>
            <w:proofErr w:type="spellEnd"/>
          </w:p>
        </w:tc>
      </w:tr>
      <w:tr w:rsidR="00C93079" w:rsidRPr="00720941" w14:paraId="5A2BC0EF" w14:textId="77777777" w:rsidTr="00720941">
        <w:trPr>
          <w:trHeight w:val="300"/>
        </w:trPr>
        <w:tc>
          <w:tcPr>
            <w:tcW w:w="1101" w:type="dxa"/>
            <w:tcBorders>
              <w:left w:val="nil"/>
              <w:right w:val="nil"/>
            </w:tcBorders>
            <w:shd w:val="clear" w:color="auto" w:fill="auto"/>
            <w:noWrap/>
            <w:hideMark/>
          </w:tcPr>
          <w:p w14:paraId="37F60583" w14:textId="77777777" w:rsidR="00C93079" w:rsidRPr="00720941" w:rsidRDefault="00C93079" w:rsidP="00C93079">
            <w:pPr>
              <w:spacing w:after="0"/>
              <w:ind w:firstLine="0"/>
              <w:jc w:val="center"/>
              <w:rPr>
                <w:rFonts w:ascii="Times New Roman" w:hAnsi="Times New Roman"/>
                <w:b/>
                <w:bCs/>
                <w:color w:val="000000"/>
                <w:sz w:val="14"/>
                <w:szCs w:val="18"/>
                <w:lang w:eastAsia="en-ID"/>
              </w:rPr>
            </w:pPr>
            <w:r w:rsidRPr="00720941">
              <w:rPr>
                <w:rFonts w:ascii="Times New Roman" w:hAnsi="Times New Roman"/>
                <w:b/>
                <w:bCs/>
                <w:color w:val="000000"/>
                <w:sz w:val="14"/>
                <w:szCs w:val="18"/>
                <w:lang w:eastAsia="en-ID"/>
              </w:rPr>
              <w:t>Chi-square</w:t>
            </w:r>
          </w:p>
        </w:tc>
        <w:tc>
          <w:tcPr>
            <w:tcW w:w="1417" w:type="dxa"/>
            <w:tcBorders>
              <w:left w:val="nil"/>
              <w:right w:val="nil"/>
            </w:tcBorders>
            <w:shd w:val="clear" w:color="auto" w:fill="auto"/>
            <w:noWrap/>
            <w:hideMark/>
          </w:tcPr>
          <w:p w14:paraId="743E3D71" w14:textId="77777777" w:rsidR="00C93079" w:rsidRPr="00720941" w:rsidRDefault="00C93079" w:rsidP="00C93079">
            <w:pPr>
              <w:spacing w:after="0"/>
              <w:ind w:firstLine="10"/>
              <w:jc w:val="left"/>
              <w:rPr>
                <w:rFonts w:ascii="Times New Roman" w:hAnsi="Times New Roman"/>
                <w:color w:val="000000"/>
                <w:sz w:val="14"/>
                <w:szCs w:val="18"/>
                <w:lang w:eastAsia="en-ID"/>
              </w:rPr>
            </w:pPr>
            <w:r w:rsidRPr="00720941">
              <w:rPr>
                <w:rFonts w:ascii="Times New Roman" w:hAnsi="Times New Roman"/>
                <w:color w:val="000000"/>
                <w:sz w:val="14"/>
                <w:szCs w:val="18"/>
                <w:lang w:eastAsia="en-ID"/>
              </w:rPr>
              <w:t xml:space="preserve">Nilai yang </w:t>
            </w:r>
            <w:proofErr w:type="spellStart"/>
            <w:r w:rsidRPr="00720941">
              <w:rPr>
                <w:rFonts w:ascii="Times New Roman" w:hAnsi="Times New Roman"/>
                <w:color w:val="000000"/>
                <w:sz w:val="14"/>
                <w:szCs w:val="18"/>
                <w:lang w:eastAsia="en-ID"/>
              </w:rPr>
              <w:t>kecil</w:t>
            </w:r>
            <w:proofErr w:type="spellEnd"/>
          </w:p>
        </w:tc>
        <w:tc>
          <w:tcPr>
            <w:tcW w:w="877" w:type="dxa"/>
            <w:tcBorders>
              <w:left w:val="nil"/>
              <w:right w:val="nil"/>
            </w:tcBorders>
            <w:shd w:val="clear" w:color="auto" w:fill="auto"/>
            <w:noWrap/>
            <w:hideMark/>
          </w:tcPr>
          <w:p w14:paraId="12C80380"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36.03</w:t>
            </w:r>
          </w:p>
        </w:tc>
        <w:tc>
          <w:tcPr>
            <w:tcW w:w="966" w:type="dxa"/>
            <w:vMerge w:val="restart"/>
            <w:tcBorders>
              <w:left w:val="nil"/>
              <w:right w:val="nil"/>
            </w:tcBorders>
            <w:shd w:val="clear" w:color="auto" w:fill="auto"/>
            <w:noWrap/>
            <w:hideMark/>
          </w:tcPr>
          <w:p w14:paraId="1E3B0B43" w14:textId="77777777" w:rsidR="00C93079" w:rsidRPr="00720941" w:rsidRDefault="00C93079" w:rsidP="00C93079">
            <w:pPr>
              <w:spacing w:after="0"/>
              <w:ind w:firstLine="4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Baik (Good fit)</w:t>
            </w:r>
          </w:p>
        </w:tc>
      </w:tr>
      <w:tr w:rsidR="00C93079" w:rsidRPr="00720941" w14:paraId="6B899E58" w14:textId="77777777" w:rsidTr="00720941">
        <w:trPr>
          <w:trHeight w:val="300"/>
        </w:trPr>
        <w:tc>
          <w:tcPr>
            <w:tcW w:w="1101" w:type="dxa"/>
            <w:shd w:val="clear" w:color="auto" w:fill="auto"/>
            <w:noWrap/>
            <w:hideMark/>
          </w:tcPr>
          <w:p w14:paraId="5B95887C" w14:textId="77777777" w:rsidR="00C93079" w:rsidRPr="00720941" w:rsidRDefault="00C93079" w:rsidP="00C93079">
            <w:pPr>
              <w:spacing w:after="0"/>
              <w:ind w:firstLine="0"/>
              <w:jc w:val="center"/>
              <w:rPr>
                <w:rFonts w:ascii="Times New Roman" w:hAnsi="Times New Roman"/>
                <w:b/>
                <w:bCs/>
                <w:color w:val="000000"/>
                <w:sz w:val="14"/>
                <w:szCs w:val="18"/>
                <w:lang w:eastAsia="en-ID"/>
              </w:rPr>
            </w:pPr>
            <w:r w:rsidRPr="00720941">
              <w:rPr>
                <w:rFonts w:ascii="Times New Roman" w:hAnsi="Times New Roman"/>
                <w:b/>
                <w:bCs/>
                <w:color w:val="000000"/>
                <w:sz w:val="14"/>
                <w:szCs w:val="18"/>
                <w:lang w:eastAsia="en-ID"/>
              </w:rPr>
              <w:t>P</w:t>
            </w:r>
          </w:p>
        </w:tc>
        <w:tc>
          <w:tcPr>
            <w:tcW w:w="1417" w:type="dxa"/>
            <w:shd w:val="clear" w:color="auto" w:fill="auto"/>
            <w:noWrap/>
            <w:hideMark/>
          </w:tcPr>
          <w:p w14:paraId="12A1D9F6" w14:textId="77777777" w:rsidR="00C93079" w:rsidRPr="00720941" w:rsidRDefault="00C93079" w:rsidP="00C93079">
            <w:pPr>
              <w:spacing w:after="0"/>
              <w:ind w:firstLine="10"/>
              <w:jc w:val="left"/>
              <w:rPr>
                <w:rFonts w:ascii="Times New Roman" w:hAnsi="Times New Roman"/>
                <w:color w:val="000000"/>
                <w:sz w:val="14"/>
                <w:szCs w:val="18"/>
                <w:lang w:eastAsia="en-ID"/>
              </w:rPr>
            </w:pPr>
            <w:r w:rsidRPr="00720941">
              <w:rPr>
                <w:rFonts w:ascii="Times New Roman" w:hAnsi="Times New Roman"/>
                <w:color w:val="000000"/>
                <w:sz w:val="14"/>
                <w:szCs w:val="18"/>
                <w:lang w:eastAsia="en-ID"/>
              </w:rPr>
              <w:t>P &gt; 0.05</w:t>
            </w:r>
          </w:p>
        </w:tc>
        <w:tc>
          <w:tcPr>
            <w:tcW w:w="877" w:type="dxa"/>
            <w:shd w:val="clear" w:color="auto" w:fill="auto"/>
            <w:noWrap/>
            <w:hideMark/>
          </w:tcPr>
          <w:p w14:paraId="66336ED5"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0.33</w:t>
            </w:r>
          </w:p>
        </w:tc>
        <w:tc>
          <w:tcPr>
            <w:tcW w:w="966" w:type="dxa"/>
            <w:vMerge/>
            <w:shd w:val="clear" w:color="auto" w:fill="auto"/>
            <w:hideMark/>
          </w:tcPr>
          <w:p w14:paraId="5E2FD19F" w14:textId="77777777" w:rsidR="00C93079" w:rsidRPr="00720941" w:rsidRDefault="00C93079" w:rsidP="00C93079">
            <w:pPr>
              <w:spacing w:after="0"/>
              <w:ind w:firstLine="40"/>
              <w:rPr>
                <w:rFonts w:ascii="Times New Roman" w:hAnsi="Times New Roman"/>
                <w:color w:val="000000"/>
                <w:sz w:val="14"/>
                <w:szCs w:val="18"/>
                <w:lang w:eastAsia="en-ID"/>
              </w:rPr>
            </w:pPr>
          </w:p>
        </w:tc>
      </w:tr>
      <w:tr w:rsidR="00C93079" w:rsidRPr="00720941" w14:paraId="4BEE3EE6" w14:textId="77777777" w:rsidTr="00720941">
        <w:trPr>
          <w:trHeight w:val="300"/>
        </w:trPr>
        <w:tc>
          <w:tcPr>
            <w:tcW w:w="1101" w:type="dxa"/>
            <w:tcBorders>
              <w:left w:val="nil"/>
              <w:right w:val="nil"/>
            </w:tcBorders>
            <w:shd w:val="clear" w:color="auto" w:fill="auto"/>
            <w:noWrap/>
            <w:hideMark/>
          </w:tcPr>
          <w:p w14:paraId="198C9127" w14:textId="77777777" w:rsidR="00C93079" w:rsidRPr="00720941" w:rsidRDefault="00C93079" w:rsidP="00C93079">
            <w:pPr>
              <w:spacing w:after="0"/>
              <w:ind w:firstLine="0"/>
              <w:jc w:val="center"/>
              <w:rPr>
                <w:rFonts w:ascii="Times New Roman" w:hAnsi="Times New Roman"/>
                <w:b/>
                <w:bCs/>
                <w:color w:val="000000"/>
                <w:sz w:val="14"/>
                <w:szCs w:val="18"/>
                <w:lang w:eastAsia="en-ID"/>
              </w:rPr>
            </w:pPr>
            <w:r w:rsidRPr="00720941">
              <w:rPr>
                <w:rFonts w:ascii="Times New Roman" w:hAnsi="Times New Roman"/>
                <w:b/>
                <w:bCs/>
                <w:color w:val="000000"/>
                <w:sz w:val="14"/>
                <w:szCs w:val="18"/>
                <w:lang w:eastAsia="en-ID"/>
              </w:rPr>
              <w:t>NCP</w:t>
            </w:r>
          </w:p>
        </w:tc>
        <w:tc>
          <w:tcPr>
            <w:tcW w:w="1417" w:type="dxa"/>
            <w:tcBorders>
              <w:left w:val="nil"/>
              <w:right w:val="nil"/>
            </w:tcBorders>
            <w:shd w:val="clear" w:color="auto" w:fill="auto"/>
            <w:noWrap/>
            <w:hideMark/>
          </w:tcPr>
          <w:p w14:paraId="40A95052" w14:textId="77777777" w:rsidR="00C93079" w:rsidRPr="00720941" w:rsidRDefault="00C93079" w:rsidP="00C93079">
            <w:pPr>
              <w:spacing w:after="0"/>
              <w:ind w:firstLine="10"/>
              <w:jc w:val="left"/>
              <w:rPr>
                <w:rFonts w:ascii="Times New Roman" w:hAnsi="Times New Roman"/>
                <w:color w:val="000000"/>
                <w:sz w:val="14"/>
                <w:szCs w:val="18"/>
                <w:lang w:eastAsia="en-ID"/>
              </w:rPr>
            </w:pPr>
            <w:r w:rsidRPr="00720941">
              <w:rPr>
                <w:rFonts w:ascii="Times New Roman" w:hAnsi="Times New Roman"/>
                <w:color w:val="000000"/>
                <w:sz w:val="14"/>
                <w:szCs w:val="18"/>
                <w:lang w:eastAsia="en-ID"/>
              </w:rPr>
              <w:t xml:space="preserve">Nilai yang </w:t>
            </w:r>
            <w:proofErr w:type="spellStart"/>
            <w:r w:rsidRPr="00720941">
              <w:rPr>
                <w:rFonts w:ascii="Times New Roman" w:hAnsi="Times New Roman"/>
                <w:color w:val="000000"/>
                <w:sz w:val="14"/>
                <w:szCs w:val="18"/>
                <w:lang w:eastAsia="en-ID"/>
              </w:rPr>
              <w:t>kecil</w:t>
            </w:r>
            <w:proofErr w:type="spellEnd"/>
          </w:p>
        </w:tc>
        <w:tc>
          <w:tcPr>
            <w:tcW w:w="877" w:type="dxa"/>
            <w:tcBorders>
              <w:left w:val="nil"/>
              <w:right w:val="nil"/>
            </w:tcBorders>
            <w:shd w:val="clear" w:color="auto" w:fill="auto"/>
            <w:noWrap/>
            <w:hideMark/>
          </w:tcPr>
          <w:p w14:paraId="3A7B3ABF"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3.03</w:t>
            </w:r>
          </w:p>
        </w:tc>
        <w:tc>
          <w:tcPr>
            <w:tcW w:w="966" w:type="dxa"/>
            <w:vMerge w:val="restart"/>
            <w:tcBorders>
              <w:left w:val="nil"/>
              <w:right w:val="nil"/>
            </w:tcBorders>
            <w:shd w:val="clear" w:color="auto" w:fill="auto"/>
            <w:noWrap/>
            <w:hideMark/>
          </w:tcPr>
          <w:p w14:paraId="24898CE0" w14:textId="77777777" w:rsidR="00C93079" w:rsidRPr="00720941" w:rsidRDefault="00C93079" w:rsidP="00C93079">
            <w:pPr>
              <w:spacing w:after="0"/>
              <w:ind w:firstLine="4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Baik (Good fit)</w:t>
            </w:r>
          </w:p>
        </w:tc>
      </w:tr>
      <w:tr w:rsidR="00C93079" w:rsidRPr="00720941" w14:paraId="1F4B444F" w14:textId="77777777" w:rsidTr="00720941">
        <w:trPr>
          <w:trHeight w:val="315"/>
        </w:trPr>
        <w:tc>
          <w:tcPr>
            <w:tcW w:w="1101" w:type="dxa"/>
            <w:shd w:val="clear" w:color="auto" w:fill="auto"/>
            <w:noWrap/>
            <w:hideMark/>
          </w:tcPr>
          <w:p w14:paraId="0DEFC903" w14:textId="77777777" w:rsidR="00C93079" w:rsidRPr="00720941" w:rsidRDefault="00C93079" w:rsidP="00C93079">
            <w:pPr>
              <w:spacing w:after="0"/>
              <w:ind w:firstLine="0"/>
              <w:jc w:val="center"/>
              <w:rPr>
                <w:rFonts w:ascii="Times New Roman" w:hAnsi="Times New Roman"/>
                <w:b/>
                <w:bCs/>
                <w:color w:val="000000"/>
                <w:sz w:val="14"/>
                <w:szCs w:val="18"/>
                <w:lang w:eastAsia="en-ID"/>
              </w:rPr>
            </w:pPr>
            <w:r w:rsidRPr="00720941">
              <w:rPr>
                <w:rFonts w:ascii="Times New Roman" w:hAnsi="Times New Roman"/>
                <w:b/>
                <w:bCs/>
                <w:color w:val="000000"/>
                <w:sz w:val="14"/>
                <w:szCs w:val="18"/>
                <w:lang w:eastAsia="en-ID"/>
              </w:rPr>
              <w:t>Interval</w:t>
            </w:r>
          </w:p>
        </w:tc>
        <w:tc>
          <w:tcPr>
            <w:tcW w:w="1417" w:type="dxa"/>
            <w:shd w:val="clear" w:color="auto" w:fill="auto"/>
            <w:noWrap/>
            <w:hideMark/>
          </w:tcPr>
          <w:p w14:paraId="42FF2832" w14:textId="77777777" w:rsidR="00C93079" w:rsidRPr="00720941" w:rsidRDefault="00C93079" w:rsidP="00C93079">
            <w:pPr>
              <w:spacing w:after="0"/>
              <w:ind w:firstLine="10"/>
              <w:jc w:val="left"/>
              <w:rPr>
                <w:rFonts w:ascii="Times New Roman" w:hAnsi="Times New Roman"/>
                <w:color w:val="000000"/>
                <w:sz w:val="14"/>
                <w:szCs w:val="18"/>
                <w:lang w:eastAsia="en-ID"/>
              </w:rPr>
            </w:pPr>
            <w:r w:rsidRPr="00720941">
              <w:rPr>
                <w:rFonts w:ascii="Times New Roman" w:hAnsi="Times New Roman"/>
                <w:color w:val="000000"/>
                <w:sz w:val="14"/>
                <w:szCs w:val="18"/>
                <w:lang w:eastAsia="en-ID"/>
              </w:rPr>
              <w:t xml:space="preserve">Interval yang </w:t>
            </w:r>
            <w:proofErr w:type="spellStart"/>
            <w:r w:rsidRPr="00720941">
              <w:rPr>
                <w:rFonts w:ascii="Times New Roman" w:hAnsi="Times New Roman"/>
                <w:color w:val="000000"/>
                <w:sz w:val="14"/>
                <w:szCs w:val="18"/>
                <w:lang w:eastAsia="en-ID"/>
              </w:rPr>
              <w:t>sempit</w:t>
            </w:r>
            <w:proofErr w:type="spellEnd"/>
          </w:p>
        </w:tc>
        <w:tc>
          <w:tcPr>
            <w:tcW w:w="877" w:type="dxa"/>
            <w:shd w:val="clear" w:color="auto" w:fill="auto"/>
            <w:noWrap/>
            <w:hideMark/>
          </w:tcPr>
          <w:p w14:paraId="51B5D12B"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0.0-21.65</w:t>
            </w:r>
          </w:p>
        </w:tc>
        <w:tc>
          <w:tcPr>
            <w:tcW w:w="966" w:type="dxa"/>
            <w:vMerge/>
            <w:shd w:val="clear" w:color="auto" w:fill="auto"/>
            <w:hideMark/>
          </w:tcPr>
          <w:p w14:paraId="472631A4" w14:textId="77777777" w:rsidR="00C93079" w:rsidRPr="00720941" w:rsidRDefault="00C93079" w:rsidP="00C93079">
            <w:pPr>
              <w:spacing w:after="0"/>
              <w:ind w:firstLine="40"/>
              <w:rPr>
                <w:rFonts w:ascii="Times New Roman" w:hAnsi="Times New Roman"/>
                <w:color w:val="000000"/>
                <w:sz w:val="14"/>
                <w:szCs w:val="18"/>
                <w:lang w:eastAsia="en-ID"/>
              </w:rPr>
            </w:pPr>
          </w:p>
        </w:tc>
      </w:tr>
      <w:tr w:rsidR="00C93079" w:rsidRPr="00720941" w14:paraId="495C1DB7" w14:textId="77777777" w:rsidTr="00720941">
        <w:trPr>
          <w:trHeight w:val="315"/>
        </w:trPr>
        <w:tc>
          <w:tcPr>
            <w:tcW w:w="1101" w:type="dxa"/>
            <w:tcBorders>
              <w:left w:val="nil"/>
              <w:right w:val="nil"/>
            </w:tcBorders>
            <w:shd w:val="clear" w:color="auto" w:fill="auto"/>
            <w:noWrap/>
            <w:hideMark/>
          </w:tcPr>
          <w:p w14:paraId="25885B79" w14:textId="77777777" w:rsidR="00C93079" w:rsidRPr="00720941" w:rsidRDefault="00C93079" w:rsidP="00C93079">
            <w:pPr>
              <w:spacing w:after="0"/>
              <w:ind w:firstLine="0"/>
              <w:jc w:val="center"/>
              <w:rPr>
                <w:rFonts w:ascii="Times New Roman" w:hAnsi="Times New Roman"/>
                <w:b/>
                <w:bCs/>
                <w:color w:val="000000"/>
                <w:sz w:val="14"/>
                <w:szCs w:val="18"/>
                <w:lang w:eastAsia="en-ID"/>
              </w:rPr>
            </w:pPr>
            <w:r w:rsidRPr="00720941">
              <w:rPr>
                <w:rFonts w:ascii="Times New Roman" w:hAnsi="Times New Roman"/>
                <w:b/>
                <w:bCs/>
                <w:color w:val="000000"/>
                <w:sz w:val="14"/>
                <w:szCs w:val="18"/>
                <w:lang w:eastAsia="en-ID"/>
              </w:rPr>
              <w:t>RMSEA</w:t>
            </w:r>
          </w:p>
        </w:tc>
        <w:tc>
          <w:tcPr>
            <w:tcW w:w="1417" w:type="dxa"/>
            <w:tcBorders>
              <w:left w:val="nil"/>
              <w:right w:val="nil"/>
            </w:tcBorders>
            <w:shd w:val="clear" w:color="auto" w:fill="auto"/>
            <w:noWrap/>
            <w:hideMark/>
          </w:tcPr>
          <w:p w14:paraId="7B2A0373" w14:textId="77777777" w:rsidR="00C93079" w:rsidRPr="00720941" w:rsidRDefault="00C93079" w:rsidP="00C93079">
            <w:pPr>
              <w:spacing w:after="0"/>
              <w:ind w:firstLine="10"/>
              <w:jc w:val="left"/>
              <w:rPr>
                <w:rFonts w:ascii="Times New Roman" w:hAnsi="Times New Roman"/>
                <w:color w:val="000000"/>
                <w:sz w:val="14"/>
                <w:szCs w:val="18"/>
                <w:lang w:eastAsia="en-ID"/>
              </w:rPr>
            </w:pPr>
            <w:r w:rsidRPr="00720941">
              <w:rPr>
                <w:rFonts w:ascii="Times New Roman" w:hAnsi="Times New Roman"/>
                <w:color w:val="000000"/>
                <w:sz w:val="14"/>
                <w:szCs w:val="18"/>
                <w:lang w:eastAsia="en-ID"/>
              </w:rPr>
              <w:t xml:space="preserve">RMSEA </w:t>
            </w:r>
            <w:r w:rsidRPr="00720941">
              <w:rPr>
                <w:rFonts w:ascii="Times New Roman" w:hAnsi="Times New Roman"/>
                <w:color w:val="000000"/>
                <w:sz w:val="14"/>
                <w:szCs w:val="18"/>
                <w:lang w:eastAsia="en-ID"/>
              </w:rPr>
              <w:t> 0.08</w:t>
            </w:r>
          </w:p>
        </w:tc>
        <w:tc>
          <w:tcPr>
            <w:tcW w:w="877" w:type="dxa"/>
            <w:tcBorders>
              <w:left w:val="nil"/>
              <w:right w:val="nil"/>
            </w:tcBorders>
            <w:shd w:val="clear" w:color="auto" w:fill="auto"/>
            <w:noWrap/>
            <w:hideMark/>
          </w:tcPr>
          <w:p w14:paraId="15D35275"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0.021</w:t>
            </w:r>
          </w:p>
        </w:tc>
        <w:tc>
          <w:tcPr>
            <w:tcW w:w="966" w:type="dxa"/>
            <w:vMerge w:val="restart"/>
            <w:tcBorders>
              <w:left w:val="nil"/>
              <w:right w:val="nil"/>
            </w:tcBorders>
            <w:shd w:val="clear" w:color="auto" w:fill="auto"/>
            <w:noWrap/>
            <w:hideMark/>
          </w:tcPr>
          <w:p w14:paraId="670F19C2" w14:textId="77777777" w:rsidR="00C93079" w:rsidRPr="00720941" w:rsidRDefault="00C93079" w:rsidP="00C93079">
            <w:pPr>
              <w:spacing w:after="0"/>
              <w:ind w:firstLine="4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Baik (Good fit)</w:t>
            </w:r>
          </w:p>
        </w:tc>
      </w:tr>
      <w:tr w:rsidR="00C93079" w:rsidRPr="00720941" w14:paraId="7DF3B688" w14:textId="77777777" w:rsidTr="00720941">
        <w:trPr>
          <w:trHeight w:val="300"/>
        </w:trPr>
        <w:tc>
          <w:tcPr>
            <w:tcW w:w="1101" w:type="dxa"/>
            <w:shd w:val="clear" w:color="auto" w:fill="auto"/>
            <w:noWrap/>
            <w:hideMark/>
          </w:tcPr>
          <w:p w14:paraId="6DECC115" w14:textId="77777777" w:rsidR="00C93079" w:rsidRPr="00720941" w:rsidRDefault="00C93079" w:rsidP="00C93079">
            <w:pPr>
              <w:spacing w:after="0"/>
              <w:ind w:firstLine="0"/>
              <w:jc w:val="center"/>
              <w:rPr>
                <w:rFonts w:ascii="Times New Roman" w:hAnsi="Times New Roman"/>
                <w:b/>
                <w:bCs/>
                <w:color w:val="000000"/>
                <w:sz w:val="14"/>
                <w:szCs w:val="18"/>
                <w:lang w:eastAsia="en-ID"/>
              </w:rPr>
            </w:pPr>
            <w:r w:rsidRPr="00720941">
              <w:rPr>
                <w:rFonts w:ascii="Times New Roman" w:hAnsi="Times New Roman"/>
                <w:b/>
                <w:bCs/>
                <w:color w:val="000000"/>
                <w:sz w:val="14"/>
                <w:szCs w:val="18"/>
                <w:lang w:eastAsia="en-ID"/>
              </w:rPr>
              <w:t>P (close fit)</w:t>
            </w:r>
          </w:p>
        </w:tc>
        <w:tc>
          <w:tcPr>
            <w:tcW w:w="1417" w:type="dxa"/>
            <w:shd w:val="clear" w:color="auto" w:fill="auto"/>
            <w:noWrap/>
            <w:hideMark/>
          </w:tcPr>
          <w:p w14:paraId="2EB82709" w14:textId="77777777" w:rsidR="00C93079" w:rsidRPr="00720941" w:rsidRDefault="00C93079" w:rsidP="00C93079">
            <w:pPr>
              <w:spacing w:after="0"/>
              <w:ind w:firstLine="10"/>
              <w:jc w:val="left"/>
              <w:rPr>
                <w:rFonts w:ascii="Times New Roman" w:hAnsi="Times New Roman"/>
                <w:color w:val="000000"/>
                <w:sz w:val="14"/>
                <w:szCs w:val="18"/>
                <w:lang w:eastAsia="en-ID"/>
              </w:rPr>
            </w:pPr>
            <w:r w:rsidRPr="00720941">
              <w:rPr>
                <w:rFonts w:ascii="Times New Roman" w:hAnsi="Times New Roman"/>
                <w:color w:val="000000"/>
                <w:sz w:val="14"/>
                <w:szCs w:val="18"/>
                <w:lang w:eastAsia="en-ID"/>
              </w:rPr>
              <w:t>P &gt; 0.05</w:t>
            </w:r>
          </w:p>
        </w:tc>
        <w:tc>
          <w:tcPr>
            <w:tcW w:w="877" w:type="dxa"/>
            <w:shd w:val="clear" w:color="auto" w:fill="auto"/>
            <w:noWrap/>
            <w:hideMark/>
          </w:tcPr>
          <w:p w14:paraId="69BE4707"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0.91</w:t>
            </w:r>
          </w:p>
        </w:tc>
        <w:tc>
          <w:tcPr>
            <w:tcW w:w="966" w:type="dxa"/>
            <w:vMerge/>
            <w:shd w:val="clear" w:color="auto" w:fill="auto"/>
            <w:hideMark/>
          </w:tcPr>
          <w:p w14:paraId="43B7D1AD" w14:textId="77777777" w:rsidR="00C93079" w:rsidRPr="00720941" w:rsidRDefault="00C93079" w:rsidP="00C93079">
            <w:pPr>
              <w:spacing w:after="0"/>
              <w:ind w:firstLine="40"/>
              <w:rPr>
                <w:rFonts w:ascii="Times New Roman" w:hAnsi="Times New Roman"/>
                <w:color w:val="000000"/>
                <w:sz w:val="14"/>
                <w:szCs w:val="18"/>
                <w:lang w:eastAsia="en-ID"/>
              </w:rPr>
            </w:pPr>
          </w:p>
        </w:tc>
      </w:tr>
      <w:tr w:rsidR="00C93079" w:rsidRPr="00720941" w14:paraId="00BC7D64" w14:textId="77777777" w:rsidTr="00720941">
        <w:trPr>
          <w:trHeight w:val="300"/>
        </w:trPr>
        <w:tc>
          <w:tcPr>
            <w:tcW w:w="1101" w:type="dxa"/>
            <w:vMerge w:val="restart"/>
            <w:tcBorders>
              <w:left w:val="nil"/>
              <w:right w:val="nil"/>
            </w:tcBorders>
            <w:shd w:val="clear" w:color="auto" w:fill="auto"/>
            <w:noWrap/>
            <w:hideMark/>
          </w:tcPr>
          <w:p w14:paraId="09AE73B3" w14:textId="77777777" w:rsidR="00C93079" w:rsidRPr="00720941" w:rsidRDefault="00C93079" w:rsidP="00C93079">
            <w:pPr>
              <w:spacing w:after="0"/>
              <w:ind w:firstLine="0"/>
              <w:jc w:val="center"/>
              <w:rPr>
                <w:rFonts w:ascii="Times New Roman" w:hAnsi="Times New Roman"/>
                <w:b/>
                <w:bCs/>
                <w:color w:val="000000"/>
                <w:sz w:val="14"/>
                <w:szCs w:val="18"/>
                <w:lang w:eastAsia="en-ID"/>
              </w:rPr>
            </w:pPr>
            <w:r w:rsidRPr="00720941">
              <w:rPr>
                <w:rFonts w:ascii="Times New Roman" w:hAnsi="Times New Roman"/>
                <w:b/>
                <w:bCs/>
                <w:color w:val="000000"/>
                <w:sz w:val="14"/>
                <w:szCs w:val="18"/>
                <w:lang w:eastAsia="en-ID"/>
              </w:rPr>
              <w:t>ECVI</w:t>
            </w:r>
          </w:p>
        </w:tc>
        <w:tc>
          <w:tcPr>
            <w:tcW w:w="1417" w:type="dxa"/>
            <w:vMerge w:val="restart"/>
            <w:tcBorders>
              <w:left w:val="nil"/>
              <w:right w:val="nil"/>
            </w:tcBorders>
            <w:shd w:val="clear" w:color="auto" w:fill="auto"/>
            <w:hideMark/>
          </w:tcPr>
          <w:p w14:paraId="049949E9" w14:textId="77777777" w:rsidR="00C93079" w:rsidRPr="00720941" w:rsidRDefault="00C93079" w:rsidP="00C93079">
            <w:pPr>
              <w:spacing w:after="0"/>
              <w:ind w:firstLine="10"/>
              <w:jc w:val="left"/>
              <w:rPr>
                <w:rFonts w:ascii="Times New Roman" w:hAnsi="Times New Roman"/>
                <w:color w:val="000000"/>
                <w:sz w:val="14"/>
                <w:szCs w:val="18"/>
                <w:lang w:eastAsia="en-ID"/>
              </w:rPr>
            </w:pPr>
            <w:r w:rsidRPr="00720941">
              <w:rPr>
                <w:rFonts w:ascii="Times New Roman" w:hAnsi="Times New Roman"/>
                <w:color w:val="000000"/>
                <w:sz w:val="14"/>
                <w:szCs w:val="18"/>
                <w:lang w:eastAsia="en-ID"/>
              </w:rPr>
              <w:t xml:space="preserve">Nilai yang </w:t>
            </w:r>
            <w:proofErr w:type="spellStart"/>
            <w:r w:rsidRPr="00720941">
              <w:rPr>
                <w:rFonts w:ascii="Times New Roman" w:hAnsi="Times New Roman"/>
                <w:color w:val="000000"/>
                <w:sz w:val="14"/>
                <w:szCs w:val="18"/>
                <w:lang w:eastAsia="en-ID"/>
              </w:rPr>
              <w:t>kecil</w:t>
            </w:r>
            <w:proofErr w:type="spellEnd"/>
            <w:r w:rsidRPr="00720941">
              <w:rPr>
                <w:rFonts w:ascii="Times New Roman" w:hAnsi="Times New Roman"/>
                <w:color w:val="000000"/>
                <w:sz w:val="14"/>
                <w:szCs w:val="18"/>
                <w:lang w:eastAsia="en-ID"/>
              </w:rPr>
              <w:t xml:space="preserve"> dan </w:t>
            </w:r>
            <w:proofErr w:type="spellStart"/>
            <w:r w:rsidRPr="00720941">
              <w:rPr>
                <w:rFonts w:ascii="Times New Roman" w:hAnsi="Times New Roman"/>
                <w:color w:val="000000"/>
                <w:sz w:val="14"/>
                <w:szCs w:val="18"/>
                <w:lang w:eastAsia="en-ID"/>
              </w:rPr>
              <w:t>dekat</w:t>
            </w:r>
            <w:proofErr w:type="spellEnd"/>
            <w:r w:rsidRPr="00720941">
              <w:rPr>
                <w:rFonts w:ascii="Times New Roman" w:hAnsi="Times New Roman"/>
                <w:color w:val="000000"/>
                <w:sz w:val="14"/>
                <w:szCs w:val="18"/>
                <w:lang w:eastAsia="en-ID"/>
              </w:rPr>
              <w:t xml:space="preserve"> </w:t>
            </w:r>
            <w:proofErr w:type="spellStart"/>
            <w:r w:rsidRPr="00720941">
              <w:rPr>
                <w:rFonts w:ascii="Times New Roman" w:hAnsi="Times New Roman"/>
                <w:color w:val="000000"/>
                <w:sz w:val="14"/>
                <w:szCs w:val="18"/>
                <w:lang w:eastAsia="en-ID"/>
              </w:rPr>
              <w:t>dengan</w:t>
            </w:r>
            <w:proofErr w:type="spellEnd"/>
            <w:r w:rsidRPr="00720941">
              <w:rPr>
                <w:rFonts w:ascii="Times New Roman" w:hAnsi="Times New Roman"/>
                <w:color w:val="000000"/>
                <w:sz w:val="14"/>
                <w:szCs w:val="18"/>
                <w:lang w:eastAsia="en-ID"/>
              </w:rPr>
              <w:t xml:space="preserve"> ECVI saturated</w:t>
            </w:r>
          </w:p>
        </w:tc>
        <w:tc>
          <w:tcPr>
            <w:tcW w:w="877" w:type="dxa"/>
            <w:tcBorders>
              <w:left w:val="nil"/>
              <w:right w:val="nil"/>
            </w:tcBorders>
            <w:shd w:val="clear" w:color="auto" w:fill="auto"/>
            <w:noWrap/>
            <w:hideMark/>
          </w:tcPr>
          <w:p w14:paraId="07B525BF"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M*= 0.37</w:t>
            </w:r>
          </w:p>
        </w:tc>
        <w:tc>
          <w:tcPr>
            <w:tcW w:w="966" w:type="dxa"/>
            <w:vMerge w:val="restart"/>
            <w:tcBorders>
              <w:left w:val="nil"/>
              <w:right w:val="nil"/>
            </w:tcBorders>
            <w:shd w:val="clear" w:color="auto" w:fill="auto"/>
            <w:noWrap/>
            <w:hideMark/>
          </w:tcPr>
          <w:p w14:paraId="4B75C968" w14:textId="77777777" w:rsidR="00C93079" w:rsidRPr="00720941" w:rsidRDefault="00C93079" w:rsidP="00C93079">
            <w:pPr>
              <w:spacing w:after="0"/>
              <w:ind w:firstLine="4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Baik (Good fit)</w:t>
            </w:r>
          </w:p>
        </w:tc>
      </w:tr>
      <w:tr w:rsidR="00C93079" w:rsidRPr="00720941" w14:paraId="135C8D88" w14:textId="77777777" w:rsidTr="00720941">
        <w:trPr>
          <w:trHeight w:val="300"/>
        </w:trPr>
        <w:tc>
          <w:tcPr>
            <w:tcW w:w="1101" w:type="dxa"/>
            <w:vMerge/>
            <w:shd w:val="clear" w:color="auto" w:fill="auto"/>
            <w:hideMark/>
          </w:tcPr>
          <w:p w14:paraId="5A231A4D" w14:textId="77777777" w:rsidR="00C93079" w:rsidRPr="00720941" w:rsidRDefault="00C93079" w:rsidP="00C93079">
            <w:pPr>
              <w:spacing w:after="0"/>
              <w:ind w:firstLine="0"/>
              <w:rPr>
                <w:rFonts w:ascii="Times New Roman" w:hAnsi="Times New Roman"/>
                <w:b/>
                <w:bCs/>
                <w:color w:val="000000"/>
                <w:sz w:val="14"/>
                <w:szCs w:val="18"/>
                <w:lang w:eastAsia="en-ID"/>
              </w:rPr>
            </w:pPr>
          </w:p>
        </w:tc>
        <w:tc>
          <w:tcPr>
            <w:tcW w:w="1417" w:type="dxa"/>
            <w:vMerge/>
            <w:shd w:val="clear" w:color="auto" w:fill="auto"/>
            <w:hideMark/>
          </w:tcPr>
          <w:p w14:paraId="0FB4E5ED" w14:textId="77777777" w:rsidR="00C93079" w:rsidRPr="00720941" w:rsidRDefault="00C93079" w:rsidP="00C93079">
            <w:pPr>
              <w:spacing w:after="0"/>
              <w:ind w:firstLine="10"/>
              <w:jc w:val="left"/>
              <w:rPr>
                <w:rFonts w:ascii="Times New Roman" w:hAnsi="Times New Roman"/>
                <w:color w:val="000000"/>
                <w:sz w:val="14"/>
                <w:szCs w:val="18"/>
                <w:lang w:eastAsia="en-ID"/>
              </w:rPr>
            </w:pPr>
          </w:p>
        </w:tc>
        <w:tc>
          <w:tcPr>
            <w:tcW w:w="877" w:type="dxa"/>
            <w:shd w:val="clear" w:color="auto" w:fill="auto"/>
            <w:noWrap/>
            <w:hideMark/>
          </w:tcPr>
          <w:p w14:paraId="29E56DE5"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S*= 0.50</w:t>
            </w:r>
          </w:p>
        </w:tc>
        <w:tc>
          <w:tcPr>
            <w:tcW w:w="966" w:type="dxa"/>
            <w:vMerge/>
            <w:shd w:val="clear" w:color="auto" w:fill="auto"/>
            <w:hideMark/>
          </w:tcPr>
          <w:p w14:paraId="61B5B7E4" w14:textId="77777777" w:rsidR="00C93079" w:rsidRPr="00720941" w:rsidRDefault="00C93079" w:rsidP="00C93079">
            <w:pPr>
              <w:spacing w:after="0"/>
              <w:ind w:firstLine="40"/>
              <w:rPr>
                <w:rFonts w:ascii="Times New Roman" w:hAnsi="Times New Roman"/>
                <w:color w:val="000000"/>
                <w:sz w:val="14"/>
                <w:szCs w:val="18"/>
                <w:lang w:eastAsia="en-ID"/>
              </w:rPr>
            </w:pPr>
          </w:p>
        </w:tc>
      </w:tr>
      <w:tr w:rsidR="00C93079" w:rsidRPr="00720941" w14:paraId="3AE01401" w14:textId="77777777" w:rsidTr="00720941">
        <w:trPr>
          <w:trHeight w:val="300"/>
        </w:trPr>
        <w:tc>
          <w:tcPr>
            <w:tcW w:w="1101" w:type="dxa"/>
            <w:vMerge/>
            <w:tcBorders>
              <w:left w:val="nil"/>
              <w:right w:val="nil"/>
            </w:tcBorders>
            <w:shd w:val="clear" w:color="auto" w:fill="auto"/>
            <w:hideMark/>
          </w:tcPr>
          <w:p w14:paraId="60AE5CDE" w14:textId="77777777" w:rsidR="00C93079" w:rsidRPr="00720941" w:rsidRDefault="00C93079" w:rsidP="00C93079">
            <w:pPr>
              <w:spacing w:after="0"/>
              <w:ind w:firstLine="0"/>
              <w:rPr>
                <w:rFonts w:ascii="Times New Roman" w:hAnsi="Times New Roman"/>
                <w:b/>
                <w:bCs/>
                <w:color w:val="000000"/>
                <w:sz w:val="14"/>
                <w:szCs w:val="18"/>
                <w:lang w:eastAsia="en-ID"/>
              </w:rPr>
            </w:pPr>
          </w:p>
        </w:tc>
        <w:tc>
          <w:tcPr>
            <w:tcW w:w="1417" w:type="dxa"/>
            <w:vMerge/>
            <w:tcBorders>
              <w:left w:val="nil"/>
              <w:right w:val="nil"/>
            </w:tcBorders>
            <w:shd w:val="clear" w:color="auto" w:fill="auto"/>
            <w:hideMark/>
          </w:tcPr>
          <w:p w14:paraId="1C2D8EE9" w14:textId="77777777" w:rsidR="00C93079" w:rsidRPr="00720941" w:rsidRDefault="00C93079" w:rsidP="00C93079">
            <w:pPr>
              <w:spacing w:after="0"/>
              <w:ind w:firstLine="10"/>
              <w:jc w:val="left"/>
              <w:rPr>
                <w:rFonts w:ascii="Times New Roman" w:hAnsi="Times New Roman"/>
                <w:color w:val="000000"/>
                <w:sz w:val="14"/>
                <w:szCs w:val="18"/>
                <w:lang w:eastAsia="en-ID"/>
              </w:rPr>
            </w:pPr>
          </w:p>
        </w:tc>
        <w:tc>
          <w:tcPr>
            <w:tcW w:w="877" w:type="dxa"/>
            <w:tcBorders>
              <w:left w:val="nil"/>
              <w:right w:val="nil"/>
            </w:tcBorders>
            <w:shd w:val="clear" w:color="auto" w:fill="auto"/>
            <w:noWrap/>
            <w:hideMark/>
          </w:tcPr>
          <w:p w14:paraId="1AD04774"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I*= 4.88</w:t>
            </w:r>
          </w:p>
        </w:tc>
        <w:tc>
          <w:tcPr>
            <w:tcW w:w="966" w:type="dxa"/>
            <w:vMerge/>
            <w:tcBorders>
              <w:left w:val="nil"/>
              <w:right w:val="nil"/>
            </w:tcBorders>
            <w:shd w:val="clear" w:color="auto" w:fill="auto"/>
            <w:hideMark/>
          </w:tcPr>
          <w:p w14:paraId="4351F991" w14:textId="77777777" w:rsidR="00C93079" w:rsidRPr="00720941" w:rsidRDefault="00C93079" w:rsidP="00C93079">
            <w:pPr>
              <w:spacing w:after="0"/>
              <w:ind w:firstLine="40"/>
              <w:rPr>
                <w:rFonts w:ascii="Times New Roman" w:hAnsi="Times New Roman"/>
                <w:color w:val="000000"/>
                <w:sz w:val="14"/>
                <w:szCs w:val="18"/>
                <w:lang w:eastAsia="en-ID"/>
              </w:rPr>
            </w:pPr>
          </w:p>
        </w:tc>
      </w:tr>
      <w:tr w:rsidR="00C93079" w:rsidRPr="00720941" w14:paraId="79664B1B" w14:textId="77777777" w:rsidTr="00720941">
        <w:trPr>
          <w:trHeight w:val="300"/>
        </w:trPr>
        <w:tc>
          <w:tcPr>
            <w:tcW w:w="1101" w:type="dxa"/>
            <w:vMerge w:val="restart"/>
            <w:shd w:val="clear" w:color="auto" w:fill="auto"/>
            <w:noWrap/>
            <w:hideMark/>
          </w:tcPr>
          <w:p w14:paraId="416C4C85" w14:textId="77777777" w:rsidR="00C93079" w:rsidRPr="00720941" w:rsidRDefault="00C93079" w:rsidP="00C93079">
            <w:pPr>
              <w:spacing w:after="0"/>
              <w:ind w:firstLine="0"/>
              <w:jc w:val="center"/>
              <w:rPr>
                <w:rFonts w:ascii="Times New Roman" w:hAnsi="Times New Roman"/>
                <w:b/>
                <w:bCs/>
                <w:color w:val="000000"/>
                <w:sz w:val="14"/>
                <w:szCs w:val="18"/>
                <w:lang w:eastAsia="en-ID"/>
              </w:rPr>
            </w:pPr>
            <w:r w:rsidRPr="00720941">
              <w:rPr>
                <w:rFonts w:ascii="Times New Roman" w:hAnsi="Times New Roman"/>
                <w:b/>
                <w:bCs/>
                <w:color w:val="000000"/>
                <w:sz w:val="14"/>
                <w:szCs w:val="18"/>
                <w:lang w:eastAsia="en-ID"/>
              </w:rPr>
              <w:t>AIC</w:t>
            </w:r>
          </w:p>
        </w:tc>
        <w:tc>
          <w:tcPr>
            <w:tcW w:w="1417" w:type="dxa"/>
            <w:vMerge w:val="restart"/>
            <w:shd w:val="clear" w:color="auto" w:fill="auto"/>
            <w:hideMark/>
          </w:tcPr>
          <w:p w14:paraId="72C06234" w14:textId="77777777" w:rsidR="00C93079" w:rsidRPr="00720941" w:rsidRDefault="00C93079" w:rsidP="00C93079">
            <w:pPr>
              <w:spacing w:after="0"/>
              <w:ind w:firstLine="10"/>
              <w:jc w:val="left"/>
              <w:rPr>
                <w:rFonts w:ascii="Times New Roman" w:hAnsi="Times New Roman"/>
                <w:color w:val="000000"/>
                <w:sz w:val="14"/>
                <w:szCs w:val="18"/>
                <w:lang w:eastAsia="en-ID"/>
              </w:rPr>
            </w:pPr>
            <w:r w:rsidRPr="00720941">
              <w:rPr>
                <w:rFonts w:ascii="Times New Roman" w:hAnsi="Times New Roman"/>
                <w:color w:val="000000"/>
                <w:sz w:val="14"/>
                <w:szCs w:val="18"/>
                <w:lang w:eastAsia="en-ID"/>
              </w:rPr>
              <w:t xml:space="preserve">Nilai yang </w:t>
            </w:r>
            <w:proofErr w:type="spellStart"/>
            <w:r w:rsidRPr="00720941">
              <w:rPr>
                <w:rFonts w:ascii="Times New Roman" w:hAnsi="Times New Roman"/>
                <w:color w:val="000000"/>
                <w:sz w:val="14"/>
                <w:szCs w:val="18"/>
                <w:lang w:eastAsia="en-ID"/>
              </w:rPr>
              <w:t>kecil</w:t>
            </w:r>
            <w:proofErr w:type="spellEnd"/>
            <w:r w:rsidRPr="00720941">
              <w:rPr>
                <w:rFonts w:ascii="Times New Roman" w:hAnsi="Times New Roman"/>
                <w:color w:val="000000"/>
                <w:sz w:val="14"/>
                <w:szCs w:val="18"/>
                <w:lang w:eastAsia="en-ID"/>
              </w:rPr>
              <w:t xml:space="preserve"> dan </w:t>
            </w:r>
            <w:proofErr w:type="spellStart"/>
            <w:r w:rsidRPr="00720941">
              <w:rPr>
                <w:rFonts w:ascii="Times New Roman" w:hAnsi="Times New Roman"/>
                <w:color w:val="000000"/>
                <w:sz w:val="14"/>
                <w:szCs w:val="18"/>
                <w:lang w:eastAsia="en-ID"/>
              </w:rPr>
              <w:t>dekat</w:t>
            </w:r>
            <w:proofErr w:type="spellEnd"/>
            <w:r w:rsidRPr="00720941">
              <w:rPr>
                <w:rFonts w:ascii="Times New Roman" w:hAnsi="Times New Roman"/>
                <w:color w:val="000000"/>
                <w:sz w:val="14"/>
                <w:szCs w:val="18"/>
                <w:lang w:eastAsia="en-ID"/>
              </w:rPr>
              <w:t xml:space="preserve"> </w:t>
            </w:r>
            <w:proofErr w:type="spellStart"/>
            <w:r w:rsidRPr="00720941">
              <w:rPr>
                <w:rFonts w:ascii="Times New Roman" w:hAnsi="Times New Roman"/>
                <w:color w:val="000000"/>
                <w:sz w:val="14"/>
                <w:szCs w:val="18"/>
                <w:lang w:eastAsia="en-ID"/>
              </w:rPr>
              <w:t>dengan</w:t>
            </w:r>
            <w:proofErr w:type="spellEnd"/>
            <w:r w:rsidRPr="00720941">
              <w:rPr>
                <w:rFonts w:ascii="Times New Roman" w:hAnsi="Times New Roman"/>
                <w:color w:val="000000"/>
                <w:sz w:val="14"/>
                <w:szCs w:val="18"/>
                <w:lang w:eastAsia="en-ID"/>
              </w:rPr>
              <w:t xml:space="preserve"> AIC saturated</w:t>
            </w:r>
          </w:p>
        </w:tc>
        <w:tc>
          <w:tcPr>
            <w:tcW w:w="877" w:type="dxa"/>
            <w:shd w:val="clear" w:color="auto" w:fill="auto"/>
            <w:noWrap/>
            <w:hideMark/>
          </w:tcPr>
          <w:p w14:paraId="59846790"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M*= 81.03</w:t>
            </w:r>
          </w:p>
        </w:tc>
        <w:tc>
          <w:tcPr>
            <w:tcW w:w="966" w:type="dxa"/>
            <w:vMerge w:val="restart"/>
            <w:shd w:val="clear" w:color="auto" w:fill="auto"/>
            <w:noWrap/>
            <w:hideMark/>
          </w:tcPr>
          <w:p w14:paraId="4785F71F" w14:textId="77777777" w:rsidR="00C93079" w:rsidRPr="00720941" w:rsidRDefault="00C93079" w:rsidP="00C93079">
            <w:pPr>
              <w:spacing w:after="0"/>
              <w:ind w:firstLine="4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Baik (Good fit)</w:t>
            </w:r>
          </w:p>
        </w:tc>
      </w:tr>
      <w:tr w:rsidR="00C93079" w:rsidRPr="00720941" w14:paraId="21507B0B" w14:textId="77777777" w:rsidTr="00720941">
        <w:trPr>
          <w:trHeight w:val="300"/>
        </w:trPr>
        <w:tc>
          <w:tcPr>
            <w:tcW w:w="1101" w:type="dxa"/>
            <w:vMerge/>
            <w:tcBorders>
              <w:left w:val="nil"/>
              <w:right w:val="nil"/>
            </w:tcBorders>
            <w:shd w:val="clear" w:color="auto" w:fill="auto"/>
            <w:hideMark/>
          </w:tcPr>
          <w:p w14:paraId="645C4BC2" w14:textId="77777777" w:rsidR="00C93079" w:rsidRPr="00720941" w:rsidRDefault="00C93079" w:rsidP="00C93079">
            <w:pPr>
              <w:spacing w:after="0"/>
              <w:rPr>
                <w:rFonts w:ascii="Times New Roman" w:hAnsi="Times New Roman"/>
                <w:b/>
                <w:bCs/>
                <w:color w:val="000000"/>
                <w:sz w:val="14"/>
                <w:szCs w:val="18"/>
                <w:lang w:eastAsia="en-ID"/>
              </w:rPr>
            </w:pPr>
          </w:p>
        </w:tc>
        <w:tc>
          <w:tcPr>
            <w:tcW w:w="1417" w:type="dxa"/>
            <w:vMerge/>
            <w:tcBorders>
              <w:left w:val="nil"/>
              <w:right w:val="nil"/>
            </w:tcBorders>
            <w:shd w:val="clear" w:color="auto" w:fill="auto"/>
            <w:hideMark/>
          </w:tcPr>
          <w:p w14:paraId="43D3428B" w14:textId="77777777" w:rsidR="00C93079" w:rsidRPr="00720941" w:rsidRDefault="00C93079" w:rsidP="00C93079">
            <w:pPr>
              <w:spacing w:after="0"/>
              <w:ind w:firstLine="10"/>
              <w:jc w:val="left"/>
              <w:rPr>
                <w:rFonts w:ascii="Times New Roman" w:hAnsi="Times New Roman"/>
                <w:color w:val="000000"/>
                <w:sz w:val="14"/>
                <w:szCs w:val="18"/>
                <w:lang w:eastAsia="en-ID"/>
              </w:rPr>
            </w:pPr>
          </w:p>
        </w:tc>
        <w:tc>
          <w:tcPr>
            <w:tcW w:w="877" w:type="dxa"/>
            <w:tcBorders>
              <w:left w:val="nil"/>
              <w:right w:val="nil"/>
            </w:tcBorders>
            <w:shd w:val="clear" w:color="auto" w:fill="auto"/>
            <w:noWrap/>
            <w:hideMark/>
          </w:tcPr>
          <w:p w14:paraId="1AACAC02"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S*= 110.00</w:t>
            </w:r>
          </w:p>
        </w:tc>
        <w:tc>
          <w:tcPr>
            <w:tcW w:w="966" w:type="dxa"/>
            <w:vMerge/>
            <w:tcBorders>
              <w:left w:val="nil"/>
              <w:right w:val="nil"/>
            </w:tcBorders>
            <w:shd w:val="clear" w:color="auto" w:fill="auto"/>
            <w:hideMark/>
          </w:tcPr>
          <w:p w14:paraId="6D4F9693" w14:textId="77777777" w:rsidR="00C93079" w:rsidRPr="00720941" w:rsidRDefault="00C93079" w:rsidP="00C93079">
            <w:pPr>
              <w:spacing w:after="0"/>
              <w:ind w:firstLine="40"/>
              <w:rPr>
                <w:rFonts w:ascii="Times New Roman" w:hAnsi="Times New Roman"/>
                <w:color w:val="000000"/>
                <w:sz w:val="14"/>
                <w:szCs w:val="18"/>
                <w:lang w:eastAsia="en-ID"/>
              </w:rPr>
            </w:pPr>
          </w:p>
        </w:tc>
      </w:tr>
      <w:tr w:rsidR="00C93079" w:rsidRPr="00720941" w14:paraId="2E4E4E6F" w14:textId="77777777" w:rsidTr="00720941">
        <w:trPr>
          <w:trHeight w:val="300"/>
        </w:trPr>
        <w:tc>
          <w:tcPr>
            <w:tcW w:w="1101" w:type="dxa"/>
            <w:vMerge/>
            <w:shd w:val="clear" w:color="auto" w:fill="auto"/>
            <w:hideMark/>
          </w:tcPr>
          <w:p w14:paraId="278D0F5E" w14:textId="77777777" w:rsidR="00C93079" w:rsidRPr="00720941" w:rsidRDefault="00C93079" w:rsidP="00C93079">
            <w:pPr>
              <w:spacing w:after="0"/>
              <w:rPr>
                <w:rFonts w:ascii="Times New Roman" w:hAnsi="Times New Roman"/>
                <w:b/>
                <w:bCs/>
                <w:color w:val="000000"/>
                <w:sz w:val="14"/>
                <w:szCs w:val="18"/>
                <w:lang w:eastAsia="en-ID"/>
              </w:rPr>
            </w:pPr>
          </w:p>
        </w:tc>
        <w:tc>
          <w:tcPr>
            <w:tcW w:w="1417" w:type="dxa"/>
            <w:vMerge/>
            <w:shd w:val="clear" w:color="auto" w:fill="auto"/>
            <w:hideMark/>
          </w:tcPr>
          <w:p w14:paraId="69934FBB" w14:textId="77777777" w:rsidR="00C93079" w:rsidRPr="00720941" w:rsidRDefault="00C93079" w:rsidP="00C93079">
            <w:pPr>
              <w:spacing w:after="0"/>
              <w:ind w:firstLine="10"/>
              <w:jc w:val="left"/>
              <w:rPr>
                <w:rFonts w:ascii="Times New Roman" w:hAnsi="Times New Roman"/>
                <w:color w:val="000000"/>
                <w:sz w:val="14"/>
                <w:szCs w:val="18"/>
                <w:lang w:eastAsia="en-ID"/>
              </w:rPr>
            </w:pPr>
          </w:p>
        </w:tc>
        <w:tc>
          <w:tcPr>
            <w:tcW w:w="877" w:type="dxa"/>
            <w:shd w:val="clear" w:color="auto" w:fill="auto"/>
            <w:noWrap/>
            <w:hideMark/>
          </w:tcPr>
          <w:p w14:paraId="536696D1"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I*= 1074.11</w:t>
            </w:r>
          </w:p>
        </w:tc>
        <w:tc>
          <w:tcPr>
            <w:tcW w:w="966" w:type="dxa"/>
            <w:vMerge/>
            <w:shd w:val="clear" w:color="auto" w:fill="auto"/>
            <w:hideMark/>
          </w:tcPr>
          <w:p w14:paraId="21B4C09F" w14:textId="77777777" w:rsidR="00C93079" w:rsidRPr="00720941" w:rsidRDefault="00C93079" w:rsidP="00C93079">
            <w:pPr>
              <w:spacing w:after="0"/>
              <w:ind w:firstLine="40"/>
              <w:rPr>
                <w:rFonts w:ascii="Times New Roman" w:hAnsi="Times New Roman"/>
                <w:color w:val="000000"/>
                <w:sz w:val="14"/>
                <w:szCs w:val="18"/>
                <w:lang w:eastAsia="en-ID"/>
              </w:rPr>
            </w:pPr>
          </w:p>
        </w:tc>
      </w:tr>
      <w:tr w:rsidR="00C93079" w:rsidRPr="00720941" w14:paraId="46F3CB7F" w14:textId="77777777" w:rsidTr="00720941">
        <w:trPr>
          <w:trHeight w:val="300"/>
        </w:trPr>
        <w:tc>
          <w:tcPr>
            <w:tcW w:w="1101" w:type="dxa"/>
            <w:vMerge w:val="restart"/>
            <w:tcBorders>
              <w:left w:val="nil"/>
              <w:right w:val="nil"/>
            </w:tcBorders>
            <w:shd w:val="clear" w:color="auto" w:fill="auto"/>
            <w:noWrap/>
            <w:hideMark/>
          </w:tcPr>
          <w:p w14:paraId="0D23B46C" w14:textId="77777777" w:rsidR="00C93079" w:rsidRPr="00720941" w:rsidRDefault="00C93079" w:rsidP="00C93079">
            <w:pPr>
              <w:spacing w:after="0"/>
              <w:ind w:hanging="10"/>
              <w:jc w:val="center"/>
              <w:rPr>
                <w:rFonts w:ascii="Times New Roman" w:hAnsi="Times New Roman"/>
                <w:b/>
                <w:bCs/>
                <w:color w:val="000000"/>
                <w:sz w:val="14"/>
                <w:szCs w:val="18"/>
                <w:lang w:eastAsia="en-ID"/>
              </w:rPr>
            </w:pPr>
            <w:r w:rsidRPr="00720941">
              <w:rPr>
                <w:rFonts w:ascii="Times New Roman" w:hAnsi="Times New Roman"/>
                <w:b/>
                <w:bCs/>
                <w:color w:val="000000"/>
                <w:sz w:val="14"/>
                <w:szCs w:val="18"/>
                <w:lang w:eastAsia="en-ID"/>
              </w:rPr>
              <w:t>CAIC</w:t>
            </w:r>
          </w:p>
        </w:tc>
        <w:tc>
          <w:tcPr>
            <w:tcW w:w="1417" w:type="dxa"/>
            <w:vMerge w:val="restart"/>
            <w:tcBorders>
              <w:left w:val="nil"/>
              <w:right w:val="nil"/>
            </w:tcBorders>
            <w:shd w:val="clear" w:color="auto" w:fill="auto"/>
            <w:hideMark/>
          </w:tcPr>
          <w:p w14:paraId="2DCD3A46" w14:textId="77777777" w:rsidR="00C93079" w:rsidRPr="00720941" w:rsidRDefault="00C93079" w:rsidP="00C93079">
            <w:pPr>
              <w:spacing w:after="0"/>
              <w:ind w:firstLine="10"/>
              <w:jc w:val="left"/>
              <w:rPr>
                <w:rFonts w:ascii="Times New Roman" w:hAnsi="Times New Roman"/>
                <w:color w:val="000000"/>
                <w:sz w:val="14"/>
                <w:szCs w:val="18"/>
                <w:lang w:eastAsia="en-ID"/>
              </w:rPr>
            </w:pPr>
            <w:r w:rsidRPr="00720941">
              <w:rPr>
                <w:rFonts w:ascii="Times New Roman" w:hAnsi="Times New Roman"/>
                <w:color w:val="000000"/>
                <w:sz w:val="14"/>
                <w:szCs w:val="18"/>
                <w:lang w:eastAsia="en-ID"/>
              </w:rPr>
              <w:t xml:space="preserve">Nilai yang </w:t>
            </w:r>
            <w:proofErr w:type="spellStart"/>
            <w:r w:rsidRPr="00720941">
              <w:rPr>
                <w:rFonts w:ascii="Times New Roman" w:hAnsi="Times New Roman"/>
                <w:color w:val="000000"/>
                <w:sz w:val="14"/>
                <w:szCs w:val="18"/>
                <w:lang w:eastAsia="en-ID"/>
              </w:rPr>
              <w:t>kecil</w:t>
            </w:r>
            <w:proofErr w:type="spellEnd"/>
            <w:r w:rsidRPr="00720941">
              <w:rPr>
                <w:rFonts w:ascii="Times New Roman" w:hAnsi="Times New Roman"/>
                <w:color w:val="000000"/>
                <w:sz w:val="14"/>
                <w:szCs w:val="18"/>
                <w:lang w:eastAsia="en-ID"/>
              </w:rPr>
              <w:t xml:space="preserve"> dan </w:t>
            </w:r>
            <w:proofErr w:type="spellStart"/>
            <w:r w:rsidRPr="00720941">
              <w:rPr>
                <w:rFonts w:ascii="Times New Roman" w:hAnsi="Times New Roman"/>
                <w:color w:val="000000"/>
                <w:sz w:val="14"/>
                <w:szCs w:val="18"/>
                <w:lang w:eastAsia="en-ID"/>
              </w:rPr>
              <w:t>dekat</w:t>
            </w:r>
            <w:proofErr w:type="spellEnd"/>
            <w:r w:rsidRPr="00720941">
              <w:rPr>
                <w:rFonts w:ascii="Times New Roman" w:hAnsi="Times New Roman"/>
                <w:color w:val="000000"/>
                <w:sz w:val="14"/>
                <w:szCs w:val="18"/>
                <w:lang w:eastAsia="en-ID"/>
              </w:rPr>
              <w:t xml:space="preserve"> </w:t>
            </w:r>
            <w:proofErr w:type="spellStart"/>
            <w:r w:rsidRPr="00720941">
              <w:rPr>
                <w:rFonts w:ascii="Times New Roman" w:hAnsi="Times New Roman"/>
                <w:color w:val="000000"/>
                <w:sz w:val="14"/>
                <w:szCs w:val="18"/>
                <w:lang w:eastAsia="en-ID"/>
              </w:rPr>
              <w:t>dengan</w:t>
            </w:r>
            <w:proofErr w:type="spellEnd"/>
            <w:r w:rsidRPr="00720941">
              <w:rPr>
                <w:rFonts w:ascii="Times New Roman" w:hAnsi="Times New Roman"/>
                <w:color w:val="000000"/>
                <w:sz w:val="14"/>
                <w:szCs w:val="18"/>
                <w:lang w:eastAsia="en-ID"/>
              </w:rPr>
              <w:t xml:space="preserve"> CAIC saturated</w:t>
            </w:r>
          </w:p>
        </w:tc>
        <w:tc>
          <w:tcPr>
            <w:tcW w:w="877" w:type="dxa"/>
            <w:tcBorders>
              <w:left w:val="nil"/>
              <w:right w:val="nil"/>
            </w:tcBorders>
            <w:shd w:val="clear" w:color="auto" w:fill="auto"/>
            <w:noWrap/>
            <w:hideMark/>
          </w:tcPr>
          <w:p w14:paraId="35415B42"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M*= 182.19</w:t>
            </w:r>
          </w:p>
        </w:tc>
        <w:tc>
          <w:tcPr>
            <w:tcW w:w="966" w:type="dxa"/>
            <w:vMerge w:val="restart"/>
            <w:tcBorders>
              <w:left w:val="nil"/>
              <w:right w:val="nil"/>
            </w:tcBorders>
            <w:shd w:val="clear" w:color="auto" w:fill="auto"/>
            <w:noWrap/>
            <w:hideMark/>
          </w:tcPr>
          <w:p w14:paraId="2756C5ED" w14:textId="77777777" w:rsidR="00C93079" w:rsidRPr="00720941" w:rsidRDefault="00C93079" w:rsidP="00C93079">
            <w:pPr>
              <w:spacing w:after="0"/>
              <w:ind w:firstLine="4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Baik (Good fit)</w:t>
            </w:r>
          </w:p>
        </w:tc>
      </w:tr>
      <w:tr w:rsidR="00C93079" w:rsidRPr="00720941" w14:paraId="42D6CA72" w14:textId="77777777" w:rsidTr="00720941">
        <w:trPr>
          <w:trHeight w:val="300"/>
        </w:trPr>
        <w:tc>
          <w:tcPr>
            <w:tcW w:w="1101" w:type="dxa"/>
            <w:vMerge/>
            <w:shd w:val="clear" w:color="auto" w:fill="auto"/>
            <w:hideMark/>
          </w:tcPr>
          <w:p w14:paraId="11D29C09" w14:textId="77777777" w:rsidR="00C93079" w:rsidRPr="00720941" w:rsidRDefault="00C93079" w:rsidP="00C93079">
            <w:pPr>
              <w:spacing w:after="0"/>
              <w:ind w:hanging="10"/>
              <w:rPr>
                <w:rFonts w:ascii="Times New Roman" w:hAnsi="Times New Roman"/>
                <w:b/>
                <w:bCs/>
                <w:color w:val="000000"/>
                <w:sz w:val="14"/>
                <w:szCs w:val="18"/>
                <w:lang w:eastAsia="en-ID"/>
              </w:rPr>
            </w:pPr>
          </w:p>
        </w:tc>
        <w:tc>
          <w:tcPr>
            <w:tcW w:w="1417" w:type="dxa"/>
            <w:vMerge/>
            <w:shd w:val="clear" w:color="auto" w:fill="auto"/>
            <w:hideMark/>
          </w:tcPr>
          <w:p w14:paraId="57B8B107" w14:textId="77777777" w:rsidR="00C93079" w:rsidRPr="00720941" w:rsidRDefault="00C93079" w:rsidP="00C93079">
            <w:pPr>
              <w:spacing w:after="0"/>
              <w:ind w:firstLine="10"/>
              <w:jc w:val="left"/>
              <w:rPr>
                <w:rFonts w:ascii="Times New Roman" w:hAnsi="Times New Roman"/>
                <w:color w:val="000000"/>
                <w:sz w:val="14"/>
                <w:szCs w:val="18"/>
                <w:lang w:eastAsia="en-ID"/>
              </w:rPr>
            </w:pPr>
          </w:p>
        </w:tc>
        <w:tc>
          <w:tcPr>
            <w:tcW w:w="877" w:type="dxa"/>
            <w:shd w:val="clear" w:color="auto" w:fill="auto"/>
            <w:noWrap/>
            <w:hideMark/>
          </w:tcPr>
          <w:p w14:paraId="636C3661"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S*= 351.90</w:t>
            </w:r>
          </w:p>
        </w:tc>
        <w:tc>
          <w:tcPr>
            <w:tcW w:w="966" w:type="dxa"/>
            <w:vMerge/>
            <w:shd w:val="clear" w:color="auto" w:fill="auto"/>
            <w:hideMark/>
          </w:tcPr>
          <w:p w14:paraId="496F031A" w14:textId="77777777" w:rsidR="00C93079" w:rsidRPr="00720941" w:rsidRDefault="00C93079" w:rsidP="00C93079">
            <w:pPr>
              <w:spacing w:after="0"/>
              <w:ind w:firstLine="40"/>
              <w:rPr>
                <w:rFonts w:ascii="Times New Roman" w:hAnsi="Times New Roman"/>
                <w:color w:val="000000"/>
                <w:sz w:val="14"/>
                <w:szCs w:val="18"/>
                <w:lang w:eastAsia="en-ID"/>
              </w:rPr>
            </w:pPr>
          </w:p>
        </w:tc>
      </w:tr>
      <w:tr w:rsidR="00C93079" w:rsidRPr="00720941" w14:paraId="031EA773" w14:textId="77777777" w:rsidTr="00720941">
        <w:trPr>
          <w:trHeight w:val="300"/>
        </w:trPr>
        <w:tc>
          <w:tcPr>
            <w:tcW w:w="1101" w:type="dxa"/>
            <w:vMerge/>
            <w:tcBorders>
              <w:left w:val="nil"/>
              <w:right w:val="nil"/>
            </w:tcBorders>
            <w:shd w:val="clear" w:color="auto" w:fill="auto"/>
            <w:hideMark/>
          </w:tcPr>
          <w:p w14:paraId="452154A0" w14:textId="77777777" w:rsidR="00C93079" w:rsidRPr="00720941" w:rsidRDefault="00C93079" w:rsidP="00C93079">
            <w:pPr>
              <w:spacing w:after="0"/>
              <w:ind w:hanging="10"/>
              <w:rPr>
                <w:rFonts w:ascii="Times New Roman" w:hAnsi="Times New Roman"/>
                <w:b/>
                <w:bCs/>
                <w:color w:val="000000"/>
                <w:sz w:val="14"/>
                <w:szCs w:val="18"/>
                <w:lang w:eastAsia="en-ID"/>
              </w:rPr>
            </w:pPr>
          </w:p>
        </w:tc>
        <w:tc>
          <w:tcPr>
            <w:tcW w:w="1417" w:type="dxa"/>
            <w:vMerge/>
            <w:tcBorders>
              <w:left w:val="nil"/>
              <w:right w:val="nil"/>
            </w:tcBorders>
            <w:shd w:val="clear" w:color="auto" w:fill="auto"/>
            <w:hideMark/>
          </w:tcPr>
          <w:p w14:paraId="2AB85678" w14:textId="77777777" w:rsidR="00C93079" w:rsidRPr="00720941" w:rsidRDefault="00C93079" w:rsidP="00C93079">
            <w:pPr>
              <w:spacing w:after="0"/>
              <w:ind w:firstLine="10"/>
              <w:jc w:val="left"/>
              <w:rPr>
                <w:rFonts w:ascii="Times New Roman" w:hAnsi="Times New Roman"/>
                <w:color w:val="000000"/>
                <w:sz w:val="14"/>
                <w:szCs w:val="18"/>
                <w:lang w:eastAsia="en-ID"/>
              </w:rPr>
            </w:pPr>
          </w:p>
        </w:tc>
        <w:tc>
          <w:tcPr>
            <w:tcW w:w="877" w:type="dxa"/>
            <w:tcBorders>
              <w:left w:val="nil"/>
              <w:right w:val="nil"/>
            </w:tcBorders>
            <w:shd w:val="clear" w:color="auto" w:fill="auto"/>
            <w:noWrap/>
            <w:hideMark/>
          </w:tcPr>
          <w:p w14:paraId="7CD9F2FC"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I*= 1118.09</w:t>
            </w:r>
          </w:p>
        </w:tc>
        <w:tc>
          <w:tcPr>
            <w:tcW w:w="966" w:type="dxa"/>
            <w:vMerge/>
            <w:tcBorders>
              <w:left w:val="nil"/>
              <w:right w:val="nil"/>
            </w:tcBorders>
            <w:shd w:val="clear" w:color="auto" w:fill="auto"/>
            <w:hideMark/>
          </w:tcPr>
          <w:p w14:paraId="504BB2FE" w14:textId="77777777" w:rsidR="00C93079" w:rsidRPr="00720941" w:rsidRDefault="00C93079" w:rsidP="00C93079">
            <w:pPr>
              <w:spacing w:after="0"/>
              <w:ind w:firstLine="40"/>
              <w:rPr>
                <w:rFonts w:ascii="Times New Roman" w:hAnsi="Times New Roman"/>
                <w:color w:val="000000"/>
                <w:sz w:val="14"/>
                <w:szCs w:val="18"/>
                <w:lang w:eastAsia="en-ID"/>
              </w:rPr>
            </w:pPr>
          </w:p>
        </w:tc>
      </w:tr>
      <w:tr w:rsidR="00C93079" w:rsidRPr="00720941" w14:paraId="73A6CA25" w14:textId="77777777" w:rsidTr="00720941">
        <w:trPr>
          <w:trHeight w:val="300"/>
        </w:trPr>
        <w:tc>
          <w:tcPr>
            <w:tcW w:w="1101" w:type="dxa"/>
            <w:shd w:val="clear" w:color="auto" w:fill="auto"/>
            <w:noWrap/>
            <w:hideMark/>
          </w:tcPr>
          <w:p w14:paraId="4A0A8CD7" w14:textId="77777777" w:rsidR="00C93079" w:rsidRPr="00720941" w:rsidRDefault="00C93079" w:rsidP="00C93079">
            <w:pPr>
              <w:spacing w:after="0"/>
              <w:ind w:hanging="10"/>
              <w:jc w:val="center"/>
              <w:rPr>
                <w:rFonts w:ascii="Times New Roman" w:hAnsi="Times New Roman"/>
                <w:b/>
                <w:bCs/>
                <w:color w:val="000000"/>
                <w:sz w:val="14"/>
                <w:szCs w:val="18"/>
                <w:lang w:eastAsia="en-ID"/>
              </w:rPr>
            </w:pPr>
            <w:r w:rsidRPr="00720941">
              <w:rPr>
                <w:rFonts w:ascii="Times New Roman" w:hAnsi="Times New Roman"/>
                <w:b/>
                <w:bCs/>
                <w:color w:val="000000"/>
                <w:sz w:val="14"/>
                <w:szCs w:val="18"/>
                <w:lang w:eastAsia="en-ID"/>
              </w:rPr>
              <w:t>NFI</w:t>
            </w:r>
          </w:p>
        </w:tc>
        <w:tc>
          <w:tcPr>
            <w:tcW w:w="1417" w:type="dxa"/>
            <w:shd w:val="clear" w:color="auto" w:fill="auto"/>
            <w:noWrap/>
            <w:hideMark/>
          </w:tcPr>
          <w:p w14:paraId="11C9F871" w14:textId="77777777" w:rsidR="00C93079" w:rsidRPr="00720941" w:rsidRDefault="00C93079" w:rsidP="00C93079">
            <w:pPr>
              <w:spacing w:after="0"/>
              <w:ind w:firstLine="10"/>
              <w:jc w:val="left"/>
              <w:rPr>
                <w:rFonts w:ascii="Times New Roman" w:hAnsi="Times New Roman"/>
                <w:color w:val="000000"/>
                <w:sz w:val="14"/>
                <w:szCs w:val="18"/>
                <w:lang w:eastAsia="en-ID"/>
              </w:rPr>
            </w:pPr>
            <w:r w:rsidRPr="00720941">
              <w:rPr>
                <w:rFonts w:ascii="Times New Roman" w:hAnsi="Times New Roman"/>
                <w:color w:val="000000"/>
                <w:sz w:val="14"/>
                <w:szCs w:val="18"/>
                <w:lang w:eastAsia="en-ID"/>
              </w:rPr>
              <w:t>NFI ≥ 0.90</w:t>
            </w:r>
          </w:p>
        </w:tc>
        <w:tc>
          <w:tcPr>
            <w:tcW w:w="877" w:type="dxa"/>
            <w:shd w:val="clear" w:color="auto" w:fill="auto"/>
            <w:noWrap/>
            <w:hideMark/>
          </w:tcPr>
          <w:p w14:paraId="0C4CB37D"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0.97</w:t>
            </w:r>
          </w:p>
        </w:tc>
        <w:tc>
          <w:tcPr>
            <w:tcW w:w="966" w:type="dxa"/>
            <w:shd w:val="clear" w:color="auto" w:fill="auto"/>
            <w:noWrap/>
            <w:hideMark/>
          </w:tcPr>
          <w:p w14:paraId="758E6ADE" w14:textId="77777777" w:rsidR="00C93079" w:rsidRPr="00720941" w:rsidRDefault="00C93079" w:rsidP="00C93079">
            <w:pPr>
              <w:spacing w:after="0"/>
              <w:ind w:firstLine="4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Baik (Good fit)</w:t>
            </w:r>
          </w:p>
        </w:tc>
      </w:tr>
      <w:tr w:rsidR="00C93079" w:rsidRPr="00720941" w14:paraId="6676CC47" w14:textId="77777777" w:rsidTr="00720941">
        <w:trPr>
          <w:trHeight w:val="300"/>
        </w:trPr>
        <w:tc>
          <w:tcPr>
            <w:tcW w:w="1101" w:type="dxa"/>
            <w:tcBorders>
              <w:left w:val="nil"/>
              <w:right w:val="nil"/>
            </w:tcBorders>
            <w:shd w:val="clear" w:color="auto" w:fill="auto"/>
            <w:noWrap/>
            <w:hideMark/>
          </w:tcPr>
          <w:p w14:paraId="60A5E540" w14:textId="77777777" w:rsidR="00C93079" w:rsidRPr="00720941" w:rsidRDefault="00C93079" w:rsidP="00C93079">
            <w:pPr>
              <w:spacing w:after="0"/>
              <w:ind w:hanging="10"/>
              <w:jc w:val="center"/>
              <w:rPr>
                <w:rFonts w:ascii="Times New Roman" w:hAnsi="Times New Roman"/>
                <w:b/>
                <w:bCs/>
                <w:color w:val="000000"/>
                <w:sz w:val="14"/>
                <w:szCs w:val="18"/>
                <w:lang w:eastAsia="en-ID"/>
              </w:rPr>
            </w:pPr>
            <w:r w:rsidRPr="00720941">
              <w:rPr>
                <w:rFonts w:ascii="Times New Roman" w:hAnsi="Times New Roman"/>
                <w:b/>
                <w:bCs/>
                <w:color w:val="000000"/>
                <w:sz w:val="14"/>
                <w:szCs w:val="18"/>
                <w:lang w:eastAsia="en-ID"/>
              </w:rPr>
              <w:t>NNFI</w:t>
            </w:r>
          </w:p>
        </w:tc>
        <w:tc>
          <w:tcPr>
            <w:tcW w:w="1417" w:type="dxa"/>
            <w:tcBorders>
              <w:left w:val="nil"/>
              <w:right w:val="nil"/>
            </w:tcBorders>
            <w:shd w:val="clear" w:color="auto" w:fill="auto"/>
            <w:noWrap/>
            <w:hideMark/>
          </w:tcPr>
          <w:p w14:paraId="5758B32C" w14:textId="77777777" w:rsidR="00C93079" w:rsidRPr="00720941" w:rsidRDefault="00C93079" w:rsidP="00C93079">
            <w:pPr>
              <w:spacing w:after="0"/>
              <w:ind w:firstLine="1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NNFI ≥ 0.90</w:t>
            </w:r>
          </w:p>
        </w:tc>
        <w:tc>
          <w:tcPr>
            <w:tcW w:w="877" w:type="dxa"/>
            <w:tcBorders>
              <w:left w:val="nil"/>
              <w:right w:val="nil"/>
            </w:tcBorders>
            <w:shd w:val="clear" w:color="auto" w:fill="auto"/>
            <w:noWrap/>
            <w:hideMark/>
          </w:tcPr>
          <w:p w14:paraId="00DE808C"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1.00</w:t>
            </w:r>
          </w:p>
        </w:tc>
        <w:tc>
          <w:tcPr>
            <w:tcW w:w="966" w:type="dxa"/>
            <w:tcBorders>
              <w:left w:val="nil"/>
              <w:right w:val="nil"/>
            </w:tcBorders>
            <w:shd w:val="clear" w:color="auto" w:fill="auto"/>
            <w:noWrap/>
            <w:hideMark/>
          </w:tcPr>
          <w:p w14:paraId="72F61B00" w14:textId="77777777" w:rsidR="00C93079" w:rsidRPr="00720941" w:rsidRDefault="00C93079" w:rsidP="00C93079">
            <w:pPr>
              <w:spacing w:after="0"/>
              <w:ind w:firstLine="4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Baik (Good fit)</w:t>
            </w:r>
          </w:p>
        </w:tc>
      </w:tr>
      <w:tr w:rsidR="00C93079" w:rsidRPr="00720941" w14:paraId="7809559E" w14:textId="77777777" w:rsidTr="00720941">
        <w:trPr>
          <w:trHeight w:val="300"/>
        </w:trPr>
        <w:tc>
          <w:tcPr>
            <w:tcW w:w="1101" w:type="dxa"/>
            <w:shd w:val="clear" w:color="auto" w:fill="auto"/>
            <w:noWrap/>
            <w:hideMark/>
          </w:tcPr>
          <w:p w14:paraId="7687C024" w14:textId="77777777" w:rsidR="00C93079" w:rsidRPr="00720941" w:rsidRDefault="00C93079" w:rsidP="00C93079">
            <w:pPr>
              <w:spacing w:after="0"/>
              <w:ind w:hanging="10"/>
              <w:jc w:val="center"/>
              <w:rPr>
                <w:rFonts w:ascii="Times New Roman" w:hAnsi="Times New Roman"/>
                <w:b/>
                <w:bCs/>
                <w:color w:val="000000"/>
                <w:sz w:val="14"/>
                <w:szCs w:val="18"/>
                <w:lang w:eastAsia="en-ID"/>
              </w:rPr>
            </w:pPr>
            <w:r w:rsidRPr="00720941">
              <w:rPr>
                <w:rFonts w:ascii="Times New Roman" w:hAnsi="Times New Roman"/>
                <w:b/>
                <w:bCs/>
                <w:color w:val="000000"/>
                <w:sz w:val="14"/>
                <w:szCs w:val="18"/>
                <w:lang w:eastAsia="en-ID"/>
              </w:rPr>
              <w:t>CFI</w:t>
            </w:r>
          </w:p>
        </w:tc>
        <w:tc>
          <w:tcPr>
            <w:tcW w:w="1417" w:type="dxa"/>
            <w:shd w:val="clear" w:color="auto" w:fill="auto"/>
            <w:noWrap/>
            <w:hideMark/>
          </w:tcPr>
          <w:p w14:paraId="50E32B0D" w14:textId="77777777" w:rsidR="00C93079" w:rsidRPr="00720941" w:rsidRDefault="00C93079" w:rsidP="00C93079">
            <w:pPr>
              <w:spacing w:after="0"/>
              <w:ind w:firstLine="1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CFI ≥ 0.90</w:t>
            </w:r>
          </w:p>
        </w:tc>
        <w:tc>
          <w:tcPr>
            <w:tcW w:w="877" w:type="dxa"/>
            <w:shd w:val="clear" w:color="auto" w:fill="auto"/>
            <w:noWrap/>
            <w:hideMark/>
          </w:tcPr>
          <w:p w14:paraId="35F762DF"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1.00</w:t>
            </w:r>
          </w:p>
        </w:tc>
        <w:tc>
          <w:tcPr>
            <w:tcW w:w="966" w:type="dxa"/>
            <w:shd w:val="clear" w:color="auto" w:fill="auto"/>
            <w:noWrap/>
            <w:hideMark/>
          </w:tcPr>
          <w:p w14:paraId="6E98D3FC" w14:textId="77777777" w:rsidR="00C93079" w:rsidRPr="00720941" w:rsidRDefault="00C93079" w:rsidP="00C93079">
            <w:pPr>
              <w:spacing w:after="0"/>
              <w:ind w:firstLine="4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Baik (Good fit)</w:t>
            </w:r>
          </w:p>
        </w:tc>
      </w:tr>
      <w:tr w:rsidR="00C93079" w:rsidRPr="00720941" w14:paraId="00403CB7" w14:textId="77777777" w:rsidTr="00720941">
        <w:trPr>
          <w:trHeight w:val="300"/>
        </w:trPr>
        <w:tc>
          <w:tcPr>
            <w:tcW w:w="1101" w:type="dxa"/>
            <w:tcBorders>
              <w:left w:val="nil"/>
              <w:right w:val="nil"/>
            </w:tcBorders>
            <w:shd w:val="clear" w:color="auto" w:fill="auto"/>
            <w:noWrap/>
            <w:hideMark/>
          </w:tcPr>
          <w:p w14:paraId="19267DF8" w14:textId="77777777" w:rsidR="00C93079" w:rsidRPr="00720941" w:rsidRDefault="00C93079" w:rsidP="00C93079">
            <w:pPr>
              <w:spacing w:after="0"/>
              <w:ind w:hanging="10"/>
              <w:jc w:val="center"/>
              <w:rPr>
                <w:rFonts w:ascii="Times New Roman" w:hAnsi="Times New Roman"/>
                <w:b/>
                <w:bCs/>
                <w:color w:val="000000"/>
                <w:sz w:val="14"/>
                <w:szCs w:val="18"/>
                <w:lang w:eastAsia="en-ID"/>
              </w:rPr>
            </w:pPr>
            <w:r w:rsidRPr="00720941">
              <w:rPr>
                <w:rFonts w:ascii="Times New Roman" w:hAnsi="Times New Roman"/>
                <w:b/>
                <w:bCs/>
                <w:color w:val="000000"/>
                <w:sz w:val="14"/>
                <w:szCs w:val="18"/>
                <w:lang w:eastAsia="en-ID"/>
              </w:rPr>
              <w:t>IFI</w:t>
            </w:r>
          </w:p>
        </w:tc>
        <w:tc>
          <w:tcPr>
            <w:tcW w:w="1417" w:type="dxa"/>
            <w:tcBorders>
              <w:left w:val="nil"/>
              <w:right w:val="nil"/>
            </w:tcBorders>
            <w:shd w:val="clear" w:color="auto" w:fill="auto"/>
            <w:noWrap/>
            <w:hideMark/>
          </w:tcPr>
          <w:p w14:paraId="74BB5866" w14:textId="77777777" w:rsidR="00C93079" w:rsidRPr="00720941" w:rsidRDefault="00C93079" w:rsidP="00C93079">
            <w:pPr>
              <w:spacing w:after="0"/>
              <w:ind w:firstLine="1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IFI ≥ 0.90</w:t>
            </w:r>
          </w:p>
        </w:tc>
        <w:tc>
          <w:tcPr>
            <w:tcW w:w="877" w:type="dxa"/>
            <w:tcBorders>
              <w:left w:val="nil"/>
              <w:right w:val="nil"/>
            </w:tcBorders>
            <w:shd w:val="clear" w:color="auto" w:fill="auto"/>
            <w:noWrap/>
            <w:hideMark/>
          </w:tcPr>
          <w:p w14:paraId="523B41EE"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1.00</w:t>
            </w:r>
          </w:p>
        </w:tc>
        <w:tc>
          <w:tcPr>
            <w:tcW w:w="966" w:type="dxa"/>
            <w:tcBorders>
              <w:left w:val="nil"/>
              <w:right w:val="nil"/>
            </w:tcBorders>
            <w:shd w:val="clear" w:color="auto" w:fill="auto"/>
            <w:noWrap/>
            <w:hideMark/>
          </w:tcPr>
          <w:p w14:paraId="465D317C" w14:textId="77777777" w:rsidR="00C93079" w:rsidRPr="00720941" w:rsidRDefault="00C93079" w:rsidP="00C93079">
            <w:pPr>
              <w:spacing w:after="0"/>
              <w:ind w:firstLine="4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Baik (Good fit)</w:t>
            </w:r>
          </w:p>
        </w:tc>
      </w:tr>
      <w:tr w:rsidR="00C93079" w:rsidRPr="00720941" w14:paraId="6D4C6522" w14:textId="77777777" w:rsidTr="00720941">
        <w:trPr>
          <w:trHeight w:val="300"/>
        </w:trPr>
        <w:tc>
          <w:tcPr>
            <w:tcW w:w="1101" w:type="dxa"/>
            <w:shd w:val="clear" w:color="auto" w:fill="auto"/>
            <w:noWrap/>
            <w:hideMark/>
          </w:tcPr>
          <w:p w14:paraId="3B65E3B7" w14:textId="77777777" w:rsidR="00C93079" w:rsidRPr="00720941" w:rsidRDefault="00C93079" w:rsidP="00C93079">
            <w:pPr>
              <w:spacing w:after="0"/>
              <w:ind w:hanging="10"/>
              <w:jc w:val="center"/>
              <w:rPr>
                <w:rFonts w:ascii="Times New Roman" w:hAnsi="Times New Roman"/>
                <w:b/>
                <w:bCs/>
                <w:color w:val="000000"/>
                <w:sz w:val="14"/>
                <w:szCs w:val="18"/>
                <w:lang w:eastAsia="en-ID"/>
              </w:rPr>
            </w:pPr>
            <w:r w:rsidRPr="00720941">
              <w:rPr>
                <w:rFonts w:ascii="Times New Roman" w:hAnsi="Times New Roman"/>
                <w:b/>
                <w:bCs/>
                <w:color w:val="000000"/>
                <w:sz w:val="14"/>
                <w:szCs w:val="18"/>
                <w:lang w:eastAsia="en-ID"/>
              </w:rPr>
              <w:t>RFI</w:t>
            </w:r>
          </w:p>
        </w:tc>
        <w:tc>
          <w:tcPr>
            <w:tcW w:w="1417" w:type="dxa"/>
            <w:shd w:val="clear" w:color="auto" w:fill="auto"/>
            <w:noWrap/>
            <w:hideMark/>
          </w:tcPr>
          <w:p w14:paraId="4EDDB5E7" w14:textId="77777777" w:rsidR="00C93079" w:rsidRPr="00720941" w:rsidRDefault="00C93079" w:rsidP="00C93079">
            <w:pPr>
              <w:spacing w:after="0"/>
              <w:ind w:firstLine="1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RFI ≥ 0.90</w:t>
            </w:r>
          </w:p>
        </w:tc>
        <w:tc>
          <w:tcPr>
            <w:tcW w:w="877" w:type="dxa"/>
            <w:shd w:val="clear" w:color="auto" w:fill="auto"/>
            <w:noWrap/>
            <w:hideMark/>
          </w:tcPr>
          <w:p w14:paraId="2A983FA7"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0.95</w:t>
            </w:r>
          </w:p>
        </w:tc>
        <w:tc>
          <w:tcPr>
            <w:tcW w:w="966" w:type="dxa"/>
            <w:shd w:val="clear" w:color="auto" w:fill="auto"/>
            <w:noWrap/>
            <w:hideMark/>
          </w:tcPr>
          <w:p w14:paraId="2DCEB040" w14:textId="77777777" w:rsidR="00C93079" w:rsidRPr="00720941" w:rsidRDefault="00C93079" w:rsidP="00C93079">
            <w:pPr>
              <w:spacing w:after="0"/>
              <w:ind w:firstLine="4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Baik (Good fit)</w:t>
            </w:r>
          </w:p>
        </w:tc>
      </w:tr>
      <w:tr w:rsidR="00C93079" w:rsidRPr="00720941" w14:paraId="3E92D852" w14:textId="77777777" w:rsidTr="00720941">
        <w:trPr>
          <w:trHeight w:val="300"/>
        </w:trPr>
        <w:tc>
          <w:tcPr>
            <w:tcW w:w="1101" w:type="dxa"/>
            <w:tcBorders>
              <w:left w:val="nil"/>
              <w:right w:val="nil"/>
            </w:tcBorders>
            <w:shd w:val="clear" w:color="auto" w:fill="auto"/>
            <w:noWrap/>
            <w:hideMark/>
          </w:tcPr>
          <w:p w14:paraId="26D0BA0C" w14:textId="77777777" w:rsidR="00C93079" w:rsidRPr="00720941" w:rsidRDefault="00C93079" w:rsidP="00C93079">
            <w:pPr>
              <w:spacing w:after="0"/>
              <w:ind w:hanging="10"/>
              <w:jc w:val="center"/>
              <w:rPr>
                <w:rFonts w:ascii="Times New Roman" w:hAnsi="Times New Roman"/>
                <w:b/>
                <w:bCs/>
                <w:color w:val="000000"/>
                <w:sz w:val="14"/>
                <w:szCs w:val="18"/>
                <w:lang w:eastAsia="en-ID"/>
              </w:rPr>
            </w:pPr>
            <w:r w:rsidRPr="00720941">
              <w:rPr>
                <w:rFonts w:ascii="Times New Roman" w:hAnsi="Times New Roman"/>
                <w:b/>
                <w:bCs/>
                <w:color w:val="000000"/>
                <w:sz w:val="14"/>
                <w:szCs w:val="18"/>
                <w:lang w:eastAsia="en-ID"/>
              </w:rPr>
              <w:t>CN</w:t>
            </w:r>
          </w:p>
        </w:tc>
        <w:tc>
          <w:tcPr>
            <w:tcW w:w="1417" w:type="dxa"/>
            <w:tcBorders>
              <w:left w:val="nil"/>
              <w:right w:val="nil"/>
            </w:tcBorders>
            <w:shd w:val="clear" w:color="auto" w:fill="auto"/>
            <w:noWrap/>
            <w:hideMark/>
          </w:tcPr>
          <w:p w14:paraId="307E1908" w14:textId="77777777" w:rsidR="00C93079" w:rsidRPr="00720941" w:rsidRDefault="00C93079" w:rsidP="00C93079">
            <w:pPr>
              <w:spacing w:after="0"/>
              <w:ind w:firstLine="1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CN ≥ 200</w:t>
            </w:r>
          </w:p>
        </w:tc>
        <w:tc>
          <w:tcPr>
            <w:tcW w:w="877" w:type="dxa"/>
            <w:tcBorders>
              <w:left w:val="nil"/>
              <w:right w:val="nil"/>
            </w:tcBorders>
            <w:shd w:val="clear" w:color="auto" w:fill="auto"/>
            <w:noWrap/>
            <w:hideMark/>
          </w:tcPr>
          <w:p w14:paraId="709303FF"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332.58</w:t>
            </w:r>
          </w:p>
        </w:tc>
        <w:tc>
          <w:tcPr>
            <w:tcW w:w="966" w:type="dxa"/>
            <w:tcBorders>
              <w:left w:val="nil"/>
              <w:right w:val="nil"/>
            </w:tcBorders>
            <w:shd w:val="clear" w:color="auto" w:fill="auto"/>
            <w:noWrap/>
            <w:hideMark/>
          </w:tcPr>
          <w:p w14:paraId="530D4166" w14:textId="77777777" w:rsidR="00C93079" w:rsidRPr="00720941" w:rsidRDefault="00C93079" w:rsidP="00C93079">
            <w:pPr>
              <w:spacing w:after="0"/>
              <w:ind w:firstLine="4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Baik (Good fit)</w:t>
            </w:r>
          </w:p>
        </w:tc>
      </w:tr>
      <w:tr w:rsidR="00C93079" w:rsidRPr="00720941" w14:paraId="5502FB82" w14:textId="77777777" w:rsidTr="00720941">
        <w:trPr>
          <w:trHeight w:val="300"/>
        </w:trPr>
        <w:tc>
          <w:tcPr>
            <w:tcW w:w="1101" w:type="dxa"/>
            <w:shd w:val="clear" w:color="auto" w:fill="auto"/>
            <w:noWrap/>
            <w:hideMark/>
          </w:tcPr>
          <w:p w14:paraId="22819BB5" w14:textId="77777777" w:rsidR="00C93079" w:rsidRPr="00720941" w:rsidRDefault="00C93079" w:rsidP="00C93079">
            <w:pPr>
              <w:spacing w:after="0"/>
              <w:ind w:hanging="10"/>
              <w:jc w:val="center"/>
              <w:rPr>
                <w:rFonts w:ascii="Times New Roman" w:hAnsi="Times New Roman"/>
                <w:b/>
                <w:bCs/>
                <w:color w:val="000000"/>
                <w:sz w:val="14"/>
                <w:szCs w:val="18"/>
                <w:lang w:eastAsia="en-ID"/>
              </w:rPr>
            </w:pPr>
            <w:r w:rsidRPr="00720941">
              <w:rPr>
                <w:rFonts w:ascii="Times New Roman" w:hAnsi="Times New Roman"/>
                <w:b/>
                <w:bCs/>
                <w:color w:val="000000"/>
                <w:sz w:val="14"/>
                <w:szCs w:val="18"/>
                <w:lang w:eastAsia="en-ID"/>
              </w:rPr>
              <w:t>RMR</w:t>
            </w:r>
          </w:p>
        </w:tc>
        <w:tc>
          <w:tcPr>
            <w:tcW w:w="1417" w:type="dxa"/>
            <w:shd w:val="clear" w:color="auto" w:fill="auto"/>
            <w:noWrap/>
            <w:hideMark/>
          </w:tcPr>
          <w:p w14:paraId="613F2107" w14:textId="77777777" w:rsidR="00C93079" w:rsidRPr="00720941" w:rsidRDefault="00C93079" w:rsidP="00C93079">
            <w:pPr>
              <w:spacing w:after="0"/>
              <w:ind w:firstLine="1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Standardized RMR £ 0.05</w:t>
            </w:r>
          </w:p>
        </w:tc>
        <w:tc>
          <w:tcPr>
            <w:tcW w:w="877" w:type="dxa"/>
            <w:shd w:val="clear" w:color="auto" w:fill="auto"/>
            <w:noWrap/>
            <w:hideMark/>
          </w:tcPr>
          <w:p w14:paraId="4DE3052D"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0.04</w:t>
            </w:r>
          </w:p>
        </w:tc>
        <w:tc>
          <w:tcPr>
            <w:tcW w:w="966" w:type="dxa"/>
            <w:shd w:val="clear" w:color="auto" w:fill="auto"/>
            <w:noWrap/>
            <w:hideMark/>
          </w:tcPr>
          <w:p w14:paraId="194A5DF3" w14:textId="77777777" w:rsidR="00C93079" w:rsidRPr="00720941" w:rsidRDefault="00C93079" w:rsidP="00C93079">
            <w:pPr>
              <w:spacing w:after="0"/>
              <w:ind w:firstLine="4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Baik (Good fit)</w:t>
            </w:r>
          </w:p>
        </w:tc>
      </w:tr>
      <w:tr w:rsidR="00C93079" w:rsidRPr="00720941" w14:paraId="3DE56A6B" w14:textId="77777777" w:rsidTr="00720941">
        <w:trPr>
          <w:trHeight w:val="300"/>
        </w:trPr>
        <w:tc>
          <w:tcPr>
            <w:tcW w:w="1101" w:type="dxa"/>
            <w:tcBorders>
              <w:left w:val="nil"/>
              <w:right w:val="nil"/>
            </w:tcBorders>
            <w:shd w:val="clear" w:color="auto" w:fill="auto"/>
            <w:noWrap/>
            <w:hideMark/>
          </w:tcPr>
          <w:p w14:paraId="6E7787F6" w14:textId="77777777" w:rsidR="00C93079" w:rsidRPr="00720941" w:rsidRDefault="00C93079" w:rsidP="00C93079">
            <w:pPr>
              <w:spacing w:after="0"/>
              <w:ind w:hanging="10"/>
              <w:jc w:val="center"/>
              <w:rPr>
                <w:rFonts w:ascii="Times New Roman" w:hAnsi="Times New Roman"/>
                <w:b/>
                <w:bCs/>
                <w:color w:val="000000"/>
                <w:sz w:val="14"/>
                <w:szCs w:val="18"/>
                <w:lang w:eastAsia="en-ID"/>
              </w:rPr>
            </w:pPr>
            <w:r w:rsidRPr="00720941">
              <w:rPr>
                <w:rFonts w:ascii="Times New Roman" w:hAnsi="Times New Roman"/>
                <w:b/>
                <w:bCs/>
                <w:color w:val="000000"/>
                <w:sz w:val="14"/>
                <w:szCs w:val="18"/>
                <w:lang w:eastAsia="en-ID"/>
              </w:rPr>
              <w:t>GFI</w:t>
            </w:r>
          </w:p>
        </w:tc>
        <w:tc>
          <w:tcPr>
            <w:tcW w:w="1417" w:type="dxa"/>
            <w:tcBorders>
              <w:left w:val="nil"/>
              <w:right w:val="nil"/>
            </w:tcBorders>
            <w:shd w:val="clear" w:color="auto" w:fill="auto"/>
            <w:noWrap/>
            <w:hideMark/>
          </w:tcPr>
          <w:p w14:paraId="7AA7CB1F" w14:textId="77777777" w:rsidR="00C93079" w:rsidRPr="00720941" w:rsidRDefault="00C93079" w:rsidP="00C93079">
            <w:pPr>
              <w:spacing w:after="0"/>
              <w:ind w:firstLine="1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GFI ≥ 0.90</w:t>
            </w:r>
          </w:p>
        </w:tc>
        <w:tc>
          <w:tcPr>
            <w:tcW w:w="877" w:type="dxa"/>
            <w:tcBorders>
              <w:left w:val="nil"/>
              <w:right w:val="nil"/>
            </w:tcBorders>
            <w:shd w:val="clear" w:color="auto" w:fill="auto"/>
            <w:noWrap/>
            <w:hideMark/>
          </w:tcPr>
          <w:p w14:paraId="12284DB0"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0.97</w:t>
            </w:r>
          </w:p>
        </w:tc>
        <w:tc>
          <w:tcPr>
            <w:tcW w:w="966" w:type="dxa"/>
            <w:tcBorders>
              <w:left w:val="nil"/>
              <w:right w:val="nil"/>
            </w:tcBorders>
            <w:shd w:val="clear" w:color="auto" w:fill="auto"/>
            <w:noWrap/>
            <w:hideMark/>
          </w:tcPr>
          <w:p w14:paraId="2F39224B" w14:textId="77777777" w:rsidR="00C93079" w:rsidRPr="00720941" w:rsidRDefault="00C93079" w:rsidP="00C93079">
            <w:pPr>
              <w:spacing w:after="0"/>
              <w:ind w:firstLine="4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Baik (Good fit)</w:t>
            </w:r>
          </w:p>
        </w:tc>
      </w:tr>
      <w:tr w:rsidR="00C93079" w:rsidRPr="00720941" w14:paraId="71388BB2" w14:textId="77777777" w:rsidTr="00720941">
        <w:trPr>
          <w:trHeight w:val="300"/>
        </w:trPr>
        <w:tc>
          <w:tcPr>
            <w:tcW w:w="1101" w:type="dxa"/>
            <w:shd w:val="clear" w:color="auto" w:fill="auto"/>
            <w:noWrap/>
            <w:hideMark/>
          </w:tcPr>
          <w:p w14:paraId="2530562D" w14:textId="77777777" w:rsidR="00C93079" w:rsidRPr="00720941" w:rsidRDefault="00C93079" w:rsidP="00C93079">
            <w:pPr>
              <w:spacing w:after="0"/>
              <w:ind w:hanging="10"/>
              <w:jc w:val="center"/>
              <w:rPr>
                <w:rFonts w:ascii="Times New Roman" w:hAnsi="Times New Roman"/>
                <w:b/>
                <w:bCs/>
                <w:color w:val="000000"/>
                <w:sz w:val="14"/>
                <w:szCs w:val="18"/>
                <w:lang w:eastAsia="en-ID"/>
              </w:rPr>
            </w:pPr>
            <w:r w:rsidRPr="00720941">
              <w:rPr>
                <w:rFonts w:ascii="Times New Roman" w:hAnsi="Times New Roman"/>
                <w:b/>
                <w:bCs/>
                <w:color w:val="000000"/>
                <w:sz w:val="14"/>
                <w:szCs w:val="18"/>
                <w:lang w:eastAsia="en-ID"/>
              </w:rPr>
              <w:t>AGFI</w:t>
            </w:r>
          </w:p>
        </w:tc>
        <w:tc>
          <w:tcPr>
            <w:tcW w:w="1417" w:type="dxa"/>
            <w:shd w:val="clear" w:color="auto" w:fill="auto"/>
            <w:noWrap/>
            <w:hideMark/>
          </w:tcPr>
          <w:p w14:paraId="4A66C4E1" w14:textId="77777777" w:rsidR="00C93079" w:rsidRPr="00720941" w:rsidRDefault="00C93079" w:rsidP="00C93079">
            <w:pPr>
              <w:spacing w:after="0"/>
              <w:ind w:firstLine="1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AGFI ≥ 0.90</w:t>
            </w:r>
          </w:p>
        </w:tc>
        <w:tc>
          <w:tcPr>
            <w:tcW w:w="877" w:type="dxa"/>
            <w:shd w:val="clear" w:color="auto" w:fill="auto"/>
            <w:noWrap/>
            <w:hideMark/>
          </w:tcPr>
          <w:p w14:paraId="639BBEFB" w14:textId="77777777" w:rsidR="00C93079" w:rsidRPr="00720941" w:rsidRDefault="00C93079" w:rsidP="00C93079">
            <w:pPr>
              <w:spacing w:after="0"/>
              <w:ind w:firstLine="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0.95</w:t>
            </w:r>
          </w:p>
        </w:tc>
        <w:tc>
          <w:tcPr>
            <w:tcW w:w="966" w:type="dxa"/>
            <w:shd w:val="clear" w:color="auto" w:fill="auto"/>
            <w:noWrap/>
            <w:hideMark/>
          </w:tcPr>
          <w:p w14:paraId="68FA9BD1" w14:textId="77777777" w:rsidR="00C93079" w:rsidRPr="00720941" w:rsidRDefault="00C93079" w:rsidP="00C93079">
            <w:pPr>
              <w:spacing w:after="0"/>
              <w:ind w:firstLine="40"/>
              <w:jc w:val="center"/>
              <w:rPr>
                <w:rFonts w:ascii="Times New Roman" w:hAnsi="Times New Roman"/>
                <w:color w:val="000000"/>
                <w:sz w:val="14"/>
                <w:szCs w:val="18"/>
                <w:lang w:eastAsia="en-ID"/>
              </w:rPr>
            </w:pPr>
            <w:r w:rsidRPr="00720941">
              <w:rPr>
                <w:rFonts w:ascii="Times New Roman" w:hAnsi="Times New Roman"/>
                <w:color w:val="000000"/>
                <w:sz w:val="14"/>
                <w:szCs w:val="18"/>
                <w:lang w:eastAsia="en-ID"/>
              </w:rPr>
              <w:t>Baik (Good fit)</w:t>
            </w:r>
          </w:p>
        </w:tc>
      </w:tr>
    </w:tbl>
    <w:p w14:paraId="215425A6" w14:textId="77777777" w:rsidR="00C93079" w:rsidRDefault="00720941" w:rsidP="00C93079">
      <w:pPr>
        <w:pStyle w:val="ListParagraph"/>
        <w:spacing w:after="0"/>
        <w:ind w:left="0" w:firstLine="0"/>
        <w:rPr>
          <w:sz w:val="18"/>
          <w:lang w:val="id-ID"/>
        </w:rPr>
      </w:pPr>
      <w:r w:rsidRPr="00720941">
        <w:rPr>
          <w:sz w:val="18"/>
          <w:lang w:val="id-ID"/>
        </w:rPr>
        <w:t xml:space="preserve">Tabel </w:t>
      </w:r>
      <w:r>
        <w:rPr>
          <w:sz w:val="18"/>
          <w:lang w:val="id-ID"/>
        </w:rPr>
        <w:t>9</w:t>
      </w:r>
    </w:p>
    <w:p w14:paraId="3435200E" w14:textId="77777777" w:rsidR="00720941" w:rsidRDefault="001F7DDC" w:rsidP="00C93079">
      <w:pPr>
        <w:pStyle w:val="ListParagraph"/>
        <w:spacing w:after="0"/>
        <w:ind w:left="0" w:firstLine="0"/>
        <w:rPr>
          <w:sz w:val="18"/>
          <w:lang w:val="id-ID"/>
        </w:rPr>
      </w:pPr>
      <w:r w:rsidRPr="001F7DDC">
        <w:rPr>
          <w:sz w:val="18"/>
          <w:lang w:val="id-ID"/>
        </w:rPr>
        <w:t>Evaluasi Kriteria Goodness of Fit</w:t>
      </w:r>
    </w:p>
    <w:p w14:paraId="751B8F40" w14:textId="77777777" w:rsidR="001F7DDC" w:rsidRDefault="001F7DDC" w:rsidP="00C93079">
      <w:pPr>
        <w:pStyle w:val="ListParagraph"/>
        <w:spacing w:after="0"/>
        <w:ind w:left="0" w:firstLine="0"/>
        <w:rPr>
          <w:sz w:val="18"/>
          <w:lang w:val="id-ID"/>
        </w:rPr>
      </w:pPr>
    </w:p>
    <w:p w14:paraId="3D53861B" w14:textId="77777777" w:rsidR="001F7DDC" w:rsidRDefault="001F7DDC" w:rsidP="00C93079">
      <w:pPr>
        <w:pStyle w:val="ListParagraph"/>
        <w:spacing w:after="0"/>
        <w:ind w:left="0" w:firstLine="0"/>
        <w:rPr>
          <w:b/>
          <w:lang w:val="id-ID"/>
        </w:rPr>
      </w:pPr>
    </w:p>
    <w:p w14:paraId="484C9D63" w14:textId="77777777" w:rsidR="001F7DDC" w:rsidRPr="001F7DDC" w:rsidRDefault="001F7DDC" w:rsidP="00C93079">
      <w:pPr>
        <w:pStyle w:val="ListParagraph"/>
        <w:spacing w:after="0"/>
        <w:ind w:left="0" w:firstLine="0"/>
        <w:rPr>
          <w:b/>
          <w:lang w:val="id-ID"/>
        </w:rPr>
      </w:pPr>
      <w:r w:rsidRPr="001F7DDC">
        <w:rPr>
          <w:b/>
          <w:lang w:val="id-ID"/>
        </w:rPr>
        <w:t>Analisis Model Pengukuran</w:t>
      </w:r>
    </w:p>
    <w:p w14:paraId="3E3EC82A" w14:textId="77777777" w:rsidR="006C1E34" w:rsidRPr="006C1E34" w:rsidRDefault="006C1E34" w:rsidP="004B3886">
      <w:pPr>
        <w:pStyle w:val="ListParagraph"/>
        <w:spacing w:after="0"/>
        <w:ind w:left="360" w:hanging="360"/>
        <w:rPr>
          <w:b/>
          <w:lang w:val="id-ID"/>
        </w:rPr>
      </w:pPr>
    </w:p>
    <w:p w14:paraId="0991CE00" w14:textId="77777777" w:rsidR="00EA5ED3" w:rsidRDefault="00E34EBC" w:rsidP="005E044B">
      <w:pPr>
        <w:spacing w:after="0"/>
        <w:ind w:firstLine="0"/>
        <w:rPr>
          <w:lang w:val="id-ID"/>
        </w:rPr>
      </w:pPr>
      <w:r>
        <w:t xml:space="preserve">Nilai-t </w:t>
      </w:r>
      <w:proofErr w:type="spellStart"/>
      <w:r>
        <w:t>muatan</w:t>
      </w:r>
      <w:proofErr w:type="spellEnd"/>
      <w:r>
        <w:t xml:space="preserve"> </w:t>
      </w:r>
      <w:proofErr w:type="spellStart"/>
      <w:r>
        <w:t>faktor</w:t>
      </w:r>
      <w:proofErr w:type="spellEnd"/>
      <w:r>
        <w:t xml:space="preserve"> (</w:t>
      </w:r>
      <w:r w:rsidRPr="00B91AEA">
        <w:rPr>
          <w:i/>
        </w:rPr>
        <w:t>factor loading</w:t>
      </w:r>
      <w:r>
        <w:t xml:space="preserve">) dan </w:t>
      </w:r>
      <w:proofErr w:type="spellStart"/>
      <w:r>
        <w:t>muatan</w:t>
      </w:r>
      <w:proofErr w:type="spellEnd"/>
      <w:r>
        <w:t xml:space="preserve"> </w:t>
      </w:r>
      <w:proofErr w:type="spellStart"/>
      <w:r>
        <w:t>faktor</w:t>
      </w:r>
      <w:proofErr w:type="spellEnd"/>
      <w:r>
        <w:t xml:space="preserve"> </w:t>
      </w:r>
      <w:proofErr w:type="spellStart"/>
      <w:r>
        <w:t>standar</w:t>
      </w:r>
      <w:proofErr w:type="spellEnd"/>
      <w:r>
        <w:t xml:space="preserve"> </w:t>
      </w:r>
      <w:proofErr w:type="spellStart"/>
      <w:r>
        <w:t>dari</w:t>
      </w:r>
      <w:proofErr w:type="spellEnd"/>
      <w:r>
        <w:t xml:space="preserve"> </w:t>
      </w:r>
      <w:proofErr w:type="spellStart"/>
      <w:r>
        <w:t>variabel</w:t>
      </w:r>
      <w:proofErr w:type="spellEnd"/>
      <w:r>
        <w:t xml:space="preserve"> </w:t>
      </w:r>
      <w:proofErr w:type="spellStart"/>
      <w:r>
        <w:t>teramati</w:t>
      </w:r>
      <w:proofErr w:type="spellEnd"/>
      <w:r>
        <w:t xml:space="preserve"> </w:t>
      </w:r>
      <w:proofErr w:type="spellStart"/>
      <w:r>
        <w:t>terhadap</w:t>
      </w:r>
      <w:proofErr w:type="spellEnd"/>
      <w:r>
        <w:t xml:space="preserve"> </w:t>
      </w:r>
      <w:proofErr w:type="spellStart"/>
      <w:r>
        <w:t>variabel</w:t>
      </w:r>
      <w:proofErr w:type="spellEnd"/>
      <w:r>
        <w:t xml:space="preserve"> laten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tabel</w:t>
      </w:r>
      <w:proofErr w:type="spellEnd"/>
      <w:r>
        <w:t xml:space="preserve"> </w:t>
      </w:r>
      <w:proofErr w:type="spellStart"/>
      <w:r>
        <w:t>berikut</w:t>
      </w:r>
      <w:proofErr w:type="spellEnd"/>
      <w:r>
        <w:t>:</w:t>
      </w:r>
    </w:p>
    <w:p w14:paraId="39988834" w14:textId="77777777" w:rsidR="00E34EBC" w:rsidRDefault="00E34EBC" w:rsidP="005E044B">
      <w:pPr>
        <w:spacing w:after="0"/>
        <w:ind w:firstLine="0"/>
        <w:rPr>
          <w:rFonts w:ascii="Times New Roman" w:hAnsi="Times New Roman"/>
          <w:lang w:val="id-ID"/>
        </w:rPr>
      </w:pPr>
    </w:p>
    <w:tbl>
      <w:tblPr>
        <w:tblW w:w="6118" w:type="dxa"/>
        <w:tblInd w:w="-459" w:type="dxa"/>
        <w:tblLayout w:type="fixed"/>
        <w:tblLook w:val="04A0" w:firstRow="1" w:lastRow="0" w:firstColumn="1" w:lastColumn="0" w:noHBand="0" w:noVBand="1"/>
      </w:tblPr>
      <w:tblGrid>
        <w:gridCol w:w="392"/>
        <w:gridCol w:w="425"/>
        <w:gridCol w:w="709"/>
        <w:gridCol w:w="709"/>
        <w:gridCol w:w="590"/>
        <w:gridCol w:w="685"/>
        <w:gridCol w:w="567"/>
        <w:gridCol w:w="601"/>
        <w:gridCol w:w="1440"/>
      </w:tblGrid>
      <w:tr w:rsidR="00264968" w:rsidRPr="00E34EBC" w14:paraId="4D65525F" w14:textId="77777777" w:rsidTr="00264968">
        <w:trPr>
          <w:cantSplit/>
          <w:trHeight w:val="1134"/>
        </w:trPr>
        <w:tc>
          <w:tcPr>
            <w:tcW w:w="392" w:type="dxa"/>
            <w:tcBorders>
              <w:top w:val="single" w:sz="4" w:space="0" w:color="auto"/>
              <w:left w:val="single" w:sz="4" w:space="0" w:color="auto"/>
              <w:bottom w:val="nil"/>
              <w:right w:val="nil"/>
              <w:tl2br w:val="single" w:sz="4" w:space="0" w:color="auto"/>
            </w:tcBorders>
            <w:shd w:val="clear" w:color="auto" w:fill="auto"/>
            <w:textDirection w:val="btLr"/>
            <w:vAlign w:val="center"/>
            <w:hideMark/>
          </w:tcPr>
          <w:p w14:paraId="2BAE0131" w14:textId="77777777" w:rsidR="00E34EBC" w:rsidRPr="00E34EBC" w:rsidRDefault="00E34EBC" w:rsidP="00264968">
            <w:pPr>
              <w:spacing w:after="0"/>
              <w:ind w:left="113" w:right="113" w:firstLine="0"/>
              <w:jc w:val="left"/>
              <w:rPr>
                <w:rFonts w:ascii="Times New Roman" w:hAnsi="Times New Roman"/>
                <w:b/>
                <w:bCs/>
                <w:color w:val="000000"/>
                <w:sz w:val="16"/>
                <w:szCs w:val="16"/>
                <w:lang w:val="en-ID" w:eastAsia="en-ID"/>
              </w:rPr>
            </w:pPr>
            <w:r w:rsidRPr="00E34EBC">
              <w:rPr>
                <w:rFonts w:ascii="Times New Roman" w:hAnsi="Times New Roman"/>
                <w:b/>
                <w:bCs/>
                <w:color w:val="000000"/>
                <w:sz w:val="16"/>
                <w:szCs w:val="16"/>
                <w:lang w:val="en-ID" w:eastAsia="en-ID"/>
              </w:rPr>
              <w:t> </w:t>
            </w:r>
          </w:p>
        </w:tc>
        <w:tc>
          <w:tcPr>
            <w:tcW w:w="425" w:type="dxa"/>
            <w:tcBorders>
              <w:top w:val="single" w:sz="4" w:space="0" w:color="auto"/>
              <w:left w:val="nil"/>
              <w:bottom w:val="nil"/>
              <w:right w:val="single" w:sz="4" w:space="0" w:color="auto"/>
            </w:tcBorders>
            <w:shd w:val="clear" w:color="auto" w:fill="auto"/>
            <w:textDirection w:val="tbRl"/>
            <w:vAlign w:val="center"/>
            <w:hideMark/>
          </w:tcPr>
          <w:p w14:paraId="4D708785" w14:textId="77777777" w:rsidR="00E34EBC" w:rsidRPr="00264968" w:rsidRDefault="00264968" w:rsidP="00264968">
            <w:pPr>
              <w:spacing w:after="0"/>
              <w:ind w:left="113" w:right="113" w:firstLine="0"/>
              <w:jc w:val="center"/>
              <w:rPr>
                <w:rFonts w:ascii="Times New Roman" w:hAnsi="Times New Roman"/>
                <w:b/>
                <w:bCs/>
                <w:color w:val="000000"/>
                <w:sz w:val="16"/>
                <w:szCs w:val="16"/>
                <w:lang w:val="id-ID" w:eastAsia="en-ID"/>
              </w:rPr>
            </w:pPr>
            <w:r>
              <w:rPr>
                <w:rFonts w:ascii="Times New Roman" w:hAnsi="Times New Roman"/>
                <w:b/>
                <w:bCs/>
                <w:color w:val="000000"/>
                <w:sz w:val="16"/>
                <w:szCs w:val="16"/>
                <w:lang w:val="id-ID" w:eastAsia="en-ID"/>
              </w:rPr>
              <w:t>Laten</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0BE789" w14:textId="77777777" w:rsidR="00E34EBC" w:rsidRPr="00E34EBC" w:rsidRDefault="00E34EBC" w:rsidP="00E34EBC">
            <w:pPr>
              <w:spacing w:after="0"/>
              <w:ind w:firstLine="0"/>
              <w:jc w:val="center"/>
              <w:rPr>
                <w:rFonts w:ascii="Times New Roman" w:hAnsi="Times New Roman"/>
                <w:b/>
                <w:bCs/>
                <w:sz w:val="16"/>
                <w:szCs w:val="16"/>
                <w:lang w:val="en-ID" w:eastAsia="en-ID"/>
              </w:rPr>
            </w:pPr>
            <w:r w:rsidRPr="00E34EBC">
              <w:rPr>
                <w:rFonts w:ascii="Times New Roman" w:hAnsi="Times New Roman"/>
                <w:b/>
                <w:bCs/>
                <w:sz w:val="16"/>
                <w:szCs w:val="16"/>
                <w:lang w:val="en-ID" w:eastAsia="en-ID"/>
              </w:rPr>
              <w:t>Collaborative Governance (X1)</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BE5406" w14:textId="77777777" w:rsidR="00E34EBC" w:rsidRPr="00E34EBC" w:rsidRDefault="00E34EBC" w:rsidP="00E34EBC">
            <w:pPr>
              <w:spacing w:after="0"/>
              <w:ind w:firstLine="0"/>
              <w:jc w:val="center"/>
              <w:rPr>
                <w:rFonts w:ascii="Times New Roman" w:hAnsi="Times New Roman"/>
                <w:b/>
                <w:bCs/>
                <w:sz w:val="16"/>
                <w:szCs w:val="16"/>
                <w:lang w:val="en-ID" w:eastAsia="en-ID"/>
              </w:rPr>
            </w:pPr>
            <w:r w:rsidRPr="00E34EBC">
              <w:rPr>
                <w:rFonts w:ascii="Times New Roman" w:hAnsi="Times New Roman"/>
                <w:b/>
                <w:bCs/>
                <w:sz w:val="16"/>
                <w:szCs w:val="16"/>
                <w:lang w:val="en-ID" w:eastAsia="en-ID"/>
              </w:rPr>
              <w:t>Knowledge Management (X2)</w:t>
            </w:r>
          </w:p>
        </w:tc>
        <w:tc>
          <w:tcPr>
            <w:tcW w:w="11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AA61B1" w14:textId="77777777" w:rsidR="00E34EBC" w:rsidRPr="00E34EBC" w:rsidRDefault="00E34EBC" w:rsidP="00E34EBC">
            <w:pPr>
              <w:spacing w:after="0"/>
              <w:ind w:firstLine="0"/>
              <w:jc w:val="center"/>
              <w:rPr>
                <w:rFonts w:ascii="Times New Roman" w:hAnsi="Times New Roman"/>
                <w:b/>
                <w:bCs/>
                <w:sz w:val="16"/>
                <w:szCs w:val="16"/>
                <w:lang w:val="en-ID" w:eastAsia="en-ID"/>
              </w:rPr>
            </w:pPr>
            <w:proofErr w:type="spellStart"/>
            <w:r w:rsidRPr="00E34EBC">
              <w:rPr>
                <w:rFonts w:ascii="Times New Roman" w:hAnsi="Times New Roman"/>
                <w:b/>
                <w:bCs/>
                <w:sz w:val="16"/>
                <w:szCs w:val="16"/>
                <w:lang w:val="en-ID" w:eastAsia="en-ID"/>
              </w:rPr>
              <w:t>Produktivitas</w:t>
            </w:r>
            <w:proofErr w:type="spellEnd"/>
            <w:r w:rsidRPr="00E34EBC">
              <w:rPr>
                <w:rFonts w:ascii="Times New Roman" w:hAnsi="Times New Roman"/>
                <w:b/>
                <w:bCs/>
                <w:sz w:val="16"/>
                <w:szCs w:val="16"/>
                <w:lang w:val="en-ID" w:eastAsia="en-ID"/>
              </w:rPr>
              <w:t xml:space="preserve"> </w:t>
            </w:r>
            <w:proofErr w:type="spellStart"/>
            <w:r w:rsidRPr="00E34EBC">
              <w:rPr>
                <w:rFonts w:ascii="Times New Roman" w:hAnsi="Times New Roman"/>
                <w:b/>
                <w:bCs/>
                <w:sz w:val="16"/>
                <w:szCs w:val="16"/>
                <w:lang w:val="en-ID" w:eastAsia="en-ID"/>
              </w:rPr>
              <w:t>Kerja</w:t>
            </w:r>
            <w:proofErr w:type="spellEnd"/>
            <w:r w:rsidRPr="00E34EBC">
              <w:rPr>
                <w:rFonts w:ascii="Times New Roman" w:hAnsi="Times New Roman"/>
                <w:b/>
                <w:bCs/>
                <w:sz w:val="16"/>
                <w:szCs w:val="16"/>
                <w:lang w:val="en-ID" w:eastAsia="en-ID"/>
              </w:rPr>
              <w:t xml:space="preserve"> (Y)</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72925A" w14:textId="77777777" w:rsidR="00E34EBC" w:rsidRPr="00E34EBC" w:rsidRDefault="00E34EBC" w:rsidP="00E34EBC">
            <w:pPr>
              <w:spacing w:after="0"/>
              <w:ind w:firstLine="0"/>
              <w:jc w:val="center"/>
              <w:rPr>
                <w:rFonts w:ascii="Times New Roman" w:hAnsi="Times New Roman"/>
                <w:b/>
                <w:bCs/>
                <w:color w:val="000000"/>
                <w:sz w:val="16"/>
                <w:szCs w:val="16"/>
                <w:lang w:val="en-ID" w:eastAsia="en-ID"/>
              </w:rPr>
            </w:pPr>
            <w:r w:rsidRPr="00E34EBC">
              <w:rPr>
                <w:rFonts w:ascii="Times New Roman" w:hAnsi="Times New Roman"/>
                <w:b/>
                <w:bCs/>
                <w:color w:val="000000"/>
                <w:sz w:val="16"/>
                <w:szCs w:val="16"/>
                <w:lang w:val="en-ID" w:eastAsia="en-ID"/>
              </w:rPr>
              <w:t xml:space="preserve">Kesimpulan </w:t>
            </w:r>
            <w:proofErr w:type="spellStart"/>
            <w:r w:rsidRPr="00E34EBC">
              <w:rPr>
                <w:rFonts w:ascii="Times New Roman" w:hAnsi="Times New Roman"/>
                <w:b/>
                <w:bCs/>
                <w:color w:val="000000"/>
                <w:sz w:val="16"/>
                <w:szCs w:val="16"/>
                <w:lang w:val="en-ID" w:eastAsia="en-ID"/>
              </w:rPr>
              <w:t>Validitas</w:t>
            </w:r>
            <w:proofErr w:type="spellEnd"/>
          </w:p>
        </w:tc>
      </w:tr>
      <w:tr w:rsidR="00264968" w:rsidRPr="00E34EBC" w14:paraId="254937DE" w14:textId="77777777" w:rsidTr="00264968">
        <w:trPr>
          <w:cantSplit/>
          <w:trHeight w:val="1134"/>
        </w:trPr>
        <w:tc>
          <w:tcPr>
            <w:tcW w:w="392" w:type="dxa"/>
            <w:tcBorders>
              <w:top w:val="nil"/>
              <w:left w:val="single" w:sz="4" w:space="0" w:color="auto"/>
              <w:bottom w:val="single" w:sz="4" w:space="0" w:color="auto"/>
              <w:right w:val="nil"/>
            </w:tcBorders>
            <w:shd w:val="clear" w:color="auto" w:fill="auto"/>
            <w:textDirection w:val="tbRl"/>
            <w:vAlign w:val="center"/>
            <w:hideMark/>
          </w:tcPr>
          <w:p w14:paraId="4315F1E2" w14:textId="77777777" w:rsidR="00E34EBC" w:rsidRPr="00E34EBC" w:rsidRDefault="00E34EBC" w:rsidP="00264968">
            <w:pPr>
              <w:spacing w:after="0"/>
              <w:ind w:left="113" w:right="113" w:firstLine="0"/>
              <w:jc w:val="center"/>
              <w:rPr>
                <w:rFonts w:ascii="Times New Roman" w:hAnsi="Times New Roman"/>
                <w:b/>
                <w:bCs/>
                <w:color w:val="000000"/>
                <w:sz w:val="16"/>
                <w:szCs w:val="16"/>
                <w:lang w:val="en-ID" w:eastAsia="en-ID"/>
              </w:rPr>
            </w:pPr>
            <w:proofErr w:type="spellStart"/>
            <w:r w:rsidRPr="00E34EBC">
              <w:rPr>
                <w:rFonts w:ascii="Times New Roman" w:hAnsi="Times New Roman"/>
                <w:b/>
                <w:bCs/>
                <w:color w:val="000000"/>
                <w:sz w:val="16"/>
                <w:szCs w:val="16"/>
                <w:lang w:val="en-ID" w:eastAsia="en-ID"/>
              </w:rPr>
              <w:t>Teramati</w:t>
            </w:r>
            <w:proofErr w:type="spellEnd"/>
          </w:p>
        </w:tc>
        <w:tc>
          <w:tcPr>
            <w:tcW w:w="425" w:type="dxa"/>
            <w:tcBorders>
              <w:top w:val="nil"/>
              <w:left w:val="nil"/>
              <w:bottom w:val="single" w:sz="4" w:space="0" w:color="auto"/>
              <w:right w:val="single" w:sz="4" w:space="0" w:color="auto"/>
              <w:tl2br w:val="single" w:sz="4" w:space="0" w:color="auto"/>
            </w:tcBorders>
            <w:shd w:val="clear" w:color="auto" w:fill="auto"/>
            <w:vAlign w:val="center"/>
            <w:hideMark/>
          </w:tcPr>
          <w:p w14:paraId="3BED501B" w14:textId="77777777" w:rsidR="00E34EBC" w:rsidRPr="00E34EBC" w:rsidRDefault="00E34EBC" w:rsidP="00E34EBC">
            <w:pPr>
              <w:spacing w:after="0"/>
              <w:ind w:firstLine="0"/>
              <w:rPr>
                <w:rFonts w:ascii="Times New Roman" w:hAnsi="Times New Roman"/>
                <w:b/>
                <w:bCs/>
                <w:color w:val="000000"/>
                <w:sz w:val="16"/>
                <w:szCs w:val="16"/>
                <w:lang w:val="en-ID" w:eastAsia="en-ID"/>
              </w:rPr>
            </w:pPr>
            <w:r w:rsidRPr="00E34EBC">
              <w:rPr>
                <w:rFonts w:ascii="Times New Roman" w:hAnsi="Times New Roman"/>
                <w:b/>
                <w:bCs/>
                <w:color w:val="000000"/>
                <w:sz w:val="16"/>
                <w:szCs w:val="16"/>
                <w:lang w:val="en-ID" w:eastAsia="en-ID"/>
              </w:rPr>
              <w:t> </w:t>
            </w:r>
          </w:p>
        </w:tc>
        <w:tc>
          <w:tcPr>
            <w:tcW w:w="709" w:type="dxa"/>
            <w:tcBorders>
              <w:top w:val="nil"/>
              <w:left w:val="nil"/>
              <w:bottom w:val="single" w:sz="4" w:space="0" w:color="auto"/>
              <w:right w:val="single" w:sz="4" w:space="0" w:color="auto"/>
            </w:tcBorders>
            <w:shd w:val="clear" w:color="auto" w:fill="auto"/>
            <w:noWrap/>
            <w:vAlign w:val="center"/>
            <w:hideMark/>
          </w:tcPr>
          <w:p w14:paraId="1A26EFF5" w14:textId="77777777" w:rsidR="00E34EBC" w:rsidRPr="00E34EBC" w:rsidRDefault="00E34EBC" w:rsidP="00E34EBC">
            <w:pPr>
              <w:spacing w:after="0"/>
              <w:ind w:firstLine="0"/>
              <w:jc w:val="center"/>
              <w:rPr>
                <w:rFonts w:ascii="Times New Roman" w:hAnsi="Times New Roman"/>
                <w:b/>
                <w:bCs/>
                <w:color w:val="000000"/>
                <w:sz w:val="16"/>
                <w:szCs w:val="16"/>
                <w:lang w:val="en-ID" w:eastAsia="en-ID"/>
              </w:rPr>
            </w:pPr>
            <w:r w:rsidRPr="00E34EBC">
              <w:rPr>
                <w:rFonts w:ascii="Times New Roman" w:hAnsi="Times New Roman"/>
                <w:b/>
                <w:bCs/>
                <w:color w:val="000000"/>
                <w:sz w:val="16"/>
                <w:szCs w:val="16"/>
                <w:lang w:val="en-ID" w:eastAsia="en-ID"/>
              </w:rPr>
              <w:t>SLF*</w:t>
            </w:r>
          </w:p>
        </w:tc>
        <w:tc>
          <w:tcPr>
            <w:tcW w:w="709" w:type="dxa"/>
            <w:tcBorders>
              <w:top w:val="nil"/>
              <w:left w:val="nil"/>
              <w:bottom w:val="single" w:sz="4" w:space="0" w:color="auto"/>
              <w:right w:val="single" w:sz="4" w:space="0" w:color="auto"/>
            </w:tcBorders>
            <w:shd w:val="clear" w:color="auto" w:fill="auto"/>
            <w:noWrap/>
            <w:vAlign w:val="center"/>
            <w:hideMark/>
          </w:tcPr>
          <w:p w14:paraId="62D03CCE" w14:textId="77777777" w:rsidR="00E34EBC" w:rsidRPr="00E34EBC" w:rsidRDefault="00E34EBC" w:rsidP="00E34EBC">
            <w:pPr>
              <w:spacing w:after="0"/>
              <w:ind w:right="-108" w:hanging="52"/>
              <w:jc w:val="center"/>
              <w:rPr>
                <w:rFonts w:ascii="Times New Roman" w:hAnsi="Times New Roman"/>
                <w:b/>
                <w:bCs/>
                <w:color w:val="000000"/>
                <w:sz w:val="16"/>
                <w:szCs w:val="16"/>
                <w:lang w:val="en-ID" w:eastAsia="en-ID"/>
              </w:rPr>
            </w:pPr>
            <w:r w:rsidRPr="00E34EBC">
              <w:rPr>
                <w:rFonts w:ascii="Times New Roman" w:hAnsi="Times New Roman"/>
                <w:b/>
                <w:bCs/>
                <w:color w:val="000000"/>
                <w:sz w:val="16"/>
                <w:szCs w:val="16"/>
                <w:lang w:val="en-ID" w:eastAsia="en-ID"/>
              </w:rPr>
              <w:t>Nilai-t**</w:t>
            </w:r>
          </w:p>
        </w:tc>
        <w:tc>
          <w:tcPr>
            <w:tcW w:w="590" w:type="dxa"/>
            <w:tcBorders>
              <w:top w:val="nil"/>
              <w:left w:val="nil"/>
              <w:bottom w:val="single" w:sz="4" w:space="0" w:color="auto"/>
              <w:right w:val="single" w:sz="4" w:space="0" w:color="auto"/>
            </w:tcBorders>
            <w:shd w:val="clear" w:color="auto" w:fill="auto"/>
            <w:noWrap/>
            <w:vAlign w:val="center"/>
            <w:hideMark/>
          </w:tcPr>
          <w:p w14:paraId="69B98A84" w14:textId="77777777" w:rsidR="00E34EBC" w:rsidRPr="00E34EBC" w:rsidRDefault="00E34EBC" w:rsidP="00E34EBC">
            <w:pPr>
              <w:spacing w:after="0"/>
              <w:ind w:firstLine="0"/>
              <w:jc w:val="center"/>
              <w:rPr>
                <w:rFonts w:ascii="Times New Roman" w:hAnsi="Times New Roman"/>
                <w:b/>
                <w:bCs/>
                <w:color w:val="000000"/>
                <w:sz w:val="16"/>
                <w:szCs w:val="16"/>
                <w:lang w:val="en-ID" w:eastAsia="en-ID"/>
              </w:rPr>
            </w:pPr>
            <w:r w:rsidRPr="00E34EBC">
              <w:rPr>
                <w:rFonts w:ascii="Times New Roman" w:hAnsi="Times New Roman"/>
                <w:b/>
                <w:bCs/>
                <w:color w:val="000000"/>
                <w:sz w:val="16"/>
                <w:szCs w:val="16"/>
                <w:lang w:val="en-ID" w:eastAsia="en-ID"/>
              </w:rPr>
              <w:t>SLF*</w:t>
            </w:r>
          </w:p>
        </w:tc>
        <w:tc>
          <w:tcPr>
            <w:tcW w:w="685" w:type="dxa"/>
            <w:tcBorders>
              <w:top w:val="nil"/>
              <w:left w:val="nil"/>
              <w:bottom w:val="single" w:sz="4" w:space="0" w:color="auto"/>
              <w:right w:val="single" w:sz="4" w:space="0" w:color="auto"/>
            </w:tcBorders>
            <w:shd w:val="clear" w:color="auto" w:fill="auto"/>
            <w:noWrap/>
            <w:vAlign w:val="center"/>
            <w:hideMark/>
          </w:tcPr>
          <w:p w14:paraId="0E03E86F" w14:textId="77777777" w:rsidR="00E34EBC" w:rsidRPr="00E34EBC" w:rsidRDefault="00E34EBC" w:rsidP="00E34EBC">
            <w:pPr>
              <w:spacing w:after="0"/>
              <w:ind w:firstLine="0"/>
              <w:jc w:val="center"/>
              <w:rPr>
                <w:rFonts w:ascii="Times New Roman" w:hAnsi="Times New Roman"/>
                <w:b/>
                <w:bCs/>
                <w:color w:val="000000"/>
                <w:sz w:val="16"/>
                <w:szCs w:val="16"/>
                <w:lang w:val="en-ID" w:eastAsia="en-ID"/>
              </w:rPr>
            </w:pPr>
            <w:r w:rsidRPr="00E34EBC">
              <w:rPr>
                <w:rFonts w:ascii="Times New Roman" w:hAnsi="Times New Roman"/>
                <w:b/>
                <w:bCs/>
                <w:color w:val="000000"/>
                <w:sz w:val="16"/>
                <w:szCs w:val="16"/>
                <w:lang w:val="en-ID" w:eastAsia="en-ID"/>
              </w:rPr>
              <w:t>Nilai-t**</w:t>
            </w:r>
          </w:p>
        </w:tc>
        <w:tc>
          <w:tcPr>
            <w:tcW w:w="567" w:type="dxa"/>
            <w:tcBorders>
              <w:top w:val="nil"/>
              <w:left w:val="nil"/>
              <w:bottom w:val="single" w:sz="4" w:space="0" w:color="auto"/>
              <w:right w:val="single" w:sz="4" w:space="0" w:color="auto"/>
            </w:tcBorders>
            <w:shd w:val="clear" w:color="auto" w:fill="auto"/>
            <w:noWrap/>
            <w:vAlign w:val="center"/>
            <w:hideMark/>
          </w:tcPr>
          <w:p w14:paraId="46F8B52D" w14:textId="77777777" w:rsidR="00E34EBC" w:rsidRPr="00E34EBC" w:rsidRDefault="00E34EBC" w:rsidP="00E34EBC">
            <w:pPr>
              <w:spacing w:after="0"/>
              <w:ind w:firstLine="0"/>
              <w:jc w:val="center"/>
              <w:rPr>
                <w:rFonts w:ascii="Times New Roman" w:hAnsi="Times New Roman"/>
                <w:b/>
                <w:bCs/>
                <w:color w:val="000000"/>
                <w:sz w:val="16"/>
                <w:szCs w:val="16"/>
                <w:lang w:val="en-ID" w:eastAsia="en-ID"/>
              </w:rPr>
            </w:pPr>
            <w:r w:rsidRPr="00E34EBC">
              <w:rPr>
                <w:rFonts w:ascii="Times New Roman" w:hAnsi="Times New Roman"/>
                <w:b/>
                <w:bCs/>
                <w:color w:val="000000"/>
                <w:sz w:val="16"/>
                <w:szCs w:val="16"/>
                <w:lang w:val="en-ID" w:eastAsia="en-ID"/>
              </w:rPr>
              <w:t>SLF*</w:t>
            </w:r>
          </w:p>
        </w:tc>
        <w:tc>
          <w:tcPr>
            <w:tcW w:w="601" w:type="dxa"/>
            <w:tcBorders>
              <w:top w:val="nil"/>
              <w:left w:val="nil"/>
              <w:bottom w:val="single" w:sz="4" w:space="0" w:color="auto"/>
              <w:right w:val="single" w:sz="4" w:space="0" w:color="auto"/>
            </w:tcBorders>
            <w:shd w:val="clear" w:color="auto" w:fill="auto"/>
            <w:noWrap/>
            <w:vAlign w:val="center"/>
            <w:hideMark/>
          </w:tcPr>
          <w:p w14:paraId="4E4B6ACB" w14:textId="77777777" w:rsidR="00E34EBC" w:rsidRPr="00E34EBC" w:rsidRDefault="00E34EBC" w:rsidP="00E34EBC">
            <w:pPr>
              <w:spacing w:after="0"/>
              <w:ind w:firstLine="0"/>
              <w:jc w:val="center"/>
              <w:rPr>
                <w:rFonts w:ascii="Times New Roman" w:hAnsi="Times New Roman"/>
                <w:b/>
                <w:bCs/>
                <w:color w:val="000000"/>
                <w:sz w:val="16"/>
                <w:szCs w:val="16"/>
                <w:lang w:val="en-ID" w:eastAsia="en-ID"/>
              </w:rPr>
            </w:pPr>
            <w:r w:rsidRPr="00E34EBC">
              <w:rPr>
                <w:rFonts w:ascii="Times New Roman" w:hAnsi="Times New Roman"/>
                <w:b/>
                <w:bCs/>
                <w:color w:val="000000"/>
                <w:sz w:val="16"/>
                <w:szCs w:val="16"/>
                <w:lang w:val="en-ID" w:eastAsia="en-ID"/>
              </w:rPr>
              <w:t>Nilai-t**</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E4CD9B8" w14:textId="77777777" w:rsidR="00E34EBC" w:rsidRPr="00E34EBC" w:rsidRDefault="00E34EBC" w:rsidP="00E34EBC">
            <w:pPr>
              <w:spacing w:after="0"/>
              <w:ind w:firstLine="0"/>
              <w:jc w:val="left"/>
              <w:rPr>
                <w:rFonts w:ascii="Times New Roman" w:hAnsi="Times New Roman"/>
                <w:b/>
                <w:bCs/>
                <w:color w:val="000000"/>
                <w:sz w:val="16"/>
                <w:szCs w:val="16"/>
                <w:lang w:val="en-ID" w:eastAsia="en-ID"/>
              </w:rPr>
            </w:pPr>
          </w:p>
        </w:tc>
      </w:tr>
      <w:tr w:rsidR="00E34EBC" w:rsidRPr="00E34EBC" w14:paraId="15318CCB" w14:textId="77777777" w:rsidTr="00264968">
        <w:trPr>
          <w:trHeight w:val="300"/>
        </w:trPr>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11931" w14:textId="77777777" w:rsidR="00E34EBC" w:rsidRPr="00E34EBC" w:rsidRDefault="00E34EBC" w:rsidP="00E34EBC">
            <w:pPr>
              <w:spacing w:after="0"/>
              <w:ind w:firstLine="0"/>
              <w:jc w:val="center"/>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X1.1</w:t>
            </w:r>
          </w:p>
        </w:tc>
        <w:tc>
          <w:tcPr>
            <w:tcW w:w="709" w:type="dxa"/>
            <w:tcBorders>
              <w:top w:val="nil"/>
              <w:left w:val="nil"/>
              <w:bottom w:val="single" w:sz="4" w:space="0" w:color="auto"/>
              <w:right w:val="single" w:sz="4" w:space="0" w:color="auto"/>
            </w:tcBorders>
            <w:shd w:val="clear" w:color="auto" w:fill="auto"/>
            <w:noWrap/>
            <w:vAlign w:val="bottom"/>
            <w:hideMark/>
          </w:tcPr>
          <w:p w14:paraId="3060229A" w14:textId="77777777" w:rsidR="00E34EBC" w:rsidRPr="00E34EBC" w:rsidRDefault="00E34EBC" w:rsidP="00E34EBC">
            <w:pPr>
              <w:spacing w:after="0"/>
              <w:ind w:firstLine="0"/>
              <w:jc w:val="righ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0.71</w:t>
            </w:r>
          </w:p>
        </w:tc>
        <w:tc>
          <w:tcPr>
            <w:tcW w:w="709" w:type="dxa"/>
            <w:tcBorders>
              <w:top w:val="nil"/>
              <w:left w:val="nil"/>
              <w:bottom w:val="single" w:sz="4" w:space="0" w:color="auto"/>
              <w:right w:val="single" w:sz="4" w:space="0" w:color="auto"/>
            </w:tcBorders>
            <w:shd w:val="clear" w:color="auto" w:fill="auto"/>
            <w:noWrap/>
            <w:vAlign w:val="bottom"/>
            <w:hideMark/>
          </w:tcPr>
          <w:p w14:paraId="731C3174" w14:textId="77777777" w:rsidR="00E34EBC" w:rsidRPr="00E34EBC" w:rsidRDefault="00E34EBC" w:rsidP="00E34EBC">
            <w:pPr>
              <w:spacing w:after="0"/>
              <w:ind w:firstLine="0"/>
              <w:jc w:val="righ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10.50</w:t>
            </w:r>
          </w:p>
        </w:tc>
        <w:tc>
          <w:tcPr>
            <w:tcW w:w="590" w:type="dxa"/>
            <w:tcBorders>
              <w:top w:val="nil"/>
              <w:left w:val="nil"/>
              <w:bottom w:val="single" w:sz="4" w:space="0" w:color="auto"/>
              <w:right w:val="single" w:sz="4" w:space="0" w:color="auto"/>
            </w:tcBorders>
            <w:shd w:val="clear" w:color="auto" w:fill="auto"/>
            <w:noWrap/>
            <w:vAlign w:val="bottom"/>
            <w:hideMark/>
          </w:tcPr>
          <w:p w14:paraId="1BA2223C"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685" w:type="dxa"/>
            <w:tcBorders>
              <w:top w:val="nil"/>
              <w:left w:val="nil"/>
              <w:bottom w:val="single" w:sz="4" w:space="0" w:color="auto"/>
              <w:right w:val="single" w:sz="4" w:space="0" w:color="auto"/>
            </w:tcBorders>
            <w:shd w:val="clear" w:color="auto" w:fill="auto"/>
            <w:noWrap/>
            <w:vAlign w:val="bottom"/>
            <w:hideMark/>
          </w:tcPr>
          <w:p w14:paraId="36080B46"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567" w:type="dxa"/>
            <w:tcBorders>
              <w:top w:val="nil"/>
              <w:left w:val="nil"/>
              <w:bottom w:val="single" w:sz="4" w:space="0" w:color="auto"/>
              <w:right w:val="single" w:sz="4" w:space="0" w:color="auto"/>
            </w:tcBorders>
            <w:shd w:val="clear" w:color="auto" w:fill="auto"/>
            <w:noWrap/>
            <w:vAlign w:val="bottom"/>
            <w:hideMark/>
          </w:tcPr>
          <w:p w14:paraId="6DA54E19"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601" w:type="dxa"/>
            <w:tcBorders>
              <w:top w:val="nil"/>
              <w:left w:val="nil"/>
              <w:bottom w:val="single" w:sz="4" w:space="0" w:color="auto"/>
              <w:right w:val="single" w:sz="4" w:space="0" w:color="auto"/>
            </w:tcBorders>
            <w:shd w:val="clear" w:color="auto" w:fill="auto"/>
            <w:noWrap/>
            <w:vAlign w:val="bottom"/>
            <w:hideMark/>
          </w:tcPr>
          <w:p w14:paraId="79B214D5"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1440" w:type="dxa"/>
            <w:tcBorders>
              <w:top w:val="nil"/>
              <w:left w:val="nil"/>
              <w:bottom w:val="single" w:sz="4" w:space="0" w:color="auto"/>
              <w:right w:val="single" w:sz="4" w:space="0" w:color="auto"/>
            </w:tcBorders>
            <w:shd w:val="clear" w:color="auto" w:fill="auto"/>
            <w:noWrap/>
            <w:vAlign w:val="bottom"/>
            <w:hideMark/>
          </w:tcPr>
          <w:p w14:paraId="3FD6240B" w14:textId="77777777" w:rsidR="00E34EBC" w:rsidRPr="00E34EBC" w:rsidRDefault="00E34EBC" w:rsidP="00E34EBC">
            <w:pPr>
              <w:spacing w:after="0"/>
              <w:ind w:firstLine="0"/>
              <w:jc w:val="center"/>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Baik</w:t>
            </w:r>
          </w:p>
        </w:tc>
      </w:tr>
      <w:tr w:rsidR="00E34EBC" w:rsidRPr="00E34EBC" w14:paraId="2D177F7B" w14:textId="77777777" w:rsidTr="00264968">
        <w:trPr>
          <w:trHeight w:val="300"/>
        </w:trPr>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31693" w14:textId="77777777" w:rsidR="00E34EBC" w:rsidRPr="00E34EBC" w:rsidRDefault="00E34EBC" w:rsidP="00E34EBC">
            <w:pPr>
              <w:spacing w:after="0"/>
              <w:ind w:firstLine="0"/>
              <w:jc w:val="center"/>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X1.2</w:t>
            </w:r>
          </w:p>
        </w:tc>
        <w:tc>
          <w:tcPr>
            <w:tcW w:w="709" w:type="dxa"/>
            <w:tcBorders>
              <w:top w:val="nil"/>
              <w:left w:val="nil"/>
              <w:bottom w:val="single" w:sz="4" w:space="0" w:color="auto"/>
              <w:right w:val="single" w:sz="4" w:space="0" w:color="auto"/>
            </w:tcBorders>
            <w:shd w:val="clear" w:color="auto" w:fill="auto"/>
            <w:noWrap/>
            <w:vAlign w:val="bottom"/>
            <w:hideMark/>
          </w:tcPr>
          <w:p w14:paraId="10B5BC2E" w14:textId="77777777" w:rsidR="00E34EBC" w:rsidRPr="00E34EBC" w:rsidRDefault="00E34EBC" w:rsidP="00E34EBC">
            <w:pPr>
              <w:spacing w:after="0"/>
              <w:ind w:firstLine="0"/>
              <w:jc w:val="righ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0.84</w:t>
            </w:r>
          </w:p>
        </w:tc>
        <w:tc>
          <w:tcPr>
            <w:tcW w:w="709" w:type="dxa"/>
            <w:tcBorders>
              <w:top w:val="nil"/>
              <w:left w:val="nil"/>
              <w:bottom w:val="single" w:sz="4" w:space="0" w:color="auto"/>
              <w:right w:val="single" w:sz="4" w:space="0" w:color="auto"/>
            </w:tcBorders>
            <w:shd w:val="clear" w:color="auto" w:fill="auto"/>
            <w:noWrap/>
            <w:vAlign w:val="bottom"/>
            <w:hideMark/>
          </w:tcPr>
          <w:p w14:paraId="2700DBB9" w14:textId="77777777" w:rsidR="00E34EBC" w:rsidRPr="00E34EBC" w:rsidRDefault="00E34EBC" w:rsidP="00E34EBC">
            <w:pPr>
              <w:spacing w:after="0"/>
              <w:ind w:firstLine="0"/>
              <w:jc w:val="righ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12.55</w:t>
            </w:r>
          </w:p>
        </w:tc>
        <w:tc>
          <w:tcPr>
            <w:tcW w:w="590" w:type="dxa"/>
            <w:tcBorders>
              <w:top w:val="nil"/>
              <w:left w:val="nil"/>
              <w:bottom w:val="single" w:sz="4" w:space="0" w:color="auto"/>
              <w:right w:val="single" w:sz="4" w:space="0" w:color="auto"/>
            </w:tcBorders>
            <w:shd w:val="clear" w:color="auto" w:fill="auto"/>
            <w:noWrap/>
            <w:vAlign w:val="bottom"/>
            <w:hideMark/>
          </w:tcPr>
          <w:p w14:paraId="66FA05B9"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685" w:type="dxa"/>
            <w:tcBorders>
              <w:top w:val="nil"/>
              <w:left w:val="nil"/>
              <w:bottom w:val="single" w:sz="4" w:space="0" w:color="auto"/>
              <w:right w:val="single" w:sz="4" w:space="0" w:color="auto"/>
            </w:tcBorders>
            <w:shd w:val="clear" w:color="auto" w:fill="auto"/>
            <w:noWrap/>
            <w:vAlign w:val="bottom"/>
            <w:hideMark/>
          </w:tcPr>
          <w:p w14:paraId="20BA68EB"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567" w:type="dxa"/>
            <w:tcBorders>
              <w:top w:val="nil"/>
              <w:left w:val="nil"/>
              <w:bottom w:val="single" w:sz="4" w:space="0" w:color="auto"/>
              <w:right w:val="single" w:sz="4" w:space="0" w:color="auto"/>
            </w:tcBorders>
            <w:shd w:val="clear" w:color="auto" w:fill="auto"/>
            <w:noWrap/>
            <w:vAlign w:val="bottom"/>
            <w:hideMark/>
          </w:tcPr>
          <w:p w14:paraId="2A57C9A0"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601" w:type="dxa"/>
            <w:tcBorders>
              <w:top w:val="nil"/>
              <w:left w:val="nil"/>
              <w:bottom w:val="single" w:sz="4" w:space="0" w:color="auto"/>
              <w:right w:val="single" w:sz="4" w:space="0" w:color="auto"/>
            </w:tcBorders>
            <w:shd w:val="clear" w:color="auto" w:fill="auto"/>
            <w:noWrap/>
            <w:vAlign w:val="bottom"/>
            <w:hideMark/>
          </w:tcPr>
          <w:p w14:paraId="04DED931"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1440" w:type="dxa"/>
            <w:tcBorders>
              <w:top w:val="nil"/>
              <w:left w:val="nil"/>
              <w:bottom w:val="single" w:sz="4" w:space="0" w:color="auto"/>
              <w:right w:val="single" w:sz="4" w:space="0" w:color="auto"/>
            </w:tcBorders>
            <w:shd w:val="clear" w:color="auto" w:fill="auto"/>
            <w:noWrap/>
            <w:vAlign w:val="bottom"/>
            <w:hideMark/>
          </w:tcPr>
          <w:p w14:paraId="743EED03" w14:textId="77777777" w:rsidR="00E34EBC" w:rsidRPr="00E34EBC" w:rsidRDefault="00E34EBC" w:rsidP="00E34EBC">
            <w:pPr>
              <w:spacing w:after="0"/>
              <w:ind w:firstLine="0"/>
              <w:jc w:val="center"/>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Baik</w:t>
            </w:r>
          </w:p>
        </w:tc>
      </w:tr>
      <w:tr w:rsidR="00E34EBC" w:rsidRPr="00E34EBC" w14:paraId="22BB4850" w14:textId="77777777" w:rsidTr="00264968">
        <w:trPr>
          <w:trHeight w:val="300"/>
        </w:trPr>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26108" w14:textId="77777777" w:rsidR="00E34EBC" w:rsidRPr="00E34EBC" w:rsidRDefault="00E34EBC" w:rsidP="00E34EBC">
            <w:pPr>
              <w:spacing w:after="0"/>
              <w:ind w:firstLine="0"/>
              <w:jc w:val="center"/>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X1.3</w:t>
            </w:r>
          </w:p>
        </w:tc>
        <w:tc>
          <w:tcPr>
            <w:tcW w:w="709" w:type="dxa"/>
            <w:tcBorders>
              <w:top w:val="nil"/>
              <w:left w:val="nil"/>
              <w:bottom w:val="single" w:sz="4" w:space="0" w:color="auto"/>
              <w:right w:val="single" w:sz="4" w:space="0" w:color="auto"/>
            </w:tcBorders>
            <w:shd w:val="clear" w:color="auto" w:fill="auto"/>
            <w:noWrap/>
            <w:vAlign w:val="bottom"/>
            <w:hideMark/>
          </w:tcPr>
          <w:p w14:paraId="19D15776" w14:textId="77777777" w:rsidR="00E34EBC" w:rsidRPr="00E34EBC" w:rsidRDefault="00E34EBC" w:rsidP="00E34EBC">
            <w:pPr>
              <w:spacing w:after="0"/>
              <w:ind w:firstLine="0"/>
              <w:jc w:val="righ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0.70</w:t>
            </w:r>
          </w:p>
        </w:tc>
        <w:tc>
          <w:tcPr>
            <w:tcW w:w="709" w:type="dxa"/>
            <w:tcBorders>
              <w:top w:val="nil"/>
              <w:left w:val="nil"/>
              <w:bottom w:val="single" w:sz="4" w:space="0" w:color="auto"/>
              <w:right w:val="single" w:sz="4" w:space="0" w:color="auto"/>
            </w:tcBorders>
            <w:shd w:val="clear" w:color="auto" w:fill="auto"/>
            <w:noWrap/>
            <w:vAlign w:val="bottom"/>
            <w:hideMark/>
          </w:tcPr>
          <w:p w14:paraId="0F14FE8C" w14:textId="77777777" w:rsidR="00E34EBC" w:rsidRPr="00E34EBC" w:rsidRDefault="00E34EBC" w:rsidP="00E34EBC">
            <w:pPr>
              <w:spacing w:after="0"/>
              <w:ind w:firstLine="0"/>
              <w:jc w:val="righ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10.36</w:t>
            </w:r>
          </w:p>
        </w:tc>
        <w:tc>
          <w:tcPr>
            <w:tcW w:w="590" w:type="dxa"/>
            <w:tcBorders>
              <w:top w:val="nil"/>
              <w:left w:val="nil"/>
              <w:bottom w:val="single" w:sz="4" w:space="0" w:color="auto"/>
              <w:right w:val="single" w:sz="4" w:space="0" w:color="auto"/>
            </w:tcBorders>
            <w:shd w:val="clear" w:color="auto" w:fill="auto"/>
            <w:noWrap/>
            <w:vAlign w:val="bottom"/>
            <w:hideMark/>
          </w:tcPr>
          <w:p w14:paraId="3375E893"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685" w:type="dxa"/>
            <w:tcBorders>
              <w:top w:val="nil"/>
              <w:left w:val="nil"/>
              <w:bottom w:val="single" w:sz="4" w:space="0" w:color="auto"/>
              <w:right w:val="single" w:sz="4" w:space="0" w:color="auto"/>
            </w:tcBorders>
            <w:shd w:val="clear" w:color="auto" w:fill="auto"/>
            <w:noWrap/>
            <w:vAlign w:val="bottom"/>
            <w:hideMark/>
          </w:tcPr>
          <w:p w14:paraId="4D680D38"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567" w:type="dxa"/>
            <w:tcBorders>
              <w:top w:val="nil"/>
              <w:left w:val="nil"/>
              <w:bottom w:val="single" w:sz="4" w:space="0" w:color="auto"/>
              <w:right w:val="single" w:sz="4" w:space="0" w:color="auto"/>
            </w:tcBorders>
            <w:shd w:val="clear" w:color="auto" w:fill="auto"/>
            <w:noWrap/>
            <w:vAlign w:val="bottom"/>
            <w:hideMark/>
          </w:tcPr>
          <w:p w14:paraId="2BCFF191"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601" w:type="dxa"/>
            <w:tcBorders>
              <w:top w:val="nil"/>
              <w:left w:val="nil"/>
              <w:bottom w:val="single" w:sz="4" w:space="0" w:color="auto"/>
              <w:right w:val="single" w:sz="4" w:space="0" w:color="auto"/>
            </w:tcBorders>
            <w:shd w:val="clear" w:color="auto" w:fill="auto"/>
            <w:noWrap/>
            <w:vAlign w:val="bottom"/>
            <w:hideMark/>
          </w:tcPr>
          <w:p w14:paraId="63730172"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1440" w:type="dxa"/>
            <w:tcBorders>
              <w:top w:val="nil"/>
              <w:left w:val="nil"/>
              <w:bottom w:val="single" w:sz="4" w:space="0" w:color="auto"/>
              <w:right w:val="single" w:sz="4" w:space="0" w:color="auto"/>
            </w:tcBorders>
            <w:shd w:val="clear" w:color="auto" w:fill="auto"/>
            <w:noWrap/>
            <w:vAlign w:val="bottom"/>
            <w:hideMark/>
          </w:tcPr>
          <w:p w14:paraId="4E0B4DFA" w14:textId="77777777" w:rsidR="00E34EBC" w:rsidRPr="00E34EBC" w:rsidRDefault="00E34EBC" w:rsidP="00E34EBC">
            <w:pPr>
              <w:spacing w:after="0"/>
              <w:ind w:firstLine="0"/>
              <w:jc w:val="center"/>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Baik</w:t>
            </w:r>
          </w:p>
        </w:tc>
      </w:tr>
      <w:tr w:rsidR="00E34EBC" w:rsidRPr="00E34EBC" w14:paraId="4A22AD87" w14:textId="77777777" w:rsidTr="00264968">
        <w:trPr>
          <w:trHeight w:val="300"/>
        </w:trPr>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1EC66" w14:textId="77777777" w:rsidR="00E34EBC" w:rsidRPr="00E34EBC" w:rsidRDefault="00E34EBC" w:rsidP="00E34EBC">
            <w:pPr>
              <w:spacing w:after="0"/>
              <w:ind w:firstLine="0"/>
              <w:jc w:val="center"/>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X2.1</w:t>
            </w:r>
          </w:p>
        </w:tc>
        <w:tc>
          <w:tcPr>
            <w:tcW w:w="709" w:type="dxa"/>
            <w:tcBorders>
              <w:top w:val="nil"/>
              <w:left w:val="nil"/>
              <w:bottom w:val="single" w:sz="4" w:space="0" w:color="auto"/>
              <w:right w:val="single" w:sz="4" w:space="0" w:color="auto"/>
            </w:tcBorders>
            <w:shd w:val="clear" w:color="auto" w:fill="auto"/>
            <w:noWrap/>
            <w:vAlign w:val="bottom"/>
            <w:hideMark/>
          </w:tcPr>
          <w:p w14:paraId="6166B588"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709" w:type="dxa"/>
            <w:tcBorders>
              <w:top w:val="nil"/>
              <w:left w:val="nil"/>
              <w:bottom w:val="single" w:sz="4" w:space="0" w:color="auto"/>
              <w:right w:val="single" w:sz="4" w:space="0" w:color="auto"/>
            </w:tcBorders>
            <w:shd w:val="clear" w:color="auto" w:fill="auto"/>
            <w:noWrap/>
            <w:vAlign w:val="bottom"/>
            <w:hideMark/>
          </w:tcPr>
          <w:p w14:paraId="3C4F1040"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590" w:type="dxa"/>
            <w:tcBorders>
              <w:top w:val="nil"/>
              <w:left w:val="nil"/>
              <w:bottom w:val="single" w:sz="4" w:space="0" w:color="auto"/>
              <w:right w:val="single" w:sz="4" w:space="0" w:color="auto"/>
            </w:tcBorders>
            <w:shd w:val="clear" w:color="auto" w:fill="auto"/>
            <w:noWrap/>
            <w:vAlign w:val="bottom"/>
            <w:hideMark/>
          </w:tcPr>
          <w:p w14:paraId="402F4C07" w14:textId="77777777" w:rsidR="00E34EBC" w:rsidRPr="00E34EBC" w:rsidRDefault="00E34EBC" w:rsidP="00E34EBC">
            <w:pPr>
              <w:spacing w:after="0"/>
              <w:ind w:firstLine="0"/>
              <w:jc w:val="righ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0.75</w:t>
            </w:r>
          </w:p>
        </w:tc>
        <w:tc>
          <w:tcPr>
            <w:tcW w:w="685" w:type="dxa"/>
            <w:tcBorders>
              <w:top w:val="nil"/>
              <w:left w:val="nil"/>
              <w:bottom w:val="single" w:sz="4" w:space="0" w:color="auto"/>
              <w:right w:val="single" w:sz="4" w:space="0" w:color="auto"/>
            </w:tcBorders>
            <w:shd w:val="clear" w:color="auto" w:fill="auto"/>
            <w:noWrap/>
            <w:vAlign w:val="bottom"/>
            <w:hideMark/>
          </w:tcPr>
          <w:p w14:paraId="71848E25" w14:textId="77777777" w:rsidR="00E34EBC" w:rsidRPr="00E34EBC" w:rsidRDefault="00E34EBC" w:rsidP="00E34EBC">
            <w:pPr>
              <w:spacing w:after="0"/>
              <w:ind w:firstLine="0"/>
              <w:jc w:val="righ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12.19</w:t>
            </w:r>
          </w:p>
        </w:tc>
        <w:tc>
          <w:tcPr>
            <w:tcW w:w="567" w:type="dxa"/>
            <w:tcBorders>
              <w:top w:val="nil"/>
              <w:left w:val="nil"/>
              <w:bottom w:val="single" w:sz="4" w:space="0" w:color="auto"/>
              <w:right w:val="single" w:sz="4" w:space="0" w:color="auto"/>
            </w:tcBorders>
            <w:shd w:val="clear" w:color="auto" w:fill="auto"/>
            <w:noWrap/>
            <w:vAlign w:val="bottom"/>
            <w:hideMark/>
          </w:tcPr>
          <w:p w14:paraId="054E06F9"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601" w:type="dxa"/>
            <w:tcBorders>
              <w:top w:val="nil"/>
              <w:left w:val="nil"/>
              <w:bottom w:val="single" w:sz="4" w:space="0" w:color="auto"/>
              <w:right w:val="single" w:sz="4" w:space="0" w:color="auto"/>
            </w:tcBorders>
            <w:shd w:val="clear" w:color="auto" w:fill="auto"/>
            <w:noWrap/>
            <w:vAlign w:val="bottom"/>
            <w:hideMark/>
          </w:tcPr>
          <w:p w14:paraId="1D6E36BB"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1440" w:type="dxa"/>
            <w:tcBorders>
              <w:top w:val="nil"/>
              <w:left w:val="nil"/>
              <w:bottom w:val="single" w:sz="4" w:space="0" w:color="auto"/>
              <w:right w:val="single" w:sz="4" w:space="0" w:color="auto"/>
            </w:tcBorders>
            <w:shd w:val="clear" w:color="auto" w:fill="auto"/>
            <w:noWrap/>
            <w:vAlign w:val="bottom"/>
            <w:hideMark/>
          </w:tcPr>
          <w:p w14:paraId="28366739" w14:textId="77777777" w:rsidR="00E34EBC" w:rsidRPr="00E34EBC" w:rsidRDefault="00E34EBC" w:rsidP="00E34EBC">
            <w:pPr>
              <w:spacing w:after="0"/>
              <w:ind w:firstLine="0"/>
              <w:jc w:val="center"/>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Baik</w:t>
            </w:r>
          </w:p>
        </w:tc>
      </w:tr>
      <w:tr w:rsidR="00E34EBC" w:rsidRPr="00E34EBC" w14:paraId="34902C33" w14:textId="77777777" w:rsidTr="00264968">
        <w:trPr>
          <w:trHeight w:val="300"/>
        </w:trPr>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7FA3F" w14:textId="77777777" w:rsidR="00E34EBC" w:rsidRPr="00E34EBC" w:rsidRDefault="00E34EBC" w:rsidP="00E34EBC">
            <w:pPr>
              <w:spacing w:after="0"/>
              <w:ind w:firstLine="0"/>
              <w:jc w:val="center"/>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X2.2</w:t>
            </w:r>
          </w:p>
        </w:tc>
        <w:tc>
          <w:tcPr>
            <w:tcW w:w="709" w:type="dxa"/>
            <w:tcBorders>
              <w:top w:val="nil"/>
              <w:left w:val="nil"/>
              <w:bottom w:val="single" w:sz="4" w:space="0" w:color="auto"/>
              <w:right w:val="single" w:sz="4" w:space="0" w:color="auto"/>
            </w:tcBorders>
            <w:shd w:val="clear" w:color="auto" w:fill="auto"/>
            <w:noWrap/>
            <w:vAlign w:val="bottom"/>
            <w:hideMark/>
          </w:tcPr>
          <w:p w14:paraId="42F8136F"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709" w:type="dxa"/>
            <w:tcBorders>
              <w:top w:val="nil"/>
              <w:left w:val="nil"/>
              <w:bottom w:val="single" w:sz="4" w:space="0" w:color="auto"/>
              <w:right w:val="single" w:sz="4" w:space="0" w:color="auto"/>
            </w:tcBorders>
            <w:shd w:val="clear" w:color="auto" w:fill="auto"/>
            <w:noWrap/>
            <w:vAlign w:val="bottom"/>
            <w:hideMark/>
          </w:tcPr>
          <w:p w14:paraId="420E6D47"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590" w:type="dxa"/>
            <w:tcBorders>
              <w:top w:val="nil"/>
              <w:left w:val="nil"/>
              <w:bottom w:val="single" w:sz="4" w:space="0" w:color="auto"/>
              <w:right w:val="single" w:sz="4" w:space="0" w:color="auto"/>
            </w:tcBorders>
            <w:shd w:val="clear" w:color="auto" w:fill="auto"/>
            <w:noWrap/>
            <w:vAlign w:val="bottom"/>
            <w:hideMark/>
          </w:tcPr>
          <w:p w14:paraId="3E832279" w14:textId="77777777" w:rsidR="00E34EBC" w:rsidRPr="00E34EBC" w:rsidRDefault="00E34EBC" w:rsidP="00E34EBC">
            <w:pPr>
              <w:spacing w:after="0"/>
              <w:ind w:firstLine="0"/>
              <w:jc w:val="righ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0.68</w:t>
            </w:r>
          </w:p>
        </w:tc>
        <w:tc>
          <w:tcPr>
            <w:tcW w:w="685" w:type="dxa"/>
            <w:tcBorders>
              <w:top w:val="nil"/>
              <w:left w:val="nil"/>
              <w:bottom w:val="single" w:sz="4" w:space="0" w:color="auto"/>
              <w:right w:val="single" w:sz="4" w:space="0" w:color="auto"/>
            </w:tcBorders>
            <w:shd w:val="clear" w:color="auto" w:fill="auto"/>
            <w:noWrap/>
            <w:vAlign w:val="bottom"/>
            <w:hideMark/>
          </w:tcPr>
          <w:p w14:paraId="47CE4217" w14:textId="77777777" w:rsidR="00E34EBC" w:rsidRPr="00E34EBC" w:rsidRDefault="00E34EBC" w:rsidP="00E34EBC">
            <w:pPr>
              <w:spacing w:after="0"/>
              <w:ind w:firstLine="0"/>
              <w:jc w:val="righ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10.63</w:t>
            </w:r>
          </w:p>
        </w:tc>
        <w:tc>
          <w:tcPr>
            <w:tcW w:w="567" w:type="dxa"/>
            <w:tcBorders>
              <w:top w:val="nil"/>
              <w:left w:val="nil"/>
              <w:bottom w:val="single" w:sz="4" w:space="0" w:color="auto"/>
              <w:right w:val="single" w:sz="4" w:space="0" w:color="auto"/>
            </w:tcBorders>
            <w:shd w:val="clear" w:color="auto" w:fill="auto"/>
            <w:noWrap/>
            <w:vAlign w:val="bottom"/>
            <w:hideMark/>
          </w:tcPr>
          <w:p w14:paraId="4ECA46CB"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601" w:type="dxa"/>
            <w:tcBorders>
              <w:top w:val="nil"/>
              <w:left w:val="nil"/>
              <w:bottom w:val="single" w:sz="4" w:space="0" w:color="auto"/>
              <w:right w:val="single" w:sz="4" w:space="0" w:color="auto"/>
            </w:tcBorders>
            <w:shd w:val="clear" w:color="auto" w:fill="auto"/>
            <w:noWrap/>
            <w:vAlign w:val="bottom"/>
            <w:hideMark/>
          </w:tcPr>
          <w:p w14:paraId="410ABCCD"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1440" w:type="dxa"/>
            <w:tcBorders>
              <w:top w:val="nil"/>
              <w:left w:val="nil"/>
              <w:bottom w:val="single" w:sz="4" w:space="0" w:color="auto"/>
              <w:right w:val="single" w:sz="4" w:space="0" w:color="auto"/>
            </w:tcBorders>
            <w:shd w:val="clear" w:color="auto" w:fill="auto"/>
            <w:noWrap/>
            <w:vAlign w:val="bottom"/>
            <w:hideMark/>
          </w:tcPr>
          <w:p w14:paraId="53F9E342" w14:textId="77777777" w:rsidR="00E34EBC" w:rsidRPr="00E34EBC" w:rsidRDefault="00E34EBC" w:rsidP="00E34EBC">
            <w:pPr>
              <w:spacing w:after="0"/>
              <w:ind w:firstLine="0"/>
              <w:jc w:val="center"/>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Baik</w:t>
            </w:r>
          </w:p>
        </w:tc>
      </w:tr>
      <w:tr w:rsidR="00E34EBC" w:rsidRPr="00E34EBC" w14:paraId="46E25C0E" w14:textId="77777777" w:rsidTr="00264968">
        <w:trPr>
          <w:trHeight w:val="300"/>
        </w:trPr>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C7679" w14:textId="77777777" w:rsidR="00E34EBC" w:rsidRPr="00E34EBC" w:rsidRDefault="00E34EBC" w:rsidP="00E34EBC">
            <w:pPr>
              <w:spacing w:after="0"/>
              <w:ind w:firstLine="0"/>
              <w:jc w:val="center"/>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X2.3</w:t>
            </w:r>
          </w:p>
        </w:tc>
        <w:tc>
          <w:tcPr>
            <w:tcW w:w="709" w:type="dxa"/>
            <w:tcBorders>
              <w:top w:val="nil"/>
              <w:left w:val="nil"/>
              <w:bottom w:val="single" w:sz="4" w:space="0" w:color="auto"/>
              <w:right w:val="single" w:sz="4" w:space="0" w:color="auto"/>
            </w:tcBorders>
            <w:shd w:val="clear" w:color="auto" w:fill="auto"/>
            <w:noWrap/>
            <w:vAlign w:val="bottom"/>
            <w:hideMark/>
          </w:tcPr>
          <w:p w14:paraId="0559C08D"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709" w:type="dxa"/>
            <w:tcBorders>
              <w:top w:val="nil"/>
              <w:left w:val="nil"/>
              <w:bottom w:val="single" w:sz="4" w:space="0" w:color="auto"/>
              <w:right w:val="single" w:sz="4" w:space="0" w:color="auto"/>
            </w:tcBorders>
            <w:shd w:val="clear" w:color="auto" w:fill="auto"/>
            <w:noWrap/>
            <w:vAlign w:val="bottom"/>
            <w:hideMark/>
          </w:tcPr>
          <w:p w14:paraId="5F3C845D"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590" w:type="dxa"/>
            <w:tcBorders>
              <w:top w:val="nil"/>
              <w:left w:val="nil"/>
              <w:bottom w:val="single" w:sz="4" w:space="0" w:color="auto"/>
              <w:right w:val="single" w:sz="4" w:space="0" w:color="auto"/>
            </w:tcBorders>
            <w:shd w:val="clear" w:color="auto" w:fill="auto"/>
            <w:noWrap/>
            <w:vAlign w:val="bottom"/>
            <w:hideMark/>
          </w:tcPr>
          <w:p w14:paraId="2FAEC4E5" w14:textId="77777777" w:rsidR="00E34EBC" w:rsidRPr="00E34EBC" w:rsidRDefault="00E34EBC" w:rsidP="00E34EBC">
            <w:pPr>
              <w:spacing w:after="0"/>
              <w:ind w:firstLine="0"/>
              <w:jc w:val="righ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0.75</w:t>
            </w:r>
          </w:p>
        </w:tc>
        <w:tc>
          <w:tcPr>
            <w:tcW w:w="685" w:type="dxa"/>
            <w:tcBorders>
              <w:top w:val="nil"/>
              <w:left w:val="nil"/>
              <w:bottom w:val="single" w:sz="4" w:space="0" w:color="auto"/>
              <w:right w:val="single" w:sz="4" w:space="0" w:color="auto"/>
            </w:tcBorders>
            <w:shd w:val="clear" w:color="auto" w:fill="auto"/>
            <w:noWrap/>
            <w:vAlign w:val="bottom"/>
            <w:hideMark/>
          </w:tcPr>
          <w:p w14:paraId="5EC44840" w14:textId="77777777" w:rsidR="00E34EBC" w:rsidRPr="00E34EBC" w:rsidRDefault="00E34EBC" w:rsidP="00E34EBC">
            <w:pPr>
              <w:spacing w:after="0"/>
              <w:ind w:firstLine="0"/>
              <w:jc w:val="righ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12.09</w:t>
            </w:r>
          </w:p>
        </w:tc>
        <w:tc>
          <w:tcPr>
            <w:tcW w:w="567" w:type="dxa"/>
            <w:tcBorders>
              <w:top w:val="nil"/>
              <w:left w:val="nil"/>
              <w:bottom w:val="single" w:sz="4" w:space="0" w:color="auto"/>
              <w:right w:val="single" w:sz="4" w:space="0" w:color="auto"/>
            </w:tcBorders>
            <w:shd w:val="clear" w:color="auto" w:fill="auto"/>
            <w:noWrap/>
            <w:vAlign w:val="bottom"/>
            <w:hideMark/>
          </w:tcPr>
          <w:p w14:paraId="2B14AEE5"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601" w:type="dxa"/>
            <w:tcBorders>
              <w:top w:val="nil"/>
              <w:left w:val="nil"/>
              <w:bottom w:val="single" w:sz="4" w:space="0" w:color="auto"/>
              <w:right w:val="single" w:sz="4" w:space="0" w:color="auto"/>
            </w:tcBorders>
            <w:shd w:val="clear" w:color="auto" w:fill="auto"/>
            <w:noWrap/>
            <w:vAlign w:val="bottom"/>
            <w:hideMark/>
          </w:tcPr>
          <w:p w14:paraId="53865365"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1440" w:type="dxa"/>
            <w:tcBorders>
              <w:top w:val="nil"/>
              <w:left w:val="nil"/>
              <w:bottom w:val="single" w:sz="4" w:space="0" w:color="auto"/>
              <w:right w:val="single" w:sz="4" w:space="0" w:color="auto"/>
            </w:tcBorders>
            <w:shd w:val="clear" w:color="auto" w:fill="auto"/>
            <w:noWrap/>
            <w:vAlign w:val="bottom"/>
            <w:hideMark/>
          </w:tcPr>
          <w:p w14:paraId="633A191D" w14:textId="77777777" w:rsidR="00E34EBC" w:rsidRPr="00E34EBC" w:rsidRDefault="00E34EBC" w:rsidP="00E34EBC">
            <w:pPr>
              <w:spacing w:after="0"/>
              <w:ind w:firstLine="0"/>
              <w:jc w:val="center"/>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Baik</w:t>
            </w:r>
          </w:p>
        </w:tc>
      </w:tr>
      <w:tr w:rsidR="00E34EBC" w:rsidRPr="00E34EBC" w14:paraId="422961EC" w14:textId="77777777" w:rsidTr="00264968">
        <w:trPr>
          <w:trHeight w:val="300"/>
        </w:trPr>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25BDA" w14:textId="77777777" w:rsidR="00E34EBC" w:rsidRPr="00E34EBC" w:rsidRDefault="00E34EBC" w:rsidP="00E34EBC">
            <w:pPr>
              <w:spacing w:after="0"/>
              <w:ind w:firstLine="0"/>
              <w:jc w:val="center"/>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X2.4</w:t>
            </w:r>
          </w:p>
        </w:tc>
        <w:tc>
          <w:tcPr>
            <w:tcW w:w="709" w:type="dxa"/>
            <w:tcBorders>
              <w:top w:val="nil"/>
              <w:left w:val="nil"/>
              <w:bottom w:val="single" w:sz="4" w:space="0" w:color="auto"/>
              <w:right w:val="single" w:sz="4" w:space="0" w:color="auto"/>
            </w:tcBorders>
            <w:shd w:val="clear" w:color="auto" w:fill="auto"/>
            <w:noWrap/>
            <w:vAlign w:val="bottom"/>
            <w:hideMark/>
          </w:tcPr>
          <w:p w14:paraId="10BAA113"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709" w:type="dxa"/>
            <w:tcBorders>
              <w:top w:val="nil"/>
              <w:left w:val="nil"/>
              <w:bottom w:val="single" w:sz="4" w:space="0" w:color="auto"/>
              <w:right w:val="single" w:sz="4" w:space="0" w:color="auto"/>
            </w:tcBorders>
            <w:shd w:val="clear" w:color="auto" w:fill="auto"/>
            <w:noWrap/>
            <w:vAlign w:val="bottom"/>
            <w:hideMark/>
          </w:tcPr>
          <w:p w14:paraId="62C21883"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590" w:type="dxa"/>
            <w:tcBorders>
              <w:top w:val="nil"/>
              <w:left w:val="nil"/>
              <w:bottom w:val="single" w:sz="4" w:space="0" w:color="auto"/>
              <w:right w:val="single" w:sz="4" w:space="0" w:color="auto"/>
            </w:tcBorders>
            <w:shd w:val="clear" w:color="auto" w:fill="auto"/>
            <w:noWrap/>
            <w:vAlign w:val="bottom"/>
            <w:hideMark/>
          </w:tcPr>
          <w:p w14:paraId="4B3345C9" w14:textId="77777777" w:rsidR="00E34EBC" w:rsidRPr="00E34EBC" w:rsidRDefault="00E34EBC" w:rsidP="00E34EBC">
            <w:pPr>
              <w:spacing w:after="0"/>
              <w:ind w:firstLine="0"/>
              <w:jc w:val="righ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0.86</w:t>
            </w:r>
          </w:p>
        </w:tc>
        <w:tc>
          <w:tcPr>
            <w:tcW w:w="685" w:type="dxa"/>
            <w:tcBorders>
              <w:top w:val="nil"/>
              <w:left w:val="nil"/>
              <w:bottom w:val="single" w:sz="4" w:space="0" w:color="auto"/>
              <w:right w:val="single" w:sz="4" w:space="0" w:color="auto"/>
            </w:tcBorders>
            <w:shd w:val="clear" w:color="auto" w:fill="auto"/>
            <w:noWrap/>
            <w:vAlign w:val="bottom"/>
            <w:hideMark/>
          </w:tcPr>
          <w:p w14:paraId="090914F4" w14:textId="77777777" w:rsidR="00E34EBC" w:rsidRPr="00E34EBC" w:rsidRDefault="00E34EBC" w:rsidP="00E34EBC">
            <w:pPr>
              <w:spacing w:after="0"/>
              <w:ind w:firstLine="0"/>
              <w:jc w:val="righ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14.64</w:t>
            </w:r>
          </w:p>
        </w:tc>
        <w:tc>
          <w:tcPr>
            <w:tcW w:w="567" w:type="dxa"/>
            <w:tcBorders>
              <w:top w:val="nil"/>
              <w:left w:val="nil"/>
              <w:bottom w:val="single" w:sz="4" w:space="0" w:color="auto"/>
              <w:right w:val="single" w:sz="4" w:space="0" w:color="auto"/>
            </w:tcBorders>
            <w:shd w:val="clear" w:color="auto" w:fill="auto"/>
            <w:noWrap/>
            <w:vAlign w:val="bottom"/>
            <w:hideMark/>
          </w:tcPr>
          <w:p w14:paraId="3C757B74"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601" w:type="dxa"/>
            <w:tcBorders>
              <w:top w:val="nil"/>
              <w:left w:val="nil"/>
              <w:bottom w:val="single" w:sz="4" w:space="0" w:color="auto"/>
              <w:right w:val="single" w:sz="4" w:space="0" w:color="auto"/>
            </w:tcBorders>
            <w:shd w:val="clear" w:color="auto" w:fill="auto"/>
            <w:noWrap/>
            <w:vAlign w:val="bottom"/>
            <w:hideMark/>
          </w:tcPr>
          <w:p w14:paraId="020DEE6E"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1440" w:type="dxa"/>
            <w:tcBorders>
              <w:top w:val="nil"/>
              <w:left w:val="nil"/>
              <w:bottom w:val="single" w:sz="4" w:space="0" w:color="auto"/>
              <w:right w:val="single" w:sz="4" w:space="0" w:color="auto"/>
            </w:tcBorders>
            <w:shd w:val="clear" w:color="auto" w:fill="auto"/>
            <w:noWrap/>
            <w:vAlign w:val="bottom"/>
            <w:hideMark/>
          </w:tcPr>
          <w:p w14:paraId="6B80AAE7" w14:textId="77777777" w:rsidR="00E34EBC" w:rsidRPr="00E34EBC" w:rsidRDefault="00E34EBC" w:rsidP="00E34EBC">
            <w:pPr>
              <w:spacing w:after="0"/>
              <w:ind w:firstLine="0"/>
              <w:jc w:val="center"/>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Baik</w:t>
            </w:r>
          </w:p>
        </w:tc>
      </w:tr>
      <w:tr w:rsidR="00E34EBC" w:rsidRPr="00E34EBC" w14:paraId="7C13B665" w14:textId="77777777" w:rsidTr="00264968">
        <w:trPr>
          <w:trHeight w:val="300"/>
        </w:trPr>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E6AD5" w14:textId="77777777" w:rsidR="00E34EBC" w:rsidRPr="00E34EBC" w:rsidRDefault="00E34EBC" w:rsidP="00E34EBC">
            <w:pPr>
              <w:spacing w:after="0"/>
              <w:ind w:firstLine="0"/>
              <w:jc w:val="center"/>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Y1</w:t>
            </w:r>
          </w:p>
        </w:tc>
        <w:tc>
          <w:tcPr>
            <w:tcW w:w="709" w:type="dxa"/>
            <w:tcBorders>
              <w:top w:val="nil"/>
              <w:left w:val="nil"/>
              <w:bottom w:val="single" w:sz="4" w:space="0" w:color="auto"/>
              <w:right w:val="single" w:sz="4" w:space="0" w:color="auto"/>
            </w:tcBorders>
            <w:shd w:val="clear" w:color="auto" w:fill="auto"/>
            <w:noWrap/>
            <w:vAlign w:val="bottom"/>
            <w:hideMark/>
          </w:tcPr>
          <w:p w14:paraId="00754DE4"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709" w:type="dxa"/>
            <w:tcBorders>
              <w:top w:val="nil"/>
              <w:left w:val="nil"/>
              <w:bottom w:val="single" w:sz="4" w:space="0" w:color="auto"/>
              <w:right w:val="single" w:sz="4" w:space="0" w:color="auto"/>
            </w:tcBorders>
            <w:shd w:val="clear" w:color="auto" w:fill="auto"/>
            <w:noWrap/>
            <w:vAlign w:val="bottom"/>
            <w:hideMark/>
          </w:tcPr>
          <w:p w14:paraId="2F39D582"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590" w:type="dxa"/>
            <w:tcBorders>
              <w:top w:val="nil"/>
              <w:left w:val="nil"/>
              <w:bottom w:val="single" w:sz="4" w:space="0" w:color="auto"/>
              <w:right w:val="single" w:sz="4" w:space="0" w:color="auto"/>
            </w:tcBorders>
            <w:shd w:val="clear" w:color="auto" w:fill="auto"/>
            <w:noWrap/>
            <w:vAlign w:val="bottom"/>
            <w:hideMark/>
          </w:tcPr>
          <w:p w14:paraId="58C0A01D"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685" w:type="dxa"/>
            <w:tcBorders>
              <w:top w:val="nil"/>
              <w:left w:val="nil"/>
              <w:bottom w:val="single" w:sz="4" w:space="0" w:color="auto"/>
              <w:right w:val="single" w:sz="4" w:space="0" w:color="auto"/>
            </w:tcBorders>
            <w:shd w:val="clear" w:color="auto" w:fill="auto"/>
            <w:noWrap/>
            <w:vAlign w:val="bottom"/>
            <w:hideMark/>
          </w:tcPr>
          <w:p w14:paraId="70CB4D3D"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567" w:type="dxa"/>
            <w:tcBorders>
              <w:top w:val="nil"/>
              <w:left w:val="nil"/>
              <w:bottom w:val="single" w:sz="4" w:space="0" w:color="auto"/>
              <w:right w:val="single" w:sz="4" w:space="0" w:color="auto"/>
            </w:tcBorders>
            <w:shd w:val="clear" w:color="auto" w:fill="auto"/>
            <w:noWrap/>
            <w:vAlign w:val="bottom"/>
            <w:hideMark/>
          </w:tcPr>
          <w:p w14:paraId="425F1771" w14:textId="77777777" w:rsidR="00E34EBC" w:rsidRPr="00E34EBC" w:rsidRDefault="00E34EBC" w:rsidP="00E34EBC">
            <w:pPr>
              <w:spacing w:after="0"/>
              <w:ind w:firstLine="0"/>
              <w:jc w:val="righ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0.79</w:t>
            </w:r>
          </w:p>
        </w:tc>
        <w:tc>
          <w:tcPr>
            <w:tcW w:w="601" w:type="dxa"/>
            <w:tcBorders>
              <w:top w:val="nil"/>
              <w:left w:val="nil"/>
              <w:bottom w:val="single" w:sz="4" w:space="0" w:color="auto"/>
              <w:right w:val="single" w:sz="4" w:space="0" w:color="auto"/>
            </w:tcBorders>
            <w:shd w:val="clear" w:color="auto" w:fill="auto"/>
            <w:noWrap/>
            <w:vAlign w:val="bottom"/>
            <w:hideMark/>
          </w:tcPr>
          <w:p w14:paraId="551334AC" w14:textId="77777777" w:rsidR="00E34EBC" w:rsidRPr="00E34EBC" w:rsidRDefault="00E34EBC" w:rsidP="00E34EBC">
            <w:pPr>
              <w:spacing w:after="0"/>
              <w:ind w:firstLine="0"/>
              <w:jc w:val="righ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11.13</w:t>
            </w:r>
          </w:p>
        </w:tc>
        <w:tc>
          <w:tcPr>
            <w:tcW w:w="1440" w:type="dxa"/>
            <w:tcBorders>
              <w:top w:val="nil"/>
              <w:left w:val="nil"/>
              <w:bottom w:val="single" w:sz="4" w:space="0" w:color="auto"/>
              <w:right w:val="single" w:sz="4" w:space="0" w:color="auto"/>
            </w:tcBorders>
            <w:shd w:val="clear" w:color="auto" w:fill="auto"/>
            <w:noWrap/>
            <w:vAlign w:val="bottom"/>
            <w:hideMark/>
          </w:tcPr>
          <w:p w14:paraId="5CD89688" w14:textId="77777777" w:rsidR="00E34EBC" w:rsidRPr="00E34EBC" w:rsidRDefault="00E34EBC" w:rsidP="00E34EBC">
            <w:pPr>
              <w:spacing w:after="0"/>
              <w:ind w:firstLine="0"/>
              <w:jc w:val="center"/>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Baik</w:t>
            </w:r>
          </w:p>
        </w:tc>
      </w:tr>
      <w:tr w:rsidR="00E34EBC" w:rsidRPr="00E34EBC" w14:paraId="1317961E" w14:textId="77777777" w:rsidTr="00264968">
        <w:trPr>
          <w:trHeight w:val="300"/>
        </w:trPr>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93C7A" w14:textId="77777777" w:rsidR="00E34EBC" w:rsidRPr="00E34EBC" w:rsidRDefault="00E34EBC" w:rsidP="00E34EBC">
            <w:pPr>
              <w:spacing w:after="0"/>
              <w:ind w:firstLine="0"/>
              <w:jc w:val="center"/>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Y2</w:t>
            </w:r>
          </w:p>
        </w:tc>
        <w:tc>
          <w:tcPr>
            <w:tcW w:w="709" w:type="dxa"/>
            <w:tcBorders>
              <w:top w:val="nil"/>
              <w:left w:val="nil"/>
              <w:bottom w:val="single" w:sz="4" w:space="0" w:color="auto"/>
              <w:right w:val="single" w:sz="4" w:space="0" w:color="auto"/>
            </w:tcBorders>
            <w:shd w:val="clear" w:color="auto" w:fill="auto"/>
            <w:noWrap/>
            <w:vAlign w:val="bottom"/>
            <w:hideMark/>
          </w:tcPr>
          <w:p w14:paraId="63A1CA7E"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709" w:type="dxa"/>
            <w:tcBorders>
              <w:top w:val="nil"/>
              <w:left w:val="nil"/>
              <w:bottom w:val="single" w:sz="4" w:space="0" w:color="auto"/>
              <w:right w:val="single" w:sz="4" w:space="0" w:color="auto"/>
            </w:tcBorders>
            <w:shd w:val="clear" w:color="auto" w:fill="auto"/>
            <w:noWrap/>
            <w:vAlign w:val="bottom"/>
            <w:hideMark/>
          </w:tcPr>
          <w:p w14:paraId="50E22A20"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590" w:type="dxa"/>
            <w:tcBorders>
              <w:top w:val="nil"/>
              <w:left w:val="nil"/>
              <w:bottom w:val="single" w:sz="4" w:space="0" w:color="auto"/>
              <w:right w:val="single" w:sz="4" w:space="0" w:color="auto"/>
            </w:tcBorders>
            <w:shd w:val="clear" w:color="auto" w:fill="auto"/>
            <w:noWrap/>
            <w:vAlign w:val="bottom"/>
            <w:hideMark/>
          </w:tcPr>
          <w:p w14:paraId="0F76EC1D"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685" w:type="dxa"/>
            <w:tcBorders>
              <w:top w:val="nil"/>
              <w:left w:val="nil"/>
              <w:bottom w:val="single" w:sz="4" w:space="0" w:color="auto"/>
              <w:right w:val="single" w:sz="4" w:space="0" w:color="auto"/>
            </w:tcBorders>
            <w:shd w:val="clear" w:color="auto" w:fill="auto"/>
            <w:noWrap/>
            <w:vAlign w:val="bottom"/>
            <w:hideMark/>
          </w:tcPr>
          <w:p w14:paraId="604CC9E2"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567" w:type="dxa"/>
            <w:tcBorders>
              <w:top w:val="nil"/>
              <w:left w:val="nil"/>
              <w:bottom w:val="single" w:sz="4" w:space="0" w:color="auto"/>
              <w:right w:val="single" w:sz="4" w:space="0" w:color="auto"/>
            </w:tcBorders>
            <w:shd w:val="clear" w:color="auto" w:fill="auto"/>
            <w:noWrap/>
            <w:vAlign w:val="bottom"/>
            <w:hideMark/>
          </w:tcPr>
          <w:p w14:paraId="7CE9C986" w14:textId="77777777" w:rsidR="00E34EBC" w:rsidRPr="00E34EBC" w:rsidRDefault="00E34EBC" w:rsidP="00E34EBC">
            <w:pPr>
              <w:spacing w:after="0"/>
              <w:ind w:firstLine="0"/>
              <w:jc w:val="righ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0.72</w:t>
            </w:r>
          </w:p>
        </w:tc>
        <w:tc>
          <w:tcPr>
            <w:tcW w:w="601" w:type="dxa"/>
            <w:tcBorders>
              <w:top w:val="nil"/>
              <w:left w:val="nil"/>
              <w:bottom w:val="single" w:sz="4" w:space="0" w:color="auto"/>
              <w:right w:val="single" w:sz="4" w:space="0" w:color="auto"/>
            </w:tcBorders>
            <w:shd w:val="clear" w:color="auto" w:fill="auto"/>
            <w:noWrap/>
            <w:vAlign w:val="bottom"/>
            <w:hideMark/>
          </w:tcPr>
          <w:p w14:paraId="2FE5257F" w14:textId="77777777" w:rsidR="00E34EBC" w:rsidRPr="00E34EBC" w:rsidRDefault="00E34EBC" w:rsidP="00E34EBC">
            <w:pPr>
              <w:spacing w:after="0"/>
              <w:ind w:firstLine="0"/>
              <w:jc w:val="righ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10.32</w:t>
            </w:r>
          </w:p>
        </w:tc>
        <w:tc>
          <w:tcPr>
            <w:tcW w:w="1440" w:type="dxa"/>
            <w:tcBorders>
              <w:top w:val="nil"/>
              <w:left w:val="nil"/>
              <w:bottom w:val="single" w:sz="4" w:space="0" w:color="auto"/>
              <w:right w:val="single" w:sz="4" w:space="0" w:color="auto"/>
            </w:tcBorders>
            <w:shd w:val="clear" w:color="auto" w:fill="auto"/>
            <w:noWrap/>
            <w:vAlign w:val="bottom"/>
            <w:hideMark/>
          </w:tcPr>
          <w:p w14:paraId="04DC50E2" w14:textId="77777777" w:rsidR="00E34EBC" w:rsidRPr="00E34EBC" w:rsidRDefault="00E34EBC" w:rsidP="00E34EBC">
            <w:pPr>
              <w:spacing w:after="0"/>
              <w:ind w:firstLine="0"/>
              <w:jc w:val="center"/>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Baik</w:t>
            </w:r>
          </w:p>
        </w:tc>
      </w:tr>
      <w:tr w:rsidR="00E34EBC" w:rsidRPr="00E34EBC" w14:paraId="2E96E534" w14:textId="77777777" w:rsidTr="00264968">
        <w:trPr>
          <w:trHeight w:val="300"/>
        </w:trPr>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6B03A" w14:textId="77777777" w:rsidR="00E34EBC" w:rsidRPr="00E34EBC" w:rsidRDefault="00E34EBC" w:rsidP="00E34EBC">
            <w:pPr>
              <w:spacing w:after="0"/>
              <w:ind w:firstLine="0"/>
              <w:jc w:val="center"/>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Y3</w:t>
            </w:r>
          </w:p>
        </w:tc>
        <w:tc>
          <w:tcPr>
            <w:tcW w:w="709" w:type="dxa"/>
            <w:tcBorders>
              <w:top w:val="nil"/>
              <w:left w:val="nil"/>
              <w:bottom w:val="single" w:sz="4" w:space="0" w:color="auto"/>
              <w:right w:val="single" w:sz="4" w:space="0" w:color="auto"/>
            </w:tcBorders>
            <w:shd w:val="clear" w:color="auto" w:fill="auto"/>
            <w:noWrap/>
            <w:vAlign w:val="bottom"/>
            <w:hideMark/>
          </w:tcPr>
          <w:p w14:paraId="4F0364CE"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709" w:type="dxa"/>
            <w:tcBorders>
              <w:top w:val="nil"/>
              <w:left w:val="nil"/>
              <w:bottom w:val="single" w:sz="4" w:space="0" w:color="auto"/>
              <w:right w:val="single" w:sz="4" w:space="0" w:color="auto"/>
            </w:tcBorders>
            <w:shd w:val="clear" w:color="auto" w:fill="auto"/>
            <w:noWrap/>
            <w:vAlign w:val="bottom"/>
            <w:hideMark/>
          </w:tcPr>
          <w:p w14:paraId="503F1478"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590" w:type="dxa"/>
            <w:tcBorders>
              <w:top w:val="nil"/>
              <w:left w:val="nil"/>
              <w:bottom w:val="single" w:sz="4" w:space="0" w:color="auto"/>
              <w:right w:val="single" w:sz="4" w:space="0" w:color="auto"/>
            </w:tcBorders>
            <w:shd w:val="clear" w:color="auto" w:fill="auto"/>
            <w:noWrap/>
            <w:vAlign w:val="bottom"/>
            <w:hideMark/>
          </w:tcPr>
          <w:p w14:paraId="1F010D12"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685" w:type="dxa"/>
            <w:tcBorders>
              <w:top w:val="nil"/>
              <w:left w:val="nil"/>
              <w:bottom w:val="single" w:sz="4" w:space="0" w:color="auto"/>
              <w:right w:val="single" w:sz="4" w:space="0" w:color="auto"/>
            </w:tcBorders>
            <w:shd w:val="clear" w:color="auto" w:fill="auto"/>
            <w:noWrap/>
            <w:vAlign w:val="bottom"/>
            <w:hideMark/>
          </w:tcPr>
          <w:p w14:paraId="065F3E57" w14:textId="77777777" w:rsidR="00E34EBC" w:rsidRPr="00E34EBC" w:rsidRDefault="00E34EBC" w:rsidP="00E34EBC">
            <w:pPr>
              <w:spacing w:after="0"/>
              <w:ind w:firstLine="0"/>
              <w:jc w:val="lef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 </w:t>
            </w:r>
          </w:p>
        </w:tc>
        <w:tc>
          <w:tcPr>
            <w:tcW w:w="567" w:type="dxa"/>
            <w:tcBorders>
              <w:top w:val="nil"/>
              <w:left w:val="nil"/>
              <w:bottom w:val="single" w:sz="4" w:space="0" w:color="auto"/>
              <w:right w:val="single" w:sz="4" w:space="0" w:color="auto"/>
            </w:tcBorders>
            <w:shd w:val="clear" w:color="auto" w:fill="auto"/>
            <w:noWrap/>
            <w:vAlign w:val="bottom"/>
            <w:hideMark/>
          </w:tcPr>
          <w:p w14:paraId="0EE73812" w14:textId="77777777" w:rsidR="00E34EBC" w:rsidRPr="00E34EBC" w:rsidRDefault="00E34EBC" w:rsidP="00E34EBC">
            <w:pPr>
              <w:spacing w:after="0"/>
              <w:ind w:firstLine="0"/>
              <w:jc w:val="righ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0.65</w:t>
            </w:r>
          </w:p>
        </w:tc>
        <w:tc>
          <w:tcPr>
            <w:tcW w:w="601" w:type="dxa"/>
            <w:tcBorders>
              <w:top w:val="nil"/>
              <w:left w:val="nil"/>
              <w:bottom w:val="single" w:sz="4" w:space="0" w:color="auto"/>
              <w:right w:val="single" w:sz="4" w:space="0" w:color="auto"/>
            </w:tcBorders>
            <w:shd w:val="clear" w:color="auto" w:fill="auto"/>
            <w:noWrap/>
            <w:vAlign w:val="bottom"/>
            <w:hideMark/>
          </w:tcPr>
          <w:p w14:paraId="575EC150" w14:textId="77777777" w:rsidR="00E34EBC" w:rsidRPr="00E34EBC" w:rsidRDefault="00E34EBC" w:rsidP="00E34EBC">
            <w:pPr>
              <w:spacing w:after="0"/>
              <w:ind w:firstLine="0"/>
              <w:jc w:val="right"/>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9.39</w:t>
            </w:r>
          </w:p>
        </w:tc>
        <w:tc>
          <w:tcPr>
            <w:tcW w:w="1440" w:type="dxa"/>
            <w:tcBorders>
              <w:top w:val="nil"/>
              <w:left w:val="nil"/>
              <w:bottom w:val="single" w:sz="4" w:space="0" w:color="auto"/>
              <w:right w:val="single" w:sz="4" w:space="0" w:color="auto"/>
            </w:tcBorders>
            <w:shd w:val="clear" w:color="auto" w:fill="auto"/>
            <w:noWrap/>
            <w:vAlign w:val="bottom"/>
            <w:hideMark/>
          </w:tcPr>
          <w:p w14:paraId="692AEB6F" w14:textId="77777777" w:rsidR="00E34EBC" w:rsidRPr="00E34EBC" w:rsidRDefault="00E34EBC" w:rsidP="00E34EBC">
            <w:pPr>
              <w:spacing w:after="0"/>
              <w:ind w:firstLine="0"/>
              <w:jc w:val="center"/>
              <w:rPr>
                <w:rFonts w:ascii="Times New Roman" w:hAnsi="Times New Roman"/>
                <w:color w:val="000000"/>
                <w:sz w:val="16"/>
                <w:szCs w:val="16"/>
                <w:lang w:val="en-ID" w:eastAsia="en-ID"/>
              </w:rPr>
            </w:pPr>
            <w:r w:rsidRPr="00E34EBC">
              <w:rPr>
                <w:rFonts w:ascii="Times New Roman" w:hAnsi="Times New Roman"/>
                <w:color w:val="000000"/>
                <w:sz w:val="16"/>
                <w:szCs w:val="16"/>
                <w:lang w:val="en-ID" w:eastAsia="en-ID"/>
              </w:rPr>
              <w:t>Baik</w:t>
            </w:r>
          </w:p>
        </w:tc>
      </w:tr>
    </w:tbl>
    <w:p w14:paraId="6DE3DA99" w14:textId="77777777" w:rsidR="00E34EBC" w:rsidRPr="003857FD" w:rsidRDefault="003857FD" w:rsidP="003857FD">
      <w:pPr>
        <w:spacing w:after="0"/>
        <w:ind w:hanging="426"/>
        <w:rPr>
          <w:rFonts w:ascii="Times New Roman" w:hAnsi="Times New Roman"/>
          <w:sz w:val="18"/>
          <w:lang w:val="id-ID"/>
        </w:rPr>
      </w:pPr>
      <w:r w:rsidRPr="003857FD">
        <w:rPr>
          <w:rFonts w:ascii="Times New Roman" w:hAnsi="Times New Roman"/>
          <w:sz w:val="18"/>
          <w:lang w:val="id-ID"/>
        </w:rPr>
        <w:t>Tabel 10</w:t>
      </w:r>
    </w:p>
    <w:p w14:paraId="59461033" w14:textId="77777777" w:rsidR="003857FD" w:rsidRPr="003857FD" w:rsidRDefault="003857FD" w:rsidP="003857FD">
      <w:pPr>
        <w:spacing w:after="0"/>
        <w:ind w:hanging="426"/>
        <w:rPr>
          <w:rFonts w:ascii="Times New Roman" w:hAnsi="Times New Roman"/>
          <w:sz w:val="18"/>
          <w:lang w:val="id-ID"/>
        </w:rPr>
      </w:pPr>
      <w:r w:rsidRPr="003857FD">
        <w:rPr>
          <w:sz w:val="18"/>
        </w:rPr>
        <w:t xml:space="preserve">Nilai t, </w:t>
      </w:r>
      <w:proofErr w:type="spellStart"/>
      <w:r w:rsidRPr="003857FD">
        <w:rPr>
          <w:sz w:val="18"/>
        </w:rPr>
        <w:t>Muatan</w:t>
      </w:r>
      <w:proofErr w:type="spellEnd"/>
      <w:r w:rsidRPr="003857FD">
        <w:rPr>
          <w:sz w:val="18"/>
        </w:rPr>
        <w:t xml:space="preserve"> Faktor </w:t>
      </w:r>
      <w:proofErr w:type="spellStart"/>
      <w:r w:rsidRPr="003857FD">
        <w:rPr>
          <w:sz w:val="18"/>
        </w:rPr>
        <w:t>Standar</w:t>
      </w:r>
      <w:proofErr w:type="spellEnd"/>
      <w:r w:rsidRPr="003857FD">
        <w:rPr>
          <w:sz w:val="18"/>
        </w:rPr>
        <w:t xml:space="preserve">, dan </w:t>
      </w:r>
      <w:proofErr w:type="spellStart"/>
      <w:r w:rsidRPr="003857FD">
        <w:rPr>
          <w:sz w:val="18"/>
        </w:rPr>
        <w:t>Validitas</w:t>
      </w:r>
      <w:proofErr w:type="spellEnd"/>
      <w:r w:rsidRPr="003857FD">
        <w:rPr>
          <w:sz w:val="18"/>
        </w:rPr>
        <w:t xml:space="preserve"> Model</w:t>
      </w:r>
    </w:p>
    <w:p w14:paraId="6FE84EAA" w14:textId="77777777" w:rsidR="005E044B" w:rsidRDefault="005E044B" w:rsidP="001A6C9D">
      <w:pPr>
        <w:pStyle w:val="ListParagraph"/>
        <w:spacing w:after="0"/>
        <w:ind w:left="0" w:firstLine="426"/>
        <w:rPr>
          <w:rFonts w:ascii="Times New Roman" w:hAnsi="Times New Roman"/>
          <w:lang w:val="id-ID"/>
        </w:rPr>
      </w:pPr>
    </w:p>
    <w:p w14:paraId="3E1EBD4E" w14:textId="77777777" w:rsidR="005E044B" w:rsidRDefault="00997785" w:rsidP="001A6C9D">
      <w:pPr>
        <w:pStyle w:val="ListParagraph"/>
        <w:spacing w:after="0"/>
        <w:ind w:left="0" w:firstLine="426"/>
        <w:rPr>
          <w:szCs w:val="24"/>
          <w:lang w:val="id-ID"/>
        </w:rPr>
      </w:pPr>
      <w:r w:rsidRPr="00894277">
        <w:rPr>
          <w:szCs w:val="24"/>
        </w:rPr>
        <w:t xml:space="preserve">Hasil </w:t>
      </w:r>
      <w:proofErr w:type="spellStart"/>
      <w:r w:rsidRPr="00894277">
        <w:rPr>
          <w:szCs w:val="24"/>
        </w:rPr>
        <w:t>perhitungan</w:t>
      </w:r>
      <w:proofErr w:type="spellEnd"/>
      <w:r w:rsidRPr="00894277">
        <w:rPr>
          <w:szCs w:val="24"/>
        </w:rPr>
        <w:t xml:space="preserve"> </w:t>
      </w:r>
      <w:proofErr w:type="spellStart"/>
      <w:r w:rsidRPr="00894277">
        <w:rPr>
          <w:szCs w:val="24"/>
        </w:rPr>
        <w:t>akhir</w:t>
      </w:r>
      <w:proofErr w:type="spellEnd"/>
      <w:r w:rsidRPr="00894277">
        <w:rPr>
          <w:szCs w:val="24"/>
        </w:rPr>
        <w:t xml:space="preserve"> </w:t>
      </w:r>
      <w:proofErr w:type="spellStart"/>
      <w:r w:rsidRPr="00894277">
        <w:rPr>
          <w:szCs w:val="24"/>
        </w:rPr>
        <w:t>dari</w:t>
      </w:r>
      <w:proofErr w:type="spellEnd"/>
      <w:r w:rsidRPr="00894277">
        <w:rPr>
          <w:szCs w:val="24"/>
        </w:rPr>
        <w:t xml:space="preserve"> CR dan VE </w:t>
      </w:r>
      <w:proofErr w:type="spellStart"/>
      <w:r w:rsidRPr="00894277">
        <w:rPr>
          <w:szCs w:val="24"/>
        </w:rPr>
        <w:t>dapat</w:t>
      </w:r>
      <w:proofErr w:type="spellEnd"/>
      <w:r w:rsidRPr="00894277">
        <w:rPr>
          <w:szCs w:val="24"/>
        </w:rPr>
        <w:t xml:space="preserve"> </w:t>
      </w:r>
      <w:proofErr w:type="spellStart"/>
      <w:r w:rsidRPr="00894277">
        <w:rPr>
          <w:szCs w:val="24"/>
        </w:rPr>
        <w:t>dilihat</w:t>
      </w:r>
      <w:proofErr w:type="spellEnd"/>
      <w:r w:rsidRPr="00894277">
        <w:rPr>
          <w:szCs w:val="24"/>
        </w:rPr>
        <w:t xml:space="preserve"> pada </w:t>
      </w:r>
      <w:proofErr w:type="spellStart"/>
      <w:r w:rsidRPr="00894277">
        <w:rPr>
          <w:szCs w:val="24"/>
        </w:rPr>
        <w:t>tabel</w:t>
      </w:r>
      <w:proofErr w:type="spellEnd"/>
      <w:r w:rsidRPr="00894277">
        <w:rPr>
          <w:szCs w:val="24"/>
        </w:rPr>
        <w:t xml:space="preserve"> </w:t>
      </w:r>
      <w:proofErr w:type="spellStart"/>
      <w:r w:rsidRPr="00894277">
        <w:rPr>
          <w:szCs w:val="24"/>
        </w:rPr>
        <w:t>sebagai</w:t>
      </w:r>
      <w:proofErr w:type="spellEnd"/>
      <w:r w:rsidRPr="00894277">
        <w:rPr>
          <w:szCs w:val="24"/>
        </w:rPr>
        <w:t xml:space="preserve"> </w:t>
      </w:r>
      <w:proofErr w:type="spellStart"/>
      <w:r w:rsidRPr="00894277">
        <w:rPr>
          <w:szCs w:val="24"/>
        </w:rPr>
        <w:t>berikut</w:t>
      </w:r>
      <w:proofErr w:type="spellEnd"/>
      <w:r w:rsidRPr="00894277">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738"/>
        <w:gridCol w:w="738"/>
        <w:gridCol w:w="1293"/>
      </w:tblGrid>
      <w:tr w:rsidR="00997785" w:rsidRPr="00997785" w14:paraId="7199BEC7" w14:textId="77777777" w:rsidTr="00997785">
        <w:tc>
          <w:tcPr>
            <w:tcW w:w="1364" w:type="dxa"/>
            <w:shd w:val="clear" w:color="auto" w:fill="auto"/>
            <w:vAlign w:val="center"/>
          </w:tcPr>
          <w:p w14:paraId="3C512264" w14:textId="77777777" w:rsidR="00997785" w:rsidRPr="00997785" w:rsidRDefault="00997785" w:rsidP="00427197">
            <w:pPr>
              <w:ind w:firstLine="0"/>
              <w:jc w:val="center"/>
              <w:rPr>
                <w:b/>
                <w:sz w:val="18"/>
              </w:rPr>
            </w:pPr>
            <w:proofErr w:type="spellStart"/>
            <w:r w:rsidRPr="00997785">
              <w:rPr>
                <w:b/>
                <w:sz w:val="18"/>
              </w:rPr>
              <w:t>Variabel</w:t>
            </w:r>
            <w:proofErr w:type="spellEnd"/>
          </w:p>
        </w:tc>
        <w:tc>
          <w:tcPr>
            <w:tcW w:w="738" w:type="dxa"/>
            <w:shd w:val="clear" w:color="auto" w:fill="auto"/>
            <w:vAlign w:val="center"/>
          </w:tcPr>
          <w:p w14:paraId="0FA133FE" w14:textId="77777777" w:rsidR="00997785" w:rsidRPr="00997785" w:rsidRDefault="00997785" w:rsidP="00427197">
            <w:pPr>
              <w:ind w:firstLine="0"/>
              <w:jc w:val="center"/>
              <w:rPr>
                <w:b/>
                <w:sz w:val="18"/>
              </w:rPr>
            </w:pPr>
            <w:r w:rsidRPr="00997785">
              <w:rPr>
                <w:b/>
                <w:sz w:val="18"/>
              </w:rPr>
              <w:t>CR</w:t>
            </w:r>
          </w:p>
        </w:tc>
        <w:tc>
          <w:tcPr>
            <w:tcW w:w="738" w:type="dxa"/>
            <w:shd w:val="clear" w:color="auto" w:fill="auto"/>
            <w:vAlign w:val="center"/>
          </w:tcPr>
          <w:p w14:paraId="36544CB3" w14:textId="77777777" w:rsidR="00997785" w:rsidRPr="00997785" w:rsidRDefault="00997785" w:rsidP="00427197">
            <w:pPr>
              <w:ind w:firstLine="0"/>
              <w:jc w:val="center"/>
              <w:rPr>
                <w:b/>
                <w:sz w:val="18"/>
              </w:rPr>
            </w:pPr>
            <w:r w:rsidRPr="00997785">
              <w:rPr>
                <w:b/>
                <w:sz w:val="18"/>
              </w:rPr>
              <w:t>VE</w:t>
            </w:r>
          </w:p>
        </w:tc>
        <w:tc>
          <w:tcPr>
            <w:tcW w:w="1293" w:type="dxa"/>
            <w:shd w:val="clear" w:color="auto" w:fill="auto"/>
            <w:vAlign w:val="center"/>
          </w:tcPr>
          <w:p w14:paraId="5B0F360F" w14:textId="77777777" w:rsidR="00997785" w:rsidRPr="00997785" w:rsidRDefault="00997785" w:rsidP="00427197">
            <w:pPr>
              <w:ind w:firstLine="0"/>
              <w:jc w:val="center"/>
              <w:rPr>
                <w:b/>
                <w:sz w:val="18"/>
              </w:rPr>
            </w:pPr>
            <w:r w:rsidRPr="00997785">
              <w:rPr>
                <w:b/>
                <w:sz w:val="18"/>
              </w:rPr>
              <w:t xml:space="preserve">Kesimpulan </w:t>
            </w:r>
            <w:proofErr w:type="spellStart"/>
            <w:r w:rsidRPr="00997785">
              <w:rPr>
                <w:b/>
                <w:sz w:val="18"/>
              </w:rPr>
              <w:t>Reliabilitas</w:t>
            </w:r>
            <w:proofErr w:type="spellEnd"/>
          </w:p>
        </w:tc>
      </w:tr>
      <w:tr w:rsidR="00997785" w:rsidRPr="00997785" w14:paraId="181BBFA4" w14:textId="77777777" w:rsidTr="00997785">
        <w:tc>
          <w:tcPr>
            <w:tcW w:w="1364" w:type="dxa"/>
            <w:shd w:val="clear" w:color="auto" w:fill="auto"/>
          </w:tcPr>
          <w:p w14:paraId="3238D6A0" w14:textId="77777777" w:rsidR="00997785" w:rsidRPr="00997785" w:rsidRDefault="00997785" w:rsidP="00427197">
            <w:pPr>
              <w:ind w:firstLine="0"/>
              <w:rPr>
                <w:sz w:val="18"/>
              </w:rPr>
            </w:pPr>
            <w:r w:rsidRPr="00997785">
              <w:rPr>
                <w:sz w:val="18"/>
              </w:rPr>
              <w:t>Collaborative Governance</w:t>
            </w:r>
          </w:p>
        </w:tc>
        <w:tc>
          <w:tcPr>
            <w:tcW w:w="738" w:type="dxa"/>
            <w:shd w:val="clear" w:color="auto" w:fill="auto"/>
            <w:vAlign w:val="center"/>
          </w:tcPr>
          <w:p w14:paraId="498E7531" w14:textId="77777777" w:rsidR="00997785" w:rsidRPr="00997785" w:rsidRDefault="00997785" w:rsidP="00427197">
            <w:pPr>
              <w:ind w:firstLine="32"/>
              <w:jc w:val="center"/>
              <w:rPr>
                <w:color w:val="000000"/>
                <w:sz w:val="18"/>
                <w:szCs w:val="24"/>
                <w:lang w:eastAsia="en-ID"/>
              </w:rPr>
            </w:pPr>
            <w:r w:rsidRPr="00997785">
              <w:rPr>
                <w:color w:val="000000"/>
                <w:sz w:val="18"/>
                <w:szCs w:val="24"/>
                <w:lang w:eastAsia="en-ID"/>
              </w:rPr>
              <w:t>0.796</w:t>
            </w:r>
          </w:p>
        </w:tc>
        <w:tc>
          <w:tcPr>
            <w:tcW w:w="738" w:type="dxa"/>
            <w:shd w:val="clear" w:color="auto" w:fill="auto"/>
            <w:vAlign w:val="center"/>
          </w:tcPr>
          <w:p w14:paraId="7932B40F" w14:textId="77777777" w:rsidR="00997785" w:rsidRPr="00997785" w:rsidRDefault="00997785" w:rsidP="00427197">
            <w:pPr>
              <w:ind w:firstLine="32"/>
              <w:jc w:val="center"/>
              <w:rPr>
                <w:color w:val="000000"/>
                <w:sz w:val="18"/>
                <w:szCs w:val="24"/>
                <w:lang w:eastAsia="en-ID"/>
              </w:rPr>
            </w:pPr>
            <w:r w:rsidRPr="00997785">
              <w:rPr>
                <w:color w:val="000000"/>
                <w:sz w:val="18"/>
                <w:szCs w:val="24"/>
                <w:lang w:eastAsia="en-ID"/>
              </w:rPr>
              <w:t>0.567</w:t>
            </w:r>
          </w:p>
        </w:tc>
        <w:tc>
          <w:tcPr>
            <w:tcW w:w="1293" w:type="dxa"/>
            <w:shd w:val="clear" w:color="auto" w:fill="auto"/>
            <w:vAlign w:val="center"/>
          </w:tcPr>
          <w:p w14:paraId="2932ACCB" w14:textId="77777777" w:rsidR="00997785" w:rsidRPr="00997785" w:rsidRDefault="00997785" w:rsidP="00427197">
            <w:pPr>
              <w:ind w:firstLine="0"/>
              <w:jc w:val="center"/>
              <w:rPr>
                <w:sz w:val="18"/>
              </w:rPr>
            </w:pPr>
            <w:r w:rsidRPr="00997785">
              <w:rPr>
                <w:sz w:val="18"/>
              </w:rPr>
              <w:t>Baik</w:t>
            </w:r>
          </w:p>
        </w:tc>
      </w:tr>
      <w:tr w:rsidR="00997785" w:rsidRPr="00997785" w14:paraId="4F12D311" w14:textId="77777777" w:rsidTr="00997785">
        <w:tc>
          <w:tcPr>
            <w:tcW w:w="1364" w:type="dxa"/>
            <w:shd w:val="clear" w:color="auto" w:fill="auto"/>
          </w:tcPr>
          <w:p w14:paraId="7B93AC86" w14:textId="77777777" w:rsidR="00997785" w:rsidRPr="00997785" w:rsidRDefault="00997785" w:rsidP="00427197">
            <w:pPr>
              <w:ind w:firstLine="0"/>
              <w:rPr>
                <w:sz w:val="18"/>
              </w:rPr>
            </w:pPr>
            <w:r w:rsidRPr="00997785">
              <w:rPr>
                <w:sz w:val="18"/>
              </w:rPr>
              <w:t>Knowledge Management</w:t>
            </w:r>
          </w:p>
        </w:tc>
        <w:tc>
          <w:tcPr>
            <w:tcW w:w="738" w:type="dxa"/>
            <w:shd w:val="clear" w:color="auto" w:fill="auto"/>
            <w:vAlign w:val="center"/>
          </w:tcPr>
          <w:p w14:paraId="6B4E887D" w14:textId="77777777" w:rsidR="00997785" w:rsidRPr="00997785" w:rsidRDefault="00997785" w:rsidP="00427197">
            <w:pPr>
              <w:ind w:firstLine="32"/>
              <w:jc w:val="center"/>
              <w:rPr>
                <w:color w:val="000000"/>
                <w:sz w:val="18"/>
                <w:szCs w:val="24"/>
                <w:lang w:eastAsia="en-ID"/>
              </w:rPr>
            </w:pPr>
            <w:r w:rsidRPr="00997785">
              <w:rPr>
                <w:color w:val="000000"/>
                <w:sz w:val="18"/>
                <w:szCs w:val="24"/>
                <w:lang w:eastAsia="en-ID"/>
              </w:rPr>
              <w:t>0.847</w:t>
            </w:r>
          </w:p>
        </w:tc>
        <w:tc>
          <w:tcPr>
            <w:tcW w:w="738" w:type="dxa"/>
            <w:shd w:val="clear" w:color="auto" w:fill="auto"/>
            <w:vAlign w:val="center"/>
          </w:tcPr>
          <w:p w14:paraId="3ED70E55" w14:textId="77777777" w:rsidR="00997785" w:rsidRPr="00997785" w:rsidRDefault="00997785" w:rsidP="00427197">
            <w:pPr>
              <w:ind w:firstLine="32"/>
              <w:jc w:val="center"/>
              <w:rPr>
                <w:color w:val="000000"/>
                <w:sz w:val="18"/>
                <w:szCs w:val="24"/>
                <w:lang w:eastAsia="en-ID"/>
              </w:rPr>
            </w:pPr>
            <w:r w:rsidRPr="00997785">
              <w:rPr>
                <w:color w:val="000000"/>
                <w:sz w:val="18"/>
                <w:szCs w:val="24"/>
                <w:lang w:eastAsia="en-ID"/>
              </w:rPr>
              <w:t>0.582</w:t>
            </w:r>
          </w:p>
        </w:tc>
        <w:tc>
          <w:tcPr>
            <w:tcW w:w="1293" w:type="dxa"/>
            <w:shd w:val="clear" w:color="auto" w:fill="auto"/>
            <w:vAlign w:val="center"/>
          </w:tcPr>
          <w:p w14:paraId="5B4DB482" w14:textId="77777777" w:rsidR="00997785" w:rsidRPr="00997785" w:rsidRDefault="00997785" w:rsidP="00427197">
            <w:pPr>
              <w:ind w:firstLine="0"/>
              <w:jc w:val="center"/>
              <w:rPr>
                <w:sz w:val="18"/>
              </w:rPr>
            </w:pPr>
            <w:r w:rsidRPr="00997785">
              <w:rPr>
                <w:sz w:val="18"/>
              </w:rPr>
              <w:t>Baik</w:t>
            </w:r>
          </w:p>
        </w:tc>
      </w:tr>
      <w:tr w:rsidR="00997785" w:rsidRPr="00997785" w14:paraId="0EC47648" w14:textId="77777777" w:rsidTr="00997785">
        <w:tc>
          <w:tcPr>
            <w:tcW w:w="1364" w:type="dxa"/>
            <w:shd w:val="clear" w:color="auto" w:fill="auto"/>
          </w:tcPr>
          <w:p w14:paraId="203805F9" w14:textId="77777777" w:rsidR="00997785" w:rsidRPr="00997785" w:rsidRDefault="00997785" w:rsidP="00427197">
            <w:pPr>
              <w:ind w:firstLine="0"/>
              <w:rPr>
                <w:sz w:val="18"/>
              </w:rPr>
            </w:pPr>
            <w:proofErr w:type="spellStart"/>
            <w:r w:rsidRPr="00997785">
              <w:rPr>
                <w:sz w:val="18"/>
              </w:rPr>
              <w:t>Produktivitas</w:t>
            </w:r>
            <w:proofErr w:type="spellEnd"/>
            <w:r w:rsidRPr="00997785">
              <w:rPr>
                <w:sz w:val="18"/>
              </w:rPr>
              <w:t xml:space="preserve"> </w:t>
            </w:r>
            <w:proofErr w:type="spellStart"/>
            <w:r w:rsidRPr="00997785">
              <w:rPr>
                <w:sz w:val="18"/>
              </w:rPr>
              <w:t>Kerja</w:t>
            </w:r>
            <w:proofErr w:type="spellEnd"/>
          </w:p>
        </w:tc>
        <w:tc>
          <w:tcPr>
            <w:tcW w:w="738" w:type="dxa"/>
            <w:shd w:val="clear" w:color="auto" w:fill="auto"/>
            <w:vAlign w:val="center"/>
          </w:tcPr>
          <w:p w14:paraId="2049F049" w14:textId="77777777" w:rsidR="00997785" w:rsidRPr="00997785" w:rsidRDefault="00997785" w:rsidP="00427197">
            <w:pPr>
              <w:ind w:firstLine="32"/>
              <w:jc w:val="center"/>
              <w:rPr>
                <w:color w:val="000000"/>
                <w:sz w:val="18"/>
                <w:szCs w:val="24"/>
                <w:lang w:eastAsia="en-ID"/>
              </w:rPr>
            </w:pPr>
            <w:r w:rsidRPr="00997785">
              <w:rPr>
                <w:color w:val="000000"/>
                <w:sz w:val="18"/>
                <w:szCs w:val="24"/>
                <w:lang w:eastAsia="en-ID"/>
              </w:rPr>
              <w:t>0.765</w:t>
            </w:r>
          </w:p>
        </w:tc>
        <w:tc>
          <w:tcPr>
            <w:tcW w:w="738" w:type="dxa"/>
            <w:shd w:val="clear" w:color="auto" w:fill="auto"/>
            <w:vAlign w:val="center"/>
          </w:tcPr>
          <w:p w14:paraId="4F93D74B" w14:textId="77777777" w:rsidR="00997785" w:rsidRPr="00997785" w:rsidRDefault="00997785" w:rsidP="00427197">
            <w:pPr>
              <w:ind w:firstLine="32"/>
              <w:jc w:val="center"/>
              <w:rPr>
                <w:color w:val="000000"/>
                <w:sz w:val="18"/>
                <w:szCs w:val="24"/>
                <w:lang w:eastAsia="en-ID"/>
              </w:rPr>
            </w:pPr>
            <w:r w:rsidRPr="00997785">
              <w:rPr>
                <w:color w:val="000000"/>
                <w:sz w:val="18"/>
                <w:szCs w:val="24"/>
                <w:lang w:eastAsia="en-ID"/>
              </w:rPr>
              <w:t>0.522</w:t>
            </w:r>
          </w:p>
        </w:tc>
        <w:tc>
          <w:tcPr>
            <w:tcW w:w="1293" w:type="dxa"/>
            <w:shd w:val="clear" w:color="auto" w:fill="auto"/>
            <w:vAlign w:val="center"/>
          </w:tcPr>
          <w:p w14:paraId="75B7299E" w14:textId="77777777" w:rsidR="00997785" w:rsidRPr="00997785" w:rsidRDefault="00997785" w:rsidP="00427197">
            <w:pPr>
              <w:ind w:firstLine="0"/>
              <w:jc w:val="center"/>
              <w:rPr>
                <w:sz w:val="18"/>
              </w:rPr>
            </w:pPr>
            <w:r w:rsidRPr="00997785">
              <w:rPr>
                <w:sz w:val="18"/>
              </w:rPr>
              <w:t>Baik</w:t>
            </w:r>
          </w:p>
        </w:tc>
      </w:tr>
    </w:tbl>
    <w:p w14:paraId="21FA6094" w14:textId="77777777" w:rsidR="00997785" w:rsidRDefault="00997785" w:rsidP="00997785">
      <w:pPr>
        <w:spacing w:after="0"/>
        <w:ind w:hanging="142"/>
        <w:rPr>
          <w:rFonts w:ascii="Times New Roman" w:hAnsi="Times New Roman"/>
          <w:sz w:val="18"/>
          <w:lang w:val="id-ID"/>
        </w:rPr>
      </w:pPr>
      <w:r w:rsidRPr="003857FD">
        <w:rPr>
          <w:rFonts w:ascii="Times New Roman" w:hAnsi="Times New Roman"/>
          <w:sz w:val="18"/>
          <w:lang w:val="id-ID"/>
        </w:rPr>
        <w:t>Tabel 10</w:t>
      </w:r>
      <w:r>
        <w:rPr>
          <w:rFonts w:ascii="Times New Roman" w:hAnsi="Times New Roman"/>
          <w:sz w:val="18"/>
          <w:lang w:val="id-ID"/>
        </w:rPr>
        <w:t>:</w:t>
      </w:r>
    </w:p>
    <w:p w14:paraId="1D57DEFE" w14:textId="77777777" w:rsidR="00997785" w:rsidRPr="00997785" w:rsidRDefault="00997785" w:rsidP="00997785">
      <w:pPr>
        <w:spacing w:after="0"/>
        <w:ind w:hanging="142"/>
        <w:rPr>
          <w:rFonts w:ascii="Times New Roman" w:hAnsi="Times New Roman"/>
          <w:sz w:val="14"/>
          <w:lang w:val="id-ID"/>
        </w:rPr>
      </w:pPr>
      <w:r w:rsidRPr="00997785">
        <w:rPr>
          <w:sz w:val="18"/>
        </w:rPr>
        <w:t xml:space="preserve">CR, VE dan </w:t>
      </w:r>
      <w:proofErr w:type="spellStart"/>
      <w:r w:rsidRPr="00997785">
        <w:rPr>
          <w:sz w:val="18"/>
        </w:rPr>
        <w:t>Reliabilitas</w:t>
      </w:r>
      <w:proofErr w:type="spellEnd"/>
      <w:r w:rsidRPr="00997785">
        <w:rPr>
          <w:sz w:val="18"/>
        </w:rPr>
        <w:t xml:space="preserve"> Model</w:t>
      </w:r>
    </w:p>
    <w:p w14:paraId="4F1265DA" w14:textId="77777777" w:rsidR="00997785" w:rsidRDefault="00997785" w:rsidP="002535C1">
      <w:pPr>
        <w:spacing w:after="0"/>
        <w:ind w:firstLine="0"/>
        <w:rPr>
          <w:szCs w:val="24"/>
          <w:lang w:val="id-ID"/>
        </w:rPr>
      </w:pPr>
    </w:p>
    <w:p w14:paraId="0FDA4326" w14:textId="77777777" w:rsidR="006F67F7" w:rsidRDefault="00576CB9" w:rsidP="002535C1">
      <w:pPr>
        <w:spacing w:after="0"/>
        <w:ind w:firstLine="0"/>
        <w:rPr>
          <w:b/>
          <w:lang w:val="id-ID"/>
        </w:rPr>
      </w:pPr>
      <w:r>
        <w:rPr>
          <w:b/>
          <w:lang w:val="id-ID"/>
        </w:rPr>
        <w:t>Evaluasi Model Struktural</w:t>
      </w:r>
    </w:p>
    <w:p w14:paraId="434ED24F" w14:textId="77777777" w:rsidR="004A6217" w:rsidRDefault="0077077A" w:rsidP="004A6217">
      <w:pPr>
        <w:spacing w:after="0"/>
        <w:ind w:firstLine="0"/>
        <w:rPr>
          <w:lang w:val="id-ID"/>
        </w:rPr>
      </w:pPr>
      <w:r>
        <w:t xml:space="preserve">Metode SEM dan LISREL </w:t>
      </w:r>
      <w:proofErr w:type="spellStart"/>
      <w:r>
        <w:t>menghasilkan</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koefisien</w:t>
      </w:r>
      <w:proofErr w:type="spellEnd"/>
      <w:r>
        <w:t xml:space="preserve"> yang di </w:t>
      </w:r>
      <w:proofErr w:type="spellStart"/>
      <w:r>
        <w:t>estimasi</w:t>
      </w:r>
      <w:proofErr w:type="spellEnd"/>
      <w:r>
        <w:t xml:space="preserve"> dan juga t-value </w:t>
      </w:r>
      <w:proofErr w:type="spellStart"/>
      <w:r>
        <w:t>untuk</w:t>
      </w:r>
      <w:proofErr w:type="spellEnd"/>
      <w:r>
        <w:t xml:space="preserve"> </w:t>
      </w:r>
      <w:proofErr w:type="spellStart"/>
      <w:r>
        <w:t>setiap</w:t>
      </w:r>
      <w:proofErr w:type="spellEnd"/>
      <w:r>
        <w:t xml:space="preserve"> </w:t>
      </w:r>
      <w:proofErr w:type="spellStart"/>
      <w:r>
        <w:t>koefisien</w:t>
      </w:r>
      <w:proofErr w:type="spellEnd"/>
      <w:r>
        <w:t>.</w:t>
      </w:r>
    </w:p>
    <w:p w14:paraId="41E701CE" w14:textId="77777777" w:rsidR="004A6217" w:rsidRPr="004A6217" w:rsidRDefault="004A6217" w:rsidP="004A6217">
      <w:pPr>
        <w:spacing w:after="0"/>
        <w:ind w:firstLine="0"/>
        <w:rPr>
          <w:lang w:val="id-ID"/>
        </w:rPr>
      </w:pPr>
      <w:r>
        <w:t xml:space="preserve">Adapun </w:t>
      </w:r>
      <w:proofErr w:type="spellStart"/>
      <w:r>
        <w:t>hasil</w:t>
      </w:r>
      <w:proofErr w:type="spellEnd"/>
      <w:r>
        <w:t xml:space="preserve"> SEM </w:t>
      </w:r>
      <w:proofErr w:type="spellStart"/>
      <w:r>
        <w:t>dalam</w:t>
      </w:r>
      <w:proofErr w:type="spellEnd"/>
      <w:r>
        <w:t xml:space="preserve"> </w:t>
      </w:r>
      <w:proofErr w:type="spellStart"/>
      <w:r>
        <w:t>struktur</w:t>
      </w:r>
      <w:proofErr w:type="spellEnd"/>
      <w:r>
        <w:t xml:space="preserve"> </w:t>
      </w:r>
      <w:proofErr w:type="spellStart"/>
      <w:r>
        <w:t>pengaruh</w:t>
      </w:r>
      <w:proofErr w:type="spellEnd"/>
      <w:r>
        <w:t xml:space="preserve"> yang di uji </w:t>
      </w:r>
      <w:proofErr w:type="spellStart"/>
      <w:r>
        <w:t>berdasarkan</w:t>
      </w:r>
      <w:proofErr w:type="spellEnd"/>
      <w:r>
        <w:t xml:space="preserve"> </w:t>
      </w:r>
      <w:proofErr w:type="spellStart"/>
      <w:r>
        <w:t>nilai</w:t>
      </w:r>
      <w:proofErr w:type="spellEnd"/>
      <w:r>
        <w:t xml:space="preserve"> </w:t>
      </w:r>
      <w:proofErr w:type="spellStart"/>
      <w:r w:rsidRPr="004A6217">
        <w:rPr>
          <w:i/>
        </w:rPr>
        <w:t>Standaardized</w:t>
      </w:r>
      <w:proofErr w:type="spellEnd"/>
      <w:r w:rsidRPr="004A6217">
        <w:rPr>
          <w:i/>
        </w:rPr>
        <w:t xml:space="preserve"> Solution </w:t>
      </w:r>
      <w:r>
        <w:t xml:space="preserve">dan T-Value </w:t>
      </w:r>
      <w:proofErr w:type="spellStart"/>
      <w:r>
        <w:t>dapat</w:t>
      </w:r>
      <w:proofErr w:type="spellEnd"/>
      <w:r>
        <w:t xml:space="preserve"> di </w:t>
      </w:r>
      <w:proofErr w:type="spellStart"/>
      <w:r>
        <w:t>lihat</w:t>
      </w:r>
      <w:proofErr w:type="spellEnd"/>
      <w:r>
        <w:t xml:space="preserve"> pada </w:t>
      </w:r>
      <w:r>
        <w:rPr>
          <w:lang w:val="id-ID"/>
        </w:rPr>
        <w:t xml:space="preserve">masing masing uji sib struktur </w:t>
      </w:r>
      <w:proofErr w:type="spellStart"/>
      <w:r>
        <w:t>berikut</w:t>
      </w:r>
      <w:proofErr w:type="spellEnd"/>
      <w:r>
        <w:t>:</w:t>
      </w:r>
    </w:p>
    <w:p w14:paraId="563D2542" w14:textId="77777777" w:rsidR="004A6217" w:rsidRPr="004A6217" w:rsidRDefault="004A6217" w:rsidP="002535C1">
      <w:pPr>
        <w:spacing w:after="0"/>
        <w:ind w:firstLine="0"/>
        <w:rPr>
          <w:lang w:val="id-ID"/>
        </w:rPr>
      </w:pPr>
    </w:p>
    <w:p w14:paraId="02CB44A0" w14:textId="77777777" w:rsidR="0077077A" w:rsidRPr="002E6C6D" w:rsidRDefault="00B30458" w:rsidP="0077077A">
      <w:pPr>
        <w:pStyle w:val="ListParagraph"/>
        <w:numPr>
          <w:ilvl w:val="2"/>
          <w:numId w:val="21"/>
        </w:numPr>
        <w:tabs>
          <w:tab w:val="clear" w:pos="2160"/>
        </w:tabs>
        <w:spacing w:after="0"/>
        <w:ind w:left="284" w:hanging="284"/>
        <w:rPr>
          <w:b/>
          <w:lang w:val="id-ID"/>
        </w:rPr>
      </w:pPr>
      <w:r w:rsidRPr="002E6C6D">
        <w:rPr>
          <w:b/>
          <w:lang w:val="id-ID"/>
        </w:rPr>
        <w:t>Uji Struktur X</w:t>
      </w:r>
      <w:r w:rsidRPr="002E6C6D">
        <w:rPr>
          <w:b/>
          <w:vertAlign w:val="subscript"/>
          <w:lang w:val="id-ID"/>
        </w:rPr>
        <w:t xml:space="preserve">1 </w:t>
      </w:r>
      <w:r w:rsidRPr="002E6C6D">
        <w:rPr>
          <w:b/>
          <w:lang w:val="id-ID"/>
        </w:rPr>
        <w:t>terhadap Y</w:t>
      </w:r>
    </w:p>
    <w:p w14:paraId="4B1453F7" w14:textId="77777777" w:rsidR="00B30458" w:rsidRDefault="00B30458" w:rsidP="00B30458">
      <w:pPr>
        <w:pStyle w:val="ListParagraph"/>
        <w:spacing w:after="0"/>
        <w:ind w:left="284" w:firstLine="0"/>
        <w:rPr>
          <w:lang w:val="id-ID"/>
        </w:rPr>
      </w:pPr>
      <w:r>
        <w:rPr>
          <w:noProof/>
        </w:rPr>
        <w:drawing>
          <wp:inline distT="0" distB="0" distL="0" distR="0" wp14:anchorId="4AC7E14B" wp14:editId="711AD7D4">
            <wp:extent cx="2702205" cy="1000125"/>
            <wp:effectExtent l="0" t="0" r="3175"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38075" t="40410" r="17725" b="35512"/>
                    <a:stretch>
                      <a:fillRect/>
                    </a:stretch>
                  </pic:blipFill>
                  <pic:spPr bwMode="auto">
                    <a:xfrm>
                      <a:off x="0" y="0"/>
                      <a:ext cx="2704934" cy="1001135"/>
                    </a:xfrm>
                    <a:prstGeom prst="rect">
                      <a:avLst/>
                    </a:prstGeom>
                    <a:noFill/>
                    <a:ln>
                      <a:noFill/>
                    </a:ln>
                  </pic:spPr>
                </pic:pic>
              </a:graphicData>
            </a:graphic>
          </wp:inline>
        </w:drawing>
      </w:r>
    </w:p>
    <w:p w14:paraId="65E5FA28" w14:textId="77777777" w:rsidR="00B30458" w:rsidRPr="008A2CC4" w:rsidRDefault="00B30458" w:rsidP="00B30458">
      <w:pPr>
        <w:pStyle w:val="ListParagraph"/>
        <w:spacing w:after="0"/>
        <w:ind w:left="284" w:firstLine="0"/>
        <w:rPr>
          <w:sz w:val="18"/>
          <w:lang w:val="id-ID"/>
        </w:rPr>
      </w:pPr>
      <w:r w:rsidRPr="008A2CC4">
        <w:rPr>
          <w:sz w:val="18"/>
          <w:lang w:val="id-ID"/>
        </w:rPr>
        <w:t>Gambar 4</w:t>
      </w:r>
    </w:p>
    <w:p w14:paraId="42BAAFB1" w14:textId="77777777" w:rsidR="00B30458" w:rsidRDefault="008A2CC4" w:rsidP="00B30458">
      <w:pPr>
        <w:pStyle w:val="ListParagraph"/>
        <w:spacing w:after="0"/>
        <w:ind w:left="284" w:firstLine="0"/>
        <w:rPr>
          <w:sz w:val="18"/>
          <w:lang w:val="id-ID"/>
        </w:rPr>
      </w:pPr>
      <w:r w:rsidRPr="008A2CC4">
        <w:rPr>
          <w:sz w:val="18"/>
        </w:rPr>
        <w:t xml:space="preserve">Model </w:t>
      </w:r>
      <w:r w:rsidRPr="008A2CC4">
        <w:rPr>
          <w:i/>
          <w:sz w:val="18"/>
        </w:rPr>
        <w:t>Standardized Solution</w:t>
      </w:r>
      <w:r w:rsidRPr="008A2CC4">
        <w:rPr>
          <w:sz w:val="18"/>
        </w:rPr>
        <w:t xml:space="preserve"> </w:t>
      </w:r>
      <w:proofErr w:type="spellStart"/>
      <w:r w:rsidRPr="008A2CC4">
        <w:rPr>
          <w:sz w:val="18"/>
        </w:rPr>
        <w:t>Variabel</w:t>
      </w:r>
      <w:proofErr w:type="spellEnd"/>
      <w:r w:rsidRPr="008A2CC4">
        <w:rPr>
          <w:sz w:val="18"/>
        </w:rPr>
        <w:t xml:space="preserve"> X1</w:t>
      </w:r>
      <w:r w:rsidRPr="008A2CC4">
        <w:rPr>
          <w:sz w:val="18"/>
          <w:lang w:val="id-ID"/>
        </w:rPr>
        <w:t xml:space="preserve"> terhadap Y</w:t>
      </w:r>
    </w:p>
    <w:p w14:paraId="0EF2E701" w14:textId="77777777" w:rsidR="008A2CC4" w:rsidRDefault="008A2CC4" w:rsidP="00B30458">
      <w:pPr>
        <w:pStyle w:val="ListParagraph"/>
        <w:spacing w:after="0"/>
        <w:ind w:left="284" w:firstLine="0"/>
        <w:rPr>
          <w:sz w:val="18"/>
          <w:lang w:val="id-ID"/>
        </w:rPr>
      </w:pPr>
    </w:p>
    <w:p w14:paraId="1794D2B4" w14:textId="77777777" w:rsidR="008A2CC4" w:rsidRDefault="008A2CC4" w:rsidP="00B30458">
      <w:pPr>
        <w:pStyle w:val="ListParagraph"/>
        <w:spacing w:after="0"/>
        <w:ind w:left="284" w:firstLine="0"/>
        <w:rPr>
          <w:sz w:val="18"/>
          <w:lang w:val="id-ID"/>
        </w:rPr>
      </w:pPr>
      <w:r>
        <w:rPr>
          <w:noProof/>
        </w:rPr>
        <w:drawing>
          <wp:inline distT="0" distB="0" distL="0" distR="0" wp14:anchorId="2DD6DB33" wp14:editId="26A3FEAF">
            <wp:extent cx="2781300" cy="942975"/>
            <wp:effectExtent l="0" t="0" r="0" b="9525"/>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36922" t="38623" r="23001" b="40471"/>
                    <a:stretch/>
                  </pic:blipFill>
                  <pic:spPr bwMode="auto">
                    <a:xfrm>
                      <a:off x="0" y="0"/>
                      <a:ext cx="2791297" cy="946364"/>
                    </a:xfrm>
                    <a:prstGeom prst="rect">
                      <a:avLst/>
                    </a:prstGeom>
                    <a:noFill/>
                    <a:ln>
                      <a:noFill/>
                    </a:ln>
                    <a:extLst>
                      <a:ext uri="{53640926-AAD7-44D8-BBD7-CCE9431645EC}">
                        <a14:shadowObscured xmlns:a14="http://schemas.microsoft.com/office/drawing/2010/main"/>
                      </a:ext>
                    </a:extLst>
                  </pic:spPr>
                </pic:pic>
              </a:graphicData>
            </a:graphic>
          </wp:inline>
        </w:drawing>
      </w:r>
    </w:p>
    <w:p w14:paraId="436405DA" w14:textId="77777777" w:rsidR="008A2CC4" w:rsidRPr="008A2CC4" w:rsidRDefault="008A2CC4" w:rsidP="008A2CC4">
      <w:pPr>
        <w:pStyle w:val="ListParagraph"/>
        <w:spacing w:after="0"/>
        <w:ind w:left="284" w:firstLine="0"/>
        <w:rPr>
          <w:sz w:val="18"/>
          <w:lang w:val="id-ID"/>
        </w:rPr>
      </w:pPr>
      <w:r>
        <w:rPr>
          <w:sz w:val="18"/>
          <w:lang w:val="id-ID"/>
        </w:rPr>
        <w:t>Gambar 5</w:t>
      </w:r>
    </w:p>
    <w:p w14:paraId="6F415A74" w14:textId="77777777" w:rsidR="008A2CC4" w:rsidRDefault="008A2CC4" w:rsidP="008A2CC4">
      <w:pPr>
        <w:pStyle w:val="ListParagraph"/>
        <w:spacing w:after="0"/>
        <w:ind w:left="284" w:firstLine="0"/>
        <w:rPr>
          <w:sz w:val="18"/>
          <w:lang w:val="id-ID"/>
        </w:rPr>
      </w:pPr>
      <w:r w:rsidRPr="008A2CC4">
        <w:rPr>
          <w:sz w:val="18"/>
        </w:rPr>
        <w:t xml:space="preserve">Model </w:t>
      </w:r>
      <w:r w:rsidR="009263C1">
        <w:rPr>
          <w:i/>
          <w:sz w:val="18"/>
          <w:lang w:val="id-ID"/>
        </w:rPr>
        <w:t xml:space="preserve">T-Value </w:t>
      </w:r>
      <w:proofErr w:type="spellStart"/>
      <w:r w:rsidRPr="008A2CC4">
        <w:rPr>
          <w:sz w:val="18"/>
        </w:rPr>
        <w:t>Variabel</w:t>
      </w:r>
      <w:proofErr w:type="spellEnd"/>
      <w:r w:rsidRPr="008A2CC4">
        <w:rPr>
          <w:sz w:val="18"/>
        </w:rPr>
        <w:t xml:space="preserve"> X</w:t>
      </w:r>
      <w:r w:rsidR="009263C1">
        <w:rPr>
          <w:sz w:val="18"/>
          <w:lang w:val="id-ID"/>
        </w:rPr>
        <w:t>1</w:t>
      </w:r>
      <w:r w:rsidRPr="008A2CC4">
        <w:rPr>
          <w:sz w:val="18"/>
          <w:lang w:val="id-ID"/>
        </w:rPr>
        <w:t xml:space="preserve"> terhadap Y</w:t>
      </w:r>
    </w:p>
    <w:p w14:paraId="39380150" w14:textId="77777777" w:rsidR="008A2CC4" w:rsidRPr="008A2CC4" w:rsidRDefault="008A2CC4" w:rsidP="00B30458">
      <w:pPr>
        <w:pStyle w:val="ListParagraph"/>
        <w:spacing w:after="0"/>
        <w:ind w:left="284" w:firstLine="0"/>
        <w:rPr>
          <w:sz w:val="18"/>
          <w:lang w:val="id-ID"/>
        </w:rPr>
      </w:pPr>
    </w:p>
    <w:p w14:paraId="34972691" w14:textId="77777777" w:rsidR="00B30458" w:rsidRPr="002E6C6D" w:rsidRDefault="00B30458" w:rsidP="0077077A">
      <w:pPr>
        <w:pStyle w:val="ListParagraph"/>
        <w:numPr>
          <w:ilvl w:val="2"/>
          <w:numId w:val="21"/>
        </w:numPr>
        <w:tabs>
          <w:tab w:val="clear" w:pos="2160"/>
        </w:tabs>
        <w:spacing w:after="0"/>
        <w:ind w:left="284" w:hanging="284"/>
        <w:rPr>
          <w:b/>
          <w:lang w:val="id-ID"/>
        </w:rPr>
      </w:pPr>
      <w:r w:rsidRPr="002E6C6D">
        <w:rPr>
          <w:b/>
          <w:lang w:val="id-ID"/>
        </w:rPr>
        <w:t>Uji Struktur X</w:t>
      </w:r>
      <w:r w:rsidRPr="002E6C6D">
        <w:rPr>
          <w:b/>
          <w:vertAlign w:val="subscript"/>
          <w:lang w:val="id-ID"/>
        </w:rPr>
        <w:t xml:space="preserve">2 </w:t>
      </w:r>
      <w:r w:rsidRPr="002E6C6D">
        <w:rPr>
          <w:b/>
          <w:lang w:val="id-ID"/>
        </w:rPr>
        <w:t>terhadap Y</w:t>
      </w:r>
    </w:p>
    <w:p w14:paraId="25AF4D9D" w14:textId="77777777" w:rsidR="004A6217" w:rsidRDefault="004C5C5C" w:rsidP="004A6217">
      <w:pPr>
        <w:pStyle w:val="ListParagraph"/>
        <w:spacing w:after="0"/>
        <w:ind w:left="284" w:firstLine="0"/>
        <w:rPr>
          <w:lang w:val="id-ID"/>
        </w:rPr>
      </w:pPr>
      <w:r>
        <w:rPr>
          <w:noProof/>
        </w:rPr>
        <w:drawing>
          <wp:inline distT="0" distB="0" distL="0" distR="0" wp14:anchorId="7C6E3A2A" wp14:editId="2BBA5F1C">
            <wp:extent cx="2857500" cy="1104900"/>
            <wp:effectExtent l="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32803" t="30510" r="27286" b="44595"/>
                    <a:stretch>
                      <a:fillRect/>
                    </a:stretch>
                  </pic:blipFill>
                  <pic:spPr bwMode="auto">
                    <a:xfrm>
                      <a:off x="0" y="0"/>
                      <a:ext cx="2881552" cy="1114200"/>
                    </a:xfrm>
                    <a:prstGeom prst="rect">
                      <a:avLst/>
                    </a:prstGeom>
                    <a:noFill/>
                    <a:ln>
                      <a:noFill/>
                    </a:ln>
                  </pic:spPr>
                </pic:pic>
              </a:graphicData>
            </a:graphic>
          </wp:inline>
        </w:drawing>
      </w:r>
    </w:p>
    <w:p w14:paraId="514137B5" w14:textId="77777777" w:rsidR="004C5C5C" w:rsidRDefault="004C5C5C" w:rsidP="004A6217">
      <w:pPr>
        <w:pStyle w:val="ListParagraph"/>
        <w:spacing w:after="0"/>
        <w:ind w:left="284" w:firstLine="0"/>
        <w:rPr>
          <w:sz w:val="18"/>
          <w:lang w:val="id-ID"/>
        </w:rPr>
      </w:pPr>
      <w:r>
        <w:rPr>
          <w:sz w:val="18"/>
          <w:lang w:val="id-ID"/>
        </w:rPr>
        <w:t>Gambar 6</w:t>
      </w:r>
    </w:p>
    <w:p w14:paraId="4E02F305" w14:textId="77777777" w:rsidR="004C5C5C" w:rsidRDefault="004C5C5C" w:rsidP="004A6217">
      <w:pPr>
        <w:pStyle w:val="ListParagraph"/>
        <w:spacing w:after="0"/>
        <w:ind w:left="284" w:firstLine="0"/>
        <w:rPr>
          <w:sz w:val="18"/>
          <w:lang w:val="id-ID"/>
        </w:rPr>
      </w:pPr>
      <w:r w:rsidRPr="008A2CC4">
        <w:rPr>
          <w:sz w:val="18"/>
        </w:rPr>
        <w:t xml:space="preserve">Model </w:t>
      </w:r>
      <w:r w:rsidR="009263C1" w:rsidRPr="008A2CC4">
        <w:rPr>
          <w:i/>
          <w:sz w:val="18"/>
        </w:rPr>
        <w:t>Standardized Solution</w:t>
      </w:r>
      <w:r w:rsidRPr="008A2CC4">
        <w:rPr>
          <w:sz w:val="18"/>
        </w:rPr>
        <w:t xml:space="preserve"> </w:t>
      </w:r>
      <w:proofErr w:type="spellStart"/>
      <w:r w:rsidRPr="008A2CC4">
        <w:rPr>
          <w:sz w:val="18"/>
        </w:rPr>
        <w:t>Variabel</w:t>
      </w:r>
      <w:proofErr w:type="spellEnd"/>
      <w:r w:rsidRPr="008A2CC4">
        <w:rPr>
          <w:sz w:val="18"/>
        </w:rPr>
        <w:t xml:space="preserve"> X</w:t>
      </w:r>
      <w:r>
        <w:rPr>
          <w:sz w:val="18"/>
          <w:lang w:val="id-ID"/>
        </w:rPr>
        <w:t>2</w:t>
      </w:r>
      <w:r w:rsidRPr="008A2CC4">
        <w:rPr>
          <w:sz w:val="18"/>
          <w:lang w:val="id-ID"/>
        </w:rPr>
        <w:t xml:space="preserve"> terhadap Y</w:t>
      </w:r>
    </w:p>
    <w:p w14:paraId="6231DF9B" w14:textId="77777777" w:rsidR="004C5C5C" w:rsidRDefault="004C5C5C" w:rsidP="004A6217">
      <w:pPr>
        <w:pStyle w:val="ListParagraph"/>
        <w:spacing w:after="0"/>
        <w:ind w:left="284" w:firstLine="0"/>
        <w:rPr>
          <w:sz w:val="18"/>
          <w:lang w:val="id-ID"/>
        </w:rPr>
      </w:pPr>
    </w:p>
    <w:p w14:paraId="2E5C2084" w14:textId="77777777" w:rsidR="004C5C5C" w:rsidRDefault="004C5C5C" w:rsidP="004A6217">
      <w:pPr>
        <w:pStyle w:val="ListParagraph"/>
        <w:spacing w:after="0"/>
        <w:ind w:left="284" w:firstLine="0"/>
        <w:rPr>
          <w:lang w:val="id-ID"/>
        </w:rPr>
      </w:pPr>
      <w:r>
        <w:rPr>
          <w:noProof/>
        </w:rPr>
        <w:drawing>
          <wp:inline distT="0" distB="0" distL="0" distR="0" wp14:anchorId="27DF86C5" wp14:editId="454205FD">
            <wp:extent cx="2870603" cy="1019175"/>
            <wp:effectExtent l="0" t="0" r="635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39911" t="31567" r="22997" b="44891"/>
                    <a:stretch>
                      <a:fillRect/>
                    </a:stretch>
                  </pic:blipFill>
                  <pic:spPr bwMode="auto">
                    <a:xfrm>
                      <a:off x="0" y="0"/>
                      <a:ext cx="2872069" cy="1019696"/>
                    </a:xfrm>
                    <a:prstGeom prst="rect">
                      <a:avLst/>
                    </a:prstGeom>
                    <a:noFill/>
                    <a:ln>
                      <a:noFill/>
                    </a:ln>
                  </pic:spPr>
                </pic:pic>
              </a:graphicData>
            </a:graphic>
          </wp:inline>
        </w:drawing>
      </w:r>
    </w:p>
    <w:p w14:paraId="1F582E50" w14:textId="77777777" w:rsidR="009263C1" w:rsidRDefault="004B2E2E" w:rsidP="009263C1">
      <w:pPr>
        <w:pStyle w:val="ListParagraph"/>
        <w:spacing w:after="0"/>
        <w:ind w:left="284" w:firstLine="0"/>
        <w:rPr>
          <w:sz w:val="18"/>
          <w:lang w:val="id-ID"/>
        </w:rPr>
      </w:pPr>
      <w:r>
        <w:rPr>
          <w:sz w:val="18"/>
          <w:lang w:val="id-ID"/>
        </w:rPr>
        <w:t>Gambar 7</w:t>
      </w:r>
    </w:p>
    <w:p w14:paraId="14F57C0C" w14:textId="77777777" w:rsidR="009263C1" w:rsidRDefault="009263C1" w:rsidP="009263C1">
      <w:pPr>
        <w:pStyle w:val="ListParagraph"/>
        <w:spacing w:after="0"/>
        <w:ind w:left="284" w:firstLine="0"/>
        <w:rPr>
          <w:sz w:val="18"/>
          <w:lang w:val="id-ID"/>
        </w:rPr>
      </w:pPr>
      <w:r w:rsidRPr="008A2CC4">
        <w:rPr>
          <w:sz w:val="18"/>
        </w:rPr>
        <w:t xml:space="preserve">Model </w:t>
      </w:r>
      <w:r>
        <w:rPr>
          <w:i/>
          <w:sz w:val="18"/>
          <w:lang w:val="id-ID"/>
        </w:rPr>
        <w:t>T Value</w:t>
      </w:r>
      <w:r w:rsidRPr="008A2CC4">
        <w:rPr>
          <w:sz w:val="18"/>
        </w:rPr>
        <w:t xml:space="preserve"> </w:t>
      </w:r>
      <w:proofErr w:type="spellStart"/>
      <w:r w:rsidRPr="008A2CC4">
        <w:rPr>
          <w:sz w:val="18"/>
        </w:rPr>
        <w:t>Variabel</w:t>
      </w:r>
      <w:proofErr w:type="spellEnd"/>
      <w:r w:rsidRPr="008A2CC4">
        <w:rPr>
          <w:sz w:val="18"/>
        </w:rPr>
        <w:t xml:space="preserve"> X</w:t>
      </w:r>
      <w:r>
        <w:rPr>
          <w:sz w:val="18"/>
          <w:lang w:val="id-ID"/>
        </w:rPr>
        <w:t>2</w:t>
      </w:r>
      <w:r w:rsidRPr="008A2CC4">
        <w:rPr>
          <w:sz w:val="18"/>
          <w:lang w:val="id-ID"/>
        </w:rPr>
        <w:t xml:space="preserve"> terhadap Y</w:t>
      </w:r>
    </w:p>
    <w:p w14:paraId="28A488B1" w14:textId="77777777" w:rsidR="004C5C5C" w:rsidRDefault="004C5C5C" w:rsidP="004A6217">
      <w:pPr>
        <w:pStyle w:val="ListParagraph"/>
        <w:spacing w:after="0"/>
        <w:ind w:left="284" w:firstLine="0"/>
        <w:rPr>
          <w:lang w:val="id-ID"/>
        </w:rPr>
      </w:pPr>
    </w:p>
    <w:p w14:paraId="4B1CA7D8" w14:textId="77777777" w:rsidR="004C5C5C" w:rsidRDefault="004C5C5C" w:rsidP="004A6217">
      <w:pPr>
        <w:pStyle w:val="ListParagraph"/>
        <w:spacing w:after="0"/>
        <w:ind w:left="284" w:firstLine="0"/>
        <w:rPr>
          <w:lang w:val="id-ID"/>
        </w:rPr>
      </w:pPr>
    </w:p>
    <w:p w14:paraId="255FF67E" w14:textId="77777777" w:rsidR="00B30458" w:rsidRPr="002E6C6D" w:rsidRDefault="00B30458" w:rsidP="0077077A">
      <w:pPr>
        <w:pStyle w:val="ListParagraph"/>
        <w:numPr>
          <w:ilvl w:val="2"/>
          <w:numId w:val="21"/>
        </w:numPr>
        <w:tabs>
          <w:tab w:val="clear" w:pos="2160"/>
        </w:tabs>
        <w:spacing w:after="0"/>
        <w:ind w:left="284" w:hanging="284"/>
        <w:rPr>
          <w:b/>
          <w:lang w:val="id-ID"/>
        </w:rPr>
      </w:pPr>
      <w:r w:rsidRPr="002E6C6D">
        <w:rPr>
          <w:b/>
          <w:lang w:val="id-ID"/>
        </w:rPr>
        <w:t>Uji Struktur Simultan</w:t>
      </w:r>
    </w:p>
    <w:p w14:paraId="6D7FFE43" w14:textId="77777777" w:rsidR="004B2E2E" w:rsidRPr="0077077A" w:rsidRDefault="004B2E2E" w:rsidP="004B2E2E">
      <w:pPr>
        <w:pStyle w:val="ListParagraph"/>
        <w:spacing w:after="0"/>
        <w:ind w:left="284" w:hanging="426"/>
        <w:rPr>
          <w:lang w:val="id-ID"/>
        </w:rPr>
      </w:pPr>
      <w:r>
        <w:rPr>
          <w:noProof/>
        </w:rPr>
        <w:drawing>
          <wp:inline distT="0" distB="0" distL="0" distR="0" wp14:anchorId="10EC8D42" wp14:editId="5DF3E85A">
            <wp:extent cx="2638425" cy="1619250"/>
            <wp:effectExtent l="0" t="0" r="9525" b="0"/>
            <wp:docPr id="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1828" cy="1621338"/>
                    </a:xfrm>
                    <a:prstGeom prst="rect">
                      <a:avLst/>
                    </a:prstGeom>
                    <a:noFill/>
                    <a:ln>
                      <a:noFill/>
                    </a:ln>
                  </pic:spPr>
                </pic:pic>
              </a:graphicData>
            </a:graphic>
          </wp:inline>
        </w:drawing>
      </w:r>
    </w:p>
    <w:p w14:paraId="624A3CE9" w14:textId="77777777" w:rsidR="004B2E2E" w:rsidRDefault="004B2E2E" w:rsidP="004B2E2E">
      <w:pPr>
        <w:pStyle w:val="ListParagraph"/>
        <w:spacing w:after="0"/>
        <w:ind w:left="284" w:hanging="284"/>
        <w:rPr>
          <w:sz w:val="18"/>
          <w:lang w:val="id-ID"/>
        </w:rPr>
      </w:pPr>
      <w:r>
        <w:rPr>
          <w:sz w:val="18"/>
          <w:lang w:val="id-ID"/>
        </w:rPr>
        <w:t>Gambar 8</w:t>
      </w:r>
    </w:p>
    <w:p w14:paraId="550F9820" w14:textId="77777777" w:rsidR="004B2E2E" w:rsidRDefault="004B2E2E" w:rsidP="004B2E2E">
      <w:pPr>
        <w:spacing w:after="0"/>
        <w:ind w:firstLine="0"/>
        <w:rPr>
          <w:i/>
          <w:sz w:val="18"/>
          <w:lang w:val="id-ID"/>
        </w:rPr>
      </w:pPr>
      <w:r w:rsidRPr="008A2CC4">
        <w:rPr>
          <w:sz w:val="18"/>
        </w:rPr>
        <w:t xml:space="preserve">Model </w:t>
      </w:r>
      <w:r>
        <w:rPr>
          <w:i/>
          <w:sz w:val="18"/>
          <w:lang w:val="id-ID"/>
        </w:rPr>
        <w:t xml:space="preserve">Utama </w:t>
      </w:r>
      <w:r w:rsidRPr="008A2CC4">
        <w:rPr>
          <w:i/>
          <w:sz w:val="18"/>
        </w:rPr>
        <w:t>Standardized Solution</w:t>
      </w:r>
    </w:p>
    <w:p w14:paraId="524BE987" w14:textId="77777777" w:rsidR="004B2E2E" w:rsidRDefault="004B2E2E" w:rsidP="004B2E2E">
      <w:pPr>
        <w:spacing w:after="0"/>
        <w:ind w:firstLine="0"/>
        <w:rPr>
          <w:i/>
          <w:sz w:val="18"/>
          <w:lang w:val="id-ID"/>
        </w:rPr>
      </w:pPr>
    </w:p>
    <w:p w14:paraId="454ABB15" w14:textId="77777777" w:rsidR="004B2E2E" w:rsidRPr="004B2E2E" w:rsidRDefault="004B2E2E" w:rsidP="004B2E2E">
      <w:pPr>
        <w:spacing w:after="0"/>
        <w:ind w:firstLine="0"/>
        <w:rPr>
          <w:lang w:val="id-ID"/>
        </w:rPr>
      </w:pPr>
      <w:r>
        <w:rPr>
          <w:noProof/>
        </w:rPr>
        <w:drawing>
          <wp:inline distT="0" distB="0" distL="0" distR="0" wp14:anchorId="7125BA8E" wp14:editId="4F72CF13">
            <wp:extent cx="2486025" cy="1514475"/>
            <wp:effectExtent l="0" t="0" r="0" b="9525"/>
            <wp:docPr id="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87295" cy="1515249"/>
                    </a:xfrm>
                    <a:prstGeom prst="rect">
                      <a:avLst/>
                    </a:prstGeom>
                    <a:noFill/>
                    <a:ln>
                      <a:noFill/>
                    </a:ln>
                  </pic:spPr>
                </pic:pic>
              </a:graphicData>
            </a:graphic>
          </wp:inline>
        </w:drawing>
      </w:r>
    </w:p>
    <w:p w14:paraId="5EF7E2B4" w14:textId="77777777" w:rsidR="004B2E2E" w:rsidRDefault="004B2E2E" w:rsidP="004B2E2E">
      <w:pPr>
        <w:pStyle w:val="ListParagraph"/>
        <w:spacing w:after="0"/>
        <w:ind w:left="284" w:hanging="284"/>
        <w:rPr>
          <w:sz w:val="18"/>
          <w:lang w:val="id-ID"/>
        </w:rPr>
      </w:pPr>
      <w:r>
        <w:rPr>
          <w:sz w:val="18"/>
          <w:lang w:val="id-ID"/>
        </w:rPr>
        <w:t>Gambar 9</w:t>
      </w:r>
    </w:p>
    <w:p w14:paraId="66C0F791" w14:textId="77777777" w:rsidR="004B2E2E" w:rsidRDefault="004B2E2E" w:rsidP="004B2E2E">
      <w:pPr>
        <w:spacing w:after="0"/>
        <w:ind w:firstLine="0"/>
        <w:rPr>
          <w:i/>
          <w:sz w:val="18"/>
          <w:lang w:val="id-ID"/>
        </w:rPr>
      </w:pPr>
      <w:r w:rsidRPr="008A2CC4">
        <w:rPr>
          <w:sz w:val="18"/>
        </w:rPr>
        <w:t xml:space="preserve">Model </w:t>
      </w:r>
      <w:r>
        <w:rPr>
          <w:sz w:val="18"/>
          <w:lang w:val="id-ID"/>
        </w:rPr>
        <w:t xml:space="preserve">Utama </w:t>
      </w:r>
      <w:r>
        <w:rPr>
          <w:i/>
          <w:sz w:val="18"/>
          <w:lang w:val="id-ID"/>
        </w:rPr>
        <w:t xml:space="preserve">T-Value </w:t>
      </w:r>
    </w:p>
    <w:p w14:paraId="13E67043" w14:textId="77777777" w:rsidR="004B2E2E" w:rsidRDefault="004B2E2E" w:rsidP="002535C1">
      <w:pPr>
        <w:spacing w:after="0"/>
        <w:ind w:firstLine="0"/>
        <w:rPr>
          <w:lang w:val="id-ID"/>
        </w:rPr>
      </w:pPr>
    </w:p>
    <w:p w14:paraId="0A6D741D" w14:textId="77777777" w:rsidR="00C85A4F" w:rsidRPr="00FC43B2" w:rsidRDefault="00C85A4F" w:rsidP="00C85A4F">
      <w:pPr>
        <w:rPr>
          <w:bCs/>
        </w:rPr>
      </w:pPr>
      <w:proofErr w:type="spellStart"/>
      <w:r w:rsidRPr="00FC43B2">
        <w:rPr>
          <w:bCs/>
        </w:rPr>
        <w:t>Berdasarkan</w:t>
      </w:r>
      <w:proofErr w:type="spellEnd"/>
      <w:r w:rsidRPr="00FC43B2">
        <w:rPr>
          <w:bCs/>
        </w:rPr>
        <w:t xml:space="preserve"> </w:t>
      </w:r>
      <w:proofErr w:type="spellStart"/>
      <w:r w:rsidRPr="00FC43B2">
        <w:rPr>
          <w:bCs/>
        </w:rPr>
        <w:t>gambar</w:t>
      </w:r>
      <w:proofErr w:type="spellEnd"/>
      <w:r w:rsidRPr="00FC43B2">
        <w:rPr>
          <w:bCs/>
        </w:rPr>
        <w:t xml:space="preserve"> di </w:t>
      </w:r>
      <w:proofErr w:type="spellStart"/>
      <w:r w:rsidRPr="00FC43B2">
        <w:rPr>
          <w:bCs/>
        </w:rPr>
        <w:t>atas</w:t>
      </w:r>
      <w:proofErr w:type="spellEnd"/>
      <w:r w:rsidRPr="00FC43B2">
        <w:rPr>
          <w:bCs/>
        </w:rPr>
        <w:t xml:space="preserve">, </w:t>
      </w:r>
      <w:proofErr w:type="spellStart"/>
      <w:r w:rsidRPr="00FC43B2">
        <w:rPr>
          <w:bCs/>
        </w:rPr>
        <w:t>maka</w:t>
      </w:r>
      <w:proofErr w:type="spellEnd"/>
      <w:r w:rsidRPr="00FC43B2">
        <w:rPr>
          <w:bCs/>
        </w:rPr>
        <w:t xml:space="preserve"> </w:t>
      </w:r>
      <w:proofErr w:type="spellStart"/>
      <w:r w:rsidRPr="00FC43B2">
        <w:rPr>
          <w:bCs/>
        </w:rPr>
        <w:t>diperoleh</w:t>
      </w:r>
      <w:proofErr w:type="spellEnd"/>
      <w:r w:rsidRPr="00FC43B2">
        <w:rPr>
          <w:bCs/>
        </w:rPr>
        <w:t xml:space="preserve"> </w:t>
      </w:r>
      <w:proofErr w:type="spellStart"/>
      <w:r w:rsidRPr="00FC43B2">
        <w:rPr>
          <w:bCs/>
        </w:rPr>
        <w:t>persamaan</w:t>
      </w:r>
      <w:proofErr w:type="spellEnd"/>
      <w:r w:rsidRPr="00FC43B2">
        <w:rPr>
          <w:bCs/>
        </w:rPr>
        <w:t xml:space="preserve"> </w:t>
      </w:r>
      <w:proofErr w:type="spellStart"/>
      <w:r w:rsidRPr="00FC43B2">
        <w:rPr>
          <w:bCs/>
        </w:rPr>
        <w:t>struktural</w:t>
      </w:r>
      <w:proofErr w:type="spellEnd"/>
      <w:r w:rsidRPr="00FC43B2">
        <w:rPr>
          <w:bCs/>
        </w:rPr>
        <w:t xml:space="preserve"> </w:t>
      </w:r>
      <w:proofErr w:type="spellStart"/>
      <w:r w:rsidRPr="00FC43B2">
        <w:rPr>
          <w:bCs/>
        </w:rPr>
        <w:t>untuk</w:t>
      </w:r>
      <w:proofErr w:type="spellEnd"/>
      <w:r w:rsidRPr="00FC43B2">
        <w:rPr>
          <w:bCs/>
        </w:rPr>
        <w:t xml:space="preserve"> model </w:t>
      </w:r>
      <w:proofErr w:type="spellStart"/>
      <w:r w:rsidRPr="00FC43B2">
        <w:rPr>
          <w:bCs/>
        </w:rPr>
        <w:t>tersebut</w:t>
      </w:r>
      <w:proofErr w:type="spellEnd"/>
      <w:r w:rsidRPr="00FC43B2">
        <w:rPr>
          <w:bCs/>
        </w:rPr>
        <w:t xml:space="preserve"> </w:t>
      </w:r>
      <w:proofErr w:type="spellStart"/>
      <w:r w:rsidRPr="00FC43B2">
        <w:rPr>
          <w:bCs/>
        </w:rPr>
        <w:t>adalah</w:t>
      </w:r>
      <w:proofErr w:type="spellEnd"/>
      <w:r w:rsidRPr="00FC43B2">
        <w:rPr>
          <w:bCs/>
        </w:rPr>
        <w:t xml:space="preserve"> </w:t>
      </w:r>
      <w:proofErr w:type="spellStart"/>
      <w:r w:rsidRPr="00FC43B2">
        <w:rPr>
          <w:bCs/>
        </w:rPr>
        <w:t>sebagai</w:t>
      </w:r>
      <w:proofErr w:type="spellEnd"/>
      <w:r w:rsidRPr="00FC43B2">
        <w:rPr>
          <w:bCs/>
        </w:rPr>
        <w:t xml:space="preserve"> </w:t>
      </w:r>
      <w:proofErr w:type="spellStart"/>
      <w:r w:rsidRPr="00FC43B2">
        <w:rPr>
          <w:bCs/>
        </w:rPr>
        <w:t>berikut</w:t>
      </w:r>
      <w:proofErr w:type="spellEnd"/>
      <w:r w:rsidRPr="00FC43B2">
        <w:rPr>
          <w:bCs/>
        </w:rPr>
        <w:t>:</w:t>
      </w:r>
    </w:p>
    <w:p w14:paraId="240C31BC" w14:textId="77777777" w:rsidR="00C85A4F" w:rsidRPr="00C85A4F" w:rsidRDefault="00C85A4F" w:rsidP="00C85A4F">
      <w:pPr>
        <w:pBdr>
          <w:top w:val="single" w:sz="4" w:space="1" w:color="auto"/>
          <w:left w:val="single" w:sz="4" w:space="4" w:color="auto"/>
          <w:bottom w:val="single" w:sz="4" w:space="1" w:color="auto"/>
          <w:right w:val="single" w:sz="4" w:space="4" w:color="auto"/>
        </w:pBdr>
        <w:spacing w:after="0"/>
        <w:ind w:firstLine="0"/>
        <w:rPr>
          <w:sz w:val="16"/>
        </w:rPr>
      </w:pPr>
      <w:r w:rsidRPr="00C85A4F">
        <w:rPr>
          <w:sz w:val="16"/>
        </w:rPr>
        <w:t xml:space="preserve"> Y =   - 0.049*X1 + 0.51*X2, </w:t>
      </w:r>
      <w:proofErr w:type="spellStart"/>
      <w:r w:rsidRPr="00C85A4F">
        <w:rPr>
          <w:sz w:val="16"/>
        </w:rPr>
        <w:t>Errorvar</w:t>
      </w:r>
      <w:proofErr w:type="spellEnd"/>
      <w:r w:rsidRPr="00C85A4F">
        <w:rPr>
          <w:sz w:val="16"/>
        </w:rPr>
        <w:t>.= 0.75 , R² = 0.25</w:t>
      </w:r>
    </w:p>
    <w:p w14:paraId="02DCD1CB" w14:textId="77777777" w:rsidR="00C85A4F" w:rsidRPr="00C85A4F" w:rsidRDefault="00C85A4F" w:rsidP="00C85A4F">
      <w:pPr>
        <w:pBdr>
          <w:top w:val="single" w:sz="4" w:space="1" w:color="auto"/>
          <w:left w:val="single" w:sz="4" w:space="4" w:color="auto"/>
          <w:bottom w:val="single" w:sz="4" w:space="1" w:color="auto"/>
          <w:right w:val="single" w:sz="4" w:space="4" w:color="auto"/>
        </w:pBdr>
        <w:spacing w:after="0"/>
        <w:ind w:firstLine="0"/>
        <w:rPr>
          <w:sz w:val="16"/>
        </w:rPr>
      </w:pPr>
      <w:r w:rsidRPr="00C85A4F">
        <w:rPr>
          <w:sz w:val="16"/>
        </w:rPr>
        <w:t xml:space="preserve">                 (0.078)      (0.084)</w:t>
      </w:r>
      <w:r w:rsidRPr="00C85A4F">
        <w:rPr>
          <w:sz w:val="16"/>
        </w:rPr>
        <w:tab/>
      </w:r>
      <w:r w:rsidRPr="00C85A4F">
        <w:rPr>
          <w:sz w:val="16"/>
        </w:rPr>
        <w:tab/>
        <w:t xml:space="preserve">(0.14)           </w:t>
      </w:r>
    </w:p>
    <w:p w14:paraId="6C68F9B6" w14:textId="77777777" w:rsidR="00C85A4F" w:rsidRPr="00C85A4F" w:rsidRDefault="00C85A4F" w:rsidP="00C85A4F">
      <w:pPr>
        <w:pBdr>
          <w:top w:val="single" w:sz="4" w:space="1" w:color="auto"/>
          <w:left w:val="single" w:sz="4" w:space="4" w:color="auto"/>
          <w:bottom w:val="single" w:sz="4" w:space="1" w:color="auto"/>
          <w:right w:val="single" w:sz="4" w:space="4" w:color="auto"/>
        </w:pBdr>
        <w:spacing w:after="0"/>
        <w:ind w:firstLine="0"/>
        <w:rPr>
          <w:sz w:val="16"/>
        </w:rPr>
      </w:pPr>
      <w:r w:rsidRPr="00C85A4F">
        <w:rPr>
          <w:sz w:val="16"/>
        </w:rPr>
        <w:t xml:space="preserve">                 -0.62            6.05                  </w:t>
      </w:r>
      <w:r w:rsidRPr="00C85A4F">
        <w:rPr>
          <w:sz w:val="16"/>
        </w:rPr>
        <w:tab/>
        <w:t xml:space="preserve">5.36            </w:t>
      </w:r>
    </w:p>
    <w:p w14:paraId="1240B854" w14:textId="77777777" w:rsidR="004B2E2E" w:rsidRDefault="004B2E2E" w:rsidP="002535C1">
      <w:pPr>
        <w:spacing w:after="0"/>
        <w:ind w:firstLine="0"/>
        <w:rPr>
          <w:lang w:val="id-ID"/>
        </w:rPr>
      </w:pPr>
    </w:p>
    <w:p w14:paraId="57EC26A3" w14:textId="77777777" w:rsidR="00C85A4F" w:rsidRPr="00213A19" w:rsidRDefault="00C85A4F" w:rsidP="00213A19">
      <w:pPr>
        <w:pStyle w:val="ListParagraph"/>
        <w:numPr>
          <w:ilvl w:val="0"/>
          <w:numId w:val="22"/>
        </w:numPr>
        <w:spacing w:after="0"/>
        <w:ind w:left="284" w:hanging="284"/>
        <w:rPr>
          <w:rFonts w:ascii="Times New Roman" w:hAnsi="Times New Roman"/>
          <w:szCs w:val="24"/>
        </w:rPr>
      </w:pPr>
      <w:proofErr w:type="spellStart"/>
      <w:r w:rsidRPr="00213A19">
        <w:rPr>
          <w:rFonts w:ascii="Times New Roman" w:hAnsi="Times New Roman"/>
          <w:szCs w:val="24"/>
        </w:rPr>
        <w:t>Koefisien</w:t>
      </w:r>
      <w:proofErr w:type="spellEnd"/>
      <w:r w:rsidRPr="00213A19">
        <w:rPr>
          <w:rFonts w:ascii="Times New Roman" w:hAnsi="Times New Roman"/>
          <w:szCs w:val="24"/>
        </w:rPr>
        <w:t xml:space="preserve"> </w:t>
      </w:r>
      <w:proofErr w:type="spellStart"/>
      <w:r w:rsidRPr="00213A19">
        <w:rPr>
          <w:rFonts w:ascii="Times New Roman" w:hAnsi="Times New Roman"/>
          <w:szCs w:val="24"/>
        </w:rPr>
        <w:t>jalur</w:t>
      </w:r>
      <w:proofErr w:type="spellEnd"/>
      <w:r w:rsidRPr="00213A19">
        <w:rPr>
          <w:rFonts w:ascii="Times New Roman" w:hAnsi="Times New Roman"/>
          <w:szCs w:val="24"/>
        </w:rPr>
        <w:t xml:space="preserve"> </w:t>
      </w:r>
      <w:proofErr w:type="spellStart"/>
      <w:r w:rsidRPr="00213A19">
        <w:rPr>
          <w:rFonts w:ascii="Times New Roman" w:hAnsi="Times New Roman"/>
          <w:szCs w:val="24"/>
        </w:rPr>
        <w:t>variabel</w:t>
      </w:r>
      <w:proofErr w:type="spellEnd"/>
      <w:r w:rsidRPr="00213A19">
        <w:rPr>
          <w:rFonts w:ascii="Times New Roman" w:hAnsi="Times New Roman"/>
          <w:szCs w:val="24"/>
        </w:rPr>
        <w:t xml:space="preserve"> X1 </w:t>
      </w:r>
      <w:proofErr w:type="spellStart"/>
      <w:r w:rsidRPr="00213A19">
        <w:rPr>
          <w:rFonts w:ascii="Times New Roman" w:hAnsi="Times New Roman"/>
          <w:szCs w:val="24"/>
        </w:rPr>
        <w:t>terhadap</w:t>
      </w:r>
      <w:proofErr w:type="spellEnd"/>
      <w:r w:rsidRPr="00213A19">
        <w:rPr>
          <w:rFonts w:ascii="Times New Roman" w:hAnsi="Times New Roman"/>
          <w:szCs w:val="24"/>
        </w:rPr>
        <w:t xml:space="preserve"> Y </w:t>
      </w:r>
      <w:proofErr w:type="spellStart"/>
      <w:r w:rsidRPr="00213A19">
        <w:rPr>
          <w:rFonts w:ascii="Times New Roman" w:hAnsi="Times New Roman"/>
          <w:szCs w:val="24"/>
        </w:rPr>
        <w:t>adalah</w:t>
      </w:r>
      <w:proofErr w:type="spellEnd"/>
      <w:r w:rsidRPr="00213A19">
        <w:rPr>
          <w:rFonts w:ascii="Times New Roman" w:hAnsi="Times New Roman"/>
          <w:szCs w:val="24"/>
        </w:rPr>
        <w:t xml:space="preserve"> -0,049. </w:t>
      </w:r>
      <w:proofErr w:type="spellStart"/>
      <w:r w:rsidRPr="00213A19">
        <w:rPr>
          <w:rFonts w:ascii="Times New Roman" w:hAnsi="Times New Roman"/>
          <w:szCs w:val="24"/>
        </w:rPr>
        <w:t>Arahnya</w:t>
      </w:r>
      <w:proofErr w:type="spellEnd"/>
      <w:r w:rsidRPr="00213A19">
        <w:rPr>
          <w:rFonts w:ascii="Times New Roman" w:hAnsi="Times New Roman"/>
          <w:szCs w:val="24"/>
        </w:rPr>
        <w:t xml:space="preserve"> </w:t>
      </w:r>
      <w:proofErr w:type="spellStart"/>
      <w:r w:rsidRPr="00213A19">
        <w:rPr>
          <w:rFonts w:ascii="Times New Roman" w:hAnsi="Times New Roman"/>
          <w:szCs w:val="24"/>
        </w:rPr>
        <w:t>negatif</w:t>
      </w:r>
      <w:proofErr w:type="spellEnd"/>
      <w:r w:rsidRPr="00213A19">
        <w:rPr>
          <w:rFonts w:ascii="Times New Roman" w:hAnsi="Times New Roman"/>
          <w:szCs w:val="24"/>
        </w:rPr>
        <w:t xml:space="preserve"> </w:t>
      </w:r>
      <w:proofErr w:type="spellStart"/>
      <w:r w:rsidRPr="00213A19">
        <w:rPr>
          <w:rFonts w:ascii="Times New Roman" w:hAnsi="Times New Roman"/>
          <w:szCs w:val="24"/>
        </w:rPr>
        <w:t>artinya</w:t>
      </w:r>
      <w:proofErr w:type="spellEnd"/>
      <w:r w:rsidRPr="00213A19">
        <w:rPr>
          <w:rFonts w:ascii="Times New Roman" w:hAnsi="Times New Roman"/>
          <w:szCs w:val="24"/>
        </w:rPr>
        <w:t xml:space="preserve"> </w:t>
      </w:r>
      <w:proofErr w:type="spellStart"/>
      <w:r w:rsidRPr="00213A19">
        <w:rPr>
          <w:rFonts w:ascii="Times New Roman" w:hAnsi="Times New Roman"/>
          <w:szCs w:val="24"/>
        </w:rPr>
        <w:t>jika</w:t>
      </w:r>
      <w:proofErr w:type="spellEnd"/>
      <w:r w:rsidRPr="00213A19">
        <w:rPr>
          <w:rFonts w:ascii="Times New Roman" w:hAnsi="Times New Roman"/>
          <w:szCs w:val="24"/>
        </w:rPr>
        <w:t xml:space="preserve"> X1 </w:t>
      </w:r>
      <w:proofErr w:type="spellStart"/>
      <w:r w:rsidRPr="00213A19">
        <w:rPr>
          <w:rFonts w:ascii="Times New Roman" w:hAnsi="Times New Roman"/>
          <w:szCs w:val="24"/>
        </w:rPr>
        <w:t>meningkat</w:t>
      </w:r>
      <w:proofErr w:type="spellEnd"/>
      <w:r w:rsidRPr="00213A19">
        <w:rPr>
          <w:rFonts w:ascii="Times New Roman" w:hAnsi="Times New Roman"/>
          <w:szCs w:val="24"/>
        </w:rPr>
        <w:t xml:space="preserve"> 1 </w:t>
      </w:r>
      <w:proofErr w:type="spellStart"/>
      <w:r w:rsidRPr="00213A19">
        <w:rPr>
          <w:rFonts w:ascii="Times New Roman" w:hAnsi="Times New Roman"/>
          <w:szCs w:val="24"/>
        </w:rPr>
        <w:t>satuan</w:t>
      </w:r>
      <w:proofErr w:type="spellEnd"/>
      <w:r w:rsidRPr="00213A19">
        <w:rPr>
          <w:rFonts w:ascii="Times New Roman" w:hAnsi="Times New Roman"/>
          <w:szCs w:val="24"/>
        </w:rPr>
        <w:t xml:space="preserve"> </w:t>
      </w:r>
      <w:proofErr w:type="spellStart"/>
      <w:r w:rsidRPr="00213A19">
        <w:rPr>
          <w:rFonts w:ascii="Times New Roman" w:hAnsi="Times New Roman"/>
          <w:szCs w:val="24"/>
        </w:rPr>
        <w:t>maka</w:t>
      </w:r>
      <w:proofErr w:type="spellEnd"/>
      <w:r w:rsidRPr="00213A19">
        <w:rPr>
          <w:rFonts w:ascii="Times New Roman" w:hAnsi="Times New Roman"/>
          <w:szCs w:val="24"/>
        </w:rPr>
        <w:t xml:space="preserve"> Y </w:t>
      </w:r>
      <w:proofErr w:type="spellStart"/>
      <w:r w:rsidRPr="00213A19">
        <w:rPr>
          <w:rFonts w:ascii="Times New Roman" w:hAnsi="Times New Roman"/>
          <w:szCs w:val="24"/>
        </w:rPr>
        <w:t>akan</w:t>
      </w:r>
      <w:proofErr w:type="spellEnd"/>
      <w:r w:rsidRPr="00213A19">
        <w:rPr>
          <w:rFonts w:ascii="Times New Roman" w:hAnsi="Times New Roman"/>
          <w:szCs w:val="24"/>
        </w:rPr>
        <w:t xml:space="preserve"> </w:t>
      </w:r>
      <w:proofErr w:type="spellStart"/>
      <w:r w:rsidRPr="00213A19">
        <w:rPr>
          <w:rFonts w:ascii="Times New Roman" w:hAnsi="Times New Roman"/>
          <w:szCs w:val="24"/>
        </w:rPr>
        <w:t>menurun</w:t>
      </w:r>
      <w:proofErr w:type="spellEnd"/>
      <w:r w:rsidRPr="00213A19">
        <w:rPr>
          <w:rFonts w:ascii="Times New Roman" w:hAnsi="Times New Roman"/>
          <w:szCs w:val="24"/>
        </w:rPr>
        <w:t xml:space="preserve"> </w:t>
      </w:r>
      <w:proofErr w:type="spellStart"/>
      <w:r w:rsidRPr="00213A19">
        <w:rPr>
          <w:rFonts w:ascii="Times New Roman" w:hAnsi="Times New Roman"/>
          <w:szCs w:val="24"/>
        </w:rPr>
        <w:t>sebesar</w:t>
      </w:r>
      <w:proofErr w:type="spellEnd"/>
      <w:r w:rsidRPr="00213A19">
        <w:rPr>
          <w:rFonts w:ascii="Times New Roman" w:hAnsi="Times New Roman"/>
          <w:szCs w:val="24"/>
        </w:rPr>
        <w:t xml:space="preserve"> 0,049, </w:t>
      </w:r>
      <w:proofErr w:type="spellStart"/>
      <w:r w:rsidRPr="00213A19">
        <w:rPr>
          <w:rFonts w:ascii="Times New Roman" w:hAnsi="Times New Roman"/>
          <w:szCs w:val="24"/>
        </w:rPr>
        <w:t>begitu</w:t>
      </w:r>
      <w:proofErr w:type="spellEnd"/>
      <w:r w:rsidRPr="00213A19">
        <w:rPr>
          <w:rFonts w:ascii="Times New Roman" w:hAnsi="Times New Roman"/>
          <w:szCs w:val="24"/>
        </w:rPr>
        <w:t xml:space="preserve"> juga </w:t>
      </w:r>
      <w:proofErr w:type="spellStart"/>
      <w:r w:rsidRPr="00213A19">
        <w:rPr>
          <w:rFonts w:ascii="Times New Roman" w:hAnsi="Times New Roman"/>
          <w:szCs w:val="24"/>
        </w:rPr>
        <w:t>sebaliknya</w:t>
      </w:r>
      <w:proofErr w:type="spellEnd"/>
      <w:r w:rsidRPr="00213A19">
        <w:rPr>
          <w:rFonts w:ascii="Times New Roman" w:hAnsi="Times New Roman"/>
          <w:szCs w:val="24"/>
        </w:rPr>
        <w:t xml:space="preserve">. </w:t>
      </w:r>
    </w:p>
    <w:p w14:paraId="199316EE" w14:textId="77777777" w:rsidR="00C85A4F" w:rsidRPr="00213A19" w:rsidRDefault="00C85A4F" w:rsidP="00213A19">
      <w:pPr>
        <w:pStyle w:val="ListParagraph"/>
        <w:numPr>
          <w:ilvl w:val="0"/>
          <w:numId w:val="22"/>
        </w:numPr>
        <w:spacing w:after="0"/>
        <w:ind w:left="284" w:hanging="284"/>
        <w:rPr>
          <w:rFonts w:ascii="Times New Roman" w:hAnsi="Times New Roman"/>
          <w:szCs w:val="24"/>
        </w:rPr>
      </w:pPr>
      <w:proofErr w:type="spellStart"/>
      <w:r w:rsidRPr="00213A19">
        <w:rPr>
          <w:rFonts w:ascii="Times New Roman" w:hAnsi="Times New Roman"/>
          <w:szCs w:val="24"/>
        </w:rPr>
        <w:t>Koefisien</w:t>
      </w:r>
      <w:proofErr w:type="spellEnd"/>
      <w:r w:rsidRPr="00213A19">
        <w:rPr>
          <w:rFonts w:ascii="Times New Roman" w:hAnsi="Times New Roman"/>
          <w:szCs w:val="24"/>
        </w:rPr>
        <w:t xml:space="preserve"> </w:t>
      </w:r>
      <w:proofErr w:type="spellStart"/>
      <w:r w:rsidRPr="00213A19">
        <w:rPr>
          <w:rFonts w:ascii="Times New Roman" w:hAnsi="Times New Roman"/>
          <w:szCs w:val="24"/>
        </w:rPr>
        <w:t>jalur</w:t>
      </w:r>
      <w:proofErr w:type="spellEnd"/>
      <w:r w:rsidRPr="00213A19">
        <w:rPr>
          <w:rFonts w:ascii="Times New Roman" w:hAnsi="Times New Roman"/>
          <w:szCs w:val="24"/>
        </w:rPr>
        <w:t xml:space="preserve"> </w:t>
      </w:r>
      <w:proofErr w:type="spellStart"/>
      <w:r w:rsidRPr="00213A19">
        <w:rPr>
          <w:rFonts w:ascii="Times New Roman" w:hAnsi="Times New Roman"/>
          <w:szCs w:val="24"/>
        </w:rPr>
        <w:t>variabel</w:t>
      </w:r>
      <w:proofErr w:type="spellEnd"/>
      <w:r w:rsidRPr="00213A19">
        <w:rPr>
          <w:rFonts w:ascii="Times New Roman" w:hAnsi="Times New Roman"/>
          <w:szCs w:val="24"/>
        </w:rPr>
        <w:t xml:space="preserve"> X2 </w:t>
      </w:r>
      <w:proofErr w:type="spellStart"/>
      <w:r w:rsidRPr="00213A19">
        <w:rPr>
          <w:rFonts w:ascii="Times New Roman" w:hAnsi="Times New Roman"/>
          <w:szCs w:val="24"/>
        </w:rPr>
        <w:t>terhadap</w:t>
      </w:r>
      <w:proofErr w:type="spellEnd"/>
      <w:r w:rsidRPr="00213A19">
        <w:rPr>
          <w:rFonts w:ascii="Times New Roman" w:hAnsi="Times New Roman"/>
          <w:szCs w:val="24"/>
        </w:rPr>
        <w:t xml:space="preserve"> Y </w:t>
      </w:r>
      <w:proofErr w:type="spellStart"/>
      <w:r w:rsidRPr="00213A19">
        <w:rPr>
          <w:rFonts w:ascii="Times New Roman" w:hAnsi="Times New Roman"/>
          <w:szCs w:val="24"/>
        </w:rPr>
        <w:t>adalah</w:t>
      </w:r>
      <w:proofErr w:type="spellEnd"/>
      <w:r w:rsidRPr="00213A19">
        <w:rPr>
          <w:rFonts w:ascii="Times New Roman" w:hAnsi="Times New Roman"/>
          <w:szCs w:val="24"/>
        </w:rPr>
        <w:t xml:space="preserve"> 0,51. </w:t>
      </w:r>
      <w:proofErr w:type="spellStart"/>
      <w:r w:rsidRPr="00213A19">
        <w:rPr>
          <w:rFonts w:ascii="Times New Roman" w:hAnsi="Times New Roman"/>
          <w:szCs w:val="24"/>
        </w:rPr>
        <w:t>Arahnya</w:t>
      </w:r>
      <w:proofErr w:type="spellEnd"/>
      <w:r w:rsidRPr="00213A19">
        <w:rPr>
          <w:rFonts w:ascii="Times New Roman" w:hAnsi="Times New Roman"/>
          <w:szCs w:val="24"/>
        </w:rPr>
        <w:t xml:space="preserve"> </w:t>
      </w:r>
      <w:proofErr w:type="spellStart"/>
      <w:r w:rsidRPr="00213A19">
        <w:rPr>
          <w:rFonts w:ascii="Times New Roman" w:hAnsi="Times New Roman"/>
          <w:szCs w:val="24"/>
        </w:rPr>
        <w:t>positif</w:t>
      </w:r>
      <w:proofErr w:type="spellEnd"/>
      <w:r w:rsidRPr="00213A19">
        <w:rPr>
          <w:rFonts w:ascii="Times New Roman" w:hAnsi="Times New Roman"/>
          <w:szCs w:val="24"/>
        </w:rPr>
        <w:t xml:space="preserve"> </w:t>
      </w:r>
      <w:proofErr w:type="spellStart"/>
      <w:r w:rsidRPr="00213A19">
        <w:rPr>
          <w:rFonts w:ascii="Times New Roman" w:hAnsi="Times New Roman"/>
          <w:szCs w:val="24"/>
        </w:rPr>
        <w:t>artinya</w:t>
      </w:r>
      <w:proofErr w:type="spellEnd"/>
      <w:r w:rsidRPr="00213A19">
        <w:rPr>
          <w:rFonts w:ascii="Times New Roman" w:hAnsi="Times New Roman"/>
          <w:szCs w:val="24"/>
        </w:rPr>
        <w:t xml:space="preserve"> </w:t>
      </w:r>
      <w:proofErr w:type="spellStart"/>
      <w:r w:rsidRPr="00213A19">
        <w:rPr>
          <w:rFonts w:ascii="Times New Roman" w:hAnsi="Times New Roman"/>
          <w:szCs w:val="24"/>
        </w:rPr>
        <w:t>jika</w:t>
      </w:r>
      <w:proofErr w:type="spellEnd"/>
      <w:r w:rsidRPr="00213A19">
        <w:rPr>
          <w:rFonts w:ascii="Times New Roman" w:hAnsi="Times New Roman"/>
          <w:szCs w:val="24"/>
        </w:rPr>
        <w:t xml:space="preserve"> X2 </w:t>
      </w:r>
      <w:proofErr w:type="spellStart"/>
      <w:r w:rsidRPr="00213A19">
        <w:rPr>
          <w:rFonts w:ascii="Times New Roman" w:hAnsi="Times New Roman"/>
          <w:szCs w:val="24"/>
        </w:rPr>
        <w:t>meningkat</w:t>
      </w:r>
      <w:proofErr w:type="spellEnd"/>
      <w:r w:rsidRPr="00213A19">
        <w:rPr>
          <w:rFonts w:ascii="Times New Roman" w:hAnsi="Times New Roman"/>
          <w:szCs w:val="24"/>
        </w:rPr>
        <w:t xml:space="preserve"> 1 </w:t>
      </w:r>
      <w:proofErr w:type="spellStart"/>
      <w:r w:rsidRPr="00213A19">
        <w:rPr>
          <w:rFonts w:ascii="Times New Roman" w:hAnsi="Times New Roman"/>
          <w:szCs w:val="24"/>
        </w:rPr>
        <w:t>satuan</w:t>
      </w:r>
      <w:proofErr w:type="spellEnd"/>
      <w:r w:rsidRPr="00213A19">
        <w:rPr>
          <w:rFonts w:ascii="Times New Roman" w:hAnsi="Times New Roman"/>
          <w:szCs w:val="24"/>
        </w:rPr>
        <w:t xml:space="preserve"> </w:t>
      </w:r>
      <w:proofErr w:type="spellStart"/>
      <w:r w:rsidRPr="00213A19">
        <w:rPr>
          <w:rFonts w:ascii="Times New Roman" w:hAnsi="Times New Roman"/>
          <w:szCs w:val="24"/>
        </w:rPr>
        <w:t>maka</w:t>
      </w:r>
      <w:proofErr w:type="spellEnd"/>
      <w:r w:rsidRPr="00213A19">
        <w:rPr>
          <w:rFonts w:ascii="Times New Roman" w:hAnsi="Times New Roman"/>
          <w:szCs w:val="24"/>
        </w:rPr>
        <w:t xml:space="preserve"> Y </w:t>
      </w:r>
      <w:proofErr w:type="spellStart"/>
      <w:r w:rsidRPr="00213A19">
        <w:rPr>
          <w:rFonts w:ascii="Times New Roman" w:hAnsi="Times New Roman"/>
          <w:szCs w:val="24"/>
        </w:rPr>
        <w:t>akan</w:t>
      </w:r>
      <w:proofErr w:type="spellEnd"/>
      <w:r w:rsidRPr="00213A19">
        <w:rPr>
          <w:rFonts w:ascii="Times New Roman" w:hAnsi="Times New Roman"/>
          <w:szCs w:val="24"/>
        </w:rPr>
        <w:t xml:space="preserve"> </w:t>
      </w:r>
      <w:proofErr w:type="spellStart"/>
      <w:r w:rsidRPr="00213A19">
        <w:rPr>
          <w:rFonts w:ascii="Times New Roman" w:hAnsi="Times New Roman"/>
          <w:szCs w:val="24"/>
        </w:rPr>
        <w:t>meningkat</w:t>
      </w:r>
      <w:proofErr w:type="spellEnd"/>
      <w:r w:rsidRPr="00213A19">
        <w:rPr>
          <w:rFonts w:ascii="Times New Roman" w:hAnsi="Times New Roman"/>
          <w:szCs w:val="24"/>
        </w:rPr>
        <w:t xml:space="preserve"> </w:t>
      </w:r>
      <w:proofErr w:type="spellStart"/>
      <w:r w:rsidRPr="00213A19">
        <w:rPr>
          <w:rFonts w:ascii="Times New Roman" w:hAnsi="Times New Roman"/>
          <w:szCs w:val="24"/>
        </w:rPr>
        <w:t>sebesar</w:t>
      </w:r>
      <w:proofErr w:type="spellEnd"/>
      <w:r w:rsidRPr="00213A19">
        <w:rPr>
          <w:rFonts w:ascii="Times New Roman" w:hAnsi="Times New Roman"/>
          <w:szCs w:val="24"/>
        </w:rPr>
        <w:t xml:space="preserve"> 0,51, </w:t>
      </w:r>
      <w:proofErr w:type="spellStart"/>
      <w:r w:rsidRPr="00213A19">
        <w:rPr>
          <w:rFonts w:ascii="Times New Roman" w:hAnsi="Times New Roman"/>
          <w:szCs w:val="24"/>
        </w:rPr>
        <w:t>begitu</w:t>
      </w:r>
      <w:proofErr w:type="spellEnd"/>
      <w:r w:rsidRPr="00213A19">
        <w:rPr>
          <w:rFonts w:ascii="Times New Roman" w:hAnsi="Times New Roman"/>
          <w:szCs w:val="24"/>
        </w:rPr>
        <w:t xml:space="preserve"> juga </w:t>
      </w:r>
      <w:proofErr w:type="spellStart"/>
      <w:r w:rsidRPr="00213A19">
        <w:rPr>
          <w:rFonts w:ascii="Times New Roman" w:hAnsi="Times New Roman"/>
          <w:szCs w:val="24"/>
        </w:rPr>
        <w:t>sebaliknya</w:t>
      </w:r>
      <w:proofErr w:type="spellEnd"/>
      <w:r w:rsidRPr="00213A19">
        <w:rPr>
          <w:rFonts w:ascii="Times New Roman" w:hAnsi="Times New Roman"/>
          <w:szCs w:val="24"/>
        </w:rPr>
        <w:t>.</w:t>
      </w:r>
    </w:p>
    <w:p w14:paraId="3AE36886" w14:textId="77777777" w:rsidR="00C85A4F" w:rsidRPr="00213A19" w:rsidRDefault="00C85A4F" w:rsidP="00213A19">
      <w:pPr>
        <w:pStyle w:val="ListParagraph"/>
        <w:numPr>
          <w:ilvl w:val="0"/>
          <w:numId w:val="22"/>
        </w:numPr>
        <w:spacing w:after="0"/>
        <w:ind w:left="284" w:hanging="284"/>
        <w:rPr>
          <w:rFonts w:ascii="Times New Roman" w:hAnsi="Times New Roman"/>
          <w:szCs w:val="24"/>
        </w:rPr>
      </w:pPr>
      <w:r w:rsidRPr="00213A19">
        <w:rPr>
          <w:rFonts w:ascii="Times New Roman" w:hAnsi="Times New Roman"/>
          <w:szCs w:val="24"/>
        </w:rPr>
        <w:t>Nilai R</w:t>
      </w:r>
      <w:r w:rsidRPr="00213A19">
        <w:rPr>
          <w:rFonts w:ascii="Times New Roman" w:hAnsi="Times New Roman"/>
          <w:szCs w:val="24"/>
          <w:vertAlign w:val="superscript"/>
        </w:rPr>
        <w:t>2</w:t>
      </w:r>
      <w:r w:rsidRPr="00213A19">
        <w:rPr>
          <w:rFonts w:ascii="Times New Roman" w:hAnsi="Times New Roman"/>
          <w:szCs w:val="24"/>
        </w:rPr>
        <w:t xml:space="preserve"> (R squared) yang </w:t>
      </w:r>
      <w:proofErr w:type="spellStart"/>
      <w:r w:rsidRPr="00213A19">
        <w:rPr>
          <w:rFonts w:ascii="Times New Roman" w:hAnsi="Times New Roman"/>
          <w:szCs w:val="24"/>
        </w:rPr>
        <w:t>diperoleh</w:t>
      </w:r>
      <w:proofErr w:type="spellEnd"/>
      <w:r w:rsidRPr="00213A19">
        <w:rPr>
          <w:rFonts w:ascii="Times New Roman" w:hAnsi="Times New Roman"/>
          <w:szCs w:val="24"/>
        </w:rPr>
        <w:t xml:space="preserve"> </w:t>
      </w:r>
      <w:proofErr w:type="spellStart"/>
      <w:r w:rsidRPr="00213A19">
        <w:rPr>
          <w:rFonts w:ascii="Times New Roman" w:hAnsi="Times New Roman"/>
          <w:szCs w:val="24"/>
        </w:rPr>
        <w:t>adalah</w:t>
      </w:r>
      <w:proofErr w:type="spellEnd"/>
      <w:r w:rsidRPr="00213A19">
        <w:rPr>
          <w:rFonts w:ascii="Times New Roman" w:hAnsi="Times New Roman"/>
          <w:szCs w:val="24"/>
        </w:rPr>
        <w:t xml:space="preserve"> 0,25. </w:t>
      </w:r>
      <w:proofErr w:type="spellStart"/>
      <w:r w:rsidRPr="00213A19">
        <w:rPr>
          <w:rFonts w:ascii="Times New Roman" w:hAnsi="Times New Roman"/>
          <w:szCs w:val="24"/>
        </w:rPr>
        <w:t>Artinya</w:t>
      </w:r>
      <w:proofErr w:type="spellEnd"/>
      <w:r w:rsidRPr="00213A19">
        <w:rPr>
          <w:rFonts w:ascii="Times New Roman" w:hAnsi="Times New Roman"/>
          <w:szCs w:val="24"/>
        </w:rPr>
        <w:t xml:space="preserve"> X1 dan X2 </w:t>
      </w:r>
      <w:proofErr w:type="spellStart"/>
      <w:r w:rsidRPr="00213A19">
        <w:rPr>
          <w:rFonts w:ascii="Times New Roman" w:hAnsi="Times New Roman"/>
          <w:szCs w:val="24"/>
        </w:rPr>
        <w:t>memberikan</w:t>
      </w:r>
      <w:proofErr w:type="spellEnd"/>
      <w:r w:rsidRPr="00213A19">
        <w:rPr>
          <w:rFonts w:ascii="Times New Roman" w:hAnsi="Times New Roman"/>
          <w:szCs w:val="24"/>
        </w:rPr>
        <w:t xml:space="preserve"> </w:t>
      </w:r>
      <w:proofErr w:type="spellStart"/>
      <w:r w:rsidRPr="00213A19">
        <w:rPr>
          <w:rFonts w:ascii="Times New Roman" w:hAnsi="Times New Roman"/>
          <w:szCs w:val="24"/>
        </w:rPr>
        <w:t>pengaruh</w:t>
      </w:r>
      <w:proofErr w:type="spellEnd"/>
      <w:r w:rsidRPr="00213A19">
        <w:rPr>
          <w:rFonts w:ascii="Times New Roman" w:hAnsi="Times New Roman"/>
          <w:szCs w:val="24"/>
        </w:rPr>
        <w:t xml:space="preserve"> </w:t>
      </w:r>
      <w:proofErr w:type="spellStart"/>
      <w:r w:rsidRPr="00213A19">
        <w:rPr>
          <w:rFonts w:ascii="Times New Roman" w:hAnsi="Times New Roman"/>
          <w:szCs w:val="24"/>
        </w:rPr>
        <w:t>sebesar</w:t>
      </w:r>
      <w:proofErr w:type="spellEnd"/>
      <w:r w:rsidRPr="00213A19">
        <w:rPr>
          <w:rFonts w:ascii="Times New Roman" w:hAnsi="Times New Roman"/>
          <w:szCs w:val="24"/>
        </w:rPr>
        <w:t xml:space="preserve"> 25,0% </w:t>
      </w:r>
      <w:proofErr w:type="spellStart"/>
      <w:r w:rsidRPr="00213A19">
        <w:rPr>
          <w:rFonts w:ascii="Times New Roman" w:hAnsi="Times New Roman"/>
          <w:szCs w:val="24"/>
        </w:rPr>
        <w:t>terhadap</w:t>
      </w:r>
      <w:proofErr w:type="spellEnd"/>
      <w:r w:rsidRPr="00213A19">
        <w:rPr>
          <w:rFonts w:ascii="Times New Roman" w:hAnsi="Times New Roman"/>
          <w:szCs w:val="24"/>
        </w:rPr>
        <w:t xml:space="preserve"> Y</w:t>
      </w:r>
    </w:p>
    <w:p w14:paraId="412DC222" w14:textId="77777777" w:rsidR="00C85A4F" w:rsidRDefault="00C85A4F" w:rsidP="002535C1">
      <w:pPr>
        <w:spacing w:after="0"/>
        <w:ind w:firstLine="0"/>
        <w:rPr>
          <w:lang w:val="id-ID"/>
        </w:rPr>
      </w:pPr>
    </w:p>
    <w:p w14:paraId="137D69F2" w14:textId="77777777" w:rsidR="00576CB9" w:rsidRDefault="00213A19" w:rsidP="002535C1">
      <w:pPr>
        <w:spacing w:after="0"/>
        <w:ind w:firstLine="0"/>
        <w:rPr>
          <w:lang w:val="id-ID"/>
        </w:rPr>
      </w:pPr>
      <w:r>
        <w:rPr>
          <w:lang w:val="id-ID"/>
        </w:rPr>
        <w:t>H</w:t>
      </w:r>
      <w:proofErr w:type="spellStart"/>
      <w:r w:rsidR="003E725B">
        <w:t>asil</w:t>
      </w:r>
      <w:proofErr w:type="spellEnd"/>
      <w:r w:rsidR="003E725B">
        <w:t xml:space="preserve"> </w:t>
      </w:r>
      <w:proofErr w:type="spellStart"/>
      <w:r w:rsidR="003E725B">
        <w:t>evaluasi</w:t>
      </w:r>
      <w:proofErr w:type="spellEnd"/>
      <w:r w:rsidR="003E725B">
        <w:t xml:space="preserve"> model </w:t>
      </w:r>
      <w:proofErr w:type="spellStart"/>
      <w:r w:rsidR="003E725B">
        <w:t>struktural</w:t>
      </w:r>
      <w:proofErr w:type="spellEnd"/>
      <w:r w:rsidR="003E725B">
        <w:t xml:space="preserve"> </w:t>
      </w:r>
      <w:proofErr w:type="spellStart"/>
      <w:r w:rsidR="003E725B">
        <w:t>penelitian</w:t>
      </w:r>
      <w:proofErr w:type="spellEnd"/>
      <w:r w:rsidR="003E725B">
        <w:t xml:space="preserve"> </w:t>
      </w:r>
      <w:proofErr w:type="spellStart"/>
      <w:r w:rsidR="003E725B">
        <w:t>ini</w:t>
      </w:r>
      <w:proofErr w:type="spellEnd"/>
      <w:r w:rsidR="003E725B">
        <w:t xml:space="preserve"> dan </w:t>
      </w:r>
      <w:proofErr w:type="spellStart"/>
      <w:r w:rsidR="003E725B">
        <w:t>keterkaitannya</w:t>
      </w:r>
      <w:proofErr w:type="spellEnd"/>
      <w:r w:rsidR="003E725B">
        <w:t xml:space="preserve"> </w:t>
      </w:r>
      <w:proofErr w:type="spellStart"/>
      <w:r w:rsidR="003E725B">
        <w:t>dengan</w:t>
      </w:r>
      <w:proofErr w:type="spellEnd"/>
      <w:r w:rsidR="003E725B">
        <w:t xml:space="preserve"> </w:t>
      </w:r>
      <w:proofErr w:type="spellStart"/>
      <w:r w:rsidR="003E725B">
        <w:t>hipotesis</w:t>
      </w:r>
      <w:proofErr w:type="spellEnd"/>
      <w:r w:rsidR="003E725B">
        <w:t xml:space="preserve"> </w:t>
      </w:r>
      <w:proofErr w:type="spellStart"/>
      <w:r w:rsidR="003E725B">
        <w:t>penelitian</w:t>
      </w:r>
      <w:proofErr w:type="spellEnd"/>
      <w:r w:rsidR="003E725B">
        <w:t xml:space="preserve">, </w:t>
      </w:r>
      <w:proofErr w:type="spellStart"/>
      <w:r w:rsidR="003E725B">
        <w:t>dirangkum</w:t>
      </w:r>
      <w:proofErr w:type="spellEnd"/>
      <w:r w:rsidR="003E725B">
        <w:t xml:space="preserve"> pada </w:t>
      </w:r>
      <w:proofErr w:type="spellStart"/>
      <w:r w:rsidR="003E725B">
        <w:t>tabel</w:t>
      </w:r>
      <w:proofErr w:type="spellEnd"/>
      <w:r w:rsidR="003E725B">
        <w:t xml:space="preserve"> </w:t>
      </w:r>
      <w:proofErr w:type="spellStart"/>
      <w:r w:rsidR="003E725B">
        <w:t>berikut</w:t>
      </w:r>
      <w:proofErr w:type="spellEnd"/>
      <w:r>
        <w:rPr>
          <w:lang w:val="id-ID"/>
        </w:rPr>
        <w:t>:</w:t>
      </w:r>
    </w:p>
    <w:p w14:paraId="4D56295A" w14:textId="77777777" w:rsidR="00213A19" w:rsidRPr="00213A19" w:rsidRDefault="00213A19" w:rsidP="002535C1">
      <w:pPr>
        <w:spacing w:after="0"/>
        <w:ind w:firstLine="0"/>
        <w:rPr>
          <w:b/>
          <w:lang w:val="id-ID"/>
        </w:rPr>
      </w:pPr>
    </w:p>
    <w:tbl>
      <w:tblPr>
        <w:tblW w:w="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567"/>
        <w:gridCol w:w="567"/>
        <w:gridCol w:w="709"/>
        <w:gridCol w:w="567"/>
        <w:gridCol w:w="828"/>
      </w:tblGrid>
      <w:tr w:rsidR="0077077A" w:rsidRPr="00576CB9" w14:paraId="426B0FD3" w14:textId="77777777" w:rsidTr="0077077A">
        <w:tc>
          <w:tcPr>
            <w:tcW w:w="675" w:type="dxa"/>
            <w:shd w:val="clear" w:color="auto" w:fill="auto"/>
            <w:vAlign w:val="center"/>
          </w:tcPr>
          <w:p w14:paraId="7D7D43A0" w14:textId="77777777" w:rsidR="00576CB9" w:rsidRPr="00576CB9" w:rsidRDefault="00576CB9" w:rsidP="00576CB9">
            <w:pPr>
              <w:spacing w:after="0"/>
              <w:ind w:firstLine="0"/>
              <w:jc w:val="center"/>
              <w:rPr>
                <w:rFonts w:ascii="Times New Roman" w:hAnsi="Times New Roman"/>
                <w:b/>
                <w:sz w:val="16"/>
                <w:szCs w:val="16"/>
              </w:rPr>
            </w:pPr>
            <w:proofErr w:type="spellStart"/>
            <w:r w:rsidRPr="00576CB9">
              <w:rPr>
                <w:rFonts w:ascii="Times New Roman" w:hAnsi="Times New Roman"/>
                <w:b/>
                <w:sz w:val="16"/>
                <w:szCs w:val="16"/>
              </w:rPr>
              <w:t>Variabel</w:t>
            </w:r>
            <w:proofErr w:type="spellEnd"/>
            <w:r w:rsidRPr="00576CB9">
              <w:rPr>
                <w:rFonts w:ascii="Times New Roman" w:hAnsi="Times New Roman"/>
                <w:b/>
                <w:sz w:val="16"/>
                <w:szCs w:val="16"/>
              </w:rPr>
              <w:t xml:space="preserve"> Laten</w:t>
            </w:r>
          </w:p>
        </w:tc>
        <w:tc>
          <w:tcPr>
            <w:tcW w:w="709" w:type="dxa"/>
            <w:shd w:val="clear" w:color="auto" w:fill="auto"/>
            <w:vAlign w:val="center"/>
          </w:tcPr>
          <w:p w14:paraId="49983A79" w14:textId="77777777" w:rsidR="00576CB9" w:rsidRPr="00576CB9" w:rsidRDefault="00576CB9" w:rsidP="00576CB9">
            <w:pPr>
              <w:spacing w:after="0"/>
              <w:ind w:firstLine="0"/>
              <w:jc w:val="center"/>
              <w:rPr>
                <w:rFonts w:ascii="Times New Roman" w:hAnsi="Times New Roman"/>
                <w:b/>
                <w:sz w:val="16"/>
                <w:szCs w:val="16"/>
              </w:rPr>
            </w:pPr>
            <w:proofErr w:type="spellStart"/>
            <w:r w:rsidRPr="00576CB9">
              <w:rPr>
                <w:rFonts w:ascii="Times New Roman" w:hAnsi="Times New Roman"/>
                <w:b/>
                <w:sz w:val="16"/>
                <w:szCs w:val="16"/>
              </w:rPr>
              <w:t>Variabel</w:t>
            </w:r>
            <w:proofErr w:type="spellEnd"/>
            <w:r w:rsidRPr="00576CB9">
              <w:rPr>
                <w:rFonts w:ascii="Times New Roman" w:hAnsi="Times New Roman"/>
                <w:b/>
                <w:sz w:val="16"/>
                <w:szCs w:val="16"/>
              </w:rPr>
              <w:t xml:space="preserve"> Observed</w:t>
            </w:r>
          </w:p>
        </w:tc>
        <w:tc>
          <w:tcPr>
            <w:tcW w:w="567" w:type="dxa"/>
            <w:shd w:val="clear" w:color="auto" w:fill="auto"/>
            <w:vAlign w:val="center"/>
          </w:tcPr>
          <w:p w14:paraId="70081CC7" w14:textId="77777777" w:rsidR="00576CB9" w:rsidRPr="00576CB9" w:rsidRDefault="00576CB9" w:rsidP="00576CB9">
            <w:pPr>
              <w:spacing w:after="0"/>
              <w:ind w:firstLine="0"/>
              <w:jc w:val="center"/>
              <w:rPr>
                <w:rFonts w:ascii="Times New Roman" w:hAnsi="Times New Roman"/>
                <w:b/>
                <w:sz w:val="16"/>
                <w:szCs w:val="16"/>
              </w:rPr>
            </w:pPr>
            <w:r w:rsidRPr="00576CB9">
              <w:rPr>
                <w:rFonts w:ascii="Times New Roman" w:hAnsi="Times New Roman"/>
                <w:b/>
                <w:sz w:val="16"/>
                <w:szCs w:val="16"/>
              </w:rPr>
              <w:t>A</w:t>
            </w:r>
          </w:p>
          <w:p w14:paraId="024502EC" w14:textId="77777777" w:rsidR="00576CB9" w:rsidRPr="00576CB9" w:rsidRDefault="00576CB9" w:rsidP="00576CB9">
            <w:pPr>
              <w:spacing w:after="0"/>
              <w:ind w:firstLine="0"/>
              <w:jc w:val="center"/>
              <w:rPr>
                <w:rFonts w:ascii="Times New Roman" w:hAnsi="Times New Roman"/>
                <w:b/>
                <w:sz w:val="16"/>
                <w:szCs w:val="16"/>
              </w:rPr>
            </w:pPr>
          </w:p>
        </w:tc>
        <w:tc>
          <w:tcPr>
            <w:tcW w:w="567" w:type="dxa"/>
            <w:shd w:val="clear" w:color="auto" w:fill="auto"/>
          </w:tcPr>
          <w:p w14:paraId="2C8DB854" w14:textId="77777777" w:rsidR="00576CB9" w:rsidRPr="00576CB9" w:rsidRDefault="00576CB9" w:rsidP="00576CB9">
            <w:pPr>
              <w:spacing w:after="0"/>
              <w:ind w:firstLine="0"/>
              <w:jc w:val="center"/>
              <w:rPr>
                <w:rFonts w:ascii="Times New Roman" w:hAnsi="Times New Roman"/>
                <w:b/>
                <w:sz w:val="16"/>
                <w:szCs w:val="16"/>
              </w:rPr>
            </w:pPr>
            <w:r w:rsidRPr="00576CB9">
              <w:rPr>
                <w:rFonts w:ascii="Times New Roman" w:hAnsi="Times New Roman"/>
                <w:b/>
                <w:sz w:val="16"/>
                <w:szCs w:val="16"/>
              </w:rPr>
              <w:t>ᵞ</w:t>
            </w:r>
          </w:p>
          <w:p w14:paraId="53E548E1" w14:textId="77777777" w:rsidR="00576CB9" w:rsidRPr="00576CB9" w:rsidRDefault="00576CB9" w:rsidP="00576CB9">
            <w:pPr>
              <w:spacing w:after="0"/>
              <w:ind w:firstLine="0"/>
              <w:jc w:val="center"/>
              <w:rPr>
                <w:rFonts w:ascii="Times New Roman" w:hAnsi="Times New Roman"/>
                <w:b/>
                <w:sz w:val="16"/>
                <w:szCs w:val="16"/>
              </w:rPr>
            </w:pPr>
          </w:p>
        </w:tc>
        <w:tc>
          <w:tcPr>
            <w:tcW w:w="709" w:type="dxa"/>
            <w:shd w:val="clear" w:color="auto" w:fill="auto"/>
            <w:vAlign w:val="center"/>
          </w:tcPr>
          <w:p w14:paraId="1E29D2D5" w14:textId="77777777" w:rsidR="00576CB9" w:rsidRPr="00576CB9" w:rsidRDefault="00576CB9" w:rsidP="00576CB9">
            <w:pPr>
              <w:spacing w:after="0"/>
              <w:ind w:firstLine="0"/>
              <w:jc w:val="center"/>
              <w:rPr>
                <w:rFonts w:ascii="Times New Roman" w:hAnsi="Times New Roman"/>
                <w:b/>
                <w:sz w:val="16"/>
                <w:szCs w:val="16"/>
              </w:rPr>
            </w:pPr>
            <w:r w:rsidRPr="00576CB9">
              <w:rPr>
                <w:rFonts w:ascii="Times New Roman" w:hAnsi="Times New Roman"/>
                <w:b/>
                <w:sz w:val="16"/>
                <w:szCs w:val="16"/>
              </w:rPr>
              <w:t>T-Value</w:t>
            </w:r>
          </w:p>
        </w:tc>
        <w:tc>
          <w:tcPr>
            <w:tcW w:w="567" w:type="dxa"/>
            <w:shd w:val="clear" w:color="auto" w:fill="auto"/>
            <w:vAlign w:val="center"/>
          </w:tcPr>
          <w:p w14:paraId="4589E8DB" w14:textId="77777777" w:rsidR="00576CB9" w:rsidRPr="00576CB9" w:rsidRDefault="00576CB9" w:rsidP="00576CB9">
            <w:pPr>
              <w:spacing w:after="0"/>
              <w:ind w:firstLine="0"/>
              <w:jc w:val="center"/>
              <w:rPr>
                <w:rFonts w:ascii="Times New Roman" w:hAnsi="Times New Roman"/>
                <w:b/>
                <w:sz w:val="16"/>
                <w:szCs w:val="16"/>
                <w:vertAlign w:val="superscript"/>
              </w:rPr>
            </w:pPr>
            <w:r w:rsidRPr="00576CB9">
              <w:rPr>
                <w:rFonts w:ascii="Times New Roman" w:hAnsi="Times New Roman"/>
                <w:b/>
                <w:sz w:val="16"/>
                <w:szCs w:val="16"/>
              </w:rPr>
              <w:t>R</w:t>
            </w:r>
            <w:r w:rsidRPr="00576CB9">
              <w:rPr>
                <w:rFonts w:ascii="Times New Roman" w:hAnsi="Times New Roman"/>
                <w:b/>
                <w:sz w:val="16"/>
                <w:szCs w:val="16"/>
                <w:vertAlign w:val="superscript"/>
              </w:rPr>
              <w:t>2</w:t>
            </w:r>
          </w:p>
        </w:tc>
        <w:tc>
          <w:tcPr>
            <w:tcW w:w="828" w:type="dxa"/>
            <w:shd w:val="clear" w:color="auto" w:fill="auto"/>
            <w:vAlign w:val="center"/>
          </w:tcPr>
          <w:p w14:paraId="56B6EB3B" w14:textId="77777777" w:rsidR="00576CB9" w:rsidRPr="00576CB9" w:rsidRDefault="00576CB9" w:rsidP="00576CB9">
            <w:pPr>
              <w:spacing w:after="0"/>
              <w:ind w:firstLine="0"/>
              <w:jc w:val="center"/>
              <w:rPr>
                <w:rFonts w:ascii="Times New Roman" w:hAnsi="Times New Roman"/>
                <w:b/>
                <w:sz w:val="16"/>
                <w:szCs w:val="16"/>
              </w:rPr>
            </w:pPr>
            <w:r w:rsidRPr="00576CB9">
              <w:rPr>
                <w:rFonts w:ascii="Times New Roman" w:hAnsi="Times New Roman"/>
                <w:b/>
                <w:sz w:val="16"/>
                <w:szCs w:val="16"/>
              </w:rPr>
              <w:t>Kesimpulan</w:t>
            </w:r>
          </w:p>
        </w:tc>
      </w:tr>
      <w:tr w:rsidR="0077077A" w:rsidRPr="00576CB9" w14:paraId="283E9883" w14:textId="77777777" w:rsidTr="0077077A">
        <w:tc>
          <w:tcPr>
            <w:tcW w:w="675" w:type="dxa"/>
            <w:vMerge w:val="restart"/>
            <w:shd w:val="clear" w:color="auto" w:fill="auto"/>
            <w:vAlign w:val="center"/>
          </w:tcPr>
          <w:p w14:paraId="204ADFE1"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X</w:t>
            </w:r>
            <w:r w:rsidRPr="00576CB9">
              <w:rPr>
                <w:rFonts w:ascii="Times New Roman" w:hAnsi="Times New Roman"/>
                <w:sz w:val="16"/>
                <w:szCs w:val="16"/>
                <w:vertAlign w:val="subscript"/>
              </w:rPr>
              <w:t>1</w:t>
            </w:r>
          </w:p>
        </w:tc>
        <w:tc>
          <w:tcPr>
            <w:tcW w:w="709" w:type="dxa"/>
            <w:shd w:val="clear" w:color="auto" w:fill="auto"/>
          </w:tcPr>
          <w:p w14:paraId="737B867D"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X</w:t>
            </w:r>
            <w:r w:rsidRPr="00576CB9">
              <w:rPr>
                <w:rFonts w:ascii="Times New Roman" w:hAnsi="Times New Roman"/>
                <w:sz w:val="16"/>
                <w:szCs w:val="16"/>
                <w:vertAlign w:val="subscript"/>
              </w:rPr>
              <w:t>1.1</w:t>
            </w:r>
          </w:p>
        </w:tc>
        <w:tc>
          <w:tcPr>
            <w:tcW w:w="567" w:type="dxa"/>
            <w:shd w:val="clear" w:color="auto" w:fill="auto"/>
            <w:vAlign w:val="bottom"/>
          </w:tcPr>
          <w:p w14:paraId="64E35BC0" w14:textId="77777777" w:rsidR="00576CB9" w:rsidRPr="00576CB9" w:rsidRDefault="00576CB9" w:rsidP="00576CB9">
            <w:pPr>
              <w:spacing w:after="0"/>
              <w:ind w:firstLine="0"/>
              <w:jc w:val="right"/>
              <w:rPr>
                <w:rFonts w:ascii="Times New Roman" w:hAnsi="Times New Roman"/>
                <w:color w:val="000000"/>
                <w:sz w:val="16"/>
                <w:szCs w:val="16"/>
                <w:lang w:eastAsia="en-ID"/>
              </w:rPr>
            </w:pPr>
            <w:r w:rsidRPr="00576CB9">
              <w:rPr>
                <w:rFonts w:ascii="Times New Roman" w:hAnsi="Times New Roman"/>
                <w:color w:val="000000"/>
                <w:sz w:val="16"/>
                <w:szCs w:val="16"/>
                <w:lang w:eastAsia="en-ID"/>
              </w:rPr>
              <w:t>0.71</w:t>
            </w:r>
          </w:p>
        </w:tc>
        <w:tc>
          <w:tcPr>
            <w:tcW w:w="567" w:type="dxa"/>
            <w:shd w:val="clear" w:color="auto" w:fill="auto"/>
          </w:tcPr>
          <w:p w14:paraId="0143B5C9" w14:textId="77777777" w:rsidR="00576CB9" w:rsidRPr="00576CB9" w:rsidRDefault="00576CB9" w:rsidP="00576CB9">
            <w:pPr>
              <w:spacing w:after="0"/>
              <w:ind w:firstLine="0"/>
              <w:jc w:val="center"/>
              <w:rPr>
                <w:rFonts w:ascii="Times New Roman" w:hAnsi="Times New Roman"/>
                <w:sz w:val="16"/>
                <w:szCs w:val="16"/>
              </w:rPr>
            </w:pPr>
          </w:p>
        </w:tc>
        <w:tc>
          <w:tcPr>
            <w:tcW w:w="709" w:type="dxa"/>
            <w:shd w:val="clear" w:color="auto" w:fill="auto"/>
            <w:vAlign w:val="bottom"/>
          </w:tcPr>
          <w:p w14:paraId="1DA19C1D" w14:textId="77777777" w:rsidR="00576CB9" w:rsidRPr="00576CB9" w:rsidRDefault="00576CB9" w:rsidP="00576CB9">
            <w:pPr>
              <w:spacing w:after="0"/>
              <w:ind w:firstLine="14"/>
              <w:jc w:val="right"/>
              <w:rPr>
                <w:rFonts w:ascii="Times New Roman" w:hAnsi="Times New Roman"/>
                <w:color w:val="000000"/>
                <w:sz w:val="16"/>
                <w:szCs w:val="16"/>
                <w:lang w:eastAsia="en-ID"/>
              </w:rPr>
            </w:pPr>
            <w:r w:rsidRPr="00576CB9">
              <w:rPr>
                <w:rFonts w:ascii="Times New Roman" w:hAnsi="Times New Roman"/>
                <w:color w:val="000000"/>
                <w:sz w:val="16"/>
                <w:szCs w:val="16"/>
                <w:lang w:eastAsia="en-ID"/>
              </w:rPr>
              <w:t>10.50</w:t>
            </w:r>
          </w:p>
        </w:tc>
        <w:tc>
          <w:tcPr>
            <w:tcW w:w="567" w:type="dxa"/>
            <w:shd w:val="clear" w:color="auto" w:fill="auto"/>
          </w:tcPr>
          <w:p w14:paraId="5BEED1F0"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 xml:space="preserve"> -</w:t>
            </w:r>
          </w:p>
        </w:tc>
        <w:tc>
          <w:tcPr>
            <w:tcW w:w="828" w:type="dxa"/>
            <w:shd w:val="clear" w:color="auto" w:fill="auto"/>
          </w:tcPr>
          <w:p w14:paraId="73F8BB83" w14:textId="77777777" w:rsidR="00576CB9" w:rsidRPr="00576CB9" w:rsidRDefault="00576CB9" w:rsidP="00576CB9">
            <w:pPr>
              <w:spacing w:after="0"/>
              <w:ind w:firstLine="0"/>
              <w:jc w:val="left"/>
              <w:rPr>
                <w:rFonts w:ascii="Times New Roman" w:hAnsi="Times New Roman"/>
                <w:sz w:val="16"/>
                <w:szCs w:val="16"/>
              </w:rPr>
            </w:pPr>
            <w:proofErr w:type="spellStart"/>
            <w:r w:rsidRPr="00576CB9">
              <w:rPr>
                <w:rFonts w:ascii="Times New Roman" w:hAnsi="Times New Roman"/>
                <w:sz w:val="16"/>
                <w:szCs w:val="16"/>
              </w:rPr>
              <w:t>Terbukti</w:t>
            </w:r>
            <w:proofErr w:type="spellEnd"/>
            <w:r w:rsidRPr="00576CB9">
              <w:rPr>
                <w:rFonts w:ascii="Times New Roman" w:hAnsi="Times New Roman"/>
                <w:sz w:val="16"/>
                <w:szCs w:val="16"/>
              </w:rPr>
              <w:t xml:space="preserve"> </w:t>
            </w:r>
            <w:proofErr w:type="spellStart"/>
            <w:r w:rsidRPr="00576CB9">
              <w:rPr>
                <w:rFonts w:ascii="Times New Roman" w:hAnsi="Times New Roman"/>
                <w:sz w:val="16"/>
                <w:szCs w:val="16"/>
              </w:rPr>
              <w:t>sebagai</w:t>
            </w:r>
            <w:proofErr w:type="spellEnd"/>
            <w:r w:rsidRPr="00576CB9">
              <w:rPr>
                <w:rFonts w:ascii="Times New Roman" w:hAnsi="Times New Roman"/>
                <w:sz w:val="16"/>
                <w:szCs w:val="16"/>
              </w:rPr>
              <w:t xml:space="preserve"> </w:t>
            </w:r>
            <w:proofErr w:type="spellStart"/>
            <w:r w:rsidRPr="00576CB9">
              <w:rPr>
                <w:rFonts w:ascii="Times New Roman" w:hAnsi="Times New Roman"/>
                <w:sz w:val="16"/>
                <w:szCs w:val="16"/>
              </w:rPr>
              <w:t>indikator</w:t>
            </w:r>
            <w:proofErr w:type="spellEnd"/>
            <w:r w:rsidRPr="00576CB9">
              <w:rPr>
                <w:rFonts w:ascii="Times New Roman" w:hAnsi="Times New Roman"/>
                <w:sz w:val="16"/>
                <w:szCs w:val="16"/>
              </w:rPr>
              <w:t xml:space="preserve"> yang </w:t>
            </w:r>
            <w:proofErr w:type="spellStart"/>
            <w:r w:rsidRPr="00576CB9">
              <w:rPr>
                <w:rFonts w:ascii="Times New Roman" w:hAnsi="Times New Roman"/>
                <w:sz w:val="16"/>
                <w:szCs w:val="16"/>
              </w:rPr>
              <w:t>tepat</w:t>
            </w:r>
            <w:proofErr w:type="spellEnd"/>
          </w:p>
        </w:tc>
      </w:tr>
      <w:tr w:rsidR="0077077A" w:rsidRPr="00576CB9" w14:paraId="5D42C2A2" w14:textId="77777777" w:rsidTr="0077077A">
        <w:tc>
          <w:tcPr>
            <w:tcW w:w="675" w:type="dxa"/>
            <w:vMerge/>
            <w:shd w:val="clear" w:color="auto" w:fill="auto"/>
          </w:tcPr>
          <w:p w14:paraId="046DA040" w14:textId="77777777" w:rsidR="00576CB9" w:rsidRPr="00576CB9" w:rsidRDefault="00576CB9" w:rsidP="00576CB9">
            <w:pPr>
              <w:spacing w:after="0"/>
              <w:ind w:firstLine="0"/>
              <w:jc w:val="center"/>
              <w:rPr>
                <w:rFonts w:ascii="Times New Roman" w:hAnsi="Times New Roman"/>
                <w:sz w:val="16"/>
                <w:szCs w:val="16"/>
              </w:rPr>
            </w:pPr>
          </w:p>
        </w:tc>
        <w:tc>
          <w:tcPr>
            <w:tcW w:w="709" w:type="dxa"/>
            <w:shd w:val="clear" w:color="auto" w:fill="auto"/>
          </w:tcPr>
          <w:p w14:paraId="7CA975BD"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X</w:t>
            </w:r>
            <w:r w:rsidRPr="00576CB9">
              <w:rPr>
                <w:rFonts w:ascii="Times New Roman" w:hAnsi="Times New Roman"/>
                <w:sz w:val="16"/>
                <w:szCs w:val="16"/>
                <w:vertAlign w:val="subscript"/>
              </w:rPr>
              <w:t>1.2</w:t>
            </w:r>
          </w:p>
        </w:tc>
        <w:tc>
          <w:tcPr>
            <w:tcW w:w="567" w:type="dxa"/>
            <w:shd w:val="clear" w:color="auto" w:fill="auto"/>
            <w:vAlign w:val="bottom"/>
          </w:tcPr>
          <w:p w14:paraId="0C16C03C" w14:textId="77777777" w:rsidR="00576CB9" w:rsidRPr="00576CB9" w:rsidRDefault="00576CB9" w:rsidP="00576CB9">
            <w:pPr>
              <w:spacing w:after="0"/>
              <w:ind w:firstLine="0"/>
              <w:jc w:val="right"/>
              <w:rPr>
                <w:rFonts w:ascii="Times New Roman" w:hAnsi="Times New Roman"/>
                <w:color w:val="000000"/>
                <w:sz w:val="16"/>
                <w:szCs w:val="16"/>
                <w:lang w:eastAsia="en-ID"/>
              </w:rPr>
            </w:pPr>
            <w:r w:rsidRPr="00576CB9">
              <w:rPr>
                <w:rFonts w:ascii="Times New Roman" w:hAnsi="Times New Roman"/>
                <w:color w:val="000000"/>
                <w:sz w:val="16"/>
                <w:szCs w:val="16"/>
                <w:lang w:eastAsia="en-ID"/>
              </w:rPr>
              <w:t>0.84</w:t>
            </w:r>
          </w:p>
        </w:tc>
        <w:tc>
          <w:tcPr>
            <w:tcW w:w="567" w:type="dxa"/>
            <w:shd w:val="clear" w:color="auto" w:fill="auto"/>
          </w:tcPr>
          <w:p w14:paraId="5FD978EA" w14:textId="77777777" w:rsidR="00576CB9" w:rsidRPr="00576CB9" w:rsidRDefault="00576CB9" w:rsidP="00576CB9">
            <w:pPr>
              <w:spacing w:after="0"/>
              <w:ind w:firstLine="0"/>
              <w:jc w:val="center"/>
              <w:rPr>
                <w:rFonts w:ascii="Times New Roman" w:hAnsi="Times New Roman"/>
                <w:sz w:val="16"/>
                <w:szCs w:val="16"/>
              </w:rPr>
            </w:pPr>
          </w:p>
        </w:tc>
        <w:tc>
          <w:tcPr>
            <w:tcW w:w="709" w:type="dxa"/>
            <w:shd w:val="clear" w:color="auto" w:fill="auto"/>
            <w:vAlign w:val="bottom"/>
          </w:tcPr>
          <w:p w14:paraId="35008EE9" w14:textId="77777777" w:rsidR="00576CB9" w:rsidRPr="00576CB9" w:rsidRDefault="00576CB9" w:rsidP="00576CB9">
            <w:pPr>
              <w:spacing w:after="0"/>
              <w:ind w:firstLine="14"/>
              <w:jc w:val="right"/>
              <w:rPr>
                <w:rFonts w:ascii="Times New Roman" w:hAnsi="Times New Roman"/>
                <w:color w:val="000000"/>
                <w:sz w:val="16"/>
                <w:szCs w:val="16"/>
                <w:lang w:eastAsia="en-ID"/>
              </w:rPr>
            </w:pPr>
            <w:r w:rsidRPr="00576CB9">
              <w:rPr>
                <w:rFonts w:ascii="Times New Roman" w:hAnsi="Times New Roman"/>
                <w:color w:val="000000"/>
                <w:sz w:val="16"/>
                <w:szCs w:val="16"/>
                <w:lang w:eastAsia="en-ID"/>
              </w:rPr>
              <w:t>12.55</w:t>
            </w:r>
          </w:p>
        </w:tc>
        <w:tc>
          <w:tcPr>
            <w:tcW w:w="567" w:type="dxa"/>
            <w:shd w:val="clear" w:color="auto" w:fill="auto"/>
          </w:tcPr>
          <w:p w14:paraId="71775BAE"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 xml:space="preserve"> -</w:t>
            </w:r>
          </w:p>
        </w:tc>
        <w:tc>
          <w:tcPr>
            <w:tcW w:w="828" w:type="dxa"/>
            <w:shd w:val="clear" w:color="auto" w:fill="auto"/>
          </w:tcPr>
          <w:p w14:paraId="0B0516A7" w14:textId="77777777" w:rsidR="00576CB9" w:rsidRPr="00576CB9" w:rsidRDefault="00576CB9" w:rsidP="00576CB9">
            <w:pPr>
              <w:spacing w:after="0"/>
              <w:ind w:firstLine="0"/>
              <w:jc w:val="left"/>
              <w:rPr>
                <w:rFonts w:ascii="Times New Roman" w:hAnsi="Times New Roman"/>
                <w:sz w:val="16"/>
                <w:szCs w:val="16"/>
              </w:rPr>
            </w:pPr>
            <w:proofErr w:type="spellStart"/>
            <w:r w:rsidRPr="00576CB9">
              <w:rPr>
                <w:rFonts w:ascii="Times New Roman" w:hAnsi="Times New Roman"/>
                <w:sz w:val="16"/>
                <w:szCs w:val="16"/>
              </w:rPr>
              <w:t>Terbukti</w:t>
            </w:r>
            <w:proofErr w:type="spellEnd"/>
            <w:r w:rsidRPr="00576CB9">
              <w:rPr>
                <w:rFonts w:ascii="Times New Roman" w:hAnsi="Times New Roman"/>
                <w:sz w:val="16"/>
                <w:szCs w:val="16"/>
              </w:rPr>
              <w:t xml:space="preserve"> </w:t>
            </w:r>
            <w:proofErr w:type="spellStart"/>
            <w:r w:rsidRPr="00576CB9">
              <w:rPr>
                <w:rFonts w:ascii="Times New Roman" w:hAnsi="Times New Roman"/>
                <w:sz w:val="16"/>
                <w:szCs w:val="16"/>
              </w:rPr>
              <w:t>sebagai</w:t>
            </w:r>
            <w:proofErr w:type="spellEnd"/>
            <w:r w:rsidRPr="00576CB9">
              <w:rPr>
                <w:rFonts w:ascii="Times New Roman" w:hAnsi="Times New Roman"/>
                <w:sz w:val="16"/>
                <w:szCs w:val="16"/>
              </w:rPr>
              <w:t xml:space="preserve"> </w:t>
            </w:r>
            <w:proofErr w:type="spellStart"/>
            <w:r w:rsidRPr="00576CB9">
              <w:rPr>
                <w:rFonts w:ascii="Times New Roman" w:hAnsi="Times New Roman"/>
                <w:sz w:val="16"/>
                <w:szCs w:val="16"/>
              </w:rPr>
              <w:t>indikator</w:t>
            </w:r>
            <w:proofErr w:type="spellEnd"/>
            <w:r w:rsidRPr="00576CB9">
              <w:rPr>
                <w:rFonts w:ascii="Times New Roman" w:hAnsi="Times New Roman"/>
                <w:sz w:val="16"/>
                <w:szCs w:val="16"/>
              </w:rPr>
              <w:t xml:space="preserve"> yang </w:t>
            </w:r>
            <w:proofErr w:type="spellStart"/>
            <w:r w:rsidRPr="00576CB9">
              <w:rPr>
                <w:rFonts w:ascii="Times New Roman" w:hAnsi="Times New Roman"/>
                <w:sz w:val="16"/>
                <w:szCs w:val="16"/>
              </w:rPr>
              <w:t>tepat</w:t>
            </w:r>
            <w:proofErr w:type="spellEnd"/>
          </w:p>
        </w:tc>
      </w:tr>
      <w:tr w:rsidR="0077077A" w:rsidRPr="00576CB9" w14:paraId="330A7764" w14:textId="77777777" w:rsidTr="0077077A">
        <w:tc>
          <w:tcPr>
            <w:tcW w:w="675" w:type="dxa"/>
            <w:vMerge/>
            <w:shd w:val="clear" w:color="auto" w:fill="auto"/>
          </w:tcPr>
          <w:p w14:paraId="6531A301" w14:textId="77777777" w:rsidR="00576CB9" w:rsidRPr="00576CB9" w:rsidRDefault="00576CB9" w:rsidP="00576CB9">
            <w:pPr>
              <w:spacing w:after="0"/>
              <w:ind w:firstLine="0"/>
              <w:jc w:val="center"/>
              <w:rPr>
                <w:rFonts w:ascii="Times New Roman" w:hAnsi="Times New Roman"/>
                <w:sz w:val="16"/>
                <w:szCs w:val="16"/>
              </w:rPr>
            </w:pPr>
          </w:p>
        </w:tc>
        <w:tc>
          <w:tcPr>
            <w:tcW w:w="709" w:type="dxa"/>
            <w:shd w:val="clear" w:color="auto" w:fill="auto"/>
          </w:tcPr>
          <w:p w14:paraId="3C475B9E"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X</w:t>
            </w:r>
            <w:r w:rsidRPr="00576CB9">
              <w:rPr>
                <w:rFonts w:ascii="Times New Roman" w:hAnsi="Times New Roman"/>
                <w:sz w:val="16"/>
                <w:szCs w:val="16"/>
                <w:vertAlign w:val="subscript"/>
              </w:rPr>
              <w:t>1.3</w:t>
            </w:r>
          </w:p>
        </w:tc>
        <w:tc>
          <w:tcPr>
            <w:tcW w:w="567" w:type="dxa"/>
            <w:shd w:val="clear" w:color="auto" w:fill="auto"/>
            <w:vAlign w:val="bottom"/>
          </w:tcPr>
          <w:p w14:paraId="189298B6" w14:textId="77777777" w:rsidR="00576CB9" w:rsidRPr="00576CB9" w:rsidRDefault="00576CB9" w:rsidP="00576CB9">
            <w:pPr>
              <w:spacing w:after="0"/>
              <w:ind w:firstLine="0"/>
              <w:jc w:val="right"/>
              <w:rPr>
                <w:rFonts w:ascii="Times New Roman" w:hAnsi="Times New Roman"/>
                <w:color w:val="000000"/>
                <w:sz w:val="16"/>
                <w:szCs w:val="16"/>
                <w:lang w:eastAsia="en-ID"/>
              </w:rPr>
            </w:pPr>
            <w:r w:rsidRPr="00576CB9">
              <w:rPr>
                <w:rFonts w:ascii="Times New Roman" w:hAnsi="Times New Roman"/>
                <w:color w:val="000000"/>
                <w:sz w:val="16"/>
                <w:szCs w:val="16"/>
                <w:lang w:eastAsia="en-ID"/>
              </w:rPr>
              <w:t>0.70</w:t>
            </w:r>
          </w:p>
        </w:tc>
        <w:tc>
          <w:tcPr>
            <w:tcW w:w="567" w:type="dxa"/>
            <w:shd w:val="clear" w:color="auto" w:fill="auto"/>
          </w:tcPr>
          <w:p w14:paraId="4AF94F90" w14:textId="77777777" w:rsidR="00576CB9" w:rsidRPr="00576CB9" w:rsidRDefault="00576CB9" w:rsidP="00576CB9">
            <w:pPr>
              <w:spacing w:after="0"/>
              <w:ind w:firstLine="0"/>
              <w:jc w:val="center"/>
              <w:rPr>
                <w:rFonts w:ascii="Times New Roman" w:hAnsi="Times New Roman"/>
                <w:sz w:val="16"/>
                <w:szCs w:val="16"/>
              </w:rPr>
            </w:pPr>
          </w:p>
        </w:tc>
        <w:tc>
          <w:tcPr>
            <w:tcW w:w="709" w:type="dxa"/>
            <w:shd w:val="clear" w:color="auto" w:fill="auto"/>
            <w:vAlign w:val="bottom"/>
          </w:tcPr>
          <w:p w14:paraId="596E3229" w14:textId="77777777" w:rsidR="00576CB9" w:rsidRPr="00576CB9" w:rsidRDefault="00576CB9" w:rsidP="00576CB9">
            <w:pPr>
              <w:spacing w:after="0"/>
              <w:ind w:firstLine="14"/>
              <w:jc w:val="right"/>
              <w:rPr>
                <w:rFonts w:ascii="Times New Roman" w:hAnsi="Times New Roman"/>
                <w:color w:val="000000"/>
                <w:sz w:val="16"/>
                <w:szCs w:val="16"/>
                <w:lang w:eastAsia="en-ID"/>
              </w:rPr>
            </w:pPr>
            <w:r w:rsidRPr="00576CB9">
              <w:rPr>
                <w:rFonts w:ascii="Times New Roman" w:hAnsi="Times New Roman"/>
                <w:color w:val="000000"/>
                <w:sz w:val="16"/>
                <w:szCs w:val="16"/>
                <w:lang w:eastAsia="en-ID"/>
              </w:rPr>
              <w:t>10.36</w:t>
            </w:r>
          </w:p>
        </w:tc>
        <w:tc>
          <w:tcPr>
            <w:tcW w:w="567" w:type="dxa"/>
            <w:shd w:val="clear" w:color="auto" w:fill="auto"/>
          </w:tcPr>
          <w:p w14:paraId="7387297B"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 xml:space="preserve"> -</w:t>
            </w:r>
          </w:p>
        </w:tc>
        <w:tc>
          <w:tcPr>
            <w:tcW w:w="828" w:type="dxa"/>
            <w:shd w:val="clear" w:color="auto" w:fill="auto"/>
          </w:tcPr>
          <w:p w14:paraId="234F44AD" w14:textId="77777777" w:rsidR="00576CB9" w:rsidRPr="00576CB9" w:rsidRDefault="00576CB9" w:rsidP="00576CB9">
            <w:pPr>
              <w:spacing w:after="0"/>
              <w:ind w:firstLine="0"/>
              <w:jc w:val="left"/>
              <w:rPr>
                <w:rFonts w:ascii="Times New Roman" w:hAnsi="Times New Roman"/>
                <w:sz w:val="16"/>
                <w:szCs w:val="16"/>
              </w:rPr>
            </w:pPr>
            <w:proofErr w:type="spellStart"/>
            <w:r w:rsidRPr="00576CB9">
              <w:rPr>
                <w:rFonts w:ascii="Times New Roman" w:hAnsi="Times New Roman"/>
                <w:sz w:val="16"/>
                <w:szCs w:val="16"/>
              </w:rPr>
              <w:t>Terbukti</w:t>
            </w:r>
            <w:proofErr w:type="spellEnd"/>
            <w:r w:rsidRPr="00576CB9">
              <w:rPr>
                <w:rFonts w:ascii="Times New Roman" w:hAnsi="Times New Roman"/>
                <w:sz w:val="16"/>
                <w:szCs w:val="16"/>
              </w:rPr>
              <w:t xml:space="preserve"> </w:t>
            </w:r>
            <w:proofErr w:type="spellStart"/>
            <w:r w:rsidRPr="00576CB9">
              <w:rPr>
                <w:rFonts w:ascii="Times New Roman" w:hAnsi="Times New Roman"/>
                <w:sz w:val="16"/>
                <w:szCs w:val="16"/>
              </w:rPr>
              <w:t>sebagai</w:t>
            </w:r>
            <w:proofErr w:type="spellEnd"/>
            <w:r w:rsidRPr="00576CB9">
              <w:rPr>
                <w:rFonts w:ascii="Times New Roman" w:hAnsi="Times New Roman"/>
                <w:sz w:val="16"/>
                <w:szCs w:val="16"/>
              </w:rPr>
              <w:t xml:space="preserve"> </w:t>
            </w:r>
            <w:proofErr w:type="spellStart"/>
            <w:r w:rsidRPr="00576CB9">
              <w:rPr>
                <w:rFonts w:ascii="Times New Roman" w:hAnsi="Times New Roman"/>
                <w:sz w:val="16"/>
                <w:szCs w:val="16"/>
              </w:rPr>
              <w:t>indikator</w:t>
            </w:r>
            <w:proofErr w:type="spellEnd"/>
            <w:r w:rsidRPr="00576CB9">
              <w:rPr>
                <w:rFonts w:ascii="Times New Roman" w:hAnsi="Times New Roman"/>
                <w:sz w:val="16"/>
                <w:szCs w:val="16"/>
              </w:rPr>
              <w:t xml:space="preserve"> yang </w:t>
            </w:r>
            <w:proofErr w:type="spellStart"/>
            <w:r w:rsidRPr="00576CB9">
              <w:rPr>
                <w:rFonts w:ascii="Times New Roman" w:hAnsi="Times New Roman"/>
                <w:sz w:val="16"/>
                <w:szCs w:val="16"/>
              </w:rPr>
              <w:t>tepat</w:t>
            </w:r>
            <w:proofErr w:type="spellEnd"/>
          </w:p>
        </w:tc>
      </w:tr>
      <w:tr w:rsidR="0077077A" w:rsidRPr="00576CB9" w14:paraId="2661CDE2" w14:textId="77777777" w:rsidTr="0077077A">
        <w:tc>
          <w:tcPr>
            <w:tcW w:w="675" w:type="dxa"/>
            <w:vMerge w:val="restart"/>
            <w:shd w:val="clear" w:color="auto" w:fill="auto"/>
            <w:vAlign w:val="center"/>
          </w:tcPr>
          <w:p w14:paraId="3393094D"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X</w:t>
            </w:r>
            <w:r w:rsidRPr="00576CB9">
              <w:rPr>
                <w:rFonts w:ascii="Times New Roman" w:hAnsi="Times New Roman"/>
                <w:sz w:val="16"/>
                <w:szCs w:val="16"/>
                <w:vertAlign w:val="subscript"/>
              </w:rPr>
              <w:t>2</w:t>
            </w:r>
          </w:p>
        </w:tc>
        <w:tc>
          <w:tcPr>
            <w:tcW w:w="709" w:type="dxa"/>
            <w:shd w:val="clear" w:color="auto" w:fill="auto"/>
          </w:tcPr>
          <w:p w14:paraId="2AD89DE0"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X</w:t>
            </w:r>
            <w:r w:rsidRPr="00576CB9">
              <w:rPr>
                <w:rFonts w:ascii="Times New Roman" w:hAnsi="Times New Roman"/>
                <w:sz w:val="16"/>
                <w:szCs w:val="16"/>
                <w:vertAlign w:val="subscript"/>
              </w:rPr>
              <w:t>2.1</w:t>
            </w:r>
          </w:p>
        </w:tc>
        <w:tc>
          <w:tcPr>
            <w:tcW w:w="567" w:type="dxa"/>
            <w:shd w:val="clear" w:color="auto" w:fill="auto"/>
            <w:vAlign w:val="bottom"/>
          </w:tcPr>
          <w:p w14:paraId="532D581D" w14:textId="77777777" w:rsidR="00576CB9" w:rsidRPr="00576CB9" w:rsidRDefault="00576CB9" w:rsidP="00576CB9">
            <w:pPr>
              <w:spacing w:after="0"/>
              <w:ind w:hanging="18"/>
              <w:jc w:val="right"/>
              <w:rPr>
                <w:rFonts w:ascii="Times New Roman" w:hAnsi="Times New Roman"/>
                <w:color w:val="000000"/>
                <w:sz w:val="16"/>
                <w:szCs w:val="16"/>
                <w:lang w:eastAsia="en-ID"/>
              </w:rPr>
            </w:pPr>
            <w:r w:rsidRPr="00576CB9">
              <w:rPr>
                <w:rFonts w:ascii="Times New Roman" w:hAnsi="Times New Roman"/>
                <w:color w:val="000000"/>
                <w:sz w:val="16"/>
                <w:szCs w:val="16"/>
                <w:lang w:eastAsia="en-ID"/>
              </w:rPr>
              <w:t>0.75</w:t>
            </w:r>
          </w:p>
        </w:tc>
        <w:tc>
          <w:tcPr>
            <w:tcW w:w="567" w:type="dxa"/>
            <w:shd w:val="clear" w:color="auto" w:fill="auto"/>
          </w:tcPr>
          <w:p w14:paraId="0D9A4427" w14:textId="77777777" w:rsidR="00576CB9" w:rsidRPr="00576CB9" w:rsidRDefault="00576CB9" w:rsidP="00576CB9">
            <w:pPr>
              <w:spacing w:after="0"/>
              <w:ind w:firstLine="0"/>
              <w:jc w:val="center"/>
              <w:rPr>
                <w:rFonts w:ascii="Times New Roman" w:hAnsi="Times New Roman"/>
                <w:sz w:val="16"/>
                <w:szCs w:val="16"/>
              </w:rPr>
            </w:pPr>
          </w:p>
        </w:tc>
        <w:tc>
          <w:tcPr>
            <w:tcW w:w="709" w:type="dxa"/>
            <w:shd w:val="clear" w:color="auto" w:fill="auto"/>
            <w:vAlign w:val="bottom"/>
          </w:tcPr>
          <w:p w14:paraId="72354A0E" w14:textId="77777777" w:rsidR="00576CB9" w:rsidRPr="00576CB9" w:rsidRDefault="00576CB9" w:rsidP="00576CB9">
            <w:pPr>
              <w:spacing w:after="0"/>
              <w:ind w:firstLine="0"/>
              <w:jc w:val="right"/>
              <w:rPr>
                <w:rFonts w:ascii="Times New Roman" w:hAnsi="Times New Roman"/>
                <w:color w:val="000000"/>
                <w:sz w:val="16"/>
                <w:szCs w:val="16"/>
                <w:lang w:eastAsia="en-ID"/>
              </w:rPr>
            </w:pPr>
            <w:r w:rsidRPr="00576CB9">
              <w:rPr>
                <w:rFonts w:ascii="Times New Roman" w:hAnsi="Times New Roman"/>
                <w:color w:val="000000"/>
                <w:sz w:val="16"/>
                <w:szCs w:val="16"/>
                <w:lang w:eastAsia="en-ID"/>
              </w:rPr>
              <w:t>12.19</w:t>
            </w:r>
          </w:p>
        </w:tc>
        <w:tc>
          <w:tcPr>
            <w:tcW w:w="567" w:type="dxa"/>
            <w:shd w:val="clear" w:color="auto" w:fill="auto"/>
          </w:tcPr>
          <w:p w14:paraId="0166FCA4"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 xml:space="preserve"> -</w:t>
            </w:r>
          </w:p>
        </w:tc>
        <w:tc>
          <w:tcPr>
            <w:tcW w:w="828" w:type="dxa"/>
            <w:shd w:val="clear" w:color="auto" w:fill="auto"/>
          </w:tcPr>
          <w:p w14:paraId="66F6D54D" w14:textId="77777777" w:rsidR="00576CB9" w:rsidRPr="00576CB9" w:rsidRDefault="00576CB9" w:rsidP="00576CB9">
            <w:pPr>
              <w:spacing w:after="0"/>
              <w:ind w:firstLine="0"/>
              <w:jc w:val="left"/>
              <w:rPr>
                <w:rFonts w:ascii="Times New Roman" w:hAnsi="Times New Roman"/>
                <w:sz w:val="16"/>
                <w:szCs w:val="16"/>
              </w:rPr>
            </w:pPr>
            <w:proofErr w:type="spellStart"/>
            <w:r w:rsidRPr="00576CB9">
              <w:rPr>
                <w:rFonts w:ascii="Times New Roman" w:hAnsi="Times New Roman"/>
                <w:sz w:val="16"/>
                <w:szCs w:val="16"/>
              </w:rPr>
              <w:t>Terbukti</w:t>
            </w:r>
            <w:proofErr w:type="spellEnd"/>
            <w:r w:rsidRPr="00576CB9">
              <w:rPr>
                <w:rFonts w:ascii="Times New Roman" w:hAnsi="Times New Roman"/>
                <w:sz w:val="16"/>
                <w:szCs w:val="16"/>
              </w:rPr>
              <w:t xml:space="preserve"> </w:t>
            </w:r>
            <w:proofErr w:type="spellStart"/>
            <w:r w:rsidRPr="00576CB9">
              <w:rPr>
                <w:rFonts w:ascii="Times New Roman" w:hAnsi="Times New Roman"/>
                <w:sz w:val="16"/>
                <w:szCs w:val="16"/>
              </w:rPr>
              <w:t>sebagai</w:t>
            </w:r>
            <w:proofErr w:type="spellEnd"/>
            <w:r w:rsidRPr="00576CB9">
              <w:rPr>
                <w:rFonts w:ascii="Times New Roman" w:hAnsi="Times New Roman"/>
                <w:sz w:val="16"/>
                <w:szCs w:val="16"/>
              </w:rPr>
              <w:t xml:space="preserve"> </w:t>
            </w:r>
            <w:proofErr w:type="spellStart"/>
            <w:r w:rsidRPr="00576CB9">
              <w:rPr>
                <w:rFonts w:ascii="Times New Roman" w:hAnsi="Times New Roman"/>
                <w:sz w:val="16"/>
                <w:szCs w:val="16"/>
              </w:rPr>
              <w:t>indikator</w:t>
            </w:r>
            <w:proofErr w:type="spellEnd"/>
            <w:r w:rsidRPr="00576CB9">
              <w:rPr>
                <w:rFonts w:ascii="Times New Roman" w:hAnsi="Times New Roman"/>
                <w:sz w:val="16"/>
                <w:szCs w:val="16"/>
              </w:rPr>
              <w:t xml:space="preserve"> yang </w:t>
            </w:r>
            <w:proofErr w:type="spellStart"/>
            <w:r w:rsidRPr="00576CB9">
              <w:rPr>
                <w:rFonts w:ascii="Times New Roman" w:hAnsi="Times New Roman"/>
                <w:sz w:val="16"/>
                <w:szCs w:val="16"/>
              </w:rPr>
              <w:t>tepat</w:t>
            </w:r>
            <w:proofErr w:type="spellEnd"/>
          </w:p>
        </w:tc>
      </w:tr>
      <w:tr w:rsidR="0077077A" w:rsidRPr="00576CB9" w14:paraId="0C30E1E2" w14:textId="77777777" w:rsidTr="0077077A">
        <w:tc>
          <w:tcPr>
            <w:tcW w:w="675" w:type="dxa"/>
            <w:vMerge/>
            <w:shd w:val="clear" w:color="auto" w:fill="auto"/>
          </w:tcPr>
          <w:p w14:paraId="11240D0E" w14:textId="77777777" w:rsidR="00576CB9" w:rsidRPr="00576CB9" w:rsidRDefault="00576CB9" w:rsidP="00576CB9">
            <w:pPr>
              <w:spacing w:after="0"/>
              <w:ind w:firstLine="0"/>
              <w:jc w:val="center"/>
              <w:rPr>
                <w:rFonts w:ascii="Times New Roman" w:hAnsi="Times New Roman"/>
                <w:sz w:val="16"/>
                <w:szCs w:val="16"/>
              </w:rPr>
            </w:pPr>
          </w:p>
        </w:tc>
        <w:tc>
          <w:tcPr>
            <w:tcW w:w="709" w:type="dxa"/>
            <w:shd w:val="clear" w:color="auto" w:fill="auto"/>
          </w:tcPr>
          <w:p w14:paraId="2F157D2C"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X</w:t>
            </w:r>
            <w:r w:rsidRPr="00576CB9">
              <w:rPr>
                <w:rFonts w:ascii="Times New Roman" w:hAnsi="Times New Roman"/>
                <w:sz w:val="16"/>
                <w:szCs w:val="16"/>
                <w:vertAlign w:val="subscript"/>
              </w:rPr>
              <w:t>2.2</w:t>
            </w:r>
          </w:p>
        </w:tc>
        <w:tc>
          <w:tcPr>
            <w:tcW w:w="567" w:type="dxa"/>
            <w:shd w:val="clear" w:color="auto" w:fill="auto"/>
            <w:vAlign w:val="bottom"/>
          </w:tcPr>
          <w:p w14:paraId="666FC578" w14:textId="77777777" w:rsidR="00576CB9" w:rsidRPr="00576CB9" w:rsidRDefault="00576CB9" w:rsidP="00576CB9">
            <w:pPr>
              <w:spacing w:after="0"/>
              <w:ind w:hanging="18"/>
              <w:jc w:val="right"/>
              <w:rPr>
                <w:rFonts w:ascii="Times New Roman" w:hAnsi="Times New Roman"/>
                <w:color w:val="000000"/>
                <w:sz w:val="16"/>
                <w:szCs w:val="16"/>
                <w:lang w:eastAsia="en-ID"/>
              </w:rPr>
            </w:pPr>
            <w:r w:rsidRPr="00576CB9">
              <w:rPr>
                <w:rFonts w:ascii="Times New Roman" w:hAnsi="Times New Roman"/>
                <w:color w:val="000000"/>
                <w:sz w:val="16"/>
                <w:szCs w:val="16"/>
                <w:lang w:eastAsia="en-ID"/>
              </w:rPr>
              <w:t>0.68</w:t>
            </w:r>
          </w:p>
        </w:tc>
        <w:tc>
          <w:tcPr>
            <w:tcW w:w="567" w:type="dxa"/>
            <w:shd w:val="clear" w:color="auto" w:fill="auto"/>
          </w:tcPr>
          <w:p w14:paraId="68F7672E" w14:textId="77777777" w:rsidR="00576CB9" w:rsidRPr="00576CB9" w:rsidRDefault="00576CB9" w:rsidP="00576CB9">
            <w:pPr>
              <w:spacing w:after="0"/>
              <w:ind w:firstLine="0"/>
              <w:jc w:val="center"/>
              <w:rPr>
                <w:rFonts w:ascii="Times New Roman" w:hAnsi="Times New Roman"/>
                <w:sz w:val="16"/>
                <w:szCs w:val="16"/>
              </w:rPr>
            </w:pPr>
          </w:p>
        </w:tc>
        <w:tc>
          <w:tcPr>
            <w:tcW w:w="709" w:type="dxa"/>
            <w:shd w:val="clear" w:color="auto" w:fill="auto"/>
            <w:vAlign w:val="bottom"/>
          </w:tcPr>
          <w:p w14:paraId="763E40B3" w14:textId="77777777" w:rsidR="00576CB9" w:rsidRPr="00576CB9" w:rsidRDefault="00576CB9" w:rsidP="00576CB9">
            <w:pPr>
              <w:spacing w:after="0"/>
              <w:ind w:firstLine="0"/>
              <w:jc w:val="right"/>
              <w:rPr>
                <w:rFonts w:ascii="Times New Roman" w:hAnsi="Times New Roman"/>
                <w:color w:val="000000"/>
                <w:sz w:val="16"/>
                <w:szCs w:val="16"/>
                <w:lang w:eastAsia="en-ID"/>
              </w:rPr>
            </w:pPr>
            <w:r w:rsidRPr="00576CB9">
              <w:rPr>
                <w:rFonts w:ascii="Times New Roman" w:hAnsi="Times New Roman"/>
                <w:color w:val="000000"/>
                <w:sz w:val="16"/>
                <w:szCs w:val="16"/>
                <w:lang w:eastAsia="en-ID"/>
              </w:rPr>
              <w:t>10.63</w:t>
            </w:r>
          </w:p>
        </w:tc>
        <w:tc>
          <w:tcPr>
            <w:tcW w:w="567" w:type="dxa"/>
            <w:shd w:val="clear" w:color="auto" w:fill="auto"/>
          </w:tcPr>
          <w:p w14:paraId="4D450FEF"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 xml:space="preserve"> -</w:t>
            </w:r>
          </w:p>
        </w:tc>
        <w:tc>
          <w:tcPr>
            <w:tcW w:w="828" w:type="dxa"/>
            <w:shd w:val="clear" w:color="auto" w:fill="auto"/>
          </w:tcPr>
          <w:p w14:paraId="6D8115DE" w14:textId="77777777" w:rsidR="00576CB9" w:rsidRPr="00576CB9" w:rsidRDefault="00576CB9" w:rsidP="00576CB9">
            <w:pPr>
              <w:spacing w:after="0"/>
              <w:ind w:firstLine="0"/>
              <w:jc w:val="left"/>
              <w:rPr>
                <w:rFonts w:ascii="Times New Roman" w:hAnsi="Times New Roman"/>
                <w:sz w:val="16"/>
                <w:szCs w:val="16"/>
              </w:rPr>
            </w:pPr>
            <w:proofErr w:type="spellStart"/>
            <w:r w:rsidRPr="00576CB9">
              <w:rPr>
                <w:rFonts w:ascii="Times New Roman" w:hAnsi="Times New Roman"/>
                <w:sz w:val="16"/>
                <w:szCs w:val="16"/>
              </w:rPr>
              <w:t>Terbukti</w:t>
            </w:r>
            <w:proofErr w:type="spellEnd"/>
            <w:r w:rsidRPr="00576CB9">
              <w:rPr>
                <w:rFonts w:ascii="Times New Roman" w:hAnsi="Times New Roman"/>
                <w:sz w:val="16"/>
                <w:szCs w:val="16"/>
              </w:rPr>
              <w:t xml:space="preserve"> </w:t>
            </w:r>
            <w:proofErr w:type="spellStart"/>
            <w:r w:rsidRPr="00576CB9">
              <w:rPr>
                <w:rFonts w:ascii="Times New Roman" w:hAnsi="Times New Roman"/>
                <w:sz w:val="16"/>
                <w:szCs w:val="16"/>
              </w:rPr>
              <w:t>sebagai</w:t>
            </w:r>
            <w:proofErr w:type="spellEnd"/>
            <w:r w:rsidRPr="00576CB9">
              <w:rPr>
                <w:rFonts w:ascii="Times New Roman" w:hAnsi="Times New Roman"/>
                <w:sz w:val="16"/>
                <w:szCs w:val="16"/>
              </w:rPr>
              <w:t xml:space="preserve"> </w:t>
            </w:r>
            <w:proofErr w:type="spellStart"/>
            <w:r w:rsidRPr="00576CB9">
              <w:rPr>
                <w:rFonts w:ascii="Times New Roman" w:hAnsi="Times New Roman"/>
                <w:sz w:val="16"/>
                <w:szCs w:val="16"/>
              </w:rPr>
              <w:t>indikator</w:t>
            </w:r>
            <w:proofErr w:type="spellEnd"/>
            <w:r w:rsidRPr="00576CB9">
              <w:rPr>
                <w:rFonts w:ascii="Times New Roman" w:hAnsi="Times New Roman"/>
                <w:sz w:val="16"/>
                <w:szCs w:val="16"/>
              </w:rPr>
              <w:t xml:space="preserve"> yang </w:t>
            </w:r>
            <w:proofErr w:type="spellStart"/>
            <w:r w:rsidRPr="00576CB9">
              <w:rPr>
                <w:rFonts w:ascii="Times New Roman" w:hAnsi="Times New Roman"/>
                <w:sz w:val="16"/>
                <w:szCs w:val="16"/>
              </w:rPr>
              <w:t>tepat</w:t>
            </w:r>
            <w:proofErr w:type="spellEnd"/>
          </w:p>
        </w:tc>
      </w:tr>
      <w:tr w:rsidR="0077077A" w:rsidRPr="00576CB9" w14:paraId="3D31C7A0" w14:textId="77777777" w:rsidTr="0077077A">
        <w:tc>
          <w:tcPr>
            <w:tcW w:w="675" w:type="dxa"/>
            <w:vMerge/>
            <w:shd w:val="clear" w:color="auto" w:fill="auto"/>
          </w:tcPr>
          <w:p w14:paraId="4A5654DF" w14:textId="77777777" w:rsidR="00576CB9" w:rsidRPr="00576CB9" w:rsidRDefault="00576CB9" w:rsidP="00576CB9">
            <w:pPr>
              <w:spacing w:after="0"/>
              <w:ind w:firstLine="0"/>
              <w:jc w:val="center"/>
              <w:rPr>
                <w:rFonts w:ascii="Times New Roman" w:hAnsi="Times New Roman"/>
                <w:sz w:val="16"/>
                <w:szCs w:val="16"/>
              </w:rPr>
            </w:pPr>
          </w:p>
        </w:tc>
        <w:tc>
          <w:tcPr>
            <w:tcW w:w="709" w:type="dxa"/>
            <w:shd w:val="clear" w:color="auto" w:fill="auto"/>
          </w:tcPr>
          <w:p w14:paraId="6D02CA92"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X</w:t>
            </w:r>
            <w:r w:rsidRPr="00576CB9">
              <w:rPr>
                <w:rFonts w:ascii="Times New Roman" w:hAnsi="Times New Roman"/>
                <w:sz w:val="16"/>
                <w:szCs w:val="16"/>
                <w:vertAlign w:val="subscript"/>
              </w:rPr>
              <w:t>2.3</w:t>
            </w:r>
          </w:p>
        </w:tc>
        <w:tc>
          <w:tcPr>
            <w:tcW w:w="567" w:type="dxa"/>
            <w:shd w:val="clear" w:color="auto" w:fill="auto"/>
            <w:vAlign w:val="bottom"/>
          </w:tcPr>
          <w:p w14:paraId="1F2241E5" w14:textId="77777777" w:rsidR="00576CB9" w:rsidRPr="00576CB9" w:rsidRDefault="00576CB9" w:rsidP="00576CB9">
            <w:pPr>
              <w:spacing w:after="0"/>
              <w:ind w:hanging="18"/>
              <w:jc w:val="right"/>
              <w:rPr>
                <w:rFonts w:ascii="Times New Roman" w:hAnsi="Times New Roman"/>
                <w:color w:val="000000"/>
                <w:sz w:val="16"/>
                <w:szCs w:val="16"/>
                <w:lang w:eastAsia="en-ID"/>
              </w:rPr>
            </w:pPr>
            <w:r w:rsidRPr="00576CB9">
              <w:rPr>
                <w:rFonts w:ascii="Times New Roman" w:hAnsi="Times New Roman"/>
                <w:color w:val="000000"/>
                <w:sz w:val="16"/>
                <w:szCs w:val="16"/>
                <w:lang w:eastAsia="en-ID"/>
              </w:rPr>
              <w:t>0.75</w:t>
            </w:r>
          </w:p>
        </w:tc>
        <w:tc>
          <w:tcPr>
            <w:tcW w:w="567" w:type="dxa"/>
            <w:shd w:val="clear" w:color="auto" w:fill="auto"/>
          </w:tcPr>
          <w:p w14:paraId="0046B59A" w14:textId="77777777" w:rsidR="00576CB9" w:rsidRPr="00576CB9" w:rsidRDefault="00576CB9" w:rsidP="00576CB9">
            <w:pPr>
              <w:spacing w:after="0"/>
              <w:ind w:firstLine="0"/>
              <w:jc w:val="center"/>
              <w:rPr>
                <w:rFonts w:ascii="Times New Roman" w:hAnsi="Times New Roman"/>
                <w:sz w:val="16"/>
                <w:szCs w:val="16"/>
              </w:rPr>
            </w:pPr>
          </w:p>
        </w:tc>
        <w:tc>
          <w:tcPr>
            <w:tcW w:w="709" w:type="dxa"/>
            <w:shd w:val="clear" w:color="auto" w:fill="auto"/>
            <w:vAlign w:val="bottom"/>
          </w:tcPr>
          <w:p w14:paraId="33B18C65" w14:textId="77777777" w:rsidR="00576CB9" w:rsidRPr="00576CB9" w:rsidRDefault="00576CB9" w:rsidP="00576CB9">
            <w:pPr>
              <w:spacing w:after="0"/>
              <w:ind w:firstLine="0"/>
              <w:jc w:val="right"/>
              <w:rPr>
                <w:rFonts w:ascii="Times New Roman" w:hAnsi="Times New Roman"/>
                <w:color w:val="000000"/>
                <w:sz w:val="16"/>
                <w:szCs w:val="16"/>
                <w:lang w:eastAsia="en-ID"/>
              </w:rPr>
            </w:pPr>
            <w:r w:rsidRPr="00576CB9">
              <w:rPr>
                <w:rFonts w:ascii="Times New Roman" w:hAnsi="Times New Roman"/>
                <w:color w:val="000000"/>
                <w:sz w:val="16"/>
                <w:szCs w:val="16"/>
                <w:lang w:eastAsia="en-ID"/>
              </w:rPr>
              <w:t>12.09</w:t>
            </w:r>
          </w:p>
        </w:tc>
        <w:tc>
          <w:tcPr>
            <w:tcW w:w="567" w:type="dxa"/>
            <w:shd w:val="clear" w:color="auto" w:fill="auto"/>
          </w:tcPr>
          <w:p w14:paraId="3D63C20E"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 xml:space="preserve"> -</w:t>
            </w:r>
          </w:p>
        </w:tc>
        <w:tc>
          <w:tcPr>
            <w:tcW w:w="828" w:type="dxa"/>
            <w:shd w:val="clear" w:color="auto" w:fill="auto"/>
          </w:tcPr>
          <w:p w14:paraId="37186043" w14:textId="77777777" w:rsidR="00576CB9" w:rsidRPr="00576CB9" w:rsidRDefault="00576CB9" w:rsidP="00576CB9">
            <w:pPr>
              <w:spacing w:after="0"/>
              <w:ind w:firstLine="0"/>
              <w:jc w:val="left"/>
              <w:rPr>
                <w:rFonts w:ascii="Times New Roman" w:hAnsi="Times New Roman"/>
                <w:sz w:val="16"/>
                <w:szCs w:val="16"/>
              </w:rPr>
            </w:pPr>
            <w:proofErr w:type="spellStart"/>
            <w:r w:rsidRPr="00576CB9">
              <w:rPr>
                <w:rFonts w:ascii="Times New Roman" w:hAnsi="Times New Roman"/>
                <w:sz w:val="16"/>
                <w:szCs w:val="16"/>
              </w:rPr>
              <w:t>Terbukti</w:t>
            </w:r>
            <w:proofErr w:type="spellEnd"/>
            <w:r w:rsidRPr="00576CB9">
              <w:rPr>
                <w:rFonts w:ascii="Times New Roman" w:hAnsi="Times New Roman"/>
                <w:sz w:val="16"/>
                <w:szCs w:val="16"/>
              </w:rPr>
              <w:t xml:space="preserve"> </w:t>
            </w:r>
            <w:proofErr w:type="spellStart"/>
            <w:r w:rsidRPr="00576CB9">
              <w:rPr>
                <w:rFonts w:ascii="Times New Roman" w:hAnsi="Times New Roman"/>
                <w:sz w:val="16"/>
                <w:szCs w:val="16"/>
              </w:rPr>
              <w:t>sebagai</w:t>
            </w:r>
            <w:proofErr w:type="spellEnd"/>
            <w:r w:rsidRPr="00576CB9">
              <w:rPr>
                <w:rFonts w:ascii="Times New Roman" w:hAnsi="Times New Roman"/>
                <w:sz w:val="16"/>
                <w:szCs w:val="16"/>
              </w:rPr>
              <w:t xml:space="preserve"> </w:t>
            </w:r>
            <w:proofErr w:type="spellStart"/>
            <w:r w:rsidRPr="00576CB9">
              <w:rPr>
                <w:rFonts w:ascii="Times New Roman" w:hAnsi="Times New Roman"/>
                <w:sz w:val="16"/>
                <w:szCs w:val="16"/>
              </w:rPr>
              <w:t>indikator</w:t>
            </w:r>
            <w:proofErr w:type="spellEnd"/>
            <w:r w:rsidRPr="00576CB9">
              <w:rPr>
                <w:rFonts w:ascii="Times New Roman" w:hAnsi="Times New Roman"/>
                <w:sz w:val="16"/>
                <w:szCs w:val="16"/>
              </w:rPr>
              <w:t xml:space="preserve"> yang </w:t>
            </w:r>
            <w:proofErr w:type="spellStart"/>
            <w:r w:rsidRPr="00576CB9">
              <w:rPr>
                <w:rFonts w:ascii="Times New Roman" w:hAnsi="Times New Roman"/>
                <w:sz w:val="16"/>
                <w:szCs w:val="16"/>
              </w:rPr>
              <w:t>tepat</w:t>
            </w:r>
            <w:proofErr w:type="spellEnd"/>
          </w:p>
        </w:tc>
      </w:tr>
      <w:tr w:rsidR="0077077A" w:rsidRPr="00576CB9" w14:paraId="0E8D400F" w14:textId="77777777" w:rsidTr="0077077A">
        <w:tc>
          <w:tcPr>
            <w:tcW w:w="675" w:type="dxa"/>
            <w:vMerge/>
            <w:shd w:val="clear" w:color="auto" w:fill="auto"/>
          </w:tcPr>
          <w:p w14:paraId="39C4246F" w14:textId="77777777" w:rsidR="00576CB9" w:rsidRPr="00576CB9" w:rsidRDefault="00576CB9" w:rsidP="00576CB9">
            <w:pPr>
              <w:spacing w:after="0"/>
              <w:ind w:firstLine="0"/>
              <w:jc w:val="center"/>
              <w:rPr>
                <w:rFonts w:ascii="Times New Roman" w:hAnsi="Times New Roman"/>
                <w:sz w:val="16"/>
                <w:szCs w:val="16"/>
              </w:rPr>
            </w:pPr>
          </w:p>
        </w:tc>
        <w:tc>
          <w:tcPr>
            <w:tcW w:w="709" w:type="dxa"/>
            <w:shd w:val="clear" w:color="auto" w:fill="auto"/>
          </w:tcPr>
          <w:p w14:paraId="34B691F6"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X</w:t>
            </w:r>
            <w:r w:rsidRPr="00576CB9">
              <w:rPr>
                <w:rFonts w:ascii="Times New Roman" w:hAnsi="Times New Roman"/>
                <w:sz w:val="16"/>
                <w:szCs w:val="16"/>
                <w:vertAlign w:val="subscript"/>
              </w:rPr>
              <w:t>2.4</w:t>
            </w:r>
          </w:p>
        </w:tc>
        <w:tc>
          <w:tcPr>
            <w:tcW w:w="567" w:type="dxa"/>
            <w:shd w:val="clear" w:color="auto" w:fill="auto"/>
            <w:vAlign w:val="bottom"/>
          </w:tcPr>
          <w:p w14:paraId="5B0A69D3" w14:textId="77777777" w:rsidR="00576CB9" w:rsidRPr="00576CB9" w:rsidRDefault="00576CB9" w:rsidP="00576CB9">
            <w:pPr>
              <w:spacing w:after="0"/>
              <w:ind w:hanging="18"/>
              <w:jc w:val="right"/>
              <w:rPr>
                <w:rFonts w:ascii="Times New Roman" w:hAnsi="Times New Roman"/>
                <w:color w:val="000000"/>
                <w:sz w:val="16"/>
                <w:szCs w:val="16"/>
                <w:lang w:eastAsia="en-ID"/>
              </w:rPr>
            </w:pPr>
            <w:r w:rsidRPr="00576CB9">
              <w:rPr>
                <w:rFonts w:ascii="Times New Roman" w:hAnsi="Times New Roman"/>
                <w:color w:val="000000"/>
                <w:sz w:val="16"/>
                <w:szCs w:val="16"/>
                <w:lang w:eastAsia="en-ID"/>
              </w:rPr>
              <w:t>0.86</w:t>
            </w:r>
          </w:p>
        </w:tc>
        <w:tc>
          <w:tcPr>
            <w:tcW w:w="567" w:type="dxa"/>
            <w:shd w:val="clear" w:color="auto" w:fill="auto"/>
          </w:tcPr>
          <w:p w14:paraId="398AAD3A" w14:textId="77777777" w:rsidR="00576CB9" w:rsidRPr="00576CB9" w:rsidRDefault="00576CB9" w:rsidP="00576CB9">
            <w:pPr>
              <w:spacing w:after="0"/>
              <w:ind w:firstLine="0"/>
              <w:jc w:val="center"/>
              <w:rPr>
                <w:rFonts w:ascii="Times New Roman" w:hAnsi="Times New Roman"/>
                <w:sz w:val="16"/>
                <w:szCs w:val="16"/>
              </w:rPr>
            </w:pPr>
          </w:p>
        </w:tc>
        <w:tc>
          <w:tcPr>
            <w:tcW w:w="709" w:type="dxa"/>
            <w:shd w:val="clear" w:color="auto" w:fill="auto"/>
            <w:vAlign w:val="bottom"/>
          </w:tcPr>
          <w:p w14:paraId="1824614A" w14:textId="77777777" w:rsidR="00576CB9" w:rsidRPr="00576CB9" w:rsidRDefault="00576CB9" w:rsidP="00576CB9">
            <w:pPr>
              <w:spacing w:after="0"/>
              <w:ind w:firstLine="0"/>
              <w:jc w:val="right"/>
              <w:rPr>
                <w:rFonts w:ascii="Times New Roman" w:hAnsi="Times New Roman"/>
                <w:color w:val="000000"/>
                <w:sz w:val="16"/>
                <w:szCs w:val="16"/>
                <w:lang w:eastAsia="en-ID"/>
              </w:rPr>
            </w:pPr>
            <w:r w:rsidRPr="00576CB9">
              <w:rPr>
                <w:rFonts w:ascii="Times New Roman" w:hAnsi="Times New Roman"/>
                <w:color w:val="000000"/>
                <w:sz w:val="16"/>
                <w:szCs w:val="16"/>
                <w:lang w:eastAsia="en-ID"/>
              </w:rPr>
              <w:t>14.64</w:t>
            </w:r>
          </w:p>
        </w:tc>
        <w:tc>
          <w:tcPr>
            <w:tcW w:w="567" w:type="dxa"/>
            <w:shd w:val="clear" w:color="auto" w:fill="auto"/>
          </w:tcPr>
          <w:p w14:paraId="46B517D8"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 xml:space="preserve"> -</w:t>
            </w:r>
          </w:p>
        </w:tc>
        <w:tc>
          <w:tcPr>
            <w:tcW w:w="828" w:type="dxa"/>
            <w:shd w:val="clear" w:color="auto" w:fill="auto"/>
          </w:tcPr>
          <w:p w14:paraId="2C6089A5" w14:textId="77777777" w:rsidR="00576CB9" w:rsidRPr="00576CB9" w:rsidRDefault="00576CB9" w:rsidP="00576CB9">
            <w:pPr>
              <w:spacing w:after="0"/>
              <w:ind w:firstLine="0"/>
              <w:jc w:val="left"/>
              <w:rPr>
                <w:rFonts w:ascii="Times New Roman" w:hAnsi="Times New Roman"/>
                <w:sz w:val="16"/>
                <w:szCs w:val="16"/>
              </w:rPr>
            </w:pPr>
            <w:proofErr w:type="spellStart"/>
            <w:r w:rsidRPr="00576CB9">
              <w:rPr>
                <w:rFonts w:ascii="Times New Roman" w:hAnsi="Times New Roman"/>
                <w:sz w:val="16"/>
                <w:szCs w:val="16"/>
              </w:rPr>
              <w:t>Terbukti</w:t>
            </w:r>
            <w:proofErr w:type="spellEnd"/>
            <w:r w:rsidRPr="00576CB9">
              <w:rPr>
                <w:rFonts w:ascii="Times New Roman" w:hAnsi="Times New Roman"/>
                <w:sz w:val="16"/>
                <w:szCs w:val="16"/>
              </w:rPr>
              <w:t xml:space="preserve"> </w:t>
            </w:r>
            <w:proofErr w:type="spellStart"/>
            <w:r w:rsidRPr="00576CB9">
              <w:rPr>
                <w:rFonts w:ascii="Times New Roman" w:hAnsi="Times New Roman"/>
                <w:sz w:val="16"/>
                <w:szCs w:val="16"/>
              </w:rPr>
              <w:t>sebagai</w:t>
            </w:r>
            <w:proofErr w:type="spellEnd"/>
            <w:r w:rsidRPr="00576CB9">
              <w:rPr>
                <w:rFonts w:ascii="Times New Roman" w:hAnsi="Times New Roman"/>
                <w:sz w:val="16"/>
                <w:szCs w:val="16"/>
              </w:rPr>
              <w:t xml:space="preserve"> </w:t>
            </w:r>
            <w:proofErr w:type="spellStart"/>
            <w:r w:rsidRPr="00576CB9">
              <w:rPr>
                <w:rFonts w:ascii="Times New Roman" w:hAnsi="Times New Roman"/>
                <w:sz w:val="16"/>
                <w:szCs w:val="16"/>
              </w:rPr>
              <w:t>indikator</w:t>
            </w:r>
            <w:proofErr w:type="spellEnd"/>
            <w:r w:rsidRPr="00576CB9">
              <w:rPr>
                <w:rFonts w:ascii="Times New Roman" w:hAnsi="Times New Roman"/>
                <w:sz w:val="16"/>
                <w:szCs w:val="16"/>
              </w:rPr>
              <w:t xml:space="preserve"> yang </w:t>
            </w:r>
            <w:proofErr w:type="spellStart"/>
            <w:r w:rsidRPr="00576CB9">
              <w:rPr>
                <w:rFonts w:ascii="Times New Roman" w:hAnsi="Times New Roman"/>
                <w:sz w:val="16"/>
                <w:szCs w:val="16"/>
              </w:rPr>
              <w:t>tepat</w:t>
            </w:r>
            <w:proofErr w:type="spellEnd"/>
          </w:p>
        </w:tc>
      </w:tr>
      <w:tr w:rsidR="0077077A" w:rsidRPr="00576CB9" w14:paraId="59624356" w14:textId="77777777" w:rsidTr="0077077A">
        <w:tc>
          <w:tcPr>
            <w:tcW w:w="675" w:type="dxa"/>
            <w:shd w:val="clear" w:color="auto" w:fill="auto"/>
          </w:tcPr>
          <w:p w14:paraId="5BDF2D01"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X</w:t>
            </w:r>
            <w:r w:rsidRPr="00576CB9">
              <w:rPr>
                <w:rFonts w:ascii="Times New Roman" w:hAnsi="Times New Roman"/>
                <w:sz w:val="16"/>
                <w:szCs w:val="16"/>
                <w:vertAlign w:val="subscript"/>
              </w:rPr>
              <w:t xml:space="preserve">1 </w:t>
            </w:r>
            <w:r w:rsidRPr="00576CB9">
              <w:rPr>
                <w:rFonts w:ascii="Times New Roman" w:hAnsi="Times New Roman"/>
                <w:sz w:val="16"/>
                <w:szCs w:val="16"/>
              </w:rPr>
              <w:t>→ Y</w:t>
            </w:r>
          </w:p>
        </w:tc>
        <w:tc>
          <w:tcPr>
            <w:tcW w:w="709" w:type="dxa"/>
            <w:shd w:val="clear" w:color="auto" w:fill="auto"/>
          </w:tcPr>
          <w:p w14:paraId="1BCE69FD"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 xml:space="preserve"> -</w:t>
            </w:r>
          </w:p>
        </w:tc>
        <w:tc>
          <w:tcPr>
            <w:tcW w:w="567" w:type="dxa"/>
            <w:shd w:val="clear" w:color="auto" w:fill="auto"/>
          </w:tcPr>
          <w:p w14:paraId="58C4D498" w14:textId="77777777" w:rsidR="00576CB9" w:rsidRPr="00576CB9" w:rsidRDefault="00576CB9" w:rsidP="00576CB9">
            <w:pPr>
              <w:spacing w:after="0"/>
              <w:ind w:firstLine="0"/>
              <w:jc w:val="center"/>
              <w:rPr>
                <w:rFonts w:ascii="Times New Roman" w:hAnsi="Times New Roman"/>
                <w:sz w:val="16"/>
                <w:szCs w:val="16"/>
              </w:rPr>
            </w:pPr>
          </w:p>
        </w:tc>
        <w:tc>
          <w:tcPr>
            <w:tcW w:w="567" w:type="dxa"/>
            <w:shd w:val="clear" w:color="auto" w:fill="auto"/>
          </w:tcPr>
          <w:p w14:paraId="121CA237"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-0,05</w:t>
            </w:r>
          </w:p>
        </w:tc>
        <w:tc>
          <w:tcPr>
            <w:tcW w:w="709" w:type="dxa"/>
            <w:shd w:val="clear" w:color="auto" w:fill="auto"/>
          </w:tcPr>
          <w:p w14:paraId="6F87C708"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-0,62</w:t>
            </w:r>
          </w:p>
        </w:tc>
        <w:tc>
          <w:tcPr>
            <w:tcW w:w="567" w:type="dxa"/>
            <w:shd w:val="clear" w:color="auto" w:fill="auto"/>
          </w:tcPr>
          <w:p w14:paraId="46EB80CE" w14:textId="77777777" w:rsidR="00576CB9" w:rsidRPr="00576CB9" w:rsidRDefault="00576CB9" w:rsidP="00576CB9">
            <w:pPr>
              <w:spacing w:after="0"/>
              <w:ind w:firstLine="0"/>
              <w:jc w:val="center"/>
              <w:rPr>
                <w:rFonts w:ascii="Times New Roman" w:hAnsi="Times New Roman"/>
                <w:sz w:val="16"/>
                <w:szCs w:val="16"/>
              </w:rPr>
            </w:pPr>
          </w:p>
        </w:tc>
        <w:tc>
          <w:tcPr>
            <w:tcW w:w="828" w:type="dxa"/>
            <w:shd w:val="clear" w:color="auto" w:fill="auto"/>
          </w:tcPr>
          <w:p w14:paraId="53B94543" w14:textId="77777777" w:rsidR="00576CB9" w:rsidRPr="00492FE3" w:rsidRDefault="00576CB9" w:rsidP="00576CB9">
            <w:pPr>
              <w:spacing w:after="0"/>
              <w:ind w:firstLine="0"/>
              <w:jc w:val="left"/>
              <w:rPr>
                <w:rFonts w:ascii="Times New Roman" w:hAnsi="Times New Roman"/>
                <w:sz w:val="16"/>
                <w:szCs w:val="16"/>
                <w:lang w:val="id-ID"/>
              </w:rPr>
            </w:pPr>
            <w:proofErr w:type="spellStart"/>
            <w:r w:rsidRPr="00576CB9">
              <w:rPr>
                <w:rFonts w:ascii="Times New Roman" w:hAnsi="Times New Roman"/>
                <w:sz w:val="16"/>
                <w:szCs w:val="16"/>
              </w:rPr>
              <w:t>Berpengaruh</w:t>
            </w:r>
            <w:proofErr w:type="spellEnd"/>
            <w:r w:rsidRPr="00576CB9">
              <w:rPr>
                <w:rFonts w:ascii="Times New Roman" w:hAnsi="Times New Roman"/>
                <w:sz w:val="16"/>
                <w:szCs w:val="16"/>
              </w:rPr>
              <w:t xml:space="preserve"> </w:t>
            </w:r>
            <w:r w:rsidR="00492FE3">
              <w:rPr>
                <w:rFonts w:ascii="Times New Roman" w:hAnsi="Times New Roman"/>
                <w:sz w:val="16"/>
                <w:szCs w:val="16"/>
                <w:lang w:val="id-ID"/>
              </w:rPr>
              <w:t>negatif</w:t>
            </w:r>
          </w:p>
          <w:p w14:paraId="05A300CC" w14:textId="77777777" w:rsidR="00576CB9" w:rsidRPr="00576CB9" w:rsidRDefault="00576CB9" w:rsidP="00492FE3">
            <w:pPr>
              <w:spacing w:after="0"/>
              <w:ind w:firstLine="0"/>
              <w:jc w:val="left"/>
              <w:rPr>
                <w:rFonts w:ascii="Times New Roman" w:hAnsi="Times New Roman"/>
                <w:sz w:val="16"/>
                <w:szCs w:val="16"/>
              </w:rPr>
            </w:pPr>
            <w:r w:rsidRPr="00576CB9">
              <w:rPr>
                <w:rFonts w:ascii="Times New Roman" w:hAnsi="Times New Roman"/>
                <w:sz w:val="16"/>
                <w:szCs w:val="16"/>
              </w:rPr>
              <w:t>(</w:t>
            </w:r>
            <w:proofErr w:type="spellStart"/>
            <w:r w:rsidRPr="00576CB9">
              <w:rPr>
                <w:rFonts w:ascii="Times New Roman" w:hAnsi="Times New Roman"/>
                <w:sz w:val="16"/>
                <w:szCs w:val="16"/>
              </w:rPr>
              <w:t>Hipotesis</w:t>
            </w:r>
            <w:proofErr w:type="spellEnd"/>
            <w:r w:rsidRPr="00576CB9">
              <w:rPr>
                <w:rFonts w:ascii="Times New Roman" w:hAnsi="Times New Roman"/>
                <w:sz w:val="16"/>
                <w:szCs w:val="16"/>
              </w:rPr>
              <w:t xml:space="preserve"> 1 </w:t>
            </w:r>
            <w:r w:rsidR="00492FE3">
              <w:rPr>
                <w:rFonts w:ascii="Times New Roman" w:hAnsi="Times New Roman"/>
                <w:sz w:val="16"/>
                <w:szCs w:val="16"/>
                <w:lang w:val="id-ID"/>
              </w:rPr>
              <w:t>ditolak</w:t>
            </w:r>
            <w:r w:rsidRPr="00576CB9">
              <w:rPr>
                <w:rFonts w:ascii="Times New Roman" w:hAnsi="Times New Roman"/>
                <w:sz w:val="16"/>
                <w:szCs w:val="16"/>
              </w:rPr>
              <w:t>)</w:t>
            </w:r>
          </w:p>
        </w:tc>
      </w:tr>
      <w:tr w:rsidR="0077077A" w:rsidRPr="00576CB9" w14:paraId="1D67EE79" w14:textId="77777777" w:rsidTr="0077077A">
        <w:tc>
          <w:tcPr>
            <w:tcW w:w="675" w:type="dxa"/>
            <w:shd w:val="clear" w:color="auto" w:fill="auto"/>
          </w:tcPr>
          <w:p w14:paraId="29BE210C"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X</w:t>
            </w:r>
            <w:r w:rsidRPr="00576CB9">
              <w:rPr>
                <w:rFonts w:ascii="Times New Roman" w:hAnsi="Times New Roman"/>
                <w:sz w:val="16"/>
                <w:szCs w:val="16"/>
                <w:vertAlign w:val="subscript"/>
              </w:rPr>
              <w:t xml:space="preserve">2 </w:t>
            </w:r>
            <w:r w:rsidRPr="00576CB9">
              <w:rPr>
                <w:rFonts w:ascii="Times New Roman" w:hAnsi="Times New Roman"/>
                <w:sz w:val="16"/>
                <w:szCs w:val="16"/>
              </w:rPr>
              <w:t>→ Y</w:t>
            </w:r>
          </w:p>
        </w:tc>
        <w:tc>
          <w:tcPr>
            <w:tcW w:w="709" w:type="dxa"/>
            <w:shd w:val="clear" w:color="auto" w:fill="auto"/>
          </w:tcPr>
          <w:p w14:paraId="7E0684ED"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 xml:space="preserve"> -</w:t>
            </w:r>
          </w:p>
        </w:tc>
        <w:tc>
          <w:tcPr>
            <w:tcW w:w="567" w:type="dxa"/>
            <w:shd w:val="clear" w:color="auto" w:fill="auto"/>
          </w:tcPr>
          <w:p w14:paraId="5B266172" w14:textId="77777777" w:rsidR="00576CB9" w:rsidRPr="00576CB9" w:rsidRDefault="00576CB9" w:rsidP="00576CB9">
            <w:pPr>
              <w:spacing w:after="0"/>
              <w:ind w:firstLine="0"/>
              <w:jc w:val="center"/>
              <w:rPr>
                <w:rFonts w:ascii="Times New Roman" w:hAnsi="Times New Roman"/>
                <w:sz w:val="16"/>
                <w:szCs w:val="16"/>
              </w:rPr>
            </w:pPr>
          </w:p>
        </w:tc>
        <w:tc>
          <w:tcPr>
            <w:tcW w:w="567" w:type="dxa"/>
            <w:shd w:val="clear" w:color="auto" w:fill="auto"/>
          </w:tcPr>
          <w:p w14:paraId="6A753B3D"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0,51</w:t>
            </w:r>
          </w:p>
        </w:tc>
        <w:tc>
          <w:tcPr>
            <w:tcW w:w="709" w:type="dxa"/>
            <w:shd w:val="clear" w:color="auto" w:fill="auto"/>
          </w:tcPr>
          <w:p w14:paraId="2E6E716C"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6,05</w:t>
            </w:r>
          </w:p>
        </w:tc>
        <w:tc>
          <w:tcPr>
            <w:tcW w:w="567" w:type="dxa"/>
            <w:shd w:val="clear" w:color="auto" w:fill="auto"/>
          </w:tcPr>
          <w:p w14:paraId="5E02030A" w14:textId="77777777" w:rsidR="00576CB9" w:rsidRPr="00576CB9" w:rsidRDefault="00576CB9" w:rsidP="00576CB9">
            <w:pPr>
              <w:spacing w:after="0"/>
              <w:ind w:firstLine="0"/>
              <w:jc w:val="center"/>
              <w:rPr>
                <w:rFonts w:ascii="Times New Roman" w:hAnsi="Times New Roman"/>
                <w:sz w:val="16"/>
                <w:szCs w:val="16"/>
              </w:rPr>
            </w:pPr>
          </w:p>
        </w:tc>
        <w:tc>
          <w:tcPr>
            <w:tcW w:w="828" w:type="dxa"/>
            <w:shd w:val="clear" w:color="auto" w:fill="auto"/>
          </w:tcPr>
          <w:p w14:paraId="0E3B896D" w14:textId="77777777" w:rsidR="00576CB9" w:rsidRPr="00576CB9" w:rsidRDefault="00576CB9" w:rsidP="00576CB9">
            <w:pPr>
              <w:spacing w:after="0"/>
              <w:ind w:firstLine="0"/>
              <w:jc w:val="left"/>
              <w:rPr>
                <w:rFonts w:ascii="Times New Roman" w:hAnsi="Times New Roman"/>
                <w:sz w:val="16"/>
                <w:szCs w:val="16"/>
              </w:rPr>
            </w:pPr>
            <w:proofErr w:type="spellStart"/>
            <w:r w:rsidRPr="00576CB9">
              <w:rPr>
                <w:rFonts w:ascii="Times New Roman" w:hAnsi="Times New Roman"/>
                <w:sz w:val="16"/>
                <w:szCs w:val="16"/>
              </w:rPr>
              <w:t>Berpengaruh</w:t>
            </w:r>
            <w:proofErr w:type="spellEnd"/>
            <w:r w:rsidRPr="00576CB9">
              <w:rPr>
                <w:rFonts w:ascii="Times New Roman" w:hAnsi="Times New Roman"/>
                <w:sz w:val="16"/>
                <w:szCs w:val="16"/>
              </w:rPr>
              <w:t xml:space="preserve"> </w:t>
            </w:r>
            <w:proofErr w:type="spellStart"/>
            <w:r w:rsidRPr="00576CB9">
              <w:rPr>
                <w:rFonts w:ascii="Times New Roman" w:hAnsi="Times New Roman"/>
                <w:sz w:val="16"/>
                <w:szCs w:val="16"/>
              </w:rPr>
              <w:t>positif</w:t>
            </w:r>
            <w:proofErr w:type="spellEnd"/>
            <w:r w:rsidRPr="00576CB9">
              <w:rPr>
                <w:rFonts w:ascii="Times New Roman" w:hAnsi="Times New Roman"/>
                <w:sz w:val="16"/>
                <w:szCs w:val="16"/>
              </w:rPr>
              <w:t xml:space="preserve"> </w:t>
            </w:r>
          </w:p>
          <w:p w14:paraId="1D13D891" w14:textId="77777777" w:rsidR="00576CB9" w:rsidRPr="00576CB9" w:rsidRDefault="00576CB9" w:rsidP="00576CB9">
            <w:pPr>
              <w:spacing w:after="0"/>
              <w:ind w:firstLine="0"/>
              <w:jc w:val="left"/>
              <w:rPr>
                <w:rFonts w:ascii="Times New Roman" w:hAnsi="Times New Roman"/>
                <w:sz w:val="16"/>
                <w:szCs w:val="16"/>
              </w:rPr>
            </w:pPr>
            <w:r w:rsidRPr="00576CB9">
              <w:rPr>
                <w:rFonts w:ascii="Times New Roman" w:hAnsi="Times New Roman"/>
                <w:sz w:val="16"/>
                <w:szCs w:val="16"/>
              </w:rPr>
              <w:t>(</w:t>
            </w:r>
            <w:proofErr w:type="spellStart"/>
            <w:r w:rsidRPr="00576CB9">
              <w:rPr>
                <w:rFonts w:ascii="Times New Roman" w:hAnsi="Times New Roman"/>
                <w:sz w:val="16"/>
                <w:szCs w:val="16"/>
              </w:rPr>
              <w:t>Hipotesis</w:t>
            </w:r>
            <w:proofErr w:type="spellEnd"/>
            <w:r w:rsidRPr="00576CB9">
              <w:rPr>
                <w:rFonts w:ascii="Times New Roman" w:hAnsi="Times New Roman"/>
                <w:sz w:val="16"/>
                <w:szCs w:val="16"/>
              </w:rPr>
              <w:t xml:space="preserve"> 1 </w:t>
            </w:r>
            <w:proofErr w:type="spellStart"/>
            <w:r w:rsidRPr="00576CB9">
              <w:rPr>
                <w:rFonts w:ascii="Times New Roman" w:hAnsi="Times New Roman"/>
                <w:sz w:val="16"/>
                <w:szCs w:val="16"/>
              </w:rPr>
              <w:t>diterima</w:t>
            </w:r>
            <w:proofErr w:type="spellEnd"/>
            <w:r w:rsidRPr="00576CB9">
              <w:rPr>
                <w:rFonts w:ascii="Times New Roman" w:hAnsi="Times New Roman"/>
                <w:sz w:val="16"/>
                <w:szCs w:val="16"/>
              </w:rPr>
              <w:t>)</w:t>
            </w:r>
          </w:p>
        </w:tc>
      </w:tr>
      <w:tr w:rsidR="0077077A" w:rsidRPr="00576CB9" w14:paraId="3F21C965" w14:textId="77777777" w:rsidTr="0077077A">
        <w:tc>
          <w:tcPr>
            <w:tcW w:w="675" w:type="dxa"/>
            <w:shd w:val="clear" w:color="auto" w:fill="auto"/>
          </w:tcPr>
          <w:p w14:paraId="3734497C"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X</w:t>
            </w:r>
            <w:r w:rsidRPr="00576CB9">
              <w:rPr>
                <w:rFonts w:ascii="Times New Roman" w:hAnsi="Times New Roman"/>
                <w:sz w:val="16"/>
                <w:szCs w:val="16"/>
                <w:vertAlign w:val="subscript"/>
              </w:rPr>
              <w:t xml:space="preserve">1 </w:t>
            </w:r>
            <w:r w:rsidRPr="00576CB9">
              <w:rPr>
                <w:rFonts w:ascii="Times New Roman" w:hAnsi="Times New Roman"/>
                <w:sz w:val="16"/>
                <w:szCs w:val="16"/>
              </w:rPr>
              <w:t>dan X</w:t>
            </w:r>
            <w:r w:rsidRPr="00576CB9">
              <w:rPr>
                <w:rFonts w:ascii="Times New Roman" w:hAnsi="Times New Roman"/>
                <w:sz w:val="16"/>
                <w:szCs w:val="16"/>
                <w:vertAlign w:val="subscript"/>
              </w:rPr>
              <w:t xml:space="preserve">2 </w:t>
            </w:r>
            <w:r w:rsidRPr="00576CB9">
              <w:rPr>
                <w:rFonts w:ascii="Times New Roman" w:hAnsi="Times New Roman"/>
                <w:sz w:val="16"/>
                <w:szCs w:val="16"/>
              </w:rPr>
              <w:t>→ Y</w:t>
            </w:r>
          </w:p>
        </w:tc>
        <w:tc>
          <w:tcPr>
            <w:tcW w:w="709" w:type="dxa"/>
            <w:shd w:val="clear" w:color="auto" w:fill="auto"/>
          </w:tcPr>
          <w:p w14:paraId="6BF3F65B"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 xml:space="preserve"> -</w:t>
            </w:r>
          </w:p>
        </w:tc>
        <w:tc>
          <w:tcPr>
            <w:tcW w:w="567" w:type="dxa"/>
            <w:shd w:val="clear" w:color="auto" w:fill="auto"/>
          </w:tcPr>
          <w:p w14:paraId="093EF8DF" w14:textId="77777777" w:rsidR="00576CB9" w:rsidRPr="00576CB9" w:rsidRDefault="00576CB9" w:rsidP="00576CB9">
            <w:pPr>
              <w:spacing w:after="0"/>
              <w:ind w:firstLine="0"/>
              <w:jc w:val="center"/>
              <w:rPr>
                <w:rFonts w:ascii="Times New Roman" w:hAnsi="Times New Roman"/>
                <w:sz w:val="16"/>
                <w:szCs w:val="16"/>
              </w:rPr>
            </w:pPr>
          </w:p>
        </w:tc>
        <w:tc>
          <w:tcPr>
            <w:tcW w:w="567" w:type="dxa"/>
            <w:shd w:val="clear" w:color="auto" w:fill="auto"/>
          </w:tcPr>
          <w:p w14:paraId="4FDE4792" w14:textId="77777777" w:rsidR="00576CB9" w:rsidRPr="00576CB9" w:rsidRDefault="00576CB9" w:rsidP="00576CB9">
            <w:pPr>
              <w:spacing w:after="0"/>
              <w:ind w:firstLine="0"/>
              <w:jc w:val="center"/>
              <w:rPr>
                <w:rFonts w:ascii="Times New Roman" w:hAnsi="Times New Roman"/>
                <w:sz w:val="16"/>
                <w:szCs w:val="16"/>
              </w:rPr>
            </w:pPr>
          </w:p>
        </w:tc>
        <w:tc>
          <w:tcPr>
            <w:tcW w:w="709" w:type="dxa"/>
            <w:shd w:val="clear" w:color="auto" w:fill="auto"/>
          </w:tcPr>
          <w:p w14:paraId="1D6C8D99" w14:textId="77777777" w:rsidR="00576CB9" w:rsidRPr="00576CB9" w:rsidRDefault="00576CB9" w:rsidP="00576CB9">
            <w:pPr>
              <w:spacing w:after="0"/>
              <w:ind w:firstLine="0"/>
              <w:jc w:val="center"/>
              <w:rPr>
                <w:rFonts w:ascii="Times New Roman" w:hAnsi="Times New Roman"/>
                <w:sz w:val="16"/>
                <w:szCs w:val="16"/>
              </w:rPr>
            </w:pPr>
          </w:p>
        </w:tc>
        <w:tc>
          <w:tcPr>
            <w:tcW w:w="567" w:type="dxa"/>
            <w:shd w:val="clear" w:color="auto" w:fill="auto"/>
          </w:tcPr>
          <w:p w14:paraId="6880ED16" w14:textId="77777777" w:rsidR="00576CB9" w:rsidRPr="00576CB9" w:rsidRDefault="00576CB9" w:rsidP="00576CB9">
            <w:pPr>
              <w:spacing w:after="0"/>
              <w:ind w:firstLine="0"/>
              <w:jc w:val="center"/>
              <w:rPr>
                <w:rFonts w:ascii="Times New Roman" w:hAnsi="Times New Roman"/>
                <w:sz w:val="16"/>
                <w:szCs w:val="16"/>
              </w:rPr>
            </w:pPr>
            <w:r w:rsidRPr="00576CB9">
              <w:rPr>
                <w:rFonts w:ascii="Times New Roman" w:hAnsi="Times New Roman"/>
                <w:sz w:val="16"/>
                <w:szCs w:val="16"/>
              </w:rPr>
              <w:t>0.25</w:t>
            </w:r>
          </w:p>
        </w:tc>
        <w:tc>
          <w:tcPr>
            <w:tcW w:w="828" w:type="dxa"/>
            <w:shd w:val="clear" w:color="auto" w:fill="auto"/>
          </w:tcPr>
          <w:p w14:paraId="35146246" w14:textId="77777777" w:rsidR="00576CB9" w:rsidRPr="00576CB9" w:rsidRDefault="00576CB9" w:rsidP="00576CB9">
            <w:pPr>
              <w:spacing w:after="0"/>
              <w:ind w:firstLine="0"/>
              <w:jc w:val="left"/>
              <w:rPr>
                <w:rFonts w:ascii="Times New Roman" w:hAnsi="Times New Roman"/>
                <w:sz w:val="16"/>
                <w:szCs w:val="16"/>
              </w:rPr>
            </w:pPr>
            <w:proofErr w:type="spellStart"/>
            <w:r w:rsidRPr="00576CB9">
              <w:rPr>
                <w:rFonts w:ascii="Times New Roman" w:hAnsi="Times New Roman"/>
                <w:sz w:val="16"/>
                <w:szCs w:val="16"/>
              </w:rPr>
              <w:t>Berpengaruh</w:t>
            </w:r>
            <w:proofErr w:type="spellEnd"/>
            <w:r w:rsidRPr="00576CB9">
              <w:rPr>
                <w:rFonts w:ascii="Times New Roman" w:hAnsi="Times New Roman"/>
                <w:sz w:val="16"/>
                <w:szCs w:val="16"/>
              </w:rPr>
              <w:t xml:space="preserve"> </w:t>
            </w:r>
            <w:proofErr w:type="spellStart"/>
            <w:r w:rsidRPr="00576CB9">
              <w:rPr>
                <w:rFonts w:ascii="Times New Roman" w:hAnsi="Times New Roman"/>
                <w:sz w:val="16"/>
                <w:szCs w:val="16"/>
              </w:rPr>
              <w:t>secara</w:t>
            </w:r>
            <w:proofErr w:type="spellEnd"/>
            <w:r w:rsidRPr="00576CB9">
              <w:rPr>
                <w:rFonts w:ascii="Times New Roman" w:hAnsi="Times New Roman"/>
                <w:sz w:val="16"/>
                <w:szCs w:val="16"/>
              </w:rPr>
              <w:t xml:space="preserve"> </w:t>
            </w:r>
            <w:proofErr w:type="spellStart"/>
            <w:r w:rsidRPr="00576CB9">
              <w:rPr>
                <w:rFonts w:ascii="Times New Roman" w:hAnsi="Times New Roman"/>
                <w:sz w:val="16"/>
                <w:szCs w:val="16"/>
              </w:rPr>
              <w:t>simultan</w:t>
            </w:r>
            <w:proofErr w:type="spellEnd"/>
            <w:r w:rsidRPr="00576CB9">
              <w:rPr>
                <w:rFonts w:ascii="Times New Roman" w:hAnsi="Times New Roman"/>
                <w:sz w:val="16"/>
                <w:szCs w:val="16"/>
              </w:rPr>
              <w:t xml:space="preserve"> </w:t>
            </w:r>
            <w:proofErr w:type="spellStart"/>
            <w:r w:rsidRPr="00576CB9">
              <w:rPr>
                <w:rFonts w:ascii="Times New Roman" w:hAnsi="Times New Roman"/>
                <w:sz w:val="16"/>
                <w:szCs w:val="16"/>
              </w:rPr>
              <w:t>sebesar</w:t>
            </w:r>
            <w:proofErr w:type="spellEnd"/>
            <w:r w:rsidRPr="00576CB9">
              <w:rPr>
                <w:rFonts w:ascii="Times New Roman" w:hAnsi="Times New Roman"/>
                <w:sz w:val="16"/>
                <w:szCs w:val="16"/>
              </w:rPr>
              <w:t xml:space="preserve"> 79%</w:t>
            </w:r>
          </w:p>
          <w:p w14:paraId="6A0AE5E1" w14:textId="77777777" w:rsidR="00576CB9" w:rsidRPr="00576CB9" w:rsidRDefault="00576CB9" w:rsidP="00576CB9">
            <w:pPr>
              <w:spacing w:after="0"/>
              <w:ind w:firstLine="0"/>
              <w:jc w:val="left"/>
              <w:rPr>
                <w:rFonts w:ascii="Times New Roman" w:hAnsi="Times New Roman"/>
                <w:sz w:val="16"/>
                <w:szCs w:val="16"/>
              </w:rPr>
            </w:pPr>
            <w:r w:rsidRPr="00576CB9">
              <w:rPr>
                <w:rFonts w:ascii="Times New Roman" w:hAnsi="Times New Roman"/>
                <w:sz w:val="16"/>
                <w:szCs w:val="16"/>
              </w:rPr>
              <w:t>(</w:t>
            </w:r>
            <w:proofErr w:type="spellStart"/>
            <w:r w:rsidRPr="00576CB9">
              <w:rPr>
                <w:rFonts w:ascii="Times New Roman" w:hAnsi="Times New Roman"/>
                <w:sz w:val="16"/>
                <w:szCs w:val="16"/>
              </w:rPr>
              <w:t>Hipotesis</w:t>
            </w:r>
            <w:proofErr w:type="spellEnd"/>
            <w:r w:rsidRPr="00576CB9">
              <w:rPr>
                <w:rFonts w:ascii="Times New Roman" w:hAnsi="Times New Roman"/>
                <w:sz w:val="16"/>
                <w:szCs w:val="16"/>
              </w:rPr>
              <w:t xml:space="preserve"> 3 </w:t>
            </w:r>
            <w:proofErr w:type="spellStart"/>
            <w:r w:rsidRPr="00576CB9">
              <w:rPr>
                <w:rFonts w:ascii="Times New Roman" w:hAnsi="Times New Roman"/>
                <w:sz w:val="16"/>
                <w:szCs w:val="16"/>
              </w:rPr>
              <w:t>diterima</w:t>
            </w:r>
            <w:proofErr w:type="spellEnd"/>
            <w:r w:rsidRPr="00576CB9">
              <w:rPr>
                <w:rFonts w:ascii="Times New Roman" w:hAnsi="Times New Roman"/>
                <w:sz w:val="16"/>
                <w:szCs w:val="16"/>
              </w:rPr>
              <w:t>)</w:t>
            </w:r>
          </w:p>
        </w:tc>
      </w:tr>
    </w:tbl>
    <w:p w14:paraId="0E380DAC" w14:textId="77777777" w:rsidR="00576CB9" w:rsidRPr="00492FE3" w:rsidRDefault="00492FE3" w:rsidP="002535C1">
      <w:pPr>
        <w:spacing w:after="0"/>
        <w:ind w:firstLine="0"/>
        <w:rPr>
          <w:sz w:val="16"/>
          <w:lang w:val="id-ID"/>
        </w:rPr>
      </w:pPr>
      <w:r w:rsidRPr="00492FE3">
        <w:rPr>
          <w:sz w:val="16"/>
          <w:lang w:val="id-ID"/>
        </w:rPr>
        <w:t>Tabel 13</w:t>
      </w:r>
    </w:p>
    <w:p w14:paraId="17713B21" w14:textId="77777777" w:rsidR="00492FE3" w:rsidRPr="00492FE3" w:rsidRDefault="00492FE3" w:rsidP="002535C1">
      <w:pPr>
        <w:spacing w:after="0"/>
        <w:ind w:firstLine="0"/>
        <w:rPr>
          <w:sz w:val="16"/>
          <w:lang w:val="id-ID"/>
        </w:rPr>
      </w:pPr>
      <w:r w:rsidRPr="00492FE3">
        <w:rPr>
          <w:sz w:val="16"/>
        </w:rPr>
        <w:t xml:space="preserve">Tabel </w:t>
      </w:r>
      <w:proofErr w:type="spellStart"/>
      <w:r w:rsidRPr="00492FE3">
        <w:rPr>
          <w:sz w:val="16"/>
        </w:rPr>
        <w:t>Rekap</w:t>
      </w:r>
      <w:proofErr w:type="spellEnd"/>
      <w:r w:rsidRPr="00492FE3">
        <w:rPr>
          <w:sz w:val="16"/>
        </w:rPr>
        <w:t xml:space="preserve"> </w:t>
      </w:r>
      <w:proofErr w:type="spellStart"/>
      <w:r w:rsidRPr="00492FE3">
        <w:rPr>
          <w:sz w:val="16"/>
        </w:rPr>
        <w:t>Evaluasi</w:t>
      </w:r>
      <w:proofErr w:type="spellEnd"/>
      <w:r w:rsidRPr="00492FE3">
        <w:rPr>
          <w:sz w:val="16"/>
        </w:rPr>
        <w:t xml:space="preserve"> Model </w:t>
      </w:r>
      <w:proofErr w:type="spellStart"/>
      <w:r w:rsidRPr="00492FE3">
        <w:rPr>
          <w:sz w:val="16"/>
        </w:rPr>
        <w:t>Struktural</w:t>
      </w:r>
      <w:proofErr w:type="spellEnd"/>
    </w:p>
    <w:p w14:paraId="6DF62AF1" w14:textId="77777777" w:rsidR="00213A19" w:rsidRDefault="00213A19" w:rsidP="00213A19">
      <w:pPr>
        <w:spacing w:after="0"/>
        <w:ind w:firstLine="0"/>
        <w:rPr>
          <w:rFonts w:ascii="Times New Roman" w:hAnsi="Times New Roman"/>
          <w:lang w:val="id-ID"/>
        </w:rPr>
      </w:pPr>
    </w:p>
    <w:p w14:paraId="17DA441B" w14:textId="77777777" w:rsidR="00213A19" w:rsidRPr="00213A19" w:rsidRDefault="00213A19" w:rsidP="00213A19">
      <w:pPr>
        <w:spacing w:after="0"/>
        <w:ind w:firstLine="0"/>
        <w:rPr>
          <w:rFonts w:ascii="Times New Roman" w:hAnsi="Times New Roman"/>
          <w:b/>
          <w:lang w:val="id-ID"/>
        </w:rPr>
      </w:pPr>
      <w:r w:rsidRPr="00213A19">
        <w:rPr>
          <w:rFonts w:ascii="Times New Roman" w:hAnsi="Times New Roman"/>
          <w:b/>
          <w:lang w:val="id-ID"/>
        </w:rPr>
        <w:t>Temuan Penelitian</w:t>
      </w:r>
    </w:p>
    <w:p w14:paraId="2B7390A8" w14:textId="77777777" w:rsidR="00213A19" w:rsidRDefault="0041367D" w:rsidP="009B44BD">
      <w:pPr>
        <w:pStyle w:val="ListParagraph"/>
        <w:spacing w:after="0"/>
        <w:ind w:left="426" w:hanging="426"/>
        <w:rPr>
          <w:rFonts w:ascii="Times New Roman" w:hAnsi="Times New Roman"/>
          <w:b/>
          <w:sz w:val="24"/>
          <w:szCs w:val="24"/>
          <w:lang w:val="id-ID"/>
        </w:rPr>
      </w:pPr>
      <w:r>
        <w:t xml:space="preserve">Dalam </w:t>
      </w:r>
      <w:proofErr w:type="spellStart"/>
      <w:r>
        <w:t>penelitian</w:t>
      </w:r>
      <w:proofErr w:type="spellEnd"/>
      <w:r>
        <w:t xml:space="preserve"> </w:t>
      </w:r>
      <w:proofErr w:type="spellStart"/>
      <w:r>
        <w:t>ini</w:t>
      </w:r>
      <w:proofErr w:type="spellEnd"/>
      <w:r>
        <w:t xml:space="preserve"> juga </w:t>
      </w:r>
      <w:proofErr w:type="spellStart"/>
      <w:r>
        <w:t>dihasilkan</w:t>
      </w:r>
      <w:proofErr w:type="spellEnd"/>
      <w:r>
        <w:t xml:space="preserve"> </w:t>
      </w:r>
      <w:proofErr w:type="spellStart"/>
      <w:r>
        <w:t>temuan</w:t>
      </w:r>
      <w:proofErr w:type="spellEnd"/>
      <w:r>
        <w:t xml:space="preserve"> </w:t>
      </w:r>
      <w:proofErr w:type="spellStart"/>
      <w:r>
        <w:t>baru</w:t>
      </w:r>
      <w:proofErr w:type="spellEnd"/>
      <w:r>
        <w:t xml:space="preserve"> </w:t>
      </w:r>
      <w:proofErr w:type="spellStart"/>
      <w:r>
        <w:t>yaitu</w:t>
      </w:r>
      <w:proofErr w:type="spellEnd"/>
      <w:r>
        <w:t xml:space="preserve"> </w:t>
      </w:r>
      <w:r>
        <w:rPr>
          <w:lang w:val="id-ID"/>
        </w:rPr>
        <w:t xml:space="preserve">pdasar atau </w:t>
      </w:r>
      <w:r w:rsidRPr="00095703">
        <w:rPr>
          <w:i/>
          <w:lang w:val="id-ID"/>
        </w:rPr>
        <w:t>trigger</w:t>
      </w:r>
      <w:r>
        <w:rPr>
          <w:lang w:val="id-ID"/>
        </w:rPr>
        <w:t xml:space="preserve"> dari konsep</w:t>
      </w:r>
      <w:r w:rsidRPr="00AB4DB4">
        <w:rPr>
          <w:i/>
        </w:rPr>
        <w:t>knowledge management</w:t>
      </w:r>
      <w:r>
        <w:t xml:space="preserve"> yang </w:t>
      </w:r>
      <w:proofErr w:type="spellStart"/>
      <w:r>
        <w:t>tidak</w:t>
      </w:r>
      <w:proofErr w:type="spellEnd"/>
      <w:r>
        <w:t xml:space="preserve"> di </w:t>
      </w:r>
      <w:r>
        <w:rPr>
          <w:lang w:val="id-ID"/>
        </w:rPr>
        <w:t xml:space="preserve">sebutkan </w:t>
      </w:r>
      <w:r>
        <w:t xml:space="preserve">oleh </w:t>
      </w:r>
      <w:proofErr w:type="spellStart"/>
      <w:r>
        <w:t>teori</w:t>
      </w:r>
      <w:proofErr w:type="spellEnd"/>
      <w:r>
        <w:t xml:space="preserve"> yang </w:t>
      </w:r>
      <w:proofErr w:type="spellStart"/>
      <w:r>
        <w:t>dikemukakan</w:t>
      </w:r>
      <w:proofErr w:type="spellEnd"/>
      <w:r>
        <w:t xml:space="preserve"> oleh Fern</w:t>
      </w:r>
      <w:r w:rsidR="00492AE4">
        <w:rPr>
          <w:lang w:val="id-ID"/>
        </w:rPr>
        <w:t>a</w:t>
      </w:r>
      <w:proofErr w:type="spellStart"/>
      <w:r>
        <w:t>ndez</w:t>
      </w:r>
      <w:proofErr w:type="spellEnd"/>
      <w:r>
        <w:t xml:space="preserve"> &amp; </w:t>
      </w:r>
      <w:proofErr w:type="spellStart"/>
      <w:r>
        <w:t>Saberwal</w:t>
      </w:r>
      <w:proofErr w:type="spellEnd"/>
      <w:r>
        <w:t xml:space="preserve"> </w:t>
      </w:r>
      <w:proofErr w:type="spellStart"/>
      <w:r>
        <w:t>yakni</w:t>
      </w:r>
      <w:proofErr w:type="spellEnd"/>
      <w:r>
        <w:t xml:space="preserve"> </w:t>
      </w:r>
      <w:r w:rsidRPr="00872A1B">
        <w:rPr>
          <w:i/>
          <w:lang w:val="id-ID"/>
        </w:rPr>
        <w:t>absorptive capacity</w:t>
      </w:r>
      <w:r>
        <w:t xml:space="preserve">. Serta </w:t>
      </w:r>
      <w:r>
        <w:rPr>
          <w:lang w:val="id-ID"/>
        </w:rPr>
        <w:t>dimensi</w:t>
      </w:r>
      <w:r>
        <w:t xml:space="preserve"> </w:t>
      </w:r>
      <w:proofErr w:type="spellStart"/>
      <w:r>
        <w:t>baru</w:t>
      </w:r>
      <w:proofErr w:type="spellEnd"/>
      <w:r>
        <w:t xml:space="preserve"> yang </w:t>
      </w:r>
      <w:proofErr w:type="spellStart"/>
      <w:r>
        <w:t>dilahirkan</w:t>
      </w:r>
      <w:proofErr w:type="spellEnd"/>
      <w:r>
        <w:t xml:space="preserve"> oleh </w:t>
      </w:r>
      <w:proofErr w:type="spellStart"/>
      <w:r>
        <w:t>konsep</w:t>
      </w:r>
      <w:proofErr w:type="spellEnd"/>
      <w:r>
        <w:t xml:space="preserve"> </w:t>
      </w:r>
      <w:r w:rsidRPr="00E941AA">
        <w:rPr>
          <w:i/>
        </w:rPr>
        <w:t>collaborative governance</w:t>
      </w:r>
      <w:r>
        <w:t xml:space="preserve"> </w:t>
      </w:r>
      <w:proofErr w:type="spellStart"/>
      <w:r>
        <w:t>dalam</w:t>
      </w:r>
      <w:proofErr w:type="spellEnd"/>
      <w:r>
        <w:t xml:space="preserve"> </w:t>
      </w:r>
      <w:proofErr w:type="spellStart"/>
      <w:r w:rsidRPr="00A518A7">
        <w:t>pengentasan</w:t>
      </w:r>
      <w:proofErr w:type="spellEnd"/>
      <w:r w:rsidRPr="00A518A7">
        <w:t xml:space="preserve"> </w:t>
      </w:r>
      <w:proofErr w:type="spellStart"/>
      <w:r w:rsidRPr="00A518A7">
        <w:t>angka</w:t>
      </w:r>
      <w:proofErr w:type="spellEnd"/>
      <w:r w:rsidRPr="00A518A7">
        <w:t xml:space="preserve"> </w:t>
      </w:r>
      <w:proofErr w:type="spellStart"/>
      <w:r w:rsidRPr="00A518A7">
        <w:t>pengangguran</w:t>
      </w:r>
      <w:proofErr w:type="spellEnd"/>
      <w:r w:rsidRPr="00A518A7">
        <w:t xml:space="preserve"> pada Dinas Tenaga </w:t>
      </w:r>
      <w:proofErr w:type="spellStart"/>
      <w:r w:rsidRPr="00A518A7">
        <w:t>Kerja</w:t>
      </w:r>
      <w:proofErr w:type="spellEnd"/>
      <w:r w:rsidRPr="00A518A7">
        <w:t xml:space="preserve"> Dan </w:t>
      </w:r>
      <w:proofErr w:type="spellStart"/>
      <w:r w:rsidRPr="00A518A7">
        <w:t>Transmigrasi</w:t>
      </w:r>
      <w:proofErr w:type="spellEnd"/>
      <w:r w:rsidRPr="00A518A7">
        <w:t xml:space="preserve"> </w:t>
      </w:r>
      <w:proofErr w:type="spellStart"/>
      <w:r w:rsidRPr="00A518A7">
        <w:t>Kabupaten</w:t>
      </w:r>
      <w:proofErr w:type="spellEnd"/>
      <w:r w:rsidRPr="00A518A7">
        <w:t xml:space="preserve"> </w:t>
      </w:r>
      <w:proofErr w:type="spellStart"/>
      <w:r w:rsidRPr="00A518A7">
        <w:t>Serang</w:t>
      </w:r>
      <w:proofErr w:type="spellEnd"/>
      <w:r>
        <w:t xml:space="preserve">, </w:t>
      </w:r>
      <w:proofErr w:type="spellStart"/>
      <w:r>
        <w:t>yakni</w:t>
      </w:r>
      <w:proofErr w:type="spellEnd"/>
      <w:r>
        <w:t xml:space="preserve"> </w:t>
      </w:r>
      <w:r w:rsidRPr="00A50FE3">
        <w:rPr>
          <w:i/>
        </w:rPr>
        <w:t xml:space="preserve">actor </w:t>
      </w:r>
      <w:proofErr w:type="spellStart"/>
      <w:r w:rsidRPr="00A50FE3">
        <w:rPr>
          <w:i/>
        </w:rPr>
        <w:t>behaviour</w:t>
      </w:r>
      <w:proofErr w:type="spellEnd"/>
      <w:r>
        <w:t>.</w:t>
      </w:r>
    </w:p>
    <w:p w14:paraId="0B815680" w14:textId="77777777" w:rsidR="00213A19" w:rsidRDefault="00213A19" w:rsidP="009B44BD">
      <w:pPr>
        <w:pStyle w:val="ListParagraph"/>
        <w:spacing w:after="0"/>
        <w:ind w:left="426" w:hanging="426"/>
        <w:rPr>
          <w:rFonts w:ascii="Times New Roman" w:hAnsi="Times New Roman"/>
          <w:b/>
          <w:sz w:val="24"/>
          <w:szCs w:val="24"/>
          <w:lang w:val="id-ID"/>
        </w:rPr>
      </w:pPr>
    </w:p>
    <w:p w14:paraId="7BE01B54" w14:textId="77777777" w:rsidR="00521F17" w:rsidRPr="00114CE6" w:rsidRDefault="009B44BD" w:rsidP="009B44BD">
      <w:pPr>
        <w:pStyle w:val="ListParagraph"/>
        <w:spacing w:after="0"/>
        <w:ind w:left="426" w:hanging="426"/>
        <w:rPr>
          <w:rFonts w:ascii="Times New Roman" w:hAnsi="Times New Roman"/>
          <w:b/>
          <w:sz w:val="24"/>
          <w:szCs w:val="24"/>
          <w:lang w:val="id-ID"/>
        </w:rPr>
      </w:pPr>
      <w:r w:rsidRPr="00114CE6">
        <w:rPr>
          <w:rFonts w:ascii="Times New Roman" w:hAnsi="Times New Roman"/>
          <w:b/>
          <w:sz w:val="24"/>
          <w:szCs w:val="24"/>
          <w:lang w:val="id-ID"/>
        </w:rPr>
        <w:t xml:space="preserve">5. </w:t>
      </w:r>
      <w:r w:rsidRPr="00114CE6">
        <w:rPr>
          <w:rFonts w:ascii="Times New Roman" w:hAnsi="Times New Roman"/>
          <w:b/>
          <w:sz w:val="24"/>
          <w:szCs w:val="24"/>
          <w:lang w:val="id-ID"/>
        </w:rPr>
        <w:tab/>
      </w:r>
      <w:r w:rsidR="00521F17" w:rsidRPr="00114CE6">
        <w:rPr>
          <w:rFonts w:ascii="Times New Roman" w:hAnsi="Times New Roman"/>
          <w:b/>
          <w:sz w:val="24"/>
          <w:szCs w:val="24"/>
          <w:lang w:val="id-ID"/>
        </w:rPr>
        <w:t xml:space="preserve">SIMPULAN </w:t>
      </w:r>
    </w:p>
    <w:p w14:paraId="5F855382" w14:textId="77777777" w:rsidR="00C97E30" w:rsidRPr="00C97E30" w:rsidRDefault="00C97E30" w:rsidP="00924DE7">
      <w:pPr>
        <w:pStyle w:val="ListParagraph"/>
        <w:numPr>
          <w:ilvl w:val="0"/>
          <w:numId w:val="9"/>
        </w:numPr>
        <w:spacing w:after="0"/>
        <w:ind w:left="360" w:hanging="180"/>
        <w:rPr>
          <w:rFonts w:ascii="Times New Roman" w:hAnsi="Times New Roman"/>
          <w:lang w:val="id-ID"/>
        </w:rPr>
      </w:pPr>
      <w:r w:rsidRPr="00DC4ED5">
        <w:rPr>
          <w:lang w:val="id-ID"/>
        </w:rPr>
        <w:t xml:space="preserve">Pengujian hipotesis pertama menunjukkan bahwa </w:t>
      </w:r>
      <w:r w:rsidRPr="00DC4ED5">
        <w:rPr>
          <w:i/>
        </w:rPr>
        <w:t>Collaborative governance</w:t>
      </w:r>
      <w:r w:rsidRPr="00DC4ED5">
        <w:t xml:space="preserve"> </w:t>
      </w:r>
      <w:proofErr w:type="spellStart"/>
      <w:r w:rsidRPr="00DC4ED5">
        <w:t>ber</w:t>
      </w:r>
      <w:proofErr w:type="spellEnd"/>
      <w:r w:rsidRPr="00DC4ED5">
        <w:rPr>
          <w:lang w:val="id-ID"/>
        </w:rPr>
        <w:t xml:space="preserve">pengaruh </w:t>
      </w:r>
      <w:r w:rsidR="00DD0011">
        <w:rPr>
          <w:lang w:val="id-ID"/>
        </w:rPr>
        <w:t xml:space="preserve">sangat rendah </w:t>
      </w:r>
      <w:r w:rsidRPr="00DC4ED5">
        <w:rPr>
          <w:lang w:val="id-ID"/>
        </w:rPr>
        <w:t xml:space="preserve">dan </w:t>
      </w:r>
      <w:proofErr w:type="spellStart"/>
      <w:r>
        <w:t>tidak</w:t>
      </w:r>
      <w:proofErr w:type="spellEnd"/>
      <w:r>
        <w:t xml:space="preserve"> </w:t>
      </w:r>
      <w:r w:rsidRPr="00DC4ED5">
        <w:rPr>
          <w:lang w:val="id-ID"/>
        </w:rPr>
        <w:t>signifikan terhadap</w:t>
      </w:r>
      <w:proofErr w:type="spellStart"/>
      <w:r w:rsidRPr="00DC4ED5">
        <w:rPr>
          <w:i/>
        </w:rPr>
        <w:t>produktivitas</w:t>
      </w:r>
      <w:proofErr w:type="spellEnd"/>
      <w:r w:rsidRPr="00DC4ED5">
        <w:rPr>
          <w:i/>
        </w:rPr>
        <w:t xml:space="preserve"> </w:t>
      </w:r>
      <w:proofErr w:type="spellStart"/>
      <w:r w:rsidRPr="00DC4ED5">
        <w:rPr>
          <w:i/>
        </w:rPr>
        <w:t>kerja</w:t>
      </w:r>
      <w:r w:rsidR="00BD212E" w:rsidRPr="00A518A7">
        <w:t>pengentasan</w:t>
      </w:r>
      <w:proofErr w:type="spellEnd"/>
      <w:r w:rsidR="00BD212E" w:rsidRPr="00A518A7">
        <w:t xml:space="preserve"> </w:t>
      </w:r>
      <w:proofErr w:type="spellStart"/>
      <w:r w:rsidR="00BD212E" w:rsidRPr="00A518A7">
        <w:t>angka</w:t>
      </w:r>
      <w:proofErr w:type="spellEnd"/>
      <w:r w:rsidR="00BD212E" w:rsidRPr="00A518A7">
        <w:t xml:space="preserve"> </w:t>
      </w:r>
      <w:proofErr w:type="spellStart"/>
      <w:r w:rsidR="00BD212E" w:rsidRPr="00A518A7">
        <w:t>pengangguran</w:t>
      </w:r>
      <w:proofErr w:type="spellEnd"/>
      <w:r w:rsidR="00BD212E" w:rsidRPr="00A518A7">
        <w:t xml:space="preserve"> pada Dinas Tenaga </w:t>
      </w:r>
      <w:proofErr w:type="spellStart"/>
      <w:r w:rsidR="00BD212E" w:rsidRPr="00A518A7">
        <w:t>Kerja</w:t>
      </w:r>
      <w:proofErr w:type="spellEnd"/>
      <w:r w:rsidR="00BD212E" w:rsidRPr="00A518A7">
        <w:t xml:space="preserve"> Dan </w:t>
      </w:r>
      <w:proofErr w:type="spellStart"/>
      <w:r w:rsidR="00BD212E" w:rsidRPr="00A518A7">
        <w:t>Transmigrasi</w:t>
      </w:r>
      <w:proofErr w:type="spellEnd"/>
      <w:r w:rsidR="00BD212E" w:rsidRPr="00A518A7">
        <w:t xml:space="preserve"> </w:t>
      </w:r>
      <w:proofErr w:type="spellStart"/>
      <w:r w:rsidR="00BD212E" w:rsidRPr="00A518A7">
        <w:t>Kabupaten</w:t>
      </w:r>
      <w:proofErr w:type="spellEnd"/>
      <w:r w:rsidR="00BD212E" w:rsidRPr="00A518A7">
        <w:t xml:space="preserve"> </w:t>
      </w:r>
      <w:proofErr w:type="spellStart"/>
      <w:r w:rsidR="00BD212E" w:rsidRPr="00A518A7">
        <w:t>Serang</w:t>
      </w:r>
      <w:proofErr w:type="spellEnd"/>
      <w:r w:rsidRPr="00DC4ED5">
        <w:rPr>
          <w:lang w:val="id-ID"/>
        </w:rPr>
        <w:t>.</w:t>
      </w:r>
    </w:p>
    <w:p w14:paraId="18E194F2" w14:textId="77777777" w:rsidR="00D658A2" w:rsidRPr="002E6C6D" w:rsidRDefault="00C97E30" w:rsidP="00924DE7">
      <w:pPr>
        <w:pStyle w:val="ListParagraph"/>
        <w:numPr>
          <w:ilvl w:val="0"/>
          <w:numId w:val="9"/>
        </w:numPr>
        <w:spacing w:after="0"/>
        <w:ind w:left="360" w:hanging="180"/>
        <w:rPr>
          <w:rFonts w:ascii="Times New Roman" w:hAnsi="Times New Roman"/>
          <w:lang w:val="id-ID"/>
        </w:rPr>
      </w:pPr>
      <w:r w:rsidRPr="00B67293">
        <w:rPr>
          <w:lang w:val="id-ID"/>
        </w:rPr>
        <w:t xml:space="preserve">Pengujian hipotesis kedua menunjukkan hasil bahwa </w:t>
      </w:r>
      <w:r w:rsidRPr="00E46D5A">
        <w:rPr>
          <w:i/>
        </w:rPr>
        <w:t>Knowledge management</w:t>
      </w:r>
      <w:r w:rsidR="00DD0011">
        <w:rPr>
          <w:lang w:val="id-ID"/>
        </w:rPr>
        <w:t>ber</w:t>
      </w:r>
      <w:r w:rsidRPr="00B67293">
        <w:rPr>
          <w:lang w:val="id-ID"/>
        </w:rPr>
        <w:t xml:space="preserve">pengaruh positif dan signifikan terhadap </w:t>
      </w:r>
      <w:proofErr w:type="spellStart"/>
      <w:r w:rsidR="00DD0011">
        <w:rPr>
          <w:i/>
        </w:rPr>
        <w:t>Produktivitas</w:t>
      </w:r>
      <w:proofErr w:type="spellEnd"/>
      <w:r w:rsidR="00DD0011">
        <w:rPr>
          <w:i/>
        </w:rPr>
        <w:t xml:space="preserve"> </w:t>
      </w:r>
      <w:proofErr w:type="spellStart"/>
      <w:r w:rsidR="00DD0011">
        <w:rPr>
          <w:i/>
        </w:rPr>
        <w:t>kerj</w:t>
      </w:r>
      <w:proofErr w:type="spellEnd"/>
      <w:r w:rsidR="00DD0011">
        <w:rPr>
          <w:i/>
          <w:lang w:val="id-ID"/>
        </w:rPr>
        <w:t>a</w:t>
      </w:r>
      <w:proofErr w:type="spellStart"/>
      <w:r w:rsidR="00BD212E" w:rsidRPr="00A518A7">
        <w:t>pengentasan</w:t>
      </w:r>
      <w:proofErr w:type="spellEnd"/>
      <w:r w:rsidR="00BD212E" w:rsidRPr="00A518A7">
        <w:t xml:space="preserve"> </w:t>
      </w:r>
      <w:proofErr w:type="spellStart"/>
      <w:r w:rsidR="00BD212E" w:rsidRPr="00A518A7">
        <w:t>angka</w:t>
      </w:r>
      <w:proofErr w:type="spellEnd"/>
      <w:r w:rsidR="00BD212E" w:rsidRPr="00A518A7">
        <w:t xml:space="preserve"> </w:t>
      </w:r>
      <w:proofErr w:type="spellStart"/>
      <w:r w:rsidR="00BD212E" w:rsidRPr="00A518A7">
        <w:t>pengangguran</w:t>
      </w:r>
      <w:proofErr w:type="spellEnd"/>
      <w:r w:rsidR="00BD212E" w:rsidRPr="00A518A7">
        <w:t xml:space="preserve"> pada Dinas Tenaga </w:t>
      </w:r>
      <w:proofErr w:type="spellStart"/>
      <w:r w:rsidR="00BD212E" w:rsidRPr="00A518A7">
        <w:t>Kerja</w:t>
      </w:r>
      <w:proofErr w:type="spellEnd"/>
      <w:r w:rsidR="00BD212E" w:rsidRPr="00A518A7">
        <w:t xml:space="preserve"> Dan </w:t>
      </w:r>
      <w:proofErr w:type="spellStart"/>
      <w:r w:rsidR="00BD212E" w:rsidRPr="00A518A7">
        <w:t>Transmigrasi</w:t>
      </w:r>
      <w:proofErr w:type="spellEnd"/>
      <w:r w:rsidR="00BD212E" w:rsidRPr="00A518A7">
        <w:t xml:space="preserve"> </w:t>
      </w:r>
      <w:proofErr w:type="spellStart"/>
      <w:r w:rsidR="00BD212E" w:rsidRPr="00A518A7">
        <w:t>Kabupaten</w:t>
      </w:r>
      <w:proofErr w:type="spellEnd"/>
      <w:r w:rsidR="00BD212E" w:rsidRPr="00A518A7">
        <w:t xml:space="preserve"> </w:t>
      </w:r>
      <w:proofErr w:type="spellStart"/>
      <w:r w:rsidR="00BD212E" w:rsidRPr="00A518A7">
        <w:t>Serang</w:t>
      </w:r>
      <w:proofErr w:type="spellEnd"/>
      <w:r w:rsidR="00D658A2" w:rsidRPr="00114CE6">
        <w:rPr>
          <w:rFonts w:ascii="Times New Roman" w:hAnsi="Times New Roman"/>
          <w:lang w:val="id-ID"/>
        </w:rPr>
        <w:t>.</w:t>
      </w:r>
    </w:p>
    <w:p w14:paraId="211BBEEA" w14:textId="77777777" w:rsidR="002E6C6D" w:rsidRPr="00114CE6" w:rsidRDefault="002E6C6D" w:rsidP="00924DE7">
      <w:pPr>
        <w:pStyle w:val="ListParagraph"/>
        <w:numPr>
          <w:ilvl w:val="0"/>
          <w:numId w:val="9"/>
        </w:numPr>
        <w:spacing w:after="0"/>
        <w:ind w:left="360" w:hanging="180"/>
        <w:rPr>
          <w:rFonts w:ascii="Times New Roman" w:hAnsi="Times New Roman"/>
          <w:lang w:val="id-ID"/>
        </w:rPr>
      </w:pPr>
      <w:r w:rsidRPr="00B67293">
        <w:rPr>
          <w:lang w:val="id-ID"/>
        </w:rPr>
        <w:t xml:space="preserve">Hasil pengujian hipotesis </w:t>
      </w:r>
      <w:proofErr w:type="spellStart"/>
      <w:r>
        <w:t>ke</w:t>
      </w:r>
      <w:proofErr w:type="spellEnd"/>
      <w:r>
        <w:t xml:space="preserve"> </w:t>
      </w:r>
      <w:proofErr w:type="spellStart"/>
      <w:r>
        <w:t>tiga</w:t>
      </w:r>
      <w:proofErr w:type="spellEnd"/>
      <w:r>
        <w:t xml:space="preserve"> </w:t>
      </w:r>
      <w:r w:rsidRPr="00B67293">
        <w:rPr>
          <w:lang w:val="id-ID"/>
        </w:rPr>
        <w:t xml:space="preserve">menunjukkan </w:t>
      </w:r>
      <w:r w:rsidRPr="00E46D5A">
        <w:rPr>
          <w:i/>
        </w:rPr>
        <w:t xml:space="preserve">Collaborative </w:t>
      </w:r>
      <w:proofErr w:type="spellStart"/>
      <w:r w:rsidRPr="00E46D5A">
        <w:rPr>
          <w:i/>
        </w:rPr>
        <w:t>governance</w:t>
      </w:r>
      <w:r w:rsidRPr="00B02D34">
        <w:t>dan</w:t>
      </w:r>
      <w:proofErr w:type="spellEnd"/>
      <w:r w:rsidRPr="00B02D34">
        <w:t xml:space="preserve"> </w:t>
      </w:r>
      <w:r w:rsidRPr="00E46D5A">
        <w:rPr>
          <w:i/>
        </w:rPr>
        <w:t>Knowledge management</w:t>
      </w:r>
      <w:r w:rsidRPr="00B67293">
        <w:rPr>
          <w:lang w:val="id-ID"/>
        </w:rPr>
        <w:t>secara bersama-sama terhadap</w:t>
      </w:r>
      <w:proofErr w:type="spellStart"/>
      <w:r w:rsidRPr="00DC4ED5">
        <w:rPr>
          <w:i/>
          <w:lang w:val="en-ID"/>
        </w:rPr>
        <w:t>Produktivitas</w:t>
      </w:r>
      <w:proofErr w:type="spellEnd"/>
      <w:r w:rsidRPr="00DC4ED5">
        <w:rPr>
          <w:i/>
          <w:lang w:val="en-ID"/>
        </w:rPr>
        <w:t xml:space="preserve"> </w:t>
      </w:r>
      <w:proofErr w:type="spellStart"/>
      <w:r w:rsidRPr="00DC4ED5">
        <w:rPr>
          <w:i/>
          <w:lang w:val="en-ID"/>
        </w:rPr>
        <w:t>kerja</w:t>
      </w:r>
      <w:proofErr w:type="spellEnd"/>
      <w:r w:rsidRPr="00B67293">
        <w:rPr>
          <w:lang w:val="id-ID"/>
        </w:rPr>
        <w:t xml:space="preserve">berpengaruh positif dan signifikan </w:t>
      </w:r>
      <w:r w:rsidR="00DD0011" w:rsidRPr="00B67293">
        <w:rPr>
          <w:lang w:val="id-ID"/>
        </w:rPr>
        <w:t xml:space="preserve">signifikan terhadap </w:t>
      </w:r>
      <w:proofErr w:type="spellStart"/>
      <w:r w:rsidR="00DD0011">
        <w:rPr>
          <w:i/>
        </w:rPr>
        <w:t>Produktivitas</w:t>
      </w:r>
      <w:proofErr w:type="spellEnd"/>
      <w:r w:rsidR="00DD0011">
        <w:rPr>
          <w:i/>
        </w:rPr>
        <w:t xml:space="preserve"> </w:t>
      </w:r>
      <w:proofErr w:type="spellStart"/>
      <w:r w:rsidR="00DD0011">
        <w:rPr>
          <w:i/>
        </w:rPr>
        <w:t>kerj</w:t>
      </w:r>
      <w:proofErr w:type="spellEnd"/>
      <w:r w:rsidR="00DD0011">
        <w:rPr>
          <w:i/>
          <w:lang w:val="id-ID"/>
        </w:rPr>
        <w:t>a</w:t>
      </w:r>
      <w:proofErr w:type="spellStart"/>
      <w:r w:rsidR="00BD212E" w:rsidRPr="00A518A7">
        <w:t>pengentasan</w:t>
      </w:r>
      <w:proofErr w:type="spellEnd"/>
      <w:r w:rsidR="00BD212E" w:rsidRPr="00A518A7">
        <w:t xml:space="preserve"> </w:t>
      </w:r>
      <w:proofErr w:type="spellStart"/>
      <w:r w:rsidR="00BD212E" w:rsidRPr="00A518A7">
        <w:t>angka</w:t>
      </w:r>
      <w:proofErr w:type="spellEnd"/>
      <w:r w:rsidR="00BD212E" w:rsidRPr="00A518A7">
        <w:t xml:space="preserve"> </w:t>
      </w:r>
      <w:proofErr w:type="spellStart"/>
      <w:r w:rsidR="00BD212E" w:rsidRPr="00A518A7">
        <w:t>pengangguran</w:t>
      </w:r>
      <w:proofErr w:type="spellEnd"/>
      <w:r w:rsidR="00BD212E" w:rsidRPr="00A518A7">
        <w:t xml:space="preserve"> pada Dinas Tenaga </w:t>
      </w:r>
      <w:proofErr w:type="spellStart"/>
      <w:r w:rsidR="00BD212E" w:rsidRPr="00A518A7">
        <w:t>Kerja</w:t>
      </w:r>
      <w:proofErr w:type="spellEnd"/>
      <w:r w:rsidR="00BD212E" w:rsidRPr="00A518A7">
        <w:t xml:space="preserve"> Dan </w:t>
      </w:r>
      <w:proofErr w:type="spellStart"/>
      <w:r w:rsidR="00BD212E" w:rsidRPr="00A518A7">
        <w:t>Transmigrasi</w:t>
      </w:r>
      <w:proofErr w:type="spellEnd"/>
      <w:r w:rsidR="00BD212E" w:rsidRPr="00A518A7">
        <w:t xml:space="preserve"> </w:t>
      </w:r>
      <w:proofErr w:type="spellStart"/>
      <w:r w:rsidR="00BD212E" w:rsidRPr="00A518A7">
        <w:t>Kabupaten</w:t>
      </w:r>
      <w:proofErr w:type="spellEnd"/>
      <w:r w:rsidR="00BD212E" w:rsidRPr="00A518A7">
        <w:t xml:space="preserve"> </w:t>
      </w:r>
      <w:proofErr w:type="spellStart"/>
      <w:r w:rsidR="00BD212E" w:rsidRPr="00A518A7">
        <w:t>Serang</w:t>
      </w:r>
      <w:proofErr w:type="spellEnd"/>
      <w:r w:rsidR="00492AE4">
        <w:rPr>
          <w:lang w:val="id-ID"/>
        </w:rPr>
        <w:t>.</w:t>
      </w:r>
    </w:p>
    <w:p w14:paraId="4077D6EC" w14:textId="77777777" w:rsidR="004D7448" w:rsidRPr="00114CE6" w:rsidRDefault="004D7448" w:rsidP="001A6C9D">
      <w:pPr>
        <w:pStyle w:val="ListParagraph"/>
        <w:spacing w:after="0"/>
        <w:ind w:left="0"/>
        <w:rPr>
          <w:rFonts w:ascii="Times New Roman" w:hAnsi="Times New Roman"/>
          <w:sz w:val="20"/>
          <w:szCs w:val="20"/>
          <w:lang w:val="id-ID"/>
        </w:rPr>
      </w:pPr>
    </w:p>
    <w:p w14:paraId="507CF340" w14:textId="77777777" w:rsidR="00521F17" w:rsidRPr="00114CE6" w:rsidRDefault="00521F17" w:rsidP="001A6C9D">
      <w:pPr>
        <w:pStyle w:val="ListParagraph"/>
        <w:spacing w:after="0"/>
        <w:ind w:left="0"/>
        <w:rPr>
          <w:rFonts w:ascii="Times New Roman" w:hAnsi="Times New Roman"/>
          <w:sz w:val="20"/>
          <w:szCs w:val="20"/>
          <w:lang w:val="id-ID"/>
        </w:rPr>
      </w:pPr>
    </w:p>
    <w:p w14:paraId="648CBE15" w14:textId="77777777" w:rsidR="00521F17" w:rsidRDefault="00521F17" w:rsidP="009B44BD">
      <w:pPr>
        <w:pStyle w:val="ListParagraph"/>
        <w:numPr>
          <w:ilvl w:val="0"/>
          <w:numId w:val="9"/>
        </w:numPr>
        <w:ind w:left="426" w:hanging="284"/>
        <w:rPr>
          <w:rFonts w:ascii="Times New Roman" w:hAnsi="Times New Roman"/>
          <w:b/>
          <w:sz w:val="24"/>
          <w:szCs w:val="24"/>
          <w:lang w:val="id-ID"/>
        </w:rPr>
      </w:pPr>
      <w:r w:rsidRPr="00114CE6">
        <w:rPr>
          <w:rFonts w:ascii="Times New Roman" w:hAnsi="Times New Roman"/>
          <w:b/>
          <w:sz w:val="24"/>
          <w:szCs w:val="24"/>
          <w:lang w:val="id-ID"/>
        </w:rPr>
        <w:t xml:space="preserve">DAFTAR PUSTAKA </w:t>
      </w:r>
    </w:p>
    <w:p w14:paraId="066511AF" w14:textId="77777777" w:rsidR="002E6C6D" w:rsidRPr="00114CE6" w:rsidRDefault="002E6C6D" w:rsidP="002E6C6D">
      <w:pPr>
        <w:pStyle w:val="ListParagraph"/>
        <w:ind w:left="426" w:firstLine="0"/>
        <w:rPr>
          <w:rFonts w:ascii="Times New Roman" w:hAnsi="Times New Roman"/>
          <w:b/>
          <w:sz w:val="24"/>
          <w:szCs w:val="24"/>
          <w:lang w:val="id-ID"/>
        </w:rPr>
      </w:pPr>
    </w:p>
    <w:p w14:paraId="6E64292F"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Anderson, James E. 2013. Public Policy Making. Boston: Houghton Mifflin Co.</w:t>
      </w:r>
    </w:p>
    <w:p w14:paraId="138CDC46"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Ansell dan Gash. 2007. Collaborative Governance in Theory and Practice, Journal of Public Adminsitration Research and Theory. Published by Oxford University Press. pp. 543-571.</w:t>
      </w:r>
    </w:p>
    <w:p w14:paraId="1DEB27FF"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Ansell dan Gash. 2007. Collaborative Governance in Theory and Practice, Journal of Public Adminsitration Research and Theory. Published by Oxford University Press. pp. 543-571.</w:t>
      </w:r>
    </w:p>
    <w:p w14:paraId="616A2ED0"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 xml:space="preserve">Ansell, C., &amp; Gash, A. (2007). Collaborative Governance in Theory and Practice. Journal of Public Administration Research and Theory, 18(4), 543–571. doi:10.1093/jopart/mum032 </w:t>
      </w:r>
    </w:p>
    <w:p w14:paraId="4192BED9"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Anshell and Gash. (2007). Collaborative Governance in Theory and Pratic,Barkley: University of California.Hlm.557-561</w:t>
      </w:r>
    </w:p>
    <w:p w14:paraId="35B06A24"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Balogh, Stephen, dkk. 2011. An Integrative Framework for Collaborative Governance, Journal of Public Administration Research and Theory.</w:t>
      </w:r>
    </w:p>
    <w:p w14:paraId="4BE4C2B7"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Bryson, John.M, Crosby, Barbara.C&amp;Stone, Melissa, 2006. The Design and Implementation of Cross-sector Collaboration: Propositions from the Literature, Public Administration Review, Dec. 2006: 44-55.</w:t>
      </w:r>
    </w:p>
    <w:p w14:paraId="220EC5F1"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 xml:space="preserve">Buuren, A. van. (2009). Knowledge for Governance, Governance of Knowledge: Inclusive Knowledge Management in Collaborative Governance Processes. International Public Management Journal, 12(2), 208–235. doi:10.1080/10967490902868523 </w:t>
      </w:r>
    </w:p>
    <w:p w14:paraId="2BCC71C3"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 xml:space="preserve">Chang Lee, K., Lee, S., &amp; Kang, I. W. (2005). KMPI: measuring knowledge management performance. Information &amp; Management, 42(3), 469–482. doi:10.1016/j.im.2004.02.003 </w:t>
      </w:r>
    </w:p>
    <w:p w14:paraId="5D351D0E"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Darudiato, S., &amp; Setiawan, K. (2013). Knowledge Management: Konsep dan Metodologi. Jurnal ULTIMA InfoSys, 4(1), 11–17. https://doi.org/10.31937/si.v4i1.237</w:t>
      </w:r>
    </w:p>
    <w:p w14:paraId="59A88C68"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Darudiato, S., &amp; Setiawan, K. (2013). Knowledge Management: Konsep dan Metodologi. Jurnal ULTIMA InfoSys, 4(1), 11–17. https://doi.org/10.31937/si.v4i1.237</w:t>
      </w:r>
    </w:p>
    <w:p w14:paraId="321F6852"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Denhardt. (2003) The Public Service : Serving, not Steering. London, England: M.E. Sharpe.</w:t>
      </w:r>
    </w:p>
    <w:p w14:paraId="79F1D2E6"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Dewi, N. K. R. K. (n.d.). Kedudukan Pancasila Dalam Pembangunan Nasional. 269–276.</w:t>
      </w:r>
    </w:p>
    <w:p w14:paraId="4D34BBD6"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Emerson, K., Nabatchi, T., &amp; Balogh, S. (2011). An Integrative Framework for Collaborative Governance. (June 2009), 1–29. https://doi.org/10.1093/jopart/mur011</w:t>
      </w:r>
    </w:p>
    <w:p w14:paraId="7B16EB5D"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 xml:space="preserve">Emerson, K., Nabatchi, T., &amp; Balogh, S. (2011). An Integrative Framework for Collaborative Governance. Journal of Public Administration Research and Theory, 22(1), 1–29. doi:10.1093/jopart/mur011 </w:t>
      </w:r>
    </w:p>
    <w:p w14:paraId="39503AD5"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Emerson, K., Nabatchi, T., &amp; Balogh, S. (2012). An integrative framework for collaborative governance. Journal of Public Administration Research and Theory, 22(1), 1–29. https://doi.org/10.1093/jopart/mur011</w:t>
      </w:r>
    </w:p>
    <w:p w14:paraId="55EDD485"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Emerson, kirk, Nabatchi, Tina &amp; Balogh, Stephen, 2011. An Integrative Framework for Collaborative Governance. Journal of Public Administration Research and theory (JPART), 22, pp. 1-29.</w:t>
      </w:r>
    </w:p>
    <w:p w14:paraId="1FFED5AC"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Febrian, R. A. (2016). COLLABORATIVE GOVERNANCE DALAM PEMBANGUNAN KAWASAN PERDESAAN ( Tinjauan Konsep dan Regulasi ). Pemerintahan, Politik Dan Birokrasi, II, 200–208. Retrieved from http://journal.uir.ac.id/index.php/wedana/article/view/1824 diakses pada tanggal 5 April 2019 pukul 02:55 WIB</w:t>
      </w:r>
    </w:p>
    <w:p w14:paraId="0E57FBC8"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Gold, A. H., Malhotra, A., &amp; Segars, A. H. (2001). Knowledge Management: An Organizational Capabilities Perspective. Journal of Management Information Systems, 18(1), 185–214. doi:10.1080/07421222.2001.11045669  https://doi.org/10.1080/07421222.2001.110456</w:t>
      </w:r>
    </w:p>
    <w:p w14:paraId="6062E865"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Gollagher, M., &amp; Hartz-Karp, J. (2013). The role of deliberative collaborative governance in achieving sustainable cities. Sustainability (Switzerland), 5(6), 2343–2366. https://doi.org/10.3390/su5062343</w:t>
      </w:r>
    </w:p>
    <w:p w14:paraId="4D7A4222"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Gollagher, M., &amp; Hartz-Karp, J. (2013). The role of deliberative collaborative governance in achieving sustainable cities. Sustainability (Switzerland), 5(6), 2343–2366. https://doi.org/10.3390/su5062343</w:t>
      </w:r>
    </w:p>
    <w:p w14:paraId="6647EB37"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Grindle, Merilee. S, (ed) (1989), Politics and Apolicy Implementation in the Third World. New Jersey:Princetown University Press. Jeane neltje saly.</w:t>
      </w:r>
    </w:p>
    <w:p w14:paraId="70178727"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Harits, Benyamin. 2021. Teori Organisasi: Untuk Adminitrator Publik dan  Manajer Perusahaan. Bandung, Kencana Utama</w:t>
      </w:r>
    </w:p>
    <w:p w14:paraId="51A8CBC4"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Henry, Nicholas. 1988. Administrasi Negara dan Masalah-masalah Kenegaraan. Terjemahan: Luciana D. Lontoh. Jakarta: Rajawali.</w:t>
      </w:r>
    </w:p>
    <w:p w14:paraId="539E0DEC"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Irfan, Islamy. M. 2002. Prinsip Prinsip Perumusan Kebijaksanaan Negara. Jakarta: Bina ksara.</w:t>
      </w:r>
    </w:p>
    <w:p w14:paraId="7188E9E7"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Koliba, Christopher &amp; Mills, Russell &amp; Zia, Asim. (2011). Accountability in Governance Networks: An Assessment of Public, Private, and Nonprofit Emergency Management Practices Following Hurricane Katrina. Public Administration Review. 71. 210 - 220. 10.1111/j.1540-6210.2011.02332.x.</w:t>
      </w:r>
    </w:p>
    <w:p w14:paraId="2C823496"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Kurnia, F. (2018). Pengaruh Knowledge Management dan Lingkungan Kerja Terhadap Kinerja Karyawan Dengan Kepuasan Kerja Sebagai Variabel Intervening (Vol. 10).</w:t>
      </w:r>
    </w:p>
    <w:p w14:paraId="1A28271A"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Kurniadi &amp; Suryadi, 2021, Collaborative Governance: Teori dan Impementasi, Banyumas, CV. Pena Persada.</w:t>
      </w:r>
    </w:p>
    <w:p w14:paraId="1170C44D"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Lee, K. C., Lee, S., &amp; Kang, I. W. (2005). KMPI: Measuring knowledge management performance. Information and Management, 42(3), 469–482. https://doi.org/10.1016/j.im.2004.02.003</w:t>
      </w:r>
    </w:p>
    <w:p w14:paraId="2E2765C3"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Lee, K. C., Lee, S., &amp; Kang, I. W. (2005). KMPI: Measuring knowledge management performance. Information and Management, 42(3), 469–482. https://doi.org/10.1016/j.im.2004.02.003</w:t>
      </w:r>
    </w:p>
    <w:p w14:paraId="3877AEA0"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Luqito, D., &amp; Arrozaaq, C. (2016). ( Studi Tentang Kolaborasi Antar Stakeholders Dalam Pengembangan Kawasan Minapolitan di Kabupaten Sidoarjo ).</w:t>
      </w:r>
    </w:p>
    <w:p w14:paraId="62730039"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Mills RW, Koliba CJ (2015) The Challenge of Accountability in Complex Regulatory Networks: The Case of the Deepwater Horizon Oil Spill. Regulation &amp; Governance 9, 77–91.</w:t>
      </w:r>
    </w:p>
    <w:p w14:paraId="70DC6B36"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Mungkasa, Oswar. (2020). Tata Kelola Kolaboratif : (Collaborative Governance) Menata Kolaborasi Pemangku Kepentingan.</w:t>
      </w:r>
    </w:p>
    <w:p w14:paraId="5309F505"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Prasetyo, R. D., &amp; Hasibuan, S. (2019). Pengaruh Knowledge Management Terhadap Kinerja Industri Jasa Perbankan (BPD). Operations Excellence: Journal of Applied Industrial Engineering, 11(1), 12. https://doi.org/10.22441/oe.v11.1.2019.012</w:t>
      </w:r>
    </w:p>
    <w:p w14:paraId="4009AB24"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Romzek BS, Dubnick MJ (1987) Accountability in the Public Sector: Lessons from the Challenger Tragedy. Public Administration Review 47(3), 227–238</w:t>
      </w:r>
    </w:p>
    <w:p w14:paraId="4DF75440"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 xml:space="preserve">Rubenstein-Montano, B., Liebowitz, J., Buchwalter, J., McCaw, D., Newman, B., &amp; Rebeck, K. (2001). A systems thinking framework for knowledge management. Decision Support Systems, 31(1), 5–16. doi:10.1016/s0167-9236(00)00116-0 </w:t>
      </w:r>
    </w:p>
    <w:p w14:paraId="246802BA"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Saefullah. (1999) Konsep Dan Metode Pelayanan Umum yang Baik, Jurnal Ilmu Sosial dan Ilmu Politik. Sumedang: FISIP UNPAD.</w:t>
      </w:r>
    </w:p>
    <w:p w14:paraId="453D6D7D"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Silvia, C. (2011). Collaborative Governance Concepts for Successful Network Leadership. State and Local Government Review, 43(1), 66–71. https://doi.org/10.1177/0160323x11400211</w:t>
      </w:r>
    </w:p>
    <w:p w14:paraId="609E3F08"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 xml:space="preserve">Silvia, C. (2011). Collaborative Governance Concepts for Successful Network Leadership. State and Local Government Review, 43(1), 66–71. doi:10.1177/0160323x11400211 </w:t>
      </w:r>
    </w:p>
    <w:p w14:paraId="31E501F4"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Sudarmo. (2011). Isu-Isu Administrasi Publik. Solo: Smart Media</w:t>
      </w:r>
    </w:p>
    <w:p w14:paraId="3988C4A2"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Sugiyono. (2011). Metode Penelitian Kuantitatif dan Kualitatif. Bandung: Alfabeta.</w:t>
      </w:r>
    </w:p>
    <w:p w14:paraId="4EEC5045"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Sururi, A. (2018). Collaborative Governance Sebagai Inovasi Kebijakan Strategis (Studi Revitalisasi Kawasan Wisata Cagar Budaya Banten Lama). HUMANIKA, 25(1), 24–37. https://doi.org/10.14710/humanika.v25i1.18482</w:t>
      </w:r>
    </w:p>
    <w:p w14:paraId="5AD0439A"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Thoha, Miftah. 1983. Perilaku Organisasi, Konsep Dasar dan Aplikasinya. Jakarta : CV. Rajawali</w:t>
      </w:r>
    </w:p>
    <w:p w14:paraId="02BE514D"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 xml:space="preserve">TURRINI, A., CRISTOFOLI, D., FROSINI, F., &amp; NASI, G. (2009). Networking Literature About Determinants Of Network Effectiveness. Public Administration, 88(2), 528–550. doi:10.1111/j.1467-9299.2009.01791.x </w:t>
      </w:r>
    </w:p>
    <w:p w14:paraId="5A41AF18"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Wahab, S. 2002. Analisis Kebijakasanaan (Dari formulasi ke Implementasi Kebijakan Negara), Jakarta: Bumi Aksara.</w:t>
      </w:r>
    </w:p>
    <w:p w14:paraId="24E7076F"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Wheelen, Thomas L dan Hungger, J. Davis. 2012. Strategic Management and business Policy. Singapore: Addison Wessley.</w:t>
      </w:r>
    </w:p>
    <w:p w14:paraId="4E150464"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Wheelen, Thomas L dan Hungger, J. Davis. 2012. Strategic Management and business Policy. Singapore: Addison Wessley.</w:t>
      </w:r>
    </w:p>
    <w:p w14:paraId="17564CB8"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William. Dunn, Pengantar Analisis Kebijakan Publik, Gadjah Mada University Press, 2003.</w:t>
      </w:r>
    </w:p>
    <w:p w14:paraId="64C9E0E5" w14:textId="77777777" w:rsidR="002E6C6D" w:rsidRPr="002E6C6D" w:rsidRDefault="002E6C6D" w:rsidP="002E6C6D">
      <w:pPr>
        <w:pStyle w:val="ListParagraph"/>
        <w:spacing w:before="240"/>
        <w:ind w:left="450" w:hanging="450"/>
        <w:rPr>
          <w:rFonts w:ascii="Times New Roman" w:eastAsia="Times New Roman" w:hAnsi="Times New Roman"/>
          <w:lang w:val="id-ID"/>
        </w:rPr>
      </w:pPr>
    </w:p>
    <w:p w14:paraId="2FC597EB"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DOKUMEN</w:t>
      </w:r>
    </w:p>
    <w:p w14:paraId="4A61ED55"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Abubakar, et al, 2019, Knowledge management, decision-making style and organizational performance, Journal of Innovation &amp; Knowledge, Volume 4, Issue 2, 2019, Pages 104-114</w:t>
      </w:r>
    </w:p>
    <w:p w14:paraId="29DAC35A" w14:textId="77777777" w:rsidR="002E6C6D" w:rsidRPr="002E6C6D" w:rsidRDefault="002E6C6D" w:rsidP="002E6C6D">
      <w:pPr>
        <w:pStyle w:val="ListParagraph"/>
        <w:spacing w:before="240"/>
        <w:ind w:left="450" w:hanging="450"/>
        <w:rPr>
          <w:rFonts w:ascii="Times New Roman" w:eastAsia="Times New Roman" w:hAnsi="Times New Roman"/>
          <w:lang w:val="id-ID"/>
        </w:rPr>
      </w:pPr>
      <w:r w:rsidRPr="002E6C6D">
        <w:rPr>
          <w:rFonts w:ascii="Times New Roman" w:eastAsia="Times New Roman" w:hAnsi="Times New Roman"/>
          <w:lang w:val="id-ID"/>
        </w:rPr>
        <w:t xml:space="preserve">Amran, 2020, (Pengaruh Collaborative Governance Dan Koordinasi Terhadap Kinerja Organisasi Pada Proses Pembangunan Infrastruktur Untuk Kepentingan Umum Di Kota Bekasi </w:t>
      </w:r>
    </w:p>
    <w:p w14:paraId="488515A2" w14:textId="77777777" w:rsidR="004D00D3" w:rsidRPr="002E6C6D" w:rsidRDefault="002E6C6D" w:rsidP="002E6C6D">
      <w:pPr>
        <w:pStyle w:val="ListParagraph"/>
        <w:spacing w:before="240"/>
        <w:ind w:left="450" w:hanging="450"/>
        <w:rPr>
          <w:rFonts w:ascii="Times New Roman" w:hAnsi="Times New Roman"/>
          <w:sz w:val="24"/>
          <w:szCs w:val="24"/>
        </w:rPr>
      </w:pPr>
      <w:r w:rsidRPr="002E6C6D">
        <w:rPr>
          <w:rFonts w:ascii="Times New Roman" w:eastAsia="Times New Roman" w:hAnsi="Times New Roman"/>
          <w:lang w:val="id-ID"/>
        </w:rPr>
        <w:t>Instruksi Presiden Nomor 9 Tahun 2016 tentang Revitalisasi Sekolah Menengah Kejuruan.</w:t>
      </w:r>
    </w:p>
    <w:p w14:paraId="349BBBB3" w14:textId="77777777" w:rsidR="00521F17" w:rsidRPr="002E6C6D" w:rsidRDefault="00521F17" w:rsidP="00924DE7">
      <w:pPr>
        <w:pStyle w:val="ListParagraph"/>
        <w:tabs>
          <w:tab w:val="left" w:pos="426"/>
        </w:tabs>
        <w:spacing w:before="240" w:after="0"/>
        <w:ind w:left="450" w:hanging="450"/>
        <w:rPr>
          <w:rFonts w:ascii="Times New Roman" w:hAnsi="Times New Roman"/>
          <w:lang w:val="id-ID"/>
        </w:rPr>
      </w:pPr>
    </w:p>
    <w:p w14:paraId="557C7F51" w14:textId="77777777" w:rsidR="00C475D0" w:rsidRPr="002E6C6D" w:rsidRDefault="00C475D0" w:rsidP="001A6C9D">
      <w:pPr>
        <w:pStyle w:val="ListParagraph"/>
        <w:tabs>
          <w:tab w:val="left" w:pos="426"/>
        </w:tabs>
        <w:spacing w:before="240" w:after="0"/>
        <w:ind w:left="0" w:firstLine="426"/>
        <w:rPr>
          <w:rFonts w:ascii="Times New Roman" w:hAnsi="Times New Roman"/>
          <w:lang w:val="id-ID"/>
        </w:rPr>
        <w:sectPr w:rsidR="00C475D0" w:rsidRPr="002E6C6D" w:rsidSect="00232850">
          <w:type w:val="continuous"/>
          <w:pgSz w:w="11906" w:h="16838" w:code="9"/>
          <w:pgMar w:top="1701" w:right="1701" w:bottom="1701" w:left="1985" w:header="706" w:footer="706" w:gutter="0"/>
          <w:cols w:num="2" w:space="386"/>
          <w:docGrid w:linePitch="360"/>
        </w:sectPr>
      </w:pPr>
    </w:p>
    <w:p w14:paraId="242D3698" w14:textId="77777777" w:rsidR="00521F17" w:rsidRPr="002E6C6D" w:rsidRDefault="00521F17" w:rsidP="001A6C9D">
      <w:pPr>
        <w:pStyle w:val="ListParagraph"/>
        <w:tabs>
          <w:tab w:val="left" w:pos="709"/>
        </w:tabs>
        <w:spacing w:before="240" w:after="0"/>
        <w:ind w:left="0"/>
        <w:rPr>
          <w:rFonts w:ascii="Times New Roman" w:hAnsi="Times New Roman"/>
          <w:lang w:val="nl-NL"/>
        </w:rPr>
      </w:pPr>
    </w:p>
    <w:sectPr w:rsidR="00521F17" w:rsidRPr="002E6C6D" w:rsidSect="00232850">
      <w:type w:val="continuous"/>
      <w:pgSz w:w="11906" w:h="16838" w:code="9"/>
      <w:pgMar w:top="1701" w:right="1701" w:bottom="1701"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362"/>
    <w:multiLevelType w:val="hybridMultilevel"/>
    <w:tmpl w:val="61D0B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30FFE"/>
    <w:multiLevelType w:val="hybridMultilevel"/>
    <w:tmpl w:val="8BC471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8B1A7A"/>
    <w:multiLevelType w:val="multilevel"/>
    <w:tmpl w:val="40FA1DAA"/>
    <w:lvl w:ilvl="0">
      <w:start w:val="1"/>
      <w:numFmt w:val="decimal"/>
      <w:lvlText w:val="%1."/>
      <w:lvlJc w:val="left"/>
      <w:pPr>
        <w:ind w:left="2160" w:hanging="360"/>
      </w:pPr>
    </w:lvl>
    <w:lvl w:ilvl="1">
      <w:start w:val="1"/>
      <w:numFmt w:val="decimal"/>
      <w:isLgl/>
      <w:lvlText w:val="%1.%2"/>
      <w:lvlJc w:val="left"/>
      <w:pPr>
        <w:ind w:left="2400" w:hanging="60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17D90A67"/>
    <w:multiLevelType w:val="multilevel"/>
    <w:tmpl w:val="7EB08EF0"/>
    <w:lvl w:ilvl="0">
      <w:start w:val="1"/>
      <w:numFmt w:val="decimal"/>
      <w:lvlText w:val="%1."/>
      <w:lvlJc w:val="left"/>
      <w:pPr>
        <w:tabs>
          <w:tab w:val="num" w:pos="720"/>
        </w:tabs>
        <w:ind w:left="720" w:hanging="360"/>
      </w:pPr>
      <w:rPr>
        <w:rFonts w:ascii="inherit" w:eastAsia="Times New Roman" w:hAnsi="inherit"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5643465"/>
    <w:multiLevelType w:val="hybridMultilevel"/>
    <w:tmpl w:val="6380797E"/>
    <w:lvl w:ilvl="0" w:tplc="93C6B45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32576E12"/>
    <w:multiLevelType w:val="multilevel"/>
    <w:tmpl w:val="50F2DCB6"/>
    <w:lvl w:ilvl="0">
      <w:start w:val="1"/>
      <w:numFmt w:val="decimal"/>
      <w:lvlText w:val="%1."/>
      <w:lvlJc w:val="left"/>
      <w:pPr>
        <w:ind w:left="717" w:hanging="360"/>
      </w:pPr>
      <w:rPr>
        <w:rFonts w:eastAsia="Times New Roman" w:hint="default"/>
        <w:b/>
      </w:rPr>
    </w:lvl>
    <w:lvl w:ilvl="1">
      <w:start w:val="1"/>
      <w:numFmt w:val="decimal"/>
      <w:isLgl/>
      <w:lvlText w:val="%1.%2."/>
      <w:lvlJc w:val="left"/>
      <w:pPr>
        <w:ind w:left="717" w:hanging="360"/>
      </w:pPr>
      <w:rPr>
        <w:rFonts w:hint="default"/>
        <w:b/>
      </w:rPr>
    </w:lvl>
    <w:lvl w:ilvl="2">
      <w:start w:val="1"/>
      <w:numFmt w:val="decimal"/>
      <w:isLgl/>
      <w:lvlText w:val="%1.%2.%3."/>
      <w:lvlJc w:val="left"/>
      <w:pPr>
        <w:ind w:left="1077" w:hanging="720"/>
      </w:pPr>
      <w:rPr>
        <w:rFonts w:hint="default"/>
        <w:b/>
      </w:rPr>
    </w:lvl>
    <w:lvl w:ilvl="3">
      <w:start w:val="1"/>
      <w:numFmt w:val="decimal"/>
      <w:isLgl/>
      <w:lvlText w:val="%1.%2.%3.%4."/>
      <w:lvlJc w:val="left"/>
      <w:pPr>
        <w:ind w:left="1077" w:hanging="720"/>
      </w:pPr>
      <w:rPr>
        <w:rFonts w:hint="default"/>
        <w:b/>
      </w:rPr>
    </w:lvl>
    <w:lvl w:ilvl="4">
      <w:start w:val="1"/>
      <w:numFmt w:val="decimal"/>
      <w:isLgl/>
      <w:lvlText w:val="%1.%2.%3.%4.%5."/>
      <w:lvlJc w:val="left"/>
      <w:pPr>
        <w:ind w:left="1437" w:hanging="1080"/>
      </w:pPr>
      <w:rPr>
        <w:rFonts w:hint="default"/>
        <w:b/>
      </w:rPr>
    </w:lvl>
    <w:lvl w:ilvl="5">
      <w:start w:val="1"/>
      <w:numFmt w:val="decimal"/>
      <w:isLgl/>
      <w:lvlText w:val="%1.%2.%3.%4.%5.%6."/>
      <w:lvlJc w:val="left"/>
      <w:pPr>
        <w:ind w:left="1437" w:hanging="1080"/>
      </w:pPr>
      <w:rPr>
        <w:rFonts w:hint="default"/>
        <w:b/>
      </w:rPr>
    </w:lvl>
    <w:lvl w:ilvl="6">
      <w:start w:val="1"/>
      <w:numFmt w:val="decimal"/>
      <w:isLgl/>
      <w:lvlText w:val="%1.%2.%3.%4.%5.%6.%7."/>
      <w:lvlJc w:val="left"/>
      <w:pPr>
        <w:ind w:left="1797" w:hanging="1440"/>
      </w:pPr>
      <w:rPr>
        <w:rFonts w:hint="default"/>
        <w:b/>
      </w:rPr>
    </w:lvl>
    <w:lvl w:ilvl="7">
      <w:start w:val="1"/>
      <w:numFmt w:val="decimal"/>
      <w:isLgl/>
      <w:lvlText w:val="%1.%2.%3.%4.%5.%6.%7.%8."/>
      <w:lvlJc w:val="left"/>
      <w:pPr>
        <w:ind w:left="1797" w:hanging="1440"/>
      </w:pPr>
      <w:rPr>
        <w:rFonts w:hint="default"/>
        <w:b/>
      </w:rPr>
    </w:lvl>
    <w:lvl w:ilvl="8">
      <w:start w:val="1"/>
      <w:numFmt w:val="decimal"/>
      <w:isLgl/>
      <w:lvlText w:val="%1.%2.%3.%4.%5.%6.%7.%8.%9."/>
      <w:lvlJc w:val="left"/>
      <w:pPr>
        <w:ind w:left="2157" w:hanging="1800"/>
      </w:pPr>
      <w:rPr>
        <w:rFonts w:hint="default"/>
        <w:b/>
      </w:rPr>
    </w:lvl>
  </w:abstractNum>
  <w:abstractNum w:abstractNumId="6" w15:restartNumberingAfterBreak="0">
    <w:nsid w:val="332D79C8"/>
    <w:multiLevelType w:val="hybridMultilevel"/>
    <w:tmpl w:val="8AFA37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7E519D"/>
    <w:multiLevelType w:val="hybridMultilevel"/>
    <w:tmpl w:val="6E0C65AE"/>
    <w:lvl w:ilvl="0" w:tplc="61045E26">
      <w:start w:val="1"/>
      <w:numFmt w:val="decimal"/>
      <w:lvlText w:val="%1."/>
      <w:lvlJc w:val="righ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38280EB9"/>
    <w:multiLevelType w:val="multilevel"/>
    <w:tmpl w:val="DC068ED2"/>
    <w:lvl w:ilvl="0">
      <w:start w:val="2"/>
      <w:numFmt w:val="decimal"/>
      <w:lvlText w:val="%1."/>
      <w:lvlJc w:val="left"/>
      <w:pPr>
        <w:tabs>
          <w:tab w:val="num" w:pos="720"/>
        </w:tabs>
        <w:ind w:left="720" w:hanging="360"/>
      </w:pPr>
      <w:rPr>
        <w:rFonts w:ascii="inherit" w:eastAsia="Times New Roman" w:hAnsi="inherit"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BE758C8"/>
    <w:multiLevelType w:val="multilevel"/>
    <w:tmpl w:val="4BEC18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7D5ADB"/>
    <w:multiLevelType w:val="multilevel"/>
    <w:tmpl w:val="E514B7D2"/>
    <w:lvl w:ilvl="0">
      <w:start w:val="3"/>
      <w:numFmt w:val="decimal"/>
      <w:lvlText w:val="%1."/>
      <w:lvlJc w:val="left"/>
      <w:pPr>
        <w:tabs>
          <w:tab w:val="num" w:pos="720"/>
        </w:tabs>
        <w:ind w:left="720" w:hanging="360"/>
      </w:pPr>
      <w:rPr>
        <w:rFonts w:ascii="inherit" w:eastAsia="Times New Roman" w:hAnsi="inherit" w:cs="Times New Roman" w:hint="default"/>
      </w:rPr>
    </w:lvl>
    <w:lvl w:ilvl="1">
      <w:start w:val="2"/>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6"/>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D4B1504"/>
    <w:multiLevelType w:val="multilevel"/>
    <w:tmpl w:val="EA1E4500"/>
    <w:lvl w:ilvl="0">
      <w:start w:val="4"/>
      <w:numFmt w:val="decimal"/>
      <w:lvlText w:val="%1."/>
      <w:lvlJc w:val="left"/>
      <w:pPr>
        <w:tabs>
          <w:tab w:val="num" w:pos="720"/>
        </w:tabs>
        <w:ind w:left="720" w:hanging="360"/>
      </w:pPr>
      <w:rPr>
        <w:rFonts w:ascii="inherit" w:eastAsia="Times New Roman" w:hAnsi="inherit"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7FD0387"/>
    <w:multiLevelType w:val="hybridMultilevel"/>
    <w:tmpl w:val="E474BA50"/>
    <w:lvl w:ilvl="0" w:tplc="61045E26">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657F60"/>
    <w:multiLevelType w:val="hybridMultilevel"/>
    <w:tmpl w:val="9CF4CB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7A11F5"/>
    <w:multiLevelType w:val="hybridMultilevel"/>
    <w:tmpl w:val="3E6870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FE64076"/>
    <w:multiLevelType w:val="hybridMultilevel"/>
    <w:tmpl w:val="4AB8F6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867967"/>
    <w:multiLevelType w:val="multilevel"/>
    <w:tmpl w:val="8984EF0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2A11691"/>
    <w:multiLevelType w:val="multilevel"/>
    <w:tmpl w:val="424A9D30"/>
    <w:lvl w:ilvl="0">
      <w:start w:val="6"/>
      <w:numFmt w:val="decimal"/>
      <w:lvlText w:val="%1."/>
      <w:lvlJc w:val="left"/>
      <w:pPr>
        <w:tabs>
          <w:tab w:val="num" w:pos="720"/>
        </w:tabs>
        <w:ind w:left="720" w:hanging="360"/>
      </w:pPr>
      <w:rPr>
        <w:rFonts w:ascii="inherit" w:eastAsia="Times New Roman" w:hAnsi="inherit" w:cs="Times New Roman"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68EE51E8"/>
    <w:multiLevelType w:val="multilevel"/>
    <w:tmpl w:val="91C83E4E"/>
    <w:lvl w:ilvl="0">
      <w:start w:val="1"/>
      <w:numFmt w:val="decimal"/>
      <w:lvlText w:val="%1."/>
      <w:lvlJc w:val="righ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EAE66AB"/>
    <w:multiLevelType w:val="hybridMultilevel"/>
    <w:tmpl w:val="1A00B2E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10510EE"/>
    <w:multiLevelType w:val="hybridMultilevel"/>
    <w:tmpl w:val="E0DAC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A7D24"/>
    <w:multiLevelType w:val="hybridMultilevel"/>
    <w:tmpl w:val="3C82C42E"/>
    <w:lvl w:ilvl="0" w:tplc="61045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61045E26">
      <w:start w:val="1"/>
      <w:numFmt w:val="decimal"/>
      <w:lvlText w:val="%6."/>
      <w:lvlJc w:val="right"/>
      <w:pPr>
        <w:ind w:left="288" w:hanging="288"/>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274191">
    <w:abstractNumId w:val="5"/>
  </w:num>
  <w:num w:numId="2" w16cid:durableId="745759810">
    <w:abstractNumId w:val="18"/>
  </w:num>
  <w:num w:numId="3" w16cid:durableId="122889551">
    <w:abstractNumId w:val="16"/>
  </w:num>
  <w:num w:numId="4" w16cid:durableId="320624186">
    <w:abstractNumId w:val="10"/>
  </w:num>
  <w:num w:numId="5" w16cid:durableId="180507950">
    <w:abstractNumId w:val="12"/>
  </w:num>
  <w:num w:numId="6" w16cid:durableId="999964436">
    <w:abstractNumId w:val="0"/>
  </w:num>
  <w:num w:numId="7" w16cid:durableId="1931042647">
    <w:abstractNumId w:val="4"/>
  </w:num>
  <w:num w:numId="8" w16cid:durableId="32779105">
    <w:abstractNumId w:val="21"/>
  </w:num>
  <w:num w:numId="9" w16cid:durableId="31883246">
    <w:abstractNumId w:val="7"/>
  </w:num>
  <w:num w:numId="10" w16cid:durableId="71125032">
    <w:abstractNumId w:val="20"/>
  </w:num>
  <w:num w:numId="11" w16cid:durableId="1267883742">
    <w:abstractNumId w:val="1"/>
  </w:num>
  <w:num w:numId="12" w16cid:durableId="1267493844">
    <w:abstractNumId w:val="6"/>
  </w:num>
  <w:num w:numId="13" w16cid:durableId="893083257">
    <w:abstractNumId w:val="9"/>
  </w:num>
  <w:num w:numId="14" w16cid:durableId="1222598725">
    <w:abstractNumId w:val="19"/>
  </w:num>
  <w:num w:numId="15" w16cid:durableId="291399013">
    <w:abstractNumId w:val="2"/>
  </w:num>
  <w:num w:numId="16" w16cid:durableId="454518810">
    <w:abstractNumId w:val="17"/>
  </w:num>
  <w:num w:numId="17" w16cid:durableId="16003000">
    <w:abstractNumId w:val="15"/>
  </w:num>
  <w:num w:numId="18" w16cid:durableId="408040009">
    <w:abstractNumId w:val="13"/>
  </w:num>
  <w:num w:numId="19" w16cid:durableId="496769317">
    <w:abstractNumId w:val="3"/>
  </w:num>
  <w:num w:numId="20" w16cid:durableId="1151216420">
    <w:abstractNumId w:val="8"/>
  </w:num>
  <w:num w:numId="21" w16cid:durableId="487206967">
    <w:abstractNumId w:val="11"/>
  </w:num>
  <w:num w:numId="22" w16cid:durableId="9401422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F17"/>
    <w:rsid w:val="00002055"/>
    <w:rsid w:val="000143DC"/>
    <w:rsid w:val="00017F99"/>
    <w:rsid w:val="000232EB"/>
    <w:rsid w:val="000672E6"/>
    <w:rsid w:val="00093036"/>
    <w:rsid w:val="000941D8"/>
    <w:rsid w:val="000A4A03"/>
    <w:rsid w:val="000B6A3D"/>
    <w:rsid w:val="000C07FA"/>
    <w:rsid w:val="000C29BD"/>
    <w:rsid w:val="000F2BCF"/>
    <w:rsid w:val="000F3D81"/>
    <w:rsid w:val="00114CE6"/>
    <w:rsid w:val="001231C3"/>
    <w:rsid w:val="001544E0"/>
    <w:rsid w:val="0016476F"/>
    <w:rsid w:val="00170A70"/>
    <w:rsid w:val="00170B85"/>
    <w:rsid w:val="00173B5D"/>
    <w:rsid w:val="001847AF"/>
    <w:rsid w:val="00185FD2"/>
    <w:rsid w:val="001A6B29"/>
    <w:rsid w:val="001A6C9D"/>
    <w:rsid w:val="001D31F3"/>
    <w:rsid w:val="001D73DD"/>
    <w:rsid w:val="001F08B6"/>
    <w:rsid w:val="001F312D"/>
    <w:rsid w:val="001F7DDC"/>
    <w:rsid w:val="00203067"/>
    <w:rsid w:val="00213A19"/>
    <w:rsid w:val="00213E09"/>
    <w:rsid w:val="002307CB"/>
    <w:rsid w:val="00232850"/>
    <w:rsid w:val="00232C7C"/>
    <w:rsid w:val="00233309"/>
    <w:rsid w:val="002404F6"/>
    <w:rsid w:val="002464BC"/>
    <w:rsid w:val="002535C1"/>
    <w:rsid w:val="00264968"/>
    <w:rsid w:val="00270E2D"/>
    <w:rsid w:val="0029008C"/>
    <w:rsid w:val="0029685B"/>
    <w:rsid w:val="0029736F"/>
    <w:rsid w:val="002B5527"/>
    <w:rsid w:val="002C14C8"/>
    <w:rsid w:val="002C3A7A"/>
    <w:rsid w:val="002C3EB5"/>
    <w:rsid w:val="002C5FCA"/>
    <w:rsid w:val="002D0EA5"/>
    <w:rsid w:val="002D3995"/>
    <w:rsid w:val="002E3437"/>
    <w:rsid w:val="002E4484"/>
    <w:rsid w:val="002E6C6D"/>
    <w:rsid w:val="002F6764"/>
    <w:rsid w:val="003226FC"/>
    <w:rsid w:val="0033558F"/>
    <w:rsid w:val="0034499F"/>
    <w:rsid w:val="00345820"/>
    <w:rsid w:val="003458C8"/>
    <w:rsid w:val="00345D2E"/>
    <w:rsid w:val="00353CC8"/>
    <w:rsid w:val="00363E14"/>
    <w:rsid w:val="00367670"/>
    <w:rsid w:val="003741BB"/>
    <w:rsid w:val="00375D81"/>
    <w:rsid w:val="00383070"/>
    <w:rsid w:val="003857FD"/>
    <w:rsid w:val="00392AB8"/>
    <w:rsid w:val="00394662"/>
    <w:rsid w:val="00394EAD"/>
    <w:rsid w:val="003C572E"/>
    <w:rsid w:val="003C7200"/>
    <w:rsid w:val="003E10C5"/>
    <w:rsid w:val="003E62E0"/>
    <w:rsid w:val="003E725B"/>
    <w:rsid w:val="003F72B6"/>
    <w:rsid w:val="0040032B"/>
    <w:rsid w:val="00400D90"/>
    <w:rsid w:val="00407E9C"/>
    <w:rsid w:val="0041367D"/>
    <w:rsid w:val="004243A6"/>
    <w:rsid w:val="0042633F"/>
    <w:rsid w:val="00427197"/>
    <w:rsid w:val="00433882"/>
    <w:rsid w:val="00434FA6"/>
    <w:rsid w:val="00451AC6"/>
    <w:rsid w:val="00452BE5"/>
    <w:rsid w:val="00465B1B"/>
    <w:rsid w:val="00467B8B"/>
    <w:rsid w:val="00470F16"/>
    <w:rsid w:val="00474C86"/>
    <w:rsid w:val="00491AAB"/>
    <w:rsid w:val="00492AE4"/>
    <w:rsid w:val="00492FE3"/>
    <w:rsid w:val="004960E5"/>
    <w:rsid w:val="00496177"/>
    <w:rsid w:val="004A6217"/>
    <w:rsid w:val="004B033D"/>
    <w:rsid w:val="004B2E2E"/>
    <w:rsid w:val="004B309E"/>
    <w:rsid w:val="004B3886"/>
    <w:rsid w:val="004C5B57"/>
    <w:rsid w:val="004C5C5C"/>
    <w:rsid w:val="004D00D3"/>
    <w:rsid w:val="004D7448"/>
    <w:rsid w:val="004D77D7"/>
    <w:rsid w:val="004D7811"/>
    <w:rsid w:val="005127F8"/>
    <w:rsid w:val="00521F17"/>
    <w:rsid w:val="0053482A"/>
    <w:rsid w:val="00557150"/>
    <w:rsid w:val="005607F9"/>
    <w:rsid w:val="0056336C"/>
    <w:rsid w:val="0056772A"/>
    <w:rsid w:val="00576CB9"/>
    <w:rsid w:val="00581201"/>
    <w:rsid w:val="005828BB"/>
    <w:rsid w:val="00593481"/>
    <w:rsid w:val="00597781"/>
    <w:rsid w:val="005A01D0"/>
    <w:rsid w:val="005A033E"/>
    <w:rsid w:val="005C52CA"/>
    <w:rsid w:val="005E044B"/>
    <w:rsid w:val="005E492A"/>
    <w:rsid w:val="005F3B4B"/>
    <w:rsid w:val="005F64D0"/>
    <w:rsid w:val="00600E46"/>
    <w:rsid w:val="00610CBD"/>
    <w:rsid w:val="00612212"/>
    <w:rsid w:val="00612A13"/>
    <w:rsid w:val="00616BCE"/>
    <w:rsid w:val="00631474"/>
    <w:rsid w:val="0063204D"/>
    <w:rsid w:val="00640D9B"/>
    <w:rsid w:val="006416B1"/>
    <w:rsid w:val="00641A6A"/>
    <w:rsid w:val="0064651C"/>
    <w:rsid w:val="00655982"/>
    <w:rsid w:val="006616B9"/>
    <w:rsid w:val="00662C27"/>
    <w:rsid w:val="00664E8F"/>
    <w:rsid w:val="0067026A"/>
    <w:rsid w:val="006710B2"/>
    <w:rsid w:val="0067659B"/>
    <w:rsid w:val="00681985"/>
    <w:rsid w:val="00685950"/>
    <w:rsid w:val="00692257"/>
    <w:rsid w:val="006A2E6D"/>
    <w:rsid w:val="006B236F"/>
    <w:rsid w:val="006B684E"/>
    <w:rsid w:val="006C1E34"/>
    <w:rsid w:val="006C4898"/>
    <w:rsid w:val="006D5749"/>
    <w:rsid w:val="006F1B6D"/>
    <w:rsid w:val="006F4CCF"/>
    <w:rsid w:val="006F67F7"/>
    <w:rsid w:val="0070053D"/>
    <w:rsid w:val="00720941"/>
    <w:rsid w:val="00727E68"/>
    <w:rsid w:val="007325C6"/>
    <w:rsid w:val="00735C89"/>
    <w:rsid w:val="00742DF4"/>
    <w:rsid w:val="00751709"/>
    <w:rsid w:val="00760FC5"/>
    <w:rsid w:val="0077077A"/>
    <w:rsid w:val="00782C50"/>
    <w:rsid w:val="00786450"/>
    <w:rsid w:val="007A0562"/>
    <w:rsid w:val="007B33D2"/>
    <w:rsid w:val="007B47F6"/>
    <w:rsid w:val="007B623E"/>
    <w:rsid w:val="007C04C4"/>
    <w:rsid w:val="007C618F"/>
    <w:rsid w:val="007E05EE"/>
    <w:rsid w:val="007E79D8"/>
    <w:rsid w:val="007F374B"/>
    <w:rsid w:val="00800170"/>
    <w:rsid w:val="00805AF9"/>
    <w:rsid w:val="00807626"/>
    <w:rsid w:val="00827F45"/>
    <w:rsid w:val="00831698"/>
    <w:rsid w:val="00832C37"/>
    <w:rsid w:val="00835BF2"/>
    <w:rsid w:val="008410AA"/>
    <w:rsid w:val="008537F9"/>
    <w:rsid w:val="00861F93"/>
    <w:rsid w:val="00862C87"/>
    <w:rsid w:val="00862C88"/>
    <w:rsid w:val="00867799"/>
    <w:rsid w:val="00875B31"/>
    <w:rsid w:val="00884A6C"/>
    <w:rsid w:val="0089654F"/>
    <w:rsid w:val="008A13E6"/>
    <w:rsid w:val="008A2CC4"/>
    <w:rsid w:val="008B3FEF"/>
    <w:rsid w:val="008D6345"/>
    <w:rsid w:val="008D63C2"/>
    <w:rsid w:val="008E29DE"/>
    <w:rsid w:val="00924DE7"/>
    <w:rsid w:val="00925E08"/>
    <w:rsid w:val="009263C1"/>
    <w:rsid w:val="009405EF"/>
    <w:rsid w:val="00941842"/>
    <w:rsid w:val="00942FC6"/>
    <w:rsid w:val="009450BB"/>
    <w:rsid w:val="00945A50"/>
    <w:rsid w:val="00955D65"/>
    <w:rsid w:val="0095695A"/>
    <w:rsid w:val="00964FA3"/>
    <w:rsid w:val="00965A9A"/>
    <w:rsid w:val="00965C4D"/>
    <w:rsid w:val="0096767B"/>
    <w:rsid w:val="00981B68"/>
    <w:rsid w:val="00983B49"/>
    <w:rsid w:val="00997785"/>
    <w:rsid w:val="009A5333"/>
    <w:rsid w:val="009B44BD"/>
    <w:rsid w:val="009B56F8"/>
    <w:rsid w:val="009C5D8E"/>
    <w:rsid w:val="009E2D29"/>
    <w:rsid w:val="009F1AC8"/>
    <w:rsid w:val="00A06895"/>
    <w:rsid w:val="00A20020"/>
    <w:rsid w:val="00A27A2A"/>
    <w:rsid w:val="00A37C72"/>
    <w:rsid w:val="00A37CCD"/>
    <w:rsid w:val="00A42814"/>
    <w:rsid w:val="00A4378F"/>
    <w:rsid w:val="00A51DB3"/>
    <w:rsid w:val="00A62911"/>
    <w:rsid w:val="00A71FD1"/>
    <w:rsid w:val="00A90007"/>
    <w:rsid w:val="00AA3B57"/>
    <w:rsid w:val="00AB2414"/>
    <w:rsid w:val="00AB30FF"/>
    <w:rsid w:val="00AB3B8F"/>
    <w:rsid w:val="00B30458"/>
    <w:rsid w:val="00B33B3E"/>
    <w:rsid w:val="00B448B0"/>
    <w:rsid w:val="00BA56BE"/>
    <w:rsid w:val="00BA6E99"/>
    <w:rsid w:val="00BB50EC"/>
    <w:rsid w:val="00BB6C4C"/>
    <w:rsid w:val="00BC0364"/>
    <w:rsid w:val="00BD1FE9"/>
    <w:rsid w:val="00BD212E"/>
    <w:rsid w:val="00BD56F7"/>
    <w:rsid w:val="00C040AD"/>
    <w:rsid w:val="00C05906"/>
    <w:rsid w:val="00C07885"/>
    <w:rsid w:val="00C3736C"/>
    <w:rsid w:val="00C44871"/>
    <w:rsid w:val="00C475D0"/>
    <w:rsid w:val="00C53A2D"/>
    <w:rsid w:val="00C630F3"/>
    <w:rsid w:val="00C7397D"/>
    <w:rsid w:val="00C8350D"/>
    <w:rsid w:val="00C85A4F"/>
    <w:rsid w:val="00C93079"/>
    <w:rsid w:val="00C9691E"/>
    <w:rsid w:val="00C97E30"/>
    <w:rsid w:val="00CA63C4"/>
    <w:rsid w:val="00CB0240"/>
    <w:rsid w:val="00CB39FB"/>
    <w:rsid w:val="00CB7B5E"/>
    <w:rsid w:val="00CC2F48"/>
    <w:rsid w:val="00CE0574"/>
    <w:rsid w:val="00CF15DE"/>
    <w:rsid w:val="00D01678"/>
    <w:rsid w:val="00D064B3"/>
    <w:rsid w:val="00D17600"/>
    <w:rsid w:val="00D43515"/>
    <w:rsid w:val="00D5797B"/>
    <w:rsid w:val="00D6374F"/>
    <w:rsid w:val="00D658A2"/>
    <w:rsid w:val="00D710A7"/>
    <w:rsid w:val="00DB690F"/>
    <w:rsid w:val="00DC26E2"/>
    <w:rsid w:val="00DC4722"/>
    <w:rsid w:val="00DD0011"/>
    <w:rsid w:val="00DD1FE8"/>
    <w:rsid w:val="00DF0CA7"/>
    <w:rsid w:val="00DF3CD7"/>
    <w:rsid w:val="00E13254"/>
    <w:rsid w:val="00E25D7A"/>
    <w:rsid w:val="00E34EBC"/>
    <w:rsid w:val="00E35869"/>
    <w:rsid w:val="00E805A7"/>
    <w:rsid w:val="00E90FF0"/>
    <w:rsid w:val="00EA5ED3"/>
    <w:rsid w:val="00EB044B"/>
    <w:rsid w:val="00ED517C"/>
    <w:rsid w:val="00EE0C5E"/>
    <w:rsid w:val="00EF039F"/>
    <w:rsid w:val="00EF288D"/>
    <w:rsid w:val="00EF30E9"/>
    <w:rsid w:val="00EF5C95"/>
    <w:rsid w:val="00F12EAB"/>
    <w:rsid w:val="00F30741"/>
    <w:rsid w:val="00F30E0E"/>
    <w:rsid w:val="00F37592"/>
    <w:rsid w:val="00F43A7F"/>
    <w:rsid w:val="00F5179E"/>
    <w:rsid w:val="00F57D31"/>
    <w:rsid w:val="00F636A7"/>
    <w:rsid w:val="00F70118"/>
    <w:rsid w:val="00F73263"/>
    <w:rsid w:val="00F759B7"/>
    <w:rsid w:val="00F75A24"/>
    <w:rsid w:val="00F76283"/>
    <w:rsid w:val="00F82C74"/>
    <w:rsid w:val="00F856D8"/>
    <w:rsid w:val="00FA2B0F"/>
    <w:rsid w:val="00FC1993"/>
    <w:rsid w:val="00FC5D30"/>
    <w:rsid w:val="00FD4C6E"/>
    <w:rsid w:val="00FE23BA"/>
    <w:rsid w:val="00FF0DA8"/>
    <w:rsid w:val="00FF2E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CA1351"/>
  <w15:docId w15:val="{0894926D-2CA6-4B4B-A7CE-431FE111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0F"/>
    <w:pPr>
      <w:spacing w:line="240" w:lineRule="auto"/>
      <w:ind w:firstLine="432"/>
      <w:jc w:val="both"/>
    </w:pPr>
    <w:rPr>
      <w:rFonts w:ascii="Book Antiqua" w:eastAsia="Times New Roman" w:hAnsi="Book Antiqua" w:cs="Times New Roman"/>
      <w:lang w:val="en-US"/>
    </w:rPr>
  </w:style>
  <w:style w:type="paragraph" w:styleId="Heading1">
    <w:name w:val="heading 1"/>
    <w:basedOn w:val="Normal"/>
    <w:next w:val="Normal"/>
    <w:link w:val="Heading1Char"/>
    <w:uiPriority w:val="9"/>
    <w:qFormat/>
    <w:rsid w:val="00017F99"/>
    <w:pPr>
      <w:keepNext/>
      <w:keepLines/>
      <w:spacing w:after="100" w:afterAutospacing="1"/>
      <w:jc w:val="center"/>
      <w:outlineLvl w:val="0"/>
    </w:pPr>
    <w:rPr>
      <w:rFonts w:eastAsiaTheme="majorEastAsia" w:cstheme="majorBidi"/>
      <w:b/>
      <w:sz w:val="24"/>
      <w:szCs w:val="32"/>
    </w:rPr>
  </w:style>
  <w:style w:type="paragraph" w:styleId="Heading4">
    <w:name w:val="heading 4"/>
    <w:basedOn w:val="Normal"/>
    <w:next w:val="Normal"/>
    <w:link w:val="Heading4Char"/>
    <w:uiPriority w:val="9"/>
    <w:semiHidden/>
    <w:unhideWhenUsed/>
    <w:qFormat/>
    <w:rsid w:val="00C930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0032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521F17"/>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Body Text Char1,Char Char2,List Paragraph2,List Paragraph1,Source,skripsi,kepala,anak bab,GAMBAR,Body of text,gambar,bagian 1,Gambar dan tabel,Colorful List - Accent 11,tabel"/>
    <w:basedOn w:val="Normal"/>
    <w:link w:val="ListParagraphChar"/>
    <w:uiPriority w:val="34"/>
    <w:qFormat/>
    <w:rsid w:val="00521F17"/>
    <w:pPr>
      <w:ind w:left="720"/>
      <w:contextualSpacing/>
    </w:pPr>
    <w:rPr>
      <w:rFonts w:eastAsia="Calibri"/>
    </w:rPr>
  </w:style>
  <w:style w:type="paragraph" w:customStyle="1" w:styleId="Afiliasi">
    <w:name w:val="Afiliasi"/>
    <w:basedOn w:val="Normal"/>
    <w:qFormat/>
    <w:rsid w:val="00521F17"/>
    <w:pPr>
      <w:spacing w:before="40" w:after="40"/>
      <w:contextualSpacing/>
      <w:jc w:val="center"/>
    </w:pPr>
    <w:rPr>
      <w:rFonts w:ascii="Times New Roman" w:eastAsia="SimSun" w:hAnsi="Times New Roman"/>
      <w:noProof/>
      <w:sz w:val="20"/>
      <w:szCs w:val="20"/>
      <w:lang w:val="id-ID"/>
    </w:rPr>
  </w:style>
  <w:style w:type="paragraph" w:customStyle="1" w:styleId="StyleAuthorBold">
    <w:name w:val="Style Author + Bold"/>
    <w:basedOn w:val="Normal"/>
    <w:rsid w:val="00521F17"/>
    <w:pPr>
      <w:spacing w:before="240" w:after="40"/>
      <w:jc w:val="center"/>
    </w:pPr>
    <w:rPr>
      <w:rFonts w:ascii="Times New Roman" w:eastAsia="SimSun" w:hAnsi="Times New Roman"/>
      <w:b/>
      <w:bCs/>
      <w:noProof/>
    </w:rPr>
  </w:style>
  <w:style w:type="character" w:customStyle="1" w:styleId="Heading7Char">
    <w:name w:val="Heading 7 Char"/>
    <w:basedOn w:val="DefaultParagraphFont"/>
    <w:link w:val="Heading7"/>
    <w:rsid w:val="00521F17"/>
    <w:rPr>
      <w:rFonts w:ascii="Calibri" w:eastAsia="Times New Roman" w:hAnsi="Calibri" w:cs="Times New Roman"/>
      <w:sz w:val="24"/>
      <w:szCs w:val="24"/>
      <w:lang w:val="x-none" w:eastAsia="x-none"/>
    </w:rPr>
  </w:style>
  <w:style w:type="character" w:styleId="Hyperlink">
    <w:name w:val="Hyperlink"/>
    <w:uiPriority w:val="99"/>
    <w:unhideWhenUsed/>
    <w:rsid w:val="00521F17"/>
    <w:rPr>
      <w:color w:val="0000FF"/>
      <w:u w:val="single"/>
    </w:rPr>
  </w:style>
  <w:style w:type="character" w:customStyle="1" w:styleId="Heading1Char">
    <w:name w:val="Heading 1 Char"/>
    <w:basedOn w:val="DefaultParagraphFont"/>
    <w:link w:val="Heading1"/>
    <w:uiPriority w:val="9"/>
    <w:rsid w:val="00017F99"/>
    <w:rPr>
      <w:rFonts w:ascii="Book Antiqua" w:eastAsiaTheme="majorEastAsia" w:hAnsi="Book Antiqua" w:cstheme="majorBidi"/>
      <w:b/>
      <w:sz w:val="24"/>
      <w:szCs w:val="32"/>
      <w:lang w:val="en-US"/>
    </w:rPr>
  </w:style>
  <w:style w:type="character" w:styleId="Emphasis">
    <w:name w:val="Emphasis"/>
    <w:uiPriority w:val="20"/>
    <w:qFormat/>
    <w:rsid w:val="00F73263"/>
    <w:rPr>
      <w:i/>
      <w:iCs/>
    </w:rPr>
  </w:style>
  <w:style w:type="table" w:customStyle="1" w:styleId="PlainTable21">
    <w:name w:val="Plain Table 21"/>
    <w:basedOn w:val="TableNormal"/>
    <w:uiPriority w:val="42"/>
    <w:rsid w:val="003F72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uiPriority w:val="22"/>
    <w:qFormat/>
    <w:rsid w:val="004D7448"/>
    <w:rPr>
      <w:b/>
      <w:bCs/>
    </w:rPr>
  </w:style>
  <w:style w:type="paragraph" w:styleId="BalloonText">
    <w:name w:val="Balloon Text"/>
    <w:basedOn w:val="Normal"/>
    <w:link w:val="BalloonTextChar"/>
    <w:uiPriority w:val="99"/>
    <w:semiHidden/>
    <w:unhideWhenUsed/>
    <w:rsid w:val="009C5D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D8E"/>
    <w:rPr>
      <w:rFonts w:ascii="Tahoma" w:eastAsia="Times New Roman" w:hAnsi="Tahoma" w:cs="Tahoma"/>
      <w:sz w:val="16"/>
      <w:szCs w:val="16"/>
      <w:lang w:val="en-US"/>
    </w:rPr>
  </w:style>
  <w:style w:type="paragraph" w:styleId="Caption">
    <w:name w:val="caption"/>
    <w:basedOn w:val="Normal"/>
    <w:next w:val="Normal"/>
    <w:uiPriority w:val="35"/>
    <w:unhideWhenUsed/>
    <w:qFormat/>
    <w:rsid w:val="0029685B"/>
    <w:pPr>
      <w:spacing w:before="120" w:after="120"/>
      <w:ind w:firstLine="0"/>
      <w:jc w:val="center"/>
    </w:pPr>
    <w:rPr>
      <w:rFonts w:ascii="Times New Roman" w:eastAsia="Calibri" w:hAnsi="Times New Roman"/>
      <w:bCs/>
      <w:sz w:val="24"/>
      <w:szCs w:val="20"/>
    </w:rPr>
  </w:style>
  <w:style w:type="character" w:customStyle="1" w:styleId="ListParagraphChar">
    <w:name w:val="List Paragraph Char"/>
    <w:aliases w:val="spasi 2 taiiii Char,Body Text Char1 Char,Char Char2 Char,List Paragraph2 Char,List Paragraph1 Char,Source Char,skripsi Char,kepala Char,anak bab Char,GAMBAR Char,Body of text Char,gambar Char,bagian 1 Char,Gambar dan tabel Char"/>
    <w:link w:val="ListParagraph"/>
    <w:uiPriority w:val="34"/>
    <w:qFormat/>
    <w:locked/>
    <w:rsid w:val="00363E14"/>
    <w:rPr>
      <w:rFonts w:ascii="Book Antiqua" w:eastAsia="Calibri" w:hAnsi="Book Antiqua" w:cs="Times New Roman"/>
      <w:lang w:val="en-US"/>
    </w:rPr>
  </w:style>
  <w:style w:type="character" w:customStyle="1" w:styleId="Heading5Char">
    <w:name w:val="Heading 5 Char"/>
    <w:basedOn w:val="DefaultParagraphFont"/>
    <w:link w:val="Heading5"/>
    <w:uiPriority w:val="9"/>
    <w:semiHidden/>
    <w:rsid w:val="0040032B"/>
    <w:rPr>
      <w:rFonts w:asciiTheme="majorHAnsi" w:eastAsiaTheme="majorEastAsia" w:hAnsiTheme="majorHAnsi" w:cstheme="majorBidi"/>
      <w:color w:val="243F60" w:themeColor="accent1" w:themeShade="7F"/>
      <w:lang w:val="en-US"/>
    </w:rPr>
  </w:style>
  <w:style w:type="character" w:customStyle="1" w:styleId="Heading4Char">
    <w:name w:val="Heading 4 Char"/>
    <w:basedOn w:val="DefaultParagraphFont"/>
    <w:link w:val="Heading4"/>
    <w:uiPriority w:val="9"/>
    <w:semiHidden/>
    <w:rsid w:val="00C93079"/>
    <w:rPr>
      <w:rFonts w:asciiTheme="majorHAnsi" w:eastAsiaTheme="majorEastAsia" w:hAnsiTheme="majorHAnsi" w:cstheme="majorBidi"/>
      <w:b/>
      <w:bCs/>
      <w:i/>
      <w:i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numRef>
              <c:f>Sheet1!$E$4:$E$12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Sheet1!$F$4:$F$12</c:f>
              <c:numCache>
                <c:formatCode>0.00</c:formatCode>
                <c:ptCount val="9"/>
                <c:pt idx="0">
                  <c:v>12.96</c:v>
                </c:pt>
                <c:pt idx="1">
                  <c:v>13.69</c:v>
                </c:pt>
                <c:pt idx="2">
                  <c:v>14.76</c:v>
                </c:pt>
                <c:pt idx="3">
                  <c:v>14.8</c:v>
                </c:pt>
                <c:pt idx="4">
                  <c:v>12.97</c:v>
                </c:pt>
                <c:pt idx="5">
                  <c:v>13</c:v>
                </c:pt>
                <c:pt idx="6">
                  <c:v>12.77</c:v>
                </c:pt>
                <c:pt idx="7">
                  <c:v>10.65</c:v>
                </c:pt>
                <c:pt idx="8">
                  <c:v>12.22</c:v>
                </c:pt>
              </c:numCache>
            </c:numRef>
          </c:val>
          <c:extLst>
            <c:ext xmlns:c16="http://schemas.microsoft.com/office/drawing/2014/chart" uri="{C3380CC4-5D6E-409C-BE32-E72D297353CC}">
              <c16:uniqueId val="{00000000-8B01-4E08-BAD4-21B6C7AE3254}"/>
            </c:ext>
          </c:extLst>
        </c:ser>
        <c:dLbls>
          <c:showLegendKey val="0"/>
          <c:showVal val="0"/>
          <c:showCatName val="0"/>
          <c:showSerName val="0"/>
          <c:showPercent val="0"/>
          <c:showBubbleSize val="0"/>
        </c:dLbls>
        <c:gapWidth val="75"/>
        <c:shape val="cylinder"/>
        <c:axId val="200683904"/>
        <c:axId val="200685440"/>
        <c:axId val="0"/>
      </c:bar3DChart>
      <c:catAx>
        <c:axId val="200683904"/>
        <c:scaling>
          <c:orientation val="minMax"/>
        </c:scaling>
        <c:delete val="0"/>
        <c:axPos val="b"/>
        <c:numFmt formatCode="General" sourceLinked="1"/>
        <c:majorTickMark val="none"/>
        <c:minorTickMark val="none"/>
        <c:tickLblPos val="nextTo"/>
        <c:crossAx val="200685440"/>
        <c:crosses val="autoZero"/>
        <c:auto val="1"/>
        <c:lblAlgn val="ctr"/>
        <c:lblOffset val="100"/>
        <c:noMultiLvlLbl val="0"/>
      </c:catAx>
      <c:valAx>
        <c:axId val="200685440"/>
        <c:scaling>
          <c:orientation val="minMax"/>
        </c:scaling>
        <c:delete val="0"/>
        <c:axPos val="l"/>
        <c:majorGridlines/>
        <c:numFmt formatCode="0.00" sourceLinked="1"/>
        <c:majorTickMark val="none"/>
        <c:minorTickMark val="none"/>
        <c:tickLblPos val="nextTo"/>
        <c:crossAx val="20068390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22840FE-D342-4E5B-8F88-FA0FC871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6149</Words>
  <Characters>35050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pascadis2@gmail.com</cp:lastModifiedBy>
  <cp:revision>3</cp:revision>
  <cp:lastPrinted>2019-07-20T06:42:00Z</cp:lastPrinted>
  <dcterms:created xsi:type="dcterms:W3CDTF">2022-06-01T10:44:00Z</dcterms:created>
  <dcterms:modified xsi:type="dcterms:W3CDTF">2022-06-21T04:10:00Z</dcterms:modified>
</cp:coreProperties>
</file>