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1E23A" w14:textId="19E019AB" w:rsidR="00B729AC" w:rsidRPr="005D780B" w:rsidRDefault="00B729AC" w:rsidP="00B729AC">
      <w:pPr>
        <w:tabs>
          <w:tab w:val="left" w:pos="2880"/>
        </w:tabs>
        <w:spacing w:line="240" w:lineRule="auto"/>
        <w:jc w:val="center"/>
        <w:rPr>
          <w:rFonts w:ascii="Times New Roman" w:hAnsi="Times New Roman" w:cs="Times New Roman"/>
          <w:b/>
          <w:sz w:val="28"/>
          <w:szCs w:val="28"/>
        </w:rPr>
      </w:pPr>
      <w:r w:rsidRPr="005D780B">
        <w:rPr>
          <w:rFonts w:ascii="Times New Roman" w:hAnsi="Times New Roman" w:cs="Times New Roman"/>
          <w:b/>
          <w:sz w:val="28"/>
          <w:szCs w:val="28"/>
        </w:rPr>
        <w:t>PENERAPAN PERA</w:t>
      </w:r>
      <w:r>
        <w:rPr>
          <w:rFonts w:ascii="Times New Roman" w:hAnsi="Times New Roman" w:cs="Times New Roman"/>
          <w:b/>
          <w:sz w:val="28"/>
          <w:szCs w:val="28"/>
        </w:rPr>
        <w:t>TURAN OTORITAS JASA KEUANGAN (P</w:t>
      </w:r>
      <w:r w:rsidRPr="005D780B">
        <w:rPr>
          <w:rFonts w:ascii="Times New Roman" w:hAnsi="Times New Roman" w:cs="Times New Roman"/>
          <w:b/>
          <w:sz w:val="28"/>
          <w:szCs w:val="28"/>
        </w:rPr>
        <w:t>O</w:t>
      </w:r>
      <w:r>
        <w:rPr>
          <w:rFonts w:ascii="Times New Roman" w:hAnsi="Times New Roman" w:cs="Times New Roman"/>
          <w:b/>
          <w:sz w:val="28"/>
          <w:szCs w:val="28"/>
        </w:rPr>
        <w:t>JK) NOMOR 11/P</w:t>
      </w:r>
      <w:r w:rsidRPr="005D780B">
        <w:rPr>
          <w:rFonts w:ascii="Times New Roman" w:hAnsi="Times New Roman" w:cs="Times New Roman"/>
          <w:b/>
          <w:sz w:val="28"/>
          <w:szCs w:val="28"/>
        </w:rPr>
        <w:t>O</w:t>
      </w:r>
      <w:r>
        <w:rPr>
          <w:rFonts w:ascii="Times New Roman" w:hAnsi="Times New Roman" w:cs="Times New Roman"/>
          <w:b/>
          <w:sz w:val="28"/>
          <w:szCs w:val="28"/>
        </w:rPr>
        <w:t>J</w:t>
      </w:r>
      <w:r w:rsidRPr="005D780B">
        <w:rPr>
          <w:rFonts w:ascii="Times New Roman" w:hAnsi="Times New Roman" w:cs="Times New Roman"/>
          <w:b/>
          <w:sz w:val="28"/>
          <w:szCs w:val="28"/>
        </w:rPr>
        <w:t xml:space="preserve">K.03/2020 TENTANG STIMULUS EKONOMI NASIONAL TERHADAP RESTRUKTURISASI PERJANJIAN KREDIT AKIBAT DAMPAK PANDEMI </w:t>
      </w:r>
      <w:r>
        <w:rPr>
          <w:rFonts w:ascii="Times New Roman" w:hAnsi="Times New Roman" w:cs="Times New Roman"/>
          <w:b/>
          <w:sz w:val="28"/>
          <w:szCs w:val="28"/>
        </w:rPr>
        <w:t xml:space="preserve">       </w:t>
      </w:r>
      <w:r w:rsidRPr="005D780B">
        <w:rPr>
          <w:rFonts w:ascii="Times New Roman" w:hAnsi="Times New Roman" w:cs="Times New Roman"/>
          <w:b/>
          <w:sz w:val="28"/>
          <w:szCs w:val="28"/>
        </w:rPr>
        <w:t xml:space="preserve">COVID-19 PADA </w:t>
      </w:r>
      <w:r>
        <w:rPr>
          <w:rFonts w:ascii="Times New Roman" w:hAnsi="Times New Roman" w:cs="Times New Roman"/>
          <w:b/>
          <w:sz w:val="28"/>
          <w:szCs w:val="28"/>
        </w:rPr>
        <w:t>PERUSAHAAN</w:t>
      </w:r>
      <w:r w:rsidRPr="005D780B">
        <w:rPr>
          <w:rFonts w:ascii="Times New Roman" w:hAnsi="Times New Roman" w:cs="Times New Roman"/>
          <w:b/>
          <w:sz w:val="28"/>
          <w:szCs w:val="28"/>
        </w:rPr>
        <w:t xml:space="preserve"> CV. FAMILY ASIH JAYA</w:t>
      </w:r>
    </w:p>
    <w:p w14:paraId="155FA983" w14:textId="63D41299" w:rsidR="00B729AC" w:rsidRDefault="00B729AC" w:rsidP="00B729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Jurnal</w:t>
      </w:r>
    </w:p>
    <w:p w14:paraId="59DA68CC" w14:textId="77777777" w:rsidR="00B729AC" w:rsidRDefault="00B729AC" w:rsidP="00B729AC">
      <w:pPr>
        <w:spacing w:line="240" w:lineRule="auto"/>
        <w:jc w:val="center"/>
        <w:rPr>
          <w:rFonts w:ascii="Times New Roman" w:hAnsi="Times New Roman" w:cs="Times New Roman"/>
          <w:b/>
          <w:sz w:val="24"/>
          <w:szCs w:val="24"/>
        </w:rPr>
      </w:pPr>
    </w:p>
    <w:p w14:paraId="765E1941" w14:textId="454579D5" w:rsidR="00B729AC" w:rsidRDefault="00B729AC" w:rsidP="00B729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Diajukan Untuk Memenuhi Salah Satu Syarat Guna Meraih Gelar Magister Hukum Pada Fakultas Pascasarjana Universitas Pasundan </w:t>
      </w:r>
    </w:p>
    <w:p w14:paraId="12FBC2A2" w14:textId="77777777" w:rsidR="00B729AC" w:rsidRDefault="00B729AC" w:rsidP="00B729AC">
      <w:pPr>
        <w:spacing w:after="0" w:line="240" w:lineRule="auto"/>
        <w:ind w:right="567"/>
        <w:jc w:val="center"/>
        <w:rPr>
          <w:rFonts w:ascii="Times New Roman" w:hAnsi="Times New Roman" w:cs="Times New Roman"/>
          <w:b/>
          <w:sz w:val="24"/>
          <w:szCs w:val="24"/>
        </w:rPr>
      </w:pPr>
    </w:p>
    <w:p w14:paraId="5F66899B" w14:textId="77777777" w:rsidR="00B729AC" w:rsidRDefault="00B729AC" w:rsidP="00B729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Disusun </w:t>
      </w:r>
      <w:proofErr w:type="gramStart"/>
      <w:r>
        <w:rPr>
          <w:rFonts w:ascii="Times New Roman" w:hAnsi="Times New Roman" w:cs="Times New Roman"/>
          <w:b/>
          <w:sz w:val="24"/>
          <w:szCs w:val="24"/>
        </w:rPr>
        <w:t>oleh :</w:t>
      </w:r>
      <w:proofErr w:type="gramEnd"/>
    </w:p>
    <w:p w14:paraId="7BB9E775" w14:textId="77777777" w:rsidR="00B729AC" w:rsidRDefault="00B729AC" w:rsidP="00B729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Nama</w:t>
      </w:r>
      <w:r>
        <w:rPr>
          <w:rFonts w:ascii="Times New Roman" w:hAnsi="Times New Roman" w:cs="Times New Roman"/>
          <w:b/>
          <w:sz w:val="24"/>
          <w:szCs w:val="24"/>
        </w:rPr>
        <w:tab/>
      </w:r>
      <w:r>
        <w:rPr>
          <w:rFonts w:ascii="Times New Roman" w:hAnsi="Times New Roman" w:cs="Times New Roman"/>
          <w:b/>
          <w:sz w:val="24"/>
          <w:szCs w:val="24"/>
        </w:rPr>
        <w:tab/>
        <w:t>: Lismayanti</w:t>
      </w:r>
    </w:p>
    <w:p w14:paraId="25F15FC7" w14:textId="77777777" w:rsidR="00B729AC" w:rsidRDefault="00B729AC" w:rsidP="00B729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Npm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198040049</w:t>
      </w:r>
    </w:p>
    <w:p w14:paraId="37F41AE7" w14:textId="77777777" w:rsidR="00B729AC" w:rsidRDefault="00B729AC" w:rsidP="00B729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Konsentrasi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Hukum Ekonomi</w:t>
      </w:r>
    </w:p>
    <w:p w14:paraId="2AB8DFF1" w14:textId="77777777" w:rsidR="00B729AC" w:rsidRDefault="00B729AC" w:rsidP="00B729AC">
      <w:pPr>
        <w:spacing w:line="240" w:lineRule="auto"/>
        <w:ind w:left="567"/>
        <w:jc w:val="center"/>
        <w:rPr>
          <w:rFonts w:ascii="Times New Roman" w:hAnsi="Times New Roman" w:cs="Times New Roman"/>
          <w:b/>
          <w:sz w:val="24"/>
          <w:szCs w:val="24"/>
        </w:rPr>
      </w:pPr>
    </w:p>
    <w:p w14:paraId="1173FA18" w14:textId="77777777" w:rsidR="00B729AC" w:rsidRDefault="00B729AC" w:rsidP="00B729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Dosen   </w:t>
      </w:r>
      <w:proofErr w:type="gramStart"/>
      <w:r>
        <w:rPr>
          <w:rFonts w:ascii="Times New Roman" w:hAnsi="Times New Roman" w:cs="Times New Roman"/>
          <w:b/>
          <w:sz w:val="24"/>
          <w:szCs w:val="24"/>
        </w:rPr>
        <w:t>Pembimbing :</w:t>
      </w:r>
      <w:proofErr w:type="gramEnd"/>
      <w:r>
        <w:rPr>
          <w:rFonts w:ascii="Times New Roman" w:hAnsi="Times New Roman" w:cs="Times New Roman"/>
          <w:b/>
          <w:sz w:val="24"/>
          <w:szCs w:val="24"/>
        </w:rPr>
        <w:t xml:space="preserve"> </w:t>
      </w:r>
    </w:p>
    <w:p w14:paraId="294E2085" w14:textId="77777777" w:rsidR="00B729AC" w:rsidRDefault="00B729AC" w:rsidP="00B729AC">
      <w:pPr>
        <w:spacing w:after="0" w:line="240" w:lineRule="auto"/>
        <w:jc w:val="center"/>
        <w:rPr>
          <w:rFonts w:ascii="Times New Roman" w:hAnsi="Times New Roman" w:cs="Times New Roman"/>
          <w:b/>
          <w:sz w:val="24"/>
          <w:szCs w:val="24"/>
        </w:rPr>
      </w:pPr>
    </w:p>
    <w:p w14:paraId="354251D4" w14:textId="77777777" w:rsidR="00B729AC" w:rsidRDefault="00B729AC" w:rsidP="00B729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Dr. Dedy Hernawan, </w:t>
      </w:r>
      <w:proofErr w:type="gramStart"/>
      <w:r>
        <w:rPr>
          <w:rFonts w:ascii="Times New Roman" w:hAnsi="Times New Roman" w:cs="Times New Roman"/>
          <w:b/>
          <w:sz w:val="24"/>
          <w:szCs w:val="24"/>
        </w:rPr>
        <w:t>S.H.,M</w:t>
      </w:r>
      <w:proofErr w:type="gramEnd"/>
      <w:r>
        <w:rPr>
          <w:rFonts w:ascii="Times New Roman" w:hAnsi="Times New Roman" w:cs="Times New Roman"/>
          <w:b/>
          <w:sz w:val="24"/>
          <w:szCs w:val="24"/>
        </w:rPr>
        <w:t>.Hum.</w:t>
      </w:r>
    </w:p>
    <w:p w14:paraId="4C49FEBE" w14:textId="77777777" w:rsidR="00B729AC" w:rsidRDefault="00B729AC" w:rsidP="00B729AC">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14:anchorId="267485D4" wp14:editId="7F8B892F">
            <wp:simplePos x="0" y="0"/>
            <wp:positionH relativeFrom="margin">
              <wp:align>center</wp:align>
            </wp:positionH>
            <wp:positionV relativeFrom="paragraph">
              <wp:posOffset>480458</wp:posOffset>
            </wp:positionV>
            <wp:extent cx="1433195" cy="1309370"/>
            <wp:effectExtent l="0" t="0" r="0" b="5080"/>
            <wp:wrapTopAndBottom/>
            <wp:docPr id="4" name="Picture 5" descr="Depan - Universitas Pasundan Ban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Depan - Universitas Pasundan Band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3195" cy="1309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 xml:space="preserve">Dr. Hj. N. Ike Kusmiati, </w:t>
      </w:r>
      <w:proofErr w:type="gramStart"/>
      <w:r>
        <w:rPr>
          <w:rFonts w:ascii="Times New Roman" w:hAnsi="Times New Roman" w:cs="Times New Roman"/>
          <w:b/>
          <w:sz w:val="24"/>
          <w:szCs w:val="24"/>
        </w:rPr>
        <w:t>S.H.,M</w:t>
      </w:r>
      <w:proofErr w:type="gramEnd"/>
      <w:r>
        <w:rPr>
          <w:rFonts w:ascii="Times New Roman" w:hAnsi="Times New Roman" w:cs="Times New Roman"/>
          <w:b/>
          <w:sz w:val="24"/>
          <w:szCs w:val="24"/>
        </w:rPr>
        <w:t>.Hum.</w:t>
      </w:r>
    </w:p>
    <w:p w14:paraId="4DBE98DD" w14:textId="2AF3458F" w:rsidR="00B729AC" w:rsidRDefault="00B729AC" w:rsidP="00B729A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51C0448F" w14:textId="5812F1F9" w:rsidR="00B729AC" w:rsidRDefault="00B729AC" w:rsidP="00B729AC">
      <w:pPr>
        <w:spacing w:line="240" w:lineRule="auto"/>
        <w:rPr>
          <w:rFonts w:ascii="Times New Roman" w:hAnsi="Times New Roman" w:cs="Times New Roman"/>
          <w:b/>
          <w:sz w:val="24"/>
          <w:szCs w:val="24"/>
        </w:rPr>
      </w:pPr>
    </w:p>
    <w:p w14:paraId="23FB27F6" w14:textId="77777777" w:rsidR="00B729AC" w:rsidRPr="004716BD" w:rsidRDefault="00B729AC" w:rsidP="00B729A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ROGRAM </w:t>
      </w:r>
      <w:r w:rsidRPr="004716BD">
        <w:rPr>
          <w:rFonts w:ascii="Times New Roman" w:hAnsi="Times New Roman" w:cs="Times New Roman"/>
          <w:b/>
          <w:sz w:val="24"/>
          <w:szCs w:val="24"/>
        </w:rPr>
        <w:t xml:space="preserve"> </w:t>
      </w:r>
      <w:r>
        <w:rPr>
          <w:rFonts w:ascii="Times New Roman" w:hAnsi="Times New Roman" w:cs="Times New Roman"/>
          <w:b/>
          <w:sz w:val="24"/>
          <w:szCs w:val="24"/>
        </w:rPr>
        <w:t>STUDI</w:t>
      </w:r>
      <w:proofErr w:type="gramEnd"/>
      <w:r>
        <w:rPr>
          <w:rFonts w:ascii="Times New Roman" w:hAnsi="Times New Roman" w:cs="Times New Roman"/>
          <w:b/>
          <w:sz w:val="24"/>
          <w:szCs w:val="24"/>
        </w:rPr>
        <w:t xml:space="preserve"> </w:t>
      </w:r>
      <w:r w:rsidRPr="004716BD">
        <w:rPr>
          <w:rFonts w:ascii="Times New Roman" w:hAnsi="Times New Roman" w:cs="Times New Roman"/>
          <w:b/>
          <w:sz w:val="24"/>
          <w:szCs w:val="24"/>
        </w:rPr>
        <w:t>MAGISTER ILMU  HUKUM</w:t>
      </w:r>
    </w:p>
    <w:p w14:paraId="7538BB64" w14:textId="77777777" w:rsidR="00B729AC" w:rsidRPr="004716BD" w:rsidRDefault="00B729AC" w:rsidP="00B729AC">
      <w:pPr>
        <w:spacing w:line="240" w:lineRule="auto"/>
        <w:ind w:left="-57" w:right="57"/>
        <w:jc w:val="center"/>
        <w:rPr>
          <w:rFonts w:ascii="Times New Roman" w:hAnsi="Times New Roman" w:cs="Times New Roman"/>
          <w:b/>
          <w:sz w:val="24"/>
          <w:szCs w:val="24"/>
        </w:rPr>
      </w:pPr>
      <w:r w:rsidRPr="004716BD">
        <w:rPr>
          <w:rFonts w:ascii="Times New Roman" w:hAnsi="Times New Roman" w:cs="Times New Roman"/>
          <w:b/>
          <w:sz w:val="24"/>
          <w:szCs w:val="24"/>
        </w:rPr>
        <w:t>FAKULTAS PASCASARJANA</w:t>
      </w:r>
    </w:p>
    <w:p w14:paraId="1C79DFEB" w14:textId="77777777" w:rsidR="00B729AC" w:rsidRPr="004716BD" w:rsidRDefault="00B729AC" w:rsidP="00B729AC">
      <w:pPr>
        <w:spacing w:line="240" w:lineRule="auto"/>
        <w:ind w:left="-57" w:right="57"/>
        <w:jc w:val="center"/>
        <w:rPr>
          <w:rFonts w:ascii="Times New Roman" w:hAnsi="Times New Roman" w:cs="Times New Roman"/>
          <w:b/>
          <w:sz w:val="24"/>
          <w:szCs w:val="24"/>
        </w:rPr>
      </w:pPr>
      <w:r w:rsidRPr="004716BD">
        <w:rPr>
          <w:rFonts w:ascii="Times New Roman" w:hAnsi="Times New Roman" w:cs="Times New Roman"/>
          <w:b/>
          <w:sz w:val="24"/>
          <w:szCs w:val="24"/>
        </w:rPr>
        <w:t>UNIVERSITAS PASUNDAN</w:t>
      </w:r>
    </w:p>
    <w:p w14:paraId="0A900621" w14:textId="77777777" w:rsidR="00B729AC" w:rsidRDefault="00B729AC" w:rsidP="00B729AC">
      <w:pPr>
        <w:spacing w:after="0" w:line="240" w:lineRule="auto"/>
        <w:ind w:left="-57" w:right="57"/>
        <w:jc w:val="center"/>
        <w:rPr>
          <w:rFonts w:ascii="Times New Roman" w:hAnsi="Times New Roman" w:cs="Times New Roman"/>
          <w:b/>
          <w:sz w:val="28"/>
          <w:szCs w:val="28"/>
        </w:rPr>
      </w:pPr>
      <w:r w:rsidRPr="004716BD">
        <w:rPr>
          <w:rFonts w:ascii="Times New Roman" w:hAnsi="Times New Roman" w:cs="Times New Roman"/>
          <w:b/>
          <w:sz w:val="24"/>
          <w:szCs w:val="24"/>
        </w:rPr>
        <w:t>BANDUNG</w:t>
      </w:r>
      <w:r>
        <w:rPr>
          <w:rFonts w:ascii="Times New Roman" w:hAnsi="Times New Roman" w:cs="Times New Roman"/>
          <w:b/>
          <w:sz w:val="28"/>
          <w:szCs w:val="28"/>
        </w:rPr>
        <w:t xml:space="preserve">   </w:t>
      </w:r>
    </w:p>
    <w:p w14:paraId="5247C59A" w14:textId="77777777" w:rsidR="00B729AC" w:rsidRDefault="00B729AC" w:rsidP="00B729AC">
      <w:pPr>
        <w:spacing w:after="0" w:line="240" w:lineRule="auto"/>
        <w:ind w:left="-57" w:right="57"/>
        <w:jc w:val="center"/>
        <w:rPr>
          <w:rFonts w:ascii="Times New Roman" w:hAnsi="Times New Roman" w:cs="Times New Roman"/>
          <w:b/>
          <w:sz w:val="28"/>
          <w:szCs w:val="28"/>
        </w:rPr>
      </w:pPr>
      <w:r>
        <w:rPr>
          <w:rFonts w:ascii="Times New Roman" w:hAnsi="Times New Roman" w:cs="Times New Roman"/>
          <w:b/>
          <w:sz w:val="28"/>
          <w:szCs w:val="28"/>
        </w:rPr>
        <w:t xml:space="preserve">  2022</w:t>
      </w:r>
    </w:p>
    <w:p w14:paraId="07D8F49B" w14:textId="77777777" w:rsidR="00B729AC" w:rsidRDefault="00B729AC">
      <w:pPr>
        <w:spacing w:line="240" w:lineRule="auto"/>
        <w:jc w:val="center"/>
        <w:rPr>
          <w:rFonts w:ascii="Times New Roman" w:hAnsi="Times New Roman" w:cs="Times New Roman"/>
          <w:b/>
          <w:sz w:val="28"/>
          <w:szCs w:val="28"/>
        </w:rPr>
      </w:pPr>
    </w:p>
    <w:p w14:paraId="634890A6" w14:textId="069B7D95" w:rsidR="005D780B" w:rsidRDefault="005D780B">
      <w:pPr>
        <w:spacing w:line="240" w:lineRule="auto"/>
        <w:jc w:val="center"/>
        <w:rPr>
          <w:rFonts w:ascii="Times New Roman" w:hAnsi="Times New Roman" w:cs="Times New Roman"/>
          <w:b/>
          <w:sz w:val="28"/>
          <w:szCs w:val="28"/>
        </w:rPr>
      </w:pPr>
      <w:r w:rsidRPr="005D780B">
        <w:rPr>
          <w:rFonts w:ascii="Times New Roman" w:hAnsi="Times New Roman" w:cs="Times New Roman"/>
          <w:b/>
          <w:sz w:val="28"/>
          <w:szCs w:val="28"/>
        </w:rPr>
        <w:lastRenderedPageBreak/>
        <w:t xml:space="preserve">PENERAPAN PERATURAN OTORITAS JASA KEUANGAN (PJOK) NOMOR 11/PJOK.03/2020 TENTANG STIMULUS EKONOMI NASIONAL TERHADAP RESTRUKTURISASI PERJANJIAN KREDIT AKIBAT DAMPAK PANDEMI COVID-19 PADA </w:t>
      </w:r>
      <w:r>
        <w:rPr>
          <w:rFonts w:ascii="Times New Roman" w:hAnsi="Times New Roman" w:cs="Times New Roman"/>
          <w:b/>
          <w:sz w:val="28"/>
          <w:szCs w:val="28"/>
        </w:rPr>
        <w:t>PERUSAHAAN</w:t>
      </w:r>
      <w:r w:rsidRPr="005D780B">
        <w:rPr>
          <w:rFonts w:ascii="Times New Roman" w:hAnsi="Times New Roman" w:cs="Times New Roman"/>
          <w:b/>
          <w:sz w:val="28"/>
          <w:szCs w:val="28"/>
        </w:rPr>
        <w:t xml:space="preserve"> CV. FAMILY ASIH JAYA</w:t>
      </w:r>
    </w:p>
    <w:p w14:paraId="0FD3A23E" w14:textId="58735F93" w:rsidR="001E4DA5" w:rsidRDefault="00E40F26" w:rsidP="00E27C3E">
      <w:pPr>
        <w:spacing w:line="240" w:lineRule="auto"/>
        <w:ind w:right="1701"/>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28672C36" w14:textId="77777777" w:rsidR="00C83204" w:rsidRDefault="00BE683E" w:rsidP="00C83204">
      <w:pPr>
        <w:spacing w:line="240" w:lineRule="auto"/>
        <w:jc w:val="center"/>
        <w:rPr>
          <w:rFonts w:ascii="Times New Roman" w:hAnsi="Times New Roman" w:cs="Times New Roman"/>
          <w:b/>
          <w:sz w:val="24"/>
          <w:szCs w:val="24"/>
        </w:rPr>
      </w:pPr>
      <w:r w:rsidRPr="00BE683E">
        <w:rPr>
          <w:rFonts w:ascii="Times New Roman" w:hAnsi="Times New Roman" w:cs="Times New Roman"/>
          <w:b/>
          <w:sz w:val="24"/>
          <w:szCs w:val="24"/>
        </w:rPr>
        <w:t>Lismayanti</w:t>
      </w:r>
      <w:r w:rsidR="00C83204">
        <w:rPr>
          <w:rFonts w:ascii="Times New Roman" w:hAnsi="Times New Roman" w:cs="Times New Roman"/>
          <w:b/>
          <w:sz w:val="24"/>
          <w:szCs w:val="24"/>
        </w:rPr>
        <w:t xml:space="preserve">   </w:t>
      </w:r>
      <w:bookmarkStart w:id="0" w:name="_GoBack"/>
      <w:bookmarkEnd w:id="0"/>
    </w:p>
    <w:p w14:paraId="53C9D315" w14:textId="5E13606D" w:rsidR="00D75338" w:rsidRDefault="00C83204" w:rsidP="00C832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Npm  :</w:t>
      </w:r>
      <w:proofErr w:type="gramEnd"/>
      <w:r>
        <w:rPr>
          <w:rFonts w:ascii="Times New Roman" w:hAnsi="Times New Roman" w:cs="Times New Roman"/>
          <w:b/>
          <w:sz w:val="24"/>
          <w:szCs w:val="24"/>
        </w:rPr>
        <w:t xml:space="preserve"> 198040049)</w:t>
      </w:r>
    </w:p>
    <w:p w14:paraId="32C268A8" w14:textId="029DF57E" w:rsidR="00BE683E" w:rsidRDefault="00BE683E" w:rsidP="00B165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Magister Hukum Bisnis, Universitas Pasundan Bandung</w:t>
      </w:r>
    </w:p>
    <w:p w14:paraId="00DF9D39" w14:textId="1D9F3AE6" w:rsidR="00BE683E" w:rsidRDefault="00BE683E" w:rsidP="00B16504">
      <w:pPr>
        <w:spacing w:line="240" w:lineRule="auto"/>
        <w:jc w:val="center"/>
        <w:rPr>
          <w:rFonts w:ascii="Times New Roman" w:hAnsi="Times New Roman" w:cs="Times New Roman"/>
          <w:b/>
          <w:sz w:val="24"/>
          <w:szCs w:val="24"/>
        </w:rPr>
      </w:pPr>
    </w:p>
    <w:p w14:paraId="404B4244" w14:textId="77777777" w:rsidR="00653D41" w:rsidRDefault="00653D41" w:rsidP="00653D41">
      <w:pPr>
        <w:shd w:val="clear" w:color="auto" w:fill="FFFFFF"/>
        <w:spacing w:after="100" w:afterAutospacing="1"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ABSTRAK</w:t>
      </w:r>
    </w:p>
    <w:p w14:paraId="2571BD03" w14:textId="464591A6" w:rsidR="00653D41" w:rsidRDefault="00653D41" w:rsidP="00653D41">
      <w:pPr>
        <w:shd w:val="clear" w:color="auto" w:fill="FFFFFF"/>
        <w:spacing w:after="100" w:afterAutospacing="1"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653D41">
        <w:rPr>
          <w:rFonts w:ascii="Times New Roman" w:hAnsi="Times New Roman" w:cs="Times New Roman"/>
          <w:color w:val="000000" w:themeColor="text1"/>
          <w:sz w:val="24"/>
          <w:szCs w:val="24"/>
        </w:rPr>
        <w:t>Akibat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covid-19 berdampak terhadap kinerja dan kapasitas debitur bank dalam memenuhi kewajiban pembayaran kredit atau pinjaman. Kondisi ini akan meningkatkan risiko kredit yang berpotensi mengganggu kinerja perbankan dan stabilitas sistem keuangan, sehingga dapat mempengaruhi pertumbuhan ekonomi nasional. Berdasarkan kondisi tersebut Otoritas Jasa Keuangan (OJK) mengeluarkan kebijakan bagi sektor perbankkan yaitu POJK Nomor 11/POJK.03/2020. Melalui POJK sektor perbankan dapat melakukan restrukturisasi kredit debitur yang terkena dampak pandemi covid-19.  Jurnal ini memakai metode penelitian yang digunakan </w:t>
      </w:r>
      <w:proofErr w:type="gramStart"/>
      <w:r>
        <w:rPr>
          <w:rFonts w:ascii="Times New Roman" w:hAnsi="Times New Roman" w:cs="Times New Roman"/>
          <w:color w:val="000000" w:themeColor="text1"/>
          <w:sz w:val="24"/>
          <w:szCs w:val="24"/>
        </w:rPr>
        <w:t>adalah  Spesifikasi</w:t>
      </w:r>
      <w:proofErr w:type="gramEnd"/>
      <w:r>
        <w:rPr>
          <w:rFonts w:ascii="Times New Roman" w:hAnsi="Times New Roman" w:cs="Times New Roman"/>
          <w:color w:val="000000" w:themeColor="text1"/>
          <w:sz w:val="24"/>
          <w:szCs w:val="24"/>
        </w:rPr>
        <w:t xml:space="preserve">  Penelitian  yang bersifat deskriptif analisis  yang artinya menggambarkan fakta-fakta berupa data sekunder yang terdiri dari bahan hukum primer, bahan hukum sekunder dan tersier, yuridis normatif (</w:t>
      </w:r>
      <w:r w:rsidRPr="00377280">
        <w:rPr>
          <w:rFonts w:ascii="Times New Roman" w:hAnsi="Times New Roman" w:cs="Times New Roman"/>
          <w:i/>
          <w:color w:val="000000" w:themeColor="text1"/>
          <w:sz w:val="24"/>
          <w:szCs w:val="24"/>
        </w:rPr>
        <w:t>normative legal research</w:t>
      </w:r>
      <w:r>
        <w:rPr>
          <w:rFonts w:ascii="Times New Roman" w:hAnsi="Times New Roman" w:cs="Times New Roman"/>
          <w:color w:val="000000" w:themeColor="text1"/>
          <w:sz w:val="24"/>
          <w:szCs w:val="24"/>
        </w:rPr>
        <w:t xml:space="preserve">) yang bersifat deskriptif analisis. Data yang digunakan dalam penelitian adalah Spesifikasi Penelitian yang bersifat deskriptif analisis studi kepustakaan yang terdiri dari bahan hukum </w:t>
      </w:r>
      <w:proofErr w:type="gramStart"/>
      <w:r>
        <w:rPr>
          <w:rFonts w:ascii="Times New Roman" w:hAnsi="Times New Roman" w:cs="Times New Roman"/>
          <w:color w:val="000000" w:themeColor="text1"/>
          <w:sz w:val="24"/>
          <w:szCs w:val="24"/>
        </w:rPr>
        <w:t xml:space="preserve">primer </w:t>
      </w:r>
      <w:r w:rsidR="006124B8">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ilmiah dengan metode pendekatan yuridis normatif.   Hasil penelitian penerapan POJK Nomor 11/POJK.03/2020, di setiap bank adalah berbeda-beda disesuaikan dengan kebijakan pimpinan bank nya. </w:t>
      </w:r>
      <w:proofErr w:type="gramStart"/>
      <w:r>
        <w:rPr>
          <w:rFonts w:ascii="Times New Roman" w:hAnsi="Times New Roman" w:cs="Times New Roman"/>
          <w:color w:val="000000" w:themeColor="text1"/>
          <w:sz w:val="24"/>
          <w:szCs w:val="24"/>
        </w:rPr>
        <w:t>Hal  ini</w:t>
      </w:r>
      <w:proofErr w:type="gramEnd"/>
      <w:r>
        <w:rPr>
          <w:rFonts w:ascii="Times New Roman" w:hAnsi="Times New Roman" w:cs="Times New Roman"/>
          <w:color w:val="000000" w:themeColor="text1"/>
          <w:sz w:val="24"/>
          <w:szCs w:val="24"/>
        </w:rPr>
        <w:t xml:space="preserve"> dilakukan karena setiap bank memiliki kebiasaan dan cara-cara yang  berbeda didalam menerapkan aturan dan menghadapi debitur/nasabahnya masing-masing.  </w:t>
      </w:r>
      <w:proofErr w:type="gramStart"/>
      <w:r>
        <w:rPr>
          <w:rFonts w:ascii="Times New Roman" w:hAnsi="Times New Roman" w:cs="Times New Roman"/>
          <w:color w:val="000000" w:themeColor="text1"/>
          <w:sz w:val="24"/>
          <w:szCs w:val="24"/>
        </w:rPr>
        <w:t>kelonggaran  pada</w:t>
      </w:r>
      <w:proofErr w:type="gramEnd"/>
      <w:r>
        <w:rPr>
          <w:rFonts w:ascii="Times New Roman" w:hAnsi="Times New Roman" w:cs="Times New Roman"/>
          <w:color w:val="000000" w:themeColor="text1"/>
          <w:sz w:val="24"/>
          <w:szCs w:val="24"/>
        </w:rPr>
        <w:t xml:space="preserve"> debitur/nasabahnya. </w:t>
      </w:r>
      <w:r w:rsidR="006124B8">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erjanjian yang </w:t>
      </w:r>
      <w:r w:rsidR="006124B8">
        <w:rPr>
          <w:rFonts w:ascii="Times New Roman" w:hAnsi="Times New Roman" w:cs="Times New Roman"/>
          <w:color w:val="000000" w:themeColor="text1"/>
          <w:sz w:val="24"/>
          <w:szCs w:val="24"/>
        </w:rPr>
        <w:t>di</w:t>
      </w:r>
      <w:r>
        <w:rPr>
          <w:rFonts w:ascii="Times New Roman" w:hAnsi="Times New Roman" w:cs="Times New Roman"/>
          <w:color w:val="000000" w:themeColor="text1"/>
          <w:sz w:val="24"/>
          <w:szCs w:val="24"/>
        </w:rPr>
        <w:t xml:space="preserve">buat pihak bank selaku kreditur dan nasabah selaku debitur harus betul-betul di perhatikan dan di pertimbangkan dengan matang. Karena dari perjanjian itulah akhirnya para pihak dapat mengikatkan dirinya dan akan </w:t>
      </w:r>
      <w:r w:rsidR="006124B8">
        <w:rPr>
          <w:rFonts w:ascii="Times New Roman" w:hAnsi="Times New Roman" w:cs="Times New Roman"/>
          <w:color w:val="000000" w:themeColor="text1"/>
          <w:sz w:val="24"/>
          <w:szCs w:val="24"/>
        </w:rPr>
        <w:t>berakibat hukum bagi keduanya. A</w:t>
      </w:r>
      <w:r>
        <w:rPr>
          <w:rFonts w:ascii="Times New Roman" w:hAnsi="Times New Roman" w:cs="Times New Roman"/>
          <w:color w:val="000000" w:themeColor="text1"/>
          <w:sz w:val="24"/>
          <w:szCs w:val="24"/>
        </w:rPr>
        <w:t xml:space="preserve">gar kedua belah pihak satu sama lain harus memiliki itikad baik dan mengedepankan unsur kehati-hatian dalam menjalankan perjanjian yang telah disepakati. </w:t>
      </w:r>
    </w:p>
    <w:p w14:paraId="176CEA51" w14:textId="77777777" w:rsidR="00653D41" w:rsidRPr="00FD2282" w:rsidRDefault="00653D41" w:rsidP="00653D41">
      <w:pPr>
        <w:shd w:val="clear" w:color="auto" w:fill="FFFFFF"/>
        <w:spacing w:after="100" w:afterAutospacing="1" w:line="240" w:lineRule="auto"/>
        <w:jc w:val="both"/>
        <w:rPr>
          <w:rFonts w:ascii="Times New Roman" w:hAnsi="Times New Roman" w:cs="Times New Roman"/>
          <w:color w:val="000000" w:themeColor="text1"/>
          <w:sz w:val="24"/>
          <w:szCs w:val="24"/>
        </w:rPr>
      </w:pPr>
      <w:r w:rsidRPr="00FD2282">
        <w:rPr>
          <w:rFonts w:ascii="Times New Roman" w:hAnsi="Times New Roman" w:cs="Times New Roman"/>
          <w:color w:val="000000" w:themeColor="text1"/>
          <w:sz w:val="24"/>
          <w:szCs w:val="24"/>
        </w:rPr>
        <w:t xml:space="preserve">Kata </w:t>
      </w:r>
      <w:proofErr w:type="gramStart"/>
      <w:r w:rsidRPr="00FD2282">
        <w:rPr>
          <w:rFonts w:ascii="Times New Roman" w:hAnsi="Times New Roman" w:cs="Times New Roman"/>
          <w:color w:val="000000" w:themeColor="text1"/>
          <w:sz w:val="24"/>
          <w:szCs w:val="24"/>
        </w:rPr>
        <w:t>Kunci :</w:t>
      </w:r>
      <w:proofErr w:type="gramEnd"/>
      <w:r w:rsidRPr="00FD2282">
        <w:rPr>
          <w:rFonts w:ascii="Times New Roman" w:hAnsi="Times New Roman" w:cs="Times New Roman"/>
          <w:color w:val="000000" w:themeColor="text1"/>
          <w:sz w:val="24"/>
          <w:szCs w:val="24"/>
        </w:rPr>
        <w:t xml:space="preserve"> Stimulus-Restrukturisasi-Perjanjian Kredit. </w:t>
      </w:r>
    </w:p>
    <w:p w14:paraId="00A353F5" w14:textId="14D88C80" w:rsidR="00BE683E" w:rsidRDefault="00BE683E" w:rsidP="00B16504">
      <w:pPr>
        <w:spacing w:line="240" w:lineRule="auto"/>
        <w:jc w:val="center"/>
        <w:rPr>
          <w:rFonts w:ascii="Times New Roman" w:hAnsi="Times New Roman" w:cs="Times New Roman"/>
          <w:b/>
          <w:sz w:val="24"/>
          <w:szCs w:val="24"/>
        </w:rPr>
      </w:pPr>
    </w:p>
    <w:p w14:paraId="2D3D0F69" w14:textId="77777777" w:rsidR="00FD654F" w:rsidRDefault="00FD654F" w:rsidP="00FD65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p>
    <w:p w14:paraId="7B6ECBF5" w14:textId="548D387E" w:rsidR="00FD654F" w:rsidRDefault="00FD654F" w:rsidP="00FD65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en"/>
        </w:rPr>
      </w:pPr>
      <w:r>
        <w:rPr>
          <w:rFonts w:ascii="Times New Roman" w:eastAsia="Times New Roman" w:hAnsi="Times New Roman" w:cs="Times New Roman"/>
          <w:color w:val="202124"/>
          <w:sz w:val="24"/>
          <w:szCs w:val="24"/>
          <w:lang w:val="en"/>
        </w:rPr>
        <w:t>ABSTACT</w:t>
      </w:r>
    </w:p>
    <w:p w14:paraId="0983917C" w14:textId="77777777" w:rsidR="00FD654F" w:rsidRDefault="00FD654F" w:rsidP="00FD65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p>
    <w:p w14:paraId="51B41142" w14:textId="7F1FF872" w:rsidR="00FD654F" w:rsidRDefault="00FD654F" w:rsidP="00FD65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r>
        <w:rPr>
          <w:rFonts w:ascii="Times New Roman" w:eastAsia="Times New Roman" w:hAnsi="Times New Roman" w:cs="Times New Roman"/>
          <w:color w:val="202124"/>
          <w:sz w:val="24"/>
          <w:szCs w:val="24"/>
          <w:lang w:val="en"/>
        </w:rPr>
        <w:tab/>
      </w:r>
      <w:r w:rsidRPr="00FD654F">
        <w:rPr>
          <w:rFonts w:ascii="Times New Roman" w:eastAsia="Times New Roman" w:hAnsi="Times New Roman" w:cs="Times New Roman"/>
          <w:color w:val="202124"/>
          <w:sz w:val="24"/>
          <w:szCs w:val="24"/>
          <w:lang w:val="en"/>
        </w:rPr>
        <w:t>The impact of covid-19 has had an impact on the performance and capacity of bank debtors in fulfilling credit or loan payment obligations. This condition will increase credit risk which has the potential to disrupt banking performance and financial system stability, thereby affecting national economic growth. Based on these conditions, the Financial Services Authority (OJK) issued a policy for the banking sector, namely POJK Number 11/POJK.03/2020. Through the POJK, the banking sector can</w:t>
      </w:r>
      <w:r w:rsidRPr="00FD654F">
        <w:rPr>
          <w:rFonts w:ascii="inherit" w:eastAsia="Times New Roman" w:hAnsi="inherit" w:cs="Courier New"/>
          <w:color w:val="202124"/>
          <w:sz w:val="42"/>
          <w:szCs w:val="42"/>
          <w:lang w:val="en"/>
        </w:rPr>
        <w:t xml:space="preserve"> </w:t>
      </w:r>
      <w:r w:rsidRPr="00FD654F">
        <w:rPr>
          <w:rFonts w:ascii="Times New Roman" w:eastAsia="Times New Roman" w:hAnsi="Times New Roman" w:cs="Times New Roman"/>
          <w:color w:val="202124"/>
          <w:sz w:val="24"/>
          <w:szCs w:val="24"/>
          <w:lang w:val="en"/>
        </w:rPr>
        <w:t>restructure the credit of debtors affected by the COVID-19 pandemic. This journal uses the research method used is Research Specifications which is descriptive analysis, which means describing facts in the form of secondary data consisting of primary legal materials, secondary and tertiary legal materials, normative legal research which is descriptive analysis. The data used in the research is a descriptive research specification which is a literature study analysis consisting of primary legal materials. scientific method with a normative juridical approach. The results of the research on the application of POJK Number 11/POJK.03/2020, in each bank are different, adjusted to the policies of the bank leadership. This is done because each bank has different habits and ways of applying the rules and dealing with their respective debtors/customers. concessions to debtors/customers. The agreement made by</w:t>
      </w:r>
      <w:r w:rsidRPr="00FD654F">
        <w:rPr>
          <w:rFonts w:ascii="inherit" w:eastAsia="Times New Roman" w:hAnsi="inherit" w:cs="Courier New"/>
          <w:color w:val="202124"/>
          <w:sz w:val="42"/>
          <w:szCs w:val="42"/>
          <w:lang w:val="en"/>
        </w:rPr>
        <w:t xml:space="preserve"> </w:t>
      </w:r>
      <w:r w:rsidRPr="00FD654F">
        <w:rPr>
          <w:rFonts w:ascii="Times New Roman" w:eastAsia="Times New Roman" w:hAnsi="Times New Roman" w:cs="Times New Roman"/>
          <w:color w:val="202124"/>
          <w:sz w:val="24"/>
          <w:szCs w:val="24"/>
          <w:lang w:val="en"/>
        </w:rPr>
        <w:t>the bank as the creditor and the customer as the debtor must be carefully considered and considered. Because of the agreement that finally the parties can bind themselves and will have legal consequences for both. So that both parties must have good faith and put forward the element of prudence in carrying out the agreed agreement.</w:t>
      </w:r>
    </w:p>
    <w:p w14:paraId="088B2BAC" w14:textId="77777777" w:rsidR="00E9296D" w:rsidRPr="00FD654F" w:rsidRDefault="00E9296D" w:rsidP="00FD65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p>
    <w:p w14:paraId="040702DF" w14:textId="77777777" w:rsidR="00FD654F" w:rsidRPr="00FD654F" w:rsidRDefault="00FD654F" w:rsidP="00FD65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rPr>
      </w:pPr>
      <w:r w:rsidRPr="00FD654F">
        <w:rPr>
          <w:rFonts w:ascii="Times New Roman" w:eastAsia="Times New Roman" w:hAnsi="Times New Roman" w:cs="Times New Roman"/>
          <w:color w:val="202124"/>
          <w:sz w:val="24"/>
          <w:szCs w:val="24"/>
          <w:lang w:val="en"/>
        </w:rPr>
        <w:t>Keywords: Stimulus-Restructuring-Credit Agreement.</w:t>
      </w:r>
    </w:p>
    <w:p w14:paraId="5292C5F5" w14:textId="63C11F38" w:rsidR="00BE683E" w:rsidRPr="00FD654F" w:rsidRDefault="00BE683E" w:rsidP="00FD654F">
      <w:pPr>
        <w:spacing w:line="240" w:lineRule="auto"/>
        <w:jc w:val="center"/>
        <w:rPr>
          <w:rFonts w:ascii="Times New Roman" w:hAnsi="Times New Roman" w:cs="Times New Roman"/>
          <w:b/>
          <w:sz w:val="24"/>
          <w:szCs w:val="24"/>
        </w:rPr>
      </w:pPr>
    </w:p>
    <w:p w14:paraId="4871CB6A" w14:textId="77777777" w:rsidR="00FD654F" w:rsidRDefault="00783A43" w:rsidP="006124B8">
      <w:pPr>
        <w:tabs>
          <w:tab w:val="left" w:pos="142"/>
        </w:tabs>
        <w:spacing w:line="240" w:lineRule="auto"/>
        <w:ind w:right="-1701"/>
        <w:jc w:val="both"/>
        <w:rPr>
          <w:rFonts w:ascii="Times New Roman" w:hAnsi="Times New Roman" w:cs="Times New Roman"/>
          <w:b/>
          <w:sz w:val="24"/>
          <w:szCs w:val="24"/>
        </w:rPr>
      </w:pPr>
      <w:r>
        <w:rPr>
          <w:rFonts w:ascii="Times New Roman" w:hAnsi="Times New Roman" w:cs="Times New Roman"/>
          <w:b/>
          <w:sz w:val="24"/>
          <w:szCs w:val="24"/>
        </w:rPr>
        <w:t xml:space="preserve"> </w:t>
      </w:r>
      <w:r w:rsidR="00F043E2">
        <w:rPr>
          <w:rFonts w:ascii="Times New Roman" w:hAnsi="Times New Roman" w:cs="Times New Roman"/>
          <w:b/>
          <w:sz w:val="24"/>
          <w:szCs w:val="24"/>
        </w:rPr>
        <w:tab/>
      </w:r>
      <w:r w:rsidR="00F043E2">
        <w:rPr>
          <w:rFonts w:ascii="Times New Roman" w:hAnsi="Times New Roman" w:cs="Times New Roman"/>
          <w:b/>
          <w:sz w:val="24"/>
          <w:szCs w:val="24"/>
        </w:rPr>
        <w:tab/>
      </w:r>
    </w:p>
    <w:p w14:paraId="102B8835" w14:textId="77777777" w:rsidR="00FD654F" w:rsidRDefault="00FD654F" w:rsidP="006124B8">
      <w:pPr>
        <w:tabs>
          <w:tab w:val="left" w:pos="142"/>
        </w:tabs>
        <w:spacing w:line="240" w:lineRule="auto"/>
        <w:ind w:right="-1701"/>
        <w:jc w:val="both"/>
        <w:rPr>
          <w:rFonts w:ascii="Times New Roman" w:hAnsi="Times New Roman" w:cs="Times New Roman"/>
          <w:b/>
          <w:sz w:val="24"/>
          <w:szCs w:val="24"/>
        </w:rPr>
      </w:pPr>
    </w:p>
    <w:p w14:paraId="512B815F" w14:textId="77777777" w:rsidR="00FD654F" w:rsidRDefault="00FD654F" w:rsidP="006124B8">
      <w:pPr>
        <w:tabs>
          <w:tab w:val="left" w:pos="142"/>
        </w:tabs>
        <w:spacing w:line="240" w:lineRule="auto"/>
        <w:ind w:right="-1701"/>
        <w:jc w:val="both"/>
        <w:rPr>
          <w:rFonts w:ascii="Times New Roman" w:hAnsi="Times New Roman" w:cs="Times New Roman"/>
          <w:b/>
          <w:sz w:val="24"/>
          <w:szCs w:val="24"/>
        </w:rPr>
      </w:pPr>
    </w:p>
    <w:p w14:paraId="10B49FB7" w14:textId="77777777" w:rsidR="00FD654F" w:rsidRDefault="00FD654F" w:rsidP="006124B8">
      <w:pPr>
        <w:tabs>
          <w:tab w:val="left" w:pos="142"/>
        </w:tabs>
        <w:spacing w:line="240" w:lineRule="auto"/>
        <w:ind w:right="-1701"/>
        <w:jc w:val="both"/>
        <w:rPr>
          <w:rFonts w:ascii="Times New Roman" w:hAnsi="Times New Roman" w:cs="Times New Roman"/>
          <w:b/>
          <w:sz w:val="24"/>
          <w:szCs w:val="24"/>
        </w:rPr>
      </w:pPr>
    </w:p>
    <w:p w14:paraId="08EB3C24" w14:textId="77777777" w:rsidR="00FD654F" w:rsidRDefault="00FD654F" w:rsidP="006124B8">
      <w:pPr>
        <w:tabs>
          <w:tab w:val="left" w:pos="142"/>
        </w:tabs>
        <w:spacing w:line="240" w:lineRule="auto"/>
        <w:ind w:right="-1701"/>
        <w:jc w:val="both"/>
        <w:rPr>
          <w:rFonts w:ascii="Times New Roman" w:hAnsi="Times New Roman" w:cs="Times New Roman"/>
          <w:b/>
          <w:sz w:val="24"/>
          <w:szCs w:val="24"/>
        </w:rPr>
      </w:pPr>
    </w:p>
    <w:p w14:paraId="10206ED0" w14:textId="77777777" w:rsidR="00FD654F" w:rsidRDefault="00FD654F" w:rsidP="006124B8">
      <w:pPr>
        <w:tabs>
          <w:tab w:val="left" w:pos="142"/>
        </w:tabs>
        <w:spacing w:line="240" w:lineRule="auto"/>
        <w:ind w:right="-1701"/>
        <w:jc w:val="both"/>
        <w:rPr>
          <w:rFonts w:ascii="Times New Roman" w:hAnsi="Times New Roman" w:cs="Times New Roman"/>
          <w:b/>
          <w:sz w:val="24"/>
          <w:szCs w:val="24"/>
        </w:rPr>
      </w:pPr>
    </w:p>
    <w:p w14:paraId="2B5CDFF1" w14:textId="77777777" w:rsidR="00FD654F" w:rsidRDefault="00FD654F" w:rsidP="006124B8">
      <w:pPr>
        <w:tabs>
          <w:tab w:val="left" w:pos="142"/>
        </w:tabs>
        <w:spacing w:line="240" w:lineRule="auto"/>
        <w:ind w:right="-1701"/>
        <w:jc w:val="both"/>
        <w:rPr>
          <w:rFonts w:ascii="Times New Roman" w:hAnsi="Times New Roman" w:cs="Times New Roman"/>
          <w:b/>
          <w:sz w:val="24"/>
          <w:szCs w:val="24"/>
        </w:rPr>
      </w:pPr>
    </w:p>
    <w:p w14:paraId="3C96B197" w14:textId="77777777" w:rsidR="00FD654F" w:rsidRDefault="00FD654F" w:rsidP="006124B8">
      <w:pPr>
        <w:tabs>
          <w:tab w:val="left" w:pos="142"/>
        </w:tabs>
        <w:spacing w:line="240" w:lineRule="auto"/>
        <w:ind w:right="-1701"/>
        <w:jc w:val="both"/>
        <w:rPr>
          <w:rFonts w:ascii="Times New Roman" w:hAnsi="Times New Roman" w:cs="Times New Roman"/>
          <w:b/>
          <w:sz w:val="24"/>
          <w:szCs w:val="24"/>
        </w:rPr>
      </w:pPr>
    </w:p>
    <w:p w14:paraId="1AD4A3FB" w14:textId="77777777" w:rsidR="00FD654F" w:rsidRDefault="00FD654F" w:rsidP="006124B8">
      <w:pPr>
        <w:tabs>
          <w:tab w:val="left" w:pos="142"/>
        </w:tabs>
        <w:spacing w:line="240" w:lineRule="auto"/>
        <w:ind w:right="-1701"/>
        <w:jc w:val="both"/>
        <w:rPr>
          <w:rFonts w:ascii="Times New Roman" w:hAnsi="Times New Roman" w:cs="Times New Roman"/>
          <w:b/>
          <w:sz w:val="24"/>
          <w:szCs w:val="24"/>
        </w:rPr>
      </w:pPr>
    </w:p>
    <w:p w14:paraId="1F44A84F" w14:textId="77777777" w:rsidR="00FD654F" w:rsidRDefault="00FD654F" w:rsidP="006124B8">
      <w:pPr>
        <w:tabs>
          <w:tab w:val="left" w:pos="142"/>
        </w:tabs>
        <w:spacing w:line="240" w:lineRule="auto"/>
        <w:ind w:right="-1701"/>
        <w:jc w:val="both"/>
        <w:rPr>
          <w:rFonts w:ascii="Times New Roman" w:hAnsi="Times New Roman" w:cs="Times New Roman"/>
          <w:b/>
          <w:sz w:val="24"/>
          <w:szCs w:val="24"/>
        </w:rPr>
      </w:pPr>
    </w:p>
    <w:p w14:paraId="2F88B611" w14:textId="77777777" w:rsidR="00FD654F" w:rsidRDefault="00FD654F" w:rsidP="006124B8">
      <w:pPr>
        <w:tabs>
          <w:tab w:val="left" w:pos="142"/>
        </w:tabs>
        <w:spacing w:line="240" w:lineRule="auto"/>
        <w:ind w:right="-1701"/>
        <w:jc w:val="both"/>
        <w:rPr>
          <w:rFonts w:ascii="Times New Roman" w:hAnsi="Times New Roman" w:cs="Times New Roman"/>
          <w:b/>
          <w:sz w:val="24"/>
          <w:szCs w:val="24"/>
        </w:rPr>
      </w:pPr>
    </w:p>
    <w:p w14:paraId="644AA48F" w14:textId="2ABD88D0" w:rsidR="008D556B" w:rsidRDefault="00F043E2" w:rsidP="006124B8">
      <w:pPr>
        <w:tabs>
          <w:tab w:val="left" w:pos="142"/>
        </w:tabs>
        <w:spacing w:line="240" w:lineRule="auto"/>
        <w:ind w:right="-1701"/>
        <w:jc w:val="both"/>
        <w:rPr>
          <w:rFonts w:ascii="Times New Roman" w:hAnsi="Times New Roman" w:cs="Times New Roman"/>
          <w:b/>
          <w:color w:val="000000" w:themeColor="text1"/>
          <w:sz w:val="24"/>
          <w:szCs w:val="24"/>
        </w:rPr>
      </w:pPr>
      <w:r>
        <w:rPr>
          <w:rFonts w:ascii="Times New Roman" w:hAnsi="Times New Roman" w:cs="Times New Roman"/>
          <w:b/>
          <w:sz w:val="24"/>
          <w:szCs w:val="24"/>
        </w:rPr>
        <w:t>A</w:t>
      </w:r>
      <w:r w:rsidR="006124B8">
        <w:rPr>
          <w:rFonts w:ascii="Times New Roman" w:hAnsi="Times New Roman" w:cs="Times New Roman"/>
          <w:b/>
          <w:sz w:val="24"/>
          <w:szCs w:val="24"/>
        </w:rPr>
        <w:t>. P</w:t>
      </w:r>
      <w:r w:rsidR="00C95DB7">
        <w:rPr>
          <w:rFonts w:ascii="Times New Roman" w:hAnsi="Times New Roman" w:cs="Times New Roman"/>
          <w:b/>
          <w:color w:val="000000" w:themeColor="text1"/>
          <w:sz w:val="24"/>
          <w:szCs w:val="24"/>
        </w:rPr>
        <w:t xml:space="preserve">ENDAHULUAN </w:t>
      </w:r>
    </w:p>
    <w:p w14:paraId="5F12744A" w14:textId="32091407" w:rsidR="00E044A4" w:rsidRDefault="00E044A4" w:rsidP="00023805">
      <w:pPr>
        <w:spacing w:after="0"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1069">
        <w:rPr>
          <w:rFonts w:ascii="Times New Roman" w:eastAsia="Times New Roman" w:hAnsi="Times New Roman" w:cs="Times New Roman"/>
          <w:sz w:val="24"/>
          <w:szCs w:val="24"/>
        </w:rPr>
        <w:t xml:space="preserve"> </w:t>
      </w:r>
      <w:proofErr w:type="gramStart"/>
      <w:r w:rsidR="00CE6B30">
        <w:rPr>
          <w:rFonts w:ascii="Times New Roman" w:eastAsia="Times New Roman" w:hAnsi="Times New Roman" w:cs="Times New Roman"/>
          <w:sz w:val="24"/>
          <w:szCs w:val="24"/>
        </w:rPr>
        <w:t xml:space="preserve">Pada </w:t>
      </w:r>
      <w:r w:rsidR="00077CF6">
        <w:rPr>
          <w:rFonts w:ascii="Times New Roman" w:eastAsia="Times New Roman" w:hAnsi="Times New Roman" w:cs="Times New Roman"/>
          <w:sz w:val="24"/>
          <w:szCs w:val="24"/>
        </w:rPr>
        <w:t xml:space="preserve"> era</w:t>
      </w:r>
      <w:proofErr w:type="gramEnd"/>
      <w:r w:rsidR="00077CF6">
        <w:rPr>
          <w:rFonts w:ascii="Times New Roman" w:eastAsia="Times New Roman" w:hAnsi="Times New Roman" w:cs="Times New Roman"/>
          <w:sz w:val="24"/>
          <w:szCs w:val="24"/>
        </w:rPr>
        <w:t xml:space="preserve"> globalisasi seperti </w:t>
      </w:r>
      <w:r w:rsidR="00CE6B30">
        <w:rPr>
          <w:rFonts w:ascii="Times New Roman" w:eastAsia="Times New Roman" w:hAnsi="Times New Roman" w:cs="Times New Roman"/>
          <w:sz w:val="24"/>
          <w:szCs w:val="24"/>
        </w:rPr>
        <w:t xml:space="preserve">sekarang ini </w:t>
      </w:r>
      <w:r w:rsidR="00471069">
        <w:rPr>
          <w:rFonts w:ascii="Times New Roman" w:eastAsia="Times New Roman" w:hAnsi="Times New Roman" w:cs="Times New Roman"/>
          <w:sz w:val="24"/>
          <w:szCs w:val="24"/>
        </w:rPr>
        <w:t>negara Indonesia yang merupakan Negara berkembang, yang saat ini tengah melakukan pembangunan di segala bidang. Salah satu bidang pembangunan yang sangat penting dan men</w:t>
      </w:r>
      <w:r w:rsidR="0083448A">
        <w:rPr>
          <w:rFonts w:ascii="Times New Roman" w:eastAsia="Times New Roman" w:hAnsi="Times New Roman" w:cs="Times New Roman"/>
          <w:sz w:val="24"/>
          <w:szCs w:val="24"/>
        </w:rPr>
        <w:t>d</w:t>
      </w:r>
      <w:r w:rsidR="00471069">
        <w:rPr>
          <w:rFonts w:ascii="Times New Roman" w:eastAsia="Times New Roman" w:hAnsi="Times New Roman" w:cs="Times New Roman"/>
          <w:sz w:val="24"/>
          <w:szCs w:val="24"/>
        </w:rPr>
        <w:t>esak untuk senantiasa dilakukan secara berkesinambungan</w:t>
      </w:r>
      <w:r w:rsidR="0083448A">
        <w:rPr>
          <w:rFonts w:ascii="Times New Roman" w:eastAsia="Times New Roman" w:hAnsi="Times New Roman" w:cs="Times New Roman"/>
          <w:sz w:val="24"/>
          <w:szCs w:val="24"/>
        </w:rPr>
        <w:t xml:space="preserve"> adalah pembangunan perekonomia</w:t>
      </w:r>
      <w:r w:rsidR="00CE6B30">
        <w:rPr>
          <w:rFonts w:ascii="Times New Roman" w:eastAsia="Times New Roman" w:hAnsi="Times New Roman" w:cs="Times New Roman"/>
          <w:sz w:val="24"/>
          <w:szCs w:val="24"/>
        </w:rPr>
        <w:t>n</w:t>
      </w:r>
      <w:r w:rsidR="00471069">
        <w:rPr>
          <w:rFonts w:ascii="Times New Roman" w:eastAsia="Times New Roman" w:hAnsi="Times New Roman" w:cs="Times New Roman"/>
          <w:sz w:val="24"/>
          <w:szCs w:val="24"/>
        </w:rPr>
        <w:t xml:space="preserve"> nasional. </w:t>
      </w:r>
      <w:r w:rsidR="0083448A">
        <w:rPr>
          <w:rFonts w:ascii="Times New Roman" w:eastAsia="Times New Roman" w:hAnsi="Times New Roman" w:cs="Times New Roman"/>
          <w:sz w:val="24"/>
          <w:szCs w:val="24"/>
        </w:rPr>
        <w:t>Membangun ekonomi nasional dalam</w:t>
      </w:r>
      <w:r w:rsidR="00CE6B30">
        <w:rPr>
          <w:rFonts w:ascii="Times New Roman" w:eastAsia="Times New Roman" w:hAnsi="Times New Roman" w:cs="Times New Roman"/>
          <w:sz w:val="24"/>
          <w:szCs w:val="24"/>
        </w:rPr>
        <w:t xml:space="preserve"> </w:t>
      </w:r>
      <w:r w:rsidR="0083448A">
        <w:rPr>
          <w:rFonts w:ascii="Times New Roman" w:eastAsia="Times New Roman" w:hAnsi="Times New Roman" w:cs="Times New Roman"/>
          <w:sz w:val="24"/>
          <w:szCs w:val="24"/>
        </w:rPr>
        <w:t xml:space="preserve">rangka mewujudkan masyarakat Indoneisa yang adil dan makmur berdasarkan Pancasila dan Undang-undang Dasar Republik Indonesia Tahun 1945, harus dapat memenuhi segala keperluan masyarakat. </w:t>
      </w:r>
      <w:r w:rsidR="007D2B7A">
        <w:rPr>
          <w:rStyle w:val="FootnoteReference"/>
          <w:rFonts w:ascii="Times New Roman" w:eastAsia="Times New Roman" w:hAnsi="Times New Roman" w:cs="Times New Roman"/>
          <w:sz w:val="24"/>
          <w:szCs w:val="24"/>
        </w:rPr>
        <w:footnoteReference w:id="1"/>
      </w:r>
    </w:p>
    <w:p w14:paraId="0279A831" w14:textId="2035E679" w:rsidR="00CE6B30" w:rsidRDefault="00E044A4" w:rsidP="001B1B12">
      <w:pPr>
        <w:spacing w:after="0"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w:t>
      </w:r>
      <w:r w:rsidR="0083448A">
        <w:rPr>
          <w:rFonts w:ascii="Times New Roman" w:eastAsia="Times New Roman" w:hAnsi="Times New Roman" w:cs="Times New Roman"/>
          <w:sz w:val="24"/>
          <w:szCs w:val="24"/>
        </w:rPr>
        <w:t>mencapai tujuan tersebut</w:t>
      </w:r>
      <w:r>
        <w:rPr>
          <w:rFonts w:ascii="Times New Roman" w:eastAsia="Times New Roman" w:hAnsi="Times New Roman" w:cs="Times New Roman"/>
          <w:sz w:val="24"/>
          <w:szCs w:val="24"/>
        </w:rPr>
        <w:t>,</w:t>
      </w:r>
      <w:r w:rsidR="0083448A">
        <w:rPr>
          <w:rFonts w:ascii="Times New Roman" w:eastAsia="Times New Roman" w:hAnsi="Times New Roman" w:cs="Times New Roman"/>
          <w:sz w:val="24"/>
          <w:szCs w:val="24"/>
        </w:rPr>
        <w:t xml:space="preserve"> maka pelaksanaan pembangunan ekonomi harus lebih memperhatikan</w:t>
      </w:r>
      <w:r w:rsidR="00CE6B30">
        <w:rPr>
          <w:rFonts w:ascii="Times New Roman" w:eastAsia="Times New Roman" w:hAnsi="Times New Roman" w:cs="Times New Roman"/>
          <w:sz w:val="24"/>
          <w:szCs w:val="24"/>
        </w:rPr>
        <w:t xml:space="preserve"> keserasian dan keselarasan</w:t>
      </w:r>
      <w:r>
        <w:rPr>
          <w:rFonts w:ascii="Times New Roman" w:eastAsia="Times New Roman" w:hAnsi="Times New Roman" w:cs="Times New Roman"/>
          <w:sz w:val="24"/>
          <w:szCs w:val="24"/>
        </w:rPr>
        <w:t>,</w:t>
      </w:r>
      <w:r w:rsidR="00CE6B30">
        <w:rPr>
          <w:rFonts w:ascii="Times New Roman" w:eastAsia="Times New Roman" w:hAnsi="Times New Roman" w:cs="Times New Roman"/>
          <w:sz w:val="24"/>
          <w:szCs w:val="24"/>
        </w:rPr>
        <w:t xml:space="preserve"> juga </w:t>
      </w:r>
      <w:r w:rsidR="0083448A">
        <w:rPr>
          <w:rFonts w:ascii="Times New Roman" w:eastAsia="Times New Roman" w:hAnsi="Times New Roman" w:cs="Times New Roman"/>
          <w:sz w:val="24"/>
          <w:szCs w:val="24"/>
        </w:rPr>
        <w:t>keseimbangan pada setiap unsur-unsur pemb</w:t>
      </w:r>
      <w:r w:rsidR="00CE6B30">
        <w:rPr>
          <w:rFonts w:ascii="Times New Roman" w:eastAsia="Times New Roman" w:hAnsi="Times New Roman" w:cs="Times New Roman"/>
          <w:sz w:val="24"/>
          <w:szCs w:val="24"/>
        </w:rPr>
        <w:t>an</w:t>
      </w:r>
      <w:r w:rsidR="0083448A">
        <w:rPr>
          <w:rFonts w:ascii="Times New Roman" w:eastAsia="Times New Roman" w:hAnsi="Times New Roman" w:cs="Times New Roman"/>
          <w:sz w:val="24"/>
          <w:szCs w:val="24"/>
        </w:rPr>
        <w:t xml:space="preserve">gunan dan meningkatkan ekonomi serta terciptanya stabilitas ekonomi. </w:t>
      </w:r>
      <w:r w:rsidR="007D2B7A">
        <w:rPr>
          <w:rStyle w:val="FootnoteReference"/>
          <w:rFonts w:ascii="Times New Roman" w:eastAsia="Times New Roman" w:hAnsi="Times New Roman" w:cs="Times New Roman"/>
          <w:sz w:val="24"/>
          <w:szCs w:val="24"/>
        </w:rPr>
        <w:footnoteReference w:id="2"/>
      </w:r>
    </w:p>
    <w:p w14:paraId="78760357" w14:textId="134034D7" w:rsidR="0097700A" w:rsidRDefault="00316536" w:rsidP="00330661">
      <w:pPr>
        <w:spacing w:after="0"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Mengenal   dan   memahami   bisnis perbankan </w:t>
      </w:r>
      <w:proofErr w:type="gramStart"/>
      <w:r>
        <w:rPr>
          <w:rFonts w:ascii="Times New Roman" w:eastAsia="Times New Roman" w:hAnsi="Times New Roman" w:cs="Times New Roman"/>
          <w:sz w:val="24"/>
          <w:szCs w:val="24"/>
        </w:rPr>
        <w:t>yang  ada</w:t>
      </w:r>
      <w:proofErr w:type="gramEnd"/>
      <w:r>
        <w:rPr>
          <w:rFonts w:ascii="Times New Roman" w:eastAsia="Times New Roman" w:hAnsi="Times New Roman" w:cs="Times New Roman"/>
          <w:sz w:val="24"/>
          <w:szCs w:val="24"/>
        </w:rPr>
        <w:t xml:space="preserve"> di  Indonesia,  merupakan  bagian  yang  tidak</w:t>
      </w:r>
      <w:r w:rsidR="00077CF6">
        <w:rPr>
          <w:rFonts w:ascii="Times New Roman" w:eastAsia="Times New Roman" w:hAnsi="Times New Roman" w:cs="Times New Roman"/>
          <w:sz w:val="24"/>
          <w:szCs w:val="24"/>
        </w:rPr>
        <w:t xml:space="preserve">  dapat dipisahkan dari kegiatan </w:t>
      </w:r>
      <w:r>
        <w:rPr>
          <w:rFonts w:ascii="Times New Roman" w:eastAsia="Times New Roman" w:hAnsi="Times New Roman" w:cs="Times New Roman"/>
          <w:sz w:val="24"/>
          <w:szCs w:val="24"/>
        </w:rPr>
        <w:t xml:space="preserve"> perekonomian Ind</w:t>
      </w:r>
      <w:r w:rsidR="00077CF6">
        <w:rPr>
          <w:rFonts w:ascii="Times New Roman" w:eastAsia="Times New Roman" w:hAnsi="Times New Roman" w:cs="Times New Roman"/>
          <w:sz w:val="24"/>
          <w:szCs w:val="24"/>
        </w:rPr>
        <w:t xml:space="preserve">onesia dan </w:t>
      </w:r>
      <w:r w:rsidR="0074739C">
        <w:rPr>
          <w:rFonts w:ascii="Times New Roman" w:eastAsia="Times New Roman" w:hAnsi="Times New Roman" w:cs="Times New Roman"/>
          <w:sz w:val="24"/>
          <w:szCs w:val="24"/>
        </w:rPr>
        <w:t>juga negara-negara lain</w:t>
      </w:r>
      <w:r w:rsidR="00077C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Hal ini </w:t>
      </w:r>
      <w:proofErr w:type="gramStart"/>
      <w:r w:rsidR="0074739C">
        <w:rPr>
          <w:rFonts w:ascii="Times New Roman" w:eastAsia="Times New Roman" w:hAnsi="Times New Roman" w:cs="Times New Roman"/>
          <w:sz w:val="24"/>
          <w:szCs w:val="24"/>
        </w:rPr>
        <w:t>m</w:t>
      </w:r>
      <w:r w:rsidR="00AC2844">
        <w:rPr>
          <w:rFonts w:ascii="Times New Roman" w:eastAsia="Times New Roman" w:hAnsi="Times New Roman" w:cs="Times New Roman"/>
          <w:sz w:val="24"/>
          <w:szCs w:val="24"/>
        </w:rPr>
        <w:t xml:space="preserve">enunjukan </w:t>
      </w:r>
      <w:r w:rsidR="007473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sangat</w:t>
      </w:r>
      <w:proofErr w:type="gramEnd"/>
      <w:r>
        <w:rPr>
          <w:rFonts w:ascii="Times New Roman" w:eastAsia="Times New Roman" w:hAnsi="Times New Roman" w:cs="Times New Roman"/>
          <w:sz w:val="24"/>
          <w:szCs w:val="24"/>
        </w:rPr>
        <w:t xml:space="preserve">  erat  kaitannya  antara  stabilitas  atau  kestabilan  perbankan  dengan perekonomian,   demikian   juga   sebaliknya. </w:t>
      </w:r>
      <w:r w:rsidR="004178B2">
        <w:rPr>
          <w:rFonts w:ascii="Times New Roman" w:eastAsia="Times New Roman" w:hAnsi="Times New Roman" w:cs="Times New Roman"/>
          <w:sz w:val="24"/>
          <w:szCs w:val="24"/>
        </w:rPr>
        <w:t xml:space="preserve"> </w:t>
      </w:r>
      <w:r w:rsidR="00BC6993">
        <w:rPr>
          <w:rFonts w:ascii="Times New Roman" w:eastAsia="Times New Roman" w:hAnsi="Times New Roman" w:cs="Times New Roman"/>
          <w:sz w:val="24"/>
          <w:szCs w:val="24"/>
        </w:rPr>
        <w:t xml:space="preserve">Peranan bank sebagai perantara keuangan didasarkan pada dua unsur yang saling terkait, yaitu hukum dan kepercayaan. </w:t>
      </w:r>
      <w:r w:rsidR="00BC6993">
        <w:rPr>
          <w:rFonts w:ascii="Times New Roman" w:eastAsia="Times New Roman" w:hAnsi="Times New Roman" w:cs="Times New Roman"/>
          <w:sz w:val="24"/>
          <w:szCs w:val="24"/>
        </w:rPr>
        <w:lastRenderedPageBreak/>
        <w:t>Suatu bank akan dapat melakukan kegiatan apabila masyarakat percaya untuk menempatkan uangnya dalam</w:t>
      </w:r>
      <w:r w:rsidR="0097700A">
        <w:rPr>
          <w:rFonts w:ascii="Times New Roman" w:eastAsia="Times New Roman" w:hAnsi="Times New Roman" w:cs="Times New Roman"/>
          <w:sz w:val="24"/>
          <w:szCs w:val="24"/>
        </w:rPr>
        <w:t xml:space="preserve"> </w:t>
      </w:r>
      <w:r w:rsidR="00BC6993">
        <w:rPr>
          <w:rFonts w:ascii="Times New Roman" w:eastAsia="Times New Roman" w:hAnsi="Times New Roman" w:cs="Times New Roman"/>
          <w:sz w:val="24"/>
          <w:szCs w:val="24"/>
        </w:rPr>
        <w:t>produk-produk perbankan yang ada pada bank tersebut.</w:t>
      </w:r>
      <w:r w:rsidR="00E31ABD">
        <w:rPr>
          <w:rFonts w:ascii="Times New Roman" w:eastAsia="Times New Roman" w:hAnsi="Times New Roman" w:cs="Times New Roman"/>
          <w:sz w:val="24"/>
          <w:szCs w:val="24"/>
        </w:rPr>
        <w:t xml:space="preserve"> </w:t>
      </w:r>
    </w:p>
    <w:p w14:paraId="112FAFC0" w14:textId="4AD0AF1D" w:rsidR="00BC6993" w:rsidRDefault="00E31ABD" w:rsidP="009C74EB">
      <w:pPr>
        <w:spacing w:after="0"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kepercayaan tersebut, maka bank dapat menggerakan dana masyarakat untuk disalurkan dalam bentuk kredit serta memberikan jasa-jasa perbankan.</w:t>
      </w:r>
      <w:r w:rsidR="0097700A">
        <w:rPr>
          <w:rFonts w:ascii="Times New Roman" w:eastAsia="Times New Roman" w:hAnsi="Times New Roman" w:cs="Times New Roman"/>
          <w:sz w:val="24"/>
          <w:szCs w:val="24"/>
        </w:rPr>
        <w:t xml:space="preserve"> Mengingat bank merupakan b</w:t>
      </w:r>
      <w:r w:rsidR="00771F01">
        <w:rPr>
          <w:rFonts w:ascii="Times New Roman" w:eastAsia="Times New Roman" w:hAnsi="Times New Roman" w:cs="Times New Roman"/>
          <w:sz w:val="24"/>
          <w:szCs w:val="24"/>
        </w:rPr>
        <w:t>agian dari sitem keuangan dan si</w:t>
      </w:r>
      <w:r w:rsidR="0097700A">
        <w:rPr>
          <w:rFonts w:ascii="Times New Roman" w:eastAsia="Times New Roman" w:hAnsi="Times New Roman" w:cs="Times New Roman"/>
          <w:sz w:val="24"/>
          <w:szCs w:val="24"/>
        </w:rPr>
        <w:t>stem pembayaran, masyarakat luas berkepentingan atas kesehatan dar</w:t>
      </w:r>
      <w:r w:rsidR="0026328C">
        <w:rPr>
          <w:rFonts w:ascii="Times New Roman" w:eastAsia="Times New Roman" w:hAnsi="Times New Roman" w:cs="Times New Roman"/>
          <w:sz w:val="24"/>
          <w:szCs w:val="24"/>
        </w:rPr>
        <w:t>i si</w:t>
      </w:r>
      <w:r w:rsidR="0097700A">
        <w:rPr>
          <w:rFonts w:ascii="Times New Roman" w:eastAsia="Times New Roman" w:hAnsi="Times New Roman" w:cs="Times New Roman"/>
          <w:sz w:val="24"/>
          <w:szCs w:val="24"/>
        </w:rPr>
        <w:t xml:space="preserve">stem-sistem tersebut. Adapun kepercayaan masyarakat merupakan unsur paling pokok dari eksistensi suatu bank, sehingga terpeliharanya kepercayaan tersebut merupakan hal yang sangat penting. </w:t>
      </w:r>
      <w:r>
        <w:rPr>
          <w:rStyle w:val="FootnoteReference"/>
          <w:rFonts w:ascii="Times New Roman" w:eastAsia="Times New Roman" w:hAnsi="Times New Roman" w:cs="Times New Roman"/>
          <w:sz w:val="24"/>
          <w:szCs w:val="24"/>
        </w:rPr>
        <w:footnoteReference w:id="3"/>
      </w:r>
    </w:p>
    <w:p w14:paraId="47B7A215" w14:textId="7F6FD37F" w:rsidR="007611B2" w:rsidRDefault="0074577D" w:rsidP="00330661">
      <w:pPr>
        <w:spacing w:after="0"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Seluruh bagian usaha yang terdapat saat ini tidak bakal dapat dipisahkan dari sektor perbankan dan terlebih lagi telah menjadi keperluan dalam melaksanakan aktivitas keuangan serta kemajuan suatu usaha. </w:t>
      </w:r>
      <w:r w:rsidR="009243CA">
        <w:rPr>
          <w:rFonts w:ascii="Times New Roman" w:eastAsia="Times New Roman" w:hAnsi="Times New Roman" w:cs="Times New Roman"/>
          <w:sz w:val="24"/>
          <w:szCs w:val="24"/>
        </w:rPr>
        <w:t xml:space="preserve"> S</w:t>
      </w:r>
      <w:r w:rsidR="00E95159">
        <w:rPr>
          <w:rFonts w:ascii="Times New Roman" w:eastAsia="Times New Roman" w:hAnsi="Times New Roman" w:cs="Times New Roman"/>
          <w:sz w:val="24"/>
          <w:szCs w:val="24"/>
        </w:rPr>
        <w:t xml:space="preserve">ektor perbankan mempunyai peranan penting yang strategis </w:t>
      </w:r>
      <w:r w:rsidR="000041B0">
        <w:rPr>
          <w:rFonts w:ascii="Times New Roman" w:eastAsia="Times New Roman" w:hAnsi="Times New Roman" w:cs="Times New Roman"/>
          <w:sz w:val="24"/>
          <w:szCs w:val="24"/>
        </w:rPr>
        <w:t xml:space="preserve">sebagai </w:t>
      </w:r>
      <w:r w:rsidR="00BB74DD">
        <w:rPr>
          <w:rFonts w:ascii="Times New Roman" w:eastAsia="Times New Roman" w:hAnsi="Times New Roman" w:cs="Times New Roman"/>
          <w:sz w:val="24"/>
          <w:szCs w:val="24"/>
        </w:rPr>
        <w:t xml:space="preserve">penggerak perekonomian nasional melalui intermediary yaitu menyalurkan dana </w:t>
      </w:r>
      <w:r w:rsidR="00E95159">
        <w:rPr>
          <w:rFonts w:ascii="Times New Roman" w:eastAsia="Times New Roman" w:hAnsi="Times New Roman" w:cs="Times New Roman"/>
          <w:sz w:val="24"/>
          <w:szCs w:val="24"/>
        </w:rPr>
        <w:t>dalam membiayai kegiatan usaha produktif.</w:t>
      </w:r>
      <w:r w:rsidR="00BB74DD">
        <w:rPr>
          <w:rStyle w:val="FootnoteReference"/>
          <w:rFonts w:ascii="Times New Roman" w:eastAsia="Times New Roman" w:hAnsi="Times New Roman" w:cs="Times New Roman"/>
          <w:sz w:val="24"/>
          <w:szCs w:val="24"/>
        </w:rPr>
        <w:footnoteReference w:id="4"/>
      </w:r>
      <w:r w:rsidR="00E95159">
        <w:rPr>
          <w:rFonts w:ascii="Times New Roman" w:eastAsia="Times New Roman" w:hAnsi="Times New Roman" w:cs="Times New Roman"/>
          <w:sz w:val="24"/>
          <w:szCs w:val="24"/>
        </w:rPr>
        <w:t xml:space="preserve"> </w:t>
      </w:r>
      <w:r w:rsidR="00330661">
        <w:rPr>
          <w:rFonts w:ascii="Times New Roman" w:eastAsia="Times New Roman" w:hAnsi="Times New Roman" w:cs="Times New Roman"/>
          <w:sz w:val="24"/>
          <w:szCs w:val="24"/>
        </w:rPr>
        <w:t xml:space="preserve"> </w:t>
      </w:r>
      <w:r w:rsidR="00316536">
        <w:rPr>
          <w:rFonts w:ascii="Times New Roman" w:eastAsia="Times New Roman" w:hAnsi="Times New Roman" w:cs="Times New Roman"/>
          <w:sz w:val="24"/>
          <w:szCs w:val="24"/>
        </w:rPr>
        <w:t>Dengan   begitu,   peran   yang diemban oleh lembaga perbankan ini sedemikian besarnya sehingga sangat sulit bagi kita untuk mengharapkan pertumbuhan ekonomi yang baik tanpa didukung penuh oleh lembaga perbankan.</w:t>
      </w:r>
      <w:r w:rsidR="009243CA">
        <w:rPr>
          <w:rFonts w:ascii="Times New Roman" w:eastAsia="Times New Roman" w:hAnsi="Times New Roman" w:cs="Times New Roman"/>
          <w:sz w:val="24"/>
          <w:szCs w:val="24"/>
        </w:rPr>
        <w:t xml:space="preserve"> </w:t>
      </w:r>
      <w:r w:rsidR="009141E9">
        <w:rPr>
          <w:rStyle w:val="FootnoteReference"/>
          <w:rFonts w:ascii="Times New Roman" w:eastAsia="Times New Roman" w:hAnsi="Times New Roman" w:cs="Times New Roman"/>
          <w:sz w:val="24"/>
          <w:szCs w:val="24"/>
        </w:rPr>
        <w:footnoteReference w:id="5"/>
      </w:r>
    </w:p>
    <w:p w14:paraId="1E97F87D" w14:textId="09E112D9" w:rsidR="008D556B" w:rsidRDefault="00297436" w:rsidP="00297436">
      <w:p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43CA">
        <w:rPr>
          <w:rFonts w:ascii="Times New Roman" w:eastAsia="Times New Roman" w:hAnsi="Times New Roman" w:cs="Times New Roman"/>
          <w:sz w:val="24"/>
          <w:szCs w:val="24"/>
        </w:rPr>
        <w:t xml:space="preserve">Peranan bank sebagai </w:t>
      </w:r>
      <w:r w:rsidR="00AC4B53">
        <w:rPr>
          <w:rFonts w:ascii="Times New Roman" w:eastAsia="Times New Roman" w:hAnsi="Times New Roman" w:cs="Times New Roman"/>
          <w:sz w:val="24"/>
          <w:szCs w:val="24"/>
        </w:rPr>
        <w:t>perantara keuangan didasarkan pada dua unsur yang saling terk</w:t>
      </w:r>
      <w:r w:rsidR="007611B2">
        <w:rPr>
          <w:rFonts w:ascii="Times New Roman" w:eastAsia="Times New Roman" w:hAnsi="Times New Roman" w:cs="Times New Roman"/>
          <w:sz w:val="24"/>
          <w:szCs w:val="24"/>
        </w:rPr>
        <w:t>a</w:t>
      </w:r>
      <w:r w:rsidR="00AC4B53">
        <w:rPr>
          <w:rFonts w:ascii="Times New Roman" w:eastAsia="Times New Roman" w:hAnsi="Times New Roman" w:cs="Times New Roman"/>
          <w:sz w:val="24"/>
          <w:szCs w:val="24"/>
        </w:rPr>
        <w:t xml:space="preserve">it, yaitu hukum dan kepercayaan. Suatu bank akan dapat melakukan </w:t>
      </w:r>
      <w:r w:rsidR="00AC4B53">
        <w:rPr>
          <w:rFonts w:ascii="Times New Roman" w:eastAsia="Times New Roman" w:hAnsi="Times New Roman" w:cs="Times New Roman"/>
          <w:sz w:val="24"/>
          <w:szCs w:val="24"/>
        </w:rPr>
        <w:lastRenderedPageBreak/>
        <w:t>kegiatan apabila masyara</w:t>
      </w:r>
      <w:r w:rsidR="007611B2">
        <w:rPr>
          <w:rFonts w:ascii="Times New Roman" w:eastAsia="Times New Roman" w:hAnsi="Times New Roman" w:cs="Times New Roman"/>
          <w:sz w:val="24"/>
          <w:szCs w:val="24"/>
        </w:rPr>
        <w:t>kat percaya untuk menempatkan u</w:t>
      </w:r>
      <w:r w:rsidR="00AC4B53">
        <w:rPr>
          <w:rFonts w:ascii="Times New Roman" w:eastAsia="Times New Roman" w:hAnsi="Times New Roman" w:cs="Times New Roman"/>
          <w:sz w:val="24"/>
          <w:szCs w:val="24"/>
        </w:rPr>
        <w:t>angnya dalam produk-produk perbankan yang ada pada bank tersebut. Berdasar</w:t>
      </w:r>
      <w:r w:rsidR="00043641">
        <w:rPr>
          <w:rFonts w:ascii="Times New Roman" w:eastAsia="Times New Roman" w:hAnsi="Times New Roman" w:cs="Times New Roman"/>
          <w:sz w:val="24"/>
          <w:szCs w:val="24"/>
        </w:rPr>
        <w:t>kan kepercayaan dari masyarakat tersebut maka bank dapat menggerakan dana masyarakat untuk disalurkan dalam bentuk kredit serta</w:t>
      </w:r>
      <w:r w:rsidR="001B1B72">
        <w:rPr>
          <w:rFonts w:ascii="Times New Roman" w:eastAsia="Times New Roman" w:hAnsi="Times New Roman" w:cs="Times New Roman"/>
          <w:sz w:val="24"/>
          <w:szCs w:val="24"/>
        </w:rPr>
        <w:t xml:space="preserve"> memberikan jasa-jasa perbankan lainnya.</w:t>
      </w:r>
      <w:r w:rsidR="00043641">
        <w:rPr>
          <w:rFonts w:ascii="Times New Roman" w:eastAsia="Times New Roman" w:hAnsi="Times New Roman" w:cs="Times New Roman"/>
          <w:sz w:val="24"/>
          <w:szCs w:val="24"/>
        </w:rPr>
        <w:t xml:space="preserve"> </w:t>
      </w:r>
      <w:r w:rsidR="005A3AE8">
        <w:rPr>
          <w:rStyle w:val="FootnoteReference"/>
          <w:rFonts w:ascii="Times New Roman" w:eastAsia="Times New Roman" w:hAnsi="Times New Roman" w:cs="Times New Roman"/>
          <w:sz w:val="24"/>
          <w:szCs w:val="24"/>
        </w:rPr>
        <w:footnoteReference w:id="6"/>
      </w:r>
    </w:p>
    <w:p w14:paraId="4CB31562" w14:textId="663114D3" w:rsidR="008F64E4" w:rsidRDefault="00297436" w:rsidP="00503D17">
      <w:p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B16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B16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sidR="00316536">
        <w:rPr>
          <w:rFonts w:ascii="Times New Roman" w:eastAsia="Times New Roman" w:hAnsi="Times New Roman" w:cs="Times New Roman"/>
          <w:sz w:val="24"/>
          <w:szCs w:val="24"/>
        </w:rPr>
        <w:t>Dalam  Undang</w:t>
      </w:r>
      <w:proofErr w:type="gramEnd"/>
      <w:r w:rsidR="00316536">
        <w:rPr>
          <w:rFonts w:ascii="Times New Roman" w:eastAsia="Times New Roman" w:hAnsi="Times New Roman" w:cs="Times New Roman"/>
          <w:sz w:val="24"/>
          <w:szCs w:val="24"/>
        </w:rPr>
        <w:t xml:space="preserve">-Undang  </w:t>
      </w:r>
      <w:r w:rsidR="00571647">
        <w:rPr>
          <w:rFonts w:ascii="Times New Roman" w:eastAsia="Times New Roman" w:hAnsi="Times New Roman" w:cs="Times New Roman"/>
          <w:sz w:val="24"/>
          <w:szCs w:val="24"/>
        </w:rPr>
        <w:t xml:space="preserve">Perbankan </w:t>
      </w:r>
      <w:r w:rsidR="00316536">
        <w:rPr>
          <w:rFonts w:ascii="Times New Roman" w:eastAsia="Times New Roman" w:hAnsi="Times New Roman" w:cs="Times New Roman"/>
          <w:sz w:val="24"/>
          <w:szCs w:val="24"/>
        </w:rPr>
        <w:t xml:space="preserve">dijelaskan  </w:t>
      </w:r>
      <w:r w:rsidR="00571647">
        <w:rPr>
          <w:rFonts w:ascii="Times New Roman" w:eastAsia="Times New Roman" w:hAnsi="Times New Roman" w:cs="Times New Roman"/>
          <w:sz w:val="24"/>
          <w:szCs w:val="24"/>
        </w:rPr>
        <w:t xml:space="preserve">pula </w:t>
      </w:r>
      <w:r w:rsidR="00316536">
        <w:rPr>
          <w:rFonts w:ascii="Times New Roman" w:eastAsia="Times New Roman" w:hAnsi="Times New Roman" w:cs="Times New Roman"/>
          <w:sz w:val="24"/>
          <w:szCs w:val="24"/>
        </w:rPr>
        <w:t xml:space="preserve">bahwa  sektor  perbankan   memiliki  posisi  strategis sebagai lembaga intermediasi dan penunjang sistem pembayaran. Pada saat ini lembaga keuangan tidak hanya melakukan kegiatan berupa pembiayaan investasi perusahaan, namun juga berkembang menjadi pembiayaan untuk sektor konsumsi, distribusi, modal kerja, dan jasa lainya. </w:t>
      </w:r>
      <w:r w:rsidR="00316536">
        <w:rPr>
          <w:rStyle w:val="FootnoteReference"/>
          <w:rFonts w:ascii="Times New Roman" w:eastAsia="Times New Roman" w:hAnsi="Times New Roman" w:cs="Times New Roman"/>
          <w:sz w:val="24"/>
          <w:szCs w:val="24"/>
        </w:rPr>
        <w:footnoteReference w:id="7"/>
      </w:r>
    </w:p>
    <w:p w14:paraId="47249486" w14:textId="3060B285" w:rsidR="008D556B" w:rsidRDefault="009D07F7" w:rsidP="009D07F7">
      <w:pPr>
        <w:spacing w:after="0"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6536">
        <w:rPr>
          <w:rFonts w:ascii="Times New Roman" w:eastAsia="Times New Roman" w:hAnsi="Times New Roman" w:cs="Times New Roman"/>
          <w:sz w:val="24"/>
          <w:szCs w:val="24"/>
        </w:rPr>
        <w:t xml:space="preserve"> </w:t>
      </w:r>
      <w:r w:rsidR="00C57FC6">
        <w:rPr>
          <w:rFonts w:ascii="Times New Roman" w:eastAsia="Times New Roman" w:hAnsi="Times New Roman" w:cs="Times New Roman"/>
          <w:sz w:val="24"/>
          <w:szCs w:val="24"/>
        </w:rPr>
        <w:t xml:space="preserve">Fasilitas kredit adalah </w:t>
      </w:r>
      <w:r w:rsidR="00841F9B">
        <w:rPr>
          <w:rFonts w:ascii="Times New Roman" w:eastAsia="Times New Roman" w:hAnsi="Times New Roman" w:cs="Times New Roman"/>
          <w:sz w:val="24"/>
          <w:szCs w:val="24"/>
        </w:rPr>
        <w:t>merup</w:t>
      </w:r>
      <w:r w:rsidR="00C57FC6">
        <w:rPr>
          <w:rFonts w:ascii="Times New Roman" w:eastAsia="Times New Roman" w:hAnsi="Times New Roman" w:cs="Times New Roman"/>
          <w:sz w:val="24"/>
          <w:szCs w:val="24"/>
        </w:rPr>
        <w:t xml:space="preserve">akan salah satu instrument </w:t>
      </w:r>
      <w:proofErr w:type="gramStart"/>
      <w:r w:rsidR="00C57FC6">
        <w:rPr>
          <w:rFonts w:ascii="Times New Roman" w:eastAsia="Times New Roman" w:hAnsi="Times New Roman" w:cs="Times New Roman"/>
          <w:sz w:val="24"/>
          <w:szCs w:val="24"/>
        </w:rPr>
        <w:t>yang  ditempuh</w:t>
      </w:r>
      <w:proofErr w:type="gramEnd"/>
      <w:r w:rsidR="00C57FC6">
        <w:rPr>
          <w:rFonts w:ascii="Times New Roman" w:eastAsia="Times New Roman" w:hAnsi="Times New Roman" w:cs="Times New Roman"/>
          <w:sz w:val="24"/>
          <w:szCs w:val="24"/>
        </w:rPr>
        <w:t xml:space="preserve"> masyarakat atau para pelaku usaha untuk mendapatkan dana. </w:t>
      </w:r>
      <w:r w:rsidR="00E16A67">
        <w:rPr>
          <w:rStyle w:val="FootnoteReference"/>
          <w:rFonts w:ascii="Times New Roman" w:eastAsia="Times New Roman" w:hAnsi="Times New Roman" w:cs="Times New Roman"/>
          <w:sz w:val="24"/>
          <w:szCs w:val="24"/>
        </w:rPr>
        <w:footnoteReference w:id="8"/>
      </w:r>
      <w:r w:rsidR="00B0647E">
        <w:rPr>
          <w:rFonts w:ascii="Times New Roman" w:eastAsia="Times New Roman" w:hAnsi="Times New Roman" w:cs="Times New Roman"/>
          <w:sz w:val="24"/>
          <w:szCs w:val="24"/>
        </w:rPr>
        <w:t xml:space="preserve"> </w:t>
      </w:r>
      <w:proofErr w:type="gramStart"/>
      <w:r w:rsidR="00316536">
        <w:rPr>
          <w:rFonts w:ascii="Times New Roman" w:eastAsia="Times New Roman" w:hAnsi="Times New Roman" w:cs="Times New Roman"/>
          <w:sz w:val="24"/>
          <w:szCs w:val="24"/>
        </w:rPr>
        <w:t>Dalam  dunia</w:t>
      </w:r>
      <w:proofErr w:type="gramEnd"/>
      <w:r w:rsidR="00316536">
        <w:rPr>
          <w:rFonts w:ascii="Times New Roman" w:eastAsia="Times New Roman" w:hAnsi="Times New Roman" w:cs="Times New Roman"/>
          <w:sz w:val="24"/>
          <w:szCs w:val="24"/>
        </w:rPr>
        <w:t xml:space="preserve">  perbankan  kredit  adalah  salah  satu  produk  yang dikeluarkan  oleh  bank,  dalam  kegiatan  bank  melakukan  pemberian  kredit sudah pasti akan terjadi suatu perjanjian kredit. Perjanjian kredit adalah perjanjian pemberian kredit antara pemberi kredit dengan penerima kredit. Apabila kreditur dan debitur telah membuat </w:t>
      </w:r>
      <w:proofErr w:type="gramStart"/>
      <w:r w:rsidR="00316536">
        <w:rPr>
          <w:rFonts w:ascii="Times New Roman" w:eastAsia="Times New Roman" w:hAnsi="Times New Roman" w:cs="Times New Roman"/>
          <w:sz w:val="24"/>
          <w:szCs w:val="24"/>
        </w:rPr>
        <w:t xml:space="preserve">perjanjian,   </w:t>
      </w:r>
      <w:proofErr w:type="gramEnd"/>
      <w:r w:rsidR="00316536">
        <w:rPr>
          <w:rFonts w:ascii="Times New Roman" w:eastAsia="Times New Roman" w:hAnsi="Times New Roman" w:cs="Times New Roman"/>
          <w:sz w:val="24"/>
          <w:szCs w:val="24"/>
        </w:rPr>
        <w:t xml:space="preserve">maka   lahirlah   hak   dan   kewajiban   diantara   kedua   belah pihak. Kreditur  berkewajiban  mengeluarkan  atau  menyerahkan  </w:t>
      </w:r>
      <w:r w:rsidR="00316536">
        <w:rPr>
          <w:rFonts w:ascii="Times New Roman" w:eastAsia="Times New Roman" w:hAnsi="Times New Roman" w:cs="Times New Roman"/>
          <w:sz w:val="24"/>
          <w:szCs w:val="24"/>
        </w:rPr>
        <w:lastRenderedPageBreak/>
        <w:t>uang  yang diperjanjikan  dengan  hak  untuk  menerima  kembali  uang  tersebut dari debitur tepat pada waktunya disertai bunga dan biaya.</w:t>
      </w:r>
      <w:r w:rsidR="00316536">
        <w:rPr>
          <w:rStyle w:val="FootnoteReference"/>
          <w:rFonts w:ascii="Times New Roman" w:eastAsia="Times New Roman" w:hAnsi="Times New Roman" w:cs="Times New Roman"/>
          <w:sz w:val="24"/>
          <w:szCs w:val="24"/>
        </w:rPr>
        <w:footnoteReference w:id="9"/>
      </w:r>
    </w:p>
    <w:p w14:paraId="6162AC99" w14:textId="30E0E3DA" w:rsidR="008D556B" w:rsidRDefault="00316536" w:rsidP="006811AD">
      <w:pPr>
        <w:spacing w:after="0"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426E">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Risiko  yang</w:t>
      </w:r>
      <w:proofErr w:type="gramEnd"/>
      <w:r>
        <w:rPr>
          <w:rFonts w:ascii="Times New Roman" w:eastAsia="Times New Roman" w:hAnsi="Times New Roman" w:cs="Times New Roman"/>
          <w:sz w:val="24"/>
          <w:szCs w:val="24"/>
        </w:rPr>
        <w:t xml:space="preserve">  umumnya  terjadi  adalah  kegagalan  atau kema</w:t>
      </w:r>
      <w:r w:rsidR="000252F7">
        <w:rPr>
          <w:rFonts w:ascii="Times New Roman" w:eastAsia="Times New Roman" w:hAnsi="Times New Roman" w:cs="Times New Roman"/>
          <w:sz w:val="24"/>
          <w:szCs w:val="24"/>
        </w:rPr>
        <w:t>cetan dalam pelunasan kredit (ri</w:t>
      </w:r>
      <w:r>
        <w:rPr>
          <w:rFonts w:ascii="Times New Roman" w:eastAsia="Times New Roman" w:hAnsi="Times New Roman" w:cs="Times New Roman"/>
          <w:sz w:val="24"/>
          <w:szCs w:val="24"/>
        </w:rPr>
        <w:t>siko kre</w:t>
      </w:r>
      <w:r w:rsidR="000252F7">
        <w:rPr>
          <w:rFonts w:ascii="Times New Roman" w:eastAsia="Times New Roman" w:hAnsi="Times New Roman" w:cs="Times New Roman"/>
          <w:sz w:val="24"/>
          <w:szCs w:val="24"/>
        </w:rPr>
        <w:t>dit), dimana ri</w:t>
      </w:r>
      <w:r>
        <w:rPr>
          <w:rFonts w:ascii="Times New Roman" w:eastAsia="Times New Roman" w:hAnsi="Times New Roman" w:cs="Times New Roman"/>
          <w:sz w:val="24"/>
          <w:szCs w:val="24"/>
        </w:rPr>
        <w:t>siko  yang timb</w:t>
      </w:r>
      <w:r w:rsidR="000252F7">
        <w:rPr>
          <w:rFonts w:ascii="Times New Roman" w:eastAsia="Times New Roman" w:hAnsi="Times New Roman" w:cs="Times New Roman"/>
          <w:sz w:val="24"/>
          <w:szCs w:val="24"/>
        </w:rPr>
        <w:t>ul karena pergerakan  pasar  (ri</w:t>
      </w:r>
      <w:r w:rsidR="001330B8">
        <w:rPr>
          <w:rFonts w:ascii="Times New Roman" w:eastAsia="Times New Roman" w:hAnsi="Times New Roman" w:cs="Times New Roman"/>
          <w:sz w:val="24"/>
          <w:szCs w:val="24"/>
        </w:rPr>
        <w:t>siko  pasar).  R</w:t>
      </w:r>
      <w:r w:rsidR="000252F7">
        <w:rPr>
          <w:rFonts w:ascii="Times New Roman" w:eastAsia="Times New Roman" w:hAnsi="Times New Roman" w:cs="Times New Roman"/>
          <w:sz w:val="24"/>
          <w:szCs w:val="24"/>
        </w:rPr>
        <w:t>i</w:t>
      </w:r>
      <w:r>
        <w:rPr>
          <w:rFonts w:ascii="Times New Roman" w:eastAsia="Times New Roman" w:hAnsi="Times New Roman" w:cs="Times New Roman"/>
          <w:sz w:val="24"/>
          <w:szCs w:val="24"/>
        </w:rPr>
        <w:t>siko  karena  bank  tidak  mampu  memenuhi kewajibannya</w:t>
      </w:r>
      <w:r w:rsidR="000252F7">
        <w:rPr>
          <w:rFonts w:ascii="Times New Roman" w:eastAsia="Times New Roman" w:hAnsi="Times New Roman" w:cs="Times New Roman"/>
          <w:sz w:val="24"/>
          <w:szCs w:val="24"/>
        </w:rPr>
        <w:t xml:space="preserve">  yang  telah  jatuh  tempo  (ri</w:t>
      </w:r>
      <w:r>
        <w:rPr>
          <w:rFonts w:ascii="Times New Roman" w:eastAsia="Times New Roman" w:hAnsi="Times New Roman" w:cs="Times New Roman"/>
          <w:sz w:val="24"/>
          <w:szCs w:val="24"/>
        </w:rPr>
        <w:t xml:space="preserve">siko  likuiditas),  </w:t>
      </w:r>
      <w:r w:rsidR="001330B8">
        <w:rPr>
          <w:rFonts w:ascii="Times New Roman" w:eastAsia="Times New Roman" w:hAnsi="Times New Roman" w:cs="Times New Roman"/>
          <w:sz w:val="24"/>
          <w:szCs w:val="24"/>
        </w:rPr>
        <w:t>serta  ri</w:t>
      </w:r>
      <w:r>
        <w:rPr>
          <w:rFonts w:ascii="Times New Roman" w:eastAsia="Times New Roman" w:hAnsi="Times New Roman" w:cs="Times New Roman"/>
          <w:sz w:val="24"/>
          <w:szCs w:val="24"/>
        </w:rPr>
        <w:t>siko  karena adanya  kelemahan  aspek  yuridis  yang  disebabkan  adanya  tuntutan  hukum, ketiadaan peraturan perun</w:t>
      </w:r>
      <w:r w:rsidR="003F435C">
        <w:rPr>
          <w:rFonts w:ascii="Times New Roman" w:eastAsia="Times New Roman" w:hAnsi="Times New Roman" w:cs="Times New Roman"/>
          <w:sz w:val="24"/>
          <w:szCs w:val="24"/>
        </w:rPr>
        <w:t>dang-undangan yang mendukung (ri</w:t>
      </w:r>
      <w:r>
        <w:rPr>
          <w:rFonts w:ascii="Times New Roman" w:eastAsia="Times New Roman" w:hAnsi="Times New Roman" w:cs="Times New Roman"/>
          <w:sz w:val="24"/>
          <w:szCs w:val="24"/>
        </w:rPr>
        <w:t>siko hukum).</w:t>
      </w:r>
      <w:r>
        <w:rPr>
          <w:rStyle w:val="FootnoteReference"/>
          <w:rFonts w:ascii="Times New Roman" w:eastAsia="Times New Roman" w:hAnsi="Times New Roman" w:cs="Times New Roman"/>
          <w:sz w:val="24"/>
          <w:szCs w:val="24"/>
        </w:rPr>
        <w:footnoteReference w:id="10"/>
      </w:r>
      <w:r>
        <w:rPr>
          <w:rFonts w:ascii="Times New Roman" w:eastAsia="Times New Roman" w:hAnsi="Times New Roman" w:cs="Times New Roman"/>
          <w:sz w:val="24"/>
          <w:szCs w:val="24"/>
        </w:rPr>
        <w:t xml:space="preserve"> </w:t>
      </w:r>
    </w:p>
    <w:p w14:paraId="750193CC" w14:textId="22A10D25" w:rsidR="00F75A74" w:rsidRDefault="00F75A74" w:rsidP="006811AD">
      <w:pPr>
        <w:spacing w:after="0"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Peraturan Otoritas Jasa Keuangan (POJK) Nomor : 18/POJK.03/2016 Tentang Manajemen Risiko Bagi Bank Umum, yang dimaksud dengan risiko kredit adalah risiko akibat kegagalan pihak lain dalam memenuhi kewajiban terhadap Bank, termasuk sebagai akibat kegagalan debitur.</w:t>
      </w:r>
      <w:r>
        <w:rPr>
          <w:rStyle w:val="FootnoteReference"/>
          <w:rFonts w:ascii="Times New Roman" w:eastAsia="Times New Roman" w:hAnsi="Times New Roman" w:cs="Times New Roman"/>
          <w:sz w:val="24"/>
          <w:szCs w:val="24"/>
        </w:rPr>
        <w:footnoteReference w:id="11"/>
      </w:r>
    </w:p>
    <w:p w14:paraId="65A49593" w14:textId="5A8417B4" w:rsidR="00CA32FF" w:rsidRDefault="00316536" w:rsidP="006811AD">
      <w:pPr>
        <w:spacing w:after="0"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Salah   satu   hal   yang   dipersyaratkan   bank   sebagai   kreditur   </w:t>
      </w:r>
      <w:r w:rsidR="006811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dalam </w:t>
      </w:r>
      <w:proofErr w:type="gramStart"/>
      <w:r>
        <w:rPr>
          <w:rFonts w:ascii="Times New Roman" w:eastAsia="Times New Roman" w:hAnsi="Times New Roman" w:cs="Times New Roman"/>
          <w:sz w:val="24"/>
          <w:szCs w:val="24"/>
        </w:rPr>
        <w:t>pemberian  kredit</w:t>
      </w:r>
      <w:proofErr w:type="gramEnd"/>
      <w:r>
        <w:rPr>
          <w:rFonts w:ascii="Times New Roman" w:eastAsia="Times New Roman" w:hAnsi="Times New Roman" w:cs="Times New Roman"/>
          <w:sz w:val="24"/>
          <w:szCs w:val="24"/>
        </w:rPr>
        <w:t xml:space="preserve">  yaitu  adanya </w:t>
      </w:r>
      <w:r w:rsidRPr="006811AD">
        <w:rPr>
          <w:rFonts w:ascii="Times New Roman" w:eastAsia="Times New Roman" w:hAnsi="Times New Roman" w:cs="Times New Roman"/>
          <w:i/>
          <w:sz w:val="24"/>
          <w:szCs w:val="24"/>
        </w:rPr>
        <w:t>protection</w:t>
      </w:r>
      <w:r>
        <w:rPr>
          <w:rFonts w:ascii="Times New Roman" w:eastAsia="Times New Roman" w:hAnsi="Times New Roman" w:cs="Times New Roman"/>
          <w:sz w:val="24"/>
          <w:szCs w:val="24"/>
        </w:rPr>
        <w:t xml:space="preserve"> atau  perlindungan  berupa  jaminan yang  harus  diberikan   debitur  guna  menjamin  pelunasan  utangnya  demi keamanan  dan  kepastian  hukum,  khususnya  apabila  setelah  jangka  waktu yang   diperjanjikan,   debitur   tidak   melunasi   hutangnya   atau   melakukan </w:t>
      </w:r>
      <w:r w:rsidRPr="006811AD">
        <w:rPr>
          <w:rFonts w:ascii="Times New Roman" w:eastAsia="Times New Roman" w:hAnsi="Times New Roman" w:cs="Times New Roman"/>
          <w:i/>
          <w:sz w:val="24"/>
          <w:szCs w:val="24"/>
        </w:rPr>
        <w:t>wanprestasi.</w:t>
      </w:r>
      <w:r>
        <w:rPr>
          <w:rFonts w:ascii="Times New Roman" w:eastAsia="Times New Roman" w:hAnsi="Times New Roman" w:cs="Times New Roman"/>
          <w:sz w:val="24"/>
          <w:szCs w:val="24"/>
        </w:rPr>
        <w:t xml:space="preserve"> </w:t>
      </w:r>
    </w:p>
    <w:p w14:paraId="3C787B32" w14:textId="6ED29558" w:rsidR="006A12D4" w:rsidRPr="00503D17" w:rsidRDefault="001330B8" w:rsidP="00503D17">
      <w:pPr>
        <w:spacing w:after="0"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Pandemi Covid-19</w:t>
      </w:r>
      <w:r w:rsidR="00FD609A" w:rsidRPr="00FD609A">
        <w:rPr>
          <w:rFonts w:ascii="Times New Roman" w:eastAsia="Times New Roman" w:hAnsi="Times New Roman" w:cs="Times New Roman"/>
          <w:sz w:val="24"/>
          <w:szCs w:val="24"/>
        </w:rPr>
        <w:t xml:space="preserve"> merupakan bencana global yang berdampak pada</w:t>
      </w:r>
      <w:r>
        <w:rPr>
          <w:rFonts w:ascii="Times New Roman" w:eastAsia="Times New Roman" w:hAnsi="Times New Roman" w:cs="Times New Roman"/>
          <w:sz w:val="24"/>
          <w:szCs w:val="24"/>
        </w:rPr>
        <w:t xml:space="preserve"> semua negara di dunia, dari sek</w:t>
      </w:r>
      <w:r w:rsidR="00FD609A" w:rsidRPr="00FD609A">
        <w:rPr>
          <w:rFonts w:ascii="Times New Roman" w:eastAsia="Times New Roman" w:hAnsi="Times New Roman" w:cs="Times New Roman"/>
          <w:sz w:val="24"/>
          <w:szCs w:val="24"/>
        </w:rPr>
        <w:t xml:space="preserve">tor kesehatan sampai sektor ekonomi ikut terkena imbasnya. </w:t>
      </w:r>
      <w:r w:rsidR="004F69F3">
        <w:rPr>
          <w:rFonts w:ascii="Times New Roman" w:eastAsia="Times New Roman" w:hAnsi="Times New Roman" w:cs="Times New Roman"/>
          <w:sz w:val="24"/>
          <w:szCs w:val="24"/>
        </w:rPr>
        <w:t xml:space="preserve">Akibat covid-19 ini </w:t>
      </w:r>
      <w:proofErr w:type="gramStart"/>
      <w:r w:rsidR="004F69F3">
        <w:rPr>
          <w:rFonts w:ascii="Times New Roman" w:eastAsia="Times New Roman" w:hAnsi="Times New Roman" w:cs="Times New Roman"/>
          <w:sz w:val="24"/>
          <w:szCs w:val="24"/>
        </w:rPr>
        <w:t>terhadap  perekonomian</w:t>
      </w:r>
      <w:proofErr w:type="gramEnd"/>
      <w:r w:rsidR="004F69F3">
        <w:rPr>
          <w:rFonts w:ascii="Times New Roman" w:eastAsia="Times New Roman" w:hAnsi="Times New Roman" w:cs="Times New Roman"/>
          <w:sz w:val="24"/>
          <w:szCs w:val="24"/>
        </w:rPr>
        <w:t xml:space="preserve"> dapat dilihat dari penurunan pemasukan masyarakat saat ini, kondisi ini menciptakan masalah bagi banyak </w:t>
      </w:r>
      <w:r w:rsidR="00664DDF">
        <w:rPr>
          <w:rFonts w:ascii="Times New Roman" w:eastAsia="Times New Roman" w:hAnsi="Times New Roman" w:cs="Times New Roman"/>
          <w:sz w:val="24"/>
          <w:szCs w:val="24"/>
        </w:rPr>
        <w:t>variable ekonomi lainnya. Seperti ketidakmampuan debitur untuk memenuhi pencapaiannya dalam melunasi semua tuntutan terkait kredit yang sudah diterima debitur, hal ini membuat debitur teridentifikasi sebagai kredit bermasalah</w:t>
      </w:r>
      <w:r w:rsidR="00F92C7E">
        <w:rPr>
          <w:rFonts w:ascii="Times New Roman" w:eastAsia="Times New Roman" w:hAnsi="Times New Roman" w:cs="Times New Roman"/>
          <w:sz w:val="24"/>
          <w:szCs w:val="24"/>
        </w:rPr>
        <w:t>.</w:t>
      </w:r>
      <w:r w:rsidR="00664DDF">
        <w:rPr>
          <w:rStyle w:val="FootnoteReference"/>
          <w:rFonts w:ascii="Times New Roman" w:eastAsia="Times New Roman" w:hAnsi="Times New Roman" w:cs="Times New Roman"/>
          <w:sz w:val="24"/>
          <w:szCs w:val="24"/>
        </w:rPr>
        <w:footnoteReference w:id="12"/>
      </w:r>
      <w:r w:rsidR="00306F07">
        <w:rPr>
          <w:rFonts w:ascii="Times New Roman" w:eastAsia="Times New Roman" w:hAnsi="Times New Roman" w:cs="Times New Roman"/>
          <w:sz w:val="24"/>
          <w:szCs w:val="24"/>
        </w:rPr>
        <w:t xml:space="preserve"> </w:t>
      </w:r>
      <w:r w:rsidR="00C509BC">
        <w:rPr>
          <w:rFonts w:ascii="Times New Roman" w:hAnsi="Times New Roman" w:cs="Times New Roman"/>
          <w:sz w:val="24"/>
          <w:szCs w:val="24"/>
        </w:rPr>
        <w:t xml:space="preserve">Dunia </w:t>
      </w:r>
      <w:r w:rsidR="00EA01C3">
        <w:rPr>
          <w:rFonts w:ascii="Times New Roman" w:hAnsi="Times New Roman" w:cs="Times New Roman"/>
          <w:sz w:val="24"/>
          <w:szCs w:val="24"/>
        </w:rPr>
        <w:t>perbankan dan perusahaan pembiayaan</w:t>
      </w:r>
      <w:r w:rsidR="00641B92">
        <w:rPr>
          <w:rFonts w:ascii="Times New Roman" w:hAnsi="Times New Roman" w:cs="Times New Roman"/>
          <w:sz w:val="24"/>
          <w:szCs w:val="24"/>
        </w:rPr>
        <w:t>,</w:t>
      </w:r>
      <w:r w:rsidR="00EA01C3">
        <w:rPr>
          <w:rFonts w:ascii="Times New Roman" w:hAnsi="Times New Roman" w:cs="Times New Roman"/>
          <w:sz w:val="24"/>
          <w:szCs w:val="24"/>
        </w:rPr>
        <w:t xml:space="preserve"> berpotensi mengalami </w:t>
      </w:r>
      <w:r w:rsidR="00EA01C3" w:rsidRPr="009F799C">
        <w:rPr>
          <w:rFonts w:ascii="Times New Roman" w:hAnsi="Times New Roman" w:cs="Times New Roman"/>
          <w:i/>
          <w:sz w:val="24"/>
          <w:szCs w:val="24"/>
        </w:rPr>
        <w:t xml:space="preserve">likuiditas </w:t>
      </w:r>
      <w:r w:rsidR="00EA01C3">
        <w:rPr>
          <w:rFonts w:ascii="Times New Roman" w:hAnsi="Times New Roman" w:cs="Times New Roman"/>
          <w:sz w:val="24"/>
          <w:szCs w:val="24"/>
        </w:rPr>
        <w:t xml:space="preserve">dan </w:t>
      </w:r>
      <w:r w:rsidR="00EA01C3" w:rsidRPr="009F799C">
        <w:rPr>
          <w:rFonts w:ascii="Times New Roman" w:hAnsi="Times New Roman" w:cs="Times New Roman"/>
          <w:i/>
          <w:sz w:val="24"/>
          <w:szCs w:val="24"/>
        </w:rPr>
        <w:t>insolvensi</w:t>
      </w:r>
      <w:r w:rsidR="00EA01C3">
        <w:rPr>
          <w:rFonts w:ascii="Times New Roman" w:hAnsi="Times New Roman" w:cs="Times New Roman"/>
          <w:sz w:val="24"/>
          <w:szCs w:val="24"/>
        </w:rPr>
        <w:t xml:space="preserve"> atau seseorang atau badan tidak mampu mem</w:t>
      </w:r>
      <w:r w:rsidR="00641B92">
        <w:rPr>
          <w:rFonts w:ascii="Times New Roman" w:hAnsi="Times New Roman" w:cs="Times New Roman"/>
          <w:sz w:val="24"/>
          <w:szCs w:val="24"/>
        </w:rPr>
        <w:t>bayar u</w:t>
      </w:r>
      <w:r w:rsidR="00EA01C3">
        <w:rPr>
          <w:rFonts w:ascii="Times New Roman" w:hAnsi="Times New Roman" w:cs="Times New Roman"/>
          <w:sz w:val="24"/>
          <w:szCs w:val="24"/>
        </w:rPr>
        <w:t>tang tepat waktu. Selain itu pun nilai t</w:t>
      </w:r>
      <w:r w:rsidR="00FB3D34">
        <w:rPr>
          <w:rFonts w:ascii="Times New Roman" w:hAnsi="Times New Roman" w:cs="Times New Roman"/>
          <w:sz w:val="24"/>
          <w:szCs w:val="24"/>
        </w:rPr>
        <w:t>u</w:t>
      </w:r>
      <w:r w:rsidR="00EA01C3">
        <w:rPr>
          <w:rFonts w:ascii="Times New Roman" w:hAnsi="Times New Roman" w:cs="Times New Roman"/>
          <w:sz w:val="24"/>
          <w:szCs w:val="24"/>
        </w:rPr>
        <w:t>kar mata uang akan berpotensi mengalami depresi, arus modal keluar (</w:t>
      </w:r>
      <w:r w:rsidR="00EA01C3" w:rsidRPr="009F799C">
        <w:rPr>
          <w:rFonts w:ascii="Times New Roman" w:hAnsi="Times New Roman" w:cs="Times New Roman"/>
          <w:i/>
          <w:sz w:val="24"/>
          <w:szCs w:val="24"/>
        </w:rPr>
        <w:t>capital</w:t>
      </w:r>
      <w:r w:rsidR="00EA01C3">
        <w:rPr>
          <w:rFonts w:ascii="Times New Roman" w:hAnsi="Times New Roman" w:cs="Times New Roman"/>
          <w:sz w:val="24"/>
          <w:szCs w:val="24"/>
        </w:rPr>
        <w:t xml:space="preserve"> </w:t>
      </w:r>
      <w:r w:rsidR="00EA01C3" w:rsidRPr="009F799C">
        <w:rPr>
          <w:rFonts w:ascii="Times New Roman" w:hAnsi="Times New Roman" w:cs="Times New Roman"/>
          <w:i/>
          <w:sz w:val="24"/>
          <w:szCs w:val="24"/>
        </w:rPr>
        <w:t>fligt</w:t>
      </w:r>
      <w:r w:rsidR="00EA01C3">
        <w:rPr>
          <w:rFonts w:ascii="Times New Roman" w:hAnsi="Times New Roman" w:cs="Times New Roman"/>
          <w:sz w:val="24"/>
          <w:szCs w:val="24"/>
        </w:rPr>
        <w:t xml:space="preserve">) dan </w:t>
      </w:r>
      <w:r w:rsidR="00EA01C3" w:rsidRPr="009F799C">
        <w:rPr>
          <w:rFonts w:ascii="Times New Roman" w:hAnsi="Times New Roman" w:cs="Times New Roman"/>
          <w:i/>
          <w:sz w:val="24"/>
          <w:szCs w:val="24"/>
        </w:rPr>
        <w:t>volatilitas</w:t>
      </w:r>
      <w:r w:rsidR="00EA01C3">
        <w:rPr>
          <w:rFonts w:ascii="Times New Roman" w:hAnsi="Times New Roman" w:cs="Times New Roman"/>
          <w:sz w:val="24"/>
          <w:szCs w:val="24"/>
        </w:rPr>
        <w:t xml:space="preserve"> pasar keuangan. </w:t>
      </w:r>
    </w:p>
    <w:p w14:paraId="704EDC76" w14:textId="151AF593" w:rsidR="00FE3E7A" w:rsidRDefault="00DE414A" w:rsidP="0076426E">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    </w:t>
      </w:r>
      <w:r w:rsidR="00EA01C3">
        <w:rPr>
          <w:rFonts w:ascii="Times New Roman" w:hAnsi="Times New Roman" w:cs="Times New Roman"/>
          <w:sz w:val="24"/>
          <w:szCs w:val="24"/>
        </w:rPr>
        <w:t xml:space="preserve"> </w:t>
      </w:r>
      <w:r w:rsidR="0091633C">
        <w:rPr>
          <w:rFonts w:ascii="Times New Roman" w:hAnsi="Times New Roman" w:cs="Times New Roman"/>
          <w:sz w:val="24"/>
          <w:szCs w:val="24"/>
        </w:rPr>
        <w:t xml:space="preserve">Dari permasalahan diatas dan munculnya berbagai kesulitan disektor perekonomian pada saat pandemik covid-19 ini, diharapkan perbankan dapat memberikan </w:t>
      </w:r>
      <w:r w:rsidR="005839DA">
        <w:rPr>
          <w:rFonts w:ascii="Times New Roman" w:hAnsi="Times New Roman" w:cs="Times New Roman"/>
          <w:sz w:val="24"/>
          <w:szCs w:val="24"/>
        </w:rPr>
        <w:t xml:space="preserve">kemudahan dan </w:t>
      </w:r>
      <w:r w:rsidR="0091633C">
        <w:rPr>
          <w:rFonts w:ascii="Times New Roman" w:hAnsi="Times New Roman" w:cs="Times New Roman"/>
          <w:sz w:val="24"/>
          <w:szCs w:val="24"/>
        </w:rPr>
        <w:t xml:space="preserve">keringanan beban </w:t>
      </w:r>
      <w:r w:rsidR="005839DA">
        <w:rPr>
          <w:rFonts w:ascii="Times New Roman" w:hAnsi="Times New Roman" w:cs="Times New Roman"/>
          <w:sz w:val="24"/>
          <w:szCs w:val="24"/>
        </w:rPr>
        <w:t xml:space="preserve">debitur dalam hal melaksanakan kewajibannya dengan berupa relaksasi. </w:t>
      </w:r>
      <w:r w:rsidR="00BE39FC">
        <w:rPr>
          <w:rFonts w:ascii="Times New Roman" w:hAnsi="Times New Roman" w:cs="Times New Roman"/>
          <w:sz w:val="24"/>
          <w:szCs w:val="24"/>
        </w:rPr>
        <w:t xml:space="preserve">Maka </w:t>
      </w:r>
      <w:r w:rsidR="0091633C">
        <w:rPr>
          <w:rFonts w:ascii="Times New Roman" w:hAnsi="Times New Roman" w:cs="Times New Roman"/>
          <w:sz w:val="24"/>
          <w:szCs w:val="24"/>
        </w:rPr>
        <w:t>dalam hal ini Otoritas Jasa Keuangan membuat Peraturan Jasa Keuangan Nom</w:t>
      </w:r>
      <w:r w:rsidR="00C266DD">
        <w:rPr>
          <w:rFonts w:ascii="Times New Roman" w:hAnsi="Times New Roman" w:cs="Times New Roman"/>
          <w:sz w:val="24"/>
          <w:szCs w:val="24"/>
        </w:rPr>
        <w:t>o</w:t>
      </w:r>
      <w:r w:rsidR="0091633C">
        <w:rPr>
          <w:rFonts w:ascii="Times New Roman" w:hAnsi="Times New Roman" w:cs="Times New Roman"/>
          <w:sz w:val="24"/>
          <w:szCs w:val="24"/>
        </w:rPr>
        <w:t xml:space="preserve">r 11/PJOK.03/2020 mengenai stimulus perekonomian nasional selaku kebijakan </w:t>
      </w:r>
      <w:r w:rsidR="0091633C" w:rsidRPr="00FE3E7A">
        <w:rPr>
          <w:rFonts w:ascii="Times New Roman" w:hAnsi="Times New Roman" w:cs="Times New Roman"/>
          <w:i/>
          <w:sz w:val="24"/>
          <w:szCs w:val="24"/>
        </w:rPr>
        <w:t xml:space="preserve">countercyclical </w:t>
      </w:r>
      <w:r w:rsidR="0091633C">
        <w:rPr>
          <w:rFonts w:ascii="Times New Roman" w:hAnsi="Times New Roman" w:cs="Times New Roman"/>
          <w:sz w:val="24"/>
          <w:szCs w:val="24"/>
        </w:rPr>
        <w:t xml:space="preserve">dalam menanggapi penyebaran covid-19. </w:t>
      </w:r>
    </w:p>
    <w:p w14:paraId="343E25CF" w14:textId="6EC10956" w:rsidR="00DE414A" w:rsidRDefault="006B521F" w:rsidP="00DE414A">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D303E0">
        <w:rPr>
          <w:rFonts w:ascii="Times New Roman" w:hAnsi="Times New Roman" w:cs="Times New Roman"/>
          <w:sz w:val="24"/>
          <w:szCs w:val="24"/>
        </w:rPr>
        <w:t>Salah satu u</w:t>
      </w:r>
      <w:r w:rsidR="001152C1">
        <w:rPr>
          <w:rFonts w:ascii="Times New Roman" w:hAnsi="Times New Roman" w:cs="Times New Roman"/>
          <w:sz w:val="24"/>
          <w:szCs w:val="24"/>
        </w:rPr>
        <w:t>paya stimulus tersebut adalah berupa restrukturisasi pin</w:t>
      </w:r>
      <w:r w:rsidR="00D303E0">
        <w:rPr>
          <w:rFonts w:ascii="Times New Roman" w:hAnsi="Times New Roman" w:cs="Times New Roman"/>
          <w:sz w:val="24"/>
          <w:szCs w:val="24"/>
        </w:rPr>
        <w:t>jaman atau utang kepada debitur</w:t>
      </w:r>
      <w:r w:rsidR="001152C1">
        <w:rPr>
          <w:rFonts w:ascii="Times New Roman" w:hAnsi="Times New Roman" w:cs="Times New Roman"/>
          <w:sz w:val="24"/>
          <w:szCs w:val="24"/>
        </w:rPr>
        <w:t xml:space="preserve"> yang terkena dampak langsung dan tidak langsung dari pandemi covid-19, yang diatur dalam Peraturan OJK Nomor </w:t>
      </w:r>
      <w:r w:rsidR="001152C1">
        <w:rPr>
          <w:rFonts w:ascii="Times New Roman" w:hAnsi="Times New Roman" w:cs="Times New Roman"/>
          <w:sz w:val="24"/>
          <w:szCs w:val="24"/>
        </w:rPr>
        <w:lastRenderedPageBreak/>
        <w:t xml:space="preserve">11/PJOK.03/2020 tentang stimulus </w:t>
      </w:r>
      <w:proofErr w:type="gramStart"/>
      <w:r w:rsidR="001152C1">
        <w:rPr>
          <w:rFonts w:ascii="Times New Roman" w:hAnsi="Times New Roman" w:cs="Times New Roman"/>
          <w:sz w:val="24"/>
          <w:szCs w:val="24"/>
        </w:rPr>
        <w:t>perekonomian  nasional</w:t>
      </w:r>
      <w:proofErr w:type="gramEnd"/>
      <w:r w:rsidR="001152C1">
        <w:rPr>
          <w:rFonts w:ascii="Times New Roman" w:hAnsi="Times New Roman" w:cs="Times New Roman"/>
          <w:sz w:val="24"/>
          <w:szCs w:val="24"/>
        </w:rPr>
        <w:t xml:space="preserve"> sebagai kebijakan </w:t>
      </w:r>
      <w:r w:rsidR="001152C1" w:rsidRPr="00241E44">
        <w:rPr>
          <w:rFonts w:ascii="Times New Roman" w:hAnsi="Times New Roman" w:cs="Times New Roman"/>
          <w:i/>
          <w:sz w:val="24"/>
          <w:szCs w:val="24"/>
        </w:rPr>
        <w:t>countercycle</w:t>
      </w:r>
      <w:r w:rsidR="001152C1">
        <w:rPr>
          <w:rFonts w:ascii="Times New Roman" w:hAnsi="Times New Roman" w:cs="Times New Roman"/>
          <w:sz w:val="24"/>
          <w:szCs w:val="24"/>
        </w:rPr>
        <w:t xml:space="preserve"> dampak pandemi Covid-19. Dengan aturan tersebur bank dapat menerapkan kebijakan yang mendukung stimulus pertumbuhan ekonomi untuk debitur yang terkena dampak pandemi Covid-19. </w:t>
      </w:r>
      <w:r w:rsidR="00241E44">
        <w:rPr>
          <w:rFonts w:ascii="Times New Roman" w:hAnsi="Times New Roman" w:cs="Times New Roman"/>
          <w:sz w:val="24"/>
          <w:szCs w:val="24"/>
        </w:rPr>
        <w:t>Dengan aturan tersebut Bank dapat menerapkan kebijakan yang mendukung stimulus pertumbuhan ekonomi untuk para debitur yang terke</w:t>
      </w:r>
      <w:r w:rsidR="00A87376">
        <w:rPr>
          <w:rFonts w:ascii="Times New Roman" w:hAnsi="Times New Roman" w:cs="Times New Roman"/>
          <w:sz w:val="24"/>
          <w:szCs w:val="24"/>
        </w:rPr>
        <w:t xml:space="preserve">na dampak penyebaran Covid-19, termasuk para </w:t>
      </w:r>
      <w:proofErr w:type="gramStart"/>
      <w:r w:rsidR="00A87376">
        <w:rPr>
          <w:rFonts w:ascii="Times New Roman" w:hAnsi="Times New Roman" w:cs="Times New Roman"/>
          <w:sz w:val="24"/>
          <w:szCs w:val="24"/>
        </w:rPr>
        <w:t>debitur  yang</w:t>
      </w:r>
      <w:proofErr w:type="gramEnd"/>
      <w:r w:rsidR="00A87376">
        <w:rPr>
          <w:rFonts w:ascii="Times New Roman" w:hAnsi="Times New Roman" w:cs="Times New Roman"/>
          <w:sz w:val="24"/>
          <w:szCs w:val="24"/>
        </w:rPr>
        <w:t xml:space="preserve"> bergerak di bebagai usaha baik usaha mikro, kecil maupun menengah. </w:t>
      </w:r>
    </w:p>
    <w:p w14:paraId="681AAA36" w14:textId="77777777" w:rsidR="00DE414A" w:rsidRDefault="00DE414A" w:rsidP="00DE414A">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    </w:t>
      </w:r>
      <w:r w:rsidR="0010360A">
        <w:rPr>
          <w:rFonts w:ascii="Times New Roman" w:hAnsi="Times New Roman" w:cs="Times New Roman"/>
          <w:sz w:val="24"/>
          <w:szCs w:val="24"/>
        </w:rPr>
        <w:t>Stimulus ekonomi akibat pandemi Covid-19 ini untuk restrukturisasi kredit ini tentunya menyangkut perjanjian awal yang di buat antara pihak kreditur dan debitur juga tentuny</w:t>
      </w:r>
      <w:r w:rsidR="00241E44">
        <w:rPr>
          <w:rFonts w:ascii="Times New Roman" w:hAnsi="Times New Roman" w:cs="Times New Roman"/>
          <w:sz w:val="24"/>
          <w:szCs w:val="24"/>
        </w:rPr>
        <w:t>a berdasarkan Peraturan OJK. P</w:t>
      </w:r>
      <w:r w:rsidR="0010360A">
        <w:rPr>
          <w:rFonts w:ascii="Times New Roman" w:hAnsi="Times New Roman" w:cs="Times New Roman"/>
          <w:sz w:val="24"/>
          <w:szCs w:val="24"/>
        </w:rPr>
        <w:t xml:space="preserve">eraturan ini kiranya </w:t>
      </w:r>
      <w:r w:rsidR="00517D52">
        <w:rPr>
          <w:rFonts w:ascii="Times New Roman" w:hAnsi="Times New Roman" w:cs="Times New Roman"/>
          <w:sz w:val="24"/>
          <w:szCs w:val="24"/>
        </w:rPr>
        <w:t>harus di ketahui o</w:t>
      </w:r>
      <w:r w:rsidR="0010360A">
        <w:rPr>
          <w:rFonts w:ascii="Times New Roman" w:hAnsi="Times New Roman" w:cs="Times New Roman"/>
          <w:sz w:val="24"/>
          <w:szCs w:val="24"/>
        </w:rPr>
        <w:t xml:space="preserve">leh masyarakat khususnya para debitur bank untuk mendapatkan restrukturisasi kredit. </w:t>
      </w:r>
    </w:p>
    <w:p w14:paraId="3A44F345" w14:textId="77777777" w:rsidR="00CE6AE2" w:rsidRDefault="00BE7323" w:rsidP="0076426E">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    </w:t>
      </w:r>
      <w:r w:rsidR="00F77C1B">
        <w:rPr>
          <w:rFonts w:ascii="Times New Roman" w:hAnsi="Times New Roman" w:cs="Times New Roman"/>
          <w:sz w:val="24"/>
          <w:szCs w:val="24"/>
        </w:rPr>
        <w:t>Oleh karenanya maka d</w:t>
      </w:r>
      <w:r w:rsidR="0059665C">
        <w:rPr>
          <w:rFonts w:ascii="Times New Roman" w:hAnsi="Times New Roman" w:cs="Times New Roman"/>
          <w:sz w:val="24"/>
          <w:szCs w:val="24"/>
        </w:rPr>
        <w:t xml:space="preserve">idalam </w:t>
      </w:r>
      <w:r w:rsidR="0076426E">
        <w:rPr>
          <w:rFonts w:ascii="Times New Roman" w:hAnsi="Times New Roman" w:cs="Times New Roman"/>
          <w:sz w:val="24"/>
          <w:szCs w:val="24"/>
        </w:rPr>
        <w:t xml:space="preserve">Jurnal </w:t>
      </w:r>
      <w:r w:rsidR="0059665C">
        <w:rPr>
          <w:rFonts w:ascii="Times New Roman" w:hAnsi="Times New Roman" w:cs="Times New Roman"/>
          <w:sz w:val="24"/>
          <w:szCs w:val="24"/>
        </w:rPr>
        <w:t xml:space="preserve">ini </w:t>
      </w:r>
      <w:r w:rsidR="00262371">
        <w:rPr>
          <w:rFonts w:ascii="Times New Roman" w:hAnsi="Times New Roman" w:cs="Times New Roman"/>
          <w:sz w:val="24"/>
          <w:szCs w:val="24"/>
        </w:rPr>
        <w:t xml:space="preserve"> </w:t>
      </w:r>
      <w:r w:rsidR="00863D54">
        <w:rPr>
          <w:rFonts w:ascii="Times New Roman" w:hAnsi="Times New Roman" w:cs="Times New Roman"/>
          <w:sz w:val="24"/>
          <w:szCs w:val="24"/>
        </w:rPr>
        <w:t xml:space="preserve"> </w:t>
      </w:r>
      <w:r w:rsidR="00262371">
        <w:rPr>
          <w:rFonts w:ascii="Times New Roman" w:hAnsi="Times New Roman" w:cs="Times New Roman"/>
          <w:sz w:val="24"/>
          <w:szCs w:val="24"/>
        </w:rPr>
        <w:t>Penul</w:t>
      </w:r>
      <w:r w:rsidR="00F660FB">
        <w:rPr>
          <w:rFonts w:ascii="Times New Roman" w:hAnsi="Times New Roman" w:cs="Times New Roman"/>
          <w:sz w:val="24"/>
          <w:szCs w:val="24"/>
        </w:rPr>
        <w:t xml:space="preserve">is  tertarik untuk mengkaji agar </w:t>
      </w:r>
      <w:r w:rsidR="00316536">
        <w:rPr>
          <w:rFonts w:ascii="Times New Roman" w:hAnsi="Times New Roman" w:cs="Times New Roman"/>
          <w:sz w:val="24"/>
          <w:szCs w:val="24"/>
        </w:rPr>
        <w:t xml:space="preserve">mengetahui lebih lanjut dan lebih jelas </w:t>
      </w:r>
      <w:r w:rsidR="0059665C">
        <w:rPr>
          <w:rFonts w:ascii="Times New Roman" w:hAnsi="Times New Roman" w:cs="Times New Roman"/>
          <w:sz w:val="24"/>
          <w:szCs w:val="24"/>
        </w:rPr>
        <w:t xml:space="preserve">lagi </w:t>
      </w:r>
      <w:r w:rsidR="00316536">
        <w:rPr>
          <w:rFonts w:ascii="Times New Roman" w:hAnsi="Times New Roman" w:cs="Times New Roman"/>
          <w:sz w:val="24"/>
          <w:szCs w:val="24"/>
        </w:rPr>
        <w:t xml:space="preserve">mengenai bagaimana </w:t>
      </w:r>
      <w:r w:rsidR="00D81AC5">
        <w:rPr>
          <w:rFonts w:ascii="Times New Roman" w:hAnsi="Times New Roman" w:cs="Times New Roman"/>
          <w:sz w:val="24"/>
          <w:szCs w:val="24"/>
        </w:rPr>
        <w:t xml:space="preserve">pelaksanaan, penerapan  stimulus </w:t>
      </w:r>
      <w:r w:rsidR="00AE3EB4">
        <w:rPr>
          <w:rFonts w:ascii="Times New Roman" w:hAnsi="Times New Roman" w:cs="Times New Roman"/>
          <w:sz w:val="24"/>
          <w:szCs w:val="24"/>
        </w:rPr>
        <w:t xml:space="preserve">ekonomi </w:t>
      </w:r>
      <w:r w:rsidR="00D81AC5">
        <w:rPr>
          <w:rFonts w:ascii="Times New Roman" w:hAnsi="Times New Roman" w:cs="Times New Roman"/>
          <w:sz w:val="24"/>
          <w:szCs w:val="24"/>
        </w:rPr>
        <w:t xml:space="preserve">dalam restrukturisasi kredit </w:t>
      </w:r>
      <w:r w:rsidR="0059665C">
        <w:rPr>
          <w:rFonts w:ascii="Times New Roman" w:hAnsi="Times New Roman" w:cs="Times New Roman"/>
          <w:sz w:val="24"/>
          <w:szCs w:val="24"/>
        </w:rPr>
        <w:t xml:space="preserve">perbankan </w:t>
      </w:r>
      <w:r w:rsidR="00AE3EB4">
        <w:rPr>
          <w:rFonts w:ascii="Times New Roman" w:hAnsi="Times New Roman" w:cs="Times New Roman"/>
          <w:sz w:val="24"/>
          <w:szCs w:val="24"/>
        </w:rPr>
        <w:t xml:space="preserve">juga perlindungan hukumnya terhadap debitur </w:t>
      </w:r>
      <w:r w:rsidR="0059665C">
        <w:rPr>
          <w:rFonts w:ascii="Times New Roman" w:hAnsi="Times New Roman" w:cs="Times New Roman"/>
          <w:sz w:val="24"/>
          <w:szCs w:val="24"/>
        </w:rPr>
        <w:t>dalam situasi pandemi c</w:t>
      </w:r>
      <w:r w:rsidR="00316536">
        <w:rPr>
          <w:rFonts w:ascii="Times New Roman" w:hAnsi="Times New Roman" w:cs="Times New Roman"/>
          <w:sz w:val="24"/>
          <w:szCs w:val="24"/>
        </w:rPr>
        <w:t>ovid-19 seperti saat ini</w:t>
      </w:r>
      <w:r w:rsidR="00F660FB">
        <w:rPr>
          <w:rFonts w:ascii="Times New Roman" w:hAnsi="Times New Roman" w:cs="Times New Roman"/>
          <w:sz w:val="24"/>
          <w:szCs w:val="24"/>
        </w:rPr>
        <w:t xml:space="preserve"> terutama di negara kita,  </w:t>
      </w:r>
      <w:r w:rsidR="00316536">
        <w:rPr>
          <w:rFonts w:ascii="Times New Roman" w:hAnsi="Times New Roman" w:cs="Times New Roman"/>
          <w:sz w:val="24"/>
          <w:szCs w:val="24"/>
        </w:rPr>
        <w:t>dalam praktek dilapangan terkait d</w:t>
      </w:r>
      <w:r w:rsidR="0059665C">
        <w:rPr>
          <w:rFonts w:ascii="Times New Roman" w:hAnsi="Times New Roman" w:cs="Times New Roman"/>
          <w:sz w:val="24"/>
          <w:szCs w:val="24"/>
        </w:rPr>
        <w:t>engan perjanjian k</w:t>
      </w:r>
      <w:r w:rsidR="00316536">
        <w:rPr>
          <w:rFonts w:ascii="Times New Roman" w:hAnsi="Times New Roman" w:cs="Times New Roman"/>
          <w:sz w:val="24"/>
          <w:szCs w:val="24"/>
        </w:rPr>
        <w:t>redit ya</w:t>
      </w:r>
      <w:r w:rsidR="001A2625">
        <w:rPr>
          <w:rFonts w:ascii="Times New Roman" w:hAnsi="Times New Roman" w:cs="Times New Roman"/>
          <w:sz w:val="24"/>
          <w:szCs w:val="24"/>
        </w:rPr>
        <w:t>ng berlaku di perbankan</w:t>
      </w:r>
      <w:r w:rsidR="00832BAD">
        <w:rPr>
          <w:rFonts w:ascii="Times New Roman" w:hAnsi="Times New Roman" w:cs="Times New Roman"/>
          <w:sz w:val="24"/>
          <w:szCs w:val="24"/>
        </w:rPr>
        <w:t xml:space="preserve"> sehingga permasalahan ekonomi di masa pandemi covid-19 ini dapat teratasi.</w:t>
      </w:r>
    </w:p>
    <w:p w14:paraId="5D6E0D82" w14:textId="7384C684" w:rsidR="00191962" w:rsidRDefault="00256EED" w:rsidP="00CE6AE2">
      <w:pPr>
        <w:spacing w:after="0" w:line="480" w:lineRule="auto"/>
        <w:ind w:left="284" w:firstLine="4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16536" w:rsidRPr="00832BAD">
        <w:rPr>
          <w:rFonts w:ascii="Times New Roman" w:hAnsi="Times New Roman" w:cs="Times New Roman"/>
          <w:color w:val="000000" w:themeColor="text1"/>
          <w:sz w:val="24"/>
          <w:szCs w:val="24"/>
        </w:rPr>
        <w:t>B</w:t>
      </w:r>
      <w:r w:rsidR="00316536">
        <w:rPr>
          <w:rFonts w:ascii="Times New Roman" w:hAnsi="Times New Roman" w:cs="Times New Roman"/>
          <w:color w:val="000000" w:themeColor="text1"/>
          <w:sz w:val="24"/>
          <w:szCs w:val="24"/>
        </w:rPr>
        <w:t xml:space="preserve">erdasarkan latar belakang permasalahan yang telah diuraikan diatas, </w:t>
      </w:r>
      <w:proofErr w:type="gramStart"/>
      <w:r w:rsidR="00316536">
        <w:rPr>
          <w:rFonts w:ascii="Times New Roman" w:hAnsi="Times New Roman" w:cs="Times New Roman"/>
          <w:color w:val="000000" w:themeColor="text1"/>
          <w:sz w:val="24"/>
          <w:szCs w:val="24"/>
        </w:rPr>
        <w:t xml:space="preserve">maka </w:t>
      </w:r>
      <w:r w:rsidR="00191962">
        <w:rPr>
          <w:rFonts w:ascii="Times New Roman" w:hAnsi="Times New Roman" w:cs="Times New Roman"/>
          <w:color w:val="000000" w:themeColor="text1"/>
          <w:sz w:val="24"/>
          <w:szCs w:val="24"/>
        </w:rPr>
        <w:t xml:space="preserve"> akan</w:t>
      </w:r>
      <w:proofErr w:type="gramEnd"/>
      <w:r w:rsidR="00191962">
        <w:rPr>
          <w:rFonts w:ascii="Times New Roman" w:hAnsi="Times New Roman" w:cs="Times New Roman"/>
          <w:color w:val="000000" w:themeColor="text1"/>
          <w:sz w:val="24"/>
          <w:szCs w:val="24"/>
        </w:rPr>
        <w:t xml:space="preserve"> dibahas dan dirumuskan serta dicarikan penyelesaiannya secara ilmiah, yaitu sebagai </w:t>
      </w:r>
      <w:r>
        <w:rPr>
          <w:rFonts w:ascii="Times New Roman" w:hAnsi="Times New Roman" w:cs="Times New Roman"/>
          <w:color w:val="000000" w:themeColor="text1"/>
          <w:sz w:val="24"/>
          <w:szCs w:val="24"/>
        </w:rPr>
        <w:t xml:space="preserve">  </w:t>
      </w:r>
      <w:r w:rsidR="00191962">
        <w:rPr>
          <w:rFonts w:ascii="Times New Roman" w:hAnsi="Times New Roman" w:cs="Times New Roman"/>
          <w:color w:val="000000" w:themeColor="text1"/>
          <w:sz w:val="24"/>
          <w:szCs w:val="24"/>
        </w:rPr>
        <w:t xml:space="preserve">berikut : </w:t>
      </w:r>
      <w:r w:rsidR="00DF276F">
        <w:rPr>
          <w:rFonts w:ascii="Times New Roman" w:hAnsi="Times New Roman" w:cs="Times New Roman"/>
          <w:color w:val="000000" w:themeColor="text1"/>
          <w:sz w:val="24"/>
          <w:szCs w:val="24"/>
        </w:rPr>
        <w:t xml:space="preserve"> </w:t>
      </w:r>
      <w:r w:rsidR="00E16F8E">
        <w:rPr>
          <w:rFonts w:ascii="Times New Roman" w:hAnsi="Times New Roman" w:cs="Times New Roman"/>
          <w:color w:val="000000" w:themeColor="text1"/>
          <w:sz w:val="24"/>
          <w:szCs w:val="24"/>
        </w:rPr>
        <w:t xml:space="preserve"> </w:t>
      </w:r>
      <w:r w:rsidR="00191962">
        <w:rPr>
          <w:rFonts w:ascii="Times New Roman" w:hAnsi="Times New Roman" w:cs="Times New Roman"/>
          <w:color w:val="000000" w:themeColor="text1"/>
          <w:sz w:val="24"/>
          <w:szCs w:val="24"/>
        </w:rPr>
        <w:t xml:space="preserve">1. </w:t>
      </w:r>
      <w:r w:rsidR="001A2625">
        <w:rPr>
          <w:rFonts w:ascii="Times New Roman" w:hAnsi="Times New Roman" w:cs="Times New Roman"/>
          <w:color w:val="000000" w:themeColor="text1"/>
          <w:sz w:val="24"/>
          <w:szCs w:val="24"/>
        </w:rPr>
        <w:t xml:space="preserve"> </w:t>
      </w:r>
      <w:r w:rsidR="00316536">
        <w:rPr>
          <w:rFonts w:ascii="Times New Roman" w:hAnsi="Times New Roman" w:cs="Times New Roman"/>
          <w:color w:val="000000" w:themeColor="text1"/>
          <w:sz w:val="24"/>
          <w:szCs w:val="24"/>
        </w:rPr>
        <w:t xml:space="preserve">Bagaimana </w:t>
      </w:r>
      <w:r w:rsidR="00C94303">
        <w:rPr>
          <w:rFonts w:ascii="Times New Roman" w:hAnsi="Times New Roman" w:cs="Times New Roman"/>
          <w:color w:val="000000" w:themeColor="text1"/>
          <w:sz w:val="24"/>
          <w:szCs w:val="24"/>
        </w:rPr>
        <w:t xml:space="preserve">pelaksanaan stimulus terhadap </w:t>
      </w:r>
      <w:r w:rsidR="00191962">
        <w:rPr>
          <w:rFonts w:ascii="Times New Roman" w:hAnsi="Times New Roman" w:cs="Times New Roman"/>
          <w:color w:val="000000" w:themeColor="text1"/>
          <w:sz w:val="24"/>
          <w:szCs w:val="24"/>
        </w:rPr>
        <w:t xml:space="preserve"> </w:t>
      </w:r>
      <w:r w:rsidR="00191962">
        <w:rPr>
          <w:rFonts w:ascii="Times New Roman" w:hAnsi="Times New Roman" w:cs="Times New Roman"/>
          <w:color w:val="000000" w:themeColor="text1"/>
          <w:sz w:val="24"/>
          <w:szCs w:val="24"/>
        </w:rPr>
        <w:lastRenderedPageBreak/>
        <w:t xml:space="preserve">restrukturisasi </w:t>
      </w:r>
      <w:r w:rsidR="00C94303">
        <w:rPr>
          <w:rFonts w:ascii="Times New Roman" w:hAnsi="Times New Roman" w:cs="Times New Roman"/>
          <w:color w:val="000000" w:themeColor="text1"/>
          <w:sz w:val="24"/>
          <w:szCs w:val="24"/>
        </w:rPr>
        <w:t xml:space="preserve"> perjanjian </w:t>
      </w:r>
      <w:r w:rsidR="00191962">
        <w:rPr>
          <w:rFonts w:ascii="Times New Roman" w:hAnsi="Times New Roman" w:cs="Times New Roman"/>
          <w:color w:val="000000" w:themeColor="text1"/>
          <w:sz w:val="24"/>
          <w:szCs w:val="24"/>
        </w:rPr>
        <w:t xml:space="preserve">kredit </w:t>
      </w:r>
      <w:r w:rsidR="004E729C">
        <w:rPr>
          <w:rFonts w:ascii="Times New Roman" w:hAnsi="Times New Roman" w:cs="Times New Roman"/>
          <w:color w:val="000000" w:themeColor="text1"/>
          <w:sz w:val="24"/>
          <w:szCs w:val="24"/>
        </w:rPr>
        <w:t xml:space="preserve">   </w:t>
      </w:r>
      <w:r w:rsidR="00BC31DB">
        <w:rPr>
          <w:rFonts w:ascii="Times New Roman" w:hAnsi="Times New Roman" w:cs="Times New Roman"/>
          <w:color w:val="000000" w:themeColor="text1"/>
          <w:sz w:val="24"/>
          <w:szCs w:val="24"/>
        </w:rPr>
        <w:t xml:space="preserve">  </w:t>
      </w:r>
      <w:r w:rsidR="00E16F8E">
        <w:rPr>
          <w:rFonts w:ascii="Times New Roman" w:hAnsi="Times New Roman" w:cs="Times New Roman"/>
          <w:color w:val="000000" w:themeColor="text1"/>
          <w:sz w:val="24"/>
          <w:szCs w:val="24"/>
        </w:rPr>
        <w:t xml:space="preserve"> </w:t>
      </w:r>
      <w:r w:rsidR="00191962">
        <w:rPr>
          <w:rFonts w:ascii="Times New Roman" w:hAnsi="Times New Roman" w:cs="Times New Roman"/>
          <w:color w:val="000000" w:themeColor="text1"/>
          <w:sz w:val="24"/>
          <w:szCs w:val="24"/>
        </w:rPr>
        <w:t>terhada</w:t>
      </w:r>
      <w:r w:rsidR="00E16F8E">
        <w:rPr>
          <w:rFonts w:ascii="Times New Roman" w:hAnsi="Times New Roman" w:cs="Times New Roman"/>
          <w:color w:val="000000" w:themeColor="text1"/>
          <w:sz w:val="24"/>
          <w:szCs w:val="24"/>
        </w:rPr>
        <w:t>p debitur akibat dampak pandemi</w:t>
      </w:r>
      <w:r w:rsidR="00191962">
        <w:rPr>
          <w:rFonts w:ascii="Times New Roman" w:hAnsi="Times New Roman" w:cs="Times New Roman"/>
          <w:color w:val="000000" w:themeColor="text1"/>
          <w:sz w:val="24"/>
          <w:szCs w:val="24"/>
        </w:rPr>
        <w:t xml:space="preserve"> covid-19 </w:t>
      </w:r>
      <w:r w:rsidR="00D70D09">
        <w:rPr>
          <w:rFonts w:ascii="Times New Roman" w:hAnsi="Times New Roman" w:cs="Times New Roman"/>
          <w:color w:val="000000" w:themeColor="text1"/>
          <w:sz w:val="24"/>
          <w:szCs w:val="24"/>
        </w:rPr>
        <w:t xml:space="preserve"> di Perusahaan CV. Family Asih Jaya </w:t>
      </w:r>
      <w:r w:rsidR="00CE6AE2">
        <w:rPr>
          <w:rFonts w:ascii="Times New Roman" w:hAnsi="Times New Roman" w:cs="Times New Roman"/>
          <w:color w:val="000000" w:themeColor="text1"/>
          <w:sz w:val="24"/>
          <w:szCs w:val="24"/>
        </w:rPr>
        <w:t xml:space="preserve">? </w:t>
      </w:r>
      <w:r w:rsidR="004E729C">
        <w:rPr>
          <w:rFonts w:ascii="Times New Roman" w:hAnsi="Times New Roman" w:cs="Times New Roman"/>
          <w:color w:val="000000" w:themeColor="text1"/>
          <w:sz w:val="24"/>
          <w:szCs w:val="24"/>
        </w:rPr>
        <w:t xml:space="preserve"> </w:t>
      </w:r>
      <w:r w:rsidR="00D70D09">
        <w:rPr>
          <w:rFonts w:ascii="Times New Roman" w:hAnsi="Times New Roman" w:cs="Times New Roman"/>
          <w:color w:val="000000" w:themeColor="text1"/>
          <w:sz w:val="24"/>
          <w:szCs w:val="24"/>
        </w:rPr>
        <w:t>2</w:t>
      </w:r>
      <w:r w:rsidR="00CF07CA">
        <w:rPr>
          <w:rFonts w:ascii="Times New Roman" w:hAnsi="Times New Roman" w:cs="Times New Roman"/>
          <w:color w:val="000000" w:themeColor="text1"/>
          <w:sz w:val="24"/>
          <w:szCs w:val="24"/>
        </w:rPr>
        <w:t xml:space="preserve">.  </w:t>
      </w:r>
      <w:r w:rsidR="00CE6AE2">
        <w:rPr>
          <w:rFonts w:ascii="Times New Roman" w:hAnsi="Times New Roman" w:cs="Times New Roman"/>
          <w:color w:val="000000" w:themeColor="text1"/>
          <w:sz w:val="24"/>
          <w:szCs w:val="24"/>
        </w:rPr>
        <w:t xml:space="preserve">Bagaimanakah akibat hukum terhadap penerapan </w:t>
      </w:r>
      <w:proofErr w:type="gramStart"/>
      <w:r w:rsidR="00CE6AE2">
        <w:rPr>
          <w:rFonts w:ascii="Times New Roman" w:hAnsi="Times New Roman" w:cs="Times New Roman"/>
          <w:color w:val="000000" w:themeColor="text1"/>
          <w:sz w:val="24"/>
          <w:szCs w:val="24"/>
        </w:rPr>
        <w:t>restrukturisasi  perjanjian</w:t>
      </w:r>
      <w:proofErr w:type="gramEnd"/>
      <w:r w:rsidR="00CE6AE2">
        <w:rPr>
          <w:rFonts w:ascii="Times New Roman" w:hAnsi="Times New Roman" w:cs="Times New Roman"/>
          <w:color w:val="000000" w:themeColor="text1"/>
          <w:sz w:val="24"/>
          <w:szCs w:val="24"/>
        </w:rPr>
        <w:t xml:space="preserve"> kredit akibat dampak pandemi Covid-19, bagi CV. Family Asih Jaya selaku debitur?   3.  </w:t>
      </w:r>
      <w:r w:rsidR="004C396E">
        <w:rPr>
          <w:rFonts w:ascii="Times New Roman" w:hAnsi="Times New Roman" w:cs="Times New Roman"/>
          <w:color w:val="000000" w:themeColor="text1"/>
          <w:sz w:val="24"/>
          <w:szCs w:val="24"/>
        </w:rPr>
        <w:t xml:space="preserve"> </w:t>
      </w:r>
      <w:proofErr w:type="gramStart"/>
      <w:r w:rsidR="00191962">
        <w:rPr>
          <w:rFonts w:ascii="Times New Roman" w:hAnsi="Times New Roman" w:cs="Times New Roman"/>
          <w:color w:val="000000" w:themeColor="text1"/>
          <w:sz w:val="24"/>
          <w:szCs w:val="24"/>
        </w:rPr>
        <w:t>Bagaimana  perlindu</w:t>
      </w:r>
      <w:r w:rsidR="00CF07CA">
        <w:rPr>
          <w:rFonts w:ascii="Times New Roman" w:hAnsi="Times New Roman" w:cs="Times New Roman"/>
          <w:color w:val="000000" w:themeColor="text1"/>
          <w:sz w:val="24"/>
          <w:szCs w:val="24"/>
        </w:rPr>
        <w:t>ngan</w:t>
      </w:r>
      <w:proofErr w:type="gramEnd"/>
      <w:r w:rsidR="00CF07CA">
        <w:rPr>
          <w:rFonts w:ascii="Times New Roman" w:hAnsi="Times New Roman" w:cs="Times New Roman"/>
          <w:color w:val="000000" w:themeColor="text1"/>
          <w:sz w:val="24"/>
          <w:szCs w:val="24"/>
        </w:rPr>
        <w:t xml:space="preserve"> hukum terhadap debitur   </w:t>
      </w:r>
      <w:r w:rsidR="00191962">
        <w:rPr>
          <w:rFonts w:ascii="Times New Roman" w:hAnsi="Times New Roman" w:cs="Times New Roman"/>
          <w:color w:val="000000" w:themeColor="text1"/>
          <w:sz w:val="24"/>
          <w:szCs w:val="24"/>
        </w:rPr>
        <w:t xml:space="preserve"> akibat</w:t>
      </w:r>
      <w:r w:rsidR="00CF07CA">
        <w:rPr>
          <w:rFonts w:ascii="Times New Roman" w:hAnsi="Times New Roman" w:cs="Times New Roman"/>
          <w:color w:val="000000" w:themeColor="text1"/>
          <w:sz w:val="24"/>
          <w:szCs w:val="24"/>
        </w:rPr>
        <w:t xml:space="preserve"> </w:t>
      </w:r>
      <w:r w:rsidR="004E729C">
        <w:rPr>
          <w:rFonts w:ascii="Times New Roman" w:hAnsi="Times New Roman" w:cs="Times New Roman"/>
          <w:color w:val="000000" w:themeColor="text1"/>
          <w:sz w:val="24"/>
          <w:szCs w:val="24"/>
        </w:rPr>
        <w:t xml:space="preserve">   </w:t>
      </w:r>
      <w:r w:rsidR="00CF07CA">
        <w:rPr>
          <w:rFonts w:ascii="Times New Roman" w:hAnsi="Times New Roman" w:cs="Times New Roman"/>
          <w:color w:val="000000" w:themeColor="text1"/>
          <w:sz w:val="24"/>
          <w:szCs w:val="24"/>
        </w:rPr>
        <w:t>restrukturisasi dampak pandemi</w:t>
      </w:r>
      <w:r w:rsidR="00191962">
        <w:rPr>
          <w:rFonts w:ascii="Times New Roman" w:hAnsi="Times New Roman" w:cs="Times New Roman"/>
          <w:color w:val="000000" w:themeColor="text1"/>
          <w:sz w:val="24"/>
          <w:szCs w:val="24"/>
        </w:rPr>
        <w:t xml:space="preserve"> covid-19 </w:t>
      </w:r>
      <w:r w:rsidR="004E5F11">
        <w:rPr>
          <w:rFonts w:ascii="Times New Roman" w:hAnsi="Times New Roman" w:cs="Times New Roman"/>
          <w:color w:val="000000" w:themeColor="text1"/>
          <w:sz w:val="24"/>
          <w:szCs w:val="24"/>
        </w:rPr>
        <w:t>di CV.Family Asih Jaya</w:t>
      </w:r>
      <w:r w:rsidR="00191962">
        <w:rPr>
          <w:rFonts w:ascii="Times New Roman" w:hAnsi="Times New Roman" w:cs="Times New Roman"/>
          <w:color w:val="000000" w:themeColor="text1"/>
          <w:sz w:val="24"/>
          <w:szCs w:val="24"/>
        </w:rPr>
        <w:t>?</w:t>
      </w:r>
    </w:p>
    <w:p w14:paraId="47C0B542" w14:textId="77777777" w:rsidR="00CE6AE2" w:rsidRDefault="00CE6AE2" w:rsidP="00CE6AE2">
      <w:pPr>
        <w:spacing w:after="0" w:line="480" w:lineRule="auto"/>
        <w:ind w:left="284" w:firstLine="436"/>
        <w:jc w:val="both"/>
        <w:rPr>
          <w:rFonts w:ascii="Times New Roman" w:hAnsi="Times New Roman" w:cs="Times New Roman"/>
          <w:color w:val="000000" w:themeColor="text1"/>
          <w:sz w:val="24"/>
          <w:szCs w:val="24"/>
        </w:rPr>
      </w:pPr>
    </w:p>
    <w:p w14:paraId="09C2AF52" w14:textId="0C03711B" w:rsidR="00CE6AE2" w:rsidRPr="00246557" w:rsidRDefault="00CE6AE2" w:rsidP="00CE6AE2">
      <w:pPr>
        <w:spacing w:after="0" w:line="480" w:lineRule="auto"/>
        <w:jc w:val="both"/>
        <w:rPr>
          <w:rFonts w:ascii="Times New Roman" w:hAnsi="Times New Roman" w:cs="Times New Roman"/>
          <w:b/>
          <w:color w:val="000000" w:themeColor="text1"/>
          <w:sz w:val="24"/>
          <w:szCs w:val="24"/>
        </w:rPr>
      </w:pPr>
      <w:r w:rsidRPr="00246557">
        <w:rPr>
          <w:rFonts w:ascii="Times New Roman" w:hAnsi="Times New Roman" w:cs="Times New Roman"/>
          <w:b/>
          <w:color w:val="000000" w:themeColor="text1"/>
          <w:sz w:val="24"/>
          <w:szCs w:val="24"/>
        </w:rPr>
        <w:t xml:space="preserve">    </w:t>
      </w:r>
      <w:r w:rsidR="00815528">
        <w:rPr>
          <w:rFonts w:ascii="Times New Roman" w:hAnsi="Times New Roman" w:cs="Times New Roman"/>
          <w:b/>
          <w:color w:val="000000" w:themeColor="text1"/>
          <w:sz w:val="24"/>
          <w:szCs w:val="24"/>
        </w:rPr>
        <w:t xml:space="preserve">B. </w:t>
      </w:r>
      <w:r w:rsidR="00246557" w:rsidRPr="00246557">
        <w:rPr>
          <w:rFonts w:ascii="Times New Roman" w:hAnsi="Times New Roman" w:cs="Times New Roman"/>
          <w:b/>
          <w:color w:val="000000" w:themeColor="text1"/>
          <w:sz w:val="24"/>
          <w:szCs w:val="24"/>
        </w:rPr>
        <w:t xml:space="preserve">METODE PENELITIAN </w:t>
      </w:r>
    </w:p>
    <w:p w14:paraId="39F1BD7A" w14:textId="780CFEA4" w:rsidR="001052A8" w:rsidRDefault="001A537C" w:rsidP="00926D16">
      <w:pPr>
        <w:pStyle w:val="ListParagraph"/>
        <w:shd w:val="clear" w:color="auto" w:fill="FFFFFF"/>
        <w:spacing w:after="0" w:line="480" w:lineRule="auto"/>
        <w:ind w:left="284" w:firstLine="142"/>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sidR="00E310D2">
        <w:rPr>
          <w:rFonts w:ascii="Times New Roman" w:hAnsi="Times New Roman" w:cs="Times New Roman"/>
          <w:color w:val="000000" w:themeColor="text1"/>
          <w:sz w:val="24"/>
          <w:szCs w:val="24"/>
        </w:rPr>
        <w:tab/>
        <w:t xml:space="preserve">   </w:t>
      </w:r>
      <w:r w:rsidR="00E827ED">
        <w:rPr>
          <w:rFonts w:ascii="Times New Roman" w:hAnsi="Times New Roman" w:cs="Times New Roman"/>
          <w:color w:val="000000" w:themeColor="text1"/>
          <w:sz w:val="24"/>
          <w:szCs w:val="24"/>
        </w:rPr>
        <w:t>Untuk dapat mengetahui</w:t>
      </w:r>
      <w:r w:rsidR="00E310D2">
        <w:rPr>
          <w:rFonts w:ascii="Times New Roman" w:hAnsi="Times New Roman" w:cs="Times New Roman"/>
          <w:color w:val="000000" w:themeColor="text1"/>
          <w:sz w:val="24"/>
          <w:szCs w:val="24"/>
        </w:rPr>
        <w:t xml:space="preserve"> </w:t>
      </w:r>
      <w:r w:rsidR="00E827ED">
        <w:rPr>
          <w:rFonts w:ascii="Times New Roman" w:hAnsi="Times New Roman" w:cs="Times New Roman"/>
          <w:color w:val="000000" w:themeColor="text1"/>
          <w:sz w:val="24"/>
          <w:szCs w:val="24"/>
        </w:rPr>
        <w:t xml:space="preserve">dan membahas suatu permasalahan maka diperlukan adanya pendekatan dengan menggunakan metode-metode tertentu yang bersifat ilmiah. Metode penelitian yang digunakan dalam </w:t>
      </w:r>
      <w:r w:rsidR="00C921C1">
        <w:rPr>
          <w:rFonts w:ascii="Times New Roman" w:hAnsi="Times New Roman" w:cs="Times New Roman"/>
          <w:color w:val="000000" w:themeColor="text1"/>
          <w:sz w:val="24"/>
          <w:szCs w:val="24"/>
        </w:rPr>
        <w:t xml:space="preserve">penulisan </w:t>
      </w:r>
      <w:r w:rsidR="00926D16">
        <w:rPr>
          <w:rFonts w:ascii="Times New Roman" w:hAnsi="Times New Roman" w:cs="Times New Roman"/>
          <w:color w:val="000000" w:themeColor="text1"/>
          <w:sz w:val="24"/>
          <w:szCs w:val="24"/>
        </w:rPr>
        <w:t>Jurnal tesis</w:t>
      </w:r>
      <w:r w:rsidR="00C921C1">
        <w:rPr>
          <w:rFonts w:ascii="Times New Roman" w:hAnsi="Times New Roman" w:cs="Times New Roman"/>
          <w:color w:val="000000" w:themeColor="text1"/>
          <w:sz w:val="24"/>
          <w:szCs w:val="24"/>
        </w:rPr>
        <w:t xml:space="preserve"> </w:t>
      </w:r>
      <w:r w:rsidR="00E827ED">
        <w:rPr>
          <w:rFonts w:ascii="Times New Roman" w:hAnsi="Times New Roman" w:cs="Times New Roman"/>
          <w:color w:val="000000" w:themeColor="text1"/>
          <w:sz w:val="24"/>
          <w:szCs w:val="24"/>
        </w:rPr>
        <w:t>ini</w:t>
      </w:r>
      <w:r w:rsidR="00D91CFB">
        <w:rPr>
          <w:rFonts w:ascii="Times New Roman" w:hAnsi="Times New Roman" w:cs="Times New Roman"/>
          <w:color w:val="000000" w:themeColor="text1"/>
          <w:sz w:val="24"/>
          <w:szCs w:val="24"/>
        </w:rPr>
        <w:t xml:space="preserve"> </w:t>
      </w:r>
      <w:r w:rsidR="00926D16">
        <w:rPr>
          <w:rFonts w:ascii="Times New Roman" w:hAnsi="Times New Roman" w:cs="Times New Roman"/>
          <w:color w:val="000000" w:themeColor="text1"/>
          <w:sz w:val="24"/>
          <w:szCs w:val="24"/>
        </w:rPr>
        <w:t xml:space="preserve">adalah sebagai berikut, </w:t>
      </w:r>
      <w:r w:rsidR="00C921C1">
        <w:rPr>
          <w:rFonts w:ascii="Times New Roman" w:hAnsi="Times New Roman" w:cs="Times New Roman"/>
          <w:color w:val="000000" w:themeColor="text1"/>
          <w:sz w:val="24"/>
          <w:szCs w:val="24"/>
        </w:rPr>
        <w:t xml:space="preserve">Spesifikasi penelitian </w:t>
      </w:r>
      <w:r w:rsidR="00216044">
        <w:rPr>
          <w:rFonts w:ascii="Times New Roman" w:hAnsi="Times New Roman" w:cs="Times New Roman"/>
          <w:color w:val="000000" w:themeColor="text1"/>
          <w:sz w:val="24"/>
          <w:szCs w:val="24"/>
        </w:rPr>
        <w:t>dalam tesis</w:t>
      </w:r>
      <w:r w:rsidR="00C921C1">
        <w:rPr>
          <w:rFonts w:ascii="Times New Roman" w:hAnsi="Times New Roman" w:cs="Times New Roman"/>
          <w:color w:val="000000" w:themeColor="text1"/>
          <w:sz w:val="24"/>
          <w:szCs w:val="24"/>
        </w:rPr>
        <w:t xml:space="preserve"> ini adalah termasuk penelitian yang bersifat deskriptif analisis, yang artinya menggambarkan fakta-fakta berupa data sekunder (data yang sudah ada), yang terdiri dari bahan hukum primer (perundang-undangan), bahan hukum sekunder (doktrin) dan bahan h</w:t>
      </w:r>
      <w:r w:rsidR="00216044">
        <w:rPr>
          <w:rFonts w:ascii="Times New Roman" w:hAnsi="Times New Roman" w:cs="Times New Roman"/>
          <w:color w:val="000000" w:themeColor="text1"/>
          <w:sz w:val="24"/>
          <w:szCs w:val="24"/>
        </w:rPr>
        <w:t>ukum tersier (opini masyarakat)</w:t>
      </w:r>
      <w:r w:rsidR="00D20A9C">
        <w:rPr>
          <w:rStyle w:val="FootnoteReference"/>
          <w:rFonts w:ascii="Times New Roman" w:hAnsi="Times New Roman" w:cs="Times New Roman"/>
          <w:color w:val="000000" w:themeColor="text1"/>
          <w:sz w:val="24"/>
          <w:szCs w:val="24"/>
        </w:rPr>
        <w:footnoteReference w:id="13"/>
      </w:r>
      <w:r w:rsidR="001052A8">
        <w:rPr>
          <w:rFonts w:ascii="Times New Roman" w:hAnsi="Times New Roman" w:cs="Times New Roman"/>
          <w:color w:val="000000" w:themeColor="text1"/>
          <w:sz w:val="24"/>
          <w:szCs w:val="24"/>
        </w:rPr>
        <w:t xml:space="preserve"> </w:t>
      </w:r>
      <w:r w:rsidR="00EE7BCA">
        <w:rPr>
          <w:rFonts w:ascii="Times New Roman" w:hAnsi="Times New Roman" w:cs="Times New Roman"/>
          <w:color w:val="000000" w:themeColor="text1"/>
          <w:sz w:val="24"/>
          <w:szCs w:val="24"/>
        </w:rPr>
        <w:t xml:space="preserve">Dalam </w:t>
      </w:r>
      <w:r w:rsidR="00926D16">
        <w:rPr>
          <w:rFonts w:ascii="Times New Roman" w:hAnsi="Times New Roman" w:cs="Times New Roman"/>
          <w:color w:val="000000" w:themeColor="text1"/>
          <w:sz w:val="24"/>
          <w:szCs w:val="24"/>
        </w:rPr>
        <w:t xml:space="preserve">Jurnal Tesis </w:t>
      </w:r>
      <w:r w:rsidR="00EE7BCA">
        <w:rPr>
          <w:rFonts w:ascii="Times New Roman" w:hAnsi="Times New Roman" w:cs="Times New Roman"/>
          <w:color w:val="000000" w:themeColor="text1"/>
          <w:sz w:val="24"/>
          <w:szCs w:val="24"/>
        </w:rPr>
        <w:t xml:space="preserve">ini, penelitian menggunakan </w:t>
      </w:r>
      <w:r w:rsidR="00A67223">
        <w:rPr>
          <w:rFonts w:ascii="Times New Roman" w:hAnsi="Times New Roman" w:cs="Times New Roman"/>
          <w:color w:val="000000" w:themeColor="text1"/>
          <w:sz w:val="24"/>
          <w:szCs w:val="24"/>
        </w:rPr>
        <w:t xml:space="preserve">pendekatan yuridis </w:t>
      </w:r>
      <w:r w:rsidR="002849FD">
        <w:rPr>
          <w:rFonts w:ascii="Times New Roman" w:hAnsi="Times New Roman" w:cs="Times New Roman"/>
          <w:color w:val="000000" w:themeColor="text1"/>
          <w:sz w:val="24"/>
          <w:szCs w:val="24"/>
        </w:rPr>
        <w:t xml:space="preserve">   normative,</w:t>
      </w:r>
      <w:r w:rsidR="00A67223">
        <w:rPr>
          <w:rStyle w:val="FootnoteReference"/>
          <w:rFonts w:ascii="Times New Roman" w:hAnsi="Times New Roman" w:cs="Times New Roman"/>
          <w:color w:val="000000" w:themeColor="text1"/>
          <w:sz w:val="24"/>
          <w:szCs w:val="24"/>
        </w:rPr>
        <w:footnoteReference w:id="14"/>
      </w:r>
      <w:r w:rsidR="00A67223">
        <w:rPr>
          <w:rFonts w:ascii="Times New Roman" w:hAnsi="Times New Roman" w:cs="Times New Roman"/>
          <w:color w:val="000000" w:themeColor="text1"/>
          <w:sz w:val="24"/>
          <w:szCs w:val="24"/>
        </w:rPr>
        <w:t xml:space="preserve">  yaitu metode yang menggunakan sumber-sumber data sekunder, yaitu peraturan perundang-</w:t>
      </w:r>
      <w:r w:rsidR="001052A8">
        <w:rPr>
          <w:rFonts w:ascii="Times New Roman" w:hAnsi="Times New Roman" w:cs="Times New Roman"/>
          <w:color w:val="000000" w:themeColor="text1"/>
          <w:sz w:val="24"/>
          <w:szCs w:val="24"/>
        </w:rPr>
        <w:t>undangan</w:t>
      </w:r>
      <w:r w:rsidR="00B714FD">
        <w:rPr>
          <w:rFonts w:ascii="Times New Roman" w:hAnsi="Times New Roman" w:cs="Times New Roman"/>
          <w:color w:val="000000" w:themeColor="text1"/>
          <w:sz w:val="24"/>
          <w:szCs w:val="24"/>
        </w:rPr>
        <w:t>, teori-teori hukum  dan pendapat para sarjana, yang kemudian di analisis serta menarik kesimpulan dari masalah yang akan digunakan untuk menguji dan mengkaji data sekunder tersebut</w:t>
      </w:r>
      <w:r w:rsidR="00503D17">
        <w:rPr>
          <w:rFonts w:ascii="Times New Roman" w:hAnsi="Times New Roman" w:cs="Times New Roman"/>
          <w:color w:val="000000" w:themeColor="text1"/>
          <w:sz w:val="24"/>
          <w:szCs w:val="24"/>
        </w:rPr>
        <w:t xml:space="preserve"> juga </w:t>
      </w:r>
      <w:r w:rsidR="00503D17">
        <w:rPr>
          <w:rFonts w:ascii="Times New Roman" w:hAnsi="Times New Roman" w:cs="Times New Roman"/>
          <w:color w:val="000000" w:themeColor="text1"/>
          <w:sz w:val="24"/>
          <w:szCs w:val="24"/>
        </w:rPr>
        <w:lastRenderedPageBreak/>
        <w:t xml:space="preserve">dilakukannya wawancara terhadap responden. </w:t>
      </w:r>
      <w:r w:rsidR="00B714FD">
        <w:rPr>
          <w:rFonts w:ascii="Times New Roman" w:hAnsi="Times New Roman" w:cs="Times New Roman"/>
          <w:color w:val="000000" w:themeColor="text1"/>
          <w:sz w:val="24"/>
          <w:szCs w:val="24"/>
        </w:rPr>
        <w:t>.  Metode pendekatan ini digunakan mengingat permasalahan yang diteliti berkisar pada peraturan perundang-undangan serta kaitannya dengan penerapannya dalam praktik.</w:t>
      </w:r>
      <w:r w:rsidR="001052A8">
        <w:rPr>
          <w:rFonts w:ascii="Times New Roman" w:hAnsi="Times New Roman" w:cs="Times New Roman"/>
          <w:color w:val="000000" w:themeColor="text1"/>
          <w:sz w:val="24"/>
          <w:szCs w:val="24"/>
        </w:rPr>
        <w:t xml:space="preserve"> </w:t>
      </w:r>
      <w:r w:rsidR="00B714FD">
        <w:rPr>
          <w:rFonts w:ascii="Times New Roman" w:hAnsi="Times New Roman" w:cs="Times New Roman"/>
          <w:color w:val="000000" w:themeColor="text1"/>
          <w:sz w:val="24"/>
          <w:szCs w:val="24"/>
        </w:rPr>
        <w:t xml:space="preserve"> </w:t>
      </w:r>
    </w:p>
    <w:p w14:paraId="2591CA6C" w14:textId="77777777" w:rsidR="00F043E2" w:rsidRDefault="00F043E2" w:rsidP="00926D16">
      <w:pPr>
        <w:pStyle w:val="ListParagraph"/>
        <w:shd w:val="clear" w:color="auto" w:fill="FFFFFF"/>
        <w:spacing w:after="0" w:line="480" w:lineRule="auto"/>
        <w:ind w:left="284" w:firstLine="142"/>
        <w:jc w:val="both"/>
        <w:rPr>
          <w:rFonts w:ascii="Times New Roman" w:hAnsi="Times New Roman" w:cs="Times New Roman"/>
          <w:color w:val="000000" w:themeColor="text1"/>
          <w:sz w:val="24"/>
          <w:szCs w:val="24"/>
        </w:rPr>
      </w:pPr>
    </w:p>
    <w:p w14:paraId="5C56DAEF" w14:textId="0334FF35" w:rsidR="00926D16" w:rsidRPr="00246557" w:rsidRDefault="00246557" w:rsidP="00926D16">
      <w:pPr>
        <w:shd w:val="clear" w:color="auto" w:fill="FFFFFF"/>
        <w:spacing w:after="0" w:line="480" w:lineRule="auto"/>
        <w:jc w:val="both"/>
        <w:rPr>
          <w:rFonts w:ascii="Times New Roman" w:hAnsi="Times New Roman" w:cs="Times New Roman"/>
          <w:b/>
          <w:color w:val="000000" w:themeColor="text1"/>
          <w:sz w:val="24"/>
          <w:szCs w:val="24"/>
        </w:rPr>
      </w:pPr>
      <w:r w:rsidRPr="00D303E0">
        <w:rPr>
          <w:rFonts w:ascii="Times New Roman" w:hAnsi="Times New Roman" w:cs="Times New Roman"/>
          <w:b/>
          <w:color w:val="000000" w:themeColor="text1"/>
          <w:sz w:val="24"/>
          <w:szCs w:val="24"/>
        </w:rPr>
        <w:t xml:space="preserve"> </w:t>
      </w:r>
      <w:r w:rsidR="00815528" w:rsidRPr="00D303E0">
        <w:rPr>
          <w:rFonts w:ascii="Times New Roman" w:hAnsi="Times New Roman" w:cs="Times New Roman"/>
          <w:b/>
          <w:color w:val="000000" w:themeColor="text1"/>
          <w:sz w:val="24"/>
          <w:szCs w:val="24"/>
        </w:rPr>
        <w:t>C</w:t>
      </w:r>
      <w:r w:rsidR="008155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246557">
        <w:rPr>
          <w:rFonts w:ascii="Times New Roman" w:hAnsi="Times New Roman" w:cs="Times New Roman"/>
          <w:b/>
          <w:color w:val="000000" w:themeColor="text1"/>
          <w:sz w:val="24"/>
          <w:szCs w:val="24"/>
        </w:rPr>
        <w:t>PEMBAHASAN</w:t>
      </w:r>
      <w:r w:rsidR="00B714FD" w:rsidRPr="00246557">
        <w:rPr>
          <w:rFonts w:ascii="Times New Roman" w:hAnsi="Times New Roman" w:cs="Times New Roman"/>
          <w:b/>
          <w:color w:val="000000" w:themeColor="text1"/>
          <w:sz w:val="24"/>
          <w:szCs w:val="24"/>
        </w:rPr>
        <w:t xml:space="preserve">   </w:t>
      </w:r>
    </w:p>
    <w:p w14:paraId="2C6D4FBF" w14:textId="4F98C8C4" w:rsidR="00E90AC0" w:rsidRDefault="00246557" w:rsidP="00246557">
      <w:pPr>
        <w:shd w:val="clear" w:color="auto" w:fill="FFFFFF"/>
        <w:spacing w:after="0" w:line="240" w:lineRule="auto"/>
        <w:ind w:left="142"/>
        <w:jc w:val="both"/>
        <w:rPr>
          <w:rFonts w:ascii="Times New Roman" w:hAnsi="Times New Roman" w:cs="Times New Roman"/>
          <w:b/>
          <w:color w:val="000000" w:themeColor="text1"/>
          <w:sz w:val="24"/>
          <w:szCs w:val="24"/>
        </w:rPr>
      </w:pPr>
      <w:r w:rsidRPr="00793A5F">
        <w:rPr>
          <w:rFonts w:ascii="Times New Roman" w:hAnsi="Times New Roman" w:cs="Times New Roman"/>
          <w:b/>
          <w:color w:val="000000" w:themeColor="text1"/>
          <w:sz w:val="24"/>
          <w:szCs w:val="24"/>
        </w:rPr>
        <w:t xml:space="preserve">Penerapan Tentang Peraturan Otoritas Jasa Keuangan </w:t>
      </w:r>
      <w:r w:rsidR="008D43FE" w:rsidRPr="00793A5F">
        <w:rPr>
          <w:rFonts w:ascii="Times New Roman" w:hAnsi="Times New Roman" w:cs="Times New Roman"/>
          <w:b/>
          <w:color w:val="000000" w:themeColor="text1"/>
          <w:sz w:val="24"/>
          <w:szCs w:val="24"/>
        </w:rPr>
        <w:t xml:space="preserve">(POJK) </w:t>
      </w:r>
      <w:r w:rsidR="00BE6C4C" w:rsidRPr="00793A5F">
        <w:rPr>
          <w:rFonts w:ascii="Times New Roman" w:hAnsi="Times New Roman" w:cs="Times New Roman"/>
          <w:b/>
          <w:color w:val="000000" w:themeColor="text1"/>
          <w:sz w:val="24"/>
          <w:szCs w:val="24"/>
        </w:rPr>
        <w:t xml:space="preserve">NOMOR 11/POJK.03/2020 </w:t>
      </w:r>
    </w:p>
    <w:p w14:paraId="335AF2BA" w14:textId="77777777" w:rsidR="00EB34B5" w:rsidRDefault="00EB34B5" w:rsidP="00246557">
      <w:pPr>
        <w:shd w:val="clear" w:color="auto" w:fill="FFFFFF"/>
        <w:spacing w:after="0" w:line="240" w:lineRule="auto"/>
        <w:ind w:left="142"/>
        <w:jc w:val="both"/>
        <w:rPr>
          <w:rFonts w:ascii="Times New Roman" w:hAnsi="Times New Roman" w:cs="Times New Roman"/>
          <w:b/>
          <w:color w:val="000000" w:themeColor="text1"/>
          <w:sz w:val="24"/>
          <w:szCs w:val="24"/>
        </w:rPr>
      </w:pPr>
    </w:p>
    <w:p w14:paraId="776D2475" w14:textId="345F4541" w:rsidR="00986149" w:rsidRPr="00986149" w:rsidRDefault="00986149" w:rsidP="00793A5F">
      <w:pPr>
        <w:shd w:val="clear" w:color="auto" w:fill="FFFFFF"/>
        <w:spacing w:after="0" w:line="480" w:lineRule="auto"/>
        <w:ind w:left="142" w:firstLine="872"/>
        <w:jc w:val="both"/>
        <w:rPr>
          <w:rFonts w:ascii="Times New Roman" w:hAnsi="Times New Roman" w:cs="Times New Roman"/>
          <w:color w:val="000000" w:themeColor="text1"/>
          <w:sz w:val="24"/>
          <w:szCs w:val="24"/>
        </w:rPr>
      </w:pPr>
      <w:r w:rsidRPr="00986149">
        <w:rPr>
          <w:rFonts w:ascii="Times New Roman" w:hAnsi="Times New Roman" w:cs="Times New Roman"/>
          <w:color w:val="000000" w:themeColor="text1"/>
          <w:sz w:val="24"/>
          <w:szCs w:val="24"/>
        </w:rPr>
        <w:t>Peraturan</w:t>
      </w:r>
      <w:r w:rsidRPr="00986149">
        <w:rPr>
          <w:rFonts w:ascii="Times New Roman" w:hAnsi="Times New Roman" w:cs="Times New Roman"/>
          <w:b/>
          <w:color w:val="000000" w:themeColor="text1"/>
          <w:sz w:val="24"/>
          <w:szCs w:val="24"/>
        </w:rPr>
        <w:t xml:space="preserve"> </w:t>
      </w:r>
      <w:r w:rsidRPr="00986149">
        <w:rPr>
          <w:rFonts w:ascii="Times New Roman" w:hAnsi="Times New Roman" w:cs="Times New Roman"/>
          <w:color w:val="000000" w:themeColor="text1"/>
          <w:sz w:val="24"/>
          <w:szCs w:val="24"/>
        </w:rPr>
        <w:t xml:space="preserve">Otoritas Jasa Keuangan (OJK) restrukturisasi kredit ini bukanlah merupakan penghapusan utang pada bank, melainkan merupakan sebuah program yang dapat membantu meringankan cicilan hutang bisnis dan mengupayakan perbaikan yang dilakukan dalam kegiatan perkreditan terhadap debitur yang berpotensi mengalami kesulitan untuk memenuhi kewajibannya atau bisa diberikan keringanan pembayaran cicilan pinjaman dari bank selaku kreditur. Oleh karenanya untuk membantu meringankan beban </w:t>
      </w:r>
      <w:r w:rsidR="0008079F">
        <w:rPr>
          <w:rFonts w:ascii="Times New Roman" w:hAnsi="Times New Roman" w:cs="Times New Roman"/>
          <w:color w:val="000000" w:themeColor="text1"/>
          <w:sz w:val="24"/>
          <w:szCs w:val="24"/>
        </w:rPr>
        <w:t>nasabah/debitur yang terdampak C</w:t>
      </w:r>
      <w:r w:rsidRPr="00986149">
        <w:rPr>
          <w:rFonts w:ascii="Times New Roman" w:hAnsi="Times New Roman" w:cs="Times New Roman"/>
          <w:color w:val="000000" w:themeColor="text1"/>
          <w:sz w:val="24"/>
          <w:szCs w:val="24"/>
        </w:rPr>
        <w:t xml:space="preserve">ovid-19 ini OJK </w:t>
      </w:r>
      <w:proofErr w:type="gramStart"/>
      <w:r w:rsidRPr="00986149">
        <w:rPr>
          <w:rFonts w:ascii="Times New Roman" w:hAnsi="Times New Roman" w:cs="Times New Roman"/>
          <w:color w:val="000000" w:themeColor="text1"/>
          <w:sz w:val="24"/>
          <w:szCs w:val="24"/>
        </w:rPr>
        <w:t>mengeluarkan  kebijakan</w:t>
      </w:r>
      <w:proofErr w:type="gramEnd"/>
      <w:r w:rsidRPr="00986149">
        <w:rPr>
          <w:rFonts w:ascii="Times New Roman" w:hAnsi="Times New Roman" w:cs="Times New Roman"/>
          <w:color w:val="000000" w:themeColor="text1"/>
          <w:sz w:val="24"/>
          <w:szCs w:val="24"/>
        </w:rPr>
        <w:t xml:space="preserve"> restrukturisasi kredit terdampak Covid-19. Dimana dalam penerapannya OJK mengeluarkan skema kebijakan restrukturisasi ini dilakukan pada pihak bank dengan mengeluarkan program yang antara lain </w:t>
      </w:r>
      <w:proofErr w:type="gramStart"/>
      <w:r w:rsidRPr="00986149">
        <w:rPr>
          <w:rFonts w:ascii="Times New Roman" w:hAnsi="Times New Roman" w:cs="Times New Roman"/>
          <w:color w:val="000000" w:themeColor="text1"/>
          <w:sz w:val="24"/>
          <w:szCs w:val="24"/>
        </w:rPr>
        <w:t>melalui :</w:t>
      </w:r>
      <w:proofErr w:type="gramEnd"/>
    </w:p>
    <w:p w14:paraId="311C83FB" w14:textId="77777777" w:rsidR="00986149" w:rsidRPr="00986149" w:rsidRDefault="00986149" w:rsidP="00793A5F">
      <w:pPr>
        <w:shd w:val="clear" w:color="auto" w:fill="FFFFFF"/>
        <w:spacing w:after="0" w:line="480" w:lineRule="auto"/>
        <w:ind w:left="142" w:hanging="142"/>
        <w:jc w:val="both"/>
        <w:rPr>
          <w:rFonts w:ascii="Times New Roman" w:hAnsi="Times New Roman" w:cs="Times New Roman"/>
          <w:color w:val="000000" w:themeColor="text1"/>
          <w:sz w:val="24"/>
          <w:szCs w:val="24"/>
        </w:rPr>
      </w:pPr>
      <w:r w:rsidRPr="00986149">
        <w:rPr>
          <w:rFonts w:ascii="Times New Roman" w:hAnsi="Times New Roman" w:cs="Times New Roman"/>
          <w:color w:val="000000" w:themeColor="text1"/>
          <w:sz w:val="24"/>
          <w:szCs w:val="24"/>
        </w:rPr>
        <w:tab/>
        <w:t>1. Penurunan suku bunga kredit;</w:t>
      </w:r>
    </w:p>
    <w:p w14:paraId="2E00082E" w14:textId="77777777" w:rsidR="00986149" w:rsidRPr="00986149" w:rsidRDefault="00986149" w:rsidP="00793A5F">
      <w:pPr>
        <w:shd w:val="clear" w:color="auto" w:fill="FFFFFF"/>
        <w:spacing w:after="0" w:line="480" w:lineRule="auto"/>
        <w:ind w:left="142" w:hanging="142"/>
        <w:jc w:val="both"/>
        <w:rPr>
          <w:rFonts w:ascii="Times New Roman" w:hAnsi="Times New Roman" w:cs="Times New Roman"/>
          <w:color w:val="000000" w:themeColor="text1"/>
          <w:sz w:val="24"/>
          <w:szCs w:val="24"/>
        </w:rPr>
      </w:pPr>
      <w:r w:rsidRPr="00986149">
        <w:rPr>
          <w:rFonts w:ascii="Times New Roman" w:hAnsi="Times New Roman" w:cs="Times New Roman"/>
          <w:color w:val="000000" w:themeColor="text1"/>
          <w:sz w:val="24"/>
          <w:szCs w:val="24"/>
        </w:rPr>
        <w:tab/>
        <w:t>2. Perpanjangan jangka waktu kredit;</w:t>
      </w:r>
    </w:p>
    <w:p w14:paraId="524697F0" w14:textId="77777777" w:rsidR="00986149" w:rsidRPr="00986149" w:rsidRDefault="00986149" w:rsidP="00793A5F">
      <w:pPr>
        <w:shd w:val="clear" w:color="auto" w:fill="FFFFFF"/>
        <w:spacing w:after="0" w:line="480" w:lineRule="auto"/>
        <w:ind w:left="142" w:hanging="142"/>
        <w:jc w:val="both"/>
        <w:rPr>
          <w:rFonts w:ascii="Times New Roman" w:hAnsi="Times New Roman" w:cs="Times New Roman"/>
          <w:color w:val="000000" w:themeColor="text1"/>
          <w:sz w:val="24"/>
          <w:szCs w:val="24"/>
        </w:rPr>
      </w:pPr>
      <w:r w:rsidRPr="00986149">
        <w:rPr>
          <w:rFonts w:ascii="Times New Roman" w:hAnsi="Times New Roman" w:cs="Times New Roman"/>
          <w:color w:val="000000" w:themeColor="text1"/>
          <w:sz w:val="24"/>
          <w:szCs w:val="24"/>
        </w:rPr>
        <w:tab/>
        <w:t>3. Pengurangan tunggakan bunga kredit;</w:t>
      </w:r>
    </w:p>
    <w:p w14:paraId="793FBA1C" w14:textId="77777777" w:rsidR="00986149" w:rsidRPr="00986149" w:rsidRDefault="00986149" w:rsidP="00793A5F">
      <w:pPr>
        <w:shd w:val="clear" w:color="auto" w:fill="FFFFFF"/>
        <w:spacing w:after="0" w:line="480" w:lineRule="auto"/>
        <w:ind w:left="142" w:hanging="142"/>
        <w:jc w:val="both"/>
        <w:rPr>
          <w:rFonts w:ascii="Times New Roman" w:hAnsi="Times New Roman" w:cs="Times New Roman"/>
          <w:color w:val="000000" w:themeColor="text1"/>
          <w:sz w:val="24"/>
          <w:szCs w:val="24"/>
        </w:rPr>
      </w:pPr>
      <w:r w:rsidRPr="00986149">
        <w:rPr>
          <w:rFonts w:ascii="Times New Roman" w:hAnsi="Times New Roman" w:cs="Times New Roman"/>
          <w:color w:val="000000" w:themeColor="text1"/>
          <w:sz w:val="24"/>
          <w:szCs w:val="24"/>
        </w:rPr>
        <w:tab/>
        <w:t>4. Pengurangan tunggakan pokok kredit;</w:t>
      </w:r>
    </w:p>
    <w:p w14:paraId="1CD3C1E7" w14:textId="77777777" w:rsidR="00986149" w:rsidRPr="00986149" w:rsidRDefault="00986149" w:rsidP="00793A5F">
      <w:pPr>
        <w:shd w:val="clear" w:color="auto" w:fill="FFFFFF"/>
        <w:spacing w:after="0" w:line="480" w:lineRule="auto"/>
        <w:ind w:left="142" w:hanging="142"/>
        <w:jc w:val="both"/>
        <w:rPr>
          <w:rFonts w:ascii="Times New Roman" w:hAnsi="Times New Roman" w:cs="Times New Roman"/>
          <w:color w:val="000000" w:themeColor="text1"/>
          <w:sz w:val="24"/>
          <w:szCs w:val="24"/>
        </w:rPr>
      </w:pPr>
      <w:r w:rsidRPr="00986149">
        <w:rPr>
          <w:rFonts w:ascii="Times New Roman" w:hAnsi="Times New Roman" w:cs="Times New Roman"/>
          <w:color w:val="000000" w:themeColor="text1"/>
          <w:sz w:val="24"/>
          <w:szCs w:val="24"/>
        </w:rPr>
        <w:tab/>
        <w:t>5. Penambahan fasilitas kredit/pembiayaan;</w:t>
      </w:r>
    </w:p>
    <w:p w14:paraId="02C28CF8" w14:textId="1C062158" w:rsidR="00986149" w:rsidRPr="00986149" w:rsidRDefault="0008079F" w:rsidP="0008079F">
      <w:pPr>
        <w:shd w:val="clear" w:color="auto" w:fill="FFFFFF"/>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986149" w:rsidRPr="00986149">
        <w:rPr>
          <w:rFonts w:ascii="Times New Roman" w:hAnsi="Times New Roman" w:cs="Times New Roman"/>
          <w:color w:val="000000" w:themeColor="text1"/>
          <w:sz w:val="24"/>
          <w:szCs w:val="24"/>
        </w:rPr>
        <w:t>6. Konversi kredit/pembiayaan menjadi Penyertaan Modal Sementara.</w:t>
      </w:r>
      <w:r w:rsidR="00986149" w:rsidRPr="00986149">
        <w:rPr>
          <w:rFonts w:ascii="Times New Roman" w:hAnsi="Times New Roman" w:cs="Times New Roman"/>
          <w:color w:val="000000" w:themeColor="text1"/>
          <w:sz w:val="24"/>
          <w:szCs w:val="24"/>
          <w:vertAlign w:val="superscript"/>
        </w:rPr>
        <w:footnoteReference w:id="15"/>
      </w:r>
      <w:r w:rsidR="00986149" w:rsidRPr="00986149">
        <w:rPr>
          <w:rFonts w:ascii="Times New Roman" w:hAnsi="Times New Roman" w:cs="Times New Roman"/>
          <w:color w:val="000000" w:themeColor="text1"/>
          <w:sz w:val="24"/>
          <w:szCs w:val="24"/>
        </w:rPr>
        <w:t xml:space="preserve"> Skema restrukturisasi ini bisa dikombinasikan atau salah satunya. </w:t>
      </w:r>
    </w:p>
    <w:p w14:paraId="22918E92" w14:textId="41C250E3" w:rsidR="00986149" w:rsidRPr="00986149" w:rsidRDefault="00986149" w:rsidP="0032579B">
      <w:pPr>
        <w:shd w:val="clear" w:color="auto" w:fill="FFFFFF"/>
        <w:spacing w:after="0" w:line="480" w:lineRule="auto"/>
        <w:ind w:left="142" w:hanging="142"/>
        <w:jc w:val="both"/>
        <w:rPr>
          <w:rFonts w:ascii="Times New Roman" w:hAnsi="Times New Roman" w:cs="Times New Roman"/>
          <w:color w:val="000000" w:themeColor="text1"/>
          <w:sz w:val="24"/>
          <w:szCs w:val="24"/>
        </w:rPr>
      </w:pPr>
      <w:r w:rsidRPr="00986149">
        <w:rPr>
          <w:rFonts w:ascii="Times New Roman" w:hAnsi="Times New Roman" w:cs="Times New Roman"/>
          <w:color w:val="000000" w:themeColor="text1"/>
          <w:sz w:val="24"/>
          <w:szCs w:val="24"/>
        </w:rPr>
        <w:tab/>
      </w:r>
      <w:r w:rsidRPr="00986149">
        <w:rPr>
          <w:rFonts w:ascii="Times New Roman" w:hAnsi="Times New Roman" w:cs="Times New Roman"/>
          <w:color w:val="000000" w:themeColor="text1"/>
          <w:sz w:val="24"/>
          <w:szCs w:val="24"/>
        </w:rPr>
        <w:tab/>
        <w:t xml:space="preserve">    Restrukturisasi kredit ini pun dilakukan sebagai upaya untuk penyelamatan kredit yang bermasalah dapat dilakukan melalui tiga cara yaitu penjadwalan kembali, penataan kembali, serta </w:t>
      </w:r>
      <w:r w:rsidRPr="00986149">
        <w:rPr>
          <w:rFonts w:ascii="Times New Roman" w:hAnsi="Times New Roman" w:cs="Times New Roman"/>
          <w:i/>
          <w:color w:val="000000" w:themeColor="text1"/>
          <w:sz w:val="24"/>
          <w:szCs w:val="24"/>
        </w:rPr>
        <w:t xml:space="preserve">reconditioning. </w:t>
      </w:r>
      <w:r w:rsidRPr="00986149">
        <w:rPr>
          <w:rFonts w:ascii="Times New Roman" w:hAnsi="Times New Roman" w:cs="Times New Roman"/>
          <w:color w:val="000000" w:themeColor="text1"/>
          <w:sz w:val="24"/>
          <w:szCs w:val="24"/>
        </w:rPr>
        <w:t xml:space="preserve">Sebagai contoh yaitu perpanjangan jangka waktu, penurunan suku bunga dan lain sebagainya. Restrukturisasi kredit bisa dilakukan jika </w:t>
      </w:r>
      <w:proofErr w:type="gramStart"/>
      <w:r w:rsidRPr="00986149">
        <w:rPr>
          <w:rFonts w:ascii="Times New Roman" w:hAnsi="Times New Roman" w:cs="Times New Roman"/>
          <w:color w:val="000000" w:themeColor="text1"/>
          <w:sz w:val="24"/>
          <w:szCs w:val="24"/>
        </w:rPr>
        <w:t>debitur  mempunyai</w:t>
      </w:r>
      <w:proofErr w:type="gramEnd"/>
      <w:r w:rsidRPr="00986149">
        <w:rPr>
          <w:rFonts w:ascii="Times New Roman" w:hAnsi="Times New Roman" w:cs="Times New Roman"/>
          <w:color w:val="000000" w:themeColor="text1"/>
          <w:sz w:val="24"/>
          <w:szCs w:val="24"/>
        </w:rPr>
        <w:t xml:space="preserve"> perilaku baik dan debitur yang baik dalam menuntaskan kredit yang bermasalah bisa ditentukan dari keinginan serta keahlian memenuhi kewajiban dalam wujud sikap dari pada debitur, sebagai berikut : </w:t>
      </w:r>
    </w:p>
    <w:p w14:paraId="5AC7A645" w14:textId="7EC20296" w:rsidR="00986149" w:rsidRDefault="0008079F" w:rsidP="0008079F">
      <w:pPr>
        <w:shd w:val="clear" w:color="auto" w:fill="FFFFFF"/>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86149">
        <w:rPr>
          <w:rFonts w:ascii="Times New Roman" w:hAnsi="Times New Roman" w:cs="Times New Roman"/>
          <w:color w:val="000000" w:themeColor="text1"/>
          <w:sz w:val="24"/>
          <w:szCs w:val="24"/>
        </w:rPr>
        <w:t>1.  Debitur harus sanggup untuk diajak berbincang-bincang terkait perihal menuntaskan kreditnya.</w:t>
      </w:r>
    </w:p>
    <w:p w14:paraId="384278FD" w14:textId="14D0B02B" w:rsidR="00986149" w:rsidRDefault="0008079F" w:rsidP="0008079F">
      <w:pPr>
        <w:shd w:val="clear" w:color="auto" w:fill="FFFFFF"/>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86149">
        <w:rPr>
          <w:rFonts w:ascii="Times New Roman" w:hAnsi="Times New Roman" w:cs="Times New Roman"/>
          <w:color w:val="000000" w:themeColor="text1"/>
          <w:sz w:val="24"/>
          <w:szCs w:val="24"/>
        </w:rPr>
        <w:t>2.   Debitur bersedia memberikan informasi keuangan yang benar.</w:t>
      </w:r>
    </w:p>
    <w:p w14:paraId="6928462B" w14:textId="77777777" w:rsidR="00986149" w:rsidRDefault="00986149" w:rsidP="0008079F">
      <w:pPr>
        <w:shd w:val="clear" w:color="auto" w:fill="FFFFFF"/>
        <w:spacing w:after="0" w:line="48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proofErr w:type="gramStart"/>
      <w:r>
        <w:rPr>
          <w:rFonts w:ascii="Times New Roman" w:hAnsi="Times New Roman" w:cs="Times New Roman"/>
          <w:color w:val="000000" w:themeColor="text1"/>
          <w:sz w:val="24"/>
          <w:szCs w:val="24"/>
        </w:rPr>
        <w:t>Debitur  harus</w:t>
      </w:r>
      <w:proofErr w:type="gramEnd"/>
      <w:r>
        <w:rPr>
          <w:rFonts w:ascii="Times New Roman" w:hAnsi="Times New Roman" w:cs="Times New Roman"/>
          <w:color w:val="000000" w:themeColor="text1"/>
          <w:sz w:val="24"/>
          <w:szCs w:val="24"/>
        </w:rPr>
        <w:t xml:space="preserve"> memberikan izin kepada pihak bank selaku kreditur dalam hal melaksanakan pengecekan keterangan keuangan.</w:t>
      </w:r>
    </w:p>
    <w:p w14:paraId="4918CBAB" w14:textId="2A2DAEA4" w:rsidR="00986149" w:rsidRDefault="004D5713" w:rsidP="00503D17">
      <w:pPr>
        <w:shd w:val="clear" w:color="auto" w:fill="FFFFFF"/>
        <w:spacing w:after="0" w:line="480" w:lineRule="auto"/>
        <w:ind w:left="567"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861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w:t>
      </w:r>
      <w:r w:rsidR="00986149">
        <w:rPr>
          <w:rFonts w:ascii="Times New Roman" w:hAnsi="Times New Roman" w:cs="Times New Roman"/>
          <w:color w:val="000000" w:themeColor="text1"/>
          <w:sz w:val="24"/>
          <w:szCs w:val="24"/>
        </w:rPr>
        <w:t xml:space="preserve"> Debitur turut berbaur dalam program pengamanan kredit macet serta melaksanakan cara-cara yang dikeluarkan dari pihak bank. </w:t>
      </w:r>
      <w:r w:rsidR="00986149">
        <w:rPr>
          <w:rStyle w:val="FootnoteReference"/>
          <w:rFonts w:ascii="Times New Roman" w:hAnsi="Times New Roman" w:cs="Times New Roman"/>
          <w:color w:val="000000" w:themeColor="text1"/>
          <w:sz w:val="24"/>
          <w:szCs w:val="24"/>
        </w:rPr>
        <w:footnoteReference w:id="16"/>
      </w:r>
    </w:p>
    <w:p w14:paraId="3ADE4100" w14:textId="2FA6F1B2" w:rsidR="00986149" w:rsidRPr="0032579B" w:rsidRDefault="0032579B" w:rsidP="0032579B">
      <w:pPr>
        <w:shd w:val="clear" w:color="auto" w:fill="FFFFFF"/>
        <w:spacing w:after="0" w:line="480" w:lineRule="auto"/>
        <w:ind w:left="142"/>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t xml:space="preserve">   </w:t>
      </w:r>
      <w:r w:rsidR="00986149">
        <w:rPr>
          <w:rFonts w:ascii="Times New Roman" w:hAnsi="Times New Roman" w:cs="Times New Roman"/>
          <w:color w:val="000000" w:themeColor="text1"/>
          <w:sz w:val="24"/>
          <w:szCs w:val="24"/>
        </w:rPr>
        <w:t xml:space="preserve"> Didalam penerapannya ada beberapa krtiteria dan syarat debitur yang telah memenuhi ketentuan restrukturisasi kredit akibat pandemi covid-19 yang telah diatur dalam POJK Nomor  : 11/POJK.03/2020 pada BAB I Pasal 2 (1) </w:t>
      </w:r>
      <w:r w:rsidR="00986149">
        <w:rPr>
          <w:rFonts w:ascii="Times New Roman" w:hAnsi="Times New Roman" w:cs="Times New Roman"/>
          <w:color w:val="000000" w:themeColor="text1"/>
          <w:sz w:val="24"/>
          <w:szCs w:val="24"/>
        </w:rPr>
        <w:lastRenderedPageBreak/>
        <w:t xml:space="preserve">Bank dapat menerapkan kebijakan yang mendukung stimulus pertumbuhan ekonomi untuk debitur yang terkena dampak penyebaran </w:t>
      </w:r>
      <w:r w:rsidR="00986149" w:rsidRPr="001F449D">
        <w:rPr>
          <w:rFonts w:ascii="Times New Roman" w:hAnsi="Times New Roman" w:cs="Times New Roman"/>
          <w:i/>
          <w:color w:val="000000" w:themeColor="text1"/>
          <w:sz w:val="24"/>
          <w:szCs w:val="24"/>
        </w:rPr>
        <w:t>Coronavirus Disease</w:t>
      </w:r>
      <w:r>
        <w:rPr>
          <w:rFonts w:ascii="Times New Roman" w:hAnsi="Times New Roman" w:cs="Times New Roman"/>
          <w:b/>
          <w:color w:val="000000" w:themeColor="text1"/>
          <w:sz w:val="24"/>
          <w:szCs w:val="24"/>
        </w:rPr>
        <w:t xml:space="preserve"> </w:t>
      </w:r>
      <w:r w:rsidR="00986149">
        <w:rPr>
          <w:rFonts w:ascii="Times New Roman" w:hAnsi="Times New Roman" w:cs="Times New Roman"/>
          <w:color w:val="000000" w:themeColor="text1"/>
          <w:sz w:val="24"/>
          <w:szCs w:val="24"/>
        </w:rPr>
        <w:t xml:space="preserve">2019 </w:t>
      </w:r>
      <w:r>
        <w:rPr>
          <w:rFonts w:ascii="Times New Roman" w:hAnsi="Times New Roman" w:cs="Times New Roman"/>
          <w:color w:val="000000" w:themeColor="text1"/>
          <w:sz w:val="24"/>
          <w:szCs w:val="24"/>
        </w:rPr>
        <w:t xml:space="preserve"> </w:t>
      </w:r>
      <w:r w:rsidR="00986149">
        <w:rPr>
          <w:rFonts w:ascii="Times New Roman" w:hAnsi="Times New Roman" w:cs="Times New Roman"/>
          <w:color w:val="000000" w:themeColor="text1"/>
          <w:sz w:val="24"/>
          <w:szCs w:val="24"/>
        </w:rPr>
        <w:t>(termasuk debitur usaha mikro, kecil dan menengah) dalam hal ini CV. Family Asih Jaya termasuk kategori perusahaan yag terkena dampak Covid-19 sebagai debitur usaha mikro, kecil dan menengah.</w:t>
      </w:r>
    </w:p>
    <w:p w14:paraId="796BB804" w14:textId="32330842" w:rsidR="00793A5F" w:rsidRPr="00793A5F" w:rsidRDefault="0032579B" w:rsidP="00EB34B5">
      <w:pPr>
        <w:shd w:val="clear" w:color="auto" w:fill="FFFFFF"/>
        <w:spacing w:after="0" w:line="480" w:lineRule="auto"/>
        <w:ind w:firstLine="57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86149">
        <w:rPr>
          <w:rFonts w:ascii="Times New Roman" w:hAnsi="Times New Roman" w:cs="Times New Roman"/>
          <w:color w:val="000000" w:themeColor="text1"/>
          <w:sz w:val="24"/>
          <w:szCs w:val="24"/>
        </w:rPr>
        <w:t xml:space="preserve"> Dalam praktiknya proses restrukturisasi ini harus melalui berbagai tahapan dan membutuhkan jangka waktu khususnya debitur berbentuk badan hukum seperti perseroan terbatas. Bagi debitur tersebut, untuk mendapatkan kesempatan restrukturisasi utang tersebut, debitur harus terlebih dahulu mengajukannya permohonan kepada lembaga jasa keuangan/bank. </w:t>
      </w:r>
      <w:proofErr w:type="gramStart"/>
      <w:r w:rsidR="00986149">
        <w:rPr>
          <w:rFonts w:ascii="Times New Roman" w:hAnsi="Times New Roman" w:cs="Times New Roman"/>
          <w:color w:val="000000" w:themeColor="text1"/>
          <w:sz w:val="24"/>
          <w:szCs w:val="24"/>
        </w:rPr>
        <w:t>Nantinya  persetujuan</w:t>
      </w:r>
      <w:proofErr w:type="gramEnd"/>
      <w:r w:rsidR="00986149">
        <w:rPr>
          <w:rFonts w:ascii="Times New Roman" w:hAnsi="Times New Roman" w:cs="Times New Roman"/>
          <w:color w:val="000000" w:themeColor="text1"/>
          <w:sz w:val="24"/>
          <w:szCs w:val="24"/>
        </w:rPr>
        <w:t xml:space="preserve"> permohonan skema dan jangka waktu dari restrukturisasi akan</w:t>
      </w:r>
      <w:r w:rsidR="00793A5F">
        <w:rPr>
          <w:rFonts w:ascii="Times New Roman" w:hAnsi="Times New Roman" w:cs="Times New Roman"/>
          <w:color w:val="000000" w:themeColor="text1"/>
          <w:sz w:val="24"/>
          <w:szCs w:val="24"/>
        </w:rPr>
        <w:t xml:space="preserve"> </w:t>
      </w:r>
      <w:r w:rsidR="00793A5F" w:rsidRPr="00793A5F">
        <w:rPr>
          <w:rFonts w:ascii="Times New Roman" w:hAnsi="Times New Roman" w:cs="Times New Roman"/>
          <w:color w:val="000000" w:themeColor="text1"/>
          <w:sz w:val="24"/>
          <w:szCs w:val="24"/>
        </w:rPr>
        <w:t xml:space="preserve">ditentukan berdasarkan penilaian dan asesmen lembaga keuangan/bank akan menilai kemampuan debitur seperti permodalan hingga rencana bisnis. Kemudian kedua belah pihak yaitu antara debitur dan </w:t>
      </w:r>
      <w:proofErr w:type="gramStart"/>
      <w:r w:rsidR="00793A5F" w:rsidRPr="00793A5F">
        <w:rPr>
          <w:rFonts w:ascii="Times New Roman" w:hAnsi="Times New Roman" w:cs="Times New Roman"/>
          <w:color w:val="000000" w:themeColor="text1"/>
          <w:sz w:val="24"/>
          <w:szCs w:val="24"/>
        </w:rPr>
        <w:t>kreditur  dalam</w:t>
      </w:r>
      <w:proofErr w:type="gramEnd"/>
      <w:r w:rsidR="00793A5F" w:rsidRPr="00793A5F">
        <w:rPr>
          <w:rFonts w:ascii="Times New Roman" w:hAnsi="Times New Roman" w:cs="Times New Roman"/>
          <w:color w:val="000000" w:themeColor="text1"/>
          <w:sz w:val="24"/>
          <w:szCs w:val="24"/>
        </w:rPr>
        <w:t xml:space="preserve"> hal ini bank menyepakati skema restrukturisasi utang tersebut.  Adapun mekanisme dari penerapannya diserahkan sepenuhnya kepada kebijakan masing-masing bank dan disesuaikan dengan kapasitas kemampuan membayar debitur.  </w:t>
      </w:r>
    </w:p>
    <w:p w14:paraId="16768B75" w14:textId="03FACB9B" w:rsidR="00793A5F" w:rsidRPr="00793A5F" w:rsidRDefault="00EB34B5" w:rsidP="00EB34B5">
      <w:pPr>
        <w:shd w:val="clear" w:color="auto" w:fill="FFFFFF"/>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93A5F" w:rsidRPr="00793A5F">
        <w:rPr>
          <w:rFonts w:ascii="Times New Roman" w:hAnsi="Times New Roman" w:cs="Times New Roman"/>
          <w:color w:val="000000" w:themeColor="text1"/>
          <w:sz w:val="24"/>
          <w:szCs w:val="24"/>
        </w:rPr>
        <w:t xml:space="preserve">  Bank dalam hal menerapkan kebijakannya yang mendukung stimulus pertumbuhan ekonomi, hanya didasarkan pada satu pilar yaitu ketepatan pembayaran pokok dan bunga terhadap kredit yang telah disalurkan kepada debitur disektor ynag terdampak penyebaran Covid-19. Selain itu bank juga harus memiliki pedoman untuk menetapkan debitur yang terkena dampak penyebaran </w:t>
      </w:r>
      <w:r w:rsidR="00793A5F" w:rsidRPr="00793A5F">
        <w:rPr>
          <w:rFonts w:ascii="Times New Roman" w:hAnsi="Times New Roman" w:cs="Times New Roman"/>
          <w:color w:val="000000" w:themeColor="text1"/>
          <w:sz w:val="24"/>
          <w:szCs w:val="24"/>
        </w:rPr>
        <w:lastRenderedPageBreak/>
        <w:t xml:space="preserve">Coronavirus Diesease 2019 (Covid-19) termasuk debitur usaha mikro, kecil dan menengah dengan kriteria sebagai </w:t>
      </w:r>
      <w:proofErr w:type="gramStart"/>
      <w:r w:rsidR="00793A5F" w:rsidRPr="00793A5F">
        <w:rPr>
          <w:rFonts w:ascii="Times New Roman" w:hAnsi="Times New Roman" w:cs="Times New Roman"/>
          <w:color w:val="000000" w:themeColor="text1"/>
          <w:sz w:val="24"/>
          <w:szCs w:val="24"/>
        </w:rPr>
        <w:t>berikut :</w:t>
      </w:r>
      <w:proofErr w:type="gramEnd"/>
      <w:r w:rsidR="00793A5F" w:rsidRPr="00793A5F">
        <w:rPr>
          <w:rFonts w:ascii="Times New Roman" w:hAnsi="Times New Roman" w:cs="Times New Roman"/>
          <w:color w:val="000000" w:themeColor="text1"/>
          <w:sz w:val="24"/>
          <w:szCs w:val="24"/>
        </w:rPr>
        <w:t xml:space="preserve"> </w:t>
      </w:r>
    </w:p>
    <w:p w14:paraId="5CD0D25B" w14:textId="34EAD24C" w:rsidR="00793A5F" w:rsidRPr="00793A5F" w:rsidRDefault="00793A5F" w:rsidP="00EB34B5">
      <w:pPr>
        <w:shd w:val="clear" w:color="auto" w:fill="FFFFFF"/>
        <w:spacing w:after="0" w:line="480" w:lineRule="auto"/>
        <w:jc w:val="both"/>
        <w:rPr>
          <w:rFonts w:ascii="Times New Roman" w:hAnsi="Times New Roman" w:cs="Times New Roman"/>
          <w:color w:val="000000" w:themeColor="text1"/>
          <w:sz w:val="24"/>
          <w:szCs w:val="24"/>
        </w:rPr>
      </w:pPr>
      <w:r w:rsidRPr="00793A5F">
        <w:rPr>
          <w:rFonts w:ascii="Times New Roman" w:hAnsi="Times New Roman" w:cs="Times New Roman"/>
          <w:color w:val="000000" w:themeColor="text1"/>
          <w:sz w:val="24"/>
          <w:szCs w:val="24"/>
        </w:rPr>
        <w:t>1.  Debitur yang ditetapkan terkena dampak Coronavirus Disease 2019;</w:t>
      </w:r>
    </w:p>
    <w:p w14:paraId="5222D881" w14:textId="58CC00AE" w:rsidR="00793A5F" w:rsidRDefault="00793A5F" w:rsidP="00EB34B5">
      <w:pPr>
        <w:shd w:val="clear" w:color="auto" w:fill="FFFFFF"/>
        <w:spacing w:after="0" w:line="480" w:lineRule="auto"/>
        <w:jc w:val="both"/>
        <w:rPr>
          <w:rFonts w:ascii="Times New Roman" w:hAnsi="Times New Roman" w:cs="Times New Roman"/>
          <w:color w:val="000000" w:themeColor="text1"/>
          <w:sz w:val="24"/>
          <w:szCs w:val="24"/>
        </w:rPr>
      </w:pPr>
      <w:r w:rsidRPr="00793A5F">
        <w:rPr>
          <w:rFonts w:ascii="Times New Roman" w:hAnsi="Times New Roman" w:cs="Times New Roman"/>
          <w:color w:val="000000" w:themeColor="text1"/>
          <w:sz w:val="24"/>
          <w:szCs w:val="24"/>
        </w:rPr>
        <w:t xml:space="preserve">2.  Sektor yang terkena dampak Coronavirus Disease 2019. </w:t>
      </w:r>
    </w:p>
    <w:p w14:paraId="2ABF0504" w14:textId="77777777" w:rsidR="004D5713" w:rsidRDefault="004D5713" w:rsidP="00EB34B5">
      <w:pPr>
        <w:shd w:val="clear" w:color="auto" w:fill="FFFFFF"/>
        <w:spacing w:after="0" w:line="240" w:lineRule="auto"/>
        <w:jc w:val="both"/>
        <w:rPr>
          <w:rFonts w:ascii="Times New Roman" w:hAnsi="Times New Roman" w:cs="Times New Roman"/>
          <w:b/>
          <w:color w:val="000000" w:themeColor="text1"/>
          <w:sz w:val="24"/>
          <w:szCs w:val="24"/>
        </w:rPr>
      </w:pPr>
    </w:p>
    <w:p w14:paraId="062B8E5B" w14:textId="35918599" w:rsidR="00EB34B5" w:rsidRPr="00793A5F" w:rsidRDefault="00EB34B5" w:rsidP="00EB34B5">
      <w:pPr>
        <w:shd w:val="clear" w:color="auto" w:fill="FFFFFF"/>
        <w:spacing w:after="0" w:line="240" w:lineRule="auto"/>
        <w:jc w:val="both"/>
        <w:rPr>
          <w:rFonts w:ascii="Times New Roman" w:hAnsi="Times New Roman" w:cs="Times New Roman"/>
          <w:b/>
          <w:color w:val="000000" w:themeColor="text1"/>
          <w:sz w:val="24"/>
          <w:szCs w:val="24"/>
        </w:rPr>
      </w:pPr>
      <w:r w:rsidRPr="00EB34B5">
        <w:rPr>
          <w:rFonts w:ascii="Times New Roman" w:hAnsi="Times New Roman" w:cs="Times New Roman"/>
          <w:b/>
          <w:color w:val="000000" w:themeColor="text1"/>
          <w:sz w:val="24"/>
          <w:szCs w:val="24"/>
        </w:rPr>
        <w:t>Akibat Hukumnya bagi Debitur dengan Diterapkannya POJK Nomor 11/POJK.03/2020.</w:t>
      </w:r>
    </w:p>
    <w:p w14:paraId="3362E459" w14:textId="2F4A13C2" w:rsidR="00E90AC0" w:rsidRPr="00793A5F" w:rsidRDefault="00793A5F" w:rsidP="00793A5F">
      <w:pPr>
        <w:shd w:val="clear" w:color="auto" w:fill="FFFFFF"/>
        <w:spacing w:after="0" w:line="240" w:lineRule="auto"/>
        <w:ind w:left="142"/>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p>
    <w:p w14:paraId="2FA2B873" w14:textId="7E94342D" w:rsidR="006502C5" w:rsidRDefault="00960510" w:rsidP="00D62BA7">
      <w:pPr>
        <w:shd w:val="clear" w:color="auto" w:fill="FFFFFF"/>
        <w:spacing w:after="0" w:line="480" w:lineRule="auto"/>
        <w:ind w:firstLine="720"/>
        <w:jc w:val="both"/>
        <w:rPr>
          <w:rFonts w:ascii="Times New Roman" w:hAnsi="Times New Roman" w:cs="Times New Roman"/>
          <w:color w:val="000000" w:themeColor="text1"/>
          <w:sz w:val="24"/>
          <w:szCs w:val="24"/>
        </w:rPr>
      </w:pPr>
      <w:r w:rsidRPr="005002A9">
        <w:rPr>
          <w:rFonts w:ascii="Times New Roman" w:hAnsi="Times New Roman" w:cs="Times New Roman"/>
          <w:color w:val="000000" w:themeColor="text1"/>
          <w:sz w:val="24"/>
          <w:szCs w:val="24"/>
        </w:rPr>
        <w:t>Peraturan Otoritas Jasa Keuangan Nomor II/POJK.03/2020 Tentang Stimulus Perekonomian Nasional Sebagai Kebijakan Countercyclical Dampak Penyebaran Corona Virus Disease</w:t>
      </w:r>
      <w:r w:rsidR="00D62BA7">
        <w:rPr>
          <w:rFonts w:ascii="Times New Roman" w:hAnsi="Times New Roman" w:cs="Times New Roman"/>
          <w:color w:val="000000" w:themeColor="text1"/>
          <w:sz w:val="24"/>
          <w:szCs w:val="24"/>
        </w:rPr>
        <w:t>-19,</w:t>
      </w:r>
      <w:r w:rsidRPr="005002A9">
        <w:rPr>
          <w:rFonts w:ascii="Times New Roman" w:hAnsi="Times New Roman" w:cs="Times New Roman"/>
          <w:color w:val="000000" w:themeColor="text1"/>
          <w:sz w:val="24"/>
          <w:szCs w:val="24"/>
        </w:rPr>
        <w:t xml:space="preserve"> Bank dapat menerapkan kebijakan yang mendukung stimulus pertumbuhan ekonomi untuk debitur yang terkena dampak penyebaran COVID-19 termasuk d</w:t>
      </w:r>
      <w:r w:rsidR="005002A9">
        <w:rPr>
          <w:rFonts w:ascii="Times New Roman" w:hAnsi="Times New Roman" w:cs="Times New Roman"/>
          <w:color w:val="000000" w:themeColor="text1"/>
          <w:sz w:val="24"/>
          <w:szCs w:val="24"/>
        </w:rPr>
        <w:t xml:space="preserve">ebitur </w:t>
      </w:r>
      <w:r w:rsidRPr="005002A9">
        <w:rPr>
          <w:rFonts w:ascii="Times New Roman" w:hAnsi="Times New Roman" w:cs="Times New Roman"/>
          <w:color w:val="000000" w:themeColor="text1"/>
          <w:sz w:val="24"/>
          <w:szCs w:val="24"/>
        </w:rPr>
        <w:t xml:space="preserve">dengan tetap memperhatikan prinsip kehati-hatian. </w:t>
      </w:r>
      <w:r>
        <w:rPr>
          <w:rStyle w:val="FootnoteReference"/>
          <w:rFonts w:ascii="Times New Roman" w:hAnsi="Times New Roman" w:cs="Times New Roman"/>
          <w:b/>
          <w:color w:val="000000" w:themeColor="text1"/>
          <w:sz w:val="24"/>
          <w:szCs w:val="24"/>
        </w:rPr>
        <w:footnoteReference w:id="17"/>
      </w:r>
      <w:r w:rsidRPr="005002A9">
        <w:rPr>
          <w:rFonts w:ascii="Times New Roman" w:hAnsi="Times New Roman" w:cs="Times New Roman"/>
          <w:color w:val="000000" w:themeColor="text1"/>
          <w:sz w:val="24"/>
          <w:szCs w:val="24"/>
        </w:rPr>
        <w:t>Debitur yang terkena dampak penyebaran COVID-19 termasuk debitur UMKM adalah debitur yang mengalami kesulitan untuk memenuhi kewajiban pada Bank karena debitur atau usaha debitur terdampak dari penyebaran COVID-19</w:t>
      </w:r>
      <w:r w:rsidR="00D62BA7">
        <w:rPr>
          <w:rFonts w:ascii="Times New Roman" w:hAnsi="Times New Roman" w:cs="Times New Roman"/>
          <w:color w:val="000000" w:themeColor="text1"/>
          <w:sz w:val="24"/>
          <w:szCs w:val="24"/>
        </w:rPr>
        <w:t>.</w:t>
      </w:r>
      <w:r w:rsidRPr="005002A9">
        <w:rPr>
          <w:rFonts w:ascii="Times New Roman" w:hAnsi="Times New Roman" w:cs="Times New Roman"/>
          <w:color w:val="000000" w:themeColor="text1"/>
          <w:sz w:val="24"/>
          <w:szCs w:val="24"/>
        </w:rPr>
        <w:t xml:space="preserve"> </w:t>
      </w:r>
      <w:r w:rsidR="00D62BA7">
        <w:rPr>
          <w:rFonts w:ascii="Times New Roman" w:hAnsi="Times New Roman" w:cs="Times New Roman"/>
          <w:color w:val="000000" w:themeColor="text1"/>
          <w:sz w:val="24"/>
          <w:szCs w:val="24"/>
        </w:rPr>
        <w:t xml:space="preserve">Hal ini tentu saja debitur yang dapat dikategori bermasalah atau mengalami kredit macet. </w:t>
      </w:r>
      <w:r w:rsidR="001E5223">
        <w:rPr>
          <w:rFonts w:ascii="Times New Roman" w:hAnsi="Times New Roman" w:cs="Times New Roman"/>
          <w:color w:val="000000" w:themeColor="text1"/>
          <w:sz w:val="24"/>
          <w:szCs w:val="24"/>
        </w:rPr>
        <w:t>Kredit macet atau bermasalah merupakan kredit yang tidak dapat kembali sesuai jangka waktu yang telah diperjanjikan atau disepakati yang biasanya disebabkan oleh faktor internal maupun eksternal.</w:t>
      </w:r>
      <w:r w:rsidR="006502C5">
        <w:rPr>
          <w:rFonts w:ascii="Times New Roman" w:hAnsi="Times New Roman" w:cs="Times New Roman"/>
          <w:color w:val="000000" w:themeColor="text1"/>
          <w:sz w:val="24"/>
          <w:szCs w:val="24"/>
        </w:rPr>
        <w:t xml:space="preserve"> Suatu kredit macet apabila termasuk kedalam kredit kurang lancar, diragukan dan macet berdasarkan kolektabilitasnya. </w:t>
      </w:r>
    </w:p>
    <w:p w14:paraId="427E42DE" w14:textId="77777777" w:rsidR="00F672D1" w:rsidRDefault="00F672D1" w:rsidP="00D62BA7">
      <w:pPr>
        <w:shd w:val="clear" w:color="auto" w:fill="FFFFFF"/>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Adapun permasalahan yang terjadi mengapa debitur mengalami kredit macet, diantaranya </w:t>
      </w:r>
      <w:proofErr w:type="gramStart"/>
      <w:r>
        <w:rPr>
          <w:rFonts w:ascii="Times New Roman" w:hAnsi="Times New Roman" w:cs="Times New Roman"/>
          <w:color w:val="000000" w:themeColor="text1"/>
          <w:sz w:val="24"/>
          <w:szCs w:val="24"/>
        </w:rPr>
        <w:t>adalah :</w:t>
      </w:r>
      <w:proofErr w:type="gramEnd"/>
      <w:r>
        <w:rPr>
          <w:rFonts w:ascii="Times New Roman" w:hAnsi="Times New Roman" w:cs="Times New Roman"/>
          <w:color w:val="000000" w:themeColor="text1"/>
          <w:sz w:val="24"/>
          <w:szCs w:val="24"/>
        </w:rPr>
        <w:t xml:space="preserve"> </w:t>
      </w:r>
    </w:p>
    <w:p w14:paraId="16A29EF5" w14:textId="417305A5" w:rsidR="00F672D1" w:rsidRDefault="00F672D1" w:rsidP="00F672D1">
      <w:pPr>
        <w:shd w:val="clear" w:color="auto" w:fill="FFFFFF"/>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proofErr w:type="gramStart"/>
      <w:r>
        <w:rPr>
          <w:rFonts w:ascii="Times New Roman" w:hAnsi="Times New Roman" w:cs="Times New Roman"/>
          <w:color w:val="000000" w:themeColor="text1"/>
          <w:sz w:val="24"/>
          <w:szCs w:val="24"/>
        </w:rPr>
        <w:t>Faktor  Internal</w:t>
      </w:r>
      <w:proofErr w:type="gramEnd"/>
      <w:r>
        <w:rPr>
          <w:rFonts w:ascii="Times New Roman" w:hAnsi="Times New Roman" w:cs="Times New Roman"/>
          <w:color w:val="000000" w:themeColor="text1"/>
          <w:sz w:val="24"/>
          <w:szCs w:val="24"/>
        </w:rPr>
        <w:t xml:space="preserve"> Bank </w:t>
      </w:r>
    </w:p>
    <w:p w14:paraId="74AC5DA9" w14:textId="77E29381" w:rsidR="00F672D1" w:rsidRDefault="00F672D1" w:rsidP="00F672D1">
      <w:pPr>
        <w:shd w:val="clear" w:color="auto" w:fill="FFFFFF"/>
        <w:spacing w:after="0"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a. Kurang hati-hati dalam menganalisis pemberian kredit terhadap debitur. </w:t>
      </w:r>
    </w:p>
    <w:p w14:paraId="4A41ADFB" w14:textId="55CAFE77" w:rsidR="00F672D1" w:rsidRDefault="00F672D1" w:rsidP="00F672D1">
      <w:pPr>
        <w:shd w:val="clear" w:color="auto" w:fill="FFFFFF"/>
        <w:spacing w:after="0"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 Kurang baik dalam pemahaman atas bisnis debitur.</w:t>
      </w:r>
    </w:p>
    <w:p w14:paraId="6790F54B" w14:textId="50F35742" w:rsidR="00F672D1" w:rsidRDefault="00F672D1" w:rsidP="00F672D1">
      <w:pPr>
        <w:shd w:val="clear" w:color="auto" w:fill="FFFFFF"/>
        <w:spacing w:after="0"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 Kurang dilakukan evaluasi keuangan debitur.</w:t>
      </w:r>
    </w:p>
    <w:p w14:paraId="226755BF" w14:textId="45A002FE" w:rsidR="00F672D1" w:rsidRDefault="00F672D1" w:rsidP="00F672D1">
      <w:pPr>
        <w:shd w:val="clear" w:color="auto" w:fill="FFFFFF"/>
        <w:spacing w:after="0"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 Kurangnya SDM dibagian kredit dalam penanganan kredit. </w:t>
      </w:r>
    </w:p>
    <w:p w14:paraId="269FB6EC" w14:textId="2A7B4387" w:rsidR="00FC0C9E" w:rsidRDefault="00FC0C9E" w:rsidP="00F672D1">
      <w:pPr>
        <w:shd w:val="clear" w:color="auto" w:fill="FFFFFF"/>
        <w:spacing w:after="0"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Faktor Eksternal Bank</w:t>
      </w:r>
    </w:p>
    <w:p w14:paraId="55DA6D61" w14:textId="70802DDB" w:rsidR="00FC0C9E" w:rsidRDefault="00FC0C9E" w:rsidP="00FC0C9E">
      <w:pPr>
        <w:shd w:val="clear" w:color="auto" w:fill="FFFFFF"/>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Kemampuan debitur dalam mengelola usahanya kurang memadai sehingga terjadi kerugian dalam usahanya. </w:t>
      </w:r>
    </w:p>
    <w:p w14:paraId="006C2692" w14:textId="2AD9FFC2" w:rsidR="00FC0C9E" w:rsidRDefault="00FC0C9E" w:rsidP="00FC0C9E">
      <w:pPr>
        <w:shd w:val="clear" w:color="auto" w:fill="FFFFFF"/>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b. Karakter debiter yang kurang jujur dalam memberikan informasi dan laporan keuangan bisnisnya. </w:t>
      </w:r>
    </w:p>
    <w:p w14:paraId="08357E16" w14:textId="19372066" w:rsidR="00FC0C9E" w:rsidRDefault="00FC0C9E" w:rsidP="00FC0C9E">
      <w:pPr>
        <w:shd w:val="clear" w:color="auto" w:fill="FFFFFF"/>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  Perputaran piutang usaha debitur tidak lancar sehingga menghambat kemampuan debitur memenuhi kewajiban kreditnya kepada bank.</w:t>
      </w:r>
    </w:p>
    <w:p w14:paraId="72E29EA0" w14:textId="208104EF" w:rsidR="00FC0C9E" w:rsidRDefault="00FC0C9E" w:rsidP="00FC0C9E">
      <w:pPr>
        <w:shd w:val="clear" w:color="auto" w:fill="FFFFFF"/>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 Kredit yang diberikan oleh bank disalahgunakan </w:t>
      </w:r>
      <w:r w:rsidR="00702997">
        <w:rPr>
          <w:rFonts w:ascii="Times New Roman" w:hAnsi="Times New Roman" w:cs="Times New Roman"/>
          <w:color w:val="000000" w:themeColor="text1"/>
          <w:sz w:val="24"/>
          <w:szCs w:val="24"/>
        </w:rPr>
        <w:t>oleh debitur dan debitur cender</w:t>
      </w:r>
      <w:r>
        <w:rPr>
          <w:rFonts w:ascii="Times New Roman" w:hAnsi="Times New Roman" w:cs="Times New Roman"/>
          <w:color w:val="000000" w:themeColor="text1"/>
          <w:sz w:val="24"/>
          <w:szCs w:val="24"/>
        </w:rPr>
        <w:t>ung</w:t>
      </w:r>
      <w:r w:rsidR="00702997">
        <w:rPr>
          <w:rFonts w:ascii="Times New Roman" w:hAnsi="Times New Roman" w:cs="Times New Roman"/>
          <w:color w:val="000000" w:themeColor="text1"/>
          <w:sz w:val="24"/>
          <w:szCs w:val="24"/>
        </w:rPr>
        <w:t xml:space="preserve"> melakukan wanprestasi sehingga tidak sesuai dengan tujuan kredit. </w:t>
      </w:r>
    </w:p>
    <w:p w14:paraId="44789028" w14:textId="34D3CDA9" w:rsidR="001E5223" w:rsidRDefault="00D62BA7" w:rsidP="00815528">
      <w:pPr>
        <w:shd w:val="clear" w:color="auto" w:fill="FFFFFF"/>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Jika hal ini terjadi tentu saja akan berakibat hukum bagi debitur karena jika kredit macet ini terjadi dan debitur sudah tidak mampu lagi untuk memenuhi kewajibannya dalam hal pembayaran kredit cicilan, maka objek jaminan yang </w:t>
      </w:r>
      <w:proofErr w:type="gramStart"/>
      <w:r>
        <w:rPr>
          <w:rFonts w:ascii="Times New Roman" w:hAnsi="Times New Roman" w:cs="Times New Roman"/>
          <w:color w:val="000000" w:themeColor="text1"/>
          <w:sz w:val="24"/>
          <w:szCs w:val="24"/>
        </w:rPr>
        <w:t xml:space="preserve">diagunan </w:t>
      </w:r>
      <w:r w:rsidR="00960510" w:rsidRPr="005002A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kepada</w:t>
      </w:r>
      <w:proofErr w:type="gramEnd"/>
      <w:r>
        <w:rPr>
          <w:rFonts w:ascii="Times New Roman" w:hAnsi="Times New Roman" w:cs="Times New Roman"/>
          <w:color w:val="000000" w:themeColor="text1"/>
          <w:sz w:val="24"/>
          <w:szCs w:val="24"/>
        </w:rPr>
        <w:t xml:space="preserve"> bank sebagai pihak pemberi kredit </w:t>
      </w:r>
      <w:r w:rsidR="00815528">
        <w:rPr>
          <w:rFonts w:ascii="Times New Roman" w:hAnsi="Times New Roman" w:cs="Times New Roman"/>
          <w:color w:val="000000" w:themeColor="text1"/>
          <w:sz w:val="24"/>
          <w:szCs w:val="24"/>
        </w:rPr>
        <w:t xml:space="preserve">  penjualan atau pelelangan. B</w:t>
      </w:r>
      <w:r w:rsidR="001E5223">
        <w:rPr>
          <w:rFonts w:ascii="Times New Roman" w:hAnsi="Times New Roman" w:cs="Times New Roman"/>
          <w:color w:val="000000" w:themeColor="text1"/>
          <w:sz w:val="24"/>
          <w:szCs w:val="24"/>
        </w:rPr>
        <w:t xml:space="preserve">ank sebagai kreditur melakukan hal ini karena merupakan salah satu upaya </w:t>
      </w:r>
      <w:r w:rsidR="00815528">
        <w:rPr>
          <w:rFonts w:ascii="Times New Roman" w:hAnsi="Times New Roman" w:cs="Times New Roman"/>
          <w:color w:val="000000" w:themeColor="text1"/>
          <w:sz w:val="24"/>
          <w:szCs w:val="24"/>
        </w:rPr>
        <w:t xml:space="preserve">membantu </w:t>
      </w:r>
      <w:r w:rsidR="001E5223">
        <w:rPr>
          <w:rFonts w:ascii="Times New Roman" w:hAnsi="Times New Roman" w:cs="Times New Roman"/>
          <w:color w:val="000000" w:themeColor="text1"/>
          <w:sz w:val="24"/>
          <w:szCs w:val="24"/>
        </w:rPr>
        <w:t xml:space="preserve">debitur dalam memenuhi kewajbannya, sehingga kredit yang selama </w:t>
      </w:r>
      <w:r w:rsidR="001E5223">
        <w:rPr>
          <w:rFonts w:ascii="Times New Roman" w:hAnsi="Times New Roman" w:cs="Times New Roman"/>
          <w:color w:val="000000" w:themeColor="text1"/>
          <w:sz w:val="24"/>
          <w:szCs w:val="24"/>
        </w:rPr>
        <w:lastRenderedPageBreak/>
        <w:t xml:space="preserve">ini macet akan tertutup/terbayar dengan dijualnya objek jaminan. Walaupun untuk menjual objek yang telah menjadi jaminan bank bukan hal yang mudah namun bank akan berupaya supaya objek jaminan tersebut laku terjual. </w:t>
      </w:r>
    </w:p>
    <w:p w14:paraId="5FA8269D" w14:textId="3799E012" w:rsidR="008A274B" w:rsidRDefault="00E46A8C" w:rsidP="00D62BA7">
      <w:pPr>
        <w:shd w:val="clear" w:color="auto" w:fill="FFFFFF"/>
        <w:spacing w:after="0" w:line="480" w:lineRule="auto"/>
        <w:ind w:firstLine="720"/>
        <w:jc w:val="both"/>
        <w:rPr>
          <w:rFonts w:ascii="Times New Roman" w:hAnsi="Times New Roman" w:cs="Times New Roman"/>
          <w:color w:val="000000" w:themeColor="text1"/>
          <w:sz w:val="24"/>
          <w:szCs w:val="24"/>
        </w:rPr>
      </w:pPr>
      <w:r w:rsidRPr="005002A9">
        <w:rPr>
          <w:rFonts w:ascii="Times New Roman" w:hAnsi="Times New Roman" w:cs="Times New Roman"/>
          <w:color w:val="000000" w:themeColor="text1"/>
          <w:sz w:val="24"/>
          <w:szCs w:val="24"/>
        </w:rPr>
        <w:t>Kebijakan stimulus terdiri dari penilaian kualitas kredit/pembiayaan/penyediaan dana lain hanya berdasarkan ketepatan pembayaran pokok dan/atau</w:t>
      </w:r>
      <w:r w:rsidRPr="00E46A8C">
        <w:rPr>
          <w:rFonts w:ascii="Times New Roman" w:hAnsi="Times New Roman" w:cs="Times New Roman"/>
          <w:b/>
          <w:color w:val="000000" w:themeColor="text1"/>
          <w:sz w:val="24"/>
          <w:szCs w:val="24"/>
        </w:rPr>
        <w:t xml:space="preserve"> </w:t>
      </w:r>
      <w:r w:rsidRPr="005002A9">
        <w:rPr>
          <w:rFonts w:ascii="Times New Roman" w:hAnsi="Times New Roman" w:cs="Times New Roman"/>
          <w:color w:val="000000" w:themeColor="text1"/>
          <w:sz w:val="24"/>
          <w:szCs w:val="24"/>
        </w:rPr>
        <w:t>bunga</w:t>
      </w:r>
      <w:r w:rsidR="00D62BA7">
        <w:rPr>
          <w:rFonts w:ascii="Times New Roman" w:hAnsi="Times New Roman" w:cs="Times New Roman"/>
          <w:color w:val="000000" w:themeColor="text1"/>
          <w:sz w:val="24"/>
          <w:szCs w:val="24"/>
        </w:rPr>
        <w:t>.  U</w:t>
      </w:r>
      <w:r w:rsidRPr="005002A9">
        <w:rPr>
          <w:rFonts w:ascii="Times New Roman" w:hAnsi="Times New Roman" w:cs="Times New Roman"/>
          <w:color w:val="000000" w:themeColor="text1"/>
          <w:sz w:val="24"/>
          <w:szCs w:val="24"/>
        </w:rPr>
        <w:t>ntuk kredit/pembiayaan/penyediaan dana lain dengan</w:t>
      </w:r>
      <w:r w:rsidRPr="00E46A8C">
        <w:rPr>
          <w:rFonts w:ascii="Times New Roman" w:hAnsi="Times New Roman" w:cs="Times New Roman"/>
          <w:b/>
          <w:color w:val="000000" w:themeColor="text1"/>
          <w:sz w:val="24"/>
          <w:szCs w:val="24"/>
        </w:rPr>
        <w:t xml:space="preserve"> </w:t>
      </w:r>
      <w:r w:rsidRPr="005002A9">
        <w:rPr>
          <w:rFonts w:ascii="Times New Roman" w:hAnsi="Times New Roman" w:cs="Times New Roman"/>
          <w:color w:val="000000" w:themeColor="text1"/>
          <w:sz w:val="24"/>
          <w:szCs w:val="24"/>
        </w:rPr>
        <w:t xml:space="preserve">plafon </w:t>
      </w:r>
      <w:r w:rsidRPr="00E84713">
        <w:rPr>
          <w:rFonts w:ascii="Times New Roman" w:hAnsi="Times New Roman" w:cs="Times New Roman"/>
          <w:color w:val="000000" w:themeColor="text1"/>
          <w:sz w:val="24"/>
          <w:szCs w:val="24"/>
        </w:rPr>
        <w:t xml:space="preserve">s.d </w:t>
      </w:r>
      <w:r w:rsidRPr="00577AFD">
        <w:rPr>
          <w:rFonts w:ascii="Times New Roman" w:hAnsi="Times New Roman" w:cs="Times New Roman"/>
          <w:color w:val="000000" w:themeColor="text1"/>
          <w:sz w:val="24"/>
          <w:szCs w:val="24"/>
        </w:rPr>
        <w:t>Rp10 miliar dan Peningkatan kualitas kredit/pembiayaan menjadi lancar setelah direstrukturisasi selama masa berlakunya POJK. Ketentuan restrukturisasi ini dapat diterapkan Bank tanpa melihat batasan plafon kredit/pembiayaan atau jenis debitur</w:t>
      </w:r>
      <w:r w:rsidR="00D62BA7">
        <w:rPr>
          <w:rFonts w:ascii="Times New Roman" w:hAnsi="Times New Roman" w:cs="Times New Roman"/>
          <w:color w:val="000000" w:themeColor="text1"/>
          <w:sz w:val="24"/>
          <w:szCs w:val="24"/>
        </w:rPr>
        <w:t xml:space="preserve">. </w:t>
      </w:r>
      <w:r w:rsidR="00960510" w:rsidRPr="00577AFD">
        <w:rPr>
          <w:rFonts w:ascii="Times New Roman" w:hAnsi="Times New Roman" w:cs="Times New Roman"/>
          <w:color w:val="000000" w:themeColor="text1"/>
          <w:sz w:val="24"/>
          <w:szCs w:val="24"/>
        </w:rPr>
        <w:t xml:space="preserve">  </w:t>
      </w:r>
      <w:r w:rsidR="008A274B" w:rsidRPr="00577AFD">
        <w:rPr>
          <w:rFonts w:ascii="Times New Roman" w:hAnsi="Times New Roman" w:cs="Times New Roman"/>
          <w:color w:val="000000" w:themeColor="text1"/>
          <w:sz w:val="24"/>
          <w:szCs w:val="24"/>
        </w:rPr>
        <w:t xml:space="preserve">Untuk menyelesaikan kredit bermasalah ada dua strategi yang dapat ditempuh oleh </w:t>
      </w:r>
      <w:proofErr w:type="gramStart"/>
      <w:r w:rsidR="008A274B" w:rsidRPr="00577AFD">
        <w:rPr>
          <w:rFonts w:ascii="Times New Roman" w:hAnsi="Times New Roman" w:cs="Times New Roman"/>
          <w:color w:val="000000" w:themeColor="text1"/>
          <w:sz w:val="24"/>
          <w:szCs w:val="24"/>
        </w:rPr>
        <w:t xml:space="preserve">bank </w:t>
      </w:r>
      <w:r w:rsidR="00D62BA7">
        <w:rPr>
          <w:rFonts w:ascii="Times New Roman" w:hAnsi="Times New Roman" w:cs="Times New Roman"/>
          <w:color w:val="000000" w:themeColor="text1"/>
          <w:sz w:val="24"/>
          <w:szCs w:val="24"/>
        </w:rPr>
        <w:t xml:space="preserve"> untuk</w:t>
      </w:r>
      <w:proofErr w:type="gramEnd"/>
      <w:r w:rsidR="00D62BA7">
        <w:rPr>
          <w:rFonts w:ascii="Times New Roman" w:hAnsi="Times New Roman" w:cs="Times New Roman"/>
          <w:color w:val="000000" w:themeColor="text1"/>
          <w:sz w:val="24"/>
          <w:szCs w:val="24"/>
        </w:rPr>
        <w:t xml:space="preserve"> membantu debitur </w:t>
      </w:r>
      <w:r w:rsidR="008A274B" w:rsidRPr="00577AFD">
        <w:rPr>
          <w:rFonts w:ascii="Times New Roman" w:hAnsi="Times New Roman" w:cs="Times New Roman"/>
          <w:color w:val="000000" w:themeColor="text1"/>
          <w:sz w:val="24"/>
          <w:szCs w:val="24"/>
        </w:rPr>
        <w:t xml:space="preserve">yaitu : </w:t>
      </w:r>
    </w:p>
    <w:p w14:paraId="389A4D23" w14:textId="5CE2F547" w:rsidR="008A274B" w:rsidRPr="00577AFD" w:rsidRDefault="00577AFD" w:rsidP="00D62BA7">
      <w:pPr>
        <w:shd w:val="clear" w:color="auto" w:fill="FFFFFF"/>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8A274B" w:rsidRPr="00577AFD">
        <w:rPr>
          <w:rFonts w:ascii="Times New Roman" w:hAnsi="Times New Roman" w:cs="Times New Roman"/>
          <w:color w:val="000000" w:themeColor="text1"/>
          <w:sz w:val="24"/>
          <w:szCs w:val="24"/>
        </w:rPr>
        <w:t xml:space="preserve">Penyelamatan kredit, adalah suatu langkah penyelesaian kredit </w:t>
      </w:r>
      <w:r w:rsidRPr="00577AFD">
        <w:rPr>
          <w:rFonts w:ascii="Times New Roman" w:hAnsi="Times New Roman" w:cs="Times New Roman"/>
          <w:color w:val="000000" w:themeColor="text1"/>
          <w:sz w:val="24"/>
          <w:szCs w:val="24"/>
        </w:rPr>
        <w:t xml:space="preserve">   </w:t>
      </w:r>
      <w:r w:rsidR="008A274B" w:rsidRPr="00577AFD">
        <w:rPr>
          <w:rFonts w:ascii="Times New Roman" w:hAnsi="Times New Roman" w:cs="Times New Roman"/>
          <w:color w:val="000000" w:themeColor="text1"/>
          <w:sz w:val="24"/>
          <w:szCs w:val="24"/>
        </w:rPr>
        <w:t xml:space="preserve">bermasalah melalui perundingan kembali antara kreditur dan debitur; </w:t>
      </w:r>
    </w:p>
    <w:p w14:paraId="0FA0EDF4" w14:textId="326CB20A" w:rsidR="008A274B" w:rsidRPr="00577AFD" w:rsidRDefault="00577AFD" w:rsidP="00D62BA7">
      <w:pPr>
        <w:shd w:val="clear" w:color="auto" w:fill="FFFFFF"/>
        <w:spacing w:after="0" w:line="480" w:lineRule="auto"/>
        <w:ind w:left="426" w:hanging="426"/>
        <w:jc w:val="both"/>
        <w:rPr>
          <w:rFonts w:ascii="Times New Roman" w:hAnsi="Times New Roman" w:cs="Times New Roman"/>
          <w:color w:val="000000" w:themeColor="text1"/>
          <w:sz w:val="24"/>
          <w:szCs w:val="24"/>
        </w:rPr>
      </w:pPr>
      <w:r w:rsidRPr="00577AFD">
        <w:rPr>
          <w:rFonts w:ascii="Times New Roman" w:hAnsi="Times New Roman" w:cs="Times New Roman"/>
          <w:color w:val="000000" w:themeColor="text1"/>
          <w:sz w:val="24"/>
          <w:szCs w:val="24"/>
        </w:rPr>
        <w:t>2)</w:t>
      </w:r>
      <w:r w:rsidR="00A7609A">
        <w:rPr>
          <w:rFonts w:ascii="Times New Roman" w:hAnsi="Times New Roman" w:cs="Times New Roman"/>
          <w:color w:val="000000" w:themeColor="text1"/>
          <w:sz w:val="24"/>
          <w:szCs w:val="24"/>
        </w:rPr>
        <w:t xml:space="preserve"> </w:t>
      </w:r>
      <w:r w:rsidR="008A274B" w:rsidRPr="00577AFD">
        <w:rPr>
          <w:rFonts w:ascii="Times New Roman" w:hAnsi="Times New Roman" w:cs="Times New Roman"/>
          <w:color w:val="000000" w:themeColor="text1"/>
          <w:sz w:val="24"/>
          <w:szCs w:val="24"/>
        </w:rPr>
        <w:t xml:space="preserve"> Penyelesaian kredit, adalah suatu langkah penyelesaian kredit bermasalah melalui lembaga hukum, yaitu di antaranya melalui badan peradilan, Arbitrase atau Badan Alternatif Penyelesaian Sengketa dan Lelang baik oleh Kantor Lelang maupun BPPN. </w:t>
      </w:r>
      <w:r w:rsidR="008A274B" w:rsidRPr="00577AFD">
        <w:rPr>
          <w:rStyle w:val="FootnoteReference"/>
          <w:rFonts w:ascii="Times New Roman" w:hAnsi="Times New Roman" w:cs="Times New Roman"/>
          <w:color w:val="000000" w:themeColor="text1"/>
          <w:sz w:val="24"/>
          <w:szCs w:val="24"/>
        </w:rPr>
        <w:footnoteReference w:id="18"/>
      </w:r>
      <w:r w:rsidR="008A274B" w:rsidRPr="00577AFD">
        <w:rPr>
          <w:rFonts w:ascii="Times New Roman" w:hAnsi="Times New Roman" w:cs="Times New Roman"/>
          <w:color w:val="000000" w:themeColor="text1"/>
          <w:sz w:val="24"/>
          <w:szCs w:val="24"/>
        </w:rPr>
        <w:t xml:space="preserve">  </w:t>
      </w:r>
    </w:p>
    <w:p w14:paraId="6D5D854E" w14:textId="52B9A32E" w:rsidR="00FD1F14" w:rsidRPr="00577AFD" w:rsidRDefault="00577AFD" w:rsidP="00D62BA7">
      <w:pPr>
        <w:shd w:val="clear" w:color="auto" w:fill="FFFFFF"/>
        <w:spacing w:after="0" w:line="480" w:lineRule="auto"/>
        <w:ind w:left="426" w:hanging="426"/>
        <w:jc w:val="both"/>
        <w:rPr>
          <w:rFonts w:ascii="Times New Roman" w:hAnsi="Times New Roman" w:cs="Times New Roman"/>
          <w:color w:val="000000" w:themeColor="text1"/>
          <w:sz w:val="24"/>
          <w:szCs w:val="24"/>
        </w:rPr>
      </w:pPr>
      <w:r w:rsidRPr="00577AFD">
        <w:rPr>
          <w:rFonts w:ascii="Times New Roman" w:hAnsi="Times New Roman" w:cs="Times New Roman"/>
          <w:color w:val="000000" w:themeColor="text1"/>
          <w:sz w:val="24"/>
          <w:szCs w:val="24"/>
        </w:rPr>
        <w:t>3)</w:t>
      </w:r>
      <w:r w:rsidR="00D62BA7">
        <w:rPr>
          <w:rFonts w:ascii="Times New Roman" w:hAnsi="Times New Roman" w:cs="Times New Roman"/>
          <w:color w:val="000000" w:themeColor="text1"/>
          <w:sz w:val="24"/>
          <w:szCs w:val="24"/>
        </w:rPr>
        <w:t xml:space="preserve"> </w:t>
      </w:r>
      <w:r w:rsidRPr="00577AFD">
        <w:rPr>
          <w:rFonts w:ascii="Times New Roman" w:hAnsi="Times New Roman" w:cs="Times New Roman"/>
          <w:color w:val="000000" w:themeColor="text1"/>
          <w:sz w:val="24"/>
          <w:szCs w:val="24"/>
        </w:rPr>
        <w:t xml:space="preserve"> </w:t>
      </w:r>
      <w:r w:rsidR="008A274B" w:rsidRPr="00577AFD">
        <w:rPr>
          <w:rFonts w:ascii="Times New Roman" w:hAnsi="Times New Roman" w:cs="Times New Roman"/>
          <w:color w:val="000000" w:themeColor="text1"/>
          <w:sz w:val="24"/>
          <w:szCs w:val="24"/>
        </w:rPr>
        <w:t>Melalui badan peradilan Dalam hal debitur tidak memenuhi kewajibannya, setiap kreditur dapat mengajukan gugatan untuk memperoleh putusan pengadilan. Peradilan yang dapat menyelesaikan dan menangani kredit bermasalah</w:t>
      </w:r>
      <w:r w:rsidR="008A274B" w:rsidRPr="008A274B">
        <w:rPr>
          <w:rFonts w:ascii="Times New Roman" w:hAnsi="Times New Roman" w:cs="Times New Roman"/>
          <w:b/>
          <w:color w:val="000000" w:themeColor="text1"/>
          <w:sz w:val="24"/>
          <w:szCs w:val="24"/>
        </w:rPr>
        <w:t xml:space="preserve">, </w:t>
      </w:r>
      <w:r w:rsidR="008A274B" w:rsidRPr="00577AFD">
        <w:rPr>
          <w:rFonts w:ascii="Times New Roman" w:hAnsi="Times New Roman" w:cs="Times New Roman"/>
          <w:color w:val="000000" w:themeColor="text1"/>
          <w:sz w:val="24"/>
          <w:szCs w:val="24"/>
        </w:rPr>
        <w:t>yaitu peradilan umum melalui gugatan perdata dan peradilan ni</w:t>
      </w:r>
      <w:r w:rsidR="00FD1F14" w:rsidRPr="00577AFD">
        <w:rPr>
          <w:rFonts w:ascii="Times New Roman" w:hAnsi="Times New Roman" w:cs="Times New Roman"/>
          <w:color w:val="000000" w:themeColor="text1"/>
          <w:sz w:val="24"/>
          <w:szCs w:val="24"/>
        </w:rPr>
        <w:t>aga melalui gugatan kepailitan.</w:t>
      </w:r>
    </w:p>
    <w:p w14:paraId="1FFC2C81" w14:textId="64B52E7F" w:rsidR="00242B89" w:rsidRPr="00577AFD" w:rsidRDefault="00FD1F14" w:rsidP="00A7609A">
      <w:pPr>
        <w:shd w:val="clear" w:color="auto" w:fill="FFFFFF"/>
        <w:spacing w:after="0" w:line="480" w:lineRule="auto"/>
        <w:ind w:firstLine="851"/>
        <w:jc w:val="both"/>
        <w:rPr>
          <w:rFonts w:ascii="Times New Roman" w:hAnsi="Times New Roman" w:cs="Times New Roman"/>
          <w:color w:val="000000" w:themeColor="text1"/>
          <w:sz w:val="24"/>
          <w:szCs w:val="24"/>
        </w:rPr>
      </w:pPr>
      <w:r w:rsidRPr="00577AFD">
        <w:rPr>
          <w:rFonts w:ascii="Times New Roman" w:hAnsi="Times New Roman" w:cs="Times New Roman"/>
          <w:color w:val="000000" w:themeColor="text1"/>
          <w:sz w:val="24"/>
          <w:szCs w:val="24"/>
        </w:rPr>
        <w:lastRenderedPageBreak/>
        <w:t xml:space="preserve">Dari uraian permasalah diatas jelas sudah bahwa dari awal perjanjian kredit yang dilakukan oleh pihak bank yang disebut sebagai kreditur dan nasabah yang disebut sebagai debitur, tidak menutup kemungkinan timbulnya suatu permasalahan </w:t>
      </w:r>
      <w:proofErr w:type="gramStart"/>
      <w:r w:rsidRPr="00577AFD">
        <w:rPr>
          <w:rFonts w:ascii="Times New Roman" w:hAnsi="Times New Roman" w:cs="Times New Roman"/>
          <w:color w:val="000000" w:themeColor="text1"/>
          <w:sz w:val="24"/>
          <w:szCs w:val="24"/>
        </w:rPr>
        <w:t>yang  menyebabkan</w:t>
      </w:r>
      <w:proofErr w:type="gramEnd"/>
      <w:r w:rsidRPr="00577AFD">
        <w:rPr>
          <w:rFonts w:ascii="Times New Roman" w:hAnsi="Times New Roman" w:cs="Times New Roman"/>
          <w:color w:val="000000" w:themeColor="text1"/>
          <w:sz w:val="24"/>
          <w:szCs w:val="24"/>
        </w:rPr>
        <w:t xml:space="preserve"> akibat hukum. Dengan demikian tentulah pemerintah dan dunia perbankan berkewajiban sebagai pihak yang sangat bertanggung jawab </w:t>
      </w:r>
      <w:proofErr w:type="gramStart"/>
      <w:r w:rsidRPr="00577AFD">
        <w:rPr>
          <w:rFonts w:ascii="Times New Roman" w:hAnsi="Times New Roman" w:cs="Times New Roman"/>
          <w:color w:val="000000" w:themeColor="text1"/>
          <w:sz w:val="24"/>
          <w:szCs w:val="24"/>
        </w:rPr>
        <w:t>mengeluarkan  kebijakan</w:t>
      </w:r>
      <w:proofErr w:type="gramEnd"/>
      <w:r w:rsidRPr="00577AFD">
        <w:rPr>
          <w:rFonts w:ascii="Times New Roman" w:hAnsi="Times New Roman" w:cs="Times New Roman"/>
          <w:color w:val="000000" w:themeColor="text1"/>
          <w:sz w:val="24"/>
          <w:szCs w:val="24"/>
        </w:rPr>
        <w:t xml:space="preserve">-kebijakan dan regulasi terkait dengan permsalahan yang timbul akibat kondisi pandemic covid -19 ini.  Oleh karenanya maka </w:t>
      </w:r>
      <w:r w:rsidR="00A7609A">
        <w:rPr>
          <w:rFonts w:ascii="Times New Roman" w:hAnsi="Times New Roman" w:cs="Times New Roman"/>
          <w:color w:val="000000" w:themeColor="text1"/>
          <w:sz w:val="24"/>
          <w:szCs w:val="24"/>
        </w:rPr>
        <w:t>peme</w:t>
      </w:r>
      <w:r w:rsidR="00242B89" w:rsidRPr="00577AFD">
        <w:rPr>
          <w:rFonts w:ascii="Times New Roman" w:hAnsi="Times New Roman" w:cs="Times New Roman"/>
          <w:color w:val="000000" w:themeColor="text1"/>
          <w:sz w:val="24"/>
          <w:szCs w:val="24"/>
        </w:rPr>
        <w:t xml:space="preserve">rintah mengeluarkan regulasi dan kebijakan-kebijakan </w:t>
      </w:r>
      <w:proofErr w:type="gramStart"/>
      <w:r w:rsidR="00242B89" w:rsidRPr="00577AFD">
        <w:rPr>
          <w:rFonts w:ascii="Times New Roman" w:hAnsi="Times New Roman" w:cs="Times New Roman"/>
          <w:color w:val="000000" w:themeColor="text1"/>
          <w:sz w:val="24"/>
          <w:szCs w:val="24"/>
        </w:rPr>
        <w:t>berupa :</w:t>
      </w:r>
      <w:proofErr w:type="gramEnd"/>
      <w:r w:rsidR="00242B89" w:rsidRPr="00577AFD">
        <w:rPr>
          <w:rFonts w:ascii="Times New Roman" w:hAnsi="Times New Roman" w:cs="Times New Roman"/>
          <w:color w:val="000000" w:themeColor="text1"/>
          <w:sz w:val="24"/>
          <w:szCs w:val="24"/>
        </w:rPr>
        <w:t xml:space="preserve"> </w:t>
      </w:r>
    </w:p>
    <w:p w14:paraId="6614FFFC" w14:textId="7D303A66" w:rsidR="00E46A8C" w:rsidRPr="00577AFD" w:rsidRDefault="004D5713" w:rsidP="00A7609A">
      <w:pPr>
        <w:shd w:val="clear" w:color="auto" w:fill="FFFFFF"/>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42B89" w:rsidRPr="00577AFD">
        <w:rPr>
          <w:rFonts w:ascii="Times New Roman" w:hAnsi="Times New Roman" w:cs="Times New Roman"/>
          <w:color w:val="000000" w:themeColor="text1"/>
          <w:sz w:val="24"/>
          <w:szCs w:val="24"/>
        </w:rPr>
        <w:t>1. K</w:t>
      </w:r>
      <w:r w:rsidR="00E46A8C" w:rsidRPr="00577AFD">
        <w:rPr>
          <w:rFonts w:ascii="Times New Roman" w:hAnsi="Times New Roman" w:cs="Times New Roman"/>
          <w:color w:val="000000" w:themeColor="text1"/>
          <w:sz w:val="24"/>
          <w:szCs w:val="24"/>
        </w:rPr>
        <w:t>ebijakan Stimulus Perekonomian</w:t>
      </w:r>
      <w:r w:rsidR="000B29BE">
        <w:rPr>
          <w:rFonts w:ascii="Times New Roman" w:hAnsi="Times New Roman" w:cs="Times New Roman"/>
          <w:color w:val="000000" w:themeColor="text1"/>
          <w:sz w:val="24"/>
          <w:szCs w:val="24"/>
        </w:rPr>
        <w:t>.</w:t>
      </w:r>
      <w:r w:rsidR="00E46A8C" w:rsidRPr="00577AFD">
        <w:rPr>
          <w:rFonts w:ascii="Times New Roman" w:hAnsi="Times New Roman" w:cs="Times New Roman"/>
          <w:color w:val="000000" w:themeColor="text1"/>
          <w:sz w:val="24"/>
          <w:szCs w:val="24"/>
        </w:rPr>
        <w:t xml:space="preserve"> Adalah respon Pemerintah pada keadaan ekonomi yang terjadi, dengan menerbitkan beberapa kebijakan-kebijakan. Yang mana kebijakan itu sendiri dapat mengurangi problem yang terjadi dimasyarakat maupun lembaga keuangan. Melalui Otoritas Jasa Keuangan (OJK) Pemerintah mengeluarkan kebijakan stimulus perekonomian nasional sebagai kebijakan countercyclical dampak penyebaran Covid-19. Yaitu POJK Nomor.11/POJK.03/2020. </w:t>
      </w:r>
    </w:p>
    <w:p w14:paraId="04A2B038" w14:textId="48B7E155" w:rsidR="00E46A8C" w:rsidRPr="00577AFD" w:rsidRDefault="00242B89" w:rsidP="00A7609A">
      <w:pPr>
        <w:shd w:val="clear" w:color="auto" w:fill="FFFFFF"/>
        <w:spacing w:after="0" w:line="480" w:lineRule="auto"/>
        <w:ind w:left="426" w:hanging="426"/>
        <w:jc w:val="both"/>
        <w:rPr>
          <w:rFonts w:ascii="Times New Roman" w:hAnsi="Times New Roman" w:cs="Times New Roman"/>
          <w:color w:val="000000" w:themeColor="text1"/>
          <w:sz w:val="24"/>
          <w:szCs w:val="24"/>
        </w:rPr>
      </w:pPr>
      <w:r w:rsidRPr="00577AFD">
        <w:rPr>
          <w:rFonts w:ascii="Times New Roman" w:hAnsi="Times New Roman" w:cs="Times New Roman"/>
          <w:color w:val="000000" w:themeColor="text1"/>
          <w:sz w:val="24"/>
          <w:szCs w:val="24"/>
        </w:rPr>
        <w:t xml:space="preserve">2. </w:t>
      </w:r>
      <w:r w:rsidR="00A7609A">
        <w:rPr>
          <w:rFonts w:ascii="Times New Roman" w:hAnsi="Times New Roman" w:cs="Times New Roman"/>
          <w:color w:val="000000" w:themeColor="text1"/>
          <w:sz w:val="24"/>
          <w:szCs w:val="24"/>
        </w:rPr>
        <w:t xml:space="preserve">  </w:t>
      </w:r>
      <w:r w:rsidR="00E46A8C" w:rsidRPr="00577AFD">
        <w:rPr>
          <w:rFonts w:ascii="Times New Roman" w:hAnsi="Times New Roman" w:cs="Times New Roman"/>
          <w:color w:val="000000" w:themeColor="text1"/>
          <w:sz w:val="24"/>
          <w:szCs w:val="24"/>
        </w:rPr>
        <w:t>Resiko Force Majeure Adalah Resiko yang terjadi oleh adanya sebuah keadaan memaksa yang terjadi diluar kendali manusia, force majeure atau yang sering disebut sebagai “keadaan memaksa” yang merupakan suatu keadaan dimana seorang debitur terhalang untuk melakukan prestasinya karena keadaan atau peristiwa yang tidak terduga pada saat dibuatnya kontrak, keadaan tersebut tidak dapat dimintakan</w:t>
      </w:r>
      <w:r w:rsidR="00E46A8C" w:rsidRPr="00E46A8C">
        <w:rPr>
          <w:rFonts w:ascii="Times New Roman" w:hAnsi="Times New Roman" w:cs="Times New Roman"/>
          <w:b/>
          <w:color w:val="000000" w:themeColor="text1"/>
          <w:sz w:val="24"/>
          <w:szCs w:val="24"/>
        </w:rPr>
        <w:t xml:space="preserve"> </w:t>
      </w:r>
      <w:r w:rsidR="00E46A8C" w:rsidRPr="00577AFD">
        <w:rPr>
          <w:rFonts w:ascii="Times New Roman" w:hAnsi="Times New Roman" w:cs="Times New Roman"/>
          <w:color w:val="000000" w:themeColor="text1"/>
          <w:sz w:val="24"/>
          <w:szCs w:val="24"/>
        </w:rPr>
        <w:t xml:space="preserve">pertanggungjwaban kepada debitur, sementara si </w:t>
      </w:r>
      <w:r w:rsidR="00E46A8C" w:rsidRPr="00577AFD">
        <w:rPr>
          <w:rFonts w:ascii="Times New Roman" w:hAnsi="Times New Roman" w:cs="Times New Roman"/>
          <w:color w:val="000000" w:themeColor="text1"/>
          <w:sz w:val="24"/>
          <w:szCs w:val="24"/>
        </w:rPr>
        <w:lastRenderedPageBreak/>
        <w:t xml:space="preserve">debitur tidak dalam keadaan beritikad buruk. Kausakausa force majaure atau keadaan memaksa telah diatur dalam KUH Perdata pasal 1244 dan pasal 1245 </w:t>
      </w:r>
    </w:p>
    <w:p w14:paraId="7B724330" w14:textId="2892B49C" w:rsidR="00BB6CD8" w:rsidRDefault="00242B89" w:rsidP="00BB6CD8">
      <w:pPr>
        <w:shd w:val="clear" w:color="auto" w:fill="FFFFFF"/>
        <w:spacing w:after="0" w:line="480" w:lineRule="auto"/>
        <w:ind w:left="426" w:hanging="426"/>
        <w:jc w:val="both"/>
        <w:rPr>
          <w:rFonts w:ascii="Times New Roman" w:hAnsi="Times New Roman" w:cs="Times New Roman"/>
          <w:color w:val="000000" w:themeColor="text1"/>
          <w:sz w:val="24"/>
          <w:szCs w:val="24"/>
        </w:rPr>
      </w:pPr>
      <w:r w:rsidRPr="00577AFD">
        <w:rPr>
          <w:rFonts w:ascii="Times New Roman" w:hAnsi="Times New Roman" w:cs="Times New Roman"/>
          <w:color w:val="000000" w:themeColor="text1"/>
          <w:sz w:val="24"/>
          <w:szCs w:val="24"/>
        </w:rPr>
        <w:t xml:space="preserve">3. </w:t>
      </w:r>
      <w:r w:rsidR="00E46A8C" w:rsidRPr="00577AFD">
        <w:rPr>
          <w:rFonts w:ascii="Times New Roman" w:hAnsi="Times New Roman" w:cs="Times New Roman"/>
          <w:color w:val="000000" w:themeColor="text1"/>
          <w:sz w:val="24"/>
          <w:szCs w:val="24"/>
        </w:rPr>
        <w:t xml:space="preserve"> Manajemen Resiko </w:t>
      </w:r>
      <w:proofErr w:type="gramStart"/>
      <w:r w:rsidR="00E46A8C" w:rsidRPr="00577AFD">
        <w:rPr>
          <w:rFonts w:ascii="Times New Roman" w:hAnsi="Times New Roman" w:cs="Times New Roman"/>
          <w:color w:val="000000" w:themeColor="text1"/>
          <w:sz w:val="24"/>
          <w:szCs w:val="24"/>
        </w:rPr>
        <w:t xml:space="preserve">Pembiayaan </w:t>
      </w:r>
      <w:r w:rsidR="000B29BE">
        <w:rPr>
          <w:rFonts w:ascii="Times New Roman" w:hAnsi="Times New Roman" w:cs="Times New Roman"/>
          <w:color w:val="000000" w:themeColor="text1"/>
          <w:sz w:val="24"/>
          <w:szCs w:val="24"/>
        </w:rPr>
        <w:t>.</w:t>
      </w:r>
      <w:r w:rsidR="00E46A8C" w:rsidRPr="00577AFD">
        <w:rPr>
          <w:rFonts w:ascii="Times New Roman" w:hAnsi="Times New Roman" w:cs="Times New Roman"/>
          <w:color w:val="000000" w:themeColor="text1"/>
          <w:sz w:val="24"/>
          <w:szCs w:val="24"/>
        </w:rPr>
        <w:t>Resiko</w:t>
      </w:r>
      <w:proofErr w:type="gramEnd"/>
      <w:r w:rsidR="00E46A8C" w:rsidRPr="00577AFD">
        <w:rPr>
          <w:rFonts w:ascii="Times New Roman" w:hAnsi="Times New Roman" w:cs="Times New Roman"/>
          <w:color w:val="000000" w:themeColor="text1"/>
          <w:sz w:val="24"/>
          <w:szCs w:val="24"/>
        </w:rPr>
        <w:t xml:space="preserve"> pembiayaan dapat diminimalkan dengan melakukan manajemen resiko secara baik. Manajemen resiko ini bisa diawali dengan melakukan penyaringan atau proses screening terhadap calon nasabah dan bentuk usahanya yang akan melakukan pembiayaan. </w:t>
      </w:r>
      <w:r w:rsidR="00B559A2" w:rsidRPr="00577AFD">
        <w:rPr>
          <w:rFonts w:ascii="Times New Roman" w:hAnsi="Times New Roman" w:cs="Times New Roman"/>
          <w:color w:val="000000" w:themeColor="text1"/>
          <w:sz w:val="24"/>
          <w:szCs w:val="24"/>
        </w:rPr>
        <w:t xml:space="preserve"> sebuah bank berdiri dan beroperasi harus mengikuti seperangkat aturan dan regulasi yang telah ditetapkan oleh pihak terkait dan </w:t>
      </w:r>
      <w:r w:rsidR="005615BE">
        <w:rPr>
          <w:rFonts w:ascii="Times New Roman" w:hAnsi="Times New Roman" w:cs="Times New Roman"/>
          <w:color w:val="000000" w:themeColor="text1"/>
          <w:sz w:val="24"/>
          <w:szCs w:val="24"/>
        </w:rPr>
        <w:t>berwenang sebagai bagian dari iden</w:t>
      </w:r>
      <w:r w:rsidR="00B559A2" w:rsidRPr="00577AFD">
        <w:rPr>
          <w:rFonts w:ascii="Times New Roman" w:hAnsi="Times New Roman" w:cs="Times New Roman"/>
          <w:color w:val="000000" w:themeColor="text1"/>
          <w:sz w:val="24"/>
          <w:szCs w:val="24"/>
        </w:rPr>
        <w:t xml:space="preserve">tintas resmi dalam sebuah negara. </w:t>
      </w:r>
    </w:p>
    <w:p w14:paraId="7EE2EBD3" w14:textId="627DF7EF" w:rsidR="00BB6CD8" w:rsidRDefault="00BB6CD8" w:rsidP="00BB6CD8">
      <w:pPr>
        <w:shd w:val="clear" w:color="auto" w:fill="FFFFFF"/>
        <w:spacing w:after="0" w:line="480" w:lineRule="auto"/>
        <w:ind w:left="426" w:hanging="426"/>
        <w:jc w:val="both"/>
        <w:rPr>
          <w:rFonts w:ascii="Times New Roman" w:hAnsi="Times New Roman" w:cs="Times New Roman"/>
          <w:color w:val="000000" w:themeColor="text1"/>
          <w:sz w:val="24"/>
          <w:szCs w:val="24"/>
        </w:rPr>
      </w:pPr>
    </w:p>
    <w:p w14:paraId="159D7673" w14:textId="6AED4392" w:rsidR="00BB6CD8" w:rsidRPr="00BB6CD8" w:rsidRDefault="00BB6CD8" w:rsidP="00BB6CD8">
      <w:pPr>
        <w:shd w:val="clear" w:color="auto" w:fill="FFFFFF"/>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Perlindungan Hukum Bagi CV. Fami</w:t>
      </w:r>
      <w:r w:rsidRPr="00BB6CD8">
        <w:rPr>
          <w:rFonts w:ascii="Times New Roman" w:hAnsi="Times New Roman" w:cs="Times New Roman"/>
          <w:b/>
          <w:color w:val="000000" w:themeColor="text1"/>
          <w:sz w:val="24"/>
          <w:szCs w:val="24"/>
        </w:rPr>
        <w:t>ly Asih Jaya selaku Debitur Dampak Pandemi Covid-19</w:t>
      </w:r>
      <w:r w:rsidR="00D774B4">
        <w:rPr>
          <w:rFonts w:ascii="Times New Roman" w:hAnsi="Times New Roman" w:cs="Times New Roman"/>
          <w:b/>
          <w:color w:val="000000" w:themeColor="text1"/>
          <w:sz w:val="24"/>
          <w:szCs w:val="24"/>
        </w:rPr>
        <w:t>.</w:t>
      </w:r>
    </w:p>
    <w:p w14:paraId="51CBF158" w14:textId="77777777" w:rsidR="004D5713" w:rsidRDefault="004D5713" w:rsidP="00B915CC">
      <w:pPr>
        <w:shd w:val="clear" w:color="auto" w:fill="FFFFFF"/>
        <w:spacing w:after="0" w:line="480" w:lineRule="auto"/>
        <w:jc w:val="both"/>
        <w:rPr>
          <w:rFonts w:ascii="Times New Roman" w:hAnsi="Times New Roman" w:cs="Times New Roman"/>
          <w:color w:val="000000" w:themeColor="text1"/>
          <w:sz w:val="24"/>
          <w:szCs w:val="24"/>
        </w:rPr>
      </w:pPr>
    </w:p>
    <w:p w14:paraId="6352F482" w14:textId="3E3D53FD" w:rsidR="00B915CC" w:rsidRDefault="00B559A2" w:rsidP="00B915CC">
      <w:pPr>
        <w:shd w:val="clear" w:color="auto" w:fill="FFFFFF"/>
        <w:spacing w:after="0" w:line="480" w:lineRule="auto"/>
        <w:jc w:val="both"/>
        <w:rPr>
          <w:rFonts w:ascii="Times New Roman" w:hAnsi="Times New Roman" w:cs="Times New Roman"/>
          <w:color w:val="000000" w:themeColor="text1"/>
          <w:sz w:val="24"/>
          <w:szCs w:val="24"/>
        </w:rPr>
      </w:pPr>
      <w:r w:rsidRPr="00577AFD">
        <w:rPr>
          <w:rFonts w:ascii="Times New Roman" w:hAnsi="Times New Roman" w:cs="Times New Roman"/>
          <w:color w:val="000000" w:themeColor="text1"/>
          <w:sz w:val="24"/>
          <w:szCs w:val="24"/>
        </w:rPr>
        <w:t xml:space="preserve"> </w:t>
      </w:r>
      <w:r w:rsidR="005615BE">
        <w:rPr>
          <w:rFonts w:ascii="Times New Roman" w:hAnsi="Times New Roman" w:cs="Times New Roman"/>
          <w:color w:val="000000" w:themeColor="text1"/>
          <w:sz w:val="24"/>
          <w:szCs w:val="24"/>
        </w:rPr>
        <w:t xml:space="preserve">   </w:t>
      </w:r>
      <w:r w:rsidR="005615BE">
        <w:rPr>
          <w:rFonts w:ascii="Times New Roman" w:hAnsi="Times New Roman" w:cs="Times New Roman"/>
          <w:color w:val="000000" w:themeColor="text1"/>
          <w:sz w:val="24"/>
          <w:szCs w:val="24"/>
        </w:rPr>
        <w:tab/>
        <w:t xml:space="preserve">Salah satu bentuk perlindungan hukum </w:t>
      </w:r>
      <w:proofErr w:type="gramStart"/>
      <w:r w:rsidR="005615BE">
        <w:rPr>
          <w:rFonts w:ascii="Times New Roman" w:hAnsi="Times New Roman" w:cs="Times New Roman"/>
          <w:color w:val="000000" w:themeColor="text1"/>
          <w:sz w:val="24"/>
          <w:szCs w:val="24"/>
        </w:rPr>
        <w:t>bagi  CV.</w:t>
      </w:r>
      <w:proofErr w:type="gramEnd"/>
      <w:r w:rsidR="005615BE">
        <w:rPr>
          <w:rFonts w:ascii="Times New Roman" w:hAnsi="Times New Roman" w:cs="Times New Roman"/>
          <w:color w:val="000000" w:themeColor="text1"/>
          <w:sz w:val="24"/>
          <w:szCs w:val="24"/>
        </w:rPr>
        <w:t xml:space="preserve"> Family Asih Jaya selaku debitur  adalah jika tidak dipenuhinya kewajiban selaku debitur (wanprestasi) atau lalai disaat melakukan pemenuhan kewajibannya, seperti kewajiban debitur kepada kreditur sebagaimana yang telah disepakati pada isi perjanjian, tentunya mengikat para pihak, dengan kata lain salah satu pihak ada yang dirugikan dan hal tersebut bukan dalam keadaan memaksa. </w:t>
      </w:r>
      <w:r w:rsidR="00B915CC">
        <w:rPr>
          <w:rFonts w:ascii="Times New Roman" w:hAnsi="Times New Roman" w:cs="Times New Roman"/>
          <w:color w:val="000000" w:themeColor="text1"/>
          <w:sz w:val="24"/>
          <w:szCs w:val="24"/>
        </w:rPr>
        <w:t xml:space="preserve">        </w:t>
      </w:r>
    </w:p>
    <w:p w14:paraId="4581A808" w14:textId="5697D3E3" w:rsidR="00025385" w:rsidRDefault="004D5713" w:rsidP="004D5713">
      <w:pPr>
        <w:shd w:val="clear" w:color="auto" w:fill="FFFFFF"/>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15CC">
        <w:rPr>
          <w:rFonts w:ascii="Times New Roman" w:hAnsi="Times New Roman" w:cs="Times New Roman"/>
          <w:color w:val="000000" w:themeColor="text1"/>
          <w:sz w:val="24"/>
          <w:szCs w:val="24"/>
        </w:rPr>
        <w:t xml:space="preserve">     Berdasarkan uraian diatas bahwa perlindungan hukum merupakan suatu kewajiban pemerintah kepada masyarakatnya dalam hal masyarakat yang merasa belum mendapatkan perlindungan khusus serta memerlukan rasa</w:t>
      </w:r>
      <w:r w:rsidR="00025385" w:rsidRPr="00025385">
        <w:rPr>
          <w:rFonts w:ascii="Times New Roman" w:hAnsi="Times New Roman" w:cs="Times New Roman"/>
          <w:color w:val="000000" w:themeColor="text1"/>
          <w:sz w:val="24"/>
          <w:szCs w:val="24"/>
        </w:rPr>
        <w:t xml:space="preserve"> </w:t>
      </w:r>
      <w:r w:rsidR="00025385">
        <w:rPr>
          <w:rFonts w:ascii="Times New Roman" w:hAnsi="Times New Roman" w:cs="Times New Roman"/>
          <w:color w:val="000000" w:themeColor="text1"/>
          <w:sz w:val="24"/>
          <w:szCs w:val="24"/>
        </w:rPr>
        <w:t xml:space="preserve">keadilan dalam hidup berbangsa dan bernegara. Berdasarkan pendapat dari Moch Isnaeni dalam </w:t>
      </w:r>
      <w:r w:rsidR="00025385">
        <w:rPr>
          <w:rFonts w:ascii="Times New Roman" w:hAnsi="Times New Roman" w:cs="Times New Roman"/>
          <w:color w:val="000000" w:themeColor="text1"/>
          <w:sz w:val="24"/>
          <w:szCs w:val="24"/>
        </w:rPr>
        <w:lastRenderedPageBreak/>
        <w:t xml:space="preserve">bukunya mengenai perlindungan hukum, </w:t>
      </w:r>
      <w:proofErr w:type="gramStart"/>
      <w:r w:rsidR="00025385">
        <w:rPr>
          <w:rFonts w:ascii="Times New Roman" w:hAnsi="Times New Roman" w:cs="Times New Roman"/>
          <w:color w:val="000000" w:themeColor="text1"/>
          <w:sz w:val="24"/>
          <w:szCs w:val="24"/>
        </w:rPr>
        <w:t>dimana  terdapat</w:t>
      </w:r>
      <w:proofErr w:type="gramEnd"/>
      <w:r w:rsidR="00025385">
        <w:rPr>
          <w:rFonts w:ascii="Times New Roman" w:hAnsi="Times New Roman" w:cs="Times New Roman"/>
          <w:color w:val="000000" w:themeColor="text1"/>
          <w:sz w:val="24"/>
          <w:szCs w:val="24"/>
        </w:rPr>
        <w:t xml:space="preserve"> dua perlindungan hukum yaitu perlindungan hukum secara eskternal serta internal.  </w:t>
      </w:r>
    </w:p>
    <w:p w14:paraId="1A181A5E" w14:textId="530924B8" w:rsidR="00025385" w:rsidRDefault="004D5713" w:rsidP="004D5713">
      <w:pPr>
        <w:shd w:val="clear" w:color="auto" w:fill="FFFFFF"/>
        <w:spacing w:after="0" w:line="48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25385">
        <w:rPr>
          <w:rFonts w:ascii="Times New Roman" w:hAnsi="Times New Roman" w:cs="Times New Roman"/>
          <w:color w:val="000000" w:themeColor="text1"/>
          <w:sz w:val="24"/>
          <w:szCs w:val="24"/>
        </w:rPr>
        <w:t xml:space="preserve">  Perlindungan hukum secara eksternal bermula atas administrator kepada regulasi berbentuk aturan perundang-undangan. Perlindungan hukum disiapkan oleh pembuat undang-undang buat mengestimasi ketidakadilan yang dirasakan terhadap salah satu pihak saat melakukan kontrak serta mengestimasi terdapatnya eksploitasi yang dicoba salah satu pihak yang memiliki bargaining position yang lebih unggul dari pihak lainnya.   Perlindungan hukum internal pada hakikatnya bertujuan guna melindungi kebutuhan para pihak yang dibentuk bersumber pada kata setuju, yang dituangkan kedalam klausul-klausul kontrak atau perjanjian. </w:t>
      </w:r>
    </w:p>
    <w:p w14:paraId="26E227C4" w14:textId="77777777" w:rsidR="002A47A4" w:rsidRDefault="002A47A4" w:rsidP="00B915CC">
      <w:pPr>
        <w:shd w:val="clear" w:color="auto" w:fill="FFFFFF"/>
        <w:spacing w:after="0" w:line="480" w:lineRule="auto"/>
        <w:jc w:val="both"/>
        <w:rPr>
          <w:rFonts w:ascii="Times New Roman" w:hAnsi="Times New Roman" w:cs="Times New Roman"/>
          <w:b/>
          <w:color w:val="000000" w:themeColor="text1"/>
          <w:sz w:val="24"/>
          <w:szCs w:val="24"/>
        </w:rPr>
      </w:pPr>
    </w:p>
    <w:p w14:paraId="187FFEE3" w14:textId="32BA9364" w:rsidR="005615BE" w:rsidRDefault="002A47A4" w:rsidP="00B915CC">
      <w:pPr>
        <w:shd w:val="clear" w:color="auto" w:fill="FFFFFF"/>
        <w:spacing w:after="0" w:line="480" w:lineRule="auto"/>
        <w:jc w:val="both"/>
        <w:rPr>
          <w:rFonts w:ascii="Times New Roman" w:hAnsi="Times New Roman" w:cs="Times New Roman"/>
          <w:b/>
          <w:color w:val="000000" w:themeColor="text1"/>
          <w:sz w:val="24"/>
          <w:szCs w:val="24"/>
        </w:rPr>
      </w:pPr>
      <w:r w:rsidRPr="002A47A4">
        <w:rPr>
          <w:rFonts w:ascii="Times New Roman" w:hAnsi="Times New Roman" w:cs="Times New Roman"/>
          <w:b/>
          <w:color w:val="000000" w:themeColor="text1"/>
          <w:sz w:val="24"/>
          <w:szCs w:val="24"/>
        </w:rPr>
        <w:t xml:space="preserve">D. </w:t>
      </w:r>
      <w:r w:rsidR="006A346A">
        <w:rPr>
          <w:rFonts w:ascii="Times New Roman" w:hAnsi="Times New Roman" w:cs="Times New Roman"/>
          <w:b/>
          <w:color w:val="000000" w:themeColor="text1"/>
          <w:sz w:val="24"/>
          <w:szCs w:val="24"/>
        </w:rPr>
        <w:t>Penutup</w:t>
      </w:r>
    </w:p>
    <w:p w14:paraId="3AB54389" w14:textId="35BCD027" w:rsidR="006A346A" w:rsidRPr="002A47A4" w:rsidRDefault="006A346A" w:rsidP="00B915CC">
      <w:pPr>
        <w:shd w:val="clear" w:color="auto" w:fill="FFFFFF"/>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Kesimpulan </w:t>
      </w:r>
    </w:p>
    <w:p w14:paraId="4BF6BDF9" w14:textId="5165A61B" w:rsidR="006A346A" w:rsidRDefault="006A346A" w:rsidP="006A346A">
      <w:pPr>
        <w:shd w:val="clear" w:color="auto" w:fill="FFFFFF"/>
        <w:spacing w:after="0" w:line="48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Didalam penerapan stimulus ekonomi </w:t>
      </w:r>
      <w:proofErr w:type="gramStart"/>
      <w:r>
        <w:rPr>
          <w:rFonts w:ascii="Times New Roman" w:hAnsi="Times New Roman" w:cs="Times New Roman"/>
          <w:color w:val="000000" w:themeColor="text1"/>
          <w:sz w:val="24"/>
          <w:szCs w:val="24"/>
        </w:rPr>
        <w:t>nasional  pada</w:t>
      </w:r>
      <w:proofErr w:type="gramEnd"/>
      <w:r>
        <w:rPr>
          <w:rFonts w:ascii="Times New Roman" w:hAnsi="Times New Roman" w:cs="Times New Roman"/>
          <w:color w:val="000000" w:themeColor="text1"/>
          <w:sz w:val="24"/>
          <w:szCs w:val="24"/>
        </w:rPr>
        <w:t xml:space="preserve"> dasarnya setiap bank terutama pada Kantor Bank Rakyat Indonesia Cabang Telkom Surapati telah melaksanakan sesuai aturan yang berlaku yaitu berdasarkan POJK Nomor 11/POJK.03/2020, hanya didalam penerapan pemberian kredit kepada nasabah atau debitur, setiap bank di berikan kewenangannya masing-masing sesuai dengan kebijakan pimpinan kantor cabang setempat. </w:t>
      </w:r>
    </w:p>
    <w:p w14:paraId="53E2CA14" w14:textId="77777777" w:rsidR="006A346A" w:rsidRDefault="006A346A" w:rsidP="006A346A">
      <w:pPr>
        <w:shd w:val="clear" w:color="auto" w:fill="FFFFFF"/>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Akibat </w:t>
      </w:r>
      <w:proofErr w:type="gramStart"/>
      <w:r>
        <w:rPr>
          <w:rFonts w:ascii="Times New Roman" w:hAnsi="Times New Roman" w:cs="Times New Roman"/>
          <w:color w:val="000000" w:themeColor="text1"/>
          <w:sz w:val="24"/>
          <w:szCs w:val="24"/>
        </w:rPr>
        <w:t>hukum  bagi</w:t>
      </w:r>
      <w:proofErr w:type="gramEnd"/>
      <w:r>
        <w:rPr>
          <w:rFonts w:ascii="Times New Roman" w:hAnsi="Times New Roman" w:cs="Times New Roman"/>
          <w:color w:val="000000" w:themeColor="text1"/>
          <w:sz w:val="24"/>
          <w:szCs w:val="24"/>
        </w:rPr>
        <w:t xml:space="preserve"> debitur terhadap restrukturisasi adalah terjadinya risiko kemacetan kredit. Dan ketidakmampuan debitur dalam memenuhi kewajibannya, yaitu melakukan pembayaran terhadap kredit, dari kondisi ini akan mempengaruhi kestabilan keuangan pihak bank sebagai kreditur </w:t>
      </w:r>
      <w:r>
        <w:rPr>
          <w:rFonts w:ascii="Times New Roman" w:hAnsi="Times New Roman" w:cs="Times New Roman"/>
          <w:color w:val="000000" w:themeColor="text1"/>
          <w:sz w:val="24"/>
          <w:szCs w:val="24"/>
        </w:rPr>
        <w:lastRenderedPageBreak/>
        <w:t xml:space="preserve">dan debitur akan mendapatkan saksi berupa pencabutan atau pemberhentian di berikannya relaksasi dan perpanjangan restrukturisasi. </w:t>
      </w:r>
    </w:p>
    <w:p w14:paraId="3E6F4C30" w14:textId="77777777" w:rsidR="006A346A" w:rsidRDefault="006A346A" w:rsidP="006A346A">
      <w:pPr>
        <w:shd w:val="clear" w:color="auto" w:fill="FFFFFF"/>
        <w:spacing w:after="0" w:line="48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  Bentuk perlindungan hukum bagi debitur yang terdampak pandemi covid-19 yaitu debitur </w:t>
      </w:r>
      <w:proofErr w:type="gramStart"/>
      <w:r>
        <w:rPr>
          <w:rFonts w:ascii="Times New Roman" w:hAnsi="Times New Roman" w:cs="Times New Roman"/>
          <w:color w:val="000000" w:themeColor="text1"/>
          <w:sz w:val="24"/>
          <w:szCs w:val="24"/>
        </w:rPr>
        <w:t>dapat  melakukan</w:t>
      </w:r>
      <w:proofErr w:type="gramEnd"/>
      <w:r>
        <w:rPr>
          <w:rFonts w:ascii="Times New Roman" w:hAnsi="Times New Roman" w:cs="Times New Roman"/>
          <w:color w:val="000000" w:themeColor="text1"/>
          <w:sz w:val="24"/>
          <w:szCs w:val="24"/>
        </w:rPr>
        <w:t xml:space="preserve"> negosiasi dengan pihak bank, yang menawarkan restrukturisasi sesuai dengan kesepakatan dan kebijakan pihak bank.   Pihak bank menawarkan dan memutuskan melakukan penyelamatan kredit kepada debitur. Kebijakan ini merupakan salah satu langkah perlindungan hukum bagi debitur yang mengalami kerugian sehingga tidak mampu melunasi kreditnya. Hal ini tentu saja berakibat merosotnya tingkat perekonomian masyarakat. </w:t>
      </w:r>
    </w:p>
    <w:p w14:paraId="7A2BDB9C" w14:textId="4007847B" w:rsidR="000056AF" w:rsidRDefault="000056AF" w:rsidP="00BB6CD8">
      <w:pPr>
        <w:shd w:val="clear" w:color="auto" w:fill="FFFFFF"/>
        <w:spacing w:after="0" w:line="480" w:lineRule="auto"/>
        <w:ind w:left="426" w:hanging="426"/>
        <w:jc w:val="both"/>
        <w:rPr>
          <w:rFonts w:ascii="Times New Roman" w:hAnsi="Times New Roman" w:cs="Times New Roman"/>
          <w:b/>
          <w:color w:val="000000" w:themeColor="text1"/>
          <w:sz w:val="24"/>
          <w:szCs w:val="24"/>
        </w:rPr>
      </w:pPr>
    </w:p>
    <w:p w14:paraId="22E84EC9" w14:textId="77777777" w:rsidR="004D5713" w:rsidRDefault="004D5713" w:rsidP="00D303E0">
      <w:pPr>
        <w:shd w:val="clear" w:color="auto" w:fill="FFFFFF"/>
        <w:spacing w:after="0" w:line="480" w:lineRule="auto"/>
        <w:ind w:left="993"/>
        <w:jc w:val="both"/>
        <w:rPr>
          <w:rFonts w:ascii="Times New Roman" w:hAnsi="Times New Roman" w:cs="Times New Roman"/>
          <w:b/>
          <w:color w:val="000000" w:themeColor="text1"/>
          <w:sz w:val="24"/>
          <w:szCs w:val="24"/>
        </w:rPr>
      </w:pPr>
    </w:p>
    <w:p w14:paraId="7181DA0C" w14:textId="77777777" w:rsidR="004D5713" w:rsidRDefault="004D5713" w:rsidP="00D303E0">
      <w:pPr>
        <w:shd w:val="clear" w:color="auto" w:fill="FFFFFF"/>
        <w:spacing w:after="0" w:line="480" w:lineRule="auto"/>
        <w:ind w:left="993"/>
        <w:jc w:val="both"/>
        <w:rPr>
          <w:rFonts w:ascii="Times New Roman" w:hAnsi="Times New Roman" w:cs="Times New Roman"/>
          <w:b/>
          <w:color w:val="000000" w:themeColor="text1"/>
          <w:sz w:val="24"/>
          <w:szCs w:val="24"/>
        </w:rPr>
      </w:pPr>
    </w:p>
    <w:p w14:paraId="42100A52" w14:textId="77777777" w:rsidR="004D5713" w:rsidRDefault="004D5713" w:rsidP="00D303E0">
      <w:pPr>
        <w:shd w:val="clear" w:color="auto" w:fill="FFFFFF"/>
        <w:spacing w:after="0" w:line="480" w:lineRule="auto"/>
        <w:ind w:left="993"/>
        <w:jc w:val="both"/>
        <w:rPr>
          <w:rFonts w:ascii="Times New Roman" w:hAnsi="Times New Roman" w:cs="Times New Roman"/>
          <w:b/>
          <w:color w:val="000000" w:themeColor="text1"/>
          <w:sz w:val="24"/>
          <w:szCs w:val="24"/>
        </w:rPr>
      </w:pPr>
    </w:p>
    <w:p w14:paraId="5C35CEDB" w14:textId="77777777" w:rsidR="004D5713" w:rsidRDefault="004D5713" w:rsidP="00D303E0">
      <w:pPr>
        <w:shd w:val="clear" w:color="auto" w:fill="FFFFFF"/>
        <w:spacing w:after="0" w:line="480" w:lineRule="auto"/>
        <w:ind w:left="993"/>
        <w:jc w:val="both"/>
        <w:rPr>
          <w:rFonts w:ascii="Times New Roman" w:hAnsi="Times New Roman" w:cs="Times New Roman"/>
          <w:b/>
          <w:color w:val="000000" w:themeColor="text1"/>
          <w:sz w:val="24"/>
          <w:szCs w:val="24"/>
        </w:rPr>
      </w:pPr>
    </w:p>
    <w:p w14:paraId="1421EF74" w14:textId="77777777" w:rsidR="004D5713" w:rsidRDefault="004D5713" w:rsidP="00D303E0">
      <w:pPr>
        <w:shd w:val="clear" w:color="auto" w:fill="FFFFFF"/>
        <w:spacing w:after="0" w:line="480" w:lineRule="auto"/>
        <w:ind w:left="993"/>
        <w:jc w:val="both"/>
        <w:rPr>
          <w:rFonts w:ascii="Times New Roman" w:hAnsi="Times New Roman" w:cs="Times New Roman"/>
          <w:b/>
          <w:color w:val="000000" w:themeColor="text1"/>
          <w:sz w:val="24"/>
          <w:szCs w:val="24"/>
        </w:rPr>
      </w:pPr>
    </w:p>
    <w:p w14:paraId="19EE7F92" w14:textId="77777777" w:rsidR="004D5713" w:rsidRDefault="004D5713" w:rsidP="00D303E0">
      <w:pPr>
        <w:shd w:val="clear" w:color="auto" w:fill="FFFFFF"/>
        <w:spacing w:after="0" w:line="480" w:lineRule="auto"/>
        <w:ind w:left="993"/>
        <w:jc w:val="both"/>
        <w:rPr>
          <w:rFonts w:ascii="Times New Roman" w:hAnsi="Times New Roman" w:cs="Times New Roman"/>
          <w:b/>
          <w:color w:val="000000" w:themeColor="text1"/>
          <w:sz w:val="24"/>
          <w:szCs w:val="24"/>
        </w:rPr>
      </w:pPr>
    </w:p>
    <w:p w14:paraId="4E086272" w14:textId="77777777" w:rsidR="004D5713" w:rsidRDefault="004D5713" w:rsidP="00D303E0">
      <w:pPr>
        <w:shd w:val="clear" w:color="auto" w:fill="FFFFFF"/>
        <w:spacing w:after="0" w:line="480" w:lineRule="auto"/>
        <w:ind w:left="993"/>
        <w:jc w:val="both"/>
        <w:rPr>
          <w:rFonts w:ascii="Times New Roman" w:hAnsi="Times New Roman" w:cs="Times New Roman"/>
          <w:b/>
          <w:color w:val="000000" w:themeColor="text1"/>
          <w:sz w:val="24"/>
          <w:szCs w:val="24"/>
        </w:rPr>
      </w:pPr>
    </w:p>
    <w:p w14:paraId="7B2B3F97" w14:textId="77777777" w:rsidR="004D5713" w:rsidRDefault="004D5713" w:rsidP="00D303E0">
      <w:pPr>
        <w:shd w:val="clear" w:color="auto" w:fill="FFFFFF"/>
        <w:spacing w:after="0" w:line="480" w:lineRule="auto"/>
        <w:ind w:left="993"/>
        <w:jc w:val="both"/>
        <w:rPr>
          <w:rFonts w:ascii="Times New Roman" w:hAnsi="Times New Roman" w:cs="Times New Roman"/>
          <w:b/>
          <w:color w:val="000000" w:themeColor="text1"/>
          <w:sz w:val="24"/>
          <w:szCs w:val="24"/>
        </w:rPr>
      </w:pPr>
    </w:p>
    <w:p w14:paraId="6338D263" w14:textId="77777777" w:rsidR="004D5713" w:rsidRDefault="004D5713" w:rsidP="00D303E0">
      <w:pPr>
        <w:shd w:val="clear" w:color="auto" w:fill="FFFFFF"/>
        <w:spacing w:after="0" w:line="480" w:lineRule="auto"/>
        <w:ind w:left="993"/>
        <w:jc w:val="both"/>
        <w:rPr>
          <w:rFonts w:ascii="Times New Roman" w:hAnsi="Times New Roman" w:cs="Times New Roman"/>
          <w:b/>
          <w:color w:val="000000" w:themeColor="text1"/>
          <w:sz w:val="24"/>
          <w:szCs w:val="24"/>
        </w:rPr>
      </w:pPr>
    </w:p>
    <w:p w14:paraId="1995FD1B" w14:textId="77777777" w:rsidR="004D5713" w:rsidRDefault="004D5713" w:rsidP="00D303E0">
      <w:pPr>
        <w:shd w:val="clear" w:color="auto" w:fill="FFFFFF"/>
        <w:spacing w:after="0" w:line="480" w:lineRule="auto"/>
        <w:ind w:left="993"/>
        <w:jc w:val="both"/>
        <w:rPr>
          <w:rFonts w:ascii="Times New Roman" w:hAnsi="Times New Roman" w:cs="Times New Roman"/>
          <w:b/>
          <w:color w:val="000000" w:themeColor="text1"/>
          <w:sz w:val="24"/>
          <w:szCs w:val="24"/>
        </w:rPr>
      </w:pPr>
    </w:p>
    <w:p w14:paraId="021C69CF" w14:textId="77777777" w:rsidR="004D5713" w:rsidRDefault="004D5713" w:rsidP="00D303E0">
      <w:pPr>
        <w:shd w:val="clear" w:color="auto" w:fill="FFFFFF"/>
        <w:spacing w:after="0" w:line="480" w:lineRule="auto"/>
        <w:ind w:left="993"/>
        <w:jc w:val="both"/>
        <w:rPr>
          <w:rFonts w:ascii="Times New Roman" w:hAnsi="Times New Roman" w:cs="Times New Roman"/>
          <w:b/>
          <w:color w:val="000000" w:themeColor="text1"/>
          <w:sz w:val="24"/>
          <w:szCs w:val="24"/>
        </w:rPr>
      </w:pPr>
    </w:p>
    <w:p w14:paraId="6E407DA2" w14:textId="77777777" w:rsidR="004D5713" w:rsidRDefault="004D5713" w:rsidP="00D303E0">
      <w:pPr>
        <w:shd w:val="clear" w:color="auto" w:fill="FFFFFF"/>
        <w:spacing w:after="0" w:line="480" w:lineRule="auto"/>
        <w:ind w:left="993"/>
        <w:jc w:val="both"/>
        <w:rPr>
          <w:rFonts w:ascii="Times New Roman" w:hAnsi="Times New Roman" w:cs="Times New Roman"/>
          <w:b/>
          <w:color w:val="000000" w:themeColor="text1"/>
          <w:sz w:val="24"/>
          <w:szCs w:val="24"/>
        </w:rPr>
      </w:pPr>
    </w:p>
    <w:p w14:paraId="2E21D9FB" w14:textId="1713D0DD" w:rsidR="00EA3F49" w:rsidRDefault="00F146BE" w:rsidP="004D5713">
      <w:pPr>
        <w:shd w:val="clear" w:color="auto" w:fill="FFFFFF"/>
        <w:spacing w:after="0" w:line="480" w:lineRule="auto"/>
        <w:ind w:left="993"/>
        <w:jc w:val="center"/>
        <w:rPr>
          <w:rFonts w:ascii="Times New Roman" w:hAnsi="Times New Roman" w:cs="Times New Roman"/>
          <w:b/>
          <w:color w:val="000000" w:themeColor="text1"/>
          <w:sz w:val="24"/>
          <w:szCs w:val="24"/>
        </w:rPr>
      </w:pPr>
      <w:proofErr w:type="gramStart"/>
      <w:r w:rsidRPr="00F146BE">
        <w:rPr>
          <w:rFonts w:ascii="Times New Roman" w:hAnsi="Times New Roman" w:cs="Times New Roman"/>
          <w:b/>
          <w:color w:val="000000" w:themeColor="text1"/>
          <w:sz w:val="24"/>
          <w:szCs w:val="24"/>
        </w:rPr>
        <w:lastRenderedPageBreak/>
        <w:t xml:space="preserve">DAFTAR </w:t>
      </w:r>
      <w:r w:rsidR="00FD34F5">
        <w:rPr>
          <w:rFonts w:ascii="Times New Roman" w:hAnsi="Times New Roman" w:cs="Times New Roman"/>
          <w:b/>
          <w:color w:val="000000" w:themeColor="text1"/>
          <w:sz w:val="24"/>
          <w:szCs w:val="24"/>
        </w:rPr>
        <w:t xml:space="preserve"> </w:t>
      </w:r>
      <w:r w:rsidRPr="00F146BE">
        <w:rPr>
          <w:rFonts w:ascii="Times New Roman" w:hAnsi="Times New Roman" w:cs="Times New Roman"/>
          <w:b/>
          <w:color w:val="000000" w:themeColor="text1"/>
          <w:sz w:val="24"/>
          <w:szCs w:val="24"/>
        </w:rPr>
        <w:t>PUSTAKA</w:t>
      </w:r>
      <w:proofErr w:type="gramEnd"/>
    </w:p>
    <w:p w14:paraId="4C0C1AE1" w14:textId="77777777" w:rsidR="00311C51" w:rsidRPr="00F146BE" w:rsidRDefault="00311C51" w:rsidP="00311C51">
      <w:pPr>
        <w:shd w:val="clear" w:color="auto" w:fill="FFFFFF"/>
        <w:spacing w:after="0" w:line="480" w:lineRule="auto"/>
        <w:jc w:val="both"/>
        <w:rPr>
          <w:rFonts w:ascii="Times New Roman" w:hAnsi="Times New Roman" w:cs="Times New Roman"/>
          <w:b/>
          <w:color w:val="000000" w:themeColor="text1"/>
          <w:sz w:val="24"/>
          <w:szCs w:val="24"/>
        </w:rPr>
      </w:pPr>
    </w:p>
    <w:p w14:paraId="11D2E704" w14:textId="7933C9B1" w:rsidR="00292EBC" w:rsidRPr="00311C51" w:rsidRDefault="00311C51" w:rsidP="00311C51">
      <w:pPr>
        <w:shd w:val="clear" w:color="auto" w:fill="FFFFFF"/>
        <w:spacing w:after="0" w:line="480" w:lineRule="auto"/>
        <w:jc w:val="both"/>
        <w:rPr>
          <w:rFonts w:ascii="Times New Roman" w:hAnsi="Times New Roman" w:cs="Times New Roman"/>
          <w:b/>
          <w:color w:val="000000" w:themeColor="text1"/>
          <w:sz w:val="24"/>
          <w:szCs w:val="24"/>
        </w:rPr>
      </w:pPr>
      <w:r w:rsidRPr="00311C51">
        <w:rPr>
          <w:rFonts w:ascii="Times New Roman" w:hAnsi="Times New Roman" w:cs="Times New Roman"/>
          <w:b/>
          <w:color w:val="000000" w:themeColor="text1"/>
          <w:sz w:val="24"/>
          <w:szCs w:val="24"/>
        </w:rPr>
        <w:t xml:space="preserve">A.  </w:t>
      </w:r>
      <w:proofErr w:type="gramStart"/>
      <w:r w:rsidRPr="00311C51">
        <w:rPr>
          <w:rFonts w:ascii="Times New Roman" w:hAnsi="Times New Roman" w:cs="Times New Roman"/>
          <w:b/>
          <w:color w:val="000000" w:themeColor="text1"/>
          <w:sz w:val="24"/>
          <w:szCs w:val="24"/>
        </w:rPr>
        <w:t>Buku :</w:t>
      </w:r>
      <w:proofErr w:type="gramEnd"/>
      <w:r w:rsidR="006A3403" w:rsidRPr="00311C51">
        <w:rPr>
          <w:rFonts w:ascii="Times New Roman" w:hAnsi="Times New Roman" w:cs="Times New Roman"/>
          <w:b/>
          <w:color w:val="000000" w:themeColor="text1"/>
          <w:sz w:val="24"/>
          <w:szCs w:val="24"/>
        </w:rPr>
        <w:tab/>
      </w:r>
      <w:r w:rsidR="006A3403" w:rsidRPr="00311C51">
        <w:rPr>
          <w:rFonts w:ascii="Times New Roman" w:hAnsi="Times New Roman" w:cs="Times New Roman"/>
          <w:b/>
          <w:color w:val="000000" w:themeColor="text1"/>
          <w:sz w:val="24"/>
          <w:szCs w:val="24"/>
        </w:rPr>
        <w:tab/>
      </w:r>
    </w:p>
    <w:p w14:paraId="4B1F516A" w14:textId="510D35B4" w:rsidR="00292EBC" w:rsidRPr="00292EBC" w:rsidRDefault="004412DC" w:rsidP="00767081">
      <w:pPr>
        <w:shd w:val="clear" w:color="auto" w:fill="FFFFFF"/>
        <w:spacing w:after="0" w:line="240" w:lineRule="auto"/>
        <w:ind w:left="1134" w:hanging="1134"/>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rPr>
        <w:t xml:space="preserve">      </w:t>
      </w:r>
      <w:r w:rsidR="00292EBC" w:rsidRPr="00292EBC">
        <w:rPr>
          <w:rFonts w:ascii="Times New Roman" w:hAnsi="Times New Roman" w:cs="Times New Roman"/>
          <w:color w:val="000000" w:themeColor="text1"/>
          <w:sz w:val="24"/>
          <w:szCs w:val="24"/>
        </w:rPr>
        <w:t xml:space="preserve">Komarudin, Mutia Rahayu Gumulya, </w:t>
      </w:r>
      <w:r w:rsidR="00292EBC" w:rsidRPr="00292EBC">
        <w:rPr>
          <w:rFonts w:ascii="Times New Roman" w:hAnsi="Times New Roman" w:cs="Times New Roman"/>
          <w:i/>
          <w:color w:val="000000" w:themeColor="text1"/>
          <w:sz w:val="24"/>
          <w:szCs w:val="24"/>
        </w:rPr>
        <w:t>Pengaruh Kredit Macet Terhadap Pendapatan Bank PT.BPR Bandung Kidul Periode Tahun 2012-2016</w:t>
      </w:r>
      <w:r w:rsidR="00292EBC" w:rsidRPr="00292EBC">
        <w:rPr>
          <w:rFonts w:ascii="Times New Roman" w:hAnsi="Times New Roman" w:cs="Times New Roman"/>
          <w:color w:val="000000" w:themeColor="text1"/>
          <w:sz w:val="24"/>
          <w:szCs w:val="24"/>
        </w:rPr>
        <w:t xml:space="preserve">. Jurnal Ekbis Volume 7 Nomor </w:t>
      </w:r>
      <w:proofErr w:type="gramStart"/>
      <w:r w:rsidR="00292EBC" w:rsidRPr="00292EBC">
        <w:rPr>
          <w:rFonts w:ascii="Times New Roman" w:hAnsi="Times New Roman" w:cs="Times New Roman"/>
          <w:color w:val="000000" w:themeColor="text1"/>
          <w:sz w:val="24"/>
          <w:szCs w:val="24"/>
        </w:rPr>
        <w:t>2.ISSN</w:t>
      </w:r>
      <w:proofErr w:type="gramEnd"/>
      <w:r w:rsidR="00292EBC" w:rsidRPr="00292EBC">
        <w:rPr>
          <w:rFonts w:ascii="Times New Roman" w:hAnsi="Times New Roman" w:cs="Times New Roman"/>
          <w:color w:val="000000" w:themeColor="text1"/>
          <w:sz w:val="24"/>
          <w:szCs w:val="24"/>
        </w:rPr>
        <w:t xml:space="preserve"> 2339 1839. 2019. </w:t>
      </w:r>
      <w:r w:rsidR="00306F07" w:rsidRPr="00292EBC">
        <w:rPr>
          <w:rFonts w:ascii="Times New Roman" w:hAnsi="Times New Roman" w:cs="Times New Roman"/>
          <w:color w:val="000000" w:themeColor="text1"/>
          <w:sz w:val="24"/>
          <w:szCs w:val="24"/>
        </w:rPr>
        <w:t>H</w:t>
      </w:r>
      <w:r w:rsidR="00292EBC" w:rsidRPr="00292EBC">
        <w:rPr>
          <w:rFonts w:ascii="Times New Roman" w:hAnsi="Times New Roman" w:cs="Times New Roman"/>
          <w:color w:val="000000" w:themeColor="text1"/>
          <w:sz w:val="24"/>
          <w:szCs w:val="24"/>
        </w:rPr>
        <w:t>lm</w:t>
      </w:r>
      <w:r w:rsidR="00306F07">
        <w:rPr>
          <w:rFonts w:ascii="Times New Roman" w:hAnsi="Times New Roman" w:cs="Times New Roman"/>
          <w:color w:val="000000" w:themeColor="text1"/>
          <w:sz w:val="24"/>
          <w:szCs w:val="24"/>
        </w:rPr>
        <w:t>.</w:t>
      </w:r>
      <w:r w:rsidR="00292EBC" w:rsidRPr="00292EBC">
        <w:rPr>
          <w:rFonts w:ascii="Times New Roman" w:hAnsi="Times New Roman" w:cs="Times New Roman"/>
          <w:color w:val="000000" w:themeColor="text1"/>
          <w:sz w:val="24"/>
          <w:szCs w:val="24"/>
        </w:rPr>
        <w:t xml:space="preserve"> 89</w:t>
      </w:r>
    </w:p>
    <w:p w14:paraId="0046A4A4" w14:textId="77777777" w:rsidR="00292EBC" w:rsidRDefault="00292EBC" w:rsidP="00450F29">
      <w:pPr>
        <w:shd w:val="clear" w:color="auto" w:fill="FFFFFF"/>
        <w:spacing w:after="0" w:line="360" w:lineRule="auto"/>
        <w:ind w:left="1134" w:hanging="1134"/>
        <w:rPr>
          <w:rFonts w:ascii="Times New Roman" w:hAnsi="Times New Roman" w:cs="Times New Roman"/>
          <w:color w:val="000000" w:themeColor="text1"/>
          <w:sz w:val="24"/>
          <w:szCs w:val="24"/>
        </w:rPr>
      </w:pPr>
    </w:p>
    <w:p w14:paraId="3A24571B" w14:textId="5FA7C41A" w:rsidR="00306F07" w:rsidRPr="00306F07" w:rsidRDefault="004412DC" w:rsidP="00306F07">
      <w:pPr>
        <w:shd w:val="clear" w:color="auto" w:fill="FFFFFF"/>
        <w:spacing w:after="0" w:line="360" w:lineRule="auto"/>
        <w:ind w:left="1134" w:hanging="1134"/>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rPr>
        <w:t xml:space="preserve">     </w:t>
      </w:r>
      <w:r w:rsidR="00306F07" w:rsidRPr="00306F07">
        <w:rPr>
          <w:rFonts w:ascii="Times New Roman" w:hAnsi="Times New Roman" w:cs="Times New Roman"/>
          <w:color w:val="000000" w:themeColor="text1"/>
          <w:sz w:val="24"/>
          <w:szCs w:val="24"/>
        </w:rPr>
        <w:t xml:space="preserve">Adrian Sutedi, </w:t>
      </w:r>
      <w:r w:rsidR="00306F07" w:rsidRPr="00306F07">
        <w:rPr>
          <w:rFonts w:ascii="Times New Roman" w:hAnsi="Times New Roman" w:cs="Times New Roman"/>
          <w:i/>
          <w:color w:val="000000" w:themeColor="text1"/>
          <w:sz w:val="24"/>
          <w:szCs w:val="24"/>
        </w:rPr>
        <w:t>Hukum Perbankan</w:t>
      </w:r>
      <w:r w:rsidR="00306F07" w:rsidRPr="00306F07">
        <w:rPr>
          <w:rFonts w:ascii="Times New Roman" w:hAnsi="Times New Roman" w:cs="Times New Roman"/>
          <w:color w:val="000000" w:themeColor="text1"/>
          <w:sz w:val="24"/>
          <w:szCs w:val="24"/>
        </w:rPr>
        <w:t>, Sinar Grafika, Jakarta, 2010.</w:t>
      </w:r>
      <w:r w:rsidR="00306F07">
        <w:rPr>
          <w:rFonts w:ascii="Times New Roman" w:hAnsi="Times New Roman" w:cs="Times New Roman"/>
          <w:color w:val="000000" w:themeColor="text1"/>
          <w:sz w:val="24"/>
          <w:szCs w:val="24"/>
        </w:rPr>
        <w:t xml:space="preserve"> </w:t>
      </w:r>
      <w:r w:rsidR="00306F07" w:rsidRPr="00306F07">
        <w:rPr>
          <w:rFonts w:ascii="Times New Roman" w:hAnsi="Times New Roman" w:cs="Times New Roman"/>
          <w:color w:val="000000" w:themeColor="text1"/>
          <w:sz w:val="24"/>
          <w:szCs w:val="24"/>
        </w:rPr>
        <w:t>hlm.1.</w:t>
      </w:r>
    </w:p>
    <w:p w14:paraId="4031F1CF" w14:textId="77777777" w:rsidR="00292EBC" w:rsidRDefault="00292EBC" w:rsidP="00450F29">
      <w:pPr>
        <w:shd w:val="clear" w:color="auto" w:fill="FFFFFF"/>
        <w:spacing w:after="0" w:line="360" w:lineRule="auto"/>
        <w:ind w:left="1134" w:hanging="1134"/>
        <w:rPr>
          <w:rFonts w:ascii="Times New Roman" w:hAnsi="Times New Roman" w:cs="Times New Roman"/>
          <w:color w:val="000000" w:themeColor="text1"/>
          <w:sz w:val="24"/>
          <w:szCs w:val="24"/>
        </w:rPr>
      </w:pPr>
    </w:p>
    <w:p w14:paraId="544E87DE" w14:textId="7D9C5882" w:rsidR="00306F07" w:rsidRDefault="004412DC" w:rsidP="00767081">
      <w:pPr>
        <w:shd w:val="clear" w:color="auto" w:fill="FFFFFF"/>
        <w:spacing w:after="0" w:line="240" w:lineRule="auto"/>
        <w:ind w:left="1134" w:hanging="1134"/>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w:t>
      </w:r>
      <w:r w:rsidR="00306F07" w:rsidRPr="00306F07">
        <w:rPr>
          <w:rFonts w:ascii="Times New Roman" w:hAnsi="Times New Roman" w:cs="Times New Roman"/>
          <w:color w:val="000000" w:themeColor="text1"/>
          <w:sz w:val="24"/>
          <w:szCs w:val="24"/>
          <w:lang w:val="en-ID"/>
        </w:rPr>
        <w:t xml:space="preserve">Lastuti Abubakar, Tri Handayani, </w:t>
      </w:r>
      <w:r w:rsidR="00306F07" w:rsidRPr="00306F07">
        <w:rPr>
          <w:rFonts w:ascii="Times New Roman" w:hAnsi="Times New Roman" w:cs="Times New Roman"/>
          <w:i/>
          <w:color w:val="000000" w:themeColor="text1"/>
          <w:sz w:val="24"/>
          <w:szCs w:val="24"/>
          <w:lang w:val="en-ID"/>
        </w:rPr>
        <w:t>Telaah Yuridis Terhadap Implementasi Prinsip Kehati-hatian Bank Dalam Aktivitas Perbankan Indonesia</w:t>
      </w:r>
      <w:r w:rsidR="00306F07" w:rsidRPr="00306F07">
        <w:rPr>
          <w:rFonts w:ascii="Times New Roman" w:hAnsi="Times New Roman" w:cs="Times New Roman"/>
          <w:color w:val="000000" w:themeColor="text1"/>
          <w:sz w:val="24"/>
          <w:szCs w:val="24"/>
          <w:lang w:val="en-ID"/>
        </w:rPr>
        <w:t>, De Lega Lata, Vol.</w:t>
      </w:r>
      <w:proofErr w:type="gramStart"/>
      <w:r w:rsidR="00306F07" w:rsidRPr="00306F07">
        <w:rPr>
          <w:rFonts w:ascii="Times New Roman" w:hAnsi="Times New Roman" w:cs="Times New Roman"/>
          <w:color w:val="000000" w:themeColor="text1"/>
          <w:sz w:val="24"/>
          <w:szCs w:val="24"/>
          <w:lang w:val="en-ID"/>
        </w:rPr>
        <w:t xml:space="preserve">2 </w:t>
      </w:r>
      <w:r w:rsidR="00306F07">
        <w:rPr>
          <w:rFonts w:ascii="Times New Roman" w:hAnsi="Times New Roman" w:cs="Times New Roman"/>
          <w:color w:val="000000" w:themeColor="text1"/>
          <w:sz w:val="24"/>
          <w:szCs w:val="24"/>
          <w:lang w:val="en-ID"/>
        </w:rPr>
        <w:t>.</w:t>
      </w:r>
      <w:proofErr w:type="gramEnd"/>
      <w:r w:rsidR="00306F07" w:rsidRPr="00306F07">
        <w:rPr>
          <w:rFonts w:ascii="Times New Roman" w:hAnsi="Times New Roman" w:cs="Times New Roman"/>
          <w:color w:val="000000" w:themeColor="text1"/>
          <w:sz w:val="24"/>
          <w:szCs w:val="24"/>
          <w:lang w:val="en-ID"/>
        </w:rPr>
        <w:t>No.1, 2017.</w:t>
      </w:r>
    </w:p>
    <w:p w14:paraId="78B7BBB7" w14:textId="77777777" w:rsidR="00850387" w:rsidRPr="00306F07" w:rsidRDefault="00850387" w:rsidP="00306F07">
      <w:pPr>
        <w:shd w:val="clear" w:color="auto" w:fill="FFFFFF"/>
        <w:spacing w:after="0" w:line="360" w:lineRule="auto"/>
        <w:ind w:left="1134" w:hanging="1134"/>
        <w:rPr>
          <w:rFonts w:ascii="Times New Roman" w:hAnsi="Times New Roman" w:cs="Times New Roman"/>
          <w:color w:val="000000" w:themeColor="text1"/>
          <w:sz w:val="24"/>
          <w:szCs w:val="24"/>
          <w:lang w:val="en-ID"/>
        </w:rPr>
      </w:pPr>
    </w:p>
    <w:p w14:paraId="001602A1" w14:textId="3BD4A011" w:rsidR="00850387" w:rsidRDefault="004412DC" w:rsidP="00767081">
      <w:pPr>
        <w:shd w:val="clear" w:color="auto" w:fill="FFFFFF"/>
        <w:spacing w:after="0" w:line="240" w:lineRule="auto"/>
        <w:ind w:left="1134" w:hanging="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50387" w:rsidRPr="00850387">
        <w:rPr>
          <w:rFonts w:ascii="Times New Roman" w:hAnsi="Times New Roman" w:cs="Times New Roman"/>
          <w:color w:val="000000" w:themeColor="text1"/>
          <w:sz w:val="24"/>
          <w:szCs w:val="24"/>
        </w:rPr>
        <w:t xml:space="preserve">Ade Arthesa dan Edia Handiman, </w:t>
      </w:r>
      <w:r w:rsidR="00850387" w:rsidRPr="00850387">
        <w:rPr>
          <w:rFonts w:ascii="Times New Roman" w:hAnsi="Times New Roman" w:cs="Times New Roman"/>
          <w:i/>
          <w:color w:val="000000" w:themeColor="text1"/>
          <w:sz w:val="24"/>
          <w:szCs w:val="24"/>
        </w:rPr>
        <w:t>Bank Dan Lembaga Bukan Bank</w:t>
      </w:r>
      <w:r w:rsidR="00850387" w:rsidRPr="00850387">
        <w:rPr>
          <w:rFonts w:ascii="Times New Roman" w:hAnsi="Times New Roman" w:cs="Times New Roman"/>
          <w:color w:val="000000" w:themeColor="text1"/>
          <w:sz w:val="24"/>
          <w:szCs w:val="24"/>
        </w:rPr>
        <w:t xml:space="preserve">, </w:t>
      </w:r>
      <w:proofErr w:type="gramStart"/>
      <w:r w:rsidR="00850387" w:rsidRPr="00850387">
        <w:rPr>
          <w:rFonts w:ascii="Times New Roman" w:hAnsi="Times New Roman" w:cs="Times New Roman"/>
          <w:color w:val="000000" w:themeColor="text1"/>
          <w:sz w:val="24"/>
          <w:szCs w:val="24"/>
        </w:rPr>
        <w:t>Jakarta :</w:t>
      </w:r>
      <w:proofErr w:type="gramEnd"/>
      <w:r w:rsidR="00850387" w:rsidRPr="00850387">
        <w:rPr>
          <w:rFonts w:ascii="Times New Roman" w:hAnsi="Times New Roman" w:cs="Times New Roman"/>
          <w:color w:val="000000" w:themeColor="text1"/>
          <w:sz w:val="24"/>
          <w:szCs w:val="24"/>
        </w:rPr>
        <w:t xml:space="preserve"> PT INDEKS Kelompok Gramedia, 2006 </w:t>
      </w:r>
      <w:r w:rsidR="00850387">
        <w:rPr>
          <w:rFonts w:ascii="Times New Roman" w:hAnsi="Times New Roman" w:cs="Times New Roman"/>
          <w:color w:val="000000" w:themeColor="text1"/>
          <w:sz w:val="24"/>
          <w:szCs w:val="24"/>
        </w:rPr>
        <w:t>.</w:t>
      </w:r>
      <w:r w:rsidR="00850387" w:rsidRPr="00850387">
        <w:rPr>
          <w:rFonts w:ascii="Times New Roman" w:hAnsi="Times New Roman" w:cs="Times New Roman"/>
          <w:color w:val="000000" w:themeColor="text1"/>
          <w:sz w:val="24"/>
          <w:szCs w:val="24"/>
        </w:rPr>
        <w:t>hlm. 7</w:t>
      </w:r>
    </w:p>
    <w:p w14:paraId="25BAC4CA" w14:textId="77777777" w:rsidR="00850387" w:rsidRDefault="00850387" w:rsidP="00767081">
      <w:pPr>
        <w:shd w:val="clear" w:color="auto" w:fill="FFFFFF"/>
        <w:spacing w:after="0" w:line="240" w:lineRule="auto"/>
        <w:ind w:left="1134" w:hanging="1134"/>
        <w:jc w:val="both"/>
        <w:rPr>
          <w:rFonts w:ascii="Times New Roman" w:hAnsi="Times New Roman" w:cs="Times New Roman"/>
          <w:color w:val="000000" w:themeColor="text1"/>
          <w:sz w:val="24"/>
          <w:szCs w:val="24"/>
        </w:rPr>
      </w:pPr>
    </w:p>
    <w:p w14:paraId="03323C67" w14:textId="13FCB9B3" w:rsidR="00850387" w:rsidRDefault="004412DC" w:rsidP="008B52C5">
      <w:pPr>
        <w:shd w:val="clear" w:color="auto" w:fill="FFFFFF"/>
        <w:spacing w:after="0" w:line="240" w:lineRule="auto"/>
        <w:ind w:left="993" w:hanging="993"/>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w:t>
      </w:r>
      <w:r w:rsidR="00850387">
        <w:rPr>
          <w:rFonts w:ascii="Times New Roman" w:hAnsi="Times New Roman" w:cs="Times New Roman"/>
          <w:color w:val="000000" w:themeColor="text1"/>
          <w:sz w:val="24"/>
          <w:szCs w:val="24"/>
          <w:lang w:val="en-ID"/>
        </w:rPr>
        <w:t>Mah</w:t>
      </w:r>
      <w:r w:rsidR="00850387" w:rsidRPr="00850387">
        <w:rPr>
          <w:rFonts w:ascii="Times New Roman" w:hAnsi="Times New Roman" w:cs="Times New Roman"/>
          <w:color w:val="000000" w:themeColor="text1"/>
          <w:sz w:val="24"/>
          <w:szCs w:val="24"/>
          <w:lang w:val="en-ID"/>
        </w:rPr>
        <w:t xml:space="preserve">a, </w:t>
      </w:r>
      <w:r w:rsidR="00850387" w:rsidRPr="00850387">
        <w:rPr>
          <w:rFonts w:ascii="Times New Roman" w:hAnsi="Times New Roman" w:cs="Times New Roman"/>
          <w:i/>
          <w:color w:val="000000" w:themeColor="text1"/>
          <w:sz w:val="24"/>
          <w:szCs w:val="24"/>
          <w:lang w:val="en-ID"/>
        </w:rPr>
        <w:t>Pelaksanaan Kebijakan Stimulus Terhadap Kredit yang Terdampak Covid-19 pada Bank Nagari Capem Matraman,</w:t>
      </w:r>
      <w:r w:rsidR="00850387" w:rsidRPr="00850387">
        <w:rPr>
          <w:rFonts w:ascii="Times New Roman" w:hAnsi="Times New Roman" w:cs="Times New Roman"/>
          <w:color w:val="000000" w:themeColor="text1"/>
          <w:sz w:val="24"/>
          <w:szCs w:val="24"/>
          <w:lang w:val="en-ID"/>
        </w:rPr>
        <w:t xml:space="preserve"> Universitas Andalas.2020</w:t>
      </w:r>
    </w:p>
    <w:p w14:paraId="61B5A67C" w14:textId="77777777" w:rsidR="00767081" w:rsidRPr="00850387" w:rsidRDefault="00767081" w:rsidP="008B52C5">
      <w:pPr>
        <w:shd w:val="clear" w:color="auto" w:fill="FFFFFF"/>
        <w:spacing w:after="0" w:line="240" w:lineRule="auto"/>
        <w:ind w:left="993" w:hanging="993"/>
        <w:jc w:val="both"/>
        <w:rPr>
          <w:rFonts w:ascii="Times New Roman" w:hAnsi="Times New Roman" w:cs="Times New Roman"/>
          <w:color w:val="000000" w:themeColor="text1"/>
          <w:sz w:val="24"/>
          <w:szCs w:val="24"/>
        </w:rPr>
      </w:pPr>
    </w:p>
    <w:p w14:paraId="637F2904" w14:textId="77777777" w:rsidR="00292EBC" w:rsidRDefault="00292EBC" w:rsidP="00767081">
      <w:pPr>
        <w:shd w:val="clear" w:color="auto" w:fill="FFFFFF"/>
        <w:spacing w:after="0" w:line="240" w:lineRule="auto"/>
        <w:ind w:left="1134" w:hanging="1134"/>
        <w:jc w:val="both"/>
        <w:rPr>
          <w:rFonts w:ascii="Times New Roman" w:hAnsi="Times New Roman" w:cs="Times New Roman"/>
          <w:color w:val="000000" w:themeColor="text1"/>
          <w:sz w:val="24"/>
          <w:szCs w:val="24"/>
        </w:rPr>
      </w:pPr>
    </w:p>
    <w:p w14:paraId="16621037" w14:textId="4A3DC4A9" w:rsidR="00643513" w:rsidRPr="00643513" w:rsidRDefault="004412DC" w:rsidP="00767081">
      <w:pPr>
        <w:shd w:val="clear" w:color="auto" w:fill="FFFFFF"/>
        <w:spacing w:after="0" w:line="240" w:lineRule="auto"/>
        <w:ind w:left="1134" w:hanging="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43513" w:rsidRPr="00643513">
        <w:rPr>
          <w:rFonts w:ascii="Times New Roman" w:hAnsi="Times New Roman" w:cs="Times New Roman"/>
          <w:color w:val="000000" w:themeColor="text1"/>
          <w:sz w:val="24"/>
          <w:szCs w:val="24"/>
        </w:rPr>
        <w:t xml:space="preserve">Ahmad   Yani dan Gunawan Wijaya, </w:t>
      </w:r>
      <w:r w:rsidR="00643513" w:rsidRPr="00643513">
        <w:rPr>
          <w:rFonts w:ascii="Times New Roman" w:hAnsi="Times New Roman" w:cs="Times New Roman"/>
          <w:i/>
          <w:color w:val="000000" w:themeColor="text1"/>
          <w:sz w:val="24"/>
          <w:szCs w:val="24"/>
        </w:rPr>
        <w:t>Seri Hukum Bisnis, Jaminan Fidusia,</w:t>
      </w:r>
      <w:r w:rsidR="00643513" w:rsidRPr="00643513">
        <w:rPr>
          <w:rFonts w:ascii="Times New Roman" w:hAnsi="Times New Roman" w:cs="Times New Roman"/>
          <w:color w:val="000000" w:themeColor="text1"/>
          <w:sz w:val="24"/>
          <w:szCs w:val="24"/>
        </w:rPr>
        <w:t xml:space="preserve"> Jakarta, 2000, hlm </w:t>
      </w:r>
      <w:r w:rsidR="00643513">
        <w:rPr>
          <w:rFonts w:ascii="Times New Roman" w:hAnsi="Times New Roman" w:cs="Times New Roman"/>
          <w:color w:val="000000" w:themeColor="text1"/>
          <w:sz w:val="24"/>
          <w:szCs w:val="24"/>
        </w:rPr>
        <w:t>.</w:t>
      </w:r>
      <w:r w:rsidR="00643513" w:rsidRPr="00643513">
        <w:rPr>
          <w:rFonts w:ascii="Times New Roman" w:hAnsi="Times New Roman" w:cs="Times New Roman"/>
          <w:color w:val="000000" w:themeColor="text1"/>
          <w:sz w:val="24"/>
          <w:szCs w:val="24"/>
        </w:rPr>
        <w:t>75.</w:t>
      </w:r>
    </w:p>
    <w:p w14:paraId="429B3423" w14:textId="77777777" w:rsidR="00292EBC" w:rsidRDefault="00292EBC" w:rsidP="00767081">
      <w:pPr>
        <w:shd w:val="clear" w:color="auto" w:fill="FFFFFF"/>
        <w:spacing w:after="0" w:line="240" w:lineRule="auto"/>
        <w:ind w:left="1134" w:hanging="1134"/>
        <w:jc w:val="both"/>
        <w:rPr>
          <w:rFonts w:ascii="Times New Roman" w:hAnsi="Times New Roman" w:cs="Times New Roman"/>
          <w:color w:val="000000" w:themeColor="text1"/>
          <w:sz w:val="24"/>
          <w:szCs w:val="24"/>
        </w:rPr>
      </w:pPr>
    </w:p>
    <w:p w14:paraId="36497E0C" w14:textId="7C2915FD" w:rsidR="00767081" w:rsidRPr="00767081" w:rsidRDefault="004412DC" w:rsidP="00767081">
      <w:pPr>
        <w:shd w:val="clear" w:color="auto" w:fill="FFFFFF"/>
        <w:spacing w:after="0" w:line="240" w:lineRule="auto"/>
        <w:ind w:left="1134" w:hanging="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67081" w:rsidRPr="00767081">
        <w:rPr>
          <w:rFonts w:ascii="Times New Roman" w:hAnsi="Times New Roman" w:cs="Times New Roman"/>
          <w:color w:val="000000" w:themeColor="text1"/>
          <w:sz w:val="24"/>
          <w:szCs w:val="24"/>
        </w:rPr>
        <w:t xml:space="preserve">Badriyah Harun, </w:t>
      </w:r>
      <w:r w:rsidR="00767081" w:rsidRPr="00767081">
        <w:rPr>
          <w:rFonts w:ascii="Times New Roman" w:hAnsi="Times New Roman" w:cs="Times New Roman"/>
          <w:i/>
          <w:color w:val="000000" w:themeColor="text1"/>
          <w:sz w:val="24"/>
          <w:szCs w:val="24"/>
        </w:rPr>
        <w:t xml:space="preserve">Penyelesaian Sengketa Kredit </w:t>
      </w:r>
      <w:proofErr w:type="gramStart"/>
      <w:r w:rsidR="00767081" w:rsidRPr="00767081">
        <w:rPr>
          <w:rFonts w:ascii="Times New Roman" w:hAnsi="Times New Roman" w:cs="Times New Roman"/>
          <w:i/>
          <w:color w:val="000000" w:themeColor="text1"/>
          <w:sz w:val="24"/>
          <w:szCs w:val="24"/>
        </w:rPr>
        <w:t>Bermasalah</w:t>
      </w:r>
      <w:r w:rsidR="00767081" w:rsidRPr="00767081">
        <w:rPr>
          <w:rFonts w:ascii="Times New Roman" w:hAnsi="Times New Roman" w:cs="Times New Roman"/>
          <w:color w:val="000000" w:themeColor="text1"/>
          <w:sz w:val="24"/>
          <w:szCs w:val="24"/>
        </w:rPr>
        <w:t>,Pustaka</w:t>
      </w:r>
      <w:proofErr w:type="gramEnd"/>
      <w:r w:rsidR="00767081" w:rsidRPr="00767081">
        <w:rPr>
          <w:rFonts w:ascii="Times New Roman" w:hAnsi="Times New Roman" w:cs="Times New Roman"/>
          <w:color w:val="000000" w:themeColor="text1"/>
          <w:sz w:val="24"/>
          <w:szCs w:val="24"/>
        </w:rPr>
        <w:t xml:space="preserve"> Yustisia, Yogyakarta, 2017. hlm. 2</w:t>
      </w:r>
    </w:p>
    <w:p w14:paraId="762BCE34" w14:textId="77777777" w:rsidR="00292EBC" w:rsidRDefault="00292EBC" w:rsidP="00767081">
      <w:pPr>
        <w:shd w:val="clear" w:color="auto" w:fill="FFFFFF"/>
        <w:spacing w:after="0" w:line="360" w:lineRule="auto"/>
        <w:ind w:left="1134" w:hanging="1134"/>
        <w:jc w:val="both"/>
        <w:rPr>
          <w:rFonts w:ascii="Times New Roman" w:hAnsi="Times New Roman" w:cs="Times New Roman"/>
          <w:color w:val="000000" w:themeColor="text1"/>
          <w:sz w:val="24"/>
          <w:szCs w:val="24"/>
        </w:rPr>
      </w:pPr>
    </w:p>
    <w:p w14:paraId="29E490E2" w14:textId="4E6EDAF5" w:rsidR="00767081" w:rsidRDefault="004412DC" w:rsidP="00767081">
      <w:pPr>
        <w:shd w:val="clear" w:color="auto" w:fill="FFFFFF"/>
        <w:spacing w:after="0" w:line="240" w:lineRule="auto"/>
        <w:ind w:left="1134" w:hanging="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67081" w:rsidRPr="00767081">
        <w:rPr>
          <w:rFonts w:ascii="Times New Roman" w:hAnsi="Times New Roman" w:cs="Times New Roman"/>
          <w:color w:val="000000" w:themeColor="text1"/>
          <w:sz w:val="24"/>
          <w:szCs w:val="24"/>
        </w:rPr>
        <w:t xml:space="preserve">Gatot Supramono, </w:t>
      </w:r>
      <w:r w:rsidR="00767081" w:rsidRPr="00767081">
        <w:rPr>
          <w:rFonts w:ascii="Times New Roman" w:hAnsi="Times New Roman" w:cs="Times New Roman"/>
          <w:i/>
          <w:color w:val="000000" w:themeColor="text1"/>
          <w:sz w:val="24"/>
          <w:szCs w:val="24"/>
        </w:rPr>
        <w:t xml:space="preserve">Perbankan dan Masalah Kredit Suatu Tinjauan </w:t>
      </w:r>
      <w:proofErr w:type="gramStart"/>
      <w:r w:rsidR="00767081" w:rsidRPr="00767081">
        <w:rPr>
          <w:rFonts w:ascii="Times New Roman" w:hAnsi="Times New Roman" w:cs="Times New Roman"/>
          <w:i/>
          <w:color w:val="000000" w:themeColor="text1"/>
          <w:sz w:val="24"/>
          <w:szCs w:val="24"/>
        </w:rPr>
        <w:t>Yuridis</w:t>
      </w:r>
      <w:r w:rsidR="00767081" w:rsidRPr="00767081">
        <w:rPr>
          <w:rFonts w:ascii="Times New Roman" w:hAnsi="Times New Roman" w:cs="Times New Roman"/>
          <w:color w:val="000000" w:themeColor="text1"/>
          <w:sz w:val="24"/>
          <w:szCs w:val="24"/>
        </w:rPr>
        <w:t>,  Djambatan</w:t>
      </w:r>
      <w:proofErr w:type="gramEnd"/>
      <w:r w:rsidR="00767081" w:rsidRPr="00767081">
        <w:rPr>
          <w:rFonts w:ascii="Times New Roman" w:hAnsi="Times New Roman" w:cs="Times New Roman"/>
          <w:color w:val="000000" w:themeColor="text1"/>
          <w:sz w:val="24"/>
          <w:szCs w:val="24"/>
        </w:rPr>
        <w:t>, Jakarta.1996. hlm. 75.</w:t>
      </w:r>
    </w:p>
    <w:p w14:paraId="1A37F63A" w14:textId="0FF039B1" w:rsidR="00C36467" w:rsidRDefault="00C36467" w:rsidP="00767081">
      <w:pPr>
        <w:shd w:val="clear" w:color="auto" w:fill="FFFFFF"/>
        <w:spacing w:after="0" w:line="240" w:lineRule="auto"/>
        <w:ind w:left="1134" w:hanging="1134"/>
        <w:jc w:val="both"/>
        <w:rPr>
          <w:rFonts w:ascii="Times New Roman" w:hAnsi="Times New Roman" w:cs="Times New Roman"/>
          <w:color w:val="000000" w:themeColor="text1"/>
          <w:sz w:val="24"/>
          <w:szCs w:val="24"/>
        </w:rPr>
      </w:pPr>
    </w:p>
    <w:p w14:paraId="27091A5D" w14:textId="618C1CAC" w:rsidR="00C36467" w:rsidRDefault="00C36467" w:rsidP="00767081">
      <w:pPr>
        <w:shd w:val="clear" w:color="auto" w:fill="FFFFFF"/>
        <w:spacing w:after="0" w:line="240" w:lineRule="auto"/>
        <w:ind w:left="1134" w:hanging="1134"/>
        <w:jc w:val="both"/>
        <w:rPr>
          <w:rFonts w:ascii="Times New Roman" w:hAnsi="Times New Roman" w:cs="Times New Roman"/>
          <w:color w:val="000000" w:themeColor="text1"/>
          <w:sz w:val="24"/>
          <w:szCs w:val="24"/>
        </w:rPr>
      </w:pPr>
    </w:p>
    <w:p w14:paraId="7D49EBE2" w14:textId="311C3DA3" w:rsidR="00902781" w:rsidRDefault="004412DC" w:rsidP="00902781">
      <w:pPr>
        <w:shd w:val="clear" w:color="auto" w:fill="FFFFFF"/>
        <w:spacing w:after="0" w:line="240" w:lineRule="auto"/>
        <w:ind w:left="1134" w:hanging="1134"/>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w:t>
      </w:r>
      <w:r w:rsidR="00902781" w:rsidRPr="00902781">
        <w:rPr>
          <w:rFonts w:ascii="Times New Roman" w:hAnsi="Times New Roman" w:cs="Times New Roman"/>
          <w:color w:val="000000" w:themeColor="text1"/>
          <w:sz w:val="24"/>
          <w:szCs w:val="24"/>
          <w:lang w:val="en-ID"/>
        </w:rPr>
        <w:t>C.S.</w:t>
      </w:r>
      <w:proofErr w:type="gramStart"/>
      <w:r w:rsidR="00902781" w:rsidRPr="00902781">
        <w:rPr>
          <w:rFonts w:ascii="Times New Roman" w:hAnsi="Times New Roman" w:cs="Times New Roman"/>
          <w:color w:val="000000" w:themeColor="text1"/>
          <w:sz w:val="24"/>
          <w:szCs w:val="24"/>
          <w:lang w:val="en-ID"/>
        </w:rPr>
        <w:t>T.Kansil</w:t>
      </w:r>
      <w:proofErr w:type="gramEnd"/>
      <w:r w:rsidR="00902781" w:rsidRPr="00902781">
        <w:rPr>
          <w:rFonts w:ascii="Times New Roman" w:hAnsi="Times New Roman" w:cs="Times New Roman"/>
          <w:color w:val="000000" w:themeColor="text1"/>
          <w:sz w:val="24"/>
          <w:szCs w:val="24"/>
          <w:lang w:val="en-ID"/>
        </w:rPr>
        <w:t xml:space="preserve">, </w:t>
      </w:r>
      <w:r w:rsidR="00902781" w:rsidRPr="00902781">
        <w:rPr>
          <w:rFonts w:ascii="Times New Roman" w:hAnsi="Times New Roman" w:cs="Times New Roman"/>
          <w:i/>
          <w:color w:val="000000" w:themeColor="text1"/>
          <w:sz w:val="24"/>
          <w:szCs w:val="24"/>
          <w:lang w:val="en-ID"/>
        </w:rPr>
        <w:t>Pengantar Ilmu Hukum dan Tata Hukum Indonesia</w:t>
      </w:r>
      <w:r w:rsidR="00902781" w:rsidRPr="00902781">
        <w:rPr>
          <w:rFonts w:ascii="Times New Roman" w:hAnsi="Times New Roman" w:cs="Times New Roman"/>
          <w:color w:val="000000" w:themeColor="text1"/>
          <w:sz w:val="24"/>
          <w:szCs w:val="24"/>
          <w:lang w:val="en-ID"/>
        </w:rPr>
        <w:t>, Cetakan ke-8,Balai Pustaka, Jakarta,1989,hlm.346.</w:t>
      </w:r>
    </w:p>
    <w:p w14:paraId="1AC1BA2F" w14:textId="77777777" w:rsidR="00902781" w:rsidRPr="00902781" w:rsidRDefault="00902781" w:rsidP="00902781">
      <w:pPr>
        <w:shd w:val="clear" w:color="auto" w:fill="FFFFFF"/>
        <w:spacing w:after="0" w:line="240" w:lineRule="auto"/>
        <w:ind w:left="1134" w:hanging="1134"/>
        <w:jc w:val="both"/>
        <w:rPr>
          <w:rFonts w:ascii="Times New Roman" w:hAnsi="Times New Roman" w:cs="Times New Roman"/>
          <w:color w:val="000000" w:themeColor="text1"/>
          <w:sz w:val="24"/>
          <w:szCs w:val="24"/>
          <w:lang w:val="en-ID"/>
        </w:rPr>
      </w:pPr>
    </w:p>
    <w:p w14:paraId="17EB4B8B" w14:textId="68106AFE" w:rsidR="00902781" w:rsidRPr="00902781" w:rsidRDefault="004412DC" w:rsidP="00311C51">
      <w:pPr>
        <w:shd w:val="clear" w:color="auto" w:fill="FFFFFF"/>
        <w:spacing w:after="0" w:line="240" w:lineRule="auto"/>
        <w:ind w:left="1134" w:hanging="1134"/>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w:t>
      </w:r>
      <w:r w:rsidR="00902781" w:rsidRPr="00902781">
        <w:rPr>
          <w:rFonts w:ascii="Times New Roman" w:hAnsi="Times New Roman" w:cs="Times New Roman"/>
          <w:color w:val="000000" w:themeColor="text1"/>
          <w:sz w:val="24"/>
          <w:szCs w:val="24"/>
          <w:lang w:val="en-ID"/>
        </w:rPr>
        <w:t xml:space="preserve">Lili Rasjidi dan Liza Sonia Rasjidi, </w:t>
      </w:r>
      <w:r w:rsidR="00902781" w:rsidRPr="00902781">
        <w:rPr>
          <w:rFonts w:ascii="Times New Roman" w:hAnsi="Times New Roman" w:cs="Times New Roman"/>
          <w:i/>
          <w:color w:val="000000" w:themeColor="text1"/>
          <w:sz w:val="24"/>
          <w:szCs w:val="24"/>
          <w:lang w:val="en-ID"/>
        </w:rPr>
        <w:t xml:space="preserve">Dasar-dasar Filsafat dan Teori </w:t>
      </w:r>
      <w:proofErr w:type="gramStart"/>
      <w:r w:rsidR="00902781" w:rsidRPr="00902781">
        <w:rPr>
          <w:rFonts w:ascii="Times New Roman" w:hAnsi="Times New Roman" w:cs="Times New Roman"/>
          <w:i/>
          <w:color w:val="000000" w:themeColor="text1"/>
          <w:sz w:val="24"/>
          <w:szCs w:val="24"/>
          <w:lang w:val="en-ID"/>
        </w:rPr>
        <w:t>Hukum,</w:t>
      </w:r>
      <w:r w:rsidR="00902781" w:rsidRPr="00902781">
        <w:rPr>
          <w:rFonts w:ascii="Times New Roman" w:hAnsi="Times New Roman" w:cs="Times New Roman"/>
          <w:color w:val="000000" w:themeColor="text1"/>
          <w:sz w:val="24"/>
          <w:szCs w:val="24"/>
          <w:lang w:val="en-ID"/>
        </w:rPr>
        <w:t xml:space="preserve"> </w:t>
      </w:r>
      <w:r w:rsidR="00902781">
        <w:rPr>
          <w:rFonts w:ascii="Times New Roman" w:hAnsi="Times New Roman" w:cs="Times New Roman"/>
          <w:color w:val="000000" w:themeColor="text1"/>
          <w:sz w:val="24"/>
          <w:szCs w:val="24"/>
          <w:lang w:val="en-ID"/>
        </w:rPr>
        <w:t xml:space="preserve">  </w:t>
      </w:r>
      <w:proofErr w:type="gramEnd"/>
      <w:r w:rsidR="00902781">
        <w:rPr>
          <w:rFonts w:ascii="Times New Roman" w:hAnsi="Times New Roman" w:cs="Times New Roman"/>
          <w:color w:val="000000" w:themeColor="text1"/>
          <w:sz w:val="24"/>
          <w:szCs w:val="24"/>
          <w:lang w:val="en-ID"/>
        </w:rPr>
        <w:t xml:space="preserve">     </w:t>
      </w:r>
      <w:r w:rsidR="00902781" w:rsidRPr="00902781">
        <w:rPr>
          <w:rFonts w:ascii="Times New Roman" w:hAnsi="Times New Roman" w:cs="Times New Roman"/>
          <w:color w:val="000000" w:themeColor="text1"/>
          <w:sz w:val="24"/>
          <w:szCs w:val="24"/>
          <w:lang w:val="en-ID"/>
        </w:rPr>
        <w:t>P.T.Citra Aditya Bakti, Bandung, 2019. hlm. 195</w:t>
      </w:r>
    </w:p>
    <w:p w14:paraId="5734DA69" w14:textId="61904845" w:rsidR="00C36467" w:rsidRDefault="00C36467" w:rsidP="00902781">
      <w:pPr>
        <w:shd w:val="clear" w:color="auto" w:fill="FFFFFF"/>
        <w:spacing w:after="0" w:line="240" w:lineRule="auto"/>
        <w:ind w:hanging="1134"/>
        <w:jc w:val="both"/>
        <w:rPr>
          <w:rFonts w:ascii="Times New Roman" w:hAnsi="Times New Roman" w:cs="Times New Roman"/>
          <w:color w:val="000000" w:themeColor="text1"/>
          <w:sz w:val="24"/>
          <w:szCs w:val="24"/>
        </w:rPr>
      </w:pPr>
    </w:p>
    <w:p w14:paraId="773162B8" w14:textId="58A630BB" w:rsidR="00C36467" w:rsidRDefault="00C36467" w:rsidP="00767081">
      <w:pPr>
        <w:shd w:val="clear" w:color="auto" w:fill="FFFFFF"/>
        <w:spacing w:after="0" w:line="240" w:lineRule="auto"/>
        <w:ind w:left="1134" w:hanging="1134"/>
        <w:jc w:val="both"/>
        <w:rPr>
          <w:rFonts w:ascii="Times New Roman" w:hAnsi="Times New Roman" w:cs="Times New Roman"/>
          <w:color w:val="000000" w:themeColor="text1"/>
          <w:sz w:val="24"/>
          <w:szCs w:val="24"/>
        </w:rPr>
      </w:pPr>
    </w:p>
    <w:p w14:paraId="63300131" w14:textId="0E11DF9E" w:rsidR="002248D4" w:rsidRDefault="004412DC" w:rsidP="00271E88">
      <w:pPr>
        <w:pStyle w:val="FootnoteText"/>
        <w:ind w:left="1134" w:hanging="1134"/>
        <w:jc w:val="both"/>
        <w:rPr>
          <w:rFonts w:ascii="Times New Roman" w:hAnsi="Times New Roman" w:cs="Times New Roman"/>
          <w:lang w:val="en-ID"/>
        </w:rPr>
      </w:pPr>
      <w:r>
        <w:rPr>
          <w:rFonts w:ascii="Times New Roman" w:hAnsi="Times New Roman" w:cs="Times New Roman"/>
          <w:color w:val="000000" w:themeColor="text1"/>
          <w:sz w:val="24"/>
          <w:szCs w:val="24"/>
          <w:lang w:val="en-ID"/>
        </w:rPr>
        <w:t xml:space="preserve">   </w:t>
      </w:r>
      <w:r w:rsidR="00902781" w:rsidRPr="00902781">
        <w:rPr>
          <w:rFonts w:ascii="Times New Roman" w:hAnsi="Times New Roman" w:cs="Times New Roman"/>
          <w:color w:val="000000" w:themeColor="text1"/>
          <w:sz w:val="24"/>
          <w:szCs w:val="24"/>
          <w:lang w:val="en-ID"/>
        </w:rPr>
        <w:t xml:space="preserve">Ade Arthesa dan Edia Handiman, </w:t>
      </w:r>
      <w:r w:rsidR="00902781" w:rsidRPr="00902781">
        <w:rPr>
          <w:rFonts w:ascii="Times New Roman" w:hAnsi="Times New Roman" w:cs="Times New Roman"/>
          <w:i/>
          <w:color w:val="000000" w:themeColor="text1"/>
          <w:sz w:val="24"/>
          <w:szCs w:val="24"/>
          <w:lang w:val="en-ID"/>
        </w:rPr>
        <w:t xml:space="preserve">Bank Dan Lembaga Bukan </w:t>
      </w:r>
      <w:proofErr w:type="gramStart"/>
      <w:r w:rsidR="00902781" w:rsidRPr="00902781">
        <w:rPr>
          <w:rFonts w:ascii="Times New Roman" w:hAnsi="Times New Roman" w:cs="Times New Roman"/>
          <w:i/>
          <w:color w:val="000000" w:themeColor="text1"/>
          <w:sz w:val="24"/>
          <w:szCs w:val="24"/>
          <w:lang w:val="en-ID"/>
        </w:rPr>
        <w:t>Bank.Jakarta</w:t>
      </w:r>
      <w:r w:rsidR="00902781" w:rsidRPr="00902781">
        <w:rPr>
          <w:rFonts w:ascii="Times New Roman" w:hAnsi="Times New Roman" w:cs="Times New Roman"/>
          <w:color w:val="000000" w:themeColor="text1"/>
          <w:sz w:val="24"/>
          <w:szCs w:val="24"/>
          <w:lang w:val="en-ID"/>
        </w:rPr>
        <w:t xml:space="preserve"> :</w:t>
      </w:r>
      <w:proofErr w:type="gramEnd"/>
      <w:r w:rsidR="00902781" w:rsidRPr="00902781">
        <w:rPr>
          <w:rFonts w:ascii="Times New Roman" w:hAnsi="Times New Roman" w:cs="Times New Roman"/>
          <w:color w:val="000000" w:themeColor="text1"/>
          <w:sz w:val="24"/>
          <w:szCs w:val="24"/>
          <w:lang w:val="en-ID"/>
        </w:rPr>
        <w:t xml:space="preserve"> PT Indeks Kelompok. Gramedia.2006.hlm.7</w:t>
      </w:r>
      <w:r w:rsidR="002248D4" w:rsidRPr="002248D4">
        <w:rPr>
          <w:rFonts w:ascii="Times New Roman" w:hAnsi="Times New Roman" w:cs="Times New Roman"/>
          <w:lang w:val="en-ID"/>
        </w:rPr>
        <w:t xml:space="preserve"> </w:t>
      </w:r>
    </w:p>
    <w:p w14:paraId="51284D29" w14:textId="05B92991" w:rsidR="002248D4" w:rsidRDefault="002248D4" w:rsidP="00271E88">
      <w:pPr>
        <w:shd w:val="clear" w:color="auto" w:fill="FFFFFF"/>
        <w:spacing w:after="0" w:line="240" w:lineRule="auto"/>
        <w:ind w:left="1134" w:hanging="1134"/>
        <w:jc w:val="both"/>
        <w:rPr>
          <w:rFonts w:ascii="Times New Roman" w:hAnsi="Times New Roman" w:cs="Times New Roman"/>
          <w:color w:val="000000" w:themeColor="text1"/>
          <w:sz w:val="24"/>
          <w:szCs w:val="24"/>
          <w:lang w:val="en-ID"/>
        </w:rPr>
      </w:pPr>
    </w:p>
    <w:p w14:paraId="0E394B76" w14:textId="6E82C770" w:rsidR="00850422" w:rsidRDefault="004412DC" w:rsidP="00850422">
      <w:pPr>
        <w:shd w:val="clear" w:color="auto" w:fill="FFFFFF"/>
        <w:spacing w:after="0" w:line="240" w:lineRule="auto"/>
        <w:ind w:left="1134" w:hanging="1134"/>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lastRenderedPageBreak/>
        <w:t xml:space="preserve">   </w:t>
      </w:r>
      <w:r w:rsidR="00850422" w:rsidRPr="00850422">
        <w:rPr>
          <w:rFonts w:ascii="Times New Roman" w:hAnsi="Times New Roman" w:cs="Times New Roman"/>
          <w:color w:val="000000" w:themeColor="text1"/>
          <w:sz w:val="24"/>
          <w:szCs w:val="24"/>
          <w:lang w:val="en-ID"/>
        </w:rPr>
        <w:t xml:space="preserve">R. Setiawan, </w:t>
      </w:r>
      <w:r w:rsidR="00850422" w:rsidRPr="00850422">
        <w:rPr>
          <w:rFonts w:ascii="Times New Roman" w:hAnsi="Times New Roman" w:cs="Times New Roman"/>
          <w:i/>
          <w:color w:val="000000" w:themeColor="text1"/>
          <w:sz w:val="24"/>
          <w:szCs w:val="24"/>
          <w:lang w:val="en-ID"/>
        </w:rPr>
        <w:t>Pokok-pokok Hukum Perikatan</w:t>
      </w:r>
      <w:r w:rsidR="00850422" w:rsidRPr="00850422">
        <w:rPr>
          <w:rFonts w:ascii="Times New Roman" w:hAnsi="Times New Roman" w:cs="Times New Roman"/>
          <w:color w:val="000000" w:themeColor="text1"/>
          <w:sz w:val="24"/>
          <w:szCs w:val="24"/>
          <w:lang w:val="en-ID"/>
        </w:rPr>
        <w:t>, Binacipta, Bandung, Cetakan ke-5, 1994, hlm. 18.</w:t>
      </w:r>
    </w:p>
    <w:p w14:paraId="6F0D05BE" w14:textId="4672D0A8" w:rsidR="002248D4" w:rsidRDefault="002248D4" w:rsidP="00850422">
      <w:pPr>
        <w:shd w:val="clear" w:color="auto" w:fill="FFFFFF"/>
        <w:spacing w:after="0" w:line="240" w:lineRule="auto"/>
        <w:ind w:left="1134" w:hanging="1134"/>
        <w:jc w:val="both"/>
        <w:rPr>
          <w:rFonts w:ascii="Times New Roman" w:hAnsi="Times New Roman" w:cs="Times New Roman"/>
          <w:color w:val="000000" w:themeColor="text1"/>
          <w:sz w:val="24"/>
          <w:szCs w:val="24"/>
          <w:lang w:val="en-ID"/>
        </w:rPr>
      </w:pPr>
    </w:p>
    <w:p w14:paraId="69B5378E" w14:textId="77777777" w:rsidR="002248D4" w:rsidRPr="00850422" w:rsidRDefault="002248D4" w:rsidP="00850422">
      <w:pPr>
        <w:shd w:val="clear" w:color="auto" w:fill="FFFFFF"/>
        <w:spacing w:after="0" w:line="240" w:lineRule="auto"/>
        <w:ind w:left="1134" w:hanging="1134"/>
        <w:jc w:val="both"/>
        <w:rPr>
          <w:rFonts w:ascii="Times New Roman" w:hAnsi="Times New Roman" w:cs="Times New Roman"/>
          <w:color w:val="000000" w:themeColor="text1"/>
          <w:sz w:val="24"/>
          <w:szCs w:val="24"/>
          <w:lang w:val="en-ID"/>
        </w:rPr>
      </w:pPr>
    </w:p>
    <w:p w14:paraId="6278AF1F" w14:textId="1A021208" w:rsidR="002248D4" w:rsidRPr="002248D4" w:rsidRDefault="004412DC" w:rsidP="002248D4">
      <w:pPr>
        <w:shd w:val="clear" w:color="auto" w:fill="FFFFFF"/>
        <w:spacing w:after="0" w:line="240" w:lineRule="auto"/>
        <w:ind w:left="1134" w:hanging="1134"/>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rPr>
        <w:t xml:space="preserve">   </w:t>
      </w:r>
      <w:r w:rsidR="002248D4" w:rsidRPr="002248D4">
        <w:rPr>
          <w:rFonts w:ascii="Times New Roman" w:hAnsi="Times New Roman" w:cs="Times New Roman"/>
          <w:color w:val="000000" w:themeColor="text1"/>
          <w:sz w:val="24"/>
          <w:szCs w:val="24"/>
        </w:rPr>
        <w:t xml:space="preserve">Ronny Hanitidjo Soemintro, </w:t>
      </w:r>
      <w:r w:rsidR="002248D4" w:rsidRPr="002248D4">
        <w:rPr>
          <w:rFonts w:ascii="Times New Roman" w:hAnsi="Times New Roman" w:cs="Times New Roman"/>
          <w:i/>
          <w:color w:val="000000" w:themeColor="text1"/>
          <w:sz w:val="24"/>
          <w:szCs w:val="24"/>
        </w:rPr>
        <w:t>Metedologi Penelitian Hukum Dan Jurimetri</w:t>
      </w:r>
      <w:r w:rsidR="002248D4" w:rsidRPr="002248D4">
        <w:rPr>
          <w:rFonts w:ascii="Times New Roman" w:hAnsi="Times New Roman" w:cs="Times New Roman"/>
          <w:color w:val="000000" w:themeColor="text1"/>
          <w:sz w:val="24"/>
          <w:szCs w:val="24"/>
        </w:rPr>
        <w:t>, Ghalia Indonesia Jakarta,1990, hlm 11-12</w:t>
      </w:r>
    </w:p>
    <w:p w14:paraId="145B15A6" w14:textId="77777777" w:rsidR="00C36467" w:rsidRPr="00767081" w:rsidRDefault="00C36467" w:rsidP="00767081">
      <w:pPr>
        <w:shd w:val="clear" w:color="auto" w:fill="FFFFFF"/>
        <w:spacing w:after="0" w:line="240" w:lineRule="auto"/>
        <w:ind w:left="1134" w:hanging="1134"/>
        <w:jc w:val="both"/>
        <w:rPr>
          <w:rFonts w:ascii="Times New Roman" w:hAnsi="Times New Roman" w:cs="Times New Roman"/>
          <w:color w:val="000000" w:themeColor="text1"/>
          <w:sz w:val="24"/>
          <w:szCs w:val="24"/>
        </w:rPr>
      </w:pPr>
    </w:p>
    <w:p w14:paraId="7D48F1FA" w14:textId="77777777" w:rsidR="002248D4" w:rsidRDefault="002248D4" w:rsidP="00450F29">
      <w:pPr>
        <w:shd w:val="clear" w:color="auto" w:fill="FFFFFF"/>
        <w:spacing w:after="0" w:line="360" w:lineRule="auto"/>
        <w:ind w:left="1134" w:hanging="1134"/>
        <w:rPr>
          <w:rFonts w:ascii="Times New Roman" w:hAnsi="Times New Roman" w:cs="Times New Roman"/>
          <w:color w:val="000000" w:themeColor="text1"/>
          <w:sz w:val="24"/>
          <w:szCs w:val="24"/>
        </w:rPr>
      </w:pPr>
    </w:p>
    <w:p w14:paraId="02186054" w14:textId="5A45E735" w:rsidR="002248D4" w:rsidRDefault="004412DC" w:rsidP="004430F1">
      <w:pPr>
        <w:shd w:val="clear" w:color="auto" w:fill="FFFFFF"/>
        <w:spacing w:after="0" w:line="240" w:lineRule="auto"/>
        <w:ind w:left="1134" w:hanging="1134"/>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w:t>
      </w:r>
      <w:r w:rsidR="002248D4" w:rsidRPr="002248D4">
        <w:rPr>
          <w:rFonts w:ascii="Times New Roman" w:hAnsi="Times New Roman" w:cs="Times New Roman"/>
          <w:color w:val="000000" w:themeColor="text1"/>
          <w:sz w:val="24"/>
          <w:szCs w:val="24"/>
          <w:lang w:val="en-ID"/>
        </w:rPr>
        <w:t xml:space="preserve">Winarno Surachmad, </w:t>
      </w:r>
      <w:r w:rsidR="002248D4" w:rsidRPr="002248D4">
        <w:rPr>
          <w:rFonts w:ascii="Times New Roman" w:hAnsi="Times New Roman" w:cs="Times New Roman"/>
          <w:i/>
          <w:color w:val="000000" w:themeColor="text1"/>
          <w:sz w:val="24"/>
          <w:szCs w:val="24"/>
          <w:lang w:val="en-ID"/>
        </w:rPr>
        <w:t>Pengantar Penelitian Ilmiah</w:t>
      </w:r>
      <w:r w:rsidR="002248D4" w:rsidRPr="002248D4">
        <w:rPr>
          <w:rFonts w:ascii="Times New Roman" w:hAnsi="Times New Roman" w:cs="Times New Roman"/>
          <w:color w:val="000000" w:themeColor="text1"/>
          <w:sz w:val="24"/>
          <w:szCs w:val="24"/>
          <w:lang w:val="en-ID"/>
        </w:rPr>
        <w:t xml:space="preserve">, Transito, Bandung, 1998. </w:t>
      </w:r>
      <w:r w:rsidR="004430F1">
        <w:rPr>
          <w:rFonts w:ascii="Times New Roman" w:hAnsi="Times New Roman" w:cs="Times New Roman"/>
          <w:color w:val="000000" w:themeColor="text1"/>
          <w:sz w:val="24"/>
          <w:szCs w:val="24"/>
          <w:lang w:val="en-ID"/>
        </w:rPr>
        <w:t xml:space="preserve">  </w:t>
      </w:r>
      <w:r w:rsidR="002248D4" w:rsidRPr="002248D4">
        <w:rPr>
          <w:rFonts w:ascii="Times New Roman" w:hAnsi="Times New Roman" w:cs="Times New Roman"/>
          <w:color w:val="000000" w:themeColor="text1"/>
          <w:sz w:val="24"/>
          <w:szCs w:val="24"/>
          <w:lang w:val="en-ID"/>
        </w:rPr>
        <w:t xml:space="preserve">hlm. </w:t>
      </w:r>
      <w:r w:rsidR="00D46EEF">
        <w:rPr>
          <w:rFonts w:ascii="Times New Roman" w:hAnsi="Times New Roman" w:cs="Times New Roman"/>
          <w:color w:val="000000" w:themeColor="text1"/>
          <w:sz w:val="24"/>
          <w:szCs w:val="24"/>
          <w:lang w:val="en-ID"/>
        </w:rPr>
        <w:t xml:space="preserve">     </w:t>
      </w:r>
      <w:r w:rsidR="002248D4" w:rsidRPr="002248D4">
        <w:rPr>
          <w:rFonts w:ascii="Times New Roman" w:hAnsi="Times New Roman" w:cs="Times New Roman"/>
          <w:color w:val="000000" w:themeColor="text1"/>
          <w:sz w:val="24"/>
          <w:szCs w:val="24"/>
          <w:lang w:val="en-ID"/>
        </w:rPr>
        <w:t>98</w:t>
      </w:r>
    </w:p>
    <w:p w14:paraId="2080D1BA" w14:textId="044872D1" w:rsidR="00D46EEF" w:rsidRDefault="00D46EEF" w:rsidP="00D46EEF">
      <w:pPr>
        <w:shd w:val="clear" w:color="auto" w:fill="FFFFFF"/>
        <w:spacing w:after="0" w:line="240" w:lineRule="auto"/>
        <w:ind w:left="1134" w:hanging="1134"/>
        <w:rPr>
          <w:rFonts w:ascii="Times New Roman" w:hAnsi="Times New Roman" w:cs="Times New Roman"/>
          <w:color w:val="000000" w:themeColor="text1"/>
          <w:sz w:val="24"/>
          <w:szCs w:val="24"/>
          <w:lang w:val="en-ID"/>
        </w:rPr>
      </w:pPr>
    </w:p>
    <w:p w14:paraId="6BF5CCFF" w14:textId="0CD49990" w:rsidR="00D46EEF" w:rsidRPr="00D46EEF" w:rsidRDefault="004412DC" w:rsidP="00D46EEF">
      <w:pPr>
        <w:shd w:val="clear" w:color="auto" w:fill="FFFFFF"/>
        <w:spacing w:after="0" w:line="240" w:lineRule="auto"/>
        <w:ind w:left="1134" w:hanging="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46EEF" w:rsidRPr="00D46EEF">
        <w:rPr>
          <w:rFonts w:ascii="Times New Roman" w:hAnsi="Times New Roman" w:cs="Times New Roman"/>
          <w:color w:val="000000" w:themeColor="text1"/>
          <w:sz w:val="24"/>
          <w:szCs w:val="24"/>
        </w:rPr>
        <w:t xml:space="preserve">Agus Djatmiko, E. P. (2020). </w:t>
      </w:r>
      <w:r w:rsidR="00D46EEF" w:rsidRPr="00311C51">
        <w:rPr>
          <w:rFonts w:ascii="Times New Roman" w:hAnsi="Times New Roman" w:cs="Times New Roman"/>
          <w:i/>
          <w:color w:val="000000" w:themeColor="text1"/>
          <w:sz w:val="24"/>
          <w:szCs w:val="24"/>
        </w:rPr>
        <w:t xml:space="preserve">Obstacles </w:t>
      </w:r>
      <w:proofErr w:type="gramStart"/>
      <w:r w:rsidR="00D46EEF" w:rsidRPr="00311C51">
        <w:rPr>
          <w:rFonts w:ascii="Times New Roman" w:hAnsi="Times New Roman" w:cs="Times New Roman"/>
          <w:i/>
          <w:color w:val="000000" w:themeColor="text1"/>
          <w:sz w:val="24"/>
          <w:szCs w:val="24"/>
        </w:rPr>
        <w:t>an</w:t>
      </w:r>
      <w:proofErr w:type="gramEnd"/>
      <w:r w:rsidR="00D46EEF" w:rsidRPr="00311C51">
        <w:rPr>
          <w:rFonts w:ascii="Times New Roman" w:hAnsi="Times New Roman" w:cs="Times New Roman"/>
          <w:i/>
          <w:color w:val="000000" w:themeColor="text1"/>
          <w:sz w:val="24"/>
          <w:szCs w:val="24"/>
        </w:rPr>
        <w:t xml:space="preserve"> challenges of Indonesia's Micro, Small and Medium Enterprises (UMKM) in facing the Covid-19 pandemic</w:t>
      </w:r>
      <w:r w:rsidR="00D46EEF" w:rsidRPr="00D46EEF">
        <w:rPr>
          <w:rFonts w:ascii="Times New Roman" w:hAnsi="Times New Roman" w:cs="Times New Roman"/>
          <w:color w:val="000000" w:themeColor="text1"/>
          <w:sz w:val="24"/>
          <w:szCs w:val="24"/>
        </w:rPr>
        <w:t>. Jurnal Pendidikan Kewarganegaraan Undiksha</w:t>
      </w:r>
    </w:p>
    <w:p w14:paraId="0E5C4D26" w14:textId="77777777" w:rsidR="00292EBC" w:rsidRDefault="00292EBC" w:rsidP="00450F29">
      <w:pPr>
        <w:shd w:val="clear" w:color="auto" w:fill="FFFFFF"/>
        <w:spacing w:after="0" w:line="360" w:lineRule="auto"/>
        <w:ind w:left="1134" w:hanging="1134"/>
        <w:rPr>
          <w:rFonts w:ascii="Times New Roman" w:hAnsi="Times New Roman" w:cs="Times New Roman"/>
          <w:color w:val="000000" w:themeColor="text1"/>
          <w:sz w:val="24"/>
          <w:szCs w:val="24"/>
        </w:rPr>
      </w:pPr>
    </w:p>
    <w:p w14:paraId="3CA92651" w14:textId="29FE5F93" w:rsidR="00F146BE" w:rsidRDefault="004412DC" w:rsidP="002248D4">
      <w:pPr>
        <w:shd w:val="clear" w:color="auto" w:fill="FFFFFF"/>
        <w:spacing w:after="0" w:line="240" w:lineRule="auto"/>
        <w:ind w:left="1134" w:hanging="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146BE" w:rsidRPr="00F146BE">
        <w:rPr>
          <w:rFonts w:ascii="Times New Roman" w:hAnsi="Times New Roman" w:cs="Times New Roman"/>
          <w:color w:val="000000" w:themeColor="text1"/>
          <w:sz w:val="24"/>
          <w:szCs w:val="24"/>
        </w:rPr>
        <w:t xml:space="preserve">Etty Mulyati. (2016) </w:t>
      </w:r>
      <w:r w:rsidR="00F146BE" w:rsidRPr="00450F29">
        <w:rPr>
          <w:rFonts w:ascii="Times New Roman" w:hAnsi="Times New Roman" w:cs="Times New Roman"/>
          <w:i/>
          <w:color w:val="000000" w:themeColor="text1"/>
          <w:sz w:val="24"/>
          <w:szCs w:val="24"/>
        </w:rPr>
        <w:t>Kredit Perbankan- Aspek Hukum dan pengembangan Usaha</w:t>
      </w:r>
      <w:r w:rsidR="00F146BE" w:rsidRPr="00F146BE">
        <w:rPr>
          <w:rFonts w:ascii="Times New Roman" w:hAnsi="Times New Roman" w:cs="Times New Roman"/>
          <w:color w:val="000000" w:themeColor="text1"/>
          <w:sz w:val="24"/>
          <w:szCs w:val="24"/>
        </w:rPr>
        <w:t xml:space="preserve"> </w:t>
      </w:r>
      <w:r w:rsidR="00F146BE" w:rsidRPr="00450F29">
        <w:rPr>
          <w:rFonts w:ascii="Times New Roman" w:hAnsi="Times New Roman" w:cs="Times New Roman"/>
          <w:i/>
          <w:color w:val="000000" w:themeColor="text1"/>
          <w:sz w:val="24"/>
          <w:szCs w:val="24"/>
        </w:rPr>
        <w:t>Mikro Kecil Dalam pembangunan Perekonomian Indonesia,</w:t>
      </w:r>
      <w:r w:rsidR="00F146BE" w:rsidRPr="00F146BE">
        <w:rPr>
          <w:rFonts w:ascii="Times New Roman" w:hAnsi="Times New Roman" w:cs="Times New Roman"/>
          <w:color w:val="000000" w:themeColor="text1"/>
          <w:sz w:val="24"/>
          <w:szCs w:val="24"/>
        </w:rPr>
        <w:t xml:space="preserve"> Refika Aditama, Bandung.</w:t>
      </w:r>
    </w:p>
    <w:p w14:paraId="4817B4E9" w14:textId="77777777" w:rsidR="00FC111C" w:rsidRPr="00F146BE" w:rsidRDefault="00FC111C" w:rsidP="00450F29">
      <w:pPr>
        <w:shd w:val="clear" w:color="auto" w:fill="FFFFFF"/>
        <w:spacing w:after="0" w:line="360" w:lineRule="auto"/>
        <w:ind w:left="1134" w:hanging="1134"/>
        <w:rPr>
          <w:rFonts w:ascii="Times New Roman" w:hAnsi="Times New Roman" w:cs="Times New Roman"/>
          <w:color w:val="000000" w:themeColor="text1"/>
          <w:sz w:val="24"/>
          <w:szCs w:val="24"/>
        </w:rPr>
      </w:pPr>
    </w:p>
    <w:p w14:paraId="0253FB60" w14:textId="7DC1D0F5" w:rsidR="00F146BE" w:rsidRDefault="004412DC" w:rsidP="007D7480">
      <w:pPr>
        <w:shd w:val="clear" w:color="auto" w:fill="FFFFFF"/>
        <w:spacing w:after="0" w:line="240" w:lineRule="auto"/>
        <w:ind w:left="1134" w:hanging="1134"/>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   </w:t>
      </w:r>
      <w:r w:rsidR="00F146BE" w:rsidRPr="00F146BE">
        <w:rPr>
          <w:rFonts w:ascii="Times New Roman" w:hAnsi="Times New Roman" w:cs="Times New Roman"/>
          <w:color w:val="000000" w:themeColor="text1"/>
          <w:sz w:val="24"/>
          <w:szCs w:val="24"/>
        </w:rPr>
        <w:t xml:space="preserve">Otoritas Jasa Keuangan. (2016) </w:t>
      </w:r>
      <w:r w:rsidR="00F146BE" w:rsidRPr="00450F29">
        <w:rPr>
          <w:rFonts w:ascii="Times New Roman" w:hAnsi="Times New Roman" w:cs="Times New Roman"/>
          <w:i/>
          <w:color w:val="000000" w:themeColor="text1"/>
          <w:sz w:val="24"/>
          <w:szCs w:val="24"/>
        </w:rPr>
        <w:t>Perbankan-Seri Literasi Keu</w:t>
      </w:r>
      <w:r w:rsidR="00450F29" w:rsidRPr="00450F29">
        <w:rPr>
          <w:rFonts w:ascii="Times New Roman" w:hAnsi="Times New Roman" w:cs="Times New Roman"/>
          <w:i/>
          <w:color w:val="000000" w:themeColor="text1"/>
          <w:sz w:val="24"/>
          <w:szCs w:val="24"/>
        </w:rPr>
        <w:t xml:space="preserve">angan Perguruan Tinggi, Jakarta </w:t>
      </w:r>
      <w:r w:rsidR="00F146BE" w:rsidRPr="00450F29">
        <w:rPr>
          <w:rFonts w:ascii="Times New Roman" w:hAnsi="Times New Roman" w:cs="Times New Roman"/>
          <w:i/>
          <w:color w:val="000000" w:themeColor="text1"/>
          <w:sz w:val="24"/>
          <w:szCs w:val="24"/>
        </w:rPr>
        <w:t>Jurnal, Makalah dan Sumber lain</w:t>
      </w:r>
    </w:p>
    <w:p w14:paraId="4B972098" w14:textId="77777777" w:rsidR="00FC111C" w:rsidRPr="00450F29" w:rsidRDefault="00FC111C" w:rsidP="007D7480">
      <w:pPr>
        <w:shd w:val="clear" w:color="auto" w:fill="FFFFFF"/>
        <w:spacing w:after="0" w:line="240" w:lineRule="auto"/>
        <w:ind w:left="1134" w:hanging="1134"/>
        <w:jc w:val="both"/>
        <w:rPr>
          <w:rFonts w:ascii="Times New Roman" w:hAnsi="Times New Roman" w:cs="Times New Roman"/>
          <w:i/>
          <w:color w:val="000000" w:themeColor="text1"/>
          <w:sz w:val="24"/>
          <w:szCs w:val="24"/>
        </w:rPr>
      </w:pPr>
    </w:p>
    <w:p w14:paraId="41906A26" w14:textId="77777777" w:rsidR="00D46EEF" w:rsidRDefault="00D46EEF" w:rsidP="002248D4">
      <w:pPr>
        <w:shd w:val="clear" w:color="auto" w:fill="FFFFFF"/>
        <w:spacing w:after="0" w:line="240" w:lineRule="auto"/>
        <w:ind w:left="709" w:hanging="709"/>
        <w:jc w:val="both"/>
        <w:rPr>
          <w:rFonts w:ascii="Times New Roman" w:hAnsi="Times New Roman" w:cs="Times New Roman"/>
          <w:color w:val="000000" w:themeColor="text1"/>
          <w:sz w:val="24"/>
          <w:szCs w:val="24"/>
        </w:rPr>
      </w:pPr>
    </w:p>
    <w:p w14:paraId="78589B0C" w14:textId="4BA8686B" w:rsidR="00F146BE" w:rsidRDefault="004412DC" w:rsidP="002248D4">
      <w:pPr>
        <w:shd w:val="clear" w:color="auto" w:fill="FFFFFF"/>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146BE" w:rsidRPr="00F146BE">
        <w:rPr>
          <w:rFonts w:ascii="Times New Roman" w:hAnsi="Times New Roman" w:cs="Times New Roman"/>
          <w:color w:val="000000" w:themeColor="text1"/>
          <w:sz w:val="24"/>
          <w:szCs w:val="24"/>
        </w:rPr>
        <w:t xml:space="preserve">Lastuti Abubakar, </w:t>
      </w:r>
      <w:r w:rsidR="00F146BE" w:rsidRPr="00450F29">
        <w:rPr>
          <w:rFonts w:ascii="Times New Roman" w:hAnsi="Times New Roman" w:cs="Times New Roman"/>
          <w:i/>
          <w:color w:val="000000" w:themeColor="text1"/>
          <w:sz w:val="24"/>
          <w:szCs w:val="24"/>
        </w:rPr>
        <w:t xml:space="preserve">Telaah Yuridis Perkembangan Lembaga Dan Objek Jaminan </w:t>
      </w:r>
      <w:r w:rsidR="00F146BE" w:rsidRPr="00F146BE">
        <w:rPr>
          <w:rFonts w:ascii="Times New Roman" w:hAnsi="Times New Roman" w:cs="Times New Roman"/>
          <w:color w:val="000000" w:themeColor="text1"/>
          <w:sz w:val="24"/>
          <w:szCs w:val="24"/>
        </w:rPr>
        <w:t xml:space="preserve">(Gagasan Pembaruan Hukum Jaminan Nasional, Buletin Hukum Kebansentralan Volume </w:t>
      </w:r>
      <w:proofErr w:type="gramStart"/>
      <w:r w:rsidR="00F146BE" w:rsidRPr="00F146BE">
        <w:rPr>
          <w:rFonts w:ascii="Times New Roman" w:hAnsi="Times New Roman" w:cs="Times New Roman"/>
          <w:color w:val="000000" w:themeColor="text1"/>
          <w:sz w:val="24"/>
          <w:szCs w:val="24"/>
        </w:rPr>
        <w:t>12,Nomor</w:t>
      </w:r>
      <w:proofErr w:type="gramEnd"/>
      <w:r w:rsidR="00F146BE" w:rsidRPr="00F146BE">
        <w:rPr>
          <w:rFonts w:ascii="Times New Roman" w:hAnsi="Times New Roman" w:cs="Times New Roman"/>
          <w:color w:val="000000" w:themeColor="text1"/>
          <w:sz w:val="24"/>
          <w:szCs w:val="24"/>
        </w:rPr>
        <w:t xml:space="preserve"> 1, Januari-Juni 2015.</w:t>
      </w:r>
    </w:p>
    <w:p w14:paraId="693D6703" w14:textId="77777777" w:rsidR="00450F29" w:rsidRPr="00F146BE" w:rsidRDefault="00450F29" w:rsidP="002248D4">
      <w:pPr>
        <w:shd w:val="clear" w:color="auto" w:fill="FFFFFF"/>
        <w:spacing w:after="0" w:line="240" w:lineRule="auto"/>
        <w:ind w:left="709" w:hanging="709"/>
        <w:jc w:val="both"/>
        <w:rPr>
          <w:rFonts w:ascii="Times New Roman" w:hAnsi="Times New Roman" w:cs="Times New Roman"/>
          <w:color w:val="000000" w:themeColor="text1"/>
          <w:sz w:val="24"/>
          <w:szCs w:val="24"/>
        </w:rPr>
      </w:pPr>
    </w:p>
    <w:p w14:paraId="1527C514" w14:textId="77777777" w:rsidR="00D46EEF" w:rsidRDefault="00D46EEF" w:rsidP="007D7480">
      <w:pPr>
        <w:shd w:val="clear" w:color="auto" w:fill="FFFFFF"/>
        <w:spacing w:after="0" w:line="240" w:lineRule="auto"/>
        <w:jc w:val="both"/>
        <w:rPr>
          <w:rFonts w:ascii="Times New Roman" w:hAnsi="Times New Roman" w:cs="Times New Roman"/>
          <w:color w:val="000000" w:themeColor="text1"/>
          <w:sz w:val="24"/>
          <w:szCs w:val="24"/>
        </w:rPr>
      </w:pPr>
    </w:p>
    <w:p w14:paraId="2B1F3F47" w14:textId="5AC1990C" w:rsidR="00F146BE" w:rsidRDefault="004412DC" w:rsidP="00311C51">
      <w:pPr>
        <w:shd w:val="clear" w:color="auto" w:fill="FFFFFF"/>
        <w:spacing w:after="0" w:line="240" w:lineRule="auto"/>
        <w:ind w:left="851"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146BE" w:rsidRPr="00F146BE">
        <w:rPr>
          <w:rFonts w:ascii="Times New Roman" w:hAnsi="Times New Roman" w:cs="Times New Roman"/>
          <w:color w:val="000000" w:themeColor="text1"/>
          <w:sz w:val="24"/>
          <w:szCs w:val="24"/>
        </w:rPr>
        <w:t xml:space="preserve">Lastuti Abubakar &amp; Tri Handayani, </w:t>
      </w:r>
      <w:r w:rsidR="00F146BE" w:rsidRPr="00450F29">
        <w:rPr>
          <w:rFonts w:ascii="Times New Roman" w:hAnsi="Times New Roman" w:cs="Times New Roman"/>
          <w:i/>
          <w:color w:val="000000" w:themeColor="text1"/>
          <w:sz w:val="24"/>
          <w:szCs w:val="24"/>
        </w:rPr>
        <w:t>Telaah Yuridis Terhadap Implementasi Prinsip kehati-hatian Bank Dalam Aktivitas Perbankan Indonesia,</w:t>
      </w:r>
      <w:r w:rsidR="00F146BE" w:rsidRPr="00F146BE">
        <w:rPr>
          <w:rFonts w:ascii="Times New Roman" w:hAnsi="Times New Roman" w:cs="Times New Roman"/>
          <w:color w:val="000000" w:themeColor="text1"/>
          <w:sz w:val="24"/>
          <w:szCs w:val="24"/>
        </w:rPr>
        <w:t xml:space="preserve"> De Le</w:t>
      </w:r>
      <w:r w:rsidR="00450F29">
        <w:rPr>
          <w:rFonts w:ascii="Times New Roman" w:hAnsi="Times New Roman" w:cs="Times New Roman"/>
          <w:color w:val="000000" w:themeColor="text1"/>
          <w:sz w:val="24"/>
          <w:szCs w:val="24"/>
        </w:rPr>
        <w:t xml:space="preserve">ga Lata, Vol.2, Nomor </w:t>
      </w:r>
      <w:proofErr w:type="gramStart"/>
      <w:r w:rsidR="00450F29">
        <w:rPr>
          <w:rFonts w:ascii="Times New Roman" w:hAnsi="Times New Roman" w:cs="Times New Roman"/>
          <w:color w:val="000000" w:themeColor="text1"/>
          <w:sz w:val="24"/>
          <w:szCs w:val="24"/>
        </w:rPr>
        <w:t>1,Januari</w:t>
      </w:r>
      <w:proofErr w:type="gramEnd"/>
    </w:p>
    <w:p w14:paraId="366523C3" w14:textId="77777777" w:rsidR="007D7480" w:rsidRDefault="007D7480" w:rsidP="00450F29">
      <w:pPr>
        <w:shd w:val="clear" w:color="auto" w:fill="FFFFFF"/>
        <w:spacing w:after="0" w:line="360" w:lineRule="auto"/>
        <w:jc w:val="both"/>
        <w:rPr>
          <w:rFonts w:ascii="Times New Roman" w:hAnsi="Times New Roman" w:cs="Times New Roman"/>
          <w:b/>
          <w:color w:val="000000" w:themeColor="text1"/>
          <w:sz w:val="24"/>
          <w:szCs w:val="24"/>
        </w:rPr>
      </w:pPr>
    </w:p>
    <w:p w14:paraId="32D408AE" w14:textId="0C205C48" w:rsidR="00D46EEF" w:rsidRDefault="004412DC" w:rsidP="00D46EEF">
      <w:pPr>
        <w:shd w:val="clear" w:color="auto" w:fill="FFFFFF"/>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46EEF">
        <w:rPr>
          <w:rFonts w:ascii="Times New Roman" w:hAnsi="Times New Roman" w:cs="Times New Roman"/>
          <w:color w:val="000000" w:themeColor="text1"/>
          <w:sz w:val="24"/>
          <w:szCs w:val="24"/>
        </w:rPr>
        <w:t>Djohanoputra, B</w:t>
      </w:r>
      <w:r w:rsidR="00D46EEF" w:rsidRPr="00D46EEF">
        <w:rPr>
          <w:rFonts w:ascii="Times New Roman" w:hAnsi="Times New Roman" w:cs="Times New Roman"/>
          <w:color w:val="000000" w:themeColor="text1"/>
          <w:sz w:val="24"/>
          <w:szCs w:val="24"/>
        </w:rPr>
        <w:t xml:space="preserve">. </w:t>
      </w:r>
      <w:r w:rsidR="00D46EEF" w:rsidRPr="00D46EEF">
        <w:rPr>
          <w:rFonts w:ascii="Times New Roman" w:hAnsi="Times New Roman" w:cs="Times New Roman"/>
          <w:i/>
          <w:color w:val="000000" w:themeColor="text1"/>
          <w:sz w:val="24"/>
          <w:szCs w:val="24"/>
        </w:rPr>
        <w:t>Manajemen Resiko Terintregasi.</w:t>
      </w:r>
      <w:r w:rsidR="00D46EEF">
        <w:rPr>
          <w:rFonts w:ascii="Times New Roman" w:hAnsi="Times New Roman" w:cs="Times New Roman"/>
          <w:color w:val="000000" w:themeColor="text1"/>
          <w:sz w:val="24"/>
          <w:szCs w:val="24"/>
        </w:rPr>
        <w:t xml:space="preserve"> Jakarta: Penerbit PP. 2006.</w:t>
      </w:r>
    </w:p>
    <w:p w14:paraId="4963C6A8" w14:textId="77777777" w:rsidR="00271E88" w:rsidRDefault="00271E88" w:rsidP="00D46EEF">
      <w:pPr>
        <w:shd w:val="clear" w:color="auto" w:fill="FFFFFF"/>
        <w:spacing w:after="0" w:line="360" w:lineRule="auto"/>
        <w:jc w:val="both"/>
        <w:rPr>
          <w:rFonts w:ascii="Times New Roman" w:hAnsi="Times New Roman" w:cs="Times New Roman"/>
          <w:color w:val="000000" w:themeColor="text1"/>
          <w:sz w:val="24"/>
          <w:szCs w:val="24"/>
        </w:rPr>
      </w:pPr>
    </w:p>
    <w:p w14:paraId="3AAB9896" w14:textId="1369DCD5" w:rsidR="00271E88" w:rsidRDefault="004412DC" w:rsidP="008B52C5">
      <w:pPr>
        <w:shd w:val="clear" w:color="auto" w:fill="FFFFFF"/>
        <w:spacing w:after="0" w:line="240" w:lineRule="auto"/>
        <w:ind w:left="851"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71E88">
        <w:rPr>
          <w:rFonts w:ascii="Times New Roman" w:hAnsi="Times New Roman" w:cs="Times New Roman"/>
          <w:color w:val="000000" w:themeColor="text1"/>
          <w:sz w:val="24"/>
          <w:szCs w:val="24"/>
        </w:rPr>
        <w:t xml:space="preserve">Soerjono Soekanto, </w:t>
      </w:r>
      <w:r w:rsidR="00271E88" w:rsidRPr="00271E88">
        <w:rPr>
          <w:rFonts w:ascii="Times New Roman" w:hAnsi="Times New Roman" w:cs="Times New Roman"/>
          <w:i/>
          <w:color w:val="000000" w:themeColor="text1"/>
          <w:sz w:val="24"/>
          <w:szCs w:val="24"/>
        </w:rPr>
        <w:t>Pengantar Penelitian Hukum</w:t>
      </w:r>
      <w:r w:rsidR="00271E88">
        <w:rPr>
          <w:rFonts w:ascii="Times New Roman" w:hAnsi="Times New Roman" w:cs="Times New Roman"/>
          <w:color w:val="000000" w:themeColor="text1"/>
          <w:sz w:val="24"/>
          <w:szCs w:val="24"/>
        </w:rPr>
        <w:t>, Penerbit Universitas Indonesia (UI PRESS), Cetakan ke 3, 1986.</w:t>
      </w:r>
    </w:p>
    <w:p w14:paraId="4581AACA" w14:textId="1A81EC50" w:rsidR="004430F1" w:rsidRDefault="004430F1" w:rsidP="00271E88">
      <w:pPr>
        <w:shd w:val="clear" w:color="auto" w:fill="FFFFFF"/>
        <w:spacing w:after="0" w:line="360" w:lineRule="auto"/>
        <w:ind w:left="851" w:hanging="851"/>
        <w:jc w:val="both"/>
        <w:rPr>
          <w:rFonts w:ascii="Times New Roman" w:hAnsi="Times New Roman" w:cs="Times New Roman"/>
          <w:color w:val="000000" w:themeColor="text1"/>
          <w:sz w:val="24"/>
          <w:szCs w:val="24"/>
        </w:rPr>
      </w:pPr>
    </w:p>
    <w:p w14:paraId="0553863E" w14:textId="4C885B6B" w:rsidR="004430F1" w:rsidRPr="00D46EEF" w:rsidRDefault="004412DC" w:rsidP="008B52C5">
      <w:pPr>
        <w:shd w:val="clear" w:color="auto" w:fill="FFFFFF"/>
        <w:spacing w:after="0" w:line="240" w:lineRule="auto"/>
        <w:ind w:left="851"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430F1">
        <w:rPr>
          <w:rFonts w:ascii="Times New Roman" w:hAnsi="Times New Roman" w:cs="Times New Roman"/>
          <w:color w:val="000000" w:themeColor="text1"/>
          <w:sz w:val="24"/>
          <w:szCs w:val="24"/>
        </w:rPr>
        <w:t xml:space="preserve">Lili Rasjidi, </w:t>
      </w:r>
      <w:proofErr w:type="gramStart"/>
      <w:r w:rsidR="004430F1">
        <w:rPr>
          <w:rFonts w:ascii="Times New Roman" w:hAnsi="Times New Roman" w:cs="Times New Roman"/>
          <w:color w:val="000000" w:themeColor="text1"/>
          <w:sz w:val="24"/>
          <w:szCs w:val="24"/>
        </w:rPr>
        <w:t>B.Arief</w:t>
      </w:r>
      <w:proofErr w:type="gramEnd"/>
      <w:r w:rsidR="004430F1">
        <w:rPr>
          <w:rFonts w:ascii="Times New Roman" w:hAnsi="Times New Roman" w:cs="Times New Roman"/>
          <w:color w:val="000000" w:themeColor="text1"/>
          <w:sz w:val="24"/>
          <w:szCs w:val="24"/>
        </w:rPr>
        <w:t xml:space="preserve"> Sidharta, </w:t>
      </w:r>
      <w:r w:rsidR="004430F1" w:rsidRPr="004430F1">
        <w:rPr>
          <w:rFonts w:ascii="Times New Roman" w:hAnsi="Times New Roman" w:cs="Times New Roman"/>
          <w:i/>
          <w:color w:val="000000" w:themeColor="text1"/>
          <w:sz w:val="24"/>
          <w:szCs w:val="24"/>
        </w:rPr>
        <w:t>Filsafat Hukum, Mazhab dan Refleksinya</w:t>
      </w:r>
      <w:r w:rsidR="004430F1">
        <w:rPr>
          <w:rFonts w:ascii="Times New Roman" w:hAnsi="Times New Roman" w:cs="Times New Roman"/>
          <w:color w:val="000000" w:themeColor="text1"/>
          <w:sz w:val="24"/>
          <w:szCs w:val="24"/>
        </w:rPr>
        <w:t>, Penerbit PT.Remaja Rosdakarya Bandung, Cetakan kedua 1994.</w:t>
      </w:r>
    </w:p>
    <w:p w14:paraId="51347760" w14:textId="77777777" w:rsidR="00D46EEF" w:rsidRDefault="00D46EEF" w:rsidP="008B52C5">
      <w:pPr>
        <w:shd w:val="clear" w:color="auto" w:fill="FFFFFF"/>
        <w:spacing w:after="0" w:line="240" w:lineRule="auto"/>
        <w:ind w:left="851" w:hanging="851"/>
        <w:jc w:val="both"/>
        <w:rPr>
          <w:rFonts w:ascii="Times New Roman" w:hAnsi="Times New Roman" w:cs="Times New Roman"/>
          <w:b/>
          <w:color w:val="000000" w:themeColor="text1"/>
          <w:sz w:val="24"/>
          <w:szCs w:val="24"/>
        </w:rPr>
      </w:pPr>
    </w:p>
    <w:p w14:paraId="18BE2E76" w14:textId="77777777" w:rsidR="00D46EEF" w:rsidRDefault="00D46EEF" w:rsidP="008B52C5">
      <w:pPr>
        <w:shd w:val="clear" w:color="auto" w:fill="FFFFFF"/>
        <w:spacing w:after="0" w:line="240" w:lineRule="auto"/>
        <w:jc w:val="both"/>
        <w:rPr>
          <w:rFonts w:ascii="Times New Roman" w:hAnsi="Times New Roman" w:cs="Times New Roman"/>
          <w:b/>
          <w:color w:val="000000" w:themeColor="text1"/>
          <w:sz w:val="24"/>
          <w:szCs w:val="24"/>
        </w:rPr>
      </w:pPr>
    </w:p>
    <w:p w14:paraId="714115D4" w14:textId="77777777" w:rsidR="008B52C5" w:rsidRDefault="008B52C5" w:rsidP="00450F29">
      <w:pPr>
        <w:shd w:val="clear" w:color="auto" w:fill="FFFFFF"/>
        <w:spacing w:after="0" w:line="360" w:lineRule="auto"/>
        <w:jc w:val="both"/>
        <w:rPr>
          <w:rFonts w:ascii="Times New Roman" w:hAnsi="Times New Roman" w:cs="Times New Roman"/>
          <w:b/>
          <w:color w:val="000000" w:themeColor="text1"/>
          <w:sz w:val="24"/>
          <w:szCs w:val="24"/>
        </w:rPr>
      </w:pPr>
    </w:p>
    <w:p w14:paraId="3EEDECF9" w14:textId="5A4DAF0B" w:rsidR="00FC111C" w:rsidRPr="00FC111C" w:rsidRDefault="008B52C5" w:rsidP="00450F29">
      <w:pPr>
        <w:shd w:val="clear" w:color="auto" w:fill="FFFFFF"/>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B. </w:t>
      </w:r>
      <w:r w:rsidR="00FC111C" w:rsidRPr="00FC111C">
        <w:rPr>
          <w:rFonts w:ascii="Times New Roman" w:hAnsi="Times New Roman" w:cs="Times New Roman"/>
          <w:b/>
          <w:color w:val="000000" w:themeColor="text1"/>
          <w:sz w:val="24"/>
          <w:szCs w:val="24"/>
        </w:rPr>
        <w:t>Per</w:t>
      </w:r>
      <w:r>
        <w:rPr>
          <w:rFonts w:ascii="Times New Roman" w:hAnsi="Times New Roman" w:cs="Times New Roman"/>
          <w:b/>
          <w:color w:val="000000" w:themeColor="text1"/>
          <w:sz w:val="24"/>
          <w:szCs w:val="24"/>
        </w:rPr>
        <w:t>a</w:t>
      </w:r>
      <w:r w:rsidR="00FC111C" w:rsidRPr="00FC111C">
        <w:rPr>
          <w:rFonts w:ascii="Times New Roman" w:hAnsi="Times New Roman" w:cs="Times New Roman"/>
          <w:b/>
          <w:color w:val="000000" w:themeColor="text1"/>
          <w:sz w:val="24"/>
          <w:szCs w:val="24"/>
        </w:rPr>
        <w:t>turan Perundang-</w:t>
      </w:r>
      <w:proofErr w:type="gramStart"/>
      <w:r w:rsidR="00FC111C" w:rsidRPr="00FC111C">
        <w:rPr>
          <w:rFonts w:ascii="Times New Roman" w:hAnsi="Times New Roman" w:cs="Times New Roman"/>
          <w:b/>
          <w:color w:val="000000" w:themeColor="text1"/>
          <w:sz w:val="24"/>
          <w:szCs w:val="24"/>
        </w:rPr>
        <w:t>undangan :</w:t>
      </w:r>
      <w:proofErr w:type="gramEnd"/>
    </w:p>
    <w:p w14:paraId="0FEADE29" w14:textId="77777777" w:rsidR="00D46EEF" w:rsidRDefault="00D46EEF" w:rsidP="00FC111C">
      <w:pPr>
        <w:shd w:val="clear" w:color="auto" w:fill="FFFFFF"/>
        <w:spacing w:after="0" w:line="480" w:lineRule="auto"/>
        <w:ind w:left="709" w:hanging="709"/>
        <w:jc w:val="both"/>
        <w:rPr>
          <w:rFonts w:ascii="Times New Roman" w:hAnsi="Times New Roman" w:cs="Times New Roman"/>
          <w:color w:val="000000" w:themeColor="text1"/>
          <w:sz w:val="24"/>
          <w:szCs w:val="24"/>
        </w:rPr>
      </w:pPr>
    </w:p>
    <w:p w14:paraId="23E4E79A" w14:textId="4B929FDB" w:rsidR="00D46EEF" w:rsidRDefault="004412DC" w:rsidP="004412DC">
      <w:pPr>
        <w:shd w:val="clear" w:color="auto" w:fill="FFFFFF"/>
        <w:spacing w:after="0" w:line="48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Undang-U</w:t>
      </w:r>
      <w:r w:rsidR="00D46EEF">
        <w:rPr>
          <w:rFonts w:ascii="Times New Roman" w:hAnsi="Times New Roman" w:cs="Times New Roman"/>
          <w:color w:val="000000" w:themeColor="text1"/>
          <w:sz w:val="24"/>
          <w:szCs w:val="24"/>
        </w:rPr>
        <w:t>ndang Dasar 1945 beserta Amandemen IV.</w:t>
      </w:r>
    </w:p>
    <w:p w14:paraId="437EE0AC" w14:textId="20477B6F" w:rsidR="008B52C5" w:rsidRDefault="008B52C5" w:rsidP="004412DC">
      <w:pPr>
        <w:shd w:val="clear" w:color="auto" w:fill="FFFFFF"/>
        <w:spacing w:after="0" w:line="48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Kitab Undang-Undang Hukum Perdata (KUH Perdata)</w:t>
      </w:r>
    </w:p>
    <w:p w14:paraId="306D131D" w14:textId="5648D44E" w:rsidR="00F146BE" w:rsidRDefault="00F146BE" w:rsidP="00E9296D">
      <w:pPr>
        <w:shd w:val="clear" w:color="auto" w:fill="FFFFFF"/>
        <w:spacing w:after="0" w:line="240" w:lineRule="auto"/>
        <w:ind w:left="709" w:hanging="425"/>
        <w:jc w:val="both"/>
        <w:rPr>
          <w:rFonts w:ascii="Times New Roman" w:hAnsi="Times New Roman" w:cs="Times New Roman"/>
          <w:color w:val="000000" w:themeColor="text1"/>
          <w:sz w:val="24"/>
          <w:szCs w:val="24"/>
        </w:rPr>
      </w:pPr>
      <w:r w:rsidRPr="00F146BE">
        <w:rPr>
          <w:rFonts w:ascii="Times New Roman" w:hAnsi="Times New Roman" w:cs="Times New Roman"/>
          <w:color w:val="000000" w:themeColor="text1"/>
          <w:sz w:val="24"/>
          <w:szCs w:val="24"/>
        </w:rPr>
        <w:t xml:space="preserve">Undang-undang </w:t>
      </w:r>
      <w:proofErr w:type="gramStart"/>
      <w:r w:rsidRPr="00F146BE">
        <w:rPr>
          <w:rFonts w:ascii="Times New Roman" w:hAnsi="Times New Roman" w:cs="Times New Roman"/>
          <w:color w:val="000000" w:themeColor="text1"/>
          <w:sz w:val="24"/>
          <w:szCs w:val="24"/>
        </w:rPr>
        <w:t>Nomor :</w:t>
      </w:r>
      <w:proofErr w:type="gramEnd"/>
      <w:r w:rsidRPr="00F146BE">
        <w:rPr>
          <w:rFonts w:ascii="Times New Roman" w:hAnsi="Times New Roman" w:cs="Times New Roman"/>
          <w:color w:val="000000" w:themeColor="text1"/>
          <w:sz w:val="24"/>
          <w:szCs w:val="24"/>
        </w:rPr>
        <w:t xml:space="preserve"> 10 Tahun 1998 </w:t>
      </w:r>
      <w:r w:rsidR="006A346A">
        <w:rPr>
          <w:rFonts w:ascii="Times New Roman" w:hAnsi="Times New Roman" w:cs="Times New Roman"/>
          <w:color w:val="000000" w:themeColor="text1"/>
          <w:sz w:val="24"/>
          <w:szCs w:val="24"/>
        </w:rPr>
        <w:t xml:space="preserve">Tentang Perubahan Undang-undang </w:t>
      </w:r>
      <w:r w:rsidRPr="00F146BE">
        <w:rPr>
          <w:rFonts w:ascii="Times New Roman" w:hAnsi="Times New Roman" w:cs="Times New Roman"/>
          <w:color w:val="000000" w:themeColor="text1"/>
          <w:sz w:val="24"/>
          <w:szCs w:val="24"/>
        </w:rPr>
        <w:t>Nomor : 7 Tahun 1992 Tentang Perbankan.</w:t>
      </w:r>
    </w:p>
    <w:p w14:paraId="43058F4D" w14:textId="77777777" w:rsidR="00E9296D" w:rsidRPr="00F146BE" w:rsidRDefault="00E9296D" w:rsidP="00E9296D">
      <w:pPr>
        <w:shd w:val="clear" w:color="auto" w:fill="FFFFFF"/>
        <w:spacing w:after="0" w:line="240" w:lineRule="auto"/>
        <w:ind w:left="709" w:hanging="425"/>
        <w:jc w:val="both"/>
        <w:rPr>
          <w:rFonts w:ascii="Times New Roman" w:hAnsi="Times New Roman" w:cs="Times New Roman"/>
          <w:color w:val="000000" w:themeColor="text1"/>
          <w:sz w:val="24"/>
          <w:szCs w:val="24"/>
        </w:rPr>
      </w:pPr>
    </w:p>
    <w:p w14:paraId="38294145" w14:textId="3E6A02F6" w:rsidR="00F146BE" w:rsidRPr="00F146BE" w:rsidRDefault="004412DC" w:rsidP="004412DC">
      <w:pPr>
        <w:shd w:val="clear" w:color="auto" w:fill="FFFFFF"/>
        <w:spacing w:after="0" w:line="480" w:lineRule="auto"/>
        <w:ind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146BE" w:rsidRPr="00F146BE">
        <w:rPr>
          <w:rFonts w:ascii="Times New Roman" w:hAnsi="Times New Roman" w:cs="Times New Roman"/>
          <w:color w:val="000000" w:themeColor="text1"/>
          <w:sz w:val="24"/>
          <w:szCs w:val="24"/>
        </w:rPr>
        <w:t xml:space="preserve">Undang-undang </w:t>
      </w:r>
      <w:proofErr w:type="gramStart"/>
      <w:r w:rsidR="00F146BE" w:rsidRPr="00F146BE">
        <w:rPr>
          <w:rFonts w:ascii="Times New Roman" w:hAnsi="Times New Roman" w:cs="Times New Roman"/>
          <w:color w:val="000000" w:themeColor="text1"/>
          <w:sz w:val="24"/>
          <w:szCs w:val="24"/>
        </w:rPr>
        <w:t>Nomor :</w:t>
      </w:r>
      <w:proofErr w:type="gramEnd"/>
      <w:r w:rsidR="00F146BE" w:rsidRPr="00F146BE">
        <w:rPr>
          <w:rFonts w:ascii="Times New Roman" w:hAnsi="Times New Roman" w:cs="Times New Roman"/>
          <w:color w:val="000000" w:themeColor="text1"/>
          <w:sz w:val="24"/>
          <w:szCs w:val="24"/>
        </w:rPr>
        <w:t xml:space="preserve"> 21 tahun 2011 Tentang Otoritas Jasa Keuangan.</w:t>
      </w:r>
    </w:p>
    <w:p w14:paraId="21C77DB1" w14:textId="0A9884A9" w:rsidR="00F146BE" w:rsidRDefault="00F146BE" w:rsidP="004412DC">
      <w:pPr>
        <w:shd w:val="clear" w:color="auto" w:fill="FFFFFF"/>
        <w:spacing w:after="0" w:line="240" w:lineRule="auto"/>
        <w:ind w:left="709" w:hanging="425"/>
        <w:jc w:val="both"/>
        <w:rPr>
          <w:rFonts w:ascii="Times New Roman" w:hAnsi="Times New Roman" w:cs="Times New Roman"/>
          <w:color w:val="000000" w:themeColor="text1"/>
          <w:sz w:val="24"/>
          <w:szCs w:val="24"/>
        </w:rPr>
      </w:pPr>
      <w:r w:rsidRPr="00F146BE">
        <w:rPr>
          <w:rFonts w:ascii="Times New Roman" w:hAnsi="Times New Roman" w:cs="Times New Roman"/>
          <w:color w:val="000000" w:themeColor="text1"/>
          <w:sz w:val="24"/>
          <w:szCs w:val="24"/>
        </w:rPr>
        <w:t xml:space="preserve">Peraturan Otoritas Jasa Keuangan (POJK) </w:t>
      </w:r>
      <w:proofErr w:type="gramStart"/>
      <w:r w:rsidRPr="00F146BE">
        <w:rPr>
          <w:rFonts w:ascii="Times New Roman" w:hAnsi="Times New Roman" w:cs="Times New Roman"/>
          <w:color w:val="000000" w:themeColor="text1"/>
          <w:sz w:val="24"/>
          <w:szCs w:val="24"/>
        </w:rPr>
        <w:t>Nomor :</w:t>
      </w:r>
      <w:proofErr w:type="gramEnd"/>
      <w:r w:rsidRPr="00F146BE">
        <w:rPr>
          <w:rFonts w:ascii="Times New Roman" w:hAnsi="Times New Roman" w:cs="Times New Roman"/>
          <w:color w:val="000000" w:themeColor="text1"/>
          <w:sz w:val="24"/>
          <w:szCs w:val="24"/>
        </w:rPr>
        <w:t xml:space="preserve"> 18/POJK.03/2016 Tentang Manajemen Risiko Bagi Bank Umum.</w:t>
      </w:r>
    </w:p>
    <w:p w14:paraId="18260A29" w14:textId="77777777" w:rsidR="007D7480" w:rsidRPr="00F146BE" w:rsidRDefault="007D7480" w:rsidP="004412DC">
      <w:pPr>
        <w:shd w:val="clear" w:color="auto" w:fill="FFFFFF"/>
        <w:spacing w:after="0" w:line="240" w:lineRule="auto"/>
        <w:ind w:left="709" w:hanging="425"/>
        <w:jc w:val="both"/>
        <w:rPr>
          <w:rFonts w:ascii="Times New Roman" w:hAnsi="Times New Roman" w:cs="Times New Roman"/>
          <w:color w:val="000000" w:themeColor="text1"/>
          <w:sz w:val="24"/>
          <w:szCs w:val="24"/>
        </w:rPr>
      </w:pPr>
    </w:p>
    <w:p w14:paraId="5C516C60" w14:textId="7D25F031" w:rsidR="00F146BE" w:rsidRDefault="00F146BE" w:rsidP="004412DC">
      <w:pPr>
        <w:shd w:val="clear" w:color="auto" w:fill="FFFFFF"/>
        <w:spacing w:after="0" w:line="360" w:lineRule="auto"/>
        <w:ind w:left="709" w:hanging="425"/>
        <w:jc w:val="both"/>
        <w:rPr>
          <w:rFonts w:ascii="Times New Roman" w:hAnsi="Times New Roman" w:cs="Times New Roman"/>
          <w:i/>
          <w:color w:val="000000" w:themeColor="text1"/>
          <w:sz w:val="24"/>
          <w:szCs w:val="24"/>
        </w:rPr>
      </w:pPr>
      <w:r w:rsidRPr="00F146BE">
        <w:rPr>
          <w:rFonts w:ascii="Times New Roman" w:hAnsi="Times New Roman" w:cs="Times New Roman"/>
          <w:color w:val="000000" w:themeColor="text1"/>
          <w:sz w:val="24"/>
          <w:szCs w:val="24"/>
        </w:rPr>
        <w:t xml:space="preserve">POJK </w:t>
      </w:r>
      <w:proofErr w:type="gramStart"/>
      <w:r w:rsidRPr="00F146BE">
        <w:rPr>
          <w:rFonts w:ascii="Times New Roman" w:hAnsi="Times New Roman" w:cs="Times New Roman"/>
          <w:color w:val="000000" w:themeColor="text1"/>
          <w:sz w:val="24"/>
          <w:szCs w:val="24"/>
        </w:rPr>
        <w:t>Nomor :</w:t>
      </w:r>
      <w:proofErr w:type="gramEnd"/>
      <w:r w:rsidRPr="00F146BE">
        <w:rPr>
          <w:rFonts w:ascii="Times New Roman" w:hAnsi="Times New Roman" w:cs="Times New Roman"/>
          <w:color w:val="000000" w:themeColor="text1"/>
          <w:sz w:val="24"/>
          <w:szCs w:val="24"/>
        </w:rPr>
        <w:t xml:space="preserve"> 42/POJ.03/2017 </w:t>
      </w:r>
      <w:r w:rsidRPr="00D46EEF">
        <w:rPr>
          <w:rFonts w:ascii="Times New Roman" w:hAnsi="Times New Roman" w:cs="Times New Roman"/>
          <w:i/>
          <w:color w:val="000000" w:themeColor="text1"/>
          <w:sz w:val="24"/>
          <w:szCs w:val="24"/>
        </w:rPr>
        <w:t>Tentang Kewajiban Penyusunan dan Pelaksanaan Kebijakan Perkreditan Atau Pembiayaan.</w:t>
      </w:r>
    </w:p>
    <w:p w14:paraId="337C86A8" w14:textId="77777777" w:rsidR="00D46EEF" w:rsidRPr="00D46EEF" w:rsidRDefault="00D46EEF" w:rsidP="00E12D05">
      <w:pPr>
        <w:shd w:val="clear" w:color="auto" w:fill="FFFFFF"/>
        <w:spacing w:after="0" w:line="360" w:lineRule="auto"/>
        <w:ind w:left="709" w:hanging="709"/>
        <w:jc w:val="both"/>
        <w:rPr>
          <w:rFonts w:ascii="Times New Roman" w:hAnsi="Times New Roman" w:cs="Times New Roman"/>
          <w:i/>
          <w:color w:val="000000" w:themeColor="text1"/>
          <w:sz w:val="24"/>
          <w:szCs w:val="24"/>
        </w:rPr>
      </w:pPr>
    </w:p>
    <w:p w14:paraId="6AD83447" w14:textId="6F48E22A" w:rsidR="008D556B" w:rsidRPr="008B52C5" w:rsidRDefault="008B52C5" w:rsidP="00F146BE">
      <w:pPr>
        <w:shd w:val="clear" w:color="auto" w:fill="FFFFFF"/>
        <w:spacing w:after="0" w:line="360" w:lineRule="auto"/>
        <w:jc w:val="both"/>
        <w:rPr>
          <w:rFonts w:ascii="Times New Roman" w:hAnsi="Times New Roman" w:cs="Times New Roman"/>
          <w:b/>
          <w:color w:val="000000" w:themeColor="text1"/>
          <w:sz w:val="24"/>
          <w:szCs w:val="24"/>
        </w:rPr>
      </w:pPr>
      <w:r w:rsidRPr="008B52C5">
        <w:rPr>
          <w:rFonts w:ascii="Times New Roman" w:hAnsi="Times New Roman" w:cs="Times New Roman"/>
          <w:b/>
          <w:color w:val="000000" w:themeColor="text1"/>
          <w:sz w:val="24"/>
          <w:szCs w:val="24"/>
        </w:rPr>
        <w:t xml:space="preserve">C. </w:t>
      </w:r>
      <w:r>
        <w:rPr>
          <w:rFonts w:ascii="Times New Roman" w:hAnsi="Times New Roman" w:cs="Times New Roman"/>
          <w:b/>
          <w:color w:val="000000" w:themeColor="text1"/>
          <w:sz w:val="24"/>
          <w:szCs w:val="24"/>
        </w:rPr>
        <w:t>Internet/</w:t>
      </w:r>
      <w:r w:rsidRPr="008B52C5">
        <w:rPr>
          <w:rFonts w:ascii="Times New Roman" w:hAnsi="Times New Roman" w:cs="Times New Roman"/>
          <w:b/>
          <w:color w:val="000000" w:themeColor="text1"/>
          <w:sz w:val="24"/>
          <w:szCs w:val="24"/>
        </w:rPr>
        <w:t>Sumber lain</w:t>
      </w:r>
    </w:p>
    <w:p w14:paraId="4CD52044" w14:textId="4617E62C" w:rsidR="00FD609A" w:rsidRDefault="00FD609A" w:rsidP="00F146BE">
      <w:pPr>
        <w:shd w:val="clear" w:color="auto" w:fill="FFFFFF"/>
        <w:spacing w:after="0" w:line="360" w:lineRule="auto"/>
        <w:jc w:val="both"/>
        <w:rPr>
          <w:rFonts w:ascii="Times New Roman" w:hAnsi="Times New Roman" w:cs="Times New Roman"/>
          <w:color w:val="000000" w:themeColor="text1"/>
          <w:sz w:val="24"/>
          <w:szCs w:val="24"/>
        </w:rPr>
      </w:pPr>
    </w:p>
    <w:p w14:paraId="5A9A275A" w14:textId="291D1374" w:rsidR="00D46EEF" w:rsidRDefault="00D46EEF" w:rsidP="004412DC">
      <w:pPr>
        <w:shd w:val="clear" w:color="auto" w:fill="FFFFFF"/>
        <w:spacing w:after="0" w:line="360" w:lineRule="auto"/>
        <w:ind w:left="426"/>
        <w:jc w:val="both"/>
        <w:rPr>
          <w:rFonts w:ascii="Times New Roman" w:hAnsi="Times New Roman" w:cs="Times New Roman"/>
          <w:color w:val="000000" w:themeColor="text1"/>
          <w:sz w:val="24"/>
          <w:szCs w:val="24"/>
          <w:lang w:val="en-ID"/>
        </w:rPr>
      </w:pPr>
      <w:r w:rsidRPr="00D46EEF">
        <w:rPr>
          <w:rFonts w:ascii="Times New Roman" w:hAnsi="Times New Roman" w:cs="Times New Roman"/>
          <w:color w:val="000000" w:themeColor="text1"/>
          <w:sz w:val="24"/>
          <w:szCs w:val="24"/>
          <w:vertAlign w:val="superscript"/>
        </w:rPr>
        <w:footnoteRef/>
      </w:r>
      <w:hyperlink r:id="rId10" w:history="1">
        <w:r w:rsidR="004412DC" w:rsidRPr="00D11795">
          <w:rPr>
            <w:rStyle w:val="Hyperlink"/>
            <w:rFonts w:ascii="Times New Roman" w:hAnsi="Times New Roman" w:cs="Times New Roman"/>
            <w:sz w:val="24"/>
            <w:szCs w:val="24"/>
            <w:lang w:val="en-ID"/>
          </w:rPr>
          <w:t>https://bebas.kompas.id/baca/riset/2020/04/20/stimulus-ekonomi-meredam-  gejolak-covid-19/doakses tanggal 26 April 2020</w:t>
        </w:r>
      </w:hyperlink>
      <w:r w:rsidRPr="00D46EEF">
        <w:rPr>
          <w:rFonts w:ascii="Times New Roman" w:hAnsi="Times New Roman" w:cs="Times New Roman"/>
          <w:color w:val="000000" w:themeColor="text1"/>
          <w:sz w:val="24"/>
          <w:szCs w:val="24"/>
          <w:lang w:val="en-ID"/>
        </w:rPr>
        <w:t>.</w:t>
      </w:r>
    </w:p>
    <w:p w14:paraId="089E89DE" w14:textId="15E29472" w:rsidR="00B16504" w:rsidRDefault="00B16504" w:rsidP="00D46EEF">
      <w:pPr>
        <w:shd w:val="clear" w:color="auto" w:fill="FFFFFF"/>
        <w:spacing w:after="0" w:line="360" w:lineRule="auto"/>
        <w:jc w:val="both"/>
        <w:rPr>
          <w:rFonts w:ascii="Times New Roman" w:hAnsi="Times New Roman" w:cs="Times New Roman"/>
          <w:color w:val="000000" w:themeColor="text1"/>
          <w:sz w:val="24"/>
          <w:szCs w:val="24"/>
          <w:lang w:val="en-ID"/>
        </w:rPr>
      </w:pPr>
    </w:p>
    <w:p w14:paraId="30658938" w14:textId="4C8BC21E" w:rsidR="00B16504" w:rsidRDefault="00B16504" w:rsidP="00D46EEF">
      <w:pPr>
        <w:shd w:val="clear" w:color="auto" w:fill="FFFFFF"/>
        <w:spacing w:after="0" w:line="360" w:lineRule="auto"/>
        <w:jc w:val="both"/>
        <w:rPr>
          <w:rFonts w:ascii="Times New Roman" w:hAnsi="Times New Roman" w:cs="Times New Roman"/>
          <w:color w:val="000000" w:themeColor="text1"/>
          <w:sz w:val="24"/>
          <w:szCs w:val="24"/>
          <w:lang w:val="en-ID"/>
        </w:rPr>
      </w:pPr>
    </w:p>
    <w:p w14:paraId="18EC70BD" w14:textId="022F1824" w:rsidR="00B16504" w:rsidRDefault="00B16504" w:rsidP="00D46EEF">
      <w:pPr>
        <w:shd w:val="clear" w:color="auto" w:fill="FFFFFF"/>
        <w:spacing w:after="0" w:line="360" w:lineRule="auto"/>
        <w:jc w:val="both"/>
        <w:rPr>
          <w:rFonts w:ascii="Times New Roman" w:hAnsi="Times New Roman" w:cs="Times New Roman"/>
          <w:color w:val="000000" w:themeColor="text1"/>
          <w:sz w:val="24"/>
          <w:szCs w:val="24"/>
          <w:lang w:val="en-ID"/>
        </w:rPr>
      </w:pPr>
    </w:p>
    <w:p w14:paraId="63BDCE74" w14:textId="03A62CE3" w:rsidR="006A346A" w:rsidRDefault="006A346A" w:rsidP="00D46EEF">
      <w:pPr>
        <w:shd w:val="clear" w:color="auto" w:fill="FFFFFF"/>
        <w:spacing w:after="0" w:line="360" w:lineRule="auto"/>
        <w:jc w:val="both"/>
        <w:rPr>
          <w:rFonts w:ascii="Times New Roman" w:hAnsi="Times New Roman" w:cs="Times New Roman"/>
          <w:color w:val="000000" w:themeColor="text1"/>
          <w:sz w:val="24"/>
          <w:szCs w:val="24"/>
          <w:lang w:val="en-ID"/>
        </w:rPr>
      </w:pPr>
    </w:p>
    <w:p w14:paraId="1914A46F" w14:textId="47F4F0FE" w:rsidR="006A346A" w:rsidRDefault="006A346A" w:rsidP="00D46EEF">
      <w:pPr>
        <w:shd w:val="clear" w:color="auto" w:fill="FFFFFF"/>
        <w:spacing w:after="0" w:line="360" w:lineRule="auto"/>
        <w:jc w:val="both"/>
        <w:rPr>
          <w:rFonts w:ascii="Times New Roman" w:hAnsi="Times New Roman" w:cs="Times New Roman"/>
          <w:color w:val="000000" w:themeColor="text1"/>
          <w:sz w:val="24"/>
          <w:szCs w:val="24"/>
          <w:lang w:val="en-ID"/>
        </w:rPr>
      </w:pPr>
    </w:p>
    <w:p w14:paraId="1ACE22BB" w14:textId="71172D55" w:rsidR="006A346A" w:rsidRDefault="006A346A" w:rsidP="00D46EEF">
      <w:pPr>
        <w:shd w:val="clear" w:color="auto" w:fill="FFFFFF"/>
        <w:spacing w:after="0" w:line="360" w:lineRule="auto"/>
        <w:jc w:val="both"/>
        <w:rPr>
          <w:rFonts w:ascii="Times New Roman" w:hAnsi="Times New Roman" w:cs="Times New Roman"/>
          <w:color w:val="000000" w:themeColor="text1"/>
          <w:sz w:val="24"/>
          <w:szCs w:val="24"/>
          <w:lang w:val="en-ID"/>
        </w:rPr>
      </w:pPr>
    </w:p>
    <w:p w14:paraId="21330812" w14:textId="3DC96D7C" w:rsidR="006A346A" w:rsidRDefault="006A346A" w:rsidP="00D46EEF">
      <w:pPr>
        <w:shd w:val="clear" w:color="auto" w:fill="FFFFFF"/>
        <w:spacing w:after="0" w:line="360" w:lineRule="auto"/>
        <w:jc w:val="both"/>
        <w:rPr>
          <w:rFonts w:ascii="Times New Roman" w:hAnsi="Times New Roman" w:cs="Times New Roman"/>
          <w:color w:val="000000" w:themeColor="text1"/>
          <w:sz w:val="24"/>
          <w:szCs w:val="24"/>
          <w:lang w:val="en-ID"/>
        </w:rPr>
      </w:pPr>
    </w:p>
    <w:p w14:paraId="737A0ACE" w14:textId="2BFD7C18" w:rsidR="006A346A" w:rsidRDefault="006A346A" w:rsidP="00D46EEF">
      <w:pPr>
        <w:shd w:val="clear" w:color="auto" w:fill="FFFFFF"/>
        <w:spacing w:after="0" w:line="360" w:lineRule="auto"/>
        <w:jc w:val="both"/>
        <w:rPr>
          <w:rFonts w:ascii="Times New Roman" w:hAnsi="Times New Roman" w:cs="Times New Roman"/>
          <w:color w:val="000000" w:themeColor="text1"/>
          <w:sz w:val="24"/>
          <w:szCs w:val="24"/>
          <w:lang w:val="en-ID"/>
        </w:rPr>
      </w:pPr>
    </w:p>
    <w:p w14:paraId="368E76EA" w14:textId="1274D2D1" w:rsidR="006A346A" w:rsidRDefault="006A346A" w:rsidP="00D46EEF">
      <w:pPr>
        <w:shd w:val="clear" w:color="auto" w:fill="FFFFFF"/>
        <w:spacing w:after="0" w:line="360" w:lineRule="auto"/>
        <w:jc w:val="both"/>
        <w:rPr>
          <w:rFonts w:ascii="Times New Roman" w:hAnsi="Times New Roman" w:cs="Times New Roman"/>
          <w:color w:val="000000" w:themeColor="text1"/>
          <w:sz w:val="24"/>
          <w:szCs w:val="24"/>
          <w:lang w:val="en-ID"/>
        </w:rPr>
      </w:pPr>
    </w:p>
    <w:p w14:paraId="26C84D4E" w14:textId="77777777" w:rsidR="006A346A" w:rsidRDefault="006A346A" w:rsidP="00D46EEF">
      <w:pPr>
        <w:shd w:val="clear" w:color="auto" w:fill="FFFFFF"/>
        <w:spacing w:after="0" w:line="360" w:lineRule="auto"/>
        <w:jc w:val="both"/>
        <w:rPr>
          <w:rFonts w:ascii="Times New Roman" w:hAnsi="Times New Roman" w:cs="Times New Roman"/>
          <w:color w:val="000000" w:themeColor="text1"/>
          <w:sz w:val="24"/>
          <w:szCs w:val="24"/>
          <w:lang w:val="en-ID"/>
        </w:rPr>
      </w:pPr>
    </w:p>
    <w:p w14:paraId="3E7E7425" w14:textId="51A08AE3" w:rsidR="00B16504" w:rsidRDefault="00B16504" w:rsidP="00D46EEF">
      <w:pPr>
        <w:shd w:val="clear" w:color="auto" w:fill="FFFFFF"/>
        <w:spacing w:after="0" w:line="360" w:lineRule="auto"/>
        <w:jc w:val="both"/>
        <w:rPr>
          <w:rFonts w:ascii="Times New Roman" w:hAnsi="Times New Roman" w:cs="Times New Roman"/>
          <w:color w:val="000000" w:themeColor="text1"/>
          <w:sz w:val="24"/>
          <w:szCs w:val="24"/>
          <w:lang w:val="en-ID"/>
        </w:rPr>
      </w:pPr>
    </w:p>
    <w:p w14:paraId="16FCFDAF" w14:textId="77777777" w:rsidR="00A5262B" w:rsidRDefault="00A5262B" w:rsidP="00D46EEF">
      <w:pPr>
        <w:shd w:val="clear" w:color="auto" w:fill="FFFFFF"/>
        <w:spacing w:after="0" w:line="360" w:lineRule="auto"/>
        <w:jc w:val="both"/>
        <w:rPr>
          <w:rFonts w:ascii="Times New Roman" w:hAnsi="Times New Roman" w:cs="Times New Roman"/>
          <w:color w:val="000000" w:themeColor="text1"/>
          <w:sz w:val="24"/>
          <w:szCs w:val="24"/>
          <w:lang w:val="en-ID"/>
        </w:rPr>
      </w:pPr>
    </w:p>
    <w:p w14:paraId="2B67D188" w14:textId="20D27D03" w:rsidR="00B16504" w:rsidRDefault="00B16504" w:rsidP="00D46EEF">
      <w:pPr>
        <w:shd w:val="clear" w:color="auto" w:fill="FFFFFF"/>
        <w:spacing w:after="0" w:line="360" w:lineRule="auto"/>
        <w:jc w:val="both"/>
        <w:rPr>
          <w:rFonts w:ascii="Times New Roman" w:hAnsi="Times New Roman" w:cs="Times New Roman"/>
          <w:color w:val="000000" w:themeColor="text1"/>
          <w:sz w:val="24"/>
          <w:szCs w:val="24"/>
          <w:lang w:val="en-ID"/>
        </w:rPr>
      </w:pPr>
    </w:p>
    <w:p w14:paraId="0FF9BEB9" w14:textId="4CFBB4E4" w:rsidR="00B16504" w:rsidRDefault="00B16504" w:rsidP="00D46EEF">
      <w:pPr>
        <w:shd w:val="clear" w:color="auto" w:fill="FFFFFF"/>
        <w:spacing w:after="0" w:line="360" w:lineRule="auto"/>
        <w:jc w:val="both"/>
        <w:rPr>
          <w:rFonts w:ascii="Times New Roman" w:hAnsi="Times New Roman" w:cs="Times New Roman"/>
          <w:color w:val="000000" w:themeColor="text1"/>
          <w:sz w:val="24"/>
          <w:szCs w:val="24"/>
          <w:lang w:val="en-ID"/>
        </w:rPr>
      </w:pPr>
    </w:p>
    <w:p w14:paraId="0330E7D2" w14:textId="20916FAB" w:rsidR="00B16504" w:rsidRDefault="00B16504" w:rsidP="00D46EEF">
      <w:pPr>
        <w:shd w:val="clear" w:color="auto" w:fill="FFFFFF"/>
        <w:spacing w:after="0" w:line="360" w:lineRule="auto"/>
        <w:jc w:val="both"/>
        <w:rPr>
          <w:rFonts w:ascii="Times New Roman" w:hAnsi="Times New Roman" w:cs="Times New Roman"/>
          <w:color w:val="000000" w:themeColor="text1"/>
          <w:sz w:val="24"/>
          <w:szCs w:val="24"/>
          <w:lang w:val="en-ID"/>
        </w:rPr>
      </w:pPr>
    </w:p>
    <w:p w14:paraId="71E82B7C" w14:textId="72D920FD" w:rsidR="00BB689C" w:rsidRDefault="00BB689C" w:rsidP="00F146BE">
      <w:pPr>
        <w:shd w:val="clear" w:color="auto" w:fill="FFFFFF"/>
        <w:spacing w:after="0" w:line="360" w:lineRule="auto"/>
        <w:jc w:val="both"/>
        <w:rPr>
          <w:rFonts w:ascii="Times New Roman" w:hAnsi="Times New Roman" w:cs="Times New Roman"/>
          <w:color w:val="000000" w:themeColor="text1"/>
          <w:sz w:val="24"/>
          <w:szCs w:val="24"/>
        </w:rPr>
      </w:pPr>
    </w:p>
    <w:p w14:paraId="0ED38E50" w14:textId="6507450A" w:rsidR="00BB689C" w:rsidRDefault="00BB689C" w:rsidP="00F146BE">
      <w:pPr>
        <w:shd w:val="clear" w:color="auto" w:fill="FFFFFF"/>
        <w:spacing w:after="0" w:line="360" w:lineRule="auto"/>
        <w:jc w:val="both"/>
        <w:rPr>
          <w:rFonts w:ascii="Times New Roman" w:hAnsi="Times New Roman" w:cs="Times New Roman"/>
          <w:color w:val="000000" w:themeColor="text1"/>
          <w:sz w:val="24"/>
          <w:szCs w:val="24"/>
        </w:rPr>
      </w:pPr>
    </w:p>
    <w:p w14:paraId="16A70E86" w14:textId="4612B195" w:rsidR="00DF0B49" w:rsidRDefault="00BB689C" w:rsidP="004D5713">
      <w:pPr>
        <w:shd w:val="clear" w:color="auto" w:fill="FFFFFF"/>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1BF75909" w14:textId="77777777" w:rsidR="00150663" w:rsidRPr="00150663" w:rsidRDefault="00150663" w:rsidP="00150663">
      <w:pPr>
        <w:shd w:val="clear" w:color="auto" w:fill="FFFFFF"/>
        <w:spacing w:after="0" w:line="480" w:lineRule="auto"/>
        <w:jc w:val="right"/>
        <w:rPr>
          <w:rFonts w:ascii="Times New Roman" w:hAnsi="Times New Roman" w:cs="Times New Roman"/>
          <w:b/>
          <w:color w:val="000000" w:themeColor="text1"/>
          <w:sz w:val="24"/>
          <w:szCs w:val="24"/>
          <w:u w:val="single"/>
        </w:rPr>
      </w:pPr>
    </w:p>
    <w:p w14:paraId="60AF4DBE" w14:textId="77777777" w:rsidR="00150663" w:rsidRDefault="00150663" w:rsidP="00150663">
      <w:pPr>
        <w:shd w:val="clear" w:color="auto" w:fill="FFFFFF"/>
        <w:spacing w:after="0" w:line="480" w:lineRule="auto"/>
        <w:jc w:val="right"/>
        <w:rPr>
          <w:rFonts w:ascii="Times New Roman" w:hAnsi="Times New Roman" w:cs="Times New Roman"/>
          <w:color w:val="000000" w:themeColor="text1"/>
          <w:sz w:val="24"/>
          <w:szCs w:val="24"/>
        </w:rPr>
      </w:pPr>
    </w:p>
    <w:p w14:paraId="5D4AE24C" w14:textId="77777777" w:rsidR="00DF0B49" w:rsidRPr="00DF0B49" w:rsidRDefault="00DF0B49" w:rsidP="00DF0B49">
      <w:pPr>
        <w:shd w:val="clear" w:color="auto" w:fill="FFFFFF"/>
        <w:spacing w:after="0" w:line="480" w:lineRule="auto"/>
        <w:jc w:val="both"/>
        <w:rPr>
          <w:rFonts w:ascii="Times New Roman" w:hAnsi="Times New Roman" w:cs="Times New Roman"/>
          <w:color w:val="000000" w:themeColor="text1"/>
          <w:sz w:val="24"/>
          <w:szCs w:val="24"/>
        </w:rPr>
      </w:pPr>
    </w:p>
    <w:sectPr w:rsidR="00DF0B49" w:rsidRPr="00DF0B49" w:rsidSect="00A7609A">
      <w:footerReference w:type="first" r:id="rId11"/>
      <w:pgSz w:w="11907" w:h="16834"/>
      <w:pgMar w:top="1701" w:right="1701" w:bottom="2268" w:left="2410"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E97DD" w14:textId="77777777" w:rsidR="00AA452D" w:rsidRDefault="00AA452D">
      <w:pPr>
        <w:spacing w:line="240" w:lineRule="auto"/>
      </w:pPr>
      <w:r>
        <w:separator/>
      </w:r>
    </w:p>
  </w:endnote>
  <w:endnote w:type="continuationSeparator" w:id="0">
    <w:p w14:paraId="0E35D64B" w14:textId="77777777" w:rsidR="00AA452D" w:rsidRDefault="00AA4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424092"/>
      <w:docPartObj>
        <w:docPartGallery w:val="Page Numbers (Bottom of Page)"/>
        <w:docPartUnique/>
      </w:docPartObj>
    </w:sdtPr>
    <w:sdtEndPr>
      <w:rPr>
        <w:noProof/>
      </w:rPr>
    </w:sdtEndPr>
    <w:sdtContent>
      <w:p w14:paraId="6C098BE5" w14:textId="07F1B621" w:rsidR="00C95DB7" w:rsidRDefault="00C95DB7">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2007F332" w14:textId="77777777" w:rsidR="00C95DB7" w:rsidRDefault="00C95D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47ECF" w14:textId="77777777" w:rsidR="00AA452D" w:rsidRDefault="00AA452D">
      <w:pPr>
        <w:spacing w:after="0" w:line="240" w:lineRule="auto"/>
      </w:pPr>
      <w:r>
        <w:separator/>
      </w:r>
    </w:p>
  </w:footnote>
  <w:footnote w:type="continuationSeparator" w:id="0">
    <w:p w14:paraId="3A692FE4" w14:textId="77777777" w:rsidR="00AA452D" w:rsidRDefault="00AA452D">
      <w:pPr>
        <w:spacing w:after="0" w:line="240" w:lineRule="auto"/>
      </w:pPr>
      <w:r>
        <w:continuationSeparator/>
      </w:r>
    </w:p>
  </w:footnote>
  <w:footnote w:id="1">
    <w:p w14:paraId="1DD26DA1" w14:textId="73336FB3" w:rsidR="00C95DB7" w:rsidRPr="0087127D" w:rsidRDefault="00C95DB7" w:rsidP="0087127D">
      <w:pPr>
        <w:pStyle w:val="FootnoteText"/>
        <w:jc w:val="both"/>
        <w:rPr>
          <w:rFonts w:ascii="Times New Roman" w:hAnsi="Times New Roman" w:cs="Times New Roman"/>
          <w:lang w:val="en-ID"/>
        </w:rPr>
      </w:pPr>
      <w:r>
        <w:rPr>
          <w:rStyle w:val="FootnoteReference"/>
        </w:rPr>
        <w:footnoteRef/>
      </w:r>
      <w:r>
        <w:t xml:space="preserve"> </w:t>
      </w:r>
      <w:r w:rsidRPr="0087127D">
        <w:rPr>
          <w:rFonts w:ascii="Times New Roman" w:hAnsi="Times New Roman" w:cs="Times New Roman"/>
        </w:rPr>
        <w:t xml:space="preserve">Komarudin, Mutia Rahayu Gumulya, </w:t>
      </w:r>
      <w:r w:rsidRPr="0087127D">
        <w:rPr>
          <w:rFonts w:ascii="Times New Roman" w:hAnsi="Times New Roman" w:cs="Times New Roman"/>
          <w:i/>
        </w:rPr>
        <w:t xml:space="preserve">Pengaruh Kredit Macet </w:t>
      </w:r>
      <w:r>
        <w:rPr>
          <w:rFonts w:ascii="Times New Roman" w:hAnsi="Times New Roman" w:cs="Times New Roman"/>
          <w:i/>
        </w:rPr>
        <w:t xml:space="preserve">Terhadap Pendapatan Bank PT.BPR </w:t>
      </w:r>
      <w:r w:rsidRPr="0087127D">
        <w:rPr>
          <w:rFonts w:ascii="Times New Roman" w:hAnsi="Times New Roman" w:cs="Times New Roman"/>
          <w:i/>
        </w:rPr>
        <w:t>Bandung Kidul Periode Tahun 2012-2016</w:t>
      </w:r>
      <w:r w:rsidRPr="0087127D">
        <w:rPr>
          <w:rFonts w:ascii="Times New Roman" w:hAnsi="Times New Roman" w:cs="Times New Roman"/>
        </w:rPr>
        <w:t xml:space="preserve">. Jurnal Ekbis Volume 7 Nomor </w:t>
      </w:r>
      <w:proofErr w:type="gramStart"/>
      <w:r w:rsidRPr="0087127D">
        <w:rPr>
          <w:rFonts w:ascii="Times New Roman" w:hAnsi="Times New Roman" w:cs="Times New Roman"/>
        </w:rPr>
        <w:t>2.ISSN</w:t>
      </w:r>
      <w:proofErr w:type="gramEnd"/>
      <w:r w:rsidRPr="0087127D">
        <w:rPr>
          <w:rFonts w:ascii="Times New Roman" w:hAnsi="Times New Roman" w:cs="Times New Roman"/>
        </w:rPr>
        <w:t xml:space="preserve"> 2339 1839. 2019. hlm 89</w:t>
      </w:r>
    </w:p>
    <w:p w14:paraId="21522211" w14:textId="613843F4" w:rsidR="00C95DB7" w:rsidRPr="0087127D" w:rsidRDefault="00C95DB7" w:rsidP="0087127D">
      <w:pPr>
        <w:pStyle w:val="FootnoteText"/>
        <w:jc w:val="both"/>
        <w:rPr>
          <w:rFonts w:ascii="Times New Roman" w:hAnsi="Times New Roman" w:cs="Times New Roman"/>
          <w:lang w:val="en-ID"/>
        </w:rPr>
      </w:pPr>
    </w:p>
  </w:footnote>
  <w:footnote w:id="2">
    <w:p w14:paraId="752DA8FD" w14:textId="7B3E4DA6" w:rsidR="00C95DB7" w:rsidRPr="007D2B7A" w:rsidRDefault="00C95DB7" w:rsidP="0087127D">
      <w:pPr>
        <w:pStyle w:val="FootnoteText"/>
        <w:jc w:val="both"/>
        <w:rPr>
          <w:lang w:val="en-ID"/>
        </w:rPr>
      </w:pPr>
      <w:r w:rsidRPr="0087127D">
        <w:rPr>
          <w:rStyle w:val="FootnoteReference"/>
          <w:rFonts w:ascii="Times New Roman" w:hAnsi="Times New Roman" w:cs="Times New Roman"/>
        </w:rPr>
        <w:footnoteRef/>
      </w:r>
      <w:r w:rsidRPr="0087127D">
        <w:rPr>
          <w:rFonts w:ascii="Times New Roman" w:hAnsi="Times New Roman" w:cs="Times New Roman"/>
        </w:rPr>
        <w:t xml:space="preserve"> </w:t>
      </w:r>
      <w:r w:rsidRPr="0087127D">
        <w:rPr>
          <w:rFonts w:ascii="Times New Roman" w:hAnsi="Times New Roman" w:cs="Times New Roman"/>
          <w:lang w:val="en-ID"/>
        </w:rPr>
        <w:t>Ibid, hlm 90</w:t>
      </w:r>
    </w:p>
  </w:footnote>
  <w:footnote w:id="3">
    <w:p w14:paraId="5A9EA533" w14:textId="01A40C8C" w:rsidR="00C95DB7" w:rsidRPr="007611B2" w:rsidRDefault="00C95DB7">
      <w:pPr>
        <w:pStyle w:val="FootnoteText"/>
        <w:rPr>
          <w:rFonts w:ascii="Times New Roman" w:hAnsi="Times New Roman" w:cs="Times New Roman"/>
          <w:lang w:val="en-ID"/>
        </w:rPr>
      </w:pPr>
      <w:r>
        <w:rPr>
          <w:rStyle w:val="FootnoteReference"/>
        </w:rPr>
        <w:footnoteRef/>
      </w:r>
      <w:r>
        <w:t xml:space="preserve"> </w:t>
      </w:r>
      <w:r w:rsidRPr="007611B2">
        <w:rPr>
          <w:rFonts w:ascii="Times New Roman" w:hAnsi="Times New Roman" w:cs="Times New Roman"/>
        </w:rPr>
        <w:t xml:space="preserve">Adrian Sutedi, </w:t>
      </w:r>
      <w:r w:rsidRPr="007611B2">
        <w:rPr>
          <w:rFonts w:ascii="Times New Roman" w:hAnsi="Times New Roman" w:cs="Times New Roman"/>
          <w:i/>
        </w:rPr>
        <w:t>Hukum Perbankan</w:t>
      </w:r>
      <w:r w:rsidRPr="007611B2">
        <w:rPr>
          <w:rFonts w:ascii="Times New Roman" w:hAnsi="Times New Roman" w:cs="Times New Roman"/>
        </w:rPr>
        <w:t>, S</w:t>
      </w:r>
      <w:r>
        <w:rPr>
          <w:rFonts w:ascii="Times New Roman" w:hAnsi="Times New Roman" w:cs="Times New Roman"/>
        </w:rPr>
        <w:t>inar Grafika, Jakarta, 2010.hlm.</w:t>
      </w:r>
      <w:r w:rsidRPr="007611B2">
        <w:rPr>
          <w:rFonts w:ascii="Times New Roman" w:hAnsi="Times New Roman" w:cs="Times New Roman"/>
        </w:rPr>
        <w:t>1</w:t>
      </w:r>
      <w:r>
        <w:rPr>
          <w:rFonts w:ascii="Times New Roman" w:hAnsi="Times New Roman" w:cs="Times New Roman"/>
        </w:rPr>
        <w:t>.</w:t>
      </w:r>
    </w:p>
  </w:footnote>
  <w:footnote w:id="4">
    <w:p w14:paraId="5470E308" w14:textId="185730A9" w:rsidR="00C95DB7" w:rsidRPr="00BB74DD" w:rsidRDefault="00C95DB7" w:rsidP="00BB74DD">
      <w:pPr>
        <w:pStyle w:val="FootnoteText"/>
        <w:jc w:val="both"/>
        <w:rPr>
          <w:rFonts w:ascii="Times New Roman" w:hAnsi="Times New Roman" w:cs="Times New Roman"/>
          <w:lang w:val="en-ID"/>
        </w:rPr>
      </w:pPr>
      <w:r>
        <w:rPr>
          <w:rStyle w:val="FootnoteReference"/>
        </w:rPr>
        <w:footnoteRef/>
      </w:r>
      <w:r>
        <w:t xml:space="preserve"> </w:t>
      </w:r>
      <w:r w:rsidRPr="00BB74DD">
        <w:rPr>
          <w:rFonts w:ascii="Times New Roman" w:hAnsi="Times New Roman" w:cs="Times New Roman"/>
          <w:lang w:val="en-ID"/>
        </w:rPr>
        <w:t xml:space="preserve">Lastuti Abubakar, Tri Handayani, </w:t>
      </w:r>
      <w:r w:rsidRPr="00BB74DD">
        <w:rPr>
          <w:rFonts w:ascii="Times New Roman" w:hAnsi="Times New Roman" w:cs="Times New Roman"/>
          <w:i/>
          <w:lang w:val="en-ID"/>
        </w:rPr>
        <w:t>Telaah Yuridis Terhadap Implementasi Prinsip Kehati-hatian Bank Dalam Aktivitas Perbankan Indonesia</w:t>
      </w:r>
      <w:r w:rsidRPr="00BB74DD">
        <w:rPr>
          <w:rFonts w:ascii="Times New Roman" w:hAnsi="Times New Roman" w:cs="Times New Roman"/>
          <w:lang w:val="en-ID"/>
        </w:rPr>
        <w:t xml:space="preserve">, De Lega Lata, Vol.2 </w:t>
      </w:r>
      <w:r>
        <w:rPr>
          <w:rFonts w:ascii="Times New Roman" w:hAnsi="Times New Roman" w:cs="Times New Roman"/>
          <w:lang w:val="en-ID"/>
        </w:rPr>
        <w:t xml:space="preserve">      No.</w:t>
      </w:r>
      <w:r w:rsidRPr="00BB74DD">
        <w:rPr>
          <w:rFonts w:ascii="Times New Roman" w:hAnsi="Times New Roman" w:cs="Times New Roman"/>
          <w:lang w:val="en-ID"/>
        </w:rPr>
        <w:t>1, 2017.</w:t>
      </w:r>
    </w:p>
  </w:footnote>
  <w:footnote w:id="5">
    <w:p w14:paraId="337C39FA" w14:textId="1AE7FBB5" w:rsidR="00C95DB7" w:rsidRPr="009141E9" w:rsidRDefault="00C95DB7">
      <w:pPr>
        <w:pStyle w:val="FootnoteText"/>
        <w:rPr>
          <w:rFonts w:ascii="Times New Roman" w:hAnsi="Times New Roman" w:cs="Times New Roman"/>
          <w:lang w:val="en-ID"/>
        </w:rPr>
      </w:pPr>
      <w:r>
        <w:rPr>
          <w:rStyle w:val="FootnoteReference"/>
        </w:rPr>
        <w:footnoteRef/>
      </w:r>
      <w:r>
        <w:t xml:space="preserve">  </w:t>
      </w:r>
      <w:r w:rsidRPr="002108BA">
        <w:rPr>
          <w:rFonts w:ascii="Times New Roman" w:hAnsi="Times New Roman" w:cs="Times New Roman"/>
        </w:rPr>
        <w:t xml:space="preserve">Komarudin, Mutia Rahayu </w:t>
      </w:r>
      <w:proofErr w:type="gramStart"/>
      <w:r w:rsidRPr="002108BA">
        <w:rPr>
          <w:rFonts w:ascii="Times New Roman" w:hAnsi="Times New Roman" w:cs="Times New Roman"/>
        </w:rPr>
        <w:t>Gumulya</w:t>
      </w:r>
      <w:r>
        <w:rPr>
          <w:rFonts w:ascii="Times New Roman" w:hAnsi="Times New Roman" w:cs="Times New Roman"/>
          <w:lang w:val="en-ID"/>
        </w:rPr>
        <w:t>,</w:t>
      </w:r>
      <w:r w:rsidRPr="009141E9">
        <w:rPr>
          <w:rFonts w:ascii="Times New Roman" w:hAnsi="Times New Roman" w:cs="Times New Roman"/>
          <w:lang w:val="en-ID"/>
        </w:rPr>
        <w:t>Loc.Cit</w:t>
      </w:r>
      <w:proofErr w:type="gramEnd"/>
      <w:r w:rsidRPr="009141E9">
        <w:rPr>
          <w:rFonts w:ascii="Times New Roman" w:hAnsi="Times New Roman" w:cs="Times New Roman"/>
          <w:lang w:val="en-ID"/>
        </w:rPr>
        <w:t>,hlm 90</w:t>
      </w:r>
    </w:p>
  </w:footnote>
  <w:footnote w:id="6">
    <w:p w14:paraId="44245CB9" w14:textId="76E1B8F7" w:rsidR="00C95DB7" w:rsidRPr="007611B2" w:rsidRDefault="00C95DB7">
      <w:pPr>
        <w:pStyle w:val="FootnoteText"/>
        <w:rPr>
          <w:rFonts w:ascii="Times New Roman" w:hAnsi="Times New Roman" w:cs="Times New Roman"/>
          <w:lang w:val="en-ID"/>
        </w:rPr>
      </w:pPr>
      <w:r>
        <w:rPr>
          <w:rStyle w:val="FootnoteReference"/>
        </w:rPr>
        <w:footnoteRef/>
      </w:r>
      <w:r>
        <w:t xml:space="preserve"> </w:t>
      </w:r>
      <w:proofErr w:type="gramStart"/>
      <w:r>
        <w:rPr>
          <w:rFonts w:ascii="Times New Roman" w:hAnsi="Times New Roman" w:cs="Times New Roman"/>
        </w:rPr>
        <w:t>Loc</w:t>
      </w:r>
      <w:r w:rsidRPr="007611B2">
        <w:rPr>
          <w:rFonts w:ascii="Times New Roman" w:hAnsi="Times New Roman" w:cs="Times New Roman"/>
        </w:rPr>
        <w:t>.Cit,hlm</w:t>
      </w:r>
      <w:proofErr w:type="gramEnd"/>
      <w:r w:rsidRPr="007611B2">
        <w:rPr>
          <w:rFonts w:ascii="Times New Roman" w:hAnsi="Times New Roman" w:cs="Times New Roman"/>
          <w:lang w:val="en-ID"/>
        </w:rPr>
        <w:t xml:space="preserve"> 91</w:t>
      </w:r>
    </w:p>
  </w:footnote>
  <w:footnote w:id="7">
    <w:p w14:paraId="0413EA17" w14:textId="77777777" w:rsidR="00C95DB7" w:rsidRPr="008F64E4" w:rsidRDefault="00C95DB7">
      <w:pPr>
        <w:pStyle w:val="FootnoteText"/>
        <w:rPr>
          <w:rFonts w:ascii="Times New Roman" w:hAnsi="Times New Roman" w:cs="Times New Roman"/>
        </w:rPr>
      </w:pPr>
      <w:r>
        <w:rPr>
          <w:rStyle w:val="FootnoteReference"/>
        </w:rPr>
        <w:footnoteRef/>
      </w:r>
      <w:r>
        <w:t xml:space="preserve"> </w:t>
      </w:r>
      <w:r w:rsidRPr="008F64E4">
        <w:rPr>
          <w:rStyle w:val="markedcontent"/>
          <w:rFonts w:ascii="Times New Roman" w:hAnsi="Times New Roman" w:cs="Times New Roman"/>
        </w:rPr>
        <w:t xml:space="preserve">Ade Arthesa dan Edia Handiman, </w:t>
      </w:r>
      <w:r w:rsidRPr="008F64E4">
        <w:rPr>
          <w:rStyle w:val="markedcontent"/>
          <w:rFonts w:ascii="Times New Roman" w:hAnsi="Times New Roman" w:cs="Times New Roman"/>
          <w:i/>
        </w:rPr>
        <w:t>Bank Dan Lembaga Bukan Bank</w:t>
      </w:r>
      <w:r w:rsidRPr="008F64E4">
        <w:rPr>
          <w:rStyle w:val="markedcontent"/>
          <w:rFonts w:ascii="Times New Roman" w:hAnsi="Times New Roman" w:cs="Times New Roman"/>
        </w:rPr>
        <w:t xml:space="preserve">, </w:t>
      </w:r>
      <w:proofErr w:type="gramStart"/>
      <w:r w:rsidRPr="008F64E4">
        <w:rPr>
          <w:rStyle w:val="markedcontent"/>
          <w:rFonts w:ascii="Times New Roman" w:hAnsi="Times New Roman" w:cs="Times New Roman"/>
        </w:rPr>
        <w:t>Jakarta :</w:t>
      </w:r>
      <w:proofErr w:type="gramEnd"/>
      <w:r w:rsidRPr="008F64E4">
        <w:rPr>
          <w:rStyle w:val="markedcontent"/>
          <w:rFonts w:ascii="Times New Roman" w:hAnsi="Times New Roman" w:cs="Times New Roman"/>
        </w:rPr>
        <w:t xml:space="preserve"> PT INDEKS Kelompok Gramedia, 2006 hlm. 7</w:t>
      </w:r>
    </w:p>
  </w:footnote>
  <w:footnote w:id="8">
    <w:p w14:paraId="369E7B47" w14:textId="2B4CD688" w:rsidR="00C95DB7" w:rsidRPr="00DC433F" w:rsidRDefault="00C95DB7">
      <w:pPr>
        <w:pStyle w:val="FootnoteText"/>
        <w:rPr>
          <w:rFonts w:ascii="Times New Roman" w:hAnsi="Times New Roman" w:cs="Times New Roman"/>
          <w:lang w:val="en-ID"/>
        </w:rPr>
      </w:pPr>
      <w:r>
        <w:rPr>
          <w:rStyle w:val="FootnoteReference"/>
        </w:rPr>
        <w:footnoteRef/>
      </w:r>
      <w:r>
        <w:t xml:space="preserve"> </w:t>
      </w:r>
      <w:r>
        <w:rPr>
          <w:rFonts w:ascii="Times New Roman" w:hAnsi="Times New Roman" w:cs="Times New Roman"/>
          <w:lang w:val="en-ID"/>
        </w:rPr>
        <w:t>Maha</w:t>
      </w:r>
      <w:r w:rsidRPr="00DC433F">
        <w:rPr>
          <w:rFonts w:ascii="Times New Roman" w:hAnsi="Times New Roman" w:cs="Times New Roman"/>
          <w:lang w:val="en-ID"/>
        </w:rPr>
        <w:t xml:space="preserve">, </w:t>
      </w:r>
      <w:r w:rsidRPr="00DC433F">
        <w:rPr>
          <w:rFonts w:ascii="Times New Roman" w:hAnsi="Times New Roman" w:cs="Times New Roman"/>
          <w:i/>
          <w:lang w:val="en-ID"/>
        </w:rPr>
        <w:t>Pelaksanaan Kebijakan Stimulus Terhadap Kredit yang Terdampak Covid-19 pada Bank Nagari Capem Matraman,</w:t>
      </w:r>
      <w:r>
        <w:rPr>
          <w:rFonts w:ascii="Times New Roman" w:hAnsi="Times New Roman" w:cs="Times New Roman"/>
          <w:lang w:val="en-ID"/>
        </w:rPr>
        <w:t xml:space="preserve"> Universitas Andalas.</w:t>
      </w:r>
      <w:r w:rsidRPr="00DC433F">
        <w:rPr>
          <w:rFonts w:ascii="Times New Roman" w:hAnsi="Times New Roman" w:cs="Times New Roman"/>
          <w:lang w:val="en-ID"/>
        </w:rPr>
        <w:t>2020</w:t>
      </w:r>
    </w:p>
  </w:footnote>
  <w:footnote w:id="9">
    <w:p w14:paraId="0B082B5B" w14:textId="126CAB8A" w:rsidR="00C95DB7" w:rsidRPr="00467B7E" w:rsidRDefault="00C95DB7">
      <w:pPr>
        <w:pStyle w:val="FootnoteText"/>
        <w:rPr>
          <w:rFonts w:ascii="Times New Roman" w:hAnsi="Times New Roman" w:cs="Times New Roman"/>
        </w:rPr>
      </w:pPr>
      <w:r>
        <w:rPr>
          <w:rStyle w:val="FootnoteReference"/>
        </w:rPr>
        <w:footnoteRef/>
      </w:r>
      <w:r>
        <w:t xml:space="preserve"> </w:t>
      </w:r>
      <w:r w:rsidRPr="00467B7E">
        <w:rPr>
          <w:rStyle w:val="markedcontent"/>
          <w:rFonts w:ascii="Times New Roman" w:hAnsi="Times New Roman" w:cs="Times New Roman"/>
        </w:rPr>
        <w:t>Ahmad</w:t>
      </w:r>
      <w:r>
        <w:rPr>
          <w:rStyle w:val="markedcontent"/>
          <w:rFonts w:ascii="Times New Roman" w:hAnsi="Times New Roman" w:cs="Times New Roman"/>
        </w:rPr>
        <w:t xml:space="preserve">  </w:t>
      </w:r>
      <w:r w:rsidRPr="00467B7E">
        <w:rPr>
          <w:rStyle w:val="markedcontent"/>
          <w:rFonts w:ascii="Times New Roman" w:hAnsi="Times New Roman" w:cs="Times New Roman"/>
        </w:rPr>
        <w:t xml:space="preserve"> Yani dan Gunawan Wijaya, </w:t>
      </w:r>
      <w:r w:rsidRPr="00467B7E">
        <w:rPr>
          <w:rStyle w:val="markedcontent"/>
          <w:rFonts w:ascii="Times New Roman" w:hAnsi="Times New Roman" w:cs="Times New Roman"/>
          <w:i/>
        </w:rPr>
        <w:t>Seri Hukum Bisnis, Jaminan Fidusia,</w:t>
      </w:r>
      <w:r w:rsidRPr="00467B7E">
        <w:rPr>
          <w:rStyle w:val="markedcontent"/>
          <w:rFonts w:ascii="Times New Roman" w:hAnsi="Times New Roman" w:cs="Times New Roman"/>
        </w:rPr>
        <w:t xml:space="preserve"> Jakarta, 2000, hlm 75.</w:t>
      </w:r>
    </w:p>
  </w:footnote>
  <w:footnote w:id="10">
    <w:p w14:paraId="537401F9" w14:textId="6794AE67" w:rsidR="00C95DB7" w:rsidRPr="00F75A74" w:rsidRDefault="00C95DB7" w:rsidP="00CA32FF">
      <w:pPr>
        <w:pStyle w:val="FootnoteText"/>
        <w:jc w:val="both"/>
        <w:rPr>
          <w:rFonts w:ascii="Times New Roman" w:hAnsi="Times New Roman" w:cs="Times New Roman"/>
        </w:rPr>
      </w:pPr>
      <w:r>
        <w:rPr>
          <w:rStyle w:val="FootnoteReference"/>
        </w:rPr>
        <w:footnoteRef/>
      </w:r>
      <w:r>
        <w:t xml:space="preserve"> </w:t>
      </w:r>
      <w:r>
        <w:rPr>
          <w:rStyle w:val="markedcontent"/>
          <w:rFonts w:ascii="Times New Roman" w:hAnsi="Times New Roman" w:cs="Times New Roman"/>
        </w:rPr>
        <w:t>Badriyah Harun,</w:t>
      </w:r>
      <w:r w:rsidRPr="00F75A74">
        <w:rPr>
          <w:rStyle w:val="markedcontent"/>
          <w:rFonts w:ascii="Times New Roman" w:hAnsi="Times New Roman" w:cs="Times New Roman"/>
        </w:rPr>
        <w:t xml:space="preserve"> </w:t>
      </w:r>
      <w:r w:rsidRPr="00F75A74">
        <w:rPr>
          <w:rStyle w:val="markedcontent"/>
          <w:rFonts w:ascii="Times New Roman" w:hAnsi="Times New Roman" w:cs="Times New Roman"/>
          <w:i/>
        </w:rPr>
        <w:t xml:space="preserve">Penyelesaian Sengketa Kredit </w:t>
      </w:r>
      <w:proofErr w:type="gramStart"/>
      <w:r w:rsidRPr="00F75A74">
        <w:rPr>
          <w:rStyle w:val="markedcontent"/>
          <w:rFonts w:ascii="Times New Roman" w:hAnsi="Times New Roman" w:cs="Times New Roman"/>
          <w:i/>
        </w:rPr>
        <w:t>Bermasalah</w:t>
      </w:r>
      <w:r>
        <w:rPr>
          <w:rStyle w:val="markedcontent"/>
          <w:rFonts w:ascii="Times New Roman" w:hAnsi="Times New Roman" w:cs="Times New Roman"/>
        </w:rPr>
        <w:t>,</w:t>
      </w:r>
      <w:r w:rsidRPr="00F75A74">
        <w:rPr>
          <w:rStyle w:val="markedcontent"/>
          <w:rFonts w:ascii="Times New Roman" w:hAnsi="Times New Roman" w:cs="Times New Roman"/>
        </w:rPr>
        <w:t>Pustaka</w:t>
      </w:r>
      <w:proofErr w:type="gramEnd"/>
      <w:r w:rsidRPr="00F75A74">
        <w:rPr>
          <w:rStyle w:val="markedcontent"/>
          <w:rFonts w:ascii="Times New Roman" w:hAnsi="Times New Roman" w:cs="Times New Roman"/>
        </w:rPr>
        <w:t xml:space="preserve"> Yustisia, </w:t>
      </w:r>
      <w:r>
        <w:rPr>
          <w:rStyle w:val="markedcontent"/>
          <w:rFonts w:ascii="Times New Roman" w:hAnsi="Times New Roman" w:cs="Times New Roman"/>
        </w:rPr>
        <w:t xml:space="preserve">Yogyakarta, 2017. </w:t>
      </w:r>
      <w:r w:rsidRPr="00F75A74">
        <w:rPr>
          <w:rStyle w:val="markedcontent"/>
          <w:rFonts w:ascii="Times New Roman" w:hAnsi="Times New Roman" w:cs="Times New Roman"/>
        </w:rPr>
        <w:t>hlm. 2</w:t>
      </w:r>
    </w:p>
  </w:footnote>
  <w:footnote w:id="11">
    <w:p w14:paraId="17820F99" w14:textId="1F60A0FC" w:rsidR="00C95DB7" w:rsidRPr="00F75A74" w:rsidRDefault="00C95DB7">
      <w:pPr>
        <w:pStyle w:val="FootnoteText"/>
        <w:rPr>
          <w:rFonts w:ascii="Times New Roman" w:hAnsi="Times New Roman" w:cs="Times New Roman"/>
          <w:lang w:val="en-ID"/>
        </w:rPr>
      </w:pPr>
      <w:r>
        <w:rPr>
          <w:rStyle w:val="FootnoteReference"/>
        </w:rPr>
        <w:footnoteRef/>
      </w:r>
      <w:r>
        <w:t xml:space="preserve"> </w:t>
      </w:r>
      <w:r w:rsidRPr="006811AD">
        <w:rPr>
          <w:rFonts w:ascii="Times New Roman" w:hAnsi="Times New Roman" w:cs="Times New Roman"/>
        </w:rPr>
        <w:t>Maha</w:t>
      </w:r>
      <w:r>
        <w:t xml:space="preserve">, </w:t>
      </w:r>
      <w:r w:rsidRPr="00F75A74">
        <w:rPr>
          <w:rFonts w:ascii="Times New Roman" w:hAnsi="Times New Roman" w:cs="Times New Roman"/>
        </w:rPr>
        <w:t>Loc.Cit.hlm.2</w:t>
      </w:r>
    </w:p>
  </w:footnote>
  <w:footnote w:id="12">
    <w:p w14:paraId="618B19B8" w14:textId="44D3C623" w:rsidR="00C95DB7" w:rsidRPr="00664DDF" w:rsidRDefault="00C95DB7">
      <w:pPr>
        <w:pStyle w:val="FootnoteText"/>
        <w:rPr>
          <w:lang w:val="en-ID"/>
        </w:rPr>
      </w:pPr>
      <w:r>
        <w:rPr>
          <w:rStyle w:val="FootnoteReference"/>
        </w:rPr>
        <w:footnoteRef/>
      </w:r>
      <w:r>
        <w:t xml:space="preserve"> Maha, Op.Cit.hlm 2</w:t>
      </w:r>
    </w:p>
  </w:footnote>
  <w:footnote w:id="13">
    <w:p w14:paraId="4F8FA59F" w14:textId="6514126F" w:rsidR="00C95DB7" w:rsidRPr="00216044" w:rsidRDefault="00C95DB7" w:rsidP="00216044">
      <w:pPr>
        <w:pStyle w:val="FootnoteText"/>
        <w:jc w:val="both"/>
        <w:rPr>
          <w:rFonts w:ascii="Times New Roman" w:hAnsi="Times New Roman" w:cs="Times New Roman"/>
          <w:lang w:val="en-ID"/>
        </w:rPr>
      </w:pPr>
      <w:r>
        <w:rPr>
          <w:rStyle w:val="FootnoteReference"/>
        </w:rPr>
        <w:footnoteRef/>
      </w:r>
      <w:r>
        <w:t xml:space="preserve"> </w:t>
      </w:r>
      <w:r w:rsidRPr="00216044">
        <w:rPr>
          <w:rFonts w:ascii="Times New Roman" w:hAnsi="Times New Roman" w:cs="Times New Roman"/>
        </w:rPr>
        <w:t xml:space="preserve">Ronny Hanitidjo Soemintro, </w:t>
      </w:r>
      <w:r w:rsidRPr="00216044">
        <w:rPr>
          <w:rFonts w:ascii="Times New Roman" w:hAnsi="Times New Roman" w:cs="Times New Roman"/>
          <w:i/>
        </w:rPr>
        <w:t>Metedologi Penelitian Hukum Dan Jurimetri</w:t>
      </w:r>
      <w:r w:rsidRPr="00216044">
        <w:rPr>
          <w:rFonts w:ascii="Times New Roman" w:hAnsi="Times New Roman" w:cs="Times New Roman"/>
        </w:rPr>
        <w:t>, Ghalia Indonesia Jakarta,1990,</w:t>
      </w:r>
      <w:r>
        <w:rPr>
          <w:rFonts w:ascii="Times New Roman" w:hAnsi="Times New Roman" w:cs="Times New Roman"/>
        </w:rPr>
        <w:t xml:space="preserve"> </w:t>
      </w:r>
      <w:r w:rsidRPr="00216044">
        <w:rPr>
          <w:rFonts w:ascii="Times New Roman" w:hAnsi="Times New Roman" w:cs="Times New Roman"/>
        </w:rPr>
        <w:t>hlm 11-12</w:t>
      </w:r>
    </w:p>
  </w:footnote>
  <w:footnote w:id="14">
    <w:p w14:paraId="6F33F869" w14:textId="15E7D3E1" w:rsidR="00C95DB7" w:rsidRPr="0008079F" w:rsidRDefault="00C95DB7">
      <w:pPr>
        <w:pStyle w:val="FootnoteText"/>
        <w:rPr>
          <w:rFonts w:ascii="Times New Roman" w:hAnsi="Times New Roman" w:cs="Times New Roman"/>
          <w:lang w:val="en-ID"/>
        </w:rPr>
      </w:pPr>
      <w:r>
        <w:rPr>
          <w:rStyle w:val="FootnoteReference"/>
        </w:rPr>
        <w:footnoteRef/>
      </w:r>
      <w:r>
        <w:t xml:space="preserve"> </w:t>
      </w:r>
      <w:r w:rsidRPr="0008079F">
        <w:rPr>
          <w:rFonts w:ascii="Times New Roman" w:hAnsi="Times New Roman" w:cs="Times New Roman"/>
          <w:lang w:val="en-ID"/>
        </w:rPr>
        <w:t>Ibid, hlm.11</w:t>
      </w:r>
    </w:p>
  </w:footnote>
  <w:footnote w:id="15">
    <w:p w14:paraId="4517354E" w14:textId="77777777" w:rsidR="00986149" w:rsidRPr="00A31382" w:rsidRDefault="00986149" w:rsidP="00986149">
      <w:pPr>
        <w:pStyle w:val="FootnoteText"/>
        <w:rPr>
          <w:lang w:val="en-ID"/>
        </w:rPr>
      </w:pPr>
      <w:r w:rsidRPr="00A31382">
        <w:rPr>
          <w:rStyle w:val="FootnoteReference"/>
          <w:rFonts w:ascii="Times New Roman" w:hAnsi="Times New Roman" w:cs="Times New Roman"/>
        </w:rPr>
        <w:footnoteRef/>
      </w:r>
      <w:r w:rsidRPr="00A31382">
        <w:rPr>
          <w:rFonts w:ascii="Times New Roman" w:hAnsi="Times New Roman" w:cs="Times New Roman"/>
        </w:rPr>
        <w:t xml:space="preserve"> </w:t>
      </w:r>
      <w:r w:rsidRPr="00A31382">
        <w:rPr>
          <w:rFonts w:ascii="Times New Roman" w:hAnsi="Times New Roman" w:cs="Times New Roman"/>
          <w:lang w:val="en-ID"/>
        </w:rPr>
        <w:t xml:space="preserve"> Hasil wawancara dengan Account Kredit Bank Panin Kantor </w:t>
      </w:r>
      <w:proofErr w:type="gramStart"/>
      <w:r w:rsidRPr="00A31382">
        <w:rPr>
          <w:rFonts w:ascii="Times New Roman" w:hAnsi="Times New Roman" w:cs="Times New Roman"/>
          <w:lang w:val="en-ID"/>
        </w:rPr>
        <w:t>Cabang  Banceuy</w:t>
      </w:r>
      <w:proofErr w:type="gramEnd"/>
      <w:r>
        <w:rPr>
          <w:lang w:val="en-ID"/>
        </w:rPr>
        <w:t>.</w:t>
      </w:r>
    </w:p>
  </w:footnote>
  <w:footnote w:id="16">
    <w:p w14:paraId="550ACBF4" w14:textId="77777777" w:rsidR="00986149" w:rsidRPr="005F1EE6" w:rsidRDefault="00986149" w:rsidP="00986149">
      <w:pPr>
        <w:pStyle w:val="FootnoteText"/>
        <w:jc w:val="both"/>
        <w:rPr>
          <w:rFonts w:ascii="Times New Roman" w:hAnsi="Times New Roman" w:cs="Times New Roman"/>
          <w:lang w:val="en-ID"/>
        </w:rPr>
      </w:pPr>
      <w:r>
        <w:rPr>
          <w:rStyle w:val="FootnoteReference"/>
        </w:rPr>
        <w:footnoteRef/>
      </w:r>
      <w:r>
        <w:t xml:space="preserve"> </w:t>
      </w:r>
      <w:r w:rsidRPr="005F1EE6">
        <w:rPr>
          <w:rFonts w:ascii="Times New Roman" w:hAnsi="Times New Roman" w:cs="Times New Roman"/>
          <w:lang w:val="en-ID"/>
        </w:rPr>
        <w:t xml:space="preserve">I Made Rai Sukerta, I Nyoman, Putu Budiartha, Desak Gde Dwi Arini, </w:t>
      </w:r>
      <w:r w:rsidRPr="005F1EE6">
        <w:rPr>
          <w:rFonts w:ascii="Times New Roman" w:hAnsi="Times New Roman" w:cs="Times New Roman"/>
          <w:i/>
          <w:lang w:val="en-ID"/>
        </w:rPr>
        <w:t>Restrukturisasi Kredit Terhadap Debitur Akibat Wanprestasi karena Dampak Pandemi Covid-19</w:t>
      </w:r>
      <w:r w:rsidRPr="005F1EE6">
        <w:rPr>
          <w:rFonts w:ascii="Times New Roman" w:hAnsi="Times New Roman" w:cs="Times New Roman"/>
          <w:lang w:val="en-ID"/>
        </w:rPr>
        <w:t xml:space="preserve">, Fak. Hukum, Universitas Warmadewa, Denpasar-Bali, Jurnal Preferensi Hukum </w:t>
      </w:r>
      <w:proofErr w:type="gramStart"/>
      <w:r w:rsidRPr="005F1EE6">
        <w:rPr>
          <w:rFonts w:ascii="Times New Roman" w:hAnsi="Times New Roman" w:cs="Times New Roman"/>
          <w:lang w:val="en-ID"/>
        </w:rPr>
        <w:t>ISSN :</w:t>
      </w:r>
      <w:proofErr w:type="gramEnd"/>
      <w:r w:rsidRPr="005F1EE6">
        <w:rPr>
          <w:rFonts w:ascii="Times New Roman" w:hAnsi="Times New Roman" w:cs="Times New Roman"/>
          <w:lang w:val="en-ID"/>
        </w:rPr>
        <w:t xml:space="preserve"> 2746-5039 Vol.2 No. 2-Juli 2021.</w:t>
      </w:r>
    </w:p>
  </w:footnote>
  <w:footnote w:id="17">
    <w:p w14:paraId="7DB90832" w14:textId="6657A264" w:rsidR="00C95DB7" w:rsidRPr="00E90AC0" w:rsidRDefault="00C95DB7" w:rsidP="00817FB0">
      <w:pPr>
        <w:pStyle w:val="FootnoteText"/>
        <w:rPr>
          <w:rFonts w:ascii="Times New Roman" w:hAnsi="Times New Roman" w:cs="Times New Roman"/>
        </w:rPr>
      </w:pPr>
      <w:r w:rsidRPr="00E90AC0">
        <w:rPr>
          <w:rStyle w:val="FootnoteReference"/>
          <w:rFonts w:ascii="Times New Roman" w:hAnsi="Times New Roman" w:cs="Times New Roman"/>
        </w:rPr>
        <w:footnoteRef/>
      </w:r>
      <w:r w:rsidRPr="00E90AC0">
        <w:rPr>
          <w:rFonts w:ascii="Times New Roman" w:hAnsi="Times New Roman" w:cs="Times New Roman"/>
        </w:rPr>
        <w:t xml:space="preserve"> Lastuti Abubakar &amp; Tri Handayani, </w:t>
      </w:r>
      <w:r w:rsidRPr="00E90AC0">
        <w:rPr>
          <w:rFonts w:ascii="Times New Roman" w:hAnsi="Times New Roman" w:cs="Times New Roman"/>
          <w:i/>
        </w:rPr>
        <w:t>Telaah Yuridis Terhadap Implementasi Prinsip kehati-hatian Bank Dalam Aktivitas Perbankan Indonesia,</w:t>
      </w:r>
      <w:r w:rsidRPr="00E90AC0">
        <w:rPr>
          <w:rFonts w:ascii="Times New Roman" w:hAnsi="Times New Roman" w:cs="Times New Roman"/>
        </w:rPr>
        <w:t xml:space="preserve"> De Lega Lata, or </w:t>
      </w:r>
      <w:proofErr w:type="gramStart"/>
      <w:r w:rsidRPr="00E90AC0">
        <w:rPr>
          <w:rFonts w:ascii="Times New Roman" w:hAnsi="Times New Roman" w:cs="Times New Roman"/>
        </w:rPr>
        <w:t>1,Januari</w:t>
      </w:r>
      <w:proofErr w:type="gramEnd"/>
    </w:p>
    <w:p w14:paraId="4B6525BA" w14:textId="4F93922D" w:rsidR="00C95DB7" w:rsidRPr="00E90AC0" w:rsidRDefault="00C95DB7">
      <w:pPr>
        <w:pStyle w:val="FootnoteText"/>
        <w:rPr>
          <w:rFonts w:ascii="Times New Roman" w:hAnsi="Times New Roman" w:cs="Times New Roman"/>
          <w:lang w:val="en-ID"/>
        </w:rPr>
      </w:pPr>
      <w:r w:rsidRPr="00E90AC0">
        <w:rPr>
          <w:rFonts w:ascii="Times New Roman" w:hAnsi="Times New Roman" w:cs="Times New Roman"/>
        </w:rPr>
        <w:t xml:space="preserve">. </w:t>
      </w:r>
    </w:p>
  </w:footnote>
  <w:footnote w:id="18">
    <w:p w14:paraId="7619ECC4" w14:textId="7579B6D3" w:rsidR="00C95DB7" w:rsidRPr="008A274B" w:rsidRDefault="00C95DB7">
      <w:pPr>
        <w:pStyle w:val="FootnoteText"/>
        <w:rPr>
          <w:lang w:val="en-ID"/>
        </w:rPr>
      </w:pPr>
      <w:r>
        <w:rPr>
          <w:rStyle w:val="FootnoteReference"/>
        </w:rPr>
        <w:footnoteRef/>
      </w:r>
      <w:r>
        <w:t xml:space="preserve"> </w:t>
      </w:r>
      <w:r w:rsidRPr="008A274B">
        <w:t xml:space="preserve">Panduan Bantuan Hukum di Indonesia, loc. </w:t>
      </w:r>
      <w:proofErr w:type="gramStart"/>
      <w:r w:rsidRPr="008A274B">
        <w:t>cit,,</w:t>
      </w:r>
      <w:proofErr w:type="gramEnd"/>
      <w:r w:rsidRPr="008A274B">
        <w:t xml:space="preserve"> hlm. 154.</w:t>
      </w:r>
      <w:r>
        <w:t xml:space="preserve">pemerintah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6C6BB1"/>
    <w:multiLevelType w:val="singleLevel"/>
    <w:tmpl w:val="A56C6BB1"/>
    <w:lvl w:ilvl="0">
      <w:start w:val="1"/>
      <w:numFmt w:val="upperLetter"/>
      <w:suff w:val="space"/>
      <w:lvlText w:val="%1."/>
      <w:lvlJc w:val="left"/>
      <w:pPr>
        <w:ind w:left="851" w:firstLine="0"/>
      </w:pPr>
    </w:lvl>
  </w:abstractNum>
  <w:abstractNum w:abstractNumId="1" w15:restartNumberingAfterBreak="0">
    <w:nsid w:val="A9C32A74"/>
    <w:multiLevelType w:val="singleLevel"/>
    <w:tmpl w:val="A9C32A74"/>
    <w:lvl w:ilvl="0">
      <w:start w:val="1"/>
      <w:numFmt w:val="decimal"/>
      <w:suff w:val="space"/>
      <w:lvlText w:val="%1."/>
      <w:lvlJc w:val="left"/>
    </w:lvl>
  </w:abstractNum>
  <w:abstractNum w:abstractNumId="2" w15:restartNumberingAfterBreak="0">
    <w:nsid w:val="0AAA5DFD"/>
    <w:multiLevelType w:val="multilevel"/>
    <w:tmpl w:val="0AAA5DFD"/>
    <w:lvl w:ilvl="0">
      <w:start w:val="1"/>
      <w:numFmt w:val="decimal"/>
      <w:lvlText w:val="%1."/>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 w15:restartNumberingAfterBreak="0">
    <w:nsid w:val="0C24118A"/>
    <w:multiLevelType w:val="singleLevel"/>
    <w:tmpl w:val="0C24118A"/>
    <w:lvl w:ilvl="0">
      <w:start w:val="1"/>
      <w:numFmt w:val="upperLetter"/>
      <w:suff w:val="space"/>
      <w:lvlText w:val="%1."/>
      <w:lvlJc w:val="left"/>
    </w:lvl>
  </w:abstractNum>
  <w:abstractNum w:abstractNumId="4" w15:restartNumberingAfterBreak="0">
    <w:nsid w:val="1001364E"/>
    <w:multiLevelType w:val="multilevel"/>
    <w:tmpl w:val="100136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CF1121B"/>
    <w:multiLevelType w:val="multilevel"/>
    <w:tmpl w:val="1CF1121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1885D2B"/>
    <w:multiLevelType w:val="multilevel"/>
    <w:tmpl w:val="31885D2B"/>
    <w:lvl w:ilvl="0">
      <w:start w:val="2"/>
      <w:numFmt w:val="bullet"/>
      <w:lvlText w:val=""/>
      <w:lvlJc w:val="left"/>
      <w:pPr>
        <w:ind w:left="2160" w:hanging="360"/>
      </w:pPr>
      <w:rPr>
        <w:rFonts w:ascii="Symbol" w:eastAsiaTheme="minorHAnsi" w:hAnsi="Symbol" w:cs="Times New Roman"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7" w15:restartNumberingAfterBreak="0">
    <w:nsid w:val="66508B9A"/>
    <w:multiLevelType w:val="multilevel"/>
    <w:tmpl w:val="66508B9A"/>
    <w:lvl w:ilvl="0">
      <w:start w:val="1"/>
      <w:numFmt w:val="upperLetter"/>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8" w15:restartNumberingAfterBreak="0">
    <w:nsid w:val="67DB0E75"/>
    <w:multiLevelType w:val="multilevel"/>
    <w:tmpl w:val="67DB0E75"/>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70832658"/>
    <w:multiLevelType w:val="multilevel"/>
    <w:tmpl w:val="7083265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773332AF"/>
    <w:multiLevelType w:val="multilevel"/>
    <w:tmpl w:val="773332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483410"/>
    <w:multiLevelType w:val="hybridMultilevel"/>
    <w:tmpl w:val="F5E277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7"/>
  </w:num>
  <w:num w:numId="3">
    <w:abstractNumId w:val="1"/>
  </w:num>
  <w:num w:numId="4">
    <w:abstractNumId w:val="4"/>
  </w:num>
  <w:num w:numId="5">
    <w:abstractNumId w:val="5"/>
  </w:num>
  <w:num w:numId="6">
    <w:abstractNumId w:val="10"/>
  </w:num>
  <w:num w:numId="7">
    <w:abstractNumId w:val="9"/>
  </w:num>
  <w:num w:numId="8">
    <w:abstractNumId w:val="8"/>
  </w:num>
  <w:num w:numId="9">
    <w:abstractNumId w:val="6"/>
  </w:num>
  <w:num w:numId="10">
    <w:abstractNumId w:val="3"/>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D1"/>
    <w:rsid w:val="00000CA9"/>
    <w:rsid w:val="00002718"/>
    <w:rsid w:val="00002F38"/>
    <w:rsid w:val="0000369D"/>
    <w:rsid w:val="00003D4B"/>
    <w:rsid w:val="000041B0"/>
    <w:rsid w:val="000044F5"/>
    <w:rsid w:val="000045E7"/>
    <w:rsid w:val="000056AF"/>
    <w:rsid w:val="00007097"/>
    <w:rsid w:val="00012DFF"/>
    <w:rsid w:val="00013C1A"/>
    <w:rsid w:val="000148A0"/>
    <w:rsid w:val="000168AC"/>
    <w:rsid w:val="00017FB4"/>
    <w:rsid w:val="000201E7"/>
    <w:rsid w:val="000207A8"/>
    <w:rsid w:val="00020FD8"/>
    <w:rsid w:val="000224F6"/>
    <w:rsid w:val="00023805"/>
    <w:rsid w:val="0002476E"/>
    <w:rsid w:val="00024ED3"/>
    <w:rsid w:val="000252F7"/>
    <w:rsid w:val="00025385"/>
    <w:rsid w:val="00032DE3"/>
    <w:rsid w:val="000337DE"/>
    <w:rsid w:val="000345FF"/>
    <w:rsid w:val="000364B3"/>
    <w:rsid w:val="00036C7B"/>
    <w:rsid w:val="00040908"/>
    <w:rsid w:val="00041E7D"/>
    <w:rsid w:val="00042F5F"/>
    <w:rsid w:val="00043641"/>
    <w:rsid w:val="00044809"/>
    <w:rsid w:val="000474C2"/>
    <w:rsid w:val="00053FDD"/>
    <w:rsid w:val="00054801"/>
    <w:rsid w:val="00054AF8"/>
    <w:rsid w:val="0005519D"/>
    <w:rsid w:val="00057C23"/>
    <w:rsid w:val="00057D19"/>
    <w:rsid w:val="00061A95"/>
    <w:rsid w:val="00065683"/>
    <w:rsid w:val="000657F2"/>
    <w:rsid w:val="000740F9"/>
    <w:rsid w:val="000746FD"/>
    <w:rsid w:val="000772BF"/>
    <w:rsid w:val="000775F1"/>
    <w:rsid w:val="0007767C"/>
    <w:rsid w:val="00077CF6"/>
    <w:rsid w:val="0008079F"/>
    <w:rsid w:val="0008302B"/>
    <w:rsid w:val="00083961"/>
    <w:rsid w:val="0008436B"/>
    <w:rsid w:val="000850C4"/>
    <w:rsid w:val="00085365"/>
    <w:rsid w:val="00085488"/>
    <w:rsid w:val="00087850"/>
    <w:rsid w:val="00091C10"/>
    <w:rsid w:val="00096FF3"/>
    <w:rsid w:val="000977B2"/>
    <w:rsid w:val="000A0A1A"/>
    <w:rsid w:val="000A0AC2"/>
    <w:rsid w:val="000A6A2C"/>
    <w:rsid w:val="000A6A8A"/>
    <w:rsid w:val="000B0A9D"/>
    <w:rsid w:val="000B1134"/>
    <w:rsid w:val="000B29BE"/>
    <w:rsid w:val="000B3260"/>
    <w:rsid w:val="000B3695"/>
    <w:rsid w:val="000B71CC"/>
    <w:rsid w:val="000B7EF0"/>
    <w:rsid w:val="000C0086"/>
    <w:rsid w:val="000C0616"/>
    <w:rsid w:val="000C2E72"/>
    <w:rsid w:val="000C3870"/>
    <w:rsid w:val="000D0AC1"/>
    <w:rsid w:val="000E0F7D"/>
    <w:rsid w:val="000E3A7A"/>
    <w:rsid w:val="000E5EF8"/>
    <w:rsid w:val="000E6FCA"/>
    <w:rsid w:val="000F0012"/>
    <w:rsid w:val="000F0A37"/>
    <w:rsid w:val="000F1C60"/>
    <w:rsid w:val="00103199"/>
    <w:rsid w:val="00103341"/>
    <w:rsid w:val="0010360A"/>
    <w:rsid w:val="00104466"/>
    <w:rsid w:val="001049B3"/>
    <w:rsid w:val="001052A8"/>
    <w:rsid w:val="001076E4"/>
    <w:rsid w:val="00111EB6"/>
    <w:rsid w:val="00111FC6"/>
    <w:rsid w:val="001152C1"/>
    <w:rsid w:val="001218B9"/>
    <w:rsid w:val="00122730"/>
    <w:rsid w:val="00124753"/>
    <w:rsid w:val="00125687"/>
    <w:rsid w:val="00131609"/>
    <w:rsid w:val="001330B8"/>
    <w:rsid w:val="00137E1B"/>
    <w:rsid w:val="00150663"/>
    <w:rsid w:val="00151B20"/>
    <w:rsid w:val="00153407"/>
    <w:rsid w:val="001547BC"/>
    <w:rsid w:val="001604EE"/>
    <w:rsid w:val="00164F2B"/>
    <w:rsid w:val="001659C3"/>
    <w:rsid w:val="00167ABF"/>
    <w:rsid w:val="00174C1D"/>
    <w:rsid w:val="001818BE"/>
    <w:rsid w:val="00181D54"/>
    <w:rsid w:val="00191962"/>
    <w:rsid w:val="001936FA"/>
    <w:rsid w:val="001957DD"/>
    <w:rsid w:val="001962BE"/>
    <w:rsid w:val="001973B5"/>
    <w:rsid w:val="001A150E"/>
    <w:rsid w:val="001A1B3F"/>
    <w:rsid w:val="001A2515"/>
    <w:rsid w:val="001A2625"/>
    <w:rsid w:val="001A2FF7"/>
    <w:rsid w:val="001A537C"/>
    <w:rsid w:val="001A5C27"/>
    <w:rsid w:val="001A759B"/>
    <w:rsid w:val="001B17F4"/>
    <w:rsid w:val="001B1B12"/>
    <w:rsid w:val="001B1B72"/>
    <w:rsid w:val="001B2161"/>
    <w:rsid w:val="001B39EE"/>
    <w:rsid w:val="001B4766"/>
    <w:rsid w:val="001B546E"/>
    <w:rsid w:val="001B5862"/>
    <w:rsid w:val="001B6549"/>
    <w:rsid w:val="001B66B9"/>
    <w:rsid w:val="001B6B79"/>
    <w:rsid w:val="001C1A58"/>
    <w:rsid w:val="001C1CDE"/>
    <w:rsid w:val="001C45D2"/>
    <w:rsid w:val="001C7732"/>
    <w:rsid w:val="001C7E46"/>
    <w:rsid w:val="001C7F90"/>
    <w:rsid w:val="001D052F"/>
    <w:rsid w:val="001D0835"/>
    <w:rsid w:val="001D621D"/>
    <w:rsid w:val="001E4B7F"/>
    <w:rsid w:val="001E4DA5"/>
    <w:rsid w:val="001E5223"/>
    <w:rsid w:val="001E5648"/>
    <w:rsid w:val="001E57A6"/>
    <w:rsid w:val="001F1949"/>
    <w:rsid w:val="001F33B0"/>
    <w:rsid w:val="001F527B"/>
    <w:rsid w:val="001F7E42"/>
    <w:rsid w:val="002108BA"/>
    <w:rsid w:val="0021174E"/>
    <w:rsid w:val="002152FF"/>
    <w:rsid w:val="00216044"/>
    <w:rsid w:val="0022109B"/>
    <w:rsid w:val="0022118A"/>
    <w:rsid w:val="0022266E"/>
    <w:rsid w:val="002237C6"/>
    <w:rsid w:val="002248D4"/>
    <w:rsid w:val="0022760D"/>
    <w:rsid w:val="00231E4B"/>
    <w:rsid w:val="00232C3F"/>
    <w:rsid w:val="002354FE"/>
    <w:rsid w:val="00241E44"/>
    <w:rsid w:val="00242111"/>
    <w:rsid w:val="00242686"/>
    <w:rsid w:val="00242B89"/>
    <w:rsid w:val="00242E64"/>
    <w:rsid w:val="002439AA"/>
    <w:rsid w:val="0024486F"/>
    <w:rsid w:val="00246557"/>
    <w:rsid w:val="00250BA5"/>
    <w:rsid w:val="00251F4D"/>
    <w:rsid w:val="00252534"/>
    <w:rsid w:val="00256EED"/>
    <w:rsid w:val="002618BC"/>
    <w:rsid w:val="00262371"/>
    <w:rsid w:val="0026328C"/>
    <w:rsid w:val="002633A7"/>
    <w:rsid w:val="00263F85"/>
    <w:rsid w:val="00265208"/>
    <w:rsid w:val="00267F74"/>
    <w:rsid w:val="00270D89"/>
    <w:rsid w:val="00270EE1"/>
    <w:rsid w:val="00271E88"/>
    <w:rsid w:val="00282DF1"/>
    <w:rsid w:val="002841B1"/>
    <w:rsid w:val="002849FD"/>
    <w:rsid w:val="002877E0"/>
    <w:rsid w:val="00291E4E"/>
    <w:rsid w:val="002928A1"/>
    <w:rsid w:val="00292E5D"/>
    <w:rsid w:val="00292EBC"/>
    <w:rsid w:val="002963E5"/>
    <w:rsid w:val="00297436"/>
    <w:rsid w:val="002A2A7E"/>
    <w:rsid w:val="002A34F8"/>
    <w:rsid w:val="002A47A4"/>
    <w:rsid w:val="002B0CBB"/>
    <w:rsid w:val="002B2745"/>
    <w:rsid w:val="002B3593"/>
    <w:rsid w:val="002B3D7D"/>
    <w:rsid w:val="002B4226"/>
    <w:rsid w:val="002B5BF0"/>
    <w:rsid w:val="002C051A"/>
    <w:rsid w:val="002D1E49"/>
    <w:rsid w:val="002D35E2"/>
    <w:rsid w:val="002D4309"/>
    <w:rsid w:val="002D4D90"/>
    <w:rsid w:val="002D60FE"/>
    <w:rsid w:val="002E4137"/>
    <w:rsid w:val="002E6593"/>
    <w:rsid w:val="002E70CD"/>
    <w:rsid w:val="002E7DE1"/>
    <w:rsid w:val="002F206D"/>
    <w:rsid w:val="002F7CA9"/>
    <w:rsid w:val="00300D74"/>
    <w:rsid w:val="003049FA"/>
    <w:rsid w:val="00306F07"/>
    <w:rsid w:val="00311C51"/>
    <w:rsid w:val="00314BEF"/>
    <w:rsid w:val="0031601E"/>
    <w:rsid w:val="00316536"/>
    <w:rsid w:val="00322B51"/>
    <w:rsid w:val="0032579B"/>
    <w:rsid w:val="003265C6"/>
    <w:rsid w:val="003270B8"/>
    <w:rsid w:val="00330661"/>
    <w:rsid w:val="0033117A"/>
    <w:rsid w:val="00331BB3"/>
    <w:rsid w:val="003368B2"/>
    <w:rsid w:val="00337555"/>
    <w:rsid w:val="00340230"/>
    <w:rsid w:val="003425B9"/>
    <w:rsid w:val="00345E1F"/>
    <w:rsid w:val="0035084C"/>
    <w:rsid w:val="00351580"/>
    <w:rsid w:val="003529A1"/>
    <w:rsid w:val="00352A38"/>
    <w:rsid w:val="0035603C"/>
    <w:rsid w:val="003568CD"/>
    <w:rsid w:val="00365795"/>
    <w:rsid w:val="00366BCD"/>
    <w:rsid w:val="003677F4"/>
    <w:rsid w:val="00367862"/>
    <w:rsid w:val="003712B0"/>
    <w:rsid w:val="003726A5"/>
    <w:rsid w:val="003741F5"/>
    <w:rsid w:val="00376A79"/>
    <w:rsid w:val="00382145"/>
    <w:rsid w:val="00387AAF"/>
    <w:rsid w:val="00390BFF"/>
    <w:rsid w:val="00397110"/>
    <w:rsid w:val="003A2A40"/>
    <w:rsid w:val="003A6750"/>
    <w:rsid w:val="003A6D27"/>
    <w:rsid w:val="003B11D9"/>
    <w:rsid w:val="003B3DFF"/>
    <w:rsid w:val="003B4458"/>
    <w:rsid w:val="003C0189"/>
    <w:rsid w:val="003C0660"/>
    <w:rsid w:val="003C3713"/>
    <w:rsid w:val="003C5352"/>
    <w:rsid w:val="003C5A73"/>
    <w:rsid w:val="003C6B53"/>
    <w:rsid w:val="003C6F5C"/>
    <w:rsid w:val="003D219B"/>
    <w:rsid w:val="003D775A"/>
    <w:rsid w:val="003E68E3"/>
    <w:rsid w:val="003E7B26"/>
    <w:rsid w:val="003E7D00"/>
    <w:rsid w:val="003F137E"/>
    <w:rsid w:val="003F435C"/>
    <w:rsid w:val="003F48B5"/>
    <w:rsid w:val="003F5A98"/>
    <w:rsid w:val="003F7333"/>
    <w:rsid w:val="003F7CB6"/>
    <w:rsid w:val="004007BB"/>
    <w:rsid w:val="00407A93"/>
    <w:rsid w:val="00410B88"/>
    <w:rsid w:val="0041166D"/>
    <w:rsid w:val="004117E9"/>
    <w:rsid w:val="0041316E"/>
    <w:rsid w:val="00415FF4"/>
    <w:rsid w:val="004178B2"/>
    <w:rsid w:val="00421F27"/>
    <w:rsid w:val="004241DB"/>
    <w:rsid w:val="00424FEF"/>
    <w:rsid w:val="004302DD"/>
    <w:rsid w:val="004345CB"/>
    <w:rsid w:val="00435B6D"/>
    <w:rsid w:val="00435DF9"/>
    <w:rsid w:val="004412DC"/>
    <w:rsid w:val="004430F1"/>
    <w:rsid w:val="00443D1F"/>
    <w:rsid w:val="0044434B"/>
    <w:rsid w:val="004450DD"/>
    <w:rsid w:val="004459DB"/>
    <w:rsid w:val="00450F29"/>
    <w:rsid w:val="00452BD4"/>
    <w:rsid w:val="004549B8"/>
    <w:rsid w:val="004562E6"/>
    <w:rsid w:val="00456A6E"/>
    <w:rsid w:val="00465657"/>
    <w:rsid w:val="0046724F"/>
    <w:rsid w:val="00467B7E"/>
    <w:rsid w:val="00471069"/>
    <w:rsid w:val="004712B4"/>
    <w:rsid w:val="004716BD"/>
    <w:rsid w:val="00475090"/>
    <w:rsid w:val="00477C59"/>
    <w:rsid w:val="00477DE3"/>
    <w:rsid w:val="0048218B"/>
    <w:rsid w:val="004861D3"/>
    <w:rsid w:val="00491711"/>
    <w:rsid w:val="004940DD"/>
    <w:rsid w:val="00496E9D"/>
    <w:rsid w:val="004A0ABA"/>
    <w:rsid w:val="004A3198"/>
    <w:rsid w:val="004A422F"/>
    <w:rsid w:val="004A546B"/>
    <w:rsid w:val="004A65AF"/>
    <w:rsid w:val="004A6B5B"/>
    <w:rsid w:val="004B3900"/>
    <w:rsid w:val="004B4FA0"/>
    <w:rsid w:val="004B55EC"/>
    <w:rsid w:val="004C227F"/>
    <w:rsid w:val="004C2EFB"/>
    <w:rsid w:val="004C396E"/>
    <w:rsid w:val="004C69C9"/>
    <w:rsid w:val="004C7169"/>
    <w:rsid w:val="004D49D4"/>
    <w:rsid w:val="004D5713"/>
    <w:rsid w:val="004D6487"/>
    <w:rsid w:val="004D73A6"/>
    <w:rsid w:val="004E1F11"/>
    <w:rsid w:val="004E2065"/>
    <w:rsid w:val="004E5F11"/>
    <w:rsid w:val="004E5F6F"/>
    <w:rsid w:val="004E6496"/>
    <w:rsid w:val="004E729C"/>
    <w:rsid w:val="004F06F7"/>
    <w:rsid w:val="004F3C71"/>
    <w:rsid w:val="004F69F3"/>
    <w:rsid w:val="005002A9"/>
    <w:rsid w:val="00500D93"/>
    <w:rsid w:val="005030E5"/>
    <w:rsid w:val="00503D17"/>
    <w:rsid w:val="005048C6"/>
    <w:rsid w:val="005065F0"/>
    <w:rsid w:val="0051078A"/>
    <w:rsid w:val="00511521"/>
    <w:rsid w:val="00512EBD"/>
    <w:rsid w:val="00515895"/>
    <w:rsid w:val="0051649F"/>
    <w:rsid w:val="00516EED"/>
    <w:rsid w:val="00517344"/>
    <w:rsid w:val="0051781A"/>
    <w:rsid w:val="00517D52"/>
    <w:rsid w:val="00527BB9"/>
    <w:rsid w:val="005300AE"/>
    <w:rsid w:val="0053735A"/>
    <w:rsid w:val="0054107C"/>
    <w:rsid w:val="00543C56"/>
    <w:rsid w:val="00545188"/>
    <w:rsid w:val="00545B1A"/>
    <w:rsid w:val="005463E1"/>
    <w:rsid w:val="005468E9"/>
    <w:rsid w:val="00553412"/>
    <w:rsid w:val="00555D7E"/>
    <w:rsid w:val="005566E3"/>
    <w:rsid w:val="005615BE"/>
    <w:rsid w:val="00562499"/>
    <w:rsid w:val="0056577E"/>
    <w:rsid w:val="00571647"/>
    <w:rsid w:val="00577781"/>
    <w:rsid w:val="00577AFD"/>
    <w:rsid w:val="005809B5"/>
    <w:rsid w:val="00581FDD"/>
    <w:rsid w:val="005839DA"/>
    <w:rsid w:val="00585C4B"/>
    <w:rsid w:val="005868A5"/>
    <w:rsid w:val="00590C50"/>
    <w:rsid w:val="005918B5"/>
    <w:rsid w:val="005919FE"/>
    <w:rsid w:val="00594C4F"/>
    <w:rsid w:val="00594F0C"/>
    <w:rsid w:val="0059665C"/>
    <w:rsid w:val="005A0A1A"/>
    <w:rsid w:val="005A3AE8"/>
    <w:rsid w:val="005A5B73"/>
    <w:rsid w:val="005C18ED"/>
    <w:rsid w:val="005C4860"/>
    <w:rsid w:val="005C49ED"/>
    <w:rsid w:val="005C63C2"/>
    <w:rsid w:val="005D1751"/>
    <w:rsid w:val="005D3880"/>
    <w:rsid w:val="005D3A4A"/>
    <w:rsid w:val="005D702F"/>
    <w:rsid w:val="005D7239"/>
    <w:rsid w:val="005D780B"/>
    <w:rsid w:val="005D7EDE"/>
    <w:rsid w:val="005E1254"/>
    <w:rsid w:val="005E2F18"/>
    <w:rsid w:val="005F1097"/>
    <w:rsid w:val="005F2A66"/>
    <w:rsid w:val="005F41B3"/>
    <w:rsid w:val="006001C1"/>
    <w:rsid w:val="00602A29"/>
    <w:rsid w:val="006039A1"/>
    <w:rsid w:val="00603F01"/>
    <w:rsid w:val="006075E0"/>
    <w:rsid w:val="00611493"/>
    <w:rsid w:val="00611A60"/>
    <w:rsid w:val="00611FEC"/>
    <w:rsid w:val="006124B8"/>
    <w:rsid w:val="00616F24"/>
    <w:rsid w:val="00617A99"/>
    <w:rsid w:val="00622637"/>
    <w:rsid w:val="00625603"/>
    <w:rsid w:val="00630AAC"/>
    <w:rsid w:val="00631F46"/>
    <w:rsid w:val="00635AD4"/>
    <w:rsid w:val="006376F3"/>
    <w:rsid w:val="00641B92"/>
    <w:rsid w:val="00641E24"/>
    <w:rsid w:val="00643513"/>
    <w:rsid w:val="00646301"/>
    <w:rsid w:val="00647B67"/>
    <w:rsid w:val="006502C5"/>
    <w:rsid w:val="00651A87"/>
    <w:rsid w:val="00653D41"/>
    <w:rsid w:val="006573BB"/>
    <w:rsid w:val="00661A58"/>
    <w:rsid w:val="00664DDF"/>
    <w:rsid w:val="006664AC"/>
    <w:rsid w:val="00670712"/>
    <w:rsid w:val="006811AD"/>
    <w:rsid w:val="00684743"/>
    <w:rsid w:val="00685E2E"/>
    <w:rsid w:val="00691F3B"/>
    <w:rsid w:val="0069203F"/>
    <w:rsid w:val="00693B20"/>
    <w:rsid w:val="00695DBB"/>
    <w:rsid w:val="006A12D4"/>
    <w:rsid w:val="006A3403"/>
    <w:rsid w:val="006A346A"/>
    <w:rsid w:val="006A7C4A"/>
    <w:rsid w:val="006B09DC"/>
    <w:rsid w:val="006B2848"/>
    <w:rsid w:val="006B4347"/>
    <w:rsid w:val="006B4E3F"/>
    <w:rsid w:val="006B521F"/>
    <w:rsid w:val="006C0525"/>
    <w:rsid w:val="006C0D18"/>
    <w:rsid w:val="006C71FA"/>
    <w:rsid w:val="006C7E54"/>
    <w:rsid w:val="006D020E"/>
    <w:rsid w:val="006D1DBB"/>
    <w:rsid w:val="006D2911"/>
    <w:rsid w:val="006D2A4B"/>
    <w:rsid w:val="006E1FB8"/>
    <w:rsid w:val="006E4771"/>
    <w:rsid w:val="006E5991"/>
    <w:rsid w:val="006E79A4"/>
    <w:rsid w:val="006F20A7"/>
    <w:rsid w:val="006F4E51"/>
    <w:rsid w:val="0070023D"/>
    <w:rsid w:val="00702997"/>
    <w:rsid w:val="00704DC5"/>
    <w:rsid w:val="0070539B"/>
    <w:rsid w:val="00710F8D"/>
    <w:rsid w:val="00713E14"/>
    <w:rsid w:val="0071407D"/>
    <w:rsid w:val="0072234C"/>
    <w:rsid w:val="00726639"/>
    <w:rsid w:val="007267F3"/>
    <w:rsid w:val="007303E6"/>
    <w:rsid w:val="00730705"/>
    <w:rsid w:val="0073195E"/>
    <w:rsid w:val="007345A6"/>
    <w:rsid w:val="007353B3"/>
    <w:rsid w:val="007377B0"/>
    <w:rsid w:val="00737CEF"/>
    <w:rsid w:val="00740C02"/>
    <w:rsid w:val="0074347A"/>
    <w:rsid w:val="0074577D"/>
    <w:rsid w:val="0074632B"/>
    <w:rsid w:val="0074739C"/>
    <w:rsid w:val="00747CBA"/>
    <w:rsid w:val="00747D94"/>
    <w:rsid w:val="007502F4"/>
    <w:rsid w:val="00753CDA"/>
    <w:rsid w:val="007611B2"/>
    <w:rsid w:val="00761750"/>
    <w:rsid w:val="0076426E"/>
    <w:rsid w:val="00767081"/>
    <w:rsid w:val="00770C93"/>
    <w:rsid w:val="00771F01"/>
    <w:rsid w:val="00772EDF"/>
    <w:rsid w:val="007747D8"/>
    <w:rsid w:val="00775248"/>
    <w:rsid w:val="007822CE"/>
    <w:rsid w:val="00783A43"/>
    <w:rsid w:val="00786366"/>
    <w:rsid w:val="00793A5F"/>
    <w:rsid w:val="00793E59"/>
    <w:rsid w:val="007952E8"/>
    <w:rsid w:val="00795958"/>
    <w:rsid w:val="00797854"/>
    <w:rsid w:val="007A098B"/>
    <w:rsid w:val="007A4E4B"/>
    <w:rsid w:val="007A5F86"/>
    <w:rsid w:val="007B020A"/>
    <w:rsid w:val="007B2AE2"/>
    <w:rsid w:val="007B4F99"/>
    <w:rsid w:val="007B54A7"/>
    <w:rsid w:val="007B6B78"/>
    <w:rsid w:val="007C01E9"/>
    <w:rsid w:val="007C08DE"/>
    <w:rsid w:val="007D05E0"/>
    <w:rsid w:val="007D102B"/>
    <w:rsid w:val="007D190E"/>
    <w:rsid w:val="007D2B7A"/>
    <w:rsid w:val="007D2F71"/>
    <w:rsid w:val="007D373B"/>
    <w:rsid w:val="007D3FB5"/>
    <w:rsid w:val="007D45D7"/>
    <w:rsid w:val="007D5EB1"/>
    <w:rsid w:val="007D6F06"/>
    <w:rsid w:val="007D73A8"/>
    <w:rsid w:val="007D7480"/>
    <w:rsid w:val="007E1A22"/>
    <w:rsid w:val="007E1D43"/>
    <w:rsid w:val="007E6A27"/>
    <w:rsid w:val="007F4BD7"/>
    <w:rsid w:val="007F5A61"/>
    <w:rsid w:val="007F6016"/>
    <w:rsid w:val="007F707F"/>
    <w:rsid w:val="00800607"/>
    <w:rsid w:val="00800E90"/>
    <w:rsid w:val="00801A2B"/>
    <w:rsid w:val="008041D6"/>
    <w:rsid w:val="00807C3B"/>
    <w:rsid w:val="00814FD4"/>
    <w:rsid w:val="00815528"/>
    <w:rsid w:val="008161F0"/>
    <w:rsid w:val="00817FB0"/>
    <w:rsid w:val="00821421"/>
    <w:rsid w:val="00822F3E"/>
    <w:rsid w:val="00823D66"/>
    <w:rsid w:val="008304FB"/>
    <w:rsid w:val="008318CE"/>
    <w:rsid w:val="00831D18"/>
    <w:rsid w:val="00832BAD"/>
    <w:rsid w:val="0083448A"/>
    <w:rsid w:val="00837C31"/>
    <w:rsid w:val="00837D01"/>
    <w:rsid w:val="00840C3D"/>
    <w:rsid w:val="00841F9B"/>
    <w:rsid w:val="00842E18"/>
    <w:rsid w:val="00846043"/>
    <w:rsid w:val="00850387"/>
    <w:rsid w:val="00850422"/>
    <w:rsid w:val="008519A5"/>
    <w:rsid w:val="008572A4"/>
    <w:rsid w:val="0086298A"/>
    <w:rsid w:val="00863D54"/>
    <w:rsid w:val="00865B5C"/>
    <w:rsid w:val="008670EE"/>
    <w:rsid w:val="00867D81"/>
    <w:rsid w:val="00870A6A"/>
    <w:rsid w:val="0087127D"/>
    <w:rsid w:val="0087544D"/>
    <w:rsid w:val="008766C7"/>
    <w:rsid w:val="00883926"/>
    <w:rsid w:val="008850BA"/>
    <w:rsid w:val="0088632D"/>
    <w:rsid w:val="00886A00"/>
    <w:rsid w:val="0089031F"/>
    <w:rsid w:val="008906A7"/>
    <w:rsid w:val="0089622E"/>
    <w:rsid w:val="008972F5"/>
    <w:rsid w:val="008978B7"/>
    <w:rsid w:val="008A129F"/>
    <w:rsid w:val="008A274B"/>
    <w:rsid w:val="008A41D9"/>
    <w:rsid w:val="008A4B05"/>
    <w:rsid w:val="008B0791"/>
    <w:rsid w:val="008B2F47"/>
    <w:rsid w:val="008B52C5"/>
    <w:rsid w:val="008B5872"/>
    <w:rsid w:val="008B6BB0"/>
    <w:rsid w:val="008C03B4"/>
    <w:rsid w:val="008C1044"/>
    <w:rsid w:val="008C1E31"/>
    <w:rsid w:val="008C25F7"/>
    <w:rsid w:val="008C2FA9"/>
    <w:rsid w:val="008C403A"/>
    <w:rsid w:val="008C4D6C"/>
    <w:rsid w:val="008C532D"/>
    <w:rsid w:val="008C7750"/>
    <w:rsid w:val="008C7761"/>
    <w:rsid w:val="008D0F77"/>
    <w:rsid w:val="008D2249"/>
    <w:rsid w:val="008D3031"/>
    <w:rsid w:val="008D42F9"/>
    <w:rsid w:val="008D43FE"/>
    <w:rsid w:val="008D556B"/>
    <w:rsid w:val="008D73DA"/>
    <w:rsid w:val="008D782C"/>
    <w:rsid w:val="008E1DC0"/>
    <w:rsid w:val="008E30BC"/>
    <w:rsid w:val="008E439C"/>
    <w:rsid w:val="008F0C3B"/>
    <w:rsid w:val="008F2698"/>
    <w:rsid w:val="008F34D0"/>
    <w:rsid w:val="008F5B35"/>
    <w:rsid w:val="008F64E4"/>
    <w:rsid w:val="008F6B9E"/>
    <w:rsid w:val="00901951"/>
    <w:rsid w:val="00902781"/>
    <w:rsid w:val="00903FF6"/>
    <w:rsid w:val="0090586B"/>
    <w:rsid w:val="00911245"/>
    <w:rsid w:val="00911FF4"/>
    <w:rsid w:val="00913EC4"/>
    <w:rsid w:val="009141E9"/>
    <w:rsid w:val="0091633C"/>
    <w:rsid w:val="00920D0C"/>
    <w:rsid w:val="00921059"/>
    <w:rsid w:val="00921D1A"/>
    <w:rsid w:val="00922F0A"/>
    <w:rsid w:val="00923A03"/>
    <w:rsid w:val="009243CA"/>
    <w:rsid w:val="00925D8E"/>
    <w:rsid w:val="009260C9"/>
    <w:rsid w:val="00926D16"/>
    <w:rsid w:val="00931FE0"/>
    <w:rsid w:val="00935B65"/>
    <w:rsid w:val="00936E0C"/>
    <w:rsid w:val="00937C62"/>
    <w:rsid w:val="00941BC6"/>
    <w:rsid w:val="00941CA0"/>
    <w:rsid w:val="00942B9B"/>
    <w:rsid w:val="009476D3"/>
    <w:rsid w:val="00951C05"/>
    <w:rsid w:val="00952E22"/>
    <w:rsid w:val="009548E2"/>
    <w:rsid w:val="0095773D"/>
    <w:rsid w:val="00960510"/>
    <w:rsid w:val="00960D23"/>
    <w:rsid w:val="0096477E"/>
    <w:rsid w:val="00967C4D"/>
    <w:rsid w:val="00974DBD"/>
    <w:rsid w:val="0097700A"/>
    <w:rsid w:val="00977B05"/>
    <w:rsid w:val="00982BC9"/>
    <w:rsid w:val="00983E72"/>
    <w:rsid w:val="00986149"/>
    <w:rsid w:val="0098641E"/>
    <w:rsid w:val="00992CC7"/>
    <w:rsid w:val="00997BED"/>
    <w:rsid w:val="009A1A8C"/>
    <w:rsid w:val="009A3700"/>
    <w:rsid w:val="009A442E"/>
    <w:rsid w:val="009A661D"/>
    <w:rsid w:val="009B161F"/>
    <w:rsid w:val="009B1AAE"/>
    <w:rsid w:val="009B444E"/>
    <w:rsid w:val="009B6833"/>
    <w:rsid w:val="009B7ADB"/>
    <w:rsid w:val="009B7C1D"/>
    <w:rsid w:val="009C0AA9"/>
    <w:rsid w:val="009C1910"/>
    <w:rsid w:val="009C3518"/>
    <w:rsid w:val="009C74EB"/>
    <w:rsid w:val="009C783B"/>
    <w:rsid w:val="009D07F7"/>
    <w:rsid w:val="009D2649"/>
    <w:rsid w:val="009D3E5F"/>
    <w:rsid w:val="009D3EA6"/>
    <w:rsid w:val="009D5AC3"/>
    <w:rsid w:val="009D64FD"/>
    <w:rsid w:val="009E0996"/>
    <w:rsid w:val="009E0ABC"/>
    <w:rsid w:val="009E3C10"/>
    <w:rsid w:val="009E4E27"/>
    <w:rsid w:val="009E5C12"/>
    <w:rsid w:val="009E6653"/>
    <w:rsid w:val="009F077C"/>
    <w:rsid w:val="009F5DE9"/>
    <w:rsid w:val="009F5E19"/>
    <w:rsid w:val="009F799C"/>
    <w:rsid w:val="00A00557"/>
    <w:rsid w:val="00A00A7E"/>
    <w:rsid w:val="00A0145A"/>
    <w:rsid w:val="00A0183C"/>
    <w:rsid w:val="00A04E2E"/>
    <w:rsid w:val="00A10DAF"/>
    <w:rsid w:val="00A15494"/>
    <w:rsid w:val="00A16396"/>
    <w:rsid w:val="00A164B7"/>
    <w:rsid w:val="00A21AF4"/>
    <w:rsid w:val="00A22217"/>
    <w:rsid w:val="00A2715F"/>
    <w:rsid w:val="00A30121"/>
    <w:rsid w:val="00A3083A"/>
    <w:rsid w:val="00A339EA"/>
    <w:rsid w:val="00A40259"/>
    <w:rsid w:val="00A4182D"/>
    <w:rsid w:val="00A4551E"/>
    <w:rsid w:val="00A46F49"/>
    <w:rsid w:val="00A5258F"/>
    <w:rsid w:val="00A5262B"/>
    <w:rsid w:val="00A52BBB"/>
    <w:rsid w:val="00A52C9D"/>
    <w:rsid w:val="00A53358"/>
    <w:rsid w:val="00A6050A"/>
    <w:rsid w:val="00A60712"/>
    <w:rsid w:val="00A6588D"/>
    <w:rsid w:val="00A67223"/>
    <w:rsid w:val="00A7100E"/>
    <w:rsid w:val="00A7266E"/>
    <w:rsid w:val="00A75949"/>
    <w:rsid w:val="00A75AF7"/>
    <w:rsid w:val="00A75C14"/>
    <w:rsid w:val="00A7609A"/>
    <w:rsid w:val="00A76202"/>
    <w:rsid w:val="00A81663"/>
    <w:rsid w:val="00A83CFD"/>
    <w:rsid w:val="00A848A4"/>
    <w:rsid w:val="00A87376"/>
    <w:rsid w:val="00A87FFD"/>
    <w:rsid w:val="00A92B21"/>
    <w:rsid w:val="00A92B5A"/>
    <w:rsid w:val="00A93406"/>
    <w:rsid w:val="00A94118"/>
    <w:rsid w:val="00A9543D"/>
    <w:rsid w:val="00A9561F"/>
    <w:rsid w:val="00A965E2"/>
    <w:rsid w:val="00AA0067"/>
    <w:rsid w:val="00AA2A74"/>
    <w:rsid w:val="00AA452D"/>
    <w:rsid w:val="00AA6BBD"/>
    <w:rsid w:val="00AB0D53"/>
    <w:rsid w:val="00AB16E5"/>
    <w:rsid w:val="00AB18E7"/>
    <w:rsid w:val="00AB402D"/>
    <w:rsid w:val="00AC111F"/>
    <w:rsid w:val="00AC2844"/>
    <w:rsid w:val="00AC364D"/>
    <w:rsid w:val="00AC4B53"/>
    <w:rsid w:val="00AC5D53"/>
    <w:rsid w:val="00AC5EC2"/>
    <w:rsid w:val="00AD352E"/>
    <w:rsid w:val="00AD5354"/>
    <w:rsid w:val="00AE2506"/>
    <w:rsid w:val="00AE3BCF"/>
    <w:rsid w:val="00AE3EB4"/>
    <w:rsid w:val="00AE551A"/>
    <w:rsid w:val="00AE7D8F"/>
    <w:rsid w:val="00AF1B59"/>
    <w:rsid w:val="00AF5721"/>
    <w:rsid w:val="00B051F9"/>
    <w:rsid w:val="00B0647E"/>
    <w:rsid w:val="00B07096"/>
    <w:rsid w:val="00B071CE"/>
    <w:rsid w:val="00B100A4"/>
    <w:rsid w:val="00B145B8"/>
    <w:rsid w:val="00B16504"/>
    <w:rsid w:val="00B23D10"/>
    <w:rsid w:val="00B248CD"/>
    <w:rsid w:val="00B24BD3"/>
    <w:rsid w:val="00B270A3"/>
    <w:rsid w:val="00B31455"/>
    <w:rsid w:val="00B367BF"/>
    <w:rsid w:val="00B37533"/>
    <w:rsid w:val="00B40352"/>
    <w:rsid w:val="00B403E8"/>
    <w:rsid w:val="00B41FE1"/>
    <w:rsid w:val="00B43F1B"/>
    <w:rsid w:val="00B4507E"/>
    <w:rsid w:val="00B46C1D"/>
    <w:rsid w:val="00B46E72"/>
    <w:rsid w:val="00B5381A"/>
    <w:rsid w:val="00B559A2"/>
    <w:rsid w:val="00B616A7"/>
    <w:rsid w:val="00B65CD5"/>
    <w:rsid w:val="00B65ED1"/>
    <w:rsid w:val="00B674EF"/>
    <w:rsid w:val="00B714FD"/>
    <w:rsid w:val="00B71540"/>
    <w:rsid w:val="00B71D23"/>
    <w:rsid w:val="00B72186"/>
    <w:rsid w:val="00B729AC"/>
    <w:rsid w:val="00B734AD"/>
    <w:rsid w:val="00B77398"/>
    <w:rsid w:val="00B804BF"/>
    <w:rsid w:val="00B81367"/>
    <w:rsid w:val="00B8501B"/>
    <w:rsid w:val="00B872D4"/>
    <w:rsid w:val="00B90121"/>
    <w:rsid w:val="00B915CC"/>
    <w:rsid w:val="00B9563E"/>
    <w:rsid w:val="00BA1D7E"/>
    <w:rsid w:val="00BB32A8"/>
    <w:rsid w:val="00BB5771"/>
    <w:rsid w:val="00BB689C"/>
    <w:rsid w:val="00BB6CD8"/>
    <w:rsid w:val="00BB74DD"/>
    <w:rsid w:val="00BC31DB"/>
    <w:rsid w:val="00BC4DC0"/>
    <w:rsid w:val="00BC5237"/>
    <w:rsid w:val="00BC6993"/>
    <w:rsid w:val="00BC74A8"/>
    <w:rsid w:val="00BC7794"/>
    <w:rsid w:val="00BC7D3F"/>
    <w:rsid w:val="00BD3621"/>
    <w:rsid w:val="00BD7A22"/>
    <w:rsid w:val="00BE16D4"/>
    <w:rsid w:val="00BE39FC"/>
    <w:rsid w:val="00BE557C"/>
    <w:rsid w:val="00BE683E"/>
    <w:rsid w:val="00BE6C4C"/>
    <w:rsid w:val="00BE7323"/>
    <w:rsid w:val="00BF0F7C"/>
    <w:rsid w:val="00BF5283"/>
    <w:rsid w:val="00C0232E"/>
    <w:rsid w:val="00C10693"/>
    <w:rsid w:val="00C116F4"/>
    <w:rsid w:val="00C14AF3"/>
    <w:rsid w:val="00C16E68"/>
    <w:rsid w:val="00C177C3"/>
    <w:rsid w:val="00C266DD"/>
    <w:rsid w:val="00C27C77"/>
    <w:rsid w:val="00C27DDA"/>
    <w:rsid w:val="00C32BC2"/>
    <w:rsid w:val="00C334A4"/>
    <w:rsid w:val="00C36467"/>
    <w:rsid w:val="00C36477"/>
    <w:rsid w:val="00C36A9A"/>
    <w:rsid w:val="00C37DAC"/>
    <w:rsid w:val="00C437D5"/>
    <w:rsid w:val="00C45CAA"/>
    <w:rsid w:val="00C509BC"/>
    <w:rsid w:val="00C5127D"/>
    <w:rsid w:val="00C529E7"/>
    <w:rsid w:val="00C535F3"/>
    <w:rsid w:val="00C53D79"/>
    <w:rsid w:val="00C53E02"/>
    <w:rsid w:val="00C57FC6"/>
    <w:rsid w:val="00C67E8D"/>
    <w:rsid w:val="00C70AF8"/>
    <w:rsid w:val="00C71C48"/>
    <w:rsid w:val="00C72585"/>
    <w:rsid w:val="00C7316E"/>
    <w:rsid w:val="00C74246"/>
    <w:rsid w:val="00C7677C"/>
    <w:rsid w:val="00C77A41"/>
    <w:rsid w:val="00C81CE2"/>
    <w:rsid w:val="00C83204"/>
    <w:rsid w:val="00C840D4"/>
    <w:rsid w:val="00C90F0C"/>
    <w:rsid w:val="00C921C1"/>
    <w:rsid w:val="00C933F5"/>
    <w:rsid w:val="00C93F87"/>
    <w:rsid w:val="00C94147"/>
    <w:rsid w:val="00C94303"/>
    <w:rsid w:val="00C943E7"/>
    <w:rsid w:val="00C95DB7"/>
    <w:rsid w:val="00C96CDE"/>
    <w:rsid w:val="00CA0F1D"/>
    <w:rsid w:val="00CA1A9C"/>
    <w:rsid w:val="00CA248A"/>
    <w:rsid w:val="00CA32FF"/>
    <w:rsid w:val="00CB0D37"/>
    <w:rsid w:val="00CB2894"/>
    <w:rsid w:val="00CB3740"/>
    <w:rsid w:val="00CB43A6"/>
    <w:rsid w:val="00CC2396"/>
    <w:rsid w:val="00CC2895"/>
    <w:rsid w:val="00CC2F39"/>
    <w:rsid w:val="00CC30E7"/>
    <w:rsid w:val="00CC6FA4"/>
    <w:rsid w:val="00CC72ED"/>
    <w:rsid w:val="00CD28F8"/>
    <w:rsid w:val="00CD2F9A"/>
    <w:rsid w:val="00CD4E0C"/>
    <w:rsid w:val="00CD5909"/>
    <w:rsid w:val="00CD77ED"/>
    <w:rsid w:val="00CE144B"/>
    <w:rsid w:val="00CE29F2"/>
    <w:rsid w:val="00CE34C4"/>
    <w:rsid w:val="00CE50FC"/>
    <w:rsid w:val="00CE661A"/>
    <w:rsid w:val="00CE6AE2"/>
    <w:rsid w:val="00CE6B30"/>
    <w:rsid w:val="00CF07CA"/>
    <w:rsid w:val="00CF0ABA"/>
    <w:rsid w:val="00CF36F9"/>
    <w:rsid w:val="00CF3EC4"/>
    <w:rsid w:val="00CF4CC2"/>
    <w:rsid w:val="00D00074"/>
    <w:rsid w:val="00D00A23"/>
    <w:rsid w:val="00D00D74"/>
    <w:rsid w:val="00D06FEA"/>
    <w:rsid w:val="00D114C4"/>
    <w:rsid w:val="00D124C8"/>
    <w:rsid w:val="00D12CEC"/>
    <w:rsid w:val="00D1346B"/>
    <w:rsid w:val="00D138C0"/>
    <w:rsid w:val="00D154B2"/>
    <w:rsid w:val="00D2045D"/>
    <w:rsid w:val="00D20A9C"/>
    <w:rsid w:val="00D2121F"/>
    <w:rsid w:val="00D229FC"/>
    <w:rsid w:val="00D25BD1"/>
    <w:rsid w:val="00D25E7C"/>
    <w:rsid w:val="00D303E0"/>
    <w:rsid w:val="00D3570C"/>
    <w:rsid w:val="00D36CB2"/>
    <w:rsid w:val="00D403FF"/>
    <w:rsid w:val="00D40563"/>
    <w:rsid w:val="00D42246"/>
    <w:rsid w:val="00D42DFD"/>
    <w:rsid w:val="00D447BF"/>
    <w:rsid w:val="00D461F7"/>
    <w:rsid w:val="00D4667C"/>
    <w:rsid w:val="00D46EEF"/>
    <w:rsid w:val="00D56178"/>
    <w:rsid w:val="00D56AC6"/>
    <w:rsid w:val="00D574AE"/>
    <w:rsid w:val="00D57F41"/>
    <w:rsid w:val="00D601A2"/>
    <w:rsid w:val="00D61283"/>
    <w:rsid w:val="00D62BA7"/>
    <w:rsid w:val="00D6499C"/>
    <w:rsid w:val="00D64A04"/>
    <w:rsid w:val="00D7040F"/>
    <w:rsid w:val="00D70D09"/>
    <w:rsid w:val="00D72712"/>
    <w:rsid w:val="00D74E4B"/>
    <w:rsid w:val="00D75338"/>
    <w:rsid w:val="00D75C9F"/>
    <w:rsid w:val="00D774B4"/>
    <w:rsid w:val="00D80C44"/>
    <w:rsid w:val="00D813CB"/>
    <w:rsid w:val="00D81AC5"/>
    <w:rsid w:val="00D830D8"/>
    <w:rsid w:val="00D84D39"/>
    <w:rsid w:val="00D861EB"/>
    <w:rsid w:val="00D91CFB"/>
    <w:rsid w:val="00D92B24"/>
    <w:rsid w:val="00D96C24"/>
    <w:rsid w:val="00D96FCD"/>
    <w:rsid w:val="00D97D55"/>
    <w:rsid w:val="00D97E67"/>
    <w:rsid w:val="00DA1978"/>
    <w:rsid w:val="00DA30F9"/>
    <w:rsid w:val="00DA4089"/>
    <w:rsid w:val="00DA4105"/>
    <w:rsid w:val="00DA6319"/>
    <w:rsid w:val="00DB5978"/>
    <w:rsid w:val="00DB5C84"/>
    <w:rsid w:val="00DB6996"/>
    <w:rsid w:val="00DB741C"/>
    <w:rsid w:val="00DC2B12"/>
    <w:rsid w:val="00DC3565"/>
    <w:rsid w:val="00DC433F"/>
    <w:rsid w:val="00DC5FC4"/>
    <w:rsid w:val="00DD1F70"/>
    <w:rsid w:val="00DD2628"/>
    <w:rsid w:val="00DD400F"/>
    <w:rsid w:val="00DD53F8"/>
    <w:rsid w:val="00DD5907"/>
    <w:rsid w:val="00DD5A3B"/>
    <w:rsid w:val="00DE1106"/>
    <w:rsid w:val="00DE3A3D"/>
    <w:rsid w:val="00DE414A"/>
    <w:rsid w:val="00DE6981"/>
    <w:rsid w:val="00DF0B49"/>
    <w:rsid w:val="00DF129F"/>
    <w:rsid w:val="00DF276F"/>
    <w:rsid w:val="00DF3457"/>
    <w:rsid w:val="00DF67BE"/>
    <w:rsid w:val="00E01C41"/>
    <w:rsid w:val="00E044A4"/>
    <w:rsid w:val="00E04D16"/>
    <w:rsid w:val="00E05F4F"/>
    <w:rsid w:val="00E074B8"/>
    <w:rsid w:val="00E12D05"/>
    <w:rsid w:val="00E16A67"/>
    <w:rsid w:val="00E16E64"/>
    <w:rsid w:val="00E16F8E"/>
    <w:rsid w:val="00E23CC6"/>
    <w:rsid w:val="00E27C3E"/>
    <w:rsid w:val="00E310D2"/>
    <w:rsid w:val="00E3175E"/>
    <w:rsid w:val="00E31ABD"/>
    <w:rsid w:val="00E32D56"/>
    <w:rsid w:val="00E32E20"/>
    <w:rsid w:val="00E33E1A"/>
    <w:rsid w:val="00E35C51"/>
    <w:rsid w:val="00E36B65"/>
    <w:rsid w:val="00E40F26"/>
    <w:rsid w:val="00E44D16"/>
    <w:rsid w:val="00E46244"/>
    <w:rsid w:val="00E46A8C"/>
    <w:rsid w:val="00E52EE4"/>
    <w:rsid w:val="00E54E47"/>
    <w:rsid w:val="00E56931"/>
    <w:rsid w:val="00E57155"/>
    <w:rsid w:val="00E62D37"/>
    <w:rsid w:val="00E63F4C"/>
    <w:rsid w:val="00E65E33"/>
    <w:rsid w:val="00E66A85"/>
    <w:rsid w:val="00E678B9"/>
    <w:rsid w:val="00E73A81"/>
    <w:rsid w:val="00E76BAB"/>
    <w:rsid w:val="00E827ED"/>
    <w:rsid w:val="00E84713"/>
    <w:rsid w:val="00E8615F"/>
    <w:rsid w:val="00E902C9"/>
    <w:rsid w:val="00E90AC0"/>
    <w:rsid w:val="00E9296D"/>
    <w:rsid w:val="00E92D6D"/>
    <w:rsid w:val="00E946FC"/>
    <w:rsid w:val="00E95159"/>
    <w:rsid w:val="00E95FBE"/>
    <w:rsid w:val="00E9758F"/>
    <w:rsid w:val="00EA0045"/>
    <w:rsid w:val="00EA01C3"/>
    <w:rsid w:val="00EA23D4"/>
    <w:rsid w:val="00EA3473"/>
    <w:rsid w:val="00EA3F49"/>
    <w:rsid w:val="00EA4ABF"/>
    <w:rsid w:val="00EA7FB8"/>
    <w:rsid w:val="00EB0127"/>
    <w:rsid w:val="00EB03B8"/>
    <w:rsid w:val="00EB0EB2"/>
    <w:rsid w:val="00EB34B5"/>
    <w:rsid w:val="00EB52C1"/>
    <w:rsid w:val="00EC1405"/>
    <w:rsid w:val="00EC2553"/>
    <w:rsid w:val="00EC69C3"/>
    <w:rsid w:val="00ED0683"/>
    <w:rsid w:val="00ED3EC3"/>
    <w:rsid w:val="00ED6787"/>
    <w:rsid w:val="00ED7236"/>
    <w:rsid w:val="00EE0502"/>
    <w:rsid w:val="00EE4228"/>
    <w:rsid w:val="00EE42CF"/>
    <w:rsid w:val="00EE4579"/>
    <w:rsid w:val="00EE5A7A"/>
    <w:rsid w:val="00EE6C7C"/>
    <w:rsid w:val="00EE7BCA"/>
    <w:rsid w:val="00EF0008"/>
    <w:rsid w:val="00EF5104"/>
    <w:rsid w:val="00EF72A1"/>
    <w:rsid w:val="00F01E93"/>
    <w:rsid w:val="00F043E2"/>
    <w:rsid w:val="00F067E7"/>
    <w:rsid w:val="00F12114"/>
    <w:rsid w:val="00F14329"/>
    <w:rsid w:val="00F146BE"/>
    <w:rsid w:val="00F15CD1"/>
    <w:rsid w:val="00F2404E"/>
    <w:rsid w:val="00F24C0F"/>
    <w:rsid w:val="00F26786"/>
    <w:rsid w:val="00F270F5"/>
    <w:rsid w:val="00F3012A"/>
    <w:rsid w:val="00F31A9A"/>
    <w:rsid w:val="00F329F0"/>
    <w:rsid w:val="00F36BEB"/>
    <w:rsid w:val="00F40343"/>
    <w:rsid w:val="00F418D1"/>
    <w:rsid w:val="00F427BB"/>
    <w:rsid w:val="00F46429"/>
    <w:rsid w:val="00F47368"/>
    <w:rsid w:val="00F57D49"/>
    <w:rsid w:val="00F660FB"/>
    <w:rsid w:val="00F66563"/>
    <w:rsid w:val="00F672D1"/>
    <w:rsid w:val="00F7045C"/>
    <w:rsid w:val="00F70675"/>
    <w:rsid w:val="00F75687"/>
    <w:rsid w:val="00F75A74"/>
    <w:rsid w:val="00F75E68"/>
    <w:rsid w:val="00F7629B"/>
    <w:rsid w:val="00F77C1B"/>
    <w:rsid w:val="00F80D45"/>
    <w:rsid w:val="00F84BE4"/>
    <w:rsid w:val="00F8507B"/>
    <w:rsid w:val="00F86B04"/>
    <w:rsid w:val="00F87AC5"/>
    <w:rsid w:val="00F92C7E"/>
    <w:rsid w:val="00F94559"/>
    <w:rsid w:val="00FA0F5E"/>
    <w:rsid w:val="00FA222F"/>
    <w:rsid w:val="00FA2991"/>
    <w:rsid w:val="00FA2F31"/>
    <w:rsid w:val="00FA663D"/>
    <w:rsid w:val="00FB3D34"/>
    <w:rsid w:val="00FB7DE6"/>
    <w:rsid w:val="00FC0C12"/>
    <w:rsid w:val="00FC0C9E"/>
    <w:rsid w:val="00FC111C"/>
    <w:rsid w:val="00FC1D8B"/>
    <w:rsid w:val="00FC2CF8"/>
    <w:rsid w:val="00FC7123"/>
    <w:rsid w:val="00FC7ABA"/>
    <w:rsid w:val="00FD1F14"/>
    <w:rsid w:val="00FD2906"/>
    <w:rsid w:val="00FD34F5"/>
    <w:rsid w:val="00FD4153"/>
    <w:rsid w:val="00FD417E"/>
    <w:rsid w:val="00FD51D3"/>
    <w:rsid w:val="00FD609A"/>
    <w:rsid w:val="00FD6158"/>
    <w:rsid w:val="00FD654F"/>
    <w:rsid w:val="00FD7EEF"/>
    <w:rsid w:val="00FE003D"/>
    <w:rsid w:val="00FE0379"/>
    <w:rsid w:val="00FE03EB"/>
    <w:rsid w:val="00FE1865"/>
    <w:rsid w:val="00FE3E7A"/>
    <w:rsid w:val="00FE5F49"/>
    <w:rsid w:val="00FE6791"/>
    <w:rsid w:val="00FE6A94"/>
    <w:rsid w:val="00FE7576"/>
    <w:rsid w:val="00FF04D0"/>
    <w:rsid w:val="00FF0CFB"/>
    <w:rsid w:val="00FF490F"/>
    <w:rsid w:val="08FA07AA"/>
    <w:rsid w:val="0AF66876"/>
    <w:rsid w:val="0BFB4777"/>
    <w:rsid w:val="0CF508DA"/>
    <w:rsid w:val="0E2151E4"/>
    <w:rsid w:val="13A657B1"/>
    <w:rsid w:val="18057A52"/>
    <w:rsid w:val="26F9409F"/>
    <w:rsid w:val="271B06C3"/>
    <w:rsid w:val="2952501E"/>
    <w:rsid w:val="34C37777"/>
    <w:rsid w:val="367B50AE"/>
    <w:rsid w:val="428326A1"/>
    <w:rsid w:val="4D15241B"/>
    <w:rsid w:val="4DE476AA"/>
    <w:rsid w:val="4F25333C"/>
    <w:rsid w:val="55124FE4"/>
    <w:rsid w:val="5ADD6B0F"/>
    <w:rsid w:val="5D713D71"/>
    <w:rsid w:val="60742054"/>
    <w:rsid w:val="64A06931"/>
    <w:rsid w:val="6875083F"/>
    <w:rsid w:val="6FDF4665"/>
    <w:rsid w:val="776E2823"/>
    <w:rsid w:val="78187FEC"/>
    <w:rsid w:val="7AD43A71"/>
    <w:rsid w:val="7C6D5C1F"/>
    <w:rsid w:val="7D8D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95103ED"/>
  <w15:docId w15:val="{B139EDC4-1B0C-4653-8451-864A201F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a">
    <w:name w:val="a"/>
    <w:basedOn w:val="DefaultParagraphFont"/>
    <w:qFormat/>
  </w:style>
  <w:style w:type="character" w:customStyle="1" w:styleId="l6">
    <w:name w:val="l6"/>
    <w:basedOn w:val="DefaultParagraphFont"/>
    <w:qFormat/>
  </w:style>
  <w:style w:type="character" w:customStyle="1" w:styleId="FootnoteTextChar">
    <w:name w:val="Footnote Text Char"/>
    <w:basedOn w:val="DefaultParagraphFont"/>
    <w:link w:val="FootnoteText"/>
    <w:uiPriority w:val="99"/>
    <w:qFormat/>
    <w:rPr>
      <w:sz w:val="20"/>
      <w:szCs w:val="20"/>
    </w:rPr>
  </w:style>
  <w:style w:type="character" w:customStyle="1" w:styleId="l7">
    <w:name w:val="l7"/>
    <w:basedOn w:val="DefaultParagraphFont"/>
    <w:qFormat/>
  </w:style>
  <w:style w:type="character" w:customStyle="1" w:styleId="l8">
    <w:name w:val="l8"/>
    <w:basedOn w:val="DefaultParagraphFont"/>
    <w:qFormat/>
  </w:style>
  <w:style w:type="character" w:customStyle="1" w:styleId="l9">
    <w:name w:val="l9"/>
    <w:basedOn w:val="DefaultParagraphFont"/>
    <w:qFormat/>
  </w:style>
  <w:style w:type="character" w:customStyle="1" w:styleId="l10">
    <w:name w:val="l10"/>
    <w:basedOn w:val="DefaultParagraphFont"/>
    <w:qFormat/>
  </w:style>
  <w:style w:type="character" w:customStyle="1" w:styleId="sg-text">
    <w:name w:val="sg-text"/>
    <w:basedOn w:val="DefaultParagraphFont"/>
    <w:qFormat/>
  </w:style>
  <w:style w:type="character" w:customStyle="1" w:styleId="sg-text--bold">
    <w:name w:val="sg-text--bold"/>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paragraph" w:customStyle="1" w:styleId="desc">
    <w:name w:val="desc"/>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markedcontent">
    <w:name w:val="markedcontent"/>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60186">
      <w:bodyDiv w:val="1"/>
      <w:marLeft w:val="0"/>
      <w:marRight w:val="0"/>
      <w:marTop w:val="0"/>
      <w:marBottom w:val="0"/>
      <w:divBdr>
        <w:top w:val="none" w:sz="0" w:space="0" w:color="auto"/>
        <w:left w:val="none" w:sz="0" w:space="0" w:color="auto"/>
        <w:bottom w:val="none" w:sz="0" w:space="0" w:color="auto"/>
        <w:right w:val="none" w:sz="0" w:space="0" w:color="auto"/>
      </w:divBdr>
    </w:div>
    <w:div w:id="210774189">
      <w:bodyDiv w:val="1"/>
      <w:marLeft w:val="0"/>
      <w:marRight w:val="0"/>
      <w:marTop w:val="0"/>
      <w:marBottom w:val="0"/>
      <w:divBdr>
        <w:top w:val="none" w:sz="0" w:space="0" w:color="auto"/>
        <w:left w:val="none" w:sz="0" w:space="0" w:color="auto"/>
        <w:bottom w:val="none" w:sz="0" w:space="0" w:color="auto"/>
        <w:right w:val="none" w:sz="0" w:space="0" w:color="auto"/>
      </w:divBdr>
    </w:div>
    <w:div w:id="1324889247">
      <w:bodyDiv w:val="1"/>
      <w:marLeft w:val="0"/>
      <w:marRight w:val="0"/>
      <w:marTop w:val="0"/>
      <w:marBottom w:val="0"/>
      <w:divBdr>
        <w:top w:val="none" w:sz="0" w:space="0" w:color="auto"/>
        <w:left w:val="none" w:sz="0" w:space="0" w:color="auto"/>
        <w:bottom w:val="none" w:sz="0" w:space="0" w:color="auto"/>
        <w:right w:val="none" w:sz="0" w:space="0" w:color="auto"/>
      </w:divBdr>
    </w:div>
    <w:div w:id="1593926904">
      <w:bodyDiv w:val="1"/>
      <w:marLeft w:val="0"/>
      <w:marRight w:val="0"/>
      <w:marTop w:val="0"/>
      <w:marBottom w:val="0"/>
      <w:divBdr>
        <w:top w:val="none" w:sz="0" w:space="0" w:color="auto"/>
        <w:left w:val="none" w:sz="0" w:space="0" w:color="auto"/>
        <w:bottom w:val="none" w:sz="0" w:space="0" w:color="auto"/>
        <w:right w:val="none" w:sz="0" w:space="0" w:color="auto"/>
      </w:divBdr>
    </w:div>
    <w:div w:id="1696880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ebas.kompas.id/baca/riset/2020/04/20/stimulus-ekonomi-meredam-%20%20gejolak-covid-19/doakses%20tanggal%2026%20April%202020"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4D79A-31DB-4C24-BF6A-6A3C0ACB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24</Pages>
  <Words>4717</Words>
  <Characters>26888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MOCHAMAD FERDY ILHAM FACHREZY</cp:lastModifiedBy>
  <cp:revision>20</cp:revision>
  <cp:lastPrinted>2021-12-02T09:43:00Z</cp:lastPrinted>
  <dcterms:created xsi:type="dcterms:W3CDTF">2022-06-12T12:07:00Z</dcterms:created>
  <dcterms:modified xsi:type="dcterms:W3CDTF">2022-06-21T01:36:00Z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1057-11.2.0.10223</vt:lpwstr>
  </property>
</Properties>
</file>