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2EF2D" w14:textId="77777777" w:rsidR="0036430A" w:rsidRDefault="0036430A" w:rsidP="00364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PERLINDUNGAN HUKUM TERHADAP KOPERASI ATAS TINDAKAN PENGURUS YANG MEMBERI PINJAMAN KEPADA ANGGOTA LEBIH DARI KETENTUAN PERUNDANG UNDANGAN KOPERASI</w:t>
      </w:r>
    </w:p>
    <w:p w14:paraId="25EE6498" w14:textId="77777777" w:rsidR="0036430A" w:rsidRDefault="0036430A" w:rsidP="003643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4595ED7D" w14:textId="77777777" w:rsidR="0036430A" w:rsidRDefault="0036430A" w:rsidP="0036430A">
      <w:pPr>
        <w:spacing w:after="0" w:line="360" w:lineRule="auto"/>
        <w:jc w:val="center"/>
        <w:rPr>
          <w:rFonts w:ascii="Times New Roman" w:hAnsi="Times New Roman" w:cs="Times New Roman"/>
          <w:sz w:val="24"/>
          <w:szCs w:val="24"/>
        </w:rPr>
      </w:pPr>
    </w:p>
    <w:p w14:paraId="4DE741B2" w14:textId="46EBC697" w:rsidR="0036430A" w:rsidRDefault="0036430A" w:rsidP="003643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JURNAL</w:t>
      </w:r>
    </w:p>
    <w:p w14:paraId="3BD0186A" w14:textId="77777777" w:rsidR="0036430A" w:rsidRDefault="0036430A" w:rsidP="0036430A">
      <w:pPr>
        <w:spacing w:after="0" w:line="360" w:lineRule="auto"/>
        <w:jc w:val="center"/>
        <w:rPr>
          <w:rFonts w:ascii="Times New Roman" w:hAnsi="Times New Roman" w:cs="Times New Roman"/>
          <w:sz w:val="24"/>
          <w:szCs w:val="24"/>
        </w:rPr>
      </w:pPr>
    </w:p>
    <w:p w14:paraId="394570AD" w14:textId="77777777" w:rsidR="0036430A" w:rsidRDefault="0036430A" w:rsidP="0036430A">
      <w:pPr>
        <w:spacing w:after="0" w:line="360" w:lineRule="auto"/>
        <w:jc w:val="center"/>
        <w:rPr>
          <w:rFonts w:ascii="Times New Roman" w:hAnsi="Times New Roman" w:cs="Times New Roman"/>
          <w:sz w:val="24"/>
          <w:szCs w:val="24"/>
        </w:rPr>
      </w:pPr>
    </w:p>
    <w:p w14:paraId="38007257" w14:textId="77777777" w:rsidR="0036430A" w:rsidRDefault="0036430A" w:rsidP="003643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Disusun Oleh :</w:t>
      </w:r>
    </w:p>
    <w:p w14:paraId="042F571D" w14:textId="77777777" w:rsidR="0036430A" w:rsidRDefault="0036430A" w:rsidP="0036430A">
      <w:pPr>
        <w:spacing w:after="0" w:line="360" w:lineRule="auto"/>
        <w:jc w:val="center"/>
        <w:rPr>
          <w:rFonts w:ascii="Times New Roman" w:hAnsi="Times New Roman" w:cs="Times New Roman"/>
          <w:sz w:val="24"/>
          <w:szCs w:val="24"/>
        </w:rPr>
      </w:pPr>
    </w:p>
    <w:p w14:paraId="272DAF68" w14:textId="77777777" w:rsidR="0036430A" w:rsidRDefault="0036430A" w:rsidP="0036430A">
      <w:pPr>
        <w:tabs>
          <w:tab w:val="left" w:pos="4050"/>
        </w:tabs>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Iim Ali Ismail</w:t>
      </w:r>
    </w:p>
    <w:p w14:paraId="1EAEE148" w14:textId="77777777" w:rsidR="0036430A" w:rsidRDefault="0036430A" w:rsidP="0036430A">
      <w:pPr>
        <w:tabs>
          <w:tab w:val="left" w:pos="4050"/>
        </w:tabs>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NPM </w:t>
      </w:r>
      <w:r>
        <w:rPr>
          <w:rFonts w:ascii="Times New Roman" w:hAnsi="Times New Roman" w:cs="Times New Roman"/>
          <w:sz w:val="24"/>
          <w:szCs w:val="24"/>
        </w:rPr>
        <w:tab/>
        <w:t>: 188040014</w:t>
      </w:r>
    </w:p>
    <w:p w14:paraId="360538FC" w14:textId="77777777" w:rsidR="0036430A" w:rsidRDefault="0036430A" w:rsidP="0036430A">
      <w:pPr>
        <w:tabs>
          <w:tab w:val="left" w:pos="4050"/>
        </w:tabs>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Konsentrasi </w:t>
      </w:r>
      <w:r>
        <w:rPr>
          <w:rFonts w:ascii="Times New Roman" w:hAnsi="Times New Roman" w:cs="Times New Roman"/>
          <w:sz w:val="24"/>
          <w:szCs w:val="24"/>
        </w:rPr>
        <w:tab/>
        <w:t>: Hukum Ekonomi</w:t>
      </w:r>
    </w:p>
    <w:p w14:paraId="0167ED5F" w14:textId="77777777" w:rsidR="0036430A" w:rsidRDefault="0036430A" w:rsidP="0036430A">
      <w:pPr>
        <w:spacing w:after="0" w:line="360" w:lineRule="auto"/>
        <w:jc w:val="center"/>
        <w:rPr>
          <w:rFonts w:ascii="Times New Roman" w:hAnsi="Times New Roman" w:cs="Times New Roman"/>
          <w:sz w:val="24"/>
          <w:szCs w:val="24"/>
        </w:rPr>
      </w:pPr>
    </w:p>
    <w:p w14:paraId="0B0A167A" w14:textId="77777777" w:rsidR="0036430A" w:rsidRDefault="0036430A" w:rsidP="0036430A">
      <w:pPr>
        <w:spacing w:after="0" w:line="360" w:lineRule="auto"/>
        <w:jc w:val="center"/>
        <w:rPr>
          <w:rFonts w:ascii="Times New Roman" w:hAnsi="Times New Roman" w:cs="Times New Roman"/>
          <w:sz w:val="24"/>
          <w:szCs w:val="24"/>
        </w:rPr>
      </w:pPr>
    </w:p>
    <w:p w14:paraId="1D0D0C4F" w14:textId="77777777" w:rsidR="0036430A" w:rsidRDefault="0036430A" w:rsidP="003643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Dibawah bimbingan : </w:t>
      </w:r>
    </w:p>
    <w:p w14:paraId="189DE458" w14:textId="77777777" w:rsidR="0036430A" w:rsidRDefault="0036430A" w:rsidP="0036430A">
      <w:pPr>
        <w:spacing w:after="0" w:line="360" w:lineRule="auto"/>
        <w:jc w:val="center"/>
        <w:rPr>
          <w:rFonts w:ascii="Times New Roman" w:hAnsi="Times New Roman" w:cs="Times New Roman"/>
          <w:sz w:val="24"/>
          <w:szCs w:val="24"/>
        </w:rPr>
      </w:pPr>
    </w:p>
    <w:p w14:paraId="7C4DB12F" w14:textId="77777777" w:rsidR="0036430A" w:rsidRDefault="0036430A" w:rsidP="003643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T. Subarsyah, S.H., S.Sos., Sp.1., M.M </w:t>
      </w:r>
    </w:p>
    <w:p w14:paraId="4B935CE2" w14:textId="77777777" w:rsidR="0036430A" w:rsidRDefault="0036430A" w:rsidP="003643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Hj. N. Ike Kusmiati, S.H., M. Hum</w:t>
      </w:r>
    </w:p>
    <w:p w14:paraId="6F5F359F" w14:textId="77777777" w:rsidR="0036430A" w:rsidRDefault="0036430A" w:rsidP="0036430A">
      <w:pPr>
        <w:spacing w:after="0" w:line="360" w:lineRule="auto"/>
        <w:rPr>
          <w:rFonts w:ascii="Times New Roman" w:hAnsi="Times New Roman" w:cs="Times New Roman"/>
          <w:sz w:val="24"/>
          <w:szCs w:val="24"/>
        </w:rPr>
      </w:pPr>
    </w:p>
    <w:p w14:paraId="329907B4" w14:textId="77777777" w:rsidR="0036430A" w:rsidRDefault="0036430A" w:rsidP="0036430A">
      <w:pPr>
        <w:spacing w:after="0" w:line="360" w:lineRule="auto"/>
        <w:jc w:val="center"/>
        <w:rPr>
          <w:rFonts w:ascii="Times New Roman" w:hAnsi="Times New Roman" w:cs="Times New Roman"/>
          <w:sz w:val="24"/>
          <w:szCs w:val="24"/>
        </w:rPr>
      </w:pPr>
    </w:p>
    <w:p w14:paraId="33C95072" w14:textId="448A4AF2" w:rsidR="0036430A" w:rsidRDefault="0036430A" w:rsidP="0036430A">
      <w:pPr>
        <w:spacing w:after="0" w:line="360" w:lineRule="auto"/>
        <w:jc w:val="center"/>
        <w:rPr>
          <w:rFonts w:ascii="Times New Roman" w:hAnsi="Times New Roman" w:cs="Times New Roman"/>
          <w:sz w:val="24"/>
          <w:szCs w:val="24"/>
        </w:rPr>
      </w:pPr>
      <w:r>
        <w:rPr>
          <w:noProof/>
        </w:rPr>
        <w:drawing>
          <wp:anchor distT="0" distB="0" distL="114300" distR="114300" simplePos="0" relativeHeight="251672576" behindDoc="0" locked="0" layoutInCell="1" allowOverlap="1" wp14:anchorId="7E708B0A" wp14:editId="62E9F5DF">
            <wp:simplePos x="0" y="0"/>
            <wp:positionH relativeFrom="margin">
              <wp:align>center</wp:align>
            </wp:positionH>
            <wp:positionV relativeFrom="paragraph">
              <wp:posOffset>9525</wp:posOffset>
            </wp:positionV>
            <wp:extent cx="1224915" cy="1169670"/>
            <wp:effectExtent l="0" t="0" r="0" b="0"/>
            <wp:wrapNone/>
            <wp:docPr id="2" name="Picture 2" descr="3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7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915" cy="1169670"/>
                    </a:xfrm>
                    <a:prstGeom prst="rect">
                      <a:avLst/>
                    </a:prstGeom>
                    <a:noFill/>
                  </pic:spPr>
                </pic:pic>
              </a:graphicData>
            </a:graphic>
            <wp14:sizeRelH relativeFrom="page">
              <wp14:pctWidth>0</wp14:pctWidth>
            </wp14:sizeRelH>
            <wp14:sizeRelV relativeFrom="page">
              <wp14:pctHeight>0</wp14:pctHeight>
            </wp14:sizeRelV>
          </wp:anchor>
        </w:drawing>
      </w:r>
    </w:p>
    <w:p w14:paraId="4D1FE6E7" w14:textId="77777777" w:rsidR="0036430A" w:rsidRDefault="0036430A" w:rsidP="0036430A">
      <w:pPr>
        <w:spacing w:after="0" w:line="360" w:lineRule="auto"/>
        <w:jc w:val="center"/>
        <w:rPr>
          <w:rFonts w:ascii="Times New Roman" w:hAnsi="Times New Roman" w:cs="Times New Roman"/>
          <w:sz w:val="24"/>
          <w:szCs w:val="24"/>
        </w:rPr>
      </w:pPr>
    </w:p>
    <w:p w14:paraId="5BE9FC51" w14:textId="77777777" w:rsidR="0036430A" w:rsidRDefault="0036430A" w:rsidP="0036430A">
      <w:pPr>
        <w:spacing w:after="0" w:line="360" w:lineRule="auto"/>
        <w:jc w:val="center"/>
        <w:rPr>
          <w:rFonts w:ascii="Times New Roman" w:hAnsi="Times New Roman" w:cs="Times New Roman"/>
          <w:sz w:val="24"/>
          <w:szCs w:val="24"/>
        </w:rPr>
      </w:pPr>
    </w:p>
    <w:p w14:paraId="3A818572" w14:textId="77777777" w:rsidR="0036430A" w:rsidRDefault="0036430A" w:rsidP="0036430A">
      <w:pPr>
        <w:spacing w:after="0" w:line="360" w:lineRule="auto"/>
        <w:rPr>
          <w:rFonts w:ascii="Times New Roman" w:hAnsi="Times New Roman" w:cs="Times New Roman"/>
          <w:sz w:val="24"/>
          <w:szCs w:val="24"/>
        </w:rPr>
      </w:pPr>
    </w:p>
    <w:p w14:paraId="15E92DF9" w14:textId="77777777" w:rsidR="0036430A" w:rsidRDefault="0036430A" w:rsidP="0036430A">
      <w:pPr>
        <w:spacing w:after="0" w:line="360" w:lineRule="auto"/>
        <w:jc w:val="center"/>
        <w:rPr>
          <w:rFonts w:ascii="Times New Roman" w:hAnsi="Times New Roman" w:cs="Times New Roman"/>
          <w:sz w:val="24"/>
          <w:szCs w:val="24"/>
        </w:rPr>
      </w:pPr>
    </w:p>
    <w:p w14:paraId="2D956ED8" w14:textId="77777777" w:rsidR="0036430A" w:rsidRDefault="0036430A" w:rsidP="0036430A">
      <w:pPr>
        <w:spacing w:after="0" w:line="360" w:lineRule="auto"/>
        <w:jc w:val="center"/>
        <w:rPr>
          <w:rFonts w:ascii="Times New Roman" w:hAnsi="Times New Roman" w:cs="Times New Roman"/>
          <w:sz w:val="24"/>
          <w:szCs w:val="24"/>
        </w:rPr>
      </w:pPr>
    </w:p>
    <w:p w14:paraId="58CA0F96" w14:textId="77777777" w:rsidR="0036430A" w:rsidRDefault="0036430A" w:rsidP="0036430A">
      <w:pPr>
        <w:spacing w:after="0" w:line="360" w:lineRule="auto"/>
        <w:jc w:val="center"/>
        <w:rPr>
          <w:rFonts w:ascii="Times New Roman" w:hAnsi="Times New Roman" w:cs="Times New Roman"/>
          <w:sz w:val="24"/>
          <w:szCs w:val="24"/>
        </w:rPr>
      </w:pPr>
    </w:p>
    <w:p w14:paraId="5AC4D365" w14:textId="77777777" w:rsidR="0036430A" w:rsidRDefault="0036430A" w:rsidP="0036430A">
      <w:pPr>
        <w:spacing w:after="0" w:line="360" w:lineRule="auto"/>
        <w:jc w:val="center"/>
        <w:rPr>
          <w:rFonts w:ascii="Times New Roman" w:hAnsi="Times New Roman" w:cs="Times New Roman"/>
          <w:sz w:val="24"/>
          <w:szCs w:val="24"/>
        </w:rPr>
      </w:pPr>
    </w:p>
    <w:p w14:paraId="4BEEA4BB" w14:textId="77777777" w:rsidR="0036430A" w:rsidRDefault="0036430A" w:rsidP="00364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MAGISTER ILMU HUKUM</w:t>
      </w:r>
    </w:p>
    <w:p w14:paraId="1D326803" w14:textId="77777777" w:rsidR="0036430A" w:rsidRDefault="0036430A" w:rsidP="00364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PASCASARJANA </w:t>
      </w:r>
    </w:p>
    <w:p w14:paraId="31CCF8E8" w14:textId="77777777" w:rsidR="0036430A" w:rsidRDefault="0036430A" w:rsidP="00364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UNIVERSITAS PASUNDAN </w:t>
      </w:r>
    </w:p>
    <w:p w14:paraId="1F75B081" w14:textId="77777777" w:rsidR="0036430A" w:rsidRDefault="0036430A" w:rsidP="00364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BANDUNG </w:t>
      </w:r>
    </w:p>
    <w:p w14:paraId="0100FEA3" w14:textId="77777777" w:rsidR="0036430A" w:rsidRDefault="0036430A" w:rsidP="003643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w:t>
      </w:r>
    </w:p>
    <w:p w14:paraId="2E885473" w14:textId="77777777" w:rsidR="0036430A" w:rsidRDefault="0036430A" w:rsidP="0036430A">
      <w:pPr>
        <w:tabs>
          <w:tab w:val="left" w:leader="dot" w:pos="7088"/>
        </w:tabs>
        <w:spacing w:after="0" w:line="480" w:lineRule="auto"/>
        <w:jc w:val="center"/>
        <w:rPr>
          <w:rFonts w:ascii="Times New Roman" w:hAnsi="Times New Roman" w:cs="Times New Roman"/>
          <w:b/>
          <w:sz w:val="24"/>
          <w:szCs w:val="24"/>
        </w:rPr>
      </w:pPr>
    </w:p>
    <w:p w14:paraId="1FFD5F7C" w14:textId="77777777" w:rsidR="0036430A" w:rsidRDefault="0036430A" w:rsidP="0036430A">
      <w:pPr>
        <w:tabs>
          <w:tab w:val="left" w:leader="dot" w:pos="7088"/>
        </w:tabs>
        <w:spacing w:after="0" w:line="480" w:lineRule="auto"/>
        <w:jc w:val="center"/>
        <w:rPr>
          <w:rFonts w:ascii="Times New Roman" w:hAnsi="Times New Roman" w:cs="Times New Roman"/>
          <w:b/>
          <w:sz w:val="24"/>
          <w:szCs w:val="24"/>
        </w:rPr>
      </w:pPr>
    </w:p>
    <w:p w14:paraId="26E6B58C" w14:textId="058AF005" w:rsidR="0036430A" w:rsidRDefault="0036430A" w:rsidP="0036430A">
      <w:pPr>
        <w:tabs>
          <w:tab w:val="left" w:leader="dot" w:pos="708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14:paraId="7BCF81D7" w14:textId="77777777" w:rsidR="0036430A" w:rsidRDefault="0036430A" w:rsidP="0036430A">
      <w:pPr>
        <w:tabs>
          <w:tab w:val="left" w:leader="dot" w:pos="7088"/>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Perlindungan hukum kepada anggota Koperasi yang diberikan Kepada Anggota Sebagai Mitra Usaha Jika Terjadi permasalahan yakni dapat memberikan pengayoman kepada hak asasi mereka. Dan perlindungan hukum tersebut diberikan kepada para anggota agar dapat menikmati semua hak-hak yang diberikan oleh koperasi tersebut agar merasakan rasa aman baik secara pikiran maupun fisik dari gangguan dan berbagai ancaman dari pihak manapun dan Akibat hukum bagi pengurus diwujudkan dalam bentuk pemberian sanksi. Sanksi tersebut sesuai Dalam bahasa sederhannya adalah bahwa terhadap kerugian yang diderita oleh Koperasi, pengurus secara bersama-sama (renteng) maupun sendiri- sendiri (pribadi) menanggung kerugian tersebut, jika kerugian itu terjadi atau timbul karena tindakannya yang disengaja atau akibat kelalaiannya.</w:t>
      </w:r>
    </w:p>
    <w:p w14:paraId="62B507F8" w14:textId="77777777" w:rsidR="0036430A" w:rsidRDefault="0036430A" w:rsidP="0036430A">
      <w:pPr>
        <w:tabs>
          <w:tab w:val="left" w:leader="dot" w:pos="7088"/>
        </w:tabs>
        <w:spacing w:after="0" w:line="240" w:lineRule="auto"/>
        <w:ind w:firstLine="426"/>
        <w:jc w:val="both"/>
        <w:rPr>
          <w:rFonts w:ascii="Times New Roman" w:hAnsi="Times New Roman" w:cs="Times New Roman"/>
          <w:sz w:val="24"/>
          <w:szCs w:val="24"/>
        </w:rPr>
      </w:pPr>
    </w:p>
    <w:p w14:paraId="55FFA077" w14:textId="77777777" w:rsidR="0036430A" w:rsidRDefault="0036430A" w:rsidP="0036430A">
      <w:pPr>
        <w:tabs>
          <w:tab w:val="left" w:leader="dot" w:pos="7088"/>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Dalam penellitian ini  teknik analisis data yang tepat adalah analisis yuridis kualitatif yaitu data yang diperoleh melalui penelitian kepustakan kemudian disusun secara sistematis dan selanjutnya dianalisa secara kualitatif untuk mencapai kejelasan masalah yang akan dibahas. Data tersebut kemudian dianalisa secara interpretative menggunakan teori yang telah dituangkan kemudian secara deduktif ditarik kesimpulan untuk menjawab permasalahan yang ada</w:t>
      </w:r>
    </w:p>
    <w:p w14:paraId="4ABBDA3C" w14:textId="77777777" w:rsidR="0036430A" w:rsidRDefault="0036430A" w:rsidP="0036430A">
      <w:pPr>
        <w:tabs>
          <w:tab w:val="left" w:leader="dot" w:pos="7088"/>
        </w:tabs>
        <w:spacing w:after="0" w:line="240" w:lineRule="auto"/>
        <w:ind w:firstLine="426"/>
        <w:jc w:val="both"/>
        <w:rPr>
          <w:rFonts w:ascii="Times New Roman" w:hAnsi="Times New Roman" w:cs="Times New Roman"/>
          <w:sz w:val="24"/>
          <w:szCs w:val="24"/>
        </w:rPr>
      </w:pPr>
    </w:p>
    <w:p w14:paraId="23B003F2" w14:textId="77777777" w:rsidR="0036430A" w:rsidRDefault="0036430A" w:rsidP="0036430A">
      <w:pPr>
        <w:spacing w:after="0" w:line="240" w:lineRule="auto"/>
        <w:ind w:firstLine="450"/>
        <w:jc w:val="both"/>
        <w:rPr>
          <w:rFonts w:ascii="Times New Roman" w:hAnsi="Times New Roman" w:cs="Times New Roman"/>
          <w:b/>
          <w:sz w:val="24"/>
          <w:szCs w:val="24"/>
        </w:rPr>
      </w:pPr>
      <w:r>
        <w:rPr>
          <w:rFonts w:ascii="Times New Roman" w:hAnsi="Times New Roman" w:cs="Times New Roman"/>
          <w:sz w:val="24"/>
          <w:szCs w:val="24"/>
        </w:rPr>
        <w:t>Dengan adanya perlindungan hukum kepada anggota Koperasi Simpan Pinjam (KSP) Mandalakarya Ciwarak yang diberikan Kepada Anggota Sebagai Mitra Usaha Jika Terjadi permasalahan yakni dapat memberikan pengayoman kepada hak asasi mereka. Akibat hukum bagi pengurus diwujudkan dalam bentuk pemberian sanksi. Sanksi tersebut sesuai terhadap kerugian yang diderita oleh Koperasi, pengurus secara bersama-sama (renteng) maupun sendiri- sendiri (pribadi) menanggung kerugian tersebut, jika kerugian itu terjadi atau timbul karena tindakannya yang disengaja atau akibat kelalaiannya. Tanggung jawab pengurus berkenaan dengan tindakannya menyebabkan kerugian diatur dalam Pasal 34 Undang-Undang Perkoperasian, bahwa pengurus Koperasi Simpan Pinjam (KSP) Mandalakarya Ciwarak baik bersama-sama maupun sendiri-sendiri menanggung kerugian yang diderita koperasi, karena tindakan yang dilaukan dengan kesengajaan atau kelalaiannya</w:t>
      </w:r>
    </w:p>
    <w:p w14:paraId="32940DB7" w14:textId="77777777" w:rsidR="0036430A" w:rsidRDefault="0036430A" w:rsidP="0036430A">
      <w:pPr>
        <w:tabs>
          <w:tab w:val="left" w:leader="dot" w:pos="7088"/>
        </w:tabs>
        <w:spacing w:after="0" w:line="480" w:lineRule="auto"/>
        <w:jc w:val="center"/>
        <w:rPr>
          <w:rFonts w:ascii="Times New Roman" w:hAnsi="Times New Roman" w:cs="Times New Roman"/>
          <w:b/>
          <w:sz w:val="24"/>
          <w:szCs w:val="24"/>
        </w:rPr>
      </w:pPr>
    </w:p>
    <w:p w14:paraId="74DF0529" w14:textId="77777777" w:rsidR="0036430A" w:rsidRDefault="0036430A" w:rsidP="0036430A">
      <w:pPr>
        <w:tabs>
          <w:tab w:val="left" w:leader="dot" w:pos="7088"/>
        </w:tabs>
        <w:spacing w:after="0" w:line="480" w:lineRule="auto"/>
        <w:jc w:val="center"/>
        <w:rPr>
          <w:rFonts w:ascii="Times New Roman" w:hAnsi="Times New Roman" w:cs="Times New Roman"/>
          <w:b/>
          <w:sz w:val="24"/>
          <w:szCs w:val="24"/>
        </w:rPr>
      </w:pPr>
    </w:p>
    <w:p w14:paraId="2AD5F460" w14:textId="77777777" w:rsidR="0036430A" w:rsidRDefault="0036430A" w:rsidP="0036430A">
      <w:pPr>
        <w:tabs>
          <w:tab w:val="left" w:leader="dot" w:pos="7088"/>
        </w:tabs>
        <w:spacing w:after="0" w:line="480" w:lineRule="auto"/>
        <w:jc w:val="center"/>
        <w:rPr>
          <w:rFonts w:ascii="Times New Roman" w:hAnsi="Times New Roman" w:cs="Times New Roman"/>
          <w:b/>
          <w:sz w:val="24"/>
          <w:szCs w:val="24"/>
        </w:rPr>
      </w:pPr>
    </w:p>
    <w:p w14:paraId="6D0CD1BA" w14:textId="77777777" w:rsidR="0036430A" w:rsidRDefault="0036430A" w:rsidP="0036430A">
      <w:pPr>
        <w:tabs>
          <w:tab w:val="left" w:leader="dot" w:pos="7088"/>
        </w:tabs>
        <w:spacing w:after="0" w:line="480" w:lineRule="auto"/>
        <w:jc w:val="center"/>
        <w:rPr>
          <w:rFonts w:ascii="Times New Roman" w:hAnsi="Times New Roman" w:cs="Times New Roman"/>
          <w:b/>
          <w:sz w:val="24"/>
          <w:szCs w:val="24"/>
        </w:rPr>
      </w:pPr>
    </w:p>
    <w:p w14:paraId="1FD6B805" w14:textId="77777777" w:rsidR="0036430A" w:rsidRDefault="0036430A" w:rsidP="0036430A">
      <w:pPr>
        <w:tabs>
          <w:tab w:val="left" w:leader="dot" w:pos="7088"/>
        </w:tabs>
        <w:spacing w:after="0" w:line="480" w:lineRule="auto"/>
        <w:jc w:val="center"/>
        <w:rPr>
          <w:rFonts w:ascii="Times New Roman" w:hAnsi="Times New Roman" w:cs="Times New Roman"/>
          <w:b/>
          <w:sz w:val="24"/>
          <w:szCs w:val="24"/>
        </w:rPr>
      </w:pPr>
    </w:p>
    <w:p w14:paraId="0B5E5D94" w14:textId="77777777" w:rsidR="0036430A" w:rsidRDefault="0036430A" w:rsidP="0036430A">
      <w:pPr>
        <w:tabs>
          <w:tab w:val="left" w:leader="dot" w:pos="7088"/>
        </w:tabs>
        <w:spacing w:after="0" w:line="480" w:lineRule="auto"/>
        <w:jc w:val="center"/>
        <w:rPr>
          <w:rFonts w:ascii="Times New Roman" w:hAnsi="Times New Roman" w:cs="Times New Roman"/>
          <w:b/>
          <w:sz w:val="24"/>
          <w:szCs w:val="24"/>
        </w:rPr>
      </w:pPr>
    </w:p>
    <w:p w14:paraId="7A032A09" w14:textId="4BD150D5" w:rsidR="0036430A" w:rsidRDefault="0036430A" w:rsidP="0036430A">
      <w:pPr>
        <w:tabs>
          <w:tab w:val="left" w:leader="dot" w:pos="7088"/>
        </w:tabs>
        <w:spacing w:after="0" w:line="240" w:lineRule="auto"/>
        <w:jc w:val="both"/>
        <w:rPr>
          <w:rFonts w:ascii="Times New Roman" w:hAnsi="Times New Roman" w:cs="Times New Roman"/>
          <w:b/>
        </w:rPr>
      </w:pPr>
      <w:r>
        <w:rPr>
          <w:rFonts w:ascii="Times New Roman" w:hAnsi="Times New Roman" w:cs="Times New Roman"/>
          <w:b/>
          <w:szCs w:val="20"/>
        </w:rPr>
        <w:t xml:space="preserve">Kata kunci : </w:t>
      </w:r>
      <w:r>
        <w:rPr>
          <w:rFonts w:ascii="Times New Roman" w:hAnsi="Times New Roman" w:cs="Times New Roman"/>
          <w:szCs w:val="20"/>
        </w:rPr>
        <w:t>analisis dan pembahasan pelaksanaan perlindungan hukum terhadap koperasi atas tindakan pengurus yang memberi pinjaman kepada anggota lebih dari ketentuan perundang-undangan  koperasi</w:t>
      </w:r>
      <w:bookmarkStart w:id="0" w:name="_GoBack"/>
      <w:bookmarkEnd w:id="0"/>
    </w:p>
    <w:p w14:paraId="7F04B6FC" w14:textId="79CAF418" w:rsidR="00957273" w:rsidRPr="002C3D7A" w:rsidRDefault="00E2026C" w:rsidP="00E2026C">
      <w:pPr>
        <w:pStyle w:val="Default"/>
        <w:spacing w:line="480" w:lineRule="auto"/>
        <w:jc w:val="center"/>
        <w:rPr>
          <w:rFonts w:ascii="Times New Roman" w:hAnsi="Times New Roman" w:cs="Times New Roman"/>
          <w:b/>
        </w:rPr>
      </w:pPr>
      <w:r w:rsidRPr="002C3D7A">
        <w:rPr>
          <w:rFonts w:ascii="Times New Roman" w:hAnsi="Times New Roman" w:cs="Times New Roman"/>
          <w:b/>
        </w:rPr>
        <w:lastRenderedPageBreak/>
        <w:t>BAB I</w:t>
      </w:r>
    </w:p>
    <w:p w14:paraId="718361CA" w14:textId="61B87EDD" w:rsidR="00E2026C" w:rsidRPr="002C3D7A" w:rsidRDefault="00E2026C" w:rsidP="00E2026C">
      <w:pPr>
        <w:pStyle w:val="Default"/>
        <w:spacing w:line="480" w:lineRule="auto"/>
        <w:jc w:val="center"/>
        <w:rPr>
          <w:rFonts w:ascii="Times New Roman" w:hAnsi="Times New Roman" w:cs="Times New Roman"/>
          <w:b/>
          <w:bCs/>
          <w:color w:val="auto"/>
        </w:rPr>
      </w:pPr>
      <w:r w:rsidRPr="002C3D7A">
        <w:rPr>
          <w:rFonts w:ascii="Times New Roman" w:hAnsi="Times New Roman" w:cs="Times New Roman"/>
          <w:b/>
        </w:rPr>
        <w:t>PENDAHULUAN</w:t>
      </w:r>
    </w:p>
    <w:p w14:paraId="72ECE8A4" w14:textId="77777777" w:rsidR="00957273" w:rsidRPr="002C3D7A" w:rsidRDefault="00957273" w:rsidP="00616788">
      <w:pPr>
        <w:pStyle w:val="Default"/>
        <w:spacing w:line="480" w:lineRule="auto"/>
        <w:rPr>
          <w:rFonts w:ascii="Times New Roman" w:hAnsi="Times New Roman" w:cs="Times New Roman"/>
          <w:b/>
          <w:bCs/>
          <w:color w:val="auto"/>
        </w:rPr>
      </w:pPr>
    </w:p>
    <w:p w14:paraId="717CDBA6" w14:textId="698AA0B3" w:rsidR="00A82EFA" w:rsidRPr="002C3D7A" w:rsidRDefault="00A82EFA" w:rsidP="006006A2">
      <w:pPr>
        <w:pStyle w:val="Default"/>
        <w:numPr>
          <w:ilvl w:val="0"/>
          <w:numId w:val="1"/>
        </w:numPr>
        <w:spacing w:line="480" w:lineRule="auto"/>
        <w:ind w:left="426" w:hanging="426"/>
        <w:rPr>
          <w:rFonts w:ascii="Times New Roman" w:hAnsi="Times New Roman" w:cs="Times New Roman"/>
          <w:color w:val="auto"/>
        </w:rPr>
      </w:pPr>
      <w:r w:rsidRPr="002C3D7A">
        <w:rPr>
          <w:rFonts w:ascii="Times New Roman" w:hAnsi="Times New Roman" w:cs="Times New Roman"/>
          <w:b/>
          <w:bCs/>
          <w:color w:val="auto"/>
        </w:rPr>
        <w:t>Latar Belakang Penelitian</w:t>
      </w:r>
    </w:p>
    <w:p w14:paraId="12F3410F" w14:textId="36D999A9" w:rsidR="00A16FF8" w:rsidRPr="002C3D7A" w:rsidRDefault="00A16FF8" w:rsidP="00566049">
      <w:pPr>
        <w:pStyle w:val="Default"/>
        <w:spacing w:line="480" w:lineRule="auto"/>
        <w:ind w:left="426" w:firstLine="567"/>
        <w:jc w:val="both"/>
        <w:rPr>
          <w:rFonts w:ascii="Times New Roman" w:hAnsi="Times New Roman" w:cs="Times New Roman"/>
          <w:color w:val="auto"/>
        </w:rPr>
      </w:pPr>
      <w:r w:rsidRPr="002C3D7A">
        <w:rPr>
          <w:rFonts w:ascii="Times New Roman" w:hAnsi="Times New Roman" w:cs="Times New Roman"/>
          <w:color w:val="auto"/>
        </w:rPr>
        <w:t>Koperasi adalah salah satu sarana untuk mewujudkan tujuan Nasional bangsa Indonesia yaitu tercapainya masyarakat adil dan makmur seperti tertuang di dalam Pembukaan Undang-Undang Dasar 1945. Sutantya Rahardja Hadikusuma menjelaskan bahwa:</w:t>
      </w:r>
      <w:r w:rsidRPr="002C3D7A">
        <w:rPr>
          <w:rStyle w:val="FootnoteReference"/>
          <w:rFonts w:ascii="Times New Roman" w:hAnsi="Times New Roman" w:cs="Times New Roman"/>
          <w:color w:val="auto"/>
        </w:rPr>
        <w:footnoteReference w:id="1"/>
      </w:r>
    </w:p>
    <w:p w14:paraId="19139E50" w14:textId="061E5C10" w:rsidR="00A16FF8" w:rsidRPr="002C3D7A" w:rsidRDefault="00A16FF8" w:rsidP="00566049">
      <w:pPr>
        <w:pStyle w:val="Default"/>
        <w:ind w:left="993"/>
        <w:jc w:val="both"/>
        <w:rPr>
          <w:rFonts w:ascii="Times New Roman" w:hAnsi="Times New Roman" w:cs="Times New Roman"/>
          <w:color w:val="auto"/>
        </w:rPr>
      </w:pPr>
      <w:r w:rsidRPr="002C3D7A">
        <w:rPr>
          <w:rFonts w:ascii="Times New Roman" w:hAnsi="Times New Roman" w:cs="Times New Roman"/>
          <w:color w:val="auto"/>
        </w:rPr>
        <w:t>“Koperasi sebagai sarana untuk mencapai masyarakat yang adil dan makmur tidak lepas dari landasan-landasan hukum sebagai landasan berpijaknya koperasi di Indonesia. Landasan koperasi Indonesia adalah Pancasila, seperti yang tertuang di dalam ketentuan Bab II Bagian Pertama Pasal 2 Undang-Undang No</w:t>
      </w:r>
      <w:r w:rsidR="00C36765" w:rsidRPr="002C3D7A">
        <w:rPr>
          <w:rFonts w:ascii="Times New Roman" w:hAnsi="Times New Roman" w:cs="Times New Roman"/>
          <w:color w:val="auto"/>
        </w:rPr>
        <w:t xml:space="preserve">mor </w:t>
      </w:r>
      <w:r w:rsidRPr="002C3D7A">
        <w:rPr>
          <w:rFonts w:ascii="Times New Roman" w:hAnsi="Times New Roman" w:cs="Times New Roman"/>
          <w:color w:val="auto"/>
        </w:rPr>
        <w:t>25 Tahun 1992 tentang Perkoperasian.”</w:t>
      </w:r>
    </w:p>
    <w:p w14:paraId="3EBE092C" w14:textId="77777777" w:rsidR="00616788" w:rsidRPr="002C3D7A" w:rsidRDefault="00616788" w:rsidP="00616788">
      <w:pPr>
        <w:pStyle w:val="Default"/>
        <w:ind w:left="426"/>
        <w:jc w:val="both"/>
        <w:rPr>
          <w:rFonts w:ascii="Times New Roman" w:hAnsi="Times New Roman" w:cs="Times New Roman"/>
          <w:color w:val="auto"/>
        </w:rPr>
      </w:pPr>
    </w:p>
    <w:p w14:paraId="2F14F1F7" w14:textId="1EB5953D" w:rsidR="00A16FF8" w:rsidRPr="002C3D7A" w:rsidRDefault="00A16FF8" w:rsidP="00566049">
      <w:pPr>
        <w:pStyle w:val="Default"/>
        <w:spacing w:line="480" w:lineRule="auto"/>
        <w:ind w:left="426" w:firstLine="567"/>
        <w:jc w:val="both"/>
        <w:rPr>
          <w:rFonts w:ascii="Times New Roman" w:hAnsi="Times New Roman" w:cs="Times New Roman"/>
          <w:color w:val="auto"/>
        </w:rPr>
      </w:pPr>
      <w:r w:rsidRPr="002C3D7A">
        <w:rPr>
          <w:rFonts w:ascii="Times New Roman" w:hAnsi="Times New Roman" w:cs="Times New Roman"/>
          <w:color w:val="auto"/>
        </w:rPr>
        <w:t>Koperasi di Indonesia berasaskan kekeluargaan, hal ini secara jelas tertuang di dalam ketentuan Bab II, Bagian Pertama, Pasal 2 Undang-Undang No</w:t>
      </w:r>
      <w:r w:rsidR="00C36765" w:rsidRPr="002C3D7A">
        <w:rPr>
          <w:rFonts w:ascii="Times New Roman" w:hAnsi="Times New Roman" w:cs="Times New Roman"/>
          <w:color w:val="auto"/>
        </w:rPr>
        <w:t xml:space="preserve">mor </w:t>
      </w:r>
      <w:r w:rsidRPr="002C3D7A">
        <w:rPr>
          <w:rFonts w:ascii="Times New Roman" w:hAnsi="Times New Roman" w:cs="Times New Roman"/>
          <w:color w:val="auto"/>
        </w:rPr>
        <w:t>25 Tahun 1992 tentang Perkoperasian. Asas kekeluargaan ini adalah asas yang memang sesuai dengan jiwa dan kepribadian bangsa Indonesia dan telah berurat- berakar di dalam jiwa bangsa Indonesia. Dalam hal ini Sutantya Rahardj</w:t>
      </w:r>
      <w:r w:rsidR="00616788" w:rsidRPr="002C3D7A">
        <w:rPr>
          <w:rFonts w:ascii="Times New Roman" w:hAnsi="Times New Roman" w:cs="Times New Roman"/>
          <w:color w:val="auto"/>
        </w:rPr>
        <w:t xml:space="preserve">a Hadikusuma menyatakan bahwa: </w:t>
      </w:r>
      <w:r w:rsidR="00616788" w:rsidRPr="002C3D7A">
        <w:rPr>
          <w:rStyle w:val="FootnoteReference"/>
          <w:rFonts w:ascii="Times New Roman" w:hAnsi="Times New Roman" w:cs="Times New Roman"/>
          <w:color w:val="auto"/>
        </w:rPr>
        <w:footnoteReference w:id="2"/>
      </w:r>
    </w:p>
    <w:p w14:paraId="51935A29" w14:textId="77777777" w:rsidR="00A16FF8" w:rsidRPr="002C3D7A" w:rsidRDefault="00A16FF8" w:rsidP="00566049">
      <w:pPr>
        <w:pStyle w:val="Default"/>
        <w:ind w:left="993" w:firstLine="12"/>
        <w:jc w:val="both"/>
        <w:rPr>
          <w:rFonts w:ascii="Times New Roman" w:hAnsi="Times New Roman" w:cs="Times New Roman"/>
          <w:color w:val="auto"/>
        </w:rPr>
      </w:pPr>
      <w:r w:rsidRPr="002C3D7A">
        <w:rPr>
          <w:rFonts w:ascii="Times New Roman" w:hAnsi="Times New Roman" w:cs="Times New Roman"/>
          <w:color w:val="auto"/>
        </w:rPr>
        <w:t>“Sesuai dengan jiwa kepribadian bangsa Indonesia, koperasi Indonesia harus menyadari bahwa di dalam dirinya terdapat kepribadian sebagai pencerminan kehidupan yang dipengaruhi oleh keadaan, tempat, lingkungan waktu, dengan adanya suatu ciri khas adanya unsur Ke- Tuhanan Yang Maha Esa, kegotong-royongan dalam arti bekerja sama, saling membantu, kekeluargaan dengan semboyan Bhineka Tunggal Ika.”</w:t>
      </w:r>
    </w:p>
    <w:p w14:paraId="5C374D7C" w14:textId="77777777" w:rsidR="00566049" w:rsidRPr="002C3D7A" w:rsidRDefault="00566049" w:rsidP="00566049">
      <w:pPr>
        <w:pStyle w:val="Default"/>
        <w:ind w:left="993" w:firstLine="12"/>
        <w:jc w:val="both"/>
        <w:rPr>
          <w:rFonts w:ascii="Times New Roman" w:hAnsi="Times New Roman" w:cs="Times New Roman"/>
          <w:color w:val="auto"/>
        </w:rPr>
      </w:pPr>
    </w:p>
    <w:p w14:paraId="539E28D2" w14:textId="55BE903A" w:rsidR="00A82EFA" w:rsidRPr="002C3D7A" w:rsidRDefault="00A16FF8" w:rsidP="00566049">
      <w:pPr>
        <w:pStyle w:val="Default"/>
        <w:spacing w:line="480" w:lineRule="auto"/>
        <w:ind w:left="426" w:firstLine="567"/>
        <w:jc w:val="both"/>
        <w:rPr>
          <w:rFonts w:ascii="Times New Roman" w:hAnsi="Times New Roman" w:cs="Times New Roman"/>
          <w:color w:val="auto"/>
        </w:rPr>
      </w:pPr>
      <w:r w:rsidRPr="002C3D7A">
        <w:rPr>
          <w:rFonts w:ascii="Times New Roman" w:hAnsi="Times New Roman" w:cs="Times New Roman"/>
          <w:color w:val="auto"/>
        </w:rPr>
        <w:t xml:space="preserve">Koperasi di Indonesia bukan merupakan akumulasi modal atau kumpulan modal, namun sebagai badan usaha yang dalam menjalankan kegiatan usahanya, </w:t>
      </w:r>
      <w:r w:rsidRPr="002C3D7A">
        <w:rPr>
          <w:rFonts w:ascii="Times New Roman" w:hAnsi="Times New Roman" w:cs="Times New Roman"/>
          <w:color w:val="auto"/>
        </w:rPr>
        <w:lastRenderedPageBreak/>
        <w:t>Koperasi juga membutuhkan modal. Modal dalam Koperasi tidak boleh mengaburkan dan mengurangi makna Koperasi. Di dalam Koperasi penekanan</w:t>
      </w:r>
      <w:r w:rsidR="00A82EFA" w:rsidRPr="002C3D7A">
        <w:rPr>
          <w:rFonts w:ascii="Times New Roman" w:hAnsi="Times New Roman" w:cs="Times New Roman"/>
          <w:color w:val="auto"/>
        </w:rPr>
        <w:t xml:space="preserve"> </w:t>
      </w:r>
      <w:r w:rsidR="00DD0018" w:rsidRPr="002C3D7A">
        <w:rPr>
          <w:rFonts w:ascii="Times New Roman" w:hAnsi="Times New Roman" w:cs="Times New Roman"/>
          <w:color w:val="auto"/>
        </w:rPr>
        <w:t>kepentingan kemanusiaan lebih diutamakan dari</w:t>
      </w:r>
      <w:r w:rsidR="00C36765" w:rsidRPr="002C3D7A">
        <w:rPr>
          <w:rFonts w:ascii="Times New Roman" w:hAnsi="Times New Roman" w:cs="Times New Roman"/>
          <w:color w:val="auto"/>
        </w:rPr>
        <w:t xml:space="preserve"> </w:t>
      </w:r>
      <w:r w:rsidR="00DD0018" w:rsidRPr="002C3D7A">
        <w:rPr>
          <w:rFonts w:ascii="Times New Roman" w:hAnsi="Times New Roman" w:cs="Times New Roman"/>
          <w:color w:val="auto"/>
        </w:rPr>
        <w:t>pada kepentingan kebendaan. Hal tersebut sesuai dengan ungkapan di kalangan anggota koperasi yaitu, dari anggota, untuk angota, dan oleh anggota.</w:t>
      </w:r>
    </w:p>
    <w:p w14:paraId="51676E3A" w14:textId="2823D606" w:rsidR="00347346" w:rsidRPr="002C3D7A" w:rsidRDefault="00347346" w:rsidP="00347346">
      <w:pPr>
        <w:pStyle w:val="Default"/>
        <w:spacing w:line="480" w:lineRule="auto"/>
        <w:ind w:left="426" w:firstLine="720"/>
        <w:jc w:val="both"/>
        <w:rPr>
          <w:rFonts w:ascii="Times New Roman" w:hAnsi="Times New Roman" w:cs="Times New Roman"/>
          <w:color w:val="auto"/>
        </w:rPr>
      </w:pPr>
      <w:r w:rsidRPr="002C3D7A">
        <w:rPr>
          <w:rFonts w:ascii="Times New Roman" w:hAnsi="Times New Roman" w:cs="Times New Roman"/>
          <w:color w:val="auto"/>
        </w:rPr>
        <w:t>Koperasi tidak hanya dituntut mempromosikan usaha-usaha ekonomi anggota, tetapi juga mengembangkan sumber daya anggota melalui pendidikan dan pelatihan yang dilakukan secara berkelanjutan, sehingga anggota semakin profesional dan mampu mengikuti perkembangan bidang usahanya. Hal ini dilakukan dengan tujuan meningkatkan kesejahteraan anggotanya. Hal ini sejalan dengan pendapat Andjar Pachta yang menyatakan bahwa:</w:t>
      </w:r>
      <w:r w:rsidRPr="002C3D7A">
        <w:rPr>
          <w:rStyle w:val="FootnoteReference"/>
          <w:rFonts w:ascii="Times New Roman" w:hAnsi="Times New Roman" w:cs="Times New Roman"/>
          <w:color w:val="auto"/>
        </w:rPr>
        <w:footnoteReference w:id="3"/>
      </w:r>
    </w:p>
    <w:p w14:paraId="1E66B9E9" w14:textId="07FC8EC6" w:rsidR="00347346" w:rsidRPr="002C3D7A" w:rsidRDefault="00347346" w:rsidP="00347346">
      <w:pPr>
        <w:pStyle w:val="Default"/>
        <w:ind w:left="1134" w:firstLine="12"/>
        <w:jc w:val="both"/>
        <w:rPr>
          <w:rFonts w:ascii="Times New Roman" w:hAnsi="Times New Roman" w:cs="Times New Roman"/>
          <w:color w:val="auto"/>
        </w:rPr>
      </w:pPr>
      <w:r w:rsidRPr="002C3D7A">
        <w:rPr>
          <w:rFonts w:ascii="Times New Roman" w:hAnsi="Times New Roman" w:cs="Times New Roman"/>
          <w:color w:val="auto"/>
        </w:rPr>
        <w:t>“Koperasi dapat melakukan usaha-usaha sebagaimana badan usaha lainnya, seperti sektor perdagangan, industri manufaktur, jasa keuangan dan pembiayaa, jasa asuransi, jasa transportasi , jasa profesi dan jasa lainnya serta bidang-bidang usaha lainnya.”</w:t>
      </w:r>
    </w:p>
    <w:p w14:paraId="6A2C8D12" w14:textId="77777777" w:rsidR="00A53E64" w:rsidRPr="002C3D7A" w:rsidRDefault="00A53E64" w:rsidP="00347346">
      <w:pPr>
        <w:pStyle w:val="Default"/>
        <w:ind w:left="1134" w:firstLine="12"/>
        <w:jc w:val="both"/>
        <w:rPr>
          <w:rFonts w:ascii="Times New Roman" w:hAnsi="Times New Roman" w:cs="Times New Roman"/>
          <w:color w:val="auto"/>
        </w:rPr>
      </w:pPr>
    </w:p>
    <w:p w14:paraId="177F3CD2" w14:textId="674F0933" w:rsidR="004A6E4F" w:rsidRPr="002C3D7A" w:rsidRDefault="00A53E64" w:rsidP="00A53E64">
      <w:pPr>
        <w:pStyle w:val="Default"/>
        <w:spacing w:line="480" w:lineRule="auto"/>
        <w:ind w:left="425" w:firstLine="709"/>
        <w:jc w:val="both"/>
        <w:rPr>
          <w:rFonts w:ascii="Times New Roman" w:hAnsi="Times New Roman" w:cs="Times New Roman"/>
          <w:color w:val="auto"/>
          <w:lang w:val="en-US"/>
        </w:rPr>
      </w:pPr>
      <w:r w:rsidRPr="002C3D7A">
        <w:rPr>
          <w:rFonts w:ascii="Times New Roman" w:hAnsi="Times New Roman" w:cs="Times New Roman"/>
          <w:color w:val="auto"/>
          <w:lang w:val="en-US"/>
        </w:rPr>
        <w:t>Dari hal inilah, pembentukan koperasi dapat membantu warga dalam menambah pendapatan. Dengan adanya perkembangan usaha, maka pendapatan akan bertambah. Pendapatan yang bertambah akan mengakibatkan</w:t>
      </w:r>
      <w:r w:rsidR="004A6E4F" w:rsidRPr="002C3D7A">
        <w:rPr>
          <w:rFonts w:ascii="Times New Roman" w:hAnsi="Times New Roman" w:cs="Times New Roman"/>
          <w:color w:val="auto"/>
          <w:lang w:val="en-US"/>
        </w:rPr>
        <w:t xml:space="preserve"> </w:t>
      </w:r>
      <w:r w:rsidRPr="002C3D7A">
        <w:rPr>
          <w:rFonts w:ascii="Times New Roman" w:hAnsi="Times New Roman" w:cs="Times New Roman"/>
          <w:color w:val="auto"/>
          <w:lang w:val="en-US"/>
        </w:rPr>
        <w:t>bertambahnya pemenuhan kebutuhan hidup, sehingga dapat memenuhi pendapatan dan kesejahteraan. Dalam hali ini, institusi keu</w:t>
      </w:r>
      <w:r w:rsidR="004A6E4F" w:rsidRPr="002C3D7A">
        <w:rPr>
          <w:rFonts w:ascii="Times New Roman" w:hAnsi="Times New Roman" w:cs="Times New Roman"/>
          <w:color w:val="auto"/>
          <w:lang w:val="en-US"/>
        </w:rPr>
        <w:t>a</w:t>
      </w:r>
      <w:r w:rsidRPr="002C3D7A">
        <w:rPr>
          <w:rFonts w:ascii="Times New Roman" w:hAnsi="Times New Roman" w:cs="Times New Roman"/>
          <w:color w:val="auto"/>
          <w:lang w:val="en-US"/>
        </w:rPr>
        <w:t>ngan yang sedang berkembang adalah koperasi</w:t>
      </w:r>
      <w:r w:rsidR="004A6E4F" w:rsidRPr="002C3D7A">
        <w:rPr>
          <w:rFonts w:ascii="Times New Roman" w:hAnsi="Times New Roman" w:cs="Times New Roman"/>
          <w:color w:val="auto"/>
          <w:lang w:val="en-US"/>
        </w:rPr>
        <w:t>.</w:t>
      </w:r>
    </w:p>
    <w:p w14:paraId="26F13B3E" w14:textId="77777777" w:rsidR="00750866" w:rsidRPr="002C3D7A" w:rsidRDefault="004A6E4F" w:rsidP="00A53E64">
      <w:pPr>
        <w:pStyle w:val="Default"/>
        <w:spacing w:line="480" w:lineRule="auto"/>
        <w:ind w:left="425" w:firstLine="709"/>
        <w:jc w:val="both"/>
        <w:rPr>
          <w:rFonts w:ascii="Times New Roman" w:hAnsi="Times New Roman" w:cs="Times New Roman"/>
          <w:color w:val="auto"/>
          <w:lang w:val="en-US"/>
        </w:rPr>
      </w:pPr>
      <w:r w:rsidRPr="002C3D7A">
        <w:rPr>
          <w:rFonts w:ascii="Times New Roman" w:hAnsi="Times New Roman" w:cs="Times New Roman"/>
          <w:color w:val="auto"/>
          <w:lang w:val="en-US"/>
        </w:rPr>
        <w:t xml:space="preserve">Di dalam peraturan koperasi simpanan-pinjaman merupakan salah satu yang ada di dalam Koperasi baik itu konvensional ataupun syariah. Berdasarkan Peraturan Menteri Koperasi Dan Usaha Kecil Dan Menengah Republik Indonesia </w:t>
      </w:r>
      <w:r w:rsidRPr="002C3D7A">
        <w:rPr>
          <w:rFonts w:ascii="Times New Roman" w:hAnsi="Times New Roman" w:cs="Times New Roman"/>
          <w:color w:val="auto"/>
          <w:lang w:val="en-US"/>
        </w:rPr>
        <w:lastRenderedPageBreak/>
        <w:t>Nomor 02 /Per/M.Kukm/ Ii /2017 Tentang Usaha Simpan Pinjam</w:t>
      </w:r>
      <w:r w:rsidRPr="002C3D7A">
        <w:rPr>
          <w:rFonts w:ascii="Times New Roman" w:hAnsi="Times New Roman" w:cs="Times New Roman"/>
          <w:color w:val="auto"/>
          <w:lang w:val="en-US"/>
        </w:rPr>
        <w:br/>
        <w:t>Oleh Koperasi bahwa, simpanan adalah dana yang dipercayakan oleh anggota, calon anggota, koperasi lain, dan atau anggotanya kepada koperasi dalam bentuk simpanan dan tabungan yang terdiri dari simpanan pokok, simpanan wajib,</w:t>
      </w:r>
      <w:r w:rsidRPr="002C3D7A">
        <w:rPr>
          <w:rFonts w:ascii="Times New Roman" w:hAnsi="Times New Roman" w:cs="Times New Roman"/>
          <w:color w:val="auto"/>
          <w:lang w:val="en-US"/>
        </w:rPr>
        <w:br/>
        <w:t xml:space="preserve">tabungan koperasi dan simpanan berjangka. </w:t>
      </w:r>
    </w:p>
    <w:p w14:paraId="4840B4F7" w14:textId="53EE51A8" w:rsidR="004A6E4F" w:rsidRPr="002C3D7A" w:rsidRDefault="004A6E4F" w:rsidP="0078514E">
      <w:pPr>
        <w:pStyle w:val="Default"/>
        <w:spacing w:line="480" w:lineRule="auto"/>
        <w:ind w:left="425" w:firstLine="709"/>
        <w:jc w:val="both"/>
        <w:rPr>
          <w:rFonts w:ascii="Times New Roman" w:hAnsi="Times New Roman" w:cs="Times New Roman"/>
          <w:color w:val="auto"/>
          <w:lang w:val="en-US"/>
        </w:rPr>
      </w:pPr>
      <w:r w:rsidRPr="002C3D7A">
        <w:rPr>
          <w:rFonts w:ascii="Times New Roman" w:hAnsi="Times New Roman" w:cs="Times New Roman"/>
          <w:lang w:val="en-US"/>
        </w:rPr>
        <w:t>Dari permasalahan di atas, maka penulis tertarik untuk melakukan penelitian dengan judul ”</w:t>
      </w:r>
      <w:r w:rsidRPr="002C3D7A">
        <w:rPr>
          <w:rFonts w:ascii="Times New Roman" w:hAnsi="Times New Roman" w:cs="Times New Roman"/>
          <w:b/>
        </w:rPr>
        <w:t>PERLINDUNGAN HUKUM TERHADAP KOP</w:t>
      </w:r>
      <w:r w:rsidR="00B65254" w:rsidRPr="002C3D7A">
        <w:rPr>
          <w:rFonts w:ascii="Times New Roman" w:hAnsi="Times New Roman" w:cs="Times New Roman"/>
          <w:b/>
        </w:rPr>
        <w:t>E</w:t>
      </w:r>
      <w:r w:rsidRPr="002C3D7A">
        <w:rPr>
          <w:rFonts w:ascii="Times New Roman" w:hAnsi="Times New Roman" w:cs="Times New Roman"/>
          <w:b/>
        </w:rPr>
        <w:t>RASI ATAS TINDAKAN PENGURUS YANG MEMBERI PINJAMAN KEPADA ANGGOTA LEBIH DARI KETENTUAN PERUNDANG-UNDANGAN  KOP</w:t>
      </w:r>
      <w:r w:rsidR="00B65254" w:rsidRPr="002C3D7A">
        <w:rPr>
          <w:rFonts w:ascii="Times New Roman" w:hAnsi="Times New Roman" w:cs="Times New Roman"/>
          <w:b/>
        </w:rPr>
        <w:t>E</w:t>
      </w:r>
      <w:r w:rsidRPr="002C3D7A">
        <w:rPr>
          <w:rFonts w:ascii="Times New Roman" w:hAnsi="Times New Roman" w:cs="Times New Roman"/>
          <w:b/>
        </w:rPr>
        <w:t>RASI”</w:t>
      </w:r>
    </w:p>
    <w:p w14:paraId="104A18C4" w14:textId="77777777" w:rsidR="00A82EFA" w:rsidRPr="002C3D7A" w:rsidRDefault="00A82EFA" w:rsidP="0078514E">
      <w:pPr>
        <w:pStyle w:val="Default"/>
        <w:spacing w:line="480" w:lineRule="auto"/>
        <w:rPr>
          <w:rFonts w:ascii="Times New Roman" w:hAnsi="Times New Roman" w:cs="Times New Roman"/>
          <w:b/>
          <w:bCs/>
          <w:color w:val="auto"/>
        </w:rPr>
      </w:pPr>
    </w:p>
    <w:p w14:paraId="05A4E37C" w14:textId="5E20BB6A" w:rsidR="00A82EFA" w:rsidRPr="002C3D7A" w:rsidRDefault="001560D3" w:rsidP="006006A2">
      <w:pPr>
        <w:pStyle w:val="Default"/>
        <w:numPr>
          <w:ilvl w:val="0"/>
          <w:numId w:val="1"/>
        </w:numPr>
        <w:spacing w:line="480" w:lineRule="auto"/>
        <w:ind w:left="426" w:hanging="426"/>
        <w:rPr>
          <w:rFonts w:ascii="Times New Roman" w:hAnsi="Times New Roman" w:cs="Times New Roman"/>
          <w:b/>
          <w:bCs/>
          <w:color w:val="auto"/>
        </w:rPr>
      </w:pPr>
      <w:r w:rsidRPr="002C3D7A">
        <w:rPr>
          <w:rFonts w:ascii="Times New Roman" w:hAnsi="Times New Roman" w:cs="Times New Roman"/>
          <w:b/>
          <w:bCs/>
          <w:color w:val="auto"/>
        </w:rPr>
        <w:t>Identifikasi Masalah</w:t>
      </w:r>
    </w:p>
    <w:p w14:paraId="20B70F4E" w14:textId="0AF5E4AE" w:rsidR="00A82EFA" w:rsidRPr="002C3D7A" w:rsidRDefault="00A82EFA" w:rsidP="006006A2">
      <w:pPr>
        <w:pStyle w:val="Default"/>
        <w:numPr>
          <w:ilvl w:val="0"/>
          <w:numId w:val="2"/>
        </w:numPr>
        <w:spacing w:line="480" w:lineRule="auto"/>
        <w:jc w:val="both"/>
        <w:rPr>
          <w:rFonts w:ascii="Times New Roman" w:hAnsi="Times New Roman" w:cs="Times New Roman"/>
          <w:bCs/>
          <w:color w:val="auto"/>
        </w:rPr>
      </w:pPr>
      <w:r w:rsidRPr="002C3D7A">
        <w:rPr>
          <w:rFonts w:ascii="Times New Roman" w:hAnsi="Times New Roman" w:cs="Times New Roman"/>
          <w:bCs/>
          <w:color w:val="auto"/>
        </w:rPr>
        <w:t>Bagaimana perlindungan hukum terhadap kop</w:t>
      </w:r>
      <w:r w:rsidR="0078514E" w:rsidRPr="002C3D7A">
        <w:rPr>
          <w:rFonts w:ascii="Times New Roman" w:hAnsi="Times New Roman" w:cs="Times New Roman"/>
          <w:bCs/>
          <w:color w:val="auto"/>
        </w:rPr>
        <w:t>e</w:t>
      </w:r>
      <w:r w:rsidRPr="002C3D7A">
        <w:rPr>
          <w:rFonts w:ascii="Times New Roman" w:hAnsi="Times New Roman" w:cs="Times New Roman"/>
          <w:bCs/>
          <w:color w:val="auto"/>
        </w:rPr>
        <w:t>rasi atas tindakan pengurus yang memberikan pinjaman kepada anggota lebih dari</w:t>
      </w:r>
      <w:r w:rsidR="00B65254" w:rsidRPr="002C3D7A">
        <w:rPr>
          <w:rFonts w:ascii="Times New Roman" w:hAnsi="Times New Roman" w:cs="Times New Roman"/>
          <w:bCs/>
          <w:color w:val="auto"/>
        </w:rPr>
        <w:t xml:space="preserve"> ketentua</w:t>
      </w:r>
      <w:r w:rsidRPr="002C3D7A">
        <w:rPr>
          <w:rFonts w:ascii="Times New Roman" w:hAnsi="Times New Roman" w:cs="Times New Roman"/>
          <w:bCs/>
          <w:color w:val="auto"/>
        </w:rPr>
        <w:t>n perundang-undangan kop</w:t>
      </w:r>
      <w:r w:rsidR="001560D3" w:rsidRPr="002C3D7A">
        <w:rPr>
          <w:rFonts w:ascii="Times New Roman" w:hAnsi="Times New Roman" w:cs="Times New Roman"/>
          <w:bCs/>
          <w:color w:val="auto"/>
        </w:rPr>
        <w:t>erasi ?</w:t>
      </w:r>
    </w:p>
    <w:p w14:paraId="35D2A65D" w14:textId="180B85FE" w:rsidR="00A82EFA" w:rsidRPr="002C3D7A" w:rsidRDefault="00B65254" w:rsidP="006006A2">
      <w:pPr>
        <w:pStyle w:val="Default"/>
        <w:numPr>
          <w:ilvl w:val="0"/>
          <w:numId w:val="2"/>
        </w:numPr>
        <w:spacing w:line="480" w:lineRule="auto"/>
        <w:jc w:val="both"/>
        <w:rPr>
          <w:rFonts w:ascii="Times New Roman" w:hAnsi="Times New Roman" w:cs="Times New Roman"/>
          <w:bCs/>
          <w:color w:val="auto"/>
        </w:rPr>
      </w:pPr>
      <w:r w:rsidRPr="002C3D7A">
        <w:rPr>
          <w:rFonts w:ascii="Times New Roman" w:hAnsi="Times New Roman" w:cs="Times New Roman"/>
          <w:bCs/>
          <w:color w:val="auto"/>
        </w:rPr>
        <w:t>Bagaimana akibat hu</w:t>
      </w:r>
      <w:r w:rsidR="00A82EFA" w:rsidRPr="002C3D7A">
        <w:rPr>
          <w:rFonts w:ascii="Times New Roman" w:hAnsi="Times New Roman" w:cs="Times New Roman"/>
          <w:bCs/>
          <w:color w:val="auto"/>
        </w:rPr>
        <w:t>kum dari tindakan pengurus yang memberikan pinjaman kepada a</w:t>
      </w:r>
      <w:r w:rsidRPr="002C3D7A">
        <w:rPr>
          <w:rFonts w:ascii="Times New Roman" w:hAnsi="Times New Roman" w:cs="Times New Roman"/>
          <w:bCs/>
          <w:color w:val="auto"/>
        </w:rPr>
        <w:t>nggota lebih dari ketentuan per</w:t>
      </w:r>
      <w:r w:rsidR="00A82EFA" w:rsidRPr="002C3D7A">
        <w:rPr>
          <w:rFonts w:ascii="Times New Roman" w:hAnsi="Times New Roman" w:cs="Times New Roman"/>
          <w:bCs/>
          <w:color w:val="auto"/>
        </w:rPr>
        <w:t>undang undangan kop</w:t>
      </w:r>
      <w:r w:rsidRPr="002C3D7A">
        <w:rPr>
          <w:rFonts w:ascii="Times New Roman" w:hAnsi="Times New Roman" w:cs="Times New Roman"/>
          <w:bCs/>
          <w:color w:val="auto"/>
        </w:rPr>
        <w:t>e</w:t>
      </w:r>
      <w:r w:rsidR="00A82EFA" w:rsidRPr="002C3D7A">
        <w:rPr>
          <w:rFonts w:ascii="Times New Roman" w:hAnsi="Times New Roman" w:cs="Times New Roman"/>
          <w:bCs/>
          <w:color w:val="auto"/>
        </w:rPr>
        <w:t>rasi</w:t>
      </w:r>
      <w:r w:rsidR="001560D3" w:rsidRPr="002C3D7A">
        <w:rPr>
          <w:rFonts w:ascii="Times New Roman" w:hAnsi="Times New Roman" w:cs="Times New Roman"/>
          <w:bCs/>
          <w:color w:val="auto"/>
        </w:rPr>
        <w:t>?</w:t>
      </w:r>
    </w:p>
    <w:p w14:paraId="3E33E69D" w14:textId="0E8AC67B" w:rsidR="00BA1A83" w:rsidRPr="002C3D7A" w:rsidRDefault="00B65254" w:rsidP="006006A2">
      <w:pPr>
        <w:pStyle w:val="Default"/>
        <w:numPr>
          <w:ilvl w:val="0"/>
          <w:numId w:val="2"/>
        </w:numPr>
        <w:spacing w:line="480" w:lineRule="auto"/>
        <w:jc w:val="both"/>
        <w:rPr>
          <w:rFonts w:ascii="Times New Roman" w:hAnsi="Times New Roman" w:cs="Times New Roman"/>
          <w:bCs/>
          <w:color w:val="auto"/>
        </w:rPr>
      </w:pPr>
      <w:r w:rsidRPr="002C3D7A">
        <w:rPr>
          <w:rFonts w:ascii="Times New Roman" w:hAnsi="Times New Roman" w:cs="Times New Roman"/>
          <w:bCs/>
          <w:color w:val="auto"/>
        </w:rPr>
        <w:t>Bagaimana solusi atas tindakan pengurus yang memberikan pinjaman kepada anggota lebih dari ketentuan perundang-undangan koperasi ?</w:t>
      </w:r>
    </w:p>
    <w:p w14:paraId="34D9C1A2" w14:textId="77777777" w:rsidR="00BF7D13" w:rsidRPr="002C3D7A" w:rsidRDefault="00BF7D13" w:rsidP="0078514E">
      <w:pPr>
        <w:pStyle w:val="Default"/>
        <w:spacing w:line="480" w:lineRule="auto"/>
        <w:ind w:left="1080"/>
        <w:rPr>
          <w:rFonts w:ascii="Times New Roman" w:hAnsi="Times New Roman" w:cs="Times New Roman"/>
          <w:color w:val="auto"/>
        </w:rPr>
      </w:pPr>
    </w:p>
    <w:p w14:paraId="3880E783" w14:textId="259E763B" w:rsidR="00BF7D13" w:rsidRPr="002C3D7A" w:rsidRDefault="0078514E" w:rsidP="006006A2">
      <w:pPr>
        <w:pStyle w:val="Default"/>
        <w:numPr>
          <w:ilvl w:val="0"/>
          <w:numId w:val="1"/>
        </w:numPr>
        <w:spacing w:line="480" w:lineRule="auto"/>
        <w:ind w:left="567" w:hanging="567"/>
        <w:rPr>
          <w:rFonts w:ascii="Times New Roman" w:hAnsi="Times New Roman" w:cs="Times New Roman"/>
          <w:b/>
          <w:color w:val="auto"/>
        </w:rPr>
      </w:pPr>
      <w:r w:rsidRPr="002C3D7A">
        <w:rPr>
          <w:rFonts w:ascii="Times New Roman" w:hAnsi="Times New Roman" w:cs="Times New Roman"/>
          <w:b/>
          <w:color w:val="auto"/>
        </w:rPr>
        <w:t>Kerangka Pemikiran</w:t>
      </w:r>
    </w:p>
    <w:p w14:paraId="1FA376A9" w14:textId="2B9185AE" w:rsidR="002D336B" w:rsidRPr="002C3D7A" w:rsidRDefault="002D336B" w:rsidP="002D336B">
      <w:pPr>
        <w:pStyle w:val="Default"/>
        <w:spacing w:line="480" w:lineRule="auto"/>
        <w:ind w:left="567" w:firstLine="567"/>
        <w:jc w:val="both"/>
        <w:rPr>
          <w:rFonts w:ascii="Times New Roman" w:hAnsi="Times New Roman" w:cs="Times New Roman"/>
          <w:color w:val="auto"/>
        </w:rPr>
      </w:pPr>
      <w:r w:rsidRPr="002C3D7A">
        <w:rPr>
          <w:rFonts w:ascii="Times New Roman" w:hAnsi="Times New Roman" w:cs="Times New Roman"/>
          <w:color w:val="auto"/>
        </w:rPr>
        <w:t xml:space="preserve">Sistem perekonomian Indonesia disusun sebagai usaha bersama berdasarkan  atas  asas  kekeluargaan.  Hal  ini  tertuang  dalam  Undang –Undang  Dasar  Negara  Republik  Indonesia  Tahun  1945  Pasal  33  ayat  (1) yang  </w:t>
      </w:r>
      <w:r w:rsidRPr="002C3D7A">
        <w:rPr>
          <w:rFonts w:ascii="Times New Roman" w:hAnsi="Times New Roman" w:cs="Times New Roman"/>
          <w:color w:val="auto"/>
        </w:rPr>
        <w:lastRenderedPageBreak/>
        <w:t>menyebutkan,  bahwa  perekonomian  Indonesia  disusun  sebagai  usaha bersama berdasarkan atas asas kekeluargaan. Dalam penjelasannya dicantumkam bahwa hal yang dapat mendorong semua itu ialah pembangunan ekonomi di bidang koperasi.</w:t>
      </w:r>
    </w:p>
    <w:p w14:paraId="71D0ED36" w14:textId="6F16BDD0" w:rsidR="00340D06" w:rsidRPr="002C3D7A" w:rsidRDefault="002D336B" w:rsidP="002D336B">
      <w:pPr>
        <w:pStyle w:val="Default"/>
        <w:spacing w:line="480" w:lineRule="auto"/>
        <w:ind w:left="567" w:firstLine="567"/>
        <w:jc w:val="both"/>
        <w:rPr>
          <w:rFonts w:ascii="Times New Roman" w:hAnsi="Times New Roman" w:cs="Times New Roman"/>
          <w:color w:val="auto"/>
        </w:rPr>
      </w:pPr>
      <w:r w:rsidRPr="002C3D7A">
        <w:rPr>
          <w:rFonts w:ascii="Times New Roman" w:hAnsi="Times New Roman" w:cs="Times New Roman"/>
          <w:color w:val="auto"/>
        </w:rPr>
        <w:t>Adapun tujuan dari koperasi adalah untuk mewujudkan kesejahteraan anggota dan masyarakat pada umumnya, serta ikut membangun tatanan perekonomian Nasional dalam rangka mewujudkan masyarakat yang maju, adil dan makmur berdasarkan Pancasila dan Undang – Undang Dasar Negara Republik Indonesia Tahun 1945, hal ini dinyatakan dengan jelas dalam Pasal 3 Undang – Undang Nomor 25 Tahun 1992 tent</w:t>
      </w:r>
      <w:r w:rsidR="00340D06" w:rsidRPr="002C3D7A">
        <w:rPr>
          <w:rFonts w:ascii="Times New Roman" w:hAnsi="Times New Roman" w:cs="Times New Roman"/>
          <w:color w:val="auto"/>
        </w:rPr>
        <w:t>ang perkoperasian yang berbunyi</w:t>
      </w:r>
      <w:r w:rsidRPr="002C3D7A">
        <w:rPr>
          <w:rFonts w:ascii="Times New Roman" w:hAnsi="Times New Roman" w:cs="Times New Roman"/>
          <w:color w:val="auto"/>
        </w:rPr>
        <w:t xml:space="preserve">: </w:t>
      </w:r>
    </w:p>
    <w:p w14:paraId="01CD7B4A" w14:textId="77291970" w:rsidR="002D336B" w:rsidRPr="002C3D7A" w:rsidRDefault="002D336B" w:rsidP="00340D06">
      <w:pPr>
        <w:pStyle w:val="Default"/>
        <w:ind w:left="1134"/>
        <w:jc w:val="both"/>
        <w:rPr>
          <w:rFonts w:ascii="Times New Roman" w:hAnsi="Times New Roman" w:cs="Times New Roman"/>
          <w:color w:val="auto"/>
        </w:rPr>
      </w:pPr>
      <w:r w:rsidRPr="002C3D7A">
        <w:rPr>
          <w:rFonts w:ascii="Times New Roman" w:hAnsi="Times New Roman" w:cs="Times New Roman"/>
          <w:color w:val="auto"/>
        </w:rPr>
        <w:t xml:space="preserve">“koperasi bertujuan untuk memajukan kesejahteraan anggota pada khususnya dan masyarakat pada umumnya, serta ikut membangun tatanan perekonomian Nasional dalam rangka mewujudkan masyarakat yang maju, adil dan makmur berlandaskan Pancasila dan Undang – Undang Dasar 1945 “. </w:t>
      </w:r>
    </w:p>
    <w:p w14:paraId="3376A4C3" w14:textId="77777777" w:rsidR="00340D06" w:rsidRPr="002C3D7A" w:rsidRDefault="00340D06" w:rsidP="00340D06">
      <w:pPr>
        <w:pStyle w:val="Default"/>
        <w:ind w:left="1134"/>
        <w:jc w:val="both"/>
        <w:rPr>
          <w:rFonts w:ascii="Times New Roman" w:hAnsi="Times New Roman" w:cs="Times New Roman"/>
          <w:color w:val="auto"/>
        </w:rPr>
      </w:pPr>
    </w:p>
    <w:p w14:paraId="42FF8892" w14:textId="48D977D3" w:rsidR="002D336B" w:rsidRPr="002C3D7A" w:rsidRDefault="002D336B" w:rsidP="002D336B">
      <w:pPr>
        <w:pStyle w:val="Default"/>
        <w:spacing w:line="480" w:lineRule="auto"/>
        <w:ind w:left="567" w:firstLine="567"/>
        <w:jc w:val="both"/>
        <w:rPr>
          <w:rFonts w:ascii="Times New Roman" w:hAnsi="Times New Roman" w:cs="Times New Roman"/>
          <w:color w:val="auto"/>
        </w:rPr>
      </w:pPr>
      <w:r w:rsidRPr="002C3D7A">
        <w:rPr>
          <w:rFonts w:ascii="Times New Roman" w:hAnsi="Times New Roman" w:cs="Times New Roman"/>
          <w:color w:val="auto"/>
        </w:rPr>
        <w:t>Koperasi berasal dari kata Co dan Operation. Co berarti bersama. Operation yang berarti bekerja. Oleh sebab itu definisi dapat diberikan sebagai suatu perkumpulan yang beranggotakan orang – orang atau badan – badan yang memberikan kebebasan masuk dan keluar sebagai anggota, dengan bekerja sama secara kekeluargaan menjalankan usaha, untuk meningkatkan kesejahteraan para anggotanya.</w:t>
      </w:r>
      <w:r w:rsidR="00340D06" w:rsidRPr="002C3D7A">
        <w:rPr>
          <w:rStyle w:val="FootnoteReference"/>
          <w:rFonts w:ascii="Times New Roman" w:hAnsi="Times New Roman" w:cs="Times New Roman"/>
          <w:color w:val="auto"/>
        </w:rPr>
        <w:footnoteReference w:id="4"/>
      </w:r>
      <w:r w:rsidRPr="002C3D7A">
        <w:rPr>
          <w:rFonts w:ascii="Times New Roman" w:hAnsi="Times New Roman" w:cs="Times New Roman"/>
          <w:color w:val="auto"/>
        </w:rPr>
        <w:t xml:space="preserve"> Koperasi memiliki kedudukan yang penting yaitu : </w:t>
      </w:r>
    </w:p>
    <w:p w14:paraId="602715D7" w14:textId="4CC4CBE0" w:rsidR="002D336B" w:rsidRPr="002C3D7A" w:rsidRDefault="002D336B" w:rsidP="00624434">
      <w:pPr>
        <w:pStyle w:val="Default"/>
        <w:spacing w:line="480" w:lineRule="auto"/>
        <w:ind w:left="993" w:hanging="426"/>
        <w:jc w:val="both"/>
        <w:rPr>
          <w:rFonts w:ascii="Times New Roman" w:hAnsi="Times New Roman" w:cs="Times New Roman"/>
          <w:color w:val="auto"/>
        </w:rPr>
      </w:pPr>
      <w:r w:rsidRPr="002C3D7A">
        <w:rPr>
          <w:rFonts w:ascii="Times New Roman" w:hAnsi="Times New Roman" w:cs="Times New Roman"/>
          <w:color w:val="auto"/>
        </w:rPr>
        <w:t>a.</w:t>
      </w:r>
      <w:r w:rsidRPr="002C3D7A">
        <w:rPr>
          <w:rFonts w:ascii="Times New Roman" w:hAnsi="Times New Roman" w:cs="Times New Roman"/>
          <w:color w:val="auto"/>
        </w:rPr>
        <w:tab/>
        <w:t>Koperasi</w:t>
      </w:r>
      <w:r w:rsidR="00340D06" w:rsidRPr="002C3D7A">
        <w:rPr>
          <w:rFonts w:ascii="Times New Roman" w:hAnsi="Times New Roman" w:cs="Times New Roman"/>
          <w:color w:val="auto"/>
        </w:rPr>
        <w:t xml:space="preserve"> sebagai lembaga ekonomi rakyat;</w:t>
      </w:r>
    </w:p>
    <w:p w14:paraId="567DD0EA" w14:textId="529BC773" w:rsidR="002D336B" w:rsidRPr="002C3D7A" w:rsidRDefault="002D336B" w:rsidP="00624434">
      <w:pPr>
        <w:pStyle w:val="Default"/>
        <w:spacing w:line="480" w:lineRule="auto"/>
        <w:ind w:left="993" w:hanging="426"/>
        <w:jc w:val="both"/>
        <w:rPr>
          <w:rFonts w:ascii="Times New Roman" w:hAnsi="Times New Roman" w:cs="Times New Roman"/>
          <w:color w:val="auto"/>
        </w:rPr>
      </w:pPr>
      <w:r w:rsidRPr="002C3D7A">
        <w:rPr>
          <w:rFonts w:ascii="Times New Roman" w:hAnsi="Times New Roman" w:cs="Times New Roman"/>
          <w:color w:val="auto"/>
        </w:rPr>
        <w:t>b.</w:t>
      </w:r>
      <w:r w:rsidRPr="002C3D7A">
        <w:rPr>
          <w:rFonts w:ascii="Times New Roman" w:hAnsi="Times New Roman" w:cs="Times New Roman"/>
          <w:color w:val="auto"/>
        </w:rPr>
        <w:tab/>
        <w:t>Koperasi sebagai lemba</w:t>
      </w:r>
      <w:r w:rsidR="00340D06" w:rsidRPr="002C3D7A">
        <w:rPr>
          <w:rFonts w:ascii="Times New Roman" w:hAnsi="Times New Roman" w:cs="Times New Roman"/>
          <w:color w:val="auto"/>
        </w:rPr>
        <w:t>ga ekonomi yang berwatak social;</w:t>
      </w:r>
    </w:p>
    <w:p w14:paraId="599A2417" w14:textId="2A710533" w:rsidR="002D336B" w:rsidRPr="002C3D7A" w:rsidRDefault="002D336B" w:rsidP="00624434">
      <w:pPr>
        <w:pStyle w:val="Default"/>
        <w:spacing w:line="480" w:lineRule="auto"/>
        <w:ind w:left="993" w:hanging="426"/>
        <w:jc w:val="both"/>
        <w:rPr>
          <w:rFonts w:ascii="Times New Roman" w:hAnsi="Times New Roman" w:cs="Times New Roman"/>
          <w:color w:val="auto"/>
        </w:rPr>
      </w:pPr>
      <w:r w:rsidRPr="002C3D7A">
        <w:rPr>
          <w:rFonts w:ascii="Times New Roman" w:hAnsi="Times New Roman" w:cs="Times New Roman"/>
          <w:color w:val="auto"/>
        </w:rPr>
        <w:t>c.</w:t>
      </w:r>
      <w:r w:rsidRPr="002C3D7A">
        <w:rPr>
          <w:rFonts w:ascii="Times New Roman" w:hAnsi="Times New Roman" w:cs="Times New Roman"/>
          <w:color w:val="auto"/>
        </w:rPr>
        <w:tab/>
        <w:t xml:space="preserve">Koperasi sebagai salah satu soko guru perekonomian Nasional dalam rangka memajukan kesejahteraan anggota pada khususnya dan masyarakat </w:t>
      </w:r>
      <w:r w:rsidRPr="002C3D7A">
        <w:rPr>
          <w:rFonts w:ascii="Times New Roman" w:hAnsi="Times New Roman" w:cs="Times New Roman"/>
          <w:color w:val="auto"/>
        </w:rPr>
        <w:lastRenderedPageBreak/>
        <w:t>pada umumnya, serta ikut membangun tatanan perekonomian Nasional dalam rangka mewujudkan masyarakat yang maju, adil dan makmur berlandaskan Pancasila dan Undang – Undang Dasar 1945.</w:t>
      </w:r>
      <w:r w:rsidR="00340D06" w:rsidRPr="002C3D7A">
        <w:rPr>
          <w:rStyle w:val="FootnoteReference"/>
          <w:rFonts w:ascii="Times New Roman" w:hAnsi="Times New Roman" w:cs="Times New Roman"/>
          <w:color w:val="auto"/>
        </w:rPr>
        <w:footnoteReference w:id="5"/>
      </w:r>
      <w:r w:rsidRPr="002C3D7A">
        <w:rPr>
          <w:rFonts w:ascii="Times New Roman" w:hAnsi="Times New Roman" w:cs="Times New Roman"/>
          <w:color w:val="auto"/>
        </w:rPr>
        <w:t xml:space="preserve">        </w:t>
      </w:r>
    </w:p>
    <w:p w14:paraId="453ADF37" w14:textId="3129FF30" w:rsidR="005D7052" w:rsidRPr="002C3D7A" w:rsidRDefault="00340D06" w:rsidP="00ED1BB2">
      <w:pPr>
        <w:pStyle w:val="Default"/>
        <w:spacing w:line="480" w:lineRule="auto"/>
        <w:ind w:left="567" w:firstLine="567"/>
        <w:jc w:val="both"/>
        <w:rPr>
          <w:rFonts w:ascii="Times New Roman" w:hAnsi="Times New Roman" w:cs="Times New Roman"/>
          <w:color w:val="auto"/>
        </w:rPr>
      </w:pPr>
      <w:r w:rsidRPr="002C3D7A">
        <w:rPr>
          <w:rFonts w:ascii="Times New Roman" w:hAnsi="Times New Roman" w:cs="Times New Roman"/>
          <w:color w:val="auto"/>
        </w:rPr>
        <w:t>Di Indonesia, koperasi adalah unit usaha yang paling banyak mendapat julukan. Julukan itu begitu mulia diantaranya “soko guru perekonomian Indonesia”, “tulang punggung ekonomi rakyat”, dan lain – lain. Namun, kendati mendapat julukan – julukan mulia dan disebutkan dalam konstitusi, ternyata koperasi Indonesia selama setengah abad lebih kemerdekaannya, tidak menunjukkan perkembangan yang menggembirakan. Ia tetap saja hanya ada di bibir para pejabat pemerintahan, dan tidak tampak di permukaan sebagai “bangun perusahaan” yang kokoh dan mampu sebagai landasan ( fundamental ) perekonomian, serta dalam sistem ekonomi Indonesia, koperasi berada pada sisi marjinal.</w:t>
      </w:r>
      <w:r w:rsidRPr="002C3D7A">
        <w:rPr>
          <w:rStyle w:val="FootnoteReference"/>
          <w:rFonts w:ascii="Times New Roman" w:hAnsi="Times New Roman" w:cs="Times New Roman"/>
          <w:color w:val="auto"/>
        </w:rPr>
        <w:footnoteReference w:id="6"/>
      </w:r>
    </w:p>
    <w:p w14:paraId="24501F73" w14:textId="77777777" w:rsidR="00DC19CE" w:rsidRPr="002C3D7A" w:rsidRDefault="00DC19CE" w:rsidP="00817FA9">
      <w:pPr>
        <w:pStyle w:val="Default"/>
        <w:spacing w:line="480" w:lineRule="auto"/>
        <w:ind w:left="1134" w:firstLine="567"/>
        <w:jc w:val="both"/>
        <w:rPr>
          <w:rFonts w:ascii="Times New Roman" w:hAnsi="Times New Roman" w:cs="Times New Roman"/>
          <w:color w:val="auto"/>
        </w:rPr>
      </w:pPr>
    </w:p>
    <w:p w14:paraId="6C3C9787" w14:textId="0D12BE7C" w:rsidR="00A82EFA" w:rsidRPr="002C3D7A" w:rsidRDefault="009128DC" w:rsidP="006006A2">
      <w:pPr>
        <w:pStyle w:val="Default"/>
        <w:numPr>
          <w:ilvl w:val="0"/>
          <w:numId w:val="1"/>
        </w:numPr>
        <w:spacing w:line="480" w:lineRule="auto"/>
        <w:rPr>
          <w:rFonts w:ascii="Times New Roman" w:hAnsi="Times New Roman" w:cs="Times New Roman"/>
          <w:b/>
          <w:color w:val="auto"/>
        </w:rPr>
      </w:pPr>
      <w:r w:rsidRPr="002C3D7A">
        <w:rPr>
          <w:rFonts w:ascii="Times New Roman" w:hAnsi="Times New Roman" w:cs="Times New Roman"/>
          <w:b/>
          <w:color w:val="auto"/>
        </w:rPr>
        <w:t>Metode Penelitian</w:t>
      </w:r>
    </w:p>
    <w:p w14:paraId="23225857" w14:textId="0E3AD47D" w:rsidR="009128DC" w:rsidRPr="002C3D7A" w:rsidRDefault="009128DC" w:rsidP="009128DC">
      <w:pPr>
        <w:pStyle w:val="Default"/>
        <w:spacing w:line="480" w:lineRule="auto"/>
        <w:ind w:left="720" w:firstLine="556"/>
        <w:jc w:val="both"/>
        <w:rPr>
          <w:rFonts w:ascii="Times New Roman" w:hAnsi="Times New Roman" w:cs="Times New Roman"/>
          <w:color w:val="auto"/>
        </w:rPr>
      </w:pPr>
      <w:r w:rsidRPr="002C3D7A">
        <w:rPr>
          <w:rFonts w:ascii="Times New Roman" w:hAnsi="Times New Roman" w:cs="Times New Roman"/>
          <w:color w:val="auto"/>
        </w:rPr>
        <w:t>Dengan metode penelitian yang digunakan dalam penyusunan tesis ini dapat menggambarkan fakta – fakta uang timbul dari masalah dalam penelitian ini, kemudian masalah tersebut akan dianalisis dalam instrument penelitian sebagai berikut:</w:t>
      </w:r>
    </w:p>
    <w:p w14:paraId="01F67776" w14:textId="0668637D" w:rsidR="009128DC" w:rsidRPr="002C3D7A" w:rsidRDefault="009128DC" w:rsidP="00996879">
      <w:pPr>
        <w:pStyle w:val="Default"/>
        <w:numPr>
          <w:ilvl w:val="0"/>
          <w:numId w:val="7"/>
        </w:numPr>
        <w:spacing w:line="480" w:lineRule="auto"/>
        <w:ind w:left="1134" w:hanging="425"/>
        <w:jc w:val="both"/>
        <w:rPr>
          <w:rFonts w:ascii="Times New Roman" w:hAnsi="Times New Roman" w:cs="Times New Roman"/>
          <w:color w:val="auto"/>
        </w:rPr>
      </w:pPr>
      <w:r w:rsidRPr="002C3D7A">
        <w:rPr>
          <w:rFonts w:ascii="Times New Roman" w:hAnsi="Times New Roman" w:cs="Times New Roman"/>
          <w:color w:val="auto"/>
        </w:rPr>
        <w:t xml:space="preserve">Spesifikasi Penelitian </w:t>
      </w:r>
      <w:r w:rsidRPr="002C3D7A">
        <w:rPr>
          <w:rStyle w:val="FootnoteReference"/>
          <w:rFonts w:ascii="Times New Roman" w:hAnsi="Times New Roman" w:cs="Times New Roman"/>
          <w:color w:val="auto"/>
        </w:rPr>
        <w:footnoteReference w:id="7"/>
      </w:r>
    </w:p>
    <w:p w14:paraId="05A5C89A" w14:textId="40DCEBBF" w:rsidR="00957273" w:rsidRPr="002C3D7A" w:rsidRDefault="00957273" w:rsidP="00957273">
      <w:pPr>
        <w:pStyle w:val="Default"/>
        <w:spacing w:line="480" w:lineRule="auto"/>
        <w:ind w:left="1134" w:firstLine="567"/>
        <w:jc w:val="both"/>
        <w:rPr>
          <w:rFonts w:ascii="Times New Roman" w:hAnsi="Times New Roman" w:cs="Times New Roman"/>
          <w:bCs/>
          <w:color w:val="auto"/>
        </w:rPr>
      </w:pPr>
      <w:r w:rsidRPr="002C3D7A">
        <w:rPr>
          <w:rFonts w:ascii="Times New Roman" w:hAnsi="Times New Roman" w:cs="Times New Roman"/>
          <w:color w:val="auto"/>
        </w:rPr>
        <w:lastRenderedPageBreak/>
        <w:t xml:space="preserve">Dalam penelitian yang dilaksanakan, peneliti menggunakan penelitian Normatif yang bersifat deskritif-analitis, yaitu suatu metode yang bertujuan untuk menggambarkan atau melukiskan fakta – fakta yang berupa data dengan menggunakan bahan hukum sekunder dan bahan hukum tersier. Penelitian hukum normative merupakan penelitian kepustakan yaitu penelitian terhadap data sekunder. Fokus penelitian ini adalah menggambarkan kajian </w:t>
      </w:r>
      <w:r w:rsidRPr="002C3D7A">
        <w:rPr>
          <w:rFonts w:ascii="Times New Roman" w:hAnsi="Times New Roman" w:cs="Times New Roman"/>
          <w:bCs/>
          <w:color w:val="auto"/>
        </w:rPr>
        <w:t>perlindungan hukum terhadap koperasi atas tindakan pengurus yang memberikan pinjaman kepada anggota lebih dari ketentuan perundang-undangan koperasi.</w:t>
      </w:r>
    </w:p>
    <w:p w14:paraId="266A08C7" w14:textId="70194A87" w:rsidR="00F266E2" w:rsidRPr="002C3D7A" w:rsidRDefault="00F266E2" w:rsidP="00957273">
      <w:pPr>
        <w:pStyle w:val="Default"/>
        <w:spacing w:line="480" w:lineRule="auto"/>
        <w:ind w:left="1134" w:firstLine="567"/>
        <w:jc w:val="both"/>
        <w:rPr>
          <w:rFonts w:ascii="Times New Roman" w:hAnsi="Times New Roman" w:cs="Times New Roman"/>
          <w:bCs/>
          <w:color w:val="auto"/>
        </w:rPr>
      </w:pPr>
      <w:r w:rsidRPr="002C3D7A">
        <w:rPr>
          <w:rFonts w:ascii="Times New Roman" w:hAnsi="Times New Roman" w:cs="Times New Roman"/>
          <w:bCs/>
          <w:color w:val="auto"/>
        </w:rPr>
        <w:t>Penelitian hukum normative dapat dibedakan dalam 5 (lima) jenis penelitian yakni penelitian inventarisasi hukum positif, penelitian terhadap asas-asas hukum, penelitian untuk menemukan hukum in concreto, penelitian terhadap sistematika hukum, serta penelitian terhadap taraf sinkronusasi vertical dan horizontal.</w:t>
      </w:r>
      <w:r w:rsidRPr="002C3D7A">
        <w:rPr>
          <w:rStyle w:val="FootnoteReference"/>
          <w:rFonts w:ascii="Times New Roman" w:hAnsi="Times New Roman" w:cs="Times New Roman"/>
          <w:bCs/>
          <w:color w:val="auto"/>
        </w:rPr>
        <w:footnoteReference w:id="8"/>
      </w:r>
      <w:r w:rsidRPr="002C3D7A">
        <w:rPr>
          <w:rFonts w:ascii="Times New Roman" w:hAnsi="Times New Roman" w:cs="Times New Roman"/>
          <w:bCs/>
          <w:color w:val="auto"/>
        </w:rPr>
        <w:t xml:space="preserve"> Namun dalam penelitian ini peneliti menggunakan penelitian terhadap asas – asas hukum dan penelitian sistematika hukum.</w:t>
      </w:r>
    </w:p>
    <w:p w14:paraId="13A65BB7" w14:textId="450B9F6F" w:rsidR="00F266E2" w:rsidRPr="002C3D7A" w:rsidRDefault="00DD6EA2" w:rsidP="00996879">
      <w:pPr>
        <w:pStyle w:val="Default"/>
        <w:numPr>
          <w:ilvl w:val="0"/>
          <w:numId w:val="7"/>
        </w:numPr>
        <w:spacing w:line="480" w:lineRule="auto"/>
        <w:ind w:left="1134"/>
        <w:jc w:val="both"/>
        <w:rPr>
          <w:rFonts w:ascii="Times New Roman" w:hAnsi="Times New Roman" w:cs="Times New Roman"/>
          <w:color w:val="auto"/>
        </w:rPr>
      </w:pPr>
      <w:r w:rsidRPr="002C3D7A">
        <w:rPr>
          <w:rFonts w:ascii="Times New Roman" w:hAnsi="Times New Roman" w:cs="Times New Roman"/>
          <w:color w:val="auto"/>
        </w:rPr>
        <w:t>Metode Pendekatan</w:t>
      </w:r>
    </w:p>
    <w:p w14:paraId="708F5061" w14:textId="56D95E1F" w:rsidR="00DD6EA2" w:rsidRPr="002C3D7A" w:rsidRDefault="00CE4543" w:rsidP="00DD6EA2">
      <w:pPr>
        <w:pStyle w:val="Default"/>
        <w:spacing w:line="480" w:lineRule="auto"/>
        <w:ind w:left="1134" w:firstLine="567"/>
        <w:jc w:val="both"/>
        <w:rPr>
          <w:rFonts w:ascii="Times New Roman" w:hAnsi="Times New Roman" w:cs="Times New Roman"/>
          <w:color w:val="auto"/>
        </w:rPr>
      </w:pPr>
      <w:r w:rsidRPr="002C3D7A">
        <w:rPr>
          <w:rFonts w:ascii="Times New Roman" w:hAnsi="Times New Roman" w:cs="Times New Roman"/>
          <w:color w:val="auto"/>
        </w:rPr>
        <w:t>Metode penelitian yang digunakan dalam penelitian ini adalah metode pendekatan yuridis normative, yaitu penelitian hukum yang mengutamakan penelitian kepustakaan, mencari dara yang digunakan dengan berpegang pada segi segi yuridis.</w:t>
      </w:r>
      <w:r w:rsidRPr="002C3D7A">
        <w:rPr>
          <w:rStyle w:val="FootnoteReference"/>
          <w:rFonts w:ascii="Times New Roman" w:hAnsi="Times New Roman" w:cs="Times New Roman"/>
          <w:color w:val="auto"/>
        </w:rPr>
        <w:footnoteReference w:id="9"/>
      </w:r>
      <w:r w:rsidRPr="002C3D7A">
        <w:rPr>
          <w:rFonts w:ascii="Times New Roman" w:hAnsi="Times New Roman" w:cs="Times New Roman"/>
          <w:color w:val="auto"/>
        </w:rPr>
        <w:t xml:space="preserve"> </w:t>
      </w:r>
    </w:p>
    <w:p w14:paraId="6BFCB43C" w14:textId="58641A13" w:rsidR="00CE4543" w:rsidRPr="002C3D7A" w:rsidRDefault="00CE4543" w:rsidP="00CE4543">
      <w:pPr>
        <w:pStyle w:val="Default"/>
        <w:ind w:left="1701"/>
        <w:jc w:val="both"/>
        <w:rPr>
          <w:rFonts w:ascii="Times New Roman" w:hAnsi="Times New Roman" w:cs="Times New Roman"/>
          <w:color w:val="auto"/>
        </w:rPr>
      </w:pPr>
      <w:r w:rsidRPr="002C3D7A">
        <w:rPr>
          <w:rFonts w:ascii="Times New Roman" w:hAnsi="Times New Roman" w:cs="Times New Roman"/>
          <w:color w:val="auto"/>
        </w:rPr>
        <w:t>“penelitian ini dilakukan terhadap asas-asas hukum dengan norma-norma hukum yang merupakan patokan untuk bertingkah laku atau melakukan suatu perbuatan yang pantas”</w:t>
      </w:r>
      <w:r w:rsidRPr="002C3D7A">
        <w:rPr>
          <w:rStyle w:val="FootnoteReference"/>
          <w:rFonts w:ascii="Times New Roman" w:hAnsi="Times New Roman" w:cs="Times New Roman"/>
          <w:color w:val="auto"/>
        </w:rPr>
        <w:footnoteReference w:id="10"/>
      </w:r>
    </w:p>
    <w:p w14:paraId="278C9CB2" w14:textId="77777777" w:rsidR="00CE4543" w:rsidRPr="002C3D7A" w:rsidRDefault="00CE4543" w:rsidP="00CE4543">
      <w:pPr>
        <w:pStyle w:val="Default"/>
        <w:ind w:left="1701"/>
        <w:jc w:val="both"/>
        <w:rPr>
          <w:rFonts w:ascii="Times New Roman" w:hAnsi="Times New Roman" w:cs="Times New Roman"/>
          <w:color w:val="auto"/>
        </w:rPr>
      </w:pPr>
    </w:p>
    <w:p w14:paraId="440D7A83" w14:textId="62CBF54E" w:rsidR="00957273" w:rsidRPr="002C3D7A" w:rsidRDefault="00CE4543" w:rsidP="00CE523C">
      <w:pPr>
        <w:pStyle w:val="Default"/>
        <w:spacing w:line="480" w:lineRule="auto"/>
        <w:ind w:left="1134" w:firstLine="567"/>
        <w:jc w:val="both"/>
        <w:rPr>
          <w:rFonts w:ascii="Times New Roman" w:hAnsi="Times New Roman" w:cs="Times New Roman"/>
          <w:color w:val="auto"/>
        </w:rPr>
      </w:pPr>
      <w:r w:rsidRPr="002C3D7A">
        <w:rPr>
          <w:rFonts w:ascii="Times New Roman" w:hAnsi="Times New Roman" w:cs="Times New Roman"/>
          <w:color w:val="auto"/>
        </w:rPr>
        <w:t>Maka pendekatan yang digunakan adalah pendekatan peraturan perundang-undangan yaitu pendekatan yang dilakukan dengan menelaah semua undang – undang dan regulasi yang bersangkut-paut dengan isu hukum yang sedang diteliti</w:t>
      </w:r>
      <w:r w:rsidRPr="002C3D7A">
        <w:rPr>
          <w:rStyle w:val="FootnoteReference"/>
          <w:rFonts w:ascii="Times New Roman" w:hAnsi="Times New Roman" w:cs="Times New Roman"/>
          <w:color w:val="auto"/>
        </w:rPr>
        <w:footnoteReference w:id="11"/>
      </w:r>
    </w:p>
    <w:p w14:paraId="5143C104" w14:textId="3E7BC856" w:rsidR="002905CA" w:rsidRPr="002C3D7A" w:rsidRDefault="002905CA" w:rsidP="00CE523C">
      <w:pPr>
        <w:pStyle w:val="Default"/>
        <w:spacing w:line="480" w:lineRule="auto"/>
        <w:ind w:left="1134" w:firstLine="567"/>
        <w:jc w:val="both"/>
        <w:rPr>
          <w:rFonts w:ascii="Times New Roman" w:hAnsi="Times New Roman" w:cs="Times New Roman"/>
          <w:color w:val="auto"/>
        </w:rPr>
      </w:pPr>
      <w:r w:rsidRPr="002C3D7A">
        <w:rPr>
          <w:rFonts w:ascii="Times New Roman" w:hAnsi="Times New Roman" w:cs="Times New Roman"/>
          <w:color w:val="auto"/>
        </w:rPr>
        <w:t>Oleh karena itu penulis harus dapat menentukan data mana atau bahan hukum mana yang memiliki kualitas sebagai data, bahan hukum mana yang relevan da nada hubungannya dengan materi penelitian, dengan demikian dalam analisa dengan pendekatan kualitatif ini yang dipentingkan adalah kualitas data.</w:t>
      </w:r>
    </w:p>
    <w:p w14:paraId="1820D443" w14:textId="46E06E7C" w:rsidR="002905CA" w:rsidRPr="002C3D7A" w:rsidRDefault="002905CA" w:rsidP="00996879">
      <w:pPr>
        <w:pStyle w:val="Default"/>
        <w:numPr>
          <w:ilvl w:val="0"/>
          <w:numId w:val="7"/>
        </w:numPr>
        <w:spacing w:line="480" w:lineRule="auto"/>
        <w:ind w:left="1134"/>
        <w:jc w:val="both"/>
        <w:rPr>
          <w:rFonts w:ascii="Times New Roman" w:hAnsi="Times New Roman" w:cs="Times New Roman"/>
          <w:color w:val="auto"/>
        </w:rPr>
      </w:pPr>
      <w:r w:rsidRPr="002C3D7A">
        <w:rPr>
          <w:rFonts w:ascii="Times New Roman" w:hAnsi="Times New Roman" w:cs="Times New Roman"/>
          <w:color w:val="auto"/>
        </w:rPr>
        <w:t xml:space="preserve">Tahap Penelitian </w:t>
      </w:r>
    </w:p>
    <w:p w14:paraId="2D76EFF6" w14:textId="7F6E3EB1" w:rsidR="002905CA" w:rsidRPr="002C3D7A" w:rsidRDefault="002905CA" w:rsidP="00CE523C">
      <w:pPr>
        <w:pStyle w:val="Default"/>
        <w:spacing w:line="480" w:lineRule="auto"/>
        <w:ind w:left="1134" w:firstLine="567"/>
        <w:jc w:val="both"/>
        <w:rPr>
          <w:rFonts w:ascii="Times New Roman" w:hAnsi="Times New Roman" w:cs="Times New Roman"/>
          <w:color w:val="auto"/>
        </w:rPr>
      </w:pPr>
      <w:r w:rsidRPr="002C3D7A">
        <w:rPr>
          <w:rFonts w:ascii="Times New Roman" w:hAnsi="Times New Roman" w:cs="Times New Roman"/>
          <w:color w:val="auto"/>
        </w:rPr>
        <w:t>Berkenan dengan pendekatan yuridis normative yang digunakan maka penelitian yang dilakukan melalui dua tahap penelitian yaitu sebagai berikut :</w:t>
      </w:r>
    </w:p>
    <w:p w14:paraId="43681B0A" w14:textId="03DAAAD8" w:rsidR="002905CA" w:rsidRPr="002C3D7A" w:rsidRDefault="005A2FBC" w:rsidP="00996879">
      <w:pPr>
        <w:pStyle w:val="Default"/>
        <w:numPr>
          <w:ilvl w:val="0"/>
          <w:numId w:val="8"/>
        </w:numPr>
        <w:spacing w:line="480" w:lineRule="auto"/>
        <w:ind w:left="1418" w:hanging="284"/>
        <w:jc w:val="both"/>
        <w:rPr>
          <w:rFonts w:ascii="Times New Roman" w:hAnsi="Times New Roman" w:cs="Times New Roman"/>
          <w:color w:val="auto"/>
        </w:rPr>
      </w:pPr>
      <w:r w:rsidRPr="002C3D7A">
        <w:rPr>
          <w:rFonts w:ascii="Times New Roman" w:hAnsi="Times New Roman" w:cs="Times New Roman"/>
          <w:color w:val="auto"/>
        </w:rPr>
        <w:t>Penelitian Kepustakaan (</w:t>
      </w:r>
      <w:r w:rsidRPr="002C3D7A">
        <w:rPr>
          <w:rFonts w:ascii="Times New Roman" w:hAnsi="Times New Roman" w:cs="Times New Roman"/>
          <w:i/>
          <w:color w:val="auto"/>
        </w:rPr>
        <w:t>Library Reseach)</w:t>
      </w:r>
    </w:p>
    <w:p w14:paraId="76D8CB2D" w14:textId="626EB094" w:rsidR="005A2FBC" w:rsidRPr="002C3D7A" w:rsidRDefault="005A2FBC" w:rsidP="00CE523C">
      <w:pPr>
        <w:pStyle w:val="Default"/>
        <w:spacing w:line="480" w:lineRule="auto"/>
        <w:ind w:left="1418" w:firstLine="567"/>
        <w:jc w:val="both"/>
        <w:rPr>
          <w:rFonts w:ascii="Times New Roman" w:hAnsi="Times New Roman" w:cs="Times New Roman"/>
          <w:color w:val="auto"/>
        </w:rPr>
      </w:pPr>
      <w:r w:rsidRPr="002C3D7A">
        <w:rPr>
          <w:rFonts w:ascii="Times New Roman" w:hAnsi="Times New Roman" w:cs="Times New Roman"/>
          <w:color w:val="auto"/>
        </w:rPr>
        <w:t>Penelitian Kepustakaan (</w:t>
      </w:r>
      <w:r w:rsidRPr="002C3D7A">
        <w:rPr>
          <w:rFonts w:ascii="Times New Roman" w:hAnsi="Times New Roman" w:cs="Times New Roman"/>
          <w:i/>
          <w:color w:val="auto"/>
        </w:rPr>
        <w:t xml:space="preserve">Library Reseach) </w:t>
      </w:r>
      <w:r w:rsidRPr="002C3D7A">
        <w:rPr>
          <w:rFonts w:ascii="Times New Roman" w:hAnsi="Times New Roman" w:cs="Times New Roman"/>
          <w:color w:val="auto"/>
        </w:rPr>
        <w:t>yaitu dengan mengumpulakn data sekunder. Data sekunder adalah data yang diperoleh melalui bahan kepustakaan.</w:t>
      </w:r>
      <w:r w:rsidRPr="002C3D7A">
        <w:rPr>
          <w:rStyle w:val="FootnoteReference"/>
          <w:rFonts w:ascii="Times New Roman" w:hAnsi="Times New Roman" w:cs="Times New Roman"/>
          <w:color w:val="auto"/>
        </w:rPr>
        <w:footnoteReference w:id="12"/>
      </w:r>
      <w:r w:rsidRPr="002C3D7A">
        <w:rPr>
          <w:rFonts w:ascii="Times New Roman" w:hAnsi="Times New Roman" w:cs="Times New Roman"/>
          <w:color w:val="auto"/>
        </w:rPr>
        <w:t xml:space="preserve"> Penelitian kepustakaan ini dilakukan dengan cara mempelajari peraturan peraturan dan juga buku – buku yang berkaitan dengan penelitian. Adapun data sekunder yang dikumpulkan terdiri dari :</w:t>
      </w:r>
    </w:p>
    <w:p w14:paraId="4B791AD2" w14:textId="167CF42A" w:rsidR="005A2FBC" w:rsidRPr="002C3D7A" w:rsidRDefault="005A2FBC" w:rsidP="00996879">
      <w:pPr>
        <w:pStyle w:val="Default"/>
        <w:numPr>
          <w:ilvl w:val="0"/>
          <w:numId w:val="9"/>
        </w:numPr>
        <w:spacing w:line="480" w:lineRule="auto"/>
        <w:ind w:left="1843" w:hanging="425"/>
        <w:jc w:val="both"/>
        <w:rPr>
          <w:rFonts w:ascii="Times New Roman" w:hAnsi="Times New Roman" w:cs="Times New Roman"/>
          <w:color w:val="auto"/>
        </w:rPr>
      </w:pPr>
      <w:r w:rsidRPr="002C3D7A">
        <w:rPr>
          <w:rFonts w:ascii="Times New Roman" w:hAnsi="Times New Roman" w:cs="Times New Roman"/>
          <w:color w:val="auto"/>
        </w:rPr>
        <w:t>Bahan Hukum Primer</w:t>
      </w:r>
    </w:p>
    <w:p w14:paraId="112A1539" w14:textId="75587736" w:rsidR="005A2FBC" w:rsidRPr="002C3D7A" w:rsidRDefault="00A73A40" w:rsidP="00CE523C">
      <w:pPr>
        <w:pStyle w:val="Default"/>
        <w:spacing w:line="480" w:lineRule="auto"/>
        <w:ind w:left="1843" w:firstLine="567"/>
        <w:jc w:val="both"/>
        <w:rPr>
          <w:rFonts w:ascii="Times New Roman" w:hAnsi="Times New Roman" w:cs="Times New Roman"/>
          <w:color w:val="auto"/>
        </w:rPr>
      </w:pPr>
      <w:r w:rsidRPr="002C3D7A">
        <w:rPr>
          <w:rFonts w:ascii="Times New Roman" w:hAnsi="Times New Roman" w:cs="Times New Roman"/>
          <w:color w:val="auto"/>
        </w:rPr>
        <w:lastRenderedPageBreak/>
        <w:t>Bahan hukum primer adalah bahan hukum dikeluarkan oleh pemerintahan dan bersifat mengikat berupa peraturan perundang – undangan, putusan pengadilan dna peraturan lainnya yang berkaitan dengan penelitian ini yang dalam hal ini terdiri dari :</w:t>
      </w:r>
    </w:p>
    <w:p w14:paraId="160A67F2" w14:textId="77777777" w:rsidR="00D376C5" w:rsidRPr="002C3D7A" w:rsidRDefault="00D376C5" w:rsidP="00996879">
      <w:pPr>
        <w:pStyle w:val="Default"/>
        <w:numPr>
          <w:ilvl w:val="0"/>
          <w:numId w:val="10"/>
        </w:numPr>
        <w:spacing w:line="480" w:lineRule="auto"/>
        <w:ind w:left="2268"/>
        <w:jc w:val="both"/>
        <w:rPr>
          <w:rFonts w:ascii="Times New Roman" w:hAnsi="Times New Roman" w:cs="Times New Roman"/>
          <w:color w:val="auto"/>
        </w:rPr>
      </w:pPr>
      <w:r w:rsidRPr="002C3D7A">
        <w:rPr>
          <w:rFonts w:ascii="Times New Roman" w:hAnsi="Times New Roman" w:cs="Times New Roman"/>
          <w:color w:val="auto"/>
        </w:rPr>
        <w:t>Undang-Undang Dasar Negara Republik Indonesia Tahun 1945. Undang-Undang Nomor 25 Tahun 1992 tentang Perkoperasian.</w:t>
      </w:r>
    </w:p>
    <w:p w14:paraId="28426AEF" w14:textId="0BD5FC72" w:rsidR="00D376C5" w:rsidRPr="002C3D7A" w:rsidRDefault="00D376C5" w:rsidP="00996879">
      <w:pPr>
        <w:pStyle w:val="Default"/>
        <w:numPr>
          <w:ilvl w:val="0"/>
          <w:numId w:val="10"/>
        </w:numPr>
        <w:spacing w:line="480" w:lineRule="auto"/>
        <w:ind w:left="2268"/>
        <w:jc w:val="both"/>
        <w:rPr>
          <w:rFonts w:ascii="Times New Roman" w:hAnsi="Times New Roman" w:cs="Times New Roman"/>
          <w:color w:val="auto"/>
        </w:rPr>
      </w:pPr>
      <w:r w:rsidRPr="002C3D7A">
        <w:rPr>
          <w:rFonts w:ascii="Times New Roman" w:hAnsi="Times New Roman" w:cs="Times New Roman"/>
          <w:color w:val="auto"/>
        </w:rPr>
        <w:t xml:space="preserve">Undang-Undang </w:t>
      </w:r>
      <w:r w:rsidR="00DC19CE" w:rsidRPr="002C3D7A">
        <w:rPr>
          <w:rFonts w:ascii="Times New Roman" w:hAnsi="Times New Roman" w:cs="Times New Roman"/>
          <w:color w:val="auto"/>
        </w:rPr>
        <w:t xml:space="preserve">Nomor </w:t>
      </w:r>
      <w:r w:rsidRPr="002C3D7A">
        <w:rPr>
          <w:rFonts w:ascii="Times New Roman" w:hAnsi="Times New Roman" w:cs="Times New Roman"/>
          <w:color w:val="auto"/>
        </w:rPr>
        <w:t>12 Tahun 1967 tentang Pokok-Pokok Perkoperasian.</w:t>
      </w:r>
    </w:p>
    <w:p w14:paraId="6C8EC8EC" w14:textId="77777777" w:rsidR="00D376C5" w:rsidRPr="002C3D7A" w:rsidRDefault="00D376C5" w:rsidP="00996879">
      <w:pPr>
        <w:pStyle w:val="Default"/>
        <w:numPr>
          <w:ilvl w:val="0"/>
          <w:numId w:val="10"/>
        </w:numPr>
        <w:spacing w:line="480" w:lineRule="auto"/>
        <w:ind w:left="2268"/>
        <w:jc w:val="both"/>
        <w:rPr>
          <w:rFonts w:ascii="Times New Roman" w:hAnsi="Times New Roman" w:cs="Times New Roman"/>
          <w:color w:val="auto"/>
        </w:rPr>
      </w:pPr>
      <w:r w:rsidRPr="002C3D7A">
        <w:rPr>
          <w:rFonts w:ascii="Times New Roman" w:hAnsi="Times New Roman" w:cs="Times New Roman"/>
          <w:color w:val="auto"/>
        </w:rPr>
        <w:t>Undang-Undang Republik Indonesia Nomor.24 Th. 2004 Tentang Lembaga Penjamin Simpanan.</w:t>
      </w:r>
    </w:p>
    <w:p w14:paraId="063CC68F" w14:textId="77777777" w:rsidR="00D376C5" w:rsidRPr="002C3D7A" w:rsidRDefault="00D376C5" w:rsidP="00996879">
      <w:pPr>
        <w:pStyle w:val="Default"/>
        <w:numPr>
          <w:ilvl w:val="0"/>
          <w:numId w:val="10"/>
        </w:numPr>
        <w:spacing w:line="480" w:lineRule="auto"/>
        <w:ind w:left="2268"/>
        <w:jc w:val="both"/>
        <w:rPr>
          <w:rFonts w:ascii="Times New Roman" w:hAnsi="Times New Roman" w:cs="Times New Roman"/>
          <w:color w:val="auto"/>
        </w:rPr>
      </w:pPr>
      <w:r w:rsidRPr="002C3D7A">
        <w:rPr>
          <w:rFonts w:ascii="Times New Roman" w:hAnsi="Times New Roman" w:cs="Times New Roman"/>
          <w:color w:val="auto"/>
        </w:rPr>
        <w:t>Undang-Undang Republik Indonesia Nomor 21 Tahun 2011 Tentang Otoritas Jasa Keuangan.</w:t>
      </w:r>
    </w:p>
    <w:p w14:paraId="03FE4968" w14:textId="77777777" w:rsidR="00D376C5" w:rsidRPr="002C3D7A" w:rsidRDefault="00D376C5" w:rsidP="00996879">
      <w:pPr>
        <w:pStyle w:val="Default"/>
        <w:numPr>
          <w:ilvl w:val="0"/>
          <w:numId w:val="10"/>
        </w:numPr>
        <w:spacing w:line="480" w:lineRule="auto"/>
        <w:ind w:left="2268"/>
        <w:jc w:val="both"/>
        <w:rPr>
          <w:rFonts w:ascii="Times New Roman" w:hAnsi="Times New Roman" w:cs="Times New Roman"/>
          <w:color w:val="auto"/>
        </w:rPr>
      </w:pPr>
      <w:r w:rsidRPr="002C3D7A">
        <w:rPr>
          <w:rFonts w:ascii="Times New Roman" w:hAnsi="Times New Roman" w:cs="Times New Roman"/>
          <w:color w:val="auto"/>
        </w:rPr>
        <w:t>Peraturan Pemerintah Republik Indonesia Nomor 9 Tahun 1995 tentang Pelaksanaan Kegiatan Usaha Simpan Pinjam Oleh Koperasi.</w:t>
      </w:r>
    </w:p>
    <w:p w14:paraId="7A330901" w14:textId="2D2F4470" w:rsidR="00D376C5" w:rsidRPr="002C3D7A" w:rsidRDefault="00D376C5" w:rsidP="00996879">
      <w:pPr>
        <w:pStyle w:val="Default"/>
        <w:numPr>
          <w:ilvl w:val="0"/>
          <w:numId w:val="10"/>
        </w:numPr>
        <w:spacing w:line="480" w:lineRule="auto"/>
        <w:ind w:left="2268"/>
        <w:jc w:val="both"/>
        <w:rPr>
          <w:rFonts w:ascii="Times New Roman" w:hAnsi="Times New Roman" w:cs="Times New Roman"/>
          <w:color w:val="auto"/>
        </w:rPr>
      </w:pPr>
      <w:r w:rsidRPr="002C3D7A">
        <w:rPr>
          <w:rFonts w:ascii="Times New Roman" w:hAnsi="Times New Roman" w:cs="Times New Roman"/>
          <w:color w:val="auto"/>
        </w:rPr>
        <w:t xml:space="preserve">Kepmenkop </w:t>
      </w:r>
      <w:r w:rsidR="00DC19CE" w:rsidRPr="002C3D7A">
        <w:rPr>
          <w:rFonts w:ascii="Times New Roman" w:hAnsi="Times New Roman" w:cs="Times New Roman"/>
          <w:color w:val="auto"/>
        </w:rPr>
        <w:t>Nomor</w:t>
      </w:r>
      <w:r w:rsidRPr="002C3D7A">
        <w:rPr>
          <w:rFonts w:ascii="Times New Roman" w:hAnsi="Times New Roman" w:cs="Times New Roman"/>
          <w:color w:val="auto"/>
        </w:rPr>
        <w:t xml:space="preserve"> 135/Kep/M/XII/1998 tentang Petunjuk Pelaksanaan Kegiatan Usaha Simpan Pinjam Oleh Koperasi.</w:t>
      </w:r>
    </w:p>
    <w:p w14:paraId="5DE23705" w14:textId="6FF6F466" w:rsidR="00A73A40" w:rsidRPr="002C3D7A" w:rsidRDefault="00D376C5" w:rsidP="00996879">
      <w:pPr>
        <w:pStyle w:val="Default"/>
        <w:numPr>
          <w:ilvl w:val="0"/>
          <w:numId w:val="10"/>
        </w:numPr>
        <w:spacing w:line="480" w:lineRule="auto"/>
        <w:ind w:left="2268"/>
        <w:jc w:val="both"/>
        <w:rPr>
          <w:rFonts w:ascii="Times New Roman" w:hAnsi="Times New Roman" w:cs="Times New Roman"/>
          <w:color w:val="auto"/>
        </w:rPr>
      </w:pPr>
      <w:r w:rsidRPr="002C3D7A">
        <w:rPr>
          <w:rFonts w:ascii="Times New Roman" w:hAnsi="Times New Roman" w:cs="Times New Roman"/>
          <w:color w:val="auto"/>
        </w:rPr>
        <w:t>Peraturan Pemerintah PP Nomor 7 Tahun 2021 tentang Kemudahan, Pelindungan, dan Pemberdayaan Koperasi dan Usaha Mikro, Kecil, dan Menengah</w:t>
      </w:r>
    </w:p>
    <w:p w14:paraId="1859765E" w14:textId="04D0A406" w:rsidR="00A73A40" w:rsidRPr="002C3D7A" w:rsidRDefault="00A73A40" w:rsidP="00996879">
      <w:pPr>
        <w:pStyle w:val="Default"/>
        <w:numPr>
          <w:ilvl w:val="0"/>
          <w:numId w:val="9"/>
        </w:numPr>
        <w:spacing w:line="480" w:lineRule="auto"/>
        <w:ind w:left="1843" w:hanging="425"/>
        <w:jc w:val="both"/>
        <w:rPr>
          <w:rFonts w:ascii="Times New Roman" w:hAnsi="Times New Roman" w:cs="Times New Roman"/>
          <w:color w:val="auto"/>
        </w:rPr>
      </w:pPr>
      <w:r w:rsidRPr="002C3D7A">
        <w:rPr>
          <w:rFonts w:ascii="Times New Roman" w:hAnsi="Times New Roman" w:cs="Times New Roman"/>
          <w:color w:val="auto"/>
        </w:rPr>
        <w:t>Bahan Hukum Sekunder</w:t>
      </w:r>
    </w:p>
    <w:p w14:paraId="1C6C60F7" w14:textId="05794E59" w:rsidR="00A73A40" w:rsidRPr="002C3D7A" w:rsidRDefault="00A73A40" w:rsidP="00CE523C">
      <w:pPr>
        <w:pStyle w:val="Default"/>
        <w:spacing w:line="480" w:lineRule="auto"/>
        <w:ind w:left="1843" w:firstLine="567"/>
        <w:jc w:val="both"/>
        <w:rPr>
          <w:rFonts w:ascii="Times New Roman" w:hAnsi="Times New Roman" w:cs="Times New Roman"/>
          <w:color w:val="auto"/>
        </w:rPr>
      </w:pPr>
      <w:r w:rsidRPr="002C3D7A">
        <w:rPr>
          <w:rFonts w:ascii="Times New Roman" w:hAnsi="Times New Roman" w:cs="Times New Roman"/>
          <w:color w:val="auto"/>
        </w:rPr>
        <w:lastRenderedPageBreak/>
        <w:t>Bahan hukum sekunder adalah bahan hukum yang memberikan penjelasan mengenai bahan hukum primer.</w:t>
      </w:r>
      <w:r w:rsidRPr="002C3D7A">
        <w:rPr>
          <w:rStyle w:val="FootnoteReference"/>
          <w:rFonts w:ascii="Times New Roman" w:hAnsi="Times New Roman" w:cs="Times New Roman"/>
          <w:color w:val="auto"/>
        </w:rPr>
        <w:footnoteReference w:id="13"/>
      </w:r>
      <w:r w:rsidRPr="002C3D7A">
        <w:rPr>
          <w:rFonts w:ascii="Times New Roman" w:hAnsi="Times New Roman" w:cs="Times New Roman"/>
          <w:color w:val="auto"/>
        </w:rPr>
        <w:t xml:space="preserve"> Seperti hasil karya ilmiah para ahli (doktrin). Hasil penelitian.</w:t>
      </w:r>
      <w:r w:rsidRPr="002C3D7A">
        <w:rPr>
          <w:rStyle w:val="FootnoteReference"/>
          <w:rFonts w:ascii="Times New Roman" w:hAnsi="Times New Roman" w:cs="Times New Roman"/>
          <w:color w:val="auto"/>
        </w:rPr>
        <w:footnoteReference w:id="14"/>
      </w:r>
      <w:r w:rsidR="00AF3B24" w:rsidRPr="002C3D7A">
        <w:rPr>
          <w:rFonts w:ascii="Times New Roman" w:hAnsi="Times New Roman" w:cs="Times New Roman"/>
          <w:color w:val="auto"/>
        </w:rPr>
        <w:t xml:space="preserve"> Internet, surat kabar, majalah dan buku tentang Koperasi.</w:t>
      </w:r>
    </w:p>
    <w:p w14:paraId="78FC6345" w14:textId="0B846017" w:rsidR="00AF3B24" w:rsidRPr="002C3D7A" w:rsidRDefault="00AF3B24" w:rsidP="00996879">
      <w:pPr>
        <w:pStyle w:val="Default"/>
        <w:numPr>
          <w:ilvl w:val="0"/>
          <w:numId w:val="9"/>
        </w:numPr>
        <w:spacing w:line="480" w:lineRule="auto"/>
        <w:ind w:left="1843" w:hanging="425"/>
        <w:jc w:val="both"/>
        <w:rPr>
          <w:rFonts w:ascii="Times New Roman" w:hAnsi="Times New Roman" w:cs="Times New Roman"/>
          <w:color w:val="auto"/>
        </w:rPr>
      </w:pPr>
      <w:r w:rsidRPr="002C3D7A">
        <w:rPr>
          <w:rFonts w:ascii="Times New Roman" w:hAnsi="Times New Roman" w:cs="Times New Roman"/>
          <w:color w:val="auto"/>
        </w:rPr>
        <w:t>Bahan Hukum Tersier</w:t>
      </w:r>
    </w:p>
    <w:p w14:paraId="42B3EC7D" w14:textId="34D97AD1" w:rsidR="00AF3B24" w:rsidRPr="002C3D7A" w:rsidRDefault="00AF3B24" w:rsidP="00CE523C">
      <w:pPr>
        <w:pStyle w:val="Default"/>
        <w:spacing w:line="480" w:lineRule="auto"/>
        <w:ind w:left="1843" w:firstLine="567"/>
        <w:jc w:val="both"/>
        <w:rPr>
          <w:rFonts w:ascii="Times New Roman" w:hAnsi="Times New Roman" w:cs="Times New Roman"/>
          <w:color w:val="auto"/>
        </w:rPr>
      </w:pPr>
      <w:r w:rsidRPr="002C3D7A">
        <w:rPr>
          <w:rFonts w:ascii="Times New Roman" w:hAnsi="Times New Roman" w:cs="Times New Roman"/>
          <w:color w:val="auto"/>
        </w:rPr>
        <w:t>Bahan hukum tersier adalah yang bersifat menunjang bahan hukum primer dan sekunder.</w:t>
      </w:r>
      <w:r w:rsidRPr="002C3D7A">
        <w:rPr>
          <w:rStyle w:val="FootnoteReference"/>
          <w:rFonts w:ascii="Times New Roman" w:hAnsi="Times New Roman" w:cs="Times New Roman"/>
          <w:color w:val="auto"/>
        </w:rPr>
        <w:footnoteReference w:id="15"/>
      </w:r>
      <w:r w:rsidRPr="002C3D7A">
        <w:rPr>
          <w:rFonts w:ascii="Times New Roman" w:hAnsi="Times New Roman" w:cs="Times New Roman"/>
          <w:color w:val="auto"/>
        </w:rPr>
        <w:t xml:space="preserve"> Seperti kamus bahasa dan ensiklopedia dalam bidang hukum koperasi atau lembaga keuangan.</w:t>
      </w:r>
    </w:p>
    <w:p w14:paraId="5ED1E20A" w14:textId="0E4931DD" w:rsidR="00AF3B24" w:rsidRPr="002C3D7A" w:rsidRDefault="00DF0BC8" w:rsidP="00996879">
      <w:pPr>
        <w:pStyle w:val="Default"/>
        <w:numPr>
          <w:ilvl w:val="0"/>
          <w:numId w:val="8"/>
        </w:numPr>
        <w:spacing w:line="480" w:lineRule="auto"/>
        <w:ind w:left="1418" w:hanging="425"/>
        <w:jc w:val="both"/>
        <w:rPr>
          <w:rFonts w:ascii="Times New Roman" w:hAnsi="Times New Roman" w:cs="Times New Roman"/>
          <w:color w:val="auto"/>
        </w:rPr>
      </w:pPr>
      <w:r w:rsidRPr="002C3D7A">
        <w:rPr>
          <w:rFonts w:ascii="Times New Roman" w:hAnsi="Times New Roman" w:cs="Times New Roman"/>
          <w:color w:val="auto"/>
        </w:rPr>
        <w:t>Penelitian lapangan (</w:t>
      </w:r>
      <w:r w:rsidRPr="002C3D7A">
        <w:rPr>
          <w:rFonts w:ascii="Times New Roman" w:hAnsi="Times New Roman" w:cs="Times New Roman"/>
          <w:i/>
          <w:color w:val="auto"/>
        </w:rPr>
        <w:t>Filed Reseach)</w:t>
      </w:r>
    </w:p>
    <w:p w14:paraId="290AB012" w14:textId="59ADD5E1" w:rsidR="00DF0BC8" w:rsidRPr="002C3D7A" w:rsidRDefault="00DF0BC8" w:rsidP="00CE523C">
      <w:pPr>
        <w:pStyle w:val="Default"/>
        <w:spacing w:line="480" w:lineRule="auto"/>
        <w:ind w:left="1418" w:firstLine="567"/>
        <w:jc w:val="both"/>
        <w:rPr>
          <w:rFonts w:ascii="Times New Roman" w:hAnsi="Times New Roman" w:cs="Times New Roman"/>
          <w:color w:val="auto"/>
        </w:rPr>
      </w:pPr>
      <w:r w:rsidRPr="002C3D7A">
        <w:rPr>
          <w:rFonts w:ascii="Times New Roman" w:hAnsi="Times New Roman" w:cs="Times New Roman"/>
          <w:color w:val="auto"/>
        </w:rPr>
        <w:t>Penelitian lapangan adalah suatu cara memperoleh data yang dilakukan dengan mengadakan wawancara dan observasi untuk mendapatkan keterangan-keterangan yang akan dioleh dan dikaji berdasarkan peraturan yang berlaku</w:t>
      </w:r>
      <w:r w:rsidRPr="002C3D7A">
        <w:rPr>
          <w:rStyle w:val="FootnoteReference"/>
          <w:rFonts w:ascii="Times New Roman" w:hAnsi="Times New Roman" w:cs="Times New Roman"/>
          <w:color w:val="auto"/>
        </w:rPr>
        <w:footnoteReference w:id="16"/>
      </w:r>
      <w:r w:rsidRPr="002C3D7A">
        <w:rPr>
          <w:rFonts w:ascii="Times New Roman" w:hAnsi="Times New Roman" w:cs="Times New Roman"/>
          <w:color w:val="auto"/>
        </w:rPr>
        <w:t xml:space="preserve"> Hanya bersifat penunjang terhadap bahan hukum primer, sekunder dan tersier dalam penelitian kepustakaan.</w:t>
      </w:r>
    </w:p>
    <w:p w14:paraId="6C312305" w14:textId="504C5AF0" w:rsidR="00DF0BC8" w:rsidRPr="002C3D7A" w:rsidRDefault="00DF0BC8" w:rsidP="00996879">
      <w:pPr>
        <w:pStyle w:val="Default"/>
        <w:numPr>
          <w:ilvl w:val="0"/>
          <w:numId w:val="7"/>
        </w:numPr>
        <w:spacing w:line="480" w:lineRule="auto"/>
        <w:ind w:left="993" w:hanging="426"/>
        <w:jc w:val="both"/>
        <w:rPr>
          <w:rFonts w:ascii="Times New Roman" w:hAnsi="Times New Roman" w:cs="Times New Roman"/>
          <w:color w:val="auto"/>
        </w:rPr>
      </w:pPr>
      <w:r w:rsidRPr="002C3D7A">
        <w:rPr>
          <w:rFonts w:ascii="Times New Roman" w:hAnsi="Times New Roman" w:cs="Times New Roman"/>
          <w:color w:val="auto"/>
        </w:rPr>
        <w:t>Teknik Pengumpulan Data</w:t>
      </w:r>
    </w:p>
    <w:p w14:paraId="35AD3162" w14:textId="03A1EAAA" w:rsidR="00DF0BC8" w:rsidRPr="002C3D7A" w:rsidRDefault="00DF0BC8" w:rsidP="00CE523C">
      <w:pPr>
        <w:pStyle w:val="Default"/>
        <w:spacing w:line="480" w:lineRule="auto"/>
        <w:ind w:left="993" w:firstLine="567"/>
        <w:jc w:val="both"/>
        <w:rPr>
          <w:rFonts w:ascii="Times New Roman" w:hAnsi="Times New Roman" w:cs="Times New Roman"/>
          <w:color w:val="auto"/>
        </w:rPr>
      </w:pPr>
      <w:r w:rsidRPr="002C3D7A">
        <w:rPr>
          <w:rFonts w:ascii="Times New Roman" w:hAnsi="Times New Roman" w:cs="Times New Roman"/>
          <w:color w:val="auto"/>
        </w:rPr>
        <w:t>Teknik pengumpulan data yang dilakukan melalui studi kepustakan pengamatan (observasi) dan wawancara (interview)</w:t>
      </w:r>
      <w:r w:rsidRPr="002C3D7A">
        <w:rPr>
          <w:rStyle w:val="FootnoteReference"/>
          <w:rFonts w:ascii="Times New Roman" w:hAnsi="Times New Roman" w:cs="Times New Roman"/>
          <w:color w:val="auto"/>
        </w:rPr>
        <w:footnoteReference w:id="17"/>
      </w:r>
    </w:p>
    <w:p w14:paraId="660009C4" w14:textId="42E3DC7E" w:rsidR="00DF0BC8" w:rsidRPr="002C3D7A" w:rsidRDefault="00DF0BC8" w:rsidP="00996879">
      <w:pPr>
        <w:pStyle w:val="Default"/>
        <w:numPr>
          <w:ilvl w:val="0"/>
          <w:numId w:val="11"/>
        </w:numPr>
        <w:spacing w:line="480" w:lineRule="auto"/>
        <w:ind w:left="1418" w:hanging="425"/>
        <w:jc w:val="both"/>
        <w:rPr>
          <w:rFonts w:ascii="Times New Roman" w:hAnsi="Times New Roman" w:cs="Times New Roman"/>
          <w:color w:val="auto"/>
        </w:rPr>
      </w:pPr>
      <w:r w:rsidRPr="002C3D7A">
        <w:rPr>
          <w:rFonts w:ascii="Times New Roman" w:hAnsi="Times New Roman" w:cs="Times New Roman"/>
          <w:color w:val="auto"/>
        </w:rPr>
        <w:lastRenderedPageBreak/>
        <w:t>Studi Dokumen adalah data arsip, data resmi pada instansi-instansi pemerintahan, data yang dipublikasikan sebagai contoh yaitu adalah Yurisprudensi Mahkamah Agung</w:t>
      </w:r>
      <w:r w:rsidRPr="002C3D7A">
        <w:rPr>
          <w:rStyle w:val="FootnoteReference"/>
          <w:rFonts w:ascii="Times New Roman" w:hAnsi="Times New Roman" w:cs="Times New Roman"/>
          <w:color w:val="auto"/>
        </w:rPr>
        <w:footnoteReference w:id="18"/>
      </w:r>
    </w:p>
    <w:p w14:paraId="5421C0C4" w14:textId="4A07E01C" w:rsidR="00957273" w:rsidRPr="002C3D7A" w:rsidRDefault="00DF0BC8" w:rsidP="00996879">
      <w:pPr>
        <w:pStyle w:val="Default"/>
        <w:numPr>
          <w:ilvl w:val="0"/>
          <w:numId w:val="11"/>
        </w:numPr>
        <w:spacing w:line="480" w:lineRule="auto"/>
        <w:ind w:left="1418" w:hanging="425"/>
        <w:jc w:val="both"/>
        <w:rPr>
          <w:rFonts w:ascii="Times New Roman" w:hAnsi="Times New Roman" w:cs="Times New Roman"/>
          <w:color w:val="auto"/>
        </w:rPr>
      </w:pPr>
      <w:r w:rsidRPr="002C3D7A">
        <w:rPr>
          <w:rFonts w:ascii="Times New Roman" w:hAnsi="Times New Roman" w:cs="Times New Roman"/>
          <w:color w:val="auto"/>
        </w:rPr>
        <w:t>Wawancara adalah cara untuk memperoleh informasi dengan bertanya secara langsung pada narasumber. Wawancara merupakan suatu proses interaksi dan komunikasi.</w:t>
      </w:r>
      <w:r w:rsidRPr="002C3D7A">
        <w:rPr>
          <w:rStyle w:val="FootnoteReference"/>
          <w:rFonts w:ascii="Times New Roman" w:hAnsi="Times New Roman" w:cs="Times New Roman"/>
          <w:color w:val="auto"/>
        </w:rPr>
        <w:footnoteReference w:id="19"/>
      </w:r>
    </w:p>
    <w:p w14:paraId="1FF7BB52" w14:textId="2C7838EF" w:rsidR="00DF0BC8" w:rsidRPr="002C3D7A" w:rsidRDefault="005418A5" w:rsidP="00CE523C">
      <w:pPr>
        <w:pStyle w:val="Default"/>
        <w:spacing w:line="480" w:lineRule="auto"/>
        <w:ind w:left="1418" w:firstLine="567"/>
        <w:jc w:val="both"/>
        <w:rPr>
          <w:rFonts w:ascii="Times New Roman" w:hAnsi="Times New Roman" w:cs="Times New Roman"/>
          <w:color w:val="auto"/>
        </w:rPr>
      </w:pPr>
      <w:r w:rsidRPr="002C3D7A">
        <w:rPr>
          <w:rFonts w:ascii="Times New Roman" w:hAnsi="Times New Roman" w:cs="Times New Roman"/>
          <w:color w:val="auto"/>
        </w:rPr>
        <w:t xml:space="preserve">Wawancara merupakan salah satu teknik yang sering dan paling lazim digunakan dalam penelitian hukum empiris. Karena tanpa wawancara peneliti akan kehilangan informasi yang hanya diperoleh dengan jalan bertanya secara langsung ke narasumber dan atau responden, </w:t>
      </w:r>
    </w:p>
    <w:p w14:paraId="3A355E87" w14:textId="7C473474" w:rsidR="005418A5" w:rsidRPr="002C3D7A" w:rsidRDefault="005418A5" w:rsidP="00996879">
      <w:pPr>
        <w:pStyle w:val="Default"/>
        <w:numPr>
          <w:ilvl w:val="0"/>
          <w:numId w:val="7"/>
        </w:numPr>
        <w:spacing w:line="480" w:lineRule="auto"/>
        <w:ind w:left="1134" w:hanging="425"/>
        <w:jc w:val="both"/>
        <w:rPr>
          <w:rFonts w:ascii="Times New Roman" w:hAnsi="Times New Roman" w:cs="Times New Roman"/>
          <w:color w:val="auto"/>
        </w:rPr>
      </w:pPr>
      <w:r w:rsidRPr="002C3D7A">
        <w:rPr>
          <w:rFonts w:ascii="Times New Roman" w:hAnsi="Times New Roman" w:cs="Times New Roman"/>
          <w:color w:val="auto"/>
        </w:rPr>
        <w:t>Alat Pengumpulan Data</w:t>
      </w:r>
    </w:p>
    <w:p w14:paraId="40A45B16" w14:textId="511E7F8C" w:rsidR="005418A5" w:rsidRPr="002C3D7A" w:rsidRDefault="005418A5" w:rsidP="00996879">
      <w:pPr>
        <w:pStyle w:val="Default"/>
        <w:numPr>
          <w:ilvl w:val="0"/>
          <w:numId w:val="12"/>
        </w:numPr>
        <w:spacing w:line="480" w:lineRule="auto"/>
        <w:ind w:left="1560"/>
        <w:jc w:val="both"/>
        <w:rPr>
          <w:rFonts w:ascii="Times New Roman" w:hAnsi="Times New Roman" w:cs="Times New Roman"/>
          <w:color w:val="auto"/>
        </w:rPr>
      </w:pPr>
      <w:r w:rsidRPr="002C3D7A">
        <w:rPr>
          <w:rFonts w:ascii="Times New Roman" w:hAnsi="Times New Roman" w:cs="Times New Roman"/>
          <w:color w:val="auto"/>
        </w:rPr>
        <w:t>Alat pengumpulan data dalam penelitian kepustakaan berupa catatan hasil inventarisasi bahan - bahan hukum baik bahan hukum primer, sekunder dan tersier;</w:t>
      </w:r>
    </w:p>
    <w:p w14:paraId="3B057364" w14:textId="6EF54D95" w:rsidR="005418A5" w:rsidRPr="002C3D7A" w:rsidRDefault="005418A5" w:rsidP="00996879">
      <w:pPr>
        <w:pStyle w:val="Default"/>
        <w:numPr>
          <w:ilvl w:val="0"/>
          <w:numId w:val="12"/>
        </w:numPr>
        <w:spacing w:line="480" w:lineRule="auto"/>
        <w:ind w:left="1560"/>
        <w:jc w:val="both"/>
        <w:rPr>
          <w:rFonts w:ascii="Times New Roman" w:hAnsi="Times New Roman" w:cs="Times New Roman"/>
          <w:color w:val="auto"/>
        </w:rPr>
      </w:pPr>
      <w:r w:rsidRPr="002C3D7A">
        <w:rPr>
          <w:rFonts w:ascii="Times New Roman" w:hAnsi="Times New Roman" w:cs="Times New Roman"/>
          <w:color w:val="auto"/>
        </w:rPr>
        <w:t>Alat pengumpulan data dalam penelitian lapangan berupa daftar pertanyaan, terstruktur, perekam, flashdisk dan lain – lain.</w:t>
      </w:r>
    </w:p>
    <w:p w14:paraId="7580F2F3" w14:textId="37A49C23" w:rsidR="005418A5" w:rsidRPr="002C3D7A" w:rsidRDefault="005418A5" w:rsidP="00996879">
      <w:pPr>
        <w:pStyle w:val="Default"/>
        <w:numPr>
          <w:ilvl w:val="0"/>
          <w:numId w:val="7"/>
        </w:numPr>
        <w:spacing w:line="480" w:lineRule="auto"/>
        <w:ind w:left="1134" w:hanging="425"/>
        <w:jc w:val="both"/>
        <w:rPr>
          <w:rFonts w:ascii="Times New Roman" w:hAnsi="Times New Roman" w:cs="Times New Roman"/>
          <w:color w:val="auto"/>
        </w:rPr>
      </w:pPr>
      <w:r w:rsidRPr="002C3D7A">
        <w:rPr>
          <w:rFonts w:ascii="Times New Roman" w:hAnsi="Times New Roman" w:cs="Times New Roman"/>
          <w:color w:val="auto"/>
        </w:rPr>
        <w:t>Analisis Data</w:t>
      </w:r>
    </w:p>
    <w:p w14:paraId="582251AF" w14:textId="132E0CF9" w:rsidR="005418A5" w:rsidRPr="002C3D7A" w:rsidRDefault="005418A5" w:rsidP="00CE523C">
      <w:pPr>
        <w:pStyle w:val="Default"/>
        <w:spacing w:line="480" w:lineRule="auto"/>
        <w:ind w:left="1134" w:firstLine="567"/>
        <w:jc w:val="both"/>
        <w:rPr>
          <w:rFonts w:ascii="Times New Roman" w:hAnsi="Times New Roman" w:cs="Times New Roman"/>
          <w:color w:val="auto"/>
        </w:rPr>
      </w:pPr>
      <w:r w:rsidRPr="002C3D7A">
        <w:rPr>
          <w:rFonts w:ascii="Times New Roman" w:hAnsi="Times New Roman" w:cs="Times New Roman"/>
          <w:color w:val="auto"/>
        </w:rPr>
        <w:t xml:space="preserve">Analisis data adalah proses mencari dan menyusun secara sistematik data yang diperoleh dari hasil wawancara, catatan lapangan dan dokumentasi dengan cara mengorganisasikan data kedalam kategori, menjabarkan kedalam unit – unit, melakukan sintesa, menyusun kedalam pola, memilih mana yang penting, mana yang akan dipelajari dan membuat </w:t>
      </w:r>
      <w:r w:rsidRPr="002C3D7A">
        <w:rPr>
          <w:rFonts w:ascii="Times New Roman" w:hAnsi="Times New Roman" w:cs="Times New Roman"/>
          <w:color w:val="auto"/>
        </w:rPr>
        <w:lastRenderedPageBreak/>
        <w:t>kesimpulan sehingga mudah dipahami oleh diri sendiri maupun orang lain.</w:t>
      </w:r>
      <w:r w:rsidRPr="002C3D7A">
        <w:rPr>
          <w:rStyle w:val="FootnoteReference"/>
          <w:rFonts w:ascii="Times New Roman" w:hAnsi="Times New Roman" w:cs="Times New Roman"/>
          <w:color w:val="auto"/>
        </w:rPr>
        <w:footnoteReference w:id="20"/>
      </w:r>
    </w:p>
    <w:p w14:paraId="080B5CC8" w14:textId="57C8FF5F" w:rsidR="00CE523C" w:rsidRPr="002C3D7A" w:rsidRDefault="00CE523C" w:rsidP="00CE523C">
      <w:pPr>
        <w:pStyle w:val="Default"/>
        <w:spacing w:line="480" w:lineRule="auto"/>
        <w:ind w:left="1134" w:firstLine="567"/>
        <w:jc w:val="both"/>
        <w:rPr>
          <w:rFonts w:ascii="Times New Roman" w:hAnsi="Times New Roman" w:cs="Times New Roman"/>
          <w:color w:val="auto"/>
        </w:rPr>
      </w:pPr>
      <w:r w:rsidRPr="002C3D7A">
        <w:rPr>
          <w:rFonts w:ascii="Times New Roman" w:hAnsi="Times New Roman" w:cs="Times New Roman"/>
          <w:color w:val="auto"/>
        </w:rPr>
        <w:t>Dari pengertian tersebut bahwa teknik analisis data yang tepat dalam penelitian ini adalah analisis yuridis kualitatif yaitu data yang diperoleh melalui penelitian kepustakan kemudian disusun secara sistematis dan selanjutnya dianalisa secara kualitatif untuk mencapai kejelasan masalah yang akan dibahas. Data tersebut kemudian dianalisa secara interpretative menggunakan teori yang telah dituangkan kemudian secara deduktif ditarik kesimpulan untuk menjawab permasalahan yang ada.</w:t>
      </w:r>
      <w:r w:rsidRPr="002C3D7A">
        <w:rPr>
          <w:rStyle w:val="FootnoteReference"/>
          <w:rFonts w:ascii="Times New Roman" w:hAnsi="Times New Roman" w:cs="Times New Roman"/>
          <w:color w:val="auto"/>
        </w:rPr>
        <w:footnoteReference w:id="21"/>
      </w:r>
    </w:p>
    <w:p w14:paraId="2DECFC7E" w14:textId="0A296E2C" w:rsidR="00957273" w:rsidRPr="002C3D7A" w:rsidRDefault="00CE523C" w:rsidP="00996879">
      <w:pPr>
        <w:pStyle w:val="Default"/>
        <w:numPr>
          <w:ilvl w:val="0"/>
          <w:numId w:val="7"/>
        </w:numPr>
        <w:spacing w:line="480" w:lineRule="auto"/>
        <w:ind w:left="1134" w:hanging="425"/>
        <w:jc w:val="both"/>
        <w:rPr>
          <w:rFonts w:ascii="Times New Roman" w:hAnsi="Times New Roman" w:cs="Times New Roman"/>
          <w:color w:val="auto"/>
        </w:rPr>
      </w:pPr>
      <w:r w:rsidRPr="002C3D7A">
        <w:rPr>
          <w:rFonts w:ascii="Times New Roman" w:hAnsi="Times New Roman" w:cs="Times New Roman"/>
          <w:color w:val="auto"/>
        </w:rPr>
        <w:t>Lokasi Penelitian</w:t>
      </w:r>
    </w:p>
    <w:p w14:paraId="0355CAA5" w14:textId="58247164" w:rsidR="00CE523C" w:rsidRPr="002C3D7A" w:rsidRDefault="00CE523C" w:rsidP="00CE523C">
      <w:pPr>
        <w:pStyle w:val="Default"/>
        <w:spacing w:line="480" w:lineRule="auto"/>
        <w:ind w:left="1134" w:firstLine="567"/>
        <w:jc w:val="both"/>
        <w:rPr>
          <w:rFonts w:ascii="Times New Roman" w:hAnsi="Times New Roman" w:cs="Times New Roman"/>
          <w:color w:val="auto"/>
        </w:rPr>
      </w:pPr>
      <w:r w:rsidRPr="002C3D7A">
        <w:rPr>
          <w:rFonts w:ascii="Times New Roman" w:hAnsi="Times New Roman" w:cs="Times New Roman"/>
          <w:color w:val="auto"/>
        </w:rPr>
        <w:t>Lokasi yang dipilih oleh penulis dalam penelitian ini dibagi menjadi 2 (dua) yaitu :</w:t>
      </w:r>
    </w:p>
    <w:p w14:paraId="091EE8DE" w14:textId="6664E59D" w:rsidR="00CE523C" w:rsidRPr="002C3D7A" w:rsidRDefault="00CE523C" w:rsidP="00996879">
      <w:pPr>
        <w:pStyle w:val="Default"/>
        <w:numPr>
          <w:ilvl w:val="0"/>
          <w:numId w:val="13"/>
        </w:numPr>
        <w:spacing w:line="480" w:lineRule="auto"/>
        <w:ind w:left="1560" w:hanging="426"/>
        <w:jc w:val="both"/>
        <w:rPr>
          <w:rFonts w:ascii="Times New Roman" w:hAnsi="Times New Roman" w:cs="Times New Roman"/>
          <w:color w:val="auto"/>
        </w:rPr>
      </w:pPr>
      <w:r w:rsidRPr="002C3D7A">
        <w:rPr>
          <w:rFonts w:ascii="Times New Roman" w:hAnsi="Times New Roman" w:cs="Times New Roman"/>
          <w:color w:val="auto"/>
        </w:rPr>
        <w:t>Perpustakan</w:t>
      </w:r>
    </w:p>
    <w:p w14:paraId="500B0897" w14:textId="2ADB6DDA" w:rsidR="00D376C5" w:rsidRPr="002C3D7A" w:rsidRDefault="00D376C5" w:rsidP="00996879">
      <w:pPr>
        <w:pStyle w:val="Default"/>
        <w:numPr>
          <w:ilvl w:val="1"/>
          <w:numId w:val="15"/>
        </w:numPr>
        <w:spacing w:line="480" w:lineRule="auto"/>
        <w:ind w:left="1985"/>
        <w:jc w:val="both"/>
        <w:rPr>
          <w:rFonts w:ascii="Times New Roman" w:hAnsi="Times New Roman" w:cs="Times New Roman"/>
          <w:color w:val="auto"/>
        </w:rPr>
      </w:pPr>
      <w:r w:rsidRPr="002C3D7A">
        <w:rPr>
          <w:rFonts w:ascii="Times New Roman" w:hAnsi="Times New Roman" w:cs="Times New Roman"/>
          <w:color w:val="auto"/>
        </w:rPr>
        <w:t>Perpustakan Fakultas Pasca Sarjana Universitas Pasundan, Jalan Sumatra Nomor 41 Bandung;</w:t>
      </w:r>
    </w:p>
    <w:p w14:paraId="3EFBE142" w14:textId="0CD1C008" w:rsidR="00D376C5" w:rsidRPr="002C3D7A" w:rsidRDefault="00D376C5" w:rsidP="00996879">
      <w:pPr>
        <w:pStyle w:val="Default"/>
        <w:numPr>
          <w:ilvl w:val="1"/>
          <w:numId w:val="15"/>
        </w:numPr>
        <w:spacing w:line="480" w:lineRule="auto"/>
        <w:ind w:left="1985"/>
        <w:jc w:val="both"/>
        <w:rPr>
          <w:rFonts w:ascii="Times New Roman" w:hAnsi="Times New Roman" w:cs="Times New Roman"/>
          <w:color w:val="auto"/>
        </w:rPr>
      </w:pPr>
      <w:r w:rsidRPr="002C3D7A">
        <w:rPr>
          <w:rFonts w:ascii="Times New Roman" w:hAnsi="Times New Roman" w:cs="Times New Roman"/>
          <w:color w:val="auto"/>
        </w:rPr>
        <w:t xml:space="preserve">Perpustakan Digital, Jaringan dokumentasi dan informasi Hukum Nasional (JDIH), </w:t>
      </w:r>
      <w:hyperlink r:id="rId9" w:history="1">
        <w:r w:rsidRPr="002C3D7A">
          <w:rPr>
            <w:rStyle w:val="Hyperlink"/>
            <w:rFonts w:ascii="Times New Roman" w:hAnsi="Times New Roman" w:cs="Times New Roman"/>
            <w:color w:val="auto"/>
          </w:rPr>
          <w:t>www.hukumonline.com</w:t>
        </w:r>
      </w:hyperlink>
      <w:r w:rsidRPr="002C3D7A">
        <w:rPr>
          <w:rFonts w:ascii="Times New Roman" w:hAnsi="Times New Roman" w:cs="Times New Roman"/>
          <w:color w:val="auto"/>
        </w:rPr>
        <w:t>;</w:t>
      </w:r>
    </w:p>
    <w:p w14:paraId="3C08CE9E" w14:textId="42E54ADC" w:rsidR="00D376C5" w:rsidRPr="002C3D7A" w:rsidRDefault="00805C6E" w:rsidP="00996879">
      <w:pPr>
        <w:pStyle w:val="Default"/>
        <w:numPr>
          <w:ilvl w:val="1"/>
          <w:numId w:val="15"/>
        </w:numPr>
        <w:spacing w:line="480" w:lineRule="auto"/>
        <w:ind w:left="1985"/>
        <w:jc w:val="both"/>
        <w:rPr>
          <w:rFonts w:ascii="Times New Roman" w:hAnsi="Times New Roman" w:cs="Times New Roman"/>
          <w:color w:val="auto"/>
        </w:rPr>
      </w:pPr>
      <w:r w:rsidRPr="002C3D7A">
        <w:rPr>
          <w:rFonts w:ascii="Times New Roman" w:hAnsi="Times New Roman" w:cs="Times New Roman"/>
          <w:color w:val="auto"/>
        </w:rPr>
        <w:t>Perpustakan Daerah Kota Tasikmalaya jalan Ir. H. Juanda;</w:t>
      </w:r>
    </w:p>
    <w:p w14:paraId="0C1C7C46" w14:textId="62FB43D2" w:rsidR="00805C6E" w:rsidRPr="002C3D7A" w:rsidRDefault="00805C6E" w:rsidP="00996879">
      <w:pPr>
        <w:pStyle w:val="Default"/>
        <w:numPr>
          <w:ilvl w:val="1"/>
          <w:numId w:val="15"/>
        </w:numPr>
        <w:spacing w:line="480" w:lineRule="auto"/>
        <w:ind w:left="1985"/>
        <w:jc w:val="both"/>
        <w:rPr>
          <w:rFonts w:ascii="Times New Roman" w:hAnsi="Times New Roman" w:cs="Times New Roman"/>
          <w:color w:val="auto"/>
        </w:rPr>
      </w:pPr>
      <w:r w:rsidRPr="002C3D7A">
        <w:rPr>
          <w:rFonts w:ascii="Times New Roman" w:hAnsi="Times New Roman" w:cs="Times New Roman"/>
          <w:color w:val="auto"/>
        </w:rPr>
        <w:t>Perpustakan Sekolah Tinggi Hukum Galunggung Tasikmalaya. Jalan Lukman Hakim.</w:t>
      </w:r>
    </w:p>
    <w:p w14:paraId="25772220" w14:textId="3094CD9E" w:rsidR="00CE523C" w:rsidRPr="002C3D7A" w:rsidRDefault="00CE523C" w:rsidP="00996879">
      <w:pPr>
        <w:pStyle w:val="Default"/>
        <w:numPr>
          <w:ilvl w:val="0"/>
          <w:numId w:val="13"/>
        </w:numPr>
        <w:spacing w:line="480" w:lineRule="auto"/>
        <w:ind w:left="1560" w:hanging="426"/>
        <w:jc w:val="both"/>
        <w:rPr>
          <w:rFonts w:ascii="Times New Roman" w:hAnsi="Times New Roman" w:cs="Times New Roman"/>
          <w:color w:val="auto"/>
        </w:rPr>
      </w:pPr>
      <w:r w:rsidRPr="002C3D7A">
        <w:rPr>
          <w:rFonts w:ascii="Times New Roman" w:hAnsi="Times New Roman" w:cs="Times New Roman"/>
          <w:color w:val="auto"/>
        </w:rPr>
        <w:t>Instansi</w:t>
      </w:r>
    </w:p>
    <w:p w14:paraId="47C9A205" w14:textId="18BECFD2" w:rsidR="00CE523C" w:rsidRPr="002C3D7A" w:rsidRDefault="00805C6E" w:rsidP="00996879">
      <w:pPr>
        <w:pStyle w:val="Default"/>
        <w:numPr>
          <w:ilvl w:val="2"/>
          <w:numId w:val="20"/>
        </w:numPr>
        <w:spacing w:line="480" w:lineRule="auto"/>
        <w:ind w:left="1843"/>
        <w:jc w:val="both"/>
        <w:rPr>
          <w:rFonts w:ascii="Times New Roman" w:hAnsi="Times New Roman" w:cs="Times New Roman"/>
          <w:color w:val="auto"/>
        </w:rPr>
      </w:pPr>
      <w:r w:rsidRPr="002C3D7A">
        <w:rPr>
          <w:rFonts w:ascii="Times New Roman" w:hAnsi="Times New Roman" w:cs="Times New Roman"/>
          <w:color w:val="auto"/>
        </w:rPr>
        <w:t xml:space="preserve">Otoritas Jasa Keuangan Kota Tasikmalaya </w:t>
      </w:r>
    </w:p>
    <w:p w14:paraId="6B375E76" w14:textId="273D6302" w:rsidR="00805C6E" w:rsidRPr="002C3D7A" w:rsidRDefault="00805C6E" w:rsidP="00996879">
      <w:pPr>
        <w:pStyle w:val="Default"/>
        <w:numPr>
          <w:ilvl w:val="2"/>
          <w:numId w:val="20"/>
        </w:numPr>
        <w:spacing w:line="480" w:lineRule="auto"/>
        <w:ind w:left="1843"/>
        <w:jc w:val="both"/>
        <w:rPr>
          <w:rFonts w:ascii="Times New Roman" w:hAnsi="Times New Roman" w:cs="Times New Roman"/>
          <w:color w:val="auto"/>
        </w:rPr>
      </w:pPr>
      <w:r w:rsidRPr="002C3D7A">
        <w:rPr>
          <w:rFonts w:ascii="Times New Roman" w:hAnsi="Times New Roman" w:cs="Times New Roman"/>
          <w:color w:val="auto"/>
        </w:rPr>
        <w:t>Koperasi Desa Jatiwaras Kabupaten Tasikmalaya</w:t>
      </w:r>
    </w:p>
    <w:p w14:paraId="79A37757" w14:textId="4F95265B" w:rsidR="00D337B1" w:rsidRPr="002C3D7A" w:rsidRDefault="00391950" w:rsidP="00D337B1">
      <w:pPr>
        <w:pStyle w:val="Default"/>
        <w:spacing w:line="480" w:lineRule="auto"/>
        <w:ind w:left="709"/>
        <w:jc w:val="center"/>
        <w:rPr>
          <w:rFonts w:ascii="Times New Roman" w:hAnsi="Times New Roman" w:cs="Times New Roman"/>
          <w:b/>
          <w:color w:val="auto"/>
        </w:rPr>
      </w:pPr>
      <w:r>
        <w:rPr>
          <w:rFonts w:ascii="Times New Roman" w:hAnsi="Times New Roman" w:cs="Times New Roman"/>
          <w:b/>
          <w:bCs/>
          <w:noProof/>
          <w:color w:val="auto"/>
          <w:lang w:val="en-US"/>
        </w:rPr>
        <w:lastRenderedPageBreak/>
        <mc:AlternateContent>
          <mc:Choice Requires="wps">
            <w:drawing>
              <wp:anchor distT="0" distB="0" distL="114300" distR="114300" simplePos="0" relativeHeight="251668480" behindDoc="0" locked="0" layoutInCell="1" allowOverlap="1" wp14:anchorId="3CA2AB25" wp14:editId="3E51330C">
                <wp:simplePos x="0" y="0"/>
                <wp:positionH relativeFrom="column">
                  <wp:posOffset>4893869</wp:posOffset>
                </wp:positionH>
                <wp:positionV relativeFrom="paragraph">
                  <wp:posOffset>-738836</wp:posOffset>
                </wp:positionV>
                <wp:extent cx="519379" cy="351129"/>
                <wp:effectExtent l="0" t="0" r="0" b="0"/>
                <wp:wrapNone/>
                <wp:docPr id="5" name="Text Box 5"/>
                <wp:cNvGraphicFramePr/>
                <a:graphic xmlns:a="http://schemas.openxmlformats.org/drawingml/2006/main">
                  <a:graphicData uri="http://schemas.microsoft.com/office/word/2010/wordprocessingShape">
                    <wps:wsp>
                      <wps:cNvSpPr txBox="1"/>
                      <wps:spPr>
                        <a:xfrm>
                          <a:off x="0" y="0"/>
                          <a:ext cx="519379" cy="3511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4A8AF" w14:textId="77777777" w:rsidR="003B20D6" w:rsidRPr="006778FA" w:rsidRDefault="003B20D6" w:rsidP="0039195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A2AB25" id="_x0000_t202" coordsize="21600,21600" o:spt="202" path="m,l,21600r21600,l21600,xe">
                <v:stroke joinstyle="miter"/>
                <v:path gradientshapeok="t" o:connecttype="rect"/>
              </v:shapetype>
              <v:shape id="Text Box 5" o:spid="_x0000_s1026" type="#_x0000_t202" style="position:absolute;left:0;text-align:left;margin-left:385.35pt;margin-top:-58.2pt;width:40.9pt;height:27.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" fillcolor="white [3201]" stroked="f" strokeweight=".5pt">
                <v:textbox>
                  <w:txbxContent>
                    <w:p w14:paraId="4F04A8AF" w14:textId="77777777" w:rsidR="003B20D6" w:rsidRPr="006778FA" w:rsidRDefault="003B20D6" w:rsidP="00391950">
                      <w:pPr>
                        <w:rPr>
                          <w:rFonts w:ascii="Times New Roman" w:hAnsi="Times New Roman" w:cs="Times New Roman"/>
                          <w:sz w:val="20"/>
                          <w:szCs w:val="20"/>
                        </w:rPr>
                      </w:pPr>
                    </w:p>
                  </w:txbxContent>
                </v:textbox>
              </v:shape>
            </w:pict>
          </mc:Fallback>
        </mc:AlternateContent>
      </w:r>
      <w:r w:rsidR="00486A40">
        <w:rPr>
          <w:rFonts w:ascii="Times New Roman" w:hAnsi="Times New Roman" w:cs="Times New Roman"/>
          <w:b/>
          <w:color w:val="auto"/>
        </w:rPr>
        <w:t>BAB II</w:t>
      </w:r>
    </w:p>
    <w:p w14:paraId="5FA936AD" w14:textId="06B3BFD2" w:rsidR="00D337B1" w:rsidRPr="002C3D7A" w:rsidRDefault="00D337B1" w:rsidP="00D337B1">
      <w:pPr>
        <w:pStyle w:val="Default"/>
        <w:spacing w:line="480" w:lineRule="auto"/>
        <w:ind w:left="709"/>
        <w:jc w:val="center"/>
        <w:rPr>
          <w:rFonts w:ascii="Times New Roman" w:hAnsi="Times New Roman" w:cs="Times New Roman"/>
          <w:b/>
          <w:color w:val="auto"/>
        </w:rPr>
      </w:pPr>
      <w:r w:rsidRPr="002C3D7A">
        <w:rPr>
          <w:rFonts w:ascii="Times New Roman" w:hAnsi="Times New Roman" w:cs="Times New Roman"/>
          <w:b/>
          <w:color w:val="auto"/>
        </w:rPr>
        <w:t>ANALISIS DAN PEMBAHASAN</w:t>
      </w:r>
      <w:r w:rsidR="00BA1295">
        <w:rPr>
          <w:rFonts w:ascii="Times New Roman" w:hAnsi="Times New Roman" w:cs="Times New Roman"/>
          <w:b/>
          <w:color w:val="auto"/>
        </w:rPr>
        <w:t xml:space="preserve"> </w:t>
      </w:r>
      <w:r w:rsidR="00BA1295" w:rsidRPr="002C3D7A">
        <w:rPr>
          <w:rFonts w:ascii="Times New Roman" w:hAnsi="Times New Roman" w:cs="Times New Roman"/>
          <w:b/>
          <w:bCs/>
        </w:rPr>
        <w:t>PERLINDUNGAN HUKUM TERHADAP KOPERASI ATAS TINDAKAN PENGURUS YANG MEMBERIKAN PINJAMAN KEPADA ANGGOTA LEBIH DARI KETENTUAN PERUNDANG-UNDANGAN KOPERASI</w:t>
      </w:r>
    </w:p>
    <w:p w14:paraId="5719BD53" w14:textId="77777777" w:rsidR="00D17207" w:rsidRPr="002C3D7A" w:rsidRDefault="00D17207" w:rsidP="00D337B1">
      <w:pPr>
        <w:pStyle w:val="Default"/>
        <w:spacing w:line="480" w:lineRule="auto"/>
        <w:ind w:left="709"/>
        <w:jc w:val="center"/>
        <w:rPr>
          <w:rFonts w:ascii="Times New Roman" w:hAnsi="Times New Roman" w:cs="Times New Roman"/>
          <w:b/>
          <w:color w:val="auto"/>
        </w:rPr>
      </w:pPr>
    </w:p>
    <w:p w14:paraId="4C868500" w14:textId="52213186" w:rsidR="00D337B1" w:rsidRPr="002C3D7A" w:rsidRDefault="00D337B1" w:rsidP="00996879">
      <w:pPr>
        <w:pStyle w:val="ListParagraph"/>
        <w:numPr>
          <w:ilvl w:val="6"/>
          <w:numId w:val="23"/>
        </w:numPr>
        <w:spacing w:after="0" w:line="480" w:lineRule="auto"/>
        <w:ind w:left="426" w:hanging="426"/>
        <w:jc w:val="both"/>
        <w:rPr>
          <w:rFonts w:ascii="Times New Roman" w:hAnsi="Times New Roman" w:cs="Times New Roman"/>
          <w:b/>
          <w:sz w:val="24"/>
          <w:szCs w:val="24"/>
        </w:rPr>
      </w:pPr>
      <w:r w:rsidRPr="002C3D7A">
        <w:rPr>
          <w:rFonts w:ascii="Times New Roman" w:hAnsi="Times New Roman" w:cs="Times New Roman"/>
          <w:b/>
          <w:bCs/>
          <w:sz w:val="24"/>
          <w:szCs w:val="24"/>
        </w:rPr>
        <w:t>PERLINDUNGAN HUKUM TERHADAP KOPERASI ATAS TINDAKAN PENGURUS YANG MEMBERIKAN PINJAMAN KEPADA ANGGOTA LEBIH DARI KETENTUAN PERUNDANG-UNDANGAN KOPERASI</w:t>
      </w:r>
    </w:p>
    <w:p w14:paraId="7356B048" w14:textId="77777777" w:rsidR="007A0246" w:rsidRPr="002C3D7A" w:rsidRDefault="007A0246" w:rsidP="007A0246">
      <w:pPr>
        <w:pStyle w:val="ListParagraph"/>
        <w:spacing w:after="0" w:line="480" w:lineRule="auto"/>
        <w:ind w:left="426" w:firstLine="425"/>
        <w:jc w:val="both"/>
        <w:rPr>
          <w:rFonts w:ascii="Times New Roman" w:hAnsi="Times New Roman" w:cs="Times New Roman"/>
          <w:sz w:val="24"/>
          <w:szCs w:val="24"/>
          <w:lang w:val="en-ID"/>
        </w:rPr>
      </w:pPr>
    </w:p>
    <w:p w14:paraId="21DD7962" w14:textId="77777777" w:rsidR="007A0246" w:rsidRPr="002C3D7A" w:rsidRDefault="007A0246" w:rsidP="007A0246">
      <w:pPr>
        <w:pStyle w:val="ListParagraph"/>
        <w:spacing w:after="0" w:line="480" w:lineRule="auto"/>
        <w:ind w:left="426" w:firstLine="425"/>
        <w:jc w:val="both"/>
        <w:rPr>
          <w:rFonts w:ascii="Times New Roman" w:hAnsi="Times New Roman" w:cs="Times New Roman"/>
          <w:sz w:val="24"/>
          <w:szCs w:val="24"/>
          <w:lang w:val="en-ID"/>
        </w:rPr>
      </w:pPr>
      <w:r w:rsidRPr="002C3D7A">
        <w:rPr>
          <w:rFonts w:ascii="Times New Roman" w:hAnsi="Times New Roman" w:cs="Times New Roman"/>
          <w:sz w:val="24"/>
          <w:szCs w:val="24"/>
          <w:lang w:val="en-ID"/>
        </w:rPr>
        <w:t>Perlindungan Hukum adalah suatu perlindungan yang diberikan terhadap subyek hukum dalam bentuk perangkat hukum baik yang bersifat preventif maupun yang bersifat represif, baik yang tertulis maupun tidak tertulis. Dan secara tekstual perlindungan hukum</w:t>
      </w:r>
      <w:r w:rsidRPr="002C3D7A">
        <w:rPr>
          <w:rFonts w:ascii="Times New Roman" w:hAnsi="Times New Roman" w:cs="Times New Roman"/>
          <w:sz w:val="24"/>
          <w:szCs w:val="24"/>
        </w:rPr>
        <w:t xml:space="preserve"> </w:t>
      </w:r>
      <w:r w:rsidRPr="002C3D7A">
        <w:rPr>
          <w:rFonts w:ascii="Times New Roman" w:hAnsi="Times New Roman" w:cs="Times New Roman"/>
          <w:sz w:val="24"/>
          <w:szCs w:val="24"/>
          <w:lang w:val="en-ID"/>
        </w:rPr>
        <w:t>dengan menggunakan sarana hukum atau perlindungan yang diberikan oleh hukum.</w:t>
      </w:r>
      <w:r w:rsidRPr="002C3D7A">
        <w:rPr>
          <w:rStyle w:val="FootnoteReference"/>
          <w:rFonts w:ascii="Times New Roman" w:hAnsi="Times New Roman" w:cs="Times New Roman"/>
          <w:sz w:val="24"/>
          <w:szCs w:val="24"/>
          <w:lang w:val="en-ID"/>
        </w:rPr>
        <w:footnoteReference w:id="22"/>
      </w:r>
    </w:p>
    <w:p w14:paraId="4886675D" w14:textId="5F09CCCD" w:rsidR="007A0246" w:rsidRPr="002C3D7A" w:rsidRDefault="00BA1295" w:rsidP="007A0246">
      <w:pPr>
        <w:pStyle w:val="ListParagraph"/>
        <w:spacing w:after="0" w:line="480" w:lineRule="auto"/>
        <w:ind w:left="426" w:firstLine="425"/>
        <w:jc w:val="both"/>
        <w:rPr>
          <w:rFonts w:ascii="Times New Roman" w:hAnsi="Times New Roman" w:cs="Times New Roman"/>
          <w:sz w:val="24"/>
          <w:szCs w:val="24"/>
          <w:lang w:val="en-ID"/>
        </w:rPr>
      </w:pPr>
      <w:r>
        <w:rPr>
          <w:rFonts w:ascii="Times New Roman" w:hAnsi="Times New Roman" w:cs="Times New Roman"/>
          <w:b/>
          <w:bCs/>
          <w:noProof/>
        </w:rPr>
        <mc:AlternateContent>
          <mc:Choice Requires="wps">
            <w:drawing>
              <wp:anchor distT="0" distB="0" distL="114300" distR="114300" simplePos="0" relativeHeight="251670528" behindDoc="0" locked="0" layoutInCell="1" allowOverlap="1" wp14:anchorId="1F9786F9" wp14:editId="2BC65A18">
                <wp:simplePos x="0" y="0"/>
                <wp:positionH relativeFrom="page">
                  <wp:align>center</wp:align>
                </wp:positionH>
                <wp:positionV relativeFrom="paragraph">
                  <wp:posOffset>3606165</wp:posOffset>
                </wp:positionV>
                <wp:extent cx="518795" cy="34099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518795"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B2621" w14:textId="5977A4DE" w:rsidR="003B20D6" w:rsidRPr="006778FA" w:rsidRDefault="003B20D6" w:rsidP="00BA1295">
                            <w:pPr>
                              <w:jc w:val="center"/>
                              <w:rPr>
                                <w:rFonts w:ascii="Times New Roman" w:hAnsi="Times New Roman" w:cs="Times New Roman"/>
                                <w:sz w:val="20"/>
                                <w:szCs w:val="20"/>
                              </w:rPr>
                            </w:pPr>
                            <w:r>
                              <w:rPr>
                                <w:rFonts w:ascii="Times New Roman" w:hAnsi="Times New Roman" w:cs="Times New Roman"/>
                                <w:sz w:val="20"/>
                                <w:szCs w:val="20"/>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786F9" id="Text Box 7" o:spid="_x0000_s1027" type="#_x0000_t202" style="position:absolute;left:0;text-align:left;margin-left:0;margin-top:283.95pt;width:40.85pt;height:26.85pt;z-index:25167052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" fillcolor="white [3201]" stroked="f" strokeweight=".5pt">
                <v:textbox>
                  <w:txbxContent>
                    <w:p w14:paraId="078B2621" w14:textId="5977A4DE" w:rsidR="003B20D6" w:rsidRPr="006778FA" w:rsidRDefault="003B20D6" w:rsidP="00BA1295">
                      <w:pPr>
                        <w:jc w:val="center"/>
                        <w:rPr>
                          <w:rFonts w:ascii="Times New Roman" w:hAnsi="Times New Roman" w:cs="Times New Roman"/>
                          <w:sz w:val="20"/>
                          <w:szCs w:val="20"/>
                        </w:rPr>
                      </w:pPr>
                      <w:r>
                        <w:rPr>
                          <w:rFonts w:ascii="Times New Roman" w:hAnsi="Times New Roman" w:cs="Times New Roman"/>
                          <w:sz w:val="20"/>
                          <w:szCs w:val="20"/>
                        </w:rPr>
                        <w:t>74</w:t>
                      </w:r>
                    </w:p>
                  </w:txbxContent>
                </v:textbox>
                <w10:wrap anchorx="page"/>
              </v:shape>
            </w:pict>
          </mc:Fallback>
        </mc:AlternateContent>
      </w:r>
      <w:r w:rsidR="007A0246" w:rsidRPr="002C3D7A">
        <w:rPr>
          <w:rFonts w:ascii="Times New Roman" w:hAnsi="Times New Roman" w:cs="Times New Roman"/>
          <w:sz w:val="24"/>
          <w:szCs w:val="24"/>
          <w:lang w:val="en-ID"/>
        </w:rPr>
        <w:t>Dengan kata lain perlindungan hukum sebagai suatu gambaran dari fungsi hukum yaitu konsep hukum dapat memberikan keadilan, kepastian dan kemanfaatan. Selain itu hukum juga merupakan perangkat kaidah-kaidah dan asas-asas yang mengatur kehidupan manusia dalam masyarakat.</w:t>
      </w:r>
      <w:r w:rsidR="007A0246" w:rsidRPr="002C3D7A">
        <w:rPr>
          <w:rStyle w:val="FootnoteReference"/>
          <w:rFonts w:ascii="Times New Roman" w:hAnsi="Times New Roman" w:cs="Times New Roman"/>
          <w:sz w:val="24"/>
          <w:szCs w:val="24"/>
          <w:lang w:val="en-ID"/>
        </w:rPr>
        <w:footnoteReference w:id="23"/>
      </w:r>
    </w:p>
    <w:p w14:paraId="67382E8E" w14:textId="614FF32D" w:rsidR="007A0246" w:rsidRPr="002C3D7A" w:rsidRDefault="007A0246" w:rsidP="007A0246">
      <w:pPr>
        <w:pStyle w:val="ListParagraph"/>
        <w:spacing w:after="0" w:line="480" w:lineRule="auto"/>
        <w:ind w:left="426" w:firstLine="425"/>
        <w:jc w:val="both"/>
        <w:rPr>
          <w:rFonts w:ascii="Times New Roman" w:hAnsi="Times New Roman" w:cs="Times New Roman"/>
          <w:sz w:val="24"/>
          <w:szCs w:val="24"/>
          <w:lang w:val="en-ID"/>
        </w:rPr>
      </w:pPr>
      <w:r w:rsidRPr="002C3D7A">
        <w:rPr>
          <w:rFonts w:ascii="Times New Roman" w:hAnsi="Times New Roman" w:cs="Times New Roman"/>
          <w:sz w:val="24"/>
          <w:szCs w:val="24"/>
          <w:lang w:val="en-ID"/>
        </w:rPr>
        <w:lastRenderedPageBreak/>
        <w:t>Undang-undang Perkoperasian tidak menyebutkan secara khusus mengenai perlindungan hukum untuk dana nasabah sedangkan untuk nasabah perlindungannya terlihat dalam pasal 7 dan pasal 8 Peraturan Pemerintah Nomor. 33 Tahun 1998 tentang Modal Penyertaan Pada Koperasi.</w:t>
      </w:r>
    </w:p>
    <w:p w14:paraId="588EA37D" w14:textId="77777777" w:rsidR="007A0246" w:rsidRPr="002C3D7A" w:rsidRDefault="007A0246" w:rsidP="007A0246">
      <w:pPr>
        <w:pStyle w:val="ListParagraph"/>
        <w:spacing w:after="0" w:line="480" w:lineRule="auto"/>
        <w:ind w:left="426" w:firstLine="425"/>
        <w:jc w:val="both"/>
        <w:rPr>
          <w:rFonts w:ascii="Times New Roman" w:hAnsi="Times New Roman" w:cs="Times New Roman"/>
          <w:color w:val="000000"/>
          <w:sz w:val="24"/>
          <w:szCs w:val="24"/>
        </w:rPr>
      </w:pPr>
      <w:r w:rsidRPr="002C3D7A">
        <w:rPr>
          <w:rFonts w:ascii="Times New Roman" w:hAnsi="Times New Roman" w:cs="Times New Roman"/>
          <w:color w:val="000000"/>
          <w:sz w:val="24"/>
          <w:szCs w:val="24"/>
        </w:rPr>
        <w:t>Koperasi dipandang sebagai lembaga yang menjalankan suatu kegiatan usaha tertentu, dan kegiatan usaha tersebut diperlukan oleh masyarakat. Kegiatan usaha dimaksud dapat berupa pelayanan kebutuhan keuangan atau perkreditan, atau kegiatan pemasaran, atau kegiatan lain. Pada tingkatan ini biasanya koperasi menyediakan pelayanan kegiatan usaha yang tidak diberikan oleh lembaga usaha lain atau lembaga usaha lain tidak dapat melaksanakannya akibat adanya hambatan peraturan.</w:t>
      </w:r>
    </w:p>
    <w:p w14:paraId="4D7F806F" w14:textId="09C9CF6A" w:rsidR="007A0246" w:rsidRPr="002C3D7A" w:rsidRDefault="007A0246" w:rsidP="007A0246">
      <w:pPr>
        <w:pStyle w:val="ListParagraph"/>
        <w:spacing w:after="0" w:line="480" w:lineRule="auto"/>
        <w:ind w:left="426" w:firstLine="425"/>
        <w:jc w:val="both"/>
        <w:rPr>
          <w:rFonts w:ascii="Times New Roman" w:hAnsi="Times New Roman" w:cs="Times New Roman"/>
          <w:color w:val="000000"/>
          <w:sz w:val="24"/>
          <w:szCs w:val="24"/>
        </w:rPr>
      </w:pPr>
      <w:r w:rsidRPr="002C3D7A">
        <w:rPr>
          <w:rFonts w:ascii="Times New Roman" w:hAnsi="Times New Roman" w:cs="Times New Roman"/>
          <w:color w:val="000000"/>
          <w:sz w:val="24"/>
          <w:szCs w:val="24"/>
        </w:rPr>
        <w:t>Perolehan status badan hukum dimulai sejak sebuah koperasi mendapatkan pengesahan atas akta pendirian atau anggaran dasar di hadapan notaris. Sedangkan pengesahan yang dilakukan di otoritas koperasi sebenarnya hanya bertujuan sebagai registrasi atau pencatatan di lembaga pemerintahan dan pengumuman dalam Berita</w:t>
      </w:r>
      <w:r w:rsidRPr="002C3D7A">
        <w:rPr>
          <w:rFonts w:ascii="Times New Roman" w:hAnsi="Times New Roman" w:cs="Times New Roman"/>
          <w:sz w:val="24"/>
          <w:szCs w:val="24"/>
        </w:rPr>
        <w:t xml:space="preserve"> </w:t>
      </w:r>
      <w:r w:rsidRPr="002C3D7A">
        <w:rPr>
          <w:rFonts w:ascii="Times New Roman" w:hAnsi="Times New Roman" w:cs="Times New Roman"/>
          <w:color w:val="000000"/>
          <w:sz w:val="24"/>
          <w:szCs w:val="24"/>
        </w:rPr>
        <w:t xml:space="preserve">Negara RI untuk memudahkan kantor urusan koperasi melakukan pembinaan dan pengawasan terhadap koperasi-koperasi yang didirikan di Indonesia. Dengan mendapatkan status badan hukum berarti sebuah badan usaha koperasi menjadi subjek hukum yang memiliki hak dan kewajiban. Sehingga, terhadap pihak ketiga dapat dengan jelas dan tegas mengetahui siapa yang dapat diminta bertanggung jawab atas jalannya usaha badan hukum koperasi tersebut. Dalam kedudukan tersebut apabila dikemudian hari misalnya ternyata koperasi melakukan perbuatan melawan hukum (Pasal 1365 KUH Perdata) terhadap pihak ketiga misalnya, akan dapat ditentukan siapa yang bertanggung jawab secara </w:t>
      </w:r>
      <w:r w:rsidRPr="002C3D7A">
        <w:rPr>
          <w:rFonts w:ascii="Times New Roman" w:hAnsi="Times New Roman" w:cs="Times New Roman"/>
          <w:color w:val="000000"/>
          <w:sz w:val="24"/>
          <w:szCs w:val="24"/>
        </w:rPr>
        <w:lastRenderedPageBreak/>
        <w:t>hukum terhadap tindakan melawan hukum tersebut; apakah badan hukum koperasi, manajer, atau para anggotanya.</w:t>
      </w:r>
    </w:p>
    <w:p w14:paraId="446596F7" w14:textId="77777777" w:rsidR="007A0246" w:rsidRPr="002C3D7A" w:rsidRDefault="007A0246" w:rsidP="007A0246">
      <w:pPr>
        <w:pStyle w:val="ListParagraph"/>
        <w:spacing w:after="0" w:line="480" w:lineRule="auto"/>
        <w:ind w:left="426" w:firstLine="425"/>
        <w:jc w:val="both"/>
        <w:rPr>
          <w:rFonts w:ascii="Times New Roman" w:hAnsi="Times New Roman" w:cs="Times New Roman"/>
          <w:sz w:val="24"/>
          <w:szCs w:val="24"/>
          <w:lang w:val="en-ID"/>
        </w:rPr>
      </w:pPr>
      <w:r w:rsidRPr="002C3D7A">
        <w:rPr>
          <w:rFonts w:ascii="Times New Roman" w:hAnsi="Times New Roman" w:cs="Times New Roman"/>
          <w:sz w:val="24"/>
          <w:szCs w:val="24"/>
          <w:lang w:val="en-ID"/>
        </w:rPr>
        <w:t>Dorongan kuat akan memperoleh keuntungan tinggi mampu membuat orang tanpa perlu lagi mempertimbangkan secara masak terhadap rasionalitas usaha maupun kemungkinan risikonya. Sehingga banyak warga masyarakat yang kemudian tertarik dan menginvestasikan uangnya.</w:t>
      </w:r>
      <w:r w:rsidRPr="002C3D7A">
        <w:rPr>
          <w:rStyle w:val="FootnoteReference"/>
          <w:rFonts w:ascii="Times New Roman" w:hAnsi="Times New Roman" w:cs="Times New Roman"/>
          <w:sz w:val="24"/>
          <w:szCs w:val="24"/>
          <w:lang w:val="en-ID"/>
        </w:rPr>
        <w:footnoteReference w:id="24"/>
      </w:r>
    </w:p>
    <w:p w14:paraId="330F37E1" w14:textId="12833CA8" w:rsidR="007A0246" w:rsidRPr="002C3D7A" w:rsidRDefault="007A0246" w:rsidP="007A0246">
      <w:pPr>
        <w:pStyle w:val="ListParagraph"/>
        <w:spacing w:after="0" w:line="480" w:lineRule="auto"/>
        <w:ind w:left="426" w:firstLine="425"/>
        <w:jc w:val="both"/>
        <w:rPr>
          <w:rFonts w:ascii="Times New Roman" w:hAnsi="Times New Roman" w:cs="Times New Roman"/>
          <w:sz w:val="24"/>
          <w:szCs w:val="24"/>
          <w:lang w:val="en-ID"/>
        </w:rPr>
      </w:pPr>
      <w:r w:rsidRPr="002C3D7A">
        <w:rPr>
          <w:rFonts w:ascii="Times New Roman" w:hAnsi="Times New Roman" w:cs="Times New Roman"/>
          <w:sz w:val="24"/>
          <w:szCs w:val="24"/>
          <w:lang w:val="en-ID"/>
        </w:rPr>
        <w:t>Fenomena koperasi simpan pinjam menjadi problema ketika dalam melakukan kegiatan usahanya telah menyimpang dari prinsip-prinsip koperasi.Semakin ketatnya persaingan sesama koperasi, mendorong koperasi simpan pinjam untuk berinovasi dan berlomba menarik calon anggota dengan memberikan berbagai tawaran produk investasi simpanan, serta pemberian bonusbonus dan hadiah-hadiah menarik lainnya.Strateginya adalah memanfaatkan istilah status “calon anggota koperasi” padahal sasarannya sebenarnya lebih cenderung kepada masyarakat luas. Ketentuan perundangan yang dijadikan tempat berpijak adalah Pasal 18 P</w:t>
      </w:r>
      <w:r w:rsidR="00DC19CE" w:rsidRPr="002C3D7A">
        <w:rPr>
          <w:rFonts w:ascii="Times New Roman" w:hAnsi="Times New Roman" w:cs="Times New Roman"/>
          <w:sz w:val="24"/>
          <w:szCs w:val="24"/>
          <w:lang w:val="en-ID"/>
        </w:rPr>
        <w:t xml:space="preserve">eraturan </w:t>
      </w:r>
      <w:r w:rsidRPr="002C3D7A">
        <w:rPr>
          <w:rFonts w:ascii="Times New Roman" w:hAnsi="Times New Roman" w:cs="Times New Roman"/>
          <w:sz w:val="24"/>
          <w:szCs w:val="24"/>
          <w:lang w:val="en-ID"/>
        </w:rPr>
        <w:t>P</w:t>
      </w:r>
      <w:r w:rsidR="00DC19CE" w:rsidRPr="002C3D7A">
        <w:rPr>
          <w:rFonts w:ascii="Times New Roman" w:hAnsi="Times New Roman" w:cs="Times New Roman"/>
          <w:sz w:val="24"/>
          <w:szCs w:val="24"/>
          <w:lang w:val="en-ID"/>
        </w:rPr>
        <w:t>emerintah</w:t>
      </w:r>
      <w:r w:rsidRPr="002C3D7A">
        <w:rPr>
          <w:rFonts w:ascii="Times New Roman" w:hAnsi="Times New Roman" w:cs="Times New Roman"/>
          <w:sz w:val="24"/>
          <w:szCs w:val="24"/>
          <w:lang w:val="en-ID"/>
        </w:rPr>
        <w:t xml:space="preserve"> </w:t>
      </w:r>
      <w:r w:rsidR="00DC19CE" w:rsidRPr="002C3D7A">
        <w:rPr>
          <w:rFonts w:ascii="Times New Roman" w:hAnsi="Times New Roman" w:cs="Times New Roman"/>
          <w:sz w:val="24"/>
          <w:szCs w:val="24"/>
        </w:rPr>
        <w:t>Nomor</w:t>
      </w:r>
      <w:r w:rsidRPr="002C3D7A">
        <w:rPr>
          <w:rFonts w:ascii="Times New Roman" w:hAnsi="Times New Roman" w:cs="Times New Roman"/>
          <w:sz w:val="24"/>
          <w:szCs w:val="24"/>
          <w:lang w:val="en-ID"/>
        </w:rPr>
        <w:t xml:space="preserve"> 9 tahun 1995 tentang Pelaksanaan Kegiatan Usaha Simpan Pinjam Oleh Koperasi Pasal 1 8 ayat (2) yang menyebutkan bahwa: Calon anggota koperasi sebagaimana dimaksud dalam ayat (1), harus menjadi anggota dalam waktu paling lama 3 (tiga) bulan setelah melunasi simpanan pokok.</w:t>
      </w:r>
    </w:p>
    <w:p w14:paraId="3E4F3064" w14:textId="4229DD71" w:rsidR="007A0246" w:rsidRPr="002C3D7A" w:rsidRDefault="007A0246" w:rsidP="007A0246">
      <w:pPr>
        <w:pStyle w:val="ListParagraph"/>
        <w:spacing w:after="0" w:line="480" w:lineRule="auto"/>
        <w:ind w:left="426" w:firstLine="425"/>
        <w:jc w:val="both"/>
        <w:rPr>
          <w:rFonts w:ascii="Times New Roman" w:hAnsi="Times New Roman" w:cs="Times New Roman"/>
          <w:sz w:val="24"/>
          <w:szCs w:val="24"/>
          <w:lang w:val="en-ID"/>
        </w:rPr>
      </w:pPr>
      <w:r w:rsidRPr="002C3D7A">
        <w:rPr>
          <w:rFonts w:ascii="Times New Roman" w:hAnsi="Times New Roman" w:cs="Times New Roman"/>
          <w:sz w:val="24"/>
          <w:szCs w:val="24"/>
          <w:lang w:val="en-ID"/>
        </w:rPr>
        <w:t xml:space="preserve">Dengan adanya perlindungan hukum kepada anggota </w:t>
      </w:r>
      <w:r w:rsidR="00A45F59" w:rsidRPr="002C3D7A">
        <w:rPr>
          <w:rFonts w:ascii="Times New Roman" w:hAnsi="Times New Roman" w:cs="Times New Roman"/>
          <w:sz w:val="24"/>
          <w:szCs w:val="24"/>
          <w:lang w:val="en-ID"/>
        </w:rPr>
        <w:t>Koperasi Simpan Pinjam (KSP) Mandalakarya Ciwarak</w:t>
      </w:r>
      <w:r w:rsidRPr="002C3D7A">
        <w:rPr>
          <w:rFonts w:ascii="Times New Roman" w:hAnsi="Times New Roman" w:cs="Times New Roman"/>
          <w:sz w:val="24"/>
          <w:szCs w:val="24"/>
          <w:lang w:val="en-ID"/>
        </w:rPr>
        <w:t xml:space="preserve"> yang Diberikan Kepada Anggota Sebagai Mitra Usaha Jika Terjadi Kepailitan yakni dapat memberikan pengayoman kepada hak asasi mereka.Dan perlindungan hukum tersebut diberikan kepada para </w:t>
      </w:r>
      <w:r w:rsidRPr="002C3D7A">
        <w:rPr>
          <w:rFonts w:ascii="Times New Roman" w:hAnsi="Times New Roman" w:cs="Times New Roman"/>
          <w:sz w:val="24"/>
          <w:szCs w:val="24"/>
          <w:lang w:val="en-ID"/>
        </w:rPr>
        <w:lastRenderedPageBreak/>
        <w:t>anggota agar dapat menikmati semua hak-hak yang diberikan oleh koperasi tersebut agar merasakan rasa aman baik</w:t>
      </w:r>
      <w:r w:rsidRPr="002C3D7A">
        <w:rPr>
          <w:rFonts w:ascii="Times New Roman" w:hAnsi="Times New Roman" w:cs="Times New Roman"/>
          <w:sz w:val="24"/>
          <w:szCs w:val="24"/>
        </w:rPr>
        <w:t xml:space="preserve"> </w:t>
      </w:r>
      <w:r w:rsidRPr="002C3D7A">
        <w:rPr>
          <w:rFonts w:ascii="Times New Roman" w:hAnsi="Times New Roman" w:cs="Times New Roman"/>
          <w:sz w:val="24"/>
          <w:szCs w:val="24"/>
          <w:lang w:val="en-ID"/>
        </w:rPr>
        <w:t>secara pikiran maupun fisik dari gangguan dan berbagai ancaman dari pihak manapun.</w:t>
      </w:r>
    </w:p>
    <w:p w14:paraId="450FD9A5" w14:textId="516ECD7F" w:rsidR="007A0246" w:rsidRPr="002C3D7A" w:rsidRDefault="007A0246" w:rsidP="007A0246">
      <w:pPr>
        <w:pStyle w:val="ListParagraph"/>
        <w:spacing w:after="0" w:line="480" w:lineRule="auto"/>
        <w:ind w:left="426" w:firstLine="425"/>
        <w:jc w:val="both"/>
        <w:rPr>
          <w:rFonts w:ascii="Times New Roman" w:hAnsi="Times New Roman" w:cs="Times New Roman"/>
          <w:sz w:val="24"/>
          <w:szCs w:val="24"/>
          <w:lang w:val="en-ID"/>
        </w:rPr>
      </w:pPr>
      <w:r w:rsidRPr="002C3D7A">
        <w:rPr>
          <w:rFonts w:ascii="Times New Roman" w:hAnsi="Times New Roman" w:cs="Times New Roman"/>
          <w:sz w:val="24"/>
          <w:szCs w:val="24"/>
          <w:lang w:val="en-ID"/>
        </w:rPr>
        <w:t>Didalam koperasi tidak selalu berkembang adakalanya koperasi mengalami kebangkrutan atau yang disebut juga dengan pailit.</w:t>
      </w:r>
      <w:r w:rsidR="00A45F59">
        <w:rPr>
          <w:rFonts w:ascii="Times New Roman" w:hAnsi="Times New Roman" w:cs="Times New Roman"/>
          <w:sz w:val="24"/>
          <w:szCs w:val="24"/>
          <w:lang w:val="en-ID"/>
        </w:rPr>
        <w:t xml:space="preserve"> </w:t>
      </w:r>
      <w:r w:rsidRPr="002C3D7A">
        <w:rPr>
          <w:rFonts w:ascii="Times New Roman" w:hAnsi="Times New Roman" w:cs="Times New Roman"/>
          <w:sz w:val="24"/>
          <w:szCs w:val="24"/>
          <w:lang w:val="en-ID"/>
        </w:rPr>
        <w:t xml:space="preserve">Seperti halnya </w:t>
      </w:r>
      <w:r w:rsidR="00A45F59" w:rsidRPr="002C3D7A">
        <w:rPr>
          <w:rFonts w:ascii="Times New Roman" w:hAnsi="Times New Roman" w:cs="Times New Roman"/>
          <w:sz w:val="24"/>
          <w:szCs w:val="24"/>
          <w:lang w:val="en-ID"/>
        </w:rPr>
        <w:t>Koperasi Simpan Pinjam (KSP) Mandalakarya Ciwarak</w:t>
      </w:r>
      <w:r w:rsidRPr="002C3D7A">
        <w:rPr>
          <w:rFonts w:ascii="Times New Roman" w:hAnsi="Times New Roman" w:cs="Times New Roman"/>
          <w:sz w:val="24"/>
          <w:szCs w:val="24"/>
          <w:lang w:val="en-ID"/>
        </w:rPr>
        <w:t xml:space="preserve"> yang mengalami penghambatan modal dan sekarang sudah mengalami kebangkrutan atau yang disebut dengan pailit pada pertengahan tahun 2019, dikarenakan beberapa faktor baik internal maupun eksternal. Definisi dari pailit sendiri sudah dijelaskan di dalam Undang-Undang KPKPU Pasal 1 ayat (1) bahwa yang dimaksud kepailitan adalah sita umum atas semua kekayaan debitur pailit yang pengurus dan pemberesannya dilakukan oleh Kurator di bawah pengawasan Hakim Pengawas sebagaimana diatur dalam undang-undang ini. </w:t>
      </w:r>
    </w:p>
    <w:p w14:paraId="0C1D55E7" w14:textId="22559B29" w:rsidR="007A0246" w:rsidRPr="002C3D7A" w:rsidRDefault="007A0246" w:rsidP="007A0246">
      <w:pPr>
        <w:pStyle w:val="ListParagraph"/>
        <w:spacing w:after="0" w:line="480" w:lineRule="auto"/>
        <w:ind w:left="426" w:firstLine="425"/>
        <w:jc w:val="both"/>
        <w:rPr>
          <w:rFonts w:ascii="Times New Roman" w:hAnsi="Times New Roman" w:cs="Times New Roman"/>
          <w:sz w:val="24"/>
          <w:szCs w:val="24"/>
          <w:lang w:val="en-ID"/>
        </w:rPr>
      </w:pPr>
      <w:r w:rsidRPr="002C3D7A">
        <w:rPr>
          <w:rFonts w:ascii="Times New Roman" w:hAnsi="Times New Roman" w:cs="Times New Roman"/>
          <w:sz w:val="24"/>
          <w:szCs w:val="24"/>
          <w:lang w:val="en-ID"/>
        </w:rPr>
        <w:t xml:space="preserve">Dengan adanya perlindungan hukum kepada anggota </w:t>
      </w:r>
      <w:r w:rsidR="00A45F59" w:rsidRPr="002C3D7A">
        <w:rPr>
          <w:rFonts w:ascii="Times New Roman" w:hAnsi="Times New Roman" w:cs="Times New Roman"/>
          <w:sz w:val="24"/>
          <w:szCs w:val="24"/>
          <w:lang w:val="en-ID"/>
        </w:rPr>
        <w:t>Koperasi Simpan Pinjam (KSP) Mandalakarya Ciwarak</w:t>
      </w:r>
      <w:r w:rsidRPr="002C3D7A">
        <w:rPr>
          <w:rFonts w:ascii="Times New Roman" w:hAnsi="Times New Roman" w:cs="Times New Roman"/>
          <w:sz w:val="24"/>
          <w:szCs w:val="24"/>
          <w:lang w:val="en-ID"/>
        </w:rPr>
        <w:t xml:space="preserve"> yang diberikan Kepada Anggota Sebagai Mitra Usaha Jika Terjadi Kepailitan yakni dapat memberikan pengayoman kepada hak asasi mereka.</w:t>
      </w:r>
      <w:r w:rsidR="00A45F59">
        <w:rPr>
          <w:rFonts w:ascii="Times New Roman" w:hAnsi="Times New Roman" w:cs="Times New Roman"/>
          <w:sz w:val="24"/>
          <w:szCs w:val="24"/>
          <w:lang w:val="en-ID"/>
        </w:rPr>
        <w:t xml:space="preserve"> </w:t>
      </w:r>
      <w:r w:rsidRPr="002C3D7A">
        <w:rPr>
          <w:rFonts w:ascii="Times New Roman" w:hAnsi="Times New Roman" w:cs="Times New Roman"/>
          <w:sz w:val="24"/>
          <w:szCs w:val="24"/>
          <w:lang w:val="en-ID"/>
        </w:rPr>
        <w:t>Dan perlindungan hukum tersebut diberikan kepada para anggota agar dapat menikmati semua hak-hak yang diberikan oleh koperasi tersebut agar merasakan rasa aman baik secara pikiran maupun fisik dari gangguan dan berbagai ancaman dari pihak manapun.</w:t>
      </w:r>
      <w:r w:rsidRPr="002C3D7A">
        <w:rPr>
          <w:rStyle w:val="FootnoteReference"/>
          <w:rFonts w:ascii="Times New Roman" w:hAnsi="Times New Roman" w:cs="Times New Roman"/>
          <w:sz w:val="24"/>
          <w:szCs w:val="24"/>
          <w:lang w:val="en-ID"/>
        </w:rPr>
        <w:footnoteReference w:id="25"/>
      </w:r>
    </w:p>
    <w:p w14:paraId="68CEF9BC" w14:textId="490C9AD6" w:rsidR="007A0246" w:rsidRPr="002C3D7A" w:rsidRDefault="007A0246" w:rsidP="007A0246">
      <w:pPr>
        <w:pStyle w:val="ListParagraph"/>
        <w:spacing w:after="0" w:line="480" w:lineRule="auto"/>
        <w:ind w:left="426" w:firstLine="425"/>
        <w:jc w:val="both"/>
        <w:rPr>
          <w:rFonts w:ascii="Times New Roman" w:hAnsi="Times New Roman" w:cs="Times New Roman"/>
          <w:sz w:val="24"/>
          <w:szCs w:val="24"/>
          <w:lang w:val="en-ID"/>
        </w:rPr>
      </w:pPr>
      <w:r w:rsidRPr="002C3D7A">
        <w:rPr>
          <w:rFonts w:ascii="Times New Roman" w:hAnsi="Times New Roman" w:cs="Times New Roman"/>
          <w:sz w:val="24"/>
          <w:szCs w:val="24"/>
          <w:lang w:val="en-ID"/>
        </w:rPr>
        <w:t xml:space="preserve">Kegiatan perkoperasian di Indonesia tidak terlepas dari penerapan Pasal 33 ayat (1) </w:t>
      </w:r>
      <w:r w:rsidR="00DC19CE" w:rsidRPr="002C3D7A">
        <w:rPr>
          <w:rFonts w:ascii="Times New Roman" w:hAnsi="Times New Roman" w:cs="Times New Roman"/>
          <w:sz w:val="24"/>
          <w:szCs w:val="24"/>
          <w:lang w:val="en-ID"/>
        </w:rPr>
        <w:t xml:space="preserve">Undang – Undang </w:t>
      </w:r>
      <w:r w:rsidRPr="002C3D7A">
        <w:rPr>
          <w:rFonts w:ascii="Times New Roman" w:hAnsi="Times New Roman" w:cs="Times New Roman"/>
          <w:sz w:val="24"/>
          <w:szCs w:val="24"/>
          <w:lang w:val="en-ID"/>
        </w:rPr>
        <w:t>D</w:t>
      </w:r>
      <w:r w:rsidR="00DC19CE" w:rsidRPr="002C3D7A">
        <w:rPr>
          <w:rFonts w:ascii="Times New Roman" w:hAnsi="Times New Roman" w:cs="Times New Roman"/>
          <w:sz w:val="24"/>
          <w:szCs w:val="24"/>
          <w:lang w:val="en-ID"/>
        </w:rPr>
        <w:t>asar</w:t>
      </w:r>
      <w:r w:rsidRPr="002C3D7A">
        <w:rPr>
          <w:rFonts w:ascii="Times New Roman" w:hAnsi="Times New Roman" w:cs="Times New Roman"/>
          <w:sz w:val="24"/>
          <w:szCs w:val="24"/>
          <w:lang w:val="en-ID"/>
        </w:rPr>
        <w:t xml:space="preserve"> 1945 yang berbunyi Perekonomian Indonesia disusun secara usaha bersama berdasar atas asas kekeluargaan. Lebih lanjut </w:t>
      </w:r>
      <w:r w:rsidRPr="002C3D7A">
        <w:rPr>
          <w:rFonts w:ascii="Times New Roman" w:hAnsi="Times New Roman" w:cs="Times New Roman"/>
          <w:sz w:val="24"/>
          <w:szCs w:val="24"/>
          <w:lang w:val="en-ID"/>
        </w:rPr>
        <w:lastRenderedPageBreak/>
        <w:t xml:space="preserve">menurut Pasal 33 ayat (4) </w:t>
      </w:r>
      <w:r w:rsidR="00DC19CE" w:rsidRPr="002C3D7A">
        <w:rPr>
          <w:rFonts w:ascii="Times New Roman" w:hAnsi="Times New Roman" w:cs="Times New Roman"/>
          <w:sz w:val="24"/>
          <w:szCs w:val="24"/>
          <w:lang w:val="en-ID"/>
        </w:rPr>
        <w:t xml:space="preserve">Undang – Undang </w:t>
      </w:r>
      <w:r w:rsidRPr="002C3D7A">
        <w:rPr>
          <w:rFonts w:ascii="Times New Roman" w:hAnsi="Times New Roman" w:cs="Times New Roman"/>
          <w:sz w:val="24"/>
          <w:szCs w:val="24"/>
          <w:lang w:val="en-ID"/>
        </w:rPr>
        <w:t>D</w:t>
      </w:r>
      <w:r w:rsidR="00DC19CE" w:rsidRPr="002C3D7A">
        <w:rPr>
          <w:rFonts w:ascii="Times New Roman" w:hAnsi="Times New Roman" w:cs="Times New Roman"/>
          <w:sz w:val="24"/>
          <w:szCs w:val="24"/>
          <w:lang w:val="en-ID"/>
        </w:rPr>
        <w:t>asar</w:t>
      </w:r>
      <w:r w:rsidRPr="002C3D7A">
        <w:rPr>
          <w:rFonts w:ascii="Times New Roman" w:hAnsi="Times New Roman" w:cs="Times New Roman"/>
          <w:sz w:val="24"/>
          <w:szCs w:val="24"/>
          <w:lang w:val="en-ID"/>
        </w:rPr>
        <w:t xml:space="preserve"> 1945 yang menyatakan bahwa Perekonomian nasional diselenggarakan berdasar atas demokrasi ekonomi dengan prinsip kebersamaan, efisiensi, berkeadilan, berkelanjutan,</w:t>
      </w:r>
      <w:r w:rsidR="00DC19CE" w:rsidRPr="002C3D7A">
        <w:rPr>
          <w:rFonts w:ascii="Times New Roman" w:hAnsi="Times New Roman" w:cs="Times New Roman"/>
          <w:sz w:val="24"/>
          <w:szCs w:val="24"/>
          <w:lang w:val="en-ID"/>
        </w:rPr>
        <w:t xml:space="preserve"> </w:t>
      </w:r>
      <w:r w:rsidRPr="002C3D7A">
        <w:rPr>
          <w:rFonts w:ascii="Times New Roman" w:hAnsi="Times New Roman" w:cs="Times New Roman"/>
          <w:sz w:val="24"/>
          <w:szCs w:val="24"/>
          <w:lang w:val="en-ID"/>
        </w:rPr>
        <w:t>berwawasan lingkungan, kemandirian serta serta dengan menjaga keseimbangan. Koperasi merupakan bagian dari perekonomian nasional, oleh karena itu harus memegang teguh prinsip keberasamaan dan keadilan,</w:t>
      </w:r>
      <w:r w:rsidR="00DC19CE" w:rsidRPr="002C3D7A">
        <w:rPr>
          <w:rFonts w:ascii="Times New Roman" w:hAnsi="Times New Roman" w:cs="Times New Roman"/>
          <w:sz w:val="24"/>
          <w:szCs w:val="24"/>
          <w:lang w:val="en-ID"/>
        </w:rPr>
        <w:t xml:space="preserve"> </w:t>
      </w:r>
      <w:r w:rsidRPr="002C3D7A">
        <w:rPr>
          <w:rFonts w:ascii="Times New Roman" w:hAnsi="Times New Roman" w:cs="Times New Roman"/>
          <w:sz w:val="24"/>
          <w:szCs w:val="24"/>
          <w:lang w:val="en-ID"/>
        </w:rPr>
        <w:t>kemandirian dan menjaga keseimbangan dalam hal pengelolaannya.</w:t>
      </w:r>
      <w:r w:rsidRPr="002C3D7A">
        <w:rPr>
          <w:rStyle w:val="FootnoteReference"/>
          <w:rFonts w:ascii="Times New Roman" w:hAnsi="Times New Roman" w:cs="Times New Roman"/>
          <w:sz w:val="24"/>
          <w:szCs w:val="24"/>
          <w:lang w:val="en-ID"/>
        </w:rPr>
        <w:footnoteReference w:id="26"/>
      </w:r>
    </w:p>
    <w:p w14:paraId="674F9CDA" w14:textId="2BCB88B9" w:rsidR="007A0246" w:rsidRPr="002C3D7A" w:rsidRDefault="007A0246" w:rsidP="007A0246">
      <w:pPr>
        <w:pStyle w:val="ListParagraph"/>
        <w:spacing w:after="0" w:line="480" w:lineRule="auto"/>
        <w:ind w:left="426" w:firstLine="425"/>
        <w:jc w:val="both"/>
        <w:rPr>
          <w:rFonts w:ascii="Times New Roman" w:hAnsi="Times New Roman" w:cs="Times New Roman"/>
          <w:color w:val="000000"/>
          <w:sz w:val="24"/>
          <w:szCs w:val="24"/>
        </w:rPr>
      </w:pPr>
      <w:r w:rsidRPr="002C3D7A">
        <w:rPr>
          <w:rFonts w:ascii="Times New Roman" w:hAnsi="Times New Roman" w:cs="Times New Roman"/>
          <w:color w:val="000000"/>
          <w:sz w:val="24"/>
          <w:szCs w:val="24"/>
        </w:rPr>
        <w:t>Perlindungan hukum merupakan suatu perlindungan yang diberikan terhadap subjek hukum dalam bentuk perangkat hukum baik yang bersifat preventif maupun yang bersifat represif, baik yang tertulis maupun tidak tertulis.</w:t>
      </w:r>
      <w:r w:rsidR="00BA091F">
        <w:rPr>
          <w:rFonts w:ascii="Times New Roman" w:hAnsi="Times New Roman" w:cs="Times New Roman"/>
          <w:color w:val="000000"/>
          <w:sz w:val="24"/>
          <w:szCs w:val="24"/>
        </w:rPr>
        <w:t xml:space="preserve"> </w:t>
      </w:r>
      <w:r w:rsidRPr="002C3D7A">
        <w:rPr>
          <w:rFonts w:ascii="Times New Roman" w:hAnsi="Times New Roman" w:cs="Times New Roman"/>
          <w:color w:val="000000"/>
          <w:sz w:val="24"/>
          <w:szCs w:val="24"/>
        </w:rPr>
        <w:t>Dan secara tekstual perlindungan hukum dengan menggunakan sarana hukum atau perlindungan yang diberikan oleh hukum. Dengan kata lain perlindungan hukum sebagai suatu gambaran dari fungsi hukum yaitu konsep hukum dapat memberikan keadilan, kepastian dan kemanfaatan. Di samping itu hukum juga merupakan perangkat kaidah-kaidah dan asas-asas yang mengatur kehidupan manusia dalam masyarakat.</w:t>
      </w:r>
      <w:r w:rsidRPr="002C3D7A">
        <w:rPr>
          <w:rStyle w:val="FootnoteReference"/>
          <w:rFonts w:ascii="Times New Roman" w:hAnsi="Times New Roman" w:cs="Times New Roman"/>
          <w:color w:val="000000"/>
          <w:sz w:val="24"/>
          <w:szCs w:val="24"/>
        </w:rPr>
        <w:footnoteReference w:id="27"/>
      </w:r>
    </w:p>
    <w:p w14:paraId="74414530" w14:textId="5FD30038" w:rsidR="007A0246" w:rsidRPr="002C3D7A" w:rsidRDefault="007A0246" w:rsidP="007A0246">
      <w:pPr>
        <w:pStyle w:val="ListParagraph"/>
        <w:spacing w:after="0" w:line="480" w:lineRule="auto"/>
        <w:ind w:left="426" w:firstLine="425"/>
        <w:jc w:val="both"/>
        <w:rPr>
          <w:rFonts w:ascii="Times New Roman" w:hAnsi="Times New Roman" w:cs="Times New Roman"/>
          <w:color w:val="000000"/>
          <w:sz w:val="24"/>
          <w:szCs w:val="24"/>
        </w:rPr>
      </w:pPr>
      <w:r w:rsidRPr="002C3D7A">
        <w:rPr>
          <w:rFonts w:ascii="Times New Roman" w:hAnsi="Times New Roman" w:cs="Times New Roman"/>
          <w:color w:val="000000"/>
          <w:sz w:val="24"/>
          <w:szCs w:val="24"/>
        </w:rPr>
        <w:t>Upaya hukum merupakan jalan yang ditempuh ketika terjadi kerugian konsumen yang dapat dilakukan melalui jalur litigasi atau non-litigasi.Undang</w:t>
      </w:r>
      <w:r w:rsidR="00DC19CE" w:rsidRPr="002C3D7A">
        <w:rPr>
          <w:rFonts w:ascii="Times New Roman" w:hAnsi="Times New Roman" w:cs="Times New Roman"/>
          <w:color w:val="000000"/>
          <w:sz w:val="24"/>
          <w:szCs w:val="24"/>
        </w:rPr>
        <w:t xml:space="preserve"> - </w:t>
      </w:r>
      <w:r w:rsidRPr="002C3D7A">
        <w:rPr>
          <w:rFonts w:ascii="Times New Roman" w:hAnsi="Times New Roman" w:cs="Times New Roman"/>
          <w:color w:val="000000"/>
          <w:sz w:val="24"/>
          <w:szCs w:val="24"/>
        </w:rPr>
        <w:t xml:space="preserve">undang perlindungan konsumen menentukan dengan tegas bahwa setiap konsumen yang dirugikan dapat menggugat pelaku usaha melalui lembaga yang </w:t>
      </w:r>
      <w:r w:rsidRPr="002C3D7A">
        <w:rPr>
          <w:rFonts w:ascii="Times New Roman" w:hAnsi="Times New Roman" w:cs="Times New Roman"/>
          <w:color w:val="000000"/>
          <w:sz w:val="24"/>
          <w:szCs w:val="24"/>
        </w:rPr>
        <w:lastRenderedPageBreak/>
        <w:t>bertugas menyelesaikan sengketa antara konsumen dan pelaku usaha atau melalui peradilan yang berada dilingkungan peradilan umum.</w:t>
      </w:r>
    </w:p>
    <w:p w14:paraId="07083528" w14:textId="6913D20B" w:rsidR="007A0246" w:rsidRPr="002C3D7A" w:rsidRDefault="007A0246" w:rsidP="007A0246">
      <w:pPr>
        <w:pStyle w:val="ListParagraph"/>
        <w:spacing w:after="0" w:line="480" w:lineRule="auto"/>
        <w:ind w:left="426" w:firstLine="425"/>
        <w:jc w:val="both"/>
        <w:rPr>
          <w:rFonts w:ascii="Times New Roman" w:hAnsi="Times New Roman" w:cs="Times New Roman"/>
          <w:b/>
          <w:bCs/>
          <w:color w:val="000000"/>
          <w:sz w:val="24"/>
          <w:szCs w:val="24"/>
        </w:rPr>
      </w:pPr>
      <w:r w:rsidRPr="002C3D7A">
        <w:rPr>
          <w:rFonts w:ascii="Times New Roman" w:hAnsi="Times New Roman" w:cs="Times New Roman"/>
          <w:color w:val="000000"/>
          <w:sz w:val="24"/>
          <w:szCs w:val="24"/>
        </w:rPr>
        <w:t>Peranan pemerintah dalam melindungi dana simpanan anggota koperasi, yaitu pemerintah melakukan optimalisasi pembinaan koperasi, Mengoptimalkan fungsi fasilitator dan Memperketat perizinan pendirian koperasi Dinas koperasi di daerah berwenang memberikan ijin pendirian koperasi.</w:t>
      </w:r>
      <w:r w:rsidRPr="002C3D7A">
        <w:rPr>
          <w:rStyle w:val="FootnoteReference"/>
          <w:rFonts w:ascii="Times New Roman" w:hAnsi="Times New Roman" w:cs="Times New Roman"/>
          <w:color w:val="000000"/>
          <w:sz w:val="24"/>
          <w:szCs w:val="24"/>
        </w:rPr>
        <w:footnoteReference w:id="28"/>
      </w:r>
      <w:r w:rsidRPr="002C3D7A">
        <w:rPr>
          <w:rFonts w:ascii="Times New Roman" w:hAnsi="Times New Roman" w:cs="Times New Roman"/>
          <w:color w:val="000000"/>
          <w:sz w:val="24"/>
          <w:szCs w:val="24"/>
        </w:rPr>
        <w:t xml:space="preserve"> Perlindungan hukum yang diberikan pemerintah kepada anggota koperasi, khusunya yang ada di daerah melalui Dinas Koperasi melakukan, antara lain</w:t>
      </w:r>
      <w:r w:rsidRPr="002C3D7A">
        <w:rPr>
          <w:rFonts w:ascii="Times New Roman" w:hAnsi="Times New Roman" w:cs="Times New Roman"/>
          <w:b/>
          <w:bCs/>
          <w:color w:val="000000"/>
          <w:sz w:val="24"/>
          <w:szCs w:val="24"/>
        </w:rPr>
        <w:t>:</w:t>
      </w:r>
    </w:p>
    <w:p w14:paraId="60EBF69A" w14:textId="7C17D4D2" w:rsidR="007A0246" w:rsidRPr="002C3D7A" w:rsidRDefault="007A0246" w:rsidP="00996879">
      <w:pPr>
        <w:pStyle w:val="ListParagraph"/>
        <w:numPr>
          <w:ilvl w:val="1"/>
          <w:numId w:val="36"/>
        </w:numPr>
        <w:spacing w:after="0" w:line="480" w:lineRule="auto"/>
        <w:ind w:left="851"/>
        <w:jc w:val="both"/>
        <w:rPr>
          <w:rFonts w:ascii="Times New Roman" w:hAnsi="Times New Roman" w:cs="Times New Roman"/>
          <w:color w:val="000000"/>
          <w:sz w:val="24"/>
          <w:szCs w:val="24"/>
        </w:rPr>
      </w:pPr>
      <w:r w:rsidRPr="002C3D7A">
        <w:rPr>
          <w:rFonts w:ascii="Times New Roman" w:hAnsi="Times New Roman" w:cs="Times New Roman"/>
          <w:color w:val="000000"/>
          <w:sz w:val="24"/>
          <w:szCs w:val="24"/>
        </w:rPr>
        <w:t>Melakukan optimalisasi pembinaan koperasi Dinas Koperasi di daerah</w:t>
      </w:r>
      <w:r w:rsidRPr="002C3D7A">
        <w:rPr>
          <w:rFonts w:ascii="Times New Roman" w:hAnsi="Times New Roman" w:cs="Times New Roman"/>
          <w:color w:val="000000"/>
          <w:sz w:val="24"/>
          <w:szCs w:val="24"/>
        </w:rPr>
        <w:br/>
        <w:t>berupaya untuk melakukan pembinaan secara periodik kepada koperasikoperasi yang ada dengan mensosialisasikan informasi agar koperasi tetap berpijak pada prinsip-prinsip koperasi;</w:t>
      </w:r>
    </w:p>
    <w:p w14:paraId="032ACD96" w14:textId="77777777" w:rsidR="007A0246" w:rsidRPr="002C3D7A" w:rsidRDefault="007A0246" w:rsidP="00996879">
      <w:pPr>
        <w:pStyle w:val="ListParagraph"/>
        <w:numPr>
          <w:ilvl w:val="1"/>
          <w:numId w:val="36"/>
        </w:numPr>
        <w:spacing w:after="0" w:line="480" w:lineRule="auto"/>
        <w:ind w:left="851"/>
        <w:jc w:val="both"/>
        <w:rPr>
          <w:rFonts w:ascii="Times New Roman" w:hAnsi="Times New Roman" w:cs="Times New Roman"/>
          <w:i/>
          <w:iCs/>
          <w:color w:val="000000"/>
          <w:sz w:val="24"/>
          <w:szCs w:val="24"/>
        </w:rPr>
      </w:pPr>
      <w:r w:rsidRPr="002C3D7A">
        <w:rPr>
          <w:rFonts w:ascii="Times New Roman" w:hAnsi="Times New Roman" w:cs="Times New Roman"/>
          <w:color w:val="000000"/>
          <w:sz w:val="24"/>
          <w:szCs w:val="24"/>
        </w:rPr>
        <w:t>Mengoptimalkan fungsi fasilitator Dinas Koperasi didaerah harus siap</w:t>
      </w:r>
      <w:r w:rsidRPr="002C3D7A">
        <w:rPr>
          <w:rFonts w:ascii="Times New Roman" w:hAnsi="Times New Roman" w:cs="Times New Roman"/>
          <w:color w:val="000000"/>
          <w:sz w:val="24"/>
          <w:szCs w:val="24"/>
        </w:rPr>
        <w:br/>
        <w:t>kapanpun dan dimanapun untuk menjadi fasilitator kegiatan koperasi.</w:t>
      </w:r>
      <w:r w:rsidRPr="002C3D7A">
        <w:rPr>
          <w:rFonts w:ascii="Times New Roman" w:hAnsi="Times New Roman" w:cs="Times New Roman"/>
          <w:color w:val="000000"/>
          <w:sz w:val="24"/>
          <w:szCs w:val="24"/>
        </w:rPr>
        <w:br/>
        <w:t>Fungsi fasilitator yang nyata adalah sebagai saksi ahli dalam persidangan</w:t>
      </w:r>
      <w:r w:rsidRPr="002C3D7A">
        <w:rPr>
          <w:rFonts w:ascii="Times New Roman" w:hAnsi="Times New Roman" w:cs="Times New Roman"/>
          <w:color w:val="000000"/>
          <w:sz w:val="24"/>
          <w:szCs w:val="24"/>
        </w:rPr>
        <w:br/>
        <w:t>untuk kasus-kasus penyalahgunaan dana anggota. Namun pertanyaannya</w:t>
      </w:r>
      <w:r w:rsidRPr="002C3D7A">
        <w:rPr>
          <w:rFonts w:ascii="Times New Roman" w:hAnsi="Times New Roman" w:cs="Times New Roman"/>
          <w:color w:val="000000"/>
          <w:sz w:val="24"/>
          <w:szCs w:val="24"/>
        </w:rPr>
        <w:br/>
        <w:t xml:space="preserve">adalah apakah personel dinas koperasi sudah cukup </w:t>
      </w:r>
      <w:r w:rsidRPr="002C3D7A">
        <w:rPr>
          <w:rFonts w:ascii="Times New Roman" w:hAnsi="Times New Roman" w:cs="Times New Roman"/>
          <w:i/>
          <w:iCs/>
          <w:color w:val="000000"/>
          <w:sz w:val="24"/>
          <w:szCs w:val="24"/>
        </w:rPr>
        <w:t xml:space="preserve">capable </w:t>
      </w:r>
      <w:r w:rsidRPr="002C3D7A">
        <w:rPr>
          <w:rFonts w:ascii="Times New Roman" w:hAnsi="Times New Roman" w:cs="Times New Roman"/>
          <w:color w:val="000000"/>
          <w:sz w:val="24"/>
          <w:szCs w:val="24"/>
        </w:rPr>
        <w:t xml:space="preserve">untuk menjadi </w:t>
      </w:r>
      <w:r w:rsidRPr="002C3D7A">
        <w:rPr>
          <w:rFonts w:ascii="Times New Roman" w:hAnsi="Times New Roman" w:cs="Times New Roman"/>
          <w:i/>
          <w:iCs/>
          <w:color w:val="000000"/>
          <w:sz w:val="24"/>
          <w:szCs w:val="24"/>
        </w:rPr>
        <w:t>fasilitator;</w:t>
      </w:r>
    </w:p>
    <w:p w14:paraId="7956C094" w14:textId="77777777" w:rsidR="007A0246" w:rsidRPr="002C3D7A" w:rsidRDefault="007A0246" w:rsidP="00996879">
      <w:pPr>
        <w:pStyle w:val="ListParagraph"/>
        <w:numPr>
          <w:ilvl w:val="1"/>
          <w:numId w:val="36"/>
        </w:numPr>
        <w:spacing w:after="0" w:line="480" w:lineRule="auto"/>
        <w:ind w:left="851"/>
        <w:jc w:val="both"/>
        <w:rPr>
          <w:rFonts w:ascii="Times New Roman" w:hAnsi="Times New Roman" w:cs="Times New Roman"/>
          <w:i/>
          <w:iCs/>
          <w:color w:val="000000"/>
          <w:sz w:val="24"/>
          <w:szCs w:val="24"/>
        </w:rPr>
      </w:pPr>
      <w:r w:rsidRPr="002C3D7A">
        <w:rPr>
          <w:rFonts w:ascii="Times New Roman" w:hAnsi="Times New Roman" w:cs="Times New Roman"/>
          <w:color w:val="000000"/>
          <w:sz w:val="24"/>
          <w:szCs w:val="24"/>
        </w:rPr>
        <w:t>Memperketat perijinan pendirian koperasi Dinas Koperasi di daerah</w:t>
      </w:r>
      <w:r w:rsidRPr="002C3D7A">
        <w:rPr>
          <w:rFonts w:ascii="Times New Roman" w:hAnsi="Times New Roman" w:cs="Times New Roman"/>
          <w:color w:val="000000"/>
          <w:sz w:val="24"/>
          <w:szCs w:val="24"/>
        </w:rPr>
        <w:br/>
        <w:t>berwenang memberikan izin pendirian koperasi. Selama ini ijin diberikan</w:t>
      </w:r>
      <w:r w:rsidRPr="002C3D7A">
        <w:rPr>
          <w:rFonts w:ascii="Times New Roman" w:hAnsi="Times New Roman" w:cs="Times New Roman"/>
          <w:color w:val="000000"/>
          <w:sz w:val="24"/>
          <w:szCs w:val="24"/>
        </w:rPr>
        <w:br/>
        <w:t>dengan mudah dengan harapan bahwa koperasi akan tumbuh subur dan</w:t>
      </w:r>
      <w:r w:rsidRPr="002C3D7A">
        <w:rPr>
          <w:rFonts w:ascii="Times New Roman" w:hAnsi="Times New Roman" w:cs="Times New Roman"/>
          <w:color w:val="000000"/>
          <w:sz w:val="24"/>
          <w:szCs w:val="24"/>
        </w:rPr>
        <w:br/>
        <w:t>mampu menjalankan roda perekonomian daerah dan berimbas langsung</w:t>
      </w:r>
      <w:r w:rsidRPr="002C3D7A">
        <w:rPr>
          <w:rFonts w:ascii="Times New Roman" w:hAnsi="Times New Roman" w:cs="Times New Roman"/>
          <w:color w:val="000000"/>
          <w:sz w:val="24"/>
          <w:szCs w:val="24"/>
        </w:rPr>
        <w:br/>
        <w:t>pada kesejahteraan masyarakat kecil.</w:t>
      </w:r>
    </w:p>
    <w:p w14:paraId="7F23E30A" w14:textId="728707BF" w:rsidR="007A0246" w:rsidRPr="002C3D7A" w:rsidRDefault="007A0246" w:rsidP="00996879">
      <w:pPr>
        <w:pStyle w:val="ListParagraph"/>
        <w:numPr>
          <w:ilvl w:val="0"/>
          <w:numId w:val="36"/>
        </w:numPr>
        <w:spacing w:after="0" w:line="480" w:lineRule="auto"/>
        <w:ind w:left="851"/>
        <w:jc w:val="both"/>
        <w:rPr>
          <w:rFonts w:ascii="Times New Roman" w:hAnsi="Times New Roman" w:cs="Times New Roman"/>
          <w:color w:val="000000"/>
          <w:sz w:val="24"/>
          <w:szCs w:val="24"/>
        </w:rPr>
      </w:pPr>
      <w:r w:rsidRPr="002C3D7A">
        <w:rPr>
          <w:rFonts w:ascii="Times New Roman" w:hAnsi="Times New Roman" w:cs="Times New Roman"/>
          <w:color w:val="000000"/>
          <w:sz w:val="24"/>
          <w:szCs w:val="24"/>
        </w:rPr>
        <w:lastRenderedPageBreak/>
        <w:t>Membentuk Komisi Pengendalian Koperasi Simpan Pinjam (KPKS) Secara khusus, pemerintah propinsi membentuk KPKS melalui SK Gubernur guna mengawasi dan mengendalikan KSP/USP yang ada di Provinsi.Walaupun berkekuatan hukum terbatas pada tingkat propinsi, namun peran KPKS diharapkan dapat menjadi titik terang bagi terbentuknya iklim KSP/USP yang lebih sehat di masa mendatang Menumbuhkan Kemandirian Koperasi Kemandirian dalam hal ini tidak hanya menyangkut kemandirian dalam penggalangan dana, tetapi juga kemandirian untuk mengatasi masalah-masalah intern koperasi, namun apabila tidak terselesaikan maka koperasi dapat menempuh proses sesuai hukum yang berlaku.</w:t>
      </w:r>
      <w:r w:rsidRPr="002C3D7A">
        <w:rPr>
          <w:rStyle w:val="FootnoteReference"/>
          <w:rFonts w:ascii="Times New Roman" w:hAnsi="Times New Roman" w:cs="Times New Roman"/>
          <w:color w:val="000000"/>
          <w:sz w:val="24"/>
          <w:szCs w:val="24"/>
        </w:rPr>
        <w:footnoteReference w:id="29"/>
      </w:r>
    </w:p>
    <w:p w14:paraId="70CA7453" w14:textId="77777777" w:rsidR="007A0246" w:rsidRPr="002C3D7A" w:rsidRDefault="007A0246" w:rsidP="007A0246">
      <w:pPr>
        <w:pStyle w:val="ListParagraph"/>
        <w:spacing w:after="0" w:line="480" w:lineRule="auto"/>
        <w:ind w:left="426"/>
        <w:jc w:val="both"/>
        <w:rPr>
          <w:rFonts w:ascii="Times New Roman" w:hAnsi="Times New Roman" w:cs="Times New Roman"/>
          <w:sz w:val="24"/>
          <w:szCs w:val="24"/>
        </w:rPr>
      </w:pPr>
    </w:p>
    <w:p w14:paraId="19F3C4B5" w14:textId="17E5E9B8" w:rsidR="006F6B30" w:rsidRPr="00721684" w:rsidRDefault="006F6B30" w:rsidP="00996879">
      <w:pPr>
        <w:pStyle w:val="ListParagraph"/>
        <w:numPr>
          <w:ilvl w:val="6"/>
          <w:numId w:val="23"/>
        </w:numPr>
        <w:spacing w:after="0" w:line="480" w:lineRule="auto"/>
        <w:ind w:left="426"/>
        <w:jc w:val="both"/>
        <w:rPr>
          <w:rFonts w:ascii="Times New Roman" w:hAnsi="Times New Roman" w:cs="Times New Roman"/>
          <w:b/>
          <w:sz w:val="24"/>
          <w:szCs w:val="24"/>
        </w:rPr>
      </w:pPr>
      <w:r w:rsidRPr="002C3D7A">
        <w:rPr>
          <w:rFonts w:ascii="Times New Roman" w:hAnsi="Times New Roman" w:cs="Times New Roman"/>
          <w:b/>
          <w:bCs/>
          <w:sz w:val="24"/>
          <w:szCs w:val="24"/>
        </w:rPr>
        <w:t>AKIBAT HUKUM DARI TINDAKAN PENGURUS YANG MEMBERIKAN PINJAMAN KEPADA ANGGOTA LEBIH DARI KETENTUAN PERUNDANG UNDANGAN KOPERASI</w:t>
      </w:r>
    </w:p>
    <w:p w14:paraId="6AD478FE" w14:textId="77777777" w:rsidR="00721684" w:rsidRPr="002C3D7A" w:rsidRDefault="00721684" w:rsidP="00721684">
      <w:pPr>
        <w:pStyle w:val="ListParagraph"/>
        <w:spacing w:after="0" w:line="480" w:lineRule="auto"/>
        <w:ind w:left="426"/>
        <w:jc w:val="both"/>
        <w:rPr>
          <w:rFonts w:ascii="Times New Roman" w:hAnsi="Times New Roman" w:cs="Times New Roman"/>
          <w:b/>
          <w:sz w:val="24"/>
          <w:szCs w:val="24"/>
        </w:rPr>
      </w:pPr>
    </w:p>
    <w:p w14:paraId="2FD38234" w14:textId="77777777" w:rsidR="001B760F" w:rsidRPr="002C3D7A" w:rsidRDefault="00BE4269" w:rsidP="001B760F">
      <w:pPr>
        <w:pStyle w:val="ListParagraph"/>
        <w:spacing w:after="0" w:line="480" w:lineRule="auto"/>
        <w:ind w:left="426" w:firstLine="567"/>
        <w:jc w:val="both"/>
        <w:rPr>
          <w:rFonts w:ascii="Times New Roman" w:hAnsi="Times New Roman" w:cs="Times New Roman"/>
          <w:sz w:val="24"/>
          <w:szCs w:val="24"/>
        </w:rPr>
      </w:pPr>
      <w:r w:rsidRPr="002C3D7A">
        <w:rPr>
          <w:rFonts w:ascii="Times New Roman" w:hAnsi="Times New Roman" w:cs="Times New Roman"/>
          <w:sz w:val="24"/>
          <w:szCs w:val="24"/>
        </w:rPr>
        <w:t>Hakekat Koperasi adalah kumpulan orang. Maka, jika koperasi belum</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berkembang, sudah pasti permasalahan utama terletak pada orang-orang yang ada</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di dalamnya. Hidup bersama sebagaimana koperasi mengajarkan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memang bukan perkara gampang. Bayangkan, beragam individu dari</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berbagai latar belakang harus menyatukan kepentingan dan sekaligus</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melakukan distribusi peran proporsional di dalam pencapaiannya.</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Collective trust yang ditandai kepercayaan individu pada individu</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lainnya secara penuh menjadi syarat mutlak yang harus terbangun dan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terus dijaga. Jika tidak, akumulasi tanya yang tak pernah </w:t>
      </w:r>
      <w:r w:rsidRPr="002C3D7A">
        <w:rPr>
          <w:rFonts w:ascii="Times New Roman" w:hAnsi="Times New Roman" w:cs="Times New Roman"/>
          <w:sz w:val="24"/>
          <w:szCs w:val="24"/>
        </w:rPr>
        <w:lastRenderedPageBreak/>
        <w:t>mengemuka, atau</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ragam tanya yang tak kunjung menemukan jawabnya adalah bom waktu</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yang melantakkan kolektivitas. Kalau ini terus dibiarkan maka kematian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sebuah koperasi hampir pasti datang menghampiri.</w:t>
      </w:r>
    </w:p>
    <w:p w14:paraId="5D10E5D4" w14:textId="62DDB254" w:rsidR="00B54A1F" w:rsidRPr="002C3D7A" w:rsidRDefault="00D94C72" w:rsidP="00B54A1F">
      <w:pPr>
        <w:pStyle w:val="ListParagraph"/>
        <w:spacing w:after="0" w:line="480" w:lineRule="auto"/>
        <w:ind w:left="426" w:firstLine="567"/>
        <w:jc w:val="both"/>
        <w:rPr>
          <w:rFonts w:ascii="Times New Roman" w:hAnsi="Times New Roman" w:cs="Times New Roman"/>
          <w:sz w:val="24"/>
          <w:szCs w:val="24"/>
        </w:rPr>
      </w:pPr>
      <w:r w:rsidRPr="002C3D7A">
        <w:rPr>
          <w:rFonts w:ascii="Times New Roman" w:hAnsi="Times New Roman" w:cs="Times New Roman"/>
          <w:sz w:val="24"/>
          <w:szCs w:val="24"/>
        </w:rPr>
        <w:t xml:space="preserve">Dalam perkembangan kasus yang terjadi pada </w:t>
      </w:r>
      <w:r w:rsidR="00697964" w:rsidRPr="002C3D7A">
        <w:rPr>
          <w:rFonts w:ascii="Times New Roman" w:hAnsi="Times New Roman" w:cs="Times New Roman"/>
          <w:sz w:val="24"/>
          <w:szCs w:val="24"/>
          <w:lang w:val="en-ID"/>
        </w:rPr>
        <w:t>Koperasi Simpan Pinjam (KSP) Mandalakarya Ciwarak</w:t>
      </w:r>
      <w:r w:rsidRPr="002C3D7A">
        <w:rPr>
          <w:rFonts w:ascii="Times New Roman" w:hAnsi="Times New Roman" w:cs="Times New Roman"/>
          <w:sz w:val="24"/>
          <w:szCs w:val="24"/>
        </w:rPr>
        <w:t>, para nasabah menggugat sebuah pertanggungjawaban atas dana</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mereka yang terlanjur masuk dalam koperasi simpan pinjam tersebut yang.</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Adapun dalam pertanggungjawaban menurut hukum kasus </w:t>
      </w:r>
      <w:r w:rsidR="00BA091F" w:rsidRPr="002C3D7A">
        <w:rPr>
          <w:rFonts w:ascii="Times New Roman" w:hAnsi="Times New Roman" w:cs="Times New Roman"/>
          <w:sz w:val="24"/>
          <w:szCs w:val="24"/>
          <w:lang w:val="en-ID"/>
        </w:rPr>
        <w:t>Koperasi Simpan Pinjam (KSP) Mandalakarya Ciwarak</w:t>
      </w:r>
      <w:r w:rsidR="00BA091F" w:rsidRPr="002C3D7A">
        <w:rPr>
          <w:rFonts w:ascii="Times New Roman" w:eastAsia="Times New Roman" w:hAnsi="Times New Roman" w:cs="Times New Roman"/>
          <w:color w:val="000000"/>
          <w:sz w:val="24"/>
          <w:szCs w:val="24"/>
        </w:rPr>
        <w:t xml:space="preserve"> </w:t>
      </w:r>
      <w:r w:rsidRPr="002C3D7A">
        <w:rPr>
          <w:rFonts w:ascii="Times New Roman" w:hAnsi="Times New Roman" w:cs="Times New Roman"/>
          <w:sz w:val="24"/>
          <w:szCs w:val="24"/>
        </w:rPr>
        <w:t>ini. Ditemukan dua istilah yang merujuk pada</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pertanggungjawaban dalam kamus hukum yaitu Liability dan Responsbility.</w:t>
      </w:r>
      <w:r w:rsidR="001B760F" w:rsidRPr="002C3D7A">
        <w:rPr>
          <w:rFonts w:ascii="Times New Roman" w:hAnsi="Times New Roman" w:cs="Times New Roman"/>
          <w:sz w:val="24"/>
          <w:szCs w:val="24"/>
        </w:rPr>
        <w:t xml:space="preserve"> </w:t>
      </w:r>
    </w:p>
    <w:p w14:paraId="2DA81CB2" w14:textId="77777777" w:rsidR="00A557CC" w:rsidRDefault="00A557CC" w:rsidP="00A557CC">
      <w:pPr>
        <w:pStyle w:val="ListParagraph"/>
        <w:spacing w:after="0" w:line="480" w:lineRule="auto"/>
        <w:ind w:left="425" w:firstLine="567"/>
        <w:contextualSpacing w:val="0"/>
        <w:jc w:val="both"/>
        <w:rPr>
          <w:rFonts w:ascii="Times New Roman" w:hAnsi="Times New Roman" w:cs="Times New Roman"/>
          <w:sz w:val="24"/>
          <w:szCs w:val="24"/>
        </w:rPr>
      </w:pPr>
      <w:r w:rsidRPr="00A557CC">
        <w:rPr>
          <w:rFonts w:ascii="Times New Roman" w:hAnsi="Times New Roman" w:cs="Times New Roman"/>
          <w:sz w:val="24"/>
          <w:szCs w:val="24"/>
        </w:rPr>
        <w:t>Proses pengelolaan koperasi dalam prakteknya selalu terdapat</w:t>
      </w:r>
      <w:r>
        <w:rPr>
          <w:rFonts w:ascii="Times New Roman" w:hAnsi="Times New Roman" w:cs="Times New Roman"/>
          <w:sz w:val="24"/>
          <w:szCs w:val="24"/>
        </w:rPr>
        <w:t xml:space="preserve"> </w:t>
      </w:r>
      <w:r w:rsidRPr="00A557CC">
        <w:rPr>
          <w:rFonts w:ascii="Times New Roman" w:hAnsi="Times New Roman" w:cs="Times New Roman"/>
          <w:sz w:val="24"/>
          <w:szCs w:val="24"/>
        </w:rPr>
        <w:t>kendala, yang mana juga berpotensi pailit. Pembubaran koperasi juga</w:t>
      </w:r>
      <w:r>
        <w:rPr>
          <w:rFonts w:ascii="Times New Roman" w:hAnsi="Times New Roman" w:cs="Times New Roman"/>
          <w:sz w:val="24"/>
          <w:szCs w:val="24"/>
        </w:rPr>
        <w:t xml:space="preserve"> menuntut </w:t>
      </w:r>
      <w:r w:rsidRPr="00A557CC">
        <w:rPr>
          <w:rFonts w:ascii="Times New Roman" w:hAnsi="Times New Roman" w:cs="Times New Roman"/>
          <w:sz w:val="24"/>
          <w:szCs w:val="24"/>
        </w:rPr>
        <w:t>pertanggungjawaban dari masing-masing elemen yang ada di</w:t>
      </w:r>
      <w:r>
        <w:rPr>
          <w:rFonts w:ascii="Times New Roman" w:hAnsi="Times New Roman" w:cs="Times New Roman"/>
          <w:sz w:val="24"/>
          <w:szCs w:val="24"/>
        </w:rPr>
        <w:t xml:space="preserve"> </w:t>
      </w:r>
      <w:r w:rsidRPr="00A557CC">
        <w:rPr>
          <w:rFonts w:ascii="Times New Roman" w:hAnsi="Times New Roman" w:cs="Times New Roman"/>
          <w:sz w:val="24"/>
          <w:szCs w:val="24"/>
        </w:rPr>
        <w:t>dalamnya, khususnya dalam hal ini yakni pengurus koperasi. Seorang</w:t>
      </w:r>
      <w:r>
        <w:rPr>
          <w:rFonts w:ascii="Times New Roman" w:hAnsi="Times New Roman" w:cs="Times New Roman"/>
          <w:sz w:val="24"/>
          <w:szCs w:val="24"/>
        </w:rPr>
        <w:t xml:space="preserve"> </w:t>
      </w:r>
      <w:r w:rsidRPr="00A557CC">
        <w:rPr>
          <w:rFonts w:ascii="Times New Roman" w:hAnsi="Times New Roman" w:cs="Times New Roman"/>
          <w:sz w:val="24"/>
          <w:szCs w:val="24"/>
        </w:rPr>
        <w:t>pengurus koperasi yang lalai dalam bertanggung jawab mempunyai akibat</w:t>
      </w:r>
      <w:r>
        <w:rPr>
          <w:rFonts w:ascii="Times New Roman" w:hAnsi="Times New Roman" w:cs="Times New Roman"/>
          <w:sz w:val="24"/>
          <w:szCs w:val="24"/>
        </w:rPr>
        <w:t xml:space="preserve"> </w:t>
      </w:r>
      <w:r w:rsidRPr="00A557CC">
        <w:rPr>
          <w:rFonts w:ascii="Times New Roman" w:hAnsi="Times New Roman" w:cs="Times New Roman"/>
          <w:sz w:val="24"/>
          <w:szCs w:val="24"/>
        </w:rPr>
        <w:t>hukum. Akibat hukum pengurus koperasi yang lalai dalam melakukan</w:t>
      </w:r>
      <w:r>
        <w:rPr>
          <w:rFonts w:ascii="Times New Roman" w:hAnsi="Times New Roman" w:cs="Times New Roman"/>
          <w:sz w:val="24"/>
          <w:szCs w:val="24"/>
        </w:rPr>
        <w:t xml:space="preserve"> </w:t>
      </w:r>
      <w:r w:rsidRPr="00A557CC">
        <w:rPr>
          <w:rFonts w:ascii="Times New Roman" w:hAnsi="Times New Roman" w:cs="Times New Roman"/>
          <w:sz w:val="24"/>
          <w:szCs w:val="24"/>
        </w:rPr>
        <w:t>tanggung jawabnya terhadap pembubaran koperasi yang dinyatakan pailit oleh</w:t>
      </w:r>
      <w:r>
        <w:rPr>
          <w:rFonts w:ascii="Times New Roman" w:hAnsi="Times New Roman" w:cs="Times New Roman"/>
          <w:sz w:val="24"/>
          <w:szCs w:val="24"/>
        </w:rPr>
        <w:t xml:space="preserve"> </w:t>
      </w:r>
      <w:r w:rsidRPr="00A557CC">
        <w:rPr>
          <w:rFonts w:ascii="Times New Roman" w:hAnsi="Times New Roman" w:cs="Times New Roman"/>
          <w:sz w:val="24"/>
          <w:szCs w:val="24"/>
        </w:rPr>
        <w:t>pengadilan adalah akibat bagi kreditor dan pengurus itu sendiri. Akibat hukum</w:t>
      </w:r>
      <w:r>
        <w:rPr>
          <w:rFonts w:ascii="Times New Roman" w:hAnsi="Times New Roman" w:cs="Times New Roman"/>
          <w:sz w:val="24"/>
          <w:szCs w:val="24"/>
        </w:rPr>
        <w:t xml:space="preserve"> </w:t>
      </w:r>
      <w:r w:rsidRPr="00A557CC">
        <w:rPr>
          <w:rFonts w:ascii="Times New Roman" w:hAnsi="Times New Roman" w:cs="Times New Roman"/>
          <w:sz w:val="24"/>
          <w:szCs w:val="24"/>
        </w:rPr>
        <w:t>bagi kreditor yaitu mau tidak mau menanggung kerugian akibat kelalaian</w:t>
      </w:r>
      <w:r w:rsidRPr="00A557CC">
        <w:t xml:space="preserve"> </w:t>
      </w:r>
      <w:r w:rsidRPr="00A557CC">
        <w:rPr>
          <w:rFonts w:ascii="Times New Roman" w:hAnsi="Times New Roman" w:cs="Times New Roman"/>
          <w:sz w:val="24"/>
          <w:szCs w:val="24"/>
        </w:rPr>
        <w:t>dengan Anggaran Dasar dan Anggaran Rumah Tangga masing-masing</w:t>
      </w:r>
      <w:r>
        <w:rPr>
          <w:rFonts w:ascii="Times New Roman" w:hAnsi="Times New Roman" w:cs="Times New Roman"/>
          <w:sz w:val="24"/>
          <w:szCs w:val="24"/>
        </w:rPr>
        <w:t xml:space="preserve"> </w:t>
      </w:r>
      <w:r w:rsidRPr="00A557CC">
        <w:rPr>
          <w:rFonts w:ascii="Times New Roman" w:hAnsi="Times New Roman" w:cs="Times New Roman"/>
          <w:sz w:val="24"/>
          <w:szCs w:val="24"/>
        </w:rPr>
        <w:t>koperasi.</w:t>
      </w:r>
    </w:p>
    <w:p w14:paraId="6D5CCD6E" w14:textId="5AC04B2B" w:rsidR="00B54A1F" w:rsidRPr="002C3D7A" w:rsidRDefault="00D94C72" w:rsidP="00B54A1F">
      <w:pPr>
        <w:pStyle w:val="ListParagraph"/>
        <w:spacing w:after="0" w:line="480" w:lineRule="auto"/>
        <w:ind w:left="426" w:firstLine="567"/>
        <w:jc w:val="both"/>
        <w:rPr>
          <w:rFonts w:ascii="Times New Roman" w:hAnsi="Times New Roman" w:cs="Times New Roman"/>
          <w:sz w:val="24"/>
          <w:szCs w:val="24"/>
        </w:rPr>
      </w:pPr>
      <w:r w:rsidRPr="002C3D7A">
        <w:rPr>
          <w:rFonts w:ascii="Times New Roman" w:hAnsi="Times New Roman" w:cs="Times New Roman"/>
          <w:sz w:val="24"/>
          <w:szCs w:val="24"/>
        </w:rPr>
        <w:t>Salah sat</w:t>
      </w:r>
      <w:r w:rsidR="00A557CC">
        <w:rPr>
          <w:rFonts w:ascii="Times New Roman" w:hAnsi="Times New Roman" w:cs="Times New Roman"/>
          <w:sz w:val="24"/>
          <w:szCs w:val="24"/>
        </w:rPr>
        <w:t>u fak</w:t>
      </w:r>
      <w:r w:rsidRPr="002C3D7A">
        <w:rPr>
          <w:rFonts w:ascii="Times New Roman" w:hAnsi="Times New Roman" w:cs="Times New Roman"/>
          <w:sz w:val="24"/>
          <w:szCs w:val="24"/>
        </w:rPr>
        <w:t xml:space="preserve">tor penyebab </w:t>
      </w:r>
      <w:r w:rsidR="00721684">
        <w:rPr>
          <w:rFonts w:ascii="Times New Roman" w:hAnsi="Times New Roman" w:cs="Times New Roman"/>
          <w:sz w:val="24"/>
          <w:szCs w:val="24"/>
        </w:rPr>
        <w:t>terjadinya masalah</w:t>
      </w:r>
      <w:r w:rsidRPr="002C3D7A">
        <w:rPr>
          <w:rFonts w:ascii="Times New Roman" w:hAnsi="Times New Roman" w:cs="Times New Roman"/>
          <w:sz w:val="24"/>
          <w:szCs w:val="24"/>
        </w:rPr>
        <w:t xml:space="preserve"> </w:t>
      </w:r>
      <w:r w:rsidR="00721684" w:rsidRPr="00721684">
        <w:rPr>
          <w:rFonts w:ascii="Times New Roman" w:hAnsi="Times New Roman" w:cs="Times New Roman"/>
          <w:sz w:val="24"/>
          <w:szCs w:val="24"/>
        </w:rPr>
        <w:t>Koperasi Simpan Pinjam (KSP) Mandalakarya Ciwarak</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adalah penyalahgunaan kewenangan oleh pengurus atau pimpinan, yang</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dimana menggunakan dana dari nasabah untuk dijadikan sebuah produk</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investasi yang illegal atau investasi bodong. Investasi tersebut </w:t>
      </w:r>
      <w:r w:rsidRPr="002C3D7A">
        <w:rPr>
          <w:rFonts w:ascii="Times New Roman" w:hAnsi="Times New Roman" w:cs="Times New Roman"/>
          <w:sz w:val="24"/>
          <w:szCs w:val="24"/>
        </w:rPr>
        <w:lastRenderedPageBreak/>
        <w:t>berupa</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penghimpunan dana dari masyarakat dalam bentuk simpanan namun dikemas</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dengan investasi. </w:t>
      </w:r>
      <w:r w:rsidR="00BA091F" w:rsidRPr="002C3D7A">
        <w:rPr>
          <w:rFonts w:ascii="Times New Roman" w:hAnsi="Times New Roman" w:cs="Times New Roman"/>
          <w:sz w:val="24"/>
          <w:szCs w:val="24"/>
          <w:lang w:val="en-ID"/>
        </w:rPr>
        <w:t>Koperasi Simpan Pinjam (KSP) Mandalakarya Ciwarak</w:t>
      </w:r>
      <w:r w:rsidRPr="002C3D7A">
        <w:rPr>
          <w:rFonts w:ascii="Times New Roman" w:hAnsi="Times New Roman" w:cs="Times New Roman"/>
          <w:sz w:val="24"/>
          <w:szCs w:val="24"/>
        </w:rPr>
        <w:t xml:space="preserve"> sendiri adalah salah satu dari</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banyaknya lembaga koperasi simpan pinjam yang melakukan penghimpunan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dana investasi illegal</w:t>
      </w:r>
      <w:r w:rsidR="001B760F" w:rsidRPr="002C3D7A">
        <w:rPr>
          <w:rFonts w:ascii="Times New Roman" w:hAnsi="Times New Roman" w:cs="Times New Roman"/>
          <w:sz w:val="24"/>
          <w:szCs w:val="24"/>
        </w:rPr>
        <w:t>.</w:t>
      </w:r>
    </w:p>
    <w:p w14:paraId="042FD3C9" w14:textId="040F04BA" w:rsidR="000220EF" w:rsidRPr="002C3D7A" w:rsidRDefault="000220EF" w:rsidP="00B54A1F">
      <w:pPr>
        <w:pStyle w:val="ListParagraph"/>
        <w:spacing w:after="0" w:line="480" w:lineRule="auto"/>
        <w:ind w:left="426" w:firstLine="567"/>
        <w:jc w:val="both"/>
        <w:rPr>
          <w:rFonts w:ascii="Times New Roman" w:hAnsi="Times New Roman" w:cs="Times New Roman"/>
          <w:sz w:val="24"/>
          <w:szCs w:val="24"/>
        </w:rPr>
      </w:pPr>
      <w:r w:rsidRPr="002C3D7A">
        <w:rPr>
          <w:rFonts w:ascii="Times New Roman" w:hAnsi="Times New Roman" w:cs="Times New Roman"/>
          <w:sz w:val="24"/>
          <w:szCs w:val="24"/>
        </w:rPr>
        <w:t>Pembubaran koperasi sebagai badan hukum tentu</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mempunyai akibat hukum baik menyangkut hak dan kewajiban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terhadap anggota pemegang sertifikat modal koperasi, pengurus,</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pengawas, karyawan dan para kreditor, likuidator. Ketika suatu</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dibubarkan kepentingan-kepentingan para kreditor</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terpengaruh secara khusus, jika harta kekayaan koperasi</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tidak cukup untuk menutupi semua tuntutan (claim) yang</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diajukan oleh para </w:t>
      </w:r>
      <w:r w:rsidR="001B760F" w:rsidRPr="002C3D7A">
        <w:rPr>
          <w:rFonts w:ascii="Times New Roman" w:hAnsi="Times New Roman" w:cs="Times New Roman"/>
          <w:sz w:val="24"/>
          <w:szCs w:val="24"/>
        </w:rPr>
        <w:t>kreditur.</w:t>
      </w:r>
    </w:p>
    <w:p w14:paraId="6ECF7654" w14:textId="32BB67E1" w:rsidR="000220EF" w:rsidRPr="002C3D7A" w:rsidRDefault="000220EF" w:rsidP="00BA091F">
      <w:pPr>
        <w:pStyle w:val="ListParagraph"/>
        <w:spacing w:after="0" w:line="480" w:lineRule="auto"/>
        <w:ind w:left="426" w:firstLine="567"/>
        <w:jc w:val="both"/>
        <w:rPr>
          <w:rFonts w:ascii="Times New Roman" w:hAnsi="Times New Roman" w:cs="Times New Roman"/>
          <w:sz w:val="24"/>
          <w:szCs w:val="24"/>
        </w:rPr>
      </w:pPr>
      <w:r w:rsidRPr="002C3D7A">
        <w:rPr>
          <w:rFonts w:ascii="Times New Roman" w:hAnsi="Times New Roman" w:cs="Times New Roman"/>
          <w:sz w:val="24"/>
          <w:szCs w:val="24"/>
        </w:rPr>
        <w:t>Dalam hal koperasi bubar yang diikuti dengan likuidasi,</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maka tidak dimungkinkan untuk dicabut status</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likuidasi/penyelesaian tersebut apalagi direhabilitasi untuk</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kemudian menjadi badan hukum normal seperti sediakala.</w:t>
      </w:r>
      <w:r w:rsidR="00BA091F">
        <w:rPr>
          <w:rFonts w:ascii="Times New Roman" w:hAnsi="Times New Roman" w:cs="Times New Roman"/>
          <w:sz w:val="24"/>
          <w:szCs w:val="24"/>
        </w:rPr>
        <w:t xml:space="preserve"> </w:t>
      </w:r>
      <w:r w:rsidRPr="002C3D7A">
        <w:rPr>
          <w:rFonts w:ascii="Times New Roman" w:hAnsi="Times New Roman" w:cs="Times New Roman"/>
          <w:sz w:val="24"/>
          <w:szCs w:val="24"/>
        </w:rPr>
        <w:t>Proposisi ini jelas berbeda dengan status pailit koperasi, yang</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masih eksis statusnya sebagai badan hukum. Status koperasi</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pailit akan dicabut apabila hutangnya telah selesai dibayar oleh</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Akibat hukum yang timbul dari pembubaran koperasi pailit.</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Dengan demikian akibat yuridis dari keputusan pembubaran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yaitu:</w:t>
      </w:r>
    </w:p>
    <w:p w14:paraId="27FB7000" w14:textId="5513C1AC" w:rsidR="000220EF" w:rsidRPr="002C3D7A" w:rsidRDefault="000220EF" w:rsidP="00CC16AB">
      <w:pPr>
        <w:pStyle w:val="ListParagraph"/>
        <w:numPr>
          <w:ilvl w:val="1"/>
          <w:numId w:val="34"/>
        </w:numPr>
        <w:spacing w:after="0" w:line="480" w:lineRule="auto"/>
        <w:ind w:left="851"/>
        <w:jc w:val="both"/>
        <w:rPr>
          <w:rFonts w:ascii="Times New Roman" w:hAnsi="Times New Roman" w:cs="Times New Roman"/>
          <w:sz w:val="24"/>
          <w:szCs w:val="24"/>
        </w:rPr>
      </w:pPr>
      <w:r w:rsidRPr="002C3D7A">
        <w:rPr>
          <w:rFonts w:ascii="Times New Roman" w:hAnsi="Times New Roman" w:cs="Times New Roman"/>
          <w:sz w:val="24"/>
          <w:szCs w:val="24"/>
        </w:rPr>
        <w:t>Boleh dilakukan kompensasi piutang (set-of).</w:t>
      </w:r>
    </w:p>
    <w:p w14:paraId="57A16066" w14:textId="2D12BF65" w:rsidR="000220EF" w:rsidRDefault="000220EF" w:rsidP="00CC16AB">
      <w:pPr>
        <w:pStyle w:val="ListParagraph"/>
        <w:spacing w:after="0" w:line="480" w:lineRule="auto"/>
        <w:ind w:left="851"/>
        <w:jc w:val="both"/>
        <w:rPr>
          <w:rFonts w:ascii="Times New Roman" w:hAnsi="Times New Roman" w:cs="Times New Roman"/>
          <w:sz w:val="24"/>
          <w:szCs w:val="24"/>
        </w:rPr>
      </w:pPr>
      <w:r w:rsidRPr="002C3D7A">
        <w:rPr>
          <w:rFonts w:ascii="Times New Roman" w:hAnsi="Times New Roman" w:cs="Times New Roman"/>
          <w:sz w:val="24"/>
          <w:szCs w:val="24"/>
        </w:rPr>
        <w:t>Akibat hukum dari kompensasi piutang (set-of) maka</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kreditor dapat langsung mengkompensasi piutang dengan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hutangnya, berarti dia menjadi lebih tinggi kedudukannya</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bahkan lebih tinggi dari kreditor diistemewakan.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Kompensasi piutang (set-of) dapat saja dilakukan oleh</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kreditor dan debitur, baik </w:t>
      </w:r>
      <w:r w:rsidR="00BA091F" w:rsidRPr="002C3D7A">
        <w:rPr>
          <w:rFonts w:ascii="Times New Roman" w:hAnsi="Times New Roman" w:cs="Times New Roman"/>
          <w:sz w:val="24"/>
          <w:szCs w:val="24"/>
          <w:lang w:val="en-ID"/>
        </w:rPr>
        <w:t>Koperasi Simpan Pinjam (KSP) Mandalakarya Ciwarak</w:t>
      </w:r>
      <w:r w:rsidRPr="002C3D7A">
        <w:rPr>
          <w:rFonts w:ascii="Times New Roman" w:hAnsi="Times New Roman" w:cs="Times New Roman"/>
          <w:sz w:val="24"/>
          <w:szCs w:val="24"/>
        </w:rPr>
        <w:t xml:space="preserve"> posisinya sebagai</w:t>
      </w:r>
      <w:r w:rsidR="001B760F" w:rsidRPr="002C3D7A">
        <w:rPr>
          <w:rFonts w:ascii="Times New Roman" w:hAnsi="Times New Roman" w:cs="Times New Roman"/>
          <w:sz w:val="24"/>
          <w:szCs w:val="24"/>
        </w:rPr>
        <w:t xml:space="preserve"> </w:t>
      </w:r>
      <w:r w:rsidR="00865F7D">
        <w:rPr>
          <w:rFonts w:ascii="Times New Roman" w:hAnsi="Times New Roman" w:cs="Times New Roman"/>
          <w:sz w:val="24"/>
          <w:szCs w:val="24"/>
        </w:rPr>
        <w:t xml:space="preserve">kreditor atau </w:t>
      </w:r>
      <w:r w:rsidR="00865F7D">
        <w:rPr>
          <w:rFonts w:ascii="Times New Roman" w:hAnsi="Times New Roman" w:cs="Times New Roman"/>
          <w:sz w:val="24"/>
          <w:szCs w:val="24"/>
        </w:rPr>
        <w:lastRenderedPageBreak/>
        <w:t>debitur</w:t>
      </w:r>
      <w:r w:rsidRPr="00865F7D">
        <w:rPr>
          <w:rFonts w:ascii="Times New Roman" w:hAnsi="Times New Roman" w:cs="Times New Roman"/>
          <w:sz w:val="24"/>
          <w:szCs w:val="24"/>
        </w:rPr>
        <w:t xml:space="preserve">. </w:t>
      </w:r>
      <w:r w:rsidRPr="002C3D7A">
        <w:rPr>
          <w:rFonts w:ascii="Times New Roman" w:hAnsi="Times New Roman" w:cs="Times New Roman"/>
          <w:sz w:val="24"/>
          <w:szCs w:val="24"/>
        </w:rPr>
        <w:t>Kontrak timbal balik boleh dilanjutkan.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Kontrak yang dibuat oleh koperasi dengan pihak ketiga yang</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dibuat sebelum keputusan pembubaran koperasi dimana</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prestasi sebahagian atau seluruhnya belum dipenuhi oleh</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kedua belah pihak maka kreditor dapat minta kepastian dari</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likuidator/tim penyelesai tentang kelanjutan pelaksanaan</w:t>
      </w:r>
      <w:r w:rsidR="001B760F" w:rsidRPr="002C3D7A">
        <w:rPr>
          <w:rFonts w:ascii="Times New Roman" w:hAnsi="Times New Roman" w:cs="Times New Roman"/>
          <w:sz w:val="24"/>
          <w:szCs w:val="24"/>
        </w:rPr>
        <w:t xml:space="preserve"> </w:t>
      </w:r>
      <w:r w:rsidRPr="002C3D7A">
        <w:rPr>
          <w:rFonts w:ascii="Times New Roman" w:hAnsi="Times New Roman" w:cs="Times New Roman"/>
          <w:sz w:val="24"/>
          <w:szCs w:val="24"/>
        </w:rPr>
        <w:t>dan waktu pelaksanaan kontrak tersebut.</w:t>
      </w:r>
    </w:p>
    <w:p w14:paraId="64FC17DF" w14:textId="1A70C223" w:rsidR="000220EF" w:rsidRPr="002C3D7A" w:rsidRDefault="000220EF" w:rsidP="00CC16AB">
      <w:pPr>
        <w:pStyle w:val="ListParagraph"/>
        <w:numPr>
          <w:ilvl w:val="1"/>
          <w:numId w:val="34"/>
        </w:numPr>
        <w:spacing w:after="0" w:line="480" w:lineRule="auto"/>
        <w:ind w:left="851" w:hanging="284"/>
        <w:jc w:val="both"/>
        <w:rPr>
          <w:rFonts w:ascii="Times New Roman" w:hAnsi="Times New Roman" w:cs="Times New Roman"/>
          <w:sz w:val="24"/>
          <w:szCs w:val="24"/>
        </w:rPr>
      </w:pPr>
      <w:r w:rsidRPr="002C3D7A">
        <w:rPr>
          <w:rFonts w:ascii="Times New Roman" w:hAnsi="Times New Roman" w:cs="Times New Roman"/>
          <w:sz w:val="24"/>
          <w:szCs w:val="24"/>
        </w:rPr>
        <w:t>Berlaku Actio Paulina</w:t>
      </w:r>
    </w:p>
    <w:p w14:paraId="66776BCD" w14:textId="0B861642" w:rsidR="000220EF" w:rsidRPr="002C3D7A" w:rsidRDefault="000220EF" w:rsidP="00CC16AB">
      <w:pPr>
        <w:pStyle w:val="ListParagraph"/>
        <w:spacing w:after="0" w:line="480" w:lineRule="auto"/>
        <w:ind w:left="851"/>
        <w:jc w:val="both"/>
        <w:rPr>
          <w:rFonts w:ascii="Times New Roman" w:hAnsi="Times New Roman" w:cs="Times New Roman"/>
          <w:sz w:val="24"/>
          <w:szCs w:val="24"/>
        </w:rPr>
      </w:pPr>
      <w:r w:rsidRPr="002C3D7A">
        <w:rPr>
          <w:rFonts w:ascii="Times New Roman" w:hAnsi="Times New Roman" w:cs="Times New Roman"/>
          <w:sz w:val="24"/>
          <w:szCs w:val="24"/>
        </w:rPr>
        <w:t>Terhadap semua perbuatan hukum debitur yang dilakukan</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sebelum pernyataan pailit yang dianggap merugikan</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kepentingan kreditur dapat dimintai pembatalan inilah yang</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disebut Actio Paulina. Actio Paulina merupakan lembaga</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perlindungan hak kreditur yang sebagaimana dimaksud</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dalam Pasal 1341 KUH Pe</w:t>
      </w:r>
      <w:r w:rsidR="00CC16AB" w:rsidRPr="002C3D7A">
        <w:rPr>
          <w:rFonts w:ascii="Times New Roman" w:hAnsi="Times New Roman" w:cs="Times New Roman"/>
          <w:sz w:val="24"/>
          <w:szCs w:val="24"/>
        </w:rPr>
        <w:t>rdata.</w:t>
      </w:r>
    </w:p>
    <w:p w14:paraId="0E6F816D" w14:textId="1299992F" w:rsidR="000220EF" w:rsidRPr="002C3D7A" w:rsidRDefault="000220EF" w:rsidP="00CC16AB">
      <w:pPr>
        <w:pStyle w:val="ListParagraph"/>
        <w:numPr>
          <w:ilvl w:val="1"/>
          <w:numId w:val="34"/>
        </w:numPr>
        <w:spacing w:after="0" w:line="480" w:lineRule="auto"/>
        <w:ind w:left="851"/>
        <w:jc w:val="both"/>
        <w:rPr>
          <w:rFonts w:ascii="Times New Roman" w:hAnsi="Times New Roman" w:cs="Times New Roman"/>
          <w:sz w:val="24"/>
          <w:szCs w:val="24"/>
        </w:rPr>
      </w:pPr>
      <w:r w:rsidRPr="002C3D7A">
        <w:rPr>
          <w:rFonts w:ascii="Times New Roman" w:hAnsi="Times New Roman" w:cs="Times New Roman"/>
          <w:sz w:val="24"/>
          <w:szCs w:val="24"/>
        </w:rPr>
        <w:t>Koperasi kehilangan hak mengurus hartanya.</w:t>
      </w:r>
    </w:p>
    <w:p w14:paraId="1DC37A45" w14:textId="2E22F682" w:rsidR="000220EF" w:rsidRPr="002C3D7A" w:rsidRDefault="000220EF" w:rsidP="00CC16AB">
      <w:pPr>
        <w:pStyle w:val="ListParagraph"/>
        <w:spacing w:after="0" w:line="480" w:lineRule="auto"/>
        <w:ind w:left="851"/>
        <w:jc w:val="both"/>
        <w:rPr>
          <w:rFonts w:ascii="Times New Roman" w:hAnsi="Times New Roman" w:cs="Times New Roman"/>
          <w:sz w:val="24"/>
          <w:szCs w:val="24"/>
        </w:rPr>
      </w:pPr>
      <w:r w:rsidRPr="002C3D7A">
        <w:rPr>
          <w:rFonts w:ascii="Times New Roman" w:hAnsi="Times New Roman" w:cs="Times New Roman"/>
          <w:sz w:val="24"/>
          <w:szCs w:val="24"/>
        </w:rPr>
        <w:t>Koperasi dalam likuidasi/penyelesaian tidak berwenang lagi</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untuk melakukan tindakan pengurusan maupun tindakan</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pengalihan secara mandiri atas harta kekayaan koperasi</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dalam likuidasi/ penyelesaian. Yang berhak melakukan</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pengurusan maupun tindakan pengalihan atas harta</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kekayaan koperasi dalam likuidasi adalah likuidator.</w:t>
      </w:r>
    </w:p>
    <w:p w14:paraId="6F36636F" w14:textId="63549DF9" w:rsidR="000220EF" w:rsidRPr="002C3D7A" w:rsidRDefault="000220EF" w:rsidP="00CC16AB">
      <w:pPr>
        <w:pStyle w:val="ListParagraph"/>
        <w:numPr>
          <w:ilvl w:val="1"/>
          <w:numId w:val="34"/>
        </w:numPr>
        <w:spacing w:after="0" w:line="480" w:lineRule="auto"/>
        <w:ind w:left="851"/>
        <w:jc w:val="both"/>
        <w:rPr>
          <w:rFonts w:ascii="Times New Roman" w:hAnsi="Times New Roman" w:cs="Times New Roman"/>
          <w:sz w:val="24"/>
          <w:szCs w:val="24"/>
        </w:rPr>
      </w:pPr>
      <w:r w:rsidRPr="002C3D7A">
        <w:rPr>
          <w:rFonts w:ascii="Times New Roman" w:hAnsi="Times New Roman" w:cs="Times New Roman"/>
          <w:sz w:val="24"/>
          <w:szCs w:val="24"/>
        </w:rPr>
        <w:t>Sewa menyewa dihentikan</w:t>
      </w:r>
    </w:p>
    <w:p w14:paraId="2CBE5441" w14:textId="48AEC8C0" w:rsidR="000220EF" w:rsidRPr="002C3D7A" w:rsidRDefault="000220EF" w:rsidP="00CC16AB">
      <w:pPr>
        <w:pStyle w:val="ListParagraph"/>
        <w:spacing w:after="0" w:line="480" w:lineRule="auto"/>
        <w:ind w:left="851"/>
        <w:jc w:val="both"/>
        <w:rPr>
          <w:rFonts w:ascii="Times New Roman" w:hAnsi="Times New Roman" w:cs="Times New Roman"/>
          <w:sz w:val="24"/>
          <w:szCs w:val="24"/>
        </w:rPr>
      </w:pPr>
      <w:r w:rsidRPr="002C3D7A">
        <w:rPr>
          <w:rFonts w:ascii="Times New Roman" w:hAnsi="Times New Roman" w:cs="Times New Roman"/>
          <w:sz w:val="24"/>
          <w:szCs w:val="24"/>
        </w:rPr>
        <w:t>Sewa menyewa dapat dihentikan karena koperasi</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dibubarkan adalah jika koperasi tersebut menyewa suatu</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barang dari pihak lain.</w:t>
      </w:r>
      <w:r w:rsidR="00721684">
        <w:rPr>
          <w:rFonts w:ascii="Times New Roman" w:hAnsi="Times New Roman" w:cs="Times New Roman"/>
          <w:sz w:val="24"/>
          <w:szCs w:val="24"/>
        </w:rPr>
        <w:t xml:space="preserve"> </w:t>
      </w:r>
      <w:r w:rsidRPr="002C3D7A">
        <w:rPr>
          <w:rFonts w:ascii="Times New Roman" w:hAnsi="Times New Roman" w:cs="Times New Roman"/>
          <w:sz w:val="24"/>
          <w:szCs w:val="24"/>
        </w:rPr>
        <w:t>Jadi likuidator/ tim penyelesai</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maupun pihak lain sama-sama dapat memutuskan</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hubungan sewa menyewa tersebut dengan syarat</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pemberitahuan penghentian dilakukan sebelum berakhirnya perjanjian sesuai dengan adat kebiasaan setempat. Akan</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lastRenderedPageBreak/>
        <w:t>tetapi sewa dibayar dimuka, sewa menyewa tersebut tidak</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dapat diakhiri sampai berakhirnya uang sewa yang dibayar</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dimuka. Sejak koperasi diputus bubar maka segala uang</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sewa yang harus dibayar oleh koperasi dalam likuidasi,</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merupakan hutang koperasi koperasi dalam likuidasi,</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Jika</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dalam likuidasi, sebagai pihak yang</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menyewakan maka berlakuperaturan sewa menyewa secara</w:t>
      </w:r>
      <w:r w:rsidR="00CC16AB" w:rsidRPr="002C3D7A">
        <w:rPr>
          <w:rFonts w:ascii="Times New Roman" w:hAnsi="Times New Roman" w:cs="Times New Roman"/>
          <w:sz w:val="24"/>
          <w:szCs w:val="24"/>
        </w:rPr>
        <w:t xml:space="preserve"> </w:t>
      </w:r>
      <w:r w:rsidRPr="002C3D7A">
        <w:rPr>
          <w:rFonts w:ascii="Times New Roman" w:hAnsi="Times New Roman" w:cs="Times New Roman"/>
          <w:sz w:val="24"/>
          <w:szCs w:val="24"/>
        </w:rPr>
        <w:t>umum.</w:t>
      </w:r>
    </w:p>
    <w:p w14:paraId="1CB2FD09" w14:textId="59DC1D38" w:rsidR="000220EF" w:rsidRPr="002C3D7A" w:rsidRDefault="000220EF" w:rsidP="00732855">
      <w:pPr>
        <w:pStyle w:val="ListParagraph"/>
        <w:numPr>
          <w:ilvl w:val="1"/>
          <w:numId w:val="34"/>
        </w:numPr>
        <w:spacing w:after="0" w:line="480" w:lineRule="auto"/>
        <w:ind w:left="851"/>
        <w:jc w:val="both"/>
        <w:rPr>
          <w:rFonts w:ascii="Times New Roman" w:hAnsi="Times New Roman" w:cs="Times New Roman"/>
          <w:sz w:val="24"/>
          <w:szCs w:val="24"/>
        </w:rPr>
      </w:pPr>
      <w:r w:rsidRPr="002C3D7A">
        <w:rPr>
          <w:rFonts w:ascii="Times New Roman" w:hAnsi="Times New Roman" w:cs="Times New Roman"/>
          <w:sz w:val="24"/>
          <w:szCs w:val="24"/>
        </w:rPr>
        <w:t>Karyawan dapat di putuskan hubungan kerja (PHK).</w:t>
      </w:r>
    </w:p>
    <w:p w14:paraId="24C4F0CF" w14:textId="7A93F3F4" w:rsidR="008354ED" w:rsidRPr="002C3D7A" w:rsidRDefault="000220EF" w:rsidP="00732855">
      <w:pPr>
        <w:pStyle w:val="ListParagraph"/>
        <w:spacing w:after="0" w:line="480" w:lineRule="auto"/>
        <w:ind w:left="851"/>
        <w:jc w:val="both"/>
        <w:rPr>
          <w:rFonts w:ascii="Times New Roman" w:hAnsi="Times New Roman" w:cs="Times New Roman"/>
          <w:sz w:val="24"/>
          <w:szCs w:val="24"/>
        </w:rPr>
      </w:pPr>
      <w:r w:rsidRPr="002C3D7A">
        <w:rPr>
          <w:rFonts w:ascii="Times New Roman" w:hAnsi="Times New Roman" w:cs="Times New Roman"/>
          <w:sz w:val="24"/>
          <w:szCs w:val="24"/>
        </w:rPr>
        <w:t>Jika koperasi dibubarkan ada karyawan yang bekerja pada</w:t>
      </w:r>
      <w:r w:rsidR="00732855"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maka baik karyawan maupun koperasi dalam</w:t>
      </w:r>
      <w:r w:rsidR="00732855" w:rsidRPr="002C3D7A">
        <w:rPr>
          <w:rFonts w:ascii="Times New Roman" w:hAnsi="Times New Roman" w:cs="Times New Roman"/>
          <w:sz w:val="24"/>
          <w:szCs w:val="24"/>
        </w:rPr>
        <w:t xml:space="preserve"> </w:t>
      </w:r>
      <w:r w:rsidRPr="002C3D7A">
        <w:rPr>
          <w:rFonts w:ascii="Times New Roman" w:hAnsi="Times New Roman" w:cs="Times New Roman"/>
          <w:sz w:val="24"/>
          <w:szCs w:val="24"/>
        </w:rPr>
        <w:t>likuidasi,</w:t>
      </w:r>
      <w:r w:rsidR="00721684">
        <w:rPr>
          <w:rFonts w:ascii="Times New Roman" w:hAnsi="Times New Roman" w:cs="Times New Roman"/>
          <w:sz w:val="24"/>
          <w:szCs w:val="24"/>
        </w:rPr>
        <w:t xml:space="preserve"> </w:t>
      </w:r>
      <w:r w:rsidRPr="002C3D7A">
        <w:rPr>
          <w:rFonts w:ascii="Times New Roman" w:hAnsi="Times New Roman" w:cs="Times New Roman"/>
          <w:sz w:val="24"/>
          <w:szCs w:val="24"/>
        </w:rPr>
        <w:t>sama-sama berhak untuk memutuskan hubungan</w:t>
      </w:r>
      <w:r w:rsidR="00732855" w:rsidRPr="002C3D7A">
        <w:rPr>
          <w:rFonts w:ascii="Times New Roman" w:hAnsi="Times New Roman" w:cs="Times New Roman"/>
          <w:sz w:val="24"/>
          <w:szCs w:val="24"/>
        </w:rPr>
        <w:t xml:space="preserve"> </w:t>
      </w:r>
      <w:r w:rsidRPr="002C3D7A">
        <w:rPr>
          <w:rFonts w:ascii="Times New Roman" w:hAnsi="Times New Roman" w:cs="Times New Roman"/>
          <w:sz w:val="24"/>
          <w:szCs w:val="24"/>
        </w:rPr>
        <w:t>kerja. Pemutusan hubungan kerja harus ada</w:t>
      </w:r>
      <w:r w:rsidR="00721684">
        <w:rPr>
          <w:rFonts w:ascii="Times New Roman" w:hAnsi="Times New Roman" w:cs="Times New Roman"/>
          <w:sz w:val="24"/>
          <w:szCs w:val="24"/>
        </w:rPr>
        <w:t xml:space="preserve"> </w:t>
      </w:r>
      <w:r w:rsidRPr="002C3D7A">
        <w:rPr>
          <w:rFonts w:ascii="Times New Roman" w:hAnsi="Times New Roman" w:cs="Times New Roman"/>
          <w:sz w:val="24"/>
          <w:szCs w:val="24"/>
        </w:rPr>
        <w:t>pemberitahuan</w:t>
      </w:r>
      <w:r w:rsidR="00732855" w:rsidRPr="002C3D7A">
        <w:rPr>
          <w:rFonts w:ascii="Times New Roman" w:hAnsi="Times New Roman" w:cs="Times New Roman"/>
          <w:sz w:val="24"/>
          <w:szCs w:val="24"/>
        </w:rPr>
        <w:t xml:space="preserve"> </w:t>
      </w:r>
      <w:r w:rsidRPr="002C3D7A">
        <w:rPr>
          <w:rFonts w:ascii="Times New Roman" w:hAnsi="Times New Roman" w:cs="Times New Roman"/>
          <w:sz w:val="24"/>
          <w:szCs w:val="24"/>
        </w:rPr>
        <w:t>(notice) PHK sesuai dengan perjanjian kerja atau</w:t>
      </w:r>
      <w:r w:rsidR="00732855" w:rsidRPr="002C3D7A">
        <w:rPr>
          <w:rFonts w:ascii="Times New Roman" w:hAnsi="Times New Roman" w:cs="Times New Roman"/>
          <w:sz w:val="24"/>
          <w:szCs w:val="24"/>
        </w:rPr>
        <w:t xml:space="preserve"> </w:t>
      </w:r>
      <w:r w:rsidRPr="002C3D7A">
        <w:rPr>
          <w:rFonts w:ascii="Times New Roman" w:hAnsi="Times New Roman" w:cs="Times New Roman"/>
          <w:sz w:val="24"/>
          <w:szCs w:val="24"/>
        </w:rPr>
        <w:t>sesuaidengan undang undang ketenagakerjaan yang</w:t>
      </w:r>
      <w:r w:rsidR="00732855" w:rsidRPr="002C3D7A">
        <w:rPr>
          <w:rFonts w:ascii="Times New Roman" w:hAnsi="Times New Roman" w:cs="Times New Roman"/>
          <w:sz w:val="24"/>
          <w:szCs w:val="24"/>
        </w:rPr>
        <w:t xml:space="preserve"> </w:t>
      </w:r>
      <w:r w:rsidRPr="002C3D7A">
        <w:rPr>
          <w:rFonts w:ascii="Times New Roman" w:hAnsi="Times New Roman" w:cs="Times New Roman"/>
          <w:sz w:val="24"/>
          <w:szCs w:val="24"/>
        </w:rPr>
        <w:t>berlaku. Sejak koperasi diputus</w:t>
      </w:r>
      <w:r w:rsidR="00BA091F">
        <w:rPr>
          <w:rFonts w:ascii="Times New Roman" w:hAnsi="Times New Roman" w:cs="Times New Roman"/>
          <w:sz w:val="24"/>
          <w:szCs w:val="24"/>
        </w:rPr>
        <w:t xml:space="preserve"> </w:t>
      </w:r>
      <w:r w:rsidRPr="002C3D7A">
        <w:rPr>
          <w:rFonts w:ascii="Times New Roman" w:hAnsi="Times New Roman" w:cs="Times New Roman"/>
          <w:sz w:val="24"/>
          <w:szCs w:val="24"/>
        </w:rPr>
        <w:t>bubar maka hutang gaji</w:t>
      </w:r>
      <w:r w:rsidR="00732855" w:rsidRPr="002C3D7A">
        <w:rPr>
          <w:rFonts w:ascii="Times New Roman" w:hAnsi="Times New Roman" w:cs="Times New Roman"/>
          <w:sz w:val="24"/>
          <w:szCs w:val="24"/>
        </w:rPr>
        <w:t xml:space="preserve"> </w:t>
      </w:r>
      <w:r w:rsidRPr="002C3D7A">
        <w:rPr>
          <w:rFonts w:ascii="Times New Roman" w:hAnsi="Times New Roman" w:cs="Times New Roman"/>
          <w:sz w:val="24"/>
          <w:szCs w:val="24"/>
        </w:rPr>
        <w:t>karyawan menjadi harta hutang koperasi dalam</w:t>
      </w:r>
      <w:r w:rsidR="00BA091F">
        <w:rPr>
          <w:rFonts w:ascii="Times New Roman" w:hAnsi="Times New Roman" w:cs="Times New Roman"/>
          <w:sz w:val="24"/>
          <w:szCs w:val="24"/>
        </w:rPr>
        <w:t xml:space="preserve"> </w:t>
      </w:r>
      <w:r w:rsidRPr="002C3D7A">
        <w:rPr>
          <w:rFonts w:ascii="Times New Roman" w:hAnsi="Times New Roman" w:cs="Times New Roman"/>
          <w:sz w:val="24"/>
          <w:szCs w:val="24"/>
        </w:rPr>
        <w:t>likuidasi.</w:t>
      </w:r>
    </w:p>
    <w:p w14:paraId="7D94526A" w14:textId="77777777" w:rsidR="000220EF" w:rsidRPr="002C3D7A" w:rsidRDefault="000220EF" w:rsidP="008354ED">
      <w:pPr>
        <w:pStyle w:val="ListParagraph"/>
        <w:spacing w:after="0" w:line="480" w:lineRule="auto"/>
        <w:ind w:left="426"/>
        <w:jc w:val="both"/>
        <w:rPr>
          <w:rFonts w:ascii="Times New Roman" w:hAnsi="Times New Roman" w:cs="Times New Roman"/>
          <w:sz w:val="24"/>
          <w:szCs w:val="24"/>
        </w:rPr>
      </w:pPr>
    </w:p>
    <w:p w14:paraId="5A1251AC" w14:textId="5039F80F" w:rsidR="006F6B30" w:rsidRPr="002C3D7A" w:rsidRDefault="006F6B30" w:rsidP="00996879">
      <w:pPr>
        <w:pStyle w:val="ListParagraph"/>
        <w:numPr>
          <w:ilvl w:val="6"/>
          <w:numId w:val="23"/>
        </w:numPr>
        <w:spacing w:after="0" w:line="480" w:lineRule="auto"/>
        <w:ind w:left="426"/>
        <w:jc w:val="both"/>
        <w:rPr>
          <w:rFonts w:ascii="Times New Roman" w:hAnsi="Times New Roman" w:cs="Times New Roman"/>
          <w:sz w:val="24"/>
          <w:szCs w:val="24"/>
        </w:rPr>
      </w:pPr>
      <w:r w:rsidRPr="002C3D7A">
        <w:rPr>
          <w:rFonts w:ascii="Times New Roman" w:hAnsi="Times New Roman" w:cs="Times New Roman"/>
          <w:b/>
          <w:bCs/>
          <w:sz w:val="24"/>
          <w:szCs w:val="24"/>
        </w:rPr>
        <w:t xml:space="preserve">SOLUSI ATAS TINDAKAN PENGURUS YANG MEMBERIKAN </w:t>
      </w:r>
      <w:r w:rsidRPr="00BA091F">
        <w:rPr>
          <w:rFonts w:ascii="Times New Roman" w:hAnsi="Times New Roman" w:cs="Times New Roman"/>
          <w:b/>
          <w:bCs/>
          <w:sz w:val="24"/>
          <w:szCs w:val="24"/>
        </w:rPr>
        <w:t>PINJAMAN KEPADA ANGGOTA LEBIH DARI KETENTUAN PERUNDANG-UNDANGAN KOPERASI</w:t>
      </w:r>
    </w:p>
    <w:p w14:paraId="24682ACD" w14:textId="77777777" w:rsidR="00045975" w:rsidRPr="002C3D7A" w:rsidRDefault="002A4EF5" w:rsidP="00045975">
      <w:pPr>
        <w:pStyle w:val="ListParagraph"/>
        <w:spacing w:after="0" w:line="480" w:lineRule="auto"/>
        <w:ind w:left="426" w:firstLine="567"/>
        <w:jc w:val="both"/>
        <w:rPr>
          <w:rFonts w:ascii="Times New Roman" w:hAnsi="Times New Roman" w:cs="Times New Roman"/>
          <w:sz w:val="24"/>
          <w:szCs w:val="24"/>
        </w:rPr>
      </w:pPr>
      <w:r w:rsidRPr="002C3D7A">
        <w:rPr>
          <w:rFonts w:ascii="Times New Roman" w:hAnsi="Times New Roman" w:cs="Times New Roman"/>
          <w:sz w:val="24"/>
          <w:szCs w:val="24"/>
        </w:rPr>
        <w:t>Teori Tanggung Jawab Hukum</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Menurut Hans Kelsen dalam</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teorinya tentang tanggung jawab hukum</w:t>
      </w:r>
      <w:r w:rsidR="00711AE2" w:rsidRPr="002C3D7A">
        <w:rPr>
          <w:rFonts w:ascii="Times New Roman" w:hAnsi="Times New Roman" w:cs="Times New Roman"/>
          <w:sz w:val="24"/>
          <w:szCs w:val="24"/>
        </w:rPr>
        <w:t xml:space="preserve"> menyatakan bahwa seseorang </w:t>
      </w:r>
      <w:r w:rsidRPr="002C3D7A">
        <w:rPr>
          <w:rFonts w:ascii="Times New Roman" w:hAnsi="Times New Roman" w:cs="Times New Roman"/>
          <w:sz w:val="24"/>
          <w:szCs w:val="24"/>
        </w:rPr>
        <w:t>bertanggung</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jawab secara hukum atas perbuatan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tertentu atau bahwa dia memikul tanggung</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jawab hukum, subjeknya berarti bahwa dia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bertanggung jawab atas suatu sanksi dalam hal perbuatan yang</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bertentangan.</w:t>
      </w:r>
      <w:r w:rsidRPr="002C3D7A">
        <w:rPr>
          <w:rStyle w:val="FootnoteReference"/>
          <w:rFonts w:ascii="Times New Roman" w:hAnsi="Times New Roman" w:cs="Times New Roman"/>
          <w:sz w:val="24"/>
          <w:szCs w:val="24"/>
        </w:rPr>
        <w:footnoteReference w:id="30"/>
      </w:r>
      <w:r w:rsidRPr="002C3D7A">
        <w:rPr>
          <w:rFonts w:ascii="Times New Roman" w:hAnsi="Times New Roman" w:cs="Times New Roman"/>
          <w:sz w:val="24"/>
          <w:szCs w:val="24"/>
        </w:rPr>
        <w:t xml:space="preserve"> Lebih</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lanjut Hans Kelsen menyatakan bahwa:</w:t>
      </w:r>
      <w:r w:rsidRPr="002C3D7A">
        <w:rPr>
          <w:rFonts w:ascii="Times New Roman" w:hAnsi="Times New Roman" w:cs="Times New Roman"/>
          <w:sz w:val="24"/>
          <w:szCs w:val="24"/>
        </w:rPr>
        <w:br/>
      </w:r>
      <w:r w:rsidRPr="002C3D7A">
        <w:rPr>
          <w:rFonts w:ascii="Times New Roman" w:hAnsi="Times New Roman" w:cs="Times New Roman"/>
          <w:sz w:val="24"/>
          <w:szCs w:val="24"/>
        </w:rPr>
        <w:lastRenderedPageBreak/>
        <w:t>Kegagalan untuk melakukan kehati-hatian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yang diharuskan oleh hukum disebut</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kekhilafan (negligence); dan kekhilafan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biasanya dipandang sebagai satu jenis lain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dari kesalahan (culpa), walaupun tidak</w:t>
      </w:r>
      <w:r w:rsidR="00045975" w:rsidRPr="002C3D7A">
        <w:rPr>
          <w:rFonts w:ascii="Times New Roman" w:hAnsi="Times New Roman" w:cs="Times New Roman"/>
          <w:sz w:val="24"/>
          <w:szCs w:val="24"/>
        </w:rPr>
        <w:t xml:space="preserve"> </w:t>
      </w:r>
      <w:r w:rsidRPr="002C3D7A">
        <w:rPr>
          <w:rFonts w:ascii="Times New Roman" w:hAnsi="Times New Roman" w:cs="Times New Roman"/>
          <w:sz w:val="24"/>
          <w:szCs w:val="24"/>
        </w:rPr>
        <w:t>sekeras kesalahan yang terpenuhi karena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mengantisipasi dan mengehendaki, dengan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atau tanpa maksud jahat, akibat yang</w:t>
      </w:r>
      <w:r w:rsidR="00045975" w:rsidRPr="002C3D7A">
        <w:rPr>
          <w:rFonts w:ascii="Times New Roman" w:hAnsi="Times New Roman" w:cs="Times New Roman"/>
          <w:sz w:val="24"/>
          <w:szCs w:val="24"/>
        </w:rPr>
        <w:t xml:space="preserve"> </w:t>
      </w:r>
      <w:r w:rsidRPr="002C3D7A">
        <w:rPr>
          <w:rFonts w:ascii="Times New Roman" w:hAnsi="Times New Roman" w:cs="Times New Roman"/>
          <w:sz w:val="24"/>
          <w:szCs w:val="24"/>
        </w:rPr>
        <w:t>membahayakan.</w:t>
      </w:r>
      <w:r w:rsidRPr="002C3D7A">
        <w:rPr>
          <w:rStyle w:val="FootnoteReference"/>
          <w:rFonts w:ascii="Times New Roman" w:hAnsi="Times New Roman" w:cs="Times New Roman"/>
          <w:sz w:val="24"/>
          <w:szCs w:val="24"/>
        </w:rPr>
        <w:footnoteReference w:id="31"/>
      </w:r>
    </w:p>
    <w:p w14:paraId="2E0675CF" w14:textId="79FD3B83" w:rsidR="00CC57FD" w:rsidRPr="002C3D7A" w:rsidRDefault="002A4EF5" w:rsidP="00CC57FD">
      <w:pPr>
        <w:pStyle w:val="ListParagraph"/>
        <w:spacing w:after="0" w:line="480" w:lineRule="auto"/>
        <w:ind w:left="426" w:firstLine="425"/>
        <w:jc w:val="both"/>
        <w:rPr>
          <w:rFonts w:ascii="Times New Roman" w:hAnsi="Times New Roman" w:cs="Times New Roman"/>
          <w:sz w:val="24"/>
          <w:szCs w:val="24"/>
        </w:rPr>
      </w:pPr>
      <w:r w:rsidRPr="002C3D7A">
        <w:rPr>
          <w:rFonts w:ascii="Times New Roman" w:hAnsi="Times New Roman" w:cs="Times New Roman"/>
          <w:sz w:val="24"/>
          <w:szCs w:val="24"/>
        </w:rPr>
        <w:t>Responsibility berarti hal yang dapat</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dipertanggungjawabkan atas kewajiban,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dan termasuk putusan, keterampilan,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kemampuan dan kecakapan meliputi juga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kewajiban bertanggung jawab atas undang-undang yang dilaksanakan.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Berkenaan dengan tanggung jawab</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pengurus dalam hal manajemen Pasal 31</w:t>
      </w:r>
      <w:r w:rsidR="00711AE2" w:rsidRPr="002C3D7A">
        <w:rPr>
          <w:rFonts w:ascii="Times New Roman" w:hAnsi="Times New Roman" w:cs="Times New Roman"/>
          <w:sz w:val="24"/>
          <w:szCs w:val="24"/>
        </w:rPr>
        <w:t xml:space="preserve"> </w:t>
      </w:r>
      <w:r w:rsidR="00DC19CE" w:rsidRPr="002C3D7A">
        <w:rPr>
          <w:rFonts w:ascii="Times New Roman" w:hAnsi="Times New Roman" w:cs="Times New Roman"/>
          <w:sz w:val="24"/>
          <w:szCs w:val="24"/>
          <w:lang w:val="en-ID"/>
        </w:rPr>
        <w:t>Undang – Undang</w:t>
      </w:r>
      <w:r w:rsidRPr="002C3D7A">
        <w:rPr>
          <w:rFonts w:ascii="Times New Roman" w:hAnsi="Times New Roman" w:cs="Times New Roman"/>
          <w:sz w:val="24"/>
          <w:szCs w:val="24"/>
        </w:rPr>
        <w:t xml:space="preserve"> Perkoperasian menetapkan, bahwa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pengurus bertanggung jawab mengenai</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segala kegiatan pengelolaan koperasi</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dengan usahanya kepada rapat anggota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atau rapat anggota luar biasa. Sedangkan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tanggung jawab pengurus berkenaan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dengan tindakannya menyebabkan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kerugian diatur dalam Pasal 34 Undang-Undang Perkoperasian, bahwa pengurus</w:t>
      </w:r>
      <w:r w:rsidR="00711AE2" w:rsidRPr="002C3D7A">
        <w:rPr>
          <w:rFonts w:ascii="Times New Roman" w:hAnsi="Times New Roman" w:cs="Times New Roman"/>
          <w:sz w:val="24"/>
          <w:szCs w:val="24"/>
        </w:rPr>
        <w:t xml:space="preserve"> </w:t>
      </w:r>
      <w:r w:rsidR="00721684" w:rsidRPr="00721684">
        <w:rPr>
          <w:rFonts w:ascii="Times New Roman" w:hAnsi="Times New Roman" w:cs="Times New Roman"/>
          <w:sz w:val="24"/>
          <w:szCs w:val="24"/>
        </w:rPr>
        <w:t xml:space="preserve">Koperasi Simpan Pinjam (KSP) Mandalakarya Ciwarak </w:t>
      </w:r>
      <w:r w:rsidRPr="002C3D7A">
        <w:rPr>
          <w:rFonts w:ascii="Times New Roman" w:hAnsi="Times New Roman" w:cs="Times New Roman"/>
          <w:sz w:val="24"/>
          <w:szCs w:val="24"/>
        </w:rPr>
        <w:t>baik bersama-sama maupun sendiri-sendiri</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menanggung kerugian yang diderita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karena tindakan yang dilaukan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dengan kesengajaan atau kelalaiannya.</w:t>
      </w:r>
    </w:p>
    <w:p w14:paraId="698E1E6F" w14:textId="4D2169DD" w:rsidR="002A4EF5" w:rsidRPr="002C3D7A" w:rsidRDefault="002A4EF5" w:rsidP="00CC57FD">
      <w:pPr>
        <w:pStyle w:val="ListParagraph"/>
        <w:spacing w:after="0" w:line="480" w:lineRule="auto"/>
        <w:ind w:left="426" w:firstLine="425"/>
        <w:jc w:val="both"/>
        <w:rPr>
          <w:rFonts w:ascii="Times New Roman" w:hAnsi="Times New Roman" w:cs="Times New Roman"/>
          <w:sz w:val="24"/>
          <w:szCs w:val="24"/>
        </w:rPr>
      </w:pPr>
      <w:r w:rsidRPr="002C3D7A">
        <w:rPr>
          <w:rFonts w:ascii="Times New Roman" w:hAnsi="Times New Roman" w:cs="Times New Roman"/>
          <w:sz w:val="24"/>
          <w:szCs w:val="24"/>
        </w:rPr>
        <w:t xml:space="preserve">Artinya, pengurus </w:t>
      </w:r>
      <w:r w:rsidR="00721684" w:rsidRPr="00721684">
        <w:rPr>
          <w:rFonts w:ascii="Times New Roman" w:hAnsi="Times New Roman" w:cs="Times New Roman"/>
          <w:sz w:val="24"/>
          <w:szCs w:val="24"/>
        </w:rPr>
        <w:t xml:space="preserve">Koperasi Simpan Pinjam (KSP) Mandalakarya Ciwarak </w:t>
      </w:r>
      <w:r w:rsidRPr="002C3D7A">
        <w:rPr>
          <w:rFonts w:ascii="Times New Roman" w:hAnsi="Times New Roman" w:cs="Times New Roman"/>
          <w:sz w:val="24"/>
          <w:szCs w:val="24"/>
        </w:rPr>
        <w:t>harus bertanggung</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jawab jika perbuatannya merugikan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Ratio legisnya, pengurus sebagai</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pihak yang diberi kekuasaan untuk</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mengelola koperasi berpegang pada asas</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kehati-hatian dalam menjalankan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kewenangannya.</w:t>
      </w:r>
    </w:p>
    <w:p w14:paraId="0C326743" w14:textId="6AA5DB8D" w:rsidR="002A4EF5" w:rsidRPr="00B72154" w:rsidRDefault="002A4EF5" w:rsidP="00B72154">
      <w:pPr>
        <w:pStyle w:val="ListParagraph"/>
        <w:numPr>
          <w:ilvl w:val="2"/>
          <w:numId w:val="45"/>
        </w:numPr>
        <w:spacing w:after="0" w:line="480" w:lineRule="auto"/>
        <w:ind w:left="709"/>
        <w:jc w:val="both"/>
        <w:rPr>
          <w:rFonts w:ascii="Times New Roman" w:hAnsi="Times New Roman" w:cs="Times New Roman"/>
          <w:sz w:val="24"/>
          <w:szCs w:val="24"/>
        </w:rPr>
      </w:pPr>
      <w:r w:rsidRPr="00B72154">
        <w:rPr>
          <w:rFonts w:ascii="Times New Roman" w:hAnsi="Times New Roman" w:cs="Times New Roman"/>
          <w:sz w:val="24"/>
          <w:szCs w:val="24"/>
        </w:rPr>
        <w:t>Konsep Penyelesaian Sengketa</w:t>
      </w:r>
    </w:p>
    <w:p w14:paraId="4F805321" w14:textId="736ED885" w:rsidR="00CC57FD" w:rsidRPr="002C3D7A" w:rsidRDefault="00CC57FD" w:rsidP="00CC57FD">
      <w:pPr>
        <w:spacing w:after="0" w:line="480" w:lineRule="auto"/>
        <w:ind w:left="851" w:firstLine="567"/>
        <w:jc w:val="both"/>
        <w:rPr>
          <w:rFonts w:ascii="Times New Roman" w:hAnsi="Times New Roman" w:cs="Times New Roman"/>
          <w:sz w:val="24"/>
          <w:szCs w:val="24"/>
        </w:rPr>
      </w:pPr>
      <w:r w:rsidRPr="002C3D7A">
        <w:rPr>
          <w:rFonts w:ascii="Times New Roman" w:hAnsi="Times New Roman" w:cs="Times New Roman"/>
          <w:sz w:val="24"/>
          <w:szCs w:val="24"/>
        </w:rPr>
        <w:lastRenderedPageBreak/>
        <w:t>P</w:t>
      </w:r>
      <w:r w:rsidR="002A4EF5" w:rsidRPr="002C3D7A">
        <w:rPr>
          <w:rFonts w:ascii="Times New Roman" w:hAnsi="Times New Roman" w:cs="Times New Roman"/>
          <w:sz w:val="24"/>
          <w:szCs w:val="24"/>
        </w:rPr>
        <w:t>enyelesaian sengeketa</w:t>
      </w:r>
      <w:r w:rsidR="00B72154">
        <w:rPr>
          <w:rFonts w:ascii="Times New Roman" w:hAnsi="Times New Roman" w:cs="Times New Roman"/>
          <w:sz w:val="24"/>
          <w:szCs w:val="24"/>
        </w:rPr>
        <w:t xml:space="preserve"> </w:t>
      </w:r>
      <w:r w:rsidR="00B72154" w:rsidRPr="002C3D7A">
        <w:rPr>
          <w:rFonts w:ascii="Times New Roman" w:hAnsi="Times New Roman" w:cs="Times New Roman"/>
          <w:sz w:val="24"/>
          <w:szCs w:val="24"/>
          <w:lang w:val="en-ID"/>
        </w:rPr>
        <w:t>Koperasi Simpan Pinjam (KSP) Mandalakarya Ciwarak</w:t>
      </w:r>
      <w:r w:rsidR="002A4EF5" w:rsidRPr="002C3D7A">
        <w:rPr>
          <w:rFonts w:ascii="Times New Roman" w:hAnsi="Times New Roman" w:cs="Times New Roman"/>
          <w:sz w:val="24"/>
          <w:szCs w:val="24"/>
        </w:rPr>
        <w:t>, ada 5 (lima),</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yaitu: Pertama, contending (bertanding),</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yaitu mencoba menerapkan suatu solusi</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yang lebih disukai oleh salah satu pihak</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atas pihak yang lainnya. Kedua, yielding</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(mengalah), yaitu menurunkan aspirasi</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sendiri dan bersedia menerima kekurangan</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dari yang sebetulnya diinginkan. Ketiga,</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problem solving (pemecahan masalah),</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yaitu mencari alternatif yang memuaskan</w:t>
      </w:r>
      <w:r w:rsidR="00B72154">
        <w:rPr>
          <w:rFonts w:ascii="Times New Roman" w:hAnsi="Times New Roman" w:cs="Times New Roman"/>
          <w:sz w:val="24"/>
          <w:szCs w:val="24"/>
        </w:rPr>
        <w:t xml:space="preserve"> </w:t>
      </w:r>
      <w:r w:rsidR="002A4EF5" w:rsidRPr="002C3D7A">
        <w:rPr>
          <w:rFonts w:ascii="Times New Roman" w:hAnsi="Times New Roman" w:cs="Times New Roman"/>
          <w:sz w:val="24"/>
          <w:szCs w:val="24"/>
        </w:rPr>
        <w:t>dari kedua belah pihak. Keempat, with</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drawing (menarik diri), yaitu memilih</w:t>
      </w:r>
      <w:r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meninggalkan situasi sengketa, baik secara</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fisik maupun psikologis. Kelima, in action</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(diam), yaitu tidak melakukan apa-apa.</w:t>
      </w:r>
      <w:r w:rsidR="002A4EF5" w:rsidRPr="002C3D7A">
        <w:rPr>
          <w:rStyle w:val="FootnoteReference"/>
          <w:rFonts w:ascii="Times New Roman" w:hAnsi="Times New Roman" w:cs="Times New Roman"/>
          <w:sz w:val="24"/>
          <w:szCs w:val="24"/>
        </w:rPr>
        <w:footnoteReference w:id="32"/>
      </w:r>
    </w:p>
    <w:p w14:paraId="243822F6" w14:textId="292963E3" w:rsidR="00CC57FD" w:rsidRPr="002C3D7A" w:rsidRDefault="002A4EF5" w:rsidP="00CC57FD">
      <w:pPr>
        <w:spacing w:after="0" w:line="480" w:lineRule="auto"/>
        <w:ind w:left="851" w:firstLine="567"/>
        <w:jc w:val="both"/>
        <w:rPr>
          <w:rFonts w:ascii="Times New Roman" w:hAnsi="Times New Roman" w:cs="Times New Roman"/>
          <w:sz w:val="24"/>
          <w:szCs w:val="24"/>
        </w:rPr>
      </w:pPr>
      <w:r w:rsidRPr="002C3D7A">
        <w:rPr>
          <w:rFonts w:ascii="Times New Roman" w:hAnsi="Times New Roman" w:cs="Times New Roman"/>
          <w:sz w:val="24"/>
          <w:szCs w:val="24"/>
        </w:rPr>
        <w:t>Ketidakpuasan anggota koperasi</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terhadap kinerja pengurus koperasi</w:t>
      </w:r>
      <w:r w:rsidR="00721684" w:rsidRPr="00721684">
        <w:t xml:space="preserve"> </w:t>
      </w:r>
      <w:r w:rsidR="00721684" w:rsidRPr="00721684">
        <w:rPr>
          <w:rFonts w:ascii="Times New Roman" w:hAnsi="Times New Roman" w:cs="Times New Roman"/>
          <w:sz w:val="24"/>
          <w:szCs w:val="24"/>
        </w:rPr>
        <w:t>Koperasi Simpan Pinjam (KSP) Mandalakarya Ciwarak</w:t>
      </w:r>
      <w:r w:rsidRPr="002C3D7A">
        <w:rPr>
          <w:rFonts w:ascii="Times New Roman" w:hAnsi="Times New Roman" w:cs="Times New Roman"/>
          <w:sz w:val="24"/>
          <w:szCs w:val="24"/>
        </w:rPr>
        <w:t xml:space="preserve"> akan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menimbulkan konflik apabila tidak</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secepatnya diselesaikan. Ada beberapa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penyebab mengapa kinerja pengurus</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tidak sesuai dengan yang</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diharapkan. Pertama adalah kurangnya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kesadaran anggota koperasi untuk</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mengangsur hutangnya yang telah jatuh</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tempo. Kedua, anggota koperasi telah</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mengangsur hutangnya tapi dengan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tenggang waktu diluar jadwal pelunasan.</w:t>
      </w:r>
    </w:p>
    <w:p w14:paraId="34B4F03D" w14:textId="79410A2E" w:rsidR="00CC57FD" w:rsidRPr="002C3D7A" w:rsidRDefault="00CC57FD" w:rsidP="00CC57FD">
      <w:pPr>
        <w:spacing w:after="0" w:line="480" w:lineRule="auto"/>
        <w:ind w:left="851" w:firstLine="567"/>
        <w:jc w:val="both"/>
        <w:rPr>
          <w:rFonts w:ascii="Times New Roman" w:hAnsi="Times New Roman" w:cs="Times New Roman"/>
          <w:sz w:val="24"/>
          <w:szCs w:val="24"/>
        </w:rPr>
      </w:pPr>
      <w:r w:rsidRPr="002C3D7A">
        <w:rPr>
          <w:rFonts w:ascii="Times New Roman" w:hAnsi="Times New Roman" w:cs="Times New Roman"/>
          <w:sz w:val="24"/>
          <w:szCs w:val="24"/>
        </w:rPr>
        <w:t>B</w:t>
      </w:r>
      <w:r w:rsidR="002A4EF5" w:rsidRPr="002C3D7A">
        <w:rPr>
          <w:rFonts w:ascii="Times New Roman" w:hAnsi="Times New Roman" w:cs="Times New Roman"/>
          <w:sz w:val="24"/>
          <w:szCs w:val="24"/>
        </w:rPr>
        <w:t xml:space="preserve">anyaknya anggota </w:t>
      </w:r>
      <w:r w:rsidR="00B72154" w:rsidRPr="002C3D7A">
        <w:rPr>
          <w:rFonts w:ascii="Times New Roman" w:hAnsi="Times New Roman" w:cs="Times New Roman"/>
          <w:sz w:val="24"/>
          <w:szCs w:val="24"/>
          <w:lang w:val="en-ID"/>
        </w:rPr>
        <w:t>Koperasi Simpan Pinjam (KSP) Mandalakarya Ciwarak</w:t>
      </w:r>
      <w:r w:rsidR="002A4EF5" w:rsidRPr="002C3D7A">
        <w:rPr>
          <w:rFonts w:ascii="Times New Roman" w:hAnsi="Times New Roman" w:cs="Times New Roman"/>
          <w:sz w:val="24"/>
          <w:szCs w:val="24"/>
        </w:rPr>
        <w:t xml:space="preserve"> yang</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tidak melunasi hutangnya/timbulnya kredit</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macet. Keempat, pengurus terlalu mudah</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memberikan pinjaman/tidak disesuaikan</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dengan kemampuan membayar hutang.</w:t>
      </w:r>
    </w:p>
    <w:p w14:paraId="763AC553" w14:textId="0EEAF2CB" w:rsidR="00CC57FD" w:rsidRPr="002C3D7A" w:rsidRDefault="00CC57FD" w:rsidP="00CC57FD">
      <w:pPr>
        <w:spacing w:after="0" w:line="480" w:lineRule="auto"/>
        <w:ind w:left="851" w:firstLine="567"/>
        <w:jc w:val="both"/>
        <w:rPr>
          <w:rFonts w:ascii="Times New Roman" w:hAnsi="Times New Roman" w:cs="Times New Roman"/>
          <w:sz w:val="24"/>
          <w:szCs w:val="24"/>
        </w:rPr>
      </w:pPr>
      <w:r w:rsidRPr="002C3D7A">
        <w:rPr>
          <w:rFonts w:ascii="Times New Roman" w:hAnsi="Times New Roman" w:cs="Times New Roman"/>
          <w:sz w:val="24"/>
          <w:szCs w:val="24"/>
        </w:rPr>
        <w:t>K</w:t>
      </w:r>
      <w:r w:rsidR="002A4EF5" w:rsidRPr="002C3D7A">
        <w:rPr>
          <w:rFonts w:ascii="Times New Roman" w:hAnsi="Times New Roman" w:cs="Times New Roman"/>
          <w:sz w:val="24"/>
          <w:szCs w:val="24"/>
        </w:rPr>
        <w:t>urangnya pengurus didalam</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mengelola pengembalian</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piutang/angsuran. Keenam, kurangnya</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t>kualitas dan kuantitas sumber daya</w:t>
      </w:r>
      <w:r w:rsidR="00711AE2" w:rsidRPr="002C3D7A">
        <w:rPr>
          <w:rFonts w:ascii="Times New Roman" w:hAnsi="Times New Roman" w:cs="Times New Roman"/>
          <w:sz w:val="24"/>
          <w:szCs w:val="24"/>
        </w:rPr>
        <w:t xml:space="preserve"> </w:t>
      </w:r>
      <w:r w:rsidR="002A4EF5" w:rsidRPr="002C3D7A">
        <w:rPr>
          <w:rFonts w:ascii="Times New Roman" w:hAnsi="Times New Roman" w:cs="Times New Roman"/>
          <w:sz w:val="24"/>
          <w:szCs w:val="24"/>
        </w:rPr>
        <w:lastRenderedPageBreak/>
        <w:t>manusia.</w:t>
      </w:r>
      <w:r w:rsidR="006F78CC" w:rsidRPr="002C3D7A">
        <w:rPr>
          <w:rFonts w:ascii="Times New Roman" w:hAnsi="Times New Roman" w:cs="Times New Roman"/>
          <w:sz w:val="24"/>
          <w:szCs w:val="24"/>
        </w:rPr>
        <w:t xml:space="preserve"> Maju mundurnya </w:t>
      </w:r>
      <w:r w:rsidR="00B72154" w:rsidRPr="002C3D7A">
        <w:rPr>
          <w:rFonts w:ascii="Times New Roman" w:hAnsi="Times New Roman" w:cs="Times New Roman"/>
          <w:sz w:val="24"/>
          <w:szCs w:val="24"/>
          <w:lang w:val="en-ID"/>
        </w:rPr>
        <w:t>Koperasi Simpan Pinjam (KSP) Mandalakarya Ciwarak</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tergantung niat baik dari seluruh</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anggotanya. Apabila seluruh anggota</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koperasi mempunyai niat baik untuk</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 xml:space="preserve">memajukan </w:t>
      </w:r>
      <w:r w:rsidR="00B72154" w:rsidRPr="002C3D7A">
        <w:rPr>
          <w:rFonts w:ascii="Times New Roman" w:hAnsi="Times New Roman" w:cs="Times New Roman"/>
          <w:sz w:val="24"/>
          <w:szCs w:val="24"/>
          <w:lang w:val="en-ID"/>
        </w:rPr>
        <w:t>Koperasi Simpan Pinjam (KSP) Mandalakarya Ciwarak</w:t>
      </w:r>
      <w:r w:rsidR="006F78CC" w:rsidRPr="002C3D7A">
        <w:rPr>
          <w:rFonts w:ascii="Times New Roman" w:hAnsi="Times New Roman" w:cs="Times New Roman"/>
          <w:sz w:val="24"/>
          <w:szCs w:val="24"/>
        </w:rPr>
        <w:t xml:space="preserve"> dengan jalan</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melaksanakan semua kewajibannya</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(melunasi hutang tepat waktu) maka</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pengurus juga akan mudah dalam</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mengelola keuangan koperasi. Apakah</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dalam hal pembayaran simpanan wajib,</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simpanan sukarela atau pelunasan</w:t>
      </w:r>
      <w:r w:rsidR="00711AE2" w:rsidRPr="002C3D7A">
        <w:rPr>
          <w:rFonts w:ascii="Times New Roman" w:hAnsi="Times New Roman" w:cs="Times New Roman"/>
          <w:sz w:val="24"/>
          <w:szCs w:val="24"/>
        </w:rPr>
        <w:t xml:space="preserve"> </w:t>
      </w:r>
      <w:r w:rsidR="006F78CC" w:rsidRPr="002C3D7A">
        <w:rPr>
          <w:rFonts w:ascii="Times New Roman" w:hAnsi="Times New Roman" w:cs="Times New Roman"/>
          <w:sz w:val="24"/>
          <w:szCs w:val="24"/>
        </w:rPr>
        <w:t>angsuran hutangnya.</w:t>
      </w:r>
    </w:p>
    <w:p w14:paraId="7E4810CA" w14:textId="3283465F" w:rsidR="00711AE2" w:rsidRPr="002C3D7A" w:rsidRDefault="006F78CC" w:rsidP="00B72154">
      <w:pPr>
        <w:pStyle w:val="ListParagraph"/>
        <w:numPr>
          <w:ilvl w:val="2"/>
          <w:numId w:val="45"/>
        </w:numPr>
        <w:spacing w:after="0" w:line="480" w:lineRule="auto"/>
        <w:ind w:left="709"/>
        <w:jc w:val="both"/>
        <w:rPr>
          <w:rFonts w:ascii="Times New Roman" w:hAnsi="Times New Roman" w:cs="Times New Roman"/>
          <w:sz w:val="24"/>
          <w:szCs w:val="24"/>
        </w:rPr>
      </w:pPr>
      <w:r w:rsidRPr="002C3D7A">
        <w:rPr>
          <w:rFonts w:ascii="Times New Roman" w:hAnsi="Times New Roman" w:cs="Times New Roman"/>
          <w:sz w:val="24"/>
          <w:szCs w:val="24"/>
        </w:rPr>
        <w:t>Tanggung Jawab Pengurus Koperasi</w:t>
      </w:r>
    </w:p>
    <w:p w14:paraId="4D7CF7D7" w14:textId="36E72807" w:rsidR="00CC57FD" w:rsidRPr="002C3D7A" w:rsidRDefault="006F78CC" w:rsidP="00CC57FD">
      <w:pPr>
        <w:pStyle w:val="ListParagraph"/>
        <w:spacing w:after="0" w:line="480" w:lineRule="auto"/>
        <w:ind w:left="709" w:firstLine="567"/>
        <w:jc w:val="both"/>
        <w:rPr>
          <w:rFonts w:ascii="Times New Roman" w:hAnsi="Times New Roman" w:cs="Times New Roman"/>
          <w:sz w:val="24"/>
          <w:szCs w:val="24"/>
        </w:rPr>
      </w:pPr>
      <w:r w:rsidRPr="002C3D7A">
        <w:rPr>
          <w:rFonts w:ascii="Times New Roman" w:hAnsi="Times New Roman" w:cs="Times New Roman"/>
          <w:sz w:val="24"/>
          <w:szCs w:val="24"/>
        </w:rPr>
        <w:t>Atas Kerugian Koperasi</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Dalam menjalankan amanah untuk</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mengelola koperasi, pengurus </w:t>
      </w:r>
      <w:r w:rsidR="00B72154" w:rsidRPr="002C3D7A">
        <w:rPr>
          <w:rFonts w:ascii="Times New Roman" w:hAnsi="Times New Roman" w:cs="Times New Roman"/>
          <w:sz w:val="24"/>
          <w:szCs w:val="24"/>
          <w:lang w:val="en-ID"/>
        </w:rPr>
        <w:t>Koperasi Simpan Pinjam (KSP) Mandalakarya Ciwarak</w:t>
      </w:r>
      <w:r w:rsidR="00B72154" w:rsidRPr="002C3D7A">
        <w:rPr>
          <w:rFonts w:ascii="Times New Roman" w:eastAsia="Times New Roman" w:hAnsi="Times New Roman" w:cs="Times New Roman"/>
          <w:color w:val="000000"/>
          <w:sz w:val="24"/>
          <w:szCs w:val="24"/>
        </w:rPr>
        <w:t xml:space="preserve"> </w:t>
      </w:r>
      <w:r w:rsidR="00B72154">
        <w:rPr>
          <w:rFonts w:ascii="Times New Roman" w:eastAsia="Times New Roman" w:hAnsi="Times New Roman" w:cs="Times New Roman"/>
          <w:color w:val="000000"/>
          <w:sz w:val="24"/>
          <w:szCs w:val="24"/>
        </w:rPr>
        <w:t xml:space="preserve"> </w:t>
      </w:r>
      <w:r w:rsidRPr="002C3D7A">
        <w:rPr>
          <w:rFonts w:ascii="Times New Roman" w:hAnsi="Times New Roman" w:cs="Times New Roman"/>
          <w:sz w:val="24"/>
          <w:szCs w:val="24"/>
        </w:rPr>
        <w:t>dibebani</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tanggung jawab seperti diatur dalam Pasal</w:t>
      </w:r>
      <w:r w:rsidR="00B72154">
        <w:rPr>
          <w:rFonts w:ascii="Times New Roman" w:hAnsi="Times New Roman" w:cs="Times New Roman"/>
          <w:sz w:val="24"/>
          <w:szCs w:val="24"/>
        </w:rPr>
        <w:t xml:space="preserve"> </w:t>
      </w:r>
      <w:r w:rsidRPr="002C3D7A">
        <w:rPr>
          <w:rFonts w:ascii="Times New Roman" w:hAnsi="Times New Roman" w:cs="Times New Roman"/>
          <w:sz w:val="24"/>
          <w:szCs w:val="24"/>
        </w:rPr>
        <w:t>31 bahwa pengurus bertanggung jawab</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mengenai segala kegiatan pengelolaan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dengan usahanya kepada rapat</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anggota atau rapat anggota luar biasa.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Apabila pengurus dalam mengelola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menimbulkan kerugian maka</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harus bertanggung jawab untuk kerugian</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seperti yang diatur dalam Pasal 34</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Undang-Undang Perkoperasian.</w:t>
      </w:r>
    </w:p>
    <w:p w14:paraId="6AFA6909" w14:textId="77777777" w:rsidR="00CC57FD" w:rsidRPr="002C3D7A" w:rsidRDefault="006F78CC" w:rsidP="00CC57FD">
      <w:pPr>
        <w:pStyle w:val="ListParagraph"/>
        <w:spacing w:after="0" w:line="480" w:lineRule="auto"/>
        <w:ind w:left="709" w:firstLine="567"/>
        <w:jc w:val="both"/>
        <w:rPr>
          <w:rFonts w:ascii="Times New Roman" w:hAnsi="Times New Roman" w:cs="Times New Roman"/>
          <w:sz w:val="24"/>
          <w:szCs w:val="24"/>
        </w:rPr>
      </w:pPr>
      <w:r w:rsidRPr="002C3D7A">
        <w:rPr>
          <w:rFonts w:ascii="Times New Roman" w:hAnsi="Times New Roman" w:cs="Times New Roman"/>
          <w:sz w:val="24"/>
          <w:szCs w:val="24"/>
        </w:rPr>
        <w:t>Tanggung jawab pengurus koperasi</w:t>
      </w:r>
      <w:r w:rsidR="00711AE2" w:rsidRPr="002C3D7A">
        <w:rPr>
          <w:rFonts w:ascii="Times New Roman" w:hAnsi="Times New Roman" w:cs="Times New Roman"/>
          <w:sz w:val="24"/>
          <w:szCs w:val="24"/>
        </w:rPr>
        <w:t xml:space="preserve"> </w:t>
      </w:r>
      <w:r w:rsidRPr="002C3D7A">
        <w:rPr>
          <w:rFonts w:ascii="Times New Roman" w:hAnsi="Times New Roman" w:cs="Times New Roman"/>
          <w:sz w:val="24"/>
          <w:szCs w:val="24"/>
        </w:rPr>
        <w:t>diatur dalam Pasal 34 Undang-Undang</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Perkoperasian yang menyatakan bahwa</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“Pengurus, baik bersama-sama, maupun</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sendiri-sendiri, menanggung kerugian</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yang diderita Koperasi, karena tindakan</w:t>
      </w:r>
      <w:r w:rsidR="004B7E12" w:rsidRPr="002C3D7A">
        <w:rPr>
          <w:rFonts w:ascii="Times New Roman" w:hAnsi="Times New Roman" w:cs="Times New Roman"/>
          <w:sz w:val="24"/>
          <w:szCs w:val="24"/>
        </w:rPr>
        <w:t>yang dilakukan dengan kesengajaan atau</w:t>
      </w:r>
      <w:r w:rsidR="006812BD" w:rsidRPr="002C3D7A">
        <w:rPr>
          <w:rFonts w:ascii="Times New Roman" w:hAnsi="Times New Roman" w:cs="Times New Roman"/>
          <w:sz w:val="24"/>
          <w:szCs w:val="24"/>
        </w:rPr>
        <w:t xml:space="preserve"> </w:t>
      </w:r>
      <w:r w:rsidR="004B7E12" w:rsidRPr="002C3D7A">
        <w:rPr>
          <w:rFonts w:ascii="Times New Roman" w:hAnsi="Times New Roman" w:cs="Times New Roman"/>
          <w:sz w:val="24"/>
          <w:szCs w:val="24"/>
        </w:rPr>
        <w:t>kelalaiannya” (ayat 1). Dan “disamping</w:t>
      </w:r>
      <w:r w:rsidR="006812BD" w:rsidRPr="002C3D7A">
        <w:rPr>
          <w:rFonts w:ascii="Times New Roman" w:hAnsi="Times New Roman" w:cs="Times New Roman"/>
          <w:sz w:val="24"/>
          <w:szCs w:val="24"/>
        </w:rPr>
        <w:t xml:space="preserve"> </w:t>
      </w:r>
      <w:r w:rsidR="004B7E12" w:rsidRPr="002C3D7A">
        <w:rPr>
          <w:rFonts w:ascii="Times New Roman" w:hAnsi="Times New Roman" w:cs="Times New Roman"/>
          <w:sz w:val="24"/>
          <w:szCs w:val="24"/>
        </w:rPr>
        <w:t>penggantian kerugian tersebut, apabila</w:t>
      </w:r>
      <w:r w:rsidR="006812BD" w:rsidRPr="002C3D7A">
        <w:rPr>
          <w:rFonts w:ascii="Times New Roman" w:hAnsi="Times New Roman" w:cs="Times New Roman"/>
          <w:sz w:val="24"/>
          <w:szCs w:val="24"/>
        </w:rPr>
        <w:t xml:space="preserve"> </w:t>
      </w:r>
      <w:r w:rsidR="004B7E12" w:rsidRPr="002C3D7A">
        <w:rPr>
          <w:rFonts w:ascii="Times New Roman" w:hAnsi="Times New Roman" w:cs="Times New Roman"/>
          <w:sz w:val="24"/>
          <w:szCs w:val="24"/>
        </w:rPr>
        <w:t>tindakan itu dilakukan dengan kesengajaan</w:t>
      </w:r>
      <w:r w:rsidR="006812BD" w:rsidRPr="002C3D7A">
        <w:rPr>
          <w:rFonts w:ascii="Times New Roman" w:hAnsi="Times New Roman" w:cs="Times New Roman"/>
          <w:sz w:val="24"/>
          <w:szCs w:val="24"/>
        </w:rPr>
        <w:t xml:space="preserve"> </w:t>
      </w:r>
      <w:r w:rsidR="004B7E12" w:rsidRPr="002C3D7A">
        <w:rPr>
          <w:rFonts w:ascii="Times New Roman" w:hAnsi="Times New Roman" w:cs="Times New Roman"/>
          <w:sz w:val="24"/>
          <w:szCs w:val="24"/>
        </w:rPr>
        <w:t>tidak menutup kemungkinan bagi penuntut</w:t>
      </w:r>
      <w:r w:rsidR="006812BD" w:rsidRPr="002C3D7A">
        <w:rPr>
          <w:rFonts w:ascii="Times New Roman" w:hAnsi="Times New Roman" w:cs="Times New Roman"/>
          <w:sz w:val="24"/>
          <w:szCs w:val="24"/>
        </w:rPr>
        <w:t xml:space="preserve"> </w:t>
      </w:r>
      <w:r w:rsidR="004B7E12" w:rsidRPr="002C3D7A">
        <w:rPr>
          <w:rFonts w:ascii="Times New Roman" w:hAnsi="Times New Roman" w:cs="Times New Roman"/>
          <w:sz w:val="24"/>
          <w:szCs w:val="24"/>
        </w:rPr>
        <w:t>umum untuk melakukan penuntutan” (ayat</w:t>
      </w:r>
      <w:r w:rsidR="006812BD" w:rsidRPr="002C3D7A">
        <w:rPr>
          <w:rFonts w:ascii="Times New Roman" w:hAnsi="Times New Roman" w:cs="Times New Roman"/>
          <w:sz w:val="24"/>
          <w:szCs w:val="24"/>
        </w:rPr>
        <w:t xml:space="preserve"> </w:t>
      </w:r>
      <w:r w:rsidR="004B7E12" w:rsidRPr="002C3D7A">
        <w:rPr>
          <w:rFonts w:ascii="Times New Roman" w:hAnsi="Times New Roman" w:cs="Times New Roman"/>
          <w:sz w:val="24"/>
          <w:szCs w:val="24"/>
        </w:rPr>
        <w:t>2).</w:t>
      </w:r>
    </w:p>
    <w:p w14:paraId="35D1DDC6" w14:textId="239C64A0" w:rsidR="004B7E12" w:rsidRPr="002C3D7A" w:rsidRDefault="004B7E12" w:rsidP="00CC57FD">
      <w:pPr>
        <w:pStyle w:val="ListParagraph"/>
        <w:spacing w:after="0" w:line="480" w:lineRule="auto"/>
        <w:ind w:left="709" w:firstLine="567"/>
        <w:jc w:val="both"/>
        <w:rPr>
          <w:rFonts w:ascii="Times New Roman" w:hAnsi="Times New Roman" w:cs="Times New Roman"/>
          <w:sz w:val="24"/>
          <w:szCs w:val="24"/>
        </w:rPr>
      </w:pPr>
      <w:r w:rsidRPr="002C3D7A">
        <w:rPr>
          <w:rFonts w:ascii="Times New Roman" w:hAnsi="Times New Roman" w:cs="Times New Roman"/>
          <w:sz w:val="24"/>
          <w:szCs w:val="24"/>
        </w:rPr>
        <w:lastRenderedPageBreak/>
        <w:t>Menurut Pasal 1365 KUHPerdata,</w:t>
      </w:r>
      <w:r w:rsidR="006812BD" w:rsidRPr="002C3D7A">
        <w:rPr>
          <w:rFonts w:ascii="Times New Roman" w:hAnsi="Times New Roman" w:cs="Times New Roman"/>
          <w:sz w:val="24"/>
          <w:szCs w:val="24"/>
        </w:rPr>
        <w:t xml:space="preserve"> yang dimaksud dengan perbuatan </w:t>
      </w:r>
      <w:r w:rsidRPr="002C3D7A">
        <w:rPr>
          <w:rFonts w:ascii="Times New Roman" w:hAnsi="Times New Roman" w:cs="Times New Roman"/>
          <w:sz w:val="24"/>
          <w:szCs w:val="24"/>
        </w:rPr>
        <w:t>melawan</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hukum adalah tiap perbuatan yang</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melanggar hukum dan membawa kerugian</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kepada orang lain, mewajibkan orang yang</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menimbulkan kerugian itu karena</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kesalahannya untuk menggantikan</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kerugian tersebut. Singkatnya, perbuatan</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yang melawan hukum yang dilakukan oleh</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seorang yang karena salahnya telah</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menimbulkan kerugian bagi orang lain.</w:t>
      </w:r>
    </w:p>
    <w:p w14:paraId="5AB2569F" w14:textId="0B91F6FC" w:rsidR="004B7E12" w:rsidRPr="002C3D7A" w:rsidRDefault="004B7E12" w:rsidP="00711AE2">
      <w:pPr>
        <w:pStyle w:val="ListParagraph"/>
        <w:spacing w:after="0" w:line="480" w:lineRule="auto"/>
        <w:ind w:left="1276"/>
        <w:jc w:val="both"/>
        <w:rPr>
          <w:rFonts w:ascii="Times New Roman" w:hAnsi="Times New Roman" w:cs="Times New Roman"/>
          <w:sz w:val="24"/>
          <w:szCs w:val="24"/>
        </w:rPr>
      </w:pPr>
      <w:r w:rsidRPr="002C3D7A">
        <w:rPr>
          <w:rFonts w:ascii="Times New Roman" w:hAnsi="Times New Roman" w:cs="Times New Roman"/>
          <w:sz w:val="24"/>
          <w:szCs w:val="24"/>
        </w:rPr>
        <w:t>Dalam ilmu hukum dikenal 3 (tiga)</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kategori melawan hukum, yaitu:</w:t>
      </w:r>
      <w:r w:rsidRPr="002C3D7A">
        <w:rPr>
          <w:rStyle w:val="FootnoteReference"/>
          <w:rFonts w:ascii="Times New Roman" w:hAnsi="Times New Roman" w:cs="Times New Roman"/>
          <w:sz w:val="24"/>
          <w:szCs w:val="24"/>
        </w:rPr>
        <w:footnoteReference w:id="33"/>
      </w:r>
    </w:p>
    <w:p w14:paraId="74BEEC8F" w14:textId="0EE91706" w:rsidR="004B7E12" w:rsidRPr="002C3D7A" w:rsidRDefault="004B7E12" w:rsidP="00CC57FD">
      <w:pPr>
        <w:pStyle w:val="ListParagraph"/>
        <w:numPr>
          <w:ilvl w:val="1"/>
          <w:numId w:val="41"/>
        </w:numPr>
        <w:spacing w:after="0" w:line="480" w:lineRule="auto"/>
        <w:ind w:left="1701"/>
        <w:jc w:val="both"/>
        <w:rPr>
          <w:rFonts w:ascii="Times New Roman" w:hAnsi="Times New Roman" w:cs="Times New Roman"/>
          <w:sz w:val="24"/>
          <w:szCs w:val="24"/>
        </w:rPr>
      </w:pPr>
      <w:r w:rsidRPr="002C3D7A">
        <w:rPr>
          <w:rFonts w:ascii="Times New Roman" w:hAnsi="Times New Roman" w:cs="Times New Roman"/>
          <w:sz w:val="24"/>
          <w:szCs w:val="24"/>
        </w:rPr>
        <w:t>Perbuatan melawan hukum karena</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kesengajaan</w:t>
      </w:r>
    </w:p>
    <w:p w14:paraId="62F7F9FF" w14:textId="77777777" w:rsidR="00CC57FD" w:rsidRPr="002C3D7A" w:rsidRDefault="004B7E12" w:rsidP="00CC57FD">
      <w:pPr>
        <w:pStyle w:val="ListParagraph"/>
        <w:numPr>
          <w:ilvl w:val="0"/>
          <w:numId w:val="41"/>
        </w:numPr>
        <w:spacing w:after="0" w:line="480" w:lineRule="auto"/>
        <w:ind w:left="1701"/>
        <w:jc w:val="both"/>
        <w:rPr>
          <w:rFonts w:ascii="Times New Roman" w:hAnsi="Times New Roman" w:cs="Times New Roman"/>
          <w:sz w:val="24"/>
          <w:szCs w:val="24"/>
        </w:rPr>
      </w:pPr>
      <w:r w:rsidRPr="002C3D7A">
        <w:rPr>
          <w:rFonts w:ascii="Times New Roman" w:hAnsi="Times New Roman" w:cs="Times New Roman"/>
          <w:sz w:val="24"/>
          <w:szCs w:val="24"/>
        </w:rPr>
        <w:t>Perbuatan melawan hukum tanpa</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kesalahan (tanpa unsur kesengajaan</w:t>
      </w:r>
      <w:r w:rsidR="00CC57FD" w:rsidRPr="002C3D7A">
        <w:rPr>
          <w:rFonts w:ascii="Times New Roman" w:hAnsi="Times New Roman" w:cs="Times New Roman"/>
          <w:sz w:val="24"/>
          <w:szCs w:val="24"/>
        </w:rPr>
        <w:t xml:space="preserve"> </w:t>
      </w:r>
      <w:r w:rsidRPr="002C3D7A">
        <w:rPr>
          <w:rFonts w:ascii="Times New Roman" w:hAnsi="Times New Roman" w:cs="Times New Roman"/>
          <w:sz w:val="24"/>
          <w:szCs w:val="24"/>
        </w:rPr>
        <w:t>atau kelalaian)</w:t>
      </w:r>
    </w:p>
    <w:p w14:paraId="72021737" w14:textId="5E3E99C8" w:rsidR="004B7E12" w:rsidRPr="002C3D7A" w:rsidRDefault="004B7E12" w:rsidP="00CC57FD">
      <w:pPr>
        <w:pStyle w:val="ListParagraph"/>
        <w:numPr>
          <w:ilvl w:val="0"/>
          <w:numId w:val="41"/>
        </w:numPr>
        <w:spacing w:after="0" w:line="480" w:lineRule="auto"/>
        <w:ind w:left="1701"/>
        <w:jc w:val="both"/>
        <w:rPr>
          <w:rFonts w:ascii="Times New Roman" w:hAnsi="Times New Roman" w:cs="Times New Roman"/>
          <w:sz w:val="24"/>
          <w:szCs w:val="24"/>
        </w:rPr>
      </w:pPr>
      <w:r w:rsidRPr="002C3D7A">
        <w:rPr>
          <w:rFonts w:ascii="Times New Roman" w:hAnsi="Times New Roman" w:cs="Times New Roman"/>
          <w:sz w:val="24"/>
          <w:szCs w:val="24"/>
        </w:rPr>
        <w:t>Perbuatan melawan hukum</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kelalaian.</w:t>
      </w:r>
    </w:p>
    <w:p w14:paraId="5BE691B6" w14:textId="1C9468CB" w:rsidR="00CC57FD" w:rsidRPr="002C3D7A" w:rsidRDefault="004B7E12" w:rsidP="00CC57FD">
      <w:pPr>
        <w:pStyle w:val="ListParagraph"/>
        <w:spacing w:after="0" w:line="480" w:lineRule="auto"/>
        <w:ind w:left="709" w:firstLine="425"/>
        <w:jc w:val="both"/>
        <w:rPr>
          <w:rFonts w:ascii="Times New Roman" w:hAnsi="Times New Roman" w:cs="Times New Roman"/>
          <w:sz w:val="24"/>
          <w:szCs w:val="24"/>
        </w:rPr>
      </w:pPr>
      <w:r w:rsidRPr="002C3D7A">
        <w:rPr>
          <w:rFonts w:ascii="Times New Roman" w:hAnsi="Times New Roman" w:cs="Times New Roman"/>
          <w:sz w:val="24"/>
          <w:szCs w:val="24"/>
        </w:rPr>
        <w:t>Salah satu tanggung jawab yang</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melekat pada pengurus koperasi yang</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tercantum dalam Undang-Undang</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Perkoperasian adalah mengelola koperasi</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dan usahanya. Mengelola artinya mengatur</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tentang bagaimana koperasi itu bisa</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dijalankan oleh anggota, dan mengatur</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semua kegiatan koperasi. Kegiatan</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termasuk pengelolaan sarana dan</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prasarana penunjang yang disebut harta</w:t>
      </w:r>
      <w:r w:rsidR="006812BD"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kekayaan </w:t>
      </w:r>
      <w:r w:rsidR="00B72154" w:rsidRPr="002C3D7A">
        <w:rPr>
          <w:rFonts w:ascii="Times New Roman" w:hAnsi="Times New Roman" w:cs="Times New Roman"/>
          <w:sz w:val="24"/>
          <w:szCs w:val="24"/>
          <w:lang w:val="en-ID"/>
        </w:rPr>
        <w:t>Koperasi Simpan Pinjam (KSP) Mandalakarya Ciwarak</w:t>
      </w:r>
      <w:r w:rsidRPr="002C3D7A">
        <w:rPr>
          <w:rFonts w:ascii="Times New Roman" w:hAnsi="Times New Roman" w:cs="Times New Roman"/>
          <w:sz w:val="24"/>
          <w:szCs w:val="24"/>
        </w:rPr>
        <w:t xml:space="preserve"> atau aset koperasi.</w:t>
      </w:r>
    </w:p>
    <w:p w14:paraId="03A249A0" w14:textId="1D11A743" w:rsidR="00225E2E" w:rsidRPr="002C3D7A" w:rsidRDefault="00225E2E" w:rsidP="00865F7D">
      <w:pPr>
        <w:pStyle w:val="ListParagraph"/>
        <w:spacing w:after="0" w:line="480" w:lineRule="auto"/>
        <w:ind w:left="709" w:firstLine="425"/>
        <w:jc w:val="both"/>
        <w:rPr>
          <w:rFonts w:ascii="Times New Roman" w:hAnsi="Times New Roman" w:cs="Times New Roman"/>
          <w:sz w:val="24"/>
          <w:szCs w:val="24"/>
        </w:rPr>
      </w:pPr>
      <w:r w:rsidRPr="002C3D7A">
        <w:rPr>
          <w:rFonts w:ascii="Times New Roman" w:hAnsi="Times New Roman" w:cs="Times New Roman"/>
          <w:sz w:val="24"/>
          <w:szCs w:val="24"/>
        </w:rPr>
        <w:t>Upaya Penyelesaian Sengketa</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Terhadap Pengurus </w:t>
      </w:r>
      <w:r w:rsidR="00B72154" w:rsidRPr="002C3D7A">
        <w:rPr>
          <w:rFonts w:ascii="Times New Roman" w:hAnsi="Times New Roman" w:cs="Times New Roman"/>
          <w:sz w:val="24"/>
          <w:szCs w:val="24"/>
          <w:lang w:val="en-ID"/>
        </w:rPr>
        <w:t>Koperasi Simpan Pinjam (KSP) Mandalakarya Ciwarak</w:t>
      </w:r>
      <w:r w:rsidRPr="002C3D7A">
        <w:rPr>
          <w:rFonts w:ascii="Times New Roman" w:hAnsi="Times New Roman" w:cs="Times New Roman"/>
          <w:sz w:val="24"/>
          <w:szCs w:val="24"/>
        </w:rPr>
        <w:t xml:space="preserve"> Yang</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Menyebabkan Kerugian Koperasi</w:t>
      </w:r>
      <w:r w:rsidR="00CC57FD" w:rsidRPr="002C3D7A">
        <w:rPr>
          <w:rFonts w:ascii="Times New Roman" w:hAnsi="Times New Roman" w:cs="Times New Roman"/>
          <w:sz w:val="24"/>
          <w:szCs w:val="24"/>
        </w:rPr>
        <w:t xml:space="preserve"> </w:t>
      </w:r>
      <w:r w:rsidRPr="002C3D7A">
        <w:rPr>
          <w:rFonts w:ascii="Times New Roman" w:hAnsi="Times New Roman" w:cs="Times New Roman"/>
          <w:sz w:val="24"/>
          <w:szCs w:val="24"/>
        </w:rPr>
        <w:t>Penyelesaian sengketa dapat</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dilakukan melalui dua proses. Proses</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penyelesaian sengketa tertua melalui</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proses litigasi didalam pengadilan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lastRenderedPageBreak/>
        <w:t>kemudian berkembang proses</w:t>
      </w:r>
      <w:r w:rsidR="00CC57FD" w:rsidRPr="002C3D7A">
        <w:rPr>
          <w:rFonts w:ascii="Times New Roman" w:hAnsi="Times New Roman" w:cs="Times New Roman"/>
          <w:sz w:val="24"/>
          <w:szCs w:val="24"/>
        </w:rPr>
        <w:t xml:space="preserve"> </w:t>
      </w:r>
      <w:r w:rsidRPr="002C3D7A">
        <w:rPr>
          <w:rFonts w:ascii="Times New Roman" w:hAnsi="Times New Roman" w:cs="Times New Roman"/>
          <w:sz w:val="24"/>
          <w:szCs w:val="24"/>
        </w:rPr>
        <w:t>penyelesaian sengketa melalui kerjasama</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(kooperatif) diluar pengadilan. </w:t>
      </w:r>
    </w:p>
    <w:p w14:paraId="021B9918" w14:textId="486F8F9B" w:rsidR="00225E2E" w:rsidRPr="002C3D7A" w:rsidRDefault="00225E2E" w:rsidP="00CC57FD">
      <w:pPr>
        <w:pStyle w:val="ListParagraph"/>
        <w:spacing w:after="0" w:line="480" w:lineRule="auto"/>
        <w:ind w:left="709" w:firstLine="425"/>
        <w:jc w:val="both"/>
        <w:rPr>
          <w:rFonts w:ascii="Times New Roman" w:hAnsi="Times New Roman" w:cs="Times New Roman"/>
          <w:sz w:val="24"/>
          <w:szCs w:val="24"/>
        </w:rPr>
      </w:pPr>
      <w:r w:rsidRPr="002C3D7A">
        <w:rPr>
          <w:rFonts w:ascii="Times New Roman" w:hAnsi="Times New Roman" w:cs="Times New Roman"/>
          <w:sz w:val="24"/>
          <w:szCs w:val="24"/>
        </w:rPr>
        <w:t>Dalam hal ini proses penyelesaian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sengketa yang dipilih oleh Anggota</w:t>
      </w:r>
      <w:r w:rsidR="00AB6C77" w:rsidRPr="002C3D7A">
        <w:rPr>
          <w:rFonts w:ascii="Times New Roman" w:hAnsi="Times New Roman" w:cs="Times New Roman"/>
          <w:sz w:val="24"/>
          <w:szCs w:val="24"/>
        </w:rPr>
        <w:t xml:space="preserve"> </w:t>
      </w:r>
      <w:r w:rsidR="00B72154" w:rsidRPr="002C3D7A">
        <w:rPr>
          <w:rFonts w:ascii="Times New Roman" w:hAnsi="Times New Roman" w:cs="Times New Roman"/>
          <w:sz w:val="24"/>
          <w:szCs w:val="24"/>
          <w:lang w:val="en-ID"/>
        </w:rPr>
        <w:t>Koperasi Simpan Pinjam (KSP) Mandalakarya Ciwarak</w:t>
      </w:r>
      <w:r w:rsidR="00B72154" w:rsidRPr="002C3D7A">
        <w:rPr>
          <w:rFonts w:ascii="Times New Roman" w:eastAsia="Times New Roman" w:hAnsi="Times New Roman" w:cs="Times New Roman"/>
          <w:color w:val="000000"/>
          <w:sz w:val="24"/>
          <w:szCs w:val="24"/>
        </w:rPr>
        <w:t xml:space="preserve"> </w:t>
      </w:r>
      <w:r w:rsidRPr="002C3D7A">
        <w:rPr>
          <w:rFonts w:ascii="Times New Roman" w:hAnsi="Times New Roman" w:cs="Times New Roman"/>
          <w:sz w:val="24"/>
          <w:szCs w:val="24"/>
        </w:rPr>
        <w:t>Negotiation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(negosiasi) dan Lumpingit (membiarkan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saja). Berdasarkan wawancara, kesalahan pengelolaan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yang terjadi pada masa kepengurusan. itu</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dikarenakan kelalaian dari pihak pengurus</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dan dimungkinkan adanya </w:t>
      </w:r>
      <w:r w:rsidR="00AB6C77" w:rsidRPr="002C3D7A">
        <w:rPr>
          <w:rFonts w:ascii="Times New Roman" w:hAnsi="Times New Roman" w:cs="Times New Roman"/>
          <w:sz w:val="24"/>
          <w:szCs w:val="24"/>
        </w:rPr>
        <w:t xml:space="preserve">factor </w:t>
      </w:r>
      <w:r w:rsidRPr="002C3D7A">
        <w:rPr>
          <w:rFonts w:ascii="Times New Roman" w:hAnsi="Times New Roman" w:cs="Times New Roman"/>
          <w:sz w:val="24"/>
          <w:szCs w:val="24"/>
        </w:rPr>
        <w:t>kesengajaan dari ketua pengurus</w:t>
      </w:r>
      <w:r w:rsidR="00B72154">
        <w:rPr>
          <w:rFonts w:ascii="Times New Roman" w:hAnsi="Times New Roman" w:cs="Times New Roman"/>
          <w:sz w:val="24"/>
          <w:szCs w:val="24"/>
        </w:rPr>
        <w:t xml:space="preserve"> </w:t>
      </w:r>
      <w:r w:rsidR="00B72154" w:rsidRPr="002C3D7A">
        <w:rPr>
          <w:rFonts w:ascii="Times New Roman" w:hAnsi="Times New Roman" w:cs="Times New Roman"/>
          <w:sz w:val="24"/>
          <w:szCs w:val="24"/>
          <w:lang w:val="en-ID"/>
        </w:rPr>
        <w:t>Koperasi Simpan Pinjam (KSP) Mandalakarya Ciwarak</w:t>
      </w:r>
      <w:r w:rsidR="00721684">
        <w:rPr>
          <w:rFonts w:ascii="Times New Roman" w:hAnsi="Times New Roman" w:cs="Times New Roman"/>
          <w:sz w:val="24"/>
          <w:szCs w:val="24"/>
          <w:lang w:val="en-ID"/>
        </w:rPr>
        <w:t xml:space="preserve"> maupun oknum – oknum lainya</w:t>
      </w:r>
      <w:r w:rsidRPr="002C3D7A">
        <w:rPr>
          <w:rFonts w:ascii="Times New Roman" w:hAnsi="Times New Roman" w:cs="Times New Roman"/>
          <w:sz w:val="24"/>
          <w:szCs w:val="24"/>
        </w:rPr>
        <w:t>.</w:t>
      </w:r>
      <w:r w:rsidR="00CC57FD" w:rsidRPr="002C3D7A">
        <w:rPr>
          <w:rFonts w:ascii="Times New Roman" w:hAnsi="Times New Roman" w:cs="Times New Roman"/>
          <w:sz w:val="24"/>
          <w:szCs w:val="24"/>
        </w:rPr>
        <w:t xml:space="preserve"> </w:t>
      </w:r>
      <w:r w:rsidRPr="002C3D7A">
        <w:rPr>
          <w:rFonts w:ascii="Times New Roman" w:hAnsi="Times New Roman" w:cs="Times New Roman"/>
          <w:sz w:val="24"/>
          <w:szCs w:val="24"/>
        </w:rPr>
        <w:t>Pengurus tidak memberikan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kebijakan yang tegas terhadap para</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anggota yang meminjam dikoperasi. Selain</w:t>
      </w:r>
      <w:r w:rsidR="00CC57FD" w:rsidRPr="002C3D7A">
        <w:rPr>
          <w:rFonts w:ascii="Times New Roman" w:hAnsi="Times New Roman" w:cs="Times New Roman"/>
          <w:sz w:val="24"/>
          <w:szCs w:val="24"/>
        </w:rPr>
        <w:t xml:space="preserve"> </w:t>
      </w:r>
      <w:r w:rsidRPr="002C3D7A">
        <w:rPr>
          <w:rFonts w:ascii="Times New Roman" w:hAnsi="Times New Roman" w:cs="Times New Roman"/>
          <w:sz w:val="24"/>
          <w:szCs w:val="24"/>
        </w:rPr>
        <w:t>itu, pengetahuan keterampilan dan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kemampuan anggota pengurus masih</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terbilang buruk, sehingga terjadi</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kecerobohan-kecerobohan yang</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menyebabkan kerugian pada koperasi.</w:t>
      </w:r>
    </w:p>
    <w:p w14:paraId="4C7CA0BD" w14:textId="6762AA6E" w:rsidR="00225E2E" w:rsidRPr="002C3D7A" w:rsidRDefault="00225E2E" w:rsidP="00CC57FD">
      <w:pPr>
        <w:pStyle w:val="ListParagraph"/>
        <w:spacing w:after="0" w:line="480" w:lineRule="auto"/>
        <w:ind w:left="709" w:firstLine="425"/>
        <w:jc w:val="both"/>
        <w:rPr>
          <w:rFonts w:ascii="Times New Roman" w:hAnsi="Times New Roman" w:cs="Times New Roman"/>
          <w:sz w:val="24"/>
          <w:szCs w:val="24"/>
        </w:rPr>
      </w:pPr>
      <w:r w:rsidRPr="002C3D7A">
        <w:rPr>
          <w:rFonts w:ascii="Times New Roman" w:hAnsi="Times New Roman" w:cs="Times New Roman"/>
          <w:sz w:val="24"/>
          <w:szCs w:val="24"/>
        </w:rPr>
        <w:t>Contohnya adalah tidak adanya bukti</w:t>
      </w:r>
      <w:r w:rsidR="00AB6C77" w:rsidRPr="002C3D7A">
        <w:rPr>
          <w:rFonts w:ascii="Times New Roman" w:hAnsi="Times New Roman" w:cs="Times New Roman"/>
          <w:sz w:val="24"/>
          <w:szCs w:val="24"/>
        </w:rPr>
        <w:t xml:space="preserve"> transaksi </w:t>
      </w:r>
      <w:r w:rsidRPr="002C3D7A">
        <w:rPr>
          <w:rFonts w:ascii="Times New Roman" w:hAnsi="Times New Roman" w:cs="Times New Roman"/>
          <w:sz w:val="24"/>
          <w:szCs w:val="24"/>
        </w:rPr>
        <w:t>peminjaman antara koperasi</w:t>
      </w:r>
      <w:r w:rsidR="00AB6C77" w:rsidRPr="002C3D7A">
        <w:rPr>
          <w:rFonts w:ascii="Times New Roman" w:hAnsi="Times New Roman" w:cs="Times New Roman"/>
          <w:sz w:val="24"/>
          <w:szCs w:val="24"/>
        </w:rPr>
        <w:t xml:space="preserve"> dengan anggota. Selain itu, </w:t>
      </w:r>
      <w:r w:rsidRPr="002C3D7A">
        <w:rPr>
          <w:rFonts w:ascii="Times New Roman" w:hAnsi="Times New Roman" w:cs="Times New Roman"/>
          <w:sz w:val="24"/>
          <w:szCs w:val="24"/>
        </w:rPr>
        <w:t>pengurus</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dengan sengaja memberikan akses yang</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sebesar-besarnya kepada anggota yang</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ingin meminjam uang kepada bank</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kemintraannya.</w:t>
      </w:r>
      <w:r w:rsidR="00CC57FD" w:rsidRPr="002C3D7A">
        <w:rPr>
          <w:rFonts w:ascii="Times New Roman" w:hAnsi="Times New Roman" w:cs="Times New Roman"/>
          <w:sz w:val="24"/>
          <w:szCs w:val="24"/>
        </w:rPr>
        <w:t xml:space="preserve"> </w:t>
      </w:r>
      <w:r w:rsidRPr="002C3D7A">
        <w:rPr>
          <w:rFonts w:ascii="Times New Roman" w:hAnsi="Times New Roman" w:cs="Times New Roman"/>
          <w:sz w:val="24"/>
          <w:szCs w:val="24"/>
        </w:rPr>
        <w:t>Bahkan pengurus tidak segan untuk</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membantu memberikan data yang tidak</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akurat demi mendapat kepercayaan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anggota. Namun hal tersebut justru</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menimbulkan masalah bagi koperasi ketikausaha yang dijalankan oleh anggota</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mengalami kemunduruan sehingga para</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anggota yang menjadi debitur meminjam</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uang kekoperasi untuk menutupi</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hutangnya tersebut. Hal tersebut terjadi</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terus menerus sehingga menimbulkan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kerugian bagi koperasi.</w:t>
      </w:r>
    </w:p>
    <w:p w14:paraId="00B37A7A" w14:textId="1E40883C" w:rsidR="00AB6C77" w:rsidRPr="002C3D7A" w:rsidRDefault="00225E2E" w:rsidP="00CC57FD">
      <w:pPr>
        <w:pStyle w:val="ListParagraph"/>
        <w:spacing w:after="0" w:line="480" w:lineRule="auto"/>
        <w:ind w:left="709" w:firstLine="425"/>
        <w:jc w:val="both"/>
        <w:rPr>
          <w:rFonts w:ascii="Times New Roman" w:hAnsi="Times New Roman" w:cs="Times New Roman"/>
          <w:sz w:val="24"/>
          <w:szCs w:val="24"/>
        </w:rPr>
      </w:pPr>
      <w:r w:rsidRPr="002C3D7A">
        <w:rPr>
          <w:rFonts w:ascii="Times New Roman" w:hAnsi="Times New Roman" w:cs="Times New Roman"/>
          <w:sz w:val="24"/>
          <w:szCs w:val="24"/>
        </w:rPr>
        <w:lastRenderedPageBreak/>
        <w:t>Akhirnya anggota yang lain tersebut</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memilih menjual pribadi mereka ke</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lain, demi mendapatkan uang</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secara langsung sehingga penghasilan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koperasi pun terus menurun. Hal itu juga</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diikuti oleh anggota lain yang merupakan</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debitur, agar mendapatkan uang secara</w:t>
      </w:r>
      <w:r w:rsidR="00AB6C77"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langsung dan tidak mendapat potongan </w:t>
      </w:r>
      <w:r w:rsidR="00AB6C77" w:rsidRPr="002C3D7A">
        <w:rPr>
          <w:rFonts w:ascii="Times New Roman" w:hAnsi="Times New Roman" w:cs="Times New Roman"/>
          <w:sz w:val="24"/>
          <w:szCs w:val="24"/>
        </w:rPr>
        <w:t>mereka memilih menjual kepada pihak lain. Sehingga seiring berjalannya waktu koperasi tidak bisa beroperasi karena kepercayaan masyarakat hamper hilang kepada pengurus koperasi.</w:t>
      </w:r>
    </w:p>
    <w:p w14:paraId="62082D99" w14:textId="37A7AD20" w:rsidR="00AB6C77" w:rsidRPr="002C3D7A" w:rsidRDefault="00AB6C77" w:rsidP="00CC57FD">
      <w:pPr>
        <w:pStyle w:val="ListParagraph"/>
        <w:spacing w:after="0" w:line="480" w:lineRule="auto"/>
        <w:ind w:left="709" w:firstLine="425"/>
        <w:jc w:val="both"/>
        <w:rPr>
          <w:rFonts w:ascii="Times New Roman" w:hAnsi="Times New Roman" w:cs="Times New Roman"/>
          <w:sz w:val="24"/>
          <w:szCs w:val="24"/>
        </w:rPr>
      </w:pPr>
      <w:r w:rsidRPr="002C3D7A">
        <w:rPr>
          <w:rFonts w:ascii="Times New Roman" w:hAnsi="Times New Roman" w:cs="Times New Roman"/>
          <w:sz w:val="24"/>
          <w:szCs w:val="24"/>
        </w:rPr>
        <w:t xml:space="preserve">Dengan berbagai permasalahan yang terjadi sejak saat itu, bahkan koperasi sempat terbengkalai, </w:t>
      </w:r>
      <w:r w:rsidR="00B72154" w:rsidRPr="002C3D7A">
        <w:rPr>
          <w:rFonts w:ascii="Times New Roman" w:hAnsi="Times New Roman" w:cs="Times New Roman"/>
          <w:sz w:val="24"/>
          <w:szCs w:val="24"/>
          <w:lang w:val="en-ID"/>
        </w:rPr>
        <w:t>Koperasi Simpan Pinjam (KSP) Mandalakarya Ciwarak</w:t>
      </w:r>
      <w:r w:rsidR="00B72154" w:rsidRPr="002C3D7A">
        <w:rPr>
          <w:rFonts w:ascii="Times New Roman" w:eastAsia="Times New Roman" w:hAnsi="Times New Roman" w:cs="Times New Roman"/>
          <w:color w:val="000000"/>
          <w:sz w:val="24"/>
          <w:szCs w:val="24"/>
        </w:rPr>
        <w:t xml:space="preserve"> </w:t>
      </w:r>
      <w:r w:rsidRPr="002C3D7A">
        <w:rPr>
          <w:rFonts w:ascii="Times New Roman" w:hAnsi="Times New Roman" w:cs="Times New Roman"/>
          <w:sz w:val="24"/>
          <w:szCs w:val="24"/>
        </w:rPr>
        <w:t>mencoba untuk bangkit dengan mengikhlaskan segala kerugian yang terjadi. Salah satu bentuk usaha yang</w:t>
      </w:r>
      <w:r w:rsidR="00CC57FD" w:rsidRPr="002C3D7A">
        <w:rPr>
          <w:rFonts w:ascii="Times New Roman" w:hAnsi="Times New Roman" w:cs="Times New Roman"/>
          <w:sz w:val="24"/>
          <w:szCs w:val="24"/>
        </w:rPr>
        <w:t xml:space="preserve"> </w:t>
      </w:r>
      <w:r w:rsidRPr="002C3D7A">
        <w:rPr>
          <w:rFonts w:ascii="Times New Roman" w:hAnsi="Times New Roman" w:cs="Times New Roman"/>
          <w:sz w:val="24"/>
          <w:szCs w:val="24"/>
        </w:rPr>
        <w:t>dilakukan koperasi untuk menagani masalah tersebut adalah koperasi membuat kebijakan tidak memberikan fasilitas peminjaman kepada bank dikarenakan pengurus lebih mengedepankan meningkatkan dan memperkuat keadaan perekonomian koperasi setelah terjadi kerugian tersebut.</w:t>
      </w:r>
    </w:p>
    <w:p w14:paraId="1360A347" w14:textId="209845D3" w:rsidR="00AB6C77" w:rsidRPr="002C3D7A" w:rsidRDefault="00AB6C77" w:rsidP="00CC57FD">
      <w:pPr>
        <w:pStyle w:val="ListParagraph"/>
        <w:spacing w:after="0" w:line="480" w:lineRule="auto"/>
        <w:ind w:left="709" w:firstLine="425"/>
        <w:jc w:val="both"/>
        <w:rPr>
          <w:rFonts w:ascii="Times New Roman" w:hAnsi="Times New Roman" w:cs="Times New Roman"/>
          <w:sz w:val="24"/>
          <w:szCs w:val="24"/>
        </w:rPr>
      </w:pPr>
      <w:r w:rsidRPr="002C3D7A">
        <w:rPr>
          <w:rFonts w:ascii="Times New Roman" w:hAnsi="Times New Roman" w:cs="Times New Roman"/>
          <w:sz w:val="24"/>
          <w:szCs w:val="24"/>
        </w:rPr>
        <w:t>Didalam Pasal 25 Undang-Undang Nomor 12 Tahun 1967 tentang Pokok-Pokok Perkoperasian juga disebutkan mengenai pertanggungjawaban pengurus:</w:t>
      </w:r>
    </w:p>
    <w:p w14:paraId="69F21A4D" w14:textId="77777777" w:rsidR="00701AAF" w:rsidRPr="002C3D7A" w:rsidRDefault="00AB6C77" w:rsidP="00B72154">
      <w:pPr>
        <w:pStyle w:val="ListParagraph"/>
        <w:numPr>
          <w:ilvl w:val="1"/>
          <w:numId w:val="44"/>
        </w:numPr>
        <w:spacing w:after="0" w:line="240" w:lineRule="auto"/>
        <w:ind w:left="1134"/>
        <w:jc w:val="both"/>
        <w:rPr>
          <w:rFonts w:ascii="Times New Roman" w:hAnsi="Times New Roman" w:cs="Times New Roman"/>
          <w:sz w:val="24"/>
          <w:szCs w:val="24"/>
        </w:rPr>
      </w:pPr>
      <w:r w:rsidRPr="002C3D7A">
        <w:rPr>
          <w:rFonts w:ascii="Times New Roman" w:hAnsi="Times New Roman" w:cs="Times New Roman"/>
          <w:sz w:val="24"/>
          <w:szCs w:val="24"/>
        </w:rPr>
        <w:t>Pengurus baik bersama-sama maupun sendiri-sendiri menanggung kerugian yang diderita oleh koperasi karena</w:t>
      </w:r>
      <w:r w:rsidR="00701AAF" w:rsidRPr="002C3D7A">
        <w:rPr>
          <w:rFonts w:ascii="Times New Roman" w:hAnsi="Times New Roman" w:cs="Times New Roman"/>
          <w:sz w:val="24"/>
          <w:szCs w:val="24"/>
        </w:rPr>
        <w:t xml:space="preserve"> </w:t>
      </w:r>
      <w:r w:rsidRPr="002C3D7A">
        <w:rPr>
          <w:rFonts w:ascii="Times New Roman" w:hAnsi="Times New Roman" w:cs="Times New Roman"/>
          <w:sz w:val="24"/>
          <w:szCs w:val="24"/>
        </w:rPr>
        <w:t xml:space="preserve">kelalaian atau kesengajaan yang dilakukan oleh anggota-anggota </w:t>
      </w:r>
      <w:r w:rsidR="00701AAF" w:rsidRPr="002C3D7A">
        <w:rPr>
          <w:rFonts w:ascii="Times New Roman" w:hAnsi="Times New Roman" w:cs="Times New Roman"/>
          <w:sz w:val="24"/>
          <w:szCs w:val="24"/>
        </w:rPr>
        <w:t>pengurus.</w:t>
      </w:r>
    </w:p>
    <w:p w14:paraId="233A5CDA" w14:textId="07E7F4D6" w:rsidR="00AB6C77" w:rsidRPr="002C3D7A" w:rsidRDefault="00AB6C77" w:rsidP="00B72154">
      <w:pPr>
        <w:pStyle w:val="ListParagraph"/>
        <w:numPr>
          <w:ilvl w:val="1"/>
          <w:numId w:val="44"/>
        </w:numPr>
        <w:spacing w:after="0" w:line="240" w:lineRule="auto"/>
        <w:ind w:left="1134"/>
        <w:jc w:val="both"/>
        <w:rPr>
          <w:rFonts w:ascii="Times New Roman" w:hAnsi="Times New Roman" w:cs="Times New Roman"/>
          <w:sz w:val="24"/>
          <w:szCs w:val="24"/>
        </w:rPr>
      </w:pPr>
      <w:r w:rsidRPr="002C3D7A">
        <w:rPr>
          <w:rFonts w:ascii="Times New Roman" w:hAnsi="Times New Roman" w:cs="Times New Roman"/>
          <w:sz w:val="24"/>
          <w:szCs w:val="24"/>
        </w:rPr>
        <w:t>Jika kelalaian itu mengenai sesuatu yang termasuk pekerjaan beberapa orang anggota pengurus, maka mereka bersama menanggung kerugian itu.</w:t>
      </w:r>
    </w:p>
    <w:p w14:paraId="6AE4CAA5" w14:textId="2CFFC9D4" w:rsidR="00AB6C77" w:rsidRPr="002C3D7A" w:rsidRDefault="00AB6C77" w:rsidP="00B72154">
      <w:pPr>
        <w:pStyle w:val="ListParagraph"/>
        <w:numPr>
          <w:ilvl w:val="1"/>
          <w:numId w:val="44"/>
        </w:numPr>
        <w:spacing w:after="0" w:line="240" w:lineRule="auto"/>
        <w:ind w:left="1134"/>
        <w:jc w:val="both"/>
        <w:rPr>
          <w:rFonts w:ascii="Times New Roman" w:hAnsi="Times New Roman" w:cs="Times New Roman"/>
          <w:sz w:val="24"/>
          <w:szCs w:val="24"/>
        </w:rPr>
      </w:pPr>
      <w:r w:rsidRPr="002C3D7A">
        <w:rPr>
          <w:rFonts w:ascii="Times New Roman" w:hAnsi="Times New Roman" w:cs="Times New Roman"/>
          <w:sz w:val="24"/>
          <w:szCs w:val="24"/>
        </w:rPr>
        <w:t>Seseorang anggota pengurus bebas dari tanggungannya, jika ia dapat membuktikan bahwa kerugian tadi bukan oleh kelalaiannya, serta ia telah berusaha dengan segera dan secukupnya untuk mencegah akibat dari kelalaian tadi.</w:t>
      </w:r>
    </w:p>
    <w:p w14:paraId="311C3A1C" w14:textId="6BEE9B16" w:rsidR="00AB6C77" w:rsidRPr="002C3D7A" w:rsidRDefault="00AB6C77" w:rsidP="00B72154">
      <w:pPr>
        <w:pStyle w:val="ListParagraph"/>
        <w:numPr>
          <w:ilvl w:val="1"/>
          <w:numId w:val="44"/>
        </w:numPr>
        <w:spacing w:after="0" w:line="240" w:lineRule="auto"/>
        <w:ind w:left="1134"/>
        <w:jc w:val="both"/>
        <w:rPr>
          <w:rFonts w:ascii="Times New Roman" w:hAnsi="Times New Roman" w:cs="Times New Roman"/>
          <w:sz w:val="24"/>
          <w:szCs w:val="24"/>
        </w:rPr>
      </w:pPr>
      <w:r w:rsidRPr="002C3D7A">
        <w:rPr>
          <w:rFonts w:ascii="Times New Roman" w:hAnsi="Times New Roman" w:cs="Times New Roman"/>
          <w:sz w:val="24"/>
          <w:szCs w:val="24"/>
        </w:rPr>
        <w:t>Terhadap pergantian kerugian oleh anggota/anggota-anggota pengurus yang dilakukan karena kesengajaan, tidak menutup kemungkinan bagi penuntut umum untuk melakukan tuntutan.</w:t>
      </w:r>
    </w:p>
    <w:p w14:paraId="65D9E33F" w14:textId="3BC0895D" w:rsidR="00AB6C77" w:rsidRDefault="00AB6C77" w:rsidP="00B72154">
      <w:pPr>
        <w:pStyle w:val="ListParagraph"/>
        <w:numPr>
          <w:ilvl w:val="1"/>
          <w:numId w:val="44"/>
        </w:numPr>
        <w:spacing w:after="0" w:line="240" w:lineRule="auto"/>
        <w:ind w:left="1134"/>
        <w:jc w:val="both"/>
        <w:rPr>
          <w:rFonts w:ascii="Times New Roman" w:hAnsi="Times New Roman" w:cs="Times New Roman"/>
          <w:sz w:val="24"/>
          <w:szCs w:val="24"/>
        </w:rPr>
      </w:pPr>
      <w:r w:rsidRPr="002C3D7A">
        <w:rPr>
          <w:rFonts w:ascii="Times New Roman" w:hAnsi="Times New Roman" w:cs="Times New Roman"/>
          <w:sz w:val="24"/>
          <w:szCs w:val="24"/>
        </w:rPr>
        <w:lastRenderedPageBreak/>
        <w:t>Mengenai berkakunya ketetapan didalam ayat (1) pasal ini, masing- masing anggota pengurus dianggap telah mengetahui segala sesuatu yang semestinya patut diketahuinya.</w:t>
      </w:r>
    </w:p>
    <w:p w14:paraId="3C7BC71A" w14:textId="77777777" w:rsidR="00B72154" w:rsidRPr="002C3D7A" w:rsidRDefault="00B72154" w:rsidP="00B72154">
      <w:pPr>
        <w:pStyle w:val="ListParagraph"/>
        <w:spacing w:after="0" w:line="240" w:lineRule="auto"/>
        <w:ind w:left="1134"/>
        <w:jc w:val="both"/>
        <w:rPr>
          <w:rFonts w:ascii="Times New Roman" w:hAnsi="Times New Roman" w:cs="Times New Roman"/>
          <w:sz w:val="24"/>
          <w:szCs w:val="24"/>
        </w:rPr>
      </w:pPr>
    </w:p>
    <w:p w14:paraId="3F479A54" w14:textId="678FD650" w:rsidR="001C4E68" w:rsidRDefault="001C4E68" w:rsidP="00CC57FD">
      <w:pPr>
        <w:pStyle w:val="ListParagraph"/>
        <w:spacing w:after="0" w:line="480" w:lineRule="auto"/>
        <w:ind w:left="709" w:firstLine="425"/>
        <w:jc w:val="both"/>
        <w:rPr>
          <w:rFonts w:ascii="Times New Roman" w:hAnsi="Times New Roman" w:cs="Times New Roman"/>
          <w:sz w:val="24"/>
          <w:szCs w:val="24"/>
        </w:rPr>
      </w:pPr>
    </w:p>
    <w:p w14:paraId="141DB1E7" w14:textId="45CEFDEA"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30EFE6F4" w14:textId="07B2C6BA"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707E7E45" w14:textId="555196F1"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36188533" w14:textId="063B6EB1"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3112230A" w14:textId="24E6902E"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3C35F1EE" w14:textId="259DC904"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3135536E" w14:textId="49D1DA64"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12B40F10" w14:textId="24F65569"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1937720A" w14:textId="155C4881"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10563D88" w14:textId="31B8F70B"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1FEA2DE0" w14:textId="6894F0EB"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34EB688C" w14:textId="25266DB2"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4E4AFFF5" w14:textId="07BB4D80"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3798EA30" w14:textId="0EEB8ACC"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7D3873DF" w14:textId="676B6116"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1D787E42" w14:textId="1CBA64AF"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35B54373" w14:textId="7C075F3C"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41DD705E" w14:textId="269FE616"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5F4A90B0" w14:textId="396BC29D" w:rsidR="00486A40" w:rsidRDefault="00486A40" w:rsidP="00CC57FD">
      <w:pPr>
        <w:pStyle w:val="ListParagraph"/>
        <w:spacing w:after="0" w:line="480" w:lineRule="auto"/>
        <w:ind w:left="709" w:firstLine="425"/>
        <w:jc w:val="both"/>
        <w:rPr>
          <w:rFonts w:ascii="Times New Roman" w:hAnsi="Times New Roman" w:cs="Times New Roman"/>
          <w:sz w:val="24"/>
          <w:szCs w:val="24"/>
        </w:rPr>
      </w:pPr>
    </w:p>
    <w:p w14:paraId="17958118" w14:textId="77777777" w:rsidR="00824291" w:rsidRDefault="00824291" w:rsidP="00CC57FD">
      <w:pPr>
        <w:pStyle w:val="ListParagraph"/>
        <w:spacing w:after="0" w:line="480" w:lineRule="auto"/>
        <w:ind w:left="709" w:firstLine="425"/>
        <w:jc w:val="both"/>
        <w:rPr>
          <w:rFonts w:ascii="Times New Roman" w:hAnsi="Times New Roman" w:cs="Times New Roman"/>
          <w:sz w:val="24"/>
          <w:szCs w:val="24"/>
        </w:rPr>
      </w:pPr>
    </w:p>
    <w:p w14:paraId="5D863F86" w14:textId="77777777" w:rsidR="00824291" w:rsidRDefault="00824291" w:rsidP="00CC57FD">
      <w:pPr>
        <w:pStyle w:val="ListParagraph"/>
        <w:spacing w:after="0" w:line="480" w:lineRule="auto"/>
        <w:ind w:left="709" w:firstLine="425"/>
        <w:jc w:val="both"/>
        <w:rPr>
          <w:rFonts w:ascii="Times New Roman" w:hAnsi="Times New Roman" w:cs="Times New Roman"/>
          <w:sz w:val="24"/>
          <w:szCs w:val="24"/>
        </w:rPr>
      </w:pPr>
    </w:p>
    <w:p w14:paraId="5A97E632" w14:textId="26E1324F" w:rsidR="003C44DA" w:rsidRPr="00FC476A" w:rsidRDefault="006778FA" w:rsidP="003C44DA">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bCs/>
          <w:noProof/>
        </w:rPr>
        <w:lastRenderedPageBreak/>
        <mc:AlternateContent>
          <mc:Choice Requires="wps">
            <w:drawing>
              <wp:anchor distT="0" distB="0" distL="114300" distR="114300" simplePos="0" relativeHeight="251664384" behindDoc="0" locked="0" layoutInCell="1" allowOverlap="1" wp14:anchorId="252EE542" wp14:editId="58853746">
                <wp:simplePos x="0" y="0"/>
                <wp:positionH relativeFrom="column">
                  <wp:posOffset>4879239</wp:posOffset>
                </wp:positionH>
                <wp:positionV relativeFrom="paragraph">
                  <wp:posOffset>-702259</wp:posOffset>
                </wp:positionV>
                <wp:extent cx="519379" cy="351129"/>
                <wp:effectExtent l="0" t="0" r="0" b="0"/>
                <wp:wrapNone/>
                <wp:docPr id="3" name="Text Box 3"/>
                <wp:cNvGraphicFramePr/>
                <a:graphic xmlns:a="http://schemas.openxmlformats.org/drawingml/2006/main">
                  <a:graphicData uri="http://schemas.microsoft.com/office/word/2010/wordprocessingShape">
                    <wps:wsp>
                      <wps:cNvSpPr txBox="1"/>
                      <wps:spPr>
                        <a:xfrm>
                          <a:off x="0" y="0"/>
                          <a:ext cx="519379" cy="3511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EF369" w14:textId="09A65D31" w:rsidR="003B20D6" w:rsidRPr="006778FA" w:rsidRDefault="003B20D6" w:rsidP="006778FA">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2EE542" id="Text Box 3" o:spid="_x0000_s1028" type="#_x0000_t202" style="position:absolute;left:0;text-align:left;margin-left:384.2pt;margin-top:-55.3pt;width:40.9pt;height:27.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" fillcolor="white [3201]" stroked="f" strokeweight=".5pt">
                <v:textbox>
                  <w:txbxContent>
                    <w:p w14:paraId="45FEF369" w14:textId="09A65D31" w:rsidR="003B20D6" w:rsidRPr="006778FA" w:rsidRDefault="003B20D6" w:rsidP="006778FA">
                      <w:pPr>
                        <w:rPr>
                          <w:rFonts w:ascii="Times New Roman" w:hAnsi="Times New Roman" w:cs="Times New Roman"/>
                          <w:sz w:val="20"/>
                          <w:szCs w:val="20"/>
                        </w:rPr>
                      </w:pPr>
                    </w:p>
                  </w:txbxContent>
                </v:textbox>
              </v:shape>
            </w:pict>
          </mc:Fallback>
        </mc:AlternateContent>
      </w:r>
      <w:r w:rsidR="003C44DA" w:rsidRPr="00FC476A">
        <w:rPr>
          <w:rFonts w:ascii="Times New Roman" w:hAnsi="Times New Roman" w:cs="Times New Roman"/>
          <w:b/>
          <w:sz w:val="24"/>
          <w:szCs w:val="24"/>
        </w:rPr>
        <w:t>BAB V</w:t>
      </w:r>
    </w:p>
    <w:p w14:paraId="25C5B866" w14:textId="4D82DBBE" w:rsidR="003C44DA" w:rsidRPr="00FC476A" w:rsidRDefault="003C44DA" w:rsidP="003C44DA">
      <w:pPr>
        <w:pStyle w:val="ListParagraph"/>
        <w:spacing w:after="0" w:line="480" w:lineRule="auto"/>
        <w:ind w:left="0"/>
        <w:jc w:val="center"/>
        <w:rPr>
          <w:rFonts w:ascii="Times New Roman" w:hAnsi="Times New Roman" w:cs="Times New Roman"/>
          <w:b/>
          <w:sz w:val="24"/>
          <w:szCs w:val="24"/>
        </w:rPr>
      </w:pPr>
      <w:r w:rsidRPr="00FC476A">
        <w:rPr>
          <w:rFonts w:ascii="Times New Roman" w:hAnsi="Times New Roman" w:cs="Times New Roman"/>
          <w:b/>
          <w:sz w:val="24"/>
          <w:szCs w:val="24"/>
        </w:rPr>
        <w:t>PENUTUP</w:t>
      </w:r>
    </w:p>
    <w:p w14:paraId="0772786E" w14:textId="2E38A21E" w:rsidR="003C44DA" w:rsidRPr="00FD3CA6" w:rsidRDefault="003C44DA" w:rsidP="00FD3CA6">
      <w:pPr>
        <w:pStyle w:val="ListParagraph"/>
        <w:numPr>
          <w:ilvl w:val="2"/>
          <w:numId w:val="37"/>
        </w:numPr>
        <w:spacing w:after="0" w:line="480" w:lineRule="auto"/>
        <w:ind w:left="426" w:hanging="426"/>
        <w:jc w:val="both"/>
        <w:rPr>
          <w:rFonts w:ascii="Times New Roman" w:hAnsi="Times New Roman" w:cs="Times New Roman"/>
          <w:b/>
          <w:sz w:val="24"/>
          <w:szCs w:val="24"/>
          <w:lang w:val="en-ID"/>
        </w:rPr>
      </w:pPr>
      <w:r w:rsidRPr="00FD3CA6">
        <w:rPr>
          <w:rFonts w:ascii="Times New Roman" w:hAnsi="Times New Roman" w:cs="Times New Roman"/>
          <w:b/>
          <w:sz w:val="24"/>
          <w:szCs w:val="24"/>
        </w:rPr>
        <w:t>KESIMPULAN</w:t>
      </w:r>
    </w:p>
    <w:p w14:paraId="5DB23708" w14:textId="60106D5D" w:rsidR="003C44DA" w:rsidRDefault="003C44DA" w:rsidP="00707AB8">
      <w:pPr>
        <w:pStyle w:val="ListParagraph"/>
        <w:spacing w:after="0" w:line="480" w:lineRule="auto"/>
        <w:ind w:left="426" w:firstLine="567"/>
        <w:jc w:val="both"/>
        <w:rPr>
          <w:rFonts w:ascii="Times New Roman" w:hAnsi="Times New Roman" w:cs="Times New Roman"/>
          <w:sz w:val="24"/>
          <w:szCs w:val="24"/>
        </w:rPr>
      </w:pPr>
    </w:p>
    <w:p w14:paraId="693908B8" w14:textId="41ACDA0A" w:rsidR="00901D50" w:rsidRDefault="00901D50" w:rsidP="00901D50">
      <w:pPr>
        <w:pStyle w:val="ListParagraph"/>
        <w:numPr>
          <w:ilvl w:val="0"/>
          <w:numId w:val="46"/>
        </w:numPr>
        <w:spacing w:after="0" w:line="480" w:lineRule="auto"/>
        <w:ind w:left="851"/>
        <w:jc w:val="both"/>
        <w:rPr>
          <w:rFonts w:ascii="Times New Roman" w:hAnsi="Times New Roman" w:cs="Times New Roman"/>
          <w:sz w:val="24"/>
          <w:szCs w:val="24"/>
        </w:rPr>
      </w:pPr>
      <w:r w:rsidRPr="00901D50">
        <w:rPr>
          <w:rFonts w:ascii="Times New Roman" w:hAnsi="Times New Roman" w:cs="Times New Roman"/>
          <w:sz w:val="24"/>
          <w:szCs w:val="24"/>
        </w:rPr>
        <w:t xml:space="preserve">Dengan adanya perlindungan hukum kepada anggota Koperasi Simpan Pinjam (KSP) Mandalakarya Ciwarak yang diberikan Kepada Anggota Sebagai Mitra Usaha Jika Terjadi </w:t>
      </w:r>
      <w:r w:rsidR="003F357C">
        <w:rPr>
          <w:rFonts w:ascii="Times New Roman" w:hAnsi="Times New Roman" w:cs="Times New Roman"/>
          <w:sz w:val="24"/>
          <w:szCs w:val="24"/>
        </w:rPr>
        <w:t>permasalahan</w:t>
      </w:r>
      <w:r w:rsidRPr="00901D50">
        <w:rPr>
          <w:rFonts w:ascii="Times New Roman" w:hAnsi="Times New Roman" w:cs="Times New Roman"/>
          <w:sz w:val="24"/>
          <w:szCs w:val="24"/>
        </w:rPr>
        <w:t xml:space="preserve"> yakni dapat memberikan pengayoman kepada hak asasi mereka. </w:t>
      </w:r>
    </w:p>
    <w:p w14:paraId="71407055" w14:textId="79F6FA1A" w:rsidR="00697964" w:rsidRDefault="00697964" w:rsidP="00901D50">
      <w:pPr>
        <w:pStyle w:val="ListParagraph"/>
        <w:numPr>
          <w:ilvl w:val="0"/>
          <w:numId w:val="46"/>
        </w:numPr>
        <w:spacing w:after="0" w:line="480" w:lineRule="auto"/>
        <w:ind w:left="851"/>
        <w:jc w:val="both"/>
        <w:rPr>
          <w:rFonts w:ascii="Times New Roman" w:hAnsi="Times New Roman" w:cs="Times New Roman"/>
          <w:sz w:val="24"/>
          <w:szCs w:val="24"/>
        </w:rPr>
      </w:pPr>
      <w:r w:rsidRPr="00697964">
        <w:rPr>
          <w:rFonts w:ascii="Times New Roman" w:hAnsi="Times New Roman" w:cs="Times New Roman"/>
          <w:sz w:val="24"/>
          <w:szCs w:val="24"/>
        </w:rPr>
        <w:t xml:space="preserve">Akibat hukum bagi pengurus diwujudkan dalam bentuk pemberian sanksi. Sanksi tersebut sesuai terhadap kerugian yang diderita oleh Koperasi, pengurus secara bersama-sama (renteng) maupun sendiri- sendiri (pribadi) menanggung kerugian tersebut, jika kerugian itu terjadi atau timbul karena tindakannya yang disengaja atau akibat kelalaiannya. </w:t>
      </w:r>
    </w:p>
    <w:p w14:paraId="7B7E46BD" w14:textId="1CDF5E37" w:rsidR="00697964" w:rsidRPr="002C3D7A" w:rsidRDefault="00231860" w:rsidP="00901D50">
      <w:pPr>
        <w:pStyle w:val="ListParagraph"/>
        <w:numPr>
          <w:ilvl w:val="0"/>
          <w:numId w:val="46"/>
        </w:numPr>
        <w:spacing w:after="0" w:line="480" w:lineRule="auto"/>
        <w:ind w:left="851"/>
        <w:jc w:val="both"/>
        <w:rPr>
          <w:rFonts w:ascii="Times New Roman" w:hAnsi="Times New Roman" w:cs="Times New Roman"/>
          <w:sz w:val="24"/>
          <w:szCs w:val="24"/>
        </w:rPr>
      </w:pPr>
      <w:r>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5ACE1B79" wp14:editId="049C20FD">
                <wp:simplePos x="0" y="0"/>
                <wp:positionH relativeFrom="column">
                  <wp:posOffset>2280344</wp:posOffset>
                </wp:positionH>
                <wp:positionV relativeFrom="paragraph">
                  <wp:posOffset>4359172</wp:posOffset>
                </wp:positionV>
                <wp:extent cx="519379" cy="351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379" cy="3511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9E3F9" w14:textId="6526BD00" w:rsidR="003B20D6" w:rsidRPr="006778FA" w:rsidRDefault="003B20D6" w:rsidP="006778FA">
                            <w:pPr>
                              <w:rPr>
                                <w:rFonts w:ascii="Times New Roman" w:hAnsi="Times New Roman" w:cs="Times New Roman"/>
                                <w:sz w:val="20"/>
                                <w:szCs w:val="20"/>
                              </w:rPr>
                            </w:pPr>
                            <w:r>
                              <w:rPr>
                                <w:rFonts w:ascii="Times New Roman" w:hAnsi="Times New Roman" w:cs="Times New Roman"/>
                                <w:sz w:val="20"/>
                                <w:szCs w:val="20"/>
                              </w:rPr>
                              <w:t>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CE1B79" id="Text Box 4" o:spid="_x0000_s1029" type="#_x0000_t202" style="position:absolute;left:0;text-align:left;margin-left:179.55pt;margin-top:343.25pt;width:40.9pt;height:27.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" fillcolor="white [3201]" stroked="f" strokeweight=".5pt">
                <v:textbox>
                  <w:txbxContent>
                    <w:p w14:paraId="49F9E3F9" w14:textId="6526BD00" w:rsidR="003B20D6" w:rsidRPr="006778FA" w:rsidRDefault="003B20D6" w:rsidP="006778FA">
                      <w:pPr>
                        <w:rPr>
                          <w:rFonts w:ascii="Times New Roman" w:hAnsi="Times New Roman" w:cs="Times New Roman"/>
                          <w:sz w:val="20"/>
                          <w:szCs w:val="20"/>
                        </w:rPr>
                      </w:pPr>
                      <w:r>
                        <w:rPr>
                          <w:rFonts w:ascii="Times New Roman" w:hAnsi="Times New Roman" w:cs="Times New Roman"/>
                          <w:sz w:val="20"/>
                          <w:szCs w:val="20"/>
                        </w:rPr>
                        <w:t>103</w:t>
                      </w:r>
                    </w:p>
                  </w:txbxContent>
                </v:textbox>
              </v:shape>
            </w:pict>
          </mc:Fallback>
        </mc:AlternateContent>
      </w:r>
      <w:r>
        <w:rPr>
          <w:rFonts w:ascii="Times New Roman" w:hAnsi="Times New Roman" w:cs="Times New Roman"/>
          <w:sz w:val="24"/>
          <w:szCs w:val="24"/>
        </w:rPr>
        <w:t>T</w:t>
      </w:r>
      <w:r w:rsidR="00697964" w:rsidRPr="002C3D7A">
        <w:rPr>
          <w:rFonts w:ascii="Times New Roman" w:hAnsi="Times New Roman" w:cs="Times New Roman"/>
          <w:sz w:val="24"/>
          <w:szCs w:val="24"/>
        </w:rPr>
        <w:t xml:space="preserve">anggung jawab pengurus berkenaan dengan tindakannya menyebabkan kerugian diatur dalam Pasal 34 Undang-Undang Perkoperasian, bahwa pengurus </w:t>
      </w:r>
      <w:r w:rsidR="00697964" w:rsidRPr="00721684">
        <w:rPr>
          <w:rFonts w:ascii="Times New Roman" w:hAnsi="Times New Roman" w:cs="Times New Roman"/>
          <w:sz w:val="24"/>
          <w:szCs w:val="24"/>
        </w:rPr>
        <w:t xml:space="preserve">Koperasi Simpan Pinjam (KSP) Mandalakarya Ciwarak </w:t>
      </w:r>
      <w:r w:rsidR="00697964" w:rsidRPr="002C3D7A">
        <w:rPr>
          <w:rFonts w:ascii="Times New Roman" w:hAnsi="Times New Roman" w:cs="Times New Roman"/>
          <w:sz w:val="24"/>
          <w:szCs w:val="24"/>
        </w:rPr>
        <w:t>baik bersama-sama maupun sendiri-sendiri menanggung kerugian yang diderita koperasi, karena tindakan yang dilaukan dengan kesengajaan atau kelalaiannya.</w:t>
      </w:r>
    </w:p>
    <w:p w14:paraId="7EEC5DB3" w14:textId="77777777" w:rsidR="00697964" w:rsidRPr="002C3D7A" w:rsidRDefault="00697964" w:rsidP="00707AB8">
      <w:pPr>
        <w:pStyle w:val="ListParagraph"/>
        <w:spacing w:after="0" w:line="480" w:lineRule="auto"/>
        <w:ind w:left="426" w:firstLine="567"/>
        <w:jc w:val="both"/>
        <w:rPr>
          <w:rFonts w:ascii="Times New Roman" w:hAnsi="Times New Roman" w:cs="Times New Roman"/>
          <w:sz w:val="24"/>
          <w:szCs w:val="24"/>
        </w:rPr>
      </w:pPr>
    </w:p>
    <w:p w14:paraId="18F60713" w14:textId="68A53882" w:rsidR="003C44DA" w:rsidRPr="00FD3CA6" w:rsidRDefault="003C44DA" w:rsidP="00FD3CA6">
      <w:pPr>
        <w:pStyle w:val="ListParagraph"/>
        <w:numPr>
          <w:ilvl w:val="2"/>
          <w:numId w:val="37"/>
        </w:numPr>
        <w:spacing w:after="0" w:line="480" w:lineRule="auto"/>
        <w:ind w:left="426" w:hanging="426"/>
        <w:jc w:val="both"/>
        <w:rPr>
          <w:rFonts w:ascii="Times New Roman" w:hAnsi="Times New Roman" w:cs="Times New Roman"/>
          <w:b/>
          <w:sz w:val="24"/>
          <w:szCs w:val="24"/>
          <w:lang w:val="en-ID"/>
        </w:rPr>
      </w:pPr>
      <w:r w:rsidRPr="00FD3CA6">
        <w:rPr>
          <w:rFonts w:ascii="Times New Roman" w:hAnsi="Times New Roman" w:cs="Times New Roman"/>
          <w:b/>
          <w:sz w:val="24"/>
          <w:szCs w:val="24"/>
        </w:rPr>
        <w:t>SARAN</w:t>
      </w:r>
    </w:p>
    <w:p w14:paraId="07E58F89" w14:textId="07F1B130" w:rsidR="003F357C" w:rsidRPr="003F357C" w:rsidRDefault="003F357C" w:rsidP="003F357C">
      <w:pPr>
        <w:spacing w:after="0" w:line="480" w:lineRule="auto"/>
        <w:ind w:left="426"/>
        <w:jc w:val="both"/>
        <w:rPr>
          <w:rFonts w:ascii="Times New Roman" w:hAnsi="Times New Roman" w:cs="Times New Roman"/>
          <w:sz w:val="24"/>
          <w:szCs w:val="24"/>
          <w:lang w:val="en-ID"/>
        </w:rPr>
      </w:pPr>
      <w:r w:rsidRPr="003F357C">
        <w:rPr>
          <w:rFonts w:ascii="Times New Roman" w:hAnsi="Times New Roman" w:cs="Times New Roman"/>
          <w:sz w:val="24"/>
          <w:szCs w:val="24"/>
          <w:lang w:val="en-ID"/>
        </w:rPr>
        <w:t>Berdasarkan hasil penelitian, pembahasan dan kesimpulan, maka dapat</w:t>
      </w:r>
      <w:r>
        <w:rPr>
          <w:rFonts w:ascii="Times New Roman" w:hAnsi="Times New Roman" w:cs="Times New Roman"/>
          <w:sz w:val="24"/>
          <w:szCs w:val="24"/>
          <w:lang w:val="en-ID"/>
        </w:rPr>
        <w:t xml:space="preserve"> </w:t>
      </w:r>
      <w:r w:rsidRPr="003F357C">
        <w:rPr>
          <w:rFonts w:ascii="Times New Roman" w:hAnsi="Times New Roman" w:cs="Times New Roman"/>
          <w:sz w:val="24"/>
          <w:szCs w:val="24"/>
          <w:lang w:val="en-ID"/>
        </w:rPr>
        <w:t>diusulkan beberapa saran sebagai</w:t>
      </w:r>
      <w:r>
        <w:rPr>
          <w:rFonts w:ascii="Times New Roman" w:hAnsi="Times New Roman" w:cs="Times New Roman"/>
          <w:sz w:val="24"/>
          <w:szCs w:val="24"/>
          <w:lang w:val="en-ID"/>
        </w:rPr>
        <w:t xml:space="preserve"> </w:t>
      </w:r>
      <w:r w:rsidRPr="003F357C">
        <w:rPr>
          <w:rFonts w:ascii="Times New Roman" w:hAnsi="Times New Roman" w:cs="Times New Roman"/>
          <w:sz w:val="24"/>
          <w:szCs w:val="24"/>
          <w:lang w:val="en-ID"/>
        </w:rPr>
        <w:t>berikut:</w:t>
      </w:r>
    </w:p>
    <w:p w14:paraId="0CC02D59" w14:textId="40F05523" w:rsidR="003F357C" w:rsidRPr="003F357C" w:rsidRDefault="003F357C" w:rsidP="003F357C">
      <w:pPr>
        <w:pStyle w:val="ListParagraph"/>
        <w:numPr>
          <w:ilvl w:val="0"/>
          <w:numId w:val="47"/>
        </w:numPr>
        <w:spacing w:after="0" w:line="480" w:lineRule="auto"/>
        <w:jc w:val="both"/>
        <w:rPr>
          <w:rFonts w:ascii="Times New Roman" w:hAnsi="Times New Roman" w:cs="Times New Roman"/>
          <w:sz w:val="24"/>
          <w:szCs w:val="24"/>
          <w:lang w:val="en-ID"/>
        </w:rPr>
      </w:pPr>
      <w:r w:rsidRPr="003F357C">
        <w:rPr>
          <w:rFonts w:ascii="Times New Roman" w:hAnsi="Times New Roman" w:cs="Times New Roman"/>
          <w:sz w:val="24"/>
          <w:szCs w:val="24"/>
          <w:lang w:val="en-ID"/>
        </w:rPr>
        <w:t>Untuk pihak Koperasi Simpan Pinjam (KSP) Mandalakarya Ciwarak</w:t>
      </w:r>
    </w:p>
    <w:p w14:paraId="5643E673" w14:textId="702102EB" w:rsidR="003F357C" w:rsidRPr="003F357C" w:rsidRDefault="003F357C" w:rsidP="00E43B90">
      <w:pPr>
        <w:spacing w:after="0" w:line="480" w:lineRule="auto"/>
        <w:ind w:left="851"/>
        <w:jc w:val="both"/>
        <w:rPr>
          <w:rFonts w:ascii="Times New Roman" w:hAnsi="Times New Roman" w:cs="Times New Roman"/>
          <w:sz w:val="24"/>
          <w:szCs w:val="24"/>
          <w:lang w:val="en-ID"/>
        </w:rPr>
      </w:pPr>
      <w:r w:rsidRPr="003F357C">
        <w:rPr>
          <w:rFonts w:ascii="Times New Roman" w:hAnsi="Times New Roman" w:cs="Times New Roman"/>
          <w:sz w:val="24"/>
          <w:szCs w:val="24"/>
          <w:lang w:val="en-ID"/>
        </w:rPr>
        <w:lastRenderedPageBreak/>
        <w:t xml:space="preserve">Dengan adanya penelitian ini diharap bisa </w:t>
      </w:r>
      <w:r>
        <w:rPr>
          <w:rFonts w:ascii="Times New Roman" w:hAnsi="Times New Roman" w:cs="Times New Roman"/>
          <w:sz w:val="24"/>
          <w:szCs w:val="24"/>
          <w:lang w:val="en-ID"/>
        </w:rPr>
        <w:t>melindungi</w:t>
      </w:r>
      <w:r w:rsidR="00E43B90">
        <w:rPr>
          <w:rFonts w:ascii="Times New Roman" w:hAnsi="Times New Roman" w:cs="Times New Roman"/>
          <w:sz w:val="24"/>
          <w:szCs w:val="24"/>
          <w:lang w:val="en-ID"/>
        </w:rPr>
        <w:t xml:space="preserve"> atas</w:t>
      </w:r>
      <w:r>
        <w:rPr>
          <w:rFonts w:ascii="Times New Roman" w:hAnsi="Times New Roman" w:cs="Times New Roman"/>
          <w:sz w:val="24"/>
          <w:szCs w:val="24"/>
          <w:lang w:val="en-ID"/>
        </w:rPr>
        <w:t xml:space="preserve"> hak – hak baik pengurus maupun anggota </w:t>
      </w:r>
      <w:r w:rsidRPr="003F357C">
        <w:rPr>
          <w:rFonts w:ascii="Times New Roman" w:hAnsi="Times New Roman" w:cs="Times New Roman"/>
          <w:sz w:val="24"/>
          <w:szCs w:val="24"/>
          <w:lang w:val="en-ID"/>
        </w:rPr>
        <w:t>Koperasi Simpan Pinjam (KSP) Mandalakarya Ciwarak</w:t>
      </w:r>
      <w:r>
        <w:rPr>
          <w:rFonts w:ascii="Times New Roman" w:hAnsi="Times New Roman" w:cs="Times New Roman"/>
          <w:sz w:val="24"/>
          <w:szCs w:val="24"/>
          <w:lang w:val="en-ID"/>
        </w:rPr>
        <w:t xml:space="preserve"> untuk </w:t>
      </w:r>
      <w:r w:rsidRPr="003F357C">
        <w:rPr>
          <w:rFonts w:ascii="Times New Roman" w:hAnsi="Times New Roman" w:cs="Times New Roman"/>
          <w:sz w:val="24"/>
          <w:szCs w:val="24"/>
          <w:lang w:val="en-ID"/>
        </w:rPr>
        <w:t xml:space="preserve">mempertahankan loyalitas dan mengembangkan </w:t>
      </w:r>
      <w:r w:rsidR="00E43B90">
        <w:rPr>
          <w:rFonts w:ascii="Times New Roman" w:hAnsi="Times New Roman" w:cs="Times New Roman"/>
          <w:sz w:val="24"/>
          <w:szCs w:val="24"/>
          <w:lang w:val="en-ID"/>
        </w:rPr>
        <w:t>kiprah koperasi di wilayah kabupaten tasikmal</w:t>
      </w:r>
      <w:r w:rsidR="00406633">
        <w:rPr>
          <w:rFonts w:ascii="Times New Roman" w:hAnsi="Times New Roman" w:cs="Times New Roman"/>
          <w:sz w:val="24"/>
          <w:szCs w:val="24"/>
          <w:lang w:val="en-ID"/>
        </w:rPr>
        <w:t>a</w:t>
      </w:r>
      <w:r w:rsidR="00E43B90">
        <w:rPr>
          <w:rFonts w:ascii="Times New Roman" w:hAnsi="Times New Roman" w:cs="Times New Roman"/>
          <w:sz w:val="24"/>
          <w:szCs w:val="24"/>
          <w:lang w:val="en-ID"/>
        </w:rPr>
        <w:t>ya</w:t>
      </w:r>
      <w:r w:rsidRPr="003F357C">
        <w:rPr>
          <w:rFonts w:ascii="Times New Roman" w:hAnsi="Times New Roman" w:cs="Times New Roman"/>
          <w:sz w:val="24"/>
          <w:szCs w:val="24"/>
          <w:lang w:val="en-ID"/>
        </w:rPr>
        <w:t>.</w:t>
      </w:r>
    </w:p>
    <w:p w14:paraId="5FF0BD82" w14:textId="7B4D6FAB" w:rsidR="003F357C" w:rsidRPr="00E43B90" w:rsidRDefault="003F357C" w:rsidP="00E43B90">
      <w:pPr>
        <w:pStyle w:val="ListParagraph"/>
        <w:numPr>
          <w:ilvl w:val="0"/>
          <w:numId w:val="47"/>
        </w:numPr>
        <w:spacing w:after="0" w:line="480" w:lineRule="auto"/>
        <w:jc w:val="both"/>
        <w:rPr>
          <w:rFonts w:ascii="Times New Roman" w:hAnsi="Times New Roman" w:cs="Times New Roman"/>
          <w:sz w:val="24"/>
          <w:szCs w:val="24"/>
          <w:lang w:val="en-ID"/>
        </w:rPr>
      </w:pPr>
      <w:r w:rsidRPr="00E43B90">
        <w:rPr>
          <w:rFonts w:ascii="Times New Roman" w:hAnsi="Times New Roman" w:cs="Times New Roman"/>
          <w:sz w:val="24"/>
          <w:szCs w:val="24"/>
          <w:lang w:val="en-ID"/>
        </w:rPr>
        <w:t>Untuk pihak anggota atau nasabah</w:t>
      </w:r>
    </w:p>
    <w:p w14:paraId="7801DAC2" w14:textId="77777777" w:rsidR="00E43B90" w:rsidRDefault="003F357C" w:rsidP="00406633">
      <w:pPr>
        <w:spacing w:after="0" w:line="480" w:lineRule="auto"/>
        <w:ind w:left="851"/>
        <w:jc w:val="both"/>
        <w:rPr>
          <w:rFonts w:ascii="Times New Roman" w:hAnsi="Times New Roman" w:cs="Times New Roman"/>
          <w:sz w:val="24"/>
          <w:szCs w:val="24"/>
          <w:lang w:val="en-ID"/>
        </w:rPr>
      </w:pPr>
      <w:r w:rsidRPr="003F357C">
        <w:rPr>
          <w:rFonts w:ascii="Times New Roman" w:hAnsi="Times New Roman" w:cs="Times New Roman"/>
          <w:sz w:val="24"/>
          <w:szCs w:val="24"/>
          <w:lang w:val="en-ID"/>
        </w:rPr>
        <w:t xml:space="preserve">Hendaknya nasabah dapat memberikan </w:t>
      </w:r>
      <w:r w:rsidR="00E43B90">
        <w:rPr>
          <w:rFonts w:ascii="Times New Roman" w:hAnsi="Times New Roman" w:cs="Times New Roman"/>
          <w:sz w:val="24"/>
          <w:szCs w:val="24"/>
          <w:lang w:val="en-ID"/>
        </w:rPr>
        <w:t xml:space="preserve">data dan informasi yang nyata sesuai dengan data yang benar adanya </w:t>
      </w:r>
      <w:r w:rsidRPr="003F357C">
        <w:rPr>
          <w:rFonts w:ascii="Times New Roman" w:hAnsi="Times New Roman" w:cs="Times New Roman"/>
          <w:sz w:val="24"/>
          <w:szCs w:val="24"/>
          <w:lang w:val="en-ID"/>
        </w:rPr>
        <w:t>kepada pihak</w:t>
      </w:r>
      <w:r w:rsidR="00E43B90">
        <w:rPr>
          <w:rFonts w:ascii="Times New Roman" w:hAnsi="Times New Roman" w:cs="Times New Roman"/>
          <w:sz w:val="24"/>
          <w:szCs w:val="24"/>
          <w:lang w:val="en-ID"/>
        </w:rPr>
        <w:t xml:space="preserve"> </w:t>
      </w:r>
      <w:r w:rsidR="00E43B90" w:rsidRPr="003F357C">
        <w:rPr>
          <w:rFonts w:ascii="Times New Roman" w:hAnsi="Times New Roman" w:cs="Times New Roman"/>
          <w:sz w:val="24"/>
          <w:szCs w:val="24"/>
          <w:lang w:val="en-ID"/>
        </w:rPr>
        <w:t>Koperasi Simpan Pinjam (KSP) Mandalakarya Ciwarak</w:t>
      </w:r>
      <w:r w:rsidRPr="003F357C">
        <w:rPr>
          <w:rFonts w:ascii="Times New Roman" w:hAnsi="Times New Roman" w:cs="Times New Roman"/>
          <w:sz w:val="24"/>
          <w:szCs w:val="24"/>
          <w:lang w:val="en-ID"/>
        </w:rPr>
        <w:t>, tentunya masukan yang berhubungan dengan citra perusahaan,</w:t>
      </w:r>
      <w:r w:rsidR="00E43B90">
        <w:rPr>
          <w:rFonts w:ascii="Times New Roman" w:hAnsi="Times New Roman" w:cs="Times New Roman"/>
          <w:sz w:val="24"/>
          <w:szCs w:val="24"/>
          <w:lang w:val="en-ID"/>
        </w:rPr>
        <w:t xml:space="preserve"> </w:t>
      </w:r>
      <w:r w:rsidRPr="003F357C">
        <w:rPr>
          <w:rFonts w:ascii="Times New Roman" w:hAnsi="Times New Roman" w:cs="Times New Roman"/>
          <w:sz w:val="24"/>
          <w:szCs w:val="24"/>
          <w:lang w:val="en-ID"/>
        </w:rPr>
        <w:t>kualitas pelayanan, kepuasan nasabah, suku bunga dan lokasi sehingga</w:t>
      </w:r>
      <w:r w:rsidR="00E43B90">
        <w:rPr>
          <w:rFonts w:ascii="Times New Roman" w:hAnsi="Times New Roman" w:cs="Times New Roman"/>
          <w:sz w:val="24"/>
          <w:szCs w:val="24"/>
          <w:lang w:val="en-ID"/>
        </w:rPr>
        <w:t xml:space="preserve"> </w:t>
      </w:r>
      <w:r w:rsidRPr="003F357C">
        <w:rPr>
          <w:rFonts w:ascii="Times New Roman" w:hAnsi="Times New Roman" w:cs="Times New Roman"/>
          <w:sz w:val="24"/>
          <w:szCs w:val="24"/>
          <w:lang w:val="en-ID"/>
        </w:rPr>
        <w:t xml:space="preserve">masukan tersebut kelak dapat meningkatkan loyalitas </w:t>
      </w:r>
      <w:r w:rsidR="00E43B90">
        <w:rPr>
          <w:rFonts w:ascii="Times New Roman" w:hAnsi="Times New Roman" w:cs="Times New Roman"/>
          <w:sz w:val="24"/>
          <w:szCs w:val="24"/>
          <w:lang w:val="en-ID"/>
        </w:rPr>
        <w:t>anggota maupun pengurus</w:t>
      </w:r>
      <w:r w:rsidRPr="003F357C">
        <w:rPr>
          <w:rFonts w:ascii="Times New Roman" w:hAnsi="Times New Roman" w:cs="Times New Roman"/>
          <w:sz w:val="24"/>
          <w:szCs w:val="24"/>
          <w:lang w:val="en-ID"/>
        </w:rPr>
        <w:t xml:space="preserve"> dalam</w:t>
      </w:r>
      <w:r w:rsidR="00E43B90">
        <w:rPr>
          <w:rFonts w:ascii="Times New Roman" w:hAnsi="Times New Roman" w:cs="Times New Roman"/>
          <w:sz w:val="24"/>
          <w:szCs w:val="24"/>
          <w:lang w:val="en-ID"/>
        </w:rPr>
        <w:t xml:space="preserve"> </w:t>
      </w:r>
      <w:r w:rsidRPr="003F357C">
        <w:rPr>
          <w:rFonts w:ascii="Times New Roman" w:hAnsi="Times New Roman" w:cs="Times New Roman"/>
          <w:sz w:val="24"/>
          <w:szCs w:val="24"/>
          <w:lang w:val="en-ID"/>
        </w:rPr>
        <w:t>menggunakan jasa koper</w:t>
      </w:r>
      <w:r w:rsidR="00E43B90">
        <w:rPr>
          <w:rFonts w:ascii="Times New Roman" w:hAnsi="Times New Roman" w:cs="Times New Roman"/>
          <w:sz w:val="24"/>
          <w:szCs w:val="24"/>
          <w:lang w:val="en-ID"/>
        </w:rPr>
        <w:t>asi.</w:t>
      </w:r>
    </w:p>
    <w:p w14:paraId="72AA59C0" w14:textId="187CB17B" w:rsidR="00E43B90" w:rsidRPr="00E43B90" w:rsidRDefault="00E43B90" w:rsidP="00E43B90">
      <w:pPr>
        <w:pStyle w:val="ListParagraph"/>
        <w:numPr>
          <w:ilvl w:val="0"/>
          <w:numId w:val="47"/>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Untuk penelitian kedepannya</w:t>
      </w:r>
    </w:p>
    <w:p w14:paraId="11BCCC49" w14:textId="0110EFC9" w:rsidR="003C44DA" w:rsidRDefault="00025B30" w:rsidP="00406633">
      <w:pPr>
        <w:spacing w:after="0" w:line="480" w:lineRule="auto"/>
        <w:ind w:left="851"/>
        <w:jc w:val="both"/>
        <w:rPr>
          <w:rFonts w:ascii="Times New Roman" w:hAnsi="Times New Roman" w:cs="Times New Roman"/>
          <w:sz w:val="24"/>
          <w:szCs w:val="24"/>
          <w:lang w:val="en-ID"/>
        </w:rPr>
      </w:pPr>
      <w:r w:rsidRPr="00025B30">
        <w:rPr>
          <w:rFonts w:ascii="Times New Roman" w:hAnsi="Times New Roman" w:cs="Times New Roman"/>
          <w:sz w:val="24"/>
          <w:szCs w:val="24"/>
          <w:lang w:val="en-ID"/>
        </w:rPr>
        <w:t>Bagi peneliti selanjutnya, penulis menarankan agar peneliti selanjutnya</w:t>
      </w:r>
      <w:r>
        <w:rPr>
          <w:rFonts w:ascii="Times New Roman" w:hAnsi="Times New Roman" w:cs="Times New Roman"/>
          <w:sz w:val="24"/>
          <w:szCs w:val="24"/>
          <w:lang w:val="en-ID"/>
        </w:rPr>
        <w:t xml:space="preserve"> </w:t>
      </w:r>
      <w:r w:rsidRPr="00025B30">
        <w:rPr>
          <w:rFonts w:ascii="Times New Roman" w:hAnsi="Times New Roman" w:cs="Times New Roman"/>
          <w:sz w:val="24"/>
          <w:szCs w:val="24"/>
          <w:lang w:val="en-ID"/>
        </w:rPr>
        <w:t xml:space="preserve">dapat menganalisis lebih mendalam mengenai </w:t>
      </w:r>
      <w:r w:rsidRPr="00025B30">
        <w:rPr>
          <w:rFonts w:ascii="Times New Roman" w:hAnsi="Times New Roman" w:cs="Times New Roman"/>
          <w:sz w:val="24"/>
          <w:szCs w:val="24"/>
        </w:rPr>
        <w:t>perlindungan hukum terhadap koperasi atas tindakan pengurus yang memberi pinjaman kepada anggota lebih dari ketentuan perundang undangan koperasi</w:t>
      </w:r>
      <w:r w:rsidRPr="00025B30">
        <w:rPr>
          <w:rFonts w:ascii="Times New Roman" w:hAnsi="Times New Roman" w:cs="Times New Roman"/>
          <w:sz w:val="24"/>
          <w:szCs w:val="24"/>
          <w:lang w:val="en-ID"/>
        </w:rPr>
        <w:t xml:space="preserve"> dalam</w:t>
      </w:r>
      <w:r>
        <w:rPr>
          <w:rFonts w:ascii="Times New Roman" w:hAnsi="Times New Roman" w:cs="Times New Roman"/>
          <w:sz w:val="24"/>
          <w:szCs w:val="24"/>
          <w:lang w:val="en-ID"/>
        </w:rPr>
        <w:t xml:space="preserve"> </w:t>
      </w:r>
      <w:r w:rsidRPr="00025B30">
        <w:rPr>
          <w:rFonts w:ascii="Times New Roman" w:hAnsi="Times New Roman" w:cs="Times New Roman"/>
          <w:sz w:val="24"/>
          <w:szCs w:val="24"/>
          <w:lang w:val="en-ID"/>
        </w:rPr>
        <w:t>sebuah koperasi sesuai dengan perkembangan hukum yang terus</w:t>
      </w:r>
      <w:r>
        <w:rPr>
          <w:rFonts w:ascii="Times New Roman" w:hAnsi="Times New Roman" w:cs="Times New Roman"/>
          <w:sz w:val="24"/>
          <w:szCs w:val="24"/>
          <w:lang w:val="en-ID"/>
        </w:rPr>
        <w:t xml:space="preserve"> </w:t>
      </w:r>
      <w:r w:rsidRPr="00025B30">
        <w:rPr>
          <w:rFonts w:ascii="Times New Roman" w:hAnsi="Times New Roman" w:cs="Times New Roman"/>
          <w:sz w:val="24"/>
          <w:szCs w:val="24"/>
          <w:lang w:val="en-ID"/>
        </w:rPr>
        <w:t>berubah</w:t>
      </w:r>
      <w:r w:rsidR="00E70782">
        <w:rPr>
          <w:rFonts w:ascii="Times New Roman" w:hAnsi="Times New Roman" w:cs="Times New Roman"/>
          <w:sz w:val="24"/>
          <w:szCs w:val="24"/>
          <w:lang w:val="en-ID"/>
        </w:rPr>
        <w:t>.</w:t>
      </w:r>
    </w:p>
    <w:p w14:paraId="01CBAC3E" w14:textId="77777777" w:rsidR="00E70782" w:rsidRPr="002C3D7A" w:rsidRDefault="00E70782" w:rsidP="00406633">
      <w:pPr>
        <w:spacing w:after="0" w:line="480" w:lineRule="auto"/>
        <w:ind w:left="851"/>
        <w:jc w:val="both"/>
        <w:rPr>
          <w:rFonts w:ascii="Times New Roman" w:hAnsi="Times New Roman" w:cs="Times New Roman"/>
          <w:sz w:val="24"/>
          <w:szCs w:val="24"/>
          <w:lang w:val="en-ID"/>
        </w:rPr>
      </w:pPr>
    </w:p>
    <w:p w14:paraId="2054AD1A" w14:textId="519AA20F" w:rsidR="00A82EFA" w:rsidRPr="002C3D7A" w:rsidRDefault="006778FA" w:rsidP="001210EE">
      <w:pPr>
        <w:pStyle w:val="Default"/>
        <w:pageBreakBefore/>
        <w:spacing w:line="360" w:lineRule="auto"/>
        <w:ind w:left="720"/>
        <w:jc w:val="center"/>
        <w:rPr>
          <w:rFonts w:ascii="Times New Roman" w:hAnsi="Times New Roman" w:cs="Times New Roman"/>
          <w:b/>
          <w:bCs/>
          <w:color w:val="auto"/>
        </w:rPr>
      </w:pPr>
      <w:r>
        <w:rPr>
          <w:rFonts w:ascii="Times New Roman" w:hAnsi="Times New Roman" w:cs="Times New Roman"/>
          <w:b/>
          <w:bCs/>
          <w:noProof/>
          <w:color w:val="auto"/>
          <w:lang w:val="en-US"/>
        </w:rPr>
        <w:lastRenderedPageBreak/>
        <mc:AlternateContent>
          <mc:Choice Requires="wps">
            <w:drawing>
              <wp:anchor distT="0" distB="0" distL="114300" distR="114300" simplePos="0" relativeHeight="251660288" behindDoc="0" locked="0" layoutInCell="1" allowOverlap="1" wp14:anchorId="3447F10B" wp14:editId="69FFFFAD">
                <wp:simplePos x="0" y="0"/>
                <wp:positionH relativeFrom="column">
                  <wp:posOffset>4942815</wp:posOffset>
                </wp:positionH>
                <wp:positionV relativeFrom="paragraph">
                  <wp:posOffset>-729005</wp:posOffset>
                </wp:positionV>
                <wp:extent cx="519379" cy="351129"/>
                <wp:effectExtent l="0" t="0" r="0" b="0"/>
                <wp:wrapNone/>
                <wp:docPr id="1" name="Text Box 1"/>
                <wp:cNvGraphicFramePr/>
                <a:graphic xmlns:a="http://schemas.openxmlformats.org/drawingml/2006/main">
                  <a:graphicData uri="http://schemas.microsoft.com/office/word/2010/wordprocessingShape">
                    <wps:wsp>
                      <wps:cNvSpPr txBox="1"/>
                      <wps:spPr>
                        <a:xfrm>
                          <a:off x="0" y="0"/>
                          <a:ext cx="519379" cy="3511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B770A" w14:textId="77777777" w:rsidR="003B20D6" w:rsidRDefault="003B2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47F10B" id="Text Box 1" o:spid="_x0000_s1030" type="#_x0000_t202" style="position:absolute;left:0;text-align:left;margin-left:389.2pt;margin-top:-57.4pt;width:40.9pt;height:2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" fillcolor="white [3201]" stroked="f" strokeweight=".5pt">
                <v:textbox>
                  <w:txbxContent>
                    <w:p w14:paraId="795B770A" w14:textId="77777777" w:rsidR="003B20D6" w:rsidRDefault="003B20D6"/>
                  </w:txbxContent>
                </v:textbox>
              </v:shape>
            </w:pict>
          </mc:Fallback>
        </mc:AlternateContent>
      </w:r>
      <w:r w:rsidR="001210EE" w:rsidRPr="002C3D7A">
        <w:rPr>
          <w:rFonts w:ascii="Times New Roman" w:hAnsi="Times New Roman" w:cs="Times New Roman"/>
          <w:b/>
          <w:bCs/>
          <w:color w:val="auto"/>
        </w:rPr>
        <w:t>DAFTAR PUSTAKA</w:t>
      </w:r>
    </w:p>
    <w:p w14:paraId="6B8170A5" w14:textId="77777777" w:rsidR="00A82EFA" w:rsidRPr="002C3D7A" w:rsidRDefault="00A82EFA" w:rsidP="007664C9">
      <w:pPr>
        <w:pStyle w:val="Default"/>
        <w:spacing w:line="360" w:lineRule="auto"/>
        <w:ind w:left="720"/>
        <w:rPr>
          <w:rFonts w:ascii="Times New Roman" w:hAnsi="Times New Roman" w:cs="Times New Roman"/>
          <w:color w:val="auto"/>
        </w:rPr>
      </w:pPr>
    </w:p>
    <w:p w14:paraId="5FCB5E9A" w14:textId="03283054" w:rsidR="00A82EFA" w:rsidRPr="002C3D7A" w:rsidRDefault="00A82EFA" w:rsidP="00231860">
      <w:pPr>
        <w:pStyle w:val="Default"/>
        <w:numPr>
          <w:ilvl w:val="3"/>
          <w:numId w:val="34"/>
        </w:numPr>
        <w:spacing w:line="360" w:lineRule="auto"/>
        <w:ind w:left="540" w:hanging="540"/>
        <w:rPr>
          <w:rFonts w:ascii="Times New Roman" w:hAnsi="Times New Roman" w:cs="Times New Roman"/>
          <w:color w:val="auto"/>
        </w:rPr>
      </w:pPr>
      <w:r w:rsidRPr="002C3D7A">
        <w:rPr>
          <w:rFonts w:ascii="Times New Roman" w:hAnsi="Times New Roman" w:cs="Times New Roman"/>
          <w:b/>
          <w:bCs/>
          <w:color w:val="auto"/>
        </w:rPr>
        <w:t xml:space="preserve">BUKU </w:t>
      </w:r>
    </w:p>
    <w:p w14:paraId="1A323522" w14:textId="2C719578" w:rsidR="0084154C" w:rsidRDefault="001210EE" w:rsidP="0084154C">
      <w:pPr>
        <w:pStyle w:val="Default"/>
        <w:ind w:left="851" w:hanging="284"/>
        <w:jc w:val="both"/>
        <w:rPr>
          <w:rFonts w:ascii="Times New Roman" w:hAnsi="Times New Roman" w:cs="Times New Roman"/>
          <w:color w:val="auto"/>
        </w:rPr>
      </w:pPr>
      <w:r w:rsidRPr="002C3D7A">
        <w:rPr>
          <w:rFonts w:ascii="Times New Roman" w:hAnsi="Times New Roman" w:cs="Times New Roman"/>
          <w:color w:val="auto"/>
        </w:rPr>
        <w:t xml:space="preserve">  </w:t>
      </w:r>
    </w:p>
    <w:p w14:paraId="58D79478" w14:textId="49FD6C57" w:rsidR="00714074" w:rsidRPr="002C3D7A" w:rsidRDefault="00714074"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A.G. Kartasapoetra. (et.al.). Koperasi Indonesia. Jakarta. PT. Rineka Citra, 2007;</w:t>
      </w:r>
    </w:p>
    <w:p w14:paraId="654CB058" w14:textId="77777777" w:rsidR="00714074" w:rsidRPr="002C3D7A" w:rsidRDefault="00714074" w:rsidP="00D734F4">
      <w:pPr>
        <w:pStyle w:val="Default"/>
        <w:ind w:left="1134" w:hanging="567"/>
        <w:jc w:val="both"/>
        <w:rPr>
          <w:rFonts w:ascii="Times New Roman" w:hAnsi="Times New Roman" w:cs="Times New Roman"/>
          <w:color w:val="auto"/>
        </w:rPr>
      </w:pPr>
    </w:p>
    <w:p w14:paraId="677D3311" w14:textId="77777777"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Aminuddin  Ilmar,  Hak   Menguasai  Negara  Dalam  Privatisasi  BUMN, Kencana, Jakarta, 2012;</w:t>
      </w:r>
    </w:p>
    <w:p w14:paraId="491CFFE6" w14:textId="77777777" w:rsidR="001A009D" w:rsidRPr="002C3D7A" w:rsidRDefault="001A009D" w:rsidP="00D734F4">
      <w:pPr>
        <w:pStyle w:val="Default"/>
        <w:ind w:left="1134" w:hanging="567"/>
        <w:jc w:val="both"/>
        <w:rPr>
          <w:rFonts w:ascii="Times New Roman" w:hAnsi="Times New Roman" w:cs="Times New Roman"/>
          <w:color w:val="auto"/>
        </w:rPr>
      </w:pPr>
    </w:p>
    <w:p w14:paraId="5685CA98" w14:textId="77777777"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Arifinal Chaniago. Perkoperasian Indonesia. Bandung. Angkasa, 1987;</w:t>
      </w:r>
    </w:p>
    <w:p w14:paraId="149AB8BB" w14:textId="77777777" w:rsidR="00714074" w:rsidRPr="002C3D7A" w:rsidRDefault="00714074" w:rsidP="00D734F4">
      <w:pPr>
        <w:pStyle w:val="Default"/>
        <w:ind w:left="1134" w:hanging="567"/>
        <w:jc w:val="both"/>
        <w:rPr>
          <w:rFonts w:ascii="Times New Roman" w:hAnsi="Times New Roman" w:cs="Times New Roman"/>
          <w:color w:val="auto"/>
        </w:rPr>
      </w:pPr>
    </w:p>
    <w:p w14:paraId="443463E2" w14:textId="759A026D" w:rsidR="00714074" w:rsidRPr="002C3D7A" w:rsidRDefault="00714074"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Budi Untung, Hukum Koperasi dan Peran Notaris Indonesia, Hukum Koperasi dan Peran Notaris Indonesia, Yogyakarta, Andi, 2005;</w:t>
      </w:r>
    </w:p>
    <w:p w14:paraId="3C6D25F6" w14:textId="77777777" w:rsidR="00714074" w:rsidRPr="002C3D7A" w:rsidRDefault="00714074" w:rsidP="00D734F4">
      <w:pPr>
        <w:pStyle w:val="Default"/>
        <w:ind w:left="1134" w:hanging="567"/>
        <w:jc w:val="both"/>
        <w:rPr>
          <w:rFonts w:ascii="Times New Roman" w:hAnsi="Times New Roman" w:cs="Times New Roman"/>
          <w:color w:val="auto"/>
        </w:rPr>
      </w:pPr>
    </w:p>
    <w:p w14:paraId="2EE2C7CA" w14:textId="75E2D450"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Depdikbud,  Kamus  Besar  Bahasa  Indonesia, Buku  Satu,  Balai  Pustaka  Utama, Jakarta, 198</w:t>
      </w:r>
      <w:r w:rsidR="00D734F4" w:rsidRPr="002C3D7A">
        <w:rPr>
          <w:rFonts w:ascii="Times New Roman" w:hAnsi="Times New Roman" w:cs="Times New Roman"/>
          <w:color w:val="auto"/>
        </w:rPr>
        <w:t>9;</w:t>
      </w:r>
    </w:p>
    <w:p w14:paraId="52FA02D9" w14:textId="77777777" w:rsidR="001A009D" w:rsidRPr="002C3D7A" w:rsidRDefault="001A009D" w:rsidP="00D734F4">
      <w:pPr>
        <w:pStyle w:val="Default"/>
        <w:ind w:left="1134" w:hanging="567"/>
        <w:jc w:val="both"/>
        <w:rPr>
          <w:rFonts w:ascii="Times New Roman" w:hAnsi="Times New Roman" w:cs="Times New Roman"/>
          <w:color w:val="auto"/>
        </w:rPr>
      </w:pPr>
    </w:p>
    <w:p w14:paraId="17165596" w14:textId="7DAA2225"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Gatot  Supramono,  Perbankan  dan  Masalah  Kredit:  Suatu  Tinjauan  di  Bidang  Yuridi</w:t>
      </w:r>
      <w:r w:rsidR="00D734F4" w:rsidRPr="002C3D7A">
        <w:rPr>
          <w:rFonts w:ascii="Times New Roman" w:hAnsi="Times New Roman" w:cs="Times New Roman"/>
          <w:color w:val="auto"/>
        </w:rPr>
        <w:t>s, Renika Cipta, Jakarta, 2009;</w:t>
      </w:r>
    </w:p>
    <w:p w14:paraId="7A882B52" w14:textId="77777777" w:rsidR="001A009D" w:rsidRPr="002C3D7A" w:rsidRDefault="001A009D" w:rsidP="00D734F4">
      <w:pPr>
        <w:pStyle w:val="Default"/>
        <w:jc w:val="both"/>
        <w:rPr>
          <w:rFonts w:ascii="Times New Roman" w:hAnsi="Times New Roman" w:cs="Times New Roman"/>
          <w:color w:val="auto"/>
        </w:rPr>
      </w:pPr>
    </w:p>
    <w:p w14:paraId="54F2ED69" w14:textId="14532999"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H.Budi Untung, Hukum Koperasi dan Peran Notaris Indonesia, Yogyakarta, Andi, 2005;</w:t>
      </w:r>
    </w:p>
    <w:p w14:paraId="255DE33F" w14:textId="13E7029A" w:rsidR="00D734F4" w:rsidRPr="002C3D7A" w:rsidRDefault="00D734F4" w:rsidP="00D734F4">
      <w:pPr>
        <w:pStyle w:val="Default"/>
        <w:ind w:left="1134" w:hanging="567"/>
        <w:jc w:val="both"/>
        <w:rPr>
          <w:rFonts w:ascii="Times New Roman" w:hAnsi="Times New Roman" w:cs="Times New Roman"/>
          <w:color w:val="auto"/>
        </w:rPr>
      </w:pPr>
    </w:p>
    <w:p w14:paraId="1DE3A435" w14:textId="466CDE0E" w:rsidR="00D734F4" w:rsidRPr="002C3D7A" w:rsidRDefault="00D734F4"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Hendrojogi. Koperasi :Asas-asas, Teori dan Praktik. Jakarta. Rajawali Pres. 2010;</w:t>
      </w:r>
    </w:p>
    <w:p w14:paraId="047F280C" w14:textId="77777777" w:rsidR="001A009D" w:rsidRPr="002C3D7A" w:rsidRDefault="001A009D" w:rsidP="00D734F4">
      <w:pPr>
        <w:pStyle w:val="Default"/>
        <w:ind w:left="1134" w:hanging="567"/>
        <w:jc w:val="both"/>
        <w:rPr>
          <w:rFonts w:ascii="Times New Roman" w:hAnsi="Times New Roman" w:cs="Times New Roman"/>
          <w:color w:val="auto"/>
        </w:rPr>
      </w:pPr>
    </w:p>
    <w:p w14:paraId="4541ABD3" w14:textId="0763B1BD"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Martin Manurung, Indonesia Menuju Demokrasi ekonomi dalam Kumpulan Makalah Sistem Ekonomi, Jakarta, FE UI, 1998;</w:t>
      </w:r>
    </w:p>
    <w:p w14:paraId="556F884E" w14:textId="77777777" w:rsidR="001A009D" w:rsidRPr="002C3D7A" w:rsidRDefault="001A009D" w:rsidP="00D734F4">
      <w:pPr>
        <w:pStyle w:val="Default"/>
        <w:ind w:left="1134" w:hanging="567"/>
        <w:jc w:val="both"/>
        <w:rPr>
          <w:rFonts w:ascii="Times New Roman" w:hAnsi="Times New Roman" w:cs="Times New Roman"/>
          <w:color w:val="auto"/>
        </w:rPr>
      </w:pPr>
    </w:p>
    <w:p w14:paraId="3BF171AC" w14:textId="77777777"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Mochtar  Kusumaatmadja  dan  Arief  Sidharta,  Pengantar  Ilmu  Hukum,  Alumni  Bandung,  2000;</w:t>
      </w:r>
    </w:p>
    <w:p w14:paraId="1CE0CD0F" w14:textId="77777777" w:rsidR="00D734F4" w:rsidRPr="002C3D7A" w:rsidRDefault="00D734F4" w:rsidP="00D734F4">
      <w:pPr>
        <w:pStyle w:val="Default"/>
        <w:ind w:left="1134" w:hanging="567"/>
        <w:jc w:val="both"/>
        <w:rPr>
          <w:rFonts w:ascii="Times New Roman" w:hAnsi="Times New Roman" w:cs="Times New Roman"/>
          <w:color w:val="auto"/>
        </w:rPr>
      </w:pPr>
    </w:p>
    <w:p w14:paraId="011636E2" w14:textId="77777777"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Panji Anoraga. Koperasi Kewirausahaan dan Usaha Kecil. Reineka Cipta. Jakarta , 2002;</w:t>
      </w:r>
    </w:p>
    <w:p w14:paraId="24ADD5D7" w14:textId="77777777" w:rsidR="001A009D" w:rsidRPr="002C3D7A" w:rsidRDefault="001A009D" w:rsidP="00D734F4">
      <w:pPr>
        <w:pStyle w:val="Default"/>
        <w:ind w:left="1134" w:hanging="567"/>
        <w:jc w:val="both"/>
        <w:rPr>
          <w:rFonts w:ascii="Times New Roman" w:hAnsi="Times New Roman" w:cs="Times New Roman"/>
          <w:color w:val="auto"/>
        </w:rPr>
      </w:pPr>
    </w:p>
    <w:p w14:paraId="5C72E9AC" w14:textId="02ECE4F9"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Rachmat  Firdaus  dan  Maya  Ariyanti,  Manajemen  Perkreditan  Bank  Umum,  Alfabeta, Bandung, 2009</w:t>
      </w:r>
      <w:r w:rsidR="00D734F4" w:rsidRPr="002C3D7A">
        <w:rPr>
          <w:rFonts w:ascii="Times New Roman" w:hAnsi="Times New Roman" w:cs="Times New Roman"/>
          <w:color w:val="auto"/>
        </w:rPr>
        <w:t>;</w:t>
      </w:r>
    </w:p>
    <w:p w14:paraId="3F7B44A6" w14:textId="77777777" w:rsidR="001A009D" w:rsidRPr="002C3D7A" w:rsidRDefault="001A009D" w:rsidP="00D734F4">
      <w:pPr>
        <w:pStyle w:val="Default"/>
        <w:ind w:left="1134" w:hanging="567"/>
        <w:jc w:val="both"/>
        <w:rPr>
          <w:rFonts w:ascii="Times New Roman" w:hAnsi="Times New Roman" w:cs="Times New Roman"/>
          <w:color w:val="auto"/>
        </w:rPr>
      </w:pPr>
    </w:p>
    <w:p w14:paraId="273F8907" w14:textId="3606B327"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Ronny Hanitijo Soemitro, Metodologi Penelitian Hukum dan Jurimetri, Ghalia In</w:t>
      </w:r>
      <w:r w:rsidR="00D734F4" w:rsidRPr="002C3D7A">
        <w:rPr>
          <w:rFonts w:ascii="Times New Roman" w:hAnsi="Times New Roman" w:cs="Times New Roman"/>
          <w:color w:val="auto"/>
        </w:rPr>
        <w:t>donesia, Jakarta, 1985;</w:t>
      </w:r>
    </w:p>
    <w:p w14:paraId="35393F64" w14:textId="77777777" w:rsidR="00D734F4" w:rsidRPr="002C3D7A" w:rsidRDefault="00D734F4" w:rsidP="00D734F4">
      <w:pPr>
        <w:pStyle w:val="Default"/>
        <w:ind w:left="1134" w:hanging="567"/>
        <w:jc w:val="both"/>
        <w:rPr>
          <w:rFonts w:ascii="Times New Roman" w:hAnsi="Times New Roman" w:cs="Times New Roman"/>
          <w:color w:val="auto"/>
        </w:rPr>
      </w:pPr>
    </w:p>
    <w:p w14:paraId="34FA1F2D" w14:textId="77777777" w:rsidR="00D734F4" w:rsidRPr="002C3D7A" w:rsidRDefault="00D734F4"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Salim HS, Perkembangan Teori Dalam Ilmu Hukum, Rajawali Pers, Jakarta, 2012;</w:t>
      </w:r>
    </w:p>
    <w:p w14:paraId="390534C5" w14:textId="77777777" w:rsidR="00D734F4" w:rsidRPr="002C3D7A" w:rsidRDefault="00D734F4" w:rsidP="00D734F4">
      <w:pPr>
        <w:pStyle w:val="Default"/>
        <w:ind w:left="1134" w:hanging="567"/>
        <w:jc w:val="both"/>
        <w:rPr>
          <w:rFonts w:ascii="Times New Roman" w:hAnsi="Times New Roman" w:cs="Times New Roman"/>
          <w:color w:val="auto"/>
        </w:rPr>
      </w:pPr>
    </w:p>
    <w:p w14:paraId="7041B3E9" w14:textId="7A8AC71A" w:rsidR="00D734F4" w:rsidRPr="002C3D7A" w:rsidRDefault="00D734F4"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Satjipto Rahardjo, Penyelenggaraan Keadilan dalam Masyarakat yang Sedang Berubah, Jurnal Masalah Hukum, Edisi 10, Bandung, 1993;</w:t>
      </w:r>
    </w:p>
    <w:p w14:paraId="740CEDC6" w14:textId="77777777" w:rsidR="00D734F4" w:rsidRPr="002C3D7A" w:rsidRDefault="00D734F4" w:rsidP="00D734F4">
      <w:pPr>
        <w:pStyle w:val="Default"/>
        <w:ind w:left="1134" w:hanging="567"/>
        <w:jc w:val="both"/>
        <w:rPr>
          <w:rFonts w:ascii="Times New Roman" w:hAnsi="Times New Roman" w:cs="Times New Roman"/>
          <w:color w:val="auto"/>
        </w:rPr>
      </w:pPr>
    </w:p>
    <w:p w14:paraId="72516100" w14:textId="77777777" w:rsidR="00414292" w:rsidRDefault="00414292" w:rsidP="00D734F4">
      <w:pPr>
        <w:pStyle w:val="Default"/>
        <w:ind w:left="1134" w:hanging="567"/>
        <w:jc w:val="both"/>
        <w:rPr>
          <w:rFonts w:ascii="Times New Roman" w:hAnsi="Times New Roman" w:cs="Times New Roman"/>
          <w:color w:val="auto"/>
        </w:rPr>
      </w:pPr>
    </w:p>
    <w:p w14:paraId="25914418" w14:textId="68B7E822" w:rsidR="00D734F4" w:rsidRPr="002C3D7A" w:rsidRDefault="00D734F4"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Rahayu Hartini, Hukum Kepailitan, UMM Press, Malang, 2007;</w:t>
      </w:r>
    </w:p>
    <w:p w14:paraId="19B270A3" w14:textId="77777777" w:rsidR="00D734F4" w:rsidRPr="002C3D7A" w:rsidRDefault="00D734F4" w:rsidP="00D734F4">
      <w:pPr>
        <w:pStyle w:val="Default"/>
        <w:ind w:left="1134" w:hanging="567"/>
        <w:jc w:val="both"/>
        <w:rPr>
          <w:rFonts w:ascii="Times New Roman" w:hAnsi="Times New Roman" w:cs="Times New Roman"/>
          <w:color w:val="auto"/>
        </w:rPr>
      </w:pPr>
    </w:p>
    <w:p w14:paraId="07D88BBD" w14:textId="50EE237C" w:rsidR="00D734F4" w:rsidRPr="002C3D7A" w:rsidRDefault="00D734F4"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Revrisond Baswir, Koperasi Insonesia, BPFE, Yogyakarta, 2013;</w:t>
      </w:r>
    </w:p>
    <w:p w14:paraId="0D1B3932" w14:textId="77777777" w:rsidR="001A009D" w:rsidRPr="002C3D7A" w:rsidRDefault="001A009D" w:rsidP="00D734F4">
      <w:pPr>
        <w:pStyle w:val="Default"/>
        <w:ind w:left="1134" w:hanging="567"/>
        <w:jc w:val="both"/>
        <w:rPr>
          <w:rFonts w:ascii="Times New Roman" w:hAnsi="Times New Roman" w:cs="Times New Roman"/>
          <w:color w:val="auto"/>
        </w:rPr>
      </w:pPr>
    </w:p>
    <w:p w14:paraId="7A901D02" w14:textId="77777777" w:rsidR="001A009D" w:rsidRPr="002C3D7A" w:rsidRDefault="001A009D"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Thobi Mutis. Pengembangan Koperasi. Jakarta. PT. Grasindo. 2004;</w:t>
      </w:r>
    </w:p>
    <w:p w14:paraId="05B5D7E2" w14:textId="77777777" w:rsidR="001A009D" w:rsidRPr="002C3D7A" w:rsidRDefault="001A009D" w:rsidP="00D734F4">
      <w:pPr>
        <w:pStyle w:val="Default"/>
        <w:ind w:left="1134" w:hanging="567"/>
        <w:jc w:val="both"/>
        <w:rPr>
          <w:rFonts w:ascii="Times New Roman" w:hAnsi="Times New Roman" w:cs="Times New Roman"/>
          <w:color w:val="auto"/>
        </w:rPr>
      </w:pPr>
    </w:p>
    <w:p w14:paraId="24A9AB4A" w14:textId="55D235A3" w:rsidR="001210EE" w:rsidRPr="002C3D7A" w:rsidRDefault="001210EE" w:rsidP="00D734F4">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U.Puranto, Petunjuk Praktis tentang Cara Mendirikan dan Mengelola Koperasi di Indones</w:t>
      </w:r>
      <w:r w:rsidR="00D734F4" w:rsidRPr="002C3D7A">
        <w:rPr>
          <w:rFonts w:ascii="Times New Roman" w:hAnsi="Times New Roman" w:cs="Times New Roman"/>
          <w:color w:val="auto"/>
        </w:rPr>
        <w:t>ia, Aneka Ilmu, Semarang,  1989.</w:t>
      </w:r>
    </w:p>
    <w:p w14:paraId="2936D38E" w14:textId="2B33D228" w:rsidR="001210EE" w:rsidRDefault="001210EE" w:rsidP="00D734F4">
      <w:pPr>
        <w:pStyle w:val="Default"/>
        <w:ind w:left="851" w:hanging="284"/>
        <w:jc w:val="both"/>
        <w:rPr>
          <w:rFonts w:ascii="Times New Roman" w:hAnsi="Times New Roman" w:cs="Times New Roman"/>
          <w:color w:val="auto"/>
        </w:rPr>
      </w:pPr>
    </w:p>
    <w:p w14:paraId="0EF15B2C" w14:textId="77777777" w:rsidR="00231860" w:rsidRPr="002C3D7A" w:rsidRDefault="00231860" w:rsidP="00231860">
      <w:pPr>
        <w:pStyle w:val="Default"/>
        <w:ind w:left="851" w:hanging="284"/>
        <w:jc w:val="both"/>
        <w:rPr>
          <w:rFonts w:ascii="Times New Roman" w:hAnsi="Times New Roman" w:cs="Times New Roman"/>
          <w:color w:val="auto"/>
        </w:rPr>
      </w:pPr>
      <w:r w:rsidRPr="002C3D7A">
        <w:rPr>
          <w:rFonts w:ascii="Times New Roman" w:hAnsi="Times New Roman" w:cs="Times New Roman"/>
          <w:color w:val="auto"/>
        </w:rPr>
        <w:t xml:space="preserve">  </w:t>
      </w:r>
      <w:r w:rsidRPr="002C3D7A">
        <w:rPr>
          <w:rFonts w:ascii="Times New Roman" w:hAnsi="Times New Roman" w:cs="Times New Roman"/>
          <w:color w:val="auto"/>
        </w:rPr>
        <w:tab/>
      </w:r>
    </w:p>
    <w:p w14:paraId="5C435BCF" w14:textId="1CB09EE7" w:rsidR="00231860" w:rsidRPr="002C3D7A" w:rsidRDefault="00231860" w:rsidP="00231860">
      <w:pPr>
        <w:pStyle w:val="Default"/>
        <w:numPr>
          <w:ilvl w:val="3"/>
          <w:numId w:val="34"/>
        </w:numPr>
        <w:ind w:left="540" w:hanging="540"/>
        <w:jc w:val="both"/>
        <w:rPr>
          <w:rFonts w:ascii="Times New Roman" w:hAnsi="Times New Roman" w:cs="Times New Roman"/>
          <w:b/>
          <w:bCs/>
          <w:color w:val="auto"/>
        </w:rPr>
      </w:pPr>
      <w:r w:rsidRPr="002C3D7A">
        <w:rPr>
          <w:rFonts w:ascii="Times New Roman" w:hAnsi="Times New Roman" w:cs="Times New Roman"/>
          <w:b/>
          <w:bCs/>
          <w:color w:val="auto"/>
        </w:rPr>
        <w:t xml:space="preserve">PERATURAN PERUNDANG-UNDANGAN </w:t>
      </w:r>
    </w:p>
    <w:p w14:paraId="1F25F037" w14:textId="77777777" w:rsidR="00231860" w:rsidRPr="002C3D7A" w:rsidRDefault="00231860" w:rsidP="00231860">
      <w:pPr>
        <w:pStyle w:val="Default"/>
        <w:jc w:val="both"/>
        <w:rPr>
          <w:rFonts w:ascii="Times New Roman" w:hAnsi="Times New Roman" w:cs="Times New Roman"/>
          <w:color w:val="auto"/>
        </w:rPr>
      </w:pPr>
    </w:p>
    <w:p w14:paraId="0D7D238F" w14:textId="77777777" w:rsidR="00231860" w:rsidRPr="002C3D7A" w:rsidRDefault="00231860" w:rsidP="00231860">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Undang-Undang Dasar Negara Republik Indonesia Tahun 1945. Undang-Undang Nomor 25 Tahun 1992 tentang Perkoperasian;</w:t>
      </w:r>
    </w:p>
    <w:p w14:paraId="14C9D38F" w14:textId="77777777" w:rsidR="00231860" w:rsidRPr="002C3D7A" w:rsidRDefault="00231860" w:rsidP="00231860">
      <w:pPr>
        <w:pStyle w:val="Default"/>
        <w:ind w:left="1134" w:hanging="567"/>
        <w:jc w:val="both"/>
        <w:rPr>
          <w:rFonts w:ascii="Times New Roman" w:hAnsi="Times New Roman" w:cs="Times New Roman"/>
          <w:color w:val="auto"/>
        </w:rPr>
      </w:pPr>
    </w:p>
    <w:p w14:paraId="1DC5C7AE" w14:textId="77777777" w:rsidR="00231860" w:rsidRPr="002C3D7A" w:rsidRDefault="00231860" w:rsidP="00231860">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Undang-Undang Nomor</w:t>
      </w:r>
      <w:r w:rsidRPr="002C3D7A">
        <w:rPr>
          <w:rFonts w:ascii="Times New Roman" w:hAnsi="Times New Roman" w:cs="Times New Roman"/>
        </w:rPr>
        <w:t xml:space="preserve"> </w:t>
      </w:r>
      <w:r w:rsidRPr="002C3D7A">
        <w:rPr>
          <w:rFonts w:ascii="Times New Roman" w:hAnsi="Times New Roman" w:cs="Times New Roman"/>
          <w:color w:val="auto"/>
        </w:rPr>
        <w:t>12 Tahun 1967 tentang Pokok-Pokok Perkoperasian;</w:t>
      </w:r>
    </w:p>
    <w:p w14:paraId="478A1090" w14:textId="77777777" w:rsidR="00231860" w:rsidRPr="002C3D7A" w:rsidRDefault="00231860" w:rsidP="00231860">
      <w:pPr>
        <w:pStyle w:val="Default"/>
        <w:ind w:left="1134" w:hanging="567"/>
        <w:jc w:val="both"/>
        <w:rPr>
          <w:rFonts w:ascii="Times New Roman" w:hAnsi="Times New Roman" w:cs="Times New Roman"/>
          <w:color w:val="auto"/>
        </w:rPr>
      </w:pPr>
    </w:p>
    <w:p w14:paraId="16AA408D" w14:textId="77777777" w:rsidR="00231860" w:rsidRPr="002C3D7A" w:rsidRDefault="00231860" w:rsidP="00231860">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Undang-Undang Republik Indonesia Nomor 24 Tahun 2004 Tentang Lembaga Penjamin Simpanan;</w:t>
      </w:r>
    </w:p>
    <w:p w14:paraId="3FBDF0DA" w14:textId="77777777" w:rsidR="00231860" w:rsidRPr="002C3D7A" w:rsidRDefault="00231860" w:rsidP="00231860">
      <w:pPr>
        <w:pStyle w:val="Default"/>
        <w:ind w:left="1134" w:hanging="567"/>
        <w:jc w:val="both"/>
        <w:rPr>
          <w:rFonts w:ascii="Times New Roman" w:hAnsi="Times New Roman" w:cs="Times New Roman"/>
          <w:color w:val="auto"/>
        </w:rPr>
      </w:pPr>
    </w:p>
    <w:p w14:paraId="74CDA958" w14:textId="77777777" w:rsidR="00231860" w:rsidRPr="002C3D7A" w:rsidRDefault="00231860" w:rsidP="00231860">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Peraturan Pemerintah Republik Indonesia Nomor 9 Tahun 1995 tentang Pelaksanaan Kegiatan Usaha Simpan Pinjam Oleh Koperasi;</w:t>
      </w:r>
    </w:p>
    <w:p w14:paraId="10E6801F" w14:textId="77777777" w:rsidR="00231860" w:rsidRPr="002C3D7A" w:rsidRDefault="00231860" w:rsidP="00231860">
      <w:pPr>
        <w:pStyle w:val="Default"/>
        <w:ind w:left="1134" w:hanging="567"/>
        <w:jc w:val="both"/>
        <w:rPr>
          <w:rFonts w:ascii="Times New Roman" w:hAnsi="Times New Roman" w:cs="Times New Roman"/>
          <w:color w:val="auto"/>
        </w:rPr>
      </w:pPr>
    </w:p>
    <w:p w14:paraId="75CDCF25" w14:textId="77777777" w:rsidR="00231860" w:rsidRPr="002C3D7A" w:rsidRDefault="00231860" w:rsidP="00231860">
      <w:pPr>
        <w:pStyle w:val="Default"/>
        <w:ind w:left="1134" w:hanging="567"/>
        <w:jc w:val="both"/>
        <w:rPr>
          <w:rFonts w:ascii="Times New Roman" w:hAnsi="Times New Roman" w:cs="Times New Roman"/>
          <w:color w:val="auto"/>
        </w:rPr>
      </w:pPr>
      <w:r w:rsidRPr="002C3D7A">
        <w:rPr>
          <w:rFonts w:ascii="Times New Roman" w:hAnsi="Times New Roman" w:cs="Times New Roman"/>
          <w:color w:val="auto"/>
        </w:rPr>
        <w:t>Kepmenkop Nomor</w:t>
      </w:r>
      <w:r w:rsidRPr="002C3D7A">
        <w:rPr>
          <w:rFonts w:ascii="Times New Roman" w:hAnsi="Times New Roman" w:cs="Times New Roman"/>
        </w:rPr>
        <w:t xml:space="preserve"> </w:t>
      </w:r>
      <w:r w:rsidRPr="002C3D7A">
        <w:rPr>
          <w:rFonts w:ascii="Times New Roman" w:hAnsi="Times New Roman" w:cs="Times New Roman"/>
          <w:color w:val="auto"/>
        </w:rPr>
        <w:t>135/Kep/M/XII/1998 tentang Petunjuk Pelaksanaan Kegiatan Usaha Simpan Pinjam Oleh Koperasi;</w:t>
      </w:r>
    </w:p>
    <w:p w14:paraId="7390ACE2" w14:textId="77777777" w:rsidR="00231860" w:rsidRPr="002C3D7A" w:rsidRDefault="00231860" w:rsidP="00231860">
      <w:pPr>
        <w:pStyle w:val="Default"/>
        <w:ind w:left="1134" w:hanging="567"/>
        <w:jc w:val="both"/>
        <w:rPr>
          <w:rFonts w:ascii="Times New Roman" w:hAnsi="Times New Roman" w:cs="Times New Roman"/>
          <w:color w:val="auto"/>
        </w:rPr>
      </w:pPr>
    </w:p>
    <w:p w14:paraId="41BDF86E" w14:textId="77777777" w:rsidR="00231860" w:rsidRPr="002C3D7A" w:rsidRDefault="00231860" w:rsidP="00231860">
      <w:pPr>
        <w:pStyle w:val="Default"/>
        <w:ind w:left="720" w:hanging="284"/>
        <w:jc w:val="both"/>
        <w:rPr>
          <w:rFonts w:ascii="Times New Roman" w:hAnsi="Times New Roman" w:cs="Times New Roman"/>
          <w:color w:val="auto"/>
        </w:rPr>
      </w:pPr>
    </w:p>
    <w:sectPr w:rsidR="00231860" w:rsidRPr="002C3D7A" w:rsidSect="00C36765">
      <w:headerReference w:type="default" r:id="rId10"/>
      <w:footerReference w:type="default" r:id="rId11"/>
      <w:footerReference w:type="first" r:id="rId12"/>
      <w:pgSz w:w="11907" w:h="16839" w:code="9"/>
      <w:pgMar w:top="1701" w:right="1701" w:bottom="1701"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CED24" w14:textId="77777777" w:rsidR="00B705F2" w:rsidRDefault="00B705F2" w:rsidP="005D41A8">
      <w:pPr>
        <w:spacing w:after="0" w:line="240" w:lineRule="auto"/>
      </w:pPr>
      <w:r>
        <w:separator/>
      </w:r>
    </w:p>
  </w:endnote>
  <w:endnote w:type="continuationSeparator" w:id="0">
    <w:p w14:paraId="66BD7253" w14:textId="77777777" w:rsidR="00B705F2" w:rsidRDefault="00B705F2" w:rsidP="005D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030A" w14:textId="77777777" w:rsidR="003B20D6" w:rsidRDefault="003B20D6" w:rsidP="00A82EFA">
    <w:pPr>
      <w:pStyle w:val="Default"/>
      <w:spacing w:line="360" w:lineRule="auto"/>
      <w:rPr>
        <w:rFonts w:ascii="New ROMAN" w:hAnsi="New ROMAN" w:cs="Bookman Old Style"/>
      </w:rPr>
    </w:pPr>
  </w:p>
  <w:p w14:paraId="30A5B29F" w14:textId="77777777" w:rsidR="003B20D6" w:rsidRDefault="003B20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EF14" w14:textId="1B8BC309" w:rsidR="003B20D6" w:rsidRPr="00C36765" w:rsidRDefault="003B20D6" w:rsidP="00C36765">
    <w:pPr>
      <w:pStyle w:val="Footer"/>
      <w:jc w:val="center"/>
      <w:rPr>
        <w:rFonts w:ascii="Times New Roman" w:hAnsi="Times New Roman" w:cs="Times New Roman"/>
        <w:sz w:val="20"/>
        <w:szCs w:val="20"/>
      </w:rPr>
    </w:pPr>
    <w:r w:rsidRPr="00C36765">
      <w:rPr>
        <w:rFonts w:ascii="Times New Roman" w:hAnsi="Times New Roman" w:cs="Times New Roman"/>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2AB1" w14:textId="77777777" w:rsidR="00B705F2" w:rsidRDefault="00B705F2" w:rsidP="005D41A8">
      <w:pPr>
        <w:spacing w:after="0" w:line="240" w:lineRule="auto"/>
      </w:pPr>
      <w:r>
        <w:separator/>
      </w:r>
    </w:p>
  </w:footnote>
  <w:footnote w:type="continuationSeparator" w:id="0">
    <w:p w14:paraId="1BE98B01" w14:textId="77777777" w:rsidR="00B705F2" w:rsidRDefault="00B705F2" w:rsidP="005D41A8">
      <w:pPr>
        <w:spacing w:after="0" w:line="240" w:lineRule="auto"/>
      </w:pPr>
      <w:r>
        <w:continuationSeparator/>
      </w:r>
    </w:p>
  </w:footnote>
  <w:footnote w:id="1">
    <w:p w14:paraId="54E8AEAD" w14:textId="3A4D1843"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Sutantya Rahardja Hadikusuma. </w:t>
      </w:r>
      <w:r w:rsidRPr="008354ED">
        <w:rPr>
          <w:rFonts w:ascii="Times New Roman" w:hAnsi="Times New Roman" w:cs="Times New Roman"/>
          <w:i/>
        </w:rPr>
        <w:t>Hukum Koperasi Indonesia,</w:t>
      </w:r>
      <w:r w:rsidRPr="008354ED">
        <w:rPr>
          <w:rFonts w:ascii="Times New Roman" w:hAnsi="Times New Roman" w:cs="Times New Roman"/>
        </w:rPr>
        <w:t xml:space="preserve"> Raja Grafindo Persada, Jakarta 2005, hal.</w:t>
      </w:r>
      <w:r w:rsidRPr="008354ED">
        <w:rPr>
          <w:rFonts w:ascii="Times New Roman" w:hAnsi="Times New Roman" w:cs="Times New Roman"/>
          <w:spacing w:val="-4"/>
        </w:rPr>
        <w:t xml:space="preserve"> </w:t>
      </w:r>
      <w:r w:rsidRPr="008354ED">
        <w:rPr>
          <w:rFonts w:ascii="Times New Roman" w:hAnsi="Times New Roman" w:cs="Times New Roman"/>
        </w:rPr>
        <w:t>31</w:t>
      </w:r>
    </w:p>
  </w:footnote>
  <w:footnote w:id="2">
    <w:p w14:paraId="426D213F" w14:textId="6BBAC14B"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8354ED">
        <w:rPr>
          <w:rFonts w:ascii="Times New Roman" w:hAnsi="Times New Roman" w:cs="Times New Roman"/>
          <w:i/>
        </w:rPr>
        <w:t>Ibid</w:t>
      </w:r>
      <w:r w:rsidRPr="008354ED">
        <w:rPr>
          <w:rFonts w:ascii="Times New Roman" w:hAnsi="Times New Roman" w:cs="Times New Roman"/>
        </w:rPr>
        <w:t>., hal. 37.</w:t>
      </w:r>
    </w:p>
  </w:footnote>
  <w:footnote w:id="3">
    <w:p w14:paraId="71FB4E96" w14:textId="093E4381"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Andjar Pachta W, dkk. </w:t>
      </w:r>
      <w:r w:rsidRPr="008354ED">
        <w:rPr>
          <w:rFonts w:ascii="Times New Roman" w:hAnsi="Times New Roman" w:cs="Times New Roman"/>
          <w:i/>
        </w:rPr>
        <w:t>Hukum Koperasi Indonesia: Pemahaman, Regulasi, Pendidikan, dan Modal Usaha</w:t>
      </w:r>
      <w:r w:rsidRPr="008354ED">
        <w:rPr>
          <w:rFonts w:ascii="Times New Roman" w:hAnsi="Times New Roman" w:cs="Times New Roman"/>
        </w:rPr>
        <w:t>, Kencana Prenada Media Group, Jakarta, 2008, hal. 83.</w:t>
      </w:r>
    </w:p>
  </w:footnote>
  <w:footnote w:id="4">
    <w:p w14:paraId="59D6C16D" w14:textId="779BBAEF"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U.Puranto, </w:t>
      </w:r>
      <w:r w:rsidRPr="008354ED">
        <w:rPr>
          <w:rFonts w:ascii="Times New Roman" w:eastAsia="Calibri" w:hAnsi="Times New Roman" w:cs="Times New Roman"/>
          <w:i/>
        </w:rPr>
        <w:t>Petunjuk Praktis tentang Cara Mendirikan dan Mengelola Koperasi di Indonesia</w:t>
      </w:r>
      <w:r w:rsidRPr="008354ED">
        <w:rPr>
          <w:rFonts w:ascii="Times New Roman" w:hAnsi="Times New Roman" w:cs="Times New Roman"/>
        </w:rPr>
        <w:t>, Aneka Ilmu, Semarang,  1989, hal. 1</w:t>
      </w:r>
    </w:p>
  </w:footnote>
  <w:footnote w:id="5">
    <w:p w14:paraId="4CE14540" w14:textId="0C1AA4F7"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Ibid, hal. 3</w:t>
      </w:r>
    </w:p>
  </w:footnote>
  <w:footnote w:id="6">
    <w:p w14:paraId="112F6FD8" w14:textId="3DA7C747"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Martin Manurung, </w:t>
      </w:r>
      <w:r w:rsidRPr="008354ED">
        <w:rPr>
          <w:rFonts w:ascii="Times New Roman" w:hAnsi="Times New Roman" w:cs="Times New Roman"/>
          <w:i/>
        </w:rPr>
        <w:t>Indonesia Menuju Demokrasi ekonomi dalam Kumpulan Makalah Sistem Ekonomi</w:t>
      </w:r>
      <w:r w:rsidRPr="008354ED">
        <w:rPr>
          <w:rFonts w:ascii="Times New Roman" w:hAnsi="Times New Roman" w:cs="Times New Roman"/>
        </w:rPr>
        <w:t>, Jakarta, FE UI, 1998, hal 15</w:t>
      </w:r>
    </w:p>
  </w:footnote>
  <w:footnote w:id="7">
    <w:p w14:paraId="6DBD5C71" w14:textId="0A0C8AC7"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Ronny Hanitijo Soemitro, </w:t>
      </w:r>
      <w:r w:rsidRPr="008354ED">
        <w:rPr>
          <w:rFonts w:ascii="Times New Roman" w:hAnsi="Times New Roman" w:cs="Times New Roman"/>
          <w:i/>
        </w:rPr>
        <w:t xml:space="preserve">Metodologi Penelitian Hukum dan Jurimetri, </w:t>
      </w:r>
      <w:r w:rsidRPr="008354ED">
        <w:rPr>
          <w:rFonts w:ascii="Times New Roman" w:hAnsi="Times New Roman" w:cs="Times New Roman"/>
        </w:rPr>
        <w:t>Ghalia Indonesia, Jakarta, 1985, hal. 24.</w:t>
      </w:r>
    </w:p>
  </w:footnote>
  <w:footnote w:id="8">
    <w:p w14:paraId="733383E9" w14:textId="33DB3BC6"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750866">
        <w:rPr>
          <w:rFonts w:ascii="Times New Roman" w:hAnsi="Times New Roman" w:cs="Times New Roman"/>
          <w:i/>
        </w:rPr>
        <w:t>Ibid</w:t>
      </w:r>
      <w:r w:rsidRPr="008354ED">
        <w:rPr>
          <w:rFonts w:ascii="Times New Roman" w:hAnsi="Times New Roman" w:cs="Times New Roman"/>
        </w:rPr>
        <w:t>, hal. 12</w:t>
      </w:r>
    </w:p>
  </w:footnote>
  <w:footnote w:id="9">
    <w:p w14:paraId="55672B87" w14:textId="7C90EEFF"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750866">
        <w:rPr>
          <w:rFonts w:ascii="Times New Roman" w:hAnsi="Times New Roman" w:cs="Times New Roman"/>
          <w:i/>
        </w:rPr>
        <w:t>Ibid</w:t>
      </w:r>
      <w:r w:rsidRPr="008354ED">
        <w:rPr>
          <w:rFonts w:ascii="Times New Roman" w:hAnsi="Times New Roman" w:cs="Times New Roman"/>
        </w:rPr>
        <w:t>, hal. 57</w:t>
      </w:r>
    </w:p>
  </w:footnote>
  <w:footnote w:id="10">
    <w:p w14:paraId="13493AB3" w14:textId="5F2DA532"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750866">
        <w:rPr>
          <w:rFonts w:ascii="Times New Roman" w:hAnsi="Times New Roman" w:cs="Times New Roman"/>
          <w:i/>
        </w:rPr>
        <w:t>Ibid</w:t>
      </w:r>
      <w:r w:rsidRPr="008354ED">
        <w:rPr>
          <w:rFonts w:ascii="Times New Roman" w:hAnsi="Times New Roman" w:cs="Times New Roman"/>
        </w:rPr>
        <w:t>, hal. 15</w:t>
      </w:r>
    </w:p>
  </w:footnote>
  <w:footnote w:id="11">
    <w:p w14:paraId="458EA972" w14:textId="7527530A"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Petet Mahmud Marzuki, </w:t>
      </w:r>
      <w:r w:rsidRPr="008354ED">
        <w:rPr>
          <w:rFonts w:ascii="Times New Roman" w:hAnsi="Times New Roman" w:cs="Times New Roman"/>
          <w:i/>
        </w:rPr>
        <w:t xml:space="preserve">Penelitian Hukum, </w:t>
      </w:r>
      <w:r w:rsidRPr="008354ED">
        <w:rPr>
          <w:rFonts w:ascii="Times New Roman" w:hAnsi="Times New Roman" w:cs="Times New Roman"/>
        </w:rPr>
        <w:t>kencana, Jakarta 2010, H</w:t>
      </w:r>
    </w:p>
  </w:footnote>
  <w:footnote w:id="12">
    <w:p w14:paraId="14963F13" w14:textId="5EF8EA6C"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750866">
        <w:rPr>
          <w:rFonts w:ascii="Times New Roman" w:hAnsi="Times New Roman" w:cs="Times New Roman"/>
          <w:i/>
        </w:rPr>
        <w:t>Ibid</w:t>
      </w:r>
      <w:r w:rsidRPr="008354ED">
        <w:rPr>
          <w:rFonts w:ascii="Times New Roman" w:hAnsi="Times New Roman" w:cs="Times New Roman"/>
        </w:rPr>
        <w:t>, hal. 1</w:t>
      </w:r>
    </w:p>
  </w:footnote>
  <w:footnote w:id="13">
    <w:p w14:paraId="7C4AEE5A" w14:textId="0E4616C4"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750866">
        <w:rPr>
          <w:rFonts w:ascii="Times New Roman" w:hAnsi="Times New Roman" w:cs="Times New Roman"/>
          <w:i/>
        </w:rPr>
        <w:t>Ibid</w:t>
      </w:r>
      <w:r w:rsidRPr="008354ED">
        <w:rPr>
          <w:rFonts w:ascii="Times New Roman" w:hAnsi="Times New Roman" w:cs="Times New Roman"/>
        </w:rPr>
        <w:t>, hal. 14</w:t>
      </w:r>
    </w:p>
  </w:footnote>
  <w:footnote w:id="14">
    <w:p w14:paraId="1C4FE7E1" w14:textId="148734E2"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Soerjono Soekanto dan Sri Mamuji, </w:t>
      </w:r>
      <w:r w:rsidRPr="008354ED">
        <w:rPr>
          <w:rFonts w:ascii="Times New Roman" w:hAnsi="Times New Roman" w:cs="Times New Roman"/>
          <w:i/>
        </w:rPr>
        <w:t xml:space="preserve">Penelitian Hukum Normatif. </w:t>
      </w:r>
      <w:r w:rsidRPr="008354ED">
        <w:rPr>
          <w:rFonts w:ascii="Times New Roman" w:hAnsi="Times New Roman" w:cs="Times New Roman"/>
        </w:rPr>
        <w:t>PT. RajaGrafindo Persada, Jakarta, 2001, hal. 42</w:t>
      </w:r>
    </w:p>
  </w:footnote>
  <w:footnote w:id="15">
    <w:p w14:paraId="5456BFCA" w14:textId="2BDDF595"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Ronny Hanitijo Soemitro, </w:t>
      </w:r>
      <w:r w:rsidRPr="008354ED">
        <w:rPr>
          <w:rFonts w:ascii="Times New Roman" w:hAnsi="Times New Roman" w:cs="Times New Roman"/>
          <w:i/>
        </w:rPr>
        <w:t xml:space="preserve">Op. Cit, </w:t>
      </w:r>
      <w:r w:rsidRPr="008354ED">
        <w:rPr>
          <w:rFonts w:ascii="Times New Roman" w:hAnsi="Times New Roman" w:cs="Times New Roman"/>
        </w:rPr>
        <w:t>hal. 34</w:t>
      </w:r>
    </w:p>
  </w:footnote>
  <w:footnote w:id="16">
    <w:p w14:paraId="4B9247F2" w14:textId="16C705AB"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750866">
        <w:rPr>
          <w:rFonts w:ascii="Times New Roman" w:hAnsi="Times New Roman" w:cs="Times New Roman"/>
          <w:i/>
        </w:rPr>
        <w:t>Ibid</w:t>
      </w:r>
      <w:r w:rsidRPr="008354ED">
        <w:rPr>
          <w:rFonts w:ascii="Times New Roman" w:hAnsi="Times New Roman" w:cs="Times New Roman"/>
        </w:rPr>
        <w:t>, hal. 52</w:t>
      </w:r>
    </w:p>
  </w:footnote>
  <w:footnote w:id="17">
    <w:p w14:paraId="75B4215E" w14:textId="466D3110"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750866">
        <w:rPr>
          <w:rFonts w:ascii="Times New Roman" w:hAnsi="Times New Roman" w:cs="Times New Roman"/>
          <w:i/>
        </w:rPr>
        <w:t>Ibid</w:t>
      </w:r>
      <w:r w:rsidRPr="008354ED">
        <w:rPr>
          <w:rFonts w:ascii="Times New Roman" w:hAnsi="Times New Roman" w:cs="Times New Roman"/>
        </w:rPr>
        <w:t>, hal. 51</w:t>
      </w:r>
    </w:p>
  </w:footnote>
  <w:footnote w:id="18">
    <w:p w14:paraId="3A8E9A33" w14:textId="4B81D7AE"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750866">
        <w:rPr>
          <w:rFonts w:ascii="Times New Roman" w:hAnsi="Times New Roman" w:cs="Times New Roman"/>
          <w:i/>
        </w:rPr>
        <w:t>Ibid</w:t>
      </w:r>
      <w:r w:rsidRPr="008354ED">
        <w:rPr>
          <w:rFonts w:ascii="Times New Roman" w:hAnsi="Times New Roman" w:cs="Times New Roman"/>
        </w:rPr>
        <w:t>, hal. 53</w:t>
      </w:r>
    </w:p>
  </w:footnote>
  <w:footnote w:id="19">
    <w:p w14:paraId="2B2D6F02" w14:textId="3A9DB19A"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r>
      <w:r w:rsidRPr="00750866">
        <w:rPr>
          <w:rFonts w:ascii="Times New Roman" w:hAnsi="Times New Roman" w:cs="Times New Roman"/>
          <w:i/>
        </w:rPr>
        <w:t>Ibid</w:t>
      </w:r>
      <w:r w:rsidRPr="008354ED">
        <w:rPr>
          <w:rFonts w:ascii="Times New Roman" w:hAnsi="Times New Roman" w:cs="Times New Roman"/>
        </w:rPr>
        <w:t>, hal. 57</w:t>
      </w:r>
    </w:p>
  </w:footnote>
  <w:footnote w:id="20">
    <w:p w14:paraId="68B4694C" w14:textId="4EB32581"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Sugiyono, </w:t>
      </w:r>
      <w:r w:rsidRPr="008354ED">
        <w:rPr>
          <w:rFonts w:ascii="Times New Roman" w:hAnsi="Times New Roman" w:cs="Times New Roman"/>
          <w:i/>
        </w:rPr>
        <w:t xml:space="preserve">Metode Penelitian kualitatif, kuantitatif dan R&amp;D, </w:t>
      </w:r>
      <w:r w:rsidRPr="008354ED">
        <w:rPr>
          <w:rFonts w:ascii="Times New Roman" w:hAnsi="Times New Roman" w:cs="Times New Roman"/>
        </w:rPr>
        <w:t>Alfabeta, Bandung, 2017, hal. 244</w:t>
      </w:r>
    </w:p>
  </w:footnote>
  <w:footnote w:id="21">
    <w:p w14:paraId="54F9CE08" w14:textId="5CCE6D88"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 xml:space="preserve">Ronny Hanitijo Soemitro, </w:t>
      </w:r>
      <w:r w:rsidRPr="008354ED">
        <w:rPr>
          <w:rFonts w:ascii="Times New Roman" w:hAnsi="Times New Roman" w:cs="Times New Roman"/>
          <w:i/>
        </w:rPr>
        <w:t xml:space="preserve">Op. Cit, </w:t>
      </w:r>
      <w:r w:rsidRPr="008354ED">
        <w:rPr>
          <w:rFonts w:ascii="Times New Roman" w:hAnsi="Times New Roman" w:cs="Times New Roman"/>
        </w:rPr>
        <w:t>hal. 119</w:t>
      </w:r>
    </w:p>
  </w:footnote>
  <w:footnote w:id="22">
    <w:p w14:paraId="1F2232C3" w14:textId="16285D0B"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Pr>
          <w:rFonts w:ascii="Times New Roman" w:hAnsi="Times New Roman" w:cs="Times New Roman"/>
        </w:rPr>
        <w:t>.</w:t>
      </w:r>
      <w:r w:rsidRPr="008354ED">
        <w:rPr>
          <w:rFonts w:ascii="Times New Roman" w:hAnsi="Times New Roman" w:cs="Times New Roman"/>
        </w:rPr>
        <w:t xml:space="preserve"> </w:t>
      </w:r>
      <w:r w:rsidRPr="008354ED">
        <w:rPr>
          <w:rFonts w:ascii="Times New Roman" w:hAnsi="Times New Roman" w:cs="Times New Roman"/>
        </w:rPr>
        <w:tab/>
        <w:t xml:space="preserve">Putu Hartawiguna Yasa, Dewa Gede Rudy, A. A. Gede Agung Dharma Kusuma, 2013, “Perlindungan Hukum Terhadap Dana Nasabah Yang Disimpan Pada Lembaga Perkreditan Desa (LPD)”, Kertha Semaya, Nomor 10, Volume I, Oktober 2013, URL : http://ojs.unud.ac.id/index.php/kerthasemaya/article/view/6848/5174, Diakses Tanggal 22 </w:t>
      </w:r>
      <w:r>
        <w:rPr>
          <w:rFonts w:ascii="Times New Roman" w:hAnsi="Times New Roman" w:cs="Times New Roman"/>
        </w:rPr>
        <w:t>Januari  2022</w:t>
      </w:r>
      <w:r w:rsidRPr="008354ED">
        <w:rPr>
          <w:rFonts w:ascii="Times New Roman" w:hAnsi="Times New Roman" w:cs="Times New Roman"/>
        </w:rPr>
        <w:t>, Pukul 16.55 WI</w:t>
      </w:r>
      <w:r>
        <w:rPr>
          <w:rFonts w:ascii="Times New Roman" w:hAnsi="Times New Roman" w:cs="Times New Roman"/>
        </w:rPr>
        <w:t>B</w:t>
      </w:r>
      <w:r w:rsidRPr="008354ED">
        <w:rPr>
          <w:rFonts w:ascii="Times New Roman" w:hAnsi="Times New Roman" w:cs="Times New Roman"/>
        </w:rPr>
        <w:t>.</w:t>
      </w:r>
    </w:p>
  </w:footnote>
  <w:footnote w:id="23">
    <w:p w14:paraId="7E0223E0" w14:textId="26555A9B"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sidRPr="008354ED">
        <w:rPr>
          <w:rFonts w:ascii="Times New Roman" w:hAnsi="Times New Roman" w:cs="Times New Roman"/>
        </w:rPr>
        <w:tab/>
        <w:t>Mochtar Kusumaatmadja dan Arief Sidharta</w:t>
      </w:r>
      <w:r w:rsidRPr="008354ED">
        <w:rPr>
          <w:rFonts w:ascii="Times New Roman" w:hAnsi="Times New Roman" w:cs="Times New Roman"/>
          <w:i/>
        </w:rPr>
        <w:t xml:space="preserve">, Pengantar Ilmu Hukum, </w:t>
      </w:r>
      <w:r w:rsidRPr="00025588">
        <w:rPr>
          <w:rFonts w:ascii="Times New Roman" w:hAnsi="Times New Roman" w:cs="Times New Roman"/>
        </w:rPr>
        <w:t>Alumni Bandung</w:t>
      </w:r>
      <w:r w:rsidRPr="008354ED">
        <w:rPr>
          <w:rFonts w:ascii="Times New Roman" w:hAnsi="Times New Roman" w:cs="Times New Roman"/>
        </w:rPr>
        <w:t>, 2000, h</w:t>
      </w:r>
      <w:r>
        <w:rPr>
          <w:rFonts w:ascii="Times New Roman" w:hAnsi="Times New Roman" w:cs="Times New Roman"/>
        </w:rPr>
        <w:t>al</w:t>
      </w:r>
      <w:r w:rsidRPr="008354ED">
        <w:rPr>
          <w:rFonts w:ascii="Times New Roman" w:hAnsi="Times New Roman" w:cs="Times New Roman"/>
        </w:rPr>
        <w:t>.</w:t>
      </w:r>
      <w:r>
        <w:rPr>
          <w:rFonts w:ascii="Times New Roman" w:hAnsi="Times New Roman" w:cs="Times New Roman"/>
        </w:rPr>
        <w:t xml:space="preserve"> </w:t>
      </w:r>
      <w:r w:rsidRPr="008354ED">
        <w:rPr>
          <w:rFonts w:ascii="Times New Roman" w:hAnsi="Times New Roman" w:cs="Times New Roman"/>
        </w:rPr>
        <w:t>49.</w:t>
      </w:r>
    </w:p>
  </w:footnote>
  <w:footnote w:id="24">
    <w:p w14:paraId="626C65A5" w14:textId="2A1A524C"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Pr>
          <w:rFonts w:ascii="Times New Roman" w:hAnsi="Times New Roman" w:cs="Times New Roman"/>
        </w:rPr>
        <w:tab/>
      </w:r>
      <w:r w:rsidRPr="008354ED">
        <w:rPr>
          <w:rFonts w:ascii="Times New Roman" w:hAnsi="Times New Roman" w:cs="Times New Roman"/>
        </w:rPr>
        <w:t xml:space="preserve">Gunawan Hariyanto, </w:t>
      </w:r>
      <w:r w:rsidRPr="008354ED">
        <w:rPr>
          <w:rFonts w:ascii="Times New Roman" w:hAnsi="Times New Roman" w:cs="Times New Roman"/>
          <w:i/>
        </w:rPr>
        <w:t>Perlindungan Hukum Dana Simpanan Anggota Koperasi, Jurnal Ilmu Hukum</w:t>
      </w:r>
      <w:r w:rsidRPr="008354ED">
        <w:rPr>
          <w:rFonts w:ascii="Times New Roman" w:hAnsi="Times New Roman" w:cs="Times New Roman"/>
        </w:rPr>
        <w:t>, MIZAN, Volume 1, Nomor 1, Juni 2012, h</w:t>
      </w:r>
      <w:r>
        <w:rPr>
          <w:rFonts w:ascii="Times New Roman" w:hAnsi="Times New Roman" w:cs="Times New Roman"/>
        </w:rPr>
        <w:t>a</w:t>
      </w:r>
      <w:r w:rsidRPr="008354ED">
        <w:rPr>
          <w:rFonts w:ascii="Times New Roman" w:hAnsi="Times New Roman" w:cs="Times New Roman"/>
        </w:rPr>
        <w:t>l. 44</w:t>
      </w:r>
    </w:p>
  </w:footnote>
  <w:footnote w:id="25">
    <w:p w14:paraId="73844EBE" w14:textId="34D8B35A"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Pr>
          <w:rFonts w:ascii="Times New Roman" w:hAnsi="Times New Roman" w:cs="Times New Roman"/>
        </w:rPr>
        <w:t>.</w:t>
      </w:r>
      <w:r w:rsidRPr="008354ED">
        <w:rPr>
          <w:rFonts w:ascii="Times New Roman" w:hAnsi="Times New Roman" w:cs="Times New Roman"/>
        </w:rPr>
        <w:t xml:space="preserve"> </w:t>
      </w:r>
      <w:r>
        <w:rPr>
          <w:rFonts w:ascii="Times New Roman" w:hAnsi="Times New Roman" w:cs="Times New Roman"/>
        </w:rPr>
        <w:tab/>
      </w:r>
      <w:r w:rsidRPr="008354ED">
        <w:rPr>
          <w:rFonts w:ascii="Times New Roman" w:hAnsi="Times New Roman" w:cs="Times New Roman"/>
        </w:rPr>
        <w:t xml:space="preserve">Rahayu Hartini, </w:t>
      </w:r>
      <w:r w:rsidRPr="008354ED">
        <w:rPr>
          <w:rFonts w:ascii="Times New Roman" w:hAnsi="Times New Roman" w:cs="Times New Roman"/>
          <w:i/>
        </w:rPr>
        <w:t>Hukum Kepailitan</w:t>
      </w:r>
      <w:r w:rsidRPr="008354ED">
        <w:rPr>
          <w:rFonts w:ascii="Times New Roman" w:hAnsi="Times New Roman" w:cs="Times New Roman"/>
        </w:rPr>
        <w:t xml:space="preserve">, UMM Press, </w:t>
      </w:r>
      <w:r>
        <w:rPr>
          <w:rFonts w:ascii="Times New Roman" w:hAnsi="Times New Roman" w:cs="Times New Roman"/>
        </w:rPr>
        <w:t xml:space="preserve">Malang, </w:t>
      </w:r>
      <w:r w:rsidRPr="008354ED">
        <w:rPr>
          <w:rFonts w:ascii="Times New Roman" w:hAnsi="Times New Roman" w:cs="Times New Roman"/>
        </w:rPr>
        <w:t>2007, h</w:t>
      </w:r>
      <w:r>
        <w:rPr>
          <w:rFonts w:ascii="Times New Roman" w:hAnsi="Times New Roman" w:cs="Times New Roman"/>
        </w:rPr>
        <w:t>a</w:t>
      </w:r>
      <w:r w:rsidRPr="008354ED">
        <w:rPr>
          <w:rFonts w:ascii="Times New Roman" w:hAnsi="Times New Roman" w:cs="Times New Roman"/>
        </w:rPr>
        <w:t>l. 4</w:t>
      </w:r>
    </w:p>
  </w:footnote>
  <w:footnote w:id="26">
    <w:p w14:paraId="33433970" w14:textId="2678125A"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Pr>
          <w:rFonts w:ascii="Times New Roman" w:hAnsi="Times New Roman" w:cs="Times New Roman"/>
        </w:rPr>
        <w:tab/>
      </w:r>
      <w:r w:rsidRPr="008354ED">
        <w:rPr>
          <w:rFonts w:ascii="Times New Roman" w:hAnsi="Times New Roman" w:cs="Times New Roman"/>
        </w:rPr>
        <w:t xml:space="preserve">I Gusti Agung Wisudawan, </w:t>
      </w:r>
      <w:r w:rsidRPr="008354ED">
        <w:rPr>
          <w:rFonts w:ascii="Times New Roman" w:hAnsi="Times New Roman" w:cs="Times New Roman"/>
          <w:i/>
        </w:rPr>
        <w:t>Prinsip Transparansi Pengelolaan Koperasi Dalam Rangka Perlindungan Hukum Terhadap Anggota Koperasi Ganeç Swara ,Vol. 8 No.2 September 2014</w:t>
      </w:r>
      <w:r w:rsidRPr="008354ED">
        <w:rPr>
          <w:rFonts w:ascii="Times New Roman" w:hAnsi="Times New Roman" w:cs="Times New Roman"/>
        </w:rPr>
        <w:t xml:space="preserve">, </w:t>
      </w:r>
      <w:r>
        <w:rPr>
          <w:rFonts w:ascii="Times New Roman" w:hAnsi="Times New Roman" w:cs="Times New Roman"/>
        </w:rPr>
        <w:t>Jurnal, hal</w:t>
      </w:r>
      <w:r w:rsidRPr="008354ED">
        <w:rPr>
          <w:rFonts w:ascii="Times New Roman" w:hAnsi="Times New Roman" w:cs="Times New Roman"/>
        </w:rPr>
        <w:t>. 8</w:t>
      </w:r>
    </w:p>
  </w:footnote>
  <w:footnote w:id="27">
    <w:p w14:paraId="34FF5E59" w14:textId="202FA5AC"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Pr>
          <w:rFonts w:ascii="Times New Roman" w:hAnsi="Times New Roman" w:cs="Times New Roman"/>
        </w:rPr>
        <w:tab/>
      </w:r>
      <w:r w:rsidRPr="008354ED">
        <w:rPr>
          <w:rFonts w:ascii="Times New Roman" w:hAnsi="Times New Roman" w:cs="Times New Roman"/>
        </w:rPr>
        <w:t xml:space="preserve">Mochtar Kusumaatmadja dan Arief Sidharta, </w:t>
      </w:r>
      <w:r w:rsidRPr="008354ED">
        <w:rPr>
          <w:rFonts w:ascii="Times New Roman" w:hAnsi="Times New Roman" w:cs="Times New Roman"/>
          <w:i/>
        </w:rPr>
        <w:t>Pengantar Ilmu Hukum</w:t>
      </w:r>
      <w:r>
        <w:rPr>
          <w:rFonts w:ascii="Times New Roman" w:hAnsi="Times New Roman" w:cs="Times New Roman"/>
        </w:rPr>
        <w:t xml:space="preserve">, </w:t>
      </w:r>
      <w:r w:rsidRPr="008354ED">
        <w:rPr>
          <w:rFonts w:ascii="Times New Roman" w:hAnsi="Times New Roman" w:cs="Times New Roman"/>
        </w:rPr>
        <w:t>Alumni,2000</w:t>
      </w:r>
      <w:r>
        <w:rPr>
          <w:rFonts w:ascii="Times New Roman" w:hAnsi="Times New Roman" w:cs="Times New Roman"/>
        </w:rPr>
        <w:t>, Bandung</w:t>
      </w:r>
      <w:r w:rsidRPr="008354ED">
        <w:rPr>
          <w:rFonts w:ascii="Times New Roman" w:hAnsi="Times New Roman" w:cs="Times New Roman"/>
        </w:rPr>
        <w:t>, h</w:t>
      </w:r>
      <w:r>
        <w:rPr>
          <w:rFonts w:ascii="Times New Roman" w:hAnsi="Times New Roman" w:cs="Times New Roman"/>
        </w:rPr>
        <w:t>a</w:t>
      </w:r>
      <w:r w:rsidRPr="008354ED">
        <w:rPr>
          <w:rFonts w:ascii="Times New Roman" w:hAnsi="Times New Roman" w:cs="Times New Roman"/>
        </w:rPr>
        <w:t>l. 49</w:t>
      </w:r>
    </w:p>
  </w:footnote>
  <w:footnote w:id="28">
    <w:p w14:paraId="43D33BF2" w14:textId="3F8880EE"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Pr>
          <w:rFonts w:ascii="Times New Roman" w:hAnsi="Times New Roman" w:cs="Times New Roman"/>
        </w:rPr>
        <w:tab/>
      </w:r>
      <w:r w:rsidRPr="008354ED">
        <w:rPr>
          <w:rFonts w:ascii="Times New Roman" w:hAnsi="Times New Roman" w:cs="Times New Roman"/>
        </w:rPr>
        <w:t xml:space="preserve">Gunawan Hariyanto, </w:t>
      </w:r>
      <w:r w:rsidRPr="008354ED">
        <w:rPr>
          <w:rFonts w:ascii="Times New Roman" w:hAnsi="Times New Roman" w:cs="Times New Roman"/>
          <w:i/>
        </w:rPr>
        <w:t>Op.Cit</w:t>
      </w:r>
      <w:r w:rsidRPr="008354ED">
        <w:rPr>
          <w:rFonts w:ascii="Times New Roman" w:hAnsi="Times New Roman" w:cs="Times New Roman"/>
        </w:rPr>
        <w:t>, h</w:t>
      </w:r>
      <w:r>
        <w:rPr>
          <w:rFonts w:ascii="Times New Roman" w:hAnsi="Times New Roman" w:cs="Times New Roman"/>
        </w:rPr>
        <w:t>a</w:t>
      </w:r>
      <w:r w:rsidRPr="008354ED">
        <w:rPr>
          <w:rFonts w:ascii="Times New Roman" w:hAnsi="Times New Roman" w:cs="Times New Roman"/>
        </w:rPr>
        <w:t>l.48</w:t>
      </w:r>
    </w:p>
  </w:footnote>
  <w:footnote w:id="29">
    <w:p w14:paraId="19AF94EC" w14:textId="10EDEE33"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Pr>
          <w:rFonts w:ascii="Times New Roman" w:hAnsi="Times New Roman" w:cs="Times New Roman"/>
        </w:rPr>
        <w:tab/>
      </w:r>
      <w:r w:rsidRPr="008354ED">
        <w:rPr>
          <w:rFonts w:ascii="Times New Roman" w:hAnsi="Times New Roman" w:cs="Times New Roman"/>
        </w:rPr>
        <w:t xml:space="preserve">Gunawan Hariyanto, </w:t>
      </w:r>
      <w:r w:rsidRPr="008354ED">
        <w:rPr>
          <w:rFonts w:ascii="Times New Roman" w:hAnsi="Times New Roman" w:cs="Times New Roman"/>
          <w:i/>
        </w:rPr>
        <w:t>Op.Cit</w:t>
      </w:r>
      <w:r w:rsidRPr="008354ED">
        <w:rPr>
          <w:rFonts w:ascii="Times New Roman" w:hAnsi="Times New Roman" w:cs="Times New Roman"/>
        </w:rPr>
        <w:t>, hal 49-50.</w:t>
      </w:r>
    </w:p>
  </w:footnote>
  <w:footnote w:id="30">
    <w:p w14:paraId="6F96637A" w14:textId="2AE73E66"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Pr>
          <w:rFonts w:ascii="Times New Roman" w:hAnsi="Times New Roman" w:cs="Times New Roman"/>
        </w:rPr>
        <w:tab/>
      </w:r>
      <w:r w:rsidRPr="008354ED">
        <w:rPr>
          <w:rFonts w:ascii="Times New Roman" w:hAnsi="Times New Roman" w:cs="Times New Roman"/>
        </w:rPr>
        <w:t xml:space="preserve">Hans Kelsen, </w:t>
      </w:r>
      <w:r w:rsidRPr="00A71B55">
        <w:rPr>
          <w:rFonts w:ascii="Times New Roman" w:hAnsi="Times New Roman" w:cs="Times New Roman"/>
          <w:i/>
        </w:rPr>
        <w:t>General Theory Of Law And State, terj. Somardi</w:t>
      </w:r>
      <w:r w:rsidRPr="008354ED">
        <w:rPr>
          <w:rFonts w:ascii="Times New Roman" w:hAnsi="Times New Roman" w:cs="Times New Roman"/>
        </w:rPr>
        <w:t xml:space="preserve">. Bee Media Indonesia, </w:t>
      </w:r>
      <w:r>
        <w:rPr>
          <w:rFonts w:ascii="Times New Roman" w:hAnsi="Times New Roman" w:cs="Times New Roman"/>
        </w:rPr>
        <w:t>Jakarta, 2</w:t>
      </w:r>
      <w:r w:rsidRPr="008354ED">
        <w:rPr>
          <w:rFonts w:ascii="Times New Roman" w:hAnsi="Times New Roman" w:cs="Times New Roman"/>
        </w:rPr>
        <w:t>007, h</w:t>
      </w:r>
      <w:r>
        <w:rPr>
          <w:rFonts w:ascii="Times New Roman" w:hAnsi="Times New Roman" w:cs="Times New Roman"/>
        </w:rPr>
        <w:t>a</w:t>
      </w:r>
      <w:r w:rsidRPr="008354ED">
        <w:rPr>
          <w:rFonts w:ascii="Times New Roman" w:hAnsi="Times New Roman" w:cs="Times New Roman"/>
        </w:rPr>
        <w:t>l. 81</w:t>
      </w:r>
    </w:p>
  </w:footnote>
  <w:footnote w:id="31">
    <w:p w14:paraId="39FC91F2" w14:textId="2AF34BEC"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Pr>
          <w:rFonts w:ascii="Times New Roman" w:hAnsi="Times New Roman" w:cs="Times New Roman"/>
        </w:rPr>
        <w:tab/>
      </w:r>
      <w:r w:rsidRPr="00A71B55">
        <w:rPr>
          <w:rFonts w:ascii="Times New Roman" w:hAnsi="Times New Roman" w:cs="Times New Roman"/>
          <w:i/>
        </w:rPr>
        <w:t>Ibid</w:t>
      </w:r>
      <w:r w:rsidRPr="008354ED">
        <w:rPr>
          <w:rFonts w:ascii="Times New Roman" w:hAnsi="Times New Roman" w:cs="Times New Roman"/>
        </w:rPr>
        <w:t>, h</w:t>
      </w:r>
      <w:r>
        <w:rPr>
          <w:rFonts w:ascii="Times New Roman" w:hAnsi="Times New Roman" w:cs="Times New Roman"/>
        </w:rPr>
        <w:t>a</w:t>
      </w:r>
      <w:r w:rsidRPr="008354ED">
        <w:rPr>
          <w:rFonts w:ascii="Times New Roman" w:hAnsi="Times New Roman" w:cs="Times New Roman"/>
        </w:rPr>
        <w:t>l. 83</w:t>
      </w:r>
    </w:p>
  </w:footnote>
  <w:footnote w:id="32">
    <w:p w14:paraId="5AA63D6A" w14:textId="55463DC0"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Pr>
          <w:rFonts w:ascii="Times New Roman" w:hAnsi="Times New Roman" w:cs="Times New Roman"/>
        </w:rPr>
        <w:tab/>
      </w:r>
      <w:r w:rsidRPr="008354ED">
        <w:rPr>
          <w:rFonts w:ascii="Times New Roman" w:hAnsi="Times New Roman" w:cs="Times New Roman"/>
        </w:rPr>
        <w:t xml:space="preserve">Salim HS, </w:t>
      </w:r>
      <w:r w:rsidRPr="00A71B55">
        <w:rPr>
          <w:rFonts w:ascii="Times New Roman" w:hAnsi="Times New Roman" w:cs="Times New Roman"/>
          <w:i/>
        </w:rPr>
        <w:t>Perkembangan Teori Dalam Ilmu Hukum</w:t>
      </w:r>
      <w:r w:rsidRPr="008354ED">
        <w:rPr>
          <w:rFonts w:ascii="Times New Roman" w:hAnsi="Times New Roman" w:cs="Times New Roman"/>
        </w:rPr>
        <w:t>, Rajawali Pers, Jakarta, 2012, h</w:t>
      </w:r>
      <w:r>
        <w:rPr>
          <w:rFonts w:ascii="Times New Roman" w:hAnsi="Times New Roman" w:cs="Times New Roman"/>
        </w:rPr>
        <w:t>a</w:t>
      </w:r>
      <w:r w:rsidRPr="008354ED">
        <w:rPr>
          <w:rFonts w:ascii="Times New Roman" w:hAnsi="Times New Roman" w:cs="Times New Roman"/>
        </w:rPr>
        <w:t>l. 96</w:t>
      </w:r>
    </w:p>
  </w:footnote>
  <w:footnote w:id="33">
    <w:p w14:paraId="513AF7C5" w14:textId="282CD338" w:rsidR="003B20D6" w:rsidRPr="008354ED" w:rsidRDefault="003B20D6" w:rsidP="008354ED">
      <w:pPr>
        <w:pStyle w:val="FootnoteText"/>
        <w:ind w:left="426" w:hanging="426"/>
        <w:jc w:val="both"/>
        <w:rPr>
          <w:rFonts w:ascii="Times New Roman" w:hAnsi="Times New Roman" w:cs="Times New Roman"/>
        </w:rPr>
      </w:pPr>
      <w:r w:rsidRPr="008354ED">
        <w:rPr>
          <w:rStyle w:val="FootnoteReference"/>
          <w:rFonts w:ascii="Times New Roman" w:hAnsi="Times New Roman" w:cs="Times New Roman"/>
          <w:vertAlign w:val="baseline"/>
        </w:rPr>
        <w:footnoteRef/>
      </w:r>
      <w:r w:rsidRPr="008354ED">
        <w:rPr>
          <w:rFonts w:ascii="Times New Roman" w:hAnsi="Times New Roman" w:cs="Times New Roman"/>
        </w:rPr>
        <w:t xml:space="preserve"> </w:t>
      </w:r>
      <w:r>
        <w:rPr>
          <w:rFonts w:ascii="Times New Roman" w:hAnsi="Times New Roman" w:cs="Times New Roman"/>
        </w:rPr>
        <w:tab/>
      </w:r>
      <w:r w:rsidRPr="008354ED">
        <w:rPr>
          <w:rFonts w:ascii="Times New Roman" w:hAnsi="Times New Roman" w:cs="Times New Roman"/>
        </w:rPr>
        <w:t xml:space="preserve">Munir Fuady, </w:t>
      </w:r>
      <w:r w:rsidRPr="00A71B55">
        <w:rPr>
          <w:rFonts w:ascii="Times New Roman" w:hAnsi="Times New Roman" w:cs="Times New Roman"/>
          <w:i/>
        </w:rPr>
        <w:t>Perbuatan Melawan Hukum Pendekatan Kontemporer</w:t>
      </w:r>
      <w:r w:rsidRPr="008354ED">
        <w:rPr>
          <w:rFonts w:ascii="Times New Roman" w:hAnsi="Times New Roman" w:cs="Times New Roman"/>
        </w:rPr>
        <w:t>, Citra Aditya Bakti, Bandung, 2010, h</w:t>
      </w:r>
      <w:r>
        <w:rPr>
          <w:rFonts w:ascii="Times New Roman" w:hAnsi="Times New Roman" w:cs="Times New Roman"/>
        </w:rPr>
        <w:t>a</w:t>
      </w:r>
      <w:r w:rsidRPr="008354ED">
        <w:rPr>
          <w:rFonts w:ascii="Times New Roman" w:hAnsi="Times New Roman" w:cs="Times New Roman"/>
        </w:rPr>
        <w:t>l. 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64565248"/>
      <w:docPartObj>
        <w:docPartGallery w:val="Page Numbers (Top of Page)"/>
        <w:docPartUnique/>
      </w:docPartObj>
    </w:sdtPr>
    <w:sdtEndPr>
      <w:rPr>
        <w:noProof/>
      </w:rPr>
    </w:sdtEndPr>
    <w:sdtContent>
      <w:p w14:paraId="3F563369" w14:textId="5EAE8847" w:rsidR="003B20D6" w:rsidRPr="00C36765" w:rsidRDefault="003B20D6">
        <w:pPr>
          <w:pStyle w:val="Header"/>
          <w:jc w:val="right"/>
          <w:rPr>
            <w:rFonts w:ascii="Times New Roman" w:hAnsi="Times New Roman" w:cs="Times New Roman"/>
            <w:sz w:val="20"/>
            <w:szCs w:val="20"/>
          </w:rPr>
        </w:pPr>
        <w:r w:rsidRPr="00C36765">
          <w:rPr>
            <w:rFonts w:ascii="Times New Roman" w:hAnsi="Times New Roman" w:cs="Times New Roman"/>
            <w:sz w:val="20"/>
            <w:szCs w:val="20"/>
          </w:rPr>
          <w:fldChar w:fldCharType="begin"/>
        </w:r>
        <w:r w:rsidRPr="00C36765">
          <w:rPr>
            <w:rFonts w:ascii="Times New Roman" w:hAnsi="Times New Roman" w:cs="Times New Roman"/>
            <w:sz w:val="20"/>
            <w:szCs w:val="20"/>
          </w:rPr>
          <w:instrText xml:space="preserve"> PAGE   \* MERGEFORMAT </w:instrText>
        </w:r>
        <w:r w:rsidRPr="00C36765">
          <w:rPr>
            <w:rFonts w:ascii="Times New Roman" w:hAnsi="Times New Roman" w:cs="Times New Roman"/>
            <w:sz w:val="20"/>
            <w:szCs w:val="20"/>
          </w:rPr>
          <w:fldChar w:fldCharType="separate"/>
        </w:r>
        <w:r w:rsidR="0036430A">
          <w:rPr>
            <w:rFonts w:ascii="Times New Roman" w:hAnsi="Times New Roman" w:cs="Times New Roman"/>
            <w:noProof/>
            <w:sz w:val="20"/>
            <w:szCs w:val="20"/>
          </w:rPr>
          <w:t>3</w:t>
        </w:r>
        <w:r w:rsidRPr="00C36765">
          <w:rPr>
            <w:rFonts w:ascii="Times New Roman" w:hAnsi="Times New Roman" w:cs="Times New Roman"/>
            <w:noProof/>
            <w:sz w:val="20"/>
            <w:szCs w:val="20"/>
          </w:rPr>
          <w:fldChar w:fldCharType="end"/>
        </w:r>
      </w:p>
    </w:sdtContent>
  </w:sdt>
  <w:p w14:paraId="4CF61EC0" w14:textId="77777777" w:rsidR="003B20D6" w:rsidRPr="00C36765" w:rsidRDefault="003B20D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73B"/>
    <w:multiLevelType w:val="hybridMultilevel"/>
    <w:tmpl w:val="52A4BB4A"/>
    <w:lvl w:ilvl="0" w:tplc="176AA80A">
      <w:start w:val="1"/>
      <w:numFmt w:val="lowerLetter"/>
      <w:lvlText w:val="%1."/>
      <w:lvlJc w:val="left"/>
      <w:pPr>
        <w:ind w:left="1080" w:hanging="360"/>
      </w:pPr>
      <w:rPr>
        <w:rFonts w:hint="default"/>
      </w:rPr>
    </w:lvl>
    <w:lvl w:ilvl="1" w:tplc="986E35C6">
      <w:start w:val="1"/>
      <w:numFmt w:val="decimal"/>
      <w:lvlText w:val="%2."/>
      <w:lvlJc w:val="left"/>
      <w:pPr>
        <w:ind w:left="1800" w:hanging="360"/>
      </w:pPr>
      <w:rPr>
        <w:rFonts w:hint="default"/>
        <w:b/>
      </w:rPr>
    </w:lvl>
    <w:lvl w:ilvl="2" w:tplc="0E58B79E">
      <w:start w:val="1"/>
      <w:numFmt w:val="decimal"/>
      <w:lvlText w:val="(%3)"/>
      <w:lvlJc w:val="left"/>
      <w:pPr>
        <w:ind w:left="2700" w:hanging="360"/>
      </w:pPr>
      <w:rPr>
        <w:rFonts w:hint="default"/>
      </w:rPr>
    </w:lvl>
    <w:lvl w:ilvl="3" w:tplc="A620BC36">
      <w:start w:val="1"/>
      <w:numFmt w:val="lowerLetter"/>
      <w:lvlText w:val="%4)"/>
      <w:lvlJc w:val="left"/>
      <w:pPr>
        <w:ind w:left="3240" w:hanging="360"/>
      </w:pPr>
      <w:rPr>
        <w:rFonts w:hint="default"/>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0585A09"/>
    <w:multiLevelType w:val="hybridMultilevel"/>
    <w:tmpl w:val="A572888E"/>
    <w:lvl w:ilvl="0" w:tplc="04090019">
      <w:start w:val="1"/>
      <w:numFmt w:val="lowerLetter"/>
      <w:lvlText w:val="%1."/>
      <w:lvlJc w:val="left"/>
      <w:pPr>
        <w:ind w:left="1854" w:hanging="360"/>
      </w:pPr>
    </w:lvl>
    <w:lvl w:ilvl="1" w:tplc="64DCCAAE">
      <w:start w:val="1"/>
      <w:numFmt w:val="lowerLetter"/>
      <w:lvlText w:val="%2."/>
      <w:lvlJc w:val="left"/>
      <w:pPr>
        <w:ind w:left="2574" w:hanging="360"/>
      </w:pPr>
      <w:rPr>
        <w:rFonts w:hint="default"/>
      </w:rPr>
    </w:lvl>
    <w:lvl w:ilvl="2" w:tplc="21DA1E4E">
      <w:start w:val="1"/>
      <w:numFmt w:val="decimal"/>
      <w:lvlText w:val="%3)"/>
      <w:lvlJc w:val="left"/>
      <w:pPr>
        <w:ind w:left="3474" w:hanging="360"/>
      </w:pPr>
      <w:rPr>
        <w:rFonts w:hint="default"/>
      </w:rPr>
    </w:lvl>
    <w:lvl w:ilvl="3" w:tplc="0409000F">
      <w:start w:val="1"/>
      <w:numFmt w:val="decimal"/>
      <w:lvlText w:val="%4."/>
      <w:lvlJc w:val="left"/>
      <w:pPr>
        <w:ind w:left="4014" w:hanging="360"/>
      </w:pPr>
    </w:lvl>
    <w:lvl w:ilvl="4" w:tplc="53820A92">
      <w:start w:val="1"/>
      <w:numFmt w:val="upperLetter"/>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17D4268"/>
    <w:multiLevelType w:val="hybridMultilevel"/>
    <w:tmpl w:val="CE30C1B0"/>
    <w:lvl w:ilvl="0" w:tplc="36D626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52758B9"/>
    <w:multiLevelType w:val="hybridMultilevel"/>
    <w:tmpl w:val="C9A43A14"/>
    <w:lvl w:ilvl="0" w:tplc="0409000F">
      <w:start w:val="1"/>
      <w:numFmt w:val="decimal"/>
      <w:lvlText w:val="%1."/>
      <w:lvlJc w:val="left"/>
      <w:pPr>
        <w:ind w:left="1854" w:hanging="360"/>
      </w:pPr>
    </w:lvl>
    <w:lvl w:ilvl="1" w:tplc="04090011">
      <w:start w:val="1"/>
      <w:numFmt w:val="decimal"/>
      <w:lvlText w:val="%2)"/>
      <w:lvlJc w:val="left"/>
      <w:pPr>
        <w:ind w:left="2574" w:hanging="360"/>
      </w:pPr>
    </w:lvl>
    <w:lvl w:ilvl="2" w:tplc="9AA636F4">
      <w:start w:val="1"/>
      <w:numFmt w:val="lowerLetter"/>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6E7040E"/>
    <w:multiLevelType w:val="hybridMultilevel"/>
    <w:tmpl w:val="1656572A"/>
    <w:lvl w:ilvl="0" w:tplc="44A61B04">
      <w:start w:val="1"/>
      <w:numFmt w:val="decimal"/>
      <w:lvlText w:val="%1."/>
      <w:lvlJc w:val="left"/>
      <w:pPr>
        <w:ind w:left="1080" w:hanging="360"/>
      </w:pPr>
      <w:rPr>
        <w:rFonts w:ascii="Times New Roman" w:eastAsiaTheme="minorHAnsi" w:hAnsi="Times New Roman" w:cs="Times New Roman"/>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8061067"/>
    <w:multiLevelType w:val="hybridMultilevel"/>
    <w:tmpl w:val="AD04F38E"/>
    <w:lvl w:ilvl="0" w:tplc="65725350">
      <w:start w:val="1"/>
      <w:numFmt w:val="decimal"/>
      <w:lvlText w:val="%1."/>
      <w:lvlJc w:val="left"/>
      <w:pPr>
        <w:ind w:left="1636" w:hanging="360"/>
      </w:pPr>
      <w:rPr>
        <w:rFonts w:hint="default"/>
      </w:rPr>
    </w:lvl>
    <w:lvl w:ilvl="1" w:tplc="E35835B4">
      <w:start w:val="1"/>
      <w:numFmt w:val="lowerLetter"/>
      <w:lvlText w:val="%2."/>
      <w:lvlJc w:val="left"/>
      <w:pPr>
        <w:ind w:left="2356" w:hanging="360"/>
      </w:pPr>
      <w:rPr>
        <w:rFonts w:hint="default"/>
      </w:rPr>
    </w:lvl>
    <w:lvl w:ilvl="2" w:tplc="2DD6B930">
      <w:start w:val="1"/>
      <w:numFmt w:val="decimal"/>
      <w:lvlText w:val="%3)"/>
      <w:lvlJc w:val="left"/>
      <w:pPr>
        <w:ind w:left="3766" w:hanging="870"/>
      </w:pPr>
      <w:rPr>
        <w:rFonts w:hint="default"/>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A8E15A2"/>
    <w:multiLevelType w:val="hybridMultilevel"/>
    <w:tmpl w:val="2F808B78"/>
    <w:lvl w:ilvl="0" w:tplc="79286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D31531A"/>
    <w:multiLevelType w:val="hybridMultilevel"/>
    <w:tmpl w:val="8626D4E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EF03077"/>
    <w:multiLevelType w:val="hybridMultilevel"/>
    <w:tmpl w:val="482049CA"/>
    <w:lvl w:ilvl="0" w:tplc="0409000F">
      <w:start w:val="1"/>
      <w:numFmt w:val="decimal"/>
      <w:lvlText w:val="%1."/>
      <w:lvlJc w:val="left"/>
      <w:pPr>
        <w:ind w:left="1854" w:hanging="360"/>
      </w:pPr>
    </w:lvl>
    <w:lvl w:ilvl="1" w:tplc="04090011">
      <w:start w:val="1"/>
      <w:numFmt w:val="decimal"/>
      <w:lvlText w:val="%2)"/>
      <w:lvlJc w:val="left"/>
      <w:pPr>
        <w:ind w:left="2574" w:hanging="360"/>
      </w:pPr>
    </w:lvl>
    <w:lvl w:ilvl="2" w:tplc="51E2AB28">
      <w:start w:val="1"/>
      <w:numFmt w:val="lowerLetter"/>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0F0D2993"/>
    <w:multiLevelType w:val="hybridMultilevel"/>
    <w:tmpl w:val="2C6A2242"/>
    <w:lvl w:ilvl="0" w:tplc="176AA80A">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0F4A42F6"/>
    <w:multiLevelType w:val="hybridMultilevel"/>
    <w:tmpl w:val="1B9451F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14B51B96"/>
    <w:multiLevelType w:val="hybridMultilevel"/>
    <w:tmpl w:val="4DE47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1160C"/>
    <w:multiLevelType w:val="hybridMultilevel"/>
    <w:tmpl w:val="36A6C7AC"/>
    <w:lvl w:ilvl="0" w:tplc="176AA80A">
      <w:start w:val="1"/>
      <w:numFmt w:val="lowerLetter"/>
      <w:lvlText w:val="%1."/>
      <w:lvlJc w:val="left"/>
      <w:pPr>
        <w:ind w:left="2214" w:hanging="360"/>
      </w:pPr>
      <w:rPr>
        <w:rFonts w:hint="default"/>
      </w:rPr>
    </w:lvl>
    <w:lvl w:ilvl="1" w:tplc="CDCA70FE">
      <w:start w:val="1"/>
      <w:numFmt w:val="decimal"/>
      <w:lvlText w:val="%2)"/>
      <w:lvlJc w:val="left"/>
      <w:pPr>
        <w:ind w:left="2574" w:hanging="360"/>
      </w:pPr>
      <w:rPr>
        <w:rFonts w:hint="default"/>
      </w:rPr>
    </w:lvl>
    <w:lvl w:ilvl="2" w:tplc="8CC6014E">
      <w:start w:val="1"/>
      <w:numFmt w:val="decimal"/>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1C7E3DF2"/>
    <w:multiLevelType w:val="hybridMultilevel"/>
    <w:tmpl w:val="8462382A"/>
    <w:lvl w:ilvl="0" w:tplc="D478997C">
      <w:start w:val="1"/>
      <w:numFmt w:val="decimal"/>
      <w:lvlText w:val="%1."/>
      <w:lvlJc w:val="left"/>
      <w:pPr>
        <w:ind w:left="1866" w:hanging="360"/>
      </w:pPr>
      <w:rPr>
        <w:rFonts w:hint="default"/>
      </w:rPr>
    </w:lvl>
    <w:lvl w:ilvl="1" w:tplc="24843B50">
      <w:start w:val="1"/>
      <w:numFmt w:val="decimal"/>
      <w:lvlText w:val="%2."/>
      <w:lvlJc w:val="left"/>
      <w:pPr>
        <w:ind w:left="2586" w:hanging="360"/>
      </w:pPr>
      <w:rPr>
        <w:rFonts w:ascii="Times New Roman" w:eastAsiaTheme="minorHAnsi" w:hAnsi="Times New Roman" w:cs="Times New Roman"/>
        <w:i w:val="0"/>
      </w:r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15:restartNumberingAfterBreak="0">
    <w:nsid w:val="20784DB1"/>
    <w:multiLevelType w:val="hybridMultilevel"/>
    <w:tmpl w:val="9B3497B0"/>
    <w:lvl w:ilvl="0" w:tplc="A620BC3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19">
      <w:start w:val="1"/>
      <w:numFmt w:val="lowerLetter"/>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1CD63C0"/>
    <w:multiLevelType w:val="hybridMultilevel"/>
    <w:tmpl w:val="3410C5A6"/>
    <w:lvl w:ilvl="0" w:tplc="176AA80A">
      <w:start w:val="1"/>
      <w:numFmt w:val="lowerLetter"/>
      <w:lvlText w:val="%1."/>
      <w:lvlJc w:val="left"/>
      <w:pPr>
        <w:ind w:left="1996" w:hanging="360"/>
      </w:pPr>
      <w:rPr>
        <w:rFonts w:hint="default"/>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224A21CD"/>
    <w:multiLevelType w:val="hybridMultilevel"/>
    <w:tmpl w:val="D0DE7752"/>
    <w:lvl w:ilvl="0" w:tplc="176AA80A">
      <w:start w:val="1"/>
      <w:numFmt w:val="lowerLetter"/>
      <w:lvlText w:val="%1."/>
      <w:lvlJc w:val="left"/>
      <w:pPr>
        <w:ind w:left="2073"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4A920CF"/>
    <w:multiLevelType w:val="hybridMultilevel"/>
    <w:tmpl w:val="BBB0014C"/>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15:restartNumberingAfterBreak="0">
    <w:nsid w:val="2652597F"/>
    <w:multiLevelType w:val="hybridMultilevel"/>
    <w:tmpl w:val="FB4AEC88"/>
    <w:lvl w:ilvl="0" w:tplc="08B2DCAC">
      <w:start w:val="1"/>
      <w:numFmt w:val="decimal"/>
      <w:lvlText w:val="%1)"/>
      <w:lvlJc w:val="left"/>
      <w:pPr>
        <w:ind w:left="2345" w:hanging="360"/>
      </w:pPr>
      <w:rPr>
        <w:rFonts w:hint="default"/>
      </w:rPr>
    </w:lvl>
    <w:lvl w:ilvl="1" w:tplc="18A82B54">
      <w:start w:val="1"/>
      <w:numFmt w:val="lowerLetter"/>
      <w:lvlText w:val="%2."/>
      <w:lvlJc w:val="left"/>
      <w:pPr>
        <w:ind w:left="3065" w:hanging="360"/>
      </w:pPr>
      <w:rPr>
        <w:rFonts w:hint="default"/>
      </w:rPr>
    </w:lvl>
    <w:lvl w:ilvl="2" w:tplc="E71EF0D2">
      <w:start w:val="1"/>
      <w:numFmt w:val="decimal"/>
      <w:lvlText w:val="%3."/>
      <w:lvlJc w:val="left"/>
      <w:pPr>
        <w:ind w:left="3965" w:hanging="360"/>
      </w:pPr>
      <w:rPr>
        <w:rFonts w:hint="default"/>
      </w:rPr>
    </w:lvl>
    <w:lvl w:ilvl="3" w:tplc="D0E6A584">
      <w:start w:val="1"/>
      <w:numFmt w:val="upperLetter"/>
      <w:lvlText w:val="%4."/>
      <w:lvlJc w:val="left"/>
      <w:pPr>
        <w:ind w:left="4505" w:hanging="360"/>
      </w:pPr>
      <w:rPr>
        <w:rFonts w:hint="default"/>
      </w:r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9" w15:restartNumberingAfterBreak="0">
    <w:nsid w:val="29E60C7C"/>
    <w:multiLevelType w:val="hybridMultilevel"/>
    <w:tmpl w:val="B718AC42"/>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A4E932E">
      <w:start w:val="1"/>
      <w:numFmt w:val="decimal"/>
      <w:lvlText w:val="%3."/>
      <w:lvlJc w:val="left"/>
      <w:pPr>
        <w:ind w:left="3616" w:hanging="360"/>
      </w:pPr>
      <w:rPr>
        <w:rFonts w:hint="default"/>
      </w:rPr>
    </w:lvl>
    <w:lvl w:ilvl="3" w:tplc="CB0AFCD4">
      <w:start w:val="1"/>
      <w:numFmt w:val="decimal"/>
      <w:lvlText w:val="%4)"/>
      <w:lvlJc w:val="left"/>
      <w:pPr>
        <w:ind w:left="4156" w:hanging="360"/>
      </w:pPr>
      <w:rPr>
        <w:rFonts w:hint="default"/>
      </w:r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15:restartNumberingAfterBreak="0">
    <w:nsid w:val="2B355E76"/>
    <w:multiLevelType w:val="hybridMultilevel"/>
    <w:tmpl w:val="FAB22656"/>
    <w:lvl w:ilvl="0" w:tplc="0E341C6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3D3A3E"/>
    <w:multiLevelType w:val="hybridMultilevel"/>
    <w:tmpl w:val="CA247C8C"/>
    <w:lvl w:ilvl="0" w:tplc="BB925CB4">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2" w15:restartNumberingAfterBreak="0">
    <w:nsid w:val="2EC2076C"/>
    <w:multiLevelType w:val="hybridMultilevel"/>
    <w:tmpl w:val="7D4EB7E0"/>
    <w:lvl w:ilvl="0" w:tplc="176AA80A">
      <w:start w:val="1"/>
      <w:numFmt w:val="lowerLetter"/>
      <w:lvlText w:val="%1."/>
      <w:lvlJc w:val="left"/>
      <w:pPr>
        <w:ind w:left="1854" w:hanging="360"/>
      </w:pPr>
      <w:rPr>
        <w:rFonts w:hint="default"/>
      </w:rPr>
    </w:lvl>
    <w:lvl w:ilvl="1" w:tplc="872C0FB8">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lvl>
    <w:lvl w:ilvl="3" w:tplc="A620BC36">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31E5530B"/>
    <w:multiLevelType w:val="hybridMultilevel"/>
    <w:tmpl w:val="3A52B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E84BF4"/>
    <w:multiLevelType w:val="hybridMultilevel"/>
    <w:tmpl w:val="2F508BC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15:restartNumberingAfterBreak="0">
    <w:nsid w:val="35694764"/>
    <w:multiLevelType w:val="hybridMultilevel"/>
    <w:tmpl w:val="760AEA06"/>
    <w:lvl w:ilvl="0" w:tplc="176AA80A">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E58B79E">
      <w:start w:val="1"/>
      <w:numFmt w:val="decimal"/>
      <w:lvlText w:val="(%3)"/>
      <w:lvlJc w:val="left"/>
      <w:pPr>
        <w:ind w:left="2700" w:hanging="360"/>
      </w:pPr>
      <w:rPr>
        <w:rFonts w:hint="default"/>
      </w:rPr>
    </w:lvl>
    <w:lvl w:ilvl="3" w:tplc="A620BC36">
      <w:start w:val="1"/>
      <w:numFmt w:val="lowerLetter"/>
      <w:lvlText w:val="%4)"/>
      <w:lvlJc w:val="left"/>
      <w:pPr>
        <w:ind w:left="3240" w:hanging="360"/>
      </w:pPr>
      <w:rPr>
        <w:rFonts w:hint="default"/>
      </w:rPr>
    </w:lvl>
    <w:lvl w:ilvl="4" w:tplc="98C07FC4">
      <w:start w:val="1"/>
      <w:numFmt w:val="decimal"/>
      <w:lvlText w:val="%5."/>
      <w:lvlJc w:val="left"/>
      <w:pPr>
        <w:ind w:left="3960" w:hanging="360"/>
      </w:pPr>
      <w:rPr>
        <w:rFonts w:hint="default"/>
        <w:b/>
      </w:rPr>
    </w:lvl>
    <w:lvl w:ilvl="5" w:tplc="BCDCC918">
      <w:start w:val="1"/>
      <w:numFmt w:val="decimal"/>
      <w:lvlText w:val="%6)"/>
      <w:lvlJc w:val="left"/>
      <w:pPr>
        <w:ind w:left="4860" w:hanging="360"/>
      </w:pPr>
      <w:rPr>
        <w:rFonts w:hint="default"/>
      </w:rPr>
    </w:lvl>
    <w:lvl w:ilvl="6" w:tplc="C5306D3C">
      <w:start w:val="1"/>
      <w:numFmt w:val="upperLetter"/>
      <w:lvlText w:val="%7."/>
      <w:lvlJc w:val="left"/>
      <w:pPr>
        <w:ind w:left="5400" w:hanging="360"/>
      </w:pPr>
      <w:rPr>
        <w:rFonts w:hint="default"/>
        <w:b/>
      </w:r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37A6248E"/>
    <w:multiLevelType w:val="hybridMultilevel"/>
    <w:tmpl w:val="C480ED7A"/>
    <w:lvl w:ilvl="0" w:tplc="04090011">
      <w:start w:val="1"/>
      <w:numFmt w:val="decimal"/>
      <w:lvlText w:val="%1)"/>
      <w:lvlJc w:val="left"/>
      <w:pPr>
        <w:ind w:left="1287" w:hanging="360"/>
      </w:pPr>
    </w:lvl>
    <w:lvl w:ilvl="1" w:tplc="E800E816">
      <w:start w:val="1"/>
      <w:numFmt w:val="lowerLetter"/>
      <w:lvlText w:val="%2."/>
      <w:lvlJc w:val="left"/>
      <w:pPr>
        <w:ind w:left="2007" w:hanging="360"/>
      </w:pPr>
      <w:rPr>
        <w:rFonts w:hint="default"/>
      </w:rPr>
    </w:lvl>
    <w:lvl w:ilvl="2" w:tplc="04090011">
      <w:start w:val="1"/>
      <w:numFmt w:val="decimal"/>
      <w:lvlText w:val="%3)"/>
      <w:lvlJc w:val="left"/>
      <w:pPr>
        <w:ind w:left="2727" w:hanging="180"/>
      </w:pPr>
    </w:lvl>
    <w:lvl w:ilvl="3" w:tplc="F118BC48">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968771D"/>
    <w:multiLevelType w:val="hybridMultilevel"/>
    <w:tmpl w:val="2D2095C2"/>
    <w:lvl w:ilvl="0" w:tplc="8E38730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15:restartNumberingAfterBreak="0">
    <w:nsid w:val="3AB03D33"/>
    <w:multiLevelType w:val="hybridMultilevel"/>
    <w:tmpl w:val="FC2A69E0"/>
    <w:lvl w:ilvl="0" w:tplc="526418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711DF1"/>
    <w:multiLevelType w:val="hybridMultilevel"/>
    <w:tmpl w:val="C2C6CCA4"/>
    <w:lvl w:ilvl="0" w:tplc="A620BC3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3DE360DD"/>
    <w:multiLevelType w:val="hybridMultilevel"/>
    <w:tmpl w:val="9B70C108"/>
    <w:lvl w:ilvl="0" w:tplc="0409000F">
      <w:start w:val="1"/>
      <w:numFmt w:val="decimal"/>
      <w:lvlText w:val="%1."/>
      <w:lvlJc w:val="left"/>
      <w:pPr>
        <w:ind w:left="1854" w:hanging="360"/>
      </w:pPr>
    </w:lvl>
    <w:lvl w:ilvl="1" w:tplc="64DCCAAE">
      <w:start w:val="1"/>
      <w:numFmt w:val="lowerLetter"/>
      <w:lvlText w:val="%2."/>
      <w:lvlJc w:val="left"/>
      <w:pPr>
        <w:ind w:left="2574" w:hanging="360"/>
      </w:pPr>
      <w:rPr>
        <w:rFonts w:hint="default"/>
      </w:rPr>
    </w:lvl>
    <w:lvl w:ilvl="2" w:tplc="21DA1E4E">
      <w:start w:val="1"/>
      <w:numFmt w:val="decimal"/>
      <w:lvlText w:val="%3)"/>
      <w:lvlJc w:val="left"/>
      <w:pPr>
        <w:ind w:left="3474" w:hanging="360"/>
      </w:pPr>
      <w:rPr>
        <w:rFonts w:hint="default"/>
      </w:rPr>
    </w:lvl>
    <w:lvl w:ilvl="3" w:tplc="04090019">
      <w:start w:val="1"/>
      <w:numFmt w:val="lowerLetter"/>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3E2012BE"/>
    <w:multiLevelType w:val="hybridMultilevel"/>
    <w:tmpl w:val="88AE0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131B68"/>
    <w:multiLevelType w:val="hybridMultilevel"/>
    <w:tmpl w:val="41A23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05046"/>
    <w:multiLevelType w:val="hybridMultilevel"/>
    <w:tmpl w:val="09648500"/>
    <w:lvl w:ilvl="0" w:tplc="5A0A8DB2">
      <w:start w:val="1"/>
      <w:numFmt w:val="decimal"/>
      <w:lvlText w:val="%1."/>
      <w:lvlJc w:val="left"/>
      <w:pPr>
        <w:ind w:left="644" w:hanging="360"/>
      </w:pPr>
      <w:rPr>
        <w:rFonts w:hint="default"/>
      </w:rPr>
    </w:lvl>
    <w:lvl w:ilvl="1" w:tplc="9482DF3E">
      <w:start w:val="1"/>
      <w:numFmt w:val="lowerLetter"/>
      <w:lvlText w:val="%2."/>
      <w:lvlJc w:val="left"/>
      <w:pPr>
        <w:ind w:left="1784" w:hanging="780"/>
      </w:pPr>
      <w:rPr>
        <w:rFonts w:hint="default"/>
      </w:rPr>
    </w:lvl>
    <w:lvl w:ilvl="2" w:tplc="988E2C22">
      <w:start w:val="1"/>
      <w:numFmt w:val="upperLetter"/>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15F73EE"/>
    <w:multiLevelType w:val="hybridMultilevel"/>
    <w:tmpl w:val="A12E00DA"/>
    <w:lvl w:ilvl="0" w:tplc="2AA8EE6E">
      <w:start w:val="1"/>
      <w:numFmt w:val="upperLetter"/>
      <w:lvlText w:val="%1."/>
      <w:lvlJc w:val="left"/>
      <w:pPr>
        <w:ind w:left="720" w:hanging="360"/>
      </w:pPr>
      <w:rPr>
        <w:rFonts w:ascii="New ROMAN" w:hAnsi="New ROMAN" w:hint="default"/>
        <w:b/>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735547F"/>
    <w:multiLevelType w:val="hybridMultilevel"/>
    <w:tmpl w:val="BB4E3CB2"/>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5A2929BB"/>
    <w:multiLevelType w:val="hybridMultilevel"/>
    <w:tmpl w:val="269A3A8A"/>
    <w:lvl w:ilvl="0" w:tplc="176AA80A">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5DA00BD9"/>
    <w:multiLevelType w:val="hybridMultilevel"/>
    <w:tmpl w:val="48960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951D43"/>
    <w:multiLevelType w:val="hybridMultilevel"/>
    <w:tmpl w:val="EFC62C40"/>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1BC6D32E">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15:restartNumberingAfterBreak="0">
    <w:nsid w:val="60597A91"/>
    <w:multiLevelType w:val="hybridMultilevel"/>
    <w:tmpl w:val="54B89C72"/>
    <w:lvl w:ilvl="0" w:tplc="AE800BA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15:restartNumberingAfterBreak="0">
    <w:nsid w:val="6ACE2C40"/>
    <w:multiLevelType w:val="hybridMultilevel"/>
    <w:tmpl w:val="1F4879D8"/>
    <w:lvl w:ilvl="0" w:tplc="176AA80A">
      <w:start w:val="1"/>
      <w:numFmt w:val="lowerLetter"/>
      <w:lvlText w:val="%1."/>
      <w:lvlJc w:val="left"/>
      <w:pPr>
        <w:ind w:left="1080" w:hanging="360"/>
      </w:pPr>
      <w:rPr>
        <w:rFonts w:hint="default"/>
      </w:rPr>
    </w:lvl>
    <w:lvl w:ilvl="1" w:tplc="1CE4D1F2">
      <w:start w:val="1"/>
      <w:numFmt w:val="decimal"/>
      <w:lvlText w:val="%2."/>
      <w:lvlJc w:val="left"/>
      <w:pPr>
        <w:ind w:left="1800" w:hanging="360"/>
      </w:pPr>
      <w:rPr>
        <w:rFonts w:hint="default"/>
      </w:rPr>
    </w:lvl>
    <w:lvl w:ilvl="2" w:tplc="04090019">
      <w:start w:val="1"/>
      <w:numFmt w:val="low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4D739A3"/>
    <w:multiLevelType w:val="hybridMultilevel"/>
    <w:tmpl w:val="69FEA7A6"/>
    <w:lvl w:ilvl="0" w:tplc="04090019">
      <w:start w:val="1"/>
      <w:numFmt w:val="lowerLetter"/>
      <w:lvlText w:val="%1."/>
      <w:lvlJc w:val="left"/>
      <w:pPr>
        <w:ind w:left="720" w:hanging="360"/>
      </w:pPr>
      <w:rPr>
        <w:rFonts w:hint="default"/>
      </w:rPr>
    </w:lvl>
    <w:lvl w:ilvl="1" w:tplc="6F28AA7C">
      <w:start w:val="1"/>
      <w:numFmt w:val="lowerLetter"/>
      <w:lvlText w:val="%2."/>
      <w:lvlJc w:val="left"/>
      <w:pPr>
        <w:ind w:left="1440" w:hanging="360"/>
      </w:pPr>
      <w:rPr>
        <w:rFonts w:hint="default"/>
      </w:rPr>
    </w:lvl>
    <w:lvl w:ilvl="2" w:tplc="70A85312">
      <w:start w:val="1"/>
      <w:numFmt w:val="decimal"/>
      <w:lvlText w:val="%3)"/>
      <w:lvlJc w:val="left"/>
      <w:pPr>
        <w:ind w:left="2340" w:hanging="360"/>
      </w:pPr>
      <w:rPr>
        <w:rFonts w:hint="default"/>
      </w:rPr>
    </w:lvl>
    <w:lvl w:ilvl="3" w:tplc="8BBAE22A">
      <w:start w:val="1"/>
      <w:numFmt w:val="upperLetter"/>
      <w:lvlText w:val="%4."/>
      <w:lvlJc w:val="left"/>
      <w:pPr>
        <w:ind w:left="2880" w:hanging="360"/>
      </w:pPr>
      <w:rPr>
        <w:rFonts w:hint="default"/>
      </w:rPr>
    </w:lvl>
    <w:lvl w:ilvl="4" w:tplc="257EB3A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B1F83"/>
    <w:multiLevelType w:val="hybridMultilevel"/>
    <w:tmpl w:val="8ECE1A14"/>
    <w:lvl w:ilvl="0" w:tplc="176AA80A">
      <w:start w:val="1"/>
      <w:numFmt w:val="lowerLetter"/>
      <w:lvlText w:val="%1."/>
      <w:lvlJc w:val="left"/>
      <w:pPr>
        <w:ind w:left="1647" w:hanging="360"/>
      </w:pPr>
      <w:rPr>
        <w:rFonts w:hint="default"/>
      </w:rPr>
    </w:lvl>
    <w:lvl w:ilvl="1" w:tplc="D71AABE4">
      <w:start w:val="1"/>
      <w:numFmt w:val="decimal"/>
      <w:lvlText w:val="%2)"/>
      <w:lvlJc w:val="left"/>
      <w:pPr>
        <w:ind w:left="2022" w:hanging="375"/>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8FD4A8A"/>
    <w:multiLevelType w:val="hybridMultilevel"/>
    <w:tmpl w:val="D36C598C"/>
    <w:lvl w:ilvl="0" w:tplc="D478997C">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4" w15:restartNumberingAfterBreak="0">
    <w:nsid w:val="7C1E57A3"/>
    <w:multiLevelType w:val="hybridMultilevel"/>
    <w:tmpl w:val="BE0089FA"/>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5" w15:restartNumberingAfterBreak="0">
    <w:nsid w:val="7FF236E7"/>
    <w:multiLevelType w:val="hybridMultilevel"/>
    <w:tmpl w:val="1D8C08FA"/>
    <w:lvl w:ilvl="0" w:tplc="22DCAB8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6" w15:restartNumberingAfterBreak="0">
    <w:nsid w:val="7FFA7613"/>
    <w:multiLevelType w:val="hybridMultilevel"/>
    <w:tmpl w:val="6FA45916"/>
    <w:lvl w:ilvl="0" w:tplc="04090011">
      <w:start w:val="1"/>
      <w:numFmt w:val="decimal"/>
      <w:lvlText w:val="%1)"/>
      <w:lvlJc w:val="left"/>
      <w:pPr>
        <w:ind w:left="2138" w:hanging="360"/>
      </w:pPr>
    </w:lvl>
    <w:lvl w:ilvl="1" w:tplc="B6B4B26A">
      <w:start w:val="1"/>
      <w:numFmt w:val="decimal"/>
      <w:lvlText w:val="%2."/>
      <w:lvlJc w:val="left"/>
      <w:pPr>
        <w:ind w:left="2858" w:hanging="360"/>
      </w:pPr>
      <w:rPr>
        <w:rFonts w:hint="default"/>
      </w:rPr>
    </w:lvl>
    <w:lvl w:ilvl="2" w:tplc="3C48FAEC">
      <w:start w:val="1"/>
      <w:numFmt w:val="lowerLetter"/>
      <w:lvlText w:val="%3."/>
      <w:lvlJc w:val="left"/>
      <w:pPr>
        <w:ind w:left="3758" w:hanging="360"/>
      </w:pPr>
      <w:rPr>
        <w:rFonts w:hint="default"/>
        <w:b/>
      </w:rPr>
    </w:lvl>
    <w:lvl w:ilvl="3" w:tplc="22A2E8CC">
      <w:start w:val="1"/>
      <w:numFmt w:val="upperLetter"/>
      <w:lvlText w:val="%4."/>
      <w:lvlJc w:val="left"/>
      <w:pPr>
        <w:ind w:left="4298" w:hanging="360"/>
      </w:pPr>
      <w:rPr>
        <w:rFonts w:hint="default"/>
        <w:b/>
      </w:r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34"/>
  </w:num>
  <w:num w:numId="2">
    <w:abstractNumId w:val="20"/>
  </w:num>
  <w:num w:numId="3">
    <w:abstractNumId w:val="4"/>
  </w:num>
  <w:num w:numId="4">
    <w:abstractNumId w:val="35"/>
  </w:num>
  <w:num w:numId="5">
    <w:abstractNumId w:val="0"/>
  </w:num>
  <w:num w:numId="6">
    <w:abstractNumId w:val="28"/>
  </w:num>
  <w:num w:numId="7">
    <w:abstractNumId w:val="5"/>
  </w:num>
  <w:num w:numId="8">
    <w:abstractNumId w:val="27"/>
  </w:num>
  <w:num w:numId="9">
    <w:abstractNumId w:val="18"/>
  </w:num>
  <w:num w:numId="10">
    <w:abstractNumId w:val="21"/>
  </w:num>
  <w:num w:numId="11">
    <w:abstractNumId w:val="45"/>
  </w:num>
  <w:num w:numId="12">
    <w:abstractNumId w:val="41"/>
  </w:num>
  <w:num w:numId="13">
    <w:abstractNumId w:val="39"/>
  </w:num>
  <w:num w:numId="14">
    <w:abstractNumId w:val="40"/>
  </w:num>
  <w:num w:numId="15">
    <w:abstractNumId w:val="12"/>
  </w:num>
  <w:num w:numId="16">
    <w:abstractNumId w:val="32"/>
  </w:num>
  <w:num w:numId="17">
    <w:abstractNumId w:val="3"/>
  </w:num>
  <w:num w:numId="18">
    <w:abstractNumId w:val="29"/>
  </w:num>
  <w:num w:numId="19">
    <w:abstractNumId w:val="37"/>
  </w:num>
  <w:num w:numId="20">
    <w:abstractNumId w:val="1"/>
  </w:num>
  <w:num w:numId="21">
    <w:abstractNumId w:val="7"/>
  </w:num>
  <w:num w:numId="22">
    <w:abstractNumId w:val="30"/>
  </w:num>
  <w:num w:numId="23">
    <w:abstractNumId w:val="25"/>
  </w:num>
  <w:num w:numId="24">
    <w:abstractNumId w:val="22"/>
  </w:num>
  <w:num w:numId="25">
    <w:abstractNumId w:val="8"/>
  </w:num>
  <w:num w:numId="26">
    <w:abstractNumId w:val="14"/>
  </w:num>
  <w:num w:numId="27">
    <w:abstractNumId w:val="26"/>
  </w:num>
  <w:num w:numId="28">
    <w:abstractNumId w:val="23"/>
  </w:num>
  <w:num w:numId="29">
    <w:abstractNumId w:val="10"/>
  </w:num>
  <w:num w:numId="30">
    <w:abstractNumId w:val="31"/>
  </w:num>
  <w:num w:numId="31">
    <w:abstractNumId w:val="24"/>
  </w:num>
  <w:num w:numId="32">
    <w:abstractNumId w:val="19"/>
  </w:num>
  <w:num w:numId="33">
    <w:abstractNumId w:val="42"/>
  </w:num>
  <w:num w:numId="34">
    <w:abstractNumId w:val="46"/>
  </w:num>
  <w:num w:numId="35">
    <w:abstractNumId w:val="43"/>
  </w:num>
  <w:num w:numId="36">
    <w:abstractNumId w:val="13"/>
  </w:num>
  <w:num w:numId="37">
    <w:abstractNumId w:val="33"/>
  </w:num>
  <w:num w:numId="38">
    <w:abstractNumId w:val="16"/>
  </w:num>
  <w:num w:numId="39">
    <w:abstractNumId w:val="11"/>
  </w:num>
  <w:num w:numId="40">
    <w:abstractNumId w:val="17"/>
  </w:num>
  <w:num w:numId="41">
    <w:abstractNumId w:val="15"/>
  </w:num>
  <w:num w:numId="42">
    <w:abstractNumId w:val="9"/>
  </w:num>
  <w:num w:numId="43">
    <w:abstractNumId w:val="36"/>
  </w:num>
  <w:num w:numId="44">
    <w:abstractNumId w:val="44"/>
  </w:num>
  <w:num w:numId="45">
    <w:abstractNumId w:val="38"/>
  </w:num>
  <w:num w:numId="46">
    <w:abstractNumId w:val="2"/>
  </w:num>
  <w:num w:numId="4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71"/>
    <w:rsid w:val="00006961"/>
    <w:rsid w:val="000200E0"/>
    <w:rsid w:val="000220EF"/>
    <w:rsid w:val="00025588"/>
    <w:rsid w:val="00025B30"/>
    <w:rsid w:val="0003157C"/>
    <w:rsid w:val="00033EAB"/>
    <w:rsid w:val="000355A0"/>
    <w:rsid w:val="00035F5B"/>
    <w:rsid w:val="00044C14"/>
    <w:rsid w:val="00045975"/>
    <w:rsid w:val="00056035"/>
    <w:rsid w:val="0006502D"/>
    <w:rsid w:val="00082236"/>
    <w:rsid w:val="00092B51"/>
    <w:rsid w:val="00097A22"/>
    <w:rsid w:val="000B0639"/>
    <w:rsid w:val="000C61B7"/>
    <w:rsid w:val="000E500D"/>
    <w:rsid w:val="000F7209"/>
    <w:rsid w:val="0010301C"/>
    <w:rsid w:val="00106189"/>
    <w:rsid w:val="00120D26"/>
    <w:rsid w:val="001210EE"/>
    <w:rsid w:val="00124A8C"/>
    <w:rsid w:val="001560D3"/>
    <w:rsid w:val="00167A2C"/>
    <w:rsid w:val="00177ABC"/>
    <w:rsid w:val="001864FA"/>
    <w:rsid w:val="00193525"/>
    <w:rsid w:val="00195BB6"/>
    <w:rsid w:val="001A009D"/>
    <w:rsid w:val="001A6EB9"/>
    <w:rsid w:val="001B760F"/>
    <w:rsid w:val="001C4E68"/>
    <w:rsid w:val="001D163B"/>
    <w:rsid w:val="001E35AF"/>
    <w:rsid w:val="001F578D"/>
    <w:rsid w:val="00224A93"/>
    <w:rsid w:val="00225A9E"/>
    <w:rsid w:val="00225E2E"/>
    <w:rsid w:val="00231860"/>
    <w:rsid w:val="0023382A"/>
    <w:rsid w:val="00247A07"/>
    <w:rsid w:val="00272169"/>
    <w:rsid w:val="0027381F"/>
    <w:rsid w:val="002746D9"/>
    <w:rsid w:val="002833C0"/>
    <w:rsid w:val="002903BA"/>
    <w:rsid w:val="002905CA"/>
    <w:rsid w:val="002951C9"/>
    <w:rsid w:val="002A39ED"/>
    <w:rsid w:val="002A4EF5"/>
    <w:rsid w:val="002A7B5D"/>
    <w:rsid w:val="002B26A1"/>
    <w:rsid w:val="002C0EE4"/>
    <w:rsid w:val="002C3D7A"/>
    <w:rsid w:val="002D336B"/>
    <w:rsid w:val="002E1FB4"/>
    <w:rsid w:val="002E2619"/>
    <w:rsid w:val="00321891"/>
    <w:rsid w:val="003312A1"/>
    <w:rsid w:val="00332F05"/>
    <w:rsid w:val="003370B9"/>
    <w:rsid w:val="00340D06"/>
    <w:rsid w:val="00347346"/>
    <w:rsid w:val="00353BF3"/>
    <w:rsid w:val="00357C45"/>
    <w:rsid w:val="0036430A"/>
    <w:rsid w:val="003774F9"/>
    <w:rsid w:val="00391950"/>
    <w:rsid w:val="0039347B"/>
    <w:rsid w:val="003A55DF"/>
    <w:rsid w:val="003A5EFA"/>
    <w:rsid w:val="003B20D6"/>
    <w:rsid w:val="003C44DA"/>
    <w:rsid w:val="003D230D"/>
    <w:rsid w:val="003E7009"/>
    <w:rsid w:val="003F357C"/>
    <w:rsid w:val="003F367E"/>
    <w:rsid w:val="00406633"/>
    <w:rsid w:val="00414292"/>
    <w:rsid w:val="004232CE"/>
    <w:rsid w:val="00435B1C"/>
    <w:rsid w:val="0044136D"/>
    <w:rsid w:val="00442562"/>
    <w:rsid w:val="004608D2"/>
    <w:rsid w:val="00466784"/>
    <w:rsid w:val="0047059F"/>
    <w:rsid w:val="00486A40"/>
    <w:rsid w:val="0049235E"/>
    <w:rsid w:val="00492711"/>
    <w:rsid w:val="004A6E4F"/>
    <w:rsid w:val="004B3687"/>
    <w:rsid w:val="004B7E12"/>
    <w:rsid w:val="004C6CCC"/>
    <w:rsid w:val="004F3E1C"/>
    <w:rsid w:val="004F6058"/>
    <w:rsid w:val="00517EAB"/>
    <w:rsid w:val="0053594D"/>
    <w:rsid w:val="005418A5"/>
    <w:rsid w:val="0054667B"/>
    <w:rsid w:val="00566049"/>
    <w:rsid w:val="00573DD1"/>
    <w:rsid w:val="00582CB8"/>
    <w:rsid w:val="00590A18"/>
    <w:rsid w:val="005A2FBC"/>
    <w:rsid w:val="005D351A"/>
    <w:rsid w:val="005D41A8"/>
    <w:rsid w:val="005D7052"/>
    <w:rsid w:val="005E6DEA"/>
    <w:rsid w:val="005F0B2C"/>
    <w:rsid w:val="005F168B"/>
    <w:rsid w:val="006006A2"/>
    <w:rsid w:val="00612D61"/>
    <w:rsid w:val="00612E1E"/>
    <w:rsid w:val="00615674"/>
    <w:rsid w:val="00616788"/>
    <w:rsid w:val="00620167"/>
    <w:rsid w:val="006220C6"/>
    <w:rsid w:val="00624434"/>
    <w:rsid w:val="006277F2"/>
    <w:rsid w:val="00646435"/>
    <w:rsid w:val="00650A37"/>
    <w:rsid w:val="006559F7"/>
    <w:rsid w:val="0067138A"/>
    <w:rsid w:val="006778FA"/>
    <w:rsid w:val="006812BD"/>
    <w:rsid w:val="0068732F"/>
    <w:rsid w:val="00693DDB"/>
    <w:rsid w:val="00697964"/>
    <w:rsid w:val="006B0D46"/>
    <w:rsid w:val="006B6350"/>
    <w:rsid w:val="006C05D9"/>
    <w:rsid w:val="006D3FC4"/>
    <w:rsid w:val="006E0D63"/>
    <w:rsid w:val="006F6B30"/>
    <w:rsid w:val="006F78CC"/>
    <w:rsid w:val="00701AAF"/>
    <w:rsid w:val="007061E2"/>
    <w:rsid w:val="007070C9"/>
    <w:rsid w:val="00707AB8"/>
    <w:rsid w:val="00711AE2"/>
    <w:rsid w:val="00712EB3"/>
    <w:rsid w:val="00714074"/>
    <w:rsid w:val="00721684"/>
    <w:rsid w:val="00732855"/>
    <w:rsid w:val="00734CBD"/>
    <w:rsid w:val="007437EA"/>
    <w:rsid w:val="00750866"/>
    <w:rsid w:val="00753749"/>
    <w:rsid w:val="00765C2A"/>
    <w:rsid w:val="007664C9"/>
    <w:rsid w:val="007830A5"/>
    <w:rsid w:val="0078514E"/>
    <w:rsid w:val="00787070"/>
    <w:rsid w:val="00794829"/>
    <w:rsid w:val="007A0246"/>
    <w:rsid w:val="007A437B"/>
    <w:rsid w:val="007B2E70"/>
    <w:rsid w:val="007C45C2"/>
    <w:rsid w:val="007F10AF"/>
    <w:rsid w:val="008029DC"/>
    <w:rsid w:val="00803FED"/>
    <w:rsid w:val="00805C6E"/>
    <w:rsid w:val="008132CD"/>
    <w:rsid w:val="00816B0B"/>
    <w:rsid w:val="00817FA9"/>
    <w:rsid w:val="008203C9"/>
    <w:rsid w:val="00824291"/>
    <w:rsid w:val="00832E7E"/>
    <w:rsid w:val="008354ED"/>
    <w:rsid w:val="0084154C"/>
    <w:rsid w:val="0084579E"/>
    <w:rsid w:val="00865F7D"/>
    <w:rsid w:val="00874C9B"/>
    <w:rsid w:val="00886E63"/>
    <w:rsid w:val="008A72C3"/>
    <w:rsid w:val="008B6E5F"/>
    <w:rsid w:val="008D27F1"/>
    <w:rsid w:val="008E449C"/>
    <w:rsid w:val="008E4E39"/>
    <w:rsid w:val="008F7216"/>
    <w:rsid w:val="009002C6"/>
    <w:rsid w:val="009006C6"/>
    <w:rsid w:val="00901D50"/>
    <w:rsid w:val="00901F17"/>
    <w:rsid w:val="00911DD5"/>
    <w:rsid w:val="009128DC"/>
    <w:rsid w:val="0094326E"/>
    <w:rsid w:val="00950571"/>
    <w:rsid w:val="009565B2"/>
    <w:rsid w:val="00957273"/>
    <w:rsid w:val="00960774"/>
    <w:rsid w:val="00963CA4"/>
    <w:rsid w:val="00963EB6"/>
    <w:rsid w:val="00976F72"/>
    <w:rsid w:val="0098481D"/>
    <w:rsid w:val="00984D91"/>
    <w:rsid w:val="00996879"/>
    <w:rsid w:val="009B2213"/>
    <w:rsid w:val="009D58FE"/>
    <w:rsid w:val="009E03CB"/>
    <w:rsid w:val="009E0CF7"/>
    <w:rsid w:val="009F1C5D"/>
    <w:rsid w:val="00A06469"/>
    <w:rsid w:val="00A14603"/>
    <w:rsid w:val="00A16FF8"/>
    <w:rsid w:val="00A2132F"/>
    <w:rsid w:val="00A372C1"/>
    <w:rsid w:val="00A45F59"/>
    <w:rsid w:val="00A53E64"/>
    <w:rsid w:val="00A557CC"/>
    <w:rsid w:val="00A61FBA"/>
    <w:rsid w:val="00A71B55"/>
    <w:rsid w:val="00A73A40"/>
    <w:rsid w:val="00A82EFA"/>
    <w:rsid w:val="00AA08F9"/>
    <w:rsid w:val="00AA52BF"/>
    <w:rsid w:val="00AA7227"/>
    <w:rsid w:val="00AB6270"/>
    <w:rsid w:val="00AB6C77"/>
    <w:rsid w:val="00AE6CD0"/>
    <w:rsid w:val="00AF3B24"/>
    <w:rsid w:val="00B07406"/>
    <w:rsid w:val="00B111C5"/>
    <w:rsid w:val="00B21698"/>
    <w:rsid w:val="00B40569"/>
    <w:rsid w:val="00B44C8B"/>
    <w:rsid w:val="00B478A7"/>
    <w:rsid w:val="00B54A1F"/>
    <w:rsid w:val="00B65254"/>
    <w:rsid w:val="00B704F2"/>
    <w:rsid w:val="00B705F2"/>
    <w:rsid w:val="00B72154"/>
    <w:rsid w:val="00B73DB9"/>
    <w:rsid w:val="00B81910"/>
    <w:rsid w:val="00B90E55"/>
    <w:rsid w:val="00B958E9"/>
    <w:rsid w:val="00B97882"/>
    <w:rsid w:val="00BA091F"/>
    <w:rsid w:val="00BA1295"/>
    <w:rsid w:val="00BA1A83"/>
    <w:rsid w:val="00BB4506"/>
    <w:rsid w:val="00BC1803"/>
    <w:rsid w:val="00BC737C"/>
    <w:rsid w:val="00BE4269"/>
    <w:rsid w:val="00BF7D13"/>
    <w:rsid w:val="00C10942"/>
    <w:rsid w:val="00C36765"/>
    <w:rsid w:val="00C37CA7"/>
    <w:rsid w:val="00C6772E"/>
    <w:rsid w:val="00C759B4"/>
    <w:rsid w:val="00C8096A"/>
    <w:rsid w:val="00C95FEB"/>
    <w:rsid w:val="00CA0420"/>
    <w:rsid w:val="00CA4E41"/>
    <w:rsid w:val="00CC16AB"/>
    <w:rsid w:val="00CC214E"/>
    <w:rsid w:val="00CC57FD"/>
    <w:rsid w:val="00CE4543"/>
    <w:rsid w:val="00CE523C"/>
    <w:rsid w:val="00D16AC0"/>
    <w:rsid w:val="00D17207"/>
    <w:rsid w:val="00D2146A"/>
    <w:rsid w:val="00D260BD"/>
    <w:rsid w:val="00D337B1"/>
    <w:rsid w:val="00D376C5"/>
    <w:rsid w:val="00D4381A"/>
    <w:rsid w:val="00D54EB0"/>
    <w:rsid w:val="00D70A16"/>
    <w:rsid w:val="00D70C04"/>
    <w:rsid w:val="00D734F4"/>
    <w:rsid w:val="00D80FD1"/>
    <w:rsid w:val="00D90DBA"/>
    <w:rsid w:val="00D94842"/>
    <w:rsid w:val="00D94C72"/>
    <w:rsid w:val="00DB311D"/>
    <w:rsid w:val="00DB626A"/>
    <w:rsid w:val="00DC116E"/>
    <w:rsid w:val="00DC19CE"/>
    <w:rsid w:val="00DD0018"/>
    <w:rsid w:val="00DD61A0"/>
    <w:rsid w:val="00DD6EA2"/>
    <w:rsid w:val="00DE2BDC"/>
    <w:rsid w:val="00DE3AED"/>
    <w:rsid w:val="00DE5526"/>
    <w:rsid w:val="00DF0BC8"/>
    <w:rsid w:val="00E018E5"/>
    <w:rsid w:val="00E173C7"/>
    <w:rsid w:val="00E2026C"/>
    <w:rsid w:val="00E224ED"/>
    <w:rsid w:val="00E23062"/>
    <w:rsid w:val="00E43B90"/>
    <w:rsid w:val="00E45421"/>
    <w:rsid w:val="00E5241F"/>
    <w:rsid w:val="00E70782"/>
    <w:rsid w:val="00E7318A"/>
    <w:rsid w:val="00E76098"/>
    <w:rsid w:val="00E764F5"/>
    <w:rsid w:val="00EB34C9"/>
    <w:rsid w:val="00EC3616"/>
    <w:rsid w:val="00ED1BB2"/>
    <w:rsid w:val="00ED4F8A"/>
    <w:rsid w:val="00EF3600"/>
    <w:rsid w:val="00F266E2"/>
    <w:rsid w:val="00F31863"/>
    <w:rsid w:val="00F352CC"/>
    <w:rsid w:val="00F53EF9"/>
    <w:rsid w:val="00F553B8"/>
    <w:rsid w:val="00F86483"/>
    <w:rsid w:val="00FB7512"/>
    <w:rsid w:val="00FB7BCB"/>
    <w:rsid w:val="00FC476A"/>
    <w:rsid w:val="00FD3CA6"/>
    <w:rsid w:val="00FE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FA30E"/>
  <w15:docId w15:val="{1D716B3B-6A9A-4CFB-8F81-FA65E4DF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71"/>
    <w:rPr>
      <w:rFonts w:ascii="Tahoma" w:hAnsi="Tahoma" w:cs="Tahoma"/>
      <w:sz w:val="16"/>
      <w:szCs w:val="16"/>
    </w:rPr>
  </w:style>
  <w:style w:type="paragraph" w:customStyle="1" w:styleId="Default">
    <w:name w:val="Default"/>
    <w:rsid w:val="003D230D"/>
    <w:pPr>
      <w:autoSpaceDE w:val="0"/>
      <w:autoSpaceDN w:val="0"/>
      <w:adjustRightInd w:val="0"/>
      <w:spacing w:after="0" w:line="240" w:lineRule="auto"/>
    </w:pPr>
    <w:rPr>
      <w:rFonts w:ascii="Calibri" w:hAnsi="Calibri" w:cs="Calibri"/>
      <w:color w:val="000000"/>
      <w:sz w:val="24"/>
      <w:szCs w:val="24"/>
      <w:lang w:val="en-ID"/>
    </w:rPr>
  </w:style>
  <w:style w:type="paragraph" w:styleId="Header">
    <w:name w:val="header"/>
    <w:basedOn w:val="Normal"/>
    <w:link w:val="HeaderChar"/>
    <w:uiPriority w:val="99"/>
    <w:unhideWhenUsed/>
    <w:rsid w:val="005D4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1A8"/>
  </w:style>
  <w:style w:type="paragraph" w:styleId="Footer">
    <w:name w:val="footer"/>
    <w:basedOn w:val="Normal"/>
    <w:link w:val="FooterChar"/>
    <w:uiPriority w:val="99"/>
    <w:unhideWhenUsed/>
    <w:rsid w:val="005D4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1A8"/>
  </w:style>
  <w:style w:type="paragraph" w:styleId="FootnoteText">
    <w:name w:val="footnote text"/>
    <w:basedOn w:val="Normal"/>
    <w:link w:val="FootnoteTextChar"/>
    <w:uiPriority w:val="99"/>
    <w:unhideWhenUsed/>
    <w:rsid w:val="00A16FF8"/>
    <w:pPr>
      <w:spacing w:after="0" w:line="240" w:lineRule="auto"/>
    </w:pPr>
    <w:rPr>
      <w:sz w:val="20"/>
      <w:szCs w:val="20"/>
    </w:rPr>
  </w:style>
  <w:style w:type="character" w:customStyle="1" w:styleId="FootnoteTextChar">
    <w:name w:val="Footnote Text Char"/>
    <w:basedOn w:val="DefaultParagraphFont"/>
    <w:link w:val="FootnoteText"/>
    <w:uiPriority w:val="99"/>
    <w:rsid w:val="00A16FF8"/>
    <w:rPr>
      <w:sz w:val="20"/>
      <w:szCs w:val="20"/>
    </w:rPr>
  </w:style>
  <w:style w:type="character" w:styleId="FootnoteReference">
    <w:name w:val="footnote reference"/>
    <w:basedOn w:val="DefaultParagraphFont"/>
    <w:uiPriority w:val="99"/>
    <w:semiHidden/>
    <w:unhideWhenUsed/>
    <w:rsid w:val="00A16FF8"/>
    <w:rPr>
      <w:vertAlign w:val="superscript"/>
    </w:rPr>
  </w:style>
  <w:style w:type="character" w:customStyle="1" w:styleId="fontstyle01">
    <w:name w:val="fontstyle01"/>
    <w:basedOn w:val="DefaultParagraphFont"/>
    <w:rsid w:val="004A6E4F"/>
    <w:rPr>
      <w:rFonts w:ascii="Times New Roman" w:hAnsi="Times New Roman" w:cs="Times New Roman" w:hint="default"/>
      <w:b w:val="0"/>
      <w:bCs w:val="0"/>
      <w:i w:val="0"/>
      <w:iCs w:val="0"/>
      <w:color w:val="000000"/>
      <w:sz w:val="24"/>
      <w:szCs w:val="24"/>
    </w:rPr>
  </w:style>
  <w:style w:type="paragraph" w:customStyle="1" w:styleId="footnotedescription">
    <w:name w:val="footnote description"/>
    <w:next w:val="Normal"/>
    <w:link w:val="footnotedescriptionChar"/>
    <w:hidden/>
    <w:rsid w:val="00D70C04"/>
    <w:pPr>
      <w:spacing w:after="0" w:line="240" w:lineRule="auto"/>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sid w:val="00D70C04"/>
    <w:rPr>
      <w:rFonts w:ascii="Times New Roman" w:eastAsia="Times New Roman" w:hAnsi="Times New Roman" w:cs="Times New Roman"/>
      <w:color w:val="000000"/>
      <w:sz w:val="19"/>
    </w:rPr>
  </w:style>
  <w:style w:type="character" w:customStyle="1" w:styleId="footnotemark">
    <w:name w:val="footnote mark"/>
    <w:hidden/>
    <w:rsid w:val="00D70C04"/>
    <w:rPr>
      <w:rFonts w:ascii="Times New Roman" w:eastAsia="Times New Roman" w:hAnsi="Times New Roman" w:cs="Times New Roman"/>
      <w:color w:val="000000"/>
      <w:sz w:val="19"/>
      <w:vertAlign w:val="superscript"/>
    </w:rPr>
  </w:style>
  <w:style w:type="character" w:customStyle="1" w:styleId="markedcontent">
    <w:name w:val="markedcontent"/>
    <w:basedOn w:val="DefaultParagraphFont"/>
    <w:rsid w:val="00911DD5"/>
  </w:style>
  <w:style w:type="character" w:styleId="Hyperlink">
    <w:name w:val="Hyperlink"/>
    <w:basedOn w:val="DefaultParagraphFont"/>
    <w:uiPriority w:val="99"/>
    <w:unhideWhenUsed/>
    <w:rsid w:val="00D376C5"/>
    <w:rPr>
      <w:color w:val="0000FF" w:themeColor="hyperlink"/>
      <w:u w:val="single"/>
    </w:rPr>
  </w:style>
  <w:style w:type="paragraph" w:styleId="ListParagraph">
    <w:name w:val="List Paragraph"/>
    <w:basedOn w:val="Normal"/>
    <w:uiPriority w:val="34"/>
    <w:qFormat/>
    <w:rsid w:val="008203C9"/>
    <w:pPr>
      <w:ind w:left="720"/>
      <w:contextualSpacing/>
    </w:pPr>
  </w:style>
  <w:style w:type="character" w:customStyle="1" w:styleId="fontstyle21">
    <w:name w:val="fontstyle21"/>
    <w:basedOn w:val="DefaultParagraphFont"/>
    <w:rsid w:val="004F6058"/>
    <w:rPr>
      <w:rFonts w:ascii="Times New Roman" w:hAnsi="Times New Roman" w:cs="Times New Roman" w:hint="default"/>
      <w:b/>
      <w:bCs/>
      <w:i w:val="0"/>
      <w:iCs w:val="0"/>
      <w:color w:val="000000"/>
      <w:sz w:val="24"/>
      <w:szCs w:val="24"/>
    </w:rPr>
  </w:style>
  <w:style w:type="character" w:customStyle="1" w:styleId="fontstyle11">
    <w:name w:val="fontstyle11"/>
    <w:basedOn w:val="DefaultParagraphFont"/>
    <w:rsid w:val="00AA7227"/>
    <w:rPr>
      <w:rFonts w:ascii="Times-Bold" w:hAnsi="Times-Bold" w:hint="default"/>
      <w:b/>
      <w:bCs/>
      <w:i w:val="0"/>
      <w:iCs w:val="0"/>
      <w:color w:val="000000"/>
      <w:sz w:val="24"/>
      <w:szCs w:val="24"/>
    </w:rPr>
  </w:style>
  <w:style w:type="character" w:customStyle="1" w:styleId="fontstyle31">
    <w:name w:val="fontstyle31"/>
    <w:basedOn w:val="DefaultParagraphFont"/>
    <w:rsid w:val="00AA7227"/>
    <w:rPr>
      <w:rFonts w:ascii="Times-Roman" w:hAnsi="Times-Roman" w:hint="default"/>
      <w:b w:val="0"/>
      <w:bCs w:val="0"/>
      <w:i w:val="0"/>
      <w:iCs w:val="0"/>
      <w:color w:val="000000"/>
      <w:sz w:val="24"/>
      <w:szCs w:val="24"/>
    </w:rPr>
  </w:style>
  <w:style w:type="character" w:customStyle="1" w:styleId="fontstyle41">
    <w:name w:val="fontstyle41"/>
    <w:basedOn w:val="DefaultParagraphFont"/>
    <w:rsid w:val="00AA7227"/>
    <w:rPr>
      <w:rFonts w:ascii="TimesNewRoman" w:hAnsi="TimesNewRoman" w:hint="default"/>
      <w:b w:val="0"/>
      <w:bCs w:val="0"/>
      <w:i w:val="0"/>
      <w:iCs w:val="0"/>
      <w:color w:val="000000"/>
      <w:sz w:val="24"/>
      <w:szCs w:val="24"/>
    </w:rPr>
  </w:style>
  <w:style w:type="character" w:customStyle="1" w:styleId="fontstyle51">
    <w:name w:val="fontstyle51"/>
    <w:basedOn w:val="DefaultParagraphFont"/>
    <w:rsid w:val="00AA7227"/>
    <w:rPr>
      <w:rFonts w:ascii="TimesNewRoman" w:hAnsi="TimesNew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41729">
      <w:bodyDiv w:val="1"/>
      <w:marLeft w:val="0"/>
      <w:marRight w:val="0"/>
      <w:marTop w:val="0"/>
      <w:marBottom w:val="0"/>
      <w:divBdr>
        <w:top w:val="none" w:sz="0" w:space="0" w:color="auto"/>
        <w:left w:val="none" w:sz="0" w:space="0" w:color="auto"/>
        <w:bottom w:val="none" w:sz="0" w:space="0" w:color="auto"/>
        <w:right w:val="none" w:sz="0" w:space="0" w:color="auto"/>
      </w:divBdr>
    </w:div>
    <w:div w:id="831990749">
      <w:bodyDiv w:val="1"/>
      <w:marLeft w:val="0"/>
      <w:marRight w:val="0"/>
      <w:marTop w:val="0"/>
      <w:marBottom w:val="0"/>
      <w:divBdr>
        <w:top w:val="none" w:sz="0" w:space="0" w:color="auto"/>
        <w:left w:val="none" w:sz="0" w:space="0" w:color="auto"/>
        <w:bottom w:val="none" w:sz="0" w:space="0" w:color="auto"/>
        <w:right w:val="none" w:sz="0" w:space="0" w:color="auto"/>
      </w:divBdr>
    </w:div>
    <w:div w:id="14865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kum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80C6-AF8F-4C02-BA58-33F5A70C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35</Pages>
  <Words>6958</Words>
  <Characters>39663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ASUS</cp:lastModifiedBy>
  <cp:revision>4</cp:revision>
  <cp:lastPrinted>2020-11-25T15:56:00Z</cp:lastPrinted>
  <dcterms:created xsi:type="dcterms:W3CDTF">2022-06-09T05:55:00Z</dcterms:created>
  <dcterms:modified xsi:type="dcterms:W3CDTF">2022-06-13T03:53:00Z</dcterms:modified>
</cp:coreProperties>
</file>