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844F" w14:textId="77777777" w:rsidR="00B557F8" w:rsidRPr="00170638" w:rsidRDefault="00B557F8" w:rsidP="00F8731A">
      <w:pPr>
        <w:pStyle w:val="Heading1"/>
      </w:pPr>
      <w:bookmarkStart w:id="0" w:name="_Toc96727761"/>
      <w:r w:rsidRPr="00170638">
        <w:t>DAFTAR PUSTAKA</w:t>
      </w:r>
      <w:bookmarkEnd w:id="0"/>
    </w:p>
    <w:p w14:paraId="7967FD7B" w14:textId="62D6D57D" w:rsidR="003E45F4" w:rsidRPr="003E45F4" w:rsidRDefault="000536B0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</w:p>
    <w:p w14:paraId="257447C7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Andi Hamzah. (1996).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KUHP dan KUHAP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Rineka Cipta.</w:t>
      </w:r>
    </w:p>
    <w:p w14:paraId="78F26CF0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Chazawi Adami. (2005).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Pelajaran Hukum Pidana 1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Raja Grafindo.</w:t>
      </w:r>
    </w:p>
    <w:p w14:paraId="074A369E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Hermawan Usman, A. (2014). Kesadaran Hukum Masyarakat Dan Pemerintah Sebagai Faktor Tegaknya Negara Hukum Di Indonesia.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Jurnal Wawasan Hukum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3E45F4">
        <w:rPr>
          <w:rFonts w:ascii="Times New Roman" w:hAnsi="Times New Roman" w:cs="Times New Roman"/>
          <w:noProof/>
          <w:sz w:val="24"/>
          <w:szCs w:val="24"/>
        </w:rPr>
        <w:t>(1), 26–53.</w:t>
      </w:r>
    </w:p>
    <w:p w14:paraId="451DEF97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Juanda, E. (2016). Konstruksi Hukum Dan Metode Interpretasi Hukum.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Jurnal Ilmiah Galuh Justisi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3E45F4">
        <w:rPr>
          <w:rFonts w:ascii="Times New Roman" w:hAnsi="Times New Roman" w:cs="Times New Roman"/>
          <w:noProof/>
          <w:sz w:val="24"/>
          <w:szCs w:val="24"/>
        </w:rPr>
        <w:t>(2), 168. https://doi.org/10.25157/jigj.v4i2.322</w:t>
      </w:r>
    </w:p>
    <w:p w14:paraId="287D436E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Khalid, A. (2014). Al’ Adl, Volume VI Nomor 11, Januari -Juni 2014 ISSN 1979-4940.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Al’ Adl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VI</w:t>
      </w:r>
      <w:r w:rsidRPr="003E45F4">
        <w:rPr>
          <w:rFonts w:ascii="Times New Roman" w:hAnsi="Times New Roman" w:cs="Times New Roman"/>
          <w:noProof/>
          <w:sz w:val="24"/>
          <w:szCs w:val="24"/>
        </w:rPr>
        <w:t>(11), 53–68.</w:t>
      </w:r>
    </w:p>
    <w:p w14:paraId="6890A90D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Lilik Mulyadi. (2007).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Kompilasi Hukum Pidana Dalam Perspektif Teoritis Dan Praktek Pradilan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Mandar maju.</w:t>
      </w:r>
    </w:p>
    <w:p w14:paraId="10B24C9D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Maman Budiman. (2017). Kajian Putusan Nomor 1283 K / Pid.Sus/2013 Problematics In The Application Of Article 2 And 18 of The Law on Corruption Eradication.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Jurnal Yudisial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3E45F4">
        <w:rPr>
          <w:rFonts w:ascii="Times New Roman" w:hAnsi="Times New Roman" w:cs="Times New Roman"/>
          <w:noProof/>
          <w:sz w:val="24"/>
          <w:szCs w:val="24"/>
        </w:rPr>
        <w:t>(3), 303–315.</w:t>
      </w:r>
    </w:p>
    <w:p w14:paraId="2331E44D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Maman Budiman. (2021).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Sistem Peradilan Pidana Indonesia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setara Press.</w:t>
      </w:r>
    </w:p>
    <w:p w14:paraId="4C101977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Masturi, F. N., &amp; Adlhiyati, Z. (2015). Analisis Konstruksi Hukum Hakim dalam Mengabulkan Permohonan Dispensasi Nikah.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Jurnal Verstek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3E45F4">
        <w:rPr>
          <w:rFonts w:ascii="Times New Roman" w:hAnsi="Times New Roman" w:cs="Times New Roman"/>
          <w:noProof/>
          <w:sz w:val="24"/>
          <w:szCs w:val="24"/>
        </w:rPr>
        <w:t>(3), 41–47.</w:t>
      </w:r>
    </w:p>
    <w:p w14:paraId="20ADCC9D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Moeljatno. (2020).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Asas-asas Hukum Pidana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Rineka Cipta.</w:t>
      </w:r>
    </w:p>
    <w:p w14:paraId="468F6978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Mukti Arto. (2004).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Praktek Perkara Perdata Pada Pengadilan Agama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 (Cetakan V). Pustaka </w:t>
      </w:r>
      <w:r w:rsidRPr="003E45F4">
        <w:rPr>
          <w:rFonts w:ascii="Times New Roman" w:hAnsi="Times New Roman" w:cs="Times New Roman"/>
          <w:noProof/>
          <w:sz w:val="24"/>
          <w:szCs w:val="24"/>
        </w:rPr>
        <w:lastRenderedPageBreak/>
        <w:t>Pelajar.</w:t>
      </w:r>
    </w:p>
    <w:p w14:paraId="06CDF08C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Mun’im Idries, A. (2016).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Pedoman Ilmu Kedokteran Forensik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Sinar Grafika.</w:t>
      </w:r>
    </w:p>
    <w:p w14:paraId="2591D712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Munajat, &amp; Kartono. (2019). Pertanggungjawaban Pidana Terhadap Pelaku Tindak Pidana Penganiayaan Yang Mengakibatkan Luka Berat (Analisis Putusan Perkara No I:110/Pid.B/2018/PN IRkb).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Jurnal Ilmu Hukum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6F48775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Prof. Dr. Sudikno Mertokusumo. (1993).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Hukum Acara Perdata Indonesia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Liberty.</w:t>
      </w:r>
    </w:p>
    <w:p w14:paraId="4DFD7D01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Prof. Sudarto S.H. (2018).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Hukum Pidana 1 Edisi Revisi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Yayasan Sudarto.</w:t>
      </w:r>
    </w:p>
    <w:p w14:paraId="10B15F9D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Raghib, H. M. R. A. dan F. R. (2016).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Hukum Pidana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setara Press.</w:t>
      </w:r>
    </w:p>
    <w:p w14:paraId="7FADD21D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Riduan Syahrani. (1998).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Hukum Acara Perdata di Lingkungan Peradilan Umum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 (cet 1). Pustaka Kartini.</w:t>
      </w:r>
    </w:p>
    <w:p w14:paraId="4A6298B2" w14:textId="77777777" w:rsidR="003E45F4" w:rsidRP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Sunardi, F. T. (2001).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Tindak Pidana Terhadap Nyawa dan Badan</w:t>
      </w:r>
      <w:r w:rsidRPr="003E45F4">
        <w:rPr>
          <w:rFonts w:ascii="Times New Roman" w:hAnsi="Times New Roman" w:cs="Times New Roman"/>
          <w:noProof/>
          <w:sz w:val="24"/>
          <w:szCs w:val="24"/>
        </w:rPr>
        <w:t>. Lembaga penerbitan Fakultas Hukum Unisma.</w:t>
      </w:r>
    </w:p>
    <w:p w14:paraId="4388CFBD" w14:textId="6727B52F" w:rsidR="003E45F4" w:rsidRDefault="003E45F4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Tommy Hendra Purwaka. (2011). Penafsiran, Penalaran, Dan Argumentasi Hukum Yang Rasional.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Masalah-Masalah Hukum</w:t>
      </w:r>
      <w:r w:rsidRPr="003E45F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45F4">
        <w:rPr>
          <w:rFonts w:ascii="Times New Roman" w:hAnsi="Times New Roman" w:cs="Times New Roman"/>
          <w:i/>
          <w:iCs/>
          <w:noProof/>
          <w:sz w:val="24"/>
          <w:szCs w:val="24"/>
        </w:rPr>
        <w:t>40</w:t>
      </w:r>
      <w:r w:rsidRPr="003E45F4">
        <w:rPr>
          <w:rFonts w:ascii="Times New Roman" w:hAnsi="Times New Roman" w:cs="Times New Roman"/>
          <w:noProof/>
          <w:sz w:val="24"/>
          <w:szCs w:val="24"/>
        </w:rPr>
        <w:t>(2), 117–122. https://doi.org/10.14710/mmh.40.2.2011.117-122</w:t>
      </w:r>
    </w:p>
    <w:p w14:paraId="795EC0A9" w14:textId="145EB58C" w:rsidR="00EE1876" w:rsidRDefault="00EE1876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>Undang-Undang Dasar Negara Republik Indonesia Tahun 1945</w:t>
      </w:r>
    </w:p>
    <w:p w14:paraId="106765BF" w14:textId="5D080EA8" w:rsidR="00EE1876" w:rsidRDefault="00EE1876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>Undang-Undang Nomor 1 Tahun 1946 tentang Kitab Undang-Undang Hukum Pidana (KUHP)</w:t>
      </w:r>
    </w:p>
    <w:p w14:paraId="19272BB5" w14:textId="117EC689" w:rsidR="00EE1876" w:rsidRPr="00EE1876" w:rsidRDefault="00EE1876" w:rsidP="00EE1876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>Undang-Undang Nomor8 Tahun 1981 tentang Kitab Undang-Undang Hukum Acara Pidana</w:t>
      </w:r>
    </w:p>
    <w:p w14:paraId="7C882BF1" w14:textId="18EFBCC9" w:rsidR="00477E48" w:rsidRPr="00EE1876" w:rsidRDefault="000536B0" w:rsidP="00EE187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477E48" w:rsidRPr="00EE1876" w:rsidSect="007439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569A" w14:textId="77777777" w:rsidR="000D7403" w:rsidRDefault="000D7403" w:rsidP="005632F8">
      <w:pPr>
        <w:spacing w:after="0" w:line="240" w:lineRule="auto"/>
      </w:pPr>
      <w:r>
        <w:separator/>
      </w:r>
    </w:p>
  </w:endnote>
  <w:endnote w:type="continuationSeparator" w:id="0">
    <w:p w14:paraId="6BF61781" w14:textId="77777777" w:rsidR="000D7403" w:rsidRDefault="000D7403" w:rsidP="005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233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A49F9" w14:textId="29922252" w:rsidR="00A9085B" w:rsidRDefault="00A90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52C48A21" w14:textId="77777777" w:rsidR="00A9085B" w:rsidRDefault="00A9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63EC" w14:textId="77777777" w:rsidR="000D7403" w:rsidRDefault="000D7403" w:rsidP="005632F8">
      <w:pPr>
        <w:spacing w:after="0" w:line="240" w:lineRule="auto"/>
      </w:pPr>
      <w:r>
        <w:separator/>
      </w:r>
    </w:p>
  </w:footnote>
  <w:footnote w:type="continuationSeparator" w:id="0">
    <w:p w14:paraId="7C07DBEF" w14:textId="77777777" w:rsidR="000D7403" w:rsidRDefault="000D7403" w:rsidP="005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DB0" w14:textId="77777777" w:rsidR="00A9085B" w:rsidRDefault="00A9085B">
    <w:pPr>
      <w:pStyle w:val="Header"/>
      <w:jc w:val="right"/>
    </w:pPr>
  </w:p>
  <w:p w14:paraId="2DA7FE53" w14:textId="77777777" w:rsidR="00A9085B" w:rsidRDefault="00A9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9D4"/>
    <w:multiLevelType w:val="hybridMultilevel"/>
    <w:tmpl w:val="A4CEFE32"/>
    <w:lvl w:ilvl="0" w:tplc="B08ED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B2D61"/>
    <w:multiLevelType w:val="hybridMultilevel"/>
    <w:tmpl w:val="5524A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7479"/>
    <w:multiLevelType w:val="hybridMultilevel"/>
    <w:tmpl w:val="4E28B0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9F3975"/>
    <w:multiLevelType w:val="hybridMultilevel"/>
    <w:tmpl w:val="2D407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E70C20"/>
    <w:multiLevelType w:val="hybridMultilevel"/>
    <w:tmpl w:val="AAA0472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BD1097"/>
    <w:multiLevelType w:val="hybridMultilevel"/>
    <w:tmpl w:val="4E688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D23DE"/>
    <w:multiLevelType w:val="hybridMultilevel"/>
    <w:tmpl w:val="64045096"/>
    <w:lvl w:ilvl="0" w:tplc="23503744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8A1"/>
    <w:multiLevelType w:val="hybridMultilevel"/>
    <w:tmpl w:val="A872BD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8463D6"/>
    <w:multiLevelType w:val="hybridMultilevel"/>
    <w:tmpl w:val="DE76D102"/>
    <w:lvl w:ilvl="0" w:tplc="3266D3B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395B8A"/>
    <w:multiLevelType w:val="hybridMultilevel"/>
    <w:tmpl w:val="2CE4B6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8F1648"/>
    <w:multiLevelType w:val="hybridMultilevel"/>
    <w:tmpl w:val="8E62D50A"/>
    <w:lvl w:ilvl="0" w:tplc="5C78D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824B7"/>
    <w:multiLevelType w:val="hybridMultilevel"/>
    <w:tmpl w:val="52A4D3A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EC01BE"/>
    <w:multiLevelType w:val="hybridMultilevel"/>
    <w:tmpl w:val="398E8D58"/>
    <w:lvl w:ilvl="0" w:tplc="9C504682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017CB1"/>
    <w:multiLevelType w:val="hybridMultilevel"/>
    <w:tmpl w:val="DF3EC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3D28"/>
    <w:multiLevelType w:val="hybridMultilevel"/>
    <w:tmpl w:val="4E28B0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A67FB4"/>
    <w:multiLevelType w:val="hybridMultilevel"/>
    <w:tmpl w:val="02B4F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2E7059"/>
    <w:multiLevelType w:val="hybridMultilevel"/>
    <w:tmpl w:val="C476940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248F"/>
    <w:multiLevelType w:val="hybridMultilevel"/>
    <w:tmpl w:val="56824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C3192"/>
    <w:multiLevelType w:val="hybridMultilevel"/>
    <w:tmpl w:val="EC9470A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6E5CC2"/>
    <w:multiLevelType w:val="hybridMultilevel"/>
    <w:tmpl w:val="98EE4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2133"/>
    <w:multiLevelType w:val="hybridMultilevel"/>
    <w:tmpl w:val="3CF4F1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ED71C2"/>
    <w:multiLevelType w:val="hybridMultilevel"/>
    <w:tmpl w:val="5D10A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CA3D37"/>
    <w:multiLevelType w:val="hybridMultilevel"/>
    <w:tmpl w:val="51A49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D57E9"/>
    <w:multiLevelType w:val="hybridMultilevel"/>
    <w:tmpl w:val="13367794"/>
    <w:lvl w:ilvl="0" w:tplc="16948D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4E7636F"/>
    <w:multiLevelType w:val="hybridMultilevel"/>
    <w:tmpl w:val="5D10A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6606BEB"/>
    <w:multiLevelType w:val="hybridMultilevel"/>
    <w:tmpl w:val="B996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F47B7"/>
    <w:multiLevelType w:val="hybridMultilevel"/>
    <w:tmpl w:val="0948650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14603C"/>
    <w:multiLevelType w:val="hybridMultilevel"/>
    <w:tmpl w:val="A1EA360E"/>
    <w:lvl w:ilvl="0" w:tplc="114E592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5878"/>
    <w:multiLevelType w:val="hybridMultilevel"/>
    <w:tmpl w:val="742C1F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2E62766"/>
    <w:multiLevelType w:val="hybridMultilevel"/>
    <w:tmpl w:val="4A2CF0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67F37D5"/>
    <w:multiLevelType w:val="hybridMultilevel"/>
    <w:tmpl w:val="51A49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C07C09"/>
    <w:multiLevelType w:val="hybridMultilevel"/>
    <w:tmpl w:val="64824A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C22D51"/>
    <w:multiLevelType w:val="hybridMultilevel"/>
    <w:tmpl w:val="8924B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2996">
    <w:abstractNumId w:val="1"/>
  </w:num>
  <w:num w:numId="2" w16cid:durableId="1019116910">
    <w:abstractNumId w:val="20"/>
  </w:num>
  <w:num w:numId="3" w16cid:durableId="612176435">
    <w:abstractNumId w:val="13"/>
  </w:num>
  <w:num w:numId="4" w16cid:durableId="464008164">
    <w:abstractNumId w:val="7"/>
  </w:num>
  <w:num w:numId="5" w16cid:durableId="1973750367">
    <w:abstractNumId w:val="11"/>
  </w:num>
  <w:num w:numId="6" w16cid:durableId="1796021237">
    <w:abstractNumId w:val="4"/>
  </w:num>
  <w:num w:numId="7" w16cid:durableId="1483735941">
    <w:abstractNumId w:val="21"/>
  </w:num>
  <w:num w:numId="8" w16cid:durableId="282736317">
    <w:abstractNumId w:val="3"/>
  </w:num>
  <w:num w:numId="9" w16cid:durableId="1469936145">
    <w:abstractNumId w:val="0"/>
  </w:num>
  <w:num w:numId="10" w16cid:durableId="1003243930">
    <w:abstractNumId w:val="19"/>
  </w:num>
  <w:num w:numId="11" w16cid:durableId="2081756858">
    <w:abstractNumId w:val="15"/>
  </w:num>
  <w:num w:numId="12" w16cid:durableId="1495486412">
    <w:abstractNumId w:val="17"/>
  </w:num>
  <w:num w:numId="13" w16cid:durableId="1079640600">
    <w:abstractNumId w:val="24"/>
  </w:num>
  <w:num w:numId="14" w16cid:durableId="1747652026">
    <w:abstractNumId w:val="32"/>
  </w:num>
  <w:num w:numId="15" w16cid:durableId="2051833232">
    <w:abstractNumId w:val="12"/>
  </w:num>
  <w:num w:numId="16" w16cid:durableId="430122590">
    <w:abstractNumId w:val="26"/>
  </w:num>
  <w:num w:numId="17" w16cid:durableId="932393869">
    <w:abstractNumId w:val="28"/>
  </w:num>
  <w:num w:numId="18" w16cid:durableId="483546676">
    <w:abstractNumId w:val="31"/>
  </w:num>
  <w:num w:numId="19" w16cid:durableId="2094625549">
    <w:abstractNumId w:val="5"/>
  </w:num>
  <w:num w:numId="20" w16cid:durableId="432088238">
    <w:abstractNumId w:val="22"/>
  </w:num>
  <w:num w:numId="21" w16cid:durableId="1062757220">
    <w:abstractNumId w:val="18"/>
  </w:num>
  <w:num w:numId="22" w16cid:durableId="279262520">
    <w:abstractNumId w:val="9"/>
  </w:num>
  <w:num w:numId="23" w16cid:durableId="828404223">
    <w:abstractNumId w:val="30"/>
  </w:num>
  <w:num w:numId="24" w16cid:durableId="1045299754">
    <w:abstractNumId w:val="29"/>
  </w:num>
  <w:num w:numId="25" w16cid:durableId="1014764983">
    <w:abstractNumId w:val="2"/>
  </w:num>
  <w:num w:numId="26" w16cid:durableId="1091468537">
    <w:abstractNumId w:val="14"/>
  </w:num>
  <w:num w:numId="27" w16cid:durableId="1195075114">
    <w:abstractNumId w:val="25"/>
  </w:num>
  <w:num w:numId="28" w16cid:durableId="1464957042">
    <w:abstractNumId w:val="10"/>
  </w:num>
  <w:num w:numId="29" w16cid:durableId="1933934517">
    <w:abstractNumId w:val="6"/>
  </w:num>
  <w:num w:numId="30" w16cid:durableId="1324502277">
    <w:abstractNumId w:val="16"/>
  </w:num>
  <w:num w:numId="31" w16cid:durableId="1965887155">
    <w:abstractNumId w:val="27"/>
  </w:num>
  <w:num w:numId="32" w16cid:durableId="1788425565">
    <w:abstractNumId w:val="8"/>
  </w:num>
  <w:num w:numId="33" w16cid:durableId="296305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47"/>
    <w:rsid w:val="000536B0"/>
    <w:rsid w:val="000B3814"/>
    <w:rsid w:val="000D22A7"/>
    <w:rsid w:val="000D7403"/>
    <w:rsid w:val="00120CE7"/>
    <w:rsid w:val="00145F25"/>
    <w:rsid w:val="00170638"/>
    <w:rsid w:val="0024323E"/>
    <w:rsid w:val="002635FC"/>
    <w:rsid w:val="002D048F"/>
    <w:rsid w:val="002D2FF2"/>
    <w:rsid w:val="00320BB4"/>
    <w:rsid w:val="003251AE"/>
    <w:rsid w:val="00381782"/>
    <w:rsid w:val="003953B9"/>
    <w:rsid w:val="003D08E4"/>
    <w:rsid w:val="003E45F4"/>
    <w:rsid w:val="00423CF8"/>
    <w:rsid w:val="0043304F"/>
    <w:rsid w:val="00477E48"/>
    <w:rsid w:val="00485862"/>
    <w:rsid w:val="004D32D6"/>
    <w:rsid w:val="00504F3D"/>
    <w:rsid w:val="005160D6"/>
    <w:rsid w:val="005175C6"/>
    <w:rsid w:val="005250F2"/>
    <w:rsid w:val="005309F0"/>
    <w:rsid w:val="00556DC3"/>
    <w:rsid w:val="005632F8"/>
    <w:rsid w:val="005972CC"/>
    <w:rsid w:val="005E187C"/>
    <w:rsid w:val="005F3F0F"/>
    <w:rsid w:val="006265B6"/>
    <w:rsid w:val="006271CE"/>
    <w:rsid w:val="00672F93"/>
    <w:rsid w:val="006B048E"/>
    <w:rsid w:val="006C59A9"/>
    <w:rsid w:val="006D4CD2"/>
    <w:rsid w:val="00743942"/>
    <w:rsid w:val="00744508"/>
    <w:rsid w:val="00823C10"/>
    <w:rsid w:val="0087406F"/>
    <w:rsid w:val="008C4047"/>
    <w:rsid w:val="0091550B"/>
    <w:rsid w:val="00960AFD"/>
    <w:rsid w:val="00993529"/>
    <w:rsid w:val="009D3EE7"/>
    <w:rsid w:val="009D6028"/>
    <w:rsid w:val="00A607D5"/>
    <w:rsid w:val="00A74FBC"/>
    <w:rsid w:val="00A9085B"/>
    <w:rsid w:val="00A95B0A"/>
    <w:rsid w:val="00AA453B"/>
    <w:rsid w:val="00AA524E"/>
    <w:rsid w:val="00AB0754"/>
    <w:rsid w:val="00B41D2B"/>
    <w:rsid w:val="00B439BD"/>
    <w:rsid w:val="00B4690E"/>
    <w:rsid w:val="00B557F8"/>
    <w:rsid w:val="00B61B3E"/>
    <w:rsid w:val="00B6591C"/>
    <w:rsid w:val="00B96E90"/>
    <w:rsid w:val="00C37F59"/>
    <w:rsid w:val="00C614FC"/>
    <w:rsid w:val="00CF117C"/>
    <w:rsid w:val="00D17875"/>
    <w:rsid w:val="00D92D67"/>
    <w:rsid w:val="00E50135"/>
    <w:rsid w:val="00E6485A"/>
    <w:rsid w:val="00E6794A"/>
    <w:rsid w:val="00EA0CC6"/>
    <w:rsid w:val="00EE1876"/>
    <w:rsid w:val="00F25230"/>
    <w:rsid w:val="00F62015"/>
    <w:rsid w:val="00F8731A"/>
    <w:rsid w:val="00FA45A4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7904"/>
  <w15:chartTrackingRefBased/>
  <w15:docId w15:val="{A4D007AD-074E-4586-A04D-B186676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47"/>
    <w:pPr>
      <w:spacing w:line="256" w:lineRule="auto"/>
    </w:pPr>
    <w:rPr>
      <w:lang w:val="id-ID"/>
    </w:rPr>
  </w:style>
  <w:style w:type="paragraph" w:styleId="Heading1">
    <w:name w:val="heading 1"/>
    <w:aliases w:val="JUDUL"/>
    <w:basedOn w:val="Normal"/>
    <w:next w:val="Normal"/>
    <w:link w:val="Heading1Char"/>
    <w:autoRedefine/>
    <w:uiPriority w:val="9"/>
    <w:qFormat/>
    <w:rsid w:val="00F8731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Heading2">
    <w:name w:val="heading 2"/>
    <w:aliases w:val="Sub Judul"/>
    <w:basedOn w:val="Normal"/>
    <w:next w:val="Normal"/>
    <w:link w:val="Heading2Char"/>
    <w:autoRedefine/>
    <w:uiPriority w:val="9"/>
    <w:unhideWhenUsed/>
    <w:qFormat/>
    <w:rsid w:val="00423CF8"/>
    <w:pPr>
      <w:keepNext/>
      <w:keepLines/>
      <w:numPr>
        <w:numId w:val="31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F8731A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C404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C4047"/>
    <w:rPr>
      <w:rFonts w:ascii="Bookman Old Style" w:eastAsia="Bookman Old Style" w:hAnsi="Bookman Old Style" w:cs="Bookman Old Style"/>
      <w:sz w:val="24"/>
      <w:szCs w:val="24"/>
      <w:lang w:val="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8C4047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rsid w:val="008C4047"/>
    <w:rPr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F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3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38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F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D2FF2"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423CF8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96E90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96E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E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6E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F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F8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F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FCA3-F36F-498C-9704-90FAA6F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sahala satryo</cp:lastModifiedBy>
  <cp:revision>25</cp:revision>
  <cp:lastPrinted>2022-03-01T02:50:00Z</cp:lastPrinted>
  <dcterms:created xsi:type="dcterms:W3CDTF">2022-02-25T17:31:00Z</dcterms:created>
  <dcterms:modified xsi:type="dcterms:W3CDTF">2022-05-10T03:34:00Z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5a760d64-fcc8-396f-99f5-ffeb92995c33</vt:lpwstr>
  </property>
  <property fmtid="{D5CDD505-2E9C-101B-9397-08002B2CF9AE}" pid="24" name="Mendeley Citation Style_1">
    <vt:lpwstr>http://www.zotero.org/styles/apa</vt:lpwstr>
  </property>
</Properties>
</file>