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C2F07" w14:textId="77777777" w:rsidR="008946D8" w:rsidRPr="00B42E3C" w:rsidRDefault="008946D8" w:rsidP="008946D8">
      <w:pPr>
        <w:spacing w:after="16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bookmarkStart w:id="0" w:name="_Toc80470074"/>
      <w:bookmarkStart w:id="1" w:name="_Toc82888543"/>
      <w:r w:rsidRPr="00B42E3C">
        <w:rPr>
          <w:rFonts w:ascii="Times New Roman" w:eastAsia="Times New Roman" w:hAnsi="Times New Roman" w:cs="Times New Roman"/>
          <w:b/>
          <w:sz w:val="24"/>
        </w:rPr>
        <w:t>BAB I</w:t>
      </w:r>
      <w:bookmarkEnd w:id="0"/>
      <w:bookmarkEnd w:id="1"/>
    </w:p>
    <w:p w14:paraId="4604EF7E" w14:textId="77777777" w:rsidR="008946D8" w:rsidRPr="00B42E3C" w:rsidRDefault="008946D8" w:rsidP="008946D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B42E3C">
        <w:rPr>
          <w:rFonts w:ascii="Times New Roman" w:hAnsi="Times New Roman" w:cs="Times New Roman"/>
          <w:b/>
        </w:rPr>
        <w:t>PENDAHULUAN</w:t>
      </w:r>
    </w:p>
    <w:p w14:paraId="46648758" w14:textId="77777777" w:rsidR="008946D8" w:rsidRDefault="008946D8" w:rsidP="008946D8">
      <w:pPr>
        <w:pStyle w:val="Heading2"/>
        <w:numPr>
          <w:ilvl w:val="1"/>
          <w:numId w:val="4"/>
        </w:numPr>
      </w:pPr>
      <w:bookmarkStart w:id="2" w:name="_Toc80470075"/>
      <w:bookmarkStart w:id="3" w:name="_Toc82888544"/>
      <w:proofErr w:type="spellStart"/>
      <w:r w:rsidRPr="006B0A0E">
        <w:t>Latar</w:t>
      </w:r>
      <w:proofErr w:type="spellEnd"/>
      <w:r w:rsidRPr="006B0A0E">
        <w:t xml:space="preserve"> </w:t>
      </w:r>
      <w:proofErr w:type="spellStart"/>
      <w:r w:rsidRPr="006B0A0E">
        <w:t>Belakang</w:t>
      </w:r>
      <w:proofErr w:type="spellEnd"/>
      <w:r w:rsidRPr="006B0A0E">
        <w:t xml:space="preserve"> </w:t>
      </w:r>
      <w:proofErr w:type="spellStart"/>
      <w:r w:rsidRPr="006B0A0E">
        <w:t>Masalah</w:t>
      </w:r>
      <w:proofErr w:type="spellEnd"/>
      <w:r w:rsidRPr="006B0A0E">
        <w:t xml:space="preserve"> </w:t>
      </w:r>
      <w:proofErr w:type="spellStart"/>
      <w:r w:rsidRPr="006B0A0E">
        <w:t>Penelitian</w:t>
      </w:r>
      <w:bookmarkEnd w:id="2"/>
      <w:bookmarkEnd w:id="3"/>
      <w:proofErr w:type="spellEnd"/>
    </w:p>
    <w:p w14:paraId="19A91B41" w14:textId="77777777" w:rsidR="008946D8" w:rsidRPr="000A175A" w:rsidRDefault="008946D8" w:rsidP="008946D8">
      <w:pPr>
        <w:spacing w:line="480" w:lineRule="auto"/>
        <w:ind w:firstLine="360"/>
        <w:jc w:val="both"/>
      </w:pP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internasional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umumnya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dianggap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politik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tetapi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tema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sejarah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internasional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diplomasi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) dan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internasional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).  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Berakhirnya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Perang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Dingin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bukan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berarti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berakhirnya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persaingan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politik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ideologi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diplomasi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teknologi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bahkan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kekuatan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militer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bangsa-bangsa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di dunia. 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mengalihkan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keamanan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keamanan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energi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keamanan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pangan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perdagangan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perdagangan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terorisme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pemberontakan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pemanasan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global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keamanan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non-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tradisional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keamanan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tradisional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bersumber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globalisasi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interaksi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antar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bangsa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semakin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terbuka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mengatasi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politik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4A2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760">
        <w:rPr>
          <w:rFonts w:ascii="Times New Roman" w:eastAsia="Calibri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874FC1" w14:textId="77777777" w:rsidR="008946D8" w:rsidRDefault="008946D8" w:rsidP="008946D8">
      <w:pPr>
        <w:spacing w:after="160" w:line="48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AB5E24">
        <w:rPr>
          <w:rFonts w:ascii="Times New Roman" w:eastAsia="Times New Roman" w:hAnsi="Times New Roman" w:cs="Times New Roman"/>
          <w:sz w:val="24"/>
        </w:rPr>
        <w:t>Menurut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Kamus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Besar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 Bahasa Indonesia (KBBI),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arti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 negara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> 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adalah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 negara yang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termasuk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kawasan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persia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seperti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oman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qatar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AB5E24">
        <w:rPr>
          <w:rFonts w:ascii="Times New Roman" w:eastAsia="Times New Roman" w:hAnsi="Times New Roman" w:cs="Times New Roman"/>
          <w:sz w:val="24"/>
        </w:rPr>
        <w:t>bahrain</w:t>
      </w:r>
      <w:proofErr w:type="spellEnd"/>
      <w:r w:rsidRPr="00AB5E24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</w:rPr>
        <w:t>kuwait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negara-negara </w:t>
      </w:r>
      <w:proofErr w:type="spellStart"/>
      <w:r>
        <w:rPr>
          <w:rFonts w:ascii="Times New Roman" w:eastAsia="Times New Roman" w:hAnsi="Times New Roman" w:cs="Times New Roman"/>
          <w:sz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cenderung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liberal </w:t>
      </w:r>
      <w:proofErr w:type="spellStart"/>
      <w:r>
        <w:rPr>
          <w:rFonts w:ascii="Times New Roman" w:eastAsia="Times New Roman" w:hAnsi="Times New Roman" w:cs="Times New Roman"/>
          <w:sz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israel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melihat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peluang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dorongan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amerika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serikat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</w:t>
      </w:r>
      <w:r w:rsidRPr="00D63775">
        <w:rPr>
          <w:rFonts w:ascii="Times New Roman" w:eastAsia="Times New Roman" w:hAnsi="Times New Roman" w:cs="Times New Roman"/>
          <w:sz w:val="24"/>
        </w:rPr>
        <w:t>paya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Israel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mendorong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perbaikan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negara-negara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muncul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Amerika </w:t>
      </w:r>
      <w:proofErr w:type="spellStart"/>
      <w:r>
        <w:rPr>
          <w:rFonts w:ascii="Times New Roman" w:eastAsia="Times New Roman" w:hAnsi="Times New Roman" w:cs="Times New Roman"/>
          <w:sz w:val="24"/>
        </w:rPr>
        <w:t>Serikat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mendorong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sanksi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berat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Iran. d</w:t>
      </w:r>
      <w:r w:rsidRPr="00D63775">
        <w:rPr>
          <w:rFonts w:ascii="Times New Roman" w:eastAsia="Times New Roman" w:hAnsi="Times New Roman" w:cs="Times New Roman"/>
          <w:sz w:val="24"/>
        </w:rPr>
        <w:t xml:space="preserve">i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sisi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lain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Presiden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AS Donald Trump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terang-terangan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memperkuat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AS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Arab Saudi yang di masa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pemerintahan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Barack Obama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sedikit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mendingin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Sejauh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, Arab Saudi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belum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berkomentar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tentang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kunjungan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sederet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pejabat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Israel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ke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negara-negara </w:t>
      </w:r>
      <w:r>
        <w:rPr>
          <w:rFonts w:ascii="Times New Roman" w:eastAsia="Times New Roman" w:hAnsi="Times New Roman" w:cs="Times New Roman"/>
          <w:sz w:val="24"/>
        </w:rPr>
        <w:t xml:space="preserve">Arab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geopolitik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Timur Tengah </w:t>
      </w:r>
      <w:proofErr w:type="spellStart"/>
      <w:r>
        <w:rPr>
          <w:rFonts w:ascii="Times New Roman" w:eastAsia="Times New Roman" w:hAnsi="Times New Roman" w:cs="Times New Roman"/>
          <w:sz w:val="24"/>
        </w:rPr>
        <w:t>Saluud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Heflueh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menilai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meski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upaya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Israel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memperbaiki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negara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tetangganya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sudah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lama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dilakukan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tetapi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perebutan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pengaruh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antara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Iran di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satu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sisi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AS, Israel, dan negara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sisi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lain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memicu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upaya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ke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level yang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berbeda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Sudah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puluhan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tahun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Israel dan negara-negara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lastRenderedPageBreak/>
        <w:t>melakukan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pembicaraan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secara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tertutup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setidaknya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hal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sudah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dimulai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sejak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1980-an.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Namun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, para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pemimpin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negara Arab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tidak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pernah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mempublikasikan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pertemuan-pertemuan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karena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khawatir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bakal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menjadi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bumerang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jika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dikaitkan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D637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63775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>onflikPalestina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-Israel. (Bob </w:t>
      </w:r>
      <w:proofErr w:type="spellStart"/>
      <w:r>
        <w:rPr>
          <w:rFonts w:ascii="Times New Roman" w:eastAsia="Times New Roman" w:hAnsi="Times New Roman" w:cs="Times New Roman"/>
          <w:sz w:val="24"/>
        </w:rPr>
        <w:t>cliffers</w:t>
      </w:r>
      <w:proofErr w:type="spellEnd"/>
      <w:r>
        <w:rPr>
          <w:rFonts w:ascii="Times New Roman" w:eastAsia="Times New Roman" w:hAnsi="Times New Roman" w:cs="Times New Roman"/>
          <w:sz w:val="24"/>
        </w:rPr>
        <w:t>, 2018)</w:t>
      </w:r>
    </w:p>
    <w:p w14:paraId="6D0B48FF" w14:textId="77777777" w:rsidR="008946D8" w:rsidRPr="006B0A0E" w:rsidRDefault="008946D8" w:rsidP="008946D8">
      <w:pPr>
        <w:spacing w:after="160" w:line="48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t>Istilah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sering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menjadi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perbincangan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ranah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politik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internasional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era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saat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Sejarah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kata normalize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didiskripsikan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“a return to normalcy”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muncul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semenjak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tahun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1800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bidang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ilmu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kesehatan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Namun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istilah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terus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berkembang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sampai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politik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internasional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sebuah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konsep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diplomatik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Menurut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Abar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Barston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diartikan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proses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mewujudkan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kesepakatan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bersama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bertujuan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mengakhiri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konflik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lewat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beberapa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cara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seperti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genjatan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senjata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perjanjian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damai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atau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membangun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diplomatik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(Samantha, 2016)</w:t>
      </w:r>
    </w:p>
    <w:p w14:paraId="64FC4D14" w14:textId="77777777" w:rsidR="008946D8" w:rsidRPr="006B0A0E" w:rsidRDefault="008946D8" w:rsidP="008946D8">
      <w:pPr>
        <w:spacing w:after="160" w:line="48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Barston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menambahkan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: “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Normalisation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 seen as a process involving; the recognition of the need for measure to reduce tension or friction, and their introduction; promotion of improved relations; and isolation, containment or resolution – wholly or partly – of major sources of dispute or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tension.Dalam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kasus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perdamaian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antara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dunia Arab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Israel,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merupakan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pihak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mengupayakan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perdamaian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dapat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terealisasikan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Timur Tengah.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Tujuan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upaya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adalah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membentuk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tanpa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perselisihan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antara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Arab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Berdasarkan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catatan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sejarah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Timur Tengah,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upaya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</w:t>
      </w:r>
      <w:proofErr w:type="gramStart"/>
      <w:r w:rsidRPr="006B0A0E">
        <w:rPr>
          <w:rFonts w:ascii="Times New Roman" w:eastAsia="Times New Roman" w:hAnsi="Times New Roman" w:cs="Times New Roman"/>
          <w:sz w:val="24"/>
        </w:rPr>
        <w:t>( R.P</w:t>
      </w:r>
      <w:proofErr w:type="gramEnd"/>
      <w:r w:rsidRPr="006B0A0E">
        <w:rPr>
          <w:rFonts w:ascii="Times New Roman" w:eastAsia="Times New Roman" w:hAnsi="Times New Roman" w:cs="Times New Roman"/>
          <w:sz w:val="24"/>
        </w:rPr>
        <w:t xml:space="preserve"> Barston,2018)</w:t>
      </w:r>
    </w:p>
    <w:p w14:paraId="3E25EE94" w14:textId="77777777" w:rsidR="008946D8" w:rsidRDefault="008946D8" w:rsidP="008946D8">
      <w:pPr>
        <w:spacing w:after="16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r w:rsidRPr="006B0A0E">
        <w:rPr>
          <w:rFonts w:ascii="Times New Roman" w:eastAsia="Times New Roman" w:hAnsi="Times New Roman" w:cs="Times New Roman"/>
          <w:sz w:val="24"/>
        </w:rPr>
        <w:tab/>
        <w:t xml:space="preserve">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sempat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tercipta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atas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inisiatif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Pangeran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Fahd,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yaitu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the Fez plan3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tahun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1982.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Meskipun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upaya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awal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tidak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mendapat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perhatian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internasional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Raja Salman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lewat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Peace Initiative (API)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ditahun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2002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kembali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memperlihatkan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keinginan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melakukan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instrumen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API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berhasil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mendapatkan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6B0A0E">
        <w:rPr>
          <w:rFonts w:ascii="Times New Roman" w:eastAsia="Times New Roman" w:hAnsi="Times New Roman" w:cs="Times New Roman"/>
          <w:sz w:val="24"/>
        </w:rPr>
        <w:t>dukungan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proofErr w:type="gram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pihak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terutama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anggota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Liga Arab,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tidak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lastRenderedPageBreak/>
        <w:t>seperti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inisiatif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the Fez plan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sebelumnya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Keberadaan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API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instrumen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perdamaian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utama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antara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Arab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diterima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oleh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keseluruhan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anggota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Liga Arab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ditahun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2007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karena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isinya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menjamin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kemerdekaan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rakyat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Palestina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syarat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utama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harus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dikabulkan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Israel.4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Syarat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menjadikan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posisi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Palestina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penentu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proses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berlangsung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beberapa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tahun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kemudian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Hal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terbukti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ketika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terjadinya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Perang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Libanon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ditahun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2006 dan Cast Lead Operation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dilakukan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ditahun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2008.5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Operasi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lebih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dikenal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Pembantaian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1477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warga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Gaza”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membuat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proses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terhambat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karena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kecaman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Arab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terhadap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aktifitas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politik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luar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negeri Israel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kasus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tersebut.6 Dari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kecaman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dapat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terlihat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bagaimana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Arab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lainnya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memprioritaskan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keamanan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warga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tanah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Palestina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ketimbang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lainnya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syarat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proses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antar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negara.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yevzleh</w:t>
      </w:r>
      <w:proofErr w:type="spellEnd"/>
      <w:r>
        <w:rPr>
          <w:rFonts w:ascii="Times New Roman" w:eastAsia="Times New Roman" w:hAnsi="Times New Roman" w:cs="Times New Roman"/>
          <w:sz w:val="24"/>
        </w:rPr>
        <w:t>, 2020)</w:t>
      </w:r>
    </w:p>
    <w:p w14:paraId="503E7656" w14:textId="77777777" w:rsidR="008946D8" w:rsidRPr="006B0A0E" w:rsidRDefault="008946D8" w:rsidP="008946D8">
      <w:pPr>
        <w:spacing w:after="160" w:line="48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t>Sikap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proaktif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dilakukan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mendapatkan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kecaman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Arab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lainnya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baik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pihak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kelompok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maupun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individu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kelompok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pernah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didukung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oleh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sampai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tahun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2004, Hamas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merupakan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salah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satu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kelompok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mengecam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sikap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proaktif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ditunjukan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Meskipun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memiliki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misi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memperjuangkan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kemerdekaan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rakyat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Palestina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pandangan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 dan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kelompok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Hamas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memiliki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perbedaan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mencapainya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Kelompok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gerakan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Boycott, Divestment, and Sanction Gulf (BDS Gulf)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tiap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merupakan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kelompok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lainnya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menyayangkan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aktivitas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terhadap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Kritikan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gerakan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terhadap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pemerintahan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muncul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ketika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konferensi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tingkat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regional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pertama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kalinya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kawasan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yaitu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Kuwait.11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Kegiatan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dihadiri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beberapa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figur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publik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aktifis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dan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figur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politik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kawasan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Arab. Dari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negeri,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kecaman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juga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muncul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kalangan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ulama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besar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yaitu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Safar al-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Hawali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sejak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dulu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menentang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keberadaan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tentaraA.S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dan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pernah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menentang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pemerintahan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Saudi.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Mbida</w:t>
      </w:r>
      <w:proofErr w:type="spellEnd"/>
      <w:r>
        <w:rPr>
          <w:rFonts w:ascii="Times New Roman" w:eastAsia="Times New Roman" w:hAnsi="Times New Roman" w:cs="Times New Roman"/>
          <w:sz w:val="24"/>
        </w:rPr>
        <w:t>, 2018)</w:t>
      </w:r>
    </w:p>
    <w:p w14:paraId="074EA187" w14:textId="77777777" w:rsidR="008946D8" w:rsidRPr="006B0A0E" w:rsidRDefault="008946D8" w:rsidP="008946D8">
      <w:pPr>
        <w:spacing w:after="160" w:line="48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6B0A0E">
        <w:rPr>
          <w:rFonts w:ascii="Times New Roman" w:eastAsia="Times New Roman" w:hAnsi="Times New Roman" w:cs="Times New Roman"/>
          <w:sz w:val="24"/>
        </w:rPr>
        <w:lastRenderedPageBreak/>
        <w:t xml:space="preserve">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sempat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menahan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Al-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Hawali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tahun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1994-1999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karena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tersebut.12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Namun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penangkapan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tahun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2018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beserta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keluarga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al-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Hawali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dikarenakan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penentangan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intensifnya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mengabaikan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kepentingan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Palestina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bukunya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berjudul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Muslim and Western Civilization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perkembangan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dilakukan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prioritas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kepentingan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kerajaan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 pada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tahun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2015-2018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pengupaya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menjadi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sebuah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pertanyaan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dinamika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Prioritas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kepentingan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terlihat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jelas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terutama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berlanjutnya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proses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meski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adanya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kecaman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datang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publik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sendiri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Proses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desekuritisasi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dilakukan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kerajaan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 Saudi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perlu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dianalisis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mengenali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lebih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lanjut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kepentingan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6B0A0E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fahd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et al, 2020)</w:t>
      </w:r>
    </w:p>
    <w:p w14:paraId="6E977B2D" w14:textId="77777777" w:rsidR="008946D8" w:rsidRPr="006B0A0E" w:rsidRDefault="008946D8" w:rsidP="008946D8">
      <w:pPr>
        <w:spacing w:after="160" w:line="48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6B0A0E">
        <w:rPr>
          <w:rFonts w:ascii="Times New Roman" w:eastAsia="Times New Roman" w:hAnsi="Times New Roman" w:cs="Times New Roman"/>
          <w:sz w:val="24"/>
        </w:rPr>
        <w:t xml:space="preserve">Keputusan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kembali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melakukan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diplomatik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merupakan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momen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penting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sejarah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 dan Negara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arab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Terlebih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mengingat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selama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keduanya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selalu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diwarnai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ketegangan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pasca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insiden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Gaza Flotilla Raid,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dimana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melakukan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operasi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milter dan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penyerangan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terhadap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iring-iringan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6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kapal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sipil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berada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wilayah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laut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internasional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Iringiringan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kapal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dipimpin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oleh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Kapal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Mavi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Maramara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kapal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utama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berbendera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Arab,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lalu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terdapat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dua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kapal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lainnya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juga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berbendera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Turki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dua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kapal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berbendera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Qatar, dan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satu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kapal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berbendera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Kanada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>.</w:t>
      </w:r>
    </w:p>
    <w:p w14:paraId="445D63F6" w14:textId="77777777" w:rsidR="008946D8" w:rsidRPr="00A73E8D" w:rsidRDefault="008946D8" w:rsidP="008946D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A0E">
        <w:rPr>
          <w:rFonts w:ascii="Times New Roman" w:hAnsi="Times New Roman" w:cs="Times New Roman"/>
          <w:sz w:val="24"/>
          <w:szCs w:val="24"/>
          <w:lang w:val="id-ID"/>
        </w:rPr>
        <w:t>Kehadiran Trump secara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langsung dalam pengumuman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kesepakatan normalisasi hubungan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UEA-Israel di atas tidak dapat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dilepaskan dari kepentingan Trump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menjelang pemilihan presiden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(pilpres) AS yang akan digelar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pada November 2020. Trump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yang sedang berjuang untuk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memenangkan kembali pilpres AS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membutuhkan dukungan suara,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termasuk dari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masyarakat AS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yang mendukung kebijakannya di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Timur Tengah. Dukungan suara itu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sangat dibutuhkan Trump di tengah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merosotnya popularitas presiden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AS itu, yang antara lain disebabkan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oleh kebijakannya yang tidak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efektif dalam penanganan pandemi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Covid-19 dan meluasnya unjuk rasa</w:t>
      </w:r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r w:rsidRPr="006B0A0E">
        <w:rPr>
          <w:rFonts w:ascii="Times New Roman" w:hAnsi="Times New Roman" w:cs="Times New Roman"/>
          <w:sz w:val="24"/>
          <w:szCs w:val="24"/>
          <w:lang w:val="id-ID"/>
        </w:rPr>
        <w:t>terkait rasisme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kurhser</w:t>
      </w:r>
      <w:proofErr w:type="spellEnd"/>
      <w:r>
        <w:rPr>
          <w:rFonts w:ascii="Times New Roman" w:hAnsi="Times New Roman" w:cs="Times New Roman"/>
          <w:sz w:val="24"/>
          <w:szCs w:val="24"/>
        </w:rPr>
        <w:t>, 2019)</w:t>
      </w:r>
    </w:p>
    <w:p w14:paraId="4DD09C86" w14:textId="77777777" w:rsidR="008946D8" w:rsidRPr="00A73E8D" w:rsidRDefault="008946D8" w:rsidP="008946D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A0E">
        <w:rPr>
          <w:rFonts w:ascii="Times New Roman" w:hAnsi="Times New Roman" w:cs="Times New Roman"/>
          <w:sz w:val="24"/>
          <w:szCs w:val="24"/>
        </w:rPr>
        <w:lastRenderedPageBreak/>
        <w:t xml:space="preserve">Peripheral Pact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lama dan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berhati-hati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Peripheral Pact dan Amerika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, Israel juga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berteknologi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intelijen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negara-negara di Timur Tengah juga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proliferasi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rudal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dan Weapon of mass destruction (WMD), Israel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di Timur Tengah.</w:t>
      </w:r>
      <w:r w:rsidRPr="006B0A0E"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zayyad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al, 2020)</w:t>
      </w:r>
    </w:p>
    <w:p w14:paraId="57119772" w14:textId="77777777" w:rsidR="008946D8" w:rsidRPr="006B0A0E" w:rsidRDefault="008946D8" w:rsidP="008946D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A0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resolusi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negeri,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Turki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. Shared idea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tekankan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ideasional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pendekataan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material.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shared idea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6B0A0E">
        <w:rPr>
          <w:rFonts w:ascii="Times New Roman" w:hAnsi="Times New Roman" w:cs="Times New Roman"/>
          <w:sz w:val="24"/>
          <w:szCs w:val="24"/>
        </w:rPr>
        <w:t>.</w:t>
      </w:r>
    </w:p>
    <w:p w14:paraId="58EBD74A" w14:textId="77777777" w:rsidR="008946D8" w:rsidRPr="006B0A0E" w:rsidRDefault="008946D8" w:rsidP="008946D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F1AC8" w14:textId="77777777" w:rsidR="008946D8" w:rsidRDefault="008946D8" w:rsidP="008946D8">
      <w:pPr>
        <w:tabs>
          <w:tab w:val="left" w:pos="7938"/>
        </w:tabs>
        <w:spacing w:line="48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82888545"/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6B0A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5" w:name="_Toc80470076"/>
      <w:proofErr w:type="spellStart"/>
      <w:r w:rsidRPr="006B0A0E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6B0A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b/>
          <w:sz w:val="24"/>
          <w:szCs w:val="24"/>
        </w:rPr>
        <w:t>Masalah</w:t>
      </w:r>
      <w:bookmarkEnd w:id="4"/>
      <w:bookmarkEnd w:id="5"/>
      <w:proofErr w:type="spellEnd"/>
    </w:p>
    <w:p w14:paraId="5AA34FE2" w14:textId="77777777" w:rsidR="008946D8" w:rsidRPr="004A3B1A" w:rsidRDefault="008946D8" w:rsidP="008946D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A3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>:</w:t>
      </w:r>
    </w:p>
    <w:p w14:paraId="463C7A27" w14:textId="77777777" w:rsidR="008946D8" w:rsidRPr="006B0A0E" w:rsidRDefault="008946D8" w:rsidP="008946D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t>Bagaimanakah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kepentingan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israel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proofErr w:type="gram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melakukan</w:t>
      </w:r>
      <w:proofErr w:type="spellEnd"/>
      <w:proofErr w:type="gram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teluk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?</w:t>
      </w:r>
    </w:p>
    <w:p w14:paraId="1926F6F9" w14:textId="77777777" w:rsidR="008946D8" w:rsidRDefault="008946D8" w:rsidP="008946D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t>Bagaimanakah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amerika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serikat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mendorong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terjadinya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antara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Negara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arab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dan </w:t>
      </w:r>
      <w:proofErr w:type="gramStart"/>
      <w:r>
        <w:rPr>
          <w:rFonts w:ascii="Times New Roman" w:eastAsia="Times New Roman" w:hAnsi="Times New Roman" w:cs="Times New Roman"/>
          <w:sz w:val="24"/>
        </w:rPr>
        <w:t>Israel ?</w:t>
      </w:r>
      <w:proofErr w:type="gramEnd"/>
    </w:p>
    <w:p w14:paraId="06DD68E8" w14:textId="77777777" w:rsidR="008946D8" w:rsidRPr="006B0A0E" w:rsidRDefault="008946D8" w:rsidP="008946D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dampak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Israel </w:t>
      </w:r>
      <w:proofErr w:type="spellStart"/>
      <w:r>
        <w:rPr>
          <w:rFonts w:ascii="Times New Roman" w:eastAsia="Times New Roman" w:hAnsi="Times New Roman" w:cs="Times New Roman"/>
          <w:sz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  <w:sz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geopolitik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kawasan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timur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tengah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?</w:t>
      </w:r>
      <w:proofErr w:type="gramEnd"/>
    </w:p>
    <w:p w14:paraId="770E3377" w14:textId="77777777" w:rsidR="008946D8" w:rsidRPr="006B0A0E" w:rsidRDefault="008946D8" w:rsidP="008946D8">
      <w:pPr>
        <w:tabs>
          <w:tab w:val="left" w:pos="7938"/>
        </w:tabs>
        <w:spacing w:line="48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0A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bookmarkStart w:id="6" w:name="_Toc82888546"/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6B0A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7" w:name="_Toc80470077"/>
      <w:proofErr w:type="spellStart"/>
      <w:r w:rsidRPr="006B0A0E">
        <w:rPr>
          <w:rFonts w:ascii="Times New Roman" w:hAnsi="Times New Roman" w:cs="Times New Roman"/>
          <w:b/>
          <w:sz w:val="24"/>
          <w:szCs w:val="24"/>
        </w:rPr>
        <w:t>Pembatasan</w:t>
      </w:r>
      <w:proofErr w:type="spellEnd"/>
      <w:r w:rsidRPr="006B0A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b/>
          <w:sz w:val="24"/>
          <w:szCs w:val="24"/>
        </w:rPr>
        <w:t>Masalah</w:t>
      </w:r>
      <w:bookmarkEnd w:id="6"/>
      <w:bookmarkEnd w:id="7"/>
      <w:proofErr w:type="spellEnd"/>
    </w:p>
    <w:p w14:paraId="76D95C5B" w14:textId="77777777" w:rsidR="008946D8" w:rsidRPr="006B0A0E" w:rsidRDefault="008946D8" w:rsidP="008946D8">
      <w:pPr>
        <w:spacing w:after="160" w:line="48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Mengingat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masalah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diteliti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memiliki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lingkup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luas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maka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peroses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analisisnya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penulis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membatasi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masalah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berdasarkan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perspektif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regional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arab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meneliti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aspek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keamanan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geopolitik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ekonomi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timur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tengah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hingga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terjadi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suatu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proses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</w:p>
    <w:p w14:paraId="0BB90047" w14:textId="77777777" w:rsidR="008946D8" w:rsidRPr="006B0A0E" w:rsidRDefault="008946D8" w:rsidP="008946D8">
      <w:pPr>
        <w:pStyle w:val="Heading2"/>
      </w:pPr>
      <w:bookmarkStart w:id="8" w:name="_Toc82888547"/>
      <w:proofErr w:type="gramStart"/>
      <w:r>
        <w:t xml:space="preserve">1.4 </w:t>
      </w:r>
      <w:r w:rsidRPr="006B0A0E">
        <w:t xml:space="preserve"> </w:t>
      </w:r>
      <w:bookmarkStart w:id="9" w:name="_Toc80470078"/>
      <w:proofErr w:type="spellStart"/>
      <w:r w:rsidRPr="006B0A0E">
        <w:t>Rumusan</w:t>
      </w:r>
      <w:proofErr w:type="spellEnd"/>
      <w:proofErr w:type="gramEnd"/>
      <w:r w:rsidRPr="006B0A0E">
        <w:t xml:space="preserve"> </w:t>
      </w:r>
      <w:proofErr w:type="spellStart"/>
      <w:r w:rsidRPr="006B0A0E">
        <w:t>Masalah</w:t>
      </w:r>
      <w:bookmarkEnd w:id="8"/>
      <w:bookmarkEnd w:id="9"/>
      <w:proofErr w:type="spellEnd"/>
    </w:p>
    <w:p w14:paraId="534C68F3" w14:textId="77777777" w:rsidR="008946D8" w:rsidRPr="006B0A0E" w:rsidRDefault="008946D8" w:rsidP="008946D8">
      <w:pPr>
        <w:spacing w:after="160" w:line="48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Berdasarkan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pembatasan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masalah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penulis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lakukan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maka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dapat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dirumuskan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suatu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rumusan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masalah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penelitian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berikut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>:</w:t>
      </w:r>
    </w:p>
    <w:p w14:paraId="35632538" w14:textId="77777777" w:rsidR="008946D8" w:rsidRPr="006B0A0E" w:rsidRDefault="008946D8" w:rsidP="008946D8">
      <w:pPr>
        <w:spacing w:after="160" w:line="48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6B0A0E">
        <w:rPr>
          <w:rFonts w:ascii="Times New Roman" w:eastAsia="Times New Roman" w:hAnsi="Times New Roman" w:cs="Times New Roman"/>
          <w:b/>
          <w:sz w:val="24"/>
        </w:rPr>
        <w:t>“</w:t>
      </w:r>
      <w:proofErr w:type="spellStart"/>
      <w:r w:rsidRPr="006B0A0E">
        <w:rPr>
          <w:rFonts w:ascii="Times New Roman" w:eastAsia="Times New Roman" w:hAnsi="Times New Roman" w:cs="Times New Roman"/>
          <w:b/>
          <w:sz w:val="24"/>
        </w:rPr>
        <w:t>Bagaimana</w:t>
      </w:r>
      <w:proofErr w:type="spellEnd"/>
      <w:r w:rsidRPr="006B0A0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b/>
          <w:sz w:val="24"/>
        </w:rPr>
        <w:t>dampak</w:t>
      </w:r>
      <w:proofErr w:type="spellEnd"/>
      <w:r w:rsidRPr="006B0A0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b/>
          <w:sz w:val="24"/>
        </w:rPr>
        <w:t>dari</w:t>
      </w:r>
      <w:proofErr w:type="spellEnd"/>
      <w:r w:rsidRPr="006B0A0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b/>
          <w:sz w:val="24"/>
        </w:rPr>
        <w:t>normalisasi</w:t>
      </w:r>
      <w:proofErr w:type="spellEnd"/>
      <w:r w:rsidRPr="006B0A0E">
        <w:rPr>
          <w:rFonts w:ascii="Times New Roman" w:eastAsia="Times New Roman" w:hAnsi="Times New Roman" w:cs="Times New Roman"/>
          <w:b/>
          <w:sz w:val="24"/>
        </w:rPr>
        <w:t xml:space="preserve"> Israel </w:t>
      </w:r>
      <w:proofErr w:type="spellStart"/>
      <w:r w:rsidRPr="006B0A0E">
        <w:rPr>
          <w:rFonts w:ascii="Times New Roman" w:eastAsia="Times New Roman" w:hAnsi="Times New Roman" w:cs="Times New Roman"/>
          <w:b/>
          <w:sz w:val="24"/>
        </w:rPr>
        <w:t>dengan</w:t>
      </w:r>
      <w:proofErr w:type="spellEnd"/>
      <w:r w:rsidRPr="006B0A0E">
        <w:rPr>
          <w:rFonts w:ascii="Times New Roman" w:eastAsia="Times New Roman" w:hAnsi="Times New Roman" w:cs="Times New Roman"/>
          <w:b/>
          <w:sz w:val="24"/>
        </w:rPr>
        <w:t xml:space="preserve"> Negara </w:t>
      </w:r>
      <w:proofErr w:type="spellStart"/>
      <w:r w:rsidRPr="006B0A0E">
        <w:rPr>
          <w:rFonts w:ascii="Times New Roman" w:eastAsia="Times New Roman" w:hAnsi="Times New Roman" w:cs="Times New Roman"/>
          <w:b/>
          <w:sz w:val="24"/>
        </w:rPr>
        <w:t>teluk</w:t>
      </w:r>
      <w:proofErr w:type="spellEnd"/>
      <w:r w:rsidRPr="006B0A0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b/>
          <w:sz w:val="24"/>
        </w:rPr>
        <w:t>terhadap</w:t>
      </w:r>
      <w:proofErr w:type="spellEnd"/>
      <w:r w:rsidRPr="006B0A0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b/>
          <w:sz w:val="24"/>
        </w:rPr>
        <w:t>dinamika</w:t>
      </w:r>
      <w:proofErr w:type="spellEnd"/>
      <w:r w:rsidRPr="006B0A0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b/>
          <w:sz w:val="24"/>
        </w:rPr>
        <w:t>politik</w:t>
      </w:r>
      <w:proofErr w:type="spellEnd"/>
      <w:r w:rsidRPr="006B0A0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b/>
          <w:sz w:val="24"/>
        </w:rPr>
        <w:t>timur</w:t>
      </w:r>
      <w:proofErr w:type="spellEnd"/>
      <w:r w:rsidRPr="006B0A0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6B0A0E">
        <w:rPr>
          <w:rFonts w:ascii="Times New Roman" w:eastAsia="Times New Roman" w:hAnsi="Times New Roman" w:cs="Times New Roman"/>
          <w:b/>
          <w:sz w:val="24"/>
        </w:rPr>
        <w:t>tengah</w:t>
      </w:r>
      <w:proofErr w:type="spellEnd"/>
      <w:r w:rsidRPr="006B0A0E">
        <w:rPr>
          <w:rFonts w:ascii="Times New Roman" w:eastAsia="Times New Roman" w:hAnsi="Times New Roman" w:cs="Times New Roman"/>
          <w:b/>
          <w:sz w:val="24"/>
        </w:rPr>
        <w:t xml:space="preserve"> ?</w:t>
      </w:r>
      <w:proofErr w:type="gramEnd"/>
      <w:r w:rsidRPr="006B0A0E">
        <w:rPr>
          <w:rFonts w:ascii="Times New Roman" w:eastAsia="Times New Roman" w:hAnsi="Times New Roman" w:cs="Times New Roman"/>
          <w:b/>
          <w:sz w:val="24"/>
        </w:rPr>
        <w:t>”</w:t>
      </w:r>
    </w:p>
    <w:p w14:paraId="3797A13F" w14:textId="77777777" w:rsidR="008946D8" w:rsidRPr="006B0A0E" w:rsidRDefault="008946D8" w:rsidP="008946D8">
      <w:pPr>
        <w:spacing w:after="160"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F11C7CD" w14:textId="77777777" w:rsidR="008946D8" w:rsidRPr="006B0A0E" w:rsidRDefault="008946D8" w:rsidP="008946D8">
      <w:pPr>
        <w:pStyle w:val="Heading2"/>
      </w:pPr>
      <w:bookmarkStart w:id="10" w:name="_Toc82888548"/>
      <w:proofErr w:type="gramStart"/>
      <w:r>
        <w:t>1.5</w:t>
      </w:r>
      <w:r w:rsidRPr="006B0A0E">
        <w:t xml:space="preserve">  </w:t>
      </w:r>
      <w:bookmarkStart w:id="11" w:name="_Toc80470079"/>
      <w:proofErr w:type="spellStart"/>
      <w:r w:rsidRPr="006B0A0E">
        <w:t>Tujuan</w:t>
      </w:r>
      <w:proofErr w:type="spellEnd"/>
      <w:proofErr w:type="gramEnd"/>
      <w:r w:rsidRPr="006B0A0E">
        <w:t xml:space="preserve"> dan </w:t>
      </w:r>
      <w:proofErr w:type="spellStart"/>
      <w:r w:rsidRPr="006B0A0E">
        <w:t>Kegunaan</w:t>
      </w:r>
      <w:proofErr w:type="spellEnd"/>
      <w:r w:rsidRPr="006B0A0E">
        <w:t xml:space="preserve"> </w:t>
      </w:r>
      <w:proofErr w:type="spellStart"/>
      <w:r w:rsidRPr="006B0A0E">
        <w:t>Penelitian</w:t>
      </w:r>
      <w:bookmarkEnd w:id="10"/>
      <w:bookmarkEnd w:id="11"/>
      <w:proofErr w:type="spellEnd"/>
    </w:p>
    <w:p w14:paraId="782ADC1C" w14:textId="77777777" w:rsidR="008946D8" w:rsidRPr="004A3B1A" w:rsidRDefault="008946D8" w:rsidP="008946D8">
      <w:pPr>
        <w:pStyle w:val="Heading3"/>
      </w:pPr>
      <w:bookmarkStart w:id="12" w:name="_Toc80470080"/>
      <w:bookmarkStart w:id="13" w:name="_Toc82888549"/>
      <w:r w:rsidRPr="004A3B1A">
        <w:t xml:space="preserve">1.5.1    </w:t>
      </w:r>
      <w:proofErr w:type="spellStart"/>
      <w:r w:rsidRPr="004A3B1A">
        <w:t>Tujuan</w:t>
      </w:r>
      <w:proofErr w:type="spellEnd"/>
      <w:r w:rsidRPr="004A3B1A">
        <w:t xml:space="preserve"> </w:t>
      </w:r>
      <w:proofErr w:type="spellStart"/>
      <w:r w:rsidRPr="004A3B1A">
        <w:t>Penelitian</w:t>
      </w:r>
      <w:bookmarkEnd w:id="12"/>
      <w:bookmarkEnd w:id="13"/>
      <w:proofErr w:type="spellEnd"/>
    </w:p>
    <w:p w14:paraId="1F4B19CE" w14:textId="77777777" w:rsidR="008946D8" w:rsidRPr="006B0A0E" w:rsidRDefault="008946D8" w:rsidP="008946D8">
      <w:pPr>
        <w:spacing w:after="16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Penelitian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memiliki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beberapa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tujuan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penelitian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Adapun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tujuan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penelitian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adalah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berikut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>:</w:t>
      </w:r>
    </w:p>
    <w:p w14:paraId="1F29C297" w14:textId="77777777" w:rsidR="008946D8" w:rsidRPr="006B0A0E" w:rsidRDefault="008946D8" w:rsidP="008946D8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mengetahui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kepentingan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ditimur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tengah</w:t>
      </w:r>
      <w:proofErr w:type="spellEnd"/>
    </w:p>
    <w:p w14:paraId="201ACAA9" w14:textId="77777777" w:rsidR="008946D8" w:rsidRPr="006B0A0E" w:rsidRDefault="008946D8" w:rsidP="008946D8">
      <w:pPr>
        <w:numPr>
          <w:ilvl w:val="0"/>
          <w:numId w:val="2"/>
        </w:numPr>
        <w:spacing w:after="160" w:line="48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mengetahui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dampak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kebijakan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terhadap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dinamika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keamanan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poltik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timur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tengah</w:t>
      </w:r>
      <w:proofErr w:type="spellEnd"/>
    </w:p>
    <w:p w14:paraId="3EDD8AE3" w14:textId="77777777" w:rsidR="008946D8" w:rsidRPr="006B0A0E" w:rsidRDefault="008946D8" w:rsidP="008946D8">
      <w:pPr>
        <w:spacing w:after="160" w:line="48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42609F8" w14:textId="77777777" w:rsidR="008946D8" w:rsidRPr="006B0A0E" w:rsidRDefault="008946D8" w:rsidP="008946D8">
      <w:pPr>
        <w:tabs>
          <w:tab w:val="left" w:pos="7938"/>
        </w:tabs>
        <w:spacing w:line="48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0A0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4" w:name="_Toc82888550"/>
      <w:r>
        <w:rPr>
          <w:rFonts w:ascii="Times New Roman" w:hAnsi="Times New Roman" w:cs="Times New Roman"/>
          <w:b/>
          <w:sz w:val="24"/>
          <w:szCs w:val="24"/>
        </w:rPr>
        <w:t xml:space="preserve">1.5.2 </w:t>
      </w:r>
      <w:r w:rsidRPr="006B0A0E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15" w:name="_Toc80470081"/>
      <w:proofErr w:type="spellStart"/>
      <w:r w:rsidRPr="006B0A0E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6B0A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A0E">
        <w:rPr>
          <w:rFonts w:ascii="Times New Roman" w:hAnsi="Times New Roman" w:cs="Times New Roman"/>
          <w:b/>
          <w:sz w:val="24"/>
          <w:szCs w:val="24"/>
        </w:rPr>
        <w:t>Penelitian</w:t>
      </w:r>
      <w:bookmarkEnd w:id="14"/>
      <w:bookmarkEnd w:id="15"/>
      <w:proofErr w:type="spellEnd"/>
    </w:p>
    <w:p w14:paraId="52595153" w14:textId="77777777" w:rsidR="008946D8" w:rsidRPr="006B0A0E" w:rsidRDefault="008946D8" w:rsidP="008946D8">
      <w:pPr>
        <w:numPr>
          <w:ilvl w:val="0"/>
          <w:numId w:val="3"/>
        </w:numPr>
        <w:spacing w:after="160"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menambah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wawasan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pengetahuan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terkait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berbagai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aspek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konflik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internasional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khususnya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antara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Israel dan Negara-negara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arab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</w:p>
    <w:p w14:paraId="4791BC03" w14:textId="77777777" w:rsidR="008946D8" w:rsidRPr="006B0A0E" w:rsidRDefault="008946D8" w:rsidP="008946D8">
      <w:pPr>
        <w:numPr>
          <w:ilvl w:val="0"/>
          <w:numId w:val="3"/>
        </w:numPr>
        <w:spacing w:after="160"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lastRenderedPageBreak/>
        <w:t>Untuk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memberikan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sumbangan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pemikiran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terhadap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disiplin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ilmu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internasional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>.</w:t>
      </w:r>
    </w:p>
    <w:p w14:paraId="3CE69748" w14:textId="77777777" w:rsidR="008946D8" w:rsidRPr="006B0A0E" w:rsidRDefault="008946D8" w:rsidP="008946D8">
      <w:pPr>
        <w:numPr>
          <w:ilvl w:val="0"/>
          <w:numId w:val="3"/>
        </w:numPr>
        <w:spacing w:after="160"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6B0A0E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menambah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pengalaman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wawasan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serta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melaksanakan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penelitian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berpedoman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pada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metode-metode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penelitian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ilmiah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sekaligus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rangka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implementasi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pengetahuan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diperoleh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oleh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penulis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selama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menempuh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pendidikan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di Program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Studi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Ilmu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Internasional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Fakultas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Ilmu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Sosisal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Ilmu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Politik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Universitas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0A0E">
        <w:rPr>
          <w:rFonts w:ascii="Times New Roman" w:eastAsia="Times New Roman" w:hAnsi="Times New Roman" w:cs="Times New Roman"/>
          <w:sz w:val="24"/>
        </w:rPr>
        <w:t>Pasundan</w:t>
      </w:r>
      <w:proofErr w:type="spellEnd"/>
      <w:r w:rsidRPr="006B0A0E">
        <w:rPr>
          <w:rFonts w:ascii="Times New Roman" w:eastAsia="Times New Roman" w:hAnsi="Times New Roman" w:cs="Times New Roman"/>
          <w:sz w:val="24"/>
        </w:rPr>
        <w:t>.</w:t>
      </w:r>
    </w:p>
    <w:p w14:paraId="0F54E70D" w14:textId="77777777" w:rsidR="00C66070" w:rsidRDefault="008946D8">
      <w:bookmarkStart w:id="16" w:name="_GoBack"/>
      <w:bookmarkEnd w:id="16"/>
    </w:p>
    <w:sectPr w:rsidR="00C6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B23"/>
    <w:multiLevelType w:val="hybridMultilevel"/>
    <w:tmpl w:val="6E2AB9CE"/>
    <w:lvl w:ilvl="0" w:tplc="0409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456B55"/>
    <w:multiLevelType w:val="hybridMultilevel"/>
    <w:tmpl w:val="8822227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5752A5"/>
    <w:multiLevelType w:val="multilevel"/>
    <w:tmpl w:val="770214A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A4F0458"/>
    <w:multiLevelType w:val="multilevel"/>
    <w:tmpl w:val="D1100A5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D8"/>
    <w:rsid w:val="00815A5B"/>
    <w:rsid w:val="008946D8"/>
    <w:rsid w:val="00D3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6587"/>
  <w15:chartTrackingRefBased/>
  <w15:docId w15:val="{161467FD-BB9A-406C-A810-4EE7A2D8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6D8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6D8"/>
    <w:pPr>
      <w:tabs>
        <w:tab w:val="left" w:pos="7938"/>
      </w:tabs>
      <w:spacing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6D8"/>
    <w:pPr>
      <w:tabs>
        <w:tab w:val="left" w:pos="7938"/>
      </w:tabs>
      <w:spacing w:line="48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46D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946D8"/>
    <w:rPr>
      <w:rFonts w:ascii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1680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2022-05-10T05:33:00Z</dcterms:created>
  <dcterms:modified xsi:type="dcterms:W3CDTF">2022-05-10T05:34:00Z</dcterms:modified>
</cp:coreProperties>
</file>