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AD8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ARTIKEL </w:t>
      </w:r>
    </w:p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AKUNTABILITAS DAN TRANSPARANSI TERHADAP PARTISIPASI SERTA IMPLIKASINYA TERHADAP KUALITAS PENDIDIKAN DI SMK PASUNDAN 1 BANDUNG </w:t>
      </w:r>
    </w:p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RISA MELINDA</w:t>
      </w:r>
    </w:p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188020173</w:t>
      </w:r>
    </w:p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490F1690" wp14:editId="62E16615">
            <wp:simplePos x="0" y="0"/>
            <wp:positionH relativeFrom="margin">
              <wp:align>center</wp:align>
            </wp:positionH>
            <wp:positionV relativeFrom="paragraph">
              <wp:posOffset>347980</wp:posOffset>
            </wp:positionV>
            <wp:extent cx="1819157" cy="18573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157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C5" w:rsidRDefault="008D1FC5" w:rsidP="008D1FC5">
      <w:pPr>
        <w:rPr>
          <w:rFonts w:ascii="Times New Roman" w:hAnsi="Times New Roman" w:cs="Times New Roman"/>
          <w:b/>
          <w:sz w:val="24"/>
          <w:szCs w:val="24"/>
        </w:rPr>
      </w:pPr>
    </w:p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PROGAM MAGISTER MANAJEMEN </w:t>
      </w:r>
    </w:p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PASCASARJANA UNIVERSITAS PASUNDAN</w:t>
      </w:r>
    </w:p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AKUNTABILITAS DAN TRANSPARANSI TERHADAP PARTISIPASI SERTA IMPLIKASINYA TERHADAP KUALITAS PENDIDIKAN DI SMK PASUNDAN 1 BANDUNG </w:t>
      </w:r>
    </w:p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C5" w:rsidRDefault="008D1FC5" w:rsidP="008D1F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RISA MELINDA </w:t>
      </w:r>
    </w:p>
    <w:p w:rsidR="008D1FC5" w:rsidRDefault="008D1FC5" w:rsidP="008D1FC5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NPM :188020173</w:t>
      </w:r>
      <w:proofErr w:type="gramEnd"/>
    </w:p>
    <w:p w:rsidR="008D1FC5" w:rsidRDefault="008D1FC5" w:rsidP="008D1FC5">
      <w:pPr>
        <w:jc w:val="center"/>
        <w:rPr>
          <w:rFonts w:ascii="Times New Roman" w:hAnsi="Times New Roman" w:cs="Times New Roman"/>
          <w:b/>
        </w:rPr>
      </w:pPr>
    </w:p>
    <w:p w:rsidR="008D1FC5" w:rsidRDefault="008D1FC5" w:rsidP="008D1FC5">
      <w:pPr>
        <w:jc w:val="center"/>
        <w:rPr>
          <w:rFonts w:ascii="Times New Roman" w:hAnsi="Times New Roman" w:cs="Times New Roman"/>
          <w:b/>
        </w:rPr>
      </w:pPr>
    </w:p>
    <w:p w:rsidR="008D1FC5" w:rsidRDefault="008D1FC5" w:rsidP="008D1F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ABSTRAK </w:t>
      </w:r>
    </w:p>
    <w:p w:rsidR="008D1FC5" w:rsidRPr="009A6C08" w:rsidRDefault="003A543D" w:rsidP="009A6C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08">
        <w:rPr>
          <w:rFonts w:ascii="Times New Roman" w:hAnsi="Times New Roman" w:cs="Times New Roman"/>
          <w:sz w:val="24"/>
          <w:szCs w:val="24"/>
        </w:rPr>
        <w:t xml:space="preserve">Penelitian ini untuk mengetahui pengaruh akuntabilitas dan trasnparansi terhadap partisipasi serta implikasinya terhadap kualitas pendidikan di SMK pasundan 1 </w:t>
      </w:r>
      <w:proofErr w:type="gramStart"/>
      <w:r w:rsidRPr="009A6C08">
        <w:rPr>
          <w:rFonts w:ascii="Times New Roman" w:hAnsi="Times New Roman" w:cs="Times New Roman"/>
          <w:sz w:val="24"/>
          <w:szCs w:val="24"/>
        </w:rPr>
        <w:t>bandung</w:t>
      </w:r>
      <w:proofErr w:type="gramEnd"/>
      <w:r w:rsidRPr="009A6C08">
        <w:rPr>
          <w:rFonts w:ascii="Times New Roman" w:hAnsi="Times New Roman" w:cs="Times New Roman"/>
          <w:sz w:val="24"/>
          <w:szCs w:val="24"/>
        </w:rPr>
        <w:t xml:space="preserve">. Dan penelitian ini juga bertujuan untuk menganalisis factor yang paling dominan pengaruhnya antara akuntabilitas dan transparansi terhadap partisipasi serta implikasinya terhadap kualitas pendidikan di SMK pasundan 1 </w:t>
      </w:r>
      <w:proofErr w:type="gramStart"/>
      <w:r w:rsidRPr="009A6C08">
        <w:rPr>
          <w:rFonts w:ascii="Times New Roman" w:hAnsi="Times New Roman" w:cs="Times New Roman"/>
          <w:sz w:val="24"/>
          <w:szCs w:val="24"/>
        </w:rPr>
        <w:t>bandung .</w:t>
      </w:r>
      <w:proofErr w:type="gramEnd"/>
    </w:p>
    <w:p w:rsidR="003A543D" w:rsidRDefault="003A543D" w:rsidP="009A6C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08">
        <w:rPr>
          <w:rFonts w:ascii="Times New Roman" w:hAnsi="Times New Roman" w:cs="Times New Roman"/>
          <w:sz w:val="24"/>
          <w:szCs w:val="24"/>
        </w:rPr>
        <w:t>Besarnya pengaruh Besarnya pengaruh akuntabilitas terhadap partisipasi baik pengaruh langsung dan tidak langsung sebesar 43.2</w:t>
      </w:r>
      <w:proofErr w:type="gramStart"/>
      <w:r w:rsidRPr="009A6C08">
        <w:rPr>
          <w:rFonts w:ascii="Times New Roman" w:hAnsi="Times New Roman" w:cs="Times New Roman"/>
          <w:sz w:val="24"/>
          <w:szCs w:val="24"/>
        </w:rPr>
        <w:t>% .</w:t>
      </w:r>
      <w:proofErr w:type="gramEnd"/>
      <w:r w:rsidRPr="009A6C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C08">
        <w:rPr>
          <w:rFonts w:ascii="Times New Roman" w:hAnsi="Times New Roman" w:cs="Times New Roman"/>
          <w:sz w:val="24"/>
          <w:szCs w:val="24"/>
        </w:rPr>
        <w:t>besarmya</w:t>
      </w:r>
      <w:proofErr w:type="gramEnd"/>
      <w:r w:rsidRPr="009A6C08">
        <w:rPr>
          <w:rFonts w:ascii="Times New Roman" w:hAnsi="Times New Roman" w:cs="Times New Roman"/>
          <w:sz w:val="24"/>
          <w:szCs w:val="24"/>
        </w:rPr>
        <w:t xml:space="preserve"> pengaruh transparansi terhadap partisipasi 42.8% </w:t>
      </w:r>
      <w:r w:rsidR="009A6C08" w:rsidRPr="009A6C08">
        <w:rPr>
          <w:rFonts w:ascii="Times New Roman" w:hAnsi="Times New Roman" w:cs="Times New Roman"/>
          <w:sz w:val="24"/>
          <w:szCs w:val="24"/>
        </w:rPr>
        <w:t xml:space="preserve">. Besarnya pengaruh secara bersama- </w:t>
      </w:r>
      <w:proofErr w:type="gramStart"/>
      <w:r w:rsidR="009A6C08" w:rsidRPr="009A6C08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9A6C08" w:rsidRPr="009A6C08">
        <w:rPr>
          <w:rFonts w:ascii="Times New Roman" w:hAnsi="Times New Roman" w:cs="Times New Roman"/>
          <w:sz w:val="24"/>
          <w:szCs w:val="24"/>
        </w:rPr>
        <w:t xml:space="preserve"> (simultan) akuntabilitas dan transparansi terhadap partisipasi adalah sebesar 86%. Besarnya pengaruh partisipasi terhadap kualitas pendidikan 52.9%.</w:t>
      </w:r>
    </w:p>
    <w:p w:rsidR="009A6C08" w:rsidRPr="009A6C08" w:rsidRDefault="009A6C08" w:rsidP="009A6C0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kunci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akuntabilitas ,transparansi,partisipasi , kualitas pendidikan</w:t>
      </w:r>
    </w:p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C08" w:rsidRDefault="009A6C08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C08" w:rsidRDefault="009A6C08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C08" w:rsidRDefault="009A6C08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C08" w:rsidRDefault="009A6C08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C08" w:rsidRDefault="009A6C08" w:rsidP="009A6C0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6C08" w:rsidRDefault="009A6C08" w:rsidP="008D1F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Abstract </w:t>
      </w:r>
    </w:p>
    <w:p w:rsidR="009A6C08" w:rsidRDefault="009A6C08" w:rsidP="009A6C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</w:p>
    <w:p w:rsidR="009A6C08" w:rsidRDefault="009A6C08" w:rsidP="009A6C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</w:p>
    <w:p w:rsidR="009A6C08" w:rsidRPr="009A6C08" w:rsidRDefault="009A6C08" w:rsidP="009A6C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  <w:r w:rsidRPr="009A6C0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This study aims to determine the effect of accountability and transparency on participation and its implications for the quality of education at SMK Pasundan 1 Bandung. And this study also aims to analyze the most dominant factor influencing accountability and transparency on participation and its implications for the quality of education at SMK Pasundan 1 Bandung.</w:t>
      </w:r>
    </w:p>
    <w:p w:rsidR="009A6C08" w:rsidRDefault="009A6C08" w:rsidP="009A6C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  <w:r w:rsidRPr="009A6C0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The magnitude of the influence </w:t>
      </w:r>
      <w:proofErr w:type="gramStart"/>
      <w:r w:rsidRPr="009A6C0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The</w:t>
      </w:r>
      <w:proofErr w:type="gramEnd"/>
      <w:r w:rsidRPr="009A6C0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magnitude of the influence of accountability on participation both direct and indirect effects of 43.2%. </w:t>
      </w:r>
      <w:proofErr w:type="gramStart"/>
      <w:r w:rsidRPr="009A6C0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the</w:t>
      </w:r>
      <w:proofErr w:type="gramEnd"/>
      <w:r w:rsidRPr="009A6C0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magnitude of the effect of transparency on participation is 42.8%. The magnitude of the simultaneous effect of accountability and transparency on participation is 86%. The magnitude of the influence of participation on the quality of education is 52.9%.</w:t>
      </w:r>
    </w:p>
    <w:p w:rsidR="009A6C08" w:rsidRDefault="009A6C08" w:rsidP="009A6C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</w:p>
    <w:p w:rsidR="009A6C08" w:rsidRPr="009A6C08" w:rsidRDefault="009A6C08" w:rsidP="009A6C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</w:p>
    <w:p w:rsidR="009A6C08" w:rsidRPr="009A6C08" w:rsidRDefault="009A6C08" w:rsidP="009A6C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9A6C08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Keywords: accountability, transparency, participation, quality of education</w:t>
      </w:r>
    </w:p>
    <w:p w:rsidR="009A6C08" w:rsidRPr="009A6C08" w:rsidRDefault="009A6C08" w:rsidP="009A6C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6C08" w:rsidRDefault="009A6C08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C08" w:rsidRDefault="009A6C08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C08" w:rsidRDefault="009A6C08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C08" w:rsidRDefault="009A6C08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C5" w:rsidRDefault="008D1FC5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C08" w:rsidRDefault="009A6C08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C08" w:rsidRDefault="009A6C08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C08" w:rsidRDefault="009A6C08" w:rsidP="008D1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A6C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8F9"/>
    <w:multiLevelType w:val="hybridMultilevel"/>
    <w:tmpl w:val="AA9E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6C3"/>
    <w:multiLevelType w:val="hybridMultilevel"/>
    <w:tmpl w:val="B450E7F4"/>
    <w:lvl w:ilvl="0" w:tplc="18746B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A38F9"/>
    <w:multiLevelType w:val="hybridMultilevel"/>
    <w:tmpl w:val="1B1A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86189"/>
    <w:multiLevelType w:val="hybridMultilevel"/>
    <w:tmpl w:val="4168B7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51041"/>
    <w:multiLevelType w:val="hybridMultilevel"/>
    <w:tmpl w:val="DF181EB8"/>
    <w:lvl w:ilvl="0" w:tplc="F0B29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82CB7"/>
    <w:multiLevelType w:val="hybridMultilevel"/>
    <w:tmpl w:val="57D85164"/>
    <w:lvl w:ilvl="0" w:tplc="7DBC21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3570F"/>
    <w:multiLevelType w:val="hybridMultilevel"/>
    <w:tmpl w:val="C64CF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F45C8"/>
    <w:multiLevelType w:val="hybridMultilevel"/>
    <w:tmpl w:val="7B1C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621C7"/>
    <w:multiLevelType w:val="hybridMultilevel"/>
    <w:tmpl w:val="7C52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133D0"/>
    <w:multiLevelType w:val="hybridMultilevel"/>
    <w:tmpl w:val="57D85164"/>
    <w:lvl w:ilvl="0" w:tplc="7DBC21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C5"/>
    <w:rsid w:val="000D3ACB"/>
    <w:rsid w:val="003A543D"/>
    <w:rsid w:val="00530AD8"/>
    <w:rsid w:val="005A0010"/>
    <w:rsid w:val="006855D1"/>
    <w:rsid w:val="008D1FC5"/>
    <w:rsid w:val="009A6C08"/>
    <w:rsid w:val="00A0355E"/>
    <w:rsid w:val="00E8388C"/>
    <w:rsid w:val="00E9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C08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C08"/>
    <w:pPr>
      <w:keepNext/>
      <w:keepLines/>
      <w:spacing w:after="0" w:line="48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0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6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6C0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A6C08"/>
  </w:style>
  <w:style w:type="character" w:customStyle="1" w:styleId="Heading1Char">
    <w:name w:val="Heading 1 Char"/>
    <w:basedOn w:val="DefaultParagraphFont"/>
    <w:link w:val="Heading1"/>
    <w:uiPriority w:val="9"/>
    <w:rsid w:val="009A6C08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C0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5A0010"/>
    <w:pPr>
      <w:ind w:left="720"/>
      <w:contextualSpacing/>
    </w:pPr>
  </w:style>
  <w:style w:type="paragraph" w:customStyle="1" w:styleId="Kutipan4baris">
    <w:name w:val="Kutipan 4 baris"/>
    <w:basedOn w:val="Normal"/>
    <w:qFormat/>
    <w:rsid w:val="000D3ACB"/>
    <w:pPr>
      <w:spacing w:after="0" w:line="240" w:lineRule="auto"/>
      <w:ind w:left="709" w:firstLine="11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90952"/>
    <w:pPr>
      <w:spacing w:after="24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855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855D1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6855D1"/>
    <w:pPr>
      <w:widowControl w:val="0"/>
      <w:autoSpaceDE w:val="0"/>
      <w:autoSpaceDN w:val="0"/>
      <w:spacing w:before="77"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C08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C08"/>
    <w:pPr>
      <w:keepNext/>
      <w:keepLines/>
      <w:spacing w:after="0" w:line="48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0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6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6C0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A6C08"/>
  </w:style>
  <w:style w:type="character" w:customStyle="1" w:styleId="Heading1Char">
    <w:name w:val="Heading 1 Char"/>
    <w:basedOn w:val="DefaultParagraphFont"/>
    <w:link w:val="Heading1"/>
    <w:uiPriority w:val="9"/>
    <w:rsid w:val="009A6C08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C0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5A0010"/>
    <w:pPr>
      <w:ind w:left="720"/>
      <w:contextualSpacing/>
    </w:pPr>
  </w:style>
  <w:style w:type="paragraph" w:customStyle="1" w:styleId="Kutipan4baris">
    <w:name w:val="Kutipan 4 baris"/>
    <w:basedOn w:val="Normal"/>
    <w:qFormat/>
    <w:rsid w:val="000D3ACB"/>
    <w:pPr>
      <w:spacing w:after="0" w:line="240" w:lineRule="auto"/>
      <w:ind w:left="709" w:firstLine="11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90952"/>
    <w:pPr>
      <w:spacing w:after="24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855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855D1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6855D1"/>
    <w:pPr>
      <w:widowControl w:val="0"/>
      <w:autoSpaceDE w:val="0"/>
      <w:autoSpaceDN w:val="0"/>
      <w:spacing w:before="77"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Windows User</cp:lastModifiedBy>
  <cp:revision>2</cp:revision>
  <dcterms:created xsi:type="dcterms:W3CDTF">2022-04-26T12:40:00Z</dcterms:created>
  <dcterms:modified xsi:type="dcterms:W3CDTF">2022-04-27T04:47:00Z</dcterms:modified>
</cp:coreProperties>
</file>