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1B0" w:rsidRDefault="00820D05" w:rsidP="00820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D05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820D05" w:rsidRPr="00D46981" w:rsidRDefault="00820D05" w:rsidP="003A6C2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7959">
        <w:rPr>
          <w:rFonts w:ascii="Times New Roman" w:hAnsi="Times New Roman" w:cs="Times New Roman"/>
          <w:sz w:val="24"/>
          <w:szCs w:val="24"/>
        </w:rPr>
        <w:t>Indonesia memiliki hamparan hutan yang luas. Dengan luas hutan Indonesia sebesar 99,6 juta hektar atau 52,3% luas wilayah Indonesia.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7959">
        <w:rPr>
          <w:rFonts w:ascii="Times New Roman" w:hAnsi="Times New Roman" w:cs="Times New Roman"/>
          <w:sz w:val="24"/>
          <w:szCs w:val="24"/>
        </w:rPr>
        <w:t>Namun hijaunya alam Indonesia kian hari kian menyusut akibat pemanfaatan hutan tak terkendali.</w:t>
      </w:r>
      <w:r>
        <w:rPr>
          <w:rFonts w:ascii="Times New Roman" w:hAnsi="Times New Roman" w:cs="Times New Roman"/>
          <w:sz w:val="24"/>
          <w:szCs w:val="24"/>
        </w:rPr>
        <w:t xml:space="preserve"> Kasus kerusakan hutan makin marak terjadi di Indonesia. Contoh kasus yaitu kerusakan hutan yang terjadi di Kalimantan Barat yang banyak terjadi seperti </w:t>
      </w:r>
      <w:r w:rsidRPr="000D7959">
        <w:rPr>
          <w:rFonts w:ascii="Times New Roman" w:hAnsi="Times New Roman" w:cs="Times New Roman"/>
          <w:sz w:val="24"/>
          <w:szCs w:val="24"/>
        </w:rPr>
        <w:t xml:space="preserve">penebangan kayu </w:t>
      </w:r>
      <w:r w:rsidRPr="000D7959">
        <w:rPr>
          <w:rFonts w:ascii="Times New Roman" w:hAnsi="Times New Roman" w:cs="Times New Roman"/>
          <w:i/>
          <w:sz w:val="24"/>
          <w:szCs w:val="24"/>
        </w:rPr>
        <w:t>(ilegal logging)</w:t>
      </w:r>
      <w:r w:rsidRPr="000D7959">
        <w:rPr>
          <w:rFonts w:ascii="Times New Roman" w:hAnsi="Times New Roman" w:cs="Times New Roman"/>
          <w:sz w:val="24"/>
          <w:szCs w:val="24"/>
        </w:rPr>
        <w:t xml:space="preserve">, pertambangan, area transmigrasi dan yang menjadi penyebab utama nya adalah pembukaan lahan untuk kelapa sawit. </w:t>
      </w:r>
      <w:r w:rsidR="003A6C21" w:rsidRPr="00D46981">
        <w:rPr>
          <w:rFonts w:ascii="Times New Roman" w:hAnsi="Times New Roman" w:cs="Times New Roman"/>
          <w:sz w:val="24"/>
          <w:szCs w:val="24"/>
        </w:rPr>
        <w:t>Kasus ini menjadi perhatian tidak hanya bagi bangsa Indonesia, melainkan juga perhatian dari dunia Internasional. Sebagai bukti dari perhatian yang diberikan oleh dunia Internasi</w:t>
      </w:r>
      <w:r w:rsidR="003A6C21">
        <w:rPr>
          <w:rFonts w:ascii="Times New Roman" w:hAnsi="Times New Roman" w:cs="Times New Roman"/>
          <w:sz w:val="24"/>
          <w:szCs w:val="24"/>
        </w:rPr>
        <w:t>onal terhadap kasus kerusakan hutan di Indonesia dapat dilihat dengan adanya organisasi</w:t>
      </w:r>
      <w:r w:rsidRPr="00D46981">
        <w:rPr>
          <w:rFonts w:ascii="Times New Roman" w:hAnsi="Times New Roman" w:cs="Times New Roman"/>
          <w:sz w:val="24"/>
          <w:szCs w:val="24"/>
        </w:rPr>
        <w:t xml:space="preserve"> Internasional lingkungan hidup yang datang dan terjun langsung dalam menang</w:t>
      </w:r>
      <w:r w:rsidR="003A6C21">
        <w:rPr>
          <w:rFonts w:ascii="Times New Roman" w:hAnsi="Times New Roman" w:cs="Times New Roman"/>
          <w:sz w:val="24"/>
          <w:szCs w:val="24"/>
        </w:rPr>
        <w:t xml:space="preserve">ani kasus kerusakan hutan </w:t>
      </w:r>
      <w:r w:rsidRPr="00D46981">
        <w:rPr>
          <w:rFonts w:ascii="Times New Roman" w:hAnsi="Times New Roman" w:cs="Times New Roman"/>
          <w:sz w:val="24"/>
          <w:szCs w:val="24"/>
        </w:rPr>
        <w:t>tersebut.</w:t>
      </w:r>
    </w:p>
    <w:p w:rsidR="00A21BF9" w:rsidRPr="007C1189" w:rsidRDefault="00B16CDB" w:rsidP="002933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89">
        <w:rPr>
          <w:rFonts w:ascii="Times New Roman" w:hAnsi="Times New Roman" w:cs="Times New Roman"/>
          <w:i/>
          <w:sz w:val="24"/>
          <w:szCs w:val="24"/>
        </w:rPr>
        <w:t>Heart of Borneo</w:t>
      </w:r>
      <w:r w:rsidRPr="007C1189">
        <w:rPr>
          <w:rFonts w:ascii="Times New Roman" w:hAnsi="Times New Roman" w:cs="Times New Roman"/>
          <w:sz w:val="24"/>
          <w:szCs w:val="24"/>
        </w:rPr>
        <w:t xml:space="preserve"> (HoB) atau </w:t>
      </w:r>
      <w:r w:rsidRPr="007C1189">
        <w:rPr>
          <w:rFonts w:ascii="Times New Roman" w:hAnsi="Times New Roman" w:cs="Times New Roman"/>
          <w:i/>
          <w:sz w:val="24"/>
          <w:szCs w:val="24"/>
        </w:rPr>
        <w:t>Jantung Borneo</w:t>
      </w:r>
      <w:r w:rsidRPr="007C1189">
        <w:rPr>
          <w:rFonts w:ascii="Times New Roman" w:hAnsi="Times New Roman" w:cs="Times New Roman"/>
          <w:sz w:val="24"/>
          <w:szCs w:val="24"/>
        </w:rPr>
        <w:t xml:space="preserve"> merupakan suatu kawasan di wilayah perbatasan Indonesia-Malaysia di Kalimantan serta mencakup sebagian wilayah Brunei Darussalam yang telah disepakati bersama antara ketiga negara tersebut untuk dikelola berdasarkan prinsip-prinsip konservasi dan pembangunan berkelanjutan (</w:t>
      </w:r>
      <w:r w:rsidRPr="007C1189">
        <w:rPr>
          <w:rFonts w:ascii="Times New Roman" w:hAnsi="Times New Roman" w:cs="Times New Roman"/>
          <w:i/>
          <w:iCs/>
          <w:sz w:val="24"/>
          <w:szCs w:val="24"/>
        </w:rPr>
        <w:t>conservation and sustainable development</w:t>
      </w:r>
      <w:r w:rsidRPr="007C1189">
        <w:rPr>
          <w:rFonts w:ascii="Times New Roman" w:hAnsi="Times New Roman" w:cs="Times New Roman"/>
          <w:sz w:val="24"/>
          <w:szCs w:val="24"/>
        </w:rPr>
        <w:t>) yang diprakarsai oleh WWF (WORLD WIDE FUND FOR NATURE) karena adanya keprihatinan terhadap semakin rusaknya hutan di Kalimantan (Borneo).</w:t>
      </w:r>
      <w:r w:rsidR="00A21BF9">
        <w:rPr>
          <w:rFonts w:ascii="Times New Roman" w:hAnsi="Times New Roman" w:cs="Times New Roman"/>
          <w:sz w:val="24"/>
          <w:szCs w:val="24"/>
        </w:rPr>
        <w:t xml:space="preserve"> Adapun penelitian ini pelaksanaan program HoB berperan dalam menjaga kelestarian hutan di Indonesia khususnya di Kalimantan Barat. Dengan hipotesis </w:t>
      </w:r>
      <w:r w:rsidR="00A21BF9" w:rsidRPr="00A21BF9">
        <w:rPr>
          <w:rFonts w:ascii="Times New Roman" w:hAnsi="Times New Roman" w:cs="Times New Roman"/>
          <w:b/>
          <w:sz w:val="24"/>
          <w:szCs w:val="24"/>
        </w:rPr>
        <w:t>“Dengan mengimpikasikan strategi program HoB sesuai rencana berupa, advokasi kebijakan, informasi dan manajemen pengelolaan kawasan lindung, pemberdayaan masyarakat, dan pelibatan peran swasta/BUMN</w:t>
      </w:r>
      <w:r w:rsidR="0029337E">
        <w:rPr>
          <w:rFonts w:ascii="Times New Roman" w:hAnsi="Times New Roman" w:cs="Times New Roman"/>
          <w:b/>
          <w:sz w:val="24"/>
          <w:szCs w:val="24"/>
        </w:rPr>
        <w:t>.</w:t>
      </w:r>
    </w:p>
    <w:p w:rsidR="0029337E" w:rsidRDefault="0029337E" w:rsidP="0029337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6981">
        <w:rPr>
          <w:rFonts w:ascii="Times New Roman" w:hAnsi="Times New Roman" w:cs="Times New Roman"/>
          <w:sz w:val="24"/>
          <w:szCs w:val="24"/>
        </w:rPr>
        <w:t xml:space="preserve">Penelitian ini menggunakan metode penelitian Diskriptif Analisis yaitu suatu metode yang bertujuan menggambarkan, menganalisa dan mengklarifikasi gejala-gejala berdasarkan atas pengamatan dari beberapa kejadian secara sistematis, faktual, mengenai fakta-fakta, sifat-sifat, serta hubungan antar fenomena-fenomena yang diselidiki. Metode tersebut </w:t>
      </w:r>
      <w:r>
        <w:rPr>
          <w:rFonts w:ascii="Times New Roman" w:hAnsi="Times New Roman" w:cs="Times New Roman"/>
          <w:sz w:val="24"/>
          <w:szCs w:val="24"/>
        </w:rPr>
        <w:t xml:space="preserve">menggambarkan bagaimana ketiga negara yaitu Indonesia, Malaysia dan Brunei Darussalam dalam mengimplementasikan </w:t>
      </w:r>
      <w:r w:rsidRPr="00D46981"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sz w:val="24"/>
          <w:szCs w:val="24"/>
        </w:rPr>
        <w:t xml:space="preserve">Heart of Borneo (HoB) </w:t>
      </w:r>
      <w:r w:rsidRPr="00D46981">
        <w:rPr>
          <w:rFonts w:ascii="Times New Roman" w:hAnsi="Times New Roman" w:cs="Times New Roman"/>
          <w:sz w:val="24"/>
          <w:szCs w:val="24"/>
        </w:rPr>
        <w:t xml:space="preserve">dalam usaha </w:t>
      </w:r>
      <w:r>
        <w:rPr>
          <w:rFonts w:ascii="Times New Roman" w:hAnsi="Times New Roman" w:cs="Times New Roman"/>
          <w:sz w:val="24"/>
          <w:szCs w:val="24"/>
        </w:rPr>
        <w:t xml:space="preserve">melestarikan hutan di </w:t>
      </w:r>
      <w:r w:rsidRPr="00D46981">
        <w:rPr>
          <w:rFonts w:ascii="Times New Roman" w:hAnsi="Times New Roman" w:cs="Times New Roman"/>
          <w:sz w:val="24"/>
          <w:szCs w:val="24"/>
        </w:rPr>
        <w:t>Kalimantan</w:t>
      </w:r>
      <w:r>
        <w:rPr>
          <w:rFonts w:ascii="Times New Roman" w:hAnsi="Times New Roman" w:cs="Times New Roman"/>
          <w:sz w:val="24"/>
          <w:szCs w:val="24"/>
        </w:rPr>
        <w:t xml:space="preserve"> (Borneo)</w:t>
      </w:r>
      <w:r w:rsidRPr="00D46981">
        <w:rPr>
          <w:rFonts w:ascii="Times New Roman" w:hAnsi="Times New Roman" w:cs="Times New Roman"/>
          <w:sz w:val="24"/>
          <w:szCs w:val="24"/>
        </w:rPr>
        <w:t>.</w:t>
      </w:r>
    </w:p>
    <w:p w:rsidR="007B32B7" w:rsidRDefault="002E0F6B" w:rsidP="007B32B7">
      <w:pPr>
        <w:spacing w:after="80" w:line="240" w:lineRule="auto"/>
        <w:ind w:firstLine="709"/>
        <w:jc w:val="both"/>
        <w:rPr>
          <w:rStyle w:val="A2"/>
          <w:rFonts w:ascii="Times New Roman" w:hAnsi="Times New Roman" w:cs="Times New Roman"/>
          <w:sz w:val="24"/>
          <w:szCs w:val="24"/>
        </w:rPr>
      </w:pPr>
      <w:r w:rsidRPr="00D46981">
        <w:rPr>
          <w:rFonts w:ascii="Times New Roman" w:hAnsi="Times New Roman" w:cs="Times New Roman"/>
          <w:sz w:val="24"/>
          <w:szCs w:val="24"/>
        </w:rPr>
        <w:t>Hasil dari penelitian ini adal</w:t>
      </w:r>
      <w:r>
        <w:rPr>
          <w:rFonts w:ascii="Times New Roman" w:hAnsi="Times New Roman" w:cs="Times New Roman"/>
          <w:sz w:val="24"/>
          <w:szCs w:val="24"/>
        </w:rPr>
        <w:t xml:space="preserve">ah Kerjasama Indonesia, Malaysia dan Brunei Darussalam dalam program Heart of Borneo </w:t>
      </w:r>
      <w:r w:rsidRPr="00D46981">
        <w:rPr>
          <w:rFonts w:ascii="Times New Roman" w:hAnsi="Times New Roman" w:cs="Times New Roman"/>
          <w:sz w:val="24"/>
          <w:szCs w:val="24"/>
        </w:rPr>
        <w:t>sangat berperan penting d</w:t>
      </w:r>
      <w:r>
        <w:rPr>
          <w:rFonts w:ascii="Times New Roman" w:hAnsi="Times New Roman" w:cs="Times New Roman"/>
          <w:sz w:val="24"/>
          <w:szCs w:val="24"/>
        </w:rPr>
        <w:t>alam usaha melestarikan hutan</w:t>
      </w:r>
      <w:r w:rsidRPr="00D46981">
        <w:rPr>
          <w:rFonts w:ascii="Times New Roman" w:hAnsi="Times New Roman" w:cs="Times New Roman"/>
          <w:sz w:val="24"/>
          <w:szCs w:val="24"/>
        </w:rPr>
        <w:t xml:space="preserve"> di Kalimantan Barat. </w:t>
      </w:r>
      <w:r>
        <w:rPr>
          <w:rFonts w:ascii="Times New Roman" w:hAnsi="Times New Roman" w:cs="Times New Roman"/>
          <w:sz w:val="24"/>
          <w:szCs w:val="24"/>
        </w:rPr>
        <w:t xml:space="preserve">Dalam konsepsi </w:t>
      </w:r>
      <w:r>
        <w:rPr>
          <w:rStyle w:val="A2"/>
          <w:rFonts w:ascii="Times New Roman" w:hAnsi="Times New Roman" w:cs="Times New Roman"/>
          <w:sz w:val="24"/>
          <w:szCs w:val="24"/>
        </w:rPr>
        <w:t>p</w:t>
      </w:r>
      <w:r w:rsidR="007B32B7">
        <w:rPr>
          <w:rStyle w:val="A2"/>
          <w:rFonts w:ascii="Times New Roman" w:hAnsi="Times New Roman" w:cs="Times New Roman"/>
          <w:sz w:val="24"/>
          <w:szCs w:val="24"/>
        </w:rPr>
        <w:t xml:space="preserve">embangunan berkelanjutan kegiatan </w:t>
      </w:r>
      <w:r w:rsidRPr="007C1189">
        <w:rPr>
          <w:rStyle w:val="A2"/>
          <w:rFonts w:ascii="Times New Roman" w:hAnsi="Times New Roman" w:cs="Times New Roman"/>
          <w:sz w:val="24"/>
          <w:szCs w:val="24"/>
        </w:rPr>
        <w:t>terus berjalan di area HoB, termasuk kegiatan budidaya seperti perkebunan, pembangunan hutan tanaman,</w:t>
      </w:r>
      <w:r w:rsidR="007B32B7">
        <w:rPr>
          <w:rStyle w:val="A2"/>
          <w:rFonts w:ascii="Times New Roman" w:hAnsi="Times New Roman" w:cs="Times New Roman"/>
          <w:sz w:val="24"/>
          <w:szCs w:val="24"/>
        </w:rPr>
        <w:t xml:space="preserve"> serta</w:t>
      </w:r>
      <w:r w:rsidRPr="007C1189">
        <w:rPr>
          <w:rStyle w:val="A2"/>
          <w:rFonts w:ascii="Times New Roman" w:hAnsi="Times New Roman" w:cs="Times New Roman"/>
          <w:sz w:val="24"/>
          <w:szCs w:val="24"/>
        </w:rPr>
        <w:t xml:space="preserve"> pengelolaan huta</w:t>
      </w:r>
      <w:r w:rsidR="007B32B7">
        <w:rPr>
          <w:rStyle w:val="A2"/>
          <w:rFonts w:ascii="Times New Roman" w:hAnsi="Times New Roman" w:cs="Times New Roman"/>
          <w:sz w:val="24"/>
          <w:szCs w:val="24"/>
        </w:rPr>
        <w:t xml:space="preserve">n alam. </w:t>
      </w:r>
      <w:r w:rsidR="007B32B7" w:rsidRPr="007C1189">
        <w:rPr>
          <w:rStyle w:val="A2"/>
          <w:rFonts w:ascii="Times New Roman" w:hAnsi="Times New Roman" w:cs="Times New Roman"/>
          <w:sz w:val="24"/>
          <w:szCs w:val="24"/>
        </w:rPr>
        <w:t>Penera</w:t>
      </w:r>
      <w:r w:rsidR="007B32B7" w:rsidRPr="007C1189">
        <w:rPr>
          <w:rStyle w:val="A2"/>
          <w:rFonts w:ascii="Times New Roman" w:hAnsi="Times New Roman" w:cs="Times New Roman"/>
          <w:sz w:val="24"/>
          <w:szCs w:val="24"/>
        </w:rPr>
        <w:softHyphen/>
        <w:t>pan skema-skema praktek pengelolaan terbaik (</w:t>
      </w:r>
      <w:r w:rsidR="007B32B7" w:rsidRPr="007C1189">
        <w:rPr>
          <w:rStyle w:val="A2"/>
          <w:rFonts w:ascii="Times New Roman" w:hAnsi="Times New Roman" w:cs="Times New Roman"/>
          <w:i/>
          <w:sz w:val="24"/>
          <w:szCs w:val="24"/>
        </w:rPr>
        <w:t>best management practices</w:t>
      </w:r>
      <w:r w:rsidR="007B32B7" w:rsidRPr="007C1189">
        <w:rPr>
          <w:rStyle w:val="A2"/>
          <w:rFonts w:ascii="Times New Roman" w:hAnsi="Times New Roman" w:cs="Times New Roman"/>
          <w:sz w:val="24"/>
          <w:szCs w:val="24"/>
        </w:rPr>
        <w:t>) dan ekolabeling akan meningkatkan nilai ekonomi sumberdaya tersebut, terutama dalam menjawab tantangan “pasar hijau” yang telah ada dan di masa yang akan datang.</w:t>
      </w:r>
    </w:p>
    <w:p w:rsidR="007B32B7" w:rsidRPr="007C1189" w:rsidRDefault="007B32B7" w:rsidP="007B32B7">
      <w:pPr>
        <w:spacing w:after="80" w:line="240" w:lineRule="auto"/>
        <w:ind w:firstLine="709"/>
        <w:jc w:val="both"/>
        <w:rPr>
          <w:rStyle w:val="A2"/>
          <w:rFonts w:ascii="Times New Roman" w:hAnsi="Times New Roman" w:cs="Times New Roman"/>
          <w:sz w:val="24"/>
          <w:szCs w:val="24"/>
        </w:rPr>
      </w:pPr>
    </w:p>
    <w:p w:rsidR="00820D05" w:rsidRPr="00136914" w:rsidRDefault="002E0F6B" w:rsidP="0013691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6981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7B32B7">
        <w:rPr>
          <w:rFonts w:ascii="Times New Roman" w:hAnsi="Times New Roman" w:cs="Times New Roman"/>
          <w:b/>
          <w:bCs/>
          <w:sz w:val="24"/>
          <w:szCs w:val="24"/>
        </w:rPr>
        <w:t>ata Kunci: Konservasi Hutan, Kerjasama Indonesia, Malaysia dan Brunei Darussalam.</w:t>
      </w:r>
    </w:p>
    <w:sectPr w:rsidR="00820D05" w:rsidRPr="00136914" w:rsidSect="00820D05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457" w:rsidRDefault="00405457" w:rsidP="007B32B7">
      <w:pPr>
        <w:spacing w:after="0" w:line="240" w:lineRule="auto"/>
      </w:pPr>
      <w:r>
        <w:separator/>
      </w:r>
    </w:p>
  </w:endnote>
  <w:endnote w:type="continuationSeparator" w:id="1">
    <w:p w:rsidR="00405457" w:rsidRDefault="00405457" w:rsidP="007B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457" w:rsidRDefault="00405457" w:rsidP="007B32B7">
      <w:pPr>
        <w:spacing w:after="0" w:line="240" w:lineRule="auto"/>
      </w:pPr>
      <w:r>
        <w:separator/>
      </w:r>
    </w:p>
  </w:footnote>
  <w:footnote w:type="continuationSeparator" w:id="1">
    <w:p w:rsidR="00405457" w:rsidRDefault="00405457" w:rsidP="007B32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D05"/>
    <w:rsid w:val="0008463C"/>
    <w:rsid w:val="00136914"/>
    <w:rsid w:val="0029337E"/>
    <w:rsid w:val="002E0F6B"/>
    <w:rsid w:val="003A6C21"/>
    <w:rsid w:val="00405457"/>
    <w:rsid w:val="007B32B7"/>
    <w:rsid w:val="00820D05"/>
    <w:rsid w:val="00912445"/>
    <w:rsid w:val="00A12478"/>
    <w:rsid w:val="00A21BF9"/>
    <w:rsid w:val="00B16CDB"/>
    <w:rsid w:val="00C16E31"/>
    <w:rsid w:val="00DB3213"/>
    <w:rsid w:val="00F4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4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2">
    <w:name w:val="A2"/>
    <w:rsid w:val="002E0F6B"/>
    <w:rPr>
      <w:rFonts w:cs="Helvetica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7B3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32B7"/>
  </w:style>
  <w:style w:type="paragraph" w:styleId="Footer">
    <w:name w:val="footer"/>
    <w:basedOn w:val="Normal"/>
    <w:link w:val="FooterChar"/>
    <w:uiPriority w:val="99"/>
    <w:semiHidden/>
    <w:unhideWhenUsed/>
    <w:rsid w:val="007B3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32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3C176-E071-49A7-BCDE-554B9292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ultimate</cp:lastModifiedBy>
  <cp:revision>9</cp:revision>
  <dcterms:created xsi:type="dcterms:W3CDTF">2014-03-10T15:16:00Z</dcterms:created>
  <dcterms:modified xsi:type="dcterms:W3CDTF">2014-03-16T15:00:00Z</dcterms:modified>
</cp:coreProperties>
</file>