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BCDF" w14:textId="14D17AF3" w:rsidR="007864EB" w:rsidRPr="001A5DEE" w:rsidRDefault="001A5DEE" w:rsidP="001A5DEE">
      <w:pPr>
        <w:spacing w:line="360" w:lineRule="auto"/>
        <w:jc w:val="center"/>
        <w:rPr>
          <w:rFonts w:ascii="Times New Roman" w:eastAsia="Times New Roman" w:hAnsi="Times New Roman" w:cs="Times New Roman"/>
          <w:b/>
          <w:bCs/>
          <w:color w:val="000000"/>
          <w:sz w:val="24"/>
          <w:szCs w:val="24"/>
          <w:lang w:val="en-ID" w:eastAsia="en-ID"/>
        </w:rPr>
      </w:pPr>
      <w:bookmarkStart w:id="0" w:name="_Hlk94706726"/>
      <w:proofErr w:type="spellStart"/>
      <w:r w:rsidRPr="001A5DEE">
        <w:rPr>
          <w:rFonts w:ascii="Times New Roman" w:eastAsia="Times New Roman" w:hAnsi="Times New Roman" w:cs="Times New Roman"/>
          <w:b/>
          <w:bCs/>
          <w:color w:val="000000"/>
          <w:sz w:val="24"/>
          <w:szCs w:val="24"/>
          <w:lang w:val="en-ID" w:eastAsia="en-ID"/>
        </w:rPr>
        <w:t>Pengembangan</w:t>
      </w:r>
      <w:proofErr w:type="spellEnd"/>
      <w:r w:rsidRPr="001A5DEE">
        <w:rPr>
          <w:rFonts w:ascii="Times New Roman" w:eastAsia="Times New Roman" w:hAnsi="Times New Roman" w:cs="Times New Roman"/>
          <w:b/>
          <w:bCs/>
          <w:color w:val="000000"/>
          <w:sz w:val="24"/>
          <w:szCs w:val="24"/>
          <w:lang w:val="en-ID" w:eastAsia="en-ID"/>
        </w:rPr>
        <w:t xml:space="preserve"> </w:t>
      </w:r>
      <w:proofErr w:type="spellStart"/>
      <w:r w:rsidRPr="001A5DEE">
        <w:rPr>
          <w:rFonts w:ascii="Times New Roman" w:eastAsia="Times New Roman" w:hAnsi="Times New Roman" w:cs="Times New Roman"/>
          <w:b/>
          <w:bCs/>
          <w:color w:val="000000"/>
          <w:sz w:val="24"/>
          <w:szCs w:val="24"/>
          <w:lang w:val="en-ID" w:eastAsia="en-ID"/>
        </w:rPr>
        <w:t>Bahan</w:t>
      </w:r>
      <w:proofErr w:type="spellEnd"/>
      <w:r w:rsidRPr="001A5DEE">
        <w:rPr>
          <w:rFonts w:ascii="Times New Roman" w:eastAsia="Times New Roman" w:hAnsi="Times New Roman" w:cs="Times New Roman"/>
          <w:b/>
          <w:bCs/>
          <w:color w:val="000000"/>
          <w:sz w:val="24"/>
          <w:szCs w:val="24"/>
          <w:lang w:val="en-ID" w:eastAsia="en-ID"/>
        </w:rPr>
        <w:t xml:space="preserve"> Ajar </w:t>
      </w:r>
      <w:proofErr w:type="spellStart"/>
      <w:r w:rsidRPr="001A5DEE">
        <w:rPr>
          <w:rFonts w:ascii="Times New Roman" w:eastAsia="Times New Roman" w:hAnsi="Times New Roman" w:cs="Times New Roman"/>
          <w:b/>
          <w:bCs/>
          <w:color w:val="000000"/>
          <w:sz w:val="24"/>
          <w:szCs w:val="24"/>
          <w:lang w:val="en-ID" w:eastAsia="en-ID"/>
        </w:rPr>
        <w:t>Berbasis</w:t>
      </w:r>
      <w:proofErr w:type="spellEnd"/>
      <w:r w:rsidRPr="001A5DEE">
        <w:rPr>
          <w:rFonts w:ascii="Times New Roman" w:eastAsia="Times New Roman" w:hAnsi="Times New Roman" w:cs="Times New Roman"/>
          <w:b/>
          <w:bCs/>
          <w:color w:val="000000"/>
          <w:sz w:val="24"/>
          <w:szCs w:val="24"/>
          <w:lang w:val="en-ID" w:eastAsia="en-ID"/>
        </w:rPr>
        <w:t xml:space="preserve"> </w:t>
      </w:r>
      <w:r w:rsidRPr="001A5DEE">
        <w:rPr>
          <w:rFonts w:ascii="Times New Roman" w:eastAsia="Times New Roman" w:hAnsi="Times New Roman" w:cs="Times New Roman"/>
          <w:b/>
          <w:bCs/>
          <w:i/>
          <w:iCs/>
          <w:color w:val="000000"/>
          <w:sz w:val="24"/>
          <w:szCs w:val="24"/>
          <w:lang w:val="en-ID" w:eastAsia="en-ID"/>
        </w:rPr>
        <w:t>M-Learning</w:t>
      </w:r>
      <w:r w:rsidRPr="001A5DEE">
        <w:rPr>
          <w:rFonts w:ascii="Times New Roman" w:eastAsia="Times New Roman" w:hAnsi="Times New Roman" w:cs="Times New Roman"/>
          <w:b/>
          <w:bCs/>
          <w:color w:val="000000"/>
          <w:sz w:val="24"/>
          <w:szCs w:val="24"/>
          <w:lang w:val="en-ID" w:eastAsia="en-ID"/>
        </w:rPr>
        <w:t xml:space="preserve"> </w:t>
      </w:r>
      <w:proofErr w:type="spellStart"/>
      <w:r w:rsidRPr="001A5DEE">
        <w:rPr>
          <w:rFonts w:ascii="Times New Roman" w:eastAsia="Times New Roman" w:hAnsi="Times New Roman" w:cs="Times New Roman"/>
          <w:b/>
          <w:bCs/>
          <w:color w:val="000000"/>
          <w:sz w:val="24"/>
          <w:szCs w:val="24"/>
          <w:lang w:val="en-ID" w:eastAsia="en-ID"/>
        </w:rPr>
        <w:t>Berbantuan</w:t>
      </w:r>
      <w:proofErr w:type="spellEnd"/>
      <w:r w:rsidRPr="001A5DEE">
        <w:rPr>
          <w:rFonts w:ascii="Times New Roman" w:eastAsia="Times New Roman" w:hAnsi="Times New Roman" w:cs="Times New Roman"/>
          <w:b/>
          <w:bCs/>
          <w:color w:val="000000"/>
          <w:sz w:val="24"/>
          <w:szCs w:val="24"/>
          <w:lang w:val="en-ID" w:eastAsia="en-ID"/>
        </w:rPr>
        <w:t xml:space="preserve"> </w:t>
      </w:r>
      <w:r w:rsidRPr="001A5DEE">
        <w:rPr>
          <w:rFonts w:ascii="Times New Roman" w:eastAsia="Times New Roman" w:hAnsi="Times New Roman" w:cs="Times New Roman"/>
          <w:b/>
          <w:bCs/>
          <w:i/>
          <w:iCs/>
          <w:color w:val="000000"/>
          <w:sz w:val="24"/>
          <w:szCs w:val="24"/>
          <w:lang w:val="en-ID" w:eastAsia="en-ID"/>
        </w:rPr>
        <w:t>Microsoft Kaizala</w:t>
      </w:r>
      <w:r w:rsidRPr="001A5DEE">
        <w:rPr>
          <w:rFonts w:ascii="Times New Roman" w:eastAsia="Times New Roman" w:hAnsi="Times New Roman" w:cs="Times New Roman"/>
          <w:b/>
          <w:bCs/>
          <w:color w:val="000000"/>
          <w:sz w:val="24"/>
          <w:szCs w:val="24"/>
          <w:lang w:val="en-ID" w:eastAsia="en-ID"/>
        </w:rPr>
        <w:t xml:space="preserve"> </w:t>
      </w:r>
      <w:proofErr w:type="spellStart"/>
      <w:r w:rsidRPr="001A5DEE">
        <w:rPr>
          <w:rFonts w:ascii="Times New Roman" w:eastAsia="Times New Roman" w:hAnsi="Times New Roman" w:cs="Times New Roman"/>
          <w:b/>
          <w:bCs/>
          <w:color w:val="000000"/>
          <w:sz w:val="24"/>
          <w:szCs w:val="24"/>
          <w:lang w:val="en-ID" w:eastAsia="en-ID"/>
        </w:rPr>
        <w:t>Berorientasi</w:t>
      </w:r>
      <w:proofErr w:type="spellEnd"/>
      <w:r>
        <w:rPr>
          <w:rFonts w:ascii="Times New Roman" w:eastAsia="Times New Roman" w:hAnsi="Times New Roman" w:cs="Times New Roman"/>
          <w:b/>
          <w:bCs/>
          <w:color w:val="000000"/>
          <w:sz w:val="24"/>
          <w:szCs w:val="24"/>
          <w:lang w:val="en-ID" w:eastAsia="en-ID"/>
        </w:rPr>
        <w:t xml:space="preserve"> </w:t>
      </w:r>
      <w:r w:rsidRPr="001A5DEE">
        <w:rPr>
          <w:rFonts w:ascii="Times New Roman" w:eastAsia="Times New Roman" w:hAnsi="Times New Roman" w:cs="Times New Roman"/>
          <w:b/>
          <w:bCs/>
          <w:color w:val="000000"/>
          <w:sz w:val="24"/>
          <w:szCs w:val="24"/>
          <w:lang w:val="en-ID" w:eastAsia="en-ID"/>
        </w:rPr>
        <w:t xml:space="preserve">Pada </w:t>
      </w:r>
      <w:proofErr w:type="spellStart"/>
      <w:r w:rsidRPr="001A5DEE">
        <w:rPr>
          <w:rFonts w:ascii="Times New Roman" w:eastAsia="Times New Roman" w:hAnsi="Times New Roman" w:cs="Times New Roman"/>
          <w:b/>
          <w:bCs/>
          <w:color w:val="000000"/>
          <w:sz w:val="24"/>
          <w:szCs w:val="24"/>
          <w:lang w:val="en-ID" w:eastAsia="en-ID"/>
        </w:rPr>
        <w:t>Kemampuan</w:t>
      </w:r>
      <w:proofErr w:type="spellEnd"/>
      <w:r w:rsidRPr="001A5DEE">
        <w:rPr>
          <w:rFonts w:ascii="Times New Roman" w:eastAsia="Times New Roman" w:hAnsi="Times New Roman" w:cs="Times New Roman"/>
          <w:b/>
          <w:bCs/>
          <w:color w:val="000000"/>
          <w:sz w:val="24"/>
          <w:szCs w:val="24"/>
          <w:lang w:val="en-ID" w:eastAsia="en-ID"/>
        </w:rPr>
        <w:t xml:space="preserve"> </w:t>
      </w:r>
      <w:proofErr w:type="spellStart"/>
      <w:r w:rsidRPr="001A5DEE">
        <w:rPr>
          <w:rFonts w:ascii="Times New Roman" w:eastAsia="Times New Roman" w:hAnsi="Times New Roman" w:cs="Times New Roman"/>
          <w:b/>
          <w:bCs/>
          <w:color w:val="000000"/>
          <w:sz w:val="24"/>
          <w:szCs w:val="24"/>
          <w:lang w:val="en-ID" w:eastAsia="en-ID"/>
        </w:rPr>
        <w:t>Numerasi</w:t>
      </w:r>
      <w:proofErr w:type="spellEnd"/>
      <w:r w:rsidRPr="001A5DEE">
        <w:rPr>
          <w:rFonts w:ascii="Times New Roman" w:eastAsia="Times New Roman" w:hAnsi="Times New Roman" w:cs="Times New Roman"/>
          <w:b/>
          <w:bCs/>
          <w:color w:val="000000"/>
          <w:sz w:val="24"/>
          <w:szCs w:val="24"/>
          <w:lang w:val="en-ID" w:eastAsia="en-ID"/>
        </w:rPr>
        <w:t xml:space="preserve"> </w:t>
      </w:r>
      <w:r>
        <w:rPr>
          <w:rFonts w:ascii="Times New Roman" w:eastAsia="Times New Roman" w:hAnsi="Times New Roman" w:cs="Times New Roman"/>
          <w:b/>
          <w:bCs/>
          <w:color w:val="000000"/>
          <w:sz w:val="24"/>
          <w:szCs w:val="24"/>
          <w:lang w:val="en-ID" w:eastAsia="en-ID"/>
        </w:rPr>
        <w:t>d</w:t>
      </w:r>
      <w:r w:rsidRPr="001A5DEE">
        <w:rPr>
          <w:rFonts w:ascii="Times New Roman" w:eastAsia="Times New Roman" w:hAnsi="Times New Roman" w:cs="Times New Roman"/>
          <w:b/>
          <w:bCs/>
          <w:color w:val="000000"/>
          <w:sz w:val="24"/>
          <w:szCs w:val="24"/>
          <w:lang w:val="en-ID" w:eastAsia="en-ID"/>
        </w:rPr>
        <w:t xml:space="preserve">an </w:t>
      </w:r>
      <w:proofErr w:type="spellStart"/>
      <w:r w:rsidRPr="001A5DEE">
        <w:rPr>
          <w:rFonts w:ascii="Times New Roman" w:eastAsia="Times New Roman" w:hAnsi="Times New Roman" w:cs="Times New Roman"/>
          <w:b/>
          <w:bCs/>
          <w:color w:val="000000"/>
          <w:sz w:val="24"/>
          <w:szCs w:val="24"/>
          <w:lang w:val="en-ID" w:eastAsia="en-ID"/>
        </w:rPr>
        <w:t>Minat</w:t>
      </w:r>
      <w:proofErr w:type="spellEnd"/>
      <w:r w:rsidRPr="001A5DEE">
        <w:rPr>
          <w:rFonts w:ascii="Times New Roman" w:eastAsia="Times New Roman" w:hAnsi="Times New Roman" w:cs="Times New Roman"/>
          <w:b/>
          <w:bCs/>
          <w:color w:val="000000"/>
          <w:sz w:val="24"/>
          <w:szCs w:val="24"/>
          <w:lang w:val="en-ID" w:eastAsia="en-ID"/>
        </w:rPr>
        <w:t xml:space="preserve"> </w:t>
      </w:r>
      <w:proofErr w:type="spellStart"/>
      <w:r w:rsidRPr="001A5DEE">
        <w:rPr>
          <w:rFonts w:ascii="Times New Roman" w:eastAsia="Times New Roman" w:hAnsi="Times New Roman" w:cs="Times New Roman"/>
          <w:b/>
          <w:bCs/>
          <w:color w:val="000000"/>
          <w:sz w:val="24"/>
          <w:szCs w:val="24"/>
          <w:lang w:val="en-ID" w:eastAsia="en-ID"/>
        </w:rPr>
        <w:t>Belajar</w:t>
      </w:r>
      <w:proofErr w:type="spellEnd"/>
    </w:p>
    <w:p w14:paraId="2E469341" w14:textId="3D644116" w:rsidR="007864EB" w:rsidRPr="00852E7B" w:rsidRDefault="007864EB" w:rsidP="007864EB">
      <w:pPr>
        <w:spacing w:line="360" w:lineRule="auto"/>
        <w:rPr>
          <w:rFonts w:ascii="Times New Roman" w:eastAsia="Times New Roman" w:hAnsi="Times New Roman" w:cs="Times New Roman"/>
          <w:b/>
          <w:bCs/>
          <w:color w:val="000000"/>
          <w:sz w:val="24"/>
          <w:szCs w:val="24"/>
          <w:lang w:val="en-ID" w:eastAsia="en-ID"/>
        </w:rPr>
      </w:pPr>
    </w:p>
    <w:p w14:paraId="4A21B4D2" w14:textId="27AB2FD5" w:rsidR="0017465E" w:rsidRPr="00852E7B" w:rsidRDefault="0017465E" w:rsidP="0017465E">
      <w:pPr>
        <w:spacing w:line="360" w:lineRule="auto"/>
        <w:jc w:val="center"/>
        <w:rPr>
          <w:rFonts w:ascii="Times New Roman" w:eastAsia="Times New Roman" w:hAnsi="Times New Roman" w:cs="Times New Roman"/>
          <w:b/>
          <w:bCs/>
          <w:color w:val="000000"/>
          <w:sz w:val="24"/>
          <w:szCs w:val="24"/>
          <w:vertAlign w:val="superscript"/>
          <w:lang w:val="en-ID" w:eastAsia="en-ID"/>
        </w:rPr>
      </w:pPr>
      <w:r w:rsidRPr="00852E7B">
        <w:rPr>
          <w:rFonts w:ascii="Times New Roman" w:eastAsia="Times New Roman" w:hAnsi="Times New Roman" w:cs="Times New Roman"/>
          <w:b/>
          <w:bCs/>
          <w:color w:val="000000"/>
          <w:sz w:val="24"/>
          <w:szCs w:val="24"/>
          <w:lang w:val="en-ID" w:eastAsia="en-ID"/>
        </w:rPr>
        <w:t>Dea Siti Fikriyah</w:t>
      </w:r>
      <w:r w:rsidRPr="00852E7B">
        <w:rPr>
          <w:rFonts w:ascii="Times New Roman" w:eastAsia="Times New Roman" w:hAnsi="Times New Roman" w:cs="Times New Roman"/>
          <w:b/>
          <w:bCs/>
          <w:color w:val="000000"/>
          <w:sz w:val="24"/>
          <w:szCs w:val="24"/>
          <w:vertAlign w:val="superscript"/>
          <w:lang w:val="en-ID" w:eastAsia="en-ID"/>
        </w:rPr>
        <w:t>1</w:t>
      </w:r>
      <w:r w:rsidR="00FA174E" w:rsidRPr="00852E7B">
        <w:rPr>
          <w:rFonts w:ascii="Times New Roman" w:eastAsia="Times New Roman" w:hAnsi="Times New Roman" w:cs="Times New Roman"/>
          <w:b/>
          <w:bCs/>
          <w:color w:val="000000"/>
          <w:sz w:val="24"/>
          <w:szCs w:val="24"/>
          <w:lang w:val="en-ID" w:eastAsia="en-ID"/>
        </w:rPr>
        <w:t>, Poppy Yaniawati</w:t>
      </w:r>
      <w:r w:rsidR="00FA174E" w:rsidRPr="00852E7B">
        <w:rPr>
          <w:rFonts w:ascii="Times New Roman" w:eastAsia="Times New Roman" w:hAnsi="Times New Roman" w:cs="Times New Roman"/>
          <w:b/>
          <w:bCs/>
          <w:color w:val="000000"/>
          <w:sz w:val="24"/>
          <w:szCs w:val="24"/>
          <w:vertAlign w:val="superscript"/>
          <w:lang w:val="en-ID" w:eastAsia="en-ID"/>
        </w:rPr>
        <w:t>2</w:t>
      </w:r>
      <w:r w:rsidR="00FA174E" w:rsidRPr="00852E7B">
        <w:rPr>
          <w:rFonts w:ascii="Times New Roman" w:eastAsia="Times New Roman" w:hAnsi="Times New Roman" w:cs="Times New Roman"/>
          <w:b/>
          <w:bCs/>
          <w:color w:val="000000"/>
          <w:sz w:val="24"/>
          <w:szCs w:val="24"/>
          <w:lang w:val="en-ID" w:eastAsia="en-ID"/>
        </w:rPr>
        <w:t>, Didi Turmudzi</w:t>
      </w:r>
      <w:r w:rsidR="00FA174E" w:rsidRPr="00852E7B">
        <w:rPr>
          <w:rFonts w:ascii="Times New Roman" w:eastAsia="Times New Roman" w:hAnsi="Times New Roman" w:cs="Times New Roman"/>
          <w:b/>
          <w:bCs/>
          <w:color w:val="000000"/>
          <w:sz w:val="24"/>
          <w:szCs w:val="24"/>
          <w:vertAlign w:val="superscript"/>
          <w:lang w:val="en-ID" w:eastAsia="en-ID"/>
        </w:rPr>
        <w:t>3</w:t>
      </w:r>
    </w:p>
    <w:p w14:paraId="5CB08931" w14:textId="37854962" w:rsidR="0017465E" w:rsidRPr="00852E7B" w:rsidRDefault="0017465E" w:rsidP="0017465E">
      <w:pPr>
        <w:spacing w:line="360" w:lineRule="auto"/>
        <w:jc w:val="center"/>
        <w:rPr>
          <w:rFonts w:ascii="Times New Roman" w:eastAsia="Times New Roman" w:hAnsi="Times New Roman" w:cs="Times New Roman"/>
          <w:color w:val="000000"/>
          <w:sz w:val="24"/>
          <w:szCs w:val="24"/>
          <w:lang w:val="en-ID" w:eastAsia="en-ID"/>
        </w:rPr>
      </w:pPr>
      <w:r w:rsidRPr="00852E7B">
        <w:rPr>
          <w:rFonts w:ascii="Times New Roman" w:eastAsia="Times New Roman" w:hAnsi="Times New Roman" w:cs="Times New Roman"/>
          <w:color w:val="000000"/>
          <w:sz w:val="24"/>
          <w:szCs w:val="24"/>
          <w:lang w:val="en-ID" w:eastAsia="en-ID"/>
        </w:rPr>
        <w:t xml:space="preserve">Program </w:t>
      </w:r>
      <w:proofErr w:type="spellStart"/>
      <w:r w:rsidRPr="00852E7B">
        <w:rPr>
          <w:rFonts w:ascii="Times New Roman" w:eastAsia="Times New Roman" w:hAnsi="Times New Roman" w:cs="Times New Roman"/>
          <w:color w:val="000000"/>
          <w:sz w:val="24"/>
          <w:szCs w:val="24"/>
          <w:lang w:val="en-ID" w:eastAsia="en-ID"/>
        </w:rPr>
        <w:t>Studi</w:t>
      </w:r>
      <w:proofErr w:type="spellEnd"/>
      <w:r w:rsidRPr="00852E7B">
        <w:rPr>
          <w:rFonts w:ascii="Times New Roman" w:eastAsia="Times New Roman" w:hAnsi="Times New Roman" w:cs="Times New Roman"/>
          <w:color w:val="000000"/>
          <w:sz w:val="24"/>
          <w:szCs w:val="24"/>
          <w:lang w:val="en-ID" w:eastAsia="en-ID"/>
        </w:rPr>
        <w:t xml:space="preserve"> Magister Pendidikan </w:t>
      </w:r>
      <w:proofErr w:type="spellStart"/>
      <w:r w:rsidRPr="00852E7B">
        <w:rPr>
          <w:rFonts w:ascii="Times New Roman" w:eastAsia="Times New Roman" w:hAnsi="Times New Roman" w:cs="Times New Roman"/>
          <w:color w:val="000000"/>
          <w:sz w:val="24"/>
          <w:szCs w:val="24"/>
          <w:lang w:val="en-ID" w:eastAsia="en-ID"/>
        </w:rPr>
        <w:t>Matematika</w:t>
      </w:r>
      <w:proofErr w:type="spellEnd"/>
      <w:r w:rsidRPr="00852E7B">
        <w:rPr>
          <w:rFonts w:ascii="Times New Roman" w:eastAsia="Times New Roman" w:hAnsi="Times New Roman" w:cs="Times New Roman"/>
          <w:color w:val="000000"/>
          <w:sz w:val="24"/>
          <w:szCs w:val="24"/>
          <w:lang w:val="en-ID" w:eastAsia="en-ID"/>
        </w:rPr>
        <w:t xml:space="preserve">, Universitas </w:t>
      </w:r>
      <w:proofErr w:type="spellStart"/>
      <w:r w:rsidRPr="00852E7B">
        <w:rPr>
          <w:rFonts w:ascii="Times New Roman" w:eastAsia="Times New Roman" w:hAnsi="Times New Roman" w:cs="Times New Roman"/>
          <w:color w:val="000000"/>
          <w:sz w:val="24"/>
          <w:szCs w:val="24"/>
          <w:lang w:val="en-ID" w:eastAsia="en-ID"/>
        </w:rPr>
        <w:t>Pasundan</w:t>
      </w:r>
      <w:proofErr w:type="spellEnd"/>
    </w:p>
    <w:p w14:paraId="63732F98" w14:textId="1BC691B6" w:rsidR="0017465E" w:rsidRPr="00852E7B" w:rsidRDefault="00413AE5" w:rsidP="0017465E">
      <w:pPr>
        <w:spacing w:line="360" w:lineRule="auto"/>
        <w:jc w:val="center"/>
        <w:rPr>
          <w:rFonts w:ascii="Times New Roman" w:eastAsia="Times New Roman" w:hAnsi="Times New Roman" w:cs="Times New Roman"/>
          <w:sz w:val="24"/>
          <w:szCs w:val="24"/>
          <w:lang w:val="en-ID" w:eastAsia="en-ID"/>
        </w:rPr>
      </w:pPr>
      <w:hyperlink r:id="rId5" w:history="1">
        <w:r w:rsidR="001E2A6B" w:rsidRPr="00852E7B">
          <w:rPr>
            <w:rStyle w:val="Hyperlink"/>
            <w:rFonts w:ascii="Times New Roman" w:eastAsia="Times New Roman" w:hAnsi="Times New Roman" w:cs="Times New Roman"/>
            <w:sz w:val="24"/>
            <w:szCs w:val="24"/>
            <w:lang w:val="en-ID" w:eastAsia="en-ID"/>
          </w:rPr>
          <w:t>Deasitif14@gmail.com</w:t>
        </w:r>
      </w:hyperlink>
    </w:p>
    <w:p w14:paraId="18C19975" w14:textId="5628D759" w:rsidR="00B20B85" w:rsidRPr="00852E7B" w:rsidRDefault="00B20B85" w:rsidP="00B20B85">
      <w:pPr>
        <w:spacing w:line="360" w:lineRule="auto"/>
        <w:rPr>
          <w:rFonts w:ascii="Times New Roman" w:eastAsia="Times New Roman" w:hAnsi="Times New Roman" w:cs="Times New Roman"/>
          <w:sz w:val="22"/>
          <w:szCs w:val="22"/>
          <w:lang w:val="en-ID" w:eastAsia="en-ID"/>
        </w:rPr>
      </w:pPr>
    </w:p>
    <w:p w14:paraId="77DA53DC" w14:textId="64DBB8B8" w:rsidR="00B20B85" w:rsidRPr="00852E7B" w:rsidRDefault="001E2A6B" w:rsidP="00317D4A">
      <w:pPr>
        <w:jc w:val="center"/>
        <w:rPr>
          <w:rFonts w:ascii="Times New Roman" w:eastAsia="Times New Roman" w:hAnsi="Times New Roman" w:cs="Times New Roman"/>
          <w:b/>
          <w:bCs/>
          <w:sz w:val="24"/>
          <w:szCs w:val="24"/>
          <w:lang w:val="en-ID" w:eastAsia="en-ID"/>
        </w:rPr>
      </w:pPr>
      <w:r w:rsidRPr="00852E7B">
        <w:rPr>
          <w:rFonts w:ascii="Times New Roman" w:eastAsia="Times New Roman" w:hAnsi="Times New Roman" w:cs="Times New Roman"/>
          <w:b/>
          <w:bCs/>
          <w:sz w:val="24"/>
          <w:szCs w:val="24"/>
          <w:lang w:val="en-ID" w:eastAsia="en-ID"/>
        </w:rPr>
        <w:t xml:space="preserve">ABSTRAK </w:t>
      </w:r>
    </w:p>
    <w:p w14:paraId="7E9C9E32" w14:textId="77777777" w:rsidR="0015602E" w:rsidRPr="00852E7B" w:rsidRDefault="0015602E" w:rsidP="00317D4A">
      <w:pPr>
        <w:jc w:val="center"/>
        <w:rPr>
          <w:rFonts w:ascii="Times New Roman" w:eastAsia="Times New Roman" w:hAnsi="Times New Roman" w:cs="Times New Roman"/>
          <w:b/>
          <w:bCs/>
          <w:sz w:val="24"/>
          <w:szCs w:val="24"/>
          <w:lang w:val="en-ID" w:eastAsia="en-ID"/>
        </w:rPr>
      </w:pPr>
    </w:p>
    <w:p w14:paraId="3A0263F2" w14:textId="77777777" w:rsidR="00F23E9D" w:rsidRDefault="00F23E9D" w:rsidP="00F23E9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zh-CN"/>
        </w:rPr>
        <w:t xml:space="preserve">Penelitian ini bertujuan untuk: (1) </w:t>
      </w:r>
      <w:proofErr w:type="spellStart"/>
      <w:r>
        <w:rPr>
          <w:rFonts w:ascii="Times New Roman" w:hAnsi="Times New Roman" w:cs="Times New Roman"/>
          <w:sz w:val="24"/>
          <w:szCs w:val="24"/>
          <w:shd w:val="clear" w:color="auto" w:fill="F8F8F8"/>
        </w:rPr>
        <w:t>Menganalisis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kelayakan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pengembangan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bahan</w:t>
      </w:r>
      <w:proofErr w:type="spellEnd"/>
      <w:r>
        <w:rPr>
          <w:rFonts w:ascii="Times New Roman" w:hAnsi="Times New Roman" w:cs="Times New Roman"/>
          <w:sz w:val="24"/>
          <w:szCs w:val="24"/>
          <w:shd w:val="clear" w:color="auto" w:fill="F8F8F8"/>
        </w:rPr>
        <w:t xml:space="preserve"> ajar </w:t>
      </w:r>
      <w:proofErr w:type="spellStart"/>
      <w:r>
        <w:rPr>
          <w:rFonts w:ascii="Times New Roman" w:hAnsi="Times New Roman" w:cs="Times New Roman"/>
          <w:sz w:val="24"/>
          <w:szCs w:val="24"/>
          <w:shd w:val="clear" w:color="auto" w:fill="F8F8F8"/>
        </w:rPr>
        <w:t>materi</w:t>
      </w:r>
      <w:proofErr w:type="spellEnd"/>
      <w:r>
        <w:rPr>
          <w:rFonts w:ascii="Times New Roman" w:hAnsi="Times New Roman" w:cs="Times New Roman"/>
          <w:sz w:val="24"/>
          <w:szCs w:val="24"/>
          <w:shd w:val="clear" w:color="auto" w:fill="F8F8F8"/>
        </w:rPr>
        <w:t xml:space="preserve"> PLSV </w:t>
      </w:r>
      <w:proofErr w:type="spellStart"/>
      <w:r>
        <w:rPr>
          <w:rFonts w:ascii="Times New Roman" w:hAnsi="Times New Roman" w:cs="Times New Roman"/>
          <w:sz w:val="24"/>
          <w:szCs w:val="24"/>
          <w:shd w:val="clear" w:color="auto" w:fill="F8F8F8"/>
        </w:rPr>
        <w:t>berbasis</w:t>
      </w:r>
      <w:proofErr w:type="spellEnd"/>
      <w:r>
        <w:rPr>
          <w:rFonts w:ascii="Times New Roman" w:hAnsi="Times New Roman" w:cs="Times New Roman"/>
          <w:sz w:val="24"/>
          <w:szCs w:val="24"/>
          <w:shd w:val="clear" w:color="auto" w:fill="F8F8F8"/>
        </w:rPr>
        <w:t xml:space="preserve"> </w:t>
      </w:r>
      <w:r>
        <w:rPr>
          <w:rFonts w:ascii="Times New Roman" w:hAnsi="Times New Roman" w:cs="Times New Roman"/>
          <w:i/>
          <w:iCs/>
          <w:sz w:val="24"/>
          <w:szCs w:val="24"/>
          <w:shd w:val="clear" w:color="auto" w:fill="F8F8F8"/>
        </w:rPr>
        <w:t>M-Learning</w:t>
      </w:r>
      <w:r>
        <w:rPr>
          <w:rFonts w:ascii="Times New Roman" w:hAnsi="Times New Roman" w:cs="Times New Roman"/>
          <w:sz w:val="24"/>
          <w:szCs w:val="24"/>
          <w:shd w:val="clear" w:color="auto" w:fill="F8F8F8"/>
        </w:rPr>
        <w:t xml:space="preserve"> </w:t>
      </w:r>
      <w:r>
        <w:rPr>
          <w:rFonts w:ascii="Times New Roman" w:eastAsia="Times New Roman" w:hAnsi="Times New Roman" w:cs="Times New Roman"/>
          <w:color w:val="000000"/>
          <w:sz w:val="24"/>
          <w:szCs w:val="24"/>
          <w:lang w:val="zh-CN"/>
        </w:rPr>
        <w:t xml:space="preserve">berbantuan </w:t>
      </w:r>
      <w:r>
        <w:rPr>
          <w:rFonts w:ascii="Times New Roman" w:eastAsia="Times New Roman" w:hAnsi="Times New Roman" w:cs="Times New Roman"/>
          <w:i/>
          <w:iCs/>
          <w:color w:val="000000"/>
          <w:sz w:val="24"/>
          <w:szCs w:val="24"/>
          <w:lang w:val="zh-CN"/>
        </w:rPr>
        <w:t>Microsoft Kaizala</w:t>
      </w:r>
      <w:r>
        <w:rPr>
          <w:rFonts w:ascii="Times New Roman" w:eastAsia="Times New Roman" w:hAnsi="Times New Roman" w:cs="Times New Roman"/>
          <w:color w:val="000000"/>
          <w:sz w:val="24"/>
          <w:szCs w:val="24"/>
          <w:lang w:val="zh-CN"/>
        </w:rPr>
        <w:t xml:space="preserve"> </w:t>
      </w:r>
      <w:proofErr w:type="spellStart"/>
      <w:r>
        <w:rPr>
          <w:rFonts w:ascii="Times New Roman" w:hAnsi="Times New Roman" w:cs="Times New Roman"/>
          <w:sz w:val="24"/>
          <w:szCs w:val="24"/>
          <w:shd w:val="clear" w:color="auto" w:fill="F8F8F8"/>
        </w:rPr>
        <w:t>berorientasi</w:t>
      </w:r>
      <w:proofErr w:type="spellEnd"/>
      <w:r>
        <w:rPr>
          <w:rFonts w:ascii="Times New Roman" w:hAnsi="Times New Roman" w:cs="Times New Roman"/>
          <w:sz w:val="24"/>
          <w:szCs w:val="24"/>
          <w:shd w:val="clear" w:color="auto" w:fill="F8F8F8"/>
        </w:rPr>
        <w:t xml:space="preserve"> pada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dan </w:t>
      </w:r>
      <w:proofErr w:type="spellStart"/>
      <w:r>
        <w:rPr>
          <w:rFonts w:ascii="Times New Roman" w:hAnsi="Times New Roman" w:cs="Times New Roman"/>
          <w:sz w:val="24"/>
          <w:szCs w:val="24"/>
          <w:shd w:val="clear" w:color="auto" w:fill="F8F8F8"/>
        </w:rPr>
        <w:t>minat</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belajar</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Pr>
          <w:rFonts w:ascii="Times New Roman" w:hAnsi="Times New Roman" w:cs="Times New Roman"/>
          <w:sz w:val="24"/>
          <w:szCs w:val="24"/>
          <w:shd w:val="clear" w:color="auto" w:fill="F8F8F8"/>
        </w:rPr>
        <w:t xml:space="preserve">, (2) </w:t>
      </w:r>
      <w:proofErr w:type="spellStart"/>
      <w:r>
        <w:rPr>
          <w:rFonts w:ascii="Times New Roman" w:hAnsi="Times New Roman" w:cs="Times New Roman"/>
          <w:sz w:val="24"/>
          <w:szCs w:val="24"/>
          <w:shd w:val="clear" w:color="auto" w:fill="F8F8F8"/>
        </w:rPr>
        <w:t>Menganalisis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setelah</w:t>
      </w:r>
      <w:proofErr w:type="spellEnd"/>
      <w:r>
        <w:rPr>
          <w:rFonts w:ascii="Times New Roman" w:hAnsi="Times New Roman" w:cs="Times New Roman"/>
          <w:sz w:val="24"/>
          <w:szCs w:val="24"/>
          <w:shd w:val="clear" w:color="auto" w:fill="F8F8F8"/>
        </w:rPr>
        <w:t xml:space="preserve"> </w:t>
      </w:r>
      <w:r>
        <w:rPr>
          <w:rFonts w:ascii="Times New Roman" w:eastAsia="Times New Roman" w:hAnsi="Times New Roman" w:cs="Times New Roman"/>
          <w:color w:val="000000"/>
          <w:sz w:val="24"/>
          <w:szCs w:val="24"/>
          <w:lang w:val="zh-CN"/>
        </w:rPr>
        <w:t xml:space="preserve">menggunakan bahan ajar berbasis </w:t>
      </w:r>
      <w:r>
        <w:rPr>
          <w:rFonts w:ascii="Times New Roman" w:eastAsia="Times New Roman" w:hAnsi="Times New Roman" w:cs="Times New Roman"/>
          <w:i/>
          <w:iCs/>
          <w:color w:val="000000"/>
          <w:sz w:val="24"/>
          <w:szCs w:val="24"/>
          <w:lang w:val="zh-CN"/>
        </w:rPr>
        <w:t>M-Learning</w:t>
      </w:r>
      <w:r>
        <w:rPr>
          <w:rFonts w:ascii="Times New Roman" w:eastAsia="Times New Roman" w:hAnsi="Times New Roman" w:cs="Times New Roman"/>
          <w:color w:val="000000"/>
          <w:sz w:val="24"/>
          <w:szCs w:val="24"/>
          <w:lang w:val="zh-CN"/>
        </w:rPr>
        <w:t xml:space="preserve"> pada materi PLS</w:t>
      </w:r>
      <w:r>
        <w:rPr>
          <w:rFonts w:ascii="Times New Roman" w:eastAsia="Times New Roman" w:hAnsi="Times New Roman" w:cs="Times New Roman"/>
          <w:color w:val="000000"/>
          <w:sz w:val="24"/>
          <w:szCs w:val="24"/>
        </w:rPr>
        <w:t xml:space="preserve">V, (3)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shd w:val="clear" w:color="auto" w:fill="F8F8F8"/>
        </w:rPr>
        <w:t>minat</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belajar</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setelah</w:t>
      </w:r>
      <w:proofErr w:type="spellEnd"/>
      <w:r>
        <w:rPr>
          <w:rFonts w:ascii="Times New Roman" w:hAnsi="Times New Roman" w:cs="Times New Roman"/>
          <w:sz w:val="24"/>
          <w:szCs w:val="24"/>
          <w:shd w:val="clear" w:color="auto" w:fill="F8F8F8"/>
        </w:rPr>
        <w:t xml:space="preserve"> </w:t>
      </w:r>
      <w:r>
        <w:rPr>
          <w:rFonts w:ascii="Times New Roman" w:eastAsia="Times New Roman" w:hAnsi="Times New Roman" w:cs="Times New Roman"/>
          <w:color w:val="000000"/>
          <w:sz w:val="24"/>
          <w:szCs w:val="24"/>
          <w:lang w:val="zh-CN"/>
        </w:rPr>
        <w:t xml:space="preserve">menggunakan bahan ajar berbasis </w:t>
      </w:r>
      <w:r>
        <w:rPr>
          <w:rFonts w:ascii="Times New Roman" w:eastAsia="Times New Roman" w:hAnsi="Times New Roman" w:cs="Times New Roman"/>
          <w:i/>
          <w:iCs/>
          <w:color w:val="000000"/>
          <w:sz w:val="24"/>
          <w:szCs w:val="24"/>
          <w:lang w:val="zh-CN"/>
        </w:rPr>
        <w:t>M-Learning</w:t>
      </w:r>
      <w:r>
        <w:rPr>
          <w:rFonts w:ascii="Times New Roman" w:eastAsia="Times New Roman" w:hAnsi="Times New Roman" w:cs="Times New Roman"/>
          <w:color w:val="000000"/>
          <w:sz w:val="24"/>
          <w:szCs w:val="24"/>
          <w:lang w:val="zh-CN"/>
        </w:rPr>
        <w:t xml:space="preserve"> pada materi PLSV</w:t>
      </w:r>
      <w:r>
        <w:rPr>
          <w:rFonts w:ascii="Times New Roman" w:eastAsia="Times New Roman" w:hAnsi="Times New Roman" w:cs="Times New Roman"/>
          <w:color w:val="000000"/>
          <w:sz w:val="24"/>
          <w:szCs w:val="24"/>
        </w:rPr>
        <w:t>,</w:t>
      </w:r>
      <w:r>
        <w:rPr>
          <w:rFonts w:ascii="Times New Roman" w:hAnsi="Times New Roman" w:cs="Times New Roman"/>
          <w:sz w:val="24"/>
          <w:szCs w:val="24"/>
          <w:shd w:val="clear" w:color="auto" w:fill="F8F8F8"/>
        </w:rPr>
        <w:t xml:space="preserve"> (4) </w:t>
      </w:r>
      <w:proofErr w:type="spellStart"/>
      <w:r>
        <w:rPr>
          <w:rFonts w:ascii="Times New Roman" w:hAnsi="Times New Roman" w:cs="Times New Roman"/>
          <w:sz w:val="24"/>
          <w:szCs w:val="24"/>
          <w:shd w:val="clear" w:color="auto" w:fill="F8F8F8"/>
        </w:rPr>
        <w:t>Menganalisis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efektivitas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bahan</w:t>
      </w:r>
      <w:proofErr w:type="spellEnd"/>
      <w:r>
        <w:rPr>
          <w:rFonts w:ascii="Times New Roman" w:hAnsi="Times New Roman" w:cs="Times New Roman"/>
          <w:sz w:val="24"/>
          <w:szCs w:val="24"/>
          <w:shd w:val="clear" w:color="auto" w:fill="F8F8F8"/>
        </w:rPr>
        <w:t xml:space="preserve"> ajar </w:t>
      </w:r>
      <w:proofErr w:type="spellStart"/>
      <w:r>
        <w:rPr>
          <w:rFonts w:ascii="Times New Roman" w:hAnsi="Times New Roman" w:cs="Times New Roman"/>
          <w:sz w:val="24"/>
          <w:szCs w:val="24"/>
          <w:shd w:val="clear" w:color="auto" w:fill="F8F8F8"/>
        </w:rPr>
        <w:t>materi</w:t>
      </w:r>
      <w:proofErr w:type="spellEnd"/>
      <w:r>
        <w:rPr>
          <w:rFonts w:ascii="Times New Roman" w:hAnsi="Times New Roman" w:cs="Times New Roman"/>
          <w:sz w:val="24"/>
          <w:szCs w:val="24"/>
          <w:shd w:val="clear" w:color="auto" w:fill="F8F8F8"/>
        </w:rPr>
        <w:t xml:space="preserve"> PLSV </w:t>
      </w:r>
      <w:proofErr w:type="spellStart"/>
      <w:r>
        <w:rPr>
          <w:rFonts w:ascii="Times New Roman" w:hAnsi="Times New Roman" w:cs="Times New Roman"/>
          <w:sz w:val="24"/>
          <w:szCs w:val="24"/>
          <w:shd w:val="clear" w:color="auto" w:fill="F8F8F8"/>
        </w:rPr>
        <w:t>berbasis</w:t>
      </w:r>
      <w:proofErr w:type="spellEnd"/>
      <w:r>
        <w:rPr>
          <w:rFonts w:ascii="Times New Roman" w:hAnsi="Times New Roman" w:cs="Times New Roman"/>
          <w:sz w:val="24"/>
          <w:szCs w:val="24"/>
          <w:shd w:val="clear" w:color="auto" w:fill="F8F8F8"/>
        </w:rPr>
        <w:t xml:space="preserve"> </w:t>
      </w:r>
      <w:r>
        <w:rPr>
          <w:rFonts w:ascii="Times New Roman" w:hAnsi="Times New Roman" w:cs="Times New Roman"/>
          <w:i/>
          <w:iCs/>
          <w:sz w:val="24"/>
          <w:szCs w:val="24"/>
          <w:shd w:val="clear" w:color="auto" w:fill="F8F8F8"/>
        </w:rPr>
        <w:t>M-Learning</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berbantuan</w:t>
      </w:r>
      <w:proofErr w:type="spellEnd"/>
      <w:r>
        <w:rPr>
          <w:rFonts w:ascii="Times New Roman" w:hAnsi="Times New Roman" w:cs="Times New Roman"/>
          <w:sz w:val="24"/>
          <w:szCs w:val="24"/>
          <w:shd w:val="clear" w:color="auto" w:fill="F8F8F8"/>
        </w:rPr>
        <w:t xml:space="preserve"> </w:t>
      </w:r>
      <w:r>
        <w:rPr>
          <w:rFonts w:ascii="Times New Roman" w:eastAsia="Times New Roman" w:hAnsi="Times New Roman" w:cs="Times New Roman"/>
          <w:i/>
          <w:iCs/>
          <w:color w:val="000000"/>
          <w:sz w:val="24"/>
          <w:szCs w:val="24"/>
          <w:lang w:val="zh-CN"/>
        </w:rPr>
        <w:t>Microsoft Kaizala</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berorientasi</w:t>
      </w:r>
      <w:proofErr w:type="spellEnd"/>
      <w:r>
        <w:rPr>
          <w:rFonts w:ascii="Times New Roman" w:hAnsi="Times New Roman" w:cs="Times New Roman"/>
          <w:sz w:val="24"/>
          <w:szCs w:val="24"/>
          <w:shd w:val="clear" w:color="auto" w:fill="F8F8F8"/>
        </w:rPr>
        <w:t xml:space="preserve"> pada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Pr>
          <w:rFonts w:ascii="Times New Roman" w:hAnsi="Times New Roman" w:cs="Times New Roman"/>
          <w:sz w:val="24"/>
          <w:szCs w:val="24"/>
          <w:shd w:val="clear" w:color="auto" w:fill="F8F8F8"/>
        </w:rPr>
        <w:t xml:space="preserve">, (5) </w:t>
      </w:r>
      <w:proofErr w:type="spellStart"/>
      <w:r>
        <w:rPr>
          <w:rFonts w:ascii="Times New Roman" w:hAnsi="Times New Roman" w:cs="Times New Roman"/>
          <w:sz w:val="24"/>
          <w:szCs w:val="24"/>
          <w:shd w:val="clear" w:color="auto" w:fill="F8F8F8"/>
        </w:rPr>
        <w:t>Menganalisis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korelasi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antara</w:t>
      </w:r>
      <w:proofErr w:type="spellEnd"/>
      <w:r>
        <w:rPr>
          <w:rFonts w:ascii="Times New Roman" w:hAnsi="Times New Roman" w:cs="Times New Roman"/>
          <w:sz w:val="24"/>
          <w:szCs w:val="24"/>
          <w:shd w:val="clear" w:color="auto" w:fill="F8F8F8"/>
        </w:rPr>
        <w:t xml:space="preserve"> </w:t>
      </w:r>
      <w:r>
        <w:rPr>
          <w:rFonts w:ascii="Times New Roman" w:eastAsia="Times New Roman" w:hAnsi="Times New Roman" w:cs="Times New Roman"/>
          <w:color w:val="000000"/>
          <w:sz w:val="24"/>
          <w:szCs w:val="24"/>
          <w:lang w:val="zh-CN"/>
        </w:rPr>
        <w:t xml:space="preserve">kemampuan numerasi dan minat belajar siswa yang memperoleh pembelajaran menggunakan bahan ajar berbasis </w:t>
      </w:r>
      <w:r>
        <w:rPr>
          <w:rFonts w:ascii="Times New Roman" w:eastAsia="Times New Roman" w:hAnsi="Times New Roman" w:cs="Times New Roman"/>
          <w:i/>
          <w:iCs/>
          <w:color w:val="000000"/>
          <w:sz w:val="24"/>
          <w:szCs w:val="24"/>
          <w:lang w:val="zh-CN"/>
        </w:rPr>
        <w:t>M-Learning</w:t>
      </w:r>
      <w:r>
        <w:rPr>
          <w:rFonts w:ascii="Times New Roman" w:eastAsia="Times New Roman" w:hAnsi="Times New Roman" w:cs="Times New Roman"/>
          <w:color w:val="000000"/>
          <w:sz w:val="24"/>
          <w:szCs w:val="24"/>
          <w:lang w:val="zh-CN"/>
        </w:rPr>
        <w:t xml:space="preserve"> berbantuan </w:t>
      </w:r>
      <w:r>
        <w:rPr>
          <w:rFonts w:ascii="Times New Roman" w:eastAsia="Times New Roman" w:hAnsi="Times New Roman" w:cs="Times New Roman"/>
          <w:i/>
          <w:iCs/>
          <w:color w:val="000000"/>
          <w:sz w:val="24"/>
          <w:szCs w:val="24"/>
          <w:lang w:val="zh-CN"/>
        </w:rPr>
        <w:t xml:space="preserve">Microsoft Kaizala. </w:t>
      </w:r>
      <w:r>
        <w:rPr>
          <w:rFonts w:ascii="Times New Roman" w:eastAsia="Times New Roman" w:hAnsi="Times New Roman" w:cs="Times New Roman"/>
          <w:color w:val="000000"/>
          <w:sz w:val="24"/>
          <w:szCs w:val="24"/>
          <w:lang w:val="zh-CN"/>
        </w:rPr>
        <w:t xml:space="preserve">Penelitian ini menggunakan metode </w:t>
      </w:r>
      <w:r>
        <w:rPr>
          <w:rFonts w:ascii="Times New Roman" w:eastAsia="Times New Roman" w:hAnsi="Times New Roman" w:cs="Times New Roman"/>
          <w:i/>
          <w:iCs/>
          <w:color w:val="000000"/>
          <w:sz w:val="24"/>
          <w:szCs w:val="24"/>
          <w:lang w:val="zh-CN"/>
        </w:rPr>
        <w:t xml:space="preserve">Research and Development </w:t>
      </w:r>
      <w:r>
        <w:rPr>
          <w:rFonts w:ascii="Times New Roman" w:eastAsia="Times New Roman" w:hAnsi="Times New Roman" w:cs="Times New Roman"/>
          <w:color w:val="000000"/>
          <w:sz w:val="24"/>
          <w:szCs w:val="24"/>
          <w:lang w:val="zh-CN"/>
        </w:rPr>
        <w:t xml:space="preserve">dengan model ADDIE yang melibatkan 34 siswa kelas VII SMPN 16 Bandung. Instrumen yang digunakan adalah lembar validasi, angket, wawancara, dan tes kemampuan numerasi. Hasil penelitian adalah: (1) Bahan ajar pada materi PLSV termasuk kategori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sangat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192D58E1" w14:textId="77777777" w:rsidR="00433FD8" w:rsidRDefault="00433FD8" w:rsidP="00433FD8">
      <w:pPr>
        <w:jc w:val="both"/>
        <w:rPr>
          <w:rFonts w:ascii="Times New Roman" w:hAnsi="Times New Roman" w:cs="Times New Roman"/>
          <w:sz w:val="24"/>
          <w:szCs w:val="24"/>
        </w:rPr>
      </w:pPr>
    </w:p>
    <w:p w14:paraId="7BB772E0" w14:textId="77777777" w:rsidR="00433FD8" w:rsidRPr="00822F2B" w:rsidRDefault="00433FD8" w:rsidP="00433FD8">
      <w:pPr>
        <w:jc w:val="both"/>
        <w:rPr>
          <w:rFonts w:ascii="Times New Roman" w:hAnsi="Times New Roman" w:cs="Times New Roman"/>
          <w:i/>
          <w:iCs/>
          <w:sz w:val="24"/>
          <w:szCs w:val="24"/>
          <w:shd w:val="clear" w:color="auto" w:fill="F8F8F8"/>
        </w:rPr>
      </w:pPr>
      <w:r w:rsidRPr="00822F2B">
        <w:rPr>
          <w:rFonts w:ascii="Times New Roman" w:hAnsi="Times New Roman" w:cs="Times New Roman"/>
          <w:b/>
          <w:bCs/>
          <w:sz w:val="24"/>
          <w:szCs w:val="24"/>
        </w:rPr>
        <w:t xml:space="preserve">Kata </w:t>
      </w:r>
      <w:proofErr w:type="spellStart"/>
      <w:r w:rsidRPr="00822F2B">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w:t>
      </w:r>
      <w:r w:rsidRPr="00822F2B">
        <w:rPr>
          <w:rFonts w:ascii="Times New Roman" w:hAnsi="Times New Roman" w:cs="Times New Roman"/>
          <w:i/>
          <w:iCs/>
          <w:sz w:val="24"/>
          <w:szCs w:val="24"/>
        </w:rPr>
        <w:t>Microsoft Kaizala</w:t>
      </w:r>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sidRPr="00822F2B">
        <w:rPr>
          <w:rFonts w:ascii="Times New Roman" w:hAnsi="Times New Roman" w:cs="Times New Roman"/>
          <w:i/>
          <w:iCs/>
          <w:sz w:val="24"/>
          <w:szCs w:val="24"/>
        </w:rPr>
        <w:t>M-Learning</w:t>
      </w:r>
    </w:p>
    <w:p w14:paraId="242912EA" w14:textId="47BEE2A0" w:rsidR="001E2A6B" w:rsidRDefault="001E2A6B" w:rsidP="00433FD8">
      <w:pPr>
        <w:spacing w:line="360" w:lineRule="auto"/>
        <w:rPr>
          <w:rFonts w:ascii="Times New Roman" w:eastAsia="Times New Roman" w:hAnsi="Times New Roman" w:cs="Times New Roman"/>
          <w:sz w:val="24"/>
          <w:szCs w:val="24"/>
          <w:lang w:val="en-ID" w:eastAsia="en-ID"/>
        </w:rPr>
      </w:pPr>
    </w:p>
    <w:p w14:paraId="0108F9A8" w14:textId="505E5A3A" w:rsidR="00433FD8" w:rsidRDefault="00433FD8" w:rsidP="00433FD8">
      <w:pPr>
        <w:spacing w:line="360" w:lineRule="auto"/>
        <w:rPr>
          <w:rFonts w:ascii="Times New Roman" w:eastAsia="Times New Roman" w:hAnsi="Times New Roman" w:cs="Times New Roman"/>
          <w:sz w:val="24"/>
          <w:szCs w:val="24"/>
          <w:lang w:val="en-ID" w:eastAsia="en-ID"/>
        </w:rPr>
      </w:pPr>
    </w:p>
    <w:p w14:paraId="4EB845C0" w14:textId="0E58C486" w:rsidR="00433FD8" w:rsidRDefault="00433FD8" w:rsidP="00433FD8">
      <w:pPr>
        <w:spacing w:line="360" w:lineRule="auto"/>
        <w:rPr>
          <w:rFonts w:ascii="Times New Roman" w:eastAsia="Times New Roman" w:hAnsi="Times New Roman" w:cs="Times New Roman"/>
          <w:sz w:val="24"/>
          <w:szCs w:val="24"/>
          <w:lang w:val="en-ID" w:eastAsia="en-ID"/>
        </w:rPr>
      </w:pPr>
    </w:p>
    <w:p w14:paraId="7E780020" w14:textId="5CA9B559" w:rsidR="00433FD8" w:rsidRDefault="00433FD8" w:rsidP="00433FD8">
      <w:pPr>
        <w:spacing w:line="360" w:lineRule="auto"/>
        <w:rPr>
          <w:rFonts w:ascii="Times New Roman" w:eastAsia="Times New Roman" w:hAnsi="Times New Roman" w:cs="Times New Roman"/>
          <w:sz w:val="24"/>
          <w:szCs w:val="24"/>
          <w:lang w:val="en-ID" w:eastAsia="en-ID"/>
        </w:rPr>
      </w:pPr>
    </w:p>
    <w:p w14:paraId="759EFC8F" w14:textId="6F4BE2FF" w:rsidR="00433FD8" w:rsidRDefault="00433FD8" w:rsidP="00433FD8">
      <w:pPr>
        <w:spacing w:line="360" w:lineRule="auto"/>
        <w:rPr>
          <w:rFonts w:ascii="Times New Roman" w:eastAsia="Times New Roman" w:hAnsi="Times New Roman" w:cs="Times New Roman"/>
          <w:sz w:val="24"/>
          <w:szCs w:val="24"/>
          <w:lang w:val="en-ID" w:eastAsia="en-ID"/>
        </w:rPr>
      </w:pPr>
    </w:p>
    <w:p w14:paraId="4D5043F3" w14:textId="1B4BB019" w:rsidR="00433FD8" w:rsidRDefault="00433FD8" w:rsidP="00433FD8">
      <w:pPr>
        <w:spacing w:line="360" w:lineRule="auto"/>
        <w:rPr>
          <w:rFonts w:ascii="Times New Roman" w:eastAsia="Times New Roman" w:hAnsi="Times New Roman" w:cs="Times New Roman"/>
          <w:sz w:val="24"/>
          <w:szCs w:val="24"/>
          <w:lang w:val="en-ID" w:eastAsia="en-ID"/>
        </w:rPr>
      </w:pPr>
    </w:p>
    <w:p w14:paraId="41AF7B5C" w14:textId="041C4ED1" w:rsidR="00433FD8" w:rsidRDefault="00433FD8" w:rsidP="00433FD8">
      <w:pPr>
        <w:spacing w:line="360" w:lineRule="auto"/>
        <w:rPr>
          <w:rFonts w:ascii="Times New Roman" w:eastAsia="Times New Roman" w:hAnsi="Times New Roman" w:cs="Times New Roman"/>
          <w:sz w:val="24"/>
          <w:szCs w:val="24"/>
          <w:lang w:val="en-ID" w:eastAsia="en-ID"/>
        </w:rPr>
      </w:pPr>
    </w:p>
    <w:p w14:paraId="4D086BF6" w14:textId="57229382" w:rsidR="00433FD8" w:rsidRDefault="00433FD8" w:rsidP="00433FD8">
      <w:pPr>
        <w:spacing w:line="360" w:lineRule="auto"/>
        <w:rPr>
          <w:rFonts w:ascii="Times New Roman" w:eastAsia="Times New Roman" w:hAnsi="Times New Roman" w:cs="Times New Roman"/>
          <w:sz w:val="24"/>
          <w:szCs w:val="24"/>
          <w:lang w:val="en-ID" w:eastAsia="en-ID"/>
        </w:rPr>
      </w:pPr>
    </w:p>
    <w:p w14:paraId="6481C594" w14:textId="6185B96C" w:rsidR="00433FD8" w:rsidRDefault="00433FD8" w:rsidP="00433FD8">
      <w:pPr>
        <w:spacing w:line="360" w:lineRule="auto"/>
        <w:rPr>
          <w:rFonts w:ascii="Times New Roman" w:eastAsia="Times New Roman" w:hAnsi="Times New Roman" w:cs="Times New Roman"/>
          <w:sz w:val="24"/>
          <w:szCs w:val="24"/>
          <w:lang w:val="en-ID" w:eastAsia="en-ID"/>
        </w:rPr>
      </w:pPr>
    </w:p>
    <w:p w14:paraId="62274B55" w14:textId="1881F9B0" w:rsidR="00433FD8" w:rsidRDefault="00433FD8" w:rsidP="00433FD8">
      <w:pPr>
        <w:spacing w:line="360" w:lineRule="auto"/>
        <w:rPr>
          <w:rFonts w:ascii="Times New Roman" w:eastAsia="Times New Roman" w:hAnsi="Times New Roman" w:cs="Times New Roman"/>
          <w:sz w:val="24"/>
          <w:szCs w:val="24"/>
          <w:lang w:val="en-ID" w:eastAsia="en-ID"/>
        </w:rPr>
      </w:pPr>
    </w:p>
    <w:p w14:paraId="4D548770" w14:textId="77777777" w:rsidR="00433FD8" w:rsidRPr="00852E7B" w:rsidRDefault="00433FD8" w:rsidP="00433FD8">
      <w:pPr>
        <w:spacing w:line="360" w:lineRule="auto"/>
        <w:rPr>
          <w:rFonts w:ascii="Times New Roman" w:eastAsia="Times New Roman" w:hAnsi="Times New Roman" w:cs="Times New Roman"/>
          <w:b/>
          <w:bCs/>
          <w:sz w:val="22"/>
          <w:szCs w:val="22"/>
          <w:lang w:val="en-ID" w:eastAsia="en-ID"/>
        </w:rPr>
      </w:pPr>
    </w:p>
    <w:p w14:paraId="3AE09144" w14:textId="77777777" w:rsidR="001E2A6B" w:rsidRPr="00852E7B" w:rsidRDefault="001E2A6B" w:rsidP="009B4C13">
      <w:pPr>
        <w:spacing w:line="360" w:lineRule="auto"/>
        <w:jc w:val="center"/>
        <w:rPr>
          <w:rFonts w:ascii="Times New Roman" w:eastAsia="Times New Roman" w:hAnsi="Times New Roman" w:cs="Times New Roman"/>
          <w:b/>
          <w:bCs/>
          <w:sz w:val="22"/>
          <w:szCs w:val="22"/>
          <w:lang w:val="en-ID" w:eastAsia="en-ID"/>
        </w:rPr>
      </w:pPr>
    </w:p>
    <w:p w14:paraId="5940908E" w14:textId="7AEDCE65" w:rsidR="00FF0D30" w:rsidRPr="00F24FC8" w:rsidRDefault="00F24FC8" w:rsidP="00FF0D30">
      <w:pPr>
        <w:spacing w:line="360" w:lineRule="auto"/>
        <w:jc w:val="center"/>
        <w:rPr>
          <w:rFonts w:ascii="Times New Roman" w:eastAsia="Times New Roman" w:hAnsi="Times New Roman" w:cs="Times New Roman"/>
          <w:b/>
          <w:bCs/>
          <w:color w:val="000000"/>
          <w:sz w:val="24"/>
          <w:szCs w:val="24"/>
          <w:lang w:val="en-ID" w:eastAsia="en-ID"/>
        </w:rPr>
      </w:pPr>
      <w:r w:rsidRPr="00F24FC8">
        <w:rPr>
          <w:rFonts w:ascii="Times New Roman" w:eastAsia="Times New Roman" w:hAnsi="Times New Roman" w:cs="Times New Roman"/>
          <w:b/>
          <w:bCs/>
          <w:color w:val="000000"/>
          <w:sz w:val="24"/>
          <w:szCs w:val="24"/>
          <w:lang w:val="en-ID" w:eastAsia="en-ID"/>
        </w:rPr>
        <w:lastRenderedPageBreak/>
        <w:t>Development of M-Learning-Based Teaching Materials Assisted by Microsoft Kaizala Oriented to Numerical Ability and Learning Interest</w:t>
      </w:r>
    </w:p>
    <w:p w14:paraId="10140017" w14:textId="77777777" w:rsidR="00F24FC8" w:rsidRPr="00852E7B" w:rsidRDefault="00F24FC8" w:rsidP="00FF0D30">
      <w:pPr>
        <w:spacing w:line="360" w:lineRule="auto"/>
        <w:jc w:val="center"/>
        <w:rPr>
          <w:rFonts w:ascii="Times New Roman" w:eastAsia="Times New Roman" w:hAnsi="Times New Roman" w:cs="Times New Roman"/>
          <w:b/>
          <w:bCs/>
          <w:color w:val="000000"/>
          <w:sz w:val="22"/>
          <w:szCs w:val="22"/>
          <w:lang w:val="en-ID" w:eastAsia="en-ID"/>
        </w:rPr>
      </w:pPr>
    </w:p>
    <w:p w14:paraId="400F766D" w14:textId="201B7ABE" w:rsidR="00FF0D30" w:rsidRPr="00852E7B" w:rsidRDefault="00FF0D30" w:rsidP="00FF0D30">
      <w:pPr>
        <w:spacing w:line="360" w:lineRule="auto"/>
        <w:jc w:val="center"/>
        <w:rPr>
          <w:rFonts w:ascii="Times New Roman" w:eastAsia="Times New Roman" w:hAnsi="Times New Roman" w:cs="Times New Roman"/>
          <w:b/>
          <w:bCs/>
          <w:color w:val="000000"/>
          <w:sz w:val="24"/>
          <w:szCs w:val="24"/>
          <w:vertAlign w:val="superscript"/>
          <w:lang w:val="en-ID" w:eastAsia="en-ID"/>
        </w:rPr>
      </w:pPr>
      <w:r w:rsidRPr="00852E7B">
        <w:rPr>
          <w:rFonts w:ascii="Times New Roman" w:eastAsia="Times New Roman" w:hAnsi="Times New Roman" w:cs="Times New Roman"/>
          <w:b/>
          <w:bCs/>
          <w:color w:val="000000"/>
          <w:sz w:val="24"/>
          <w:szCs w:val="24"/>
          <w:lang w:val="en-ID" w:eastAsia="en-ID"/>
        </w:rPr>
        <w:t>Dea Siti Fikriyah</w:t>
      </w:r>
      <w:r w:rsidRPr="00852E7B">
        <w:rPr>
          <w:rFonts w:ascii="Times New Roman" w:eastAsia="Times New Roman" w:hAnsi="Times New Roman" w:cs="Times New Roman"/>
          <w:b/>
          <w:bCs/>
          <w:color w:val="000000"/>
          <w:sz w:val="24"/>
          <w:szCs w:val="24"/>
          <w:vertAlign w:val="superscript"/>
          <w:lang w:val="en-ID" w:eastAsia="en-ID"/>
        </w:rPr>
        <w:t>1</w:t>
      </w:r>
      <w:r w:rsidRPr="00852E7B">
        <w:rPr>
          <w:rFonts w:ascii="Times New Roman" w:eastAsia="Times New Roman" w:hAnsi="Times New Roman" w:cs="Times New Roman"/>
          <w:b/>
          <w:bCs/>
          <w:color w:val="000000"/>
          <w:sz w:val="24"/>
          <w:szCs w:val="24"/>
          <w:lang w:val="en-ID" w:eastAsia="en-ID"/>
        </w:rPr>
        <w:t>, Poppy Yaniawati</w:t>
      </w:r>
      <w:r w:rsidRPr="00852E7B">
        <w:rPr>
          <w:rFonts w:ascii="Times New Roman" w:eastAsia="Times New Roman" w:hAnsi="Times New Roman" w:cs="Times New Roman"/>
          <w:b/>
          <w:bCs/>
          <w:color w:val="000000"/>
          <w:sz w:val="24"/>
          <w:szCs w:val="24"/>
          <w:vertAlign w:val="superscript"/>
          <w:lang w:val="en-ID" w:eastAsia="en-ID"/>
        </w:rPr>
        <w:t>2</w:t>
      </w:r>
      <w:r w:rsidRPr="00852E7B">
        <w:rPr>
          <w:rFonts w:ascii="Times New Roman" w:eastAsia="Times New Roman" w:hAnsi="Times New Roman" w:cs="Times New Roman"/>
          <w:b/>
          <w:bCs/>
          <w:color w:val="000000"/>
          <w:sz w:val="24"/>
          <w:szCs w:val="24"/>
          <w:lang w:val="en-ID" w:eastAsia="en-ID"/>
        </w:rPr>
        <w:t>, Didi Turmudzi</w:t>
      </w:r>
      <w:r w:rsidRPr="00852E7B">
        <w:rPr>
          <w:rFonts w:ascii="Times New Roman" w:eastAsia="Times New Roman" w:hAnsi="Times New Roman" w:cs="Times New Roman"/>
          <w:b/>
          <w:bCs/>
          <w:color w:val="000000"/>
          <w:sz w:val="24"/>
          <w:szCs w:val="24"/>
          <w:vertAlign w:val="superscript"/>
          <w:lang w:val="en-ID" w:eastAsia="en-ID"/>
        </w:rPr>
        <w:t>3</w:t>
      </w:r>
    </w:p>
    <w:p w14:paraId="2C3EFC5B" w14:textId="77777777" w:rsidR="00FF0D30" w:rsidRPr="00852E7B" w:rsidRDefault="00FF0D30" w:rsidP="00FF0D30">
      <w:pPr>
        <w:spacing w:line="360" w:lineRule="auto"/>
        <w:jc w:val="center"/>
        <w:rPr>
          <w:rFonts w:ascii="Times New Roman" w:eastAsia="Times New Roman" w:hAnsi="Times New Roman" w:cs="Times New Roman"/>
          <w:color w:val="000000"/>
          <w:sz w:val="24"/>
          <w:szCs w:val="24"/>
          <w:lang w:val="en-ID" w:eastAsia="en-ID"/>
        </w:rPr>
      </w:pPr>
      <w:r w:rsidRPr="00852E7B">
        <w:rPr>
          <w:rFonts w:ascii="Times New Roman" w:eastAsia="Times New Roman" w:hAnsi="Times New Roman" w:cs="Times New Roman"/>
          <w:color w:val="000000"/>
          <w:sz w:val="24"/>
          <w:szCs w:val="24"/>
          <w:lang w:val="en-ID" w:eastAsia="en-ID"/>
        </w:rPr>
        <w:t xml:space="preserve">Program </w:t>
      </w:r>
      <w:proofErr w:type="spellStart"/>
      <w:r w:rsidRPr="00852E7B">
        <w:rPr>
          <w:rFonts w:ascii="Times New Roman" w:eastAsia="Times New Roman" w:hAnsi="Times New Roman" w:cs="Times New Roman"/>
          <w:color w:val="000000"/>
          <w:sz w:val="24"/>
          <w:szCs w:val="24"/>
          <w:lang w:val="en-ID" w:eastAsia="en-ID"/>
        </w:rPr>
        <w:t>Studi</w:t>
      </w:r>
      <w:proofErr w:type="spellEnd"/>
      <w:r w:rsidRPr="00852E7B">
        <w:rPr>
          <w:rFonts w:ascii="Times New Roman" w:eastAsia="Times New Roman" w:hAnsi="Times New Roman" w:cs="Times New Roman"/>
          <w:color w:val="000000"/>
          <w:sz w:val="24"/>
          <w:szCs w:val="24"/>
          <w:lang w:val="en-ID" w:eastAsia="en-ID"/>
        </w:rPr>
        <w:t xml:space="preserve"> Magister Pendidikan </w:t>
      </w:r>
      <w:proofErr w:type="spellStart"/>
      <w:r w:rsidRPr="00852E7B">
        <w:rPr>
          <w:rFonts w:ascii="Times New Roman" w:eastAsia="Times New Roman" w:hAnsi="Times New Roman" w:cs="Times New Roman"/>
          <w:color w:val="000000"/>
          <w:sz w:val="24"/>
          <w:szCs w:val="24"/>
          <w:lang w:val="en-ID" w:eastAsia="en-ID"/>
        </w:rPr>
        <w:t>Matematika</w:t>
      </w:r>
      <w:proofErr w:type="spellEnd"/>
      <w:r w:rsidRPr="00852E7B">
        <w:rPr>
          <w:rFonts w:ascii="Times New Roman" w:eastAsia="Times New Roman" w:hAnsi="Times New Roman" w:cs="Times New Roman"/>
          <w:color w:val="000000"/>
          <w:sz w:val="24"/>
          <w:szCs w:val="24"/>
          <w:lang w:val="en-ID" w:eastAsia="en-ID"/>
        </w:rPr>
        <w:t xml:space="preserve">, Universitas </w:t>
      </w:r>
      <w:proofErr w:type="spellStart"/>
      <w:r w:rsidRPr="00852E7B">
        <w:rPr>
          <w:rFonts w:ascii="Times New Roman" w:eastAsia="Times New Roman" w:hAnsi="Times New Roman" w:cs="Times New Roman"/>
          <w:color w:val="000000"/>
          <w:sz w:val="24"/>
          <w:szCs w:val="24"/>
          <w:lang w:val="en-ID" w:eastAsia="en-ID"/>
        </w:rPr>
        <w:t>Pasundan</w:t>
      </w:r>
      <w:proofErr w:type="spellEnd"/>
    </w:p>
    <w:p w14:paraId="6C027E5D" w14:textId="0763F0D9" w:rsidR="001E2A6B" w:rsidRPr="00852E7B" w:rsidRDefault="00413AE5" w:rsidP="00FF0D30">
      <w:pPr>
        <w:spacing w:line="360" w:lineRule="auto"/>
        <w:jc w:val="center"/>
        <w:rPr>
          <w:rFonts w:ascii="Times New Roman" w:eastAsia="Times New Roman" w:hAnsi="Times New Roman" w:cs="Times New Roman"/>
          <w:b/>
          <w:bCs/>
          <w:sz w:val="24"/>
          <w:szCs w:val="24"/>
          <w:lang w:val="en-ID" w:eastAsia="en-ID"/>
        </w:rPr>
      </w:pPr>
      <w:hyperlink r:id="rId6" w:history="1">
        <w:r w:rsidR="00FF0D30" w:rsidRPr="00852E7B">
          <w:rPr>
            <w:rStyle w:val="Hyperlink"/>
            <w:rFonts w:ascii="Times New Roman" w:eastAsia="Times New Roman" w:hAnsi="Times New Roman" w:cs="Times New Roman"/>
            <w:sz w:val="24"/>
            <w:szCs w:val="24"/>
            <w:lang w:val="en-ID" w:eastAsia="en-ID"/>
          </w:rPr>
          <w:t>Deasitif14@gmail.com</w:t>
        </w:r>
      </w:hyperlink>
    </w:p>
    <w:p w14:paraId="3B2010DA" w14:textId="77777777" w:rsidR="001E2A6B" w:rsidRPr="00852E7B" w:rsidRDefault="001E2A6B" w:rsidP="009B4C13">
      <w:pPr>
        <w:spacing w:line="360" w:lineRule="auto"/>
        <w:jc w:val="center"/>
        <w:rPr>
          <w:rFonts w:ascii="Times New Roman" w:eastAsia="Times New Roman" w:hAnsi="Times New Roman" w:cs="Times New Roman"/>
          <w:b/>
          <w:bCs/>
          <w:sz w:val="22"/>
          <w:szCs w:val="22"/>
          <w:lang w:val="en-ID" w:eastAsia="en-ID"/>
        </w:rPr>
      </w:pPr>
    </w:p>
    <w:p w14:paraId="3A5420AA" w14:textId="2870E94C" w:rsidR="00D35A42" w:rsidRPr="00852E7B" w:rsidRDefault="001E2A6B" w:rsidP="009B4C13">
      <w:pPr>
        <w:spacing w:line="360" w:lineRule="auto"/>
        <w:jc w:val="center"/>
        <w:rPr>
          <w:rFonts w:ascii="Times New Roman" w:eastAsia="Times New Roman" w:hAnsi="Times New Roman" w:cs="Times New Roman"/>
          <w:b/>
          <w:bCs/>
          <w:sz w:val="24"/>
          <w:szCs w:val="24"/>
          <w:lang w:val="en-ID" w:eastAsia="en-ID"/>
        </w:rPr>
      </w:pPr>
      <w:r w:rsidRPr="00852E7B">
        <w:rPr>
          <w:rFonts w:ascii="Times New Roman" w:eastAsia="Times New Roman" w:hAnsi="Times New Roman" w:cs="Times New Roman"/>
          <w:b/>
          <w:bCs/>
          <w:sz w:val="24"/>
          <w:szCs w:val="24"/>
          <w:lang w:val="en-ID" w:eastAsia="en-ID"/>
        </w:rPr>
        <w:t xml:space="preserve">ABSTRACT </w:t>
      </w:r>
    </w:p>
    <w:p w14:paraId="1BCC2BF1" w14:textId="77777777" w:rsidR="00F23E9D" w:rsidRDefault="00F23E9D" w:rsidP="00F23E9D">
      <w:pPr>
        <w:jc w:val="both"/>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xml:space="preserve">This study aims to: (1) analyze the development of PLSV teaching materials based on Microsoft Kaizala-assisted M-Learning which are oriented towards students' numeracy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z w:val="24"/>
          <w:szCs w:val="24"/>
          <w:lang w:val="zh-CN"/>
        </w:rPr>
        <w:t xml:space="preserve"> and learning interest;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Analyzing students' numeracy ability after using M-Learning-based teaching materials on PLSV material, (3) Analyzing students' interest in learning after using M-Learning-based teaching materials on PLSV materials, (4) </w:t>
      </w:r>
      <w:r>
        <w:rPr>
          <w:rFonts w:ascii="Times New Roman" w:eastAsia="Times New Roman" w:hAnsi="Times New Roman" w:cs="Times New Roman"/>
          <w:color w:val="000000"/>
          <w:sz w:val="24"/>
          <w:szCs w:val="24"/>
          <w:lang w:val="zh-CN"/>
        </w:rPr>
        <w:t xml:space="preserve">Analyzing the effectiveness of M-Learning-based PLSV teaching materials assisted by Microsoft Kaizala oriented to students' numeracy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z w:val="24"/>
          <w:szCs w:val="24"/>
          <w:lang w:val="zh-CN"/>
        </w:rPr>
        <w:t>;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lang w:val="zh-CN"/>
        </w:rPr>
        <w:t xml:space="preserve">) Analyzing the correlation between numeracy ability and learning interest of students who receive learning using M-Learning-based teaching materials assisted by Microsoft Kaizala. This study uses the Research and Development method with the ADDIE model which involves 34 seventh grade students of SMPN 16 Bandung. The instruments used are validation sheets, questionnaires, interviews, and tests of numeracy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z w:val="24"/>
          <w:szCs w:val="24"/>
          <w:lang w:val="zh-CN"/>
        </w:rPr>
        <w:t>. The results of the research are: (1) M-Learning-based teaching materials on PLSV material are included in the appropriate category from material experts and very feasible from media experts, then, the results of student response analysis are in the very good category;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lang w:val="zh-CN"/>
        </w:rPr>
        <w:t>Numer</w:t>
      </w:r>
      <w:proofErr w:type="spellStart"/>
      <w:r>
        <w:rPr>
          <w:rFonts w:ascii="Times New Roman" w:eastAsia="Times New Roman" w:hAnsi="Times New Roman"/>
          <w:color w:val="000000"/>
          <w:sz w:val="24"/>
          <w:szCs w:val="24"/>
        </w:rPr>
        <w:t>acy</w:t>
      </w:r>
      <w:proofErr w:type="spellEnd"/>
      <w:r>
        <w:rPr>
          <w:rFonts w:ascii="Times New Roman" w:eastAsia="Times New Roman" w:hAnsi="Times New Roman"/>
          <w:color w:val="000000"/>
          <w:sz w:val="24"/>
          <w:szCs w:val="24"/>
          <w:lang w:val="zh-CN"/>
        </w:rPr>
        <w:t xml:space="preserve"> ability is included in the moderate category after using the developed teaching materials, (3) Students' learning interest is included in the good category after using the developed teaching materials</w:t>
      </w:r>
      <w:r>
        <w:rPr>
          <w:rFonts w:ascii="Times New Roman" w:eastAsia="Times New Roman" w:hAnsi="Times New Roman"/>
          <w:color w:val="000000"/>
          <w:sz w:val="24"/>
          <w:szCs w:val="24"/>
        </w:rPr>
        <w:t xml:space="preserve">, </w:t>
      </w:r>
      <w:r>
        <w:rPr>
          <w:rFonts w:ascii="Times New Roman" w:eastAsia="Times New Roman" w:hAnsi="Times New Roman" w:cs="Times New Roman"/>
          <w:color w:val="000000"/>
          <w:sz w:val="24"/>
          <w:szCs w:val="24"/>
          <w:lang w:val="zh-CN"/>
        </w:rPr>
        <w:t>(4) The effectiveness of M-Learning-based teaching materials is effective in improving students' numeracy</w:t>
      </w:r>
      <w:r>
        <w:rPr>
          <w:rFonts w:ascii="Times New Roman" w:eastAsia="Times New Roman" w:hAnsi="Times New Roman" w:cs="Times New Roman"/>
          <w:color w:val="000000"/>
          <w:sz w:val="24"/>
          <w:szCs w:val="24"/>
        </w:rPr>
        <w:t xml:space="preserve"> ability</w:t>
      </w:r>
      <w:r>
        <w:rPr>
          <w:rFonts w:ascii="Times New Roman" w:eastAsia="Times New Roman" w:hAnsi="Times New Roman" w:cs="Times New Roman"/>
          <w:color w:val="000000"/>
          <w:sz w:val="24"/>
          <w:szCs w:val="24"/>
          <w:lang w:val="zh-CN"/>
        </w:rPr>
        <w:t>, (5) There is no correlation between numeracy ability and learning interest of students.</w:t>
      </w:r>
    </w:p>
    <w:p w14:paraId="272C4C1A" w14:textId="77777777" w:rsidR="00433FD8" w:rsidRDefault="00433FD8" w:rsidP="00433FD8">
      <w:pPr>
        <w:jc w:val="both"/>
        <w:rPr>
          <w:rFonts w:ascii="Times New Roman" w:eastAsia="Times New Roman" w:hAnsi="Times New Roman" w:cs="Times New Roman"/>
          <w:color w:val="000000"/>
          <w:sz w:val="24"/>
          <w:szCs w:val="24"/>
          <w:lang w:val="en-ID" w:eastAsia="en-ID"/>
        </w:rPr>
      </w:pPr>
    </w:p>
    <w:p w14:paraId="697053CA" w14:textId="77777777" w:rsidR="00433FD8" w:rsidRPr="00A1411F" w:rsidRDefault="00433FD8" w:rsidP="00433FD8">
      <w:pPr>
        <w:jc w:val="both"/>
        <w:rPr>
          <w:rFonts w:ascii="Times New Roman" w:eastAsia="Times New Roman" w:hAnsi="Times New Roman" w:cs="Times New Roman"/>
          <w:color w:val="000000"/>
          <w:sz w:val="24"/>
          <w:szCs w:val="24"/>
          <w:lang w:val="en-ID" w:eastAsia="en-ID"/>
        </w:rPr>
      </w:pPr>
      <w:r w:rsidRPr="000A2166">
        <w:rPr>
          <w:rFonts w:ascii="Times New Roman" w:eastAsia="Times New Roman" w:hAnsi="Times New Roman" w:cs="Times New Roman"/>
          <w:b/>
          <w:bCs/>
          <w:color w:val="000000"/>
          <w:sz w:val="24"/>
          <w:szCs w:val="24"/>
          <w:lang w:val="en-ID" w:eastAsia="en-ID"/>
        </w:rPr>
        <w:t>Keywords</w:t>
      </w:r>
      <w:r>
        <w:rPr>
          <w:rFonts w:ascii="Times New Roman" w:eastAsia="Times New Roman" w:hAnsi="Times New Roman" w:cs="Times New Roman"/>
          <w:color w:val="000000"/>
          <w:sz w:val="24"/>
          <w:szCs w:val="24"/>
          <w:lang w:val="en-ID" w:eastAsia="en-ID"/>
        </w:rPr>
        <w:t>: N</w:t>
      </w:r>
      <w:r w:rsidRPr="004A6684">
        <w:rPr>
          <w:rFonts w:ascii="Times New Roman" w:eastAsia="Times New Roman" w:hAnsi="Times New Roman" w:cs="Times New Roman"/>
          <w:color w:val="000000"/>
          <w:sz w:val="24"/>
          <w:szCs w:val="24"/>
          <w:lang w:val="en-ID" w:eastAsia="en-ID"/>
        </w:rPr>
        <w:t>umeracy abilities</w:t>
      </w:r>
      <w:r>
        <w:rPr>
          <w:rFonts w:ascii="Times New Roman" w:eastAsia="Times New Roman" w:hAnsi="Times New Roman" w:cs="Times New Roman"/>
          <w:color w:val="000000"/>
          <w:sz w:val="24"/>
          <w:szCs w:val="24"/>
          <w:lang w:val="en-ID" w:eastAsia="en-ID"/>
        </w:rPr>
        <w:t>; Microsoft Kaizala; Learning Interest; M-Learning</w:t>
      </w:r>
    </w:p>
    <w:p w14:paraId="1F05972B" w14:textId="5A1A3154" w:rsidR="0097208F" w:rsidRPr="00852E7B" w:rsidRDefault="0097208F" w:rsidP="007864EB">
      <w:pPr>
        <w:spacing w:line="360" w:lineRule="auto"/>
        <w:rPr>
          <w:rFonts w:ascii="Times New Roman" w:eastAsia="Times New Roman" w:hAnsi="Times New Roman" w:cs="Times New Roman"/>
          <w:b/>
          <w:bCs/>
          <w:color w:val="000000"/>
          <w:sz w:val="22"/>
          <w:szCs w:val="22"/>
          <w:lang w:val="en-ID" w:eastAsia="en-ID"/>
        </w:rPr>
      </w:pPr>
    </w:p>
    <w:p w14:paraId="39E35615" w14:textId="3093DE3A" w:rsidR="0097208F" w:rsidRPr="00852E7B" w:rsidRDefault="0097208F" w:rsidP="007864EB">
      <w:pPr>
        <w:spacing w:line="360" w:lineRule="auto"/>
        <w:rPr>
          <w:rFonts w:ascii="Times New Roman" w:eastAsia="Times New Roman" w:hAnsi="Times New Roman" w:cs="Times New Roman"/>
          <w:b/>
          <w:bCs/>
          <w:color w:val="000000"/>
          <w:sz w:val="22"/>
          <w:szCs w:val="22"/>
          <w:lang w:val="en-ID" w:eastAsia="en-ID"/>
        </w:rPr>
      </w:pPr>
    </w:p>
    <w:p w14:paraId="33C12F90" w14:textId="77777777" w:rsidR="00D71CEC" w:rsidRPr="00852E7B" w:rsidRDefault="00D71CEC" w:rsidP="007864EB">
      <w:pPr>
        <w:spacing w:line="360" w:lineRule="auto"/>
        <w:rPr>
          <w:rFonts w:ascii="Times New Roman" w:eastAsia="Times New Roman" w:hAnsi="Times New Roman" w:cs="Times New Roman"/>
          <w:b/>
          <w:bCs/>
          <w:color w:val="000000"/>
          <w:sz w:val="22"/>
          <w:szCs w:val="22"/>
          <w:lang w:val="en-ID" w:eastAsia="en-ID"/>
        </w:rPr>
      </w:pPr>
    </w:p>
    <w:p w14:paraId="3CBEA2C3" w14:textId="08E303E0" w:rsidR="0097208F" w:rsidRPr="00852E7B" w:rsidRDefault="0097208F" w:rsidP="007864EB">
      <w:pPr>
        <w:spacing w:line="360" w:lineRule="auto"/>
        <w:rPr>
          <w:rFonts w:ascii="Times New Roman" w:eastAsia="Times New Roman" w:hAnsi="Times New Roman" w:cs="Times New Roman"/>
          <w:b/>
          <w:bCs/>
          <w:color w:val="000000"/>
          <w:sz w:val="22"/>
          <w:szCs w:val="22"/>
          <w:lang w:val="en-ID" w:eastAsia="en-ID"/>
        </w:rPr>
      </w:pPr>
    </w:p>
    <w:p w14:paraId="08185975" w14:textId="77777777" w:rsidR="00F40404" w:rsidRPr="00852E7B" w:rsidRDefault="00F40404" w:rsidP="007864EB">
      <w:pPr>
        <w:spacing w:line="360" w:lineRule="auto"/>
        <w:rPr>
          <w:rFonts w:ascii="Times New Roman" w:eastAsia="Times New Roman" w:hAnsi="Times New Roman" w:cs="Times New Roman"/>
          <w:b/>
          <w:bCs/>
          <w:color w:val="000000"/>
          <w:sz w:val="22"/>
          <w:szCs w:val="22"/>
          <w:lang w:val="en-ID" w:eastAsia="en-ID"/>
        </w:rPr>
      </w:pPr>
    </w:p>
    <w:p w14:paraId="2D9D608A" w14:textId="77777777" w:rsidR="00F40404" w:rsidRPr="00852E7B" w:rsidRDefault="00F40404" w:rsidP="007864EB">
      <w:pPr>
        <w:spacing w:line="360" w:lineRule="auto"/>
        <w:rPr>
          <w:rFonts w:ascii="Times New Roman" w:eastAsia="Times New Roman" w:hAnsi="Times New Roman" w:cs="Times New Roman"/>
          <w:b/>
          <w:bCs/>
          <w:color w:val="000000"/>
          <w:sz w:val="22"/>
          <w:szCs w:val="22"/>
          <w:lang w:val="en-ID" w:eastAsia="en-ID"/>
        </w:rPr>
      </w:pPr>
    </w:p>
    <w:p w14:paraId="0D5115DF" w14:textId="77777777" w:rsidR="00F40404" w:rsidRPr="00852E7B" w:rsidRDefault="00F40404" w:rsidP="007864EB">
      <w:pPr>
        <w:spacing w:line="360" w:lineRule="auto"/>
        <w:rPr>
          <w:rFonts w:ascii="Times New Roman" w:eastAsia="Times New Roman" w:hAnsi="Times New Roman" w:cs="Times New Roman"/>
          <w:b/>
          <w:bCs/>
          <w:color w:val="000000"/>
          <w:sz w:val="22"/>
          <w:szCs w:val="22"/>
          <w:lang w:val="en-ID" w:eastAsia="en-ID"/>
        </w:rPr>
      </w:pPr>
    </w:p>
    <w:p w14:paraId="670F6F7E" w14:textId="72121047" w:rsidR="00F40404" w:rsidRDefault="00F40404" w:rsidP="007864EB">
      <w:pPr>
        <w:spacing w:line="360" w:lineRule="auto"/>
        <w:rPr>
          <w:rFonts w:ascii="Times New Roman" w:eastAsia="Times New Roman" w:hAnsi="Times New Roman" w:cs="Times New Roman"/>
          <w:b/>
          <w:bCs/>
          <w:color w:val="000000"/>
          <w:sz w:val="22"/>
          <w:szCs w:val="22"/>
          <w:lang w:val="en-ID" w:eastAsia="en-ID"/>
        </w:rPr>
      </w:pPr>
    </w:p>
    <w:p w14:paraId="3A077831" w14:textId="154B5E20" w:rsidR="00852E7B" w:rsidRDefault="00852E7B" w:rsidP="007864EB">
      <w:pPr>
        <w:spacing w:line="360" w:lineRule="auto"/>
        <w:rPr>
          <w:rFonts w:ascii="Times New Roman" w:eastAsia="Times New Roman" w:hAnsi="Times New Roman" w:cs="Times New Roman"/>
          <w:b/>
          <w:bCs/>
          <w:color w:val="000000"/>
          <w:sz w:val="22"/>
          <w:szCs w:val="22"/>
          <w:lang w:val="en-ID" w:eastAsia="en-ID"/>
        </w:rPr>
      </w:pPr>
    </w:p>
    <w:p w14:paraId="0766C121" w14:textId="77777777" w:rsidR="00433FD8" w:rsidRDefault="00433FD8" w:rsidP="007864EB">
      <w:pPr>
        <w:spacing w:line="360" w:lineRule="auto"/>
        <w:rPr>
          <w:rFonts w:ascii="Times New Roman" w:eastAsia="Times New Roman" w:hAnsi="Times New Roman" w:cs="Times New Roman"/>
          <w:b/>
          <w:bCs/>
          <w:color w:val="000000"/>
          <w:sz w:val="22"/>
          <w:szCs w:val="22"/>
          <w:lang w:val="en-ID" w:eastAsia="en-ID"/>
        </w:rPr>
      </w:pPr>
    </w:p>
    <w:p w14:paraId="0BFCECD7" w14:textId="0116ACD5" w:rsidR="00852E7B" w:rsidRDefault="00852E7B" w:rsidP="007864EB">
      <w:pPr>
        <w:spacing w:line="360" w:lineRule="auto"/>
        <w:rPr>
          <w:rFonts w:ascii="Times New Roman" w:eastAsia="Times New Roman" w:hAnsi="Times New Roman" w:cs="Times New Roman"/>
          <w:b/>
          <w:bCs/>
          <w:color w:val="000000"/>
          <w:sz w:val="22"/>
          <w:szCs w:val="22"/>
          <w:lang w:val="en-ID" w:eastAsia="en-ID"/>
        </w:rPr>
      </w:pPr>
    </w:p>
    <w:p w14:paraId="50DDE436" w14:textId="6B88C1C8" w:rsidR="00852E7B" w:rsidRDefault="00852E7B" w:rsidP="007864EB">
      <w:pPr>
        <w:spacing w:line="360" w:lineRule="auto"/>
        <w:rPr>
          <w:rFonts w:ascii="Times New Roman" w:eastAsia="Times New Roman" w:hAnsi="Times New Roman" w:cs="Times New Roman"/>
          <w:b/>
          <w:bCs/>
          <w:color w:val="000000"/>
          <w:sz w:val="22"/>
          <w:szCs w:val="22"/>
          <w:lang w:val="en-ID" w:eastAsia="en-ID"/>
        </w:rPr>
      </w:pPr>
    </w:p>
    <w:p w14:paraId="787F1182" w14:textId="77777777" w:rsidR="00852E7B" w:rsidRPr="00852E7B" w:rsidRDefault="00852E7B" w:rsidP="007864EB">
      <w:pPr>
        <w:spacing w:line="360" w:lineRule="auto"/>
        <w:rPr>
          <w:rFonts w:ascii="Times New Roman" w:eastAsia="Times New Roman" w:hAnsi="Times New Roman" w:cs="Times New Roman"/>
          <w:b/>
          <w:bCs/>
          <w:color w:val="000000"/>
          <w:sz w:val="22"/>
          <w:szCs w:val="22"/>
          <w:lang w:val="en-ID" w:eastAsia="en-ID"/>
        </w:rPr>
      </w:pPr>
    </w:p>
    <w:p w14:paraId="531F3BCF" w14:textId="25F1A56D" w:rsidR="0097208F" w:rsidRPr="00691D0B" w:rsidRDefault="00DE3B18" w:rsidP="00691D0B">
      <w:pPr>
        <w:spacing w:line="360" w:lineRule="auto"/>
        <w:rPr>
          <w:rFonts w:ascii="Times New Roman" w:eastAsia="Times New Roman" w:hAnsi="Times New Roman" w:cs="Times New Roman"/>
          <w:b/>
          <w:bCs/>
          <w:color w:val="000000"/>
          <w:sz w:val="24"/>
          <w:szCs w:val="24"/>
          <w:lang w:val="en-ID" w:eastAsia="en-ID"/>
        </w:rPr>
      </w:pPr>
      <w:r w:rsidRPr="00691D0B">
        <w:rPr>
          <w:rFonts w:ascii="Times New Roman" w:eastAsia="Times New Roman" w:hAnsi="Times New Roman" w:cs="Times New Roman"/>
          <w:b/>
          <w:bCs/>
          <w:color w:val="000000"/>
          <w:sz w:val="24"/>
          <w:szCs w:val="24"/>
          <w:lang w:val="en-ID" w:eastAsia="en-ID"/>
        </w:rPr>
        <w:lastRenderedPageBreak/>
        <w:t xml:space="preserve">PENDAHULUAN </w:t>
      </w:r>
    </w:p>
    <w:p w14:paraId="243BC396" w14:textId="77777777" w:rsidR="00EC0411" w:rsidRPr="00691D0B" w:rsidRDefault="00724F24" w:rsidP="00691D0B">
      <w:pPr>
        <w:spacing w:line="360" w:lineRule="auto"/>
        <w:jc w:val="both"/>
        <w:rPr>
          <w:rFonts w:ascii="Times New Roman" w:eastAsia="Times New Roman" w:hAnsi="Times New Roman" w:cs="Times New Roman"/>
          <w:sz w:val="24"/>
          <w:szCs w:val="24"/>
          <w:lang w:val="en-ID" w:eastAsia="en-ID"/>
        </w:rPr>
      </w:pP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Menurut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Kamus</w:t>
      </w:r>
      <w:proofErr w:type="spellEnd"/>
      <w:r w:rsidRPr="00691D0B">
        <w:rPr>
          <w:rFonts w:ascii="Times New Roman" w:hAnsi="Times New Roman" w:cs="Times New Roman"/>
          <w:sz w:val="24"/>
          <w:szCs w:val="24"/>
        </w:rPr>
        <w:t xml:space="preserve"> Bahasa Indonesia, Pendidikan </w:t>
      </w:r>
      <w:proofErr w:type="spellStart"/>
      <w:r w:rsidRPr="00691D0B">
        <w:rPr>
          <w:rFonts w:ascii="Times New Roman" w:hAnsi="Times New Roman" w:cs="Times New Roman"/>
          <w:sz w:val="24"/>
          <w:szCs w:val="24"/>
        </w:rPr>
        <w:t>adalah</w:t>
      </w:r>
      <w:proofErr w:type="spellEnd"/>
      <w:r w:rsidRPr="00691D0B">
        <w:rPr>
          <w:rFonts w:ascii="Times New Roman" w:hAnsi="Times New Roman" w:cs="Times New Roman"/>
          <w:sz w:val="24"/>
          <w:szCs w:val="24"/>
        </w:rPr>
        <w:t xml:space="preserve"> proses </w:t>
      </w:r>
      <w:proofErr w:type="spellStart"/>
      <w:r w:rsidRPr="00691D0B">
        <w:rPr>
          <w:rFonts w:ascii="Times New Roman" w:hAnsi="Times New Roman" w:cs="Times New Roman"/>
          <w:sz w:val="24"/>
          <w:szCs w:val="24"/>
        </w:rPr>
        <w:t>pengubahan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sikap</w:t>
      </w:r>
      <w:proofErr w:type="spellEnd"/>
      <w:r w:rsidRPr="00691D0B">
        <w:rPr>
          <w:rFonts w:ascii="Times New Roman" w:hAnsi="Times New Roman" w:cs="Times New Roman"/>
          <w:sz w:val="24"/>
          <w:szCs w:val="24"/>
        </w:rPr>
        <w:t xml:space="preserve"> dan tata </w:t>
      </w:r>
      <w:proofErr w:type="spellStart"/>
      <w:r w:rsidRPr="00691D0B">
        <w:rPr>
          <w:rFonts w:ascii="Times New Roman" w:hAnsi="Times New Roman" w:cs="Times New Roman"/>
          <w:sz w:val="24"/>
          <w:szCs w:val="24"/>
        </w:rPr>
        <w:t>laku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seseorang</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atau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kelompok</w:t>
      </w:r>
      <w:proofErr w:type="spellEnd"/>
      <w:r w:rsidRPr="00691D0B">
        <w:rPr>
          <w:rFonts w:ascii="Times New Roman" w:hAnsi="Times New Roman" w:cs="Times New Roman"/>
          <w:sz w:val="24"/>
          <w:szCs w:val="24"/>
        </w:rPr>
        <w:t xml:space="preserve"> orang </w:t>
      </w:r>
      <w:proofErr w:type="spellStart"/>
      <w:r w:rsidRPr="00691D0B">
        <w:rPr>
          <w:rFonts w:ascii="Times New Roman" w:hAnsi="Times New Roman" w:cs="Times New Roman"/>
          <w:sz w:val="24"/>
          <w:szCs w:val="24"/>
        </w:rPr>
        <w:t>dalam</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usaha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mendewasakan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manusia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melalui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upaya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pengajaran</w:t>
      </w:r>
      <w:proofErr w:type="spellEnd"/>
      <w:r w:rsidRPr="00691D0B">
        <w:rPr>
          <w:rFonts w:ascii="Times New Roman" w:hAnsi="Times New Roman" w:cs="Times New Roman"/>
          <w:sz w:val="24"/>
          <w:szCs w:val="24"/>
        </w:rPr>
        <w:t xml:space="preserve"> dan </w:t>
      </w:r>
      <w:proofErr w:type="spellStart"/>
      <w:r w:rsidRPr="00691D0B">
        <w:rPr>
          <w:rFonts w:ascii="Times New Roman" w:hAnsi="Times New Roman" w:cs="Times New Roman"/>
          <w:sz w:val="24"/>
          <w:szCs w:val="24"/>
        </w:rPr>
        <w:t>pelatihan</w:t>
      </w:r>
      <w:proofErr w:type="spellEnd"/>
      <w:r w:rsidRPr="00691D0B">
        <w:rPr>
          <w:rFonts w:ascii="Times New Roman" w:hAnsi="Times New Roman" w:cs="Times New Roman"/>
          <w:sz w:val="24"/>
          <w:szCs w:val="24"/>
        </w:rPr>
        <w:t xml:space="preserve">. </w:t>
      </w:r>
      <w:proofErr w:type="spellStart"/>
      <w:r w:rsidR="004D1F05" w:rsidRPr="00691D0B">
        <w:rPr>
          <w:rFonts w:ascii="Times New Roman" w:hAnsi="Times New Roman" w:cs="Times New Roman"/>
          <w:sz w:val="24"/>
          <w:szCs w:val="24"/>
          <w:shd w:val="clear" w:color="auto" w:fill="FFFFFF"/>
        </w:rPr>
        <w:t>Secara</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sederhana</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pengertian</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pendidikan</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adalah</w:t>
      </w:r>
      <w:proofErr w:type="spellEnd"/>
      <w:r w:rsidR="004D1F05" w:rsidRPr="00691D0B">
        <w:rPr>
          <w:rFonts w:ascii="Times New Roman" w:hAnsi="Times New Roman" w:cs="Times New Roman"/>
          <w:sz w:val="24"/>
          <w:szCs w:val="24"/>
          <w:shd w:val="clear" w:color="auto" w:fill="FFFFFF"/>
        </w:rPr>
        <w:t xml:space="preserve"> proses </w:t>
      </w:r>
      <w:proofErr w:type="spellStart"/>
      <w:r w:rsidR="004D1F05" w:rsidRPr="00691D0B">
        <w:rPr>
          <w:rFonts w:ascii="Times New Roman" w:hAnsi="Times New Roman" w:cs="Times New Roman"/>
          <w:sz w:val="24"/>
          <w:szCs w:val="24"/>
          <w:shd w:val="clear" w:color="auto" w:fill="FFFFFF"/>
        </w:rPr>
        <w:t>pembelajaran</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bagi</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siswa</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untuk</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dapat</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mengerti</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paham</w:t>
      </w:r>
      <w:proofErr w:type="spellEnd"/>
      <w:r w:rsidR="004D1F05" w:rsidRPr="00691D0B">
        <w:rPr>
          <w:rFonts w:ascii="Times New Roman" w:hAnsi="Times New Roman" w:cs="Times New Roman"/>
          <w:sz w:val="24"/>
          <w:szCs w:val="24"/>
          <w:shd w:val="clear" w:color="auto" w:fill="FFFFFF"/>
        </w:rPr>
        <w:t xml:space="preserve">, dan </w:t>
      </w:r>
      <w:proofErr w:type="spellStart"/>
      <w:r w:rsidR="004D1F05" w:rsidRPr="00691D0B">
        <w:rPr>
          <w:rFonts w:ascii="Times New Roman" w:hAnsi="Times New Roman" w:cs="Times New Roman"/>
          <w:sz w:val="24"/>
          <w:szCs w:val="24"/>
          <w:shd w:val="clear" w:color="auto" w:fill="FFFFFF"/>
        </w:rPr>
        <w:t>membuat</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manusia</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lebih</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kritis</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dalam</w:t>
      </w:r>
      <w:proofErr w:type="spellEnd"/>
      <w:r w:rsidR="004D1F05" w:rsidRPr="00691D0B">
        <w:rPr>
          <w:rFonts w:ascii="Times New Roman" w:hAnsi="Times New Roman" w:cs="Times New Roman"/>
          <w:sz w:val="24"/>
          <w:szCs w:val="24"/>
          <w:shd w:val="clear" w:color="auto" w:fill="FFFFFF"/>
        </w:rPr>
        <w:t xml:space="preserve"> </w:t>
      </w:r>
      <w:proofErr w:type="spellStart"/>
      <w:r w:rsidR="004D1F05" w:rsidRPr="00691D0B">
        <w:rPr>
          <w:rFonts w:ascii="Times New Roman" w:hAnsi="Times New Roman" w:cs="Times New Roman"/>
          <w:sz w:val="24"/>
          <w:szCs w:val="24"/>
          <w:shd w:val="clear" w:color="auto" w:fill="FFFFFF"/>
        </w:rPr>
        <w:t>berpikir</w:t>
      </w:r>
      <w:proofErr w:type="spellEnd"/>
      <w:r w:rsidR="004D1F05" w:rsidRPr="00691D0B">
        <w:rPr>
          <w:rFonts w:ascii="Times New Roman" w:hAnsi="Times New Roman" w:cs="Times New Roman"/>
          <w:sz w:val="24"/>
          <w:szCs w:val="24"/>
          <w:shd w:val="clear" w:color="auto" w:fill="FFFFFF"/>
        </w:rPr>
        <w:t xml:space="preserve">. </w:t>
      </w:r>
      <w:proofErr w:type="spellStart"/>
      <w:r w:rsidR="00EC0411" w:rsidRPr="00691D0B">
        <w:rPr>
          <w:rFonts w:ascii="Times New Roman" w:hAnsi="Times New Roman" w:cs="Times New Roman"/>
          <w:sz w:val="24"/>
          <w:szCs w:val="24"/>
        </w:rPr>
        <w:t>Perkembangan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Ilmu</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Pengetahuan</w:t>
      </w:r>
      <w:proofErr w:type="spellEnd"/>
      <w:r w:rsidR="00EC0411" w:rsidRPr="00691D0B">
        <w:rPr>
          <w:rFonts w:ascii="Times New Roman" w:hAnsi="Times New Roman" w:cs="Times New Roman"/>
          <w:sz w:val="24"/>
          <w:szCs w:val="24"/>
        </w:rPr>
        <w:t xml:space="preserve"> dan </w:t>
      </w:r>
      <w:proofErr w:type="spellStart"/>
      <w:r w:rsidR="00EC0411" w:rsidRPr="00691D0B">
        <w:rPr>
          <w:rFonts w:ascii="Times New Roman" w:hAnsi="Times New Roman" w:cs="Times New Roman"/>
          <w:sz w:val="24"/>
          <w:szCs w:val="24"/>
        </w:rPr>
        <w:t>Teknologi</w:t>
      </w:r>
      <w:proofErr w:type="spellEnd"/>
      <w:r w:rsidR="00EC0411" w:rsidRPr="00691D0B">
        <w:rPr>
          <w:rFonts w:ascii="Times New Roman" w:hAnsi="Times New Roman" w:cs="Times New Roman"/>
          <w:sz w:val="24"/>
          <w:szCs w:val="24"/>
        </w:rPr>
        <w:t xml:space="preserve"> sangat </w:t>
      </w:r>
      <w:proofErr w:type="spellStart"/>
      <w:r w:rsidR="00EC0411" w:rsidRPr="00691D0B">
        <w:rPr>
          <w:rFonts w:ascii="Times New Roman" w:hAnsi="Times New Roman" w:cs="Times New Roman"/>
          <w:sz w:val="24"/>
          <w:szCs w:val="24"/>
        </w:rPr>
        <w:t>pesat</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terutama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dalam</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bidang</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informasi</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begitu</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cepat</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Perkembangan</w:t>
      </w:r>
      <w:proofErr w:type="spellEnd"/>
      <w:r w:rsidR="00EC0411" w:rsidRPr="00691D0B">
        <w:rPr>
          <w:rFonts w:ascii="Times New Roman" w:hAnsi="Times New Roman" w:cs="Times New Roman"/>
          <w:sz w:val="24"/>
          <w:szCs w:val="24"/>
        </w:rPr>
        <w:t xml:space="preserve"> IPTEK </w:t>
      </w:r>
      <w:proofErr w:type="spellStart"/>
      <w:r w:rsidR="00EC0411" w:rsidRPr="00691D0B">
        <w:rPr>
          <w:rFonts w:ascii="Times New Roman" w:hAnsi="Times New Roman" w:cs="Times New Roman"/>
          <w:sz w:val="24"/>
          <w:szCs w:val="24"/>
        </w:rPr>
        <w:t>mengakibatkan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timbulnya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suatu</w:t>
      </w:r>
      <w:proofErr w:type="spellEnd"/>
      <w:r w:rsidR="00EC0411" w:rsidRPr="00691D0B">
        <w:rPr>
          <w:rFonts w:ascii="Times New Roman" w:hAnsi="Times New Roman" w:cs="Times New Roman"/>
          <w:sz w:val="24"/>
          <w:szCs w:val="24"/>
        </w:rPr>
        <w:t xml:space="preserve"> masa </w:t>
      </w:r>
      <w:proofErr w:type="spellStart"/>
      <w:r w:rsidR="00EC0411" w:rsidRPr="00691D0B">
        <w:rPr>
          <w:rFonts w:ascii="Times New Roman" w:hAnsi="Times New Roman" w:cs="Times New Roman"/>
          <w:sz w:val="24"/>
          <w:szCs w:val="24"/>
        </w:rPr>
        <w:t>atau</w:t>
      </w:r>
      <w:proofErr w:type="spellEnd"/>
      <w:r w:rsidR="00EC0411" w:rsidRPr="00691D0B">
        <w:rPr>
          <w:rFonts w:ascii="Times New Roman" w:hAnsi="Times New Roman" w:cs="Times New Roman"/>
          <w:sz w:val="24"/>
          <w:szCs w:val="24"/>
        </w:rPr>
        <w:t xml:space="preserve"> era yang </w:t>
      </w:r>
      <w:proofErr w:type="spellStart"/>
      <w:r w:rsidR="00EC0411" w:rsidRPr="00691D0B">
        <w:rPr>
          <w:rFonts w:ascii="Times New Roman" w:hAnsi="Times New Roman" w:cs="Times New Roman"/>
          <w:sz w:val="24"/>
          <w:szCs w:val="24"/>
        </w:rPr>
        <w:t>disebut</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dengan</w:t>
      </w:r>
      <w:proofErr w:type="spellEnd"/>
      <w:r w:rsidR="00EC0411" w:rsidRPr="00691D0B">
        <w:rPr>
          <w:rFonts w:ascii="Times New Roman" w:hAnsi="Times New Roman" w:cs="Times New Roman"/>
          <w:sz w:val="24"/>
          <w:szCs w:val="24"/>
        </w:rPr>
        <w:t xml:space="preserve"> era </w:t>
      </w:r>
      <w:proofErr w:type="spellStart"/>
      <w:r w:rsidR="00EC0411" w:rsidRPr="00691D0B">
        <w:rPr>
          <w:rFonts w:ascii="Times New Roman" w:hAnsi="Times New Roman" w:cs="Times New Roman"/>
          <w:sz w:val="24"/>
          <w:szCs w:val="24"/>
        </w:rPr>
        <w:t>revolusi</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industri</w:t>
      </w:r>
      <w:proofErr w:type="spellEnd"/>
      <w:r w:rsidR="00EC0411" w:rsidRPr="00691D0B">
        <w:rPr>
          <w:rFonts w:ascii="Times New Roman" w:hAnsi="Times New Roman" w:cs="Times New Roman"/>
          <w:sz w:val="24"/>
          <w:szCs w:val="24"/>
        </w:rPr>
        <w:t xml:space="preserve"> 4.0. Ada </w:t>
      </w:r>
      <w:proofErr w:type="spellStart"/>
      <w:r w:rsidR="00EC0411" w:rsidRPr="00691D0B">
        <w:rPr>
          <w:rFonts w:ascii="Times New Roman" w:hAnsi="Times New Roman" w:cs="Times New Roman"/>
          <w:sz w:val="24"/>
          <w:szCs w:val="24"/>
        </w:rPr>
        <w:t>beberapa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faktor</w:t>
      </w:r>
      <w:proofErr w:type="spellEnd"/>
      <w:r w:rsidR="00EC0411" w:rsidRPr="00691D0B">
        <w:rPr>
          <w:rFonts w:ascii="Times New Roman" w:hAnsi="Times New Roman" w:cs="Times New Roman"/>
          <w:sz w:val="24"/>
          <w:szCs w:val="24"/>
        </w:rPr>
        <w:t xml:space="preserve"> yang </w:t>
      </w:r>
      <w:proofErr w:type="spellStart"/>
      <w:r w:rsidR="00EC0411" w:rsidRPr="00691D0B">
        <w:rPr>
          <w:rFonts w:ascii="Times New Roman" w:hAnsi="Times New Roman" w:cs="Times New Roman"/>
          <w:sz w:val="24"/>
          <w:szCs w:val="24"/>
        </w:rPr>
        <w:t>harus</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kita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hadapi</w:t>
      </w:r>
      <w:proofErr w:type="spellEnd"/>
      <w:r w:rsidR="00EC0411" w:rsidRPr="00691D0B">
        <w:rPr>
          <w:rFonts w:ascii="Times New Roman" w:hAnsi="Times New Roman" w:cs="Times New Roman"/>
          <w:sz w:val="24"/>
          <w:szCs w:val="24"/>
        </w:rPr>
        <w:t xml:space="preserve"> pada era </w:t>
      </w:r>
      <w:proofErr w:type="spellStart"/>
      <w:r w:rsidR="00EC0411" w:rsidRPr="00691D0B">
        <w:rPr>
          <w:rFonts w:ascii="Times New Roman" w:hAnsi="Times New Roman" w:cs="Times New Roman"/>
          <w:sz w:val="24"/>
          <w:szCs w:val="24"/>
        </w:rPr>
        <w:t>revolusi</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industri</w:t>
      </w:r>
      <w:proofErr w:type="spellEnd"/>
      <w:r w:rsidR="00EC0411" w:rsidRPr="00691D0B">
        <w:rPr>
          <w:rFonts w:ascii="Times New Roman" w:hAnsi="Times New Roman" w:cs="Times New Roman"/>
          <w:sz w:val="24"/>
          <w:szCs w:val="24"/>
        </w:rPr>
        <w:t xml:space="preserve"> 4.0 </w:t>
      </w:r>
      <w:proofErr w:type="spellStart"/>
      <w:r w:rsidR="00EC0411" w:rsidRPr="00691D0B">
        <w:rPr>
          <w:rFonts w:ascii="Times New Roman" w:hAnsi="Times New Roman" w:cs="Times New Roman"/>
          <w:sz w:val="24"/>
          <w:szCs w:val="24"/>
        </w:rPr>
        <w:t>ini</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namun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faktor</w:t>
      </w:r>
      <w:proofErr w:type="spellEnd"/>
      <w:r w:rsidR="00EC0411" w:rsidRPr="00691D0B">
        <w:rPr>
          <w:rFonts w:ascii="Times New Roman" w:hAnsi="Times New Roman" w:cs="Times New Roman"/>
          <w:sz w:val="24"/>
          <w:szCs w:val="24"/>
        </w:rPr>
        <w:t xml:space="preserve"> yang paling </w:t>
      </w:r>
      <w:proofErr w:type="spellStart"/>
      <w:r w:rsidR="00EC0411" w:rsidRPr="00691D0B">
        <w:rPr>
          <w:rFonts w:ascii="Times New Roman" w:hAnsi="Times New Roman" w:cs="Times New Roman"/>
          <w:sz w:val="24"/>
          <w:szCs w:val="24"/>
        </w:rPr>
        <w:t>dominan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adalah</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meningkatkan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sumber</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daya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manusianya</w:t>
      </w:r>
      <w:proofErr w:type="spellEnd"/>
      <w:r w:rsidR="00EC0411" w:rsidRPr="00691D0B">
        <w:rPr>
          <w:rFonts w:ascii="Times New Roman" w:hAnsi="Times New Roman" w:cs="Times New Roman"/>
          <w:sz w:val="24"/>
          <w:szCs w:val="24"/>
        </w:rPr>
        <w:t xml:space="preserve"> (SDM). </w:t>
      </w:r>
      <w:proofErr w:type="spellStart"/>
      <w:r w:rsidR="00EC0411" w:rsidRPr="00691D0B">
        <w:rPr>
          <w:rFonts w:ascii="Times New Roman" w:hAnsi="Times New Roman" w:cs="Times New Roman"/>
          <w:sz w:val="24"/>
          <w:szCs w:val="24"/>
        </w:rPr>
        <w:t>Dalam</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meningkatkan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sumber</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daya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manusia</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diperlukan</w:t>
      </w:r>
      <w:proofErr w:type="spellEnd"/>
      <w:r w:rsidR="00EC0411" w:rsidRPr="00691D0B">
        <w:rPr>
          <w:rFonts w:ascii="Times New Roman" w:hAnsi="Times New Roman" w:cs="Times New Roman"/>
          <w:sz w:val="24"/>
          <w:szCs w:val="24"/>
        </w:rPr>
        <w:t xml:space="preserve"> </w:t>
      </w:r>
      <w:proofErr w:type="spellStart"/>
      <w:r w:rsidR="00EC0411" w:rsidRPr="00691D0B">
        <w:rPr>
          <w:rFonts w:ascii="Times New Roman" w:hAnsi="Times New Roman" w:cs="Times New Roman"/>
          <w:sz w:val="24"/>
          <w:szCs w:val="24"/>
        </w:rPr>
        <w:t>pendidikan</w:t>
      </w:r>
      <w:proofErr w:type="spellEnd"/>
      <w:r w:rsidR="00EC0411" w:rsidRPr="00691D0B">
        <w:rPr>
          <w:rFonts w:ascii="Times New Roman" w:hAnsi="Times New Roman" w:cs="Times New Roman"/>
          <w:sz w:val="24"/>
          <w:szCs w:val="24"/>
        </w:rPr>
        <w:t xml:space="preserve"> yang </w:t>
      </w:r>
      <w:proofErr w:type="spellStart"/>
      <w:r w:rsidR="00EC0411" w:rsidRPr="00691D0B">
        <w:rPr>
          <w:rFonts w:ascii="Times New Roman" w:hAnsi="Times New Roman" w:cs="Times New Roman"/>
          <w:sz w:val="24"/>
          <w:szCs w:val="24"/>
        </w:rPr>
        <w:t>kuat</w:t>
      </w:r>
      <w:proofErr w:type="spellEnd"/>
      <w:r w:rsidR="00EC0411" w:rsidRPr="00691D0B">
        <w:rPr>
          <w:rFonts w:ascii="Times New Roman" w:hAnsi="Times New Roman" w:cs="Times New Roman"/>
          <w:sz w:val="24"/>
          <w:szCs w:val="24"/>
        </w:rPr>
        <w:t xml:space="preserve"> dan </w:t>
      </w:r>
      <w:proofErr w:type="spellStart"/>
      <w:r w:rsidR="00EC0411" w:rsidRPr="00691D0B">
        <w:rPr>
          <w:rFonts w:ascii="Times New Roman" w:hAnsi="Times New Roman" w:cs="Times New Roman"/>
          <w:sz w:val="24"/>
          <w:szCs w:val="24"/>
        </w:rPr>
        <w:t>berkualitas</w:t>
      </w:r>
      <w:proofErr w:type="spellEnd"/>
      <w:r w:rsidR="00EC0411" w:rsidRPr="00691D0B">
        <w:rPr>
          <w:rFonts w:ascii="Times New Roman" w:hAnsi="Times New Roman" w:cs="Times New Roman"/>
          <w:sz w:val="24"/>
          <w:szCs w:val="24"/>
        </w:rPr>
        <w:t>.</w:t>
      </w:r>
      <w:bookmarkEnd w:id="0"/>
    </w:p>
    <w:p w14:paraId="0D81E547" w14:textId="7C24B1E0" w:rsidR="004C3570" w:rsidRPr="00691D0B" w:rsidRDefault="00EC0411" w:rsidP="00691D0B">
      <w:pPr>
        <w:spacing w:line="360" w:lineRule="auto"/>
        <w:jc w:val="both"/>
        <w:rPr>
          <w:rFonts w:ascii="Times New Roman" w:hAnsi="Times New Roman" w:cs="Times New Roman"/>
          <w:sz w:val="24"/>
          <w:szCs w:val="24"/>
          <w:shd w:val="clear" w:color="auto" w:fill="F8F8F8"/>
        </w:rPr>
      </w:pPr>
      <w:r w:rsidRPr="00691D0B">
        <w:rPr>
          <w:rFonts w:ascii="Times New Roman" w:eastAsia="Times New Roman" w:hAnsi="Times New Roman" w:cs="Times New Roman"/>
          <w:sz w:val="24"/>
          <w:szCs w:val="24"/>
          <w:lang w:val="en-ID" w:eastAsia="en-ID"/>
        </w:rPr>
        <w:t xml:space="preserve">          </w:t>
      </w:r>
      <w:r w:rsidRPr="00691D0B">
        <w:rPr>
          <w:rFonts w:ascii="Times New Roman" w:hAnsi="Times New Roman" w:cs="Times New Roman"/>
          <w:sz w:val="24"/>
          <w:szCs w:val="24"/>
          <w:shd w:val="clear" w:color="auto" w:fill="F8F8F8"/>
        </w:rPr>
        <w:t xml:space="preserve">Pada </w:t>
      </w:r>
      <w:proofErr w:type="spellStart"/>
      <w:r w:rsidRPr="00691D0B">
        <w:rPr>
          <w:rFonts w:ascii="Times New Roman" w:hAnsi="Times New Roman" w:cs="Times New Roman"/>
          <w:sz w:val="24"/>
          <w:szCs w:val="24"/>
          <w:shd w:val="clear" w:color="auto" w:fill="F8F8F8"/>
        </w:rPr>
        <w:t>revolusi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industri</w:t>
      </w:r>
      <w:proofErr w:type="spellEnd"/>
      <w:r w:rsidRPr="00691D0B">
        <w:rPr>
          <w:rFonts w:ascii="Times New Roman" w:hAnsi="Times New Roman" w:cs="Times New Roman"/>
          <w:sz w:val="24"/>
          <w:szCs w:val="24"/>
          <w:shd w:val="clear" w:color="auto" w:fill="F8F8F8"/>
        </w:rPr>
        <w:t xml:space="preserve"> 4.0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diperlukan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sejumlah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kemampuan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untuk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anak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selain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berfokus</w:t>
      </w:r>
      <w:proofErr w:type="spellEnd"/>
      <w:r w:rsidRPr="00691D0B">
        <w:rPr>
          <w:rFonts w:ascii="Times New Roman" w:hAnsi="Times New Roman" w:cs="Times New Roman"/>
          <w:sz w:val="24"/>
          <w:szCs w:val="24"/>
          <w:shd w:val="clear" w:color="auto" w:fill="F8F8F8"/>
        </w:rPr>
        <w:t xml:space="preserve"> pada </w:t>
      </w:r>
      <w:proofErr w:type="spellStart"/>
      <w:r w:rsidRPr="00691D0B">
        <w:rPr>
          <w:rFonts w:ascii="Times New Roman" w:hAnsi="Times New Roman" w:cs="Times New Roman"/>
          <w:sz w:val="24"/>
          <w:szCs w:val="24"/>
          <w:shd w:val="clear" w:color="auto" w:fill="F8F8F8"/>
        </w:rPr>
        <w:t>nilai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akademis</w:t>
      </w:r>
      <w:proofErr w:type="spellEnd"/>
      <w:r w:rsidRPr="00691D0B">
        <w:rPr>
          <w:rFonts w:ascii="Times New Roman" w:hAnsi="Times New Roman" w:cs="Times New Roman"/>
          <w:sz w:val="24"/>
          <w:szCs w:val="24"/>
          <w:shd w:val="clear" w:color="auto" w:fill="F8F8F8"/>
        </w:rPr>
        <w:t xml:space="preserve">, salah </w:t>
      </w:r>
      <w:proofErr w:type="spellStart"/>
      <w:r w:rsidRPr="00691D0B">
        <w:rPr>
          <w:rFonts w:ascii="Times New Roman" w:hAnsi="Times New Roman" w:cs="Times New Roman"/>
          <w:sz w:val="24"/>
          <w:szCs w:val="24"/>
          <w:shd w:val="clear" w:color="auto" w:fill="F8F8F8"/>
        </w:rPr>
        <w:t>satunya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kemampuan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literasi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dasar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numerasi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tempat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kerja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maupun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menjalankan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kegiatan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sehari-hari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diperlukan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kemampuan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literasi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dasar</w:t>
      </w:r>
      <w:proofErr w:type="spellEnd"/>
      <w:r w:rsidRPr="00691D0B">
        <w:rPr>
          <w:rFonts w:ascii="Times New Roman" w:hAnsi="Times New Roman" w:cs="Times New Roman"/>
          <w:sz w:val="24"/>
          <w:szCs w:val="24"/>
          <w:shd w:val="clear" w:color="auto" w:fill="F8F8F8"/>
        </w:rPr>
        <w:t>.</w:t>
      </w:r>
      <w:r w:rsidR="00CB307C"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Mengingat</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bahwa</w:t>
      </w:r>
      <w:proofErr w:type="spellEnd"/>
      <w:r w:rsidR="001048EA" w:rsidRPr="00691D0B">
        <w:rPr>
          <w:rFonts w:ascii="Times New Roman" w:hAnsi="Times New Roman" w:cs="Times New Roman"/>
          <w:sz w:val="24"/>
          <w:szCs w:val="24"/>
          <w:shd w:val="clear" w:color="auto" w:fill="F8F8F8"/>
        </w:rPr>
        <w:t xml:space="preserve"> dunia </w:t>
      </w:r>
      <w:proofErr w:type="spellStart"/>
      <w:r w:rsidR="001048EA" w:rsidRPr="00691D0B">
        <w:rPr>
          <w:rFonts w:ascii="Times New Roman" w:hAnsi="Times New Roman" w:cs="Times New Roman"/>
          <w:sz w:val="24"/>
          <w:szCs w:val="24"/>
          <w:shd w:val="clear" w:color="auto" w:fill="F8F8F8"/>
        </w:rPr>
        <w:t>sedang</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bergerak</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menuju</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ekonomi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berbasis</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pengetahuan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kurangnya</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literasi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matematika</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atau</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numerasi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adalah</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masalah</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besar</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eastAsia="Times New Roman" w:hAnsi="Times New Roman" w:cs="Times New Roman"/>
          <w:sz w:val="24"/>
          <w:szCs w:val="24"/>
          <w:lang w:val="en-ID" w:eastAsia="en-ID"/>
        </w:rPr>
        <w:t>Cokroft</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C3A46">
        <w:rPr>
          <w:rFonts w:ascii="Times New Roman" w:eastAsia="Times New Roman" w:hAnsi="Times New Roman" w:cs="Times New Roman"/>
          <w:sz w:val="24"/>
          <w:szCs w:val="24"/>
          <w:lang w:val="en-ID" w:eastAsia="en-ID"/>
        </w:rPr>
        <w:t>dalam</w:t>
      </w:r>
      <w:proofErr w:type="spellEnd"/>
      <w:r w:rsidR="001C3A46">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Goos</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Merrlyn</w:t>
      </w:r>
      <w:proofErr w:type="spellEnd"/>
      <w:r w:rsidR="001048EA" w:rsidRPr="00691D0B">
        <w:rPr>
          <w:rFonts w:ascii="Times New Roman" w:eastAsia="Times New Roman" w:hAnsi="Times New Roman" w:cs="Times New Roman"/>
          <w:sz w:val="24"/>
          <w:szCs w:val="24"/>
          <w:lang w:val="en-ID" w:eastAsia="en-ID"/>
        </w:rPr>
        <w:t>, 2011) ‘</w:t>
      </w:r>
      <w:proofErr w:type="spellStart"/>
      <w:r w:rsidR="001048EA" w:rsidRPr="00691D0B">
        <w:rPr>
          <w:rFonts w:ascii="Times New Roman" w:eastAsia="Times New Roman" w:hAnsi="Times New Roman" w:cs="Times New Roman"/>
          <w:sz w:val="24"/>
          <w:szCs w:val="24"/>
          <w:lang w:val="en-ID" w:eastAsia="en-ID"/>
        </w:rPr>
        <w:t>numerasi</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adalah</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kemampuan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atau</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keahlian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seseorang</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menggunakan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angka</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untuk</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memecahkan</w:t>
      </w:r>
      <w:proofErr w:type="spellEnd"/>
      <w:r w:rsidR="001048EA" w:rsidRPr="00691D0B">
        <w:rPr>
          <w:rFonts w:ascii="Times New Roman" w:eastAsia="Times New Roman" w:hAnsi="Times New Roman" w:cs="Times New Roman"/>
          <w:sz w:val="24"/>
          <w:szCs w:val="24"/>
          <w:lang w:val="en-ID" w:eastAsia="en-ID"/>
        </w:rPr>
        <w:t xml:space="preserve"> dan </w:t>
      </w:r>
      <w:proofErr w:type="spellStart"/>
      <w:r w:rsidR="001048EA" w:rsidRPr="00691D0B">
        <w:rPr>
          <w:rFonts w:ascii="Times New Roman" w:eastAsia="Times New Roman" w:hAnsi="Times New Roman" w:cs="Times New Roman"/>
          <w:sz w:val="24"/>
          <w:szCs w:val="24"/>
          <w:lang w:val="en-ID" w:eastAsia="en-ID"/>
        </w:rPr>
        <w:t>menyelesaikan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masalah</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dengan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praktis</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dalam</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kehidupan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sehari-hari</w:t>
      </w:r>
      <w:proofErr w:type="spellEnd"/>
      <w:r w:rsidR="001048EA" w:rsidRPr="00691D0B">
        <w:rPr>
          <w:rFonts w:ascii="Times New Roman" w:eastAsia="Times New Roman" w:hAnsi="Times New Roman" w:cs="Times New Roman"/>
          <w:sz w:val="24"/>
          <w:szCs w:val="24"/>
          <w:lang w:val="en-ID" w:eastAsia="en-ID"/>
        </w:rPr>
        <w:t xml:space="preserve">’. Hal </w:t>
      </w:r>
      <w:proofErr w:type="spellStart"/>
      <w:r w:rsidR="001048EA" w:rsidRPr="00691D0B">
        <w:rPr>
          <w:rFonts w:ascii="Times New Roman" w:eastAsia="Times New Roman" w:hAnsi="Times New Roman" w:cs="Times New Roman"/>
          <w:sz w:val="24"/>
          <w:szCs w:val="24"/>
          <w:lang w:val="en-ID" w:eastAsia="en-ID"/>
        </w:rPr>
        <w:t>ini</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sebanding</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dengan</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eastAsia="Times New Roman" w:hAnsi="Times New Roman" w:cs="Times New Roman"/>
          <w:sz w:val="24"/>
          <w:szCs w:val="24"/>
          <w:lang w:val="en-ID" w:eastAsia="en-ID"/>
        </w:rPr>
        <w:t>apa</w:t>
      </w:r>
      <w:proofErr w:type="spellEnd"/>
      <w:r w:rsidR="001048EA" w:rsidRPr="00691D0B">
        <w:rPr>
          <w:rFonts w:ascii="Times New Roman" w:eastAsia="Times New Roman" w:hAnsi="Times New Roman" w:cs="Times New Roman"/>
          <w:sz w:val="24"/>
          <w:szCs w:val="24"/>
          <w:lang w:val="en-ID" w:eastAsia="en-ID"/>
        </w:rPr>
        <w:t xml:space="preserve"> yang </w:t>
      </w:r>
      <w:proofErr w:type="spellStart"/>
      <w:r w:rsidR="001048EA" w:rsidRPr="00691D0B">
        <w:rPr>
          <w:rFonts w:ascii="Times New Roman" w:eastAsia="Times New Roman" w:hAnsi="Times New Roman" w:cs="Times New Roman"/>
          <w:sz w:val="24"/>
          <w:szCs w:val="24"/>
          <w:lang w:val="en-ID" w:eastAsia="en-ID"/>
        </w:rPr>
        <w:t>disampaikan</w:t>
      </w:r>
      <w:proofErr w:type="spellEnd"/>
      <w:r w:rsidR="001048EA" w:rsidRPr="00691D0B">
        <w:rPr>
          <w:rFonts w:ascii="Times New Roman" w:eastAsia="Times New Roman" w:hAnsi="Times New Roman" w:cs="Times New Roman"/>
          <w:sz w:val="24"/>
          <w:szCs w:val="24"/>
          <w:lang w:val="en-ID" w:eastAsia="en-ID"/>
        </w:rPr>
        <w:t xml:space="preserve"> oleh Han, W., Santoso, D., &amp; </w:t>
      </w:r>
      <w:proofErr w:type="spellStart"/>
      <w:r w:rsidR="001048EA" w:rsidRPr="00691D0B">
        <w:rPr>
          <w:rFonts w:ascii="Times New Roman" w:eastAsia="Times New Roman" w:hAnsi="Times New Roman" w:cs="Times New Roman"/>
          <w:sz w:val="24"/>
          <w:szCs w:val="24"/>
          <w:lang w:val="en-ID" w:eastAsia="en-ID"/>
        </w:rPr>
        <w:t>dkk</w:t>
      </w:r>
      <w:proofErr w:type="spellEnd"/>
      <w:r w:rsidR="001048EA" w:rsidRPr="00691D0B">
        <w:rPr>
          <w:rFonts w:ascii="Times New Roman" w:eastAsia="Times New Roman" w:hAnsi="Times New Roman" w:cs="Times New Roman"/>
          <w:sz w:val="24"/>
          <w:szCs w:val="24"/>
          <w:lang w:val="en-ID" w:eastAsia="en-ID"/>
        </w:rPr>
        <w:t xml:space="preserve">. (2017) </w:t>
      </w:r>
      <w:proofErr w:type="spellStart"/>
      <w:r w:rsidR="001048EA" w:rsidRPr="00691D0B">
        <w:rPr>
          <w:rFonts w:ascii="Times New Roman" w:eastAsia="Times New Roman" w:hAnsi="Times New Roman" w:cs="Times New Roman"/>
          <w:sz w:val="24"/>
          <w:szCs w:val="24"/>
          <w:lang w:val="en-ID" w:eastAsia="en-ID"/>
        </w:rPr>
        <w:t>bahwa</w:t>
      </w:r>
      <w:proofErr w:type="spellEnd"/>
      <w:r w:rsidR="001048EA" w:rsidRPr="00691D0B">
        <w:rPr>
          <w:rFonts w:ascii="Times New Roman" w:eastAsia="Times New Roman" w:hAnsi="Times New Roman" w:cs="Times New Roman"/>
          <w:sz w:val="24"/>
          <w:szCs w:val="24"/>
          <w:lang w:val="en-ID" w:eastAsia="en-ID"/>
        </w:rPr>
        <w:t xml:space="preserve"> </w:t>
      </w:r>
      <w:proofErr w:type="spellStart"/>
      <w:r w:rsidR="001048EA" w:rsidRPr="00691D0B">
        <w:rPr>
          <w:rFonts w:ascii="Times New Roman" w:hAnsi="Times New Roman" w:cs="Times New Roman"/>
          <w:sz w:val="24"/>
          <w:szCs w:val="24"/>
          <w:shd w:val="clear" w:color="auto" w:fill="F8F8F8"/>
        </w:rPr>
        <w:t>literasi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numerasi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merupakan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kemampuan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menggunakan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angka</w:t>
      </w:r>
      <w:proofErr w:type="spellEnd"/>
      <w:r w:rsidR="001048EA" w:rsidRPr="00691D0B">
        <w:rPr>
          <w:rFonts w:ascii="Times New Roman" w:hAnsi="Times New Roman" w:cs="Times New Roman"/>
          <w:sz w:val="24"/>
          <w:szCs w:val="24"/>
          <w:shd w:val="clear" w:color="auto" w:fill="F8F8F8"/>
        </w:rPr>
        <w:t xml:space="preserve">, data, </w:t>
      </w:r>
      <w:proofErr w:type="spellStart"/>
      <w:r w:rsidR="001048EA" w:rsidRPr="00691D0B">
        <w:rPr>
          <w:rFonts w:ascii="Times New Roman" w:hAnsi="Times New Roman" w:cs="Times New Roman"/>
          <w:sz w:val="24"/>
          <w:szCs w:val="24"/>
          <w:shd w:val="clear" w:color="auto" w:fill="F8F8F8"/>
        </w:rPr>
        <w:t>maupun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simbol</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matematika</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serta</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pengetahuan</w:t>
      </w:r>
      <w:proofErr w:type="spellEnd"/>
      <w:r w:rsidR="001048EA" w:rsidRPr="00691D0B">
        <w:rPr>
          <w:rFonts w:ascii="Times New Roman" w:hAnsi="Times New Roman" w:cs="Times New Roman"/>
          <w:sz w:val="24"/>
          <w:szCs w:val="24"/>
          <w:shd w:val="clear" w:color="auto" w:fill="F8F8F8"/>
        </w:rPr>
        <w:t xml:space="preserve"> dan </w:t>
      </w:r>
      <w:proofErr w:type="spellStart"/>
      <w:r w:rsidR="001048EA" w:rsidRPr="00691D0B">
        <w:rPr>
          <w:rFonts w:ascii="Times New Roman" w:hAnsi="Times New Roman" w:cs="Times New Roman"/>
          <w:sz w:val="24"/>
          <w:szCs w:val="24"/>
          <w:shd w:val="clear" w:color="auto" w:fill="F8F8F8"/>
        </w:rPr>
        <w:t>kecakapan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dalam</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penarikan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suatu</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keputusan</w:t>
      </w:r>
      <w:proofErr w:type="spellEnd"/>
      <w:r w:rsidR="001048EA" w:rsidRPr="00691D0B">
        <w:rPr>
          <w:rFonts w:ascii="Times New Roman" w:hAnsi="Times New Roman" w:cs="Times New Roman"/>
          <w:sz w:val="24"/>
          <w:szCs w:val="24"/>
          <w:shd w:val="clear" w:color="auto" w:fill="F8F8F8"/>
        </w:rPr>
        <w:t xml:space="preserve"> yang </w:t>
      </w:r>
      <w:proofErr w:type="spellStart"/>
      <w:r w:rsidR="001048EA" w:rsidRPr="00691D0B">
        <w:rPr>
          <w:rFonts w:ascii="Times New Roman" w:hAnsi="Times New Roman" w:cs="Times New Roman"/>
          <w:sz w:val="24"/>
          <w:szCs w:val="24"/>
          <w:shd w:val="clear" w:color="auto" w:fill="F8F8F8"/>
        </w:rPr>
        <w:t>berkaitan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dengan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masalah</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nyata</w:t>
      </w:r>
      <w:proofErr w:type="spellEnd"/>
      <w:r w:rsidR="001048EA" w:rsidRPr="00691D0B">
        <w:rPr>
          <w:rFonts w:ascii="Times New Roman" w:hAnsi="Times New Roman" w:cs="Times New Roman"/>
          <w:sz w:val="24"/>
          <w:szCs w:val="24"/>
          <w:shd w:val="clear" w:color="auto" w:fill="F8F8F8"/>
        </w:rPr>
        <w:t xml:space="preserve"> di </w:t>
      </w:r>
      <w:proofErr w:type="spellStart"/>
      <w:r w:rsidR="001048EA" w:rsidRPr="00691D0B">
        <w:rPr>
          <w:rFonts w:ascii="Times New Roman" w:hAnsi="Times New Roman" w:cs="Times New Roman"/>
          <w:sz w:val="24"/>
          <w:szCs w:val="24"/>
          <w:shd w:val="clear" w:color="auto" w:fill="F8F8F8"/>
        </w:rPr>
        <w:t>kehidupan</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sehari-hari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Literasi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numerasi</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siswa</w:t>
      </w:r>
      <w:proofErr w:type="spellEnd"/>
      <w:r w:rsidR="001048EA" w:rsidRPr="00691D0B">
        <w:rPr>
          <w:rFonts w:ascii="Times New Roman" w:hAnsi="Times New Roman" w:cs="Times New Roman"/>
          <w:sz w:val="24"/>
          <w:szCs w:val="24"/>
          <w:shd w:val="clear" w:color="auto" w:fill="F8F8F8"/>
        </w:rPr>
        <w:t xml:space="preserve"> di Indonesia pada </w:t>
      </w:r>
      <w:proofErr w:type="spellStart"/>
      <w:r w:rsidR="001048EA" w:rsidRPr="00691D0B">
        <w:rPr>
          <w:rFonts w:ascii="Times New Roman" w:hAnsi="Times New Roman" w:cs="Times New Roman"/>
          <w:sz w:val="24"/>
          <w:szCs w:val="24"/>
          <w:shd w:val="clear" w:color="auto" w:fill="F8F8F8"/>
        </w:rPr>
        <w:t>tingkat</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Internasional</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masih</w:t>
      </w:r>
      <w:proofErr w:type="spellEnd"/>
      <w:r w:rsidR="001048EA" w:rsidRPr="00691D0B">
        <w:rPr>
          <w:rFonts w:ascii="Times New Roman" w:hAnsi="Times New Roman" w:cs="Times New Roman"/>
          <w:sz w:val="24"/>
          <w:szCs w:val="24"/>
          <w:shd w:val="clear" w:color="auto" w:fill="F8F8F8"/>
        </w:rPr>
        <w:t xml:space="preserve"> </w:t>
      </w:r>
      <w:proofErr w:type="spellStart"/>
      <w:r w:rsidR="001048EA" w:rsidRPr="00691D0B">
        <w:rPr>
          <w:rFonts w:ascii="Times New Roman" w:hAnsi="Times New Roman" w:cs="Times New Roman"/>
          <w:sz w:val="24"/>
          <w:szCs w:val="24"/>
          <w:shd w:val="clear" w:color="auto" w:fill="F8F8F8"/>
        </w:rPr>
        <w:t>rendah</w:t>
      </w:r>
      <w:proofErr w:type="spellEnd"/>
      <w:r w:rsidR="001048EA" w:rsidRPr="00691D0B">
        <w:rPr>
          <w:rFonts w:ascii="Times New Roman" w:hAnsi="Times New Roman" w:cs="Times New Roman"/>
          <w:sz w:val="24"/>
          <w:szCs w:val="24"/>
          <w:shd w:val="clear" w:color="auto" w:fill="F8F8F8"/>
        </w:rPr>
        <w:t>.</w:t>
      </w:r>
    </w:p>
    <w:p w14:paraId="4BCB4984" w14:textId="4F68C118" w:rsidR="001048EA" w:rsidRPr="00691D0B" w:rsidRDefault="001048EA" w:rsidP="00691D0B">
      <w:pPr>
        <w:spacing w:line="360" w:lineRule="auto"/>
        <w:ind w:firstLine="709"/>
        <w:jc w:val="both"/>
        <w:rPr>
          <w:rFonts w:ascii="Times New Roman" w:hAnsi="Times New Roman" w:cs="Times New Roman"/>
          <w:sz w:val="24"/>
          <w:szCs w:val="24"/>
          <w:shd w:val="clear" w:color="auto" w:fill="F8F8F8"/>
        </w:rPr>
      </w:pPr>
      <w:r w:rsidRPr="00691D0B">
        <w:rPr>
          <w:rFonts w:ascii="Times New Roman" w:hAnsi="Times New Roman" w:cs="Times New Roman"/>
          <w:sz w:val="24"/>
          <w:szCs w:val="24"/>
          <w:shd w:val="clear" w:color="auto" w:fill="F8F8F8"/>
        </w:rPr>
        <w:t xml:space="preserve">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berdasarkan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tes</w:t>
      </w:r>
      <w:proofErr w:type="spellEnd"/>
      <w:r w:rsidRPr="00691D0B">
        <w:rPr>
          <w:rFonts w:ascii="Times New Roman" w:hAnsi="Times New Roman" w:cs="Times New Roman"/>
          <w:sz w:val="24"/>
          <w:szCs w:val="24"/>
          <w:shd w:val="clear" w:color="auto" w:fill="F8F8F8"/>
        </w:rPr>
        <w:t xml:space="preserve"> PISA pada </w:t>
      </w:r>
      <w:proofErr w:type="spellStart"/>
      <w:r w:rsidRPr="00691D0B">
        <w:rPr>
          <w:rFonts w:ascii="Times New Roman" w:hAnsi="Times New Roman" w:cs="Times New Roman"/>
          <w:sz w:val="24"/>
          <w:szCs w:val="24"/>
          <w:shd w:val="clear" w:color="auto" w:fill="F8F8F8"/>
        </w:rPr>
        <w:t>tahun</w:t>
      </w:r>
      <w:proofErr w:type="spellEnd"/>
      <w:r w:rsidRPr="00691D0B">
        <w:rPr>
          <w:rFonts w:ascii="Times New Roman" w:hAnsi="Times New Roman" w:cs="Times New Roman"/>
          <w:sz w:val="24"/>
          <w:szCs w:val="24"/>
          <w:shd w:val="clear" w:color="auto" w:fill="F8F8F8"/>
        </w:rPr>
        <w:t xml:space="preserve"> 2018, </w:t>
      </w:r>
      <w:proofErr w:type="spellStart"/>
      <w:r w:rsidRPr="00691D0B">
        <w:rPr>
          <w:rFonts w:ascii="Times New Roman" w:hAnsi="Times New Roman" w:cs="Times New Roman"/>
          <w:sz w:val="24"/>
          <w:szCs w:val="24"/>
          <w:shd w:val="clear" w:color="auto" w:fill="F8F8F8"/>
        </w:rPr>
        <w:t>skor</w:t>
      </w:r>
      <w:proofErr w:type="spellEnd"/>
      <w:r w:rsidRPr="00691D0B">
        <w:rPr>
          <w:rFonts w:ascii="Times New Roman" w:hAnsi="Times New Roman" w:cs="Times New Roman"/>
          <w:sz w:val="24"/>
          <w:szCs w:val="24"/>
          <w:shd w:val="clear" w:color="auto" w:fill="F8F8F8"/>
        </w:rPr>
        <w:t xml:space="preserve"> PISA negara Indonesia </w:t>
      </w:r>
      <w:proofErr w:type="spellStart"/>
      <w:r w:rsidRPr="00691D0B">
        <w:rPr>
          <w:rFonts w:ascii="Times New Roman" w:hAnsi="Times New Roman" w:cs="Times New Roman"/>
          <w:sz w:val="24"/>
          <w:szCs w:val="24"/>
          <w:shd w:val="clear" w:color="auto" w:fill="F8F8F8"/>
        </w:rPr>
        <w:t>mengalami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penurunan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yaitu</w:t>
      </w:r>
      <w:proofErr w:type="spellEnd"/>
      <w:r w:rsidRPr="00691D0B">
        <w:rPr>
          <w:rFonts w:ascii="Times New Roman" w:hAnsi="Times New Roman" w:cs="Times New Roman"/>
          <w:sz w:val="24"/>
          <w:szCs w:val="24"/>
          <w:shd w:val="clear" w:color="auto" w:fill="F8F8F8"/>
        </w:rPr>
        <w:t xml:space="preserve"> 379 </w:t>
      </w:r>
      <w:proofErr w:type="spellStart"/>
      <w:r w:rsidRPr="00691D0B">
        <w:rPr>
          <w:rFonts w:ascii="Times New Roman" w:hAnsi="Times New Roman" w:cs="Times New Roman"/>
          <w:sz w:val="24"/>
          <w:szCs w:val="24"/>
          <w:shd w:val="clear" w:color="auto" w:fill="F8F8F8"/>
        </w:rPr>
        <w:t>dari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skor</w:t>
      </w:r>
      <w:proofErr w:type="spellEnd"/>
      <w:r w:rsidRPr="00691D0B">
        <w:rPr>
          <w:rFonts w:ascii="Times New Roman" w:hAnsi="Times New Roman" w:cs="Times New Roman"/>
          <w:sz w:val="24"/>
          <w:szCs w:val="24"/>
          <w:shd w:val="clear" w:color="auto" w:fill="F8F8F8"/>
        </w:rPr>
        <w:t xml:space="preserve"> rata-rata </w:t>
      </w:r>
      <w:proofErr w:type="spellStart"/>
      <w:r w:rsidRPr="00691D0B">
        <w:rPr>
          <w:rFonts w:ascii="Times New Roman" w:hAnsi="Times New Roman" w:cs="Times New Roman"/>
          <w:sz w:val="24"/>
          <w:szCs w:val="24"/>
          <w:shd w:val="clear" w:color="auto" w:fill="F8F8F8"/>
        </w:rPr>
        <w:t>setiap</w:t>
      </w:r>
      <w:proofErr w:type="spellEnd"/>
      <w:r w:rsidRPr="00691D0B">
        <w:rPr>
          <w:rFonts w:ascii="Times New Roman" w:hAnsi="Times New Roman" w:cs="Times New Roman"/>
          <w:sz w:val="24"/>
          <w:szCs w:val="24"/>
          <w:shd w:val="clear" w:color="auto" w:fill="F8F8F8"/>
        </w:rPr>
        <w:t xml:space="preserve"> negara </w:t>
      </w:r>
      <w:proofErr w:type="spellStart"/>
      <w:r w:rsidRPr="00691D0B">
        <w:rPr>
          <w:rFonts w:ascii="Times New Roman" w:hAnsi="Times New Roman" w:cs="Times New Roman"/>
          <w:sz w:val="24"/>
          <w:szCs w:val="24"/>
          <w:shd w:val="clear" w:color="auto" w:fill="F8F8F8"/>
        </w:rPr>
        <w:t>yaitu</w:t>
      </w:r>
      <w:proofErr w:type="spellEnd"/>
      <w:r w:rsidRPr="00691D0B">
        <w:rPr>
          <w:rFonts w:ascii="Times New Roman" w:hAnsi="Times New Roman" w:cs="Times New Roman"/>
          <w:sz w:val="24"/>
          <w:szCs w:val="24"/>
          <w:shd w:val="clear" w:color="auto" w:fill="F8F8F8"/>
        </w:rPr>
        <w:t xml:space="preserve"> 489 (</w:t>
      </w:r>
      <w:proofErr w:type="spellStart"/>
      <w:r w:rsidRPr="00691D0B">
        <w:rPr>
          <w:rFonts w:ascii="Times New Roman" w:hAnsi="Times New Roman" w:cs="Times New Roman"/>
          <w:sz w:val="24"/>
          <w:szCs w:val="24"/>
          <w:shd w:val="clear" w:color="auto" w:fill="F8F8F8"/>
        </w:rPr>
        <w:t>Harususilo</w:t>
      </w:r>
      <w:proofErr w:type="spellEnd"/>
      <w:r w:rsidRPr="00691D0B">
        <w:rPr>
          <w:rFonts w:ascii="Times New Roman" w:hAnsi="Times New Roman" w:cs="Times New Roman"/>
          <w:sz w:val="24"/>
          <w:szCs w:val="24"/>
          <w:shd w:val="clear" w:color="auto" w:fill="F8F8F8"/>
        </w:rPr>
        <w:t xml:space="preserve">, 2019). </w:t>
      </w:r>
      <w:proofErr w:type="spellStart"/>
      <w:r w:rsidRPr="00691D0B">
        <w:rPr>
          <w:rFonts w:ascii="Times New Roman" w:hAnsi="Times New Roman" w:cs="Times New Roman"/>
          <w:sz w:val="24"/>
          <w:szCs w:val="24"/>
          <w:shd w:val="clear" w:color="auto" w:fill="F8F8F8"/>
        </w:rPr>
        <w:t>Berdasarkan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wawancara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salah </w:t>
      </w:r>
      <w:proofErr w:type="spellStart"/>
      <w:r w:rsidRPr="00691D0B">
        <w:rPr>
          <w:rFonts w:ascii="Times New Roman" w:hAnsi="Times New Roman" w:cs="Times New Roman"/>
          <w:sz w:val="24"/>
          <w:szCs w:val="24"/>
          <w:shd w:val="clear" w:color="auto" w:fill="F8F8F8"/>
        </w:rPr>
        <w:t>satu</w:t>
      </w:r>
      <w:proofErr w:type="spellEnd"/>
      <w:r w:rsidRPr="00691D0B">
        <w:rPr>
          <w:rFonts w:ascii="Times New Roman" w:hAnsi="Times New Roman" w:cs="Times New Roman"/>
          <w:sz w:val="24"/>
          <w:szCs w:val="24"/>
          <w:shd w:val="clear" w:color="auto" w:fill="F8F8F8"/>
        </w:rPr>
        <w:t xml:space="preserve"> guru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di SMPN 16 Bandung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keseharian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pembelajarannya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kemampuan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numerasi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masih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baik</w:t>
      </w:r>
      <w:proofErr w:type="spellEnd"/>
      <w:r w:rsidRPr="00691D0B">
        <w:rPr>
          <w:rFonts w:ascii="Times New Roman" w:hAnsi="Times New Roman" w:cs="Times New Roman"/>
          <w:sz w:val="24"/>
          <w:szCs w:val="24"/>
          <w:shd w:val="clear" w:color="auto" w:fill="F8F8F8"/>
        </w:rPr>
        <w:t xml:space="preserve">. 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sejalan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fakta</w:t>
      </w:r>
      <w:proofErr w:type="spellEnd"/>
      <w:r w:rsidRPr="00691D0B">
        <w:rPr>
          <w:rFonts w:ascii="Times New Roman" w:hAnsi="Times New Roman" w:cs="Times New Roman"/>
          <w:sz w:val="24"/>
          <w:szCs w:val="24"/>
          <w:shd w:val="clear" w:color="auto" w:fill="F8F8F8"/>
        </w:rPr>
        <w:t xml:space="preserve"> di </w:t>
      </w:r>
      <w:proofErr w:type="spellStart"/>
      <w:r w:rsidRPr="00691D0B">
        <w:rPr>
          <w:rFonts w:ascii="Times New Roman" w:hAnsi="Times New Roman" w:cs="Times New Roman"/>
          <w:sz w:val="24"/>
          <w:szCs w:val="24"/>
          <w:shd w:val="clear" w:color="auto" w:fill="F8F8F8"/>
        </w:rPr>
        <w:t>lapangan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nilai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kemampuan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numerasi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masih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rata-rata 75,45 </w:t>
      </w:r>
      <w:proofErr w:type="spellStart"/>
      <w:r w:rsidRPr="00691D0B">
        <w:rPr>
          <w:rFonts w:ascii="Times New Roman" w:hAnsi="Times New Roman" w:cs="Times New Roman"/>
          <w:sz w:val="24"/>
          <w:szCs w:val="24"/>
          <w:shd w:val="clear" w:color="auto" w:fill="F8F8F8"/>
        </w:rPr>
        <w:t>dimana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masih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tidak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jauh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nilai</w:t>
      </w:r>
      <w:proofErr w:type="spellEnd"/>
      <w:r w:rsidRPr="00691D0B">
        <w:rPr>
          <w:rFonts w:ascii="Times New Roman" w:hAnsi="Times New Roman" w:cs="Times New Roman"/>
          <w:sz w:val="24"/>
          <w:szCs w:val="24"/>
          <w:shd w:val="clear" w:color="auto" w:fill="F8F8F8"/>
        </w:rPr>
        <w:t xml:space="preserve"> KKM. Kita </w:t>
      </w:r>
      <w:proofErr w:type="spellStart"/>
      <w:r w:rsidRPr="00691D0B">
        <w:rPr>
          <w:rFonts w:ascii="Times New Roman" w:hAnsi="Times New Roman" w:cs="Times New Roman"/>
          <w:sz w:val="24"/>
          <w:szCs w:val="24"/>
          <w:shd w:val="clear" w:color="auto" w:fill="F8F8F8"/>
        </w:rPr>
        <w:t>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memiliki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kepekaan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terhadap</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numerasi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sendiri</w:t>
      </w:r>
      <w:proofErr w:type="spellEnd"/>
      <w:r w:rsidRPr="00691D0B">
        <w:rPr>
          <w:rFonts w:ascii="Times New Roman" w:hAnsi="Times New Roman" w:cs="Times New Roman"/>
          <w:sz w:val="24"/>
          <w:szCs w:val="24"/>
          <w:shd w:val="clear" w:color="auto" w:fill="F8F8F8"/>
        </w:rPr>
        <w:t xml:space="preserve"> (</w:t>
      </w:r>
      <w:r w:rsidRPr="00691D0B">
        <w:rPr>
          <w:rFonts w:ascii="Times New Roman" w:hAnsi="Times New Roman" w:cs="Times New Roman"/>
          <w:i/>
          <w:iCs/>
          <w:sz w:val="24"/>
          <w:szCs w:val="24"/>
          <w:shd w:val="clear" w:color="auto" w:fill="F8F8F8"/>
        </w:rPr>
        <w:t>sense of numbers</w:t>
      </w:r>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disaat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kita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menguasai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numerasi</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hubungannya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kehidupan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sehari-hari</w:t>
      </w:r>
      <w:proofErr w:type="spellEnd"/>
      <w:r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Menurut</w:t>
      </w:r>
      <w:proofErr w:type="spellEnd"/>
      <w:r w:rsidR="00706F37" w:rsidRPr="00691D0B">
        <w:rPr>
          <w:rFonts w:ascii="Times New Roman" w:hAnsi="Times New Roman" w:cs="Times New Roman"/>
          <w:sz w:val="24"/>
          <w:szCs w:val="24"/>
          <w:shd w:val="clear" w:color="auto" w:fill="F8F8F8"/>
        </w:rPr>
        <w:t xml:space="preserve"> </w:t>
      </w:r>
      <w:r w:rsidR="00706F37" w:rsidRPr="00691D0B">
        <w:rPr>
          <w:rFonts w:ascii="Times New Roman" w:eastAsia="Times New Roman" w:hAnsi="Times New Roman" w:cs="Times New Roman"/>
          <w:color w:val="000000"/>
          <w:sz w:val="24"/>
          <w:szCs w:val="24"/>
          <w:lang w:val="en-ID" w:eastAsia="en-ID"/>
        </w:rPr>
        <w:t xml:space="preserve">Han, W., Santoso, D., &amp; </w:t>
      </w:r>
      <w:proofErr w:type="spellStart"/>
      <w:r w:rsidR="00706F37" w:rsidRPr="00691D0B">
        <w:rPr>
          <w:rFonts w:ascii="Times New Roman" w:eastAsia="Times New Roman" w:hAnsi="Times New Roman" w:cs="Times New Roman"/>
          <w:color w:val="000000"/>
          <w:sz w:val="24"/>
          <w:szCs w:val="24"/>
          <w:lang w:val="en-ID" w:eastAsia="en-ID"/>
        </w:rPr>
        <w:t>dkk</w:t>
      </w:r>
      <w:proofErr w:type="spellEnd"/>
      <w:r w:rsidR="00706F37" w:rsidRPr="00691D0B">
        <w:rPr>
          <w:rFonts w:ascii="Times New Roman" w:eastAsia="Times New Roman" w:hAnsi="Times New Roman" w:cs="Times New Roman"/>
          <w:color w:val="000000"/>
          <w:sz w:val="24"/>
          <w:szCs w:val="24"/>
          <w:lang w:val="en-ID" w:eastAsia="en-ID"/>
        </w:rPr>
        <w:t>. (2017)</w:t>
      </w:r>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literasi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numerasi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adalah</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pengetahuan</w:t>
      </w:r>
      <w:proofErr w:type="spellEnd"/>
      <w:r w:rsidR="00706F37" w:rsidRPr="00691D0B">
        <w:rPr>
          <w:rFonts w:ascii="Times New Roman" w:hAnsi="Times New Roman" w:cs="Times New Roman"/>
          <w:sz w:val="24"/>
          <w:szCs w:val="24"/>
          <w:shd w:val="clear" w:color="auto" w:fill="F8F8F8"/>
        </w:rPr>
        <w:t xml:space="preserve"> dan </w:t>
      </w:r>
      <w:proofErr w:type="spellStart"/>
      <w:r w:rsidR="00706F37" w:rsidRPr="00691D0B">
        <w:rPr>
          <w:rFonts w:ascii="Times New Roman" w:hAnsi="Times New Roman" w:cs="Times New Roman"/>
          <w:sz w:val="24"/>
          <w:szCs w:val="24"/>
          <w:shd w:val="clear" w:color="auto" w:fill="F8F8F8"/>
        </w:rPr>
        <w:t>kecakapan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untuk</w:t>
      </w:r>
      <w:proofErr w:type="spellEnd"/>
      <w:r w:rsidR="00706F37" w:rsidRPr="00691D0B">
        <w:rPr>
          <w:rFonts w:ascii="Times New Roman" w:hAnsi="Times New Roman" w:cs="Times New Roman"/>
          <w:sz w:val="24"/>
          <w:szCs w:val="24"/>
          <w:shd w:val="clear" w:color="auto" w:fill="F8F8F8"/>
        </w:rPr>
        <w:t xml:space="preserve"> (a) </w:t>
      </w:r>
      <w:proofErr w:type="spellStart"/>
      <w:r w:rsidR="00706F37" w:rsidRPr="00691D0B">
        <w:rPr>
          <w:rFonts w:ascii="Times New Roman" w:hAnsi="Times New Roman" w:cs="Times New Roman"/>
          <w:sz w:val="24"/>
          <w:szCs w:val="24"/>
          <w:shd w:val="clear" w:color="auto" w:fill="F8F8F8"/>
        </w:rPr>
        <w:t>menggunakan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berbagai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macam</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angka</w:t>
      </w:r>
      <w:proofErr w:type="spellEnd"/>
      <w:r w:rsidR="00706F37" w:rsidRPr="00691D0B">
        <w:rPr>
          <w:rFonts w:ascii="Times New Roman" w:hAnsi="Times New Roman" w:cs="Times New Roman"/>
          <w:sz w:val="24"/>
          <w:szCs w:val="24"/>
          <w:shd w:val="clear" w:color="auto" w:fill="F8F8F8"/>
        </w:rPr>
        <w:t xml:space="preserve">, dan </w:t>
      </w:r>
      <w:proofErr w:type="spellStart"/>
      <w:r w:rsidR="00706F37" w:rsidRPr="00691D0B">
        <w:rPr>
          <w:rFonts w:ascii="Times New Roman" w:hAnsi="Times New Roman" w:cs="Times New Roman"/>
          <w:sz w:val="24"/>
          <w:szCs w:val="24"/>
          <w:shd w:val="clear" w:color="auto" w:fill="F8F8F8"/>
        </w:rPr>
        <w:t>simbol-simbol</w:t>
      </w:r>
      <w:proofErr w:type="spellEnd"/>
      <w:r w:rsidR="00706F37" w:rsidRPr="00691D0B">
        <w:rPr>
          <w:rFonts w:ascii="Times New Roman" w:hAnsi="Times New Roman" w:cs="Times New Roman"/>
          <w:sz w:val="24"/>
          <w:szCs w:val="24"/>
          <w:shd w:val="clear" w:color="auto" w:fill="F8F8F8"/>
        </w:rPr>
        <w:t xml:space="preserve"> yang </w:t>
      </w:r>
      <w:proofErr w:type="spellStart"/>
      <w:r w:rsidR="00706F37" w:rsidRPr="00691D0B">
        <w:rPr>
          <w:rFonts w:ascii="Times New Roman" w:hAnsi="Times New Roman" w:cs="Times New Roman"/>
          <w:sz w:val="24"/>
          <w:szCs w:val="24"/>
          <w:shd w:val="clear" w:color="auto" w:fill="F8F8F8"/>
        </w:rPr>
        <w:t>terkait</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dengan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matematika</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dasar</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untuk</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memecahkan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masalah</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praktis</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dalam</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berbagai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macam</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konteks</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kehidupan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sehari-hari</w:t>
      </w:r>
      <w:proofErr w:type="spellEnd"/>
      <w:r w:rsidR="00706F37" w:rsidRPr="00691D0B">
        <w:rPr>
          <w:rFonts w:ascii="Times New Roman" w:hAnsi="Times New Roman" w:cs="Times New Roman"/>
          <w:sz w:val="24"/>
          <w:szCs w:val="24"/>
          <w:shd w:val="clear" w:color="auto" w:fill="F8F8F8"/>
        </w:rPr>
        <w:t xml:space="preserve">, dan (b) </w:t>
      </w:r>
      <w:proofErr w:type="spellStart"/>
      <w:r w:rsidR="00706F37" w:rsidRPr="00691D0B">
        <w:rPr>
          <w:rFonts w:ascii="Times New Roman" w:hAnsi="Times New Roman" w:cs="Times New Roman"/>
          <w:sz w:val="24"/>
          <w:szCs w:val="24"/>
          <w:shd w:val="clear" w:color="auto" w:fill="F8F8F8"/>
        </w:rPr>
        <w:t>menganalisis</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informasi</w:t>
      </w:r>
      <w:proofErr w:type="spellEnd"/>
      <w:r w:rsidR="00706F37" w:rsidRPr="00691D0B">
        <w:rPr>
          <w:rFonts w:ascii="Times New Roman" w:hAnsi="Times New Roman" w:cs="Times New Roman"/>
          <w:sz w:val="24"/>
          <w:szCs w:val="24"/>
          <w:shd w:val="clear" w:color="auto" w:fill="F8F8F8"/>
        </w:rPr>
        <w:t xml:space="preserve"> </w:t>
      </w:r>
      <w:r w:rsidR="00706F37" w:rsidRPr="00691D0B">
        <w:rPr>
          <w:rFonts w:ascii="Times New Roman" w:hAnsi="Times New Roman" w:cs="Times New Roman"/>
          <w:sz w:val="24"/>
          <w:szCs w:val="24"/>
          <w:shd w:val="clear" w:color="auto" w:fill="F8F8F8"/>
        </w:rPr>
        <w:lastRenderedPageBreak/>
        <w:t xml:space="preserve">yang </w:t>
      </w:r>
      <w:proofErr w:type="spellStart"/>
      <w:r w:rsidR="00706F37" w:rsidRPr="00691D0B">
        <w:rPr>
          <w:rFonts w:ascii="Times New Roman" w:hAnsi="Times New Roman" w:cs="Times New Roman"/>
          <w:sz w:val="24"/>
          <w:szCs w:val="24"/>
          <w:shd w:val="clear" w:color="auto" w:fill="F8F8F8"/>
        </w:rPr>
        <w:t>ditampilkan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dalam</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berbagai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bentuk</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grafik</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bagan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tabel</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dsb</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lalu</w:t>
      </w:r>
      <w:proofErr w:type="spellEnd"/>
      <w:r w:rsidR="00706F37" w:rsidRPr="00691D0B">
        <w:rPr>
          <w:rFonts w:ascii="Times New Roman" w:hAnsi="Times New Roman" w:cs="Times New Roman"/>
          <w:sz w:val="24"/>
          <w:szCs w:val="24"/>
          <w:shd w:val="clear" w:color="auto" w:fill="F8F8F8"/>
        </w:rPr>
        <w:t xml:space="preserve"> (c) </w:t>
      </w:r>
      <w:proofErr w:type="spellStart"/>
      <w:r w:rsidR="00706F37" w:rsidRPr="00691D0B">
        <w:rPr>
          <w:rFonts w:ascii="Times New Roman" w:hAnsi="Times New Roman" w:cs="Times New Roman"/>
          <w:sz w:val="24"/>
          <w:szCs w:val="24"/>
          <w:shd w:val="clear" w:color="auto" w:fill="F8F8F8"/>
        </w:rPr>
        <w:t>menggunakan</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interpretasi</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hasil</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analisis</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tersebut</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untuk</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memprediksi</w:t>
      </w:r>
      <w:proofErr w:type="spellEnd"/>
      <w:r w:rsidR="00706F37" w:rsidRPr="00691D0B">
        <w:rPr>
          <w:rFonts w:ascii="Times New Roman" w:hAnsi="Times New Roman" w:cs="Times New Roman"/>
          <w:sz w:val="24"/>
          <w:szCs w:val="24"/>
          <w:shd w:val="clear" w:color="auto" w:fill="F8F8F8"/>
        </w:rPr>
        <w:t xml:space="preserve"> dan </w:t>
      </w:r>
      <w:proofErr w:type="spellStart"/>
      <w:r w:rsidR="00706F37" w:rsidRPr="00691D0B">
        <w:rPr>
          <w:rFonts w:ascii="Times New Roman" w:hAnsi="Times New Roman" w:cs="Times New Roman"/>
          <w:sz w:val="24"/>
          <w:szCs w:val="24"/>
          <w:shd w:val="clear" w:color="auto" w:fill="F8F8F8"/>
        </w:rPr>
        <w:t>mengambil</w:t>
      </w:r>
      <w:proofErr w:type="spellEnd"/>
      <w:r w:rsidR="00706F37" w:rsidRPr="00691D0B">
        <w:rPr>
          <w:rFonts w:ascii="Times New Roman" w:hAnsi="Times New Roman" w:cs="Times New Roman"/>
          <w:sz w:val="24"/>
          <w:szCs w:val="24"/>
          <w:shd w:val="clear" w:color="auto" w:fill="F8F8F8"/>
        </w:rPr>
        <w:t xml:space="preserve"> </w:t>
      </w:r>
      <w:proofErr w:type="spellStart"/>
      <w:r w:rsidR="00706F37" w:rsidRPr="00691D0B">
        <w:rPr>
          <w:rFonts w:ascii="Times New Roman" w:hAnsi="Times New Roman" w:cs="Times New Roman"/>
          <w:sz w:val="24"/>
          <w:szCs w:val="24"/>
          <w:shd w:val="clear" w:color="auto" w:fill="F8F8F8"/>
        </w:rPr>
        <w:t>keputusan</w:t>
      </w:r>
      <w:proofErr w:type="spellEnd"/>
      <w:r w:rsidR="00706F37" w:rsidRPr="00691D0B">
        <w:rPr>
          <w:rFonts w:ascii="Times New Roman" w:hAnsi="Times New Roman" w:cs="Times New Roman"/>
          <w:sz w:val="24"/>
          <w:szCs w:val="24"/>
          <w:shd w:val="clear" w:color="auto" w:fill="F8F8F8"/>
        </w:rPr>
        <w:t>”</w:t>
      </w:r>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Kemampuan</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numerasi</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merujuk</w:t>
      </w:r>
      <w:proofErr w:type="spellEnd"/>
      <w:r w:rsidR="00963AD2" w:rsidRPr="00691D0B">
        <w:rPr>
          <w:rFonts w:ascii="Times New Roman" w:hAnsi="Times New Roman" w:cs="Times New Roman"/>
          <w:sz w:val="24"/>
          <w:szCs w:val="24"/>
          <w:shd w:val="clear" w:color="auto" w:fill="F8F8F8"/>
        </w:rPr>
        <w:t xml:space="preserve"> pada </w:t>
      </w:r>
      <w:proofErr w:type="spellStart"/>
      <w:r w:rsidR="00963AD2" w:rsidRPr="00691D0B">
        <w:rPr>
          <w:rFonts w:ascii="Times New Roman" w:hAnsi="Times New Roman" w:cs="Times New Roman"/>
          <w:sz w:val="24"/>
          <w:szCs w:val="24"/>
          <w:shd w:val="clear" w:color="auto" w:fill="F8F8F8"/>
        </w:rPr>
        <w:t>apresiasi</w:t>
      </w:r>
      <w:proofErr w:type="spellEnd"/>
      <w:r w:rsidR="00963AD2" w:rsidRPr="00691D0B">
        <w:rPr>
          <w:rFonts w:ascii="Times New Roman" w:hAnsi="Times New Roman" w:cs="Times New Roman"/>
          <w:sz w:val="24"/>
          <w:szCs w:val="24"/>
          <w:shd w:val="clear" w:color="auto" w:fill="F8F8F8"/>
        </w:rPr>
        <w:t xml:space="preserve"> dan </w:t>
      </w:r>
      <w:proofErr w:type="spellStart"/>
      <w:r w:rsidR="00963AD2" w:rsidRPr="00691D0B">
        <w:rPr>
          <w:rFonts w:ascii="Times New Roman" w:hAnsi="Times New Roman" w:cs="Times New Roman"/>
          <w:sz w:val="24"/>
          <w:szCs w:val="24"/>
          <w:shd w:val="clear" w:color="auto" w:fill="F8F8F8"/>
        </w:rPr>
        <w:t>pemahaman</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informasi</w:t>
      </w:r>
      <w:proofErr w:type="spellEnd"/>
      <w:r w:rsidR="00963AD2" w:rsidRPr="00691D0B">
        <w:rPr>
          <w:rFonts w:ascii="Times New Roman" w:hAnsi="Times New Roman" w:cs="Times New Roman"/>
          <w:sz w:val="24"/>
          <w:szCs w:val="24"/>
          <w:shd w:val="clear" w:color="auto" w:fill="F8F8F8"/>
        </w:rPr>
        <w:t xml:space="preserve"> yang </w:t>
      </w:r>
      <w:proofErr w:type="spellStart"/>
      <w:r w:rsidR="00963AD2" w:rsidRPr="00691D0B">
        <w:rPr>
          <w:rFonts w:ascii="Times New Roman" w:hAnsi="Times New Roman" w:cs="Times New Roman"/>
          <w:sz w:val="24"/>
          <w:szCs w:val="24"/>
          <w:shd w:val="clear" w:color="auto" w:fill="F8F8F8"/>
        </w:rPr>
        <w:t>dinyatakan</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secara</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matematis</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misalnya</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grafik</w:t>
      </w:r>
      <w:proofErr w:type="spellEnd"/>
      <w:r w:rsidR="00963AD2" w:rsidRPr="00691D0B">
        <w:rPr>
          <w:rFonts w:ascii="Times New Roman" w:hAnsi="Times New Roman" w:cs="Times New Roman"/>
          <w:sz w:val="24"/>
          <w:szCs w:val="24"/>
          <w:shd w:val="clear" w:color="auto" w:fill="F8F8F8"/>
        </w:rPr>
        <w:t xml:space="preserve">, </w:t>
      </w:r>
      <w:proofErr w:type="spellStart"/>
      <w:r w:rsidR="00963AD2" w:rsidRPr="00691D0B">
        <w:rPr>
          <w:rFonts w:ascii="Times New Roman" w:hAnsi="Times New Roman" w:cs="Times New Roman"/>
          <w:sz w:val="24"/>
          <w:szCs w:val="24"/>
          <w:shd w:val="clear" w:color="auto" w:fill="F8F8F8"/>
        </w:rPr>
        <w:t>tabel</w:t>
      </w:r>
      <w:proofErr w:type="spellEnd"/>
      <w:r w:rsidR="00963AD2" w:rsidRPr="00691D0B">
        <w:rPr>
          <w:rFonts w:ascii="Times New Roman" w:hAnsi="Times New Roman" w:cs="Times New Roman"/>
          <w:sz w:val="24"/>
          <w:szCs w:val="24"/>
          <w:shd w:val="clear" w:color="auto" w:fill="F8F8F8"/>
        </w:rPr>
        <w:t xml:space="preserve">, dan </w:t>
      </w:r>
      <w:proofErr w:type="spellStart"/>
      <w:r w:rsidR="00963AD2" w:rsidRPr="00691D0B">
        <w:rPr>
          <w:rFonts w:ascii="Times New Roman" w:hAnsi="Times New Roman" w:cs="Times New Roman"/>
          <w:sz w:val="24"/>
          <w:szCs w:val="24"/>
          <w:shd w:val="clear" w:color="auto" w:fill="F8F8F8"/>
        </w:rPr>
        <w:t>bagan</w:t>
      </w:r>
      <w:proofErr w:type="spellEnd"/>
      <w:r w:rsidR="00963AD2" w:rsidRPr="00691D0B">
        <w:rPr>
          <w:rFonts w:ascii="Times New Roman" w:hAnsi="Times New Roman" w:cs="Times New Roman"/>
          <w:sz w:val="24"/>
          <w:szCs w:val="24"/>
          <w:shd w:val="clear" w:color="auto" w:fill="F8F8F8"/>
        </w:rPr>
        <w:t>.</w:t>
      </w:r>
      <w:r w:rsidR="000849B4" w:rsidRPr="00691D0B">
        <w:rPr>
          <w:rFonts w:ascii="Times New Roman" w:hAnsi="Times New Roman" w:cs="Times New Roman"/>
          <w:sz w:val="24"/>
          <w:szCs w:val="24"/>
          <w:shd w:val="clear" w:color="auto" w:fill="F8F8F8"/>
        </w:rPr>
        <w:t xml:space="preserve"> </w:t>
      </w:r>
    </w:p>
    <w:p w14:paraId="1572149E" w14:textId="486C8374" w:rsidR="00B91A58" w:rsidRPr="00691D0B" w:rsidRDefault="000849B4" w:rsidP="00691D0B">
      <w:pPr>
        <w:spacing w:line="360" w:lineRule="auto"/>
        <w:ind w:firstLine="709"/>
        <w:jc w:val="both"/>
        <w:rPr>
          <w:rFonts w:ascii="Times New Roman" w:hAnsi="Times New Roman" w:cs="Times New Roman"/>
          <w:sz w:val="24"/>
          <w:szCs w:val="24"/>
          <w:shd w:val="clear" w:color="auto" w:fill="F8F8F8"/>
        </w:rPr>
      </w:pPr>
      <w:r w:rsidRPr="00691D0B">
        <w:rPr>
          <w:rFonts w:ascii="Times New Roman" w:hAnsi="Times New Roman" w:cs="Times New Roman"/>
          <w:sz w:val="24"/>
          <w:szCs w:val="24"/>
          <w:shd w:val="clear" w:color="auto" w:fill="F8F8F8"/>
        </w:rPr>
        <w:t xml:space="preserve">“Ada </w:t>
      </w:r>
      <w:proofErr w:type="spellStart"/>
      <w:r w:rsidRPr="00691D0B">
        <w:rPr>
          <w:rFonts w:ascii="Times New Roman" w:hAnsi="Times New Roman" w:cs="Times New Roman"/>
          <w:sz w:val="24"/>
          <w:szCs w:val="24"/>
          <w:shd w:val="clear" w:color="auto" w:fill="F8F8F8"/>
        </w:rPr>
        <w:t>beberapa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faktor</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mempengaruhi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prestasi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atau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keberhasilan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yaitu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faktor</w:t>
      </w:r>
      <w:proofErr w:type="spellEnd"/>
      <w:r w:rsidRPr="00691D0B">
        <w:rPr>
          <w:rFonts w:ascii="Times New Roman" w:hAnsi="Times New Roman" w:cs="Times New Roman"/>
          <w:sz w:val="24"/>
          <w:szCs w:val="24"/>
          <w:shd w:val="clear" w:color="auto" w:fill="F8F8F8"/>
        </w:rPr>
        <w:t xml:space="preserve"> internal dan </w:t>
      </w:r>
      <w:proofErr w:type="spellStart"/>
      <w:r w:rsidRPr="00691D0B">
        <w:rPr>
          <w:rFonts w:ascii="Times New Roman" w:hAnsi="Times New Roman" w:cs="Times New Roman"/>
          <w:sz w:val="24"/>
          <w:szCs w:val="24"/>
          <w:shd w:val="clear" w:color="auto" w:fill="F8F8F8"/>
        </w:rPr>
        <w:t>faktor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eksternal</w:t>
      </w:r>
      <w:proofErr w:type="spellEnd"/>
      <w:r w:rsidRPr="00691D0B">
        <w:rPr>
          <w:rFonts w:ascii="Times New Roman" w:hAnsi="Times New Roman" w:cs="Times New Roman"/>
          <w:sz w:val="24"/>
          <w:szCs w:val="24"/>
          <w:shd w:val="clear" w:color="auto" w:fill="F8F8F8"/>
        </w:rPr>
        <w:t>” (</w:t>
      </w:r>
      <w:proofErr w:type="spellStart"/>
      <w:r w:rsidRPr="00691D0B">
        <w:rPr>
          <w:rFonts w:ascii="Times New Roman" w:hAnsi="Times New Roman" w:cs="Times New Roman"/>
          <w:sz w:val="24"/>
          <w:szCs w:val="24"/>
          <w:shd w:val="clear" w:color="auto" w:fill="F8F8F8"/>
        </w:rPr>
        <w:t>Baharun</w:t>
      </w:r>
      <w:proofErr w:type="spellEnd"/>
      <w:r w:rsidRPr="00691D0B">
        <w:rPr>
          <w:rFonts w:ascii="Times New Roman" w:hAnsi="Times New Roman" w:cs="Times New Roman"/>
          <w:sz w:val="24"/>
          <w:szCs w:val="24"/>
          <w:shd w:val="clear" w:color="auto" w:fill="F8F8F8"/>
        </w:rPr>
        <w:t xml:space="preserve">, 2018:23). Salah </w:t>
      </w:r>
      <w:proofErr w:type="spellStart"/>
      <w:r w:rsidRPr="00691D0B">
        <w:rPr>
          <w:rFonts w:ascii="Times New Roman" w:hAnsi="Times New Roman" w:cs="Times New Roman"/>
          <w:sz w:val="24"/>
          <w:szCs w:val="24"/>
          <w:shd w:val="clear" w:color="auto" w:fill="F8F8F8"/>
        </w:rPr>
        <w:t>satu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faktor</w:t>
      </w:r>
      <w:proofErr w:type="spellEnd"/>
      <w:r w:rsidRPr="00691D0B">
        <w:rPr>
          <w:rFonts w:ascii="Times New Roman" w:hAnsi="Times New Roman" w:cs="Times New Roman"/>
          <w:sz w:val="24"/>
          <w:szCs w:val="24"/>
          <w:shd w:val="clear" w:color="auto" w:fill="F8F8F8"/>
        </w:rPr>
        <w:t xml:space="preserve"> internal yang </w:t>
      </w:r>
      <w:proofErr w:type="spellStart"/>
      <w:r w:rsidRPr="00691D0B">
        <w:rPr>
          <w:rFonts w:ascii="Times New Roman" w:hAnsi="Times New Roman" w:cs="Times New Roman"/>
          <w:sz w:val="24"/>
          <w:szCs w:val="24"/>
          <w:shd w:val="clear" w:color="auto" w:fill="F8F8F8"/>
        </w:rPr>
        <w:t>mempengaruhi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keberhasilan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adalah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terhadap</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pembelajaran</w:t>
      </w:r>
      <w:proofErr w:type="spellEnd"/>
      <w:r w:rsidRPr="00691D0B">
        <w:rPr>
          <w:rFonts w:ascii="Times New Roman" w:hAnsi="Times New Roman" w:cs="Times New Roman"/>
          <w:sz w:val="24"/>
          <w:szCs w:val="24"/>
          <w:shd w:val="clear" w:color="auto" w:fill="F8F8F8"/>
        </w:rPr>
        <w:t xml:space="preserve">. 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sejalan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penelitian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Nadzifah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Syahputri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Khasanah</w:t>
      </w:r>
      <w:proofErr w:type="spellEnd"/>
      <w:r w:rsidRPr="00691D0B">
        <w:rPr>
          <w:rFonts w:ascii="Times New Roman" w:hAnsi="Times New Roman" w:cs="Times New Roman"/>
          <w:sz w:val="24"/>
          <w:szCs w:val="24"/>
          <w:shd w:val="clear" w:color="auto" w:fill="F8F8F8"/>
        </w:rPr>
        <w:t xml:space="preserve">, 2019:332)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terdapat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hubungan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positif</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signifikan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antara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prestasi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Saat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tinggi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pembelajaran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biasanya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mereka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merasa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kegiatan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relatif</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mudah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sehingga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banyak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peneliti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menggunakannya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menjelaskan</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memprediksi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prestasi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akademik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pada </w:t>
      </w:r>
      <w:proofErr w:type="spellStart"/>
      <w:r w:rsidRPr="00691D0B">
        <w:rPr>
          <w:rFonts w:ascii="Times New Roman" w:hAnsi="Times New Roman" w:cs="Times New Roman"/>
          <w:sz w:val="24"/>
          <w:szCs w:val="24"/>
          <w:shd w:val="clear" w:color="auto" w:fill="F8F8F8"/>
        </w:rPr>
        <w:t>mata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tertentu</w:t>
      </w:r>
      <w:proofErr w:type="spellEnd"/>
      <w:r w:rsidRPr="00691D0B">
        <w:rPr>
          <w:rFonts w:ascii="Times New Roman" w:hAnsi="Times New Roman" w:cs="Times New Roman"/>
          <w:sz w:val="24"/>
          <w:szCs w:val="24"/>
          <w:shd w:val="clear" w:color="auto" w:fill="F8F8F8"/>
        </w:rPr>
        <w:t xml:space="preserve"> (</w:t>
      </w:r>
      <w:r w:rsidR="00542232">
        <w:rPr>
          <w:rFonts w:ascii="Times New Roman" w:hAnsi="Times New Roman" w:cs="Times New Roman"/>
          <w:sz w:val="24"/>
          <w:szCs w:val="24"/>
          <w:shd w:val="clear" w:color="auto" w:fill="F8F8F8"/>
        </w:rPr>
        <w:t>Z</w:t>
      </w:r>
      <w:r w:rsidRPr="00691D0B">
        <w:rPr>
          <w:rFonts w:ascii="Times New Roman" w:hAnsi="Times New Roman" w:cs="Times New Roman"/>
          <w:sz w:val="24"/>
          <w:szCs w:val="24"/>
          <w:shd w:val="clear" w:color="auto" w:fill="F8F8F8"/>
        </w:rPr>
        <w:t>hang</w:t>
      </w:r>
      <w:r w:rsidR="00542232">
        <w:rPr>
          <w:rFonts w:ascii="Times New Roman" w:hAnsi="Times New Roman" w:cs="Times New Roman"/>
          <w:sz w:val="24"/>
          <w:szCs w:val="24"/>
          <w:shd w:val="clear" w:color="auto" w:fill="F8F8F8"/>
        </w:rPr>
        <w:t xml:space="preserve">, </w:t>
      </w:r>
      <w:r w:rsidR="00542232" w:rsidRPr="00CA339D">
        <w:rPr>
          <w:rFonts w:ascii="Times New Roman" w:hAnsi="Times New Roman" w:cs="Times New Roman"/>
          <w:i/>
          <w:iCs/>
          <w:sz w:val="24"/>
          <w:szCs w:val="24"/>
          <w:shd w:val="clear" w:color="auto" w:fill="F8F8F8"/>
        </w:rPr>
        <w:t>et al,</w:t>
      </w:r>
      <w:r w:rsidRPr="00691D0B">
        <w:rPr>
          <w:rFonts w:ascii="Times New Roman" w:hAnsi="Times New Roman" w:cs="Times New Roman"/>
          <w:sz w:val="24"/>
          <w:szCs w:val="24"/>
          <w:shd w:val="clear" w:color="auto" w:fill="F8F8F8"/>
        </w:rPr>
        <w:t xml:space="preserve"> 2020).</w:t>
      </w:r>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Sejalan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dengan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penelitian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sebelumnya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Suparlan</w:t>
      </w:r>
      <w:proofErr w:type="spellEnd"/>
      <w:r w:rsidR="00B91A58" w:rsidRPr="00691D0B">
        <w:rPr>
          <w:rFonts w:ascii="Times New Roman" w:hAnsi="Times New Roman" w:cs="Times New Roman"/>
          <w:sz w:val="24"/>
          <w:szCs w:val="24"/>
          <w:shd w:val="clear" w:color="auto" w:fill="F8F8F8"/>
        </w:rPr>
        <w:t xml:space="preserve"> (</w:t>
      </w:r>
      <w:proofErr w:type="spellStart"/>
      <w:r w:rsidR="003136BE">
        <w:rPr>
          <w:rFonts w:ascii="Times New Roman" w:hAnsi="Times New Roman" w:cs="Times New Roman"/>
          <w:sz w:val="24"/>
          <w:szCs w:val="24"/>
          <w:shd w:val="clear" w:color="auto" w:fill="F8F8F8"/>
        </w:rPr>
        <w:t>dalam</w:t>
      </w:r>
      <w:proofErr w:type="spellEnd"/>
      <w:r w:rsidR="003136BE">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Danoni</w:t>
      </w:r>
      <w:proofErr w:type="spellEnd"/>
      <w:r w:rsidR="00B91A58" w:rsidRPr="00691D0B">
        <w:rPr>
          <w:rFonts w:ascii="Times New Roman" w:hAnsi="Times New Roman" w:cs="Times New Roman"/>
          <w:sz w:val="24"/>
          <w:szCs w:val="24"/>
          <w:shd w:val="clear" w:color="auto" w:fill="F8F8F8"/>
        </w:rPr>
        <w:t xml:space="preserve">, 2013:26) </w:t>
      </w:r>
      <w:proofErr w:type="spellStart"/>
      <w:r w:rsidR="00B91A58" w:rsidRPr="00691D0B">
        <w:rPr>
          <w:rFonts w:ascii="Times New Roman" w:hAnsi="Times New Roman" w:cs="Times New Roman"/>
          <w:sz w:val="24"/>
          <w:szCs w:val="24"/>
          <w:shd w:val="clear" w:color="auto" w:fill="F8F8F8"/>
        </w:rPr>
        <w:t>mengatakan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bahwa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terdapat</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pengaruh</w:t>
      </w:r>
      <w:proofErr w:type="spellEnd"/>
      <w:r w:rsidR="00B91A58" w:rsidRPr="00691D0B">
        <w:rPr>
          <w:rFonts w:ascii="Times New Roman" w:hAnsi="Times New Roman" w:cs="Times New Roman"/>
          <w:sz w:val="24"/>
          <w:szCs w:val="24"/>
          <w:shd w:val="clear" w:color="auto" w:fill="F8F8F8"/>
        </w:rPr>
        <w:t xml:space="preserve"> yang </w:t>
      </w:r>
      <w:proofErr w:type="spellStart"/>
      <w:r w:rsidR="00B91A58" w:rsidRPr="00691D0B">
        <w:rPr>
          <w:rFonts w:ascii="Times New Roman" w:hAnsi="Times New Roman" w:cs="Times New Roman"/>
          <w:sz w:val="24"/>
          <w:szCs w:val="24"/>
          <w:shd w:val="clear" w:color="auto" w:fill="F8F8F8"/>
        </w:rPr>
        <w:t>signifikan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antara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minat</w:t>
      </w:r>
      <w:proofErr w:type="spellEnd"/>
      <w:r w:rsidR="00B91A58" w:rsidRPr="00691D0B">
        <w:rPr>
          <w:rFonts w:ascii="Times New Roman" w:hAnsi="Times New Roman" w:cs="Times New Roman"/>
          <w:sz w:val="24"/>
          <w:szCs w:val="24"/>
          <w:shd w:val="clear" w:color="auto" w:fill="F8F8F8"/>
        </w:rPr>
        <w:t xml:space="preserve"> dan </w:t>
      </w:r>
      <w:proofErr w:type="spellStart"/>
      <w:r w:rsidR="00B91A58" w:rsidRPr="00691D0B">
        <w:rPr>
          <w:rFonts w:ascii="Times New Roman" w:hAnsi="Times New Roman" w:cs="Times New Roman"/>
          <w:sz w:val="24"/>
          <w:szCs w:val="24"/>
          <w:shd w:val="clear" w:color="auto" w:fill="F8F8F8"/>
        </w:rPr>
        <w:t>kecerdasan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numerik</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secara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bersama-sama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terhadap</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prestasi</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belajar</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matematika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siswa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yaitu</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terdapat</w:t>
      </w:r>
      <w:proofErr w:type="spellEnd"/>
      <w:r w:rsidR="00B91A58" w:rsidRPr="00691D0B">
        <w:rPr>
          <w:rFonts w:ascii="Times New Roman" w:hAnsi="Times New Roman" w:cs="Times New Roman"/>
          <w:sz w:val="24"/>
          <w:szCs w:val="24"/>
          <w:shd w:val="clear" w:color="auto" w:fill="F8F8F8"/>
        </w:rPr>
        <w:t xml:space="preserve"> 49% </w:t>
      </w:r>
      <w:proofErr w:type="spellStart"/>
      <w:r w:rsidR="00B91A58" w:rsidRPr="00691D0B">
        <w:rPr>
          <w:rFonts w:ascii="Times New Roman" w:hAnsi="Times New Roman" w:cs="Times New Roman"/>
          <w:sz w:val="24"/>
          <w:szCs w:val="24"/>
          <w:shd w:val="clear" w:color="auto" w:fill="F8F8F8"/>
        </w:rPr>
        <w:t>prestasi</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belajar</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matematika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ditentukan</w:t>
      </w:r>
      <w:proofErr w:type="spellEnd"/>
      <w:r w:rsidR="00B91A58" w:rsidRPr="00691D0B">
        <w:rPr>
          <w:rFonts w:ascii="Times New Roman" w:hAnsi="Times New Roman" w:cs="Times New Roman"/>
          <w:sz w:val="24"/>
          <w:szCs w:val="24"/>
          <w:shd w:val="clear" w:color="auto" w:fill="F8F8F8"/>
        </w:rPr>
        <w:t xml:space="preserve"> oleh </w:t>
      </w:r>
      <w:proofErr w:type="spellStart"/>
      <w:r w:rsidR="00B91A58" w:rsidRPr="00691D0B">
        <w:rPr>
          <w:rFonts w:ascii="Times New Roman" w:hAnsi="Times New Roman" w:cs="Times New Roman"/>
          <w:sz w:val="24"/>
          <w:szCs w:val="24"/>
          <w:shd w:val="clear" w:color="auto" w:fill="F8F8F8"/>
        </w:rPr>
        <w:t>minat</w:t>
      </w:r>
      <w:proofErr w:type="spellEnd"/>
      <w:r w:rsidR="00B91A58" w:rsidRPr="00691D0B">
        <w:rPr>
          <w:rFonts w:ascii="Times New Roman" w:hAnsi="Times New Roman" w:cs="Times New Roman"/>
          <w:sz w:val="24"/>
          <w:szCs w:val="24"/>
          <w:shd w:val="clear" w:color="auto" w:fill="F8F8F8"/>
        </w:rPr>
        <w:t xml:space="preserve"> dan </w:t>
      </w:r>
      <w:proofErr w:type="spellStart"/>
      <w:r w:rsidR="00B91A58" w:rsidRPr="00691D0B">
        <w:rPr>
          <w:rFonts w:ascii="Times New Roman" w:hAnsi="Times New Roman" w:cs="Times New Roman"/>
          <w:sz w:val="24"/>
          <w:szCs w:val="24"/>
          <w:shd w:val="clear" w:color="auto" w:fill="F8F8F8"/>
        </w:rPr>
        <w:t>kecerdasan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numerik</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sedangkan</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sisanya</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ditentukan</w:t>
      </w:r>
      <w:proofErr w:type="spellEnd"/>
      <w:r w:rsidR="00B91A58" w:rsidRPr="00691D0B">
        <w:rPr>
          <w:rFonts w:ascii="Times New Roman" w:hAnsi="Times New Roman" w:cs="Times New Roman"/>
          <w:sz w:val="24"/>
          <w:szCs w:val="24"/>
          <w:shd w:val="clear" w:color="auto" w:fill="F8F8F8"/>
        </w:rPr>
        <w:t xml:space="preserve"> oleh </w:t>
      </w:r>
      <w:proofErr w:type="spellStart"/>
      <w:r w:rsidR="00B91A58" w:rsidRPr="00691D0B">
        <w:rPr>
          <w:rFonts w:ascii="Times New Roman" w:hAnsi="Times New Roman" w:cs="Times New Roman"/>
          <w:sz w:val="24"/>
          <w:szCs w:val="24"/>
          <w:shd w:val="clear" w:color="auto" w:fill="F8F8F8"/>
        </w:rPr>
        <w:t>faktor</w:t>
      </w:r>
      <w:proofErr w:type="spellEnd"/>
      <w:r w:rsidR="00B91A58" w:rsidRPr="00691D0B">
        <w:rPr>
          <w:rFonts w:ascii="Times New Roman" w:hAnsi="Times New Roman" w:cs="Times New Roman"/>
          <w:sz w:val="24"/>
          <w:szCs w:val="24"/>
          <w:shd w:val="clear" w:color="auto" w:fill="F8F8F8"/>
        </w:rPr>
        <w:t xml:space="preserve"> </w:t>
      </w:r>
      <w:proofErr w:type="spellStart"/>
      <w:r w:rsidR="00B91A58" w:rsidRPr="00691D0B">
        <w:rPr>
          <w:rFonts w:ascii="Times New Roman" w:hAnsi="Times New Roman" w:cs="Times New Roman"/>
          <w:sz w:val="24"/>
          <w:szCs w:val="24"/>
          <w:shd w:val="clear" w:color="auto" w:fill="F8F8F8"/>
        </w:rPr>
        <w:t>lain</w:t>
      </w:r>
      <w:proofErr w:type="spellEnd"/>
      <w:r w:rsidR="00B91A58" w:rsidRPr="00691D0B">
        <w:rPr>
          <w:rFonts w:ascii="Times New Roman" w:hAnsi="Times New Roman" w:cs="Times New Roman"/>
          <w:sz w:val="24"/>
          <w:szCs w:val="24"/>
          <w:shd w:val="clear" w:color="auto" w:fill="F8F8F8"/>
        </w:rPr>
        <w:t xml:space="preserve">. </w:t>
      </w:r>
    </w:p>
    <w:p w14:paraId="616CBE67" w14:textId="77777777" w:rsidR="008039AF" w:rsidRPr="00691D0B" w:rsidRDefault="00F40404" w:rsidP="00691D0B">
      <w:pPr>
        <w:spacing w:line="360" w:lineRule="auto"/>
        <w:ind w:firstLine="709"/>
        <w:jc w:val="both"/>
        <w:rPr>
          <w:rFonts w:ascii="Times New Roman" w:hAnsi="Times New Roman" w:cs="Times New Roman"/>
          <w:sz w:val="24"/>
          <w:szCs w:val="24"/>
          <w:shd w:val="clear" w:color="auto" w:fill="F8F8F8"/>
        </w:rPr>
      </w:pPr>
      <w:proofErr w:type="spellStart"/>
      <w:r w:rsidRPr="00691D0B">
        <w:rPr>
          <w:rFonts w:ascii="Times New Roman" w:hAnsi="Times New Roman" w:cs="Times New Roman"/>
          <w:sz w:val="24"/>
          <w:szCs w:val="24"/>
          <w:shd w:val="clear" w:color="auto" w:fill="F8F8F8"/>
        </w:rPr>
        <w:t>Berdasarkan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observasi</w:t>
      </w:r>
      <w:proofErr w:type="spellEnd"/>
      <w:r w:rsidRPr="00691D0B">
        <w:rPr>
          <w:rFonts w:ascii="Times New Roman" w:hAnsi="Times New Roman" w:cs="Times New Roman"/>
          <w:sz w:val="24"/>
          <w:szCs w:val="24"/>
          <w:shd w:val="clear" w:color="auto" w:fill="F8F8F8"/>
        </w:rPr>
        <w:t xml:space="preserve"> di SMPN 16 Bandung,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guru </w:t>
      </w:r>
      <w:proofErr w:type="spellStart"/>
      <w:r w:rsidRPr="00691D0B">
        <w:rPr>
          <w:rFonts w:ascii="Times New Roman" w:hAnsi="Times New Roman" w:cs="Times New Roman"/>
          <w:sz w:val="24"/>
          <w:szCs w:val="24"/>
          <w:shd w:val="clear" w:color="auto" w:fill="F8F8F8"/>
        </w:rPr>
        <w:t>jarang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menggunakan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aplikasi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seperti</w:t>
      </w:r>
      <w:proofErr w:type="spellEnd"/>
      <w:r w:rsidRPr="00691D0B">
        <w:rPr>
          <w:rFonts w:ascii="Times New Roman" w:hAnsi="Times New Roman" w:cs="Times New Roman"/>
          <w:sz w:val="24"/>
          <w:szCs w:val="24"/>
          <w:shd w:val="clear" w:color="auto" w:fill="F8F8F8"/>
        </w:rPr>
        <w:t xml:space="preserve"> Kaizala, Moodle, </w:t>
      </w:r>
      <w:proofErr w:type="spellStart"/>
      <w:r w:rsidRPr="00691D0B">
        <w:rPr>
          <w:rFonts w:ascii="Times New Roman" w:hAnsi="Times New Roman" w:cs="Times New Roman"/>
          <w:sz w:val="24"/>
          <w:szCs w:val="24"/>
          <w:shd w:val="clear" w:color="auto" w:fill="F8F8F8"/>
        </w:rPr>
        <w:t>dll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proses </w:t>
      </w:r>
      <w:proofErr w:type="spellStart"/>
      <w:r w:rsidRPr="00691D0B">
        <w:rPr>
          <w:rFonts w:ascii="Times New Roman" w:hAnsi="Times New Roman" w:cs="Times New Roman"/>
          <w:sz w:val="24"/>
          <w:szCs w:val="24"/>
          <w:shd w:val="clear" w:color="auto" w:fill="F8F8F8"/>
        </w:rPr>
        <w:t>pembelajaran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sehingga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membuat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tertarik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khususnya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sejalan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penelitian</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dilakukan</w:t>
      </w:r>
      <w:proofErr w:type="spellEnd"/>
      <w:r w:rsidRPr="00691D0B">
        <w:rPr>
          <w:rFonts w:ascii="Times New Roman" w:hAnsi="Times New Roman" w:cs="Times New Roman"/>
          <w:sz w:val="24"/>
          <w:szCs w:val="24"/>
          <w:shd w:val="clear" w:color="auto" w:fill="F8F8F8"/>
        </w:rPr>
        <w:t xml:space="preserve"> oleh </w:t>
      </w:r>
      <w:proofErr w:type="spellStart"/>
      <w:r w:rsidRPr="00691D0B">
        <w:rPr>
          <w:rFonts w:ascii="Times New Roman" w:hAnsi="Times New Roman" w:cs="Times New Roman"/>
          <w:sz w:val="24"/>
          <w:szCs w:val="24"/>
          <w:shd w:val="clear" w:color="auto" w:fill="F8F8F8"/>
        </w:rPr>
        <w:t>Khasanah</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Syahputri</w:t>
      </w:r>
      <w:proofErr w:type="spellEnd"/>
      <w:r w:rsidRPr="00691D0B">
        <w:rPr>
          <w:rFonts w:ascii="Times New Roman" w:hAnsi="Times New Roman" w:cs="Times New Roman"/>
          <w:sz w:val="24"/>
          <w:szCs w:val="24"/>
          <w:shd w:val="clear" w:color="auto" w:fill="F8F8F8"/>
        </w:rPr>
        <w:t xml:space="preserve"> (2019) di SMP Muhammadiyah 9 Yogyakarta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terlihat</w:t>
      </w:r>
      <w:proofErr w:type="spellEnd"/>
      <w:r w:rsidRPr="00691D0B">
        <w:rPr>
          <w:rFonts w:ascii="Times New Roman" w:hAnsi="Times New Roman" w:cs="Times New Roman"/>
          <w:sz w:val="24"/>
          <w:szCs w:val="24"/>
          <w:shd w:val="clear" w:color="auto" w:fill="F8F8F8"/>
        </w:rPr>
        <w:t xml:space="preserve"> proses </w:t>
      </w:r>
      <w:proofErr w:type="spellStart"/>
      <w:r w:rsidRPr="00691D0B">
        <w:rPr>
          <w:rFonts w:ascii="Times New Roman" w:hAnsi="Times New Roman" w:cs="Times New Roman"/>
          <w:sz w:val="24"/>
          <w:szCs w:val="24"/>
          <w:shd w:val="clear" w:color="auto" w:fill="F8F8F8"/>
        </w:rPr>
        <w:t>pembelajaran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bervariasi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yaitu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menjelaskan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memberi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contoh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soal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memberi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latihan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soal</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membahas</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latihan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soal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Sehingga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tahapan-tahapan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proses </w:t>
      </w:r>
      <w:proofErr w:type="spellStart"/>
      <w:r w:rsidRPr="00691D0B">
        <w:rPr>
          <w:rFonts w:ascii="Times New Roman" w:hAnsi="Times New Roman" w:cs="Times New Roman"/>
          <w:sz w:val="24"/>
          <w:szCs w:val="24"/>
          <w:shd w:val="clear" w:color="auto" w:fill="F8F8F8"/>
        </w:rPr>
        <w:t>pembelajaran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tersebut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mengakibatkan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jenuh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kurangnya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Apabila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seorang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memiliki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besar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khususnya</w:t>
      </w:r>
      <w:proofErr w:type="spellEnd"/>
      <w:r w:rsidRPr="00691D0B">
        <w:rPr>
          <w:rFonts w:ascii="Times New Roman" w:hAnsi="Times New Roman" w:cs="Times New Roman"/>
          <w:sz w:val="24"/>
          <w:szCs w:val="24"/>
          <w:shd w:val="clear" w:color="auto" w:fill="F8F8F8"/>
        </w:rPr>
        <w:t xml:space="preserve"> pada </w:t>
      </w:r>
      <w:proofErr w:type="spellStart"/>
      <w:r w:rsidRPr="00691D0B">
        <w:rPr>
          <w:rFonts w:ascii="Times New Roman" w:hAnsi="Times New Roman" w:cs="Times New Roman"/>
          <w:sz w:val="24"/>
          <w:szCs w:val="24"/>
          <w:shd w:val="clear" w:color="auto" w:fill="F8F8F8"/>
        </w:rPr>
        <w:t>mata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ingin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mengetahui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secara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apa</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ia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tidak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ketahui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sampai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memahaminya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sehingga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tersebut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mencapai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lebih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baik</w:t>
      </w:r>
      <w:proofErr w:type="spellEnd"/>
      <w:r w:rsidRPr="00691D0B">
        <w:rPr>
          <w:rFonts w:ascii="Times New Roman" w:hAnsi="Times New Roman" w:cs="Times New Roman"/>
          <w:sz w:val="24"/>
          <w:szCs w:val="24"/>
          <w:shd w:val="clear" w:color="auto" w:fill="F8F8F8"/>
        </w:rPr>
        <w:t xml:space="preserve">. 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dikarenakan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memahami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konsep</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
    <w:p w14:paraId="1B690B73" w14:textId="53B1D441" w:rsidR="0028507E" w:rsidRPr="00691D0B" w:rsidRDefault="008039AF" w:rsidP="00691D0B">
      <w:pPr>
        <w:spacing w:line="360" w:lineRule="auto"/>
        <w:ind w:firstLine="709"/>
        <w:jc w:val="both"/>
        <w:rPr>
          <w:rFonts w:ascii="Times New Roman" w:hAnsi="Times New Roman" w:cs="Times New Roman"/>
          <w:sz w:val="24"/>
          <w:szCs w:val="24"/>
        </w:rPr>
      </w:pPr>
      <w:r w:rsidRPr="00691D0B">
        <w:rPr>
          <w:rFonts w:ascii="Times New Roman" w:hAnsi="Times New Roman" w:cs="Times New Roman"/>
          <w:sz w:val="24"/>
          <w:szCs w:val="24"/>
          <w:shd w:val="clear" w:color="auto" w:fill="F8F8F8"/>
        </w:rPr>
        <w:t xml:space="preserve">Pada </w:t>
      </w:r>
      <w:proofErr w:type="spellStart"/>
      <w:r w:rsidRPr="00691D0B">
        <w:rPr>
          <w:rFonts w:ascii="Times New Roman" w:hAnsi="Times New Roman" w:cs="Times New Roman"/>
          <w:sz w:val="24"/>
          <w:szCs w:val="24"/>
          <w:shd w:val="clear" w:color="auto" w:fill="F8F8F8"/>
        </w:rPr>
        <w:t>sebagian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mungkin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saja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ada</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mempunyai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besar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terhadap</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namun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hasil</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baik</w:t>
      </w:r>
      <w:proofErr w:type="spellEnd"/>
      <w:r w:rsidRPr="00691D0B">
        <w:rPr>
          <w:rFonts w:ascii="Times New Roman" w:hAnsi="Times New Roman" w:cs="Times New Roman"/>
          <w:sz w:val="24"/>
          <w:szCs w:val="24"/>
          <w:shd w:val="clear" w:color="auto" w:fill="F8F8F8"/>
        </w:rPr>
        <w:t xml:space="preserve">. Hal </w:t>
      </w:r>
      <w:proofErr w:type="spellStart"/>
      <w:r w:rsidRPr="00691D0B">
        <w:rPr>
          <w:rFonts w:ascii="Times New Roman" w:hAnsi="Times New Roman" w:cs="Times New Roman"/>
          <w:sz w:val="24"/>
          <w:szCs w:val="24"/>
          <w:shd w:val="clear" w:color="auto" w:fill="F8F8F8"/>
        </w:rPr>
        <w:t>ini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dikarenakan</w:t>
      </w:r>
      <w:proofErr w:type="spellEnd"/>
      <w:r w:rsidRPr="00691D0B">
        <w:rPr>
          <w:rFonts w:ascii="Times New Roman" w:hAnsi="Times New Roman" w:cs="Times New Roman"/>
          <w:sz w:val="24"/>
          <w:szCs w:val="24"/>
          <w:shd w:val="clear" w:color="auto" w:fill="F8F8F8"/>
        </w:rPr>
        <w:t xml:space="preserve"> oleh </w:t>
      </w:r>
      <w:proofErr w:type="spellStart"/>
      <w:r w:rsidRPr="00691D0B">
        <w:rPr>
          <w:rFonts w:ascii="Times New Roman" w:hAnsi="Times New Roman" w:cs="Times New Roman"/>
          <w:sz w:val="24"/>
          <w:szCs w:val="24"/>
          <w:shd w:val="clear" w:color="auto" w:fill="F8F8F8"/>
        </w:rPr>
        <w:t>beberapa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hal</w:t>
      </w:r>
      <w:proofErr w:type="spellEnd"/>
      <w:r w:rsidRPr="00691D0B">
        <w:rPr>
          <w:rFonts w:ascii="Times New Roman" w:hAnsi="Times New Roman" w:cs="Times New Roman"/>
          <w:sz w:val="24"/>
          <w:szCs w:val="24"/>
          <w:shd w:val="clear" w:color="auto" w:fill="F8F8F8"/>
        </w:rPr>
        <w:t xml:space="preserve">, salah </w:t>
      </w:r>
      <w:proofErr w:type="spellStart"/>
      <w:r w:rsidRPr="00691D0B">
        <w:rPr>
          <w:rFonts w:ascii="Times New Roman" w:hAnsi="Times New Roman" w:cs="Times New Roman"/>
          <w:sz w:val="24"/>
          <w:szCs w:val="24"/>
          <w:shd w:val="clear" w:color="auto" w:fill="F8F8F8"/>
        </w:rPr>
        <w:t>satunya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adalah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atau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bahan</w:t>
      </w:r>
      <w:proofErr w:type="spellEnd"/>
      <w:r w:rsidRPr="00691D0B">
        <w:rPr>
          <w:rFonts w:ascii="Times New Roman" w:hAnsi="Times New Roman" w:cs="Times New Roman"/>
          <w:sz w:val="24"/>
          <w:szCs w:val="24"/>
          <w:shd w:val="clear" w:color="auto" w:fill="F8F8F8"/>
        </w:rPr>
        <w:t xml:space="preserve"> ajar yang </w:t>
      </w:r>
      <w:proofErr w:type="spellStart"/>
      <w:r w:rsidRPr="00691D0B">
        <w:rPr>
          <w:rFonts w:ascii="Times New Roman" w:hAnsi="Times New Roman" w:cs="Times New Roman"/>
          <w:sz w:val="24"/>
          <w:szCs w:val="24"/>
          <w:shd w:val="clear" w:color="auto" w:fill="F8F8F8"/>
        </w:rPr>
        <w:t>kurang</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menarik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Sriyanti</w:t>
      </w:r>
      <w:proofErr w:type="spellEnd"/>
      <w:r w:rsidRPr="00691D0B">
        <w:rPr>
          <w:rFonts w:ascii="Times New Roman" w:hAnsi="Times New Roman" w:cs="Times New Roman"/>
          <w:sz w:val="24"/>
          <w:szCs w:val="24"/>
          <w:shd w:val="clear" w:color="auto" w:fill="F8F8F8"/>
        </w:rPr>
        <w:t xml:space="preserve"> (2016:34) </w:t>
      </w:r>
      <w:proofErr w:type="spellStart"/>
      <w:r w:rsidRPr="00691D0B">
        <w:rPr>
          <w:rFonts w:ascii="Times New Roman" w:hAnsi="Times New Roman" w:cs="Times New Roman"/>
          <w:sz w:val="24"/>
          <w:szCs w:val="24"/>
          <w:shd w:val="clear" w:color="auto" w:fill="F8F8F8"/>
        </w:rPr>
        <w:t>mengatakan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meningkatkan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atau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membangkitkan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matematika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seorang</w:t>
      </w:r>
      <w:proofErr w:type="spellEnd"/>
      <w:r w:rsidRPr="00691D0B">
        <w:rPr>
          <w:rFonts w:ascii="Times New Roman" w:hAnsi="Times New Roman" w:cs="Times New Roman"/>
          <w:sz w:val="24"/>
          <w:szCs w:val="24"/>
          <w:shd w:val="clear" w:color="auto" w:fill="F8F8F8"/>
        </w:rPr>
        <w:t xml:space="preserve"> guru </w:t>
      </w:r>
      <w:proofErr w:type="spellStart"/>
      <w:r w:rsidRPr="00691D0B">
        <w:rPr>
          <w:rFonts w:ascii="Times New Roman" w:hAnsi="Times New Roman" w:cs="Times New Roman"/>
          <w:sz w:val="24"/>
          <w:szCs w:val="24"/>
          <w:shd w:val="clear" w:color="auto" w:fill="F8F8F8"/>
        </w:rPr>
        <w:t>harus</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bisa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menggunakan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metode</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dan </w:t>
      </w:r>
      <w:proofErr w:type="spellStart"/>
      <w:r w:rsidRPr="00691D0B">
        <w:rPr>
          <w:rFonts w:ascii="Times New Roman" w:hAnsi="Times New Roman" w:cs="Times New Roman"/>
          <w:sz w:val="24"/>
          <w:szCs w:val="24"/>
          <w:shd w:val="clear" w:color="auto" w:fill="F8F8F8"/>
        </w:rPr>
        <w:t>bahkan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materi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mudah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dipelajari</w:t>
      </w:r>
      <w:proofErr w:type="spellEnd"/>
      <w:r w:rsidRPr="00691D0B">
        <w:rPr>
          <w:rFonts w:ascii="Times New Roman" w:hAnsi="Times New Roman" w:cs="Times New Roman"/>
          <w:sz w:val="24"/>
          <w:szCs w:val="24"/>
          <w:shd w:val="clear" w:color="auto" w:fill="F8F8F8"/>
        </w:rPr>
        <w:t xml:space="preserve"> oleh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Oleh </w:t>
      </w:r>
      <w:proofErr w:type="spellStart"/>
      <w:r w:rsidRPr="00691D0B">
        <w:rPr>
          <w:rFonts w:ascii="Times New Roman" w:hAnsi="Times New Roman" w:cs="Times New Roman"/>
          <w:sz w:val="24"/>
          <w:szCs w:val="24"/>
          <w:shd w:val="clear" w:color="auto" w:fill="F8F8F8"/>
        </w:rPr>
        <w:t>karena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mempunyai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pengaruh</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lastRenderedPageBreak/>
        <w:t>besar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dalam</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karena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bila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pelajaran</w:t>
      </w:r>
      <w:proofErr w:type="spellEnd"/>
      <w:r w:rsidRPr="00691D0B">
        <w:rPr>
          <w:rFonts w:ascii="Times New Roman" w:hAnsi="Times New Roman" w:cs="Times New Roman"/>
          <w:sz w:val="24"/>
          <w:szCs w:val="24"/>
          <w:shd w:val="clear" w:color="auto" w:fill="F8F8F8"/>
        </w:rPr>
        <w:t xml:space="preserve"> yang </w:t>
      </w:r>
      <w:proofErr w:type="spellStart"/>
      <w:r w:rsidRPr="00691D0B">
        <w:rPr>
          <w:rFonts w:ascii="Times New Roman" w:hAnsi="Times New Roman" w:cs="Times New Roman"/>
          <w:sz w:val="24"/>
          <w:szCs w:val="24"/>
          <w:shd w:val="clear" w:color="auto" w:fill="F8F8F8"/>
        </w:rPr>
        <w:t>dipelajari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tidak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sesuai</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tersebut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tidak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dengan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sebaik-baiknya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karena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tidak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ada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daya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tarik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baginya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Sedangkan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bila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bahan</w:t>
      </w:r>
      <w:proofErr w:type="spellEnd"/>
      <w:r w:rsidRPr="00691D0B">
        <w:rPr>
          <w:rFonts w:ascii="Times New Roman" w:hAnsi="Times New Roman" w:cs="Times New Roman"/>
          <w:sz w:val="24"/>
          <w:szCs w:val="24"/>
          <w:shd w:val="clear" w:color="auto" w:fill="F8F8F8"/>
        </w:rPr>
        <w:t xml:space="preserve"> ajar </w:t>
      </w:r>
      <w:proofErr w:type="spellStart"/>
      <w:r w:rsidRPr="00691D0B">
        <w:rPr>
          <w:rFonts w:ascii="Times New Roman" w:hAnsi="Times New Roman" w:cs="Times New Roman"/>
          <w:sz w:val="24"/>
          <w:szCs w:val="24"/>
          <w:shd w:val="clear" w:color="auto" w:fill="F8F8F8"/>
        </w:rPr>
        <w:t>itu</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menarik</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siswa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maka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ia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akan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mudah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mempelajarinya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karena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adanya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minat</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sehingga</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menambah</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kegiatan</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belajar</w:t>
      </w:r>
      <w:proofErr w:type="spellEnd"/>
      <w:r w:rsidRPr="00691D0B">
        <w:rPr>
          <w:rFonts w:ascii="Times New Roman" w:hAnsi="Times New Roman" w:cs="Times New Roman"/>
          <w:sz w:val="24"/>
          <w:szCs w:val="24"/>
          <w:shd w:val="clear" w:color="auto" w:fill="F8F8F8"/>
        </w:rPr>
        <w:t xml:space="preserve"> (</w:t>
      </w:r>
      <w:proofErr w:type="spellStart"/>
      <w:r w:rsidRPr="00691D0B">
        <w:rPr>
          <w:rFonts w:ascii="Times New Roman" w:hAnsi="Times New Roman" w:cs="Times New Roman"/>
          <w:sz w:val="24"/>
          <w:szCs w:val="24"/>
          <w:shd w:val="clear" w:color="auto" w:fill="F8F8F8"/>
        </w:rPr>
        <w:t>Slameto</w:t>
      </w:r>
      <w:proofErr w:type="spellEnd"/>
      <w:r w:rsidRPr="00691D0B">
        <w:rPr>
          <w:rFonts w:ascii="Times New Roman" w:hAnsi="Times New Roman" w:cs="Times New Roman"/>
          <w:sz w:val="24"/>
          <w:szCs w:val="24"/>
          <w:shd w:val="clear" w:color="auto" w:fill="F8F8F8"/>
        </w:rPr>
        <w:t>, 2010:61).</w:t>
      </w:r>
      <w:r w:rsidR="0028507E" w:rsidRPr="00691D0B">
        <w:rPr>
          <w:rFonts w:ascii="Times New Roman" w:hAnsi="Times New Roman" w:cs="Times New Roman"/>
          <w:sz w:val="24"/>
          <w:szCs w:val="24"/>
          <w:shd w:val="clear" w:color="auto" w:fill="F8F8F8"/>
        </w:rPr>
        <w:t xml:space="preserve"> </w:t>
      </w:r>
      <w:proofErr w:type="spellStart"/>
      <w:r w:rsidR="0028507E" w:rsidRPr="00691D0B">
        <w:rPr>
          <w:rFonts w:ascii="Times New Roman" w:hAnsi="Times New Roman" w:cs="Times New Roman"/>
          <w:sz w:val="24"/>
          <w:szCs w:val="24"/>
        </w:rPr>
        <w:t>Bahan</w:t>
      </w:r>
      <w:proofErr w:type="spellEnd"/>
      <w:r w:rsidR="0028507E" w:rsidRPr="00691D0B">
        <w:rPr>
          <w:rFonts w:ascii="Times New Roman" w:hAnsi="Times New Roman" w:cs="Times New Roman"/>
          <w:sz w:val="24"/>
          <w:szCs w:val="24"/>
        </w:rPr>
        <w:t xml:space="preserve"> ajar </w:t>
      </w:r>
      <w:proofErr w:type="spellStart"/>
      <w:r w:rsidR="0028507E" w:rsidRPr="00691D0B">
        <w:rPr>
          <w:rFonts w:ascii="Times New Roman" w:hAnsi="Times New Roman" w:cs="Times New Roman"/>
          <w:sz w:val="24"/>
          <w:szCs w:val="24"/>
        </w:rPr>
        <w:t>adalah</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bentuk</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bahan</w:t>
      </w:r>
      <w:proofErr w:type="spellEnd"/>
      <w:r w:rsidR="0028507E" w:rsidRPr="00691D0B">
        <w:rPr>
          <w:rFonts w:ascii="Times New Roman" w:hAnsi="Times New Roman" w:cs="Times New Roman"/>
          <w:sz w:val="24"/>
          <w:szCs w:val="24"/>
        </w:rPr>
        <w:t xml:space="preserve"> yang </w:t>
      </w:r>
      <w:proofErr w:type="spellStart"/>
      <w:r w:rsidR="0028507E" w:rsidRPr="00691D0B">
        <w:rPr>
          <w:rFonts w:ascii="Times New Roman" w:hAnsi="Times New Roman" w:cs="Times New Roman"/>
          <w:sz w:val="24"/>
          <w:szCs w:val="24"/>
        </w:rPr>
        <w:t>dapat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digunakan</w:t>
      </w:r>
      <w:proofErr w:type="spellEnd"/>
      <w:r w:rsidR="0028507E" w:rsidRPr="00691D0B">
        <w:rPr>
          <w:rFonts w:ascii="Times New Roman" w:hAnsi="Times New Roman" w:cs="Times New Roman"/>
          <w:sz w:val="24"/>
          <w:szCs w:val="24"/>
        </w:rPr>
        <w:t xml:space="preserve"> oleh </w:t>
      </w:r>
      <w:proofErr w:type="spellStart"/>
      <w:r w:rsidR="0028507E" w:rsidRPr="00691D0B">
        <w:rPr>
          <w:rFonts w:ascii="Times New Roman" w:hAnsi="Times New Roman" w:cs="Times New Roman"/>
          <w:sz w:val="24"/>
          <w:szCs w:val="24"/>
        </w:rPr>
        <w:t>pendidik</w:t>
      </w:r>
      <w:proofErr w:type="spellEnd"/>
      <w:r w:rsidR="0028507E" w:rsidRPr="00691D0B">
        <w:rPr>
          <w:rFonts w:ascii="Times New Roman" w:hAnsi="Times New Roman" w:cs="Times New Roman"/>
          <w:sz w:val="24"/>
          <w:szCs w:val="24"/>
        </w:rPr>
        <w:t>/</w:t>
      </w:r>
      <w:proofErr w:type="spellStart"/>
      <w:r w:rsidR="0028507E" w:rsidRPr="00691D0B">
        <w:rPr>
          <w:rFonts w:ascii="Times New Roman" w:hAnsi="Times New Roman" w:cs="Times New Roman"/>
          <w:sz w:val="24"/>
          <w:szCs w:val="24"/>
        </w:rPr>
        <w:t>instruktur</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dalam</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melaksanakan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yang </w:t>
      </w:r>
      <w:proofErr w:type="spellStart"/>
      <w:r w:rsidR="0028507E" w:rsidRPr="00691D0B">
        <w:rPr>
          <w:rFonts w:ascii="Times New Roman" w:hAnsi="Times New Roman" w:cs="Times New Roman"/>
          <w:sz w:val="24"/>
          <w:szCs w:val="24"/>
        </w:rPr>
        <w:t>ada</w:t>
      </w:r>
      <w:proofErr w:type="spellEnd"/>
      <w:r w:rsidR="0028507E" w:rsidRPr="00691D0B">
        <w:rPr>
          <w:rFonts w:ascii="Times New Roman" w:hAnsi="Times New Roman" w:cs="Times New Roman"/>
          <w:sz w:val="24"/>
          <w:szCs w:val="24"/>
        </w:rPr>
        <w:t xml:space="preserve"> di </w:t>
      </w:r>
      <w:proofErr w:type="spellStart"/>
      <w:r w:rsidR="0028507E" w:rsidRPr="00691D0B">
        <w:rPr>
          <w:rFonts w:ascii="Times New Roman" w:hAnsi="Times New Roman" w:cs="Times New Roman"/>
          <w:sz w:val="24"/>
          <w:szCs w:val="24"/>
        </w:rPr>
        <w:t>kelas</w:t>
      </w:r>
      <w:proofErr w:type="spellEnd"/>
      <w:r w:rsidR="0028507E" w:rsidRPr="00691D0B">
        <w:rPr>
          <w:rFonts w:ascii="Times New Roman" w:hAnsi="Times New Roman" w:cs="Times New Roman"/>
          <w:sz w:val="24"/>
          <w:szCs w:val="24"/>
        </w:rPr>
        <w:t xml:space="preserve"> agar </w:t>
      </w:r>
      <w:proofErr w:type="spellStart"/>
      <w:r w:rsidR="0028507E" w:rsidRPr="00691D0B">
        <w:rPr>
          <w:rFonts w:ascii="Times New Roman" w:hAnsi="Times New Roman" w:cs="Times New Roman"/>
          <w:sz w:val="24"/>
          <w:szCs w:val="24"/>
        </w:rPr>
        <w:t>tujuan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dapat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tercapai</w:t>
      </w:r>
      <w:proofErr w:type="spellEnd"/>
      <w:r w:rsidR="0028507E" w:rsidRPr="00691D0B">
        <w:rPr>
          <w:rFonts w:ascii="Times New Roman" w:hAnsi="Times New Roman" w:cs="Times New Roman"/>
          <w:sz w:val="24"/>
          <w:szCs w:val="24"/>
        </w:rPr>
        <w:t xml:space="preserve"> (</w:t>
      </w:r>
      <w:proofErr w:type="spellStart"/>
      <w:r w:rsidR="00CC164B">
        <w:rPr>
          <w:rFonts w:ascii="Times New Roman" w:hAnsi="Times New Roman" w:cs="Times New Roman"/>
          <w:sz w:val="24"/>
          <w:szCs w:val="24"/>
        </w:rPr>
        <w:t>Hernawan</w:t>
      </w:r>
      <w:proofErr w:type="spellEnd"/>
      <w:r w:rsidR="0028507E" w:rsidRPr="00691D0B">
        <w:rPr>
          <w:rFonts w:ascii="Times New Roman" w:hAnsi="Times New Roman" w:cs="Times New Roman"/>
          <w:sz w:val="24"/>
          <w:szCs w:val="24"/>
        </w:rPr>
        <w:t xml:space="preserve">, </w:t>
      </w:r>
      <w:r w:rsidR="00CC164B" w:rsidRPr="00CC164B">
        <w:rPr>
          <w:rFonts w:ascii="Times New Roman" w:hAnsi="Times New Roman" w:cs="Times New Roman"/>
          <w:i/>
          <w:iCs/>
          <w:sz w:val="24"/>
          <w:szCs w:val="24"/>
        </w:rPr>
        <w:t>et al</w:t>
      </w:r>
      <w:r w:rsidR="0028507E" w:rsidRPr="00691D0B">
        <w:rPr>
          <w:rFonts w:ascii="Times New Roman" w:hAnsi="Times New Roman" w:cs="Times New Roman"/>
          <w:sz w:val="24"/>
          <w:szCs w:val="24"/>
        </w:rPr>
        <w:t xml:space="preserve">, 2012:3). </w:t>
      </w:r>
      <w:proofErr w:type="spellStart"/>
      <w:r w:rsidR="0028507E" w:rsidRPr="00691D0B">
        <w:rPr>
          <w:rFonts w:ascii="Times New Roman" w:hAnsi="Times New Roman" w:cs="Times New Roman"/>
          <w:sz w:val="24"/>
          <w:szCs w:val="24"/>
        </w:rPr>
        <w:t>Untuk</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menyelesaikan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masalah</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tersebut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maka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dikembangkan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bahan</w:t>
      </w:r>
      <w:proofErr w:type="spellEnd"/>
      <w:r w:rsidR="0028507E" w:rsidRPr="00691D0B">
        <w:rPr>
          <w:rFonts w:ascii="Times New Roman" w:hAnsi="Times New Roman" w:cs="Times New Roman"/>
          <w:sz w:val="24"/>
          <w:szCs w:val="24"/>
        </w:rPr>
        <w:t xml:space="preserve"> ajar </w:t>
      </w:r>
      <w:proofErr w:type="spellStart"/>
      <w:r w:rsidR="0028507E" w:rsidRPr="00691D0B">
        <w:rPr>
          <w:rFonts w:ascii="Times New Roman" w:hAnsi="Times New Roman" w:cs="Times New Roman"/>
          <w:sz w:val="24"/>
          <w:szCs w:val="24"/>
        </w:rPr>
        <w:t>berbasis</w:t>
      </w:r>
      <w:proofErr w:type="spellEnd"/>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Mobile Learning (M-Learning</w:t>
      </w:r>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M-learning</w:t>
      </w:r>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merupakan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bagian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dari</w:t>
      </w:r>
      <w:proofErr w:type="spellEnd"/>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E-Learning</w:t>
      </w:r>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E-Learning</w:t>
      </w:r>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atau</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dengan</w:t>
      </w:r>
      <w:proofErr w:type="spellEnd"/>
      <w:r w:rsidR="0028507E" w:rsidRPr="00691D0B">
        <w:rPr>
          <w:rFonts w:ascii="Times New Roman" w:hAnsi="Times New Roman" w:cs="Times New Roman"/>
          <w:sz w:val="24"/>
          <w:szCs w:val="24"/>
        </w:rPr>
        <w:t xml:space="preserve"> online </w:t>
      </w:r>
      <w:proofErr w:type="spellStart"/>
      <w:r w:rsidR="0028507E" w:rsidRPr="00691D0B">
        <w:rPr>
          <w:rFonts w:ascii="Times New Roman" w:hAnsi="Times New Roman" w:cs="Times New Roman"/>
          <w:sz w:val="24"/>
          <w:szCs w:val="24"/>
        </w:rPr>
        <w:t>adalah</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yang </w:t>
      </w:r>
      <w:proofErr w:type="spellStart"/>
      <w:r w:rsidR="0028507E" w:rsidRPr="00691D0B">
        <w:rPr>
          <w:rFonts w:ascii="Times New Roman" w:hAnsi="Times New Roman" w:cs="Times New Roman"/>
          <w:sz w:val="24"/>
          <w:szCs w:val="24"/>
        </w:rPr>
        <w:t>pelaksanaannya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didukung</w:t>
      </w:r>
      <w:proofErr w:type="spellEnd"/>
      <w:r w:rsidR="0028507E" w:rsidRPr="00691D0B">
        <w:rPr>
          <w:rFonts w:ascii="Times New Roman" w:hAnsi="Times New Roman" w:cs="Times New Roman"/>
          <w:sz w:val="24"/>
          <w:szCs w:val="24"/>
        </w:rPr>
        <w:t xml:space="preserve"> oleh </w:t>
      </w:r>
      <w:proofErr w:type="spellStart"/>
      <w:r w:rsidR="0028507E" w:rsidRPr="00691D0B">
        <w:rPr>
          <w:rFonts w:ascii="Times New Roman" w:hAnsi="Times New Roman" w:cs="Times New Roman"/>
          <w:sz w:val="24"/>
          <w:szCs w:val="24"/>
        </w:rPr>
        <w:t>jasa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elektronik</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seperti</w:t>
      </w:r>
      <w:proofErr w:type="spellEnd"/>
      <w:r w:rsidR="0028507E" w:rsidRPr="00691D0B">
        <w:rPr>
          <w:rFonts w:ascii="Times New Roman" w:hAnsi="Times New Roman" w:cs="Times New Roman"/>
          <w:sz w:val="24"/>
          <w:szCs w:val="24"/>
        </w:rPr>
        <w:t xml:space="preserve"> audio, video, </w:t>
      </w:r>
      <w:proofErr w:type="spellStart"/>
      <w:r w:rsidR="0028507E" w:rsidRPr="00691D0B">
        <w:rPr>
          <w:rFonts w:ascii="Times New Roman" w:hAnsi="Times New Roman" w:cs="Times New Roman"/>
          <w:sz w:val="24"/>
          <w:szCs w:val="24"/>
        </w:rPr>
        <w:t>telepon</w:t>
      </w:r>
      <w:proofErr w:type="spellEnd"/>
      <w:r w:rsidR="0028507E" w:rsidRPr="00691D0B">
        <w:rPr>
          <w:rFonts w:ascii="Times New Roman" w:hAnsi="Times New Roman" w:cs="Times New Roman"/>
          <w:sz w:val="24"/>
          <w:szCs w:val="24"/>
        </w:rPr>
        <w:t xml:space="preserve">, tape, </w:t>
      </w:r>
      <w:proofErr w:type="spellStart"/>
      <w:r w:rsidR="0028507E" w:rsidRPr="00691D0B">
        <w:rPr>
          <w:rFonts w:ascii="Times New Roman" w:hAnsi="Times New Roman" w:cs="Times New Roman"/>
          <w:sz w:val="24"/>
          <w:szCs w:val="24"/>
        </w:rPr>
        <w:t>transmisi</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satelit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atau</w:t>
      </w:r>
      <w:proofErr w:type="spellEnd"/>
      <w:r w:rsidR="0028507E" w:rsidRPr="00691D0B">
        <w:rPr>
          <w:rFonts w:ascii="Times New Roman" w:hAnsi="Times New Roman" w:cs="Times New Roman"/>
          <w:sz w:val="24"/>
          <w:szCs w:val="24"/>
        </w:rPr>
        <w:t xml:space="preserve"> computer (</w:t>
      </w:r>
      <w:proofErr w:type="spellStart"/>
      <w:r w:rsidR="0028507E" w:rsidRPr="00691D0B">
        <w:rPr>
          <w:rFonts w:ascii="Times New Roman" w:hAnsi="Times New Roman" w:cs="Times New Roman"/>
          <w:sz w:val="24"/>
          <w:szCs w:val="24"/>
        </w:rPr>
        <w:t>Yaniawati</w:t>
      </w:r>
      <w:proofErr w:type="spellEnd"/>
      <w:r w:rsidR="0028507E" w:rsidRPr="00691D0B">
        <w:rPr>
          <w:rFonts w:ascii="Times New Roman" w:hAnsi="Times New Roman" w:cs="Times New Roman"/>
          <w:sz w:val="24"/>
          <w:szCs w:val="24"/>
        </w:rPr>
        <w:t xml:space="preserve">, 2010). </w:t>
      </w:r>
      <w:proofErr w:type="spellStart"/>
      <w:r w:rsidR="0028507E" w:rsidRPr="00691D0B">
        <w:rPr>
          <w:rFonts w:ascii="Times New Roman" w:hAnsi="Times New Roman" w:cs="Times New Roman"/>
          <w:sz w:val="24"/>
          <w:szCs w:val="24"/>
        </w:rPr>
        <w:t>Yaniawati</w:t>
      </w:r>
      <w:proofErr w:type="spellEnd"/>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et al</w:t>
      </w:r>
      <w:r w:rsidR="0028507E" w:rsidRPr="00691D0B">
        <w:rPr>
          <w:rFonts w:ascii="Times New Roman" w:hAnsi="Times New Roman" w:cs="Times New Roman"/>
          <w:sz w:val="24"/>
          <w:szCs w:val="24"/>
        </w:rPr>
        <w:t xml:space="preserve"> (2020:63) </w:t>
      </w:r>
      <w:proofErr w:type="spellStart"/>
      <w:r w:rsidR="0028507E" w:rsidRPr="00691D0B">
        <w:rPr>
          <w:rFonts w:ascii="Times New Roman" w:hAnsi="Times New Roman" w:cs="Times New Roman"/>
          <w:sz w:val="24"/>
          <w:szCs w:val="24"/>
        </w:rPr>
        <w:t>mengatakan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bahwa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melalui</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w:t>
      </w:r>
      <w:r w:rsidR="0028507E" w:rsidRPr="00691D0B">
        <w:rPr>
          <w:rFonts w:ascii="Times New Roman" w:hAnsi="Times New Roman" w:cs="Times New Roman"/>
          <w:i/>
          <w:iCs/>
          <w:sz w:val="24"/>
          <w:szCs w:val="24"/>
        </w:rPr>
        <w:t>e-learning</w:t>
      </w:r>
      <w:r w:rsidR="0028507E" w:rsidRPr="00691D0B">
        <w:rPr>
          <w:rFonts w:ascii="Times New Roman" w:hAnsi="Times New Roman" w:cs="Times New Roman"/>
          <w:sz w:val="24"/>
          <w:szCs w:val="24"/>
        </w:rPr>
        <w:t xml:space="preserve">, proses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dapat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berjalan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secara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interaktif</w:t>
      </w:r>
      <w:proofErr w:type="spellEnd"/>
      <w:r w:rsidR="0028507E" w:rsidRPr="00691D0B">
        <w:rPr>
          <w:rFonts w:ascii="Times New Roman" w:hAnsi="Times New Roman" w:cs="Times New Roman"/>
          <w:sz w:val="24"/>
          <w:szCs w:val="24"/>
        </w:rPr>
        <w:t xml:space="preserve"> dan </w:t>
      </w:r>
      <w:proofErr w:type="spellStart"/>
      <w:r w:rsidR="0028507E" w:rsidRPr="00691D0B">
        <w:rPr>
          <w:rFonts w:ascii="Times New Roman" w:hAnsi="Times New Roman" w:cs="Times New Roman"/>
          <w:sz w:val="24"/>
          <w:szCs w:val="24"/>
        </w:rPr>
        <w:t>menjadi</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lebih</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menarik</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untuk</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meningkatkan</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minat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siswa</w:t>
      </w:r>
      <w:proofErr w:type="spellEnd"/>
      <w:r w:rsidR="0028507E" w:rsidRPr="00691D0B">
        <w:rPr>
          <w:rFonts w:ascii="Times New Roman" w:hAnsi="Times New Roman" w:cs="Times New Roman"/>
          <w:sz w:val="24"/>
          <w:szCs w:val="24"/>
        </w:rPr>
        <w:t xml:space="preserve"> dan </w:t>
      </w:r>
      <w:proofErr w:type="spellStart"/>
      <w:r w:rsidR="0028507E" w:rsidRPr="00691D0B">
        <w:rPr>
          <w:rFonts w:ascii="Times New Roman" w:hAnsi="Times New Roman" w:cs="Times New Roman"/>
          <w:sz w:val="24"/>
          <w:szCs w:val="24"/>
        </w:rPr>
        <w:t>semangat</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siswa</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dalam</w:t>
      </w:r>
      <w:proofErr w:type="spellEnd"/>
      <w:r w:rsidR="0028507E" w:rsidRPr="00691D0B">
        <w:rPr>
          <w:rFonts w:ascii="Times New Roman" w:hAnsi="Times New Roman" w:cs="Times New Roman"/>
          <w:sz w:val="24"/>
          <w:szCs w:val="24"/>
        </w:rPr>
        <w:t xml:space="preserve"> </w:t>
      </w:r>
      <w:proofErr w:type="spellStart"/>
      <w:r w:rsidR="0028507E" w:rsidRPr="00691D0B">
        <w:rPr>
          <w:rFonts w:ascii="Times New Roman" w:hAnsi="Times New Roman" w:cs="Times New Roman"/>
          <w:sz w:val="24"/>
          <w:szCs w:val="24"/>
        </w:rPr>
        <w:t>pembelajaran</w:t>
      </w:r>
      <w:proofErr w:type="spellEnd"/>
      <w:r w:rsidR="0028507E" w:rsidRPr="00691D0B">
        <w:rPr>
          <w:rFonts w:ascii="Times New Roman" w:hAnsi="Times New Roman" w:cs="Times New Roman"/>
          <w:sz w:val="24"/>
          <w:szCs w:val="24"/>
        </w:rPr>
        <w:t>.</w:t>
      </w:r>
    </w:p>
    <w:p w14:paraId="6DA0BE63" w14:textId="7A5B6BA1" w:rsidR="00F3688E" w:rsidRPr="00691D0B" w:rsidRDefault="0028507E" w:rsidP="00691D0B">
      <w:pPr>
        <w:spacing w:line="360" w:lineRule="auto"/>
        <w:ind w:firstLine="709"/>
        <w:jc w:val="both"/>
        <w:rPr>
          <w:rFonts w:ascii="Times New Roman" w:hAnsi="Times New Roman" w:cs="Times New Roman"/>
          <w:sz w:val="24"/>
          <w:szCs w:val="24"/>
        </w:rPr>
      </w:pPr>
      <w:r w:rsidRPr="00691D0B">
        <w:rPr>
          <w:rFonts w:ascii="Times New Roman" w:hAnsi="Times New Roman" w:cs="Times New Roman"/>
          <w:sz w:val="24"/>
          <w:szCs w:val="24"/>
        </w:rPr>
        <w:t xml:space="preserve">Pada </w:t>
      </w:r>
      <w:proofErr w:type="spellStart"/>
      <w:r w:rsidRPr="00691D0B">
        <w:rPr>
          <w:rFonts w:ascii="Times New Roman" w:hAnsi="Times New Roman" w:cs="Times New Roman"/>
          <w:sz w:val="24"/>
          <w:szCs w:val="24"/>
        </w:rPr>
        <w:t>penelitian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dilakukan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M-Learning</w:t>
      </w: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adanya</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M-learning</w:t>
      </w: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dapat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membantu</w:t>
      </w:r>
      <w:proofErr w:type="spellEnd"/>
      <w:r w:rsidRPr="00691D0B">
        <w:rPr>
          <w:rFonts w:ascii="Times New Roman" w:hAnsi="Times New Roman" w:cs="Times New Roman"/>
          <w:sz w:val="24"/>
          <w:szCs w:val="24"/>
        </w:rPr>
        <w:t xml:space="preserve"> guru </w:t>
      </w:r>
      <w:proofErr w:type="spellStart"/>
      <w:r w:rsidRPr="00691D0B">
        <w:rPr>
          <w:rFonts w:ascii="Times New Roman" w:hAnsi="Times New Roman" w:cs="Times New Roman"/>
          <w:sz w:val="24"/>
          <w:szCs w:val="24"/>
        </w:rPr>
        <w:t>dalam</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menyampaikan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materi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sesuai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karakteristik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saat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yaitu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menggunakan</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smartphone</w:t>
      </w: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atau</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mobile</w:t>
      </w:r>
      <w:r w:rsidRPr="00691D0B">
        <w:rPr>
          <w:rFonts w:ascii="Times New Roman" w:hAnsi="Times New Roman" w:cs="Times New Roman"/>
          <w:sz w:val="24"/>
          <w:szCs w:val="24"/>
        </w:rPr>
        <w:t xml:space="preserve"> dan </w:t>
      </w:r>
      <w:proofErr w:type="spellStart"/>
      <w:r w:rsidRPr="00691D0B">
        <w:rPr>
          <w:rFonts w:ascii="Times New Roman" w:hAnsi="Times New Roman" w:cs="Times New Roman"/>
          <w:sz w:val="24"/>
          <w:szCs w:val="24"/>
        </w:rPr>
        <w:t>jugas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sesuai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keaadaan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saat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dimana</w:t>
      </w:r>
      <w:proofErr w:type="spellEnd"/>
      <w:r w:rsidRPr="00691D0B">
        <w:rPr>
          <w:rFonts w:ascii="Times New Roman" w:hAnsi="Times New Roman" w:cs="Times New Roman"/>
          <w:sz w:val="24"/>
          <w:szCs w:val="24"/>
        </w:rPr>
        <w:t xml:space="preserve"> dunia </w:t>
      </w:r>
      <w:proofErr w:type="spellStart"/>
      <w:r w:rsidRPr="00691D0B">
        <w:rPr>
          <w:rFonts w:ascii="Times New Roman" w:hAnsi="Times New Roman" w:cs="Times New Roman"/>
          <w:sz w:val="24"/>
          <w:szCs w:val="24"/>
        </w:rPr>
        <w:t>sedang</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terjadi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pandemi</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Covid-19</w:t>
      </w: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Pandemi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membuat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semua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aspek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tidak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berjalan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seperti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biasanya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khususnya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aspek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pendidikan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di masa </w:t>
      </w:r>
      <w:proofErr w:type="spellStart"/>
      <w:r w:rsidRPr="00691D0B">
        <w:rPr>
          <w:rFonts w:ascii="Times New Roman" w:hAnsi="Times New Roman" w:cs="Times New Roman"/>
          <w:sz w:val="24"/>
          <w:szCs w:val="24"/>
        </w:rPr>
        <w:t>pandemi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mengharuskan</w:t>
      </w:r>
      <w:proofErr w:type="spellEnd"/>
      <w:r w:rsidRPr="00691D0B">
        <w:rPr>
          <w:rFonts w:ascii="Times New Roman" w:hAnsi="Times New Roman" w:cs="Times New Roman"/>
          <w:sz w:val="24"/>
          <w:szCs w:val="24"/>
        </w:rPr>
        <w:t xml:space="preserve"> guru dan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tidak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bertatap</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muka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melainkan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secara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jarak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jauh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Aldabbas</w:t>
      </w:r>
      <w:proofErr w:type="spellEnd"/>
      <w:r w:rsidRPr="00691D0B">
        <w:rPr>
          <w:rFonts w:ascii="Times New Roman" w:hAnsi="Times New Roman" w:cs="Times New Roman"/>
          <w:sz w:val="24"/>
          <w:szCs w:val="24"/>
        </w:rPr>
        <w:t xml:space="preserve"> (2012) </w:t>
      </w:r>
      <w:proofErr w:type="spellStart"/>
      <w:r w:rsidRPr="00691D0B">
        <w:rPr>
          <w:rFonts w:ascii="Times New Roman" w:hAnsi="Times New Roman" w:cs="Times New Roman"/>
          <w:sz w:val="24"/>
          <w:szCs w:val="24"/>
        </w:rPr>
        <w:t>menyatakan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bahwa</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M-learning</w:t>
      </w: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adalah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teknik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yang </w:t>
      </w:r>
      <w:proofErr w:type="spellStart"/>
      <w:r w:rsidRPr="00691D0B">
        <w:rPr>
          <w:rFonts w:ascii="Times New Roman" w:hAnsi="Times New Roman" w:cs="Times New Roman"/>
          <w:sz w:val="24"/>
          <w:szCs w:val="24"/>
        </w:rPr>
        <w:t>menggunakan</w:t>
      </w:r>
      <w:proofErr w:type="spellEnd"/>
      <w:r w:rsidRPr="00691D0B">
        <w:rPr>
          <w:rFonts w:ascii="Times New Roman" w:hAnsi="Times New Roman" w:cs="Times New Roman"/>
          <w:sz w:val="24"/>
          <w:szCs w:val="24"/>
        </w:rPr>
        <w:t xml:space="preserve"> mobile dan </w:t>
      </w:r>
      <w:proofErr w:type="spellStart"/>
      <w:r w:rsidRPr="00691D0B">
        <w:rPr>
          <w:rFonts w:ascii="Times New Roman" w:hAnsi="Times New Roman" w:cs="Times New Roman"/>
          <w:sz w:val="24"/>
          <w:szCs w:val="24"/>
        </w:rPr>
        <w:t>teknologi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nirkabel</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untuk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dan </w:t>
      </w:r>
      <w:proofErr w:type="spellStart"/>
      <w:r w:rsidRPr="00691D0B">
        <w:rPr>
          <w:rFonts w:ascii="Times New Roman" w:hAnsi="Times New Roman" w:cs="Times New Roman"/>
          <w:sz w:val="24"/>
          <w:szCs w:val="24"/>
        </w:rPr>
        <w:t>pendidikan</w:t>
      </w:r>
      <w:proofErr w:type="spellEnd"/>
      <w:r w:rsidRPr="00691D0B">
        <w:rPr>
          <w:rFonts w:ascii="Times New Roman" w:hAnsi="Times New Roman" w:cs="Times New Roman"/>
          <w:sz w:val="24"/>
          <w:szCs w:val="24"/>
        </w:rPr>
        <w:t xml:space="preserve">. Pada </w:t>
      </w:r>
      <w:proofErr w:type="spellStart"/>
      <w:r w:rsidRPr="00691D0B">
        <w:rPr>
          <w:rFonts w:ascii="Times New Roman" w:hAnsi="Times New Roman" w:cs="Times New Roman"/>
          <w:sz w:val="24"/>
          <w:szCs w:val="24"/>
        </w:rPr>
        <w:t>saat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pandemi</w:t>
      </w:r>
      <w:proofErr w:type="spellEnd"/>
      <w:r w:rsidRPr="00691D0B">
        <w:rPr>
          <w:rFonts w:ascii="Times New Roman" w:hAnsi="Times New Roman" w:cs="Times New Roman"/>
          <w:sz w:val="24"/>
          <w:szCs w:val="24"/>
        </w:rPr>
        <w:t xml:space="preserve">, proses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 xml:space="preserve">M-learning </w:t>
      </w:r>
      <w:proofErr w:type="spellStart"/>
      <w:r w:rsidRPr="00691D0B">
        <w:rPr>
          <w:rFonts w:ascii="Times New Roman" w:hAnsi="Times New Roman" w:cs="Times New Roman"/>
          <w:sz w:val="24"/>
          <w:szCs w:val="24"/>
        </w:rPr>
        <w:t>dapat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membawa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manfaat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ketersediaan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materi</w:t>
      </w:r>
      <w:proofErr w:type="spellEnd"/>
      <w:r w:rsidRPr="00691D0B">
        <w:rPr>
          <w:rFonts w:ascii="Times New Roman" w:hAnsi="Times New Roman" w:cs="Times New Roman"/>
          <w:sz w:val="24"/>
          <w:szCs w:val="24"/>
        </w:rPr>
        <w:t xml:space="preserve"> ajar </w:t>
      </w:r>
      <w:proofErr w:type="spellStart"/>
      <w:r w:rsidRPr="00691D0B">
        <w:rPr>
          <w:rFonts w:ascii="Times New Roman" w:hAnsi="Times New Roman" w:cs="Times New Roman"/>
          <w:sz w:val="24"/>
          <w:szCs w:val="24"/>
        </w:rPr>
        <w:t>atau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bahan</w:t>
      </w:r>
      <w:proofErr w:type="spellEnd"/>
      <w:r w:rsidRPr="00691D0B">
        <w:rPr>
          <w:rFonts w:ascii="Times New Roman" w:hAnsi="Times New Roman" w:cs="Times New Roman"/>
          <w:sz w:val="24"/>
          <w:szCs w:val="24"/>
        </w:rPr>
        <w:t xml:space="preserve"> ajar yang </w:t>
      </w:r>
      <w:proofErr w:type="spellStart"/>
      <w:r w:rsidRPr="00691D0B">
        <w:rPr>
          <w:rFonts w:ascii="Times New Roman" w:hAnsi="Times New Roman" w:cs="Times New Roman"/>
          <w:sz w:val="24"/>
          <w:szCs w:val="24"/>
        </w:rPr>
        <w:t>dapat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diakses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setiap</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saat</w:t>
      </w:r>
      <w:proofErr w:type="spellEnd"/>
      <w:r w:rsidRPr="00691D0B">
        <w:rPr>
          <w:rFonts w:ascii="Times New Roman" w:hAnsi="Times New Roman" w:cs="Times New Roman"/>
          <w:sz w:val="24"/>
          <w:szCs w:val="24"/>
        </w:rPr>
        <w:t xml:space="preserve"> dan </w:t>
      </w:r>
      <w:proofErr w:type="spellStart"/>
      <w:r w:rsidRPr="00691D0B">
        <w:rPr>
          <w:rFonts w:ascii="Times New Roman" w:hAnsi="Times New Roman" w:cs="Times New Roman"/>
          <w:sz w:val="24"/>
          <w:szCs w:val="24"/>
        </w:rPr>
        <w:t>visualisasi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materi</w:t>
      </w:r>
      <w:proofErr w:type="spellEnd"/>
      <w:r w:rsidRPr="00691D0B">
        <w:rPr>
          <w:rFonts w:ascii="Times New Roman" w:hAnsi="Times New Roman" w:cs="Times New Roman"/>
          <w:sz w:val="24"/>
          <w:szCs w:val="24"/>
        </w:rPr>
        <w:t xml:space="preserve"> yang </w:t>
      </w:r>
      <w:proofErr w:type="spellStart"/>
      <w:r w:rsidRPr="00691D0B">
        <w:rPr>
          <w:rFonts w:ascii="Times New Roman" w:hAnsi="Times New Roman" w:cs="Times New Roman"/>
          <w:sz w:val="24"/>
          <w:szCs w:val="24"/>
        </w:rPr>
        <w:t>menarik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w:t>
      </w:r>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Dalam</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penelitian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ini</w:t>
      </w:r>
      <w:proofErr w:type="spellEnd"/>
      <w:r w:rsidR="00F3688E" w:rsidRPr="00691D0B">
        <w:rPr>
          <w:rFonts w:ascii="Times New Roman" w:hAnsi="Times New Roman" w:cs="Times New Roman"/>
          <w:sz w:val="24"/>
          <w:szCs w:val="24"/>
        </w:rPr>
        <w:t xml:space="preserve">, </w:t>
      </w:r>
      <w:r w:rsidR="00F3688E" w:rsidRPr="00691D0B">
        <w:rPr>
          <w:rFonts w:ascii="Times New Roman" w:hAnsi="Times New Roman" w:cs="Times New Roman"/>
          <w:i/>
          <w:iCs/>
          <w:sz w:val="24"/>
          <w:szCs w:val="24"/>
        </w:rPr>
        <w:t>M-Learning</w:t>
      </w:r>
      <w:r w:rsidR="00F3688E" w:rsidRPr="00691D0B">
        <w:rPr>
          <w:rFonts w:ascii="Times New Roman" w:hAnsi="Times New Roman" w:cs="Times New Roman"/>
          <w:sz w:val="24"/>
          <w:szCs w:val="24"/>
        </w:rPr>
        <w:t xml:space="preserve"> yang </w:t>
      </w:r>
      <w:proofErr w:type="spellStart"/>
      <w:r w:rsidR="00F3688E" w:rsidRPr="00691D0B">
        <w:rPr>
          <w:rFonts w:ascii="Times New Roman" w:hAnsi="Times New Roman" w:cs="Times New Roman"/>
          <w:sz w:val="24"/>
          <w:szCs w:val="24"/>
        </w:rPr>
        <w:t>digunakan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adalah</w:t>
      </w:r>
      <w:proofErr w:type="spellEnd"/>
      <w:r w:rsidR="00F3688E" w:rsidRPr="00691D0B">
        <w:rPr>
          <w:rFonts w:ascii="Times New Roman" w:hAnsi="Times New Roman" w:cs="Times New Roman"/>
          <w:sz w:val="24"/>
          <w:szCs w:val="24"/>
        </w:rPr>
        <w:t xml:space="preserve"> </w:t>
      </w:r>
      <w:r w:rsidR="00F3688E" w:rsidRPr="00691D0B">
        <w:rPr>
          <w:rFonts w:ascii="Times New Roman" w:hAnsi="Times New Roman" w:cs="Times New Roman"/>
          <w:i/>
          <w:iCs/>
          <w:sz w:val="24"/>
          <w:szCs w:val="24"/>
        </w:rPr>
        <w:t>Microsoft Kaizala</w:t>
      </w:r>
      <w:r w:rsidR="00F3688E" w:rsidRPr="00691D0B">
        <w:rPr>
          <w:rFonts w:ascii="Times New Roman" w:hAnsi="Times New Roman" w:cs="Times New Roman"/>
          <w:sz w:val="24"/>
          <w:szCs w:val="24"/>
        </w:rPr>
        <w:t xml:space="preserve">. </w:t>
      </w:r>
      <w:r w:rsidR="00F3688E" w:rsidRPr="00691D0B">
        <w:rPr>
          <w:rFonts w:ascii="Times New Roman" w:hAnsi="Times New Roman" w:cs="Times New Roman"/>
          <w:i/>
          <w:iCs/>
          <w:sz w:val="24"/>
          <w:szCs w:val="24"/>
        </w:rPr>
        <w:t>Microsoft Kaizala</w:t>
      </w:r>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adalah</w:t>
      </w:r>
      <w:proofErr w:type="spellEnd"/>
      <w:r w:rsidR="00F3688E" w:rsidRPr="00691D0B">
        <w:rPr>
          <w:rFonts w:ascii="Times New Roman" w:hAnsi="Times New Roman" w:cs="Times New Roman"/>
          <w:sz w:val="24"/>
          <w:szCs w:val="24"/>
        </w:rPr>
        <w:t xml:space="preserve"> </w:t>
      </w:r>
      <w:r w:rsidR="00F3688E" w:rsidRPr="00691D0B">
        <w:rPr>
          <w:rFonts w:ascii="Times New Roman" w:hAnsi="Times New Roman" w:cs="Times New Roman"/>
          <w:i/>
          <w:iCs/>
          <w:sz w:val="24"/>
          <w:szCs w:val="24"/>
        </w:rPr>
        <w:t>mobile chat</w:t>
      </w:r>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berbasis</w:t>
      </w:r>
      <w:proofErr w:type="spellEnd"/>
      <w:r w:rsidR="00F3688E" w:rsidRPr="00691D0B">
        <w:rPr>
          <w:rFonts w:ascii="Times New Roman" w:hAnsi="Times New Roman" w:cs="Times New Roman"/>
          <w:sz w:val="24"/>
          <w:szCs w:val="24"/>
        </w:rPr>
        <w:t xml:space="preserve"> platform </w:t>
      </w:r>
      <w:proofErr w:type="spellStart"/>
      <w:r w:rsidR="00F3688E" w:rsidRPr="00691D0B">
        <w:rPr>
          <w:rFonts w:ascii="Times New Roman" w:hAnsi="Times New Roman" w:cs="Times New Roman"/>
          <w:sz w:val="24"/>
          <w:szCs w:val="24"/>
        </w:rPr>
        <w:t>komunikasi</w:t>
      </w:r>
      <w:proofErr w:type="spellEnd"/>
      <w:r w:rsidR="00F3688E" w:rsidRPr="00691D0B">
        <w:rPr>
          <w:rFonts w:ascii="Times New Roman" w:hAnsi="Times New Roman" w:cs="Times New Roman"/>
          <w:sz w:val="24"/>
          <w:szCs w:val="24"/>
        </w:rPr>
        <w:t xml:space="preserve"> yang </w:t>
      </w:r>
      <w:proofErr w:type="spellStart"/>
      <w:r w:rsidR="00F3688E" w:rsidRPr="00691D0B">
        <w:rPr>
          <w:rFonts w:ascii="Times New Roman" w:hAnsi="Times New Roman" w:cs="Times New Roman"/>
          <w:sz w:val="24"/>
          <w:szCs w:val="24"/>
        </w:rPr>
        <w:t>dapat</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dimanfaatkan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untuk</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pembelajaran</w:t>
      </w:r>
      <w:proofErr w:type="spellEnd"/>
      <w:r w:rsidR="00F3688E" w:rsidRPr="00691D0B">
        <w:rPr>
          <w:rFonts w:ascii="Times New Roman" w:hAnsi="Times New Roman" w:cs="Times New Roman"/>
          <w:sz w:val="24"/>
          <w:szCs w:val="24"/>
        </w:rPr>
        <w:t xml:space="preserve"> </w:t>
      </w:r>
      <w:r w:rsidR="00F3688E" w:rsidRPr="00691D0B">
        <w:rPr>
          <w:rFonts w:ascii="Times New Roman" w:hAnsi="Times New Roman" w:cs="Times New Roman"/>
          <w:i/>
          <w:iCs/>
          <w:sz w:val="24"/>
          <w:szCs w:val="24"/>
        </w:rPr>
        <w:t xml:space="preserve">M-Learning. Microsoft Kaizala </w:t>
      </w:r>
      <w:proofErr w:type="spellStart"/>
      <w:r w:rsidR="00F3688E" w:rsidRPr="00691D0B">
        <w:rPr>
          <w:rFonts w:ascii="Times New Roman" w:hAnsi="Times New Roman" w:cs="Times New Roman"/>
          <w:sz w:val="24"/>
          <w:szCs w:val="24"/>
        </w:rPr>
        <w:t>memiliki</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sejumlah</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fitur</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menarik</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seperti</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fitur</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pengumuman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tugas</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kehadiran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pelatihan</w:t>
      </w:r>
      <w:proofErr w:type="spellEnd"/>
      <w:r w:rsidR="00F3688E" w:rsidRPr="00691D0B">
        <w:rPr>
          <w:rFonts w:ascii="Times New Roman" w:hAnsi="Times New Roman" w:cs="Times New Roman"/>
          <w:sz w:val="24"/>
          <w:szCs w:val="24"/>
        </w:rPr>
        <w:t xml:space="preserve">, game </w:t>
      </w:r>
      <w:proofErr w:type="spellStart"/>
      <w:r w:rsidR="00F3688E" w:rsidRPr="00691D0B">
        <w:rPr>
          <w:rFonts w:ascii="Times New Roman" w:hAnsi="Times New Roman" w:cs="Times New Roman"/>
          <w:sz w:val="24"/>
          <w:szCs w:val="24"/>
        </w:rPr>
        <w:t>sederhana</w:t>
      </w:r>
      <w:proofErr w:type="spellEnd"/>
      <w:r w:rsidR="00F3688E" w:rsidRPr="00691D0B">
        <w:rPr>
          <w:rFonts w:ascii="Times New Roman" w:hAnsi="Times New Roman" w:cs="Times New Roman"/>
          <w:sz w:val="24"/>
          <w:szCs w:val="24"/>
        </w:rPr>
        <w:t xml:space="preserve">, dan </w:t>
      </w:r>
      <w:proofErr w:type="spellStart"/>
      <w:r w:rsidR="00F3688E" w:rsidRPr="00691D0B">
        <w:rPr>
          <w:rFonts w:ascii="Times New Roman" w:hAnsi="Times New Roman" w:cs="Times New Roman"/>
          <w:sz w:val="24"/>
          <w:szCs w:val="24"/>
        </w:rPr>
        <w:t>masih</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banyak</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lagi</w:t>
      </w:r>
      <w:proofErr w:type="spellEnd"/>
      <w:r w:rsidR="00F3688E" w:rsidRPr="00691D0B">
        <w:rPr>
          <w:rFonts w:ascii="Times New Roman" w:hAnsi="Times New Roman" w:cs="Times New Roman"/>
          <w:sz w:val="24"/>
          <w:szCs w:val="24"/>
        </w:rPr>
        <w:t xml:space="preserve">, yang </w:t>
      </w:r>
      <w:proofErr w:type="spellStart"/>
      <w:r w:rsidR="00F3688E" w:rsidRPr="00691D0B">
        <w:rPr>
          <w:rFonts w:ascii="Times New Roman" w:hAnsi="Times New Roman" w:cs="Times New Roman"/>
          <w:sz w:val="24"/>
          <w:szCs w:val="24"/>
        </w:rPr>
        <w:t>diharapkan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dapat</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membantu</w:t>
      </w:r>
      <w:proofErr w:type="spellEnd"/>
      <w:r w:rsidR="00F3688E" w:rsidRPr="00691D0B">
        <w:rPr>
          <w:rFonts w:ascii="Times New Roman" w:hAnsi="Times New Roman" w:cs="Times New Roman"/>
          <w:sz w:val="24"/>
          <w:szCs w:val="24"/>
        </w:rPr>
        <w:t xml:space="preserve"> guru </w:t>
      </w:r>
      <w:proofErr w:type="spellStart"/>
      <w:r w:rsidR="00F3688E" w:rsidRPr="00691D0B">
        <w:rPr>
          <w:rFonts w:ascii="Times New Roman" w:hAnsi="Times New Roman" w:cs="Times New Roman"/>
          <w:sz w:val="24"/>
          <w:szCs w:val="24"/>
        </w:rPr>
        <w:t>sebagai</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sarana</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penyampaian</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bahan</w:t>
      </w:r>
      <w:proofErr w:type="spellEnd"/>
      <w:r w:rsidR="00F3688E" w:rsidRPr="00691D0B">
        <w:rPr>
          <w:rFonts w:ascii="Times New Roman" w:hAnsi="Times New Roman" w:cs="Times New Roman"/>
          <w:sz w:val="24"/>
          <w:szCs w:val="24"/>
        </w:rPr>
        <w:t xml:space="preserve"> ajar </w:t>
      </w:r>
      <w:proofErr w:type="spellStart"/>
      <w:r w:rsidR="00F3688E" w:rsidRPr="00691D0B">
        <w:rPr>
          <w:rFonts w:ascii="Times New Roman" w:hAnsi="Times New Roman" w:cs="Times New Roman"/>
          <w:sz w:val="24"/>
          <w:szCs w:val="24"/>
        </w:rPr>
        <w:t>kepada</w:t>
      </w:r>
      <w:proofErr w:type="spellEnd"/>
      <w:r w:rsidR="00F3688E" w:rsidRPr="00691D0B">
        <w:rPr>
          <w:rFonts w:ascii="Times New Roman" w:hAnsi="Times New Roman" w:cs="Times New Roman"/>
          <w:sz w:val="24"/>
          <w:szCs w:val="24"/>
        </w:rPr>
        <w:t xml:space="preserve"> </w:t>
      </w:r>
      <w:proofErr w:type="spellStart"/>
      <w:r w:rsidR="00F3688E" w:rsidRPr="00691D0B">
        <w:rPr>
          <w:rFonts w:ascii="Times New Roman" w:hAnsi="Times New Roman" w:cs="Times New Roman"/>
          <w:sz w:val="24"/>
          <w:szCs w:val="24"/>
        </w:rPr>
        <w:t>siswa</w:t>
      </w:r>
      <w:proofErr w:type="spellEnd"/>
      <w:r w:rsidR="00F3688E" w:rsidRPr="00691D0B">
        <w:rPr>
          <w:rFonts w:ascii="Times New Roman" w:hAnsi="Times New Roman" w:cs="Times New Roman"/>
          <w:sz w:val="24"/>
          <w:szCs w:val="24"/>
        </w:rPr>
        <w:t xml:space="preserve">. </w:t>
      </w:r>
    </w:p>
    <w:p w14:paraId="203CE864" w14:textId="7BF85303" w:rsidR="00233F60" w:rsidRPr="00691D0B" w:rsidRDefault="00FE2EF2" w:rsidP="00691D0B">
      <w:pPr>
        <w:spacing w:line="360" w:lineRule="auto"/>
        <w:jc w:val="both"/>
        <w:rPr>
          <w:rFonts w:ascii="Times New Roman" w:eastAsia="Times New Roman" w:hAnsi="Times New Roman" w:cs="Times New Roman"/>
          <w:color w:val="000000"/>
          <w:sz w:val="24"/>
          <w:szCs w:val="24"/>
          <w:lang w:val="en-ID" w:eastAsia="en-ID"/>
        </w:rPr>
      </w:pPr>
      <w:r w:rsidRPr="00691D0B">
        <w:rPr>
          <w:rFonts w:ascii="Times New Roman" w:hAnsi="Times New Roman" w:cs="Times New Roman"/>
          <w:sz w:val="24"/>
          <w:szCs w:val="24"/>
        </w:rPr>
        <w:t xml:space="preserve">          </w:t>
      </w:r>
      <w:r w:rsidR="00233F60" w:rsidRPr="00691D0B">
        <w:rPr>
          <w:rFonts w:ascii="Times New Roman" w:hAnsi="Times New Roman" w:cs="Times New Roman"/>
          <w:sz w:val="24"/>
          <w:szCs w:val="24"/>
        </w:rPr>
        <w:t xml:space="preserve">Oleh </w:t>
      </w:r>
      <w:proofErr w:type="spellStart"/>
      <w:r w:rsidR="00233F60" w:rsidRPr="00691D0B">
        <w:rPr>
          <w:rFonts w:ascii="Times New Roman" w:hAnsi="Times New Roman" w:cs="Times New Roman"/>
          <w:sz w:val="24"/>
          <w:szCs w:val="24"/>
        </w:rPr>
        <w:t>karena</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hAnsi="Times New Roman" w:cs="Times New Roman"/>
          <w:sz w:val="24"/>
          <w:szCs w:val="24"/>
        </w:rPr>
        <w:t>itu</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hAnsi="Times New Roman" w:cs="Times New Roman"/>
          <w:sz w:val="24"/>
          <w:szCs w:val="24"/>
        </w:rPr>
        <w:t>judul</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hAnsi="Times New Roman" w:cs="Times New Roman"/>
          <w:sz w:val="24"/>
          <w:szCs w:val="24"/>
        </w:rPr>
        <w:t>penelitian</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hAnsi="Times New Roman" w:cs="Times New Roman"/>
          <w:sz w:val="24"/>
          <w:szCs w:val="24"/>
        </w:rPr>
        <w:t>ini</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hAnsi="Times New Roman" w:cs="Times New Roman"/>
          <w:sz w:val="24"/>
          <w:szCs w:val="24"/>
        </w:rPr>
        <w:t>adalah</w:t>
      </w:r>
      <w:proofErr w:type="spellEnd"/>
      <w:r w:rsidR="00233F60" w:rsidRPr="00691D0B">
        <w:rPr>
          <w:rFonts w:ascii="Times New Roman" w:hAnsi="Times New Roman" w:cs="Times New Roman"/>
          <w:sz w:val="24"/>
          <w:szCs w:val="24"/>
        </w:rPr>
        <w:t xml:space="preserve"> </w:t>
      </w:r>
      <w:proofErr w:type="spellStart"/>
      <w:r w:rsidR="00233F60" w:rsidRPr="00691D0B">
        <w:rPr>
          <w:rFonts w:ascii="Times New Roman" w:eastAsia="Times New Roman" w:hAnsi="Times New Roman" w:cs="Times New Roman"/>
          <w:color w:val="000000"/>
          <w:sz w:val="24"/>
          <w:szCs w:val="24"/>
          <w:lang w:val="en-ID" w:eastAsia="en-ID"/>
        </w:rPr>
        <w:t>Pengembangan</w:t>
      </w:r>
      <w:proofErr w:type="spellEnd"/>
      <w:r w:rsidR="00233F60" w:rsidRPr="00691D0B">
        <w:rPr>
          <w:rFonts w:ascii="Times New Roman" w:eastAsia="Times New Roman" w:hAnsi="Times New Roman" w:cs="Times New Roman"/>
          <w:color w:val="000000"/>
          <w:sz w:val="24"/>
          <w:szCs w:val="24"/>
          <w:lang w:val="en-ID" w:eastAsia="en-ID"/>
        </w:rPr>
        <w:t xml:space="preserve"> </w:t>
      </w:r>
      <w:proofErr w:type="spellStart"/>
      <w:r w:rsidR="00233F60" w:rsidRPr="00691D0B">
        <w:rPr>
          <w:rFonts w:ascii="Times New Roman" w:eastAsia="Times New Roman" w:hAnsi="Times New Roman" w:cs="Times New Roman"/>
          <w:color w:val="000000"/>
          <w:sz w:val="24"/>
          <w:szCs w:val="24"/>
          <w:lang w:val="en-ID" w:eastAsia="en-ID"/>
        </w:rPr>
        <w:t>Bahan</w:t>
      </w:r>
      <w:proofErr w:type="spellEnd"/>
      <w:r w:rsidR="00233F60" w:rsidRPr="00691D0B">
        <w:rPr>
          <w:rFonts w:ascii="Times New Roman" w:eastAsia="Times New Roman" w:hAnsi="Times New Roman" w:cs="Times New Roman"/>
          <w:color w:val="000000"/>
          <w:sz w:val="24"/>
          <w:szCs w:val="24"/>
          <w:lang w:val="en-ID" w:eastAsia="en-ID"/>
        </w:rPr>
        <w:t xml:space="preserve"> Ajar </w:t>
      </w:r>
      <w:proofErr w:type="spellStart"/>
      <w:r w:rsidR="00233F60" w:rsidRPr="00691D0B">
        <w:rPr>
          <w:rFonts w:ascii="Times New Roman" w:eastAsia="Times New Roman" w:hAnsi="Times New Roman" w:cs="Times New Roman"/>
          <w:color w:val="000000"/>
          <w:sz w:val="24"/>
          <w:szCs w:val="24"/>
          <w:lang w:val="en-ID" w:eastAsia="en-ID"/>
        </w:rPr>
        <w:t>Berbasis</w:t>
      </w:r>
      <w:proofErr w:type="spellEnd"/>
      <w:r w:rsidR="00233F60" w:rsidRPr="00691D0B">
        <w:rPr>
          <w:rFonts w:ascii="Times New Roman" w:eastAsia="Times New Roman" w:hAnsi="Times New Roman" w:cs="Times New Roman"/>
          <w:color w:val="000000"/>
          <w:sz w:val="24"/>
          <w:szCs w:val="24"/>
          <w:lang w:val="en-ID" w:eastAsia="en-ID"/>
        </w:rPr>
        <w:t xml:space="preserve"> </w:t>
      </w:r>
      <w:r w:rsidR="00233F60" w:rsidRPr="00691D0B">
        <w:rPr>
          <w:rFonts w:ascii="Times New Roman" w:eastAsia="Times New Roman" w:hAnsi="Times New Roman" w:cs="Times New Roman"/>
          <w:i/>
          <w:iCs/>
          <w:color w:val="000000"/>
          <w:sz w:val="24"/>
          <w:szCs w:val="24"/>
          <w:lang w:val="en-ID" w:eastAsia="en-ID"/>
        </w:rPr>
        <w:t>M-Learning</w:t>
      </w:r>
      <w:r w:rsidR="00233F60" w:rsidRPr="00691D0B">
        <w:rPr>
          <w:rFonts w:ascii="Times New Roman" w:eastAsia="Times New Roman" w:hAnsi="Times New Roman" w:cs="Times New Roman"/>
          <w:color w:val="000000"/>
          <w:sz w:val="24"/>
          <w:szCs w:val="24"/>
          <w:lang w:val="en-ID" w:eastAsia="en-ID"/>
        </w:rPr>
        <w:t xml:space="preserve"> </w:t>
      </w:r>
      <w:proofErr w:type="spellStart"/>
      <w:r w:rsidR="00233F60" w:rsidRPr="00691D0B">
        <w:rPr>
          <w:rFonts w:ascii="Times New Roman" w:eastAsia="Times New Roman" w:hAnsi="Times New Roman" w:cs="Times New Roman"/>
          <w:color w:val="000000"/>
          <w:sz w:val="24"/>
          <w:szCs w:val="24"/>
          <w:lang w:val="en-ID" w:eastAsia="en-ID"/>
        </w:rPr>
        <w:t>Berbantuan</w:t>
      </w:r>
      <w:proofErr w:type="spellEnd"/>
      <w:r w:rsidR="00233F60" w:rsidRPr="00691D0B">
        <w:rPr>
          <w:rFonts w:ascii="Times New Roman" w:eastAsia="Times New Roman" w:hAnsi="Times New Roman" w:cs="Times New Roman"/>
          <w:color w:val="000000"/>
          <w:sz w:val="24"/>
          <w:szCs w:val="24"/>
          <w:lang w:val="en-ID" w:eastAsia="en-ID"/>
        </w:rPr>
        <w:t xml:space="preserve"> </w:t>
      </w:r>
      <w:r w:rsidR="00233F60" w:rsidRPr="00691D0B">
        <w:rPr>
          <w:rFonts w:ascii="Times New Roman" w:eastAsia="Times New Roman" w:hAnsi="Times New Roman" w:cs="Times New Roman"/>
          <w:i/>
          <w:iCs/>
          <w:color w:val="000000"/>
          <w:sz w:val="24"/>
          <w:szCs w:val="24"/>
          <w:lang w:val="en-ID" w:eastAsia="en-ID"/>
        </w:rPr>
        <w:t>Microsoft Kaizala</w:t>
      </w:r>
      <w:r w:rsidR="00233F60" w:rsidRPr="00691D0B">
        <w:rPr>
          <w:rFonts w:ascii="Times New Roman" w:eastAsia="Times New Roman" w:hAnsi="Times New Roman" w:cs="Times New Roman"/>
          <w:color w:val="000000"/>
          <w:sz w:val="24"/>
          <w:szCs w:val="24"/>
          <w:lang w:val="en-ID" w:eastAsia="en-ID"/>
        </w:rPr>
        <w:t xml:space="preserve"> Pada </w:t>
      </w:r>
      <w:proofErr w:type="spellStart"/>
      <w:r w:rsidR="00233F60" w:rsidRPr="00691D0B">
        <w:rPr>
          <w:rFonts w:ascii="Times New Roman" w:eastAsia="Times New Roman" w:hAnsi="Times New Roman" w:cs="Times New Roman"/>
          <w:color w:val="000000"/>
          <w:sz w:val="24"/>
          <w:szCs w:val="24"/>
          <w:lang w:val="en-ID" w:eastAsia="en-ID"/>
        </w:rPr>
        <w:t>Kemampuan</w:t>
      </w:r>
      <w:proofErr w:type="spellEnd"/>
      <w:r w:rsidR="00233F60" w:rsidRPr="00691D0B">
        <w:rPr>
          <w:rFonts w:ascii="Times New Roman" w:eastAsia="Times New Roman" w:hAnsi="Times New Roman" w:cs="Times New Roman"/>
          <w:color w:val="000000"/>
          <w:sz w:val="24"/>
          <w:szCs w:val="24"/>
          <w:lang w:val="en-ID" w:eastAsia="en-ID"/>
        </w:rPr>
        <w:t xml:space="preserve"> </w:t>
      </w:r>
      <w:proofErr w:type="spellStart"/>
      <w:r w:rsidR="00233F60" w:rsidRPr="00691D0B">
        <w:rPr>
          <w:rFonts w:ascii="Times New Roman" w:eastAsia="Times New Roman" w:hAnsi="Times New Roman" w:cs="Times New Roman"/>
          <w:color w:val="000000"/>
          <w:sz w:val="24"/>
          <w:szCs w:val="24"/>
          <w:lang w:val="en-ID" w:eastAsia="en-ID"/>
        </w:rPr>
        <w:t>Numerasi</w:t>
      </w:r>
      <w:proofErr w:type="spellEnd"/>
      <w:r w:rsidR="00233F60" w:rsidRPr="00691D0B">
        <w:rPr>
          <w:rFonts w:ascii="Times New Roman" w:eastAsia="Times New Roman" w:hAnsi="Times New Roman" w:cs="Times New Roman"/>
          <w:color w:val="000000"/>
          <w:sz w:val="24"/>
          <w:szCs w:val="24"/>
          <w:lang w:val="en-ID" w:eastAsia="en-ID"/>
        </w:rPr>
        <w:t xml:space="preserve"> dan </w:t>
      </w:r>
      <w:proofErr w:type="spellStart"/>
      <w:r w:rsidR="00233F60" w:rsidRPr="00691D0B">
        <w:rPr>
          <w:rFonts w:ascii="Times New Roman" w:eastAsia="Times New Roman" w:hAnsi="Times New Roman" w:cs="Times New Roman"/>
          <w:color w:val="000000"/>
          <w:sz w:val="24"/>
          <w:szCs w:val="24"/>
          <w:lang w:val="en-ID" w:eastAsia="en-ID"/>
        </w:rPr>
        <w:t>Minat</w:t>
      </w:r>
      <w:proofErr w:type="spellEnd"/>
      <w:r w:rsidR="00233F60" w:rsidRPr="00691D0B">
        <w:rPr>
          <w:rFonts w:ascii="Times New Roman" w:eastAsia="Times New Roman" w:hAnsi="Times New Roman" w:cs="Times New Roman"/>
          <w:color w:val="000000"/>
          <w:sz w:val="24"/>
          <w:szCs w:val="24"/>
          <w:lang w:val="en-ID" w:eastAsia="en-ID"/>
        </w:rPr>
        <w:t xml:space="preserve"> </w:t>
      </w:r>
      <w:proofErr w:type="spellStart"/>
      <w:r w:rsidR="00233F60" w:rsidRPr="00691D0B">
        <w:rPr>
          <w:rFonts w:ascii="Times New Roman" w:eastAsia="Times New Roman" w:hAnsi="Times New Roman" w:cs="Times New Roman"/>
          <w:color w:val="000000"/>
          <w:sz w:val="24"/>
          <w:szCs w:val="24"/>
          <w:lang w:val="en-ID" w:eastAsia="en-ID"/>
        </w:rPr>
        <w:t>Belajar</w:t>
      </w:r>
      <w:proofErr w:type="spellEnd"/>
      <w:r w:rsidR="00233F60" w:rsidRPr="00691D0B">
        <w:rPr>
          <w:rFonts w:ascii="Times New Roman" w:eastAsia="Times New Roman" w:hAnsi="Times New Roman" w:cs="Times New Roman"/>
          <w:color w:val="000000"/>
          <w:sz w:val="24"/>
          <w:szCs w:val="24"/>
          <w:lang w:val="en-ID" w:eastAsia="en-ID"/>
        </w:rPr>
        <w:t xml:space="preserve">. </w:t>
      </w:r>
    </w:p>
    <w:p w14:paraId="6E8C5C56" w14:textId="77777777" w:rsidR="00A87A1B" w:rsidRPr="00691D0B" w:rsidRDefault="00A87A1B" w:rsidP="00691D0B">
      <w:pPr>
        <w:spacing w:line="360" w:lineRule="auto"/>
        <w:jc w:val="both"/>
        <w:rPr>
          <w:rFonts w:ascii="Times New Roman" w:hAnsi="Times New Roman" w:cs="Times New Roman"/>
          <w:sz w:val="24"/>
          <w:szCs w:val="24"/>
          <w:shd w:val="clear" w:color="auto" w:fill="F8F8F8"/>
        </w:rPr>
      </w:pPr>
    </w:p>
    <w:p w14:paraId="42CFB8F4" w14:textId="72DBEC48" w:rsidR="00A256B2" w:rsidRPr="00691D0B" w:rsidRDefault="00A87A1B" w:rsidP="00691D0B">
      <w:pPr>
        <w:spacing w:line="360" w:lineRule="auto"/>
        <w:jc w:val="both"/>
        <w:rPr>
          <w:rFonts w:ascii="Times New Roman" w:hAnsi="Times New Roman" w:cs="Times New Roman"/>
          <w:b/>
          <w:bCs/>
          <w:sz w:val="24"/>
          <w:szCs w:val="24"/>
          <w:shd w:val="clear" w:color="auto" w:fill="F8F8F8"/>
        </w:rPr>
      </w:pPr>
      <w:r w:rsidRPr="00691D0B">
        <w:rPr>
          <w:rFonts w:ascii="Times New Roman" w:hAnsi="Times New Roman" w:cs="Times New Roman"/>
          <w:b/>
          <w:bCs/>
          <w:sz w:val="24"/>
          <w:szCs w:val="24"/>
          <w:shd w:val="clear" w:color="auto" w:fill="F8F8F8"/>
        </w:rPr>
        <w:t>METODE PENELITIAN</w:t>
      </w:r>
    </w:p>
    <w:p w14:paraId="71A3A817" w14:textId="27F62864" w:rsidR="00C0461A" w:rsidRPr="00691D0B" w:rsidRDefault="00C0461A" w:rsidP="00691D0B">
      <w:pPr>
        <w:spacing w:line="360" w:lineRule="auto"/>
        <w:jc w:val="both"/>
        <w:rPr>
          <w:rFonts w:ascii="Times New Roman" w:hAnsi="Times New Roman" w:cs="Times New Roman"/>
          <w:sz w:val="24"/>
          <w:szCs w:val="24"/>
          <w:shd w:val="clear" w:color="auto" w:fill="F8F8F8"/>
        </w:rPr>
      </w:pPr>
      <w:r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Penelitian</w:t>
      </w:r>
      <w:proofErr w:type="spellEnd"/>
      <w:r w:rsidR="00E07B5A"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ini</w:t>
      </w:r>
      <w:proofErr w:type="spellEnd"/>
      <w:r w:rsidR="00E07B5A"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menggunakan</w:t>
      </w:r>
      <w:proofErr w:type="spellEnd"/>
      <w:r w:rsidR="00E07B5A"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metode</w:t>
      </w:r>
      <w:proofErr w:type="spellEnd"/>
      <w:r w:rsidR="00E07B5A" w:rsidRPr="00691D0B">
        <w:rPr>
          <w:rFonts w:ascii="Times New Roman" w:hAnsi="Times New Roman" w:cs="Times New Roman"/>
          <w:sz w:val="24"/>
          <w:szCs w:val="24"/>
          <w:shd w:val="clear" w:color="auto" w:fill="F8F8F8"/>
        </w:rPr>
        <w:t xml:space="preserve"> </w:t>
      </w:r>
      <w:r w:rsidR="00E07B5A" w:rsidRPr="00691D0B">
        <w:rPr>
          <w:rFonts w:ascii="Times New Roman" w:hAnsi="Times New Roman" w:cs="Times New Roman"/>
          <w:i/>
          <w:iCs/>
          <w:sz w:val="24"/>
          <w:szCs w:val="24"/>
          <w:shd w:val="clear" w:color="auto" w:fill="F8F8F8"/>
        </w:rPr>
        <w:t>Research and Development (R&amp;D)</w:t>
      </w:r>
      <w:r w:rsidR="00E07B5A"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dengan</w:t>
      </w:r>
      <w:proofErr w:type="spellEnd"/>
      <w:r w:rsidR="00E07B5A" w:rsidRPr="00691D0B">
        <w:rPr>
          <w:rFonts w:ascii="Times New Roman" w:hAnsi="Times New Roman" w:cs="Times New Roman"/>
          <w:sz w:val="24"/>
          <w:szCs w:val="24"/>
          <w:shd w:val="clear" w:color="auto" w:fill="F8F8F8"/>
        </w:rPr>
        <w:t xml:space="preserve"> </w:t>
      </w:r>
      <w:proofErr w:type="spellStart"/>
      <w:r w:rsidR="00E07B5A" w:rsidRPr="00691D0B">
        <w:rPr>
          <w:rFonts w:ascii="Times New Roman" w:hAnsi="Times New Roman" w:cs="Times New Roman"/>
          <w:sz w:val="24"/>
          <w:szCs w:val="24"/>
          <w:shd w:val="clear" w:color="auto" w:fill="F8F8F8"/>
        </w:rPr>
        <w:t>menggunakan</w:t>
      </w:r>
      <w:proofErr w:type="spellEnd"/>
      <w:r w:rsidR="00E07B5A" w:rsidRPr="00691D0B">
        <w:rPr>
          <w:rFonts w:ascii="Times New Roman" w:hAnsi="Times New Roman" w:cs="Times New Roman"/>
          <w:sz w:val="24"/>
          <w:szCs w:val="24"/>
          <w:shd w:val="clear" w:color="auto" w:fill="F8F8F8"/>
        </w:rPr>
        <w:t xml:space="preserve"> model ADDIE</w:t>
      </w:r>
      <w:r w:rsidR="002A07FF" w:rsidRPr="00691D0B">
        <w:rPr>
          <w:rFonts w:ascii="Times New Roman" w:hAnsi="Times New Roman" w:cs="Times New Roman"/>
          <w:sz w:val="24"/>
          <w:szCs w:val="24"/>
          <w:shd w:val="clear" w:color="auto" w:fill="F8F8F8"/>
        </w:rPr>
        <w:t xml:space="preserve"> </w:t>
      </w:r>
      <w:proofErr w:type="spellStart"/>
      <w:r w:rsidR="002A07FF" w:rsidRPr="00691D0B">
        <w:rPr>
          <w:rFonts w:ascii="Times New Roman" w:hAnsi="Times New Roman" w:cs="Times New Roman"/>
          <w:sz w:val="24"/>
          <w:szCs w:val="24"/>
          <w:shd w:val="clear" w:color="auto" w:fill="F8F8F8"/>
        </w:rPr>
        <w:t>berdasarkan</w:t>
      </w:r>
      <w:proofErr w:type="spellEnd"/>
      <w:r w:rsidR="002A07FF" w:rsidRPr="00691D0B">
        <w:rPr>
          <w:rFonts w:ascii="Times New Roman" w:hAnsi="Times New Roman" w:cs="Times New Roman"/>
          <w:sz w:val="24"/>
          <w:szCs w:val="24"/>
          <w:shd w:val="clear" w:color="auto" w:fill="F8F8F8"/>
        </w:rPr>
        <w:t xml:space="preserve"> </w:t>
      </w:r>
      <w:proofErr w:type="spellStart"/>
      <w:r w:rsidR="002A07FF" w:rsidRPr="00691D0B">
        <w:rPr>
          <w:rFonts w:ascii="Times New Roman" w:hAnsi="Times New Roman" w:cs="Times New Roman"/>
          <w:sz w:val="24"/>
          <w:szCs w:val="24"/>
          <w:shd w:val="clear" w:color="auto" w:fill="F8F8F8"/>
        </w:rPr>
        <w:t>teori</w:t>
      </w:r>
      <w:proofErr w:type="spellEnd"/>
      <w:r w:rsidR="002A07FF" w:rsidRPr="00691D0B">
        <w:rPr>
          <w:rFonts w:ascii="Times New Roman" w:hAnsi="Times New Roman" w:cs="Times New Roman"/>
          <w:sz w:val="24"/>
          <w:szCs w:val="24"/>
          <w:shd w:val="clear" w:color="auto" w:fill="F8F8F8"/>
        </w:rPr>
        <w:t xml:space="preserve"> Lee dan Owens </w:t>
      </w:r>
      <w:proofErr w:type="spellStart"/>
      <w:r w:rsidR="002A07FF" w:rsidRPr="00691D0B">
        <w:rPr>
          <w:rFonts w:ascii="Times New Roman" w:hAnsi="Times New Roman" w:cs="Times New Roman"/>
          <w:sz w:val="24"/>
          <w:szCs w:val="24"/>
          <w:shd w:val="clear" w:color="auto" w:fill="F8F8F8"/>
        </w:rPr>
        <w:t>yaitu</w:t>
      </w:r>
      <w:proofErr w:type="spellEnd"/>
      <w:r w:rsidR="002A07FF" w:rsidRPr="00691D0B">
        <w:rPr>
          <w:rFonts w:ascii="Times New Roman" w:hAnsi="Times New Roman" w:cs="Times New Roman"/>
          <w:sz w:val="24"/>
          <w:szCs w:val="24"/>
          <w:shd w:val="clear" w:color="auto" w:fill="F8F8F8"/>
        </w:rPr>
        <w:t xml:space="preserve"> </w:t>
      </w:r>
      <w:r w:rsidR="001F4158" w:rsidRPr="00691D0B">
        <w:rPr>
          <w:rFonts w:ascii="Times New Roman" w:hAnsi="Times New Roman" w:cs="Times New Roman"/>
          <w:i/>
          <w:iCs/>
          <w:sz w:val="24"/>
          <w:szCs w:val="24"/>
          <w:shd w:val="clear" w:color="auto" w:fill="F8F8F8"/>
        </w:rPr>
        <w:t xml:space="preserve">Analysis </w:t>
      </w:r>
      <w:r w:rsidR="001F4158" w:rsidRPr="00691D0B">
        <w:rPr>
          <w:rFonts w:ascii="Times New Roman" w:hAnsi="Times New Roman" w:cs="Times New Roman"/>
          <w:sz w:val="24"/>
          <w:szCs w:val="24"/>
          <w:shd w:val="clear" w:color="auto" w:fill="F8F8F8"/>
        </w:rPr>
        <w:t>(</w:t>
      </w:r>
      <w:proofErr w:type="spellStart"/>
      <w:r w:rsidR="001F4158" w:rsidRPr="00691D0B">
        <w:rPr>
          <w:rFonts w:ascii="Times New Roman" w:hAnsi="Times New Roman" w:cs="Times New Roman"/>
          <w:sz w:val="24"/>
          <w:szCs w:val="24"/>
          <w:shd w:val="clear" w:color="auto" w:fill="F8F8F8"/>
        </w:rPr>
        <w:t>analisis</w:t>
      </w:r>
      <w:proofErr w:type="spellEnd"/>
      <w:r w:rsidR="001F4158" w:rsidRPr="00691D0B">
        <w:rPr>
          <w:rFonts w:ascii="Times New Roman" w:hAnsi="Times New Roman" w:cs="Times New Roman"/>
          <w:sz w:val="24"/>
          <w:szCs w:val="24"/>
          <w:shd w:val="clear" w:color="auto" w:fill="F8F8F8"/>
        </w:rPr>
        <w:t xml:space="preserve">), </w:t>
      </w:r>
      <w:r w:rsidR="001F4158" w:rsidRPr="00691D0B">
        <w:rPr>
          <w:rFonts w:ascii="Times New Roman" w:hAnsi="Times New Roman" w:cs="Times New Roman"/>
          <w:i/>
          <w:iCs/>
          <w:sz w:val="24"/>
          <w:szCs w:val="24"/>
          <w:shd w:val="clear" w:color="auto" w:fill="F8F8F8"/>
        </w:rPr>
        <w:lastRenderedPageBreak/>
        <w:t>Design</w:t>
      </w:r>
      <w:r w:rsidR="001F4158" w:rsidRPr="00691D0B">
        <w:rPr>
          <w:rFonts w:ascii="Times New Roman" w:hAnsi="Times New Roman" w:cs="Times New Roman"/>
          <w:sz w:val="24"/>
          <w:szCs w:val="24"/>
          <w:shd w:val="clear" w:color="auto" w:fill="F8F8F8"/>
        </w:rPr>
        <w:t xml:space="preserve"> (</w:t>
      </w:r>
      <w:proofErr w:type="spellStart"/>
      <w:r w:rsidR="001F4158" w:rsidRPr="00691D0B">
        <w:rPr>
          <w:rFonts w:ascii="Times New Roman" w:hAnsi="Times New Roman" w:cs="Times New Roman"/>
          <w:sz w:val="24"/>
          <w:szCs w:val="24"/>
          <w:shd w:val="clear" w:color="auto" w:fill="F8F8F8"/>
        </w:rPr>
        <w:t>desain</w:t>
      </w:r>
      <w:proofErr w:type="spellEnd"/>
      <w:r w:rsidR="001F4158" w:rsidRPr="00691D0B">
        <w:rPr>
          <w:rFonts w:ascii="Times New Roman" w:hAnsi="Times New Roman" w:cs="Times New Roman"/>
          <w:sz w:val="24"/>
          <w:szCs w:val="24"/>
          <w:shd w:val="clear" w:color="auto" w:fill="F8F8F8"/>
        </w:rPr>
        <w:t xml:space="preserve">), </w:t>
      </w:r>
      <w:r w:rsidR="001F4158" w:rsidRPr="00691D0B">
        <w:rPr>
          <w:rFonts w:ascii="Times New Roman" w:hAnsi="Times New Roman" w:cs="Times New Roman"/>
          <w:i/>
          <w:iCs/>
          <w:sz w:val="24"/>
          <w:szCs w:val="24"/>
          <w:shd w:val="clear" w:color="auto" w:fill="F8F8F8"/>
        </w:rPr>
        <w:t>Development</w:t>
      </w:r>
      <w:r w:rsidR="001F4158" w:rsidRPr="00691D0B">
        <w:rPr>
          <w:rFonts w:ascii="Times New Roman" w:hAnsi="Times New Roman" w:cs="Times New Roman"/>
          <w:sz w:val="24"/>
          <w:szCs w:val="24"/>
          <w:shd w:val="clear" w:color="auto" w:fill="F8F8F8"/>
        </w:rPr>
        <w:t xml:space="preserve"> (</w:t>
      </w:r>
      <w:proofErr w:type="spellStart"/>
      <w:r w:rsidR="001F4158" w:rsidRPr="00691D0B">
        <w:rPr>
          <w:rFonts w:ascii="Times New Roman" w:hAnsi="Times New Roman" w:cs="Times New Roman"/>
          <w:sz w:val="24"/>
          <w:szCs w:val="24"/>
          <w:shd w:val="clear" w:color="auto" w:fill="F8F8F8"/>
        </w:rPr>
        <w:t>pengembangan</w:t>
      </w:r>
      <w:proofErr w:type="spellEnd"/>
      <w:r w:rsidR="001F4158" w:rsidRPr="00691D0B">
        <w:rPr>
          <w:rFonts w:ascii="Times New Roman" w:hAnsi="Times New Roman" w:cs="Times New Roman"/>
          <w:sz w:val="24"/>
          <w:szCs w:val="24"/>
          <w:shd w:val="clear" w:color="auto" w:fill="F8F8F8"/>
        </w:rPr>
        <w:t xml:space="preserve">), </w:t>
      </w:r>
      <w:r w:rsidR="001F4158" w:rsidRPr="00691D0B">
        <w:rPr>
          <w:rFonts w:ascii="Times New Roman" w:hAnsi="Times New Roman" w:cs="Times New Roman"/>
          <w:i/>
          <w:iCs/>
          <w:sz w:val="24"/>
          <w:szCs w:val="24"/>
          <w:shd w:val="clear" w:color="auto" w:fill="F8F8F8"/>
        </w:rPr>
        <w:t>Implementation</w:t>
      </w:r>
      <w:r w:rsidR="001F4158" w:rsidRPr="00691D0B">
        <w:rPr>
          <w:rFonts w:ascii="Times New Roman" w:hAnsi="Times New Roman" w:cs="Times New Roman"/>
          <w:sz w:val="24"/>
          <w:szCs w:val="24"/>
          <w:shd w:val="clear" w:color="auto" w:fill="F8F8F8"/>
        </w:rPr>
        <w:t xml:space="preserve"> (</w:t>
      </w:r>
      <w:proofErr w:type="spellStart"/>
      <w:r w:rsidR="001F4158" w:rsidRPr="00691D0B">
        <w:rPr>
          <w:rFonts w:ascii="Times New Roman" w:hAnsi="Times New Roman" w:cs="Times New Roman"/>
          <w:sz w:val="24"/>
          <w:szCs w:val="24"/>
          <w:shd w:val="clear" w:color="auto" w:fill="F8F8F8"/>
        </w:rPr>
        <w:t>implementasi</w:t>
      </w:r>
      <w:proofErr w:type="spellEnd"/>
      <w:r w:rsidR="001F4158" w:rsidRPr="00691D0B">
        <w:rPr>
          <w:rFonts w:ascii="Times New Roman" w:hAnsi="Times New Roman" w:cs="Times New Roman"/>
          <w:sz w:val="24"/>
          <w:szCs w:val="24"/>
          <w:shd w:val="clear" w:color="auto" w:fill="F8F8F8"/>
        </w:rPr>
        <w:t xml:space="preserve">), dan </w:t>
      </w:r>
      <w:r w:rsidR="001F4158" w:rsidRPr="00691D0B">
        <w:rPr>
          <w:rFonts w:ascii="Times New Roman" w:hAnsi="Times New Roman" w:cs="Times New Roman"/>
          <w:i/>
          <w:iCs/>
          <w:sz w:val="24"/>
          <w:szCs w:val="24"/>
          <w:shd w:val="clear" w:color="auto" w:fill="F8F8F8"/>
        </w:rPr>
        <w:t>Evaluation</w:t>
      </w:r>
      <w:r w:rsidR="001F4158" w:rsidRPr="00691D0B">
        <w:rPr>
          <w:rFonts w:ascii="Times New Roman" w:hAnsi="Times New Roman" w:cs="Times New Roman"/>
          <w:sz w:val="24"/>
          <w:szCs w:val="24"/>
          <w:shd w:val="clear" w:color="auto" w:fill="F8F8F8"/>
        </w:rPr>
        <w:t xml:space="preserve"> (</w:t>
      </w:r>
      <w:proofErr w:type="spellStart"/>
      <w:r w:rsidR="001F4158" w:rsidRPr="00691D0B">
        <w:rPr>
          <w:rFonts w:ascii="Times New Roman" w:hAnsi="Times New Roman" w:cs="Times New Roman"/>
          <w:sz w:val="24"/>
          <w:szCs w:val="24"/>
          <w:shd w:val="clear" w:color="auto" w:fill="F8F8F8"/>
        </w:rPr>
        <w:t>evaluasi</w:t>
      </w:r>
      <w:proofErr w:type="spellEnd"/>
      <w:r w:rsidR="001F4158" w:rsidRPr="00691D0B">
        <w:rPr>
          <w:rFonts w:ascii="Times New Roman" w:hAnsi="Times New Roman" w:cs="Times New Roman"/>
          <w:sz w:val="24"/>
          <w:szCs w:val="24"/>
          <w:shd w:val="clear" w:color="auto" w:fill="F8F8F8"/>
        </w:rPr>
        <w:t>).</w:t>
      </w:r>
      <w:r w:rsidR="00FF569B" w:rsidRPr="00691D0B">
        <w:rPr>
          <w:rFonts w:ascii="Times New Roman" w:hAnsi="Times New Roman" w:cs="Times New Roman"/>
          <w:sz w:val="24"/>
          <w:szCs w:val="24"/>
          <w:shd w:val="clear" w:color="auto" w:fill="F8F8F8"/>
        </w:rPr>
        <w:t xml:space="preserve"> </w:t>
      </w:r>
      <w:proofErr w:type="spellStart"/>
      <w:r w:rsidR="00FF569B" w:rsidRPr="00691D0B">
        <w:rPr>
          <w:rFonts w:ascii="Times New Roman" w:hAnsi="Times New Roman" w:cs="Times New Roman"/>
          <w:sz w:val="24"/>
          <w:szCs w:val="24"/>
          <w:shd w:val="clear" w:color="auto" w:fill="F8F8F8"/>
        </w:rPr>
        <w:t>Berikut</w:t>
      </w:r>
      <w:proofErr w:type="spellEnd"/>
      <w:r w:rsidR="00FF569B" w:rsidRPr="00691D0B">
        <w:rPr>
          <w:rFonts w:ascii="Times New Roman" w:hAnsi="Times New Roman" w:cs="Times New Roman"/>
          <w:sz w:val="24"/>
          <w:szCs w:val="24"/>
          <w:shd w:val="clear" w:color="auto" w:fill="F8F8F8"/>
        </w:rPr>
        <w:t xml:space="preserve"> </w:t>
      </w:r>
      <w:proofErr w:type="spellStart"/>
      <w:r w:rsidR="00FF569B" w:rsidRPr="00691D0B">
        <w:rPr>
          <w:rFonts w:ascii="Times New Roman" w:hAnsi="Times New Roman" w:cs="Times New Roman"/>
          <w:sz w:val="24"/>
          <w:szCs w:val="24"/>
          <w:shd w:val="clear" w:color="auto" w:fill="F8F8F8"/>
        </w:rPr>
        <w:t>adalah</w:t>
      </w:r>
      <w:proofErr w:type="spellEnd"/>
      <w:r w:rsidR="00FF569B" w:rsidRPr="00691D0B">
        <w:rPr>
          <w:rFonts w:ascii="Times New Roman" w:hAnsi="Times New Roman" w:cs="Times New Roman"/>
          <w:sz w:val="24"/>
          <w:szCs w:val="24"/>
          <w:shd w:val="clear" w:color="auto" w:fill="F8F8F8"/>
        </w:rPr>
        <w:t xml:space="preserve"> </w:t>
      </w:r>
      <w:r w:rsidR="000431E3" w:rsidRPr="00691D0B">
        <w:rPr>
          <w:rFonts w:ascii="Times New Roman" w:hAnsi="Times New Roman" w:cs="Times New Roman"/>
          <w:sz w:val="24"/>
          <w:szCs w:val="24"/>
          <w:shd w:val="clear" w:color="auto" w:fill="F8F8F8"/>
        </w:rPr>
        <w:t>Langkah-</w:t>
      </w:r>
      <w:proofErr w:type="spellStart"/>
      <w:r w:rsidR="000431E3" w:rsidRPr="00691D0B">
        <w:rPr>
          <w:rFonts w:ascii="Times New Roman" w:hAnsi="Times New Roman" w:cs="Times New Roman"/>
          <w:sz w:val="24"/>
          <w:szCs w:val="24"/>
          <w:shd w:val="clear" w:color="auto" w:fill="F8F8F8"/>
        </w:rPr>
        <w:t>langkah</w:t>
      </w:r>
      <w:proofErr w:type="spellEnd"/>
      <w:r w:rsidR="000431E3" w:rsidRPr="00691D0B">
        <w:rPr>
          <w:rFonts w:ascii="Times New Roman" w:hAnsi="Times New Roman" w:cs="Times New Roman"/>
          <w:sz w:val="24"/>
          <w:szCs w:val="24"/>
          <w:shd w:val="clear" w:color="auto" w:fill="F8F8F8"/>
        </w:rPr>
        <w:t xml:space="preserve"> model </w:t>
      </w:r>
      <w:proofErr w:type="spellStart"/>
      <w:r w:rsidR="000431E3" w:rsidRPr="00691D0B">
        <w:rPr>
          <w:rFonts w:ascii="Times New Roman" w:hAnsi="Times New Roman" w:cs="Times New Roman"/>
          <w:sz w:val="24"/>
          <w:szCs w:val="24"/>
          <w:shd w:val="clear" w:color="auto" w:fill="F8F8F8"/>
        </w:rPr>
        <w:t>pengembangan</w:t>
      </w:r>
      <w:proofErr w:type="spellEnd"/>
      <w:r w:rsidR="000431E3" w:rsidRPr="00691D0B">
        <w:rPr>
          <w:rFonts w:ascii="Times New Roman" w:hAnsi="Times New Roman" w:cs="Times New Roman"/>
          <w:sz w:val="24"/>
          <w:szCs w:val="24"/>
          <w:shd w:val="clear" w:color="auto" w:fill="F8F8F8"/>
        </w:rPr>
        <w:t xml:space="preserve"> </w:t>
      </w:r>
      <w:proofErr w:type="gramStart"/>
      <w:r w:rsidR="000431E3" w:rsidRPr="00691D0B">
        <w:rPr>
          <w:rFonts w:ascii="Times New Roman" w:hAnsi="Times New Roman" w:cs="Times New Roman"/>
          <w:sz w:val="24"/>
          <w:szCs w:val="24"/>
          <w:shd w:val="clear" w:color="auto" w:fill="F8F8F8"/>
        </w:rPr>
        <w:t>ADDIE :</w:t>
      </w:r>
      <w:proofErr w:type="gramEnd"/>
    </w:p>
    <w:p w14:paraId="29784EA9" w14:textId="19CAEAAE" w:rsidR="000431E3" w:rsidRPr="00691D0B" w:rsidRDefault="006F062E" w:rsidP="00691D0B">
      <w:pPr>
        <w:spacing w:line="360" w:lineRule="auto"/>
        <w:jc w:val="both"/>
        <w:rPr>
          <w:rFonts w:ascii="Times New Roman" w:hAnsi="Times New Roman" w:cs="Times New Roman"/>
          <w:sz w:val="24"/>
          <w:szCs w:val="24"/>
          <w:shd w:val="clear" w:color="auto" w:fill="F8F8F8"/>
        </w:rPr>
      </w:pPr>
      <w:r w:rsidRPr="00691D0B">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1899D73A" wp14:editId="40EE4EA1">
                <wp:simplePos x="0" y="0"/>
                <wp:positionH relativeFrom="column">
                  <wp:posOffset>449905</wp:posOffset>
                </wp:positionH>
                <wp:positionV relativeFrom="paragraph">
                  <wp:posOffset>138917</wp:posOffset>
                </wp:positionV>
                <wp:extent cx="4816549" cy="1477645"/>
                <wp:effectExtent l="0" t="0" r="22225" b="27305"/>
                <wp:wrapNone/>
                <wp:docPr id="12" name="Group 12"/>
                <wp:cNvGraphicFramePr/>
                <a:graphic xmlns:a="http://schemas.openxmlformats.org/drawingml/2006/main">
                  <a:graphicData uri="http://schemas.microsoft.com/office/word/2010/wordprocessingGroup">
                    <wpg:wgp>
                      <wpg:cNvGrpSpPr/>
                      <wpg:grpSpPr>
                        <a:xfrm>
                          <a:off x="0" y="0"/>
                          <a:ext cx="4816549" cy="1477645"/>
                          <a:chOff x="0" y="0"/>
                          <a:chExt cx="4816549" cy="1477645"/>
                        </a:xfrm>
                      </wpg:grpSpPr>
                      <wps:wsp>
                        <wps:cNvPr id="1" name="Rectangle: Rounded Corners 1"/>
                        <wps:cNvSpPr/>
                        <wps:spPr>
                          <a:xfrm>
                            <a:off x="0" y="10633"/>
                            <a:ext cx="1254642" cy="5632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AAAA0D" w14:textId="77777777"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Analisis</w:t>
                              </w:r>
                              <w:proofErr w:type="spellEnd"/>
                              <w:r w:rsidRPr="0074501D">
                                <w:rPr>
                                  <w:rFonts w:ascii="Palatino Linotype" w:hAnsi="Palatino Linotype"/>
                                  <w:sz w:val="22"/>
                                  <w:szCs w:val="22"/>
                                </w:rPr>
                                <w:t xml:space="preserve"> </w:t>
                              </w:r>
                            </w:p>
                            <w:p w14:paraId="2C339860" w14:textId="12531072"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1711842" y="0"/>
                            <a:ext cx="1286539" cy="5734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38BE339" w14:textId="0A78B227"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 xml:space="preserve">Desain </w:t>
                              </w:r>
                            </w:p>
                            <w:p w14:paraId="53574B5F" w14:textId="7A097862"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design</w:t>
                              </w:r>
                              <w:r w:rsidRPr="0074501D">
                                <w:rPr>
                                  <w:rFonts w:ascii="Palatino Linotype" w:hAnsi="Palatino Linotype"/>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3519377" y="0"/>
                            <a:ext cx="1297172" cy="5734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112E1CD" w14:textId="49D75F13"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Pengembangan</w:t>
                              </w:r>
                              <w:proofErr w:type="spellEnd"/>
                            </w:p>
                            <w:p w14:paraId="666725C8" w14:textId="30C8AD1E"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3519377" y="903768"/>
                            <a:ext cx="1296670" cy="5632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8819FA8" w14:textId="0F89D385"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Implementasi</w:t>
                              </w:r>
                              <w:proofErr w:type="spellEnd"/>
                              <w:r w:rsidRPr="0074501D">
                                <w:rPr>
                                  <w:rFonts w:ascii="Palatino Linotype" w:hAnsi="Palatino Linotype"/>
                                  <w:sz w:val="22"/>
                                  <w:szCs w:val="22"/>
                                </w:rPr>
                                <w:t xml:space="preserve"> </w:t>
                              </w:r>
                            </w:p>
                            <w:p w14:paraId="35844AAB" w14:textId="3DA988A4" w:rsidR="000431E3" w:rsidRPr="0074501D" w:rsidRDefault="000431E3" w:rsidP="000431E3">
                              <w:pPr>
                                <w:jc w:val="center"/>
                                <w:rPr>
                                  <w:rFonts w:ascii="Palatino Linotype" w:hAnsi="Palatino Linotype"/>
                                  <w:i/>
                                  <w:iCs/>
                                  <w:sz w:val="22"/>
                                  <w:szCs w:val="22"/>
                                </w:rPr>
                              </w:pPr>
                              <w:r w:rsidRPr="0074501D">
                                <w:rPr>
                                  <w:rFonts w:ascii="Palatino Linotype" w:hAnsi="Palatino Linotype"/>
                                  <w:i/>
                                  <w:iCs/>
                                  <w:sz w:val="22"/>
                                  <w:szCs w:val="22"/>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711842" y="914400"/>
                            <a:ext cx="1286510" cy="5632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457678A" w14:textId="1C76740D"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Evaluasi</w:t>
                              </w:r>
                              <w:proofErr w:type="spellEnd"/>
                              <w:r w:rsidRPr="0074501D">
                                <w:rPr>
                                  <w:rFonts w:ascii="Palatino Linotype" w:hAnsi="Palatino Linotype"/>
                                  <w:sz w:val="22"/>
                                  <w:szCs w:val="22"/>
                                </w:rPr>
                                <w:t xml:space="preserve"> </w:t>
                              </w:r>
                            </w:p>
                            <w:p w14:paraId="074ECEC6" w14:textId="4985BA85"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Right 7"/>
                        <wps:cNvSpPr/>
                        <wps:spPr>
                          <a:xfrm>
                            <a:off x="1350335" y="210436"/>
                            <a:ext cx="276446" cy="1807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Right 8"/>
                        <wps:cNvSpPr/>
                        <wps:spPr>
                          <a:xfrm>
                            <a:off x="3147237" y="210436"/>
                            <a:ext cx="276446" cy="1807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10"/>
                        <wps:cNvSpPr/>
                        <wps:spPr>
                          <a:xfrm rot="5400000">
                            <a:off x="4039500" y="658348"/>
                            <a:ext cx="276446" cy="1807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rot="10800000">
                            <a:off x="3123757" y="1124836"/>
                            <a:ext cx="276446" cy="1807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9D73A" id="Group 12" o:spid="_x0000_s1026" style="position:absolute;left:0;text-align:left;margin-left:35.45pt;margin-top:10.95pt;width:379.25pt;height:116.35pt;z-index:251674624" coordsize="48165,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">
                <v:roundrect id="Rectangle: Rounded Corners 1" o:spid="_x0000_s1027" style="position:absolute;top:106;width:12546;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" fillcolor="#91bce3 [2168]" strokecolor="#5b9bd5 [3208]" strokeweight=".5pt">
                  <v:fill color2="#7aaddd [2616]" rotate="t" colors="0 #b1cbe9;.5 #a3c1e5;1 #92b9e4" focus="100%" type="gradient">
                    <o:fill v:ext="view" type="gradientUnscaled"/>
                  </v:fill>
                  <v:stroke joinstyle="miter"/>
                  <v:textbox>
                    <w:txbxContent>
                      <w:p w14:paraId="17AAAA0D" w14:textId="77777777"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Analisis</w:t>
                        </w:r>
                        <w:proofErr w:type="spellEnd"/>
                        <w:r w:rsidRPr="0074501D">
                          <w:rPr>
                            <w:rFonts w:ascii="Palatino Linotype" w:hAnsi="Palatino Linotype"/>
                            <w:sz w:val="22"/>
                            <w:szCs w:val="22"/>
                          </w:rPr>
                          <w:t xml:space="preserve"> </w:t>
                        </w:r>
                      </w:p>
                      <w:p w14:paraId="2C339860" w14:textId="12531072"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analysis)</w:t>
                        </w:r>
                      </w:p>
                    </w:txbxContent>
                  </v:textbox>
                </v:roundrect>
                <v:roundrect id="Rectangle: Rounded Corners 2" o:spid="_x0000_s1028" style="position:absolute;left:17118;width:12865;height:5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" fillcolor="#91bce3 [2168]" strokecolor="#5b9bd5 [3208]" strokeweight=".5pt">
                  <v:fill color2="#7aaddd [2616]" rotate="t" colors="0 #b1cbe9;.5 #a3c1e5;1 #92b9e4" focus="100%" type="gradient">
                    <o:fill v:ext="view" type="gradientUnscaled"/>
                  </v:fill>
                  <v:stroke joinstyle="miter"/>
                  <v:textbox>
                    <w:txbxContent>
                      <w:p w14:paraId="538BE339" w14:textId="0A78B227"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 xml:space="preserve">Desain </w:t>
                        </w:r>
                      </w:p>
                      <w:p w14:paraId="53574B5F" w14:textId="7A097862"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design</w:t>
                        </w:r>
                        <w:r w:rsidRPr="0074501D">
                          <w:rPr>
                            <w:rFonts w:ascii="Palatino Linotype" w:hAnsi="Palatino Linotype"/>
                            <w:sz w:val="22"/>
                            <w:szCs w:val="22"/>
                          </w:rPr>
                          <w:t>)</w:t>
                        </w:r>
                      </w:p>
                    </w:txbxContent>
                  </v:textbox>
                </v:roundrect>
                <v:roundrect id="Rectangle: Rounded Corners 3" o:spid="_x0000_s1029" style="position:absolute;left:35193;width:12972;height:5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" fillcolor="#91bce3 [2168]" strokecolor="#5b9bd5 [3208]" strokeweight=".5pt">
                  <v:fill color2="#7aaddd [2616]" rotate="t" colors="0 #b1cbe9;.5 #a3c1e5;1 #92b9e4" focus="100%" type="gradient">
                    <o:fill v:ext="view" type="gradientUnscaled"/>
                  </v:fill>
                  <v:stroke joinstyle="miter"/>
                  <v:textbox>
                    <w:txbxContent>
                      <w:p w14:paraId="7112E1CD" w14:textId="49D75F13"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Pengembangan</w:t>
                        </w:r>
                        <w:proofErr w:type="spellEnd"/>
                      </w:p>
                      <w:p w14:paraId="666725C8" w14:textId="30C8AD1E"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development)</w:t>
                        </w:r>
                      </w:p>
                    </w:txbxContent>
                  </v:textbox>
                </v:roundrect>
                <v:roundrect id="Rectangle: Rounded Corners 4" o:spid="_x0000_s1030" style="position:absolute;left:35193;top:9037;width:12967;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" fillcolor="#91bce3 [2168]" strokecolor="#5b9bd5 [3208]" strokeweight=".5pt">
                  <v:fill color2="#7aaddd [2616]" rotate="t" colors="0 #b1cbe9;.5 #a3c1e5;1 #92b9e4" focus="100%" type="gradient">
                    <o:fill v:ext="view" type="gradientUnscaled"/>
                  </v:fill>
                  <v:stroke joinstyle="miter"/>
                  <v:textbox>
                    <w:txbxContent>
                      <w:p w14:paraId="58819FA8" w14:textId="0F89D385"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Implementasi</w:t>
                        </w:r>
                        <w:proofErr w:type="spellEnd"/>
                        <w:r w:rsidRPr="0074501D">
                          <w:rPr>
                            <w:rFonts w:ascii="Palatino Linotype" w:hAnsi="Palatino Linotype"/>
                            <w:sz w:val="22"/>
                            <w:szCs w:val="22"/>
                          </w:rPr>
                          <w:t xml:space="preserve"> </w:t>
                        </w:r>
                      </w:p>
                      <w:p w14:paraId="35844AAB" w14:textId="3DA988A4" w:rsidR="000431E3" w:rsidRPr="0074501D" w:rsidRDefault="000431E3" w:rsidP="000431E3">
                        <w:pPr>
                          <w:jc w:val="center"/>
                          <w:rPr>
                            <w:rFonts w:ascii="Palatino Linotype" w:hAnsi="Palatino Linotype"/>
                            <w:i/>
                            <w:iCs/>
                            <w:sz w:val="22"/>
                            <w:szCs w:val="22"/>
                          </w:rPr>
                        </w:pPr>
                        <w:r w:rsidRPr="0074501D">
                          <w:rPr>
                            <w:rFonts w:ascii="Palatino Linotype" w:hAnsi="Palatino Linotype"/>
                            <w:i/>
                            <w:iCs/>
                            <w:sz w:val="22"/>
                            <w:szCs w:val="22"/>
                          </w:rPr>
                          <w:t>(implementation)</w:t>
                        </w:r>
                      </w:p>
                    </w:txbxContent>
                  </v:textbox>
                </v:roundrect>
                <v:roundrect id="Rectangle: Rounded Corners 5" o:spid="_x0000_s1031" style="position:absolute;left:17118;top:9144;width:12865;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" fillcolor="#91bce3 [2168]" strokecolor="#5b9bd5 [3208]" strokeweight=".5pt">
                  <v:fill color2="#7aaddd [2616]" rotate="t" colors="0 #b1cbe9;.5 #a3c1e5;1 #92b9e4" focus="100%" type="gradient">
                    <o:fill v:ext="view" type="gradientUnscaled"/>
                  </v:fill>
                  <v:stroke joinstyle="miter"/>
                  <v:textbox>
                    <w:txbxContent>
                      <w:p w14:paraId="2457678A" w14:textId="1C76740D" w:rsidR="000431E3" w:rsidRPr="0074501D" w:rsidRDefault="000431E3" w:rsidP="000431E3">
                        <w:pPr>
                          <w:jc w:val="center"/>
                          <w:rPr>
                            <w:rFonts w:ascii="Palatino Linotype" w:hAnsi="Palatino Linotype"/>
                            <w:sz w:val="22"/>
                            <w:szCs w:val="22"/>
                          </w:rPr>
                        </w:pPr>
                        <w:proofErr w:type="spellStart"/>
                        <w:r w:rsidRPr="0074501D">
                          <w:rPr>
                            <w:rFonts w:ascii="Palatino Linotype" w:hAnsi="Palatino Linotype"/>
                            <w:sz w:val="22"/>
                            <w:szCs w:val="22"/>
                          </w:rPr>
                          <w:t>Evaluasi</w:t>
                        </w:r>
                        <w:proofErr w:type="spellEnd"/>
                        <w:r w:rsidRPr="0074501D">
                          <w:rPr>
                            <w:rFonts w:ascii="Palatino Linotype" w:hAnsi="Palatino Linotype"/>
                            <w:sz w:val="22"/>
                            <w:szCs w:val="22"/>
                          </w:rPr>
                          <w:t xml:space="preserve"> </w:t>
                        </w:r>
                      </w:p>
                      <w:p w14:paraId="074ECEC6" w14:textId="4985BA85" w:rsidR="000431E3" w:rsidRPr="0074501D" w:rsidRDefault="000431E3" w:rsidP="000431E3">
                        <w:pPr>
                          <w:jc w:val="center"/>
                          <w:rPr>
                            <w:rFonts w:ascii="Palatino Linotype" w:hAnsi="Palatino Linotype"/>
                            <w:sz w:val="22"/>
                            <w:szCs w:val="22"/>
                          </w:rPr>
                        </w:pPr>
                        <w:r w:rsidRPr="0074501D">
                          <w:rPr>
                            <w:rFonts w:ascii="Palatino Linotype" w:hAnsi="Palatino Linotype"/>
                            <w:sz w:val="22"/>
                            <w:szCs w:val="22"/>
                          </w:rPr>
                          <w:t>(</w:t>
                        </w:r>
                        <w:r w:rsidRPr="0074501D">
                          <w:rPr>
                            <w:rFonts w:ascii="Palatino Linotype" w:hAnsi="Palatino Linotype"/>
                            <w:i/>
                            <w:iCs/>
                            <w:sz w:val="22"/>
                            <w:szCs w:val="22"/>
                          </w:rPr>
                          <w:t>evaluation)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32" type="#_x0000_t13" style="position:absolute;left:13503;top:2104;width:276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" adj="14538" fillcolor="#4472c4 [3204]" strokecolor="#1f3763 [1604]" strokeweight="1pt"/>
                <v:shape id="Arrow: Right 8" o:spid="_x0000_s1033" type="#_x0000_t13" style="position:absolute;left:31472;top:2104;width:2764;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" adj="14538" fillcolor="#4472c4 [3204]" strokecolor="#1f3763 [1604]" strokeweight="1pt"/>
                <v:shape id="Arrow: Right 10" o:spid="_x0000_s1034" type="#_x0000_t13" style="position:absolute;left:40395;top:6583;width:2764;height:18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" adj="14538" fillcolor="#4472c4 [3204]" strokecolor="#1f3763 [1604]" strokeweight="1pt"/>
                <v:shape id="Arrow: Right 11" o:spid="_x0000_s1035" type="#_x0000_t13" style="position:absolute;left:31237;top:11248;width:2765;height:18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" adj="14538" fillcolor="#4472c4 [3204]" strokecolor="#1f3763 [1604]" strokeweight="1pt"/>
              </v:group>
            </w:pict>
          </mc:Fallback>
        </mc:AlternateContent>
      </w:r>
    </w:p>
    <w:p w14:paraId="65E0BCDF" w14:textId="72611E04" w:rsidR="00F40404" w:rsidRPr="00691D0B" w:rsidRDefault="00F40404" w:rsidP="00691D0B">
      <w:pPr>
        <w:spacing w:line="360" w:lineRule="auto"/>
        <w:ind w:firstLine="709"/>
        <w:jc w:val="both"/>
        <w:rPr>
          <w:rFonts w:ascii="Times New Roman" w:hAnsi="Times New Roman" w:cs="Times New Roman"/>
          <w:sz w:val="24"/>
          <w:szCs w:val="24"/>
          <w:shd w:val="clear" w:color="auto" w:fill="F8F8F8"/>
        </w:rPr>
      </w:pPr>
    </w:p>
    <w:p w14:paraId="2439BA4B" w14:textId="2FA41D06" w:rsidR="002C0500" w:rsidRPr="00691D0B" w:rsidRDefault="002C0500" w:rsidP="00691D0B">
      <w:pPr>
        <w:spacing w:line="360" w:lineRule="auto"/>
        <w:ind w:firstLine="709"/>
        <w:jc w:val="both"/>
        <w:rPr>
          <w:rFonts w:ascii="Times New Roman" w:hAnsi="Times New Roman" w:cs="Times New Roman"/>
          <w:sz w:val="24"/>
          <w:szCs w:val="24"/>
          <w:shd w:val="clear" w:color="auto" w:fill="F8F8F8"/>
        </w:rPr>
      </w:pPr>
    </w:p>
    <w:p w14:paraId="00C49136" w14:textId="2254AFD3" w:rsidR="000849B4" w:rsidRPr="00691D0B" w:rsidRDefault="000849B4" w:rsidP="00691D0B">
      <w:pPr>
        <w:spacing w:line="360" w:lineRule="auto"/>
        <w:ind w:firstLine="709"/>
        <w:jc w:val="both"/>
        <w:rPr>
          <w:rFonts w:ascii="Times New Roman" w:hAnsi="Times New Roman" w:cs="Times New Roman"/>
          <w:sz w:val="24"/>
          <w:szCs w:val="24"/>
          <w:shd w:val="clear" w:color="auto" w:fill="F8F8F8"/>
        </w:rPr>
      </w:pPr>
    </w:p>
    <w:p w14:paraId="403B5D72" w14:textId="4F1A3114" w:rsidR="00963AD2" w:rsidRPr="00691D0B" w:rsidRDefault="00963AD2" w:rsidP="00691D0B">
      <w:pPr>
        <w:spacing w:line="360" w:lineRule="auto"/>
        <w:ind w:firstLine="709"/>
        <w:jc w:val="both"/>
        <w:rPr>
          <w:rFonts w:ascii="Times New Roman" w:hAnsi="Times New Roman" w:cs="Times New Roman"/>
          <w:sz w:val="24"/>
          <w:szCs w:val="24"/>
          <w:shd w:val="clear" w:color="auto" w:fill="F8F8F8"/>
        </w:rPr>
      </w:pPr>
    </w:p>
    <w:p w14:paraId="695A646B" w14:textId="7519C588" w:rsidR="001048EA" w:rsidRPr="00691D0B" w:rsidRDefault="001048EA" w:rsidP="00691D0B">
      <w:pPr>
        <w:spacing w:line="360" w:lineRule="auto"/>
        <w:jc w:val="both"/>
        <w:rPr>
          <w:rFonts w:ascii="Times New Roman" w:eastAsia="Times New Roman" w:hAnsi="Times New Roman" w:cs="Times New Roman"/>
          <w:sz w:val="24"/>
          <w:szCs w:val="24"/>
          <w:lang w:val="en-ID" w:eastAsia="en-ID"/>
        </w:rPr>
      </w:pPr>
    </w:p>
    <w:p w14:paraId="5B83B2F7" w14:textId="254540E3" w:rsidR="006B7785" w:rsidRPr="00691D0B" w:rsidRDefault="006B7785" w:rsidP="00691D0B">
      <w:pPr>
        <w:spacing w:line="360" w:lineRule="auto"/>
        <w:jc w:val="center"/>
        <w:rPr>
          <w:rFonts w:ascii="Times New Roman" w:eastAsia="Times New Roman" w:hAnsi="Times New Roman" w:cs="Times New Roman"/>
          <w:b/>
          <w:bCs/>
          <w:sz w:val="24"/>
          <w:szCs w:val="24"/>
          <w:lang w:val="en-ID" w:eastAsia="en-ID"/>
        </w:rPr>
      </w:pPr>
      <w:r w:rsidRPr="00691D0B">
        <w:rPr>
          <w:rFonts w:ascii="Times New Roman" w:eastAsia="Times New Roman" w:hAnsi="Times New Roman" w:cs="Times New Roman"/>
          <w:b/>
          <w:bCs/>
          <w:sz w:val="24"/>
          <w:szCs w:val="24"/>
          <w:lang w:val="en-ID" w:eastAsia="en-ID"/>
        </w:rPr>
        <w:t>Gambar 1. Langkah-</w:t>
      </w:r>
      <w:proofErr w:type="spellStart"/>
      <w:r w:rsidRPr="00691D0B">
        <w:rPr>
          <w:rFonts w:ascii="Times New Roman" w:eastAsia="Times New Roman" w:hAnsi="Times New Roman" w:cs="Times New Roman"/>
          <w:b/>
          <w:bCs/>
          <w:sz w:val="24"/>
          <w:szCs w:val="24"/>
          <w:lang w:val="en-ID" w:eastAsia="en-ID"/>
        </w:rPr>
        <w:t>langkah</w:t>
      </w:r>
      <w:proofErr w:type="spellEnd"/>
      <w:r w:rsidRPr="00691D0B">
        <w:rPr>
          <w:rFonts w:ascii="Times New Roman" w:eastAsia="Times New Roman" w:hAnsi="Times New Roman" w:cs="Times New Roman"/>
          <w:b/>
          <w:bCs/>
          <w:sz w:val="24"/>
          <w:szCs w:val="24"/>
          <w:lang w:val="en-ID" w:eastAsia="en-ID"/>
        </w:rPr>
        <w:t xml:space="preserve"> Model </w:t>
      </w:r>
      <w:proofErr w:type="spellStart"/>
      <w:r w:rsidRPr="00691D0B">
        <w:rPr>
          <w:rFonts w:ascii="Times New Roman" w:eastAsia="Times New Roman" w:hAnsi="Times New Roman" w:cs="Times New Roman"/>
          <w:b/>
          <w:bCs/>
          <w:sz w:val="24"/>
          <w:szCs w:val="24"/>
          <w:lang w:val="en-ID" w:eastAsia="en-ID"/>
        </w:rPr>
        <w:t>Pengembangan</w:t>
      </w:r>
      <w:proofErr w:type="spellEnd"/>
      <w:r w:rsidRPr="00691D0B">
        <w:rPr>
          <w:rFonts w:ascii="Times New Roman" w:eastAsia="Times New Roman" w:hAnsi="Times New Roman" w:cs="Times New Roman"/>
          <w:b/>
          <w:bCs/>
          <w:sz w:val="24"/>
          <w:szCs w:val="24"/>
          <w:lang w:val="en-ID" w:eastAsia="en-ID"/>
        </w:rPr>
        <w:t xml:space="preserve"> ADDIE</w:t>
      </w:r>
    </w:p>
    <w:p w14:paraId="71639526" w14:textId="5B84BB92" w:rsidR="002D1ABC" w:rsidRPr="00691D0B" w:rsidRDefault="00474CE4" w:rsidP="00691D0B">
      <w:pPr>
        <w:pStyle w:val="ListParagraph"/>
        <w:spacing w:line="360" w:lineRule="auto"/>
        <w:ind w:left="0"/>
        <w:jc w:val="both"/>
        <w:rPr>
          <w:rFonts w:ascii="Times New Roman" w:hAnsi="Times New Roman" w:cs="Times New Roman"/>
          <w:sz w:val="24"/>
          <w:szCs w:val="24"/>
        </w:rPr>
      </w:pPr>
      <w:r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Tahapan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pertama</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adalah</w:t>
      </w:r>
      <w:proofErr w:type="spellEnd"/>
      <w:r w:rsidR="00326D0F" w:rsidRPr="00691D0B">
        <w:rPr>
          <w:rFonts w:ascii="Times New Roman" w:eastAsia="Times New Roman" w:hAnsi="Times New Roman" w:cs="Times New Roman"/>
          <w:sz w:val="24"/>
          <w:szCs w:val="24"/>
          <w:lang w:val="en-ID" w:eastAsia="en-ID"/>
        </w:rPr>
        <w:t xml:space="preserve"> </w:t>
      </w:r>
      <w:bookmarkStart w:id="1" w:name="_Hlk97669093"/>
      <w:proofErr w:type="spellStart"/>
      <w:r w:rsidR="00326D0F" w:rsidRPr="00691D0B">
        <w:rPr>
          <w:rFonts w:ascii="Times New Roman" w:eastAsia="Times New Roman" w:hAnsi="Times New Roman" w:cs="Times New Roman"/>
          <w:sz w:val="24"/>
          <w:szCs w:val="24"/>
          <w:lang w:val="en-ID" w:eastAsia="en-ID"/>
        </w:rPr>
        <w:t>tahapan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analisis</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yaitu</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mengumpulkan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informasi</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sebelum</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penelitian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dilakukan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dengan</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cara</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studi</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pustaka</w:t>
      </w:r>
      <w:proofErr w:type="spellEnd"/>
      <w:r w:rsidR="004A269E" w:rsidRPr="00691D0B">
        <w:rPr>
          <w:rFonts w:ascii="Times New Roman" w:eastAsia="Times New Roman" w:hAnsi="Times New Roman" w:cs="Times New Roman"/>
          <w:sz w:val="24"/>
          <w:szCs w:val="24"/>
          <w:lang w:val="en-ID" w:eastAsia="en-ID"/>
        </w:rPr>
        <w:t>/</w:t>
      </w:r>
      <w:proofErr w:type="spellStart"/>
      <w:r w:rsidR="004A269E" w:rsidRPr="00691D0B">
        <w:rPr>
          <w:rFonts w:ascii="Times New Roman" w:eastAsia="Times New Roman" w:hAnsi="Times New Roman" w:cs="Times New Roman"/>
          <w:sz w:val="24"/>
          <w:szCs w:val="24"/>
          <w:lang w:val="en-ID" w:eastAsia="en-ID"/>
        </w:rPr>
        <w:t>literatur</w:t>
      </w:r>
      <w:proofErr w:type="spellEnd"/>
      <w:r w:rsidR="00326D0F" w:rsidRPr="00691D0B">
        <w:rPr>
          <w:rFonts w:ascii="Times New Roman" w:eastAsia="Times New Roman" w:hAnsi="Times New Roman" w:cs="Times New Roman"/>
          <w:sz w:val="24"/>
          <w:szCs w:val="24"/>
          <w:lang w:val="en-ID" w:eastAsia="en-ID"/>
        </w:rPr>
        <w:t xml:space="preserve"> dan </w:t>
      </w:r>
      <w:proofErr w:type="spellStart"/>
      <w:r w:rsidR="00326D0F" w:rsidRPr="00691D0B">
        <w:rPr>
          <w:rFonts w:ascii="Times New Roman" w:eastAsia="Times New Roman" w:hAnsi="Times New Roman" w:cs="Times New Roman"/>
          <w:sz w:val="24"/>
          <w:szCs w:val="24"/>
          <w:lang w:val="en-ID" w:eastAsia="en-ID"/>
        </w:rPr>
        <w:t>studi</w:t>
      </w:r>
      <w:proofErr w:type="spellEnd"/>
      <w:r w:rsidR="00326D0F"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eastAsia="Times New Roman" w:hAnsi="Times New Roman" w:cs="Times New Roman"/>
          <w:sz w:val="24"/>
          <w:szCs w:val="24"/>
          <w:lang w:val="en-ID" w:eastAsia="en-ID"/>
        </w:rPr>
        <w:t>lapangan</w:t>
      </w:r>
      <w:bookmarkEnd w:id="1"/>
      <w:proofErr w:type="spellEnd"/>
      <w:r w:rsidR="00CF3EC8" w:rsidRPr="00691D0B">
        <w:rPr>
          <w:rFonts w:ascii="Times New Roman" w:eastAsia="Times New Roman" w:hAnsi="Times New Roman" w:cs="Times New Roman"/>
          <w:sz w:val="24"/>
          <w:szCs w:val="24"/>
          <w:lang w:val="en-ID" w:eastAsia="en-ID"/>
        </w:rPr>
        <w:t xml:space="preserve"> </w:t>
      </w:r>
      <w:proofErr w:type="spellStart"/>
      <w:r w:rsidR="00326D0F" w:rsidRPr="00691D0B">
        <w:rPr>
          <w:rFonts w:ascii="Times New Roman" w:hAnsi="Times New Roman" w:cs="Times New Roman"/>
          <w:sz w:val="24"/>
          <w:szCs w:val="24"/>
        </w:rPr>
        <w:t>untuk</w:t>
      </w:r>
      <w:proofErr w:type="spellEnd"/>
      <w:r w:rsidR="00326D0F" w:rsidRPr="00691D0B">
        <w:rPr>
          <w:rFonts w:ascii="Times New Roman" w:hAnsi="Times New Roman" w:cs="Times New Roman"/>
          <w:sz w:val="24"/>
          <w:szCs w:val="24"/>
        </w:rPr>
        <w:t xml:space="preserve"> </w:t>
      </w:r>
      <w:proofErr w:type="spellStart"/>
      <w:r w:rsidR="00326D0F" w:rsidRPr="00691D0B">
        <w:rPr>
          <w:rFonts w:ascii="Times New Roman" w:hAnsi="Times New Roman" w:cs="Times New Roman"/>
          <w:sz w:val="24"/>
          <w:szCs w:val="24"/>
        </w:rPr>
        <w:t>mengetahui</w:t>
      </w:r>
      <w:proofErr w:type="spellEnd"/>
      <w:r w:rsidR="00326D0F" w:rsidRPr="00691D0B">
        <w:rPr>
          <w:rFonts w:ascii="Times New Roman" w:hAnsi="Times New Roman" w:cs="Times New Roman"/>
          <w:sz w:val="24"/>
          <w:szCs w:val="24"/>
        </w:rPr>
        <w:t xml:space="preserve"> </w:t>
      </w:r>
      <w:proofErr w:type="spellStart"/>
      <w:r w:rsidR="00326D0F" w:rsidRPr="00691D0B">
        <w:rPr>
          <w:rFonts w:ascii="Times New Roman" w:hAnsi="Times New Roman" w:cs="Times New Roman"/>
          <w:sz w:val="24"/>
          <w:szCs w:val="24"/>
        </w:rPr>
        <w:t>informasi</w:t>
      </w:r>
      <w:proofErr w:type="spellEnd"/>
      <w:r w:rsidR="00326D0F" w:rsidRPr="00691D0B">
        <w:rPr>
          <w:rFonts w:ascii="Times New Roman" w:hAnsi="Times New Roman" w:cs="Times New Roman"/>
          <w:sz w:val="24"/>
          <w:szCs w:val="24"/>
        </w:rPr>
        <w:t xml:space="preserve"> </w:t>
      </w:r>
      <w:proofErr w:type="spellStart"/>
      <w:r w:rsidR="00326D0F" w:rsidRPr="00691D0B">
        <w:rPr>
          <w:rFonts w:ascii="Times New Roman" w:hAnsi="Times New Roman" w:cs="Times New Roman"/>
          <w:sz w:val="24"/>
          <w:szCs w:val="24"/>
        </w:rPr>
        <w:t>kebutuhan-kebutuhan</w:t>
      </w:r>
      <w:proofErr w:type="spellEnd"/>
      <w:r w:rsidR="00326D0F" w:rsidRPr="00691D0B">
        <w:rPr>
          <w:rFonts w:ascii="Times New Roman" w:hAnsi="Times New Roman" w:cs="Times New Roman"/>
          <w:sz w:val="24"/>
          <w:szCs w:val="24"/>
        </w:rPr>
        <w:t xml:space="preserve"> yang </w:t>
      </w:r>
      <w:proofErr w:type="spellStart"/>
      <w:r w:rsidR="00326D0F" w:rsidRPr="00691D0B">
        <w:rPr>
          <w:rFonts w:ascii="Times New Roman" w:hAnsi="Times New Roman" w:cs="Times New Roman"/>
          <w:sz w:val="24"/>
          <w:szCs w:val="24"/>
        </w:rPr>
        <w:t>digunakan</w:t>
      </w:r>
      <w:proofErr w:type="spellEnd"/>
      <w:r w:rsidR="00326D0F" w:rsidRPr="00691D0B">
        <w:rPr>
          <w:rFonts w:ascii="Times New Roman" w:hAnsi="Times New Roman" w:cs="Times New Roman"/>
          <w:sz w:val="24"/>
          <w:szCs w:val="24"/>
        </w:rPr>
        <w:t xml:space="preserve"> </w:t>
      </w:r>
      <w:proofErr w:type="spellStart"/>
      <w:r w:rsidR="00326D0F" w:rsidRPr="00691D0B">
        <w:rPr>
          <w:rFonts w:ascii="Times New Roman" w:hAnsi="Times New Roman" w:cs="Times New Roman"/>
          <w:sz w:val="24"/>
          <w:szCs w:val="24"/>
        </w:rPr>
        <w:t>dalam</w:t>
      </w:r>
      <w:proofErr w:type="spellEnd"/>
      <w:r w:rsidR="00326D0F" w:rsidRPr="00691D0B">
        <w:rPr>
          <w:rFonts w:ascii="Times New Roman" w:hAnsi="Times New Roman" w:cs="Times New Roman"/>
          <w:sz w:val="24"/>
          <w:szCs w:val="24"/>
        </w:rPr>
        <w:t xml:space="preserve"> </w:t>
      </w:r>
      <w:proofErr w:type="spellStart"/>
      <w:r w:rsidR="00326D0F" w:rsidRPr="00691D0B">
        <w:rPr>
          <w:rFonts w:ascii="Times New Roman" w:hAnsi="Times New Roman" w:cs="Times New Roman"/>
          <w:sz w:val="24"/>
          <w:szCs w:val="24"/>
        </w:rPr>
        <w:t>mengembangkan</w:t>
      </w:r>
      <w:proofErr w:type="spellEnd"/>
      <w:r w:rsidR="00326D0F" w:rsidRPr="00691D0B">
        <w:rPr>
          <w:rFonts w:ascii="Times New Roman" w:hAnsi="Times New Roman" w:cs="Times New Roman"/>
          <w:sz w:val="24"/>
          <w:szCs w:val="24"/>
        </w:rPr>
        <w:t xml:space="preserve"> media </w:t>
      </w:r>
      <w:proofErr w:type="spellStart"/>
      <w:r w:rsidR="00326D0F" w:rsidRPr="00691D0B">
        <w:rPr>
          <w:rFonts w:ascii="Times New Roman" w:hAnsi="Times New Roman" w:cs="Times New Roman"/>
          <w:sz w:val="24"/>
          <w:szCs w:val="24"/>
        </w:rPr>
        <w:t>pembelajaran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kedua</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adalah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desain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desain</w:t>
      </w:r>
      <w:proofErr w:type="spellEnd"/>
      <w:r w:rsidR="00AD0363" w:rsidRPr="00691D0B">
        <w:rPr>
          <w:rFonts w:ascii="Times New Roman" w:hAnsi="Times New Roman" w:cs="Times New Roman"/>
          <w:sz w:val="24"/>
          <w:szCs w:val="24"/>
        </w:rPr>
        <w:t xml:space="preserve"> yang </w:t>
      </w:r>
      <w:proofErr w:type="spellStart"/>
      <w:r w:rsidR="00AD0363" w:rsidRPr="00691D0B">
        <w:rPr>
          <w:rFonts w:ascii="Times New Roman" w:hAnsi="Times New Roman" w:cs="Times New Roman"/>
          <w:sz w:val="24"/>
          <w:szCs w:val="24"/>
        </w:rPr>
        <w:t>dikembangkan</w:t>
      </w:r>
      <w:proofErr w:type="spellEnd"/>
      <w:r w:rsidR="00AD0363" w:rsidRPr="00691D0B">
        <w:rPr>
          <w:rFonts w:ascii="Times New Roman" w:hAnsi="Times New Roman" w:cs="Times New Roman"/>
          <w:sz w:val="24"/>
          <w:szCs w:val="24"/>
        </w:rPr>
        <w:t xml:space="preserve"> oleh </w:t>
      </w:r>
      <w:proofErr w:type="spellStart"/>
      <w:r w:rsidR="00AD0363" w:rsidRPr="00691D0B">
        <w:rPr>
          <w:rFonts w:ascii="Times New Roman" w:hAnsi="Times New Roman" w:cs="Times New Roman"/>
          <w:sz w:val="24"/>
          <w:szCs w:val="24"/>
        </w:rPr>
        <w:t>peneliti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adalah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bahan</w:t>
      </w:r>
      <w:proofErr w:type="spellEnd"/>
      <w:r w:rsidR="00AD0363" w:rsidRPr="00691D0B">
        <w:rPr>
          <w:rFonts w:ascii="Times New Roman" w:hAnsi="Times New Roman" w:cs="Times New Roman"/>
          <w:sz w:val="24"/>
          <w:szCs w:val="24"/>
        </w:rPr>
        <w:t xml:space="preserve"> ajar </w:t>
      </w:r>
      <w:proofErr w:type="spellStart"/>
      <w:r w:rsidR="00AD0363" w:rsidRPr="00691D0B">
        <w:rPr>
          <w:rFonts w:ascii="Times New Roman" w:hAnsi="Times New Roman" w:cs="Times New Roman"/>
          <w:sz w:val="24"/>
          <w:szCs w:val="24"/>
        </w:rPr>
        <w:t>berbentuk</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powerpoint</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berbasis</w:t>
      </w:r>
      <w:proofErr w:type="spellEnd"/>
      <w:r w:rsidR="00AD0363" w:rsidRPr="00691D0B">
        <w:rPr>
          <w:rFonts w:ascii="Times New Roman" w:hAnsi="Times New Roman" w:cs="Times New Roman"/>
          <w:sz w:val="24"/>
          <w:szCs w:val="24"/>
        </w:rPr>
        <w:t xml:space="preserve"> </w:t>
      </w:r>
      <w:r w:rsidR="00AD0363" w:rsidRPr="00691D0B">
        <w:rPr>
          <w:rFonts w:ascii="Times New Roman" w:hAnsi="Times New Roman" w:cs="Times New Roman"/>
          <w:i/>
          <w:iCs/>
          <w:sz w:val="24"/>
          <w:szCs w:val="24"/>
        </w:rPr>
        <w:t>M-Learning</w:t>
      </w:r>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berbantuan</w:t>
      </w:r>
      <w:proofErr w:type="spellEnd"/>
      <w:r w:rsidR="00AD0363" w:rsidRPr="00691D0B">
        <w:rPr>
          <w:rFonts w:ascii="Times New Roman" w:hAnsi="Times New Roman" w:cs="Times New Roman"/>
          <w:sz w:val="24"/>
          <w:szCs w:val="24"/>
        </w:rPr>
        <w:t xml:space="preserve"> </w:t>
      </w:r>
      <w:r w:rsidR="00AD0363" w:rsidRPr="00691D0B">
        <w:rPr>
          <w:rFonts w:ascii="Times New Roman" w:hAnsi="Times New Roman" w:cs="Times New Roman"/>
          <w:i/>
          <w:iCs/>
          <w:sz w:val="24"/>
          <w:szCs w:val="24"/>
        </w:rPr>
        <w:t>Microsoft Kaizala</w:t>
      </w:r>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ketiga</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adalah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pengembangan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dimana</w:t>
      </w:r>
      <w:proofErr w:type="spellEnd"/>
      <w:r w:rsidR="00AD0363" w:rsidRPr="00691D0B">
        <w:rPr>
          <w:rFonts w:ascii="Times New Roman" w:hAnsi="Times New Roman" w:cs="Times New Roman"/>
          <w:sz w:val="24"/>
          <w:szCs w:val="24"/>
        </w:rPr>
        <w:t xml:space="preserve"> pada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ini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dilakukan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pembuatan</w:t>
      </w:r>
      <w:proofErr w:type="spellEnd"/>
      <w:r w:rsidR="00AD0363" w:rsidRPr="00691D0B">
        <w:rPr>
          <w:rFonts w:ascii="Times New Roman" w:hAnsi="Times New Roman" w:cs="Times New Roman"/>
          <w:sz w:val="24"/>
          <w:szCs w:val="24"/>
        </w:rPr>
        <w:t xml:space="preserve"> dan </w:t>
      </w:r>
      <w:proofErr w:type="spellStart"/>
      <w:r w:rsidR="00AD0363" w:rsidRPr="00691D0B">
        <w:rPr>
          <w:rFonts w:ascii="Times New Roman" w:hAnsi="Times New Roman" w:cs="Times New Roman"/>
          <w:sz w:val="24"/>
          <w:szCs w:val="24"/>
        </w:rPr>
        <w:t>pengujian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produk</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bahan</w:t>
      </w:r>
      <w:proofErr w:type="spellEnd"/>
      <w:r w:rsidR="00AD0363" w:rsidRPr="00691D0B">
        <w:rPr>
          <w:rFonts w:ascii="Times New Roman" w:hAnsi="Times New Roman" w:cs="Times New Roman"/>
          <w:sz w:val="24"/>
          <w:szCs w:val="24"/>
        </w:rPr>
        <w:t xml:space="preserve"> ajar.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keempat</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adalah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implementasi</w:t>
      </w:r>
      <w:proofErr w:type="spellEnd"/>
      <w:r w:rsidR="00AD0363" w:rsidRPr="00691D0B">
        <w:rPr>
          <w:rFonts w:ascii="Times New Roman" w:hAnsi="Times New Roman" w:cs="Times New Roman"/>
          <w:sz w:val="24"/>
          <w:szCs w:val="24"/>
        </w:rPr>
        <w:t xml:space="preserve">, pada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ini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dilakukan</w:t>
      </w:r>
      <w:proofErr w:type="spellEnd"/>
      <w:r w:rsidR="00AD0363" w:rsidRPr="00691D0B">
        <w:rPr>
          <w:rFonts w:ascii="Times New Roman" w:hAnsi="Times New Roman" w:cs="Times New Roman"/>
          <w:sz w:val="24"/>
          <w:szCs w:val="24"/>
        </w:rPr>
        <w:t xml:space="preserve"> uji </w:t>
      </w:r>
      <w:proofErr w:type="spellStart"/>
      <w:r w:rsidR="00AD0363" w:rsidRPr="00691D0B">
        <w:rPr>
          <w:rFonts w:ascii="Times New Roman" w:hAnsi="Times New Roman" w:cs="Times New Roman"/>
          <w:sz w:val="24"/>
          <w:szCs w:val="24"/>
        </w:rPr>
        <w:t>coba</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bahan</w:t>
      </w:r>
      <w:proofErr w:type="spellEnd"/>
      <w:r w:rsidR="00AD0363" w:rsidRPr="00691D0B">
        <w:rPr>
          <w:rFonts w:ascii="Times New Roman" w:hAnsi="Times New Roman" w:cs="Times New Roman"/>
          <w:sz w:val="24"/>
          <w:szCs w:val="24"/>
        </w:rPr>
        <w:t xml:space="preserve"> ajar PLSV </w:t>
      </w:r>
      <w:proofErr w:type="spellStart"/>
      <w:r w:rsidR="00AD0363" w:rsidRPr="00691D0B">
        <w:rPr>
          <w:rFonts w:ascii="Times New Roman" w:hAnsi="Times New Roman" w:cs="Times New Roman"/>
          <w:sz w:val="24"/>
          <w:szCs w:val="24"/>
        </w:rPr>
        <w:t>berbasis</w:t>
      </w:r>
      <w:proofErr w:type="spellEnd"/>
      <w:r w:rsidR="00AD0363" w:rsidRPr="00691D0B">
        <w:rPr>
          <w:rFonts w:ascii="Times New Roman" w:hAnsi="Times New Roman" w:cs="Times New Roman"/>
          <w:sz w:val="24"/>
          <w:szCs w:val="24"/>
        </w:rPr>
        <w:t xml:space="preserve"> </w:t>
      </w:r>
      <w:r w:rsidR="00AD0363" w:rsidRPr="00691D0B">
        <w:rPr>
          <w:rFonts w:ascii="Times New Roman" w:hAnsi="Times New Roman" w:cs="Times New Roman"/>
          <w:i/>
          <w:iCs/>
          <w:sz w:val="24"/>
          <w:szCs w:val="24"/>
        </w:rPr>
        <w:t>M-Learning</w:t>
      </w:r>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berbantuan</w:t>
      </w:r>
      <w:proofErr w:type="spellEnd"/>
      <w:r w:rsidR="00AD0363" w:rsidRPr="00691D0B">
        <w:rPr>
          <w:rFonts w:ascii="Times New Roman" w:hAnsi="Times New Roman" w:cs="Times New Roman"/>
          <w:sz w:val="24"/>
          <w:szCs w:val="24"/>
        </w:rPr>
        <w:t xml:space="preserve"> </w:t>
      </w:r>
      <w:r w:rsidR="00AD0363" w:rsidRPr="00691D0B">
        <w:rPr>
          <w:rFonts w:ascii="Times New Roman" w:hAnsi="Times New Roman" w:cs="Times New Roman"/>
          <w:i/>
          <w:iCs/>
          <w:sz w:val="24"/>
          <w:szCs w:val="24"/>
        </w:rPr>
        <w:t xml:space="preserve">Microsoft Kaizala </w:t>
      </w:r>
      <w:proofErr w:type="spellStart"/>
      <w:r w:rsidR="00AD0363" w:rsidRPr="00691D0B">
        <w:rPr>
          <w:rFonts w:ascii="Times New Roman" w:hAnsi="Times New Roman" w:cs="Times New Roman"/>
          <w:sz w:val="24"/>
          <w:szCs w:val="24"/>
        </w:rPr>
        <w:t>kepada</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siswa</w:t>
      </w:r>
      <w:proofErr w:type="spellEnd"/>
      <w:r w:rsidR="00AD0363" w:rsidRPr="00691D0B">
        <w:rPr>
          <w:rFonts w:ascii="Times New Roman" w:hAnsi="Times New Roman" w:cs="Times New Roman"/>
          <w:sz w:val="24"/>
          <w:szCs w:val="24"/>
        </w:rPr>
        <w:t xml:space="preserve"> di </w:t>
      </w:r>
      <w:proofErr w:type="spellStart"/>
      <w:r w:rsidR="00AD0363" w:rsidRPr="00691D0B">
        <w:rPr>
          <w:rFonts w:ascii="Times New Roman" w:hAnsi="Times New Roman" w:cs="Times New Roman"/>
          <w:sz w:val="24"/>
          <w:szCs w:val="24"/>
        </w:rPr>
        <w:t>kelas</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terakhir</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adalah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evaluasi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dimana</w:t>
      </w:r>
      <w:proofErr w:type="spellEnd"/>
      <w:r w:rsidR="00AD0363" w:rsidRPr="00691D0B">
        <w:rPr>
          <w:rFonts w:ascii="Times New Roman" w:hAnsi="Times New Roman" w:cs="Times New Roman"/>
          <w:sz w:val="24"/>
          <w:szCs w:val="24"/>
        </w:rPr>
        <w:t xml:space="preserve"> pada </w:t>
      </w:r>
      <w:proofErr w:type="spellStart"/>
      <w:r w:rsidR="00AD0363" w:rsidRPr="00691D0B">
        <w:rPr>
          <w:rFonts w:ascii="Times New Roman" w:hAnsi="Times New Roman" w:cs="Times New Roman"/>
          <w:sz w:val="24"/>
          <w:szCs w:val="24"/>
        </w:rPr>
        <w:t>tahapan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ini</w:t>
      </w:r>
      <w:proofErr w:type="spellEnd"/>
      <w:r w:rsidR="00AD0363" w:rsidRPr="00691D0B">
        <w:rPr>
          <w:rFonts w:ascii="Times New Roman" w:hAnsi="Times New Roman" w:cs="Times New Roman"/>
          <w:sz w:val="24"/>
          <w:szCs w:val="24"/>
        </w:rPr>
        <w:t xml:space="preserve"> juga </w:t>
      </w:r>
      <w:proofErr w:type="spellStart"/>
      <w:r w:rsidR="00AD0363" w:rsidRPr="00691D0B">
        <w:rPr>
          <w:rFonts w:ascii="Times New Roman" w:hAnsi="Times New Roman" w:cs="Times New Roman"/>
          <w:sz w:val="24"/>
          <w:szCs w:val="24"/>
        </w:rPr>
        <w:t>dilakukan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untuk</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mengetahui</w:t>
      </w:r>
      <w:proofErr w:type="spellEnd"/>
      <w:r w:rsidR="00AD0363" w:rsidRPr="00691D0B">
        <w:rPr>
          <w:rFonts w:ascii="Times New Roman" w:hAnsi="Times New Roman" w:cs="Times New Roman"/>
          <w:sz w:val="24"/>
          <w:szCs w:val="24"/>
        </w:rPr>
        <w:t xml:space="preserve"> dan </w:t>
      </w:r>
      <w:proofErr w:type="spellStart"/>
      <w:r w:rsidR="00AD0363" w:rsidRPr="00691D0B">
        <w:rPr>
          <w:rFonts w:ascii="Times New Roman" w:hAnsi="Times New Roman" w:cs="Times New Roman"/>
          <w:sz w:val="24"/>
          <w:szCs w:val="24"/>
        </w:rPr>
        <w:t>mengukur</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apakah</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implementasi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pembelajaran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dengan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bahan</w:t>
      </w:r>
      <w:proofErr w:type="spellEnd"/>
      <w:r w:rsidR="00AD0363" w:rsidRPr="00691D0B">
        <w:rPr>
          <w:rFonts w:ascii="Times New Roman" w:hAnsi="Times New Roman" w:cs="Times New Roman"/>
          <w:sz w:val="24"/>
          <w:szCs w:val="24"/>
        </w:rPr>
        <w:t xml:space="preserve"> ajar </w:t>
      </w:r>
      <w:proofErr w:type="spellStart"/>
      <w:r w:rsidR="00AD0363" w:rsidRPr="00691D0B">
        <w:rPr>
          <w:rFonts w:ascii="Times New Roman" w:hAnsi="Times New Roman" w:cs="Times New Roman"/>
          <w:sz w:val="24"/>
          <w:szCs w:val="24"/>
        </w:rPr>
        <w:t>dapat</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dilaksanakan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sesuai</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desain</w:t>
      </w:r>
      <w:proofErr w:type="spellEnd"/>
      <w:r w:rsidR="00AD0363" w:rsidRPr="00691D0B">
        <w:rPr>
          <w:rFonts w:ascii="Times New Roman" w:hAnsi="Times New Roman" w:cs="Times New Roman"/>
          <w:sz w:val="24"/>
          <w:szCs w:val="24"/>
        </w:rPr>
        <w:t xml:space="preserve"> </w:t>
      </w:r>
      <w:proofErr w:type="spellStart"/>
      <w:r w:rsidR="00AD0363" w:rsidRPr="00691D0B">
        <w:rPr>
          <w:rFonts w:ascii="Times New Roman" w:hAnsi="Times New Roman" w:cs="Times New Roman"/>
          <w:sz w:val="24"/>
          <w:szCs w:val="24"/>
        </w:rPr>
        <w:t>pengembangannya</w:t>
      </w:r>
      <w:proofErr w:type="spellEnd"/>
      <w:r w:rsidR="00AD0363" w:rsidRPr="00691D0B">
        <w:rPr>
          <w:rFonts w:ascii="Times New Roman" w:hAnsi="Times New Roman" w:cs="Times New Roman"/>
          <w:sz w:val="24"/>
          <w:szCs w:val="24"/>
        </w:rPr>
        <w:t>.</w:t>
      </w:r>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Evaluasi</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dilaksanakan</w:t>
      </w:r>
      <w:proofErr w:type="spellEnd"/>
      <w:r w:rsidR="002D1ABC" w:rsidRPr="00691D0B">
        <w:rPr>
          <w:rFonts w:ascii="Times New Roman" w:hAnsi="Times New Roman" w:cs="Times New Roman"/>
          <w:sz w:val="24"/>
          <w:szCs w:val="24"/>
        </w:rPr>
        <w:t xml:space="preserve"> pada </w:t>
      </w:r>
      <w:proofErr w:type="spellStart"/>
      <w:r w:rsidR="002D1ABC" w:rsidRPr="00691D0B">
        <w:rPr>
          <w:rFonts w:ascii="Times New Roman" w:hAnsi="Times New Roman" w:cs="Times New Roman"/>
          <w:sz w:val="24"/>
          <w:szCs w:val="24"/>
        </w:rPr>
        <w:t>akhir</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kegiatan</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penelitian</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yaitu</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untuk</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dapat</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melihat</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kualitas</w:t>
      </w:r>
      <w:proofErr w:type="spellEnd"/>
      <w:r w:rsidR="002D1ABC" w:rsidRPr="00691D0B">
        <w:rPr>
          <w:rFonts w:ascii="Times New Roman" w:hAnsi="Times New Roman" w:cs="Times New Roman"/>
          <w:sz w:val="24"/>
          <w:szCs w:val="24"/>
        </w:rPr>
        <w:t xml:space="preserve"> dan </w:t>
      </w:r>
      <w:proofErr w:type="spellStart"/>
      <w:r w:rsidR="002D1ABC" w:rsidRPr="00691D0B">
        <w:rPr>
          <w:rFonts w:ascii="Times New Roman" w:hAnsi="Times New Roman" w:cs="Times New Roman"/>
          <w:sz w:val="24"/>
          <w:szCs w:val="24"/>
        </w:rPr>
        <w:t>kelayakan</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produk</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secara</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keseluruhan</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Revisi</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dibuat</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sesuai</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dengan</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hasil</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evaluasi</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atau</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kebutuhan</w:t>
      </w:r>
      <w:proofErr w:type="spellEnd"/>
      <w:r w:rsidR="002D1ABC" w:rsidRPr="00691D0B">
        <w:rPr>
          <w:rFonts w:ascii="Times New Roman" w:hAnsi="Times New Roman" w:cs="Times New Roman"/>
          <w:sz w:val="24"/>
          <w:szCs w:val="24"/>
        </w:rPr>
        <w:t xml:space="preserve"> yang </w:t>
      </w:r>
      <w:proofErr w:type="spellStart"/>
      <w:r w:rsidR="002D1ABC" w:rsidRPr="00691D0B">
        <w:rPr>
          <w:rFonts w:ascii="Times New Roman" w:hAnsi="Times New Roman" w:cs="Times New Roman"/>
          <w:sz w:val="24"/>
          <w:szCs w:val="24"/>
        </w:rPr>
        <w:t>belum</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dapat</w:t>
      </w:r>
      <w:proofErr w:type="spellEnd"/>
      <w:r w:rsidR="002D1ABC" w:rsidRPr="00691D0B">
        <w:rPr>
          <w:rFonts w:ascii="Times New Roman" w:hAnsi="Times New Roman" w:cs="Times New Roman"/>
          <w:sz w:val="24"/>
          <w:szCs w:val="24"/>
        </w:rPr>
        <w:t xml:space="preserve"> </w:t>
      </w:r>
      <w:proofErr w:type="spellStart"/>
      <w:r w:rsidR="002D1ABC" w:rsidRPr="00691D0B">
        <w:rPr>
          <w:rFonts w:ascii="Times New Roman" w:hAnsi="Times New Roman" w:cs="Times New Roman"/>
          <w:sz w:val="24"/>
          <w:szCs w:val="24"/>
        </w:rPr>
        <w:t>dipenuhi</w:t>
      </w:r>
      <w:proofErr w:type="spellEnd"/>
      <w:r w:rsidR="002D1ABC" w:rsidRPr="00691D0B">
        <w:rPr>
          <w:rFonts w:ascii="Times New Roman" w:hAnsi="Times New Roman" w:cs="Times New Roman"/>
          <w:sz w:val="24"/>
          <w:szCs w:val="24"/>
        </w:rPr>
        <w:t xml:space="preserve"> oleh media </w:t>
      </w:r>
      <w:proofErr w:type="spellStart"/>
      <w:r w:rsidR="002D1ABC" w:rsidRPr="00691D0B">
        <w:rPr>
          <w:rFonts w:ascii="Times New Roman" w:hAnsi="Times New Roman" w:cs="Times New Roman"/>
          <w:sz w:val="24"/>
          <w:szCs w:val="24"/>
        </w:rPr>
        <w:t>tersebut</w:t>
      </w:r>
      <w:proofErr w:type="spellEnd"/>
      <w:r w:rsidR="002D1ABC" w:rsidRPr="00691D0B">
        <w:rPr>
          <w:rFonts w:ascii="Times New Roman" w:hAnsi="Times New Roman" w:cs="Times New Roman"/>
          <w:sz w:val="24"/>
          <w:szCs w:val="24"/>
        </w:rPr>
        <w:t>.</w:t>
      </w:r>
      <w:r w:rsidR="00B84859" w:rsidRPr="00691D0B">
        <w:rPr>
          <w:rFonts w:ascii="Times New Roman" w:hAnsi="Times New Roman" w:cs="Times New Roman"/>
          <w:sz w:val="24"/>
          <w:szCs w:val="24"/>
        </w:rPr>
        <w:t xml:space="preserve"> </w:t>
      </w:r>
    </w:p>
    <w:p w14:paraId="14C67123" w14:textId="1AE7A9DB" w:rsidR="006939E3" w:rsidRPr="00691D0B" w:rsidRDefault="006939E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Subjek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dalam</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penelitian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adalah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kelas</w:t>
      </w:r>
      <w:proofErr w:type="spellEnd"/>
      <w:r w:rsidRPr="00691D0B">
        <w:rPr>
          <w:rFonts w:ascii="Times New Roman" w:hAnsi="Times New Roman" w:cs="Times New Roman"/>
          <w:sz w:val="24"/>
          <w:szCs w:val="24"/>
        </w:rPr>
        <w:t xml:space="preserve"> VII SMPN 16 Bandung </w:t>
      </w:r>
      <w:proofErr w:type="spellStart"/>
      <w:r w:rsidRPr="00691D0B">
        <w:rPr>
          <w:rFonts w:ascii="Times New Roman" w:hAnsi="Times New Roman" w:cs="Times New Roman"/>
          <w:sz w:val="24"/>
          <w:szCs w:val="24"/>
        </w:rPr>
        <w:t>tahun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pelajaran</w:t>
      </w:r>
      <w:proofErr w:type="spellEnd"/>
      <w:r w:rsidRPr="00691D0B">
        <w:rPr>
          <w:rFonts w:ascii="Times New Roman" w:hAnsi="Times New Roman" w:cs="Times New Roman"/>
          <w:sz w:val="24"/>
          <w:szCs w:val="24"/>
        </w:rPr>
        <w:t xml:space="preserve"> 2021/2022. </w:t>
      </w:r>
      <w:proofErr w:type="spellStart"/>
      <w:r w:rsidRPr="00691D0B">
        <w:rPr>
          <w:rFonts w:ascii="Times New Roman" w:hAnsi="Times New Roman" w:cs="Times New Roman"/>
          <w:sz w:val="24"/>
          <w:szCs w:val="24"/>
        </w:rPr>
        <w:t>Sampel</w:t>
      </w:r>
      <w:proofErr w:type="spellEnd"/>
      <w:r w:rsidRPr="00691D0B">
        <w:rPr>
          <w:rFonts w:ascii="Times New Roman" w:hAnsi="Times New Roman" w:cs="Times New Roman"/>
          <w:sz w:val="24"/>
          <w:szCs w:val="24"/>
        </w:rPr>
        <w:t xml:space="preserve"> pada </w:t>
      </w:r>
      <w:proofErr w:type="spellStart"/>
      <w:r w:rsidRPr="00691D0B">
        <w:rPr>
          <w:rFonts w:ascii="Times New Roman" w:hAnsi="Times New Roman" w:cs="Times New Roman"/>
          <w:sz w:val="24"/>
          <w:szCs w:val="24"/>
        </w:rPr>
        <w:t>penelitian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diperoleh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secara</w:t>
      </w:r>
      <w:proofErr w:type="spellEnd"/>
      <w:r w:rsidRPr="00691D0B">
        <w:rPr>
          <w:rFonts w:ascii="Times New Roman" w:hAnsi="Times New Roman" w:cs="Times New Roman"/>
          <w:sz w:val="24"/>
          <w:szCs w:val="24"/>
        </w:rPr>
        <w:t xml:space="preserve"> random </w:t>
      </w:r>
      <w:proofErr w:type="spellStart"/>
      <w:r w:rsidRPr="00691D0B">
        <w:rPr>
          <w:rFonts w:ascii="Times New Roman" w:hAnsi="Times New Roman" w:cs="Times New Roman"/>
          <w:sz w:val="24"/>
          <w:szCs w:val="24"/>
        </w:rPr>
        <w:t>sehingga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diperoleh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satu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kelas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yaitu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kelas</w:t>
      </w:r>
      <w:proofErr w:type="spellEnd"/>
      <w:r w:rsidRPr="00691D0B">
        <w:rPr>
          <w:rFonts w:ascii="Times New Roman" w:hAnsi="Times New Roman" w:cs="Times New Roman"/>
          <w:sz w:val="24"/>
          <w:szCs w:val="24"/>
        </w:rPr>
        <w:t xml:space="preserve"> VII I yang </w:t>
      </w:r>
      <w:proofErr w:type="spellStart"/>
      <w:r w:rsidRPr="00691D0B">
        <w:rPr>
          <w:rFonts w:ascii="Times New Roman" w:hAnsi="Times New Roman" w:cs="Times New Roman"/>
          <w:sz w:val="24"/>
          <w:szCs w:val="24"/>
        </w:rPr>
        <w:t>berjumlah</w:t>
      </w:r>
      <w:proofErr w:type="spellEnd"/>
      <w:r w:rsidRPr="00691D0B">
        <w:rPr>
          <w:rFonts w:ascii="Times New Roman" w:hAnsi="Times New Roman" w:cs="Times New Roman"/>
          <w:sz w:val="24"/>
          <w:szCs w:val="24"/>
        </w:rPr>
        <w:t xml:space="preserve"> 34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Instrumen</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penelitian</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berupa</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wawancara</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angket</w:t>
      </w:r>
      <w:proofErr w:type="spellEnd"/>
      <w:r w:rsidR="00A171E6" w:rsidRPr="00691D0B">
        <w:rPr>
          <w:rFonts w:ascii="Times New Roman" w:hAnsi="Times New Roman" w:cs="Times New Roman"/>
          <w:sz w:val="24"/>
          <w:szCs w:val="24"/>
        </w:rPr>
        <w:t xml:space="preserve"> dan </w:t>
      </w:r>
      <w:proofErr w:type="spellStart"/>
      <w:r w:rsidR="00A171E6" w:rsidRPr="00691D0B">
        <w:rPr>
          <w:rFonts w:ascii="Times New Roman" w:hAnsi="Times New Roman" w:cs="Times New Roman"/>
          <w:sz w:val="24"/>
          <w:szCs w:val="24"/>
        </w:rPr>
        <w:t>tes</w:t>
      </w:r>
      <w:proofErr w:type="spellEnd"/>
      <w:r w:rsidR="00A171E6" w:rsidRPr="00691D0B">
        <w:rPr>
          <w:rFonts w:ascii="Times New Roman" w:hAnsi="Times New Roman" w:cs="Times New Roman"/>
          <w:sz w:val="24"/>
          <w:szCs w:val="24"/>
        </w:rPr>
        <w:t xml:space="preserve">. Teknik </w:t>
      </w:r>
      <w:proofErr w:type="spellStart"/>
      <w:r w:rsidR="00A171E6" w:rsidRPr="00691D0B">
        <w:rPr>
          <w:rFonts w:ascii="Times New Roman" w:hAnsi="Times New Roman" w:cs="Times New Roman"/>
          <w:sz w:val="24"/>
          <w:szCs w:val="24"/>
        </w:rPr>
        <w:t>pengumpulan</w:t>
      </w:r>
      <w:proofErr w:type="spellEnd"/>
      <w:r w:rsidR="00A171E6" w:rsidRPr="00691D0B">
        <w:rPr>
          <w:rFonts w:ascii="Times New Roman" w:hAnsi="Times New Roman" w:cs="Times New Roman"/>
          <w:sz w:val="24"/>
          <w:szCs w:val="24"/>
        </w:rPr>
        <w:t xml:space="preserve"> data yang </w:t>
      </w:r>
      <w:proofErr w:type="spellStart"/>
      <w:r w:rsidR="00A171E6" w:rsidRPr="00691D0B">
        <w:rPr>
          <w:rFonts w:ascii="Times New Roman" w:hAnsi="Times New Roman" w:cs="Times New Roman"/>
          <w:sz w:val="24"/>
          <w:szCs w:val="24"/>
        </w:rPr>
        <w:t>dilakukan</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dalam</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penelitian</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ini</w:t>
      </w:r>
      <w:proofErr w:type="spellEnd"/>
      <w:r w:rsidR="00A171E6" w:rsidRPr="00691D0B">
        <w:rPr>
          <w:rFonts w:ascii="Times New Roman" w:hAnsi="Times New Roman" w:cs="Times New Roman"/>
          <w:sz w:val="24"/>
          <w:szCs w:val="24"/>
        </w:rPr>
        <w:t xml:space="preserve"> </w:t>
      </w:r>
      <w:proofErr w:type="spellStart"/>
      <w:r w:rsidR="00A171E6" w:rsidRPr="00691D0B">
        <w:rPr>
          <w:rFonts w:ascii="Times New Roman" w:hAnsi="Times New Roman" w:cs="Times New Roman"/>
          <w:sz w:val="24"/>
          <w:szCs w:val="24"/>
        </w:rPr>
        <w:t>adalah</w:t>
      </w:r>
      <w:proofErr w:type="spellEnd"/>
      <w:r w:rsidR="00A171E6" w:rsidRPr="00691D0B">
        <w:rPr>
          <w:rFonts w:ascii="Times New Roman" w:hAnsi="Times New Roman" w:cs="Times New Roman"/>
          <w:sz w:val="24"/>
          <w:szCs w:val="24"/>
        </w:rPr>
        <w:t>:</w:t>
      </w:r>
    </w:p>
    <w:p w14:paraId="4A4B6A43" w14:textId="77777777" w:rsidR="00331116" w:rsidRPr="00691D0B" w:rsidRDefault="00A171E6" w:rsidP="00691D0B">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691D0B">
        <w:rPr>
          <w:rFonts w:ascii="Times New Roman" w:hAnsi="Times New Roman" w:cs="Times New Roman"/>
          <w:sz w:val="24"/>
          <w:szCs w:val="24"/>
        </w:rPr>
        <w:t>Wawancara</w:t>
      </w:r>
      <w:proofErr w:type="spellEnd"/>
      <w:r w:rsidRPr="00691D0B">
        <w:rPr>
          <w:rFonts w:ascii="Times New Roman" w:hAnsi="Times New Roman" w:cs="Times New Roman"/>
          <w:sz w:val="24"/>
          <w:szCs w:val="24"/>
        </w:rPr>
        <w:t xml:space="preserve"> </w:t>
      </w:r>
    </w:p>
    <w:p w14:paraId="487DA0AD" w14:textId="3FC6B9B4" w:rsidR="00331116" w:rsidRPr="00691D0B" w:rsidRDefault="00331116"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Wawancara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digunakan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sebagai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alat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untuk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mengumpulkan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informasi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atau</w:t>
      </w:r>
      <w:proofErr w:type="spellEnd"/>
      <w:r w:rsidRPr="00691D0B">
        <w:rPr>
          <w:rFonts w:ascii="Times New Roman" w:hAnsi="Times New Roman" w:cs="Times New Roman"/>
          <w:sz w:val="24"/>
          <w:szCs w:val="24"/>
        </w:rPr>
        <w:t xml:space="preserve"> data </w:t>
      </w:r>
      <w:proofErr w:type="spellStart"/>
      <w:r w:rsidRPr="00691D0B">
        <w:rPr>
          <w:rFonts w:ascii="Times New Roman" w:hAnsi="Times New Roman" w:cs="Times New Roman"/>
          <w:sz w:val="24"/>
          <w:szCs w:val="24"/>
        </w:rPr>
        <w:t>dari</w:t>
      </w:r>
      <w:proofErr w:type="spellEnd"/>
      <w:r w:rsidRPr="00691D0B">
        <w:rPr>
          <w:rFonts w:ascii="Times New Roman" w:hAnsi="Times New Roman" w:cs="Times New Roman"/>
          <w:sz w:val="24"/>
          <w:szCs w:val="24"/>
        </w:rPr>
        <w:t xml:space="preserve"> guru </w:t>
      </w:r>
      <w:proofErr w:type="spellStart"/>
      <w:r w:rsidRPr="00691D0B">
        <w:rPr>
          <w:rFonts w:ascii="Times New Roman" w:hAnsi="Times New Roman" w:cs="Times New Roman"/>
          <w:sz w:val="24"/>
          <w:szCs w:val="24"/>
        </w:rPr>
        <w:t>tentang</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analisis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kebutuhan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siswa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analisis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kebutuhan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tersebut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dijadikan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sebagai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acuan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dalam</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mengembangkan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produk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bahan</w:t>
      </w:r>
      <w:proofErr w:type="spellEnd"/>
      <w:r w:rsidRPr="00691D0B">
        <w:rPr>
          <w:rFonts w:ascii="Times New Roman" w:hAnsi="Times New Roman" w:cs="Times New Roman"/>
          <w:sz w:val="24"/>
          <w:szCs w:val="24"/>
        </w:rPr>
        <w:t xml:space="preserve"> ajar </w:t>
      </w:r>
      <w:proofErr w:type="spellStart"/>
      <w:r w:rsidRPr="00691D0B">
        <w:rPr>
          <w:rFonts w:ascii="Times New Roman" w:hAnsi="Times New Roman" w:cs="Times New Roman"/>
          <w:sz w:val="24"/>
          <w:szCs w:val="24"/>
        </w:rPr>
        <w:t>berbasis</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M-Learning</w:t>
      </w:r>
      <w:r w:rsidRPr="00691D0B">
        <w:rPr>
          <w:rFonts w:ascii="Times New Roman" w:hAnsi="Times New Roman" w:cs="Times New Roman"/>
          <w:sz w:val="24"/>
          <w:szCs w:val="24"/>
        </w:rPr>
        <w:t xml:space="preserve">. </w:t>
      </w:r>
    </w:p>
    <w:p w14:paraId="45CF0203" w14:textId="6AB041AB" w:rsidR="005216A4" w:rsidRPr="00691D0B" w:rsidRDefault="005216A4" w:rsidP="00691D0B">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691D0B">
        <w:rPr>
          <w:rFonts w:ascii="Times New Roman" w:hAnsi="Times New Roman" w:cs="Times New Roman"/>
          <w:sz w:val="24"/>
          <w:szCs w:val="24"/>
        </w:rPr>
        <w:t>Tes</w:t>
      </w:r>
      <w:proofErr w:type="spellEnd"/>
      <w:r w:rsidRPr="00691D0B">
        <w:rPr>
          <w:rFonts w:ascii="Times New Roman" w:hAnsi="Times New Roman" w:cs="Times New Roman"/>
          <w:sz w:val="24"/>
          <w:szCs w:val="24"/>
        </w:rPr>
        <w:t xml:space="preserve"> </w:t>
      </w:r>
    </w:p>
    <w:p w14:paraId="73DB2C00" w14:textId="51062F6F" w:rsidR="009C7949" w:rsidRPr="00691D0B" w:rsidRDefault="00BA7F3F" w:rsidP="00691D0B">
      <w:pPr>
        <w:pStyle w:val="ListParagraph"/>
        <w:spacing w:line="360" w:lineRule="auto"/>
        <w:ind w:left="0"/>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proofErr w:type="gramStart"/>
      <w:r w:rsidR="008E0E74" w:rsidRPr="00691D0B">
        <w:rPr>
          <w:rFonts w:ascii="Times New Roman" w:hAnsi="Times New Roman" w:cs="Times New Roman"/>
          <w:sz w:val="24"/>
          <w:szCs w:val="24"/>
        </w:rPr>
        <w:t>Tes</w:t>
      </w:r>
      <w:proofErr w:type="spellEnd"/>
      <w:proofErr w:type="gramEnd"/>
      <w:r w:rsidR="008E0E74" w:rsidRPr="00691D0B">
        <w:rPr>
          <w:rFonts w:ascii="Times New Roman" w:hAnsi="Times New Roman" w:cs="Times New Roman"/>
          <w:sz w:val="24"/>
          <w:szCs w:val="24"/>
        </w:rPr>
        <w:t xml:space="preserve"> yang </w:t>
      </w:r>
      <w:proofErr w:type="spellStart"/>
      <w:r w:rsidR="008E0E74" w:rsidRPr="00691D0B">
        <w:rPr>
          <w:rFonts w:ascii="Times New Roman" w:hAnsi="Times New Roman" w:cs="Times New Roman"/>
          <w:sz w:val="24"/>
          <w:szCs w:val="24"/>
        </w:rPr>
        <w:t>akan</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diberikan</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adalah</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soal-soal</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kemampuan</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numerasi</w:t>
      </w:r>
      <w:proofErr w:type="spellEnd"/>
      <w:r w:rsidR="008E0E74" w:rsidRPr="00691D0B">
        <w:rPr>
          <w:rFonts w:ascii="Times New Roman" w:hAnsi="Times New Roman" w:cs="Times New Roman"/>
          <w:sz w:val="24"/>
          <w:szCs w:val="24"/>
        </w:rPr>
        <w:t xml:space="preserve"> pada </w:t>
      </w:r>
      <w:proofErr w:type="spellStart"/>
      <w:r w:rsidR="008E0E74" w:rsidRPr="00691D0B">
        <w:rPr>
          <w:rFonts w:ascii="Times New Roman" w:hAnsi="Times New Roman" w:cs="Times New Roman"/>
          <w:sz w:val="24"/>
          <w:szCs w:val="24"/>
        </w:rPr>
        <w:t>pokok</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bahasan</w:t>
      </w:r>
      <w:proofErr w:type="spellEnd"/>
      <w:r w:rsidR="008E0E74" w:rsidRPr="00691D0B">
        <w:rPr>
          <w:rFonts w:ascii="Times New Roman" w:hAnsi="Times New Roman" w:cs="Times New Roman"/>
          <w:sz w:val="24"/>
          <w:szCs w:val="24"/>
        </w:rPr>
        <w:t xml:space="preserve"> PLSV. </w:t>
      </w:r>
      <w:proofErr w:type="spellStart"/>
      <w:r w:rsidR="008E0E74" w:rsidRPr="00691D0B">
        <w:rPr>
          <w:rFonts w:ascii="Times New Roman" w:hAnsi="Times New Roman" w:cs="Times New Roman"/>
          <w:sz w:val="24"/>
          <w:szCs w:val="24"/>
        </w:rPr>
        <w:t>Intrumen</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tes</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terdiri</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dari</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soal-soal</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materi</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kelas</w:t>
      </w:r>
      <w:proofErr w:type="spellEnd"/>
      <w:r w:rsidR="008E0E74" w:rsidRPr="00691D0B">
        <w:rPr>
          <w:rFonts w:ascii="Times New Roman" w:hAnsi="Times New Roman" w:cs="Times New Roman"/>
          <w:sz w:val="24"/>
          <w:szCs w:val="24"/>
        </w:rPr>
        <w:t xml:space="preserve"> VII pada </w:t>
      </w:r>
      <w:proofErr w:type="spellStart"/>
      <w:r w:rsidR="008E0E74" w:rsidRPr="00691D0B">
        <w:rPr>
          <w:rFonts w:ascii="Times New Roman" w:hAnsi="Times New Roman" w:cs="Times New Roman"/>
          <w:sz w:val="24"/>
          <w:szCs w:val="24"/>
        </w:rPr>
        <w:t>materi</w:t>
      </w:r>
      <w:proofErr w:type="spellEnd"/>
      <w:r w:rsidR="008E0E74" w:rsidRPr="00691D0B">
        <w:rPr>
          <w:rFonts w:ascii="Times New Roman" w:hAnsi="Times New Roman" w:cs="Times New Roman"/>
          <w:sz w:val="24"/>
          <w:szCs w:val="24"/>
        </w:rPr>
        <w:t xml:space="preserve"> PLSV </w:t>
      </w:r>
      <w:proofErr w:type="spellStart"/>
      <w:r w:rsidR="008E0E74" w:rsidRPr="00691D0B">
        <w:rPr>
          <w:rFonts w:ascii="Times New Roman" w:hAnsi="Times New Roman" w:cs="Times New Roman"/>
          <w:sz w:val="24"/>
          <w:szCs w:val="24"/>
        </w:rPr>
        <w:t>berbentuk</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uraian</w:t>
      </w:r>
      <w:proofErr w:type="spellEnd"/>
      <w:r w:rsidR="008E0E74" w:rsidRPr="00691D0B">
        <w:rPr>
          <w:rFonts w:ascii="Times New Roman" w:hAnsi="Times New Roman" w:cs="Times New Roman"/>
          <w:sz w:val="24"/>
          <w:szCs w:val="24"/>
        </w:rPr>
        <w:t xml:space="preserve"> </w:t>
      </w:r>
      <w:r w:rsidR="008E0E74" w:rsidRPr="00691D0B">
        <w:rPr>
          <w:rFonts w:ascii="Times New Roman" w:hAnsi="Times New Roman" w:cs="Times New Roman"/>
          <w:sz w:val="24"/>
          <w:szCs w:val="24"/>
        </w:rPr>
        <w:lastRenderedPageBreak/>
        <w:t xml:space="preserve">yang </w:t>
      </w:r>
      <w:proofErr w:type="spellStart"/>
      <w:r w:rsidR="008E0E74" w:rsidRPr="00691D0B">
        <w:rPr>
          <w:rFonts w:ascii="Times New Roman" w:hAnsi="Times New Roman" w:cs="Times New Roman"/>
          <w:sz w:val="24"/>
          <w:szCs w:val="24"/>
        </w:rPr>
        <w:t>mengacu</w:t>
      </w:r>
      <w:proofErr w:type="spellEnd"/>
      <w:r w:rsidR="008E0E74" w:rsidRPr="00691D0B">
        <w:rPr>
          <w:rFonts w:ascii="Times New Roman" w:hAnsi="Times New Roman" w:cs="Times New Roman"/>
          <w:sz w:val="24"/>
          <w:szCs w:val="24"/>
        </w:rPr>
        <w:t xml:space="preserve"> pada </w:t>
      </w:r>
      <w:proofErr w:type="spellStart"/>
      <w:r w:rsidR="008E0E74" w:rsidRPr="00691D0B">
        <w:rPr>
          <w:rFonts w:ascii="Times New Roman" w:hAnsi="Times New Roman" w:cs="Times New Roman"/>
          <w:sz w:val="24"/>
          <w:szCs w:val="24"/>
        </w:rPr>
        <w:t>indikator</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kemampuan</w:t>
      </w:r>
      <w:proofErr w:type="spellEnd"/>
      <w:r w:rsidR="008E0E74" w:rsidRPr="00691D0B">
        <w:rPr>
          <w:rFonts w:ascii="Times New Roman" w:hAnsi="Times New Roman" w:cs="Times New Roman"/>
          <w:sz w:val="24"/>
          <w:szCs w:val="24"/>
        </w:rPr>
        <w:t xml:space="preserve"> </w:t>
      </w:r>
      <w:proofErr w:type="spellStart"/>
      <w:r w:rsidR="008E0E74" w:rsidRPr="00691D0B">
        <w:rPr>
          <w:rFonts w:ascii="Times New Roman" w:hAnsi="Times New Roman" w:cs="Times New Roman"/>
          <w:sz w:val="24"/>
          <w:szCs w:val="24"/>
        </w:rPr>
        <w:t>numerasi</w:t>
      </w:r>
      <w:proofErr w:type="spellEnd"/>
      <w:r w:rsidR="008E0E74"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Tes</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ini</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diberikan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dua</w:t>
      </w:r>
      <w:proofErr w:type="spellEnd"/>
      <w:r w:rsidR="009C7949" w:rsidRPr="00691D0B">
        <w:rPr>
          <w:rFonts w:ascii="Times New Roman" w:hAnsi="Times New Roman" w:cs="Times New Roman"/>
          <w:sz w:val="24"/>
          <w:szCs w:val="24"/>
        </w:rPr>
        <w:t xml:space="preserve"> kali </w:t>
      </w:r>
      <w:proofErr w:type="spellStart"/>
      <w:r w:rsidR="009C7949" w:rsidRPr="00691D0B">
        <w:rPr>
          <w:rFonts w:ascii="Times New Roman" w:hAnsi="Times New Roman" w:cs="Times New Roman"/>
          <w:sz w:val="24"/>
          <w:szCs w:val="24"/>
        </w:rPr>
        <w:t>yaitu</w:t>
      </w:r>
      <w:proofErr w:type="spellEnd"/>
      <w:r w:rsidR="009C7949" w:rsidRPr="00691D0B">
        <w:rPr>
          <w:rFonts w:ascii="Times New Roman" w:hAnsi="Times New Roman" w:cs="Times New Roman"/>
          <w:sz w:val="24"/>
          <w:szCs w:val="24"/>
        </w:rPr>
        <w:t xml:space="preserve"> pada </w:t>
      </w:r>
      <w:proofErr w:type="spellStart"/>
      <w:r w:rsidR="009C7949" w:rsidRPr="00691D0B">
        <w:rPr>
          <w:rFonts w:ascii="Times New Roman" w:hAnsi="Times New Roman" w:cs="Times New Roman"/>
          <w:sz w:val="24"/>
          <w:szCs w:val="24"/>
        </w:rPr>
        <w:t>saat</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awal</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pembelajaran</w:t>
      </w:r>
      <w:proofErr w:type="spellEnd"/>
      <w:r w:rsidR="009C7949" w:rsidRPr="00691D0B">
        <w:rPr>
          <w:rFonts w:ascii="Times New Roman" w:hAnsi="Times New Roman" w:cs="Times New Roman"/>
          <w:sz w:val="24"/>
          <w:szCs w:val="24"/>
        </w:rPr>
        <w:t xml:space="preserve"> (</w:t>
      </w:r>
      <w:r w:rsidR="009C7949" w:rsidRPr="00691D0B">
        <w:rPr>
          <w:rFonts w:ascii="Times New Roman" w:hAnsi="Times New Roman" w:cs="Times New Roman"/>
          <w:i/>
          <w:iCs/>
          <w:sz w:val="24"/>
          <w:szCs w:val="24"/>
        </w:rPr>
        <w:t>pretest</w:t>
      </w:r>
      <w:r w:rsidR="009C7949" w:rsidRPr="00691D0B">
        <w:rPr>
          <w:rFonts w:ascii="Times New Roman" w:hAnsi="Times New Roman" w:cs="Times New Roman"/>
          <w:sz w:val="24"/>
          <w:szCs w:val="24"/>
        </w:rPr>
        <w:t xml:space="preserve">) dan </w:t>
      </w:r>
      <w:proofErr w:type="spellStart"/>
      <w:r w:rsidR="009C7949" w:rsidRPr="00691D0B">
        <w:rPr>
          <w:rFonts w:ascii="Times New Roman" w:hAnsi="Times New Roman" w:cs="Times New Roman"/>
          <w:sz w:val="24"/>
          <w:szCs w:val="24"/>
        </w:rPr>
        <w:t>setelah</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siswa</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memperoleh</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pembelajaran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dengan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menggunakan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bahan</w:t>
      </w:r>
      <w:proofErr w:type="spellEnd"/>
      <w:r w:rsidR="009C7949" w:rsidRPr="00691D0B">
        <w:rPr>
          <w:rFonts w:ascii="Times New Roman" w:hAnsi="Times New Roman" w:cs="Times New Roman"/>
          <w:sz w:val="24"/>
          <w:szCs w:val="24"/>
        </w:rPr>
        <w:t xml:space="preserve"> ajar (</w:t>
      </w:r>
      <w:r w:rsidR="009C7949" w:rsidRPr="00691D0B">
        <w:rPr>
          <w:rFonts w:ascii="Times New Roman" w:hAnsi="Times New Roman" w:cs="Times New Roman"/>
          <w:i/>
          <w:iCs/>
          <w:sz w:val="24"/>
          <w:szCs w:val="24"/>
        </w:rPr>
        <w:t>posttest</w:t>
      </w:r>
      <w:r w:rsidR="009C7949" w:rsidRPr="00691D0B">
        <w:rPr>
          <w:rFonts w:ascii="Times New Roman" w:hAnsi="Times New Roman" w:cs="Times New Roman"/>
          <w:sz w:val="24"/>
          <w:szCs w:val="24"/>
        </w:rPr>
        <w:t xml:space="preserve">). </w:t>
      </w:r>
      <w:proofErr w:type="spellStart"/>
      <w:proofErr w:type="gramStart"/>
      <w:r w:rsidR="009C7949" w:rsidRPr="00691D0B">
        <w:rPr>
          <w:rFonts w:ascii="Times New Roman" w:hAnsi="Times New Roman" w:cs="Times New Roman"/>
          <w:sz w:val="24"/>
          <w:szCs w:val="24"/>
        </w:rPr>
        <w:t>Tes</w:t>
      </w:r>
      <w:proofErr w:type="spellEnd"/>
      <w:proofErr w:type="gramEnd"/>
      <w:r w:rsidR="009C7949" w:rsidRPr="00691D0B">
        <w:rPr>
          <w:rFonts w:ascii="Times New Roman" w:hAnsi="Times New Roman" w:cs="Times New Roman"/>
          <w:sz w:val="24"/>
          <w:szCs w:val="24"/>
        </w:rPr>
        <w:t xml:space="preserve"> </w:t>
      </w:r>
      <w:r w:rsidR="009C7949" w:rsidRPr="00691D0B">
        <w:rPr>
          <w:rFonts w:ascii="Times New Roman" w:hAnsi="Times New Roman" w:cs="Times New Roman"/>
          <w:i/>
          <w:iCs/>
          <w:sz w:val="24"/>
          <w:szCs w:val="24"/>
        </w:rPr>
        <w:t>pretest</w:t>
      </w:r>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ini</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diberikan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untuk</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mengetahui</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kemampuan</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awal</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siswa</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sedangkan</w:t>
      </w:r>
      <w:proofErr w:type="spellEnd"/>
      <w:r w:rsidR="009C7949" w:rsidRPr="00691D0B">
        <w:rPr>
          <w:rFonts w:ascii="Times New Roman" w:hAnsi="Times New Roman" w:cs="Times New Roman"/>
          <w:sz w:val="24"/>
          <w:szCs w:val="24"/>
        </w:rPr>
        <w:t xml:space="preserve"> </w:t>
      </w:r>
      <w:r w:rsidR="009C7949" w:rsidRPr="00691D0B">
        <w:rPr>
          <w:rFonts w:ascii="Times New Roman" w:hAnsi="Times New Roman" w:cs="Times New Roman"/>
          <w:i/>
          <w:iCs/>
          <w:sz w:val="24"/>
          <w:szCs w:val="24"/>
        </w:rPr>
        <w:t xml:space="preserve">posttest </w:t>
      </w:r>
      <w:proofErr w:type="spellStart"/>
      <w:r w:rsidR="009C7949" w:rsidRPr="00691D0B">
        <w:rPr>
          <w:rFonts w:ascii="Times New Roman" w:hAnsi="Times New Roman" w:cs="Times New Roman"/>
          <w:sz w:val="24"/>
          <w:szCs w:val="24"/>
        </w:rPr>
        <w:t>untuk</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mengetahui</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efektivitas</w:t>
      </w:r>
      <w:proofErr w:type="spellEnd"/>
      <w:r w:rsidR="009C7949" w:rsidRPr="00691D0B">
        <w:rPr>
          <w:rFonts w:ascii="Times New Roman" w:hAnsi="Times New Roman" w:cs="Times New Roman"/>
          <w:sz w:val="24"/>
          <w:szCs w:val="24"/>
        </w:rPr>
        <w:t xml:space="preserve"> </w:t>
      </w:r>
      <w:proofErr w:type="spellStart"/>
      <w:r w:rsidR="009C7949" w:rsidRPr="00691D0B">
        <w:rPr>
          <w:rFonts w:ascii="Times New Roman" w:hAnsi="Times New Roman" w:cs="Times New Roman"/>
          <w:sz w:val="24"/>
          <w:szCs w:val="24"/>
        </w:rPr>
        <w:t>bahan</w:t>
      </w:r>
      <w:proofErr w:type="spellEnd"/>
      <w:r w:rsidR="009C7949" w:rsidRPr="00691D0B">
        <w:rPr>
          <w:rFonts w:ascii="Times New Roman" w:hAnsi="Times New Roman" w:cs="Times New Roman"/>
          <w:sz w:val="24"/>
          <w:szCs w:val="24"/>
        </w:rPr>
        <w:t xml:space="preserve"> ajar </w:t>
      </w:r>
      <w:r w:rsidR="009C7949" w:rsidRPr="00691D0B">
        <w:rPr>
          <w:rFonts w:ascii="Times New Roman" w:hAnsi="Times New Roman" w:cs="Times New Roman"/>
          <w:i/>
          <w:iCs/>
          <w:sz w:val="24"/>
          <w:szCs w:val="24"/>
        </w:rPr>
        <w:t>M-Learning</w:t>
      </w:r>
      <w:r w:rsidR="009C7949" w:rsidRPr="00691D0B">
        <w:rPr>
          <w:rFonts w:ascii="Times New Roman" w:hAnsi="Times New Roman" w:cs="Times New Roman"/>
          <w:sz w:val="24"/>
          <w:szCs w:val="24"/>
        </w:rPr>
        <w:t xml:space="preserve">. </w:t>
      </w:r>
    </w:p>
    <w:p w14:paraId="755690E2" w14:textId="3E167A21" w:rsidR="00F20714" w:rsidRPr="00691D0B" w:rsidRDefault="00F20714" w:rsidP="00691D0B">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691D0B">
        <w:rPr>
          <w:rFonts w:ascii="Times New Roman" w:hAnsi="Times New Roman" w:cs="Times New Roman"/>
          <w:sz w:val="24"/>
          <w:szCs w:val="24"/>
        </w:rPr>
        <w:t>Angket</w:t>
      </w:r>
      <w:proofErr w:type="spellEnd"/>
      <w:r w:rsidRPr="00691D0B">
        <w:rPr>
          <w:rFonts w:ascii="Times New Roman" w:hAnsi="Times New Roman" w:cs="Times New Roman"/>
          <w:sz w:val="24"/>
          <w:szCs w:val="24"/>
        </w:rPr>
        <w:t xml:space="preserve"> </w:t>
      </w:r>
    </w:p>
    <w:p w14:paraId="1E718A08" w14:textId="2E9FA7CA" w:rsidR="00756D07" w:rsidRPr="00CB7296" w:rsidRDefault="00D5537B" w:rsidP="00691D0B">
      <w:pPr>
        <w:pStyle w:val="ListParagraph"/>
        <w:spacing w:line="360" w:lineRule="auto"/>
        <w:ind w:left="0"/>
        <w:jc w:val="both"/>
        <w:rPr>
          <w:rFonts w:ascii="Times New Roman" w:hAnsi="Times New Roman" w:cs="Times New Roman"/>
          <w:i/>
          <w:iCs/>
          <w:sz w:val="24"/>
          <w:szCs w:val="24"/>
        </w:rPr>
      </w:pPr>
      <w:r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Angket</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minat</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belajar</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menggunakan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angket</w:t>
      </w:r>
      <w:proofErr w:type="spellEnd"/>
      <w:r w:rsidR="009D466D" w:rsidRPr="00691D0B">
        <w:rPr>
          <w:rFonts w:ascii="Times New Roman" w:hAnsi="Times New Roman" w:cs="Times New Roman"/>
          <w:sz w:val="24"/>
          <w:szCs w:val="24"/>
        </w:rPr>
        <w:t xml:space="preserve"> yang </w:t>
      </w:r>
      <w:proofErr w:type="spellStart"/>
      <w:r w:rsidR="009D466D" w:rsidRPr="00691D0B">
        <w:rPr>
          <w:rFonts w:ascii="Times New Roman" w:hAnsi="Times New Roman" w:cs="Times New Roman"/>
          <w:sz w:val="24"/>
          <w:szCs w:val="24"/>
        </w:rPr>
        <w:t>disusun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menggunakan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skala</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likert</w:t>
      </w:r>
      <w:proofErr w:type="spellEnd"/>
      <w:r w:rsidR="009D466D" w:rsidRPr="00691D0B">
        <w:rPr>
          <w:rFonts w:ascii="Times New Roman" w:hAnsi="Times New Roman" w:cs="Times New Roman"/>
          <w:sz w:val="24"/>
          <w:szCs w:val="24"/>
        </w:rPr>
        <w:t>.</w:t>
      </w:r>
      <w:r w:rsidR="009D466D" w:rsidRPr="00691D0B">
        <w:rPr>
          <w:rFonts w:ascii="Times New Roman" w:hAnsi="Times New Roman" w:cs="Times New Roman"/>
          <w:i/>
          <w:iCs/>
          <w:sz w:val="24"/>
          <w:szCs w:val="24"/>
        </w:rPr>
        <w:t xml:space="preserve"> </w:t>
      </w:r>
      <w:proofErr w:type="spellStart"/>
      <w:r w:rsidR="009D466D" w:rsidRPr="00691D0B">
        <w:rPr>
          <w:rFonts w:ascii="Times New Roman" w:hAnsi="Times New Roman" w:cs="Times New Roman"/>
          <w:sz w:val="24"/>
          <w:szCs w:val="24"/>
        </w:rPr>
        <w:t>Kemudian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angket</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validasi</w:t>
      </w:r>
      <w:proofErr w:type="spellEnd"/>
      <w:r w:rsidR="009D466D" w:rsidRPr="00691D0B">
        <w:rPr>
          <w:rFonts w:ascii="Times New Roman" w:hAnsi="Times New Roman" w:cs="Times New Roman"/>
          <w:sz w:val="24"/>
          <w:szCs w:val="24"/>
        </w:rPr>
        <w:t xml:space="preserve"> juga </w:t>
      </w:r>
      <w:proofErr w:type="spellStart"/>
      <w:r w:rsidR="009D466D" w:rsidRPr="00691D0B">
        <w:rPr>
          <w:rFonts w:ascii="Times New Roman" w:hAnsi="Times New Roman" w:cs="Times New Roman"/>
          <w:sz w:val="24"/>
          <w:szCs w:val="24"/>
        </w:rPr>
        <w:t>digunakan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dalam</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penelitian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ini</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untuk</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mengetahui</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kelayakan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bahan</w:t>
      </w:r>
      <w:proofErr w:type="spellEnd"/>
      <w:r w:rsidR="009D466D" w:rsidRPr="00691D0B">
        <w:rPr>
          <w:rFonts w:ascii="Times New Roman" w:hAnsi="Times New Roman" w:cs="Times New Roman"/>
          <w:sz w:val="24"/>
          <w:szCs w:val="24"/>
        </w:rPr>
        <w:t xml:space="preserve"> ajar. </w:t>
      </w:r>
      <w:proofErr w:type="spellStart"/>
      <w:r w:rsidR="009D466D" w:rsidRPr="00691D0B">
        <w:rPr>
          <w:rFonts w:ascii="Times New Roman" w:hAnsi="Times New Roman" w:cs="Times New Roman"/>
          <w:sz w:val="24"/>
          <w:szCs w:val="24"/>
        </w:rPr>
        <w:t>Penelitian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bahan</w:t>
      </w:r>
      <w:proofErr w:type="spellEnd"/>
      <w:r w:rsidR="009D466D" w:rsidRPr="00691D0B">
        <w:rPr>
          <w:rFonts w:ascii="Times New Roman" w:hAnsi="Times New Roman" w:cs="Times New Roman"/>
          <w:sz w:val="24"/>
          <w:szCs w:val="24"/>
        </w:rPr>
        <w:t xml:space="preserve"> ajar </w:t>
      </w:r>
      <w:proofErr w:type="spellStart"/>
      <w:r w:rsidR="009D466D" w:rsidRPr="00691D0B">
        <w:rPr>
          <w:rFonts w:ascii="Times New Roman" w:hAnsi="Times New Roman" w:cs="Times New Roman"/>
          <w:sz w:val="24"/>
          <w:szCs w:val="24"/>
        </w:rPr>
        <w:t>materi</w:t>
      </w:r>
      <w:proofErr w:type="spellEnd"/>
      <w:r w:rsidR="009D466D" w:rsidRPr="00691D0B">
        <w:rPr>
          <w:rFonts w:ascii="Times New Roman" w:hAnsi="Times New Roman" w:cs="Times New Roman"/>
          <w:sz w:val="24"/>
          <w:szCs w:val="24"/>
        </w:rPr>
        <w:t xml:space="preserve"> PLSV </w:t>
      </w:r>
      <w:proofErr w:type="spellStart"/>
      <w:r w:rsidR="009D466D" w:rsidRPr="00691D0B">
        <w:rPr>
          <w:rFonts w:ascii="Times New Roman" w:hAnsi="Times New Roman" w:cs="Times New Roman"/>
          <w:sz w:val="24"/>
          <w:szCs w:val="24"/>
        </w:rPr>
        <w:t>berbasis</w:t>
      </w:r>
      <w:proofErr w:type="spellEnd"/>
      <w:r w:rsidR="009D466D" w:rsidRPr="00691D0B">
        <w:rPr>
          <w:rFonts w:ascii="Times New Roman" w:hAnsi="Times New Roman" w:cs="Times New Roman"/>
          <w:sz w:val="24"/>
          <w:szCs w:val="24"/>
        </w:rPr>
        <w:t xml:space="preserve"> </w:t>
      </w:r>
      <w:r w:rsidR="009D466D" w:rsidRPr="00691D0B">
        <w:rPr>
          <w:rFonts w:ascii="Times New Roman" w:hAnsi="Times New Roman" w:cs="Times New Roman"/>
          <w:i/>
          <w:iCs/>
          <w:sz w:val="24"/>
          <w:szCs w:val="24"/>
        </w:rPr>
        <w:t>M-Learning</w:t>
      </w:r>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berbantuan</w:t>
      </w:r>
      <w:proofErr w:type="spellEnd"/>
      <w:r w:rsidR="009D466D" w:rsidRPr="00691D0B">
        <w:rPr>
          <w:rFonts w:ascii="Times New Roman" w:hAnsi="Times New Roman" w:cs="Times New Roman"/>
          <w:sz w:val="24"/>
          <w:szCs w:val="24"/>
        </w:rPr>
        <w:t xml:space="preserve"> </w:t>
      </w:r>
      <w:r w:rsidR="009D466D" w:rsidRPr="00691D0B">
        <w:rPr>
          <w:rFonts w:ascii="Times New Roman" w:hAnsi="Times New Roman" w:cs="Times New Roman"/>
          <w:i/>
          <w:iCs/>
          <w:sz w:val="24"/>
          <w:szCs w:val="24"/>
        </w:rPr>
        <w:t xml:space="preserve">Microsoft Kaizala </w:t>
      </w:r>
      <w:proofErr w:type="spellStart"/>
      <w:r w:rsidR="009D466D" w:rsidRPr="00691D0B">
        <w:rPr>
          <w:rFonts w:ascii="Times New Roman" w:hAnsi="Times New Roman" w:cs="Times New Roman"/>
          <w:sz w:val="24"/>
          <w:szCs w:val="24"/>
        </w:rPr>
        <w:t>divalidasi</w:t>
      </w:r>
      <w:proofErr w:type="spellEnd"/>
      <w:r w:rsidR="009D466D" w:rsidRPr="00691D0B">
        <w:rPr>
          <w:rFonts w:ascii="Times New Roman" w:hAnsi="Times New Roman" w:cs="Times New Roman"/>
          <w:sz w:val="24"/>
          <w:szCs w:val="24"/>
        </w:rPr>
        <w:t xml:space="preserve"> oleh validator media, validator </w:t>
      </w:r>
      <w:proofErr w:type="spellStart"/>
      <w:r w:rsidR="009D466D" w:rsidRPr="00691D0B">
        <w:rPr>
          <w:rFonts w:ascii="Times New Roman" w:hAnsi="Times New Roman" w:cs="Times New Roman"/>
          <w:sz w:val="24"/>
          <w:szCs w:val="24"/>
        </w:rPr>
        <w:t>materi</w:t>
      </w:r>
      <w:proofErr w:type="spellEnd"/>
      <w:r w:rsidR="009D466D" w:rsidRPr="00691D0B">
        <w:rPr>
          <w:rFonts w:ascii="Times New Roman" w:hAnsi="Times New Roman" w:cs="Times New Roman"/>
          <w:sz w:val="24"/>
          <w:szCs w:val="24"/>
        </w:rPr>
        <w:t xml:space="preserve"> dan </w:t>
      </w:r>
      <w:proofErr w:type="spellStart"/>
      <w:r w:rsidR="009D466D" w:rsidRPr="00691D0B">
        <w:rPr>
          <w:rFonts w:ascii="Times New Roman" w:hAnsi="Times New Roman" w:cs="Times New Roman"/>
          <w:sz w:val="24"/>
          <w:szCs w:val="24"/>
        </w:rPr>
        <w:t>angket</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respon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siswa</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setelah</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menggunakan</w:t>
      </w:r>
      <w:proofErr w:type="spellEnd"/>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bahan</w:t>
      </w:r>
      <w:proofErr w:type="spellEnd"/>
      <w:r w:rsidR="009D466D" w:rsidRPr="00691D0B">
        <w:rPr>
          <w:rFonts w:ascii="Times New Roman" w:hAnsi="Times New Roman" w:cs="Times New Roman"/>
          <w:sz w:val="24"/>
          <w:szCs w:val="24"/>
        </w:rPr>
        <w:t xml:space="preserve"> ajar </w:t>
      </w:r>
      <w:proofErr w:type="spellStart"/>
      <w:r w:rsidR="009D466D" w:rsidRPr="00691D0B">
        <w:rPr>
          <w:rFonts w:ascii="Times New Roman" w:hAnsi="Times New Roman" w:cs="Times New Roman"/>
          <w:sz w:val="24"/>
          <w:szCs w:val="24"/>
        </w:rPr>
        <w:t>berbasis</w:t>
      </w:r>
      <w:proofErr w:type="spellEnd"/>
      <w:r w:rsidR="009D466D" w:rsidRPr="00691D0B">
        <w:rPr>
          <w:rFonts w:ascii="Times New Roman" w:hAnsi="Times New Roman" w:cs="Times New Roman"/>
          <w:sz w:val="24"/>
          <w:szCs w:val="24"/>
        </w:rPr>
        <w:t xml:space="preserve"> </w:t>
      </w:r>
      <w:r w:rsidR="009D466D" w:rsidRPr="00691D0B">
        <w:rPr>
          <w:rFonts w:ascii="Times New Roman" w:hAnsi="Times New Roman" w:cs="Times New Roman"/>
          <w:i/>
          <w:iCs/>
          <w:sz w:val="24"/>
          <w:szCs w:val="24"/>
        </w:rPr>
        <w:t>M-Learning</w:t>
      </w:r>
      <w:r w:rsidR="009D466D" w:rsidRPr="00691D0B">
        <w:rPr>
          <w:rFonts w:ascii="Times New Roman" w:hAnsi="Times New Roman" w:cs="Times New Roman"/>
          <w:sz w:val="24"/>
          <w:szCs w:val="24"/>
        </w:rPr>
        <w:t xml:space="preserve"> </w:t>
      </w:r>
      <w:proofErr w:type="spellStart"/>
      <w:r w:rsidR="009D466D" w:rsidRPr="00691D0B">
        <w:rPr>
          <w:rFonts w:ascii="Times New Roman" w:hAnsi="Times New Roman" w:cs="Times New Roman"/>
          <w:sz w:val="24"/>
          <w:szCs w:val="24"/>
        </w:rPr>
        <w:t>berbantuan</w:t>
      </w:r>
      <w:proofErr w:type="spellEnd"/>
      <w:r w:rsidR="009D466D" w:rsidRPr="00691D0B">
        <w:rPr>
          <w:rFonts w:ascii="Times New Roman" w:hAnsi="Times New Roman" w:cs="Times New Roman"/>
          <w:sz w:val="24"/>
          <w:szCs w:val="24"/>
        </w:rPr>
        <w:t xml:space="preserve"> </w:t>
      </w:r>
      <w:r w:rsidR="009D466D" w:rsidRPr="00691D0B">
        <w:rPr>
          <w:rFonts w:ascii="Times New Roman" w:hAnsi="Times New Roman" w:cs="Times New Roman"/>
          <w:i/>
          <w:iCs/>
          <w:sz w:val="24"/>
          <w:szCs w:val="24"/>
        </w:rPr>
        <w:t xml:space="preserve">Microsoft Kaizala. </w:t>
      </w:r>
    </w:p>
    <w:p w14:paraId="6D01A464" w14:textId="19D1018E" w:rsidR="00D5537B" w:rsidRPr="00691D0B" w:rsidRDefault="00BA7F3F"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Teknik </w:t>
      </w:r>
      <w:proofErr w:type="spellStart"/>
      <w:r w:rsidRPr="00691D0B">
        <w:rPr>
          <w:rFonts w:ascii="Times New Roman" w:hAnsi="Times New Roman" w:cs="Times New Roman"/>
          <w:sz w:val="24"/>
          <w:szCs w:val="24"/>
        </w:rPr>
        <w:t>analisis</w:t>
      </w:r>
      <w:proofErr w:type="spellEnd"/>
      <w:r w:rsidRPr="00691D0B">
        <w:rPr>
          <w:rFonts w:ascii="Times New Roman" w:hAnsi="Times New Roman" w:cs="Times New Roman"/>
          <w:sz w:val="24"/>
          <w:szCs w:val="24"/>
        </w:rPr>
        <w:t xml:space="preserve"> data </w:t>
      </w:r>
      <w:proofErr w:type="spellStart"/>
      <w:r w:rsidRPr="00691D0B">
        <w:rPr>
          <w:rFonts w:ascii="Times New Roman" w:hAnsi="Times New Roman" w:cs="Times New Roman"/>
          <w:sz w:val="24"/>
          <w:szCs w:val="24"/>
        </w:rPr>
        <w:t>dalam</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penelitian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menggunakan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statistik</w:t>
      </w:r>
      <w:proofErr w:type="spellEnd"/>
      <w:r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deskriptif</w:t>
      </w:r>
      <w:proofErr w:type="spellEnd"/>
      <w:r w:rsidR="002E2921"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Dapat</w:t>
      </w:r>
      <w:proofErr w:type="spellEnd"/>
      <w:r w:rsidR="002E2921"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dilihat</w:t>
      </w:r>
      <w:proofErr w:type="spellEnd"/>
      <w:r w:rsidR="002E2921"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dari</w:t>
      </w:r>
      <w:proofErr w:type="spellEnd"/>
      <w:r w:rsidR="002E2921"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tabel</w:t>
      </w:r>
      <w:proofErr w:type="spellEnd"/>
      <w:r w:rsidR="002E2921" w:rsidRPr="00691D0B">
        <w:rPr>
          <w:rFonts w:ascii="Times New Roman" w:hAnsi="Times New Roman" w:cs="Times New Roman"/>
          <w:sz w:val="24"/>
          <w:szCs w:val="24"/>
        </w:rPr>
        <w:t xml:space="preserve"> </w:t>
      </w:r>
      <w:proofErr w:type="spellStart"/>
      <w:r w:rsidR="002E2921" w:rsidRPr="00691D0B">
        <w:rPr>
          <w:rFonts w:ascii="Times New Roman" w:hAnsi="Times New Roman" w:cs="Times New Roman"/>
          <w:sz w:val="24"/>
          <w:szCs w:val="24"/>
        </w:rPr>
        <w:t>berikut</w:t>
      </w:r>
      <w:proofErr w:type="spellEnd"/>
      <w:r w:rsidR="002E2921" w:rsidRPr="00691D0B">
        <w:rPr>
          <w:rFonts w:ascii="Times New Roman" w:hAnsi="Times New Roman" w:cs="Times New Roman"/>
          <w:sz w:val="24"/>
          <w:szCs w:val="24"/>
        </w:rPr>
        <w:t>:</w:t>
      </w:r>
    </w:p>
    <w:p w14:paraId="74E52BA3" w14:textId="5183FF83" w:rsidR="002E2921" w:rsidRPr="00691D0B" w:rsidRDefault="00CD3497"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Tabel</w:t>
      </w:r>
      <w:proofErr w:type="spellEnd"/>
      <w:r w:rsidRPr="00691D0B">
        <w:rPr>
          <w:rFonts w:ascii="Times New Roman" w:hAnsi="Times New Roman" w:cs="Times New Roman"/>
          <w:b/>
          <w:bCs/>
          <w:sz w:val="24"/>
          <w:szCs w:val="24"/>
        </w:rPr>
        <w:t xml:space="preserve"> 1</w:t>
      </w:r>
    </w:p>
    <w:p w14:paraId="4FEE2AF1" w14:textId="5291DCE9" w:rsidR="00CD3497" w:rsidRPr="00691D0B" w:rsidRDefault="00CD3497"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Kriteria</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Penilaian</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Bahan</w:t>
      </w:r>
      <w:proofErr w:type="spellEnd"/>
      <w:r w:rsidRPr="00691D0B">
        <w:rPr>
          <w:rFonts w:ascii="Times New Roman" w:hAnsi="Times New Roman" w:cs="Times New Roman"/>
          <w:b/>
          <w:bCs/>
          <w:sz w:val="24"/>
          <w:szCs w:val="24"/>
        </w:rPr>
        <w:t xml:space="preserve"> Ajar</w:t>
      </w:r>
    </w:p>
    <w:tbl>
      <w:tblPr>
        <w:tblStyle w:val="TableGrid"/>
        <w:tblW w:w="0" w:type="auto"/>
        <w:jc w:val="center"/>
        <w:tblLook w:val="04A0" w:firstRow="1" w:lastRow="0" w:firstColumn="1" w:lastColumn="0" w:noHBand="0" w:noVBand="1"/>
      </w:tblPr>
      <w:tblGrid>
        <w:gridCol w:w="1637"/>
        <w:gridCol w:w="2136"/>
      </w:tblGrid>
      <w:tr w:rsidR="00CD3497" w:rsidRPr="00691D0B" w14:paraId="29C62F4D" w14:textId="77777777" w:rsidTr="00B56606">
        <w:trPr>
          <w:tblHeader/>
          <w:jc w:val="center"/>
        </w:trPr>
        <w:tc>
          <w:tcPr>
            <w:tcW w:w="0" w:type="auto"/>
            <w:shd w:val="clear" w:color="auto" w:fill="8EAADB" w:themeFill="accent1" w:themeFillTint="99"/>
          </w:tcPr>
          <w:p w14:paraId="48207678" w14:textId="77777777" w:rsidR="00CD3497" w:rsidRPr="00691D0B" w:rsidRDefault="00CD3497" w:rsidP="00691D0B">
            <w:pPr>
              <w:spacing w:line="360" w:lineRule="auto"/>
              <w:jc w:val="center"/>
              <w:rPr>
                <w:b/>
                <w:bCs/>
                <w:sz w:val="24"/>
                <w:szCs w:val="24"/>
              </w:rPr>
            </w:pPr>
            <w:proofErr w:type="spellStart"/>
            <w:r w:rsidRPr="00691D0B">
              <w:rPr>
                <w:b/>
                <w:bCs/>
                <w:sz w:val="24"/>
                <w:szCs w:val="24"/>
              </w:rPr>
              <w:t>Rentang</w:t>
            </w:r>
            <w:proofErr w:type="spellEnd"/>
            <w:r w:rsidRPr="00691D0B">
              <w:rPr>
                <w:b/>
                <w:bCs/>
                <w:sz w:val="24"/>
                <w:szCs w:val="24"/>
              </w:rPr>
              <w:t xml:space="preserve"> Skor</w:t>
            </w:r>
          </w:p>
        </w:tc>
        <w:tc>
          <w:tcPr>
            <w:tcW w:w="0" w:type="auto"/>
            <w:shd w:val="clear" w:color="auto" w:fill="8EAADB" w:themeFill="accent1" w:themeFillTint="99"/>
          </w:tcPr>
          <w:p w14:paraId="206DA7AC" w14:textId="77777777" w:rsidR="00CD3497" w:rsidRPr="00691D0B" w:rsidRDefault="00CD3497" w:rsidP="00691D0B">
            <w:pPr>
              <w:spacing w:line="360" w:lineRule="auto"/>
              <w:jc w:val="center"/>
              <w:rPr>
                <w:b/>
                <w:bCs/>
                <w:sz w:val="24"/>
                <w:szCs w:val="24"/>
              </w:rPr>
            </w:pPr>
            <w:proofErr w:type="spellStart"/>
            <w:r w:rsidRPr="00691D0B">
              <w:rPr>
                <w:b/>
                <w:bCs/>
                <w:sz w:val="24"/>
                <w:szCs w:val="24"/>
              </w:rPr>
              <w:t>Kriteria</w:t>
            </w:r>
            <w:proofErr w:type="spellEnd"/>
            <w:r w:rsidRPr="00691D0B">
              <w:rPr>
                <w:b/>
                <w:bCs/>
                <w:sz w:val="24"/>
                <w:szCs w:val="24"/>
              </w:rPr>
              <w:t xml:space="preserve"> </w:t>
            </w:r>
          </w:p>
        </w:tc>
      </w:tr>
      <w:tr w:rsidR="00CD3497" w:rsidRPr="00691D0B" w14:paraId="39D16063" w14:textId="77777777" w:rsidTr="00B56606">
        <w:trPr>
          <w:jc w:val="center"/>
        </w:trPr>
        <w:tc>
          <w:tcPr>
            <w:tcW w:w="0" w:type="auto"/>
          </w:tcPr>
          <w:p w14:paraId="33117131" w14:textId="77777777" w:rsidR="00CD3497" w:rsidRPr="00691D0B" w:rsidRDefault="00CD3497" w:rsidP="00691D0B">
            <w:pPr>
              <w:spacing w:line="360" w:lineRule="auto"/>
              <w:jc w:val="center"/>
              <w:rPr>
                <w:sz w:val="24"/>
                <w:szCs w:val="24"/>
              </w:rPr>
            </w:pPr>
            <w:r w:rsidRPr="00691D0B">
              <w:rPr>
                <w:sz w:val="24"/>
                <w:szCs w:val="24"/>
              </w:rPr>
              <w:t>X &gt; 4,2</w:t>
            </w:r>
          </w:p>
        </w:tc>
        <w:tc>
          <w:tcPr>
            <w:tcW w:w="0" w:type="auto"/>
          </w:tcPr>
          <w:p w14:paraId="3F3044EF" w14:textId="77777777" w:rsidR="00CD3497" w:rsidRPr="00691D0B" w:rsidRDefault="00CD3497" w:rsidP="00691D0B">
            <w:pPr>
              <w:spacing w:line="360" w:lineRule="auto"/>
              <w:jc w:val="center"/>
              <w:rPr>
                <w:sz w:val="24"/>
                <w:szCs w:val="24"/>
              </w:rPr>
            </w:pPr>
            <w:r w:rsidRPr="00691D0B">
              <w:rPr>
                <w:sz w:val="24"/>
                <w:szCs w:val="24"/>
              </w:rPr>
              <w:t xml:space="preserve">SL (Sangat </w:t>
            </w:r>
            <w:proofErr w:type="spellStart"/>
            <w:r w:rsidRPr="00691D0B">
              <w:rPr>
                <w:sz w:val="24"/>
                <w:szCs w:val="24"/>
              </w:rPr>
              <w:t>Layak</w:t>
            </w:r>
            <w:proofErr w:type="spellEnd"/>
            <w:r w:rsidRPr="00691D0B">
              <w:rPr>
                <w:sz w:val="24"/>
                <w:szCs w:val="24"/>
              </w:rPr>
              <w:t>)</w:t>
            </w:r>
          </w:p>
        </w:tc>
      </w:tr>
      <w:tr w:rsidR="00CD3497" w:rsidRPr="00691D0B" w14:paraId="53321995" w14:textId="77777777" w:rsidTr="00B56606">
        <w:trPr>
          <w:jc w:val="center"/>
        </w:trPr>
        <w:tc>
          <w:tcPr>
            <w:tcW w:w="0" w:type="auto"/>
          </w:tcPr>
          <w:p w14:paraId="306B8E75" w14:textId="77777777" w:rsidR="00CD3497" w:rsidRPr="00691D0B" w:rsidRDefault="00CD3497" w:rsidP="00691D0B">
            <w:pPr>
              <w:spacing w:line="360" w:lineRule="auto"/>
              <w:jc w:val="center"/>
              <w:rPr>
                <w:sz w:val="24"/>
                <w:szCs w:val="24"/>
              </w:rPr>
            </w:pPr>
            <w:r w:rsidRPr="00691D0B">
              <w:rPr>
                <w:sz w:val="24"/>
                <w:szCs w:val="24"/>
              </w:rPr>
              <w:t xml:space="preserve">3,4 &lt; X ≤ 4,2 </w:t>
            </w:r>
          </w:p>
        </w:tc>
        <w:tc>
          <w:tcPr>
            <w:tcW w:w="0" w:type="auto"/>
          </w:tcPr>
          <w:p w14:paraId="2944E5D6" w14:textId="77777777" w:rsidR="00CD3497" w:rsidRPr="00691D0B" w:rsidRDefault="00CD3497" w:rsidP="00691D0B">
            <w:pPr>
              <w:spacing w:line="360" w:lineRule="auto"/>
              <w:jc w:val="center"/>
              <w:rPr>
                <w:sz w:val="24"/>
                <w:szCs w:val="24"/>
              </w:rPr>
            </w:pPr>
            <w:r w:rsidRPr="00691D0B">
              <w:rPr>
                <w:sz w:val="24"/>
                <w:szCs w:val="24"/>
              </w:rPr>
              <w:t>L (</w:t>
            </w:r>
            <w:proofErr w:type="spellStart"/>
            <w:r w:rsidRPr="00691D0B">
              <w:rPr>
                <w:sz w:val="24"/>
                <w:szCs w:val="24"/>
              </w:rPr>
              <w:t>Layak</w:t>
            </w:r>
            <w:proofErr w:type="spellEnd"/>
            <w:r w:rsidRPr="00691D0B">
              <w:rPr>
                <w:sz w:val="24"/>
                <w:szCs w:val="24"/>
              </w:rPr>
              <w:t>)</w:t>
            </w:r>
          </w:p>
        </w:tc>
      </w:tr>
      <w:tr w:rsidR="00CD3497" w:rsidRPr="00691D0B" w14:paraId="235EAA67" w14:textId="77777777" w:rsidTr="00B56606">
        <w:trPr>
          <w:jc w:val="center"/>
        </w:trPr>
        <w:tc>
          <w:tcPr>
            <w:tcW w:w="0" w:type="auto"/>
          </w:tcPr>
          <w:p w14:paraId="440C56F9" w14:textId="77777777" w:rsidR="00CD3497" w:rsidRPr="00691D0B" w:rsidRDefault="00CD3497" w:rsidP="00691D0B">
            <w:pPr>
              <w:spacing w:line="360" w:lineRule="auto"/>
              <w:jc w:val="center"/>
              <w:rPr>
                <w:sz w:val="24"/>
                <w:szCs w:val="24"/>
              </w:rPr>
            </w:pPr>
            <w:r w:rsidRPr="00691D0B">
              <w:rPr>
                <w:sz w:val="24"/>
                <w:szCs w:val="24"/>
              </w:rPr>
              <w:t>2,6 &lt; X ≤ 3,4</w:t>
            </w:r>
          </w:p>
        </w:tc>
        <w:tc>
          <w:tcPr>
            <w:tcW w:w="0" w:type="auto"/>
          </w:tcPr>
          <w:p w14:paraId="2871733D" w14:textId="77777777" w:rsidR="00CD3497" w:rsidRPr="00691D0B" w:rsidRDefault="00CD3497" w:rsidP="00691D0B">
            <w:pPr>
              <w:spacing w:line="360" w:lineRule="auto"/>
              <w:jc w:val="center"/>
              <w:rPr>
                <w:sz w:val="24"/>
                <w:szCs w:val="24"/>
              </w:rPr>
            </w:pPr>
            <w:r w:rsidRPr="00691D0B">
              <w:rPr>
                <w:sz w:val="24"/>
                <w:szCs w:val="24"/>
              </w:rPr>
              <w:t>C (</w:t>
            </w:r>
            <w:proofErr w:type="spellStart"/>
            <w:r w:rsidRPr="00691D0B">
              <w:rPr>
                <w:sz w:val="24"/>
                <w:szCs w:val="24"/>
              </w:rPr>
              <w:t>Cukup</w:t>
            </w:r>
            <w:proofErr w:type="spellEnd"/>
            <w:r w:rsidRPr="00691D0B">
              <w:rPr>
                <w:sz w:val="24"/>
                <w:szCs w:val="24"/>
              </w:rPr>
              <w:t>)</w:t>
            </w:r>
          </w:p>
        </w:tc>
      </w:tr>
      <w:tr w:rsidR="00CD3497" w:rsidRPr="00691D0B" w14:paraId="5D1BDC9E" w14:textId="77777777" w:rsidTr="00B56606">
        <w:trPr>
          <w:jc w:val="center"/>
        </w:trPr>
        <w:tc>
          <w:tcPr>
            <w:tcW w:w="0" w:type="auto"/>
          </w:tcPr>
          <w:p w14:paraId="01BBF096" w14:textId="77777777" w:rsidR="00CD3497" w:rsidRPr="00691D0B" w:rsidRDefault="00CD3497" w:rsidP="00691D0B">
            <w:pPr>
              <w:spacing w:line="360" w:lineRule="auto"/>
              <w:jc w:val="center"/>
              <w:rPr>
                <w:sz w:val="24"/>
                <w:szCs w:val="24"/>
              </w:rPr>
            </w:pPr>
            <w:r w:rsidRPr="00691D0B">
              <w:rPr>
                <w:sz w:val="24"/>
                <w:szCs w:val="24"/>
              </w:rPr>
              <w:t>1,8 &lt; X ≤ 2,6</w:t>
            </w:r>
          </w:p>
        </w:tc>
        <w:tc>
          <w:tcPr>
            <w:tcW w:w="0" w:type="auto"/>
          </w:tcPr>
          <w:p w14:paraId="220962B1" w14:textId="77777777" w:rsidR="00CD3497" w:rsidRPr="00691D0B" w:rsidRDefault="00CD3497" w:rsidP="00691D0B">
            <w:pPr>
              <w:spacing w:line="360" w:lineRule="auto"/>
              <w:jc w:val="center"/>
              <w:rPr>
                <w:sz w:val="24"/>
                <w:szCs w:val="24"/>
              </w:rPr>
            </w:pPr>
            <w:r w:rsidRPr="00691D0B">
              <w:rPr>
                <w:sz w:val="24"/>
                <w:szCs w:val="24"/>
              </w:rPr>
              <w:t xml:space="preserve">KL (Kurang </w:t>
            </w:r>
            <w:proofErr w:type="spellStart"/>
            <w:r w:rsidRPr="00691D0B">
              <w:rPr>
                <w:sz w:val="24"/>
                <w:szCs w:val="24"/>
              </w:rPr>
              <w:t>Layak</w:t>
            </w:r>
            <w:proofErr w:type="spellEnd"/>
            <w:r w:rsidRPr="00691D0B">
              <w:rPr>
                <w:sz w:val="24"/>
                <w:szCs w:val="24"/>
              </w:rPr>
              <w:t>)</w:t>
            </w:r>
          </w:p>
        </w:tc>
      </w:tr>
      <w:tr w:rsidR="00CD3497" w:rsidRPr="00691D0B" w14:paraId="09CECADA" w14:textId="77777777" w:rsidTr="00B56606">
        <w:trPr>
          <w:jc w:val="center"/>
        </w:trPr>
        <w:tc>
          <w:tcPr>
            <w:tcW w:w="0" w:type="auto"/>
          </w:tcPr>
          <w:p w14:paraId="10EB92B6" w14:textId="77777777" w:rsidR="00CD3497" w:rsidRPr="00691D0B" w:rsidRDefault="00CD3497" w:rsidP="00691D0B">
            <w:pPr>
              <w:spacing w:line="360" w:lineRule="auto"/>
              <w:jc w:val="center"/>
              <w:rPr>
                <w:sz w:val="24"/>
                <w:szCs w:val="24"/>
              </w:rPr>
            </w:pPr>
            <w:r w:rsidRPr="00691D0B">
              <w:rPr>
                <w:sz w:val="24"/>
                <w:szCs w:val="24"/>
              </w:rPr>
              <w:t>X ≤ 1,8</w:t>
            </w:r>
          </w:p>
        </w:tc>
        <w:tc>
          <w:tcPr>
            <w:tcW w:w="0" w:type="auto"/>
          </w:tcPr>
          <w:p w14:paraId="38680684" w14:textId="77777777" w:rsidR="00CD3497" w:rsidRPr="00691D0B" w:rsidRDefault="00CD3497" w:rsidP="00691D0B">
            <w:pPr>
              <w:spacing w:line="360" w:lineRule="auto"/>
              <w:jc w:val="center"/>
              <w:rPr>
                <w:sz w:val="24"/>
                <w:szCs w:val="24"/>
              </w:rPr>
            </w:pPr>
            <w:r w:rsidRPr="00691D0B">
              <w:rPr>
                <w:sz w:val="24"/>
                <w:szCs w:val="24"/>
              </w:rPr>
              <w:t>TL (</w:t>
            </w:r>
            <w:proofErr w:type="spellStart"/>
            <w:r w:rsidRPr="00691D0B">
              <w:rPr>
                <w:sz w:val="24"/>
                <w:szCs w:val="24"/>
              </w:rPr>
              <w:t>Tidak</w:t>
            </w:r>
            <w:proofErr w:type="spellEnd"/>
            <w:r w:rsidRPr="00691D0B">
              <w:rPr>
                <w:sz w:val="24"/>
                <w:szCs w:val="24"/>
              </w:rPr>
              <w:t xml:space="preserve"> </w:t>
            </w:r>
            <w:proofErr w:type="spellStart"/>
            <w:r w:rsidRPr="00691D0B">
              <w:rPr>
                <w:sz w:val="24"/>
                <w:szCs w:val="24"/>
              </w:rPr>
              <w:t>Layak</w:t>
            </w:r>
            <w:proofErr w:type="spellEnd"/>
            <w:r w:rsidRPr="00691D0B">
              <w:rPr>
                <w:sz w:val="24"/>
                <w:szCs w:val="24"/>
              </w:rPr>
              <w:t>)</w:t>
            </w:r>
          </w:p>
        </w:tc>
      </w:tr>
    </w:tbl>
    <w:p w14:paraId="371FBCF4" w14:textId="7766C6C5" w:rsidR="008D2A99" w:rsidRPr="00691D0B" w:rsidRDefault="008D2A99" w:rsidP="00691D0B">
      <w:pPr>
        <w:spacing w:line="360" w:lineRule="auto"/>
        <w:jc w:val="both"/>
        <w:rPr>
          <w:rFonts w:ascii="Times New Roman" w:hAnsi="Times New Roman" w:cs="Times New Roman"/>
          <w:sz w:val="24"/>
          <w:szCs w:val="24"/>
        </w:rPr>
      </w:pPr>
      <w:proofErr w:type="spellStart"/>
      <w:r w:rsidRPr="00691D0B">
        <w:rPr>
          <w:rFonts w:ascii="Times New Roman" w:hAnsi="Times New Roman" w:cs="Times New Roman"/>
          <w:sz w:val="24"/>
          <w:szCs w:val="24"/>
        </w:rPr>
        <w:t>Acuan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tabel</w:t>
      </w:r>
      <w:proofErr w:type="spellEnd"/>
      <w:r w:rsidRPr="00691D0B">
        <w:rPr>
          <w:rFonts w:ascii="Times New Roman" w:hAnsi="Times New Roman" w:cs="Times New Roman"/>
          <w:sz w:val="24"/>
          <w:szCs w:val="24"/>
        </w:rPr>
        <w:t xml:space="preserve"> 1 </w:t>
      </w:r>
      <w:proofErr w:type="spellStart"/>
      <w:r w:rsidRPr="00691D0B">
        <w:rPr>
          <w:rFonts w:ascii="Times New Roman" w:hAnsi="Times New Roman" w:cs="Times New Roman"/>
          <w:sz w:val="24"/>
          <w:szCs w:val="24"/>
        </w:rPr>
        <w:t>digunakan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untuk</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menilai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kelayakan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bahan</w:t>
      </w:r>
      <w:proofErr w:type="spellEnd"/>
      <w:r w:rsidRPr="00691D0B">
        <w:rPr>
          <w:rFonts w:ascii="Times New Roman" w:hAnsi="Times New Roman" w:cs="Times New Roman"/>
          <w:sz w:val="24"/>
          <w:szCs w:val="24"/>
        </w:rPr>
        <w:t xml:space="preserve"> ajar yang </w:t>
      </w:r>
      <w:proofErr w:type="spellStart"/>
      <w:r w:rsidRPr="00691D0B">
        <w:rPr>
          <w:rFonts w:ascii="Times New Roman" w:hAnsi="Times New Roman" w:cs="Times New Roman"/>
          <w:sz w:val="24"/>
          <w:szCs w:val="24"/>
        </w:rPr>
        <w:t>digunakan</w:t>
      </w:r>
      <w:proofErr w:type="spellEnd"/>
      <w:r w:rsidRPr="00691D0B">
        <w:rPr>
          <w:rFonts w:ascii="Times New Roman" w:hAnsi="Times New Roman" w:cs="Times New Roman"/>
          <w:sz w:val="24"/>
          <w:szCs w:val="24"/>
        </w:rPr>
        <w:t>.</w:t>
      </w:r>
      <w:r w:rsidR="00FC46DF" w:rsidRPr="00691D0B">
        <w:rPr>
          <w:rFonts w:ascii="Times New Roman" w:hAnsi="Times New Roman" w:cs="Times New Roman"/>
          <w:sz w:val="24"/>
          <w:szCs w:val="24"/>
        </w:rPr>
        <w:t xml:space="preserve">          </w:t>
      </w:r>
    </w:p>
    <w:p w14:paraId="06B25154" w14:textId="3707089D" w:rsidR="00FC46DF" w:rsidRPr="00691D0B" w:rsidRDefault="008D2A99"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00182CA0" w:rsidRPr="00691D0B">
        <w:rPr>
          <w:rFonts w:ascii="Times New Roman" w:hAnsi="Times New Roman" w:cs="Times New Roman"/>
          <w:sz w:val="24"/>
          <w:szCs w:val="24"/>
        </w:rPr>
        <w:t>Analisis</w:t>
      </w:r>
      <w:proofErr w:type="spellEnd"/>
      <w:r w:rsidR="00182CA0" w:rsidRPr="00691D0B">
        <w:rPr>
          <w:rFonts w:ascii="Times New Roman" w:hAnsi="Times New Roman" w:cs="Times New Roman"/>
          <w:sz w:val="24"/>
          <w:szCs w:val="24"/>
        </w:rPr>
        <w:t xml:space="preserve"> </w:t>
      </w:r>
      <w:proofErr w:type="spellStart"/>
      <w:r w:rsidR="00182CA0" w:rsidRPr="00691D0B">
        <w:rPr>
          <w:rFonts w:ascii="Times New Roman" w:hAnsi="Times New Roman" w:cs="Times New Roman"/>
          <w:sz w:val="24"/>
          <w:szCs w:val="24"/>
        </w:rPr>
        <w:t>terhadap</w:t>
      </w:r>
      <w:proofErr w:type="spellEnd"/>
      <w:r w:rsidR="00182CA0" w:rsidRPr="00691D0B">
        <w:rPr>
          <w:rFonts w:ascii="Times New Roman" w:hAnsi="Times New Roman" w:cs="Times New Roman"/>
          <w:sz w:val="24"/>
          <w:szCs w:val="24"/>
        </w:rPr>
        <w:t xml:space="preserve"> data </w:t>
      </w:r>
      <w:r w:rsidR="00182CA0" w:rsidRPr="00691D0B">
        <w:rPr>
          <w:rFonts w:ascii="Times New Roman" w:hAnsi="Times New Roman" w:cs="Times New Roman"/>
          <w:i/>
          <w:iCs/>
          <w:sz w:val="24"/>
          <w:szCs w:val="24"/>
        </w:rPr>
        <w:t>pretest</w:t>
      </w:r>
      <w:r w:rsidR="00182CA0" w:rsidRPr="00691D0B">
        <w:rPr>
          <w:rFonts w:ascii="Times New Roman" w:hAnsi="Times New Roman" w:cs="Times New Roman"/>
          <w:sz w:val="24"/>
          <w:szCs w:val="24"/>
        </w:rPr>
        <w:t xml:space="preserve"> dan </w:t>
      </w:r>
      <w:r w:rsidR="00182CA0" w:rsidRPr="00691D0B">
        <w:rPr>
          <w:rFonts w:ascii="Times New Roman" w:hAnsi="Times New Roman" w:cs="Times New Roman"/>
          <w:i/>
          <w:iCs/>
          <w:sz w:val="24"/>
          <w:szCs w:val="24"/>
        </w:rPr>
        <w:t xml:space="preserve">posttest </w:t>
      </w:r>
      <w:proofErr w:type="spellStart"/>
      <w:r w:rsidR="00FC46DF" w:rsidRPr="00691D0B">
        <w:rPr>
          <w:rFonts w:ascii="Times New Roman" w:hAnsi="Times New Roman" w:cs="Times New Roman"/>
          <w:sz w:val="24"/>
          <w:szCs w:val="24"/>
        </w:rPr>
        <w:t>digunakan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untuk</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menguji</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keefektifan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bahan</w:t>
      </w:r>
      <w:proofErr w:type="spellEnd"/>
      <w:r w:rsidR="00FC46DF" w:rsidRPr="00691D0B">
        <w:rPr>
          <w:rFonts w:ascii="Times New Roman" w:hAnsi="Times New Roman" w:cs="Times New Roman"/>
          <w:sz w:val="24"/>
          <w:szCs w:val="24"/>
        </w:rPr>
        <w:t xml:space="preserve"> ajar </w:t>
      </w:r>
      <w:proofErr w:type="spellStart"/>
      <w:r w:rsidR="00FC46DF" w:rsidRPr="00691D0B">
        <w:rPr>
          <w:rFonts w:ascii="Times New Roman" w:hAnsi="Times New Roman" w:cs="Times New Roman"/>
          <w:sz w:val="24"/>
          <w:szCs w:val="24"/>
        </w:rPr>
        <w:t>dengan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menggunakan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desain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penelitian</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One-Group Pretest Posttest Design</w:t>
      </w:r>
      <w:r w:rsidR="00FC46DF" w:rsidRPr="00691D0B">
        <w:rPr>
          <w:rFonts w:ascii="Times New Roman" w:hAnsi="Times New Roman" w:cs="Times New Roman"/>
          <w:sz w:val="24"/>
          <w:szCs w:val="24"/>
        </w:rPr>
        <w:t xml:space="preserve">”. Desain </w:t>
      </w:r>
      <w:proofErr w:type="spellStart"/>
      <w:r w:rsidR="00FC46DF" w:rsidRPr="00691D0B">
        <w:rPr>
          <w:rFonts w:ascii="Times New Roman" w:hAnsi="Times New Roman" w:cs="Times New Roman"/>
          <w:sz w:val="24"/>
          <w:szCs w:val="24"/>
        </w:rPr>
        <w:t>ini</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adalah</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seperti</w:t>
      </w:r>
      <w:proofErr w:type="spellEnd"/>
      <w:r w:rsidR="00FC46DF" w:rsidRPr="00691D0B">
        <w:rPr>
          <w:rFonts w:ascii="Times New Roman" w:hAnsi="Times New Roman" w:cs="Times New Roman"/>
          <w:sz w:val="24"/>
          <w:szCs w:val="24"/>
        </w:rPr>
        <w:t xml:space="preserve"> pada </w:t>
      </w:r>
      <w:proofErr w:type="spellStart"/>
      <w:r w:rsidR="00FC46DF" w:rsidRPr="00691D0B">
        <w:rPr>
          <w:rFonts w:ascii="Times New Roman" w:hAnsi="Times New Roman" w:cs="Times New Roman"/>
          <w:sz w:val="24"/>
          <w:szCs w:val="24"/>
        </w:rPr>
        <w:t>gambar</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berikut</w:t>
      </w:r>
      <w:proofErr w:type="spellEnd"/>
      <w:r w:rsidR="00FC46DF" w:rsidRPr="00691D0B">
        <w:rPr>
          <w:rFonts w:ascii="Times New Roman" w:hAnsi="Times New Roman" w:cs="Times New Roman"/>
          <w:sz w:val="24"/>
          <w:szCs w:val="24"/>
        </w:rPr>
        <w:t>:</w:t>
      </w:r>
    </w:p>
    <w:p w14:paraId="01E6A769" w14:textId="47D221BE" w:rsidR="00FC46DF" w:rsidRPr="00691D0B" w:rsidRDefault="00FC46DF" w:rsidP="00691D0B">
      <w:pPr>
        <w:spacing w:line="360" w:lineRule="auto"/>
        <w:jc w:val="both"/>
        <w:rPr>
          <w:rFonts w:ascii="Times New Roman" w:hAnsi="Times New Roman" w:cs="Times New Roman"/>
          <w:sz w:val="24"/>
          <w:szCs w:val="24"/>
        </w:rPr>
      </w:pPr>
      <w:r w:rsidRPr="00691D0B">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8927774" wp14:editId="03A46A45">
                <wp:simplePos x="0" y="0"/>
                <wp:positionH relativeFrom="column">
                  <wp:posOffset>2121048</wp:posOffset>
                </wp:positionH>
                <wp:positionV relativeFrom="paragraph">
                  <wp:posOffset>76200</wp:posOffset>
                </wp:positionV>
                <wp:extent cx="1595120" cy="393065"/>
                <wp:effectExtent l="5080" t="10160" r="9525" b="6350"/>
                <wp:wrapNone/>
                <wp:docPr id="6" name="Flowchart: Termina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93065"/>
                        </a:xfrm>
                        <a:prstGeom prst="flowChartTerminator">
                          <a:avLst/>
                        </a:prstGeom>
                        <a:solidFill>
                          <a:srgbClr val="FFFFFF"/>
                        </a:solidFill>
                        <a:ln w="9525">
                          <a:solidFill>
                            <a:srgbClr val="000000"/>
                          </a:solidFill>
                          <a:miter lim="800000"/>
                          <a:headEnd/>
                          <a:tailEnd/>
                        </a:ln>
                      </wps:spPr>
                      <wps:txbx>
                        <w:txbxContent>
                          <w:p w14:paraId="55FD94E0" w14:textId="77777777" w:rsidR="00FC46DF" w:rsidRPr="008C371B" w:rsidRDefault="00FC46DF" w:rsidP="00FC46DF">
                            <w:pPr>
                              <w:rPr>
                                <w:rFonts w:ascii="Times New Roman" w:hAnsi="Times New Roman" w:cs="Times New Roman"/>
                                <w:sz w:val="24"/>
                                <w:szCs w:val="24"/>
                                <w:vertAlign w:val="subscript"/>
                              </w:rPr>
                            </w:pPr>
                            <w:r w:rsidRPr="008C371B">
                              <w:rPr>
                                <w:rFonts w:ascii="Times New Roman" w:hAnsi="Times New Roman" w:cs="Times New Roman"/>
                                <w:sz w:val="24"/>
                                <w:szCs w:val="24"/>
                              </w:rPr>
                              <w:t>O</w:t>
                            </w:r>
                            <w:r w:rsidRPr="008C371B">
                              <w:rPr>
                                <w:rFonts w:ascii="Times New Roman" w:hAnsi="Times New Roman" w:cs="Times New Roman"/>
                                <w:sz w:val="24"/>
                                <w:szCs w:val="24"/>
                                <w:vertAlign w:val="subscript"/>
                              </w:rPr>
                              <w:t>1</w:t>
                            </w:r>
                            <w:r w:rsidRPr="008C371B">
                              <w:rPr>
                                <w:rFonts w:ascii="Times New Roman" w:hAnsi="Times New Roman" w:cs="Times New Roman"/>
                                <w:sz w:val="24"/>
                                <w:szCs w:val="24"/>
                              </w:rPr>
                              <w:t xml:space="preserve">          X         O</w:t>
                            </w:r>
                            <w:r w:rsidRPr="008C371B">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27774" id="_x0000_t116" coordsize="21600,21600" o:spt="116" path="m3475,qx,10800,3475,21600l18125,21600qx21600,10800,18125,xe">
                <v:stroke joinstyle="miter"/>
                <v:path gradientshapeok="t" o:connecttype="rect" textboxrect="1018,3163,20582,18437"/>
              </v:shapetype>
              <v:shape id="Flowchart: Terminator 6" o:spid="_x0000_s1036" type="#_x0000_t116" style="position:absolute;left:0;text-align:left;margin-left:167pt;margin-top:6pt;width:125.6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">
                <v:textbox>
                  <w:txbxContent>
                    <w:p w14:paraId="55FD94E0" w14:textId="77777777" w:rsidR="00FC46DF" w:rsidRPr="008C371B" w:rsidRDefault="00FC46DF" w:rsidP="00FC46DF">
                      <w:pPr>
                        <w:rPr>
                          <w:rFonts w:ascii="Times New Roman" w:hAnsi="Times New Roman" w:cs="Times New Roman"/>
                          <w:sz w:val="24"/>
                          <w:szCs w:val="24"/>
                          <w:vertAlign w:val="subscript"/>
                        </w:rPr>
                      </w:pPr>
                      <w:r w:rsidRPr="008C371B">
                        <w:rPr>
                          <w:rFonts w:ascii="Times New Roman" w:hAnsi="Times New Roman" w:cs="Times New Roman"/>
                          <w:sz w:val="24"/>
                          <w:szCs w:val="24"/>
                        </w:rPr>
                        <w:t>O</w:t>
                      </w:r>
                      <w:r w:rsidRPr="008C371B">
                        <w:rPr>
                          <w:rFonts w:ascii="Times New Roman" w:hAnsi="Times New Roman" w:cs="Times New Roman"/>
                          <w:sz w:val="24"/>
                          <w:szCs w:val="24"/>
                          <w:vertAlign w:val="subscript"/>
                        </w:rPr>
                        <w:t>1</w:t>
                      </w:r>
                      <w:r w:rsidRPr="008C371B">
                        <w:rPr>
                          <w:rFonts w:ascii="Times New Roman" w:hAnsi="Times New Roman" w:cs="Times New Roman"/>
                          <w:sz w:val="24"/>
                          <w:szCs w:val="24"/>
                        </w:rPr>
                        <w:t xml:space="preserve">          X         O</w:t>
                      </w:r>
                      <w:r w:rsidRPr="008C371B">
                        <w:rPr>
                          <w:rFonts w:ascii="Times New Roman" w:hAnsi="Times New Roman" w:cs="Times New Roman"/>
                          <w:sz w:val="24"/>
                          <w:szCs w:val="24"/>
                          <w:vertAlign w:val="subscript"/>
                        </w:rPr>
                        <w:t>2</w:t>
                      </w:r>
                    </w:p>
                  </w:txbxContent>
                </v:textbox>
              </v:shape>
            </w:pict>
          </mc:Fallback>
        </mc:AlternateContent>
      </w:r>
    </w:p>
    <w:p w14:paraId="08B11AD9" w14:textId="77777777" w:rsidR="00FC46DF" w:rsidRPr="00691D0B" w:rsidRDefault="00FC46DF" w:rsidP="00691D0B">
      <w:pPr>
        <w:spacing w:line="360" w:lineRule="auto"/>
        <w:ind w:firstLine="851"/>
        <w:jc w:val="both"/>
        <w:rPr>
          <w:rFonts w:ascii="Times New Roman" w:hAnsi="Times New Roman" w:cs="Times New Roman"/>
          <w:sz w:val="24"/>
          <w:szCs w:val="24"/>
        </w:rPr>
      </w:pPr>
    </w:p>
    <w:p w14:paraId="0D5FB70D" w14:textId="391BD2B3" w:rsidR="00FC46DF" w:rsidRPr="00691D0B" w:rsidRDefault="00FC46DF" w:rsidP="00691D0B">
      <w:pPr>
        <w:spacing w:line="360" w:lineRule="auto"/>
        <w:jc w:val="center"/>
        <w:rPr>
          <w:rFonts w:ascii="Times New Roman" w:hAnsi="Times New Roman" w:cs="Times New Roman"/>
          <w:b/>
          <w:bCs/>
          <w:i/>
          <w:iCs/>
          <w:sz w:val="24"/>
          <w:szCs w:val="24"/>
        </w:rPr>
      </w:pPr>
      <w:r w:rsidRPr="00691D0B">
        <w:rPr>
          <w:rFonts w:ascii="Times New Roman" w:hAnsi="Times New Roman" w:cs="Times New Roman"/>
          <w:b/>
          <w:bCs/>
          <w:sz w:val="24"/>
          <w:szCs w:val="24"/>
        </w:rPr>
        <w:t>Gambar 3.1 Desain “</w:t>
      </w:r>
      <w:r w:rsidRPr="00691D0B">
        <w:rPr>
          <w:rFonts w:ascii="Times New Roman" w:hAnsi="Times New Roman" w:cs="Times New Roman"/>
          <w:b/>
          <w:bCs/>
          <w:i/>
          <w:iCs/>
          <w:sz w:val="24"/>
          <w:szCs w:val="24"/>
        </w:rPr>
        <w:t>One-Group Pretest Posttest Design”</w:t>
      </w:r>
    </w:p>
    <w:p w14:paraId="2BFE2B61" w14:textId="77777777" w:rsidR="00FC46DF" w:rsidRPr="00691D0B" w:rsidRDefault="00FC46DF" w:rsidP="00691D0B">
      <w:pPr>
        <w:spacing w:line="360" w:lineRule="auto"/>
        <w:jc w:val="center"/>
        <w:rPr>
          <w:rFonts w:ascii="Times New Roman" w:hAnsi="Times New Roman" w:cs="Times New Roman"/>
          <w:b/>
          <w:bCs/>
          <w:sz w:val="24"/>
          <w:szCs w:val="24"/>
        </w:rPr>
      </w:pPr>
      <w:r w:rsidRPr="00691D0B">
        <w:rPr>
          <w:rFonts w:ascii="Times New Roman" w:hAnsi="Times New Roman" w:cs="Times New Roman"/>
          <w:b/>
          <w:bCs/>
          <w:sz w:val="24"/>
          <w:szCs w:val="24"/>
        </w:rPr>
        <w:t>(</w:t>
      </w:r>
      <w:proofErr w:type="spellStart"/>
      <w:r w:rsidRPr="00691D0B">
        <w:rPr>
          <w:rFonts w:ascii="Times New Roman" w:hAnsi="Times New Roman" w:cs="Times New Roman"/>
          <w:b/>
          <w:bCs/>
          <w:sz w:val="24"/>
          <w:szCs w:val="24"/>
        </w:rPr>
        <w:t>Sugiono</w:t>
      </w:r>
      <w:proofErr w:type="spellEnd"/>
      <w:r w:rsidRPr="00691D0B">
        <w:rPr>
          <w:rFonts w:ascii="Times New Roman" w:hAnsi="Times New Roman" w:cs="Times New Roman"/>
          <w:b/>
          <w:bCs/>
          <w:sz w:val="24"/>
          <w:szCs w:val="24"/>
        </w:rPr>
        <w:t>, 2010)</w:t>
      </w:r>
    </w:p>
    <w:p w14:paraId="2EF901F7" w14:textId="231A1A9C" w:rsidR="00FC46DF"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Dalam</w:t>
      </w:r>
      <w:proofErr w:type="spellEnd"/>
      <w:r w:rsidR="00FC46DF" w:rsidRPr="00691D0B">
        <w:rPr>
          <w:rFonts w:ascii="Times New Roman" w:hAnsi="Times New Roman" w:cs="Times New Roman"/>
          <w:sz w:val="24"/>
          <w:szCs w:val="24"/>
        </w:rPr>
        <w:t xml:space="preserve"> O</w:t>
      </w:r>
      <w:r w:rsidR="00FC46DF" w:rsidRPr="00691D0B">
        <w:rPr>
          <w:rFonts w:ascii="Times New Roman" w:hAnsi="Times New Roman" w:cs="Times New Roman"/>
          <w:sz w:val="24"/>
          <w:szCs w:val="24"/>
          <w:vertAlign w:val="subscript"/>
        </w:rPr>
        <w:t xml:space="preserve">1 </w:t>
      </w:r>
      <w:proofErr w:type="spellStart"/>
      <w:r w:rsidR="00FC46DF" w:rsidRPr="00691D0B">
        <w:rPr>
          <w:rFonts w:ascii="Times New Roman" w:hAnsi="Times New Roman" w:cs="Times New Roman"/>
          <w:sz w:val="24"/>
          <w:szCs w:val="24"/>
        </w:rPr>
        <w:t>adalah</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nilai</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pretest</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sebelum</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mendapatkan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pembelajaran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bahan</w:t>
      </w:r>
      <w:proofErr w:type="spellEnd"/>
      <w:r w:rsidR="00FC46DF" w:rsidRPr="00691D0B">
        <w:rPr>
          <w:rFonts w:ascii="Times New Roman" w:hAnsi="Times New Roman" w:cs="Times New Roman"/>
          <w:sz w:val="24"/>
          <w:szCs w:val="24"/>
        </w:rPr>
        <w:t xml:space="preserve"> ajar </w:t>
      </w:r>
      <w:proofErr w:type="spellStart"/>
      <w:r w:rsidR="00FC46DF" w:rsidRPr="00691D0B">
        <w:rPr>
          <w:rFonts w:ascii="Times New Roman" w:hAnsi="Times New Roman" w:cs="Times New Roman"/>
          <w:sz w:val="24"/>
          <w:szCs w:val="24"/>
        </w:rPr>
        <w:t>berbasis</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M-Learning</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berbantuan</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Microsoft Kaizala</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sedangkan</w:t>
      </w:r>
      <w:proofErr w:type="spellEnd"/>
      <w:r w:rsidR="00FC46DF" w:rsidRPr="00691D0B">
        <w:rPr>
          <w:rFonts w:ascii="Times New Roman" w:hAnsi="Times New Roman" w:cs="Times New Roman"/>
          <w:sz w:val="24"/>
          <w:szCs w:val="24"/>
        </w:rPr>
        <w:t xml:space="preserve"> O</w:t>
      </w:r>
      <w:r w:rsidR="00FC46DF" w:rsidRPr="00691D0B">
        <w:rPr>
          <w:rFonts w:ascii="Times New Roman" w:hAnsi="Times New Roman" w:cs="Times New Roman"/>
          <w:sz w:val="24"/>
          <w:szCs w:val="24"/>
          <w:vertAlign w:val="subscript"/>
        </w:rPr>
        <w:t xml:space="preserve">2 </w:t>
      </w:r>
      <w:proofErr w:type="spellStart"/>
      <w:r w:rsidR="00FC46DF" w:rsidRPr="00691D0B">
        <w:rPr>
          <w:rFonts w:ascii="Times New Roman" w:hAnsi="Times New Roman" w:cs="Times New Roman"/>
          <w:sz w:val="24"/>
          <w:szCs w:val="24"/>
        </w:rPr>
        <w:t>adalah</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nilai</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posttest</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setelah</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mendapatkan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pembelajaran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bahan</w:t>
      </w:r>
      <w:proofErr w:type="spellEnd"/>
      <w:r w:rsidR="00FC46DF" w:rsidRPr="00691D0B">
        <w:rPr>
          <w:rFonts w:ascii="Times New Roman" w:hAnsi="Times New Roman" w:cs="Times New Roman"/>
          <w:sz w:val="24"/>
          <w:szCs w:val="24"/>
        </w:rPr>
        <w:t xml:space="preserve"> ajar </w:t>
      </w:r>
      <w:proofErr w:type="spellStart"/>
      <w:r w:rsidR="00FC46DF" w:rsidRPr="00691D0B">
        <w:rPr>
          <w:rFonts w:ascii="Times New Roman" w:hAnsi="Times New Roman" w:cs="Times New Roman"/>
          <w:sz w:val="24"/>
          <w:szCs w:val="24"/>
        </w:rPr>
        <w:t>berbasis</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M-Learning</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berbantuan</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Microsoft Kaizala</w:t>
      </w:r>
      <w:r w:rsidR="00FC46DF" w:rsidRPr="00691D0B">
        <w:rPr>
          <w:rFonts w:ascii="Times New Roman" w:hAnsi="Times New Roman" w:cs="Times New Roman"/>
          <w:sz w:val="24"/>
          <w:szCs w:val="24"/>
        </w:rPr>
        <w:t>).</w:t>
      </w:r>
    </w:p>
    <w:p w14:paraId="11DAFD9B" w14:textId="04D01F73" w:rsidR="00960783"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lastRenderedPageBreak/>
        <w:t xml:space="preserve">          </w:t>
      </w:r>
      <w:r w:rsidR="00FC46DF" w:rsidRPr="00691D0B">
        <w:rPr>
          <w:rFonts w:ascii="Times New Roman" w:hAnsi="Times New Roman" w:cs="Times New Roman"/>
          <w:sz w:val="24"/>
          <w:szCs w:val="24"/>
        </w:rPr>
        <w:t xml:space="preserve">Dari data </w:t>
      </w:r>
      <w:r w:rsidR="00FC46DF" w:rsidRPr="00691D0B">
        <w:rPr>
          <w:rFonts w:ascii="Times New Roman" w:hAnsi="Times New Roman" w:cs="Times New Roman"/>
          <w:i/>
          <w:iCs/>
          <w:sz w:val="24"/>
          <w:szCs w:val="24"/>
        </w:rPr>
        <w:t>pretest</w:t>
      </w:r>
      <w:r w:rsidR="00FC46DF" w:rsidRPr="00691D0B">
        <w:rPr>
          <w:rFonts w:ascii="Times New Roman" w:hAnsi="Times New Roman" w:cs="Times New Roman"/>
          <w:sz w:val="24"/>
          <w:szCs w:val="24"/>
        </w:rPr>
        <w:t xml:space="preserve"> dan </w:t>
      </w:r>
      <w:r w:rsidR="00FC46DF" w:rsidRPr="00691D0B">
        <w:rPr>
          <w:rFonts w:ascii="Times New Roman" w:hAnsi="Times New Roman" w:cs="Times New Roman"/>
          <w:i/>
          <w:iCs/>
          <w:sz w:val="24"/>
          <w:szCs w:val="24"/>
        </w:rPr>
        <w:t xml:space="preserve">posttest </w:t>
      </w:r>
      <w:proofErr w:type="spellStart"/>
      <w:r w:rsidR="00FC46DF" w:rsidRPr="00691D0B">
        <w:rPr>
          <w:rFonts w:ascii="Times New Roman" w:hAnsi="Times New Roman" w:cs="Times New Roman"/>
          <w:sz w:val="24"/>
          <w:szCs w:val="24"/>
        </w:rPr>
        <w:t>dilakukan</w:t>
      </w:r>
      <w:proofErr w:type="spellEnd"/>
      <w:r w:rsidR="00FC46DF" w:rsidRPr="00691D0B">
        <w:rPr>
          <w:rFonts w:ascii="Times New Roman" w:hAnsi="Times New Roman" w:cs="Times New Roman"/>
          <w:sz w:val="24"/>
          <w:szCs w:val="24"/>
        </w:rPr>
        <w:t xml:space="preserve"> uji t </w:t>
      </w:r>
      <w:proofErr w:type="spellStart"/>
      <w:r w:rsidR="00FC46DF" w:rsidRPr="00691D0B">
        <w:rPr>
          <w:rFonts w:ascii="Times New Roman" w:hAnsi="Times New Roman" w:cs="Times New Roman"/>
          <w:sz w:val="24"/>
          <w:szCs w:val="24"/>
        </w:rPr>
        <w:t>jika</w:t>
      </w:r>
      <w:proofErr w:type="spellEnd"/>
      <w:r w:rsidR="00FC46DF" w:rsidRPr="00691D0B">
        <w:rPr>
          <w:rFonts w:ascii="Times New Roman" w:hAnsi="Times New Roman" w:cs="Times New Roman"/>
          <w:sz w:val="24"/>
          <w:szCs w:val="24"/>
        </w:rPr>
        <w:t xml:space="preserve"> data </w:t>
      </w:r>
      <w:proofErr w:type="spellStart"/>
      <w:r w:rsidR="00FC46DF" w:rsidRPr="00691D0B">
        <w:rPr>
          <w:rFonts w:ascii="Times New Roman" w:hAnsi="Times New Roman" w:cs="Times New Roman"/>
          <w:sz w:val="24"/>
          <w:szCs w:val="24"/>
        </w:rPr>
        <w:t>terdistribusi</w:t>
      </w:r>
      <w:proofErr w:type="spellEnd"/>
      <w:r w:rsidR="00FC46DF" w:rsidRPr="00691D0B">
        <w:rPr>
          <w:rFonts w:ascii="Times New Roman" w:hAnsi="Times New Roman" w:cs="Times New Roman"/>
          <w:sz w:val="24"/>
          <w:szCs w:val="24"/>
        </w:rPr>
        <w:t xml:space="preserve"> normal, </w:t>
      </w:r>
      <w:proofErr w:type="spellStart"/>
      <w:r w:rsidR="00FC46DF" w:rsidRPr="00691D0B">
        <w:rPr>
          <w:rFonts w:ascii="Times New Roman" w:hAnsi="Times New Roman" w:cs="Times New Roman"/>
          <w:sz w:val="24"/>
          <w:szCs w:val="24"/>
        </w:rPr>
        <w:t>maka</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dilakukan</w:t>
      </w:r>
      <w:proofErr w:type="spellEnd"/>
      <w:r w:rsidR="00FC46DF" w:rsidRPr="00691D0B">
        <w:rPr>
          <w:rFonts w:ascii="Times New Roman" w:hAnsi="Times New Roman" w:cs="Times New Roman"/>
          <w:sz w:val="24"/>
          <w:szCs w:val="24"/>
        </w:rPr>
        <w:t xml:space="preserve"> uji </w:t>
      </w:r>
      <w:proofErr w:type="spellStart"/>
      <w:r w:rsidR="00FC46DF" w:rsidRPr="00691D0B">
        <w:rPr>
          <w:rFonts w:ascii="Times New Roman" w:hAnsi="Times New Roman" w:cs="Times New Roman"/>
          <w:sz w:val="24"/>
          <w:szCs w:val="24"/>
        </w:rPr>
        <w:t>parametriks</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paired t-test</w:t>
      </w:r>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sedangkan</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apabila</w:t>
      </w:r>
      <w:proofErr w:type="spellEnd"/>
      <w:r w:rsidR="00FC46DF" w:rsidRPr="00691D0B">
        <w:rPr>
          <w:rFonts w:ascii="Times New Roman" w:hAnsi="Times New Roman" w:cs="Times New Roman"/>
          <w:sz w:val="24"/>
          <w:szCs w:val="24"/>
        </w:rPr>
        <w:t xml:space="preserve"> data </w:t>
      </w:r>
      <w:proofErr w:type="spellStart"/>
      <w:r w:rsidR="00FC46DF" w:rsidRPr="00691D0B">
        <w:rPr>
          <w:rFonts w:ascii="Times New Roman" w:hAnsi="Times New Roman" w:cs="Times New Roman"/>
          <w:sz w:val="24"/>
          <w:szCs w:val="24"/>
        </w:rPr>
        <w:t>tidak</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terdistribusi</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secara</w:t>
      </w:r>
      <w:proofErr w:type="spellEnd"/>
      <w:r w:rsidR="00FC46DF" w:rsidRPr="00691D0B">
        <w:rPr>
          <w:rFonts w:ascii="Times New Roman" w:hAnsi="Times New Roman" w:cs="Times New Roman"/>
          <w:sz w:val="24"/>
          <w:szCs w:val="24"/>
        </w:rPr>
        <w:t xml:space="preserve"> normal </w:t>
      </w:r>
      <w:proofErr w:type="spellStart"/>
      <w:r w:rsidR="00FC46DF" w:rsidRPr="00691D0B">
        <w:rPr>
          <w:rFonts w:ascii="Times New Roman" w:hAnsi="Times New Roman" w:cs="Times New Roman"/>
          <w:sz w:val="24"/>
          <w:szCs w:val="24"/>
        </w:rPr>
        <w:t>maka</w:t>
      </w:r>
      <w:proofErr w:type="spellEnd"/>
      <w:r w:rsidR="00FC46DF" w:rsidRPr="00691D0B">
        <w:rPr>
          <w:rFonts w:ascii="Times New Roman" w:hAnsi="Times New Roman" w:cs="Times New Roman"/>
          <w:sz w:val="24"/>
          <w:szCs w:val="24"/>
        </w:rPr>
        <w:t xml:space="preserve"> </w:t>
      </w:r>
      <w:proofErr w:type="spellStart"/>
      <w:r w:rsidR="00FC46DF" w:rsidRPr="00691D0B">
        <w:rPr>
          <w:rFonts w:ascii="Times New Roman" w:hAnsi="Times New Roman" w:cs="Times New Roman"/>
          <w:sz w:val="24"/>
          <w:szCs w:val="24"/>
        </w:rPr>
        <w:t>dilakukan</w:t>
      </w:r>
      <w:proofErr w:type="spellEnd"/>
      <w:r w:rsidR="00FC46DF" w:rsidRPr="00691D0B">
        <w:rPr>
          <w:rFonts w:ascii="Times New Roman" w:hAnsi="Times New Roman" w:cs="Times New Roman"/>
          <w:sz w:val="24"/>
          <w:szCs w:val="24"/>
        </w:rPr>
        <w:t xml:space="preserve"> uji non </w:t>
      </w:r>
      <w:proofErr w:type="spellStart"/>
      <w:r w:rsidR="00FC46DF" w:rsidRPr="00691D0B">
        <w:rPr>
          <w:rFonts w:ascii="Times New Roman" w:hAnsi="Times New Roman" w:cs="Times New Roman"/>
          <w:sz w:val="24"/>
          <w:szCs w:val="24"/>
        </w:rPr>
        <w:t>parametriks</w:t>
      </w:r>
      <w:proofErr w:type="spellEnd"/>
      <w:r w:rsidR="00FC46DF" w:rsidRPr="00691D0B">
        <w:rPr>
          <w:rFonts w:ascii="Times New Roman" w:hAnsi="Times New Roman" w:cs="Times New Roman"/>
          <w:sz w:val="24"/>
          <w:szCs w:val="24"/>
        </w:rPr>
        <w:t xml:space="preserve"> (</w:t>
      </w:r>
      <w:r w:rsidR="00FC46DF" w:rsidRPr="00691D0B">
        <w:rPr>
          <w:rFonts w:ascii="Times New Roman" w:hAnsi="Times New Roman" w:cs="Times New Roman"/>
          <w:i/>
          <w:iCs/>
          <w:sz w:val="24"/>
          <w:szCs w:val="24"/>
        </w:rPr>
        <w:t xml:space="preserve">uji </w:t>
      </w:r>
      <w:proofErr w:type="spellStart"/>
      <w:r w:rsidR="00FC46DF" w:rsidRPr="00691D0B">
        <w:rPr>
          <w:rFonts w:ascii="Times New Roman" w:hAnsi="Times New Roman" w:cs="Times New Roman"/>
          <w:i/>
          <w:iCs/>
          <w:sz w:val="24"/>
          <w:szCs w:val="24"/>
        </w:rPr>
        <w:t>wilcoxon</w:t>
      </w:r>
      <w:proofErr w:type="spellEnd"/>
      <w:r w:rsidR="00FC46DF" w:rsidRPr="00691D0B">
        <w:rPr>
          <w:rFonts w:ascii="Times New Roman" w:hAnsi="Times New Roman" w:cs="Times New Roman"/>
          <w:sz w:val="24"/>
          <w:szCs w:val="24"/>
        </w:rPr>
        <w:t xml:space="preserve">). </w:t>
      </w:r>
    </w:p>
    <w:p w14:paraId="556C8F82" w14:textId="51B6BA77" w:rsidR="005216A4"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00442708" w:rsidRPr="00691D0B">
        <w:rPr>
          <w:rFonts w:ascii="Times New Roman" w:hAnsi="Times New Roman" w:cs="Times New Roman"/>
          <w:sz w:val="24"/>
          <w:szCs w:val="24"/>
        </w:rPr>
        <w:t>Analisis</w:t>
      </w:r>
      <w:proofErr w:type="spellEnd"/>
      <w:r w:rsidR="00442708" w:rsidRPr="00691D0B">
        <w:rPr>
          <w:rFonts w:ascii="Times New Roman" w:hAnsi="Times New Roman" w:cs="Times New Roman"/>
          <w:sz w:val="24"/>
          <w:szCs w:val="24"/>
        </w:rPr>
        <w:t xml:space="preserve"> data </w:t>
      </w:r>
      <w:proofErr w:type="spellStart"/>
      <w:r w:rsidR="00442708" w:rsidRPr="00691D0B">
        <w:rPr>
          <w:rFonts w:ascii="Times New Roman" w:hAnsi="Times New Roman" w:cs="Times New Roman"/>
          <w:sz w:val="24"/>
          <w:szCs w:val="24"/>
        </w:rPr>
        <w:t>terhadap</w:t>
      </w:r>
      <w:proofErr w:type="spellEnd"/>
      <w:r w:rsidR="00442708" w:rsidRPr="00691D0B">
        <w:rPr>
          <w:rFonts w:ascii="Times New Roman" w:hAnsi="Times New Roman" w:cs="Times New Roman"/>
          <w:sz w:val="24"/>
          <w:szCs w:val="24"/>
        </w:rPr>
        <w:t xml:space="preserve"> </w:t>
      </w:r>
      <w:proofErr w:type="spellStart"/>
      <w:r w:rsidR="00442708" w:rsidRPr="00691D0B">
        <w:rPr>
          <w:rFonts w:ascii="Times New Roman" w:hAnsi="Times New Roman" w:cs="Times New Roman"/>
          <w:sz w:val="24"/>
          <w:szCs w:val="24"/>
        </w:rPr>
        <w:t>kemampuan</w:t>
      </w:r>
      <w:proofErr w:type="spellEnd"/>
      <w:r w:rsidR="00442708" w:rsidRPr="00691D0B">
        <w:rPr>
          <w:rFonts w:ascii="Times New Roman" w:hAnsi="Times New Roman" w:cs="Times New Roman"/>
          <w:sz w:val="24"/>
          <w:szCs w:val="24"/>
        </w:rPr>
        <w:t xml:space="preserve"> </w:t>
      </w:r>
      <w:proofErr w:type="spellStart"/>
      <w:r w:rsidR="00442708" w:rsidRPr="00691D0B">
        <w:rPr>
          <w:rFonts w:ascii="Times New Roman" w:hAnsi="Times New Roman" w:cs="Times New Roman"/>
          <w:sz w:val="24"/>
          <w:szCs w:val="24"/>
        </w:rPr>
        <w:t>numerasi</w:t>
      </w:r>
      <w:proofErr w:type="spellEnd"/>
      <w:r w:rsidR="00442708" w:rsidRPr="00691D0B">
        <w:rPr>
          <w:rFonts w:ascii="Times New Roman" w:hAnsi="Times New Roman" w:cs="Times New Roman"/>
          <w:sz w:val="24"/>
          <w:szCs w:val="24"/>
        </w:rPr>
        <w:t xml:space="preserve"> </w:t>
      </w:r>
      <w:proofErr w:type="spellStart"/>
      <w:r w:rsidR="0073012F" w:rsidRPr="00691D0B">
        <w:rPr>
          <w:rFonts w:ascii="Times New Roman" w:hAnsi="Times New Roman" w:cs="Times New Roman"/>
          <w:sz w:val="24"/>
          <w:szCs w:val="24"/>
        </w:rPr>
        <w:t>dari</w:t>
      </w:r>
      <w:proofErr w:type="spellEnd"/>
      <w:r w:rsidR="0073012F" w:rsidRPr="00691D0B">
        <w:rPr>
          <w:rFonts w:ascii="Times New Roman" w:hAnsi="Times New Roman" w:cs="Times New Roman"/>
          <w:sz w:val="24"/>
          <w:szCs w:val="24"/>
        </w:rPr>
        <w:t xml:space="preserve"> </w:t>
      </w:r>
      <w:proofErr w:type="spellStart"/>
      <w:r w:rsidR="0073012F" w:rsidRPr="00691D0B">
        <w:rPr>
          <w:rFonts w:ascii="Times New Roman" w:hAnsi="Times New Roman" w:cs="Times New Roman"/>
          <w:sz w:val="24"/>
          <w:szCs w:val="24"/>
        </w:rPr>
        <w:t>hasil</w:t>
      </w:r>
      <w:proofErr w:type="spellEnd"/>
      <w:r w:rsidR="0073012F" w:rsidRPr="00691D0B">
        <w:rPr>
          <w:rFonts w:ascii="Times New Roman" w:hAnsi="Times New Roman" w:cs="Times New Roman"/>
          <w:sz w:val="24"/>
          <w:szCs w:val="24"/>
        </w:rPr>
        <w:t xml:space="preserve"> posttest </w:t>
      </w:r>
      <w:proofErr w:type="spellStart"/>
      <w:r w:rsidR="0073012F" w:rsidRPr="00691D0B">
        <w:rPr>
          <w:rFonts w:ascii="Times New Roman" w:hAnsi="Times New Roman" w:cs="Times New Roman"/>
          <w:sz w:val="24"/>
          <w:szCs w:val="24"/>
        </w:rPr>
        <w:t>dengan</w:t>
      </w:r>
      <w:proofErr w:type="spellEnd"/>
      <w:r w:rsidR="0073012F" w:rsidRPr="00691D0B">
        <w:rPr>
          <w:rFonts w:ascii="Times New Roman" w:hAnsi="Times New Roman" w:cs="Times New Roman"/>
          <w:sz w:val="24"/>
          <w:szCs w:val="24"/>
        </w:rPr>
        <w:t xml:space="preserve"> </w:t>
      </w:r>
      <w:proofErr w:type="spellStart"/>
      <w:r w:rsidR="0073012F" w:rsidRPr="00691D0B">
        <w:rPr>
          <w:rFonts w:ascii="Times New Roman" w:hAnsi="Times New Roman" w:cs="Times New Roman"/>
          <w:sz w:val="24"/>
          <w:szCs w:val="24"/>
        </w:rPr>
        <w:t>statisti</w:t>
      </w:r>
      <w:r w:rsidR="00E74551" w:rsidRPr="00691D0B">
        <w:rPr>
          <w:rFonts w:ascii="Times New Roman" w:hAnsi="Times New Roman" w:cs="Times New Roman"/>
          <w:sz w:val="24"/>
          <w:szCs w:val="24"/>
        </w:rPr>
        <w:t>k</w:t>
      </w:r>
      <w:proofErr w:type="spellEnd"/>
      <w:r w:rsidR="00E74551" w:rsidRPr="00691D0B">
        <w:rPr>
          <w:rFonts w:ascii="Times New Roman" w:hAnsi="Times New Roman" w:cs="Times New Roman"/>
          <w:sz w:val="24"/>
          <w:szCs w:val="24"/>
        </w:rPr>
        <w:t xml:space="preserve"> </w:t>
      </w:r>
      <w:proofErr w:type="spellStart"/>
      <w:r w:rsidR="0073012F" w:rsidRPr="00691D0B">
        <w:rPr>
          <w:rFonts w:ascii="Times New Roman" w:hAnsi="Times New Roman" w:cs="Times New Roman"/>
          <w:sz w:val="24"/>
          <w:szCs w:val="24"/>
        </w:rPr>
        <w:t>deskriptif</w:t>
      </w:r>
      <w:proofErr w:type="spellEnd"/>
      <w:r w:rsidR="00E74551" w:rsidRPr="00691D0B">
        <w:rPr>
          <w:rFonts w:ascii="Times New Roman" w:hAnsi="Times New Roman" w:cs="Times New Roman"/>
          <w:sz w:val="24"/>
          <w:szCs w:val="24"/>
        </w:rPr>
        <w:t xml:space="preserve"> </w:t>
      </w:r>
      <w:proofErr w:type="spellStart"/>
      <w:r w:rsidR="00E74551" w:rsidRPr="00691D0B">
        <w:rPr>
          <w:rFonts w:ascii="Times New Roman" w:hAnsi="Times New Roman" w:cs="Times New Roman"/>
          <w:sz w:val="24"/>
          <w:szCs w:val="24"/>
        </w:rPr>
        <w:t>dengan</w:t>
      </w:r>
      <w:proofErr w:type="spellEnd"/>
      <w:r w:rsidR="00E74551" w:rsidRPr="00691D0B">
        <w:rPr>
          <w:rFonts w:ascii="Times New Roman" w:hAnsi="Times New Roman" w:cs="Times New Roman"/>
          <w:sz w:val="24"/>
          <w:szCs w:val="24"/>
        </w:rPr>
        <w:t xml:space="preserve"> </w:t>
      </w:r>
      <w:proofErr w:type="spellStart"/>
      <w:r w:rsidR="00E74551" w:rsidRPr="00691D0B">
        <w:rPr>
          <w:rFonts w:ascii="Times New Roman" w:hAnsi="Times New Roman" w:cs="Times New Roman"/>
          <w:sz w:val="24"/>
          <w:szCs w:val="24"/>
        </w:rPr>
        <w:t>acuan</w:t>
      </w:r>
      <w:proofErr w:type="spellEnd"/>
      <w:r w:rsidR="00E74551" w:rsidRPr="00691D0B">
        <w:rPr>
          <w:rFonts w:ascii="Times New Roman" w:hAnsi="Times New Roman" w:cs="Times New Roman"/>
          <w:sz w:val="24"/>
          <w:szCs w:val="24"/>
        </w:rPr>
        <w:t xml:space="preserve"> </w:t>
      </w:r>
      <w:proofErr w:type="spellStart"/>
      <w:r w:rsidR="00E74551" w:rsidRPr="00691D0B">
        <w:rPr>
          <w:rFonts w:ascii="Times New Roman" w:hAnsi="Times New Roman" w:cs="Times New Roman"/>
          <w:sz w:val="24"/>
          <w:szCs w:val="24"/>
        </w:rPr>
        <w:t>dar</w:t>
      </w:r>
      <w:r w:rsidR="0053768A">
        <w:rPr>
          <w:rFonts w:ascii="Times New Roman" w:hAnsi="Times New Roman" w:cs="Times New Roman"/>
          <w:sz w:val="24"/>
          <w:szCs w:val="24"/>
        </w:rPr>
        <w:t>i</w:t>
      </w:r>
      <w:proofErr w:type="spellEnd"/>
      <w:r w:rsidR="0053768A">
        <w:rPr>
          <w:rFonts w:ascii="Times New Roman" w:hAnsi="Times New Roman" w:cs="Times New Roman"/>
          <w:sz w:val="24"/>
          <w:szCs w:val="24"/>
        </w:rPr>
        <w:t xml:space="preserve"> </w:t>
      </w:r>
      <w:proofErr w:type="spellStart"/>
      <w:r w:rsidR="0053768A">
        <w:rPr>
          <w:rFonts w:ascii="Times New Roman" w:hAnsi="Times New Roman" w:cs="Times New Roman"/>
          <w:sz w:val="24"/>
          <w:szCs w:val="24"/>
        </w:rPr>
        <w:t>Ma’sum</w:t>
      </w:r>
      <w:proofErr w:type="spellEnd"/>
      <w:r w:rsidR="0053768A">
        <w:rPr>
          <w:rFonts w:ascii="Times New Roman" w:hAnsi="Times New Roman" w:cs="Times New Roman"/>
          <w:sz w:val="24"/>
          <w:szCs w:val="24"/>
        </w:rPr>
        <w:t xml:space="preserve"> (</w:t>
      </w:r>
      <w:proofErr w:type="spellStart"/>
      <w:r w:rsidR="0053768A">
        <w:rPr>
          <w:rFonts w:ascii="Times New Roman" w:hAnsi="Times New Roman" w:cs="Times New Roman"/>
          <w:sz w:val="24"/>
          <w:szCs w:val="24"/>
        </w:rPr>
        <w:t>Yustinaningrum</w:t>
      </w:r>
      <w:proofErr w:type="spellEnd"/>
      <w:r w:rsidR="0053768A">
        <w:rPr>
          <w:rFonts w:ascii="Times New Roman" w:hAnsi="Times New Roman" w:cs="Times New Roman"/>
          <w:sz w:val="24"/>
          <w:szCs w:val="24"/>
        </w:rPr>
        <w:t>, 2021:132):</w:t>
      </w:r>
    </w:p>
    <w:p w14:paraId="46B44E60" w14:textId="04826636" w:rsidR="00E74551" w:rsidRPr="00691D0B" w:rsidRDefault="001812D2"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Tabel</w:t>
      </w:r>
      <w:proofErr w:type="spellEnd"/>
      <w:r w:rsidRPr="00691D0B">
        <w:rPr>
          <w:rFonts w:ascii="Times New Roman" w:hAnsi="Times New Roman" w:cs="Times New Roman"/>
          <w:b/>
          <w:bCs/>
          <w:sz w:val="24"/>
          <w:szCs w:val="24"/>
        </w:rPr>
        <w:t xml:space="preserve"> 2</w:t>
      </w:r>
    </w:p>
    <w:p w14:paraId="1997E8E8" w14:textId="153F5518" w:rsidR="001812D2" w:rsidRPr="00691D0B" w:rsidRDefault="001812D2"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Konversi</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Presentase</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Kemampuan</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Numerasi</w:t>
      </w:r>
      <w:proofErr w:type="spellEnd"/>
    </w:p>
    <w:tbl>
      <w:tblPr>
        <w:tblStyle w:val="TableGrid"/>
        <w:tblW w:w="0" w:type="auto"/>
        <w:jc w:val="center"/>
        <w:tblLook w:val="04A0" w:firstRow="1" w:lastRow="0" w:firstColumn="1" w:lastColumn="0" w:noHBand="0" w:noVBand="1"/>
      </w:tblPr>
      <w:tblGrid>
        <w:gridCol w:w="2977"/>
        <w:gridCol w:w="1985"/>
      </w:tblGrid>
      <w:tr w:rsidR="0053768A" w14:paraId="4BBAF678" w14:textId="77777777" w:rsidTr="003C1B4A">
        <w:trPr>
          <w:tblHeader/>
          <w:jc w:val="center"/>
        </w:trPr>
        <w:tc>
          <w:tcPr>
            <w:tcW w:w="2977" w:type="dxa"/>
            <w:shd w:val="clear" w:color="auto" w:fill="B4C6E7" w:themeFill="accent1" w:themeFillTint="66"/>
          </w:tcPr>
          <w:p w14:paraId="29AFDFC9" w14:textId="77777777" w:rsidR="0053768A" w:rsidRDefault="0053768A" w:rsidP="003C1B4A">
            <w:pPr>
              <w:jc w:val="center"/>
              <w:rPr>
                <w:b/>
                <w:bCs/>
                <w:sz w:val="24"/>
                <w:szCs w:val="24"/>
              </w:rPr>
            </w:pPr>
            <w:r>
              <w:rPr>
                <w:b/>
                <w:bCs/>
                <w:sz w:val="24"/>
                <w:szCs w:val="24"/>
              </w:rPr>
              <w:t xml:space="preserve">Interval </w:t>
            </w:r>
          </w:p>
        </w:tc>
        <w:tc>
          <w:tcPr>
            <w:tcW w:w="1985" w:type="dxa"/>
            <w:shd w:val="clear" w:color="auto" w:fill="B4C6E7" w:themeFill="accent1" w:themeFillTint="66"/>
          </w:tcPr>
          <w:p w14:paraId="5B28EA8C" w14:textId="77777777" w:rsidR="0053768A" w:rsidRDefault="0053768A" w:rsidP="003C1B4A">
            <w:pPr>
              <w:jc w:val="center"/>
              <w:rPr>
                <w:b/>
                <w:bCs/>
                <w:sz w:val="24"/>
                <w:szCs w:val="24"/>
              </w:rPr>
            </w:pPr>
            <w:proofErr w:type="spellStart"/>
            <w:r>
              <w:rPr>
                <w:b/>
                <w:bCs/>
                <w:sz w:val="24"/>
                <w:szCs w:val="24"/>
              </w:rPr>
              <w:t>Kategori</w:t>
            </w:r>
            <w:proofErr w:type="spellEnd"/>
            <w:r>
              <w:rPr>
                <w:b/>
                <w:bCs/>
                <w:sz w:val="24"/>
                <w:szCs w:val="24"/>
              </w:rPr>
              <w:t xml:space="preserve"> </w:t>
            </w:r>
          </w:p>
        </w:tc>
      </w:tr>
      <w:tr w:rsidR="0053768A" w14:paraId="187D1B12" w14:textId="77777777" w:rsidTr="003C1B4A">
        <w:trPr>
          <w:jc w:val="center"/>
        </w:trPr>
        <w:tc>
          <w:tcPr>
            <w:tcW w:w="2977" w:type="dxa"/>
          </w:tcPr>
          <w:p w14:paraId="5E8E2BDD" w14:textId="77777777" w:rsidR="0053768A" w:rsidRPr="00203070" w:rsidRDefault="0053768A" w:rsidP="003C1B4A">
            <w:pPr>
              <w:jc w:val="center"/>
              <w:rPr>
                <w:sz w:val="24"/>
                <w:szCs w:val="24"/>
              </w:rPr>
            </w:pPr>
            <w:r>
              <w:rPr>
                <w:sz w:val="24"/>
                <w:szCs w:val="24"/>
              </w:rPr>
              <w:t>≤ 40</w:t>
            </w:r>
          </w:p>
        </w:tc>
        <w:tc>
          <w:tcPr>
            <w:tcW w:w="1985" w:type="dxa"/>
          </w:tcPr>
          <w:p w14:paraId="0F35A810" w14:textId="77777777" w:rsidR="0053768A" w:rsidRPr="000A3B38" w:rsidRDefault="0053768A" w:rsidP="003C1B4A">
            <w:pPr>
              <w:jc w:val="center"/>
              <w:rPr>
                <w:sz w:val="24"/>
                <w:szCs w:val="24"/>
              </w:rPr>
            </w:pPr>
            <w:proofErr w:type="spellStart"/>
            <w:r>
              <w:rPr>
                <w:sz w:val="24"/>
                <w:szCs w:val="24"/>
              </w:rPr>
              <w:t>Rendah</w:t>
            </w:r>
            <w:proofErr w:type="spellEnd"/>
            <w:r>
              <w:rPr>
                <w:sz w:val="24"/>
                <w:szCs w:val="24"/>
              </w:rPr>
              <w:t xml:space="preserve"> </w:t>
            </w:r>
          </w:p>
        </w:tc>
      </w:tr>
      <w:tr w:rsidR="0053768A" w14:paraId="68E0B137" w14:textId="77777777" w:rsidTr="003C1B4A">
        <w:trPr>
          <w:jc w:val="center"/>
        </w:trPr>
        <w:tc>
          <w:tcPr>
            <w:tcW w:w="2977" w:type="dxa"/>
          </w:tcPr>
          <w:p w14:paraId="1284504B" w14:textId="77777777" w:rsidR="0053768A" w:rsidRPr="00203070" w:rsidRDefault="0053768A" w:rsidP="003C1B4A">
            <w:pPr>
              <w:jc w:val="center"/>
              <w:rPr>
                <w:sz w:val="24"/>
                <w:szCs w:val="24"/>
              </w:rPr>
            </w:pPr>
            <w:r>
              <w:rPr>
                <w:sz w:val="24"/>
                <w:szCs w:val="24"/>
              </w:rPr>
              <w:t>41 – 70</w:t>
            </w:r>
          </w:p>
        </w:tc>
        <w:tc>
          <w:tcPr>
            <w:tcW w:w="1985" w:type="dxa"/>
          </w:tcPr>
          <w:p w14:paraId="7908FD0C" w14:textId="77777777" w:rsidR="0053768A" w:rsidRPr="000A3B38" w:rsidRDefault="0053768A" w:rsidP="003C1B4A">
            <w:pPr>
              <w:jc w:val="center"/>
              <w:rPr>
                <w:sz w:val="24"/>
                <w:szCs w:val="24"/>
              </w:rPr>
            </w:pPr>
            <w:r>
              <w:rPr>
                <w:sz w:val="24"/>
                <w:szCs w:val="24"/>
              </w:rPr>
              <w:t xml:space="preserve">Sedang </w:t>
            </w:r>
          </w:p>
        </w:tc>
      </w:tr>
      <w:tr w:rsidR="0053768A" w14:paraId="0515858C" w14:textId="77777777" w:rsidTr="003C1B4A">
        <w:trPr>
          <w:jc w:val="center"/>
        </w:trPr>
        <w:tc>
          <w:tcPr>
            <w:tcW w:w="2977" w:type="dxa"/>
          </w:tcPr>
          <w:p w14:paraId="0EFB6E90" w14:textId="77777777" w:rsidR="0053768A" w:rsidRPr="00203070" w:rsidRDefault="0053768A" w:rsidP="003C1B4A">
            <w:pPr>
              <w:jc w:val="center"/>
              <w:rPr>
                <w:sz w:val="24"/>
                <w:szCs w:val="24"/>
              </w:rPr>
            </w:pPr>
            <w:r>
              <w:rPr>
                <w:sz w:val="24"/>
                <w:szCs w:val="24"/>
              </w:rPr>
              <w:t>≥ 70</w:t>
            </w:r>
          </w:p>
        </w:tc>
        <w:tc>
          <w:tcPr>
            <w:tcW w:w="1985" w:type="dxa"/>
          </w:tcPr>
          <w:p w14:paraId="5ECD4D26" w14:textId="77777777" w:rsidR="0053768A" w:rsidRPr="000A3B38" w:rsidRDefault="0053768A" w:rsidP="003C1B4A">
            <w:pPr>
              <w:jc w:val="center"/>
              <w:rPr>
                <w:sz w:val="24"/>
                <w:szCs w:val="24"/>
              </w:rPr>
            </w:pPr>
            <w:r>
              <w:rPr>
                <w:sz w:val="24"/>
                <w:szCs w:val="24"/>
              </w:rPr>
              <w:t xml:space="preserve">Tinggi </w:t>
            </w:r>
          </w:p>
        </w:tc>
      </w:tr>
    </w:tbl>
    <w:p w14:paraId="10B6D5B5" w14:textId="77777777" w:rsidR="00AF5AF3" w:rsidRPr="00691D0B" w:rsidRDefault="00AF5AF3" w:rsidP="00691D0B">
      <w:pPr>
        <w:pStyle w:val="ListParagraph"/>
        <w:spacing w:line="360" w:lineRule="auto"/>
        <w:ind w:left="0"/>
        <w:jc w:val="both"/>
        <w:rPr>
          <w:rFonts w:ascii="Times New Roman" w:hAnsi="Times New Roman" w:cs="Times New Roman"/>
          <w:sz w:val="24"/>
          <w:szCs w:val="24"/>
        </w:rPr>
      </w:pPr>
    </w:p>
    <w:p w14:paraId="79BB0DC0" w14:textId="19099454" w:rsidR="00960783" w:rsidRPr="00691D0B" w:rsidRDefault="00AF5AF3" w:rsidP="00691D0B">
      <w:pPr>
        <w:pStyle w:val="ListParagraph"/>
        <w:spacing w:line="360" w:lineRule="auto"/>
        <w:ind w:left="0"/>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Analisis</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angket</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minat</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belajar</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dilakukan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dengan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menentukan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presentase</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jawaban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responden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untuk</w:t>
      </w:r>
      <w:proofErr w:type="spellEnd"/>
      <w:r w:rsidR="00960783" w:rsidRPr="00691D0B">
        <w:rPr>
          <w:rFonts w:ascii="Times New Roman" w:hAnsi="Times New Roman" w:cs="Times New Roman"/>
          <w:sz w:val="24"/>
          <w:szCs w:val="24"/>
        </w:rPr>
        <w:t xml:space="preserve"> masing-masing item </w:t>
      </w:r>
      <w:proofErr w:type="spellStart"/>
      <w:r w:rsidR="00960783" w:rsidRPr="00691D0B">
        <w:rPr>
          <w:rFonts w:ascii="Times New Roman" w:hAnsi="Times New Roman" w:cs="Times New Roman"/>
          <w:sz w:val="24"/>
          <w:szCs w:val="24"/>
        </w:rPr>
        <w:t>pernyataan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dalam</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angket</w:t>
      </w:r>
      <w:proofErr w:type="spellEnd"/>
      <w:r w:rsidR="00960783" w:rsidRPr="00691D0B">
        <w:rPr>
          <w:rFonts w:ascii="Times New Roman" w:hAnsi="Times New Roman" w:cs="Times New Roman"/>
          <w:sz w:val="24"/>
          <w:szCs w:val="24"/>
        </w:rPr>
        <w:t xml:space="preserve"> yang </w:t>
      </w:r>
      <w:proofErr w:type="spellStart"/>
      <w:r w:rsidR="00960783" w:rsidRPr="00691D0B">
        <w:rPr>
          <w:rFonts w:ascii="Times New Roman" w:hAnsi="Times New Roman" w:cs="Times New Roman"/>
          <w:sz w:val="24"/>
          <w:szCs w:val="24"/>
        </w:rPr>
        <w:t>selanjutnya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dianalisis</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secara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deskriptif</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atau</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dengan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cara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mentransformasikan</w:t>
      </w:r>
      <w:proofErr w:type="spellEnd"/>
      <w:r w:rsidR="00960783" w:rsidRPr="00691D0B">
        <w:rPr>
          <w:rFonts w:ascii="Times New Roman" w:hAnsi="Times New Roman" w:cs="Times New Roman"/>
          <w:sz w:val="24"/>
          <w:szCs w:val="24"/>
        </w:rPr>
        <w:t xml:space="preserve"> data </w:t>
      </w:r>
      <w:proofErr w:type="spellStart"/>
      <w:r w:rsidR="00960783" w:rsidRPr="00691D0B">
        <w:rPr>
          <w:rFonts w:ascii="Times New Roman" w:hAnsi="Times New Roman" w:cs="Times New Roman"/>
          <w:sz w:val="24"/>
          <w:szCs w:val="24"/>
        </w:rPr>
        <w:t>kedalam</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skala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likert</w:t>
      </w:r>
      <w:proofErr w:type="spellEnd"/>
      <w:r w:rsidR="00960783" w:rsidRPr="00691D0B">
        <w:rPr>
          <w:rFonts w:ascii="Times New Roman" w:hAnsi="Times New Roman" w:cs="Times New Roman"/>
          <w:sz w:val="24"/>
          <w:szCs w:val="24"/>
        </w:rPr>
        <w:t xml:space="preserve"> yang </w:t>
      </w:r>
      <w:proofErr w:type="spellStart"/>
      <w:r w:rsidR="00960783" w:rsidRPr="00691D0B">
        <w:rPr>
          <w:rFonts w:ascii="Times New Roman" w:hAnsi="Times New Roman" w:cs="Times New Roman"/>
          <w:sz w:val="24"/>
          <w:szCs w:val="24"/>
        </w:rPr>
        <w:t>kemudian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dianalisis</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secara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kuantitatif</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Penentuan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presentase</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jawaban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siswa</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untuk</w:t>
      </w:r>
      <w:proofErr w:type="spellEnd"/>
      <w:r w:rsidR="00960783" w:rsidRPr="00691D0B">
        <w:rPr>
          <w:rFonts w:ascii="Times New Roman" w:hAnsi="Times New Roman" w:cs="Times New Roman"/>
          <w:sz w:val="24"/>
          <w:szCs w:val="24"/>
        </w:rPr>
        <w:t xml:space="preserve"> masing-masing item </w:t>
      </w:r>
      <w:proofErr w:type="spellStart"/>
      <w:r w:rsidR="00960783" w:rsidRPr="00691D0B">
        <w:rPr>
          <w:rFonts w:ascii="Times New Roman" w:hAnsi="Times New Roman" w:cs="Times New Roman"/>
          <w:sz w:val="24"/>
          <w:szCs w:val="24"/>
        </w:rPr>
        <w:t>pernyataan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dalam</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angket</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digunakan</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dalam</w:t>
      </w:r>
      <w:proofErr w:type="spellEnd"/>
      <w:r w:rsidR="00960783" w:rsidRPr="00691D0B">
        <w:rPr>
          <w:rFonts w:ascii="Times New Roman" w:hAnsi="Times New Roman" w:cs="Times New Roman"/>
          <w:sz w:val="24"/>
          <w:szCs w:val="24"/>
        </w:rPr>
        <w:t xml:space="preserve"> </w:t>
      </w:r>
      <w:proofErr w:type="spellStart"/>
      <w:r w:rsidR="00960783" w:rsidRPr="00691D0B">
        <w:rPr>
          <w:rFonts w:ascii="Times New Roman" w:hAnsi="Times New Roman" w:cs="Times New Roman"/>
          <w:sz w:val="24"/>
          <w:szCs w:val="24"/>
        </w:rPr>
        <w:t>rumus</w:t>
      </w:r>
      <w:proofErr w:type="spellEnd"/>
      <w:r w:rsidR="00960783" w:rsidRPr="00691D0B">
        <w:rPr>
          <w:rFonts w:ascii="Times New Roman" w:hAnsi="Times New Roman" w:cs="Times New Roman"/>
          <w:sz w:val="24"/>
          <w:szCs w:val="24"/>
        </w:rPr>
        <w:t xml:space="preserve"> (Lestari &amp; </w:t>
      </w:r>
      <w:proofErr w:type="spellStart"/>
      <w:r w:rsidR="00960783" w:rsidRPr="00691D0B">
        <w:rPr>
          <w:rFonts w:ascii="Times New Roman" w:hAnsi="Times New Roman" w:cs="Times New Roman"/>
          <w:sz w:val="24"/>
          <w:szCs w:val="24"/>
        </w:rPr>
        <w:t>Yudhanegara</w:t>
      </w:r>
      <w:proofErr w:type="spellEnd"/>
      <w:r w:rsidR="00960783" w:rsidRPr="00691D0B">
        <w:rPr>
          <w:rFonts w:ascii="Times New Roman" w:hAnsi="Times New Roman" w:cs="Times New Roman"/>
          <w:sz w:val="24"/>
          <w:szCs w:val="24"/>
        </w:rPr>
        <w:t xml:space="preserve">, 2017) </w:t>
      </w:r>
      <w:proofErr w:type="spellStart"/>
      <w:r w:rsidR="00960783" w:rsidRPr="00691D0B">
        <w:rPr>
          <w:rFonts w:ascii="Times New Roman" w:hAnsi="Times New Roman" w:cs="Times New Roman"/>
          <w:sz w:val="24"/>
          <w:szCs w:val="24"/>
        </w:rPr>
        <w:t>berikut</w:t>
      </w:r>
      <w:proofErr w:type="spellEnd"/>
      <w:r w:rsidR="00960783" w:rsidRPr="00691D0B">
        <w:rPr>
          <w:rFonts w:ascii="Times New Roman" w:hAnsi="Times New Roman" w:cs="Times New Roman"/>
          <w:sz w:val="24"/>
          <w:szCs w:val="24"/>
        </w:rPr>
        <w:t>:</w:t>
      </w:r>
    </w:p>
    <w:p w14:paraId="180B651B" w14:textId="77777777" w:rsidR="00960783" w:rsidRPr="00691D0B" w:rsidRDefault="00960783" w:rsidP="00691D0B">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×100%</m:t>
          </m:r>
        </m:oMath>
      </m:oMathPara>
    </w:p>
    <w:p w14:paraId="08327515" w14:textId="77777777" w:rsidR="00960783" w:rsidRPr="00691D0B" w:rsidRDefault="00960783" w:rsidP="00691D0B">
      <w:pPr>
        <w:spacing w:line="360" w:lineRule="auto"/>
        <w:jc w:val="both"/>
        <w:rPr>
          <w:rFonts w:ascii="Times New Roman" w:hAnsi="Times New Roman" w:cs="Times New Roman"/>
          <w:sz w:val="24"/>
          <w:szCs w:val="24"/>
        </w:rPr>
      </w:pPr>
      <w:proofErr w:type="spellStart"/>
      <w:r w:rsidRPr="00691D0B">
        <w:rPr>
          <w:rFonts w:ascii="Times New Roman" w:hAnsi="Times New Roman" w:cs="Times New Roman"/>
          <w:sz w:val="24"/>
          <w:szCs w:val="24"/>
        </w:rPr>
        <w:t>Keterangan</w:t>
      </w:r>
      <w:proofErr w:type="spellEnd"/>
      <w:r w:rsidRPr="00691D0B">
        <w:rPr>
          <w:rFonts w:ascii="Times New Roman" w:hAnsi="Times New Roman" w:cs="Times New Roman"/>
          <w:sz w:val="24"/>
          <w:szCs w:val="24"/>
        </w:rPr>
        <w:t xml:space="preserve">: </w:t>
      </w:r>
    </w:p>
    <w:p w14:paraId="12C269EB" w14:textId="77777777" w:rsidR="00960783"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P</w:t>
      </w:r>
      <w:r w:rsidRPr="00691D0B">
        <w:rPr>
          <w:rFonts w:ascii="Times New Roman" w:hAnsi="Times New Roman" w:cs="Times New Roman"/>
          <w:sz w:val="24"/>
          <w:szCs w:val="24"/>
        </w:rPr>
        <w:tab/>
        <w:t xml:space="preserve">: </w:t>
      </w:r>
      <w:proofErr w:type="spellStart"/>
      <w:r w:rsidRPr="00691D0B">
        <w:rPr>
          <w:rFonts w:ascii="Times New Roman" w:hAnsi="Times New Roman" w:cs="Times New Roman"/>
          <w:sz w:val="24"/>
          <w:szCs w:val="24"/>
        </w:rPr>
        <w:t>Presentase</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Jawaban</w:t>
      </w:r>
      <w:proofErr w:type="spellEnd"/>
    </w:p>
    <w:p w14:paraId="47661431" w14:textId="77777777" w:rsidR="00960783"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f</w:t>
      </w:r>
      <w:r w:rsidRPr="00691D0B">
        <w:rPr>
          <w:rFonts w:ascii="Times New Roman" w:hAnsi="Times New Roman" w:cs="Times New Roman"/>
          <w:sz w:val="24"/>
          <w:szCs w:val="24"/>
        </w:rPr>
        <w:tab/>
        <w:t xml:space="preserve">: </w:t>
      </w:r>
      <w:proofErr w:type="spellStart"/>
      <w:r w:rsidRPr="00691D0B">
        <w:rPr>
          <w:rFonts w:ascii="Times New Roman" w:hAnsi="Times New Roman" w:cs="Times New Roman"/>
          <w:sz w:val="24"/>
          <w:szCs w:val="24"/>
        </w:rPr>
        <w:t>Frekuensi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Jawaban</w:t>
      </w:r>
      <w:proofErr w:type="spellEnd"/>
    </w:p>
    <w:p w14:paraId="79A74D90" w14:textId="11AF2BCB" w:rsidR="004E2A0F" w:rsidRPr="00691D0B" w:rsidRDefault="00960783"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n</w:t>
      </w:r>
      <w:r w:rsidRPr="00691D0B">
        <w:rPr>
          <w:rFonts w:ascii="Times New Roman" w:hAnsi="Times New Roman" w:cs="Times New Roman"/>
          <w:sz w:val="24"/>
          <w:szCs w:val="24"/>
        </w:rPr>
        <w:tab/>
        <w:t xml:space="preserve">: Banyak </w:t>
      </w:r>
      <w:proofErr w:type="spellStart"/>
      <w:r w:rsidRPr="00691D0B">
        <w:rPr>
          <w:rFonts w:ascii="Times New Roman" w:hAnsi="Times New Roman" w:cs="Times New Roman"/>
          <w:sz w:val="24"/>
          <w:szCs w:val="24"/>
        </w:rPr>
        <w:t>Responden</w:t>
      </w:r>
      <w:proofErr w:type="spellEnd"/>
    </w:p>
    <w:p w14:paraId="2AAFC1BC" w14:textId="0625D583" w:rsidR="004E2A0F" w:rsidRPr="00691D0B" w:rsidRDefault="004E2A0F"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Berikut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adalah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kriteria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penafsiran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presentase</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jawaban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angket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menurut</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Indrawan</w:t>
      </w:r>
      <w:proofErr w:type="spellEnd"/>
      <w:r w:rsidRPr="00691D0B">
        <w:rPr>
          <w:rFonts w:ascii="Times New Roman" w:hAnsi="Times New Roman" w:cs="Times New Roman"/>
          <w:sz w:val="24"/>
          <w:szCs w:val="24"/>
        </w:rPr>
        <w:t xml:space="preserve"> &amp; </w:t>
      </w:r>
      <w:proofErr w:type="spellStart"/>
      <w:r w:rsidRPr="00691D0B">
        <w:rPr>
          <w:rFonts w:ascii="Times New Roman" w:hAnsi="Times New Roman" w:cs="Times New Roman"/>
          <w:sz w:val="24"/>
          <w:szCs w:val="24"/>
        </w:rPr>
        <w:t>Yaniawati</w:t>
      </w:r>
      <w:proofErr w:type="spellEnd"/>
      <w:r w:rsidRPr="00691D0B">
        <w:rPr>
          <w:rFonts w:ascii="Times New Roman" w:hAnsi="Times New Roman" w:cs="Times New Roman"/>
          <w:sz w:val="24"/>
          <w:szCs w:val="24"/>
        </w:rPr>
        <w:t xml:space="preserve"> (2014), </w:t>
      </w:r>
      <w:proofErr w:type="spellStart"/>
      <w:r w:rsidRPr="00691D0B">
        <w:rPr>
          <w:rFonts w:ascii="Times New Roman" w:hAnsi="Times New Roman" w:cs="Times New Roman"/>
          <w:sz w:val="24"/>
          <w:szCs w:val="24"/>
        </w:rPr>
        <w:t>sebagai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berikut</w:t>
      </w:r>
      <w:proofErr w:type="spellEnd"/>
      <w:r w:rsidRPr="00691D0B">
        <w:rPr>
          <w:rFonts w:ascii="Times New Roman" w:hAnsi="Times New Roman" w:cs="Times New Roman"/>
          <w:sz w:val="24"/>
          <w:szCs w:val="24"/>
        </w:rPr>
        <w:t>:</w:t>
      </w:r>
    </w:p>
    <w:p w14:paraId="33A80E15" w14:textId="24964212" w:rsidR="004E2A0F" w:rsidRPr="00691D0B" w:rsidRDefault="004E2A0F"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Tabel</w:t>
      </w:r>
      <w:proofErr w:type="spellEnd"/>
      <w:r w:rsidRPr="00691D0B">
        <w:rPr>
          <w:rFonts w:ascii="Times New Roman" w:hAnsi="Times New Roman" w:cs="Times New Roman"/>
          <w:b/>
          <w:bCs/>
          <w:sz w:val="24"/>
          <w:szCs w:val="24"/>
        </w:rPr>
        <w:t xml:space="preserve"> </w:t>
      </w:r>
      <w:r w:rsidR="007B3F68" w:rsidRPr="00691D0B">
        <w:rPr>
          <w:rFonts w:ascii="Times New Roman" w:hAnsi="Times New Roman" w:cs="Times New Roman"/>
          <w:b/>
          <w:bCs/>
          <w:sz w:val="24"/>
          <w:szCs w:val="24"/>
        </w:rPr>
        <w:t>3</w:t>
      </w:r>
    </w:p>
    <w:p w14:paraId="51310BBA" w14:textId="77777777" w:rsidR="004E2A0F" w:rsidRPr="00691D0B" w:rsidRDefault="004E2A0F" w:rsidP="00691D0B">
      <w:pPr>
        <w:spacing w:line="360" w:lineRule="auto"/>
        <w:jc w:val="center"/>
        <w:rPr>
          <w:rFonts w:ascii="Times New Roman" w:hAnsi="Times New Roman" w:cs="Times New Roman"/>
          <w:b/>
          <w:bCs/>
          <w:sz w:val="24"/>
          <w:szCs w:val="24"/>
        </w:rPr>
      </w:pPr>
      <w:proofErr w:type="spellStart"/>
      <w:r w:rsidRPr="00691D0B">
        <w:rPr>
          <w:rFonts w:ascii="Times New Roman" w:hAnsi="Times New Roman" w:cs="Times New Roman"/>
          <w:b/>
          <w:bCs/>
          <w:sz w:val="24"/>
          <w:szCs w:val="24"/>
        </w:rPr>
        <w:t>Kriteria</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Penafsiran</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Presentase</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Jawaban</w:t>
      </w:r>
      <w:proofErr w:type="spellEnd"/>
      <w:r w:rsidRPr="00691D0B">
        <w:rPr>
          <w:rFonts w:ascii="Times New Roman" w:hAnsi="Times New Roman" w:cs="Times New Roman"/>
          <w:b/>
          <w:bCs/>
          <w:sz w:val="24"/>
          <w:szCs w:val="24"/>
        </w:rPr>
        <w:t xml:space="preserve"> </w:t>
      </w:r>
      <w:proofErr w:type="spellStart"/>
      <w:r w:rsidRPr="00691D0B">
        <w:rPr>
          <w:rFonts w:ascii="Times New Roman" w:hAnsi="Times New Roman" w:cs="Times New Roman"/>
          <w:b/>
          <w:bCs/>
          <w:sz w:val="24"/>
          <w:szCs w:val="24"/>
        </w:rPr>
        <w:t>Angket</w:t>
      </w:r>
      <w:proofErr w:type="spellEnd"/>
    </w:p>
    <w:tbl>
      <w:tblPr>
        <w:tblStyle w:val="TableGrid"/>
        <w:tblW w:w="0" w:type="auto"/>
        <w:jc w:val="center"/>
        <w:tblLook w:val="04A0" w:firstRow="1" w:lastRow="0" w:firstColumn="1" w:lastColumn="0" w:noHBand="0" w:noVBand="1"/>
      </w:tblPr>
      <w:tblGrid>
        <w:gridCol w:w="2547"/>
        <w:gridCol w:w="3260"/>
      </w:tblGrid>
      <w:tr w:rsidR="004E2A0F" w:rsidRPr="00691D0B" w14:paraId="6A0FAC95" w14:textId="77777777" w:rsidTr="00A91F0B">
        <w:trPr>
          <w:tblHeader/>
          <w:jc w:val="center"/>
        </w:trPr>
        <w:tc>
          <w:tcPr>
            <w:tcW w:w="2547" w:type="dxa"/>
            <w:shd w:val="clear" w:color="auto" w:fill="B4C6E7" w:themeFill="accent1" w:themeFillTint="66"/>
          </w:tcPr>
          <w:p w14:paraId="619BBF14" w14:textId="77777777" w:rsidR="004E2A0F" w:rsidRPr="00691D0B" w:rsidRDefault="004E2A0F" w:rsidP="00691D0B">
            <w:pPr>
              <w:spacing w:line="360" w:lineRule="auto"/>
              <w:jc w:val="center"/>
              <w:rPr>
                <w:b/>
                <w:bCs/>
                <w:sz w:val="24"/>
                <w:szCs w:val="24"/>
              </w:rPr>
            </w:pPr>
            <w:proofErr w:type="spellStart"/>
            <w:r w:rsidRPr="00691D0B">
              <w:rPr>
                <w:b/>
                <w:bCs/>
                <w:sz w:val="24"/>
                <w:szCs w:val="24"/>
              </w:rPr>
              <w:t>Kriteria</w:t>
            </w:r>
            <w:proofErr w:type="spellEnd"/>
            <w:r w:rsidRPr="00691D0B">
              <w:rPr>
                <w:b/>
                <w:bCs/>
                <w:sz w:val="24"/>
                <w:szCs w:val="24"/>
              </w:rPr>
              <w:t xml:space="preserve"> </w:t>
            </w:r>
          </w:p>
        </w:tc>
        <w:tc>
          <w:tcPr>
            <w:tcW w:w="3260" w:type="dxa"/>
            <w:shd w:val="clear" w:color="auto" w:fill="B4C6E7" w:themeFill="accent1" w:themeFillTint="66"/>
          </w:tcPr>
          <w:p w14:paraId="2EFE3A4F" w14:textId="77777777" w:rsidR="004E2A0F" w:rsidRPr="00691D0B" w:rsidRDefault="004E2A0F" w:rsidP="00691D0B">
            <w:pPr>
              <w:spacing w:line="360" w:lineRule="auto"/>
              <w:jc w:val="center"/>
              <w:rPr>
                <w:b/>
                <w:bCs/>
                <w:sz w:val="24"/>
                <w:szCs w:val="24"/>
              </w:rPr>
            </w:pPr>
            <w:proofErr w:type="spellStart"/>
            <w:r w:rsidRPr="00691D0B">
              <w:rPr>
                <w:b/>
                <w:bCs/>
                <w:sz w:val="24"/>
                <w:szCs w:val="24"/>
              </w:rPr>
              <w:t>Penafsiran</w:t>
            </w:r>
            <w:proofErr w:type="spellEnd"/>
            <w:r w:rsidRPr="00691D0B">
              <w:rPr>
                <w:b/>
                <w:bCs/>
                <w:sz w:val="24"/>
                <w:szCs w:val="24"/>
              </w:rPr>
              <w:t xml:space="preserve"> </w:t>
            </w:r>
          </w:p>
        </w:tc>
      </w:tr>
      <w:tr w:rsidR="004E2A0F" w:rsidRPr="00691D0B" w14:paraId="41DE0CE3" w14:textId="77777777" w:rsidTr="00732840">
        <w:trPr>
          <w:jc w:val="center"/>
        </w:trPr>
        <w:tc>
          <w:tcPr>
            <w:tcW w:w="2547" w:type="dxa"/>
          </w:tcPr>
          <w:p w14:paraId="765CBFB2" w14:textId="77777777" w:rsidR="004E2A0F" w:rsidRPr="00691D0B" w:rsidRDefault="004E2A0F" w:rsidP="00691D0B">
            <w:pPr>
              <w:spacing w:line="360" w:lineRule="auto"/>
              <w:jc w:val="center"/>
              <w:rPr>
                <w:sz w:val="24"/>
                <w:szCs w:val="24"/>
              </w:rPr>
            </w:pPr>
            <w:r w:rsidRPr="00691D0B">
              <w:rPr>
                <w:sz w:val="24"/>
                <w:szCs w:val="24"/>
              </w:rPr>
              <w:t>P = 0%</w:t>
            </w:r>
          </w:p>
        </w:tc>
        <w:tc>
          <w:tcPr>
            <w:tcW w:w="3260" w:type="dxa"/>
          </w:tcPr>
          <w:p w14:paraId="5F32FB42" w14:textId="77777777" w:rsidR="004E2A0F" w:rsidRPr="00691D0B" w:rsidRDefault="004E2A0F" w:rsidP="00691D0B">
            <w:pPr>
              <w:spacing w:line="360" w:lineRule="auto"/>
              <w:jc w:val="center"/>
              <w:rPr>
                <w:sz w:val="24"/>
                <w:szCs w:val="24"/>
              </w:rPr>
            </w:pPr>
            <w:proofErr w:type="spellStart"/>
            <w:r w:rsidRPr="00691D0B">
              <w:rPr>
                <w:sz w:val="24"/>
                <w:szCs w:val="24"/>
              </w:rPr>
              <w:t>Tak</w:t>
            </w:r>
            <w:proofErr w:type="spellEnd"/>
            <w:r w:rsidRPr="00691D0B">
              <w:rPr>
                <w:sz w:val="24"/>
                <w:szCs w:val="24"/>
              </w:rPr>
              <w:t xml:space="preserve"> </w:t>
            </w:r>
            <w:proofErr w:type="spellStart"/>
            <w:r w:rsidRPr="00691D0B">
              <w:rPr>
                <w:sz w:val="24"/>
                <w:szCs w:val="24"/>
              </w:rPr>
              <w:t>seorang</w:t>
            </w:r>
            <w:proofErr w:type="spellEnd"/>
            <w:r w:rsidRPr="00691D0B">
              <w:rPr>
                <w:sz w:val="24"/>
                <w:szCs w:val="24"/>
              </w:rPr>
              <w:t xml:space="preserve"> pun</w:t>
            </w:r>
          </w:p>
        </w:tc>
      </w:tr>
      <w:tr w:rsidR="004E2A0F" w:rsidRPr="00691D0B" w14:paraId="005F3A8C" w14:textId="77777777" w:rsidTr="00732840">
        <w:trPr>
          <w:jc w:val="center"/>
        </w:trPr>
        <w:tc>
          <w:tcPr>
            <w:tcW w:w="2547" w:type="dxa"/>
          </w:tcPr>
          <w:p w14:paraId="7EA1283E" w14:textId="77777777" w:rsidR="004E2A0F" w:rsidRPr="00691D0B" w:rsidRDefault="004E2A0F" w:rsidP="00691D0B">
            <w:pPr>
              <w:spacing w:line="360" w:lineRule="auto"/>
              <w:jc w:val="center"/>
              <w:rPr>
                <w:sz w:val="24"/>
                <w:szCs w:val="24"/>
              </w:rPr>
            </w:pPr>
            <w:r w:rsidRPr="00691D0B">
              <w:rPr>
                <w:sz w:val="24"/>
                <w:szCs w:val="24"/>
              </w:rPr>
              <w:t>0% &lt; P &lt; 25%</w:t>
            </w:r>
          </w:p>
        </w:tc>
        <w:tc>
          <w:tcPr>
            <w:tcW w:w="3260" w:type="dxa"/>
          </w:tcPr>
          <w:p w14:paraId="0791D32E" w14:textId="77777777" w:rsidR="004E2A0F" w:rsidRPr="00691D0B" w:rsidRDefault="004E2A0F" w:rsidP="00691D0B">
            <w:pPr>
              <w:spacing w:line="360" w:lineRule="auto"/>
              <w:jc w:val="center"/>
              <w:rPr>
                <w:sz w:val="24"/>
                <w:szCs w:val="24"/>
              </w:rPr>
            </w:pPr>
            <w:r w:rsidRPr="00691D0B">
              <w:rPr>
                <w:sz w:val="24"/>
                <w:szCs w:val="24"/>
              </w:rPr>
              <w:t xml:space="preserve">Sebagian </w:t>
            </w:r>
            <w:proofErr w:type="spellStart"/>
            <w:r w:rsidRPr="00691D0B">
              <w:rPr>
                <w:sz w:val="24"/>
                <w:szCs w:val="24"/>
              </w:rPr>
              <w:t>kecil</w:t>
            </w:r>
            <w:proofErr w:type="spellEnd"/>
          </w:p>
        </w:tc>
      </w:tr>
      <w:tr w:rsidR="004E2A0F" w:rsidRPr="00691D0B" w14:paraId="497B995A" w14:textId="77777777" w:rsidTr="00732840">
        <w:trPr>
          <w:jc w:val="center"/>
        </w:trPr>
        <w:tc>
          <w:tcPr>
            <w:tcW w:w="2547" w:type="dxa"/>
          </w:tcPr>
          <w:p w14:paraId="6055AE20" w14:textId="77777777" w:rsidR="004E2A0F" w:rsidRPr="00691D0B" w:rsidRDefault="004E2A0F" w:rsidP="00691D0B">
            <w:pPr>
              <w:spacing w:line="360" w:lineRule="auto"/>
              <w:jc w:val="center"/>
              <w:rPr>
                <w:sz w:val="24"/>
                <w:szCs w:val="24"/>
              </w:rPr>
            </w:pPr>
            <w:r w:rsidRPr="00691D0B">
              <w:rPr>
                <w:sz w:val="24"/>
                <w:szCs w:val="24"/>
              </w:rPr>
              <w:t>25% &lt; P &lt; 50%</w:t>
            </w:r>
          </w:p>
        </w:tc>
        <w:tc>
          <w:tcPr>
            <w:tcW w:w="3260" w:type="dxa"/>
          </w:tcPr>
          <w:p w14:paraId="5205F457" w14:textId="77777777" w:rsidR="004E2A0F" w:rsidRPr="00691D0B" w:rsidRDefault="004E2A0F" w:rsidP="00691D0B">
            <w:pPr>
              <w:spacing w:line="360" w:lineRule="auto"/>
              <w:jc w:val="center"/>
              <w:rPr>
                <w:sz w:val="24"/>
                <w:szCs w:val="24"/>
              </w:rPr>
            </w:pPr>
            <w:proofErr w:type="spellStart"/>
            <w:r w:rsidRPr="00691D0B">
              <w:rPr>
                <w:sz w:val="24"/>
                <w:szCs w:val="24"/>
              </w:rPr>
              <w:t>Hampir</w:t>
            </w:r>
            <w:proofErr w:type="spellEnd"/>
            <w:r w:rsidRPr="00691D0B">
              <w:rPr>
                <w:sz w:val="24"/>
                <w:szCs w:val="24"/>
              </w:rPr>
              <w:t xml:space="preserve"> </w:t>
            </w:r>
            <w:proofErr w:type="spellStart"/>
            <w:r w:rsidRPr="00691D0B">
              <w:rPr>
                <w:sz w:val="24"/>
                <w:szCs w:val="24"/>
              </w:rPr>
              <w:t>setengahnya</w:t>
            </w:r>
            <w:proofErr w:type="spellEnd"/>
          </w:p>
        </w:tc>
      </w:tr>
      <w:tr w:rsidR="004E2A0F" w:rsidRPr="00691D0B" w14:paraId="569CD149" w14:textId="77777777" w:rsidTr="00732840">
        <w:trPr>
          <w:jc w:val="center"/>
        </w:trPr>
        <w:tc>
          <w:tcPr>
            <w:tcW w:w="2547" w:type="dxa"/>
          </w:tcPr>
          <w:p w14:paraId="25B6F32E" w14:textId="77777777" w:rsidR="004E2A0F" w:rsidRPr="00691D0B" w:rsidRDefault="004E2A0F" w:rsidP="00691D0B">
            <w:pPr>
              <w:spacing w:line="360" w:lineRule="auto"/>
              <w:jc w:val="center"/>
              <w:rPr>
                <w:sz w:val="24"/>
                <w:szCs w:val="24"/>
              </w:rPr>
            </w:pPr>
            <w:r w:rsidRPr="00691D0B">
              <w:rPr>
                <w:sz w:val="24"/>
                <w:szCs w:val="24"/>
              </w:rPr>
              <w:t>P = 50%</w:t>
            </w:r>
          </w:p>
        </w:tc>
        <w:tc>
          <w:tcPr>
            <w:tcW w:w="3260" w:type="dxa"/>
          </w:tcPr>
          <w:p w14:paraId="769BEB3F" w14:textId="77777777" w:rsidR="004E2A0F" w:rsidRPr="00691D0B" w:rsidRDefault="004E2A0F" w:rsidP="00691D0B">
            <w:pPr>
              <w:spacing w:line="360" w:lineRule="auto"/>
              <w:jc w:val="center"/>
              <w:rPr>
                <w:sz w:val="24"/>
                <w:szCs w:val="24"/>
              </w:rPr>
            </w:pPr>
            <w:proofErr w:type="spellStart"/>
            <w:r w:rsidRPr="00691D0B">
              <w:rPr>
                <w:sz w:val="24"/>
                <w:szCs w:val="24"/>
              </w:rPr>
              <w:t>Setengahnya</w:t>
            </w:r>
            <w:proofErr w:type="spellEnd"/>
            <w:r w:rsidRPr="00691D0B">
              <w:rPr>
                <w:sz w:val="24"/>
                <w:szCs w:val="24"/>
              </w:rPr>
              <w:t xml:space="preserve"> </w:t>
            </w:r>
          </w:p>
        </w:tc>
      </w:tr>
      <w:tr w:rsidR="004E2A0F" w:rsidRPr="00691D0B" w14:paraId="43CFB12F" w14:textId="77777777" w:rsidTr="00732840">
        <w:trPr>
          <w:jc w:val="center"/>
        </w:trPr>
        <w:tc>
          <w:tcPr>
            <w:tcW w:w="2547" w:type="dxa"/>
          </w:tcPr>
          <w:p w14:paraId="5915D208" w14:textId="77777777" w:rsidR="004E2A0F" w:rsidRPr="00691D0B" w:rsidRDefault="004E2A0F" w:rsidP="00691D0B">
            <w:pPr>
              <w:spacing w:line="360" w:lineRule="auto"/>
              <w:jc w:val="center"/>
              <w:rPr>
                <w:sz w:val="24"/>
                <w:szCs w:val="24"/>
              </w:rPr>
            </w:pPr>
            <w:r w:rsidRPr="00691D0B">
              <w:rPr>
                <w:sz w:val="24"/>
                <w:szCs w:val="24"/>
              </w:rPr>
              <w:t>50% &lt; P &lt; 75%</w:t>
            </w:r>
          </w:p>
        </w:tc>
        <w:tc>
          <w:tcPr>
            <w:tcW w:w="3260" w:type="dxa"/>
          </w:tcPr>
          <w:p w14:paraId="3527680E" w14:textId="77777777" w:rsidR="004E2A0F" w:rsidRPr="00691D0B" w:rsidRDefault="004E2A0F" w:rsidP="00691D0B">
            <w:pPr>
              <w:spacing w:line="360" w:lineRule="auto"/>
              <w:jc w:val="center"/>
              <w:rPr>
                <w:sz w:val="24"/>
                <w:szCs w:val="24"/>
              </w:rPr>
            </w:pPr>
            <w:r w:rsidRPr="00691D0B">
              <w:rPr>
                <w:sz w:val="24"/>
                <w:szCs w:val="24"/>
              </w:rPr>
              <w:t xml:space="preserve">Sebagian </w:t>
            </w:r>
            <w:proofErr w:type="spellStart"/>
            <w:r w:rsidRPr="00691D0B">
              <w:rPr>
                <w:sz w:val="24"/>
                <w:szCs w:val="24"/>
              </w:rPr>
              <w:t>besar</w:t>
            </w:r>
            <w:proofErr w:type="spellEnd"/>
            <w:r w:rsidRPr="00691D0B">
              <w:rPr>
                <w:sz w:val="24"/>
                <w:szCs w:val="24"/>
              </w:rPr>
              <w:t xml:space="preserve"> </w:t>
            </w:r>
          </w:p>
        </w:tc>
      </w:tr>
      <w:tr w:rsidR="004E2A0F" w:rsidRPr="00691D0B" w14:paraId="73DB4FDE" w14:textId="77777777" w:rsidTr="00732840">
        <w:trPr>
          <w:jc w:val="center"/>
        </w:trPr>
        <w:tc>
          <w:tcPr>
            <w:tcW w:w="2547" w:type="dxa"/>
          </w:tcPr>
          <w:p w14:paraId="11CD3896" w14:textId="77777777" w:rsidR="004E2A0F" w:rsidRPr="00691D0B" w:rsidRDefault="004E2A0F" w:rsidP="00691D0B">
            <w:pPr>
              <w:spacing w:line="360" w:lineRule="auto"/>
              <w:jc w:val="center"/>
              <w:rPr>
                <w:sz w:val="24"/>
                <w:szCs w:val="24"/>
              </w:rPr>
            </w:pPr>
            <w:r w:rsidRPr="00691D0B">
              <w:rPr>
                <w:sz w:val="24"/>
                <w:szCs w:val="24"/>
              </w:rPr>
              <w:t>75% &lt; P &lt; 100%</w:t>
            </w:r>
          </w:p>
        </w:tc>
        <w:tc>
          <w:tcPr>
            <w:tcW w:w="3260" w:type="dxa"/>
          </w:tcPr>
          <w:p w14:paraId="0900842C" w14:textId="77777777" w:rsidR="004E2A0F" w:rsidRPr="00691D0B" w:rsidRDefault="004E2A0F" w:rsidP="00691D0B">
            <w:pPr>
              <w:spacing w:line="360" w:lineRule="auto"/>
              <w:jc w:val="center"/>
              <w:rPr>
                <w:sz w:val="24"/>
                <w:szCs w:val="24"/>
              </w:rPr>
            </w:pPr>
            <w:proofErr w:type="spellStart"/>
            <w:r w:rsidRPr="00691D0B">
              <w:rPr>
                <w:sz w:val="24"/>
                <w:szCs w:val="24"/>
              </w:rPr>
              <w:t>Hampir</w:t>
            </w:r>
            <w:proofErr w:type="spellEnd"/>
            <w:r w:rsidRPr="00691D0B">
              <w:rPr>
                <w:sz w:val="24"/>
                <w:szCs w:val="24"/>
              </w:rPr>
              <w:t xml:space="preserve"> </w:t>
            </w:r>
            <w:proofErr w:type="spellStart"/>
            <w:r w:rsidRPr="00691D0B">
              <w:rPr>
                <w:sz w:val="24"/>
                <w:szCs w:val="24"/>
              </w:rPr>
              <w:t>seluruhnya</w:t>
            </w:r>
            <w:proofErr w:type="spellEnd"/>
          </w:p>
        </w:tc>
      </w:tr>
      <w:tr w:rsidR="004E2A0F" w:rsidRPr="00691D0B" w14:paraId="0B97252F" w14:textId="77777777" w:rsidTr="00732840">
        <w:trPr>
          <w:jc w:val="center"/>
        </w:trPr>
        <w:tc>
          <w:tcPr>
            <w:tcW w:w="2547" w:type="dxa"/>
          </w:tcPr>
          <w:p w14:paraId="3F93E738" w14:textId="77777777" w:rsidR="004E2A0F" w:rsidRPr="00691D0B" w:rsidRDefault="004E2A0F" w:rsidP="00691D0B">
            <w:pPr>
              <w:spacing w:line="360" w:lineRule="auto"/>
              <w:jc w:val="center"/>
              <w:rPr>
                <w:sz w:val="24"/>
                <w:szCs w:val="24"/>
              </w:rPr>
            </w:pPr>
            <w:r w:rsidRPr="00691D0B">
              <w:rPr>
                <w:sz w:val="24"/>
                <w:szCs w:val="24"/>
              </w:rPr>
              <w:lastRenderedPageBreak/>
              <w:t>P = 100%</w:t>
            </w:r>
          </w:p>
        </w:tc>
        <w:tc>
          <w:tcPr>
            <w:tcW w:w="3260" w:type="dxa"/>
          </w:tcPr>
          <w:p w14:paraId="281A14A7" w14:textId="77777777" w:rsidR="004E2A0F" w:rsidRPr="00691D0B" w:rsidRDefault="004E2A0F" w:rsidP="00691D0B">
            <w:pPr>
              <w:spacing w:line="360" w:lineRule="auto"/>
              <w:jc w:val="center"/>
              <w:rPr>
                <w:sz w:val="24"/>
                <w:szCs w:val="24"/>
              </w:rPr>
            </w:pPr>
            <w:proofErr w:type="spellStart"/>
            <w:r w:rsidRPr="00691D0B">
              <w:rPr>
                <w:sz w:val="24"/>
                <w:szCs w:val="24"/>
              </w:rPr>
              <w:t>Seluruhnya</w:t>
            </w:r>
            <w:proofErr w:type="spellEnd"/>
            <w:r w:rsidRPr="00691D0B">
              <w:rPr>
                <w:sz w:val="24"/>
                <w:szCs w:val="24"/>
              </w:rPr>
              <w:t xml:space="preserve"> </w:t>
            </w:r>
          </w:p>
        </w:tc>
      </w:tr>
    </w:tbl>
    <w:p w14:paraId="421B26B3" w14:textId="77777777" w:rsidR="00FF1C3F" w:rsidRPr="00691D0B" w:rsidRDefault="00FF1C3F" w:rsidP="00691D0B">
      <w:pPr>
        <w:spacing w:line="360" w:lineRule="auto"/>
        <w:jc w:val="both"/>
        <w:rPr>
          <w:rFonts w:ascii="Times New Roman" w:hAnsi="Times New Roman" w:cs="Times New Roman"/>
          <w:sz w:val="24"/>
          <w:szCs w:val="24"/>
        </w:rPr>
      </w:pPr>
    </w:p>
    <w:p w14:paraId="59E1EAF9" w14:textId="5844CFE8" w:rsidR="00A87A1B" w:rsidRDefault="00FF1C3F" w:rsidP="00691D0B">
      <w:pPr>
        <w:spacing w:line="360" w:lineRule="auto"/>
        <w:jc w:val="both"/>
        <w:rPr>
          <w:rFonts w:ascii="Times New Roman" w:hAnsi="Times New Roman" w:cs="Times New Roman"/>
          <w:sz w:val="24"/>
          <w:szCs w:val="24"/>
        </w:rPr>
      </w:pPr>
      <w:r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Analisis</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korelasi</w:t>
      </w:r>
      <w:proofErr w:type="spellEnd"/>
      <w:r w:rsidR="00DC3811" w:rsidRPr="00691D0B">
        <w:rPr>
          <w:rFonts w:ascii="Times New Roman" w:hAnsi="Times New Roman" w:cs="Times New Roman"/>
          <w:sz w:val="24"/>
          <w:szCs w:val="24"/>
        </w:rPr>
        <w:t xml:space="preserve"> pada </w:t>
      </w:r>
      <w:proofErr w:type="spellStart"/>
      <w:r w:rsidR="00DC3811" w:rsidRPr="00691D0B">
        <w:rPr>
          <w:rFonts w:ascii="Times New Roman" w:hAnsi="Times New Roman" w:cs="Times New Roman"/>
          <w:sz w:val="24"/>
          <w:szCs w:val="24"/>
        </w:rPr>
        <w:t>penelitian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ini</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bertujuan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untuk</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menghitung</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koefisien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korelasi</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antara</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skor</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kemampuan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numerasi</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siswa</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dengan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skala</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sikap</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minat</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belajar</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siswa</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setelah</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menggunakan</w:t>
      </w:r>
      <w:proofErr w:type="spellEnd"/>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bahan</w:t>
      </w:r>
      <w:proofErr w:type="spellEnd"/>
      <w:r w:rsidR="00DC3811" w:rsidRPr="00691D0B">
        <w:rPr>
          <w:rFonts w:ascii="Times New Roman" w:hAnsi="Times New Roman" w:cs="Times New Roman"/>
          <w:sz w:val="24"/>
          <w:szCs w:val="24"/>
        </w:rPr>
        <w:t xml:space="preserve"> ajar </w:t>
      </w:r>
      <w:proofErr w:type="spellStart"/>
      <w:r w:rsidR="00DC3811" w:rsidRPr="00691D0B">
        <w:rPr>
          <w:rFonts w:ascii="Times New Roman" w:hAnsi="Times New Roman" w:cs="Times New Roman"/>
          <w:sz w:val="24"/>
          <w:szCs w:val="24"/>
        </w:rPr>
        <w:t>berbasis</w:t>
      </w:r>
      <w:proofErr w:type="spellEnd"/>
      <w:r w:rsidR="00DC3811" w:rsidRPr="00691D0B">
        <w:rPr>
          <w:rFonts w:ascii="Times New Roman" w:hAnsi="Times New Roman" w:cs="Times New Roman"/>
          <w:sz w:val="24"/>
          <w:szCs w:val="24"/>
        </w:rPr>
        <w:t xml:space="preserve"> </w:t>
      </w:r>
      <w:r w:rsidR="00DC3811" w:rsidRPr="00691D0B">
        <w:rPr>
          <w:rFonts w:ascii="Times New Roman" w:hAnsi="Times New Roman" w:cs="Times New Roman"/>
          <w:i/>
          <w:iCs/>
          <w:sz w:val="24"/>
          <w:szCs w:val="24"/>
        </w:rPr>
        <w:t>M-Learning</w:t>
      </w:r>
      <w:r w:rsidR="00DC3811" w:rsidRPr="00691D0B">
        <w:rPr>
          <w:rFonts w:ascii="Times New Roman" w:hAnsi="Times New Roman" w:cs="Times New Roman"/>
          <w:sz w:val="24"/>
          <w:szCs w:val="24"/>
        </w:rPr>
        <w:t xml:space="preserve"> </w:t>
      </w:r>
      <w:proofErr w:type="spellStart"/>
      <w:r w:rsidR="00DC3811" w:rsidRPr="00691D0B">
        <w:rPr>
          <w:rFonts w:ascii="Times New Roman" w:hAnsi="Times New Roman" w:cs="Times New Roman"/>
          <w:sz w:val="24"/>
          <w:szCs w:val="24"/>
        </w:rPr>
        <w:t>berbantuan</w:t>
      </w:r>
      <w:proofErr w:type="spellEnd"/>
      <w:r w:rsidR="00DC3811" w:rsidRPr="00691D0B">
        <w:rPr>
          <w:rFonts w:ascii="Times New Roman" w:hAnsi="Times New Roman" w:cs="Times New Roman"/>
          <w:sz w:val="24"/>
          <w:szCs w:val="24"/>
        </w:rPr>
        <w:t xml:space="preserve"> </w:t>
      </w:r>
      <w:r w:rsidR="00DC3811" w:rsidRPr="00691D0B">
        <w:rPr>
          <w:rFonts w:ascii="Times New Roman" w:hAnsi="Times New Roman" w:cs="Times New Roman"/>
          <w:i/>
          <w:iCs/>
          <w:sz w:val="24"/>
          <w:szCs w:val="24"/>
        </w:rPr>
        <w:t>Microsoft Kaizala</w:t>
      </w:r>
      <w:r w:rsidR="00DC3811" w:rsidRPr="00691D0B">
        <w:rPr>
          <w:rFonts w:ascii="Times New Roman" w:hAnsi="Times New Roman" w:cs="Times New Roman"/>
          <w:sz w:val="24"/>
          <w:szCs w:val="24"/>
        </w:rPr>
        <w:t xml:space="preserve"> pada </w:t>
      </w:r>
      <w:proofErr w:type="spellStart"/>
      <w:r w:rsidR="00DC3811" w:rsidRPr="00691D0B">
        <w:rPr>
          <w:rFonts w:ascii="Times New Roman" w:hAnsi="Times New Roman" w:cs="Times New Roman"/>
          <w:sz w:val="24"/>
          <w:szCs w:val="24"/>
        </w:rPr>
        <w:t>materi</w:t>
      </w:r>
      <w:proofErr w:type="spellEnd"/>
      <w:r w:rsidR="00DC3811" w:rsidRPr="00691D0B">
        <w:rPr>
          <w:rFonts w:ascii="Times New Roman" w:hAnsi="Times New Roman" w:cs="Times New Roman"/>
          <w:sz w:val="24"/>
          <w:szCs w:val="24"/>
        </w:rPr>
        <w:t xml:space="preserve"> PLSV. </w:t>
      </w:r>
      <w:r w:rsidR="002313C8" w:rsidRPr="00691D0B">
        <w:rPr>
          <w:rFonts w:ascii="Times New Roman" w:hAnsi="Times New Roman" w:cs="Times New Roman"/>
          <w:sz w:val="24"/>
          <w:szCs w:val="24"/>
        </w:rPr>
        <w:t xml:space="preserve">Teknik </w:t>
      </w:r>
      <w:proofErr w:type="spellStart"/>
      <w:r w:rsidR="002313C8" w:rsidRPr="00691D0B">
        <w:rPr>
          <w:rFonts w:ascii="Times New Roman" w:hAnsi="Times New Roman" w:cs="Times New Roman"/>
          <w:sz w:val="24"/>
          <w:szCs w:val="24"/>
        </w:rPr>
        <w:t>analisis</w:t>
      </w:r>
      <w:proofErr w:type="spellEnd"/>
      <w:r w:rsidR="002313C8" w:rsidRPr="00691D0B">
        <w:rPr>
          <w:rFonts w:ascii="Times New Roman" w:hAnsi="Times New Roman" w:cs="Times New Roman"/>
          <w:sz w:val="24"/>
          <w:szCs w:val="24"/>
        </w:rPr>
        <w:t xml:space="preserve"> yang </w:t>
      </w:r>
      <w:proofErr w:type="spellStart"/>
      <w:r w:rsidR="002313C8" w:rsidRPr="00691D0B">
        <w:rPr>
          <w:rFonts w:ascii="Times New Roman" w:hAnsi="Times New Roman" w:cs="Times New Roman"/>
          <w:sz w:val="24"/>
          <w:szCs w:val="24"/>
        </w:rPr>
        <w:t>digunakan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adalah</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analisis</w:t>
      </w:r>
      <w:proofErr w:type="spellEnd"/>
      <w:r w:rsidR="002313C8" w:rsidRPr="00691D0B">
        <w:rPr>
          <w:rFonts w:ascii="Times New Roman" w:hAnsi="Times New Roman" w:cs="Times New Roman"/>
          <w:sz w:val="24"/>
          <w:szCs w:val="24"/>
        </w:rPr>
        <w:t xml:space="preserve"> Pearson. </w:t>
      </w:r>
      <w:proofErr w:type="spellStart"/>
      <w:r w:rsidR="002313C8" w:rsidRPr="00691D0B">
        <w:rPr>
          <w:rFonts w:ascii="Times New Roman" w:hAnsi="Times New Roman" w:cs="Times New Roman"/>
          <w:sz w:val="24"/>
          <w:szCs w:val="24"/>
        </w:rPr>
        <w:t>Koefisien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korelasi</w:t>
      </w:r>
      <w:proofErr w:type="spellEnd"/>
      <w:r w:rsidR="002313C8" w:rsidRPr="00691D0B">
        <w:rPr>
          <w:rFonts w:ascii="Times New Roman" w:hAnsi="Times New Roman" w:cs="Times New Roman"/>
          <w:sz w:val="24"/>
          <w:szCs w:val="24"/>
        </w:rPr>
        <w:t xml:space="preserve"> yang </w:t>
      </w:r>
      <w:proofErr w:type="spellStart"/>
      <w:r w:rsidR="002313C8" w:rsidRPr="00691D0B">
        <w:rPr>
          <w:rFonts w:ascii="Times New Roman" w:hAnsi="Times New Roman" w:cs="Times New Roman"/>
          <w:sz w:val="24"/>
          <w:szCs w:val="24"/>
        </w:rPr>
        <w:t>telah</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diperoleh</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perlu</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ditafsirkan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untuk</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menentukan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tingkat</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korelasi</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antara</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kemampuan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numerasi</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dengan</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sikap</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minat</w:t>
      </w:r>
      <w:proofErr w:type="spellEnd"/>
      <w:r w:rsidR="002313C8" w:rsidRPr="00691D0B">
        <w:rPr>
          <w:rFonts w:ascii="Times New Roman" w:hAnsi="Times New Roman" w:cs="Times New Roman"/>
          <w:sz w:val="24"/>
          <w:szCs w:val="24"/>
        </w:rPr>
        <w:t xml:space="preserve"> </w:t>
      </w:r>
      <w:proofErr w:type="spellStart"/>
      <w:r w:rsidR="002313C8" w:rsidRPr="00691D0B">
        <w:rPr>
          <w:rFonts w:ascii="Times New Roman" w:hAnsi="Times New Roman" w:cs="Times New Roman"/>
          <w:sz w:val="24"/>
          <w:szCs w:val="24"/>
        </w:rPr>
        <w:t>belajar</w:t>
      </w:r>
      <w:proofErr w:type="spellEnd"/>
      <w:r w:rsidR="002313C8" w:rsidRPr="00691D0B">
        <w:rPr>
          <w:rFonts w:ascii="Times New Roman" w:hAnsi="Times New Roman" w:cs="Times New Roman"/>
          <w:sz w:val="24"/>
          <w:szCs w:val="24"/>
        </w:rPr>
        <w:t xml:space="preserve">. </w:t>
      </w:r>
    </w:p>
    <w:p w14:paraId="62E8E653" w14:textId="77777777" w:rsidR="00A87A1B" w:rsidRPr="00691D0B" w:rsidRDefault="00A87A1B" w:rsidP="00691D0B">
      <w:pPr>
        <w:spacing w:line="360" w:lineRule="auto"/>
        <w:jc w:val="both"/>
        <w:rPr>
          <w:rFonts w:ascii="Times New Roman" w:hAnsi="Times New Roman" w:cs="Times New Roman"/>
          <w:sz w:val="24"/>
          <w:szCs w:val="24"/>
        </w:rPr>
      </w:pPr>
    </w:p>
    <w:p w14:paraId="77A930BD" w14:textId="65FF1713" w:rsidR="00DE4163" w:rsidRPr="00691D0B" w:rsidRDefault="00A87A1B" w:rsidP="00691D0B">
      <w:pPr>
        <w:spacing w:line="360" w:lineRule="auto"/>
        <w:jc w:val="both"/>
        <w:rPr>
          <w:rFonts w:ascii="Times New Roman" w:hAnsi="Times New Roman" w:cs="Times New Roman"/>
          <w:b/>
          <w:bCs/>
          <w:sz w:val="24"/>
          <w:szCs w:val="24"/>
        </w:rPr>
      </w:pPr>
      <w:r w:rsidRPr="00691D0B">
        <w:rPr>
          <w:rFonts w:ascii="Times New Roman" w:hAnsi="Times New Roman" w:cs="Times New Roman"/>
          <w:b/>
          <w:bCs/>
          <w:sz w:val="24"/>
          <w:szCs w:val="24"/>
        </w:rPr>
        <w:t>HASIL DAN PEMBAHASAN</w:t>
      </w:r>
    </w:p>
    <w:p w14:paraId="42349FBE" w14:textId="75F6AAC4" w:rsidR="00D97CE3" w:rsidRDefault="00D97CE3" w:rsidP="00691D0B">
      <w:pPr>
        <w:spacing w:line="360" w:lineRule="auto"/>
        <w:jc w:val="both"/>
        <w:rPr>
          <w:rFonts w:ascii="Times New Roman" w:hAnsi="Times New Roman" w:cs="Times New Roman"/>
          <w:sz w:val="24"/>
          <w:szCs w:val="24"/>
        </w:rPr>
      </w:pPr>
      <w:r w:rsidRPr="00691D0B">
        <w:rPr>
          <w:rFonts w:ascii="Times New Roman" w:hAnsi="Times New Roman" w:cs="Times New Roman"/>
          <w:b/>
          <w:bCs/>
          <w:sz w:val="24"/>
          <w:szCs w:val="24"/>
        </w:rPr>
        <w:t xml:space="preserve">          </w:t>
      </w:r>
      <w:r w:rsidRPr="00691D0B">
        <w:rPr>
          <w:rFonts w:ascii="Times New Roman" w:hAnsi="Times New Roman" w:cs="Times New Roman"/>
          <w:sz w:val="24"/>
          <w:szCs w:val="24"/>
        </w:rPr>
        <w:t xml:space="preserve">Pada </w:t>
      </w:r>
      <w:proofErr w:type="spellStart"/>
      <w:r w:rsidRPr="00691D0B">
        <w:rPr>
          <w:rFonts w:ascii="Times New Roman" w:hAnsi="Times New Roman" w:cs="Times New Roman"/>
          <w:sz w:val="24"/>
          <w:szCs w:val="24"/>
        </w:rPr>
        <w:t>tahapan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pertama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yaitu</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analisis</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dengan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melakukan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wawancara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kepada</w:t>
      </w:r>
      <w:proofErr w:type="spellEnd"/>
      <w:r w:rsidRPr="00691D0B">
        <w:rPr>
          <w:rFonts w:ascii="Times New Roman" w:hAnsi="Times New Roman" w:cs="Times New Roman"/>
          <w:sz w:val="24"/>
          <w:szCs w:val="24"/>
        </w:rPr>
        <w:t xml:space="preserve"> guru </w:t>
      </w:r>
      <w:proofErr w:type="spellStart"/>
      <w:r w:rsidRPr="00691D0B">
        <w:rPr>
          <w:rFonts w:ascii="Times New Roman" w:hAnsi="Times New Roman" w:cs="Times New Roman"/>
          <w:sz w:val="24"/>
          <w:szCs w:val="24"/>
        </w:rPr>
        <w:t>matematika</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peneliti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menemukan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bahwa</w:t>
      </w:r>
      <w:proofErr w:type="spellEnd"/>
      <w:r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literasi</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siswa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baik</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akan</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tetapi</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minat</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baca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siswa</w:t>
      </w:r>
      <w:proofErr w:type="spellEnd"/>
      <w:r w:rsidR="006206FE" w:rsidRPr="00691D0B">
        <w:rPr>
          <w:rFonts w:ascii="Times New Roman" w:hAnsi="Times New Roman" w:cs="Times New Roman"/>
          <w:sz w:val="24"/>
          <w:szCs w:val="24"/>
        </w:rPr>
        <w:t xml:space="preserve"> yang </w:t>
      </w:r>
      <w:proofErr w:type="spellStart"/>
      <w:r w:rsidR="006206FE" w:rsidRPr="00691D0B">
        <w:rPr>
          <w:rFonts w:ascii="Times New Roman" w:hAnsi="Times New Roman" w:cs="Times New Roman"/>
          <w:sz w:val="24"/>
          <w:szCs w:val="24"/>
        </w:rPr>
        <w:t>masih</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rendah</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kurangnya</w:t>
      </w:r>
      <w:proofErr w:type="spellEnd"/>
      <w:r w:rsidR="006206FE" w:rsidRPr="00691D0B">
        <w:rPr>
          <w:rFonts w:ascii="Times New Roman" w:hAnsi="Times New Roman" w:cs="Times New Roman"/>
          <w:sz w:val="24"/>
          <w:szCs w:val="24"/>
        </w:rPr>
        <w:t xml:space="preserve"> Kerjasama </w:t>
      </w:r>
      <w:proofErr w:type="spellStart"/>
      <w:r w:rsidR="006206FE" w:rsidRPr="00691D0B">
        <w:rPr>
          <w:rFonts w:ascii="Times New Roman" w:hAnsi="Times New Roman" w:cs="Times New Roman"/>
          <w:sz w:val="24"/>
          <w:szCs w:val="24"/>
        </w:rPr>
        <w:t>antar</w:t>
      </w:r>
      <w:proofErr w:type="spellEnd"/>
      <w:r w:rsidR="006206FE" w:rsidRPr="00691D0B">
        <w:rPr>
          <w:rFonts w:ascii="Times New Roman" w:hAnsi="Times New Roman" w:cs="Times New Roman"/>
          <w:sz w:val="24"/>
          <w:szCs w:val="24"/>
        </w:rPr>
        <w:t xml:space="preserve"> guru, dan </w:t>
      </w:r>
      <w:proofErr w:type="spellStart"/>
      <w:r w:rsidR="006206FE" w:rsidRPr="00691D0B">
        <w:rPr>
          <w:rFonts w:ascii="Times New Roman" w:hAnsi="Times New Roman" w:cs="Times New Roman"/>
          <w:sz w:val="24"/>
          <w:szCs w:val="24"/>
        </w:rPr>
        <w:t>orangtua</w:t>
      </w:r>
      <w:proofErr w:type="spellEnd"/>
      <w:r w:rsidR="006206FE" w:rsidRPr="00691D0B">
        <w:rPr>
          <w:rFonts w:ascii="Times New Roman" w:hAnsi="Times New Roman" w:cs="Times New Roman"/>
          <w:sz w:val="24"/>
          <w:szCs w:val="24"/>
        </w:rPr>
        <w:t xml:space="preserve"> di </w:t>
      </w:r>
      <w:proofErr w:type="spellStart"/>
      <w:r w:rsidR="006206FE" w:rsidRPr="00691D0B">
        <w:rPr>
          <w:rFonts w:ascii="Times New Roman" w:hAnsi="Times New Roman" w:cs="Times New Roman"/>
          <w:sz w:val="24"/>
          <w:szCs w:val="24"/>
        </w:rPr>
        <w:t>rumah</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Kurangnya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minat</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baca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dipengaruhi</w:t>
      </w:r>
      <w:proofErr w:type="spellEnd"/>
      <w:r w:rsidR="006206FE" w:rsidRPr="00691D0B">
        <w:rPr>
          <w:rFonts w:ascii="Times New Roman" w:hAnsi="Times New Roman" w:cs="Times New Roman"/>
          <w:sz w:val="24"/>
          <w:szCs w:val="24"/>
        </w:rPr>
        <w:t xml:space="preserve"> oleh media </w:t>
      </w:r>
      <w:proofErr w:type="spellStart"/>
      <w:r w:rsidR="006206FE" w:rsidRPr="00691D0B">
        <w:rPr>
          <w:rFonts w:ascii="Times New Roman" w:hAnsi="Times New Roman" w:cs="Times New Roman"/>
          <w:sz w:val="24"/>
          <w:szCs w:val="24"/>
        </w:rPr>
        <w:t>pembelajaran</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atau</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bahan</w:t>
      </w:r>
      <w:proofErr w:type="spellEnd"/>
      <w:r w:rsidR="006206FE" w:rsidRPr="00691D0B">
        <w:rPr>
          <w:rFonts w:ascii="Times New Roman" w:hAnsi="Times New Roman" w:cs="Times New Roman"/>
          <w:sz w:val="24"/>
          <w:szCs w:val="24"/>
        </w:rPr>
        <w:t xml:space="preserve"> ajar yang </w:t>
      </w:r>
      <w:proofErr w:type="spellStart"/>
      <w:r w:rsidR="006206FE" w:rsidRPr="00691D0B">
        <w:rPr>
          <w:rFonts w:ascii="Times New Roman" w:hAnsi="Times New Roman" w:cs="Times New Roman"/>
          <w:sz w:val="24"/>
          <w:szCs w:val="24"/>
        </w:rPr>
        <w:t>digunakan</w:t>
      </w:r>
      <w:proofErr w:type="spellEnd"/>
      <w:r w:rsidR="006206FE" w:rsidRPr="00691D0B">
        <w:rPr>
          <w:rFonts w:ascii="Times New Roman" w:hAnsi="Times New Roman" w:cs="Times New Roman"/>
          <w:sz w:val="24"/>
          <w:szCs w:val="24"/>
        </w:rPr>
        <w:t xml:space="preserve"> oleh guru, </w:t>
      </w:r>
      <w:proofErr w:type="spellStart"/>
      <w:r w:rsidR="006206FE" w:rsidRPr="00691D0B">
        <w:rPr>
          <w:rFonts w:ascii="Times New Roman" w:hAnsi="Times New Roman" w:cs="Times New Roman"/>
          <w:sz w:val="24"/>
          <w:szCs w:val="24"/>
        </w:rPr>
        <w:t>siswa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lebih</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menyukai</w:t>
      </w:r>
      <w:proofErr w:type="spellEnd"/>
      <w:r w:rsidR="006206FE" w:rsidRPr="00691D0B">
        <w:rPr>
          <w:rFonts w:ascii="Times New Roman" w:hAnsi="Times New Roman" w:cs="Times New Roman"/>
          <w:sz w:val="24"/>
          <w:szCs w:val="24"/>
        </w:rPr>
        <w:t xml:space="preserve"> IT </w:t>
      </w:r>
      <w:proofErr w:type="spellStart"/>
      <w:r w:rsidR="006206FE" w:rsidRPr="00691D0B">
        <w:rPr>
          <w:rFonts w:ascii="Times New Roman" w:hAnsi="Times New Roman" w:cs="Times New Roman"/>
          <w:sz w:val="24"/>
          <w:szCs w:val="24"/>
        </w:rPr>
        <w:t>daripada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buku</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cetak</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karena</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lebih</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variati</w:t>
      </w:r>
      <w:r w:rsidR="00A91F0B">
        <w:rPr>
          <w:rFonts w:ascii="Times New Roman" w:hAnsi="Times New Roman" w:cs="Times New Roman"/>
          <w:sz w:val="24"/>
          <w:szCs w:val="24"/>
        </w:rPr>
        <w:t>f</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menarik</w:t>
      </w:r>
      <w:proofErr w:type="spellEnd"/>
      <w:r w:rsidR="006206FE" w:rsidRPr="00691D0B">
        <w:rPr>
          <w:rFonts w:ascii="Times New Roman" w:hAnsi="Times New Roman" w:cs="Times New Roman"/>
          <w:sz w:val="24"/>
          <w:szCs w:val="24"/>
        </w:rPr>
        <w:t xml:space="preserve">, dan </w:t>
      </w:r>
      <w:r w:rsidR="006206FE" w:rsidRPr="00691D0B">
        <w:rPr>
          <w:rFonts w:ascii="Times New Roman" w:hAnsi="Times New Roman" w:cs="Times New Roman"/>
          <w:i/>
          <w:iCs/>
          <w:sz w:val="24"/>
          <w:szCs w:val="24"/>
        </w:rPr>
        <w:t xml:space="preserve">full </w:t>
      </w:r>
      <w:proofErr w:type="spellStart"/>
      <w:r w:rsidR="006206FE" w:rsidRPr="00691D0B">
        <w:rPr>
          <w:rFonts w:ascii="Times New Roman" w:hAnsi="Times New Roman" w:cs="Times New Roman"/>
          <w:i/>
          <w:iCs/>
          <w:sz w:val="24"/>
          <w:szCs w:val="24"/>
        </w:rPr>
        <w:t>colour</w:t>
      </w:r>
      <w:proofErr w:type="spellEnd"/>
      <w:r w:rsidR="006206FE"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P</w:t>
      </w:r>
      <w:r w:rsidRPr="00691D0B">
        <w:rPr>
          <w:rFonts w:ascii="Times New Roman" w:hAnsi="Times New Roman" w:cs="Times New Roman"/>
          <w:sz w:val="24"/>
          <w:szCs w:val="24"/>
        </w:rPr>
        <w:t>embelajaran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matematika</w:t>
      </w:r>
      <w:proofErr w:type="spellEnd"/>
      <w:r w:rsidRPr="00691D0B">
        <w:rPr>
          <w:rFonts w:ascii="Times New Roman" w:hAnsi="Times New Roman" w:cs="Times New Roman"/>
          <w:sz w:val="24"/>
          <w:szCs w:val="24"/>
        </w:rPr>
        <w:t xml:space="preserve"> di </w:t>
      </w:r>
      <w:proofErr w:type="spellStart"/>
      <w:r w:rsidRPr="00691D0B">
        <w:rPr>
          <w:rFonts w:ascii="Times New Roman" w:hAnsi="Times New Roman" w:cs="Times New Roman"/>
          <w:sz w:val="24"/>
          <w:szCs w:val="24"/>
        </w:rPr>
        <w:t>sekolah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masih</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jarang</w:t>
      </w:r>
      <w:proofErr w:type="spellEnd"/>
      <w:r w:rsidRPr="00691D0B">
        <w:rPr>
          <w:rFonts w:ascii="Times New Roman" w:hAnsi="Times New Roman" w:cs="Times New Roman"/>
          <w:sz w:val="24"/>
          <w:szCs w:val="24"/>
        </w:rPr>
        <w:t xml:space="preserve"> yang </w:t>
      </w:r>
      <w:proofErr w:type="spellStart"/>
      <w:r w:rsidRPr="00691D0B">
        <w:rPr>
          <w:rFonts w:ascii="Times New Roman" w:hAnsi="Times New Roman" w:cs="Times New Roman"/>
          <w:sz w:val="24"/>
          <w:szCs w:val="24"/>
        </w:rPr>
        <w:t>menggunakan</w:t>
      </w:r>
      <w:proofErr w:type="spellEnd"/>
      <w:r w:rsidRPr="00691D0B">
        <w:rPr>
          <w:rFonts w:ascii="Times New Roman" w:hAnsi="Times New Roman" w:cs="Times New Roman"/>
          <w:sz w:val="24"/>
          <w:szCs w:val="24"/>
        </w:rPr>
        <w:t xml:space="preserve"> </w:t>
      </w:r>
      <w:r w:rsidRPr="00691D0B">
        <w:rPr>
          <w:rFonts w:ascii="Times New Roman" w:hAnsi="Times New Roman" w:cs="Times New Roman"/>
          <w:i/>
          <w:iCs/>
          <w:sz w:val="24"/>
          <w:szCs w:val="24"/>
        </w:rPr>
        <w:t>M-Learning</w:t>
      </w:r>
      <w:r w:rsidRPr="00691D0B">
        <w:rPr>
          <w:rFonts w:ascii="Times New Roman" w:hAnsi="Times New Roman" w:cs="Times New Roman"/>
          <w:sz w:val="24"/>
          <w:szCs w:val="24"/>
        </w:rPr>
        <w:t xml:space="preserve"> </w:t>
      </w:r>
      <w:proofErr w:type="spellStart"/>
      <w:r w:rsidR="006206FE" w:rsidRPr="00691D0B">
        <w:rPr>
          <w:rFonts w:ascii="Times New Roman" w:hAnsi="Times New Roman" w:cs="Times New Roman"/>
          <w:sz w:val="24"/>
          <w:szCs w:val="24"/>
        </w:rPr>
        <w:t>berbantuan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aplikasi</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pembelajaran</w:t>
      </w:r>
      <w:proofErr w:type="spellEnd"/>
      <w:r w:rsidRPr="00691D0B">
        <w:rPr>
          <w:rFonts w:ascii="Times New Roman" w:hAnsi="Times New Roman" w:cs="Times New Roman"/>
          <w:sz w:val="24"/>
          <w:szCs w:val="24"/>
        </w:rPr>
        <w:t xml:space="preserve"> </w:t>
      </w:r>
      <w:proofErr w:type="spellStart"/>
      <w:r w:rsidRPr="00691D0B">
        <w:rPr>
          <w:rFonts w:ascii="Times New Roman" w:hAnsi="Times New Roman" w:cs="Times New Roman"/>
          <w:sz w:val="24"/>
          <w:szCs w:val="24"/>
        </w:rPr>
        <w:t>seperti</w:t>
      </w:r>
      <w:proofErr w:type="spellEnd"/>
      <w:r w:rsidRPr="00691D0B">
        <w:rPr>
          <w:rFonts w:ascii="Times New Roman" w:hAnsi="Times New Roman" w:cs="Times New Roman"/>
          <w:sz w:val="24"/>
          <w:szCs w:val="24"/>
        </w:rPr>
        <w:t xml:space="preserve"> Kaizala, Moodle, </w:t>
      </w:r>
      <w:proofErr w:type="spellStart"/>
      <w:r w:rsidRPr="00691D0B">
        <w:rPr>
          <w:rFonts w:ascii="Times New Roman" w:hAnsi="Times New Roman" w:cs="Times New Roman"/>
          <w:sz w:val="24"/>
          <w:szCs w:val="24"/>
        </w:rPr>
        <w:t>dll</w:t>
      </w:r>
      <w:proofErr w:type="spellEnd"/>
      <w:r w:rsidRPr="00691D0B">
        <w:rPr>
          <w:rFonts w:ascii="Times New Roman" w:hAnsi="Times New Roman" w:cs="Times New Roman"/>
          <w:sz w:val="24"/>
          <w:szCs w:val="24"/>
        </w:rPr>
        <w:t xml:space="preserve">. </w:t>
      </w:r>
    </w:p>
    <w:p w14:paraId="4342A937" w14:textId="6ACFC2F1" w:rsidR="00191FB9" w:rsidRDefault="00191FB9" w:rsidP="00691D0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4A7AFD">
        <w:rPr>
          <w:rFonts w:ascii="Times New Roman" w:hAnsi="Times New Roman" w:cs="Times New Roman"/>
          <w:sz w:val="24"/>
          <w:szCs w:val="24"/>
        </w:rPr>
        <w:t>Tahapan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kedua</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adalah</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desain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Tahap</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desain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ini</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meliputi</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pembuatan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bahan</w:t>
      </w:r>
      <w:proofErr w:type="spellEnd"/>
      <w:r w:rsidR="004A7AFD">
        <w:rPr>
          <w:rFonts w:ascii="Times New Roman" w:hAnsi="Times New Roman" w:cs="Times New Roman"/>
          <w:sz w:val="24"/>
          <w:szCs w:val="24"/>
        </w:rPr>
        <w:t xml:space="preserve"> ajar </w:t>
      </w:r>
      <w:proofErr w:type="spellStart"/>
      <w:r w:rsidR="004A7AFD">
        <w:rPr>
          <w:rFonts w:ascii="Times New Roman" w:hAnsi="Times New Roman" w:cs="Times New Roman"/>
          <w:sz w:val="24"/>
          <w:szCs w:val="24"/>
        </w:rPr>
        <w:t>dengan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pokok</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bahasan</w:t>
      </w:r>
      <w:proofErr w:type="spellEnd"/>
      <w:r w:rsidR="004A7AFD">
        <w:rPr>
          <w:rFonts w:ascii="Times New Roman" w:hAnsi="Times New Roman" w:cs="Times New Roman"/>
          <w:sz w:val="24"/>
          <w:szCs w:val="24"/>
        </w:rPr>
        <w:t xml:space="preserve"> PLSV </w:t>
      </w:r>
      <w:proofErr w:type="spellStart"/>
      <w:r w:rsidR="004A7AFD">
        <w:rPr>
          <w:rFonts w:ascii="Times New Roman" w:hAnsi="Times New Roman" w:cs="Times New Roman"/>
          <w:sz w:val="24"/>
          <w:szCs w:val="24"/>
        </w:rPr>
        <w:t>sebagai</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pengembangan</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bahan</w:t>
      </w:r>
      <w:proofErr w:type="spellEnd"/>
      <w:r w:rsidR="004A7AFD">
        <w:rPr>
          <w:rFonts w:ascii="Times New Roman" w:hAnsi="Times New Roman" w:cs="Times New Roman"/>
          <w:sz w:val="24"/>
          <w:szCs w:val="24"/>
        </w:rPr>
        <w:t xml:space="preserve"> ajar </w:t>
      </w:r>
      <w:proofErr w:type="spellStart"/>
      <w:r w:rsidR="004A7AFD">
        <w:rPr>
          <w:rFonts w:ascii="Times New Roman" w:hAnsi="Times New Roman" w:cs="Times New Roman"/>
          <w:sz w:val="24"/>
          <w:szCs w:val="24"/>
        </w:rPr>
        <w:t>berbasis</w:t>
      </w:r>
      <w:proofErr w:type="spellEnd"/>
      <w:r w:rsidR="004A7AFD">
        <w:rPr>
          <w:rFonts w:ascii="Times New Roman" w:hAnsi="Times New Roman" w:cs="Times New Roman"/>
          <w:sz w:val="24"/>
          <w:szCs w:val="24"/>
        </w:rPr>
        <w:t xml:space="preserve"> </w:t>
      </w:r>
      <w:r w:rsidR="004A7AFD" w:rsidRPr="004A7AFD">
        <w:rPr>
          <w:rFonts w:ascii="Times New Roman" w:hAnsi="Times New Roman" w:cs="Times New Roman"/>
          <w:i/>
          <w:iCs/>
          <w:sz w:val="24"/>
          <w:szCs w:val="24"/>
        </w:rPr>
        <w:t>M-Learning</w:t>
      </w:r>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berbantuan</w:t>
      </w:r>
      <w:proofErr w:type="spellEnd"/>
      <w:r w:rsidR="004A7AFD">
        <w:rPr>
          <w:rFonts w:ascii="Times New Roman" w:hAnsi="Times New Roman" w:cs="Times New Roman"/>
          <w:sz w:val="24"/>
          <w:szCs w:val="24"/>
        </w:rPr>
        <w:t xml:space="preserve"> </w:t>
      </w:r>
      <w:r w:rsidR="004A7AFD" w:rsidRPr="004A7AFD">
        <w:rPr>
          <w:rFonts w:ascii="Times New Roman" w:hAnsi="Times New Roman" w:cs="Times New Roman"/>
          <w:i/>
          <w:iCs/>
          <w:sz w:val="24"/>
          <w:szCs w:val="24"/>
        </w:rPr>
        <w:t>Microsoft Kaizala</w:t>
      </w:r>
      <w:r w:rsidR="004A7AFD">
        <w:rPr>
          <w:rFonts w:ascii="Times New Roman" w:hAnsi="Times New Roman" w:cs="Times New Roman"/>
          <w:sz w:val="24"/>
          <w:szCs w:val="24"/>
        </w:rPr>
        <w:t xml:space="preserve"> yang </w:t>
      </w:r>
      <w:proofErr w:type="spellStart"/>
      <w:r w:rsidR="004A7AFD">
        <w:rPr>
          <w:rFonts w:ascii="Times New Roman" w:hAnsi="Times New Roman" w:cs="Times New Roman"/>
          <w:sz w:val="24"/>
          <w:szCs w:val="24"/>
        </w:rPr>
        <w:t>peneliti</w:t>
      </w:r>
      <w:proofErr w:type="spellEnd"/>
      <w:r w:rsidR="004A7AFD">
        <w:rPr>
          <w:rFonts w:ascii="Times New Roman" w:hAnsi="Times New Roman" w:cs="Times New Roman"/>
          <w:sz w:val="24"/>
          <w:szCs w:val="24"/>
        </w:rPr>
        <w:t xml:space="preserve"> </w:t>
      </w:r>
      <w:proofErr w:type="spellStart"/>
      <w:r w:rsidR="004A7AFD">
        <w:rPr>
          <w:rFonts w:ascii="Times New Roman" w:hAnsi="Times New Roman" w:cs="Times New Roman"/>
          <w:sz w:val="24"/>
          <w:szCs w:val="24"/>
        </w:rPr>
        <w:t>lakukan</w:t>
      </w:r>
      <w:proofErr w:type="spellEnd"/>
      <w:r w:rsidR="004A7AFD">
        <w:rPr>
          <w:rFonts w:ascii="Times New Roman" w:hAnsi="Times New Roman" w:cs="Times New Roman"/>
          <w:sz w:val="24"/>
          <w:szCs w:val="24"/>
        </w:rPr>
        <w:t xml:space="preserve">. </w:t>
      </w:r>
      <w:proofErr w:type="spellStart"/>
      <w:r w:rsidR="00D22B00">
        <w:rPr>
          <w:rFonts w:ascii="Times New Roman" w:hAnsi="Times New Roman" w:cs="Times New Roman"/>
          <w:sz w:val="24"/>
          <w:szCs w:val="24"/>
        </w:rPr>
        <w:t>Komponen-komponen</w:t>
      </w:r>
      <w:proofErr w:type="spellEnd"/>
      <w:r w:rsidR="00D22B00">
        <w:rPr>
          <w:rFonts w:ascii="Times New Roman" w:hAnsi="Times New Roman" w:cs="Times New Roman"/>
          <w:sz w:val="24"/>
          <w:szCs w:val="24"/>
        </w:rPr>
        <w:t xml:space="preserve"> yang </w:t>
      </w:r>
      <w:proofErr w:type="spellStart"/>
      <w:r w:rsidR="00D22B00">
        <w:rPr>
          <w:rFonts w:ascii="Times New Roman" w:hAnsi="Times New Roman" w:cs="Times New Roman"/>
          <w:sz w:val="24"/>
          <w:szCs w:val="24"/>
        </w:rPr>
        <w:t>terdapat</w:t>
      </w:r>
      <w:proofErr w:type="spellEnd"/>
      <w:r w:rsidR="00D22B00">
        <w:rPr>
          <w:rFonts w:ascii="Times New Roman" w:hAnsi="Times New Roman" w:cs="Times New Roman"/>
          <w:sz w:val="24"/>
          <w:szCs w:val="24"/>
        </w:rPr>
        <w:t xml:space="preserve"> </w:t>
      </w:r>
      <w:proofErr w:type="spellStart"/>
      <w:r w:rsidR="00D22B00">
        <w:rPr>
          <w:rFonts w:ascii="Times New Roman" w:hAnsi="Times New Roman" w:cs="Times New Roman"/>
          <w:sz w:val="24"/>
          <w:szCs w:val="24"/>
        </w:rPr>
        <w:t>dalam</w:t>
      </w:r>
      <w:proofErr w:type="spellEnd"/>
      <w:r w:rsidR="00D22B00">
        <w:rPr>
          <w:rFonts w:ascii="Times New Roman" w:hAnsi="Times New Roman" w:cs="Times New Roman"/>
          <w:sz w:val="24"/>
          <w:szCs w:val="24"/>
        </w:rPr>
        <w:t xml:space="preserve"> </w:t>
      </w:r>
      <w:proofErr w:type="spellStart"/>
      <w:r w:rsidR="00D22B00">
        <w:rPr>
          <w:rFonts w:ascii="Times New Roman" w:hAnsi="Times New Roman" w:cs="Times New Roman"/>
          <w:sz w:val="24"/>
          <w:szCs w:val="24"/>
        </w:rPr>
        <w:t>pembuatan</w:t>
      </w:r>
      <w:proofErr w:type="spellEnd"/>
      <w:r w:rsidR="00D22B00">
        <w:rPr>
          <w:rFonts w:ascii="Times New Roman" w:hAnsi="Times New Roman" w:cs="Times New Roman"/>
          <w:sz w:val="24"/>
          <w:szCs w:val="24"/>
        </w:rPr>
        <w:t xml:space="preserve"> </w:t>
      </w:r>
      <w:proofErr w:type="spellStart"/>
      <w:r w:rsidR="00D22B00">
        <w:rPr>
          <w:rFonts w:ascii="Times New Roman" w:hAnsi="Times New Roman" w:cs="Times New Roman"/>
          <w:sz w:val="24"/>
          <w:szCs w:val="24"/>
        </w:rPr>
        <w:t>desain</w:t>
      </w:r>
      <w:proofErr w:type="spellEnd"/>
      <w:r w:rsidR="00D22B00">
        <w:rPr>
          <w:rFonts w:ascii="Times New Roman" w:hAnsi="Times New Roman" w:cs="Times New Roman"/>
          <w:sz w:val="24"/>
          <w:szCs w:val="24"/>
        </w:rPr>
        <w:t xml:space="preserve"> </w:t>
      </w:r>
      <w:proofErr w:type="spellStart"/>
      <w:r w:rsidR="00D22B00">
        <w:rPr>
          <w:rFonts w:ascii="Times New Roman" w:hAnsi="Times New Roman" w:cs="Times New Roman"/>
          <w:sz w:val="24"/>
          <w:szCs w:val="24"/>
        </w:rPr>
        <w:t>bahan</w:t>
      </w:r>
      <w:proofErr w:type="spellEnd"/>
      <w:r w:rsidR="00D22B00">
        <w:rPr>
          <w:rFonts w:ascii="Times New Roman" w:hAnsi="Times New Roman" w:cs="Times New Roman"/>
          <w:sz w:val="24"/>
          <w:szCs w:val="24"/>
        </w:rPr>
        <w:t xml:space="preserve"> ajar </w:t>
      </w:r>
      <w:proofErr w:type="spellStart"/>
      <w:r w:rsidR="00D22B00">
        <w:rPr>
          <w:rFonts w:ascii="Times New Roman" w:hAnsi="Times New Roman" w:cs="Times New Roman"/>
          <w:sz w:val="24"/>
          <w:szCs w:val="24"/>
        </w:rPr>
        <w:t>yaitu</w:t>
      </w:r>
      <w:proofErr w:type="spellEnd"/>
      <w:r w:rsidR="00D22B00">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pembuatan</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desain</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bahan</w:t>
      </w:r>
      <w:proofErr w:type="spellEnd"/>
      <w:r w:rsidR="00C82FB3">
        <w:rPr>
          <w:rFonts w:ascii="Times New Roman" w:hAnsi="Times New Roman" w:cs="Times New Roman"/>
          <w:sz w:val="24"/>
          <w:szCs w:val="24"/>
        </w:rPr>
        <w:t xml:space="preserve"> ajar, </w:t>
      </w:r>
      <w:proofErr w:type="spellStart"/>
      <w:r w:rsidR="00C82FB3">
        <w:rPr>
          <w:rFonts w:ascii="Times New Roman" w:hAnsi="Times New Roman" w:cs="Times New Roman"/>
          <w:sz w:val="24"/>
          <w:szCs w:val="24"/>
        </w:rPr>
        <w:t>penyusunan</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materi</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kuis</w:t>
      </w:r>
      <w:proofErr w:type="spellEnd"/>
      <w:r w:rsidR="00C82FB3">
        <w:rPr>
          <w:rFonts w:ascii="Times New Roman" w:hAnsi="Times New Roman" w:cs="Times New Roman"/>
          <w:sz w:val="24"/>
          <w:szCs w:val="24"/>
        </w:rPr>
        <w:t xml:space="preserve">, dan </w:t>
      </w:r>
      <w:proofErr w:type="spellStart"/>
      <w:r w:rsidR="00C82FB3">
        <w:rPr>
          <w:rFonts w:ascii="Times New Roman" w:hAnsi="Times New Roman" w:cs="Times New Roman"/>
          <w:sz w:val="24"/>
          <w:szCs w:val="24"/>
        </w:rPr>
        <w:t>penyusunan</w:t>
      </w:r>
      <w:proofErr w:type="spellEnd"/>
      <w:r w:rsidR="00C82FB3">
        <w:rPr>
          <w:rFonts w:ascii="Times New Roman" w:hAnsi="Times New Roman" w:cs="Times New Roman"/>
          <w:sz w:val="24"/>
          <w:szCs w:val="24"/>
        </w:rPr>
        <w:t xml:space="preserve"> instrument </w:t>
      </w:r>
      <w:proofErr w:type="spellStart"/>
      <w:r w:rsidR="00C82FB3">
        <w:rPr>
          <w:rFonts w:ascii="Times New Roman" w:hAnsi="Times New Roman" w:cs="Times New Roman"/>
          <w:sz w:val="24"/>
          <w:szCs w:val="24"/>
        </w:rPr>
        <w:t>validasi</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kelayakan</w:t>
      </w:r>
      <w:proofErr w:type="spellEnd"/>
      <w:r w:rsidR="00C82FB3">
        <w:rPr>
          <w:rFonts w:ascii="Times New Roman" w:hAnsi="Times New Roman" w:cs="Times New Roman"/>
          <w:sz w:val="24"/>
          <w:szCs w:val="24"/>
        </w:rPr>
        <w:t xml:space="preserve"> </w:t>
      </w:r>
      <w:proofErr w:type="spellStart"/>
      <w:r w:rsidR="00C82FB3">
        <w:rPr>
          <w:rFonts w:ascii="Times New Roman" w:hAnsi="Times New Roman" w:cs="Times New Roman"/>
          <w:sz w:val="24"/>
          <w:szCs w:val="24"/>
        </w:rPr>
        <w:t>bahan</w:t>
      </w:r>
      <w:proofErr w:type="spellEnd"/>
      <w:r w:rsidR="00C82FB3">
        <w:rPr>
          <w:rFonts w:ascii="Times New Roman" w:hAnsi="Times New Roman" w:cs="Times New Roman"/>
          <w:sz w:val="24"/>
          <w:szCs w:val="24"/>
        </w:rPr>
        <w:t xml:space="preserve"> ajar. </w:t>
      </w:r>
    </w:p>
    <w:p w14:paraId="3F7696DB" w14:textId="76021435" w:rsidR="00C82FB3" w:rsidRDefault="00C82FB3" w:rsidP="00691D0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w:t>
      </w:r>
      <w:r w:rsidR="00A91F0B">
        <w:rPr>
          <w:rFonts w:ascii="Times New Roman" w:hAnsi="Times New Roman" w:cs="Times New Roman"/>
          <w:sz w:val="24"/>
          <w:szCs w:val="24"/>
        </w:rPr>
        <w:t>is</w:t>
      </w:r>
      <w:proofErr w:type="spellEnd"/>
      <w:r w:rsidR="00A91F0B">
        <w:rPr>
          <w:rFonts w:ascii="Times New Roman" w:hAnsi="Times New Roman" w:cs="Times New Roman"/>
          <w:sz w:val="24"/>
          <w:szCs w:val="24"/>
        </w:rPr>
        <w:t xml:space="preserve"> </w:t>
      </w:r>
      <w:r w:rsidR="00A91F0B" w:rsidRPr="00A91F0B">
        <w:rPr>
          <w:rFonts w:ascii="Times New Roman" w:hAnsi="Times New Roman" w:cs="Times New Roman"/>
          <w:i/>
          <w:iCs/>
          <w:sz w:val="24"/>
          <w:szCs w:val="24"/>
        </w:rPr>
        <w:t>M-Learning</w:t>
      </w:r>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berbantuan</w:t>
      </w:r>
      <w:proofErr w:type="spellEnd"/>
      <w:r w:rsidR="00A91F0B">
        <w:rPr>
          <w:rFonts w:ascii="Times New Roman" w:hAnsi="Times New Roman" w:cs="Times New Roman"/>
          <w:sz w:val="24"/>
          <w:szCs w:val="24"/>
        </w:rPr>
        <w:t xml:space="preserve"> </w:t>
      </w:r>
      <w:r w:rsidR="00A91F0B" w:rsidRPr="00A91F0B">
        <w:rPr>
          <w:rFonts w:ascii="Times New Roman" w:hAnsi="Times New Roman" w:cs="Times New Roman"/>
          <w:i/>
          <w:iCs/>
          <w:sz w:val="24"/>
          <w:szCs w:val="24"/>
        </w:rPr>
        <w:t>Microsoft Kaizala</w:t>
      </w:r>
      <w:r w:rsidR="00A91F0B">
        <w:rPr>
          <w:rFonts w:ascii="Times New Roman" w:hAnsi="Times New Roman" w:cs="Times New Roman"/>
          <w:sz w:val="24"/>
          <w:szCs w:val="24"/>
        </w:rPr>
        <w:t xml:space="preserve"> yang </w:t>
      </w:r>
      <w:proofErr w:type="spellStart"/>
      <w:r w:rsidR="00A91F0B">
        <w:rPr>
          <w:rFonts w:ascii="Times New Roman" w:hAnsi="Times New Roman" w:cs="Times New Roman"/>
          <w:sz w:val="24"/>
          <w:szCs w:val="24"/>
        </w:rPr>
        <w:t>meliputi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isi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materi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validasi</w:t>
      </w:r>
      <w:proofErr w:type="spellEnd"/>
      <w:r w:rsidR="00A91F0B">
        <w:rPr>
          <w:rFonts w:ascii="Times New Roman" w:hAnsi="Times New Roman" w:cs="Times New Roman"/>
          <w:sz w:val="24"/>
          <w:szCs w:val="24"/>
        </w:rPr>
        <w:t xml:space="preserve"> dan </w:t>
      </w:r>
      <w:proofErr w:type="spellStart"/>
      <w:r w:rsidR="00A91F0B">
        <w:rPr>
          <w:rFonts w:ascii="Times New Roman" w:hAnsi="Times New Roman" w:cs="Times New Roman"/>
          <w:sz w:val="24"/>
          <w:szCs w:val="24"/>
        </w:rPr>
        <w:t>produksi</w:t>
      </w:r>
      <w:proofErr w:type="spellEnd"/>
      <w:r w:rsidR="00A91F0B">
        <w:rPr>
          <w:rFonts w:ascii="Times New Roman" w:hAnsi="Times New Roman" w:cs="Times New Roman"/>
          <w:sz w:val="24"/>
          <w:szCs w:val="24"/>
        </w:rPr>
        <w:t xml:space="preserve">. Isi </w:t>
      </w:r>
      <w:proofErr w:type="spellStart"/>
      <w:r w:rsidR="00A91F0B">
        <w:rPr>
          <w:rFonts w:ascii="Times New Roman" w:hAnsi="Times New Roman" w:cs="Times New Roman"/>
          <w:sz w:val="24"/>
          <w:szCs w:val="24"/>
        </w:rPr>
        <w:t>materi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dari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bahan</w:t>
      </w:r>
      <w:proofErr w:type="spellEnd"/>
      <w:r w:rsidR="00A91F0B">
        <w:rPr>
          <w:rFonts w:ascii="Times New Roman" w:hAnsi="Times New Roman" w:cs="Times New Roman"/>
          <w:sz w:val="24"/>
          <w:szCs w:val="24"/>
        </w:rPr>
        <w:t xml:space="preserve"> ajar </w:t>
      </w:r>
      <w:proofErr w:type="spellStart"/>
      <w:r w:rsidR="00A91F0B">
        <w:rPr>
          <w:rFonts w:ascii="Times New Roman" w:hAnsi="Times New Roman" w:cs="Times New Roman"/>
          <w:sz w:val="24"/>
          <w:szCs w:val="24"/>
        </w:rPr>
        <w:t>adalah</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materi</w:t>
      </w:r>
      <w:proofErr w:type="spellEnd"/>
      <w:r w:rsidR="00A91F0B">
        <w:rPr>
          <w:rFonts w:ascii="Times New Roman" w:hAnsi="Times New Roman" w:cs="Times New Roman"/>
          <w:sz w:val="24"/>
          <w:szCs w:val="24"/>
        </w:rPr>
        <w:t xml:space="preserve"> PLSV. </w:t>
      </w:r>
      <w:proofErr w:type="spellStart"/>
      <w:r w:rsidR="00A91F0B">
        <w:rPr>
          <w:rFonts w:ascii="Times New Roman" w:hAnsi="Times New Roman" w:cs="Times New Roman"/>
          <w:sz w:val="24"/>
          <w:szCs w:val="24"/>
        </w:rPr>
        <w:t>Tahap</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penilaian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terhadap</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kelayakan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bahan</w:t>
      </w:r>
      <w:proofErr w:type="spellEnd"/>
      <w:r w:rsidR="00A91F0B">
        <w:rPr>
          <w:rFonts w:ascii="Times New Roman" w:hAnsi="Times New Roman" w:cs="Times New Roman"/>
          <w:sz w:val="24"/>
          <w:szCs w:val="24"/>
        </w:rPr>
        <w:t xml:space="preserve"> ajar </w:t>
      </w:r>
      <w:proofErr w:type="spellStart"/>
      <w:r w:rsidR="00A91F0B">
        <w:rPr>
          <w:rFonts w:ascii="Times New Roman" w:hAnsi="Times New Roman" w:cs="Times New Roman"/>
          <w:sz w:val="24"/>
          <w:szCs w:val="24"/>
        </w:rPr>
        <w:t>berbasis</w:t>
      </w:r>
      <w:proofErr w:type="spellEnd"/>
      <w:r w:rsidR="00A91F0B">
        <w:rPr>
          <w:rFonts w:ascii="Times New Roman" w:hAnsi="Times New Roman" w:cs="Times New Roman"/>
          <w:sz w:val="24"/>
          <w:szCs w:val="24"/>
        </w:rPr>
        <w:t xml:space="preserve"> </w:t>
      </w:r>
      <w:r w:rsidR="00A91F0B" w:rsidRPr="00A91F0B">
        <w:rPr>
          <w:rFonts w:ascii="Times New Roman" w:hAnsi="Times New Roman" w:cs="Times New Roman"/>
          <w:i/>
          <w:iCs/>
          <w:sz w:val="24"/>
          <w:szCs w:val="24"/>
        </w:rPr>
        <w:t>M-Learning</w:t>
      </w:r>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berbantuan</w:t>
      </w:r>
      <w:proofErr w:type="spellEnd"/>
      <w:r w:rsidR="00A91F0B">
        <w:rPr>
          <w:rFonts w:ascii="Times New Roman" w:hAnsi="Times New Roman" w:cs="Times New Roman"/>
          <w:sz w:val="24"/>
          <w:szCs w:val="24"/>
        </w:rPr>
        <w:t xml:space="preserve"> </w:t>
      </w:r>
      <w:r w:rsidR="00A91F0B" w:rsidRPr="00A91F0B">
        <w:rPr>
          <w:rFonts w:ascii="Times New Roman" w:hAnsi="Times New Roman" w:cs="Times New Roman"/>
          <w:i/>
          <w:iCs/>
          <w:sz w:val="24"/>
          <w:szCs w:val="24"/>
        </w:rPr>
        <w:t>Microsoft Kaizala</w:t>
      </w:r>
      <w:r w:rsidR="00A91F0B">
        <w:rPr>
          <w:rFonts w:ascii="Times New Roman" w:hAnsi="Times New Roman" w:cs="Times New Roman"/>
          <w:i/>
          <w:iCs/>
          <w:sz w:val="24"/>
          <w:szCs w:val="24"/>
        </w:rPr>
        <w:t xml:space="preserve"> </w:t>
      </w:r>
      <w:r w:rsidR="00A91F0B">
        <w:rPr>
          <w:rFonts w:ascii="Times New Roman" w:hAnsi="Times New Roman" w:cs="Times New Roman"/>
          <w:sz w:val="24"/>
          <w:szCs w:val="24"/>
        </w:rPr>
        <w:t xml:space="preserve">oleh para </w:t>
      </w:r>
      <w:proofErr w:type="spellStart"/>
      <w:r w:rsidR="00A91F0B">
        <w:rPr>
          <w:rFonts w:ascii="Times New Roman" w:hAnsi="Times New Roman" w:cs="Times New Roman"/>
          <w:sz w:val="24"/>
          <w:szCs w:val="24"/>
        </w:rPr>
        <w:t>ahli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produk</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awal</w:t>
      </w:r>
      <w:proofErr w:type="spellEnd"/>
      <w:r w:rsidR="00A91F0B">
        <w:rPr>
          <w:rFonts w:ascii="Times New Roman" w:hAnsi="Times New Roman" w:cs="Times New Roman"/>
          <w:sz w:val="24"/>
          <w:szCs w:val="24"/>
        </w:rPr>
        <w:t xml:space="preserve"> yang </w:t>
      </w:r>
      <w:proofErr w:type="spellStart"/>
      <w:r w:rsidR="00A91F0B">
        <w:rPr>
          <w:rFonts w:ascii="Times New Roman" w:hAnsi="Times New Roman" w:cs="Times New Roman"/>
          <w:sz w:val="24"/>
          <w:szCs w:val="24"/>
        </w:rPr>
        <w:t>telah</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dikonsultasikan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dengan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dosen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pembimbing</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selanjutnya</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dilakukan</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validasi</w:t>
      </w:r>
      <w:proofErr w:type="spellEnd"/>
      <w:r w:rsidR="00A91F0B">
        <w:rPr>
          <w:rFonts w:ascii="Times New Roman" w:hAnsi="Times New Roman" w:cs="Times New Roman"/>
          <w:sz w:val="24"/>
          <w:szCs w:val="24"/>
        </w:rPr>
        <w:t xml:space="preserve"> oleh validator, </w:t>
      </w:r>
      <w:proofErr w:type="spellStart"/>
      <w:r w:rsidR="00A91F0B">
        <w:rPr>
          <w:rFonts w:ascii="Times New Roman" w:hAnsi="Times New Roman" w:cs="Times New Roman"/>
          <w:sz w:val="24"/>
          <w:szCs w:val="24"/>
        </w:rPr>
        <w:t>yaitu</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ahli</w:t>
      </w:r>
      <w:proofErr w:type="spellEnd"/>
      <w:r w:rsidR="00A91F0B">
        <w:rPr>
          <w:rFonts w:ascii="Times New Roman" w:hAnsi="Times New Roman" w:cs="Times New Roman"/>
          <w:sz w:val="24"/>
          <w:szCs w:val="24"/>
        </w:rPr>
        <w:t xml:space="preserve"> </w:t>
      </w:r>
      <w:proofErr w:type="spellStart"/>
      <w:r w:rsidR="00A91F0B">
        <w:rPr>
          <w:rFonts w:ascii="Times New Roman" w:hAnsi="Times New Roman" w:cs="Times New Roman"/>
          <w:sz w:val="24"/>
          <w:szCs w:val="24"/>
        </w:rPr>
        <w:t>materi</w:t>
      </w:r>
      <w:proofErr w:type="spellEnd"/>
      <w:r w:rsidR="00A91F0B">
        <w:rPr>
          <w:rFonts w:ascii="Times New Roman" w:hAnsi="Times New Roman" w:cs="Times New Roman"/>
          <w:sz w:val="24"/>
          <w:szCs w:val="24"/>
        </w:rPr>
        <w:t xml:space="preserve"> dan </w:t>
      </w:r>
      <w:proofErr w:type="spellStart"/>
      <w:r w:rsidR="00A91F0B">
        <w:rPr>
          <w:rFonts w:ascii="Times New Roman" w:hAnsi="Times New Roman" w:cs="Times New Roman"/>
          <w:sz w:val="24"/>
          <w:szCs w:val="24"/>
        </w:rPr>
        <w:t>ahli</w:t>
      </w:r>
      <w:proofErr w:type="spellEnd"/>
      <w:r w:rsidR="00A91F0B">
        <w:rPr>
          <w:rFonts w:ascii="Times New Roman" w:hAnsi="Times New Roman" w:cs="Times New Roman"/>
          <w:sz w:val="24"/>
          <w:szCs w:val="24"/>
        </w:rPr>
        <w:t xml:space="preserve"> media. </w:t>
      </w:r>
    </w:p>
    <w:p w14:paraId="594BC500" w14:textId="6168F19C" w:rsidR="00A91F0B" w:rsidRDefault="00A91F0B" w:rsidP="003B30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209DCDE" w14:textId="2B7716B8" w:rsidR="00C42AD1" w:rsidRDefault="00C42AD1" w:rsidP="003B3044">
      <w:pPr>
        <w:spacing w:line="360" w:lineRule="auto"/>
        <w:ind w:firstLine="720"/>
        <w:jc w:val="both"/>
        <w:rPr>
          <w:rFonts w:ascii="Times New Roman" w:hAnsi="Times New Roman" w:cs="Times New Roman"/>
          <w:sz w:val="24"/>
          <w:szCs w:val="24"/>
        </w:rPr>
      </w:pPr>
    </w:p>
    <w:p w14:paraId="12AF539C" w14:textId="6B273513" w:rsidR="00413AE5" w:rsidRDefault="00413AE5" w:rsidP="003B3044">
      <w:pPr>
        <w:spacing w:line="360" w:lineRule="auto"/>
        <w:ind w:firstLine="720"/>
        <w:jc w:val="both"/>
        <w:rPr>
          <w:rFonts w:ascii="Times New Roman" w:hAnsi="Times New Roman" w:cs="Times New Roman"/>
          <w:sz w:val="24"/>
          <w:szCs w:val="24"/>
        </w:rPr>
      </w:pPr>
    </w:p>
    <w:p w14:paraId="5A2C1CF3" w14:textId="695F8AA4" w:rsidR="00413AE5" w:rsidRDefault="00413AE5" w:rsidP="003B3044">
      <w:pPr>
        <w:spacing w:line="360" w:lineRule="auto"/>
        <w:ind w:firstLine="720"/>
        <w:jc w:val="both"/>
        <w:rPr>
          <w:rFonts w:ascii="Times New Roman" w:hAnsi="Times New Roman" w:cs="Times New Roman"/>
          <w:sz w:val="24"/>
          <w:szCs w:val="24"/>
        </w:rPr>
      </w:pPr>
    </w:p>
    <w:p w14:paraId="115692CB" w14:textId="77777777" w:rsidR="00413AE5" w:rsidRDefault="00413AE5" w:rsidP="003B3044">
      <w:pPr>
        <w:spacing w:line="360" w:lineRule="auto"/>
        <w:ind w:firstLine="720"/>
        <w:jc w:val="both"/>
        <w:rPr>
          <w:rFonts w:ascii="Times New Roman" w:hAnsi="Times New Roman" w:cs="Times New Roman"/>
          <w:sz w:val="24"/>
          <w:szCs w:val="24"/>
        </w:rPr>
      </w:pPr>
    </w:p>
    <w:p w14:paraId="58675A7C" w14:textId="4CBF749A" w:rsidR="00A91F0B" w:rsidRPr="00E95D93" w:rsidRDefault="00E95D93" w:rsidP="00E95D93">
      <w:pPr>
        <w:spacing w:line="360" w:lineRule="auto"/>
        <w:jc w:val="center"/>
        <w:rPr>
          <w:rFonts w:ascii="Times New Roman" w:hAnsi="Times New Roman" w:cs="Times New Roman"/>
          <w:b/>
          <w:bCs/>
          <w:sz w:val="24"/>
          <w:szCs w:val="24"/>
        </w:rPr>
      </w:pPr>
      <w:proofErr w:type="spellStart"/>
      <w:r w:rsidRPr="00E95D93">
        <w:rPr>
          <w:rFonts w:ascii="Times New Roman" w:hAnsi="Times New Roman" w:cs="Times New Roman"/>
          <w:b/>
          <w:bCs/>
          <w:sz w:val="24"/>
          <w:szCs w:val="24"/>
        </w:rPr>
        <w:lastRenderedPageBreak/>
        <w:t>Tabel</w:t>
      </w:r>
      <w:proofErr w:type="spellEnd"/>
      <w:r w:rsidRPr="00E95D93">
        <w:rPr>
          <w:rFonts w:ascii="Times New Roman" w:hAnsi="Times New Roman" w:cs="Times New Roman"/>
          <w:b/>
          <w:bCs/>
          <w:sz w:val="24"/>
          <w:szCs w:val="24"/>
        </w:rPr>
        <w:t xml:space="preserve"> 4</w:t>
      </w:r>
    </w:p>
    <w:p w14:paraId="67E90ABD" w14:textId="0C5EE949" w:rsidR="00E95D93" w:rsidRPr="00E95D93" w:rsidRDefault="00E95D93" w:rsidP="00E95D93">
      <w:pPr>
        <w:spacing w:line="360" w:lineRule="auto"/>
        <w:jc w:val="center"/>
        <w:rPr>
          <w:rFonts w:ascii="Times New Roman" w:hAnsi="Times New Roman" w:cs="Times New Roman"/>
          <w:b/>
          <w:bCs/>
          <w:sz w:val="24"/>
          <w:szCs w:val="24"/>
        </w:rPr>
      </w:pPr>
      <w:r w:rsidRPr="00E95D93">
        <w:rPr>
          <w:rFonts w:ascii="Times New Roman" w:hAnsi="Times New Roman" w:cs="Times New Roman"/>
          <w:b/>
          <w:bCs/>
          <w:sz w:val="24"/>
          <w:szCs w:val="24"/>
        </w:rPr>
        <w:t xml:space="preserve">Data Hasil </w:t>
      </w:r>
      <w:proofErr w:type="spellStart"/>
      <w:r w:rsidRPr="00E95D93">
        <w:rPr>
          <w:rFonts w:ascii="Times New Roman" w:hAnsi="Times New Roman" w:cs="Times New Roman"/>
          <w:b/>
          <w:bCs/>
          <w:sz w:val="24"/>
          <w:szCs w:val="24"/>
        </w:rPr>
        <w:t>Validasi</w:t>
      </w:r>
      <w:proofErr w:type="spellEnd"/>
      <w:r w:rsidRPr="00E95D93">
        <w:rPr>
          <w:rFonts w:ascii="Times New Roman" w:hAnsi="Times New Roman" w:cs="Times New Roman"/>
          <w:b/>
          <w:bCs/>
          <w:sz w:val="24"/>
          <w:szCs w:val="24"/>
        </w:rPr>
        <w:t xml:space="preserve"> Ahli </w:t>
      </w:r>
      <w:proofErr w:type="spellStart"/>
      <w:r w:rsidRPr="00E95D93">
        <w:rPr>
          <w:rFonts w:ascii="Times New Roman" w:hAnsi="Times New Roman" w:cs="Times New Roman"/>
          <w:b/>
          <w:bCs/>
          <w:sz w:val="24"/>
          <w:szCs w:val="24"/>
        </w:rPr>
        <w:t>Materi</w:t>
      </w:r>
      <w:proofErr w:type="spellEnd"/>
    </w:p>
    <w:tbl>
      <w:tblPr>
        <w:tblStyle w:val="TableGrid"/>
        <w:tblW w:w="7290" w:type="dxa"/>
        <w:jc w:val="center"/>
        <w:tblLook w:val="04A0" w:firstRow="1" w:lastRow="0" w:firstColumn="1" w:lastColumn="0" w:noHBand="0" w:noVBand="1"/>
      </w:tblPr>
      <w:tblGrid>
        <w:gridCol w:w="510"/>
        <w:gridCol w:w="1642"/>
        <w:gridCol w:w="756"/>
        <w:gridCol w:w="756"/>
        <w:gridCol w:w="756"/>
        <w:gridCol w:w="756"/>
        <w:gridCol w:w="1058"/>
        <w:gridCol w:w="1056"/>
      </w:tblGrid>
      <w:tr w:rsidR="00DA5460" w:rsidRPr="00BE40C7" w14:paraId="35067E2E" w14:textId="77777777" w:rsidTr="00DA5460">
        <w:trPr>
          <w:trHeight w:val="168"/>
          <w:tblHeader/>
          <w:jc w:val="center"/>
        </w:trPr>
        <w:tc>
          <w:tcPr>
            <w:tcW w:w="0" w:type="auto"/>
            <w:vMerge w:val="restart"/>
            <w:shd w:val="clear" w:color="auto" w:fill="8EAADB" w:themeFill="accent1" w:themeFillTint="99"/>
            <w:vAlign w:val="center"/>
          </w:tcPr>
          <w:p w14:paraId="09B35479" w14:textId="77777777" w:rsidR="00DA5460" w:rsidRPr="00BE40C7" w:rsidRDefault="00DA5460" w:rsidP="00AF0506">
            <w:pPr>
              <w:jc w:val="center"/>
              <w:rPr>
                <w:b/>
                <w:bCs/>
                <w:sz w:val="24"/>
                <w:szCs w:val="24"/>
              </w:rPr>
            </w:pPr>
            <w:r w:rsidRPr="00BE40C7">
              <w:rPr>
                <w:b/>
                <w:bCs/>
                <w:sz w:val="24"/>
                <w:szCs w:val="24"/>
              </w:rPr>
              <w:t>No</w:t>
            </w:r>
          </w:p>
        </w:tc>
        <w:tc>
          <w:tcPr>
            <w:tcW w:w="0" w:type="auto"/>
            <w:vMerge w:val="restart"/>
            <w:shd w:val="clear" w:color="auto" w:fill="8EAADB" w:themeFill="accent1" w:themeFillTint="99"/>
            <w:vAlign w:val="center"/>
          </w:tcPr>
          <w:p w14:paraId="3FBC693E" w14:textId="77777777" w:rsidR="00DA5460" w:rsidRPr="00BE40C7" w:rsidRDefault="00DA5460" w:rsidP="00AF0506">
            <w:pPr>
              <w:jc w:val="center"/>
              <w:rPr>
                <w:b/>
                <w:bCs/>
                <w:sz w:val="24"/>
                <w:szCs w:val="24"/>
              </w:rPr>
            </w:pPr>
            <w:proofErr w:type="spellStart"/>
            <w:r>
              <w:rPr>
                <w:b/>
                <w:bCs/>
                <w:sz w:val="24"/>
                <w:szCs w:val="24"/>
              </w:rPr>
              <w:t>Aspek</w:t>
            </w:r>
            <w:proofErr w:type="spellEnd"/>
          </w:p>
        </w:tc>
        <w:tc>
          <w:tcPr>
            <w:tcW w:w="0" w:type="auto"/>
            <w:gridSpan w:val="4"/>
            <w:shd w:val="clear" w:color="auto" w:fill="8EAADB" w:themeFill="accent1" w:themeFillTint="99"/>
            <w:vAlign w:val="center"/>
          </w:tcPr>
          <w:p w14:paraId="3A1E4DB6" w14:textId="77777777" w:rsidR="00DA5460" w:rsidRPr="00BE40C7" w:rsidRDefault="00DA5460" w:rsidP="00AF0506">
            <w:pPr>
              <w:jc w:val="center"/>
              <w:rPr>
                <w:b/>
                <w:bCs/>
                <w:sz w:val="24"/>
                <w:szCs w:val="24"/>
              </w:rPr>
            </w:pPr>
            <w:r>
              <w:rPr>
                <w:b/>
                <w:bCs/>
                <w:sz w:val="24"/>
                <w:szCs w:val="24"/>
              </w:rPr>
              <w:t>Rata-rata Nilai</w:t>
            </w:r>
          </w:p>
        </w:tc>
        <w:tc>
          <w:tcPr>
            <w:tcW w:w="0" w:type="auto"/>
            <w:vMerge w:val="restart"/>
            <w:shd w:val="clear" w:color="auto" w:fill="8EAADB" w:themeFill="accent1" w:themeFillTint="99"/>
            <w:vAlign w:val="center"/>
          </w:tcPr>
          <w:p w14:paraId="3797FEF5" w14:textId="77777777" w:rsidR="00DA5460" w:rsidRPr="00BE40C7" w:rsidRDefault="00DA5460" w:rsidP="00AF0506">
            <w:pPr>
              <w:jc w:val="center"/>
              <w:rPr>
                <w:b/>
                <w:bCs/>
                <w:sz w:val="24"/>
                <w:szCs w:val="24"/>
              </w:rPr>
            </w:pPr>
            <w:proofErr w:type="spellStart"/>
            <w:r w:rsidRPr="00BE40C7">
              <w:rPr>
                <w:b/>
                <w:bCs/>
                <w:sz w:val="24"/>
                <w:szCs w:val="24"/>
              </w:rPr>
              <w:t>R</w:t>
            </w:r>
            <w:r>
              <w:rPr>
                <w:b/>
                <w:bCs/>
                <w:sz w:val="24"/>
                <w:szCs w:val="24"/>
              </w:rPr>
              <w:t>erata</w:t>
            </w:r>
            <w:proofErr w:type="spellEnd"/>
            <w:r>
              <w:rPr>
                <w:b/>
                <w:bCs/>
                <w:sz w:val="24"/>
                <w:szCs w:val="24"/>
              </w:rPr>
              <w:t xml:space="preserve"> Skor</w:t>
            </w:r>
          </w:p>
        </w:tc>
        <w:tc>
          <w:tcPr>
            <w:tcW w:w="0" w:type="auto"/>
            <w:vMerge w:val="restart"/>
            <w:shd w:val="clear" w:color="auto" w:fill="8EAADB" w:themeFill="accent1" w:themeFillTint="99"/>
            <w:vAlign w:val="center"/>
          </w:tcPr>
          <w:p w14:paraId="5D1CCD8D" w14:textId="77777777" w:rsidR="00DA5460" w:rsidRPr="00BE40C7" w:rsidRDefault="00DA5460" w:rsidP="00AF0506">
            <w:pPr>
              <w:jc w:val="center"/>
              <w:rPr>
                <w:b/>
                <w:bCs/>
                <w:sz w:val="24"/>
                <w:szCs w:val="24"/>
              </w:rPr>
            </w:pPr>
            <w:proofErr w:type="spellStart"/>
            <w:r w:rsidRPr="00BE40C7">
              <w:rPr>
                <w:b/>
                <w:bCs/>
                <w:sz w:val="24"/>
                <w:szCs w:val="24"/>
              </w:rPr>
              <w:t>Kriteria</w:t>
            </w:r>
            <w:proofErr w:type="spellEnd"/>
          </w:p>
        </w:tc>
      </w:tr>
      <w:tr w:rsidR="00DA5460" w:rsidRPr="00BE40C7" w14:paraId="68C754AB" w14:textId="77777777" w:rsidTr="00DA5460">
        <w:trPr>
          <w:trHeight w:val="168"/>
          <w:tblHeader/>
          <w:jc w:val="center"/>
        </w:trPr>
        <w:tc>
          <w:tcPr>
            <w:tcW w:w="0" w:type="auto"/>
            <w:vMerge/>
            <w:shd w:val="clear" w:color="auto" w:fill="8EAADB" w:themeFill="accent1" w:themeFillTint="99"/>
            <w:vAlign w:val="center"/>
          </w:tcPr>
          <w:p w14:paraId="55236A06" w14:textId="77777777" w:rsidR="00DA5460" w:rsidRPr="00BE40C7" w:rsidRDefault="00DA5460" w:rsidP="00AF0506">
            <w:pPr>
              <w:jc w:val="center"/>
              <w:rPr>
                <w:b/>
                <w:bCs/>
                <w:sz w:val="24"/>
                <w:szCs w:val="24"/>
              </w:rPr>
            </w:pPr>
          </w:p>
        </w:tc>
        <w:tc>
          <w:tcPr>
            <w:tcW w:w="0" w:type="auto"/>
            <w:vMerge/>
            <w:shd w:val="clear" w:color="auto" w:fill="8EAADB" w:themeFill="accent1" w:themeFillTint="99"/>
            <w:vAlign w:val="center"/>
          </w:tcPr>
          <w:p w14:paraId="4AA754AD" w14:textId="77777777" w:rsidR="00DA5460" w:rsidRPr="00BE40C7" w:rsidRDefault="00DA5460" w:rsidP="00AF0506">
            <w:pPr>
              <w:jc w:val="both"/>
              <w:rPr>
                <w:b/>
                <w:bCs/>
                <w:sz w:val="24"/>
                <w:szCs w:val="24"/>
              </w:rPr>
            </w:pPr>
          </w:p>
        </w:tc>
        <w:tc>
          <w:tcPr>
            <w:tcW w:w="0" w:type="auto"/>
            <w:shd w:val="clear" w:color="auto" w:fill="8EAADB" w:themeFill="accent1" w:themeFillTint="99"/>
            <w:vAlign w:val="center"/>
          </w:tcPr>
          <w:p w14:paraId="10684B4A" w14:textId="77777777" w:rsidR="00DA5460" w:rsidRPr="00BE40C7" w:rsidRDefault="00DA5460" w:rsidP="00AF0506">
            <w:pPr>
              <w:jc w:val="center"/>
              <w:rPr>
                <w:b/>
                <w:bCs/>
                <w:sz w:val="24"/>
                <w:szCs w:val="24"/>
              </w:rPr>
            </w:pPr>
            <w:r w:rsidRPr="00BE40C7">
              <w:rPr>
                <w:b/>
                <w:bCs/>
                <w:sz w:val="24"/>
                <w:szCs w:val="24"/>
              </w:rPr>
              <w:t>V1</w:t>
            </w:r>
          </w:p>
        </w:tc>
        <w:tc>
          <w:tcPr>
            <w:tcW w:w="0" w:type="auto"/>
            <w:shd w:val="clear" w:color="auto" w:fill="8EAADB" w:themeFill="accent1" w:themeFillTint="99"/>
            <w:vAlign w:val="center"/>
          </w:tcPr>
          <w:p w14:paraId="0C1D1294" w14:textId="77777777" w:rsidR="00DA5460" w:rsidRPr="00BE40C7" w:rsidRDefault="00DA5460" w:rsidP="00AF0506">
            <w:pPr>
              <w:jc w:val="center"/>
              <w:rPr>
                <w:b/>
                <w:bCs/>
                <w:sz w:val="24"/>
                <w:szCs w:val="24"/>
              </w:rPr>
            </w:pPr>
            <w:r w:rsidRPr="00BE40C7">
              <w:rPr>
                <w:b/>
                <w:bCs/>
                <w:sz w:val="24"/>
                <w:szCs w:val="24"/>
              </w:rPr>
              <w:t>V2</w:t>
            </w:r>
          </w:p>
        </w:tc>
        <w:tc>
          <w:tcPr>
            <w:tcW w:w="0" w:type="auto"/>
            <w:shd w:val="clear" w:color="auto" w:fill="8EAADB" w:themeFill="accent1" w:themeFillTint="99"/>
          </w:tcPr>
          <w:p w14:paraId="525E7030" w14:textId="77777777" w:rsidR="00DA5460" w:rsidRPr="00BE40C7" w:rsidRDefault="00DA5460" w:rsidP="00AF0506">
            <w:pPr>
              <w:jc w:val="center"/>
              <w:rPr>
                <w:b/>
                <w:bCs/>
                <w:sz w:val="24"/>
                <w:szCs w:val="24"/>
              </w:rPr>
            </w:pPr>
            <w:r w:rsidRPr="00BE40C7">
              <w:rPr>
                <w:b/>
                <w:bCs/>
                <w:sz w:val="24"/>
                <w:szCs w:val="24"/>
              </w:rPr>
              <w:t>V3</w:t>
            </w:r>
          </w:p>
        </w:tc>
        <w:tc>
          <w:tcPr>
            <w:tcW w:w="0" w:type="auto"/>
            <w:shd w:val="clear" w:color="auto" w:fill="8EAADB" w:themeFill="accent1" w:themeFillTint="99"/>
          </w:tcPr>
          <w:p w14:paraId="0C02B2AA" w14:textId="77777777" w:rsidR="00DA5460" w:rsidRPr="00BE40C7" w:rsidRDefault="00DA5460" w:rsidP="00AF0506">
            <w:pPr>
              <w:jc w:val="center"/>
              <w:rPr>
                <w:b/>
                <w:bCs/>
                <w:sz w:val="24"/>
                <w:szCs w:val="24"/>
              </w:rPr>
            </w:pPr>
            <w:r w:rsidRPr="00BE40C7">
              <w:rPr>
                <w:b/>
                <w:bCs/>
                <w:sz w:val="24"/>
                <w:szCs w:val="24"/>
              </w:rPr>
              <w:t>V4</w:t>
            </w:r>
          </w:p>
        </w:tc>
        <w:tc>
          <w:tcPr>
            <w:tcW w:w="0" w:type="auto"/>
            <w:vMerge/>
            <w:shd w:val="clear" w:color="auto" w:fill="8EAADB" w:themeFill="accent1" w:themeFillTint="99"/>
            <w:vAlign w:val="center"/>
          </w:tcPr>
          <w:p w14:paraId="5E8CD356" w14:textId="77777777" w:rsidR="00DA5460" w:rsidRPr="00BE40C7" w:rsidRDefault="00DA5460" w:rsidP="00AF0506">
            <w:pPr>
              <w:jc w:val="center"/>
              <w:rPr>
                <w:b/>
                <w:bCs/>
                <w:sz w:val="24"/>
                <w:szCs w:val="24"/>
              </w:rPr>
            </w:pPr>
          </w:p>
        </w:tc>
        <w:tc>
          <w:tcPr>
            <w:tcW w:w="0" w:type="auto"/>
            <w:vMerge/>
            <w:shd w:val="clear" w:color="auto" w:fill="8EAADB" w:themeFill="accent1" w:themeFillTint="99"/>
            <w:vAlign w:val="center"/>
          </w:tcPr>
          <w:p w14:paraId="5B947131" w14:textId="77777777" w:rsidR="00DA5460" w:rsidRPr="00BE40C7" w:rsidRDefault="00DA5460" w:rsidP="00AF0506">
            <w:pPr>
              <w:jc w:val="center"/>
              <w:rPr>
                <w:b/>
                <w:bCs/>
                <w:sz w:val="24"/>
                <w:szCs w:val="24"/>
              </w:rPr>
            </w:pPr>
          </w:p>
        </w:tc>
      </w:tr>
      <w:tr w:rsidR="00DA5460" w:rsidRPr="00BE40C7" w14:paraId="03121E87" w14:textId="77777777" w:rsidTr="00DA5460">
        <w:trPr>
          <w:trHeight w:val="256"/>
          <w:jc w:val="center"/>
        </w:trPr>
        <w:tc>
          <w:tcPr>
            <w:tcW w:w="0" w:type="auto"/>
            <w:vAlign w:val="center"/>
          </w:tcPr>
          <w:p w14:paraId="4208053A" w14:textId="77777777" w:rsidR="00DA5460" w:rsidRPr="00BE40C7" w:rsidRDefault="00DA5460" w:rsidP="00AF0506">
            <w:pPr>
              <w:jc w:val="center"/>
              <w:rPr>
                <w:sz w:val="24"/>
                <w:szCs w:val="24"/>
              </w:rPr>
            </w:pPr>
            <w:r w:rsidRPr="00BE40C7">
              <w:rPr>
                <w:sz w:val="24"/>
                <w:szCs w:val="24"/>
              </w:rPr>
              <w:t>1</w:t>
            </w:r>
          </w:p>
        </w:tc>
        <w:tc>
          <w:tcPr>
            <w:tcW w:w="0" w:type="auto"/>
          </w:tcPr>
          <w:p w14:paraId="48BD6B7F" w14:textId="77777777" w:rsidR="00DA5460" w:rsidRPr="00CB6878" w:rsidRDefault="00DA5460" w:rsidP="00AF0506">
            <w:pPr>
              <w:jc w:val="both"/>
              <w:rPr>
                <w:sz w:val="24"/>
                <w:szCs w:val="24"/>
              </w:rPr>
            </w:pPr>
            <w:proofErr w:type="spellStart"/>
            <w:r>
              <w:rPr>
                <w:sz w:val="24"/>
                <w:szCs w:val="24"/>
              </w:rPr>
              <w:t>Kelayakan</w:t>
            </w:r>
            <w:proofErr w:type="spellEnd"/>
            <w:r>
              <w:rPr>
                <w:sz w:val="24"/>
                <w:szCs w:val="24"/>
              </w:rPr>
              <w:t xml:space="preserve"> Isi</w:t>
            </w:r>
          </w:p>
        </w:tc>
        <w:tc>
          <w:tcPr>
            <w:tcW w:w="0" w:type="auto"/>
            <w:shd w:val="clear" w:color="auto" w:fill="auto"/>
            <w:vAlign w:val="center"/>
          </w:tcPr>
          <w:p w14:paraId="25D1B06B" w14:textId="77777777" w:rsidR="00DA5460" w:rsidRPr="00577DDD" w:rsidRDefault="00DA5460" w:rsidP="00AF0506">
            <w:pPr>
              <w:jc w:val="center"/>
              <w:rPr>
                <w:sz w:val="24"/>
                <w:szCs w:val="24"/>
              </w:rPr>
            </w:pPr>
            <w:r>
              <w:rPr>
                <w:sz w:val="24"/>
                <w:szCs w:val="24"/>
              </w:rPr>
              <w:t>4</w:t>
            </w:r>
          </w:p>
        </w:tc>
        <w:tc>
          <w:tcPr>
            <w:tcW w:w="0" w:type="auto"/>
            <w:shd w:val="clear" w:color="auto" w:fill="auto"/>
            <w:vAlign w:val="center"/>
          </w:tcPr>
          <w:p w14:paraId="7869C512" w14:textId="77777777" w:rsidR="00DA5460" w:rsidRPr="00577DDD" w:rsidRDefault="00DA5460" w:rsidP="00AF0506">
            <w:pPr>
              <w:jc w:val="center"/>
              <w:rPr>
                <w:sz w:val="24"/>
                <w:szCs w:val="24"/>
              </w:rPr>
            </w:pPr>
            <w:r>
              <w:rPr>
                <w:sz w:val="24"/>
                <w:szCs w:val="24"/>
              </w:rPr>
              <w:t>4,333</w:t>
            </w:r>
          </w:p>
        </w:tc>
        <w:tc>
          <w:tcPr>
            <w:tcW w:w="0" w:type="auto"/>
            <w:vAlign w:val="center"/>
          </w:tcPr>
          <w:p w14:paraId="0CBA3954" w14:textId="77777777" w:rsidR="00DA5460" w:rsidRPr="00577DDD" w:rsidRDefault="00DA5460" w:rsidP="00AF0506">
            <w:pPr>
              <w:jc w:val="center"/>
              <w:rPr>
                <w:sz w:val="24"/>
                <w:szCs w:val="24"/>
              </w:rPr>
            </w:pPr>
            <w:r>
              <w:rPr>
                <w:sz w:val="24"/>
                <w:szCs w:val="24"/>
              </w:rPr>
              <w:t>4</w:t>
            </w:r>
          </w:p>
        </w:tc>
        <w:tc>
          <w:tcPr>
            <w:tcW w:w="0" w:type="auto"/>
            <w:vAlign w:val="center"/>
          </w:tcPr>
          <w:p w14:paraId="5F3613AC" w14:textId="77777777" w:rsidR="00DA5460" w:rsidRPr="00577DDD" w:rsidRDefault="00DA5460" w:rsidP="00AF0506">
            <w:pPr>
              <w:jc w:val="center"/>
              <w:rPr>
                <w:sz w:val="24"/>
                <w:szCs w:val="24"/>
              </w:rPr>
            </w:pPr>
            <w:r>
              <w:rPr>
                <w:sz w:val="24"/>
                <w:szCs w:val="24"/>
              </w:rPr>
              <w:t>4</w:t>
            </w:r>
          </w:p>
        </w:tc>
        <w:tc>
          <w:tcPr>
            <w:tcW w:w="0" w:type="auto"/>
            <w:vAlign w:val="center"/>
          </w:tcPr>
          <w:p w14:paraId="389D8441" w14:textId="77777777" w:rsidR="00DA5460" w:rsidRPr="00577DDD" w:rsidRDefault="00DA5460" w:rsidP="00AF0506">
            <w:pPr>
              <w:jc w:val="center"/>
              <w:rPr>
                <w:sz w:val="24"/>
                <w:szCs w:val="24"/>
              </w:rPr>
            </w:pPr>
            <w:r>
              <w:rPr>
                <w:sz w:val="24"/>
                <w:szCs w:val="24"/>
              </w:rPr>
              <w:t>4,083</w:t>
            </w:r>
          </w:p>
        </w:tc>
        <w:tc>
          <w:tcPr>
            <w:tcW w:w="0" w:type="auto"/>
            <w:vAlign w:val="center"/>
          </w:tcPr>
          <w:p w14:paraId="0DE77221" w14:textId="77777777" w:rsidR="00DA5460" w:rsidRPr="00577DDD" w:rsidRDefault="00DA5460" w:rsidP="00AF0506">
            <w:pPr>
              <w:jc w:val="center"/>
              <w:rPr>
                <w:sz w:val="24"/>
                <w:szCs w:val="24"/>
              </w:rPr>
            </w:pPr>
            <w:proofErr w:type="spellStart"/>
            <w:r>
              <w:rPr>
                <w:sz w:val="24"/>
                <w:szCs w:val="24"/>
              </w:rPr>
              <w:t>Layak</w:t>
            </w:r>
            <w:proofErr w:type="spellEnd"/>
            <w:r>
              <w:rPr>
                <w:sz w:val="24"/>
                <w:szCs w:val="24"/>
              </w:rPr>
              <w:t xml:space="preserve"> </w:t>
            </w:r>
          </w:p>
        </w:tc>
      </w:tr>
      <w:tr w:rsidR="00DA5460" w:rsidRPr="00BE40C7" w14:paraId="74DEAC53" w14:textId="77777777" w:rsidTr="00DA5460">
        <w:trPr>
          <w:trHeight w:val="256"/>
          <w:jc w:val="center"/>
        </w:trPr>
        <w:tc>
          <w:tcPr>
            <w:tcW w:w="0" w:type="auto"/>
            <w:vAlign w:val="center"/>
          </w:tcPr>
          <w:p w14:paraId="6929DFE8" w14:textId="77777777" w:rsidR="00DA5460" w:rsidRPr="00BE40C7" w:rsidRDefault="00DA5460" w:rsidP="00AF0506">
            <w:pPr>
              <w:jc w:val="center"/>
              <w:rPr>
                <w:sz w:val="24"/>
                <w:szCs w:val="24"/>
              </w:rPr>
            </w:pPr>
            <w:r w:rsidRPr="00BE40C7">
              <w:rPr>
                <w:sz w:val="24"/>
                <w:szCs w:val="24"/>
              </w:rPr>
              <w:t>2</w:t>
            </w:r>
          </w:p>
        </w:tc>
        <w:tc>
          <w:tcPr>
            <w:tcW w:w="0" w:type="auto"/>
          </w:tcPr>
          <w:p w14:paraId="067FB056" w14:textId="77777777" w:rsidR="00DA5460" w:rsidRPr="00CB6878" w:rsidRDefault="00DA5460" w:rsidP="00AF0506">
            <w:pPr>
              <w:jc w:val="both"/>
              <w:rPr>
                <w:sz w:val="24"/>
                <w:szCs w:val="24"/>
              </w:rPr>
            </w:pPr>
            <w:proofErr w:type="spellStart"/>
            <w:r>
              <w:rPr>
                <w:sz w:val="24"/>
                <w:szCs w:val="24"/>
              </w:rPr>
              <w:t>Kelayakan</w:t>
            </w:r>
            <w:proofErr w:type="spellEnd"/>
            <w:r>
              <w:rPr>
                <w:sz w:val="24"/>
                <w:szCs w:val="24"/>
              </w:rPr>
              <w:t xml:space="preserve"> </w:t>
            </w:r>
            <w:proofErr w:type="spellStart"/>
            <w:r>
              <w:rPr>
                <w:sz w:val="24"/>
                <w:szCs w:val="24"/>
              </w:rPr>
              <w:t>Penyajian</w:t>
            </w:r>
            <w:proofErr w:type="spellEnd"/>
          </w:p>
        </w:tc>
        <w:tc>
          <w:tcPr>
            <w:tcW w:w="0" w:type="auto"/>
            <w:shd w:val="clear" w:color="auto" w:fill="auto"/>
            <w:vAlign w:val="center"/>
          </w:tcPr>
          <w:p w14:paraId="6B9C90AE" w14:textId="77777777" w:rsidR="00DA5460" w:rsidRPr="00577DDD" w:rsidRDefault="00DA5460" w:rsidP="00AF0506">
            <w:pPr>
              <w:jc w:val="center"/>
              <w:rPr>
                <w:sz w:val="24"/>
                <w:szCs w:val="24"/>
              </w:rPr>
            </w:pPr>
            <w:r>
              <w:rPr>
                <w:sz w:val="24"/>
                <w:szCs w:val="24"/>
              </w:rPr>
              <w:t>4</w:t>
            </w:r>
          </w:p>
        </w:tc>
        <w:tc>
          <w:tcPr>
            <w:tcW w:w="0" w:type="auto"/>
            <w:shd w:val="clear" w:color="auto" w:fill="auto"/>
            <w:vAlign w:val="center"/>
          </w:tcPr>
          <w:p w14:paraId="70676150" w14:textId="77777777" w:rsidR="00DA5460" w:rsidRPr="00577DDD" w:rsidRDefault="00DA5460" w:rsidP="00AF0506">
            <w:pPr>
              <w:jc w:val="center"/>
              <w:rPr>
                <w:sz w:val="24"/>
                <w:szCs w:val="24"/>
              </w:rPr>
            </w:pPr>
            <w:r>
              <w:rPr>
                <w:sz w:val="24"/>
                <w:szCs w:val="24"/>
              </w:rPr>
              <w:t>4,2</w:t>
            </w:r>
          </w:p>
        </w:tc>
        <w:tc>
          <w:tcPr>
            <w:tcW w:w="0" w:type="auto"/>
            <w:vAlign w:val="center"/>
          </w:tcPr>
          <w:p w14:paraId="490D2EE0" w14:textId="77777777" w:rsidR="00DA5460" w:rsidRPr="00577DDD" w:rsidRDefault="00DA5460" w:rsidP="00AF0506">
            <w:pPr>
              <w:jc w:val="center"/>
              <w:rPr>
                <w:sz w:val="24"/>
                <w:szCs w:val="24"/>
              </w:rPr>
            </w:pPr>
            <w:r>
              <w:rPr>
                <w:sz w:val="24"/>
                <w:szCs w:val="24"/>
              </w:rPr>
              <w:t>3,9</w:t>
            </w:r>
          </w:p>
        </w:tc>
        <w:tc>
          <w:tcPr>
            <w:tcW w:w="0" w:type="auto"/>
            <w:vAlign w:val="center"/>
          </w:tcPr>
          <w:p w14:paraId="19CC281C" w14:textId="77777777" w:rsidR="00DA5460" w:rsidRPr="00577DDD" w:rsidRDefault="00DA5460" w:rsidP="00AF0506">
            <w:pPr>
              <w:jc w:val="center"/>
              <w:rPr>
                <w:sz w:val="24"/>
                <w:szCs w:val="24"/>
              </w:rPr>
            </w:pPr>
            <w:r>
              <w:rPr>
                <w:sz w:val="24"/>
                <w:szCs w:val="24"/>
              </w:rPr>
              <w:t>3,9</w:t>
            </w:r>
          </w:p>
        </w:tc>
        <w:tc>
          <w:tcPr>
            <w:tcW w:w="0" w:type="auto"/>
            <w:vAlign w:val="center"/>
          </w:tcPr>
          <w:p w14:paraId="482B80C1" w14:textId="77777777" w:rsidR="00DA5460" w:rsidRPr="00577DDD" w:rsidRDefault="00DA5460" w:rsidP="00AF0506">
            <w:pPr>
              <w:jc w:val="center"/>
              <w:rPr>
                <w:sz w:val="24"/>
                <w:szCs w:val="24"/>
              </w:rPr>
            </w:pPr>
            <w:r>
              <w:rPr>
                <w:sz w:val="24"/>
                <w:szCs w:val="24"/>
              </w:rPr>
              <w:t>4</w:t>
            </w:r>
          </w:p>
        </w:tc>
        <w:tc>
          <w:tcPr>
            <w:tcW w:w="0" w:type="auto"/>
            <w:vAlign w:val="center"/>
          </w:tcPr>
          <w:p w14:paraId="47F74A00" w14:textId="77777777" w:rsidR="00DA5460" w:rsidRPr="00577DDD" w:rsidRDefault="00DA5460" w:rsidP="00AF0506">
            <w:pPr>
              <w:jc w:val="center"/>
              <w:rPr>
                <w:sz w:val="24"/>
                <w:szCs w:val="24"/>
              </w:rPr>
            </w:pPr>
            <w:proofErr w:type="spellStart"/>
            <w:r>
              <w:rPr>
                <w:sz w:val="24"/>
                <w:szCs w:val="24"/>
              </w:rPr>
              <w:t>Layak</w:t>
            </w:r>
            <w:proofErr w:type="spellEnd"/>
            <w:r>
              <w:rPr>
                <w:sz w:val="24"/>
                <w:szCs w:val="24"/>
              </w:rPr>
              <w:t xml:space="preserve"> </w:t>
            </w:r>
          </w:p>
        </w:tc>
      </w:tr>
      <w:tr w:rsidR="00DA5460" w:rsidRPr="00BE40C7" w14:paraId="1D3FCAEA" w14:textId="77777777" w:rsidTr="00DA5460">
        <w:trPr>
          <w:trHeight w:val="256"/>
          <w:jc w:val="center"/>
        </w:trPr>
        <w:tc>
          <w:tcPr>
            <w:tcW w:w="0" w:type="auto"/>
            <w:vAlign w:val="center"/>
          </w:tcPr>
          <w:p w14:paraId="1D85F38D" w14:textId="77777777" w:rsidR="00DA5460" w:rsidRPr="00BE40C7" w:rsidRDefault="00DA5460" w:rsidP="00AF0506">
            <w:pPr>
              <w:jc w:val="center"/>
              <w:rPr>
                <w:sz w:val="24"/>
                <w:szCs w:val="24"/>
              </w:rPr>
            </w:pPr>
            <w:r w:rsidRPr="00BE40C7">
              <w:rPr>
                <w:sz w:val="24"/>
                <w:szCs w:val="24"/>
              </w:rPr>
              <w:t>3</w:t>
            </w:r>
          </w:p>
        </w:tc>
        <w:tc>
          <w:tcPr>
            <w:tcW w:w="0" w:type="auto"/>
          </w:tcPr>
          <w:p w14:paraId="36DD2464" w14:textId="77777777" w:rsidR="00DA5460" w:rsidRPr="00CB6878" w:rsidRDefault="00DA5460" w:rsidP="00AF0506">
            <w:pPr>
              <w:jc w:val="both"/>
              <w:rPr>
                <w:sz w:val="24"/>
                <w:szCs w:val="24"/>
              </w:rPr>
            </w:pPr>
            <w:proofErr w:type="spellStart"/>
            <w:r>
              <w:rPr>
                <w:sz w:val="24"/>
                <w:szCs w:val="24"/>
              </w:rPr>
              <w:t>Kelayakan</w:t>
            </w:r>
            <w:proofErr w:type="spellEnd"/>
            <w:r>
              <w:rPr>
                <w:sz w:val="24"/>
                <w:szCs w:val="24"/>
              </w:rPr>
              <w:t xml:space="preserve"> </w:t>
            </w:r>
            <w:proofErr w:type="spellStart"/>
            <w:r>
              <w:rPr>
                <w:sz w:val="24"/>
                <w:szCs w:val="24"/>
              </w:rPr>
              <w:t>Kebahasaan</w:t>
            </w:r>
            <w:proofErr w:type="spellEnd"/>
          </w:p>
        </w:tc>
        <w:tc>
          <w:tcPr>
            <w:tcW w:w="0" w:type="auto"/>
            <w:shd w:val="clear" w:color="auto" w:fill="auto"/>
            <w:vAlign w:val="center"/>
          </w:tcPr>
          <w:p w14:paraId="5CC9E4B2" w14:textId="77777777" w:rsidR="00DA5460" w:rsidRPr="00577DDD" w:rsidRDefault="00DA5460" w:rsidP="00AF0506">
            <w:pPr>
              <w:jc w:val="center"/>
              <w:rPr>
                <w:sz w:val="24"/>
                <w:szCs w:val="24"/>
              </w:rPr>
            </w:pPr>
            <w:r>
              <w:rPr>
                <w:sz w:val="24"/>
                <w:szCs w:val="24"/>
              </w:rPr>
              <w:t>4,111</w:t>
            </w:r>
          </w:p>
        </w:tc>
        <w:tc>
          <w:tcPr>
            <w:tcW w:w="0" w:type="auto"/>
            <w:shd w:val="clear" w:color="auto" w:fill="auto"/>
            <w:vAlign w:val="center"/>
          </w:tcPr>
          <w:p w14:paraId="48576EBC" w14:textId="77777777" w:rsidR="00DA5460" w:rsidRPr="00577DDD" w:rsidRDefault="00DA5460" w:rsidP="00AF0506">
            <w:pPr>
              <w:jc w:val="center"/>
              <w:rPr>
                <w:sz w:val="24"/>
                <w:szCs w:val="24"/>
              </w:rPr>
            </w:pPr>
            <w:r>
              <w:rPr>
                <w:sz w:val="24"/>
                <w:szCs w:val="24"/>
              </w:rPr>
              <w:t>4,333</w:t>
            </w:r>
          </w:p>
        </w:tc>
        <w:tc>
          <w:tcPr>
            <w:tcW w:w="0" w:type="auto"/>
            <w:vAlign w:val="center"/>
          </w:tcPr>
          <w:p w14:paraId="5D3FF59E" w14:textId="77777777" w:rsidR="00DA5460" w:rsidRPr="00577DDD" w:rsidRDefault="00DA5460" w:rsidP="00AF0506">
            <w:pPr>
              <w:jc w:val="center"/>
              <w:rPr>
                <w:sz w:val="24"/>
                <w:szCs w:val="24"/>
              </w:rPr>
            </w:pPr>
            <w:r>
              <w:rPr>
                <w:sz w:val="24"/>
                <w:szCs w:val="24"/>
              </w:rPr>
              <w:t>3,667</w:t>
            </w:r>
          </w:p>
        </w:tc>
        <w:tc>
          <w:tcPr>
            <w:tcW w:w="0" w:type="auto"/>
            <w:vAlign w:val="center"/>
          </w:tcPr>
          <w:p w14:paraId="79BE87A3" w14:textId="77777777" w:rsidR="00DA5460" w:rsidRPr="00577DDD" w:rsidRDefault="00DA5460" w:rsidP="00AF0506">
            <w:pPr>
              <w:jc w:val="center"/>
              <w:rPr>
                <w:sz w:val="24"/>
                <w:szCs w:val="24"/>
              </w:rPr>
            </w:pPr>
            <w:r>
              <w:rPr>
                <w:sz w:val="24"/>
                <w:szCs w:val="24"/>
              </w:rPr>
              <w:t>4,556</w:t>
            </w:r>
          </w:p>
        </w:tc>
        <w:tc>
          <w:tcPr>
            <w:tcW w:w="0" w:type="auto"/>
            <w:vAlign w:val="center"/>
          </w:tcPr>
          <w:p w14:paraId="1D665EDE" w14:textId="77777777" w:rsidR="00DA5460" w:rsidRPr="00577DDD" w:rsidRDefault="00DA5460" w:rsidP="00AF0506">
            <w:pPr>
              <w:jc w:val="center"/>
              <w:rPr>
                <w:sz w:val="24"/>
                <w:szCs w:val="24"/>
              </w:rPr>
            </w:pPr>
            <w:r>
              <w:rPr>
                <w:sz w:val="24"/>
                <w:szCs w:val="24"/>
              </w:rPr>
              <w:t>4,167</w:t>
            </w:r>
          </w:p>
        </w:tc>
        <w:tc>
          <w:tcPr>
            <w:tcW w:w="0" w:type="auto"/>
            <w:vAlign w:val="center"/>
          </w:tcPr>
          <w:p w14:paraId="7B523ECA" w14:textId="77777777" w:rsidR="00DA5460" w:rsidRPr="00577DDD" w:rsidRDefault="00DA5460" w:rsidP="00AF0506">
            <w:pPr>
              <w:jc w:val="center"/>
              <w:rPr>
                <w:sz w:val="24"/>
                <w:szCs w:val="24"/>
              </w:rPr>
            </w:pPr>
            <w:proofErr w:type="spellStart"/>
            <w:r>
              <w:rPr>
                <w:sz w:val="24"/>
                <w:szCs w:val="24"/>
              </w:rPr>
              <w:t>Layak</w:t>
            </w:r>
            <w:proofErr w:type="spellEnd"/>
            <w:r>
              <w:rPr>
                <w:sz w:val="24"/>
                <w:szCs w:val="24"/>
              </w:rPr>
              <w:t xml:space="preserve"> </w:t>
            </w:r>
          </w:p>
        </w:tc>
      </w:tr>
      <w:tr w:rsidR="00DA5460" w:rsidRPr="00BE40C7" w14:paraId="52F9677C" w14:textId="77777777" w:rsidTr="00DA5460">
        <w:trPr>
          <w:trHeight w:val="256"/>
          <w:jc w:val="center"/>
        </w:trPr>
        <w:tc>
          <w:tcPr>
            <w:tcW w:w="0" w:type="auto"/>
            <w:gridSpan w:val="6"/>
            <w:vAlign w:val="center"/>
          </w:tcPr>
          <w:p w14:paraId="33582C7B" w14:textId="77777777" w:rsidR="00DA5460" w:rsidRPr="00C84930" w:rsidRDefault="00DA5460" w:rsidP="00AF0506">
            <w:pPr>
              <w:jc w:val="center"/>
              <w:rPr>
                <w:b/>
                <w:bCs/>
                <w:sz w:val="24"/>
                <w:szCs w:val="24"/>
              </w:rPr>
            </w:pPr>
            <w:r w:rsidRPr="00C84930">
              <w:rPr>
                <w:b/>
                <w:bCs/>
                <w:sz w:val="24"/>
                <w:szCs w:val="24"/>
              </w:rPr>
              <w:t>Rata-rata Validator</w:t>
            </w:r>
          </w:p>
        </w:tc>
        <w:tc>
          <w:tcPr>
            <w:tcW w:w="0" w:type="auto"/>
            <w:gridSpan w:val="2"/>
            <w:vAlign w:val="center"/>
          </w:tcPr>
          <w:p w14:paraId="58AF2A5F" w14:textId="77777777" w:rsidR="00DA5460" w:rsidRPr="00C84930" w:rsidRDefault="00DA5460" w:rsidP="00AF0506">
            <w:pPr>
              <w:jc w:val="center"/>
              <w:rPr>
                <w:b/>
                <w:bCs/>
                <w:sz w:val="24"/>
                <w:szCs w:val="24"/>
              </w:rPr>
            </w:pPr>
            <w:r>
              <w:rPr>
                <w:b/>
                <w:bCs/>
                <w:sz w:val="24"/>
                <w:szCs w:val="24"/>
              </w:rPr>
              <w:t>4,083</w:t>
            </w:r>
          </w:p>
        </w:tc>
      </w:tr>
      <w:tr w:rsidR="00DA5460" w:rsidRPr="00BE40C7" w14:paraId="66778E51" w14:textId="77777777" w:rsidTr="00DA5460">
        <w:trPr>
          <w:trHeight w:val="256"/>
          <w:jc w:val="center"/>
        </w:trPr>
        <w:tc>
          <w:tcPr>
            <w:tcW w:w="0" w:type="auto"/>
            <w:gridSpan w:val="6"/>
            <w:vAlign w:val="center"/>
          </w:tcPr>
          <w:p w14:paraId="4503EC3E" w14:textId="77777777" w:rsidR="00DA5460" w:rsidRPr="00C84930" w:rsidRDefault="00DA5460" w:rsidP="00AF0506">
            <w:pPr>
              <w:jc w:val="center"/>
              <w:rPr>
                <w:b/>
                <w:bCs/>
                <w:sz w:val="24"/>
                <w:szCs w:val="24"/>
              </w:rPr>
            </w:pPr>
            <w:proofErr w:type="spellStart"/>
            <w:r w:rsidRPr="00C84930">
              <w:rPr>
                <w:b/>
                <w:bCs/>
                <w:sz w:val="24"/>
                <w:szCs w:val="24"/>
              </w:rPr>
              <w:t>Kriteria</w:t>
            </w:r>
            <w:proofErr w:type="spellEnd"/>
          </w:p>
        </w:tc>
        <w:tc>
          <w:tcPr>
            <w:tcW w:w="0" w:type="auto"/>
            <w:gridSpan w:val="2"/>
            <w:vAlign w:val="center"/>
          </w:tcPr>
          <w:p w14:paraId="428AEB74" w14:textId="77777777" w:rsidR="00DA5460" w:rsidRPr="00C84930" w:rsidRDefault="00DA5460" w:rsidP="00AF0506">
            <w:pPr>
              <w:jc w:val="center"/>
              <w:rPr>
                <w:b/>
                <w:bCs/>
                <w:sz w:val="24"/>
                <w:szCs w:val="24"/>
              </w:rPr>
            </w:pPr>
            <w:proofErr w:type="spellStart"/>
            <w:r>
              <w:rPr>
                <w:b/>
                <w:bCs/>
                <w:sz w:val="24"/>
                <w:szCs w:val="24"/>
              </w:rPr>
              <w:t>Layak</w:t>
            </w:r>
            <w:proofErr w:type="spellEnd"/>
          </w:p>
        </w:tc>
      </w:tr>
    </w:tbl>
    <w:p w14:paraId="7DD2028E" w14:textId="1689F201" w:rsidR="00A171E6" w:rsidRPr="00691D0B" w:rsidRDefault="00A171E6" w:rsidP="00691D0B">
      <w:pPr>
        <w:spacing w:line="360" w:lineRule="auto"/>
        <w:jc w:val="both"/>
        <w:rPr>
          <w:rFonts w:ascii="Times New Roman" w:hAnsi="Times New Roman" w:cs="Times New Roman"/>
          <w:sz w:val="24"/>
          <w:szCs w:val="24"/>
        </w:rPr>
      </w:pPr>
    </w:p>
    <w:p w14:paraId="450167AB" w14:textId="7F21AC5A" w:rsidR="006B7785" w:rsidRDefault="003B3044" w:rsidP="003B3044">
      <w:pPr>
        <w:spacing w:line="360" w:lineRule="auto"/>
        <w:ind w:firstLine="709"/>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Berdasarkan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tab</w:t>
      </w:r>
      <w:r w:rsidR="00295735">
        <w:rPr>
          <w:rFonts w:ascii="Times New Roman" w:eastAsia="Times New Roman" w:hAnsi="Times New Roman" w:cs="Times New Roman"/>
          <w:sz w:val="24"/>
          <w:szCs w:val="24"/>
          <w:lang w:val="en-ID" w:eastAsia="en-ID"/>
        </w:rPr>
        <w:t>el</w:t>
      </w:r>
      <w:proofErr w:type="spellEnd"/>
      <w:r>
        <w:rPr>
          <w:rFonts w:ascii="Times New Roman" w:eastAsia="Times New Roman" w:hAnsi="Times New Roman" w:cs="Times New Roman"/>
          <w:sz w:val="24"/>
          <w:szCs w:val="24"/>
          <w:lang w:val="en-ID" w:eastAsia="en-ID"/>
        </w:rPr>
        <w:t xml:space="preserve"> di </w:t>
      </w:r>
      <w:proofErr w:type="spellStart"/>
      <w:r>
        <w:rPr>
          <w:rFonts w:ascii="Times New Roman" w:eastAsia="Times New Roman" w:hAnsi="Times New Roman" w:cs="Times New Roman"/>
          <w:sz w:val="24"/>
          <w:szCs w:val="24"/>
          <w:lang w:val="en-ID" w:eastAsia="en-ID"/>
        </w:rPr>
        <w:t>atas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disimpulkan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bahwa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dari</w:t>
      </w:r>
      <w:proofErr w:type="spellEnd"/>
      <w:r>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segi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materi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bahan</w:t>
      </w:r>
      <w:proofErr w:type="spellEnd"/>
      <w:r w:rsidR="00295735">
        <w:rPr>
          <w:rFonts w:ascii="Times New Roman" w:eastAsia="Times New Roman" w:hAnsi="Times New Roman" w:cs="Times New Roman"/>
          <w:sz w:val="24"/>
          <w:szCs w:val="24"/>
          <w:lang w:val="en-ID" w:eastAsia="en-ID"/>
        </w:rPr>
        <w:t xml:space="preserve"> ajar </w:t>
      </w:r>
      <w:proofErr w:type="spellStart"/>
      <w:r w:rsidR="00295735">
        <w:rPr>
          <w:rFonts w:ascii="Times New Roman" w:eastAsia="Times New Roman" w:hAnsi="Times New Roman" w:cs="Times New Roman"/>
          <w:sz w:val="24"/>
          <w:szCs w:val="24"/>
          <w:lang w:val="en-ID" w:eastAsia="en-ID"/>
        </w:rPr>
        <w:t>termasuk</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dalam</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kategori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layak</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atau</w:t>
      </w:r>
      <w:proofErr w:type="spellEnd"/>
      <w:r w:rsidR="00295735">
        <w:rPr>
          <w:rFonts w:ascii="Times New Roman" w:eastAsia="Times New Roman" w:hAnsi="Times New Roman" w:cs="Times New Roman"/>
          <w:sz w:val="24"/>
          <w:szCs w:val="24"/>
          <w:lang w:val="en-ID" w:eastAsia="en-ID"/>
        </w:rPr>
        <w:t xml:space="preserve"> valid, </w:t>
      </w:r>
      <w:proofErr w:type="spellStart"/>
      <w:r w:rsidR="00295735">
        <w:rPr>
          <w:rFonts w:ascii="Times New Roman" w:eastAsia="Times New Roman" w:hAnsi="Times New Roman" w:cs="Times New Roman"/>
          <w:sz w:val="24"/>
          <w:szCs w:val="24"/>
          <w:lang w:val="en-ID" w:eastAsia="en-ID"/>
        </w:rPr>
        <w:t>artinya</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bahan</w:t>
      </w:r>
      <w:proofErr w:type="spellEnd"/>
      <w:r w:rsidR="00295735">
        <w:rPr>
          <w:rFonts w:ascii="Times New Roman" w:eastAsia="Times New Roman" w:hAnsi="Times New Roman" w:cs="Times New Roman"/>
          <w:sz w:val="24"/>
          <w:szCs w:val="24"/>
          <w:lang w:val="en-ID" w:eastAsia="en-ID"/>
        </w:rPr>
        <w:t xml:space="preserve"> ajar </w:t>
      </w:r>
      <w:proofErr w:type="spellStart"/>
      <w:r w:rsidR="00295735">
        <w:rPr>
          <w:rFonts w:ascii="Times New Roman" w:eastAsia="Times New Roman" w:hAnsi="Times New Roman" w:cs="Times New Roman"/>
          <w:sz w:val="24"/>
          <w:szCs w:val="24"/>
          <w:lang w:val="en-ID" w:eastAsia="en-ID"/>
        </w:rPr>
        <w:t>ini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layak</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digunakan</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dengan</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sedikit</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revisi</w:t>
      </w:r>
      <w:proofErr w:type="spellEnd"/>
      <w:r w:rsidR="00295735">
        <w:rPr>
          <w:rFonts w:ascii="Times New Roman" w:eastAsia="Times New Roman" w:hAnsi="Times New Roman" w:cs="Times New Roman"/>
          <w:sz w:val="24"/>
          <w:szCs w:val="24"/>
          <w:lang w:val="en-ID" w:eastAsia="en-ID"/>
        </w:rPr>
        <w:t xml:space="preserve">. Sarah </w:t>
      </w:r>
      <w:proofErr w:type="spellStart"/>
      <w:r w:rsidR="00295735">
        <w:rPr>
          <w:rFonts w:ascii="Times New Roman" w:eastAsia="Times New Roman" w:hAnsi="Times New Roman" w:cs="Times New Roman"/>
          <w:sz w:val="24"/>
          <w:szCs w:val="24"/>
          <w:lang w:val="en-ID" w:eastAsia="en-ID"/>
        </w:rPr>
        <w:t>ahli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materi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yaitu</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lebih</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perlihatkan</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lagi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keterlibatan</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siswa</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serta</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beri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motivasi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tertulis</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dengan</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animasi</w:t>
      </w:r>
      <w:proofErr w:type="spellEnd"/>
      <w:r w:rsidR="00295735">
        <w:rPr>
          <w:rFonts w:ascii="Times New Roman" w:eastAsia="Times New Roman" w:hAnsi="Times New Roman" w:cs="Times New Roman"/>
          <w:sz w:val="24"/>
          <w:szCs w:val="24"/>
          <w:lang w:val="en-ID" w:eastAsia="en-ID"/>
        </w:rPr>
        <w:t xml:space="preserve">, dan </w:t>
      </w:r>
      <w:proofErr w:type="spellStart"/>
      <w:r w:rsidR="00295735">
        <w:rPr>
          <w:rFonts w:ascii="Times New Roman" w:eastAsia="Times New Roman" w:hAnsi="Times New Roman" w:cs="Times New Roman"/>
          <w:sz w:val="24"/>
          <w:szCs w:val="24"/>
          <w:lang w:val="en-ID" w:eastAsia="en-ID"/>
        </w:rPr>
        <w:t>perbaiki</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hal-hal</w:t>
      </w:r>
      <w:proofErr w:type="spellEnd"/>
      <w:r w:rsidR="00295735">
        <w:rPr>
          <w:rFonts w:ascii="Times New Roman" w:eastAsia="Times New Roman" w:hAnsi="Times New Roman" w:cs="Times New Roman"/>
          <w:sz w:val="24"/>
          <w:szCs w:val="24"/>
          <w:lang w:val="en-ID" w:eastAsia="en-ID"/>
        </w:rPr>
        <w:t xml:space="preserve"> yang </w:t>
      </w:r>
      <w:proofErr w:type="spellStart"/>
      <w:r w:rsidR="00295735">
        <w:rPr>
          <w:rFonts w:ascii="Times New Roman" w:eastAsia="Times New Roman" w:hAnsi="Times New Roman" w:cs="Times New Roman"/>
          <w:sz w:val="24"/>
          <w:szCs w:val="24"/>
          <w:lang w:val="en-ID" w:eastAsia="en-ID"/>
        </w:rPr>
        <w:t>dianggap</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belum</w:t>
      </w:r>
      <w:proofErr w:type="spellEnd"/>
      <w:r w:rsidR="00295735">
        <w:rPr>
          <w:rFonts w:ascii="Times New Roman" w:eastAsia="Times New Roman" w:hAnsi="Times New Roman" w:cs="Times New Roman"/>
          <w:sz w:val="24"/>
          <w:szCs w:val="24"/>
          <w:lang w:val="en-ID" w:eastAsia="en-ID"/>
        </w:rPr>
        <w:t xml:space="preserve"> </w:t>
      </w:r>
      <w:proofErr w:type="spellStart"/>
      <w:r w:rsidR="00295735">
        <w:rPr>
          <w:rFonts w:ascii="Times New Roman" w:eastAsia="Times New Roman" w:hAnsi="Times New Roman" w:cs="Times New Roman"/>
          <w:sz w:val="24"/>
          <w:szCs w:val="24"/>
          <w:lang w:val="en-ID" w:eastAsia="en-ID"/>
        </w:rPr>
        <w:t>sempurna</w:t>
      </w:r>
      <w:proofErr w:type="spellEnd"/>
      <w:r w:rsidR="00295735">
        <w:rPr>
          <w:rFonts w:ascii="Times New Roman" w:eastAsia="Times New Roman" w:hAnsi="Times New Roman" w:cs="Times New Roman"/>
          <w:sz w:val="24"/>
          <w:szCs w:val="24"/>
          <w:lang w:val="en-ID" w:eastAsia="en-ID"/>
        </w:rPr>
        <w:t xml:space="preserve">. </w:t>
      </w:r>
    </w:p>
    <w:p w14:paraId="10E1B9F5" w14:textId="10ED4F95" w:rsidR="00295735" w:rsidRPr="00AD2390" w:rsidRDefault="00AD2390" w:rsidP="00AD2390">
      <w:pPr>
        <w:spacing w:line="360" w:lineRule="auto"/>
        <w:ind w:firstLine="709"/>
        <w:jc w:val="center"/>
        <w:rPr>
          <w:rFonts w:ascii="Times New Roman" w:eastAsia="Times New Roman" w:hAnsi="Times New Roman" w:cs="Times New Roman"/>
          <w:b/>
          <w:bCs/>
          <w:sz w:val="24"/>
          <w:szCs w:val="24"/>
          <w:lang w:val="en-ID" w:eastAsia="en-ID"/>
        </w:rPr>
      </w:pPr>
      <w:proofErr w:type="spellStart"/>
      <w:r w:rsidRPr="00AD2390">
        <w:rPr>
          <w:rFonts w:ascii="Times New Roman" w:eastAsia="Times New Roman" w:hAnsi="Times New Roman" w:cs="Times New Roman"/>
          <w:b/>
          <w:bCs/>
          <w:sz w:val="24"/>
          <w:szCs w:val="24"/>
          <w:lang w:val="en-ID" w:eastAsia="en-ID"/>
        </w:rPr>
        <w:t>Tabel</w:t>
      </w:r>
      <w:proofErr w:type="spellEnd"/>
      <w:r w:rsidRPr="00AD2390">
        <w:rPr>
          <w:rFonts w:ascii="Times New Roman" w:eastAsia="Times New Roman" w:hAnsi="Times New Roman" w:cs="Times New Roman"/>
          <w:b/>
          <w:bCs/>
          <w:sz w:val="24"/>
          <w:szCs w:val="24"/>
          <w:lang w:val="en-ID" w:eastAsia="en-ID"/>
        </w:rPr>
        <w:t xml:space="preserve"> 5 </w:t>
      </w:r>
    </w:p>
    <w:p w14:paraId="7B12BD73" w14:textId="10EE27D4" w:rsidR="00AD2390" w:rsidRDefault="00AD2390" w:rsidP="00AD2390">
      <w:pPr>
        <w:spacing w:line="360" w:lineRule="auto"/>
        <w:ind w:firstLine="709"/>
        <w:jc w:val="center"/>
        <w:rPr>
          <w:rFonts w:ascii="Times New Roman" w:eastAsia="Times New Roman" w:hAnsi="Times New Roman" w:cs="Times New Roman"/>
          <w:b/>
          <w:bCs/>
          <w:sz w:val="24"/>
          <w:szCs w:val="24"/>
          <w:lang w:val="en-ID" w:eastAsia="en-ID"/>
        </w:rPr>
      </w:pPr>
      <w:r w:rsidRPr="00AD2390">
        <w:rPr>
          <w:rFonts w:ascii="Times New Roman" w:eastAsia="Times New Roman" w:hAnsi="Times New Roman" w:cs="Times New Roman"/>
          <w:b/>
          <w:bCs/>
          <w:sz w:val="24"/>
          <w:szCs w:val="24"/>
          <w:lang w:val="en-ID" w:eastAsia="en-ID"/>
        </w:rPr>
        <w:t xml:space="preserve">Data Hasil </w:t>
      </w:r>
      <w:proofErr w:type="spellStart"/>
      <w:r w:rsidRPr="00AD2390">
        <w:rPr>
          <w:rFonts w:ascii="Times New Roman" w:eastAsia="Times New Roman" w:hAnsi="Times New Roman" w:cs="Times New Roman"/>
          <w:b/>
          <w:bCs/>
          <w:sz w:val="24"/>
          <w:szCs w:val="24"/>
          <w:lang w:val="en-ID" w:eastAsia="en-ID"/>
        </w:rPr>
        <w:t>Validasi</w:t>
      </w:r>
      <w:proofErr w:type="spellEnd"/>
      <w:r w:rsidRPr="00AD2390">
        <w:rPr>
          <w:rFonts w:ascii="Times New Roman" w:eastAsia="Times New Roman" w:hAnsi="Times New Roman" w:cs="Times New Roman"/>
          <w:b/>
          <w:bCs/>
          <w:sz w:val="24"/>
          <w:szCs w:val="24"/>
          <w:lang w:val="en-ID" w:eastAsia="en-ID"/>
        </w:rPr>
        <w:t xml:space="preserve"> Ahli Media</w:t>
      </w:r>
    </w:p>
    <w:tbl>
      <w:tblPr>
        <w:tblStyle w:val="TableGrid"/>
        <w:tblW w:w="0" w:type="auto"/>
        <w:jc w:val="center"/>
        <w:tblLook w:val="04A0" w:firstRow="1" w:lastRow="0" w:firstColumn="1" w:lastColumn="0" w:noHBand="0" w:noVBand="1"/>
      </w:tblPr>
      <w:tblGrid>
        <w:gridCol w:w="510"/>
        <w:gridCol w:w="1456"/>
        <w:gridCol w:w="885"/>
        <w:gridCol w:w="885"/>
        <w:gridCol w:w="1476"/>
        <w:gridCol w:w="1529"/>
      </w:tblGrid>
      <w:tr w:rsidR="0045699C" w:rsidRPr="00BE40C7" w14:paraId="6B08B404" w14:textId="77777777" w:rsidTr="00AF0506">
        <w:trPr>
          <w:trHeight w:val="176"/>
          <w:jc w:val="center"/>
        </w:trPr>
        <w:tc>
          <w:tcPr>
            <w:tcW w:w="0" w:type="auto"/>
            <w:vMerge w:val="restart"/>
            <w:shd w:val="clear" w:color="auto" w:fill="8EAADB" w:themeFill="accent1" w:themeFillTint="99"/>
            <w:vAlign w:val="center"/>
          </w:tcPr>
          <w:p w14:paraId="4BBF9F64" w14:textId="77777777" w:rsidR="0045699C" w:rsidRPr="00BE40C7" w:rsidRDefault="0045699C" w:rsidP="00AF0506">
            <w:pPr>
              <w:jc w:val="center"/>
              <w:rPr>
                <w:b/>
                <w:bCs/>
                <w:sz w:val="24"/>
                <w:szCs w:val="24"/>
              </w:rPr>
            </w:pPr>
            <w:r w:rsidRPr="00BE40C7">
              <w:rPr>
                <w:b/>
                <w:bCs/>
                <w:sz w:val="24"/>
                <w:szCs w:val="24"/>
              </w:rPr>
              <w:t>No</w:t>
            </w:r>
          </w:p>
        </w:tc>
        <w:tc>
          <w:tcPr>
            <w:tcW w:w="0" w:type="auto"/>
            <w:vMerge w:val="restart"/>
            <w:shd w:val="clear" w:color="auto" w:fill="8EAADB" w:themeFill="accent1" w:themeFillTint="99"/>
            <w:vAlign w:val="center"/>
          </w:tcPr>
          <w:p w14:paraId="1152999F" w14:textId="77777777" w:rsidR="0045699C" w:rsidRPr="00BE40C7" w:rsidRDefault="0045699C" w:rsidP="00AF0506">
            <w:pPr>
              <w:jc w:val="center"/>
              <w:rPr>
                <w:b/>
                <w:bCs/>
                <w:sz w:val="24"/>
                <w:szCs w:val="24"/>
              </w:rPr>
            </w:pPr>
            <w:proofErr w:type="spellStart"/>
            <w:r>
              <w:rPr>
                <w:b/>
                <w:bCs/>
                <w:sz w:val="24"/>
                <w:szCs w:val="24"/>
              </w:rPr>
              <w:t>Aspek</w:t>
            </w:r>
            <w:proofErr w:type="spellEnd"/>
          </w:p>
        </w:tc>
        <w:tc>
          <w:tcPr>
            <w:tcW w:w="0" w:type="auto"/>
            <w:gridSpan w:val="2"/>
            <w:shd w:val="clear" w:color="auto" w:fill="8EAADB" w:themeFill="accent1" w:themeFillTint="99"/>
            <w:vAlign w:val="center"/>
          </w:tcPr>
          <w:p w14:paraId="28DC1785" w14:textId="77777777" w:rsidR="0045699C" w:rsidRPr="00BE40C7" w:rsidRDefault="0045699C" w:rsidP="00AF0506">
            <w:pPr>
              <w:jc w:val="center"/>
              <w:rPr>
                <w:b/>
                <w:bCs/>
                <w:sz w:val="24"/>
                <w:szCs w:val="24"/>
              </w:rPr>
            </w:pPr>
            <w:r>
              <w:rPr>
                <w:b/>
                <w:bCs/>
                <w:sz w:val="24"/>
                <w:szCs w:val="24"/>
              </w:rPr>
              <w:t>Rata-rata Nilai</w:t>
            </w:r>
          </w:p>
        </w:tc>
        <w:tc>
          <w:tcPr>
            <w:tcW w:w="0" w:type="auto"/>
            <w:vMerge w:val="restart"/>
            <w:shd w:val="clear" w:color="auto" w:fill="8EAADB" w:themeFill="accent1" w:themeFillTint="99"/>
            <w:vAlign w:val="center"/>
          </w:tcPr>
          <w:p w14:paraId="1E7F09FB" w14:textId="77777777" w:rsidR="0045699C" w:rsidRPr="00BE40C7" w:rsidRDefault="0045699C" w:rsidP="00AF0506">
            <w:pPr>
              <w:jc w:val="center"/>
              <w:rPr>
                <w:b/>
                <w:bCs/>
                <w:sz w:val="24"/>
                <w:szCs w:val="24"/>
              </w:rPr>
            </w:pPr>
            <w:proofErr w:type="spellStart"/>
            <w:r>
              <w:rPr>
                <w:b/>
                <w:bCs/>
                <w:sz w:val="24"/>
                <w:szCs w:val="24"/>
              </w:rPr>
              <w:t>Rerata</w:t>
            </w:r>
            <w:proofErr w:type="spellEnd"/>
            <w:r>
              <w:rPr>
                <w:b/>
                <w:bCs/>
                <w:sz w:val="24"/>
                <w:szCs w:val="24"/>
              </w:rPr>
              <w:t xml:space="preserve"> Skor</w:t>
            </w:r>
          </w:p>
        </w:tc>
        <w:tc>
          <w:tcPr>
            <w:tcW w:w="0" w:type="auto"/>
            <w:vMerge w:val="restart"/>
            <w:shd w:val="clear" w:color="auto" w:fill="8EAADB" w:themeFill="accent1" w:themeFillTint="99"/>
          </w:tcPr>
          <w:p w14:paraId="0AAEB2A9" w14:textId="77777777" w:rsidR="0045699C" w:rsidRPr="00BE40C7" w:rsidRDefault="0045699C" w:rsidP="00AF0506">
            <w:pPr>
              <w:jc w:val="center"/>
              <w:rPr>
                <w:b/>
                <w:bCs/>
                <w:sz w:val="24"/>
                <w:szCs w:val="24"/>
              </w:rPr>
            </w:pPr>
            <w:proofErr w:type="spellStart"/>
            <w:r>
              <w:rPr>
                <w:b/>
                <w:bCs/>
                <w:sz w:val="24"/>
                <w:szCs w:val="24"/>
              </w:rPr>
              <w:t>Kriteria</w:t>
            </w:r>
            <w:proofErr w:type="spellEnd"/>
          </w:p>
        </w:tc>
      </w:tr>
      <w:tr w:rsidR="0045699C" w:rsidRPr="00BE40C7" w14:paraId="3594495C" w14:textId="77777777" w:rsidTr="00AF0506">
        <w:trPr>
          <w:trHeight w:val="176"/>
          <w:jc w:val="center"/>
        </w:trPr>
        <w:tc>
          <w:tcPr>
            <w:tcW w:w="0" w:type="auto"/>
            <w:vMerge/>
            <w:shd w:val="clear" w:color="auto" w:fill="8EAADB" w:themeFill="accent1" w:themeFillTint="99"/>
            <w:vAlign w:val="center"/>
          </w:tcPr>
          <w:p w14:paraId="47EEE740" w14:textId="77777777" w:rsidR="0045699C" w:rsidRPr="00BE40C7" w:rsidRDefault="0045699C" w:rsidP="00AF0506">
            <w:pPr>
              <w:jc w:val="center"/>
              <w:rPr>
                <w:b/>
                <w:bCs/>
                <w:sz w:val="24"/>
                <w:szCs w:val="24"/>
              </w:rPr>
            </w:pPr>
          </w:p>
        </w:tc>
        <w:tc>
          <w:tcPr>
            <w:tcW w:w="0" w:type="auto"/>
            <w:vMerge/>
            <w:shd w:val="clear" w:color="auto" w:fill="8EAADB" w:themeFill="accent1" w:themeFillTint="99"/>
            <w:vAlign w:val="center"/>
          </w:tcPr>
          <w:p w14:paraId="332A6E5F" w14:textId="77777777" w:rsidR="0045699C" w:rsidRPr="00BE40C7" w:rsidRDefault="0045699C" w:rsidP="00AF0506">
            <w:pPr>
              <w:jc w:val="both"/>
              <w:rPr>
                <w:b/>
                <w:bCs/>
                <w:sz w:val="24"/>
                <w:szCs w:val="24"/>
              </w:rPr>
            </w:pPr>
          </w:p>
        </w:tc>
        <w:tc>
          <w:tcPr>
            <w:tcW w:w="0" w:type="auto"/>
            <w:shd w:val="clear" w:color="auto" w:fill="8EAADB" w:themeFill="accent1" w:themeFillTint="99"/>
            <w:vAlign w:val="center"/>
          </w:tcPr>
          <w:p w14:paraId="7DD91078" w14:textId="77777777" w:rsidR="0045699C" w:rsidRPr="00BE40C7" w:rsidRDefault="0045699C" w:rsidP="00AF0506">
            <w:pPr>
              <w:jc w:val="center"/>
              <w:rPr>
                <w:b/>
                <w:bCs/>
                <w:sz w:val="24"/>
                <w:szCs w:val="24"/>
              </w:rPr>
            </w:pPr>
            <w:r w:rsidRPr="00BE40C7">
              <w:rPr>
                <w:b/>
                <w:bCs/>
                <w:sz w:val="24"/>
                <w:szCs w:val="24"/>
              </w:rPr>
              <w:t>V1</w:t>
            </w:r>
          </w:p>
        </w:tc>
        <w:tc>
          <w:tcPr>
            <w:tcW w:w="0" w:type="auto"/>
            <w:shd w:val="clear" w:color="auto" w:fill="8EAADB" w:themeFill="accent1" w:themeFillTint="99"/>
            <w:vAlign w:val="center"/>
          </w:tcPr>
          <w:p w14:paraId="0B59C342" w14:textId="77777777" w:rsidR="0045699C" w:rsidRPr="00BE40C7" w:rsidRDefault="0045699C" w:rsidP="00AF0506">
            <w:pPr>
              <w:jc w:val="center"/>
              <w:rPr>
                <w:b/>
                <w:bCs/>
                <w:sz w:val="24"/>
                <w:szCs w:val="24"/>
              </w:rPr>
            </w:pPr>
            <w:r w:rsidRPr="00BE40C7">
              <w:rPr>
                <w:b/>
                <w:bCs/>
                <w:sz w:val="24"/>
                <w:szCs w:val="24"/>
              </w:rPr>
              <w:t>V2</w:t>
            </w:r>
          </w:p>
        </w:tc>
        <w:tc>
          <w:tcPr>
            <w:tcW w:w="0" w:type="auto"/>
            <w:vMerge/>
            <w:shd w:val="clear" w:color="auto" w:fill="8EAADB" w:themeFill="accent1" w:themeFillTint="99"/>
            <w:vAlign w:val="center"/>
          </w:tcPr>
          <w:p w14:paraId="0DA4719A" w14:textId="77777777" w:rsidR="0045699C" w:rsidRPr="00BE40C7" w:rsidRDefault="0045699C" w:rsidP="00AF0506">
            <w:pPr>
              <w:jc w:val="center"/>
              <w:rPr>
                <w:b/>
                <w:bCs/>
                <w:sz w:val="24"/>
                <w:szCs w:val="24"/>
              </w:rPr>
            </w:pPr>
          </w:p>
        </w:tc>
        <w:tc>
          <w:tcPr>
            <w:tcW w:w="0" w:type="auto"/>
            <w:vMerge/>
            <w:shd w:val="clear" w:color="auto" w:fill="8EAADB" w:themeFill="accent1" w:themeFillTint="99"/>
          </w:tcPr>
          <w:p w14:paraId="78A6E461" w14:textId="77777777" w:rsidR="0045699C" w:rsidRPr="00BE40C7" w:rsidRDefault="0045699C" w:rsidP="00AF0506">
            <w:pPr>
              <w:jc w:val="center"/>
              <w:rPr>
                <w:b/>
                <w:bCs/>
                <w:sz w:val="24"/>
                <w:szCs w:val="24"/>
              </w:rPr>
            </w:pPr>
          </w:p>
        </w:tc>
      </w:tr>
      <w:tr w:rsidR="0045699C" w:rsidRPr="00BE40C7" w14:paraId="4369BFA4" w14:textId="77777777" w:rsidTr="00AF0506">
        <w:trPr>
          <w:jc w:val="center"/>
        </w:trPr>
        <w:tc>
          <w:tcPr>
            <w:tcW w:w="0" w:type="auto"/>
            <w:vAlign w:val="center"/>
          </w:tcPr>
          <w:p w14:paraId="14CF2C76" w14:textId="77777777" w:rsidR="0045699C" w:rsidRPr="00BE40C7" w:rsidRDefault="0045699C" w:rsidP="00AF0506">
            <w:pPr>
              <w:jc w:val="center"/>
              <w:rPr>
                <w:sz w:val="24"/>
                <w:szCs w:val="24"/>
              </w:rPr>
            </w:pPr>
            <w:r w:rsidRPr="00BE40C7">
              <w:rPr>
                <w:sz w:val="24"/>
                <w:szCs w:val="24"/>
              </w:rPr>
              <w:t>1</w:t>
            </w:r>
          </w:p>
        </w:tc>
        <w:tc>
          <w:tcPr>
            <w:tcW w:w="0" w:type="auto"/>
          </w:tcPr>
          <w:p w14:paraId="6AE95CC4" w14:textId="77777777" w:rsidR="0045699C" w:rsidRPr="00CB6878" w:rsidRDefault="0045699C" w:rsidP="00AF0506">
            <w:pPr>
              <w:jc w:val="both"/>
              <w:rPr>
                <w:sz w:val="24"/>
                <w:szCs w:val="24"/>
              </w:rPr>
            </w:pPr>
            <w:proofErr w:type="spellStart"/>
            <w:r>
              <w:rPr>
                <w:sz w:val="24"/>
                <w:szCs w:val="24"/>
              </w:rPr>
              <w:t>Tampilan</w:t>
            </w:r>
            <w:proofErr w:type="spellEnd"/>
          </w:p>
        </w:tc>
        <w:tc>
          <w:tcPr>
            <w:tcW w:w="0" w:type="auto"/>
            <w:shd w:val="clear" w:color="auto" w:fill="auto"/>
            <w:vAlign w:val="center"/>
          </w:tcPr>
          <w:p w14:paraId="1598CA5C" w14:textId="77777777" w:rsidR="0045699C" w:rsidRPr="00577DDD" w:rsidRDefault="0045699C" w:rsidP="00AF0506">
            <w:pPr>
              <w:jc w:val="center"/>
              <w:rPr>
                <w:sz w:val="24"/>
                <w:szCs w:val="24"/>
              </w:rPr>
            </w:pPr>
            <w:r>
              <w:rPr>
                <w:sz w:val="24"/>
                <w:szCs w:val="24"/>
              </w:rPr>
              <w:t>3,8</w:t>
            </w:r>
          </w:p>
        </w:tc>
        <w:tc>
          <w:tcPr>
            <w:tcW w:w="0" w:type="auto"/>
            <w:shd w:val="clear" w:color="auto" w:fill="auto"/>
            <w:vAlign w:val="center"/>
          </w:tcPr>
          <w:p w14:paraId="2197E857" w14:textId="77777777" w:rsidR="0045699C" w:rsidRPr="00577DDD" w:rsidRDefault="0045699C" w:rsidP="00AF0506">
            <w:pPr>
              <w:jc w:val="center"/>
              <w:rPr>
                <w:sz w:val="24"/>
                <w:szCs w:val="24"/>
              </w:rPr>
            </w:pPr>
            <w:r>
              <w:rPr>
                <w:sz w:val="24"/>
                <w:szCs w:val="24"/>
              </w:rPr>
              <w:t>4,333</w:t>
            </w:r>
          </w:p>
        </w:tc>
        <w:tc>
          <w:tcPr>
            <w:tcW w:w="0" w:type="auto"/>
            <w:vAlign w:val="center"/>
          </w:tcPr>
          <w:p w14:paraId="5BB91EEE" w14:textId="77777777" w:rsidR="0045699C" w:rsidRPr="00577DDD" w:rsidRDefault="0045699C" w:rsidP="00AF0506">
            <w:pPr>
              <w:jc w:val="center"/>
              <w:rPr>
                <w:sz w:val="24"/>
                <w:szCs w:val="24"/>
              </w:rPr>
            </w:pPr>
            <w:r>
              <w:rPr>
                <w:sz w:val="24"/>
                <w:szCs w:val="24"/>
              </w:rPr>
              <w:t>4,067</w:t>
            </w:r>
          </w:p>
        </w:tc>
        <w:tc>
          <w:tcPr>
            <w:tcW w:w="0" w:type="auto"/>
          </w:tcPr>
          <w:p w14:paraId="67E47BAE" w14:textId="77777777" w:rsidR="0045699C" w:rsidRPr="00577DDD" w:rsidRDefault="0045699C" w:rsidP="00AF0506">
            <w:pPr>
              <w:jc w:val="center"/>
              <w:rPr>
                <w:sz w:val="24"/>
                <w:szCs w:val="24"/>
              </w:rPr>
            </w:pPr>
            <w:proofErr w:type="spellStart"/>
            <w:r>
              <w:rPr>
                <w:sz w:val="24"/>
                <w:szCs w:val="24"/>
              </w:rPr>
              <w:t>Layak</w:t>
            </w:r>
            <w:proofErr w:type="spellEnd"/>
          </w:p>
        </w:tc>
      </w:tr>
      <w:tr w:rsidR="0045699C" w:rsidRPr="00BE40C7" w14:paraId="5DCA503E" w14:textId="77777777" w:rsidTr="00AF0506">
        <w:trPr>
          <w:jc w:val="center"/>
        </w:trPr>
        <w:tc>
          <w:tcPr>
            <w:tcW w:w="0" w:type="auto"/>
            <w:vAlign w:val="center"/>
          </w:tcPr>
          <w:p w14:paraId="4AE9D2F7" w14:textId="77777777" w:rsidR="0045699C" w:rsidRPr="00BE40C7" w:rsidRDefault="0045699C" w:rsidP="00AF0506">
            <w:pPr>
              <w:jc w:val="center"/>
              <w:rPr>
                <w:sz w:val="24"/>
                <w:szCs w:val="24"/>
              </w:rPr>
            </w:pPr>
            <w:r w:rsidRPr="00BE40C7">
              <w:rPr>
                <w:sz w:val="24"/>
                <w:szCs w:val="24"/>
              </w:rPr>
              <w:t>2</w:t>
            </w:r>
          </w:p>
        </w:tc>
        <w:tc>
          <w:tcPr>
            <w:tcW w:w="0" w:type="auto"/>
          </w:tcPr>
          <w:p w14:paraId="074F2626" w14:textId="77777777" w:rsidR="0045699C" w:rsidRPr="00CB6878" w:rsidRDefault="0045699C" w:rsidP="00AF0506">
            <w:pPr>
              <w:jc w:val="both"/>
              <w:rPr>
                <w:sz w:val="24"/>
                <w:szCs w:val="24"/>
              </w:rPr>
            </w:pPr>
            <w:proofErr w:type="spellStart"/>
            <w:r>
              <w:rPr>
                <w:sz w:val="24"/>
                <w:szCs w:val="24"/>
              </w:rPr>
              <w:t>Penggunaan</w:t>
            </w:r>
            <w:proofErr w:type="spellEnd"/>
            <w:r>
              <w:rPr>
                <w:sz w:val="24"/>
                <w:szCs w:val="24"/>
              </w:rPr>
              <w:t xml:space="preserve"> </w:t>
            </w:r>
          </w:p>
        </w:tc>
        <w:tc>
          <w:tcPr>
            <w:tcW w:w="0" w:type="auto"/>
            <w:shd w:val="clear" w:color="auto" w:fill="auto"/>
            <w:vAlign w:val="center"/>
          </w:tcPr>
          <w:p w14:paraId="0277402C" w14:textId="77777777" w:rsidR="0045699C" w:rsidRPr="00577DDD" w:rsidRDefault="0045699C" w:rsidP="00AF0506">
            <w:pPr>
              <w:jc w:val="center"/>
              <w:rPr>
                <w:sz w:val="24"/>
                <w:szCs w:val="24"/>
              </w:rPr>
            </w:pPr>
            <w:r>
              <w:rPr>
                <w:sz w:val="24"/>
                <w:szCs w:val="24"/>
              </w:rPr>
              <w:t xml:space="preserve"> 4,4</w:t>
            </w:r>
          </w:p>
        </w:tc>
        <w:tc>
          <w:tcPr>
            <w:tcW w:w="0" w:type="auto"/>
            <w:shd w:val="clear" w:color="auto" w:fill="auto"/>
            <w:vAlign w:val="center"/>
          </w:tcPr>
          <w:p w14:paraId="33E58C96" w14:textId="77777777" w:rsidR="0045699C" w:rsidRPr="00577DDD" w:rsidRDefault="0045699C" w:rsidP="00AF0506">
            <w:pPr>
              <w:jc w:val="center"/>
              <w:rPr>
                <w:sz w:val="24"/>
                <w:szCs w:val="24"/>
              </w:rPr>
            </w:pPr>
            <w:r>
              <w:rPr>
                <w:sz w:val="24"/>
                <w:szCs w:val="24"/>
              </w:rPr>
              <w:t>5</w:t>
            </w:r>
          </w:p>
        </w:tc>
        <w:tc>
          <w:tcPr>
            <w:tcW w:w="0" w:type="auto"/>
            <w:vAlign w:val="center"/>
          </w:tcPr>
          <w:p w14:paraId="084F1D9B" w14:textId="77777777" w:rsidR="0045699C" w:rsidRPr="00577DDD" w:rsidRDefault="0045699C" w:rsidP="00AF0506">
            <w:pPr>
              <w:jc w:val="center"/>
              <w:rPr>
                <w:sz w:val="24"/>
                <w:szCs w:val="24"/>
              </w:rPr>
            </w:pPr>
            <w:r>
              <w:rPr>
                <w:sz w:val="24"/>
                <w:szCs w:val="24"/>
              </w:rPr>
              <w:t>4,7</w:t>
            </w:r>
          </w:p>
        </w:tc>
        <w:tc>
          <w:tcPr>
            <w:tcW w:w="0" w:type="auto"/>
          </w:tcPr>
          <w:p w14:paraId="5E2F75E2" w14:textId="77777777" w:rsidR="0045699C" w:rsidRPr="00577DDD" w:rsidRDefault="0045699C" w:rsidP="00AF0506">
            <w:pPr>
              <w:jc w:val="center"/>
              <w:rPr>
                <w:sz w:val="24"/>
                <w:szCs w:val="24"/>
              </w:rPr>
            </w:pPr>
            <w:r>
              <w:rPr>
                <w:sz w:val="24"/>
                <w:szCs w:val="24"/>
              </w:rPr>
              <w:t xml:space="preserve">Sangat </w:t>
            </w:r>
            <w:proofErr w:type="spellStart"/>
            <w:r>
              <w:rPr>
                <w:sz w:val="24"/>
                <w:szCs w:val="24"/>
              </w:rPr>
              <w:t>Layak</w:t>
            </w:r>
            <w:proofErr w:type="spellEnd"/>
          </w:p>
        </w:tc>
      </w:tr>
      <w:tr w:rsidR="0045699C" w:rsidRPr="00BE40C7" w14:paraId="37F09B77" w14:textId="77777777" w:rsidTr="00AF0506">
        <w:trPr>
          <w:jc w:val="center"/>
        </w:trPr>
        <w:tc>
          <w:tcPr>
            <w:tcW w:w="0" w:type="auto"/>
            <w:vAlign w:val="center"/>
          </w:tcPr>
          <w:p w14:paraId="35753F01" w14:textId="77777777" w:rsidR="0045699C" w:rsidRPr="00BE40C7" w:rsidRDefault="0045699C" w:rsidP="00AF0506">
            <w:pPr>
              <w:jc w:val="center"/>
              <w:rPr>
                <w:sz w:val="24"/>
                <w:szCs w:val="24"/>
              </w:rPr>
            </w:pPr>
            <w:r w:rsidRPr="00BE40C7">
              <w:rPr>
                <w:sz w:val="24"/>
                <w:szCs w:val="24"/>
              </w:rPr>
              <w:t>3</w:t>
            </w:r>
          </w:p>
        </w:tc>
        <w:tc>
          <w:tcPr>
            <w:tcW w:w="0" w:type="auto"/>
          </w:tcPr>
          <w:p w14:paraId="6DFED317" w14:textId="77777777" w:rsidR="0045699C" w:rsidRPr="00CB6878" w:rsidRDefault="0045699C" w:rsidP="00AF0506">
            <w:pPr>
              <w:jc w:val="both"/>
              <w:rPr>
                <w:sz w:val="24"/>
                <w:szCs w:val="24"/>
              </w:rPr>
            </w:pPr>
            <w:proofErr w:type="spellStart"/>
            <w:r>
              <w:rPr>
                <w:sz w:val="24"/>
                <w:szCs w:val="24"/>
              </w:rPr>
              <w:t>Pemanfaatan</w:t>
            </w:r>
            <w:proofErr w:type="spellEnd"/>
            <w:r>
              <w:rPr>
                <w:sz w:val="24"/>
                <w:szCs w:val="24"/>
              </w:rPr>
              <w:t xml:space="preserve"> </w:t>
            </w:r>
          </w:p>
        </w:tc>
        <w:tc>
          <w:tcPr>
            <w:tcW w:w="0" w:type="auto"/>
            <w:shd w:val="clear" w:color="auto" w:fill="auto"/>
            <w:vAlign w:val="center"/>
          </w:tcPr>
          <w:p w14:paraId="63F50F5E" w14:textId="77777777" w:rsidR="0045699C" w:rsidRPr="00577DDD" w:rsidRDefault="0045699C" w:rsidP="00AF0506">
            <w:pPr>
              <w:jc w:val="center"/>
              <w:rPr>
                <w:sz w:val="24"/>
                <w:szCs w:val="24"/>
              </w:rPr>
            </w:pPr>
            <w:r>
              <w:rPr>
                <w:sz w:val="24"/>
                <w:szCs w:val="24"/>
              </w:rPr>
              <w:t>3,833</w:t>
            </w:r>
          </w:p>
        </w:tc>
        <w:tc>
          <w:tcPr>
            <w:tcW w:w="0" w:type="auto"/>
            <w:shd w:val="clear" w:color="auto" w:fill="auto"/>
            <w:vAlign w:val="center"/>
          </w:tcPr>
          <w:p w14:paraId="4B5B6649" w14:textId="77777777" w:rsidR="0045699C" w:rsidRPr="00577DDD" w:rsidRDefault="0045699C" w:rsidP="00AF0506">
            <w:pPr>
              <w:jc w:val="center"/>
              <w:rPr>
                <w:sz w:val="24"/>
                <w:szCs w:val="24"/>
              </w:rPr>
            </w:pPr>
            <w:r>
              <w:rPr>
                <w:sz w:val="24"/>
                <w:szCs w:val="24"/>
              </w:rPr>
              <w:t>4,333</w:t>
            </w:r>
          </w:p>
        </w:tc>
        <w:tc>
          <w:tcPr>
            <w:tcW w:w="0" w:type="auto"/>
            <w:vAlign w:val="center"/>
          </w:tcPr>
          <w:p w14:paraId="0C6FCFE5" w14:textId="77777777" w:rsidR="0045699C" w:rsidRPr="00577DDD" w:rsidRDefault="0045699C" w:rsidP="00AF0506">
            <w:pPr>
              <w:jc w:val="center"/>
              <w:rPr>
                <w:sz w:val="24"/>
                <w:szCs w:val="24"/>
              </w:rPr>
            </w:pPr>
            <w:r>
              <w:rPr>
                <w:sz w:val="24"/>
                <w:szCs w:val="24"/>
              </w:rPr>
              <w:t>4,083</w:t>
            </w:r>
          </w:p>
        </w:tc>
        <w:tc>
          <w:tcPr>
            <w:tcW w:w="0" w:type="auto"/>
          </w:tcPr>
          <w:p w14:paraId="388741B5" w14:textId="77777777" w:rsidR="0045699C" w:rsidRPr="00577DDD" w:rsidRDefault="0045699C" w:rsidP="00AF0506">
            <w:pPr>
              <w:jc w:val="center"/>
              <w:rPr>
                <w:sz w:val="24"/>
                <w:szCs w:val="24"/>
              </w:rPr>
            </w:pPr>
            <w:proofErr w:type="spellStart"/>
            <w:r>
              <w:rPr>
                <w:sz w:val="24"/>
                <w:szCs w:val="24"/>
              </w:rPr>
              <w:t>Layak</w:t>
            </w:r>
            <w:proofErr w:type="spellEnd"/>
          </w:p>
        </w:tc>
      </w:tr>
      <w:tr w:rsidR="0045699C" w:rsidRPr="00BE40C7" w14:paraId="792F49BF" w14:textId="77777777" w:rsidTr="00AF0506">
        <w:trPr>
          <w:jc w:val="center"/>
        </w:trPr>
        <w:tc>
          <w:tcPr>
            <w:tcW w:w="3736" w:type="dxa"/>
            <w:gridSpan w:val="4"/>
            <w:vAlign w:val="center"/>
          </w:tcPr>
          <w:p w14:paraId="2488EE7D" w14:textId="77777777" w:rsidR="0045699C" w:rsidRPr="00C84930" w:rsidRDefault="0045699C" w:rsidP="00AF0506">
            <w:pPr>
              <w:jc w:val="center"/>
              <w:rPr>
                <w:b/>
                <w:bCs/>
                <w:sz w:val="24"/>
                <w:szCs w:val="24"/>
              </w:rPr>
            </w:pPr>
            <w:r w:rsidRPr="00C84930">
              <w:rPr>
                <w:b/>
                <w:bCs/>
                <w:sz w:val="24"/>
                <w:szCs w:val="24"/>
              </w:rPr>
              <w:t>Rata-rata Validator</w:t>
            </w:r>
          </w:p>
        </w:tc>
        <w:tc>
          <w:tcPr>
            <w:tcW w:w="2112" w:type="dxa"/>
            <w:gridSpan w:val="2"/>
          </w:tcPr>
          <w:p w14:paraId="3431E51D" w14:textId="77777777" w:rsidR="0045699C" w:rsidRPr="00C84930" w:rsidRDefault="0045699C" w:rsidP="00AF0506">
            <w:pPr>
              <w:jc w:val="center"/>
              <w:rPr>
                <w:b/>
                <w:bCs/>
                <w:sz w:val="24"/>
                <w:szCs w:val="24"/>
              </w:rPr>
            </w:pPr>
            <w:r>
              <w:rPr>
                <w:rFonts w:ascii="Calibri" w:hAnsi="Calibri" w:cs="Calibri"/>
                <w:color w:val="000000"/>
                <w:sz w:val="22"/>
                <w:szCs w:val="22"/>
              </w:rPr>
              <w:t>4,283333</w:t>
            </w:r>
          </w:p>
        </w:tc>
      </w:tr>
      <w:tr w:rsidR="0045699C" w:rsidRPr="00BE40C7" w14:paraId="39EA0721" w14:textId="77777777" w:rsidTr="00AF0506">
        <w:trPr>
          <w:jc w:val="center"/>
        </w:trPr>
        <w:tc>
          <w:tcPr>
            <w:tcW w:w="3736" w:type="dxa"/>
            <w:gridSpan w:val="4"/>
            <w:vAlign w:val="center"/>
          </w:tcPr>
          <w:p w14:paraId="262D17C7" w14:textId="77777777" w:rsidR="0045699C" w:rsidRPr="00C84930" w:rsidRDefault="0045699C" w:rsidP="00AF0506">
            <w:pPr>
              <w:jc w:val="center"/>
              <w:rPr>
                <w:b/>
                <w:bCs/>
                <w:sz w:val="24"/>
                <w:szCs w:val="24"/>
              </w:rPr>
            </w:pPr>
            <w:proofErr w:type="spellStart"/>
            <w:r w:rsidRPr="00C84930">
              <w:rPr>
                <w:b/>
                <w:bCs/>
                <w:sz w:val="24"/>
                <w:szCs w:val="24"/>
              </w:rPr>
              <w:t>Kriteria</w:t>
            </w:r>
            <w:proofErr w:type="spellEnd"/>
          </w:p>
        </w:tc>
        <w:tc>
          <w:tcPr>
            <w:tcW w:w="2112" w:type="dxa"/>
            <w:gridSpan w:val="2"/>
          </w:tcPr>
          <w:p w14:paraId="2AF5FCA5" w14:textId="77777777" w:rsidR="0045699C" w:rsidRPr="00ED3920" w:rsidRDefault="0045699C" w:rsidP="00AF0506">
            <w:pPr>
              <w:jc w:val="center"/>
              <w:rPr>
                <w:sz w:val="24"/>
                <w:szCs w:val="24"/>
              </w:rPr>
            </w:pPr>
            <w:r w:rsidRPr="00ED3920">
              <w:rPr>
                <w:sz w:val="24"/>
                <w:szCs w:val="24"/>
              </w:rPr>
              <w:t xml:space="preserve">Sangat </w:t>
            </w:r>
            <w:proofErr w:type="spellStart"/>
            <w:r w:rsidRPr="00ED3920">
              <w:rPr>
                <w:sz w:val="24"/>
                <w:szCs w:val="24"/>
              </w:rPr>
              <w:t>Layak</w:t>
            </w:r>
            <w:proofErr w:type="spellEnd"/>
          </w:p>
        </w:tc>
      </w:tr>
    </w:tbl>
    <w:p w14:paraId="1B7AA19F" w14:textId="49A29F1F" w:rsidR="00AD2390" w:rsidRDefault="00AD2390" w:rsidP="0045699C">
      <w:pPr>
        <w:spacing w:line="360" w:lineRule="auto"/>
        <w:ind w:firstLine="567"/>
        <w:rPr>
          <w:rFonts w:ascii="Times New Roman" w:eastAsia="Times New Roman" w:hAnsi="Times New Roman" w:cs="Times New Roman"/>
          <w:sz w:val="24"/>
          <w:szCs w:val="24"/>
          <w:lang w:val="en-ID" w:eastAsia="en-ID"/>
        </w:rPr>
      </w:pPr>
    </w:p>
    <w:p w14:paraId="7EBF4B9D" w14:textId="689FA8D9" w:rsidR="0045699C" w:rsidRDefault="00621EAA" w:rsidP="003F21E5">
      <w:pPr>
        <w:spacing w:line="360" w:lineRule="auto"/>
        <w:ind w:firstLine="709"/>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Berdasarkan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hasil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validasi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ahli</w:t>
      </w:r>
      <w:proofErr w:type="spellEnd"/>
      <w:r>
        <w:rPr>
          <w:rFonts w:ascii="Times New Roman" w:eastAsia="Times New Roman" w:hAnsi="Times New Roman" w:cs="Times New Roman"/>
          <w:sz w:val="24"/>
          <w:szCs w:val="24"/>
          <w:lang w:val="en-ID" w:eastAsia="en-ID"/>
        </w:rPr>
        <w:t xml:space="preserve"> media di </w:t>
      </w:r>
      <w:proofErr w:type="spellStart"/>
      <w:r>
        <w:rPr>
          <w:rFonts w:ascii="Times New Roman" w:eastAsia="Times New Roman" w:hAnsi="Times New Roman" w:cs="Times New Roman"/>
          <w:sz w:val="24"/>
          <w:szCs w:val="24"/>
          <w:lang w:val="en-ID" w:eastAsia="en-ID"/>
        </w:rPr>
        <w:t>atas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disimpulkan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bahwa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penilaian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tersebut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dalam</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kategori</w:t>
      </w:r>
      <w:proofErr w:type="spellEnd"/>
      <w:r>
        <w:rPr>
          <w:rFonts w:ascii="Times New Roman" w:eastAsia="Times New Roman" w:hAnsi="Times New Roman" w:cs="Times New Roman"/>
          <w:sz w:val="24"/>
          <w:szCs w:val="24"/>
          <w:lang w:val="en-ID" w:eastAsia="en-ID"/>
        </w:rPr>
        <w:t xml:space="preserve"> sangat </w:t>
      </w:r>
      <w:proofErr w:type="spellStart"/>
      <w:r>
        <w:rPr>
          <w:rFonts w:ascii="Times New Roman" w:eastAsia="Times New Roman" w:hAnsi="Times New Roman" w:cs="Times New Roman"/>
          <w:sz w:val="24"/>
          <w:szCs w:val="24"/>
          <w:lang w:val="en-ID" w:eastAsia="en-ID"/>
        </w:rPr>
        <w:t>layak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digunakan</w:t>
      </w:r>
      <w:proofErr w:type="spellEnd"/>
      <w:r w:rsidR="00A308FC">
        <w:rPr>
          <w:rFonts w:ascii="Times New Roman" w:eastAsia="Times New Roman" w:hAnsi="Times New Roman" w:cs="Times New Roman"/>
          <w:sz w:val="24"/>
          <w:szCs w:val="24"/>
          <w:lang w:val="en-ID" w:eastAsia="en-ID"/>
        </w:rPr>
        <w:t xml:space="preserve"> </w:t>
      </w:r>
      <w:proofErr w:type="spellStart"/>
      <w:r w:rsidR="00A308FC">
        <w:rPr>
          <w:rFonts w:ascii="Times New Roman" w:eastAsia="Times New Roman" w:hAnsi="Times New Roman" w:cs="Times New Roman"/>
          <w:sz w:val="24"/>
          <w:szCs w:val="24"/>
          <w:lang w:val="en-ID" w:eastAsia="en-ID"/>
        </w:rPr>
        <w:t>dengan</w:t>
      </w:r>
      <w:proofErr w:type="spellEnd"/>
      <w:r w:rsidR="00A308FC">
        <w:rPr>
          <w:rFonts w:ascii="Times New Roman" w:eastAsia="Times New Roman" w:hAnsi="Times New Roman" w:cs="Times New Roman"/>
          <w:sz w:val="24"/>
          <w:szCs w:val="24"/>
          <w:lang w:val="en-ID" w:eastAsia="en-ID"/>
        </w:rPr>
        <w:t xml:space="preserve"> </w:t>
      </w:r>
      <w:proofErr w:type="spellStart"/>
      <w:r w:rsidR="00A308FC">
        <w:rPr>
          <w:rFonts w:ascii="Times New Roman" w:eastAsia="Times New Roman" w:hAnsi="Times New Roman" w:cs="Times New Roman"/>
          <w:sz w:val="24"/>
          <w:szCs w:val="24"/>
          <w:lang w:val="en-ID" w:eastAsia="en-ID"/>
        </w:rPr>
        <w:t>sedikit</w:t>
      </w:r>
      <w:proofErr w:type="spellEnd"/>
      <w:r w:rsidR="00A308FC">
        <w:rPr>
          <w:rFonts w:ascii="Times New Roman" w:eastAsia="Times New Roman" w:hAnsi="Times New Roman" w:cs="Times New Roman"/>
          <w:sz w:val="24"/>
          <w:szCs w:val="24"/>
          <w:lang w:val="en-ID" w:eastAsia="en-ID"/>
        </w:rPr>
        <w:t xml:space="preserve"> </w:t>
      </w:r>
      <w:proofErr w:type="spellStart"/>
      <w:r w:rsidR="00A308FC">
        <w:rPr>
          <w:rFonts w:ascii="Times New Roman" w:eastAsia="Times New Roman" w:hAnsi="Times New Roman" w:cs="Times New Roman"/>
          <w:sz w:val="24"/>
          <w:szCs w:val="24"/>
          <w:lang w:val="en-ID" w:eastAsia="en-ID"/>
        </w:rPr>
        <w:t>revisi</w:t>
      </w:r>
      <w:proofErr w:type="spellEnd"/>
      <w:r w:rsidR="00A308FC">
        <w:rPr>
          <w:rFonts w:ascii="Times New Roman" w:eastAsia="Times New Roman" w:hAnsi="Times New Roman" w:cs="Times New Roman"/>
          <w:sz w:val="24"/>
          <w:szCs w:val="24"/>
          <w:lang w:val="en-ID" w:eastAsia="en-ID"/>
        </w:rPr>
        <w:t xml:space="preserve">. </w:t>
      </w:r>
    </w:p>
    <w:p w14:paraId="501D6FF6" w14:textId="2520D130" w:rsidR="00A308FC" w:rsidRDefault="00A308FC" w:rsidP="003F21E5">
      <w:pPr>
        <w:spacing w:line="360" w:lineRule="auto"/>
        <w:ind w:firstLine="709"/>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ID" w:eastAsia="en-ID"/>
        </w:rPr>
        <w:t>Tahapan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keempat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adalah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penerapan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setelah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bahan</w:t>
      </w:r>
      <w:proofErr w:type="spellEnd"/>
      <w:r>
        <w:rPr>
          <w:rFonts w:ascii="Times New Roman" w:eastAsia="Times New Roman" w:hAnsi="Times New Roman" w:cs="Times New Roman"/>
          <w:sz w:val="24"/>
          <w:szCs w:val="24"/>
          <w:lang w:val="en-ID" w:eastAsia="en-ID"/>
        </w:rPr>
        <w:t xml:space="preserve"> ajar </w:t>
      </w:r>
      <w:proofErr w:type="spellStart"/>
      <w:r>
        <w:rPr>
          <w:rFonts w:ascii="Times New Roman" w:eastAsia="Times New Roman" w:hAnsi="Times New Roman" w:cs="Times New Roman"/>
          <w:sz w:val="24"/>
          <w:szCs w:val="24"/>
          <w:lang w:val="en-ID" w:eastAsia="en-ID"/>
        </w:rPr>
        <w:t>dinyatakan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layak</w:t>
      </w:r>
      <w:proofErr w:type="spellEnd"/>
      <w:r>
        <w:rPr>
          <w:rFonts w:ascii="Times New Roman" w:eastAsia="Times New Roman" w:hAnsi="Times New Roman" w:cs="Times New Roman"/>
          <w:sz w:val="24"/>
          <w:szCs w:val="24"/>
          <w:lang w:val="en-ID" w:eastAsia="en-ID"/>
        </w:rPr>
        <w:t xml:space="preserve"> oleh validator, </w:t>
      </w:r>
      <w:proofErr w:type="spellStart"/>
      <w:r>
        <w:rPr>
          <w:rFonts w:ascii="Times New Roman" w:eastAsia="Times New Roman" w:hAnsi="Times New Roman" w:cs="Times New Roman"/>
          <w:sz w:val="24"/>
          <w:szCs w:val="24"/>
          <w:lang w:val="en-ID" w:eastAsia="en-ID"/>
        </w:rPr>
        <w:t>bahan</w:t>
      </w:r>
      <w:proofErr w:type="spellEnd"/>
      <w:r>
        <w:rPr>
          <w:rFonts w:ascii="Times New Roman" w:eastAsia="Times New Roman" w:hAnsi="Times New Roman" w:cs="Times New Roman"/>
          <w:sz w:val="24"/>
          <w:szCs w:val="24"/>
          <w:lang w:val="en-ID" w:eastAsia="en-ID"/>
        </w:rPr>
        <w:t xml:space="preserve"> ajar PLSV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A91F0B">
        <w:rPr>
          <w:rFonts w:ascii="Times New Roman" w:hAnsi="Times New Roman" w:cs="Times New Roman"/>
          <w:i/>
          <w:iCs/>
          <w:sz w:val="24"/>
          <w:szCs w:val="24"/>
        </w:rPr>
        <w:t>M-Learning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sidRPr="00A91F0B">
        <w:rPr>
          <w:rFonts w:ascii="Times New Roman" w:hAnsi="Times New Roman" w:cs="Times New Roman"/>
          <w:i/>
          <w:iCs/>
          <w:sz w:val="24"/>
          <w:szCs w:val="24"/>
        </w:rPr>
        <w:t>Microsoft Kaizala</w:t>
      </w:r>
      <w:r>
        <w:rPr>
          <w:rFonts w:ascii="Times New Roman" w:hAnsi="Times New Roman" w:cs="Times New Roman"/>
          <w:i/>
          <w:iCs/>
          <w:sz w:val="24"/>
          <w:szCs w:val="24"/>
        </w:rPr>
        <w:t xml:space="preserve"> </w:t>
      </w:r>
      <w:proofErr w:type="spellStart"/>
      <w:r w:rsidR="003F21E5">
        <w:rPr>
          <w:rFonts w:ascii="Times New Roman" w:hAnsi="Times New Roman" w:cs="Times New Roman"/>
          <w:sz w:val="24"/>
          <w:szCs w:val="24"/>
        </w:rPr>
        <w:t>diterapkan</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dikelas</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secara</w:t>
      </w:r>
      <w:proofErr w:type="spellEnd"/>
      <w:r w:rsidR="003F21E5">
        <w:rPr>
          <w:rFonts w:ascii="Times New Roman" w:hAnsi="Times New Roman" w:cs="Times New Roman"/>
          <w:sz w:val="24"/>
          <w:szCs w:val="24"/>
        </w:rPr>
        <w:t xml:space="preserve"> PJJ dan PTM. Pada </w:t>
      </w:r>
      <w:proofErr w:type="spellStart"/>
      <w:r w:rsidR="003F21E5">
        <w:rPr>
          <w:rFonts w:ascii="Times New Roman" w:hAnsi="Times New Roman" w:cs="Times New Roman"/>
          <w:sz w:val="24"/>
          <w:szCs w:val="24"/>
        </w:rPr>
        <w:t>tahap</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ini</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peneliti</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menerapkan</w:t>
      </w:r>
      <w:proofErr w:type="spellEnd"/>
      <w:r w:rsidR="003F21E5">
        <w:rPr>
          <w:rFonts w:ascii="Times New Roman" w:hAnsi="Times New Roman" w:cs="Times New Roman"/>
          <w:sz w:val="24"/>
          <w:szCs w:val="24"/>
        </w:rPr>
        <w:t xml:space="preserve"> </w:t>
      </w:r>
      <w:proofErr w:type="spellStart"/>
      <w:r w:rsidR="003F21E5">
        <w:rPr>
          <w:rFonts w:ascii="Times New Roman" w:hAnsi="Times New Roman" w:cs="Times New Roman"/>
          <w:sz w:val="24"/>
          <w:szCs w:val="24"/>
        </w:rPr>
        <w:t>semua</w:t>
      </w:r>
      <w:proofErr w:type="spellEnd"/>
      <w:r w:rsidR="003F21E5">
        <w:rPr>
          <w:rFonts w:ascii="Times New Roman" w:hAnsi="Times New Roman" w:cs="Times New Roman"/>
          <w:sz w:val="24"/>
          <w:szCs w:val="24"/>
        </w:rPr>
        <w:t xml:space="preserve"> </w:t>
      </w:r>
      <w:proofErr w:type="spellStart"/>
      <w:r w:rsidR="00DF3B82">
        <w:rPr>
          <w:rFonts w:ascii="Times New Roman" w:hAnsi="Times New Roman" w:cs="Times New Roman"/>
          <w:sz w:val="24"/>
          <w:szCs w:val="24"/>
        </w:rPr>
        <w:t>kegiatan</w:t>
      </w:r>
      <w:proofErr w:type="spellEnd"/>
      <w:r w:rsidR="00DF3B82">
        <w:rPr>
          <w:rFonts w:ascii="Times New Roman" w:hAnsi="Times New Roman" w:cs="Times New Roman"/>
          <w:sz w:val="24"/>
          <w:szCs w:val="24"/>
        </w:rPr>
        <w:t xml:space="preserve"> pada </w:t>
      </w:r>
      <w:proofErr w:type="spellStart"/>
      <w:r w:rsidR="00DF3B82">
        <w:rPr>
          <w:rFonts w:ascii="Times New Roman" w:hAnsi="Times New Roman" w:cs="Times New Roman"/>
          <w:sz w:val="24"/>
          <w:szCs w:val="24"/>
        </w:rPr>
        <w:t>bahan</w:t>
      </w:r>
      <w:proofErr w:type="spellEnd"/>
      <w:r w:rsidR="00DF3B82">
        <w:rPr>
          <w:rFonts w:ascii="Times New Roman" w:hAnsi="Times New Roman" w:cs="Times New Roman"/>
          <w:sz w:val="24"/>
          <w:szCs w:val="24"/>
        </w:rPr>
        <w:t xml:space="preserve"> ajar. Adapun </w:t>
      </w:r>
      <w:proofErr w:type="spellStart"/>
      <w:r w:rsidR="00DF3B82">
        <w:rPr>
          <w:rFonts w:ascii="Times New Roman" w:hAnsi="Times New Roman" w:cs="Times New Roman"/>
          <w:sz w:val="24"/>
          <w:szCs w:val="24"/>
        </w:rPr>
        <w:t>h</w:t>
      </w:r>
      <w:r w:rsidR="00EA3EC1">
        <w:rPr>
          <w:rFonts w:ascii="Times New Roman" w:hAnsi="Times New Roman" w:cs="Times New Roman"/>
          <w:sz w:val="24"/>
          <w:szCs w:val="24"/>
        </w:rPr>
        <w:t>asil</w:t>
      </w:r>
      <w:proofErr w:type="spellEnd"/>
      <w:r w:rsidR="00EA3EC1">
        <w:rPr>
          <w:rFonts w:ascii="Times New Roman" w:hAnsi="Times New Roman" w:cs="Times New Roman"/>
          <w:sz w:val="24"/>
          <w:szCs w:val="24"/>
        </w:rPr>
        <w:t xml:space="preserve"> uji </w:t>
      </w:r>
      <w:proofErr w:type="spellStart"/>
      <w:r w:rsidR="00EA3EC1">
        <w:rPr>
          <w:rFonts w:ascii="Times New Roman" w:hAnsi="Times New Roman" w:cs="Times New Roman"/>
          <w:sz w:val="24"/>
          <w:szCs w:val="24"/>
        </w:rPr>
        <w:t>coba</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tahap</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pertama</w:t>
      </w:r>
      <w:proofErr w:type="spellEnd"/>
      <w:r w:rsidR="00EA3EC1">
        <w:rPr>
          <w:rFonts w:ascii="Times New Roman" w:hAnsi="Times New Roman" w:cs="Times New Roman"/>
          <w:sz w:val="24"/>
          <w:szCs w:val="24"/>
        </w:rPr>
        <w:t xml:space="preserve"> </w:t>
      </w:r>
      <w:proofErr w:type="spellStart"/>
      <w:r w:rsidR="00C62B3B">
        <w:rPr>
          <w:rFonts w:ascii="Times New Roman" w:hAnsi="Times New Roman" w:cs="Times New Roman"/>
          <w:sz w:val="24"/>
          <w:szCs w:val="24"/>
        </w:rPr>
        <w:t>dengan</w:t>
      </w:r>
      <w:proofErr w:type="spellEnd"/>
      <w:r w:rsidR="00C62B3B">
        <w:rPr>
          <w:rFonts w:ascii="Times New Roman" w:hAnsi="Times New Roman" w:cs="Times New Roman"/>
          <w:sz w:val="24"/>
          <w:szCs w:val="24"/>
        </w:rPr>
        <w:t xml:space="preserve"> </w:t>
      </w:r>
      <w:proofErr w:type="spellStart"/>
      <w:r w:rsidR="00C62B3B">
        <w:rPr>
          <w:rFonts w:ascii="Times New Roman" w:hAnsi="Times New Roman" w:cs="Times New Roman"/>
          <w:sz w:val="24"/>
          <w:szCs w:val="24"/>
        </w:rPr>
        <w:t>siswa</w:t>
      </w:r>
      <w:proofErr w:type="spellEnd"/>
      <w:r w:rsidR="00C62B3B">
        <w:rPr>
          <w:rFonts w:ascii="Times New Roman" w:hAnsi="Times New Roman" w:cs="Times New Roman"/>
          <w:sz w:val="24"/>
          <w:szCs w:val="24"/>
        </w:rPr>
        <w:t xml:space="preserve"> 6 orang </w:t>
      </w:r>
      <w:proofErr w:type="spellStart"/>
      <w:r w:rsidR="00C62B3B">
        <w:rPr>
          <w:rFonts w:ascii="Times New Roman" w:hAnsi="Times New Roman" w:cs="Times New Roman"/>
          <w:sz w:val="24"/>
          <w:szCs w:val="24"/>
        </w:rPr>
        <w:t>yaitu</w:t>
      </w:r>
      <w:proofErr w:type="spellEnd"/>
      <w:r w:rsidR="00C62B3B">
        <w:rPr>
          <w:rFonts w:ascii="Times New Roman" w:hAnsi="Times New Roman" w:cs="Times New Roman"/>
          <w:sz w:val="24"/>
          <w:szCs w:val="24"/>
        </w:rPr>
        <w:t xml:space="preserve"> </w:t>
      </w:r>
      <w:proofErr w:type="spellStart"/>
      <w:r w:rsidR="00C62B3B">
        <w:rPr>
          <w:rFonts w:ascii="Times New Roman" w:hAnsi="Times New Roman" w:cs="Times New Roman"/>
          <w:sz w:val="24"/>
          <w:szCs w:val="24"/>
        </w:rPr>
        <w:t>kelas</w:t>
      </w:r>
      <w:proofErr w:type="spellEnd"/>
      <w:r w:rsidR="00C62B3B">
        <w:rPr>
          <w:rFonts w:ascii="Times New Roman" w:hAnsi="Times New Roman" w:cs="Times New Roman"/>
          <w:sz w:val="24"/>
          <w:szCs w:val="24"/>
        </w:rPr>
        <w:t xml:space="preserve"> VIII yang </w:t>
      </w:r>
      <w:proofErr w:type="spellStart"/>
      <w:r w:rsidR="00C62B3B">
        <w:rPr>
          <w:rFonts w:ascii="Times New Roman" w:hAnsi="Times New Roman" w:cs="Times New Roman"/>
          <w:sz w:val="24"/>
          <w:szCs w:val="24"/>
        </w:rPr>
        <w:t>telah</w:t>
      </w:r>
      <w:proofErr w:type="spellEnd"/>
      <w:r w:rsidR="00C62B3B">
        <w:rPr>
          <w:rFonts w:ascii="Times New Roman" w:hAnsi="Times New Roman" w:cs="Times New Roman"/>
          <w:sz w:val="24"/>
          <w:szCs w:val="24"/>
        </w:rPr>
        <w:t xml:space="preserve"> </w:t>
      </w:r>
      <w:proofErr w:type="spellStart"/>
      <w:r w:rsidR="00C62B3B">
        <w:rPr>
          <w:rFonts w:ascii="Times New Roman" w:hAnsi="Times New Roman" w:cs="Times New Roman"/>
          <w:sz w:val="24"/>
          <w:szCs w:val="24"/>
        </w:rPr>
        <w:t>mendapatkan</w:t>
      </w:r>
      <w:proofErr w:type="spellEnd"/>
      <w:r w:rsidR="00C62B3B">
        <w:rPr>
          <w:rFonts w:ascii="Times New Roman" w:hAnsi="Times New Roman" w:cs="Times New Roman"/>
          <w:sz w:val="24"/>
          <w:szCs w:val="24"/>
        </w:rPr>
        <w:t xml:space="preserve"> </w:t>
      </w:r>
      <w:proofErr w:type="spellStart"/>
      <w:r w:rsidR="00C62B3B">
        <w:rPr>
          <w:rFonts w:ascii="Times New Roman" w:hAnsi="Times New Roman" w:cs="Times New Roman"/>
          <w:sz w:val="24"/>
          <w:szCs w:val="24"/>
        </w:rPr>
        <w:t>materi</w:t>
      </w:r>
      <w:proofErr w:type="spellEnd"/>
      <w:r w:rsidR="00C62B3B">
        <w:rPr>
          <w:rFonts w:ascii="Times New Roman" w:hAnsi="Times New Roman" w:cs="Times New Roman"/>
          <w:sz w:val="24"/>
          <w:szCs w:val="24"/>
        </w:rPr>
        <w:t xml:space="preserve"> PLSV </w:t>
      </w:r>
      <w:proofErr w:type="spellStart"/>
      <w:r w:rsidR="00C62B3B">
        <w:rPr>
          <w:rFonts w:ascii="Times New Roman" w:hAnsi="Times New Roman" w:cs="Times New Roman"/>
          <w:sz w:val="24"/>
          <w:szCs w:val="24"/>
        </w:rPr>
        <w:t>sebelumnya</w:t>
      </w:r>
      <w:proofErr w:type="spellEnd"/>
      <w:r w:rsidR="00C62B3B">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mendapatkan</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nilai</w:t>
      </w:r>
      <w:proofErr w:type="spellEnd"/>
      <w:r w:rsidR="00EA3EC1">
        <w:rPr>
          <w:rFonts w:ascii="Times New Roman" w:hAnsi="Times New Roman" w:cs="Times New Roman"/>
          <w:sz w:val="24"/>
          <w:szCs w:val="24"/>
        </w:rPr>
        <w:t xml:space="preserve"> rata-rata </w:t>
      </w:r>
      <w:proofErr w:type="spellStart"/>
      <w:r w:rsidR="00EA3EC1">
        <w:rPr>
          <w:rFonts w:ascii="Times New Roman" w:hAnsi="Times New Roman" w:cs="Times New Roman"/>
          <w:sz w:val="24"/>
          <w:szCs w:val="24"/>
        </w:rPr>
        <w:t>siswa</w:t>
      </w:r>
      <w:proofErr w:type="spellEnd"/>
      <w:r w:rsidR="00EA3EC1">
        <w:rPr>
          <w:rFonts w:ascii="Times New Roman" w:hAnsi="Times New Roman" w:cs="Times New Roman"/>
          <w:sz w:val="24"/>
          <w:szCs w:val="24"/>
        </w:rPr>
        <w:t xml:space="preserve"> 2,693 </w:t>
      </w:r>
      <w:proofErr w:type="spellStart"/>
      <w:r w:rsidR="00EA3EC1">
        <w:rPr>
          <w:rFonts w:ascii="Times New Roman" w:hAnsi="Times New Roman" w:cs="Times New Roman"/>
          <w:sz w:val="24"/>
          <w:szCs w:val="24"/>
        </w:rPr>
        <w:t>dimana</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nilai</w:t>
      </w:r>
      <w:proofErr w:type="spellEnd"/>
      <w:r w:rsidR="00EA3EC1">
        <w:rPr>
          <w:rFonts w:ascii="Times New Roman" w:hAnsi="Times New Roman" w:cs="Times New Roman"/>
          <w:sz w:val="24"/>
          <w:szCs w:val="24"/>
        </w:rPr>
        <w:t xml:space="preserve"> 2,693 </w:t>
      </w:r>
      <w:proofErr w:type="spellStart"/>
      <w:r w:rsidR="00EA3EC1">
        <w:rPr>
          <w:rFonts w:ascii="Times New Roman" w:hAnsi="Times New Roman" w:cs="Times New Roman"/>
          <w:sz w:val="24"/>
          <w:szCs w:val="24"/>
        </w:rPr>
        <w:t>lebih</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besar</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antara</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rentang</w:t>
      </w:r>
      <w:proofErr w:type="spellEnd"/>
      <w:r w:rsidR="00EA3EC1">
        <w:rPr>
          <w:rFonts w:ascii="Times New Roman" w:hAnsi="Times New Roman" w:cs="Times New Roman"/>
          <w:sz w:val="24"/>
          <w:szCs w:val="24"/>
        </w:rPr>
        <w:t xml:space="preserve"> 2,6 -3,4 yang </w:t>
      </w:r>
      <w:proofErr w:type="spellStart"/>
      <w:r w:rsidR="00EA3EC1">
        <w:rPr>
          <w:rFonts w:ascii="Times New Roman" w:hAnsi="Times New Roman" w:cs="Times New Roman"/>
          <w:sz w:val="24"/>
          <w:szCs w:val="24"/>
        </w:rPr>
        <w:t>artinya</w:t>
      </w:r>
      <w:proofErr w:type="spellEnd"/>
      <w:r w:rsidR="00EA3EC1">
        <w:rPr>
          <w:rFonts w:ascii="Times New Roman" w:hAnsi="Times New Roman" w:cs="Times New Roman"/>
          <w:sz w:val="24"/>
          <w:szCs w:val="24"/>
        </w:rPr>
        <w:t xml:space="preserve"> uji </w:t>
      </w:r>
      <w:proofErr w:type="spellStart"/>
      <w:r w:rsidR="00EA3EC1">
        <w:rPr>
          <w:rFonts w:ascii="Times New Roman" w:hAnsi="Times New Roman" w:cs="Times New Roman"/>
          <w:sz w:val="24"/>
          <w:szCs w:val="24"/>
        </w:rPr>
        <w:t>coba</w:t>
      </w:r>
      <w:proofErr w:type="spellEnd"/>
      <w:r w:rsidR="00EA3EC1">
        <w:rPr>
          <w:rFonts w:ascii="Times New Roman" w:hAnsi="Times New Roman" w:cs="Times New Roman"/>
          <w:sz w:val="24"/>
          <w:szCs w:val="24"/>
        </w:rPr>
        <w:t xml:space="preserve"> </w:t>
      </w:r>
      <w:proofErr w:type="spellStart"/>
      <w:r w:rsidR="00EA3EC1">
        <w:rPr>
          <w:rFonts w:ascii="Times New Roman" w:hAnsi="Times New Roman" w:cs="Times New Roman"/>
          <w:sz w:val="24"/>
          <w:szCs w:val="24"/>
        </w:rPr>
        <w:t>produk</w:t>
      </w:r>
      <w:proofErr w:type="spellEnd"/>
      <w:r w:rsidR="00EA3EC1">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tahap</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ini</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menghasilkan</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nilai</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cukup</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maka</w:t>
      </w:r>
      <w:proofErr w:type="spellEnd"/>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bahan</w:t>
      </w:r>
      <w:proofErr w:type="spellEnd"/>
      <w:r w:rsidR="00973C3F">
        <w:rPr>
          <w:rFonts w:ascii="Times New Roman" w:hAnsi="Times New Roman" w:cs="Times New Roman"/>
          <w:sz w:val="24"/>
          <w:szCs w:val="24"/>
        </w:rPr>
        <w:t xml:space="preserve"> ajar </w:t>
      </w:r>
      <w:proofErr w:type="spellStart"/>
      <w:r w:rsidR="00973C3F">
        <w:rPr>
          <w:rFonts w:ascii="Times New Roman" w:hAnsi="Times New Roman" w:cs="Times New Roman"/>
          <w:sz w:val="24"/>
          <w:szCs w:val="24"/>
        </w:rPr>
        <w:t>berbasis</w:t>
      </w:r>
      <w:proofErr w:type="spellEnd"/>
      <w:r w:rsidR="00973C3F">
        <w:rPr>
          <w:rFonts w:ascii="Times New Roman" w:hAnsi="Times New Roman" w:cs="Times New Roman"/>
          <w:sz w:val="24"/>
          <w:szCs w:val="24"/>
        </w:rPr>
        <w:t xml:space="preserve"> </w:t>
      </w:r>
      <w:r w:rsidR="00973C3F" w:rsidRPr="00A91F0B">
        <w:rPr>
          <w:rFonts w:ascii="Times New Roman" w:hAnsi="Times New Roman" w:cs="Times New Roman"/>
          <w:i/>
          <w:iCs/>
          <w:sz w:val="24"/>
          <w:szCs w:val="24"/>
        </w:rPr>
        <w:t>M-Learning</w:t>
      </w:r>
      <w:r w:rsidR="00973C3F">
        <w:rPr>
          <w:rFonts w:ascii="Times New Roman" w:hAnsi="Times New Roman" w:cs="Times New Roman"/>
          <w:sz w:val="24"/>
          <w:szCs w:val="24"/>
        </w:rPr>
        <w:t xml:space="preserve"> </w:t>
      </w:r>
      <w:proofErr w:type="spellStart"/>
      <w:r w:rsidR="00973C3F">
        <w:rPr>
          <w:rFonts w:ascii="Times New Roman" w:hAnsi="Times New Roman" w:cs="Times New Roman"/>
          <w:sz w:val="24"/>
          <w:szCs w:val="24"/>
        </w:rPr>
        <w:t>berbantuan</w:t>
      </w:r>
      <w:proofErr w:type="spellEnd"/>
      <w:r w:rsidR="00973C3F">
        <w:rPr>
          <w:rFonts w:ascii="Times New Roman" w:hAnsi="Times New Roman" w:cs="Times New Roman"/>
          <w:sz w:val="24"/>
          <w:szCs w:val="24"/>
        </w:rPr>
        <w:t xml:space="preserve"> </w:t>
      </w:r>
      <w:r w:rsidR="00973C3F" w:rsidRPr="00A91F0B">
        <w:rPr>
          <w:rFonts w:ascii="Times New Roman" w:hAnsi="Times New Roman" w:cs="Times New Roman"/>
          <w:i/>
          <w:iCs/>
          <w:sz w:val="24"/>
          <w:szCs w:val="24"/>
        </w:rPr>
        <w:t>Microsoft Kaizala</w:t>
      </w:r>
      <w:r w:rsidR="00973C3F">
        <w:rPr>
          <w:rFonts w:ascii="Times New Roman" w:hAnsi="Times New Roman" w:cs="Times New Roman"/>
          <w:i/>
          <w:iCs/>
          <w:sz w:val="24"/>
          <w:szCs w:val="24"/>
        </w:rPr>
        <w:t xml:space="preserve"> </w:t>
      </w:r>
      <w:proofErr w:type="spellStart"/>
      <w:r w:rsidR="00C867CA">
        <w:rPr>
          <w:rFonts w:ascii="Times New Roman" w:hAnsi="Times New Roman" w:cs="Times New Roman"/>
          <w:sz w:val="24"/>
          <w:szCs w:val="24"/>
        </w:rPr>
        <w:t>cukup</w:t>
      </w:r>
      <w:proofErr w:type="spellEnd"/>
      <w:r w:rsidR="00C867CA">
        <w:rPr>
          <w:rFonts w:ascii="Times New Roman" w:hAnsi="Times New Roman" w:cs="Times New Roman"/>
          <w:sz w:val="24"/>
          <w:szCs w:val="24"/>
        </w:rPr>
        <w:t xml:space="preserve"> </w:t>
      </w:r>
      <w:proofErr w:type="spellStart"/>
      <w:r w:rsidR="00C867CA">
        <w:rPr>
          <w:rFonts w:ascii="Times New Roman" w:hAnsi="Times New Roman" w:cs="Times New Roman"/>
          <w:sz w:val="24"/>
          <w:szCs w:val="24"/>
        </w:rPr>
        <w:t>layak</w:t>
      </w:r>
      <w:proofErr w:type="spellEnd"/>
      <w:r w:rsidR="00C867CA">
        <w:rPr>
          <w:rFonts w:ascii="Times New Roman" w:hAnsi="Times New Roman" w:cs="Times New Roman"/>
          <w:sz w:val="24"/>
          <w:szCs w:val="24"/>
        </w:rPr>
        <w:t xml:space="preserve"> </w:t>
      </w:r>
      <w:proofErr w:type="spellStart"/>
      <w:r w:rsidR="00C867CA">
        <w:rPr>
          <w:rFonts w:ascii="Times New Roman" w:hAnsi="Times New Roman" w:cs="Times New Roman"/>
          <w:sz w:val="24"/>
          <w:szCs w:val="24"/>
        </w:rPr>
        <w:t>digunakan</w:t>
      </w:r>
      <w:proofErr w:type="spellEnd"/>
      <w:r w:rsidR="00C867CA">
        <w:rPr>
          <w:rFonts w:ascii="Times New Roman" w:hAnsi="Times New Roman" w:cs="Times New Roman"/>
          <w:sz w:val="24"/>
          <w:szCs w:val="24"/>
        </w:rPr>
        <w:t xml:space="preserve">. </w:t>
      </w:r>
      <w:r w:rsidR="005403DA">
        <w:rPr>
          <w:rFonts w:ascii="Times New Roman" w:hAnsi="Times New Roman" w:cs="Times New Roman"/>
          <w:sz w:val="24"/>
          <w:szCs w:val="24"/>
        </w:rPr>
        <w:t xml:space="preserve">Oleh </w:t>
      </w:r>
      <w:proofErr w:type="spellStart"/>
      <w:r w:rsidR="005403DA">
        <w:rPr>
          <w:rFonts w:ascii="Times New Roman" w:hAnsi="Times New Roman" w:cs="Times New Roman"/>
          <w:sz w:val="24"/>
          <w:szCs w:val="24"/>
        </w:rPr>
        <w:t>karena</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itu</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penelitian</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dilanjutkan</w:t>
      </w:r>
      <w:proofErr w:type="spellEnd"/>
      <w:r w:rsidR="005403DA">
        <w:rPr>
          <w:rFonts w:ascii="Times New Roman" w:hAnsi="Times New Roman" w:cs="Times New Roman"/>
          <w:sz w:val="24"/>
          <w:szCs w:val="24"/>
        </w:rPr>
        <w:t xml:space="preserve"> pada uji </w:t>
      </w:r>
      <w:proofErr w:type="spellStart"/>
      <w:r w:rsidR="005403DA">
        <w:rPr>
          <w:rFonts w:ascii="Times New Roman" w:hAnsi="Times New Roman" w:cs="Times New Roman"/>
          <w:sz w:val="24"/>
          <w:szCs w:val="24"/>
        </w:rPr>
        <w:t>coba</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produk</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tahap</w:t>
      </w:r>
      <w:proofErr w:type="spellEnd"/>
      <w:r w:rsidR="005403DA">
        <w:rPr>
          <w:rFonts w:ascii="Times New Roman" w:hAnsi="Times New Roman" w:cs="Times New Roman"/>
          <w:sz w:val="24"/>
          <w:szCs w:val="24"/>
        </w:rPr>
        <w:t xml:space="preserve"> 2 </w:t>
      </w:r>
      <w:proofErr w:type="spellStart"/>
      <w:r w:rsidR="005403DA">
        <w:rPr>
          <w:rFonts w:ascii="Times New Roman" w:hAnsi="Times New Roman" w:cs="Times New Roman"/>
          <w:sz w:val="24"/>
          <w:szCs w:val="24"/>
        </w:rPr>
        <w:t>dengan</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siswa</w:t>
      </w:r>
      <w:proofErr w:type="spellEnd"/>
      <w:r w:rsidR="005403DA">
        <w:rPr>
          <w:rFonts w:ascii="Times New Roman" w:hAnsi="Times New Roman" w:cs="Times New Roman"/>
          <w:sz w:val="24"/>
          <w:szCs w:val="24"/>
        </w:rPr>
        <w:t xml:space="preserve"> </w:t>
      </w:r>
      <w:proofErr w:type="spellStart"/>
      <w:r w:rsidR="005403DA">
        <w:rPr>
          <w:rFonts w:ascii="Times New Roman" w:hAnsi="Times New Roman" w:cs="Times New Roman"/>
          <w:sz w:val="24"/>
          <w:szCs w:val="24"/>
        </w:rPr>
        <w:t>berjumlah</w:t>
      </w:r>
      <w:proofErr w:type="spellEnd"/>
      <w:r w:rsidR="005403DA">
        <w:rPr>
          <w:rFonts w:ascii="Times New Roman" w:hAnsi="Times New Roman" w:cs="Times New Roman"/>
          <w:sz w:val="24"/>
          <w:szCs w:val="24"/>
        </w:rPr>
        <w:t xml:space="preserve"> 34 orang. </w:t>
      </w:r>
    </w:p>
    <w:p w14:paraId="28E853A9" w14:textId="3537DCDC" w:rsidR="00C31FD9" w:rsidRDefault="005D061B" w:rsidP="00C31FD9">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atau</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penilaian</w:t>
      </w:r>
      <w:proofErr w:type="spellEnd"/>
      <w:r w:rsidR="00C64B02">
        <w:rPr>
          <w:rFonts w:ascii="Times New Roman" w:hAnsi="Times New Roman" w:cs="Times New Roman"/>
          <w:sz w:val="24"/>
          <w:szCs w:val="24"/>
        </w:rPr>
        <w:t xml:space="preserve">. Pada </w:t>
      </w:r>
      <w:proofErr w:type="spellStart"/>
      <w:r w:rsidR="00C64B02">
        <w:rPr>
          <w:rFonts w:ascii="Times New Roman" w:hAnsi="Times New Roman" w:cs="Times New Roman"/>
          <w:sz w:val="24"/>
          <w:szCs w:val="24"/>
        </w:rPr>
        <w:t>tahapan</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ini</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penilaian</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bahan</w:t>
      </w:r>
      <w:proofErr w:type="spellEnd"/>
      <w:r w:rsidR="00C64B02">
        <w:rPr>
          <w:rFonts w:ascii="Times New Roman" w:hAnsi="Times New Roman" w:cs="Times New Roman"/>
          <w:sz w:val="24"/>
          <w:szCs w:val="24"/>
        </w:rPr>
        <w:t xml:space="preserve"> ajar yang </w:t>
      </w:r>
      <w:proofErr w:type="spellStart"/>
      <w:r w:rsidR="00C64B02">
        <w:rPr>
          <w:rFonts w:ascii="Times New Roman" w:hAnsi="Times New Roman" w:cs="Times New Roman"/>
          <w:sz w:val="24"/>
          <w:szCs w:val="24"/>
        </w:rPr>
        <w:t>dilihat</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adalah</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aspek</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kemenarikan</w:t>
      </w:r>
      <w:proofErr w:type="spellEnd"/>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bahan</w:t>
      </w:r>
      <w:proofErr w:type="spellEnd"/>
      <w:r w:rsidR="00C64B02">
        <w:rPr>
          <w:rFonts w:ascii="Times New Roman" w:hAnsi="Times New Roman" w:cs="Times New Roman"/>
          <w:sz w:val="24"/>
          <w:szCs w:val="24"/>
        </w:rPr>
        <w:t xml:space="preserve"> ajar PLSV </w:t>
      </w:r>
      <w:proofErr w:type="spellStart"/>
      <w:r w:rsidR="00C64B02">
        <w:rPr>
          <w:rFonts w:ascii="Times New Roman" w:hAnsi="Times New Roman" w:cs="Times New Roman"/>
          <w:sz w:val="24"/>
          <w:szCs w:val="24"/>
        </w:rPr>
        <w:t>berbasis</w:t>
      </w:r>
      <w:proofErr w:type="spellEnd"/>
      <w:r w:rsidR="00C64B02">
        <w:rPr>
          <w:rFonts w:ascii="Times New Roman" w:hAnsi="Times New Roman" w:cs="Times New Roman"/>
          <w:sz w:val="24"/>
          <w:szCs w:val="24"/>
        </w:rPr>
        <w:t xml:space="preserve"> </w:t>
      </w:r>
      <w:r w:rsidR="00C64B02" w:rsidRPr="00A91F0B">
        <w:rPr>
          <w:rFonts w:ascii="Times New Roman" w:hAnsi="Times New Roman" w:cs="Times New Roman"/>
          <w:i/>
          <w:iCs/>
          <w:sz w:val="24"/>
          <w:szCs w:val="24"/>
        </w:rPr>
        <w:t>M-Learning</w:t>
      </w:r>
      <w:r w:rsidR="00C64B02">
        <w:rPr>
          <w:rFonts w:ascii="Times New Roman" w:hAnsi="Times New Roman" w:cs="Times New Roman"/>
          <w:sz w:val="24"/>
          <w:szCs w:val="24"/>
        </w:rPr>
        <w:t xml:space="preserve"> </w:t>
      </w:r>
      <w:proofErr w:type="spellStart"/>
      <w:r w:rsidR="00C64B02">
        <w:rPr>
          <w:rFonts w:ascii="Times New Roman" w:hAnsi="Times New Roman" w:cs="Times New Roman"/>
          <w:sz w:val="24"/>
          <w:szCs w:val="24"/>
        </w:rPr>
        <w:t>berbantuan</w:t>
      </w:r>
      <w:proofErr w:type="spellEnd"/>
      <w:r w:rsidR="00C64B02">
        <w:rPr>
          <w:rFonts w:ascii="Times New Roman" w:hAnsi="Times New Roman" w:cs="Times New Roman"/>
          <w:sz w:val="24"/>
          <w:szCs w:val="24"/>
        </w:rPr>
        <w:t xml:space="preserve"> </w:t>
      </w:r>
      <w:r w:rsidR="00C64B02" w:rsidRPr="00A91F0B">
        <w:rPr>
          <w:rFonts w:ascii="Times New Roman" w:hAnsi="Times New Roman" w:cs="Times New Roman"/>
          <w:i/>
          <w:iCs/>
          <w:sz w:val="24"/>
          <w:szCs w:val="24"/>
        </w:rPr>
        <w:lastRenderedPageBreak/>
        <w:t>Microsoft Kaizala</w:t>
      </w:r>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aspek</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kemenarikan</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dapat</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dilihat</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dari</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hasil</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angket</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respon</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siswa</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Sedangkan</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aspek</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keefektifan</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dapat</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dilihat</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dari</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hasil</w:t>
      </w:r>
      <w:proofErr w:type="spellEnd"/>
      <w:r w:rsidR="00BE02BB">
        <w:rPr>
          <w:rFonts w:ascii="Times New Roman" w:hAnsi="Times New Roman" w:cs="Times New Roman"/>
          <w:sz w:val="24"/>
          <w:szCs w:val="24"/>
        </w:rPr>
        <w:t xml:space="preserve"> </w:t>
      </w:r>
      <w:proofErr w:type="spellStart"/>
      <w:r w:rsidR="00BE02BB">
        <w:rPr>
          <w:rFonts w:ascii="Times New Roman" w:hAnsi="Times New Roman" w:cs="Times New Roman"/>
          <w:sz w:val="24"/>
          <w:szCs w:val="24"/>
        </w:rPr>
        <w:t>nilai</w:t>
      </w:r>
      <w:proofErr w:type="spellEnd"/>
      <w:r w:rsidR="00BE02BB">
        <w:rPr>
          <w:rFonts w:ascii="Times New Roman" w:hAnsi="Times New Roman" w:cs="Times New Roman"/>
          <w:sz w:val="24"/>
          <w:szCs w:val="24"/>
        </w:rPr>
        <w:t xml:space="preserve"> </w:t>
      </w:r>
      <w:r w:rsidR="00BE02BB" w:rsidRPr="00BE02BB">
        <w:rPr>
          <w:rFonts w:ascii="Times New Roman" w:hAnsi="Times New Roman" w:cs="Times New Roman"/>
          <w:i/>
          <w:iCs/>
          <w:sz w:val="24"/>
          <w:szCs w:val="24"/>
        </w:rPr>
        <w:t>pretest</w:t>
      </w:r>
      <w:r w:rsidR="00BE02BB">
        <w:rPr>
          <w:rFonts w:ascii="Times New Roman" w:hAnsi="Times New Roman" w:cs="Times New Roman"/>
          <w:sz w:val="24"/>
          <w:szCs w:val="24"/>
        </w:rPr>
        <w:t xml:space="preserve"> dan </w:t>
      </w:r>
      <w:r w:rsidR="00BE02BB" w:rsidRPr="00BE02BB">
        <w:rPr>
          <w:rFonts w:ascii="Times New Roman" w:hAnsi="Times New Roman" w:cs="Times New Roman"/>
          <w:i/>
          <w:iCs/>
          <w:sz w:val="24"/>
          <w:szCs w:val="24"/>
        </w:rPr>
        <w:t>posttest.</w:t>
      </w:r>
      <w:r w:rsidR="00BE02BB">
        <w:rPr>
          <w:rFonts w:ascii="Times New Roman" w:hAnsi="Times New Roman" w:cs="Times New Roman"/>
          <w:sz w:val="24"/>
          <w:szCs w:val="24"/>
        </w:rPr>
        <w:t xml:space="preserve"> </w:t>
      </w:r>
      <w:r w:rsidR="00C31FD9">
        <w:rPr>
          <w:rFonts w:ascii="Times New Roman" w:hAnsi="Times New Roman" w:cs="Times New Roman"/>
          <w:sz w:val="24"/>
          <w:szCs w:val="24"/>
        </w:rPr>
        <w:t xml:space="preserve">Hasil </w:t>
      </w:r>
      <w:proofErr w:type="spellStart"/>
      <w:r w:rsidR="00C31FD9">
        <w:rPr>
          <w:rFonts w:ascii="Times New Roman" w:hAnsi="Times New Roman" w:cs="Times New Roman"/>
          <w:sz w:val="24"/>
          <w:szCs w:val="24"/>
        </w:rPr>
        <w:t>tahap</w:t>
      </w:r>
      <w:proofErr w:type="spellEnd"/>
      <w:r w:rsidR="00C31FD9">
        <w:rPr>
          <w:rFonts w:ascii="Times New Roman" w:hAnsi="Times New Roman" w:cs="Times New Roman"/>
          <w:sz w:val="24"/>
          <w:szCs w:val="24"/>
        </w:rPr>
        <w:t xml:space="preserve"> </w:t>
      </w:r>
      <w:proofErr w:type="spellStart"/>
      <w:r w:rsidR="00C31FD9">
        <w:rPr>
          <w:rFonts w:ascii="Times New Roman" w:hAnsi="Times New Roman" w:cs="Times New Roman"/>
          <w:sz w:val="24"/>
          <w:szCs w:val="24"/>
        </w:rPr>
        <w:t>evaluasi</w:t>
      </w:r>
      <w:proofErr w:type="spellEnd"/>
      <w:r w:rsidR="00C31FD9">
        <w:rPr>
          <w:rFonts w:ascii="Times New Roman" w:hAnsi="Times New Roman" w:cs="Times New Roman"/>
          <w:sz w:val="24"/>
          <w:szCs w:val="24"/>
        </w:rPr>
        <w:t xml:space="preserve"> </w:t>
      </w:r>
      <w:proofErr w:type="spellStart"/>
      <w:r w:rsidR="00C31FD9">
        <w:rPr>
          <w:rFonts w:ascii="Times New Roman" w:hAnsi="Times New Roman" w:cs="Times New Roman"/>
          <w:sz w:val="24"/>
          <w:szCs w:val="24"/>
        </w:rPr>
        <w:t>adalah</w:t>
      </w:r>
      <w:proofErr w:type="spellEnd"/>
      <w:r w:rsidR="00C31FD9">
        <w:rPr>
          <w:rFonts w:ascii="Times New Roman" w:hAnsi="Times New Roman" w:cs="Times New Roman"/>
          <w:sz w:val="24"/>
          <w:szCs w:val="24"/>
        </w:rPr>
        <w:t xml:space="preserve"> </w:t>
      </w:r>
      <w:proofErr w:type="spellStart"/>
      <w:r w:rsidR="00C31FD9">
        <w:rPr>
          <w:rFonts w:ascii="Times New Roman" w:hAnsi="Times New Roman" w:cs="Times New Roman"/>
          <w:sz w:val="24"/>
          <w:szCs w:val="24"/>
        </w:rPr>
        <w:t>sebagai</w:t>
      </w:r>
      <w:proofErr w:type="spellEnd"/>
      <w:r w:rsidR="00C31FD9">
        <w:rPr>
          <w:rFonts w:ascii="Times New Roman" w:hAnsi="Times New Roman" w:cs="Times New Roman"/>
          <w:sz w:val="24"/>
          <w:szCs w:val="24"/>
        </w:rPr>
        <w:t xml:space="preserve"> </w:t>
      </w:r>
      <w:proofErr w:type="spellStart"/>
      <w:r w:rsidR="00C31FD9">
        <w:rPr>
          <w:rFonts w:ascii="Times New Roman" w:hAnsi="Times New Roman" w:cs="Times New Roman"/>
          <w:sz w:val="24"/>
          <w:szCs w:val="24"/>
        </w:rPr>
        <w:t>berikut</w:t>
      </w:r>
      <w:proofErr w:type="spellEnd"/>
      <w:r w:rsidR="00C31FD9">
        <w:rPr>
          <w:rFonts w:ascii="Times New Roman" w:hAnsi="Times New Roman" w:cs="Times New Roman"/>
          <w:sz w:val="24"/>
          <w:szCs w:val="24"/>
        </w:rPr>
        <w:t>:</w:t>
      </w:r>
    </w:p>
    <w:p w14:paraId="221510DF" w14:textId="3B5A724C" w:rsidR="00E412BF" w:rsidRPr="00E412BF" w:rsidRDefault="00E412BF" w:rsidP="00E412BF">
      <w:pPr>
        <w:spacing w:line="360" w:lineRule="auto"/>
        <w:jc w:val="center"/>
        <w:rPr>
          <w:rFonts w:ascii="Times New Roman" w:hAnsi="Times New Roman" w:cs="Times New Roman"/>
          <w:b/>
          <w:bCs/>
          <w:sz w:val="24"/>
          <w:szCs w:val="24"/>
        </w:rPr>
      </w:pPr>
      <w:proofErr w:type="spellStart"/>
      <w:r w:rsidRPr="00E412BF">
        <w:rPr>
          <w:rFonts w:ascii="Times New Roman" w:hAnsi="Times New Roman" w:cs="Times New Roman"/>
          <w:b/>
          <w:bCs/>
          <w:sz w:val="24"/>
          <w:szCs w:val="24"/>
        </w:rPr>
        <w:t>Tabel</w:t>
      </w:r>
      <w:proofErr w:type="spellEnd"/>
      <w:r w:rsidRPr="00E412BF">
        <w:rPr>
          <w:rFonts w:ascii="Times New Roman" w:hAnsi="Times New Roman" w:cs="Times New Roman"/>
          <w:b/>
          <w:bCs/>
          <w:sz w:val="24"/>
          <w:szCs w:val="24"/>
        </w:rPr>
        <w:t xml:space="preserve"> 6</w:t>
      </w:r>
    </w:p>
    <w:p w14:paraId="17DF8FA0" w14:textId="20C67FFE" w:rsidR="00E412BF" w:rsidRPr="00E412BF" w:rsidRDefault="00E412BF" w:rsidP="00E412BF">
      <w:pPr>
        <w:spacing w:line="360" w:lineRule="auto"/>
        <w:jc w:val="center"/>
        <w:rPr>
          <w:rFonts w:ascii="Times New Roman" w:hAnsi="Times New Roman" w:cs="Times New Roman"/>
          <w:b/>
          <w:bCs/>
          <w:sz w:val="24"/>
          <w:szCs w:val="24"/>
        </w:rPr>
      </w:pPr>
      <w:r w:rsidRPr="00E412BF">
        <w:rPr>
          <w:rFonts w:ascii="Times New Roman" w:hAnsi="Times New Roman" w:cs="Times New Roman"/>
          <w:b/>
          <w:bCs/>
          <w:sz w:val="24"/>
          <w:szCs w:val="24"/>
        </w:rPr>
        <w:t xml:space="preserve">Data Hasil </w:t>
      </w:r>
      <w:proofErr w:type="spellStart"/>
      <w:r w:rsidRPr="00E412BF">
        <w:rPr>
          <w:rFonts w:ascii="Times New Roman" w:hAnsi="Times New Roman" w:cs="Times New Roman"/>
          <w:b/>
          <w:bCs/>
          <w:sz w:val="24"/>
          <w:szCs w:val="24"/>
        </w:rPr>
        <w:t>Rekapitulasi</w:t>
      </w:r>
      <w:proofErr w:type="spellEnd"/>
      <w:r w:rsidRPr="00E412BF">
        <w:rPr>
          <w:rFonts w:ascii="Times New Roman" w:hAnsi="Times New Roman" w:cs="Times New Roman"/>
          <w:b/>
          <w:bCs/>
          <w:sz w:val="24"/>
          <w:szCs w:val="24"/>
        </w:rPr>
        <w:t xml:space="preserve"> </w:t>
      </w:r>
      <w:proofErr w:type="spellStart"/>
      <w:r w:rsidRPr="00E412BF">
        <w:rPr>
          <w:rFonts w:ascii="Times New Roman" w:hAnsi="Times New Roman" w:cs="Times New Roman"/>
          <w:b/>
          <w:bCs/>
          <w:sz w:val="24"/>
          <w:szCs w:val="24"/>
        </w:rPr>
        <w:t>Angket</w:t>
      </w:r>
      <w:proofErr w:type="spellEnd"/>
      <w:r w:rsidRPr="00E412BF">
        <w:rPr>
          <w:rFonts w:ascii="Times New Roman" w:hAnsi="Times New Roman" w:cs="Times New Roman"/>
          <w:b/>
          <w:bCs/>
          <w:sz w:val="24"/>
          <w:szCs w:val="24"/>
        </w:rPr>
        <w:t xml:space="preserve"> </w:t>
      </w:r>
      <w:proofErr w:type="spellStart"/>
      <w:r w:rsidRPr="00E412BF">
        <w:rPr>
          <w:rFonts w:ascii="Times New Roman" w:hAnsi="Times New Roman" w:cs="Times New Roman"/>
          <w:b/>
          <w:bCs/>
          <w:sz w:val="24"/>
          <w:szCs w:val="24"/>
        </w:rPr>
        <w:t>Respon</w:t>
      </w:r>
      <w:proofErr w:type="spellEnd"/>
      <w:r w:rsidRPr="00E412BF">
        <w:rPr>
          <w:rFonts w:ascii="Times New Roman" w:hAnsi="Times New Roman" w:cs="Times New Roman"/>
          <w:b/>
          <w:bCs/>
          <w:sz w:val="24"/>
          <w:szCs w:val="24"/>
        </w:rPr>
        <w:t xml:space="preserve"> </w:t>
      </w:r>
      <w:proofErr w:type="spellStart"/>
      <w:r w:rsidRPr="00E412BF">
        <w:rPr>
          <w:rFonts w:ascii="Times New Roman" w:hAnsi="Times New Roman" w:cs="Times New Roman"/>
          <w:b/>
          <w:bCs/>
          <w:sz w:val="24"/>
          <w:szCs w:val="24"/>
        </w:rPr>
        <w:t>Siswa</w:t>
      </w:r>
      <w:proofErr w:type="spellEnd"/>
    </w:p>
    <w:tbl>
      <w:tblPr>
        <w:tblStyle w:val="TableGrid"/>
        <w:tblW w:w="0" w:type="auto"/>
        <w:jc w:val="center"/>
        <w:tblLook w:val="04A0" w:firstRow="1" w:lastRow="0" w:firstColumn="1" w:lastColumn="0" w:noHBand="0" w:noVBand="1"/>
      </w:tblPr>
      <w:tblGrid>
        <w:gridCol w:w="525"/>
        <w:gridCol w:w="2188"/>
        <w:gridCol w:w="977"/>
        <w:gridCol w:w="1094"/>
        <w:gridCol w:w="1309"/>
        <w:gridCol w:w="1123"/>
      </w:tblGrid>
      <w:tr w:rsidR="001D6CF6" w14:paraId="0172B51E" w14:textId="77777777" w:rsidTr="00AF0506">
        <w:trPr>
          <w:tblHeader/>
          <w:jc w:val="center"/>
        </w:trPr>
        <w:tc>
          <w:tcPr>
            <w:tcW w:w="525" w:type="dxa"/>
            <w:shd w:val="clear" w:color="auto" w:fill="8EAADB" w:themeFill="accent1" w:themeFillTint="99"/>
            <w:vAlign w:val="center"/>
          </w:tcPr>
          <w:p w14:paraId="4DF45E07" w14:textId="77777777" w:rsidR="001D6CF6" w:rsidRPr="00985704" w:rsidRDefault="001D6CF6" w:rsidP="00AF0506">
            <w:pPr>
              <w:jc w:val="center"/>
              <w:rPr>
                <w:b/>
                <w:bCs/>
                <w:sz w:val="24"/>
                <w:szCs w:val="24"/>
              </w:rPr>
            </w:pPr>
            <w:r w:rsidRPr="00985704">
              <w:rPr>
                <w:b/>
                <w:bCs/>
                <w:sz w:val="24"/>
                <w:szCs w:val="24"/>
              </w:rPr>
              <w:t>No</w:t>
            </w:r>
          </w:p>
        </w:tc>
        <w:tc>
          <w:tcPr>
            <w:tcW w:w="2188" w:type="dxa"/>
            <w:shd w:val="clear" w:color="auto" w:fill="8EAADB" w:themeFill="accent1" w:themeFillTint="99"/>
            <w:vAlign w:val="center"/>
          </w:tcPr>
          <w:p w14:paraId="32C80E7B" w14:textId="77777777" w:rsidR="001D6CF6" w:rsidRPr="00985704" w:rsidRDefault="001D6CF6" w:rsidP="00AF0506">
            <w:pPr>
              <w:jc w:val="center"/>
              <w:rPr>
                <w:b/>
                <w:bCs/>
                <w:sz w:val="24"/>
                <w:szCs w:val="24"/>
              </w:rPr>
            </w:pPr>
            <w:proofErr w:type="spellStart"/>
            <w:r w:rsidRPr="00985704">
              <w:rPr>
                <w:b/>
                <w:bCs/>
                <w:sz w:val="24"/>
                <w:szCs w:val="24"/>
              </w:rPr>
              <w:t>Aspek</w:t>
            </w:r>
            <w:proofErr w:type="spellEnd"/>
          </w:p>
        </w:tc>
        <w:tc>
          <w:tcPr>
            <w:tcW w:w="977" w:type="dxa"/>
            <w:shd w:val="clear" w:color="auto" w:fill="8EAADB" w:themeFill="accent1" w:themeFillTint="99"/>
            <w:vAlign w:val="center"/>
          </w:tcPr>
          <w:p w14:paraId="3FE059A7" w14:textId="77777777" w:rsidR="001D6CF6" w:rsidRPr="00985704" w:rsidRDefault="001D6CF6" w:rsidP="00AF0506">
            <w:pPr>
              <w:jc w:val="center"/>
              <w:rPr>
                <w:b/>
                <w:bCs/>
                <w:sz w:val="24"/>
                <w:szCs w:val="24"/>
              </w:rPr>
            </w:pPr>
            <w:proofErr w:type="spellStart"/>
            <w:r w:rsidRPr="00985704">
              <w:rPr>
                <w:b/>
                <w:bCs/>
                <w:sz w:val="24"/>
                <w:szCs w:val="24"/>
              </w:rPr>
              <w:t>Nomor</w:t>
            </w:r>
            <w:proofErr w:type="spellEnd"/>
            <w:r w:rsidRPr="00985704">
              <w:rPr>
                <w:b/>
                <w:bCs/>
                <w:sz w:val="24"/>
                <w:szCs w:val="24"/>
              </w:rPr>
              <w:t xml:space="preserve"> </w:t>
            </w:r>
            <w:proofErr w:type="spellStart"/>
            <w:r w:rsidRPr="00985704">
              <w:rPr>
                <w:b/>
                <w:bCs/>
                <w:sz w:val="24"/>
                <w:szCs w:val="24"/>
              </w:rPr>
              <w:t>Soal</w:t>
            </w:r>
            <w:proofErr w:type="spellEnd"/>
          </w:p>
        </w:tc>
        <w:tc>
          <w:tcPr>
            <w:tcW w:w="1094" w:type="dxa"/>
            <w:shd w:val="clear" w:color="auto" w:fill="8EAADB" w:themeFill="accent1" w:themeFillTint="99"/>
            <w:vAlign w:val="center"/>
          </w:tcPr>
          <w:p w14:paraId="1CDC34C3" w14:textId="77777777" w:rsidR="001D6CF6" w:rsidRPr="00985704" w:rsidRDefault="001D6CF6" w:rsidP="00AF0506">
            <w:pPr>
              <w:jc w:val="center"/>
              <w:rPr>
                <w:b/>
                <w:bCs/>
                <w:sz w:val="24"/>
                <w:szCs w:val="24"/>
              </w:rPr>
            </w:pPr>
            <w:proofErr w:type="spellStart"/>
            <w:r>
              <w:rPr>
                <w:b/>
                <w:bCs/>
                <w:sz w:val="24"/>
                <w:szCs w:val="24"/>
              </w:rPr>
              <w:t>Jumlah</w:t>
            </w:r>
            <w:proofErr w:type="spellEnd"/>
            <w:r>
              <w:rPr>
                <w:b/>
                <w:bCs/>
                <w:sz w:val="24"/>
                <w:szCs w:val="24"/>
              </w:rPr>
              <w:t xml:space="preserve"> Skor</w:t>
            </w:r>
          </w:p>
        </w:tc>
        <w:tc>
          <w:tcPr>
            <w:tcW w:w="1309" w:type="dxa"/>
            <w:shd w:val="clear" w:color="auto" w:fill="8EAADB" w:themeFill="accent1" w:themeFillTint="99"/>
            <w:vAlign w:val="center"/>
          </w:tcPr>
          <w:p w14:paraId="46E0CF31" w14:textId="77777777" w:rsidR="001D6CF6" w:rsidRPr="00985704" w:rsidRDefault="001D6CF6" w:rsidP="00AF0506">
            <w:pPr>
              <w:jc w:val="center"/>
              <w:rPr>
                <w:b/>
                <w:bCs/>
                <w:sz w:val="24"/>
                <w:szCs w:val="24"/>
              </w:rPr>
            </w:pPr>
            <w:proofErr w:type="spellStart"/>
            <w:r>
              <w:rPr>
                <w:b/>
                <w:bCs/>
                <w:sz w:val="24"/>
                <w:szCs w:val="24"/>
              </w:rPr>
              <w:t>Presentase</w:t>
            </w:r>
            <w:proofErr w:type="spellEnd"/>
          </w:p>
        </w:tc>
        <w:tc>
          <w:tcPr>
            <w:tcW w:w="1123" w:type="dxa"/>
            <w:shd w:val="clear" w:color="auto" w:fill="8EAADB" w:themeFill="accent1" w:themeFillTint="99"/>
            <w:vAlign w:val="center"/>
          </w:tcPr>
          <w:p w14:paraId="3979670A" w14:textId="77777777" w:rsidR="001D6CF6" w:rsidRPr="00985704" w:rsidRDefault="001D6CF6" w:rsidP="00AF0506">
            <w:pPr>
              <w:jc w:val="center"/>
              <w:rPr>
                <w:b/>
                <w:bCs/>
                <w:sz w:val="24"/>
                <w:szCs w:val="24"/>
              </w:rPr>
            </w:pPr>
            <w:proofErr w:type="spellStart"/>
            <w:r w:rsidRPr="00985704">
              <w:rPr>
                <w:b/>
                <w:bCs/>
                <w:sz w:val="24"/>
                <w:szCs w:val="24"/>
              </w:rPr>
              <w:t>Kategori</w:t>
            </w:r>
            <w:proofErr w:type="spellEnd"/>
          </w:p>
        </w:tc>
      </w:tr>
      <w:tr w:rsidR="001D6CF6" w14:paraId="7C92481E" w14:textId="77777777" w:rsidTr="00AF0506">
        <w:trPr>
          <w:jc w:val="center"/>
        </w:trPr>
        <w:tc>
          <w:tcPr>
            <w:tcW w:w="525" w:type="dxa"/>
            <w:vAlign w:val="center"/>
          </w:tcPr>
          <w:p w14:paraId="289AE224" w14:textId="77777777" w:rsidR="001D6CF6" w:rsidRDefault="001D6CF6" w:rsidP="00AF0506">
            <w:pPr>
              <w:jc w:val="center"/>
              <w:rPr>
                <w:sz w:val="24"/>
                <w:szCs w:val="24"/>
              </w:rPr>
            </w:pPr>
            <w:r>
              <w:rPr>
                <w:sz w:val="24"/>
                <w:szCs w:val="24"/>
              </w:rPr>
              <w:t>1</w:t>
            </w:r>
          </w:p>
        </w:tc>
        <w:tc>
          <w:tcPr>
            <w:tcW w:w="2188" w:type="dxa"/>
            <w:vAlign w:val="center"/>
          </w:tcPr>
          <w:p w14:paraId="58E2594B" w14:textId="77777777" w:rsidR="001D6CF6" w:rsidRDefault="001D6CF6" w:rsidP="00AF0506">
            <w:pPr>
              <w:jc w:val="center"/>
              <w:rPr>
                <w:sz w:val="24"/>
                <w:szCs w:val="24"/>
              </w:rPr>
            </w:pPr>
            <w:proofErr w:type="spellStart"/>
            <w:r>
              <w:rPr>
                <w:sz w:val="24"/>
                <w:szCs w:val="24"/>
              </w:rPr>
              <w:t>Aspek</w:t>
            </w:r>
            <w:proofErr w:type="spellEnd"/>
            <w:r>
              <w:rPr>
                <w:sz w:val="24"/>
                <w:szCs w:val="24"/>
              </w:rPr>
              <w:t xml:space="preserve"> </w:t>
            </w:r>
            <w:proofErr w:type="spellStart"/>
            <w:r>
              <w:rPr>
                <w:sz w:val="24"/>
                <w:szCs w:val="24"/>
              </w:rPr>
              <w:t>Ketertarikan</w:t>
            </w:r>
            <w:proofErr w:type="spellEnd"/>
          </w:p>
        </w:tc>
        <w:tc>
          <w:tcPr>
            <w:tcW w:w="977" w:type="dxa"/>
            <w:vAlign w:val="center"/>
          </w:tcPr>
          <w:p w14:paraId="7E886BE5" w14:textId="77777777" w:rsidR="001D6CF6" w:rsidRDefault="001D6CF6" w:rsidP="00AF0506">
            <w:pPr>
              <w:jc w:val="center"/>
              <w:rPr>
                <w:sz w:val="24"/>
                <w:szCs w:val="24"/>
              </w:rPr>
            </w:pPr>
            <w:r>
              <w:rPr>
                <w:sz w:val="24"/>
                <w:szCs w:val="24"/>
              </w:rPr>
              <w:t>1-6</w:t>
            </w:r>
          </w:p>
        </w:tc>
        <w:tc>
          <w:tcPr>
            <w:tcW w:w="1094" w:type="dxa"/>
            <w:vAlign w:val="center"/>
          </w:tcPr>
          <w:p w14:paraId="52A02A06" w14:textId="77777777" w:rsidR="001D6CF6" w:rsidRDefault="001D6CF6" w:rsidP="00AF0506">
            <w:pPr>
              <w:jc w:val="center"/>
              <w:rPr>
                <w:sz w:val="24"/>
                <w:szCs w:val="24"/>
              </w:rPr>
            </w:pPr>
            <w:r>
              <w:rPr>
                <w:sz w:val="24"/>
                <w:szCs w:val="24"/>
              </w:rPr>
              <w:t>809</w:t>
            </w:r>
          </w:p>
        </w:tc>
        <w:tc>
          <w:tcPr>
            <w:tcW w:w="1309" w:type="dxa"/>
            <w:vAlign w:val="center"/>
          </w:tcPr>
          <w:p w14:paraId="65790F81" w14:textId="77777777" w:rsidR="001D6CF6" w:rsidRDefault="001D6CF6" w:rsidP="00AF0506">
            <w:pPr>
              <w:jc w:val="center"/>
              <w:rPr>
                <w:sz w:val="24"/>
                <w:szCs w:val="24"/>
              </w:rPr>
            </w:pPr>
            <w:r>
              <w:rPr>
                <w:sz w:val="24"/>
                <w:szCs w:val="24"/>
              </w:rPr>
              <w:t>79%</w:t>
            </w:r>
          </w:p>
        </w:tc>
        <w:tc>
          <w:tcPr>
            <w:tcW w:w="1123" w:type="dxa"/>
            <w:vAlign w:val="center"/>
          </w:tcPr>
          <w:p w14:paraId="7054B435" w14:textId="77777777" w:rsidR="001D6CF6" w:rsidRDefault="001D6CF6" w:rsidP="00AF0506">
            <w:pPr>
              <w:jc w:val="center"/>
              <w:rPr>
                <w:sz w:val="24"/>
                <w:szCs w:val="24"/>
              </w:rPr>
            </w:pPr>
            <w:proofErr w:type="spellStart"/>
            <w:r>
              <w:rPr>
                <w:sz w:val="24"/>
                <w:szCs w:val="24"/>
              </w:rPr>
              <w:t>Kuat</w:t>
            </w:r>
            <w:proofErr w:type="spellEnd"/>
          </w:p>
        </w:tc>
      </w:tr>
      <w:tr w:rsidR="001D6CF6" w14:paraId="446AD17E" w14:textId="77777777" w:rsidTr="00AF0506">
        <w:trPr>
          <w:jc w:val="center"/>
        </w:trPr>
        <w:tc>
          <w:tcPr>
            <w:tcW w:w="525" w:type="dxa"/>
            <w:vAlign w:val="center"/>
          </w:tcPr>
          <w:p w14:paraId="12E59246" w14:textId="77777777" w:rsidR="001D6CF6" w:rsidRDefault="001D6CF6" w:rsidP="00AF0506">
            <w:pPr>
              <w:jc w:val="center"/>
              <w:rPr>
                <w:sz w:val="24"/>
                <w:szCs w:val="24"/>
              </w:rPr>
            </w:pPr>
            <w:r>
              <w:rPr>
                <w:sz w:val="24"/>
                <w:szCs w:val="24"/>
              </w:rPr>
              <w:t>2</w:t>
            </w:r>
          </w:p>
        </w:tc>
        <w:tc>
          <w:tcPr>
            <w:tcW w:w="2188" w:type="dxa"/>
            <w:vAlign w:val="center"/>
          </w:tcPr>
          <w:p w14:paraId="0C294626" w14:textId="77777777" w:rsidR="001D6CF6" w:rsidRDefault="001D6CF6" w:rsidP="00AF0506">
            <w:pPr>
              <w:jc w:val="center"/>
              <w:rPr>
                <w:sz w:val="24"/>
                <w:szCs w:val="24"/>
              </w:rPr>
            </w:pPr>
            <w:proofErr w:type="spellStart"/>
            <w:r>
              <w:rPr>
                <w:sz w:val="24"/>
                <w:szCs w:val="24"/>
              </w:rPr>
              <w:t>Aspek</w:t>
            </w:r>
            <w:proofErr w:type="spellEnd"/>
            <w:r>
              <w:rPr>
                <w:sz w:val="24"/>
                <w:szCs w:val="24"/>
              </w:rPr>
              <w:t xml:space="preserve"> </w:t>
            </w:r>
            <w:proofErr w:type="spellStart"/>
            <w:r>
              <w:rPr>
                <w:sz w:val="24"/>
                <w:szCs w:val="24"/>
              </w:rPr>
              <w:t>Keterpahaman</w:t>
            </w:r>
            <w:proofErr w:type="spellEnd"/>
            <w:r>
              <w:rPr>
                <w:sz w:val="24"/>
                <w:szCs w:val="24"/>
              </w:rPr>
              <w:t xml:space="preserve"> </w:t>
            </w:r>
            <w:proofErr w:type="spellStart"/>
            <w:r>
              <w:rPr>
                <w:sz w:val="24"/>
                <w:szCs w:val="24"/>
              </w:rPr>
              <w:t>Materi</w:t>
            </w:r>
            <w:proofErr w:type="spellEnd"/>
          </w:p>
        </w:tc>
        <w:tc>
          <w:tcPr>
            <w:tcW w:w="977" w:type="dxa"/>
            <w:vAlign w:val="center"/>
          </w:tcPr>
          <w:p w14:paraId="2674D48E" w14:textId="77777777" w:rsidR="001D6CF6" w:rsidRDefault="001D6CF6" w:rsidP="00AF0506">
            <w:pPr>
              <w:jc w:val="center"/>
              <w:rPr>
                <w:sz w:val="24"/>
                <w:szCs w:val="24"/>
              </w:rPr>
            </w:pPr>
            <w:r>
              <w:rPr>
                <w:sz w:val="24"/>
                <w:szCs w:val="24"/>
              </w:rPr>
              <w:t>7-11</w:t>
            </w:r>
          </w:p>
        </w:tc>
        <w:tc>
          <w:tcPr>
            <w:tcW w:w="1094" w:type="dxa"/>
            <w:vAlign w:val="center"/>
          </w:tcPr>
          <w:p w14:paraId="6B0B20A1" w14:textId="77777777" w:rsidR="001D6CF6" w:rsidRDefault="001D6CF6" w:rsidP="00AF0506">
            <w:pPr>
              <w:jc w:val="center"/>
              <w:rPr>
                <w:sz w:val="24"/>
                <w:szCs w:val="24"/>
              </w:rPr>
            </w:pPr>
            <w:r>
              <w:rPr>
                <w:sz w:val="24"/>
                <w:szCs w:val="24"/>
              </w:rPr>
              <w:t>662</w:t>
            </w:r>
          </w:p>
        </w:tc>
        <w:tc>
          <w:tcPr>
            <w:tcW w:w="1309" w:type="dxa"/>
            <w:vAlign w:val="center"/>
          </w:tcPr>
          <w:p w14:paraId="24EFA08C" w14:textId="77777777" w:rsidR="001D6CF6" w:rsidRDefault="001D6CF6" w:rsidP="00AF0506">
            <w:pPr>
              <w:jc w:val="center"/>
              <w:rPr>
                <w:sz w:val="24"/>
                <w:szCs w:val="24"/>
              </w:rPr>
            </w:pPr>
            <w:r>
              <w:rPr>
                <w:sz w:val="24"/>
                <w:szCs w:val="24"/>
              </w:rPr>
              <w:t>78%</w:t>
            </w:r>
          </w:p>
        </w:tc>
        <w:tc>
          <w:tcPr>
            <w:tcW w:w="1123" w:type="dxa"/>
            <w:vAlign w:val="center"/>
          </w:tcPr>
          <w:p w14:paraId="17EEEF9B" w14:textId="77777777" w:rsidR="001D6CF6" w:rsidRDefault="001D6CF6" w:rsidP="00AF0506">
            <w:pPr>
              <w:jc w:val="center"/>
              <w:rPr>
                <w:sz w:val="24"/>
                <w:szCs w:val="24"/>
              </w:rPr>
            </w:pPr>
            <w:proofErr w:type="spellStart"/>
            <w:r>
              <w:rPr>
                <w:sz w:val="24"/>
                <w:szCs w:val="24"/>
              </w:rPr>
              <w:t>Kuat</w:t>
            </w:r>
            <w:proofErr w:type="spellEnd"/>
          </w:p>
        </w:tc>
      </w:tr>
      <w:tr w:rsidR="001D6CF6" w14:paraId="6057A6BF" w14:textId="77777777" w:rsidTr="00AF0506">
        <w:trPr>
          <w:jc w:val="center"/>
        </w:trPr>
        <w:tc>
          <w:tcPr>
            <w:tcW w:w="525" w:type="dxa"/>
            <w:vAlign w:val="center"/>
          </w:tcPr>
          <w:p w14:paraId="50F3B3DA" w14:textId="77777777" w:rsidR="001D6CF6" w:rsidRDefault="001D6CF6" w:rsidP="00AF0506">
            <w:pPr>
              <w:jc w:val="center"/>
              <w:rPr>
                <w:sz w:val="24"/>
                <w:szCs w:val="24"/>
              </w:rPr>
            </w:pPr>
            <w:r>
              <w:rPr>
                <w:sz w:val="24"/>
                <w:szCs w:val="24"/>
              </w:rPr>
              <w:t>3</w:t>
            </w:r>
          </w:p>
        </w:tc>
        <w:tc>
          <w:tcPr>
            <w:tcW w:w="2188" w:type="dxa"/>
            <w:vAlign w:val="center"/>
          </w:tcPr>
          <w:p w14:paraId="30478D4F" w14:textId="77777777" w:rsidR="001D6CF6" w:rsidRDefault="001D6CF6" w:rsidP="00AF0506">
            <w:pPr>
              <w:jc w:val="center"/>
              <w:rPr>
                <w:sz w:val="24"/>
                <w:szCs w:val="24"/>
              </w:rPr>
            </w:pPr>
            <w:proofErr w:type="spellStart"/>
            <w:r>
              <w:rPr>
                <w:sz w:val="24"/>
                <w:szCs w:val="24"/>
              </w:rPr>
              <w:t>Aspek</w:t>
            </w:r>
            <w:proofErr w:type="spellEnd"/>
            <w:r>
              <w:rPr>
                <w:sz w:val="24"/>
                <w:szCs w:val="24"/>
              </w:rPr>
              <w:t xml:space="preserve"> </w:t>
            </w:r>
            <w:proofErr w:type="spellStart"/>
            <w:r>
              <w:rPr>
                <w:sz w:val="24"/>
                <w:szCs w:val="24"/>
              </w:rPr>
              <w:t>Keterpahaman</w:t>
            </w:r>
            <w:proofErr w:type="spellEnd"/>
            <w:r>
              <w:rPr>
                <w:sz w:val="24"/>
                <w:szCs w:val="24"/>
              </w:rPr>
              <w:t xml:space="preserve"> Bahasa</w:t>
            </w:r>
          </w:p>
        </w:tc>
        <w:tc>
          <w:tcPr>
            <w:tcW w:w="977" w:type="dxa"/>
            <w:vAlign w:val="center"/>
          </w:tcPr>
          <w:p w14:paraId="4404E4BE" w14:textId="77777777" w:rsidR="001D6CF6" w:rsidRDefault="001D6CF6" w:rsidP="00AF0506">
            <w:pPr>
              <w:jc w:val="center"/>
              <w:rPr>
                <w:sz w:val="24"/>
                <w:szCs w:val="24"/>
              </w:rPr>
            </w:pPr>
            <w:r>
              <w:rPr>
                <w:sz w:val="24"/>
                <w:szCs w:val="24"/>
              </w:rPr>
              <w:t>12-14</w:t>
            </w:r>
          </w:p>
        </w:tc>
        <w:tc>
          <w:tcPr>
            <w:tcW w:w="1094" w:type="dxa"/>
            <w:vAlign w:val="center"/>
          </w:tcPr>
          <w:p w14:paraId="0AC82D16" w14:textId="77777777" w:rsidR="001D6CF6" w:rsidRDefault="001D6CF6" w:rsidP="00AF0506">
            <w:pPr>
              <w:jc w:val="center"/>
              <w:rPr>
                <w:sz w:val="24"/>
                <w:szCs w:val="24"/>
              </w:rPr>
            </w:pPr>
            <w:r>
              <w:rPr>
                <w:sz w:val="24"/>
                <w:szCs w:val="24"/>
              </w:rPr>
              <w:t>441</w:t>
            </w:r>
          </w:p>
        </w:tc>
        <w:tc>
          <w:tcPr>
            <w:tcW w:w="1309" w:type="dxa"/>
            <w:vAlign w:val="center"/>
          </w:tcPr>
          <w:p w14:paraId="3C765339" w14:textId="77777777" w:rsidR="001D6CF6" w:rsidRDefault="001D6CF6" w:rsidP="00AF0506">
            <w:pPr>
              <w:jc w:val="center"/>
              <w:rPr>
                <w:sz w:val="24"/>
                <w:szCs w:val="24"/>
              </w:rPr>
            </w:pPr>
            <w:r>
              <w:rPr>
                <w:sz w:val="24"/>
                <w:szCs w:val="24"/>
              </w:rPr>
              <w:t>86%</w:t>
            </w:r>
          </w:p>
        </w:tc>
        <w:tc>
          <w:tcPr>
            <w:tcW w:w="1123" w:type="dxa"/>
            <w:vAlign w:val="center"/>
          </w:tcPr>
          <w:p w14:paraId="22638E52" w14:textId="77777777" w:rsidR="001D6CF6" w:rsidRDefault="001D6CF6" w:rsidP="00AF0506">
            <w:pPr>
              <w:jc w:val="center"/>
              <w:rPr>
                <w:sz w:val="24"/>
                <w:szCs w:val="24"/>
              </w:rPr>
            </w:pPr>
            <w:r>
              <w:rPr>
                <w:sz w:val="24"/>
                <w:szCs w:val="24"/>
              </w:rPr>
              <w:t xml:space="preserve">Sangat </w:t>
            </w:r>
            <w:proofErr w:type="spellStart"/>
            <w:r>
              <w:rPr>
                <w:sz w:val="24"/>
                <w:szCs w:val="24"/>
              </w:rPr>
              <w:t>Kuat</w:t>
            </w:r>
            <w:proofErr w:type="spellEnd"/>
          </w:p>
        </w:tc>
      </w:tr>
      <w:tr w:rsidR="001D6CF6" w14:paraId="29EEA127" w14:textId="77777777" w:rsidTr="00AF0506">
        <w:trPr>
          <w:jc w:val="center"/>
        </w:trPr>
        <w:tc>
          <w:tcPr>
            <w:tcW w:w="4784" w:type="dxa"/>
            <w:gridSpan w:val="4"/>
            <w:vAlign w:val="center"/>
          </w:tcPr>
          <w:p w14:paraId="1DA4C7C1" w14:textId="77777777" w:rsidR="001D6CF6" w:rsidRPr="00E163E5" w:rsidRDefault="001D6CF6" w:rsidP="00AF0506">
            <w:pPr>
              <w:jc w:val="center"/>
              <w:rPr>
                <w:b/>
                <w:bCs/>
                <w:sz w:val="24"/>
                <w:szCs w:val="24"/>
              </w:rPr>
            </w:pPr>
            <w:r w:rsidRPr="00E163E5">
              <w:rPr>
                <w:b/>
                <w:bCs/>
                <w:sz w:val="24"/>
                <w:szCs w:val="24"/>
              </w:rPr>
              <w:t xml:space="preserve">Rata-rata </w:t>
            </w:r>
            <w:proofErr w:type="spellStart"/>
            <w:r w:rsidRPr="00E163E5">
              <w:rPr>
                <w:b/>
                <w:bCs/>
                <w:sz w:val="24"/>
                <w:szCs w:val="24"/>
              </w:rPr>
              <w:t>Presentase</w:t>
            </w:r>
            <w:proofErr w:type="spellEnd"/>
          </w:p>
        </w:tc>
        <w:tc>
          <w:tcPr>
            <w:tcW w:w="1309" w:type="dxa"/>
            <w:vAlign w:val="center"/>
          </w:tcPr>
          <w:p w14:paraId="558FECD6" w14:textId="77777777" w:rsidR="001D6CF6" w:rsidRPr="00E163E5" w:rsidRDefault="001D6CF6" w:rsidP="00AF0506">
            <w:pPr>
              <w:jc w:val="center"/>
              <w:rPr>
                <w:b/>
                <w:bCs/>
                <w:sz w:val="24"/>
                <w:szCs w:val="24"/>
              </w:rPr>
            </w:pPr>
            <w:r w:rsidRPr="00E163E5">
              <w:rPr>
                <w:b/>
                <w:bCs/>
                <w:sz w:val="24"/>
                <w:szCs w:val="24"/>
              </w:rPr>
              <w:t>81%</w:t>
            </w:r>
          </w:p>
        </w:tc>
        <w:tc>
          <w:tcPr>
            <w:tcW w:w="1123" w:type="dxa"/>
            <w:vAlign w:val="center"/>
          </w:tcPr>
          <w:p w14:paraId="0D7DB0A7" w14:textId="77777777" w:rsidR="001D6CF6" w:rsidRPr="00E163E5" w:rsidRDefault="001D6CF6" w:rsidP="00AF0506">
            <w:pPr>
              <w:jc w:val="center"/>
              <w:rPr>
                <w:b/>
                <w:bCs/>
                <w:sz w:val="24"/>
                <w:szCs w:val="24"/>
              </w:rPr>
            </w:pPr>
            <w:r w:rsidRPr="00E163E5">
              <w:rPr>
                <w:b/>
                <w:bCs/>
                <w:sz w:val="24"/>
                <w:szCs w:val="24"/>
              </w:rPr>
              <w:t xml:space="preserve">Sangat </w:t>
            </w:r>
            <w:proofErr w:type="spellStart"/>
            <w:r w:rsidRPr="00E163E5">
              <w:rPr>
                <w:b/>
                <w:bCs/>
                <w:sz w:val="24"/>
                <w:szCs w:val="24"/>
              </w:rPr>
              <w:t>Kuat</w:t>
            </w:r>
            <w:proofErr w:type="spellEnd"/>
          </w:p>
        </w:tc>
      </w:tr>
    </w:tbl>
    <w:p w14:paraId="7097F339" w14:textId="105ACE17" w:rsidR="005403DA" w:rsidRPr="00E412BF" w:rsidRDefault="005403DA" w:rsidP="003F21E5">
      <w:pPr>
        <w:spacing w:line="360" w:lineRule="auto"/>
        <w:ind w:firstLine="709"/>
        <w:jc w:val="both"/>
        <w:rPr>
          <w:rFonts w:ascii="Times New Roman" w:hAnsi="Times New Roman" w:cs="Times New Roman"/>
          <w:b/>
          <w:bCs/>
          <w:sz w:val="24"/>
          <w:szCs w:val="24"/>
        </w:rPr>
      </w:pPr>
    </w:p>
    <w:p w14:paraId="06A10FEA" w14:textId="6D3C5DF6" w:rsidR="005403DA" w:rsidRDefault="005C0E79" w:rsidP="003F21E5">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0251B2">
        <w:rPr>
          <w:rFonts w:ascii="Times New Roman" w:hAnsi="Times New Roman" w:cs="Times New Roman"/>
          <w:i/>
          <w:iCs/>
          <w:sz w:val="24"/>
          <w:szCs w:val="24"/>
        </w:rPr>
        <w:t>M-Learning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sidRPr="00181A85">
        <w:rPr>
          <w:rFonts w:ascii="Times New Roman" w:hAnsi="Times New Roman" w:cs="Times New Roman"/>
          <w:i/>
          <w:iCs/>
          <w:sz w:val="24"/>
          <w:szCs w:val="24"/>
        </w:rPr>
        <w:t>Microsoft Kaizala</w:t>
      </w:r>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PLSV</w:t>
      </w:r>
      <w:r w:rsidR="006C047F">
        <w:rPr>
          <w:rFonts w:ascii="Times New Roman" w:hAnsi="Times New Roman" w:cs="Times New Roman"/>
          <w:sz w:val="24"/>
          <w:szCs w:val="24"/>
        </w:rPr>
        <w:t>.</w:t>
      </w:r>
    </w:p>
    <w:p w14:paraId="175FF204" w14:textId="778C6481" w:rsidR="001C2DE7" w:rsidRDefault="001C2DE7" w:rsidP="001C2DE7">
      <w:pPr>
        <w:spacing w:line="360" w:lineRule="auto"/>
        <w:ind w:firstLine="851"/>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7</w:t>
      </w:r>
    </w:p>
    <w:p w14:paraId="56D44D55" w14:textId="77777777" w:rsidR="001C2DE7" w:rsidRPr="00647329" w:rsidRDefault="001C2DE7" w:rsidP="001C2DE7">
      <w:pPr>
        <w:spacing w:line="360" w:lineRule="auto"/>
        <w:ind w:firstLine="851"/>
        <w:jc w:val="center"/>
        <w:rPr>
          <w:rFonts w:ascii="Times New Roman" w:hAnsi="Times New Roman" w:cs="Times New Roman"/>
          <w:b/>
          <w:bCs/>
          <w:i/>
          <w:iCs/>
          <w:sz w:val="24"/>
          <w:szCs w:val="24"/>
        </w:rPr>
      </w:pPr>
      <w:r>
        <w:rPr>
          <w:rFonts w:ascii="Times New Roman" w:hAnsi="Times New Roman" w:cs="Times New Roman"/>
          <w:b/>
          <w:bCs/>
          <w:sz w:val="24"/>
          <w:szCs w:val="24"/>
        </w:rPr>
        <w:t xml:space="preserve">Data Hasil </w:t>
      </w:r>
      <w:r w:rsidRPr="00C00E77">
        <w:rPr>
          <w:rFonts w:ascii="Times New Roman" w:hAnsi="Times New Roman" w:cs="Times New Roman"/>
          <w:b/>
          <w:bCs/>
          <w:i/>
          <w:iCs/>
          <w:sz w:val="24"/>
          <w:szCs w:val="24"/>
        </w:rPr>
        <w:t>Pretest</w:t>
      </w:r>
      <w:r>
        <w:rPr>
          <w:rFonts w:ascii="Times New Roman" w:hAnsi="Times New Roman" w:cs="Times New Roman"/>
          <w:b/>
          <w:bCs/>
          <w:sz w:val="24"/>
          <w:szCs w:val="24"/>
        </w:rPr>
        <w:t xml:space="preserve"> dan </w:t>
      </w:r>
      <w:r w:rsidRPr="00C00E77">
        <w:rPr>
          <w:rFonts w:ascii="Times New Roman" w:hAnsi="Times New Roman" w:cs="Times New Roman"/>
          <w:b/>
          <w:bCs/>
          <w:i/>
          <w:iCs/>
          <w:sz w:val="24"/>
          <w:szCs w:val="24"/>
        </w:rPr>
        <w:t>Posttest</w:t>
      </w:r>
    </w:p>
    <w:tbl>
      <w:tblPr>
        <w:tblW w:w="84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gridCol w:w="1030"/>
      </w:tblGrid>
      <w:tr w:rsidR="001C2DE7" w:rsidRPr="00647329" w14:paraId="1CD1110D" w14:textId="77777777" w:rsidTr="001C2DE7">
        <w:trPr>
          <w:cantSplit/>
          <w:jc w:val="center"/>
        </w:trPr>
        <w:tc>
          <w:tcPr>
            <w:tcW w:w="8419" w:type="dxa"/>
            <w:gridSpan w:val="7"/>
            <w:tcBorders>
              <w:top w:val="nil"/>
              <w:left w:val="nil"/>
              <w:bottom w:val="nil"/>
              <w:right w:val="nil"/>
            </w:tcBorders>
            <w:shd w:val="clear" w:color="auto" w:fill="FFFFFF"/>
            <w:vAlign w:val="center"/>
          </w:tcPr>
          <w:p w14:paraId="29A79377"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b/>
                <w:bCs/>
                <w:color w:val="000000"/>
                <w:sz w:val="18"/>
                <w:szCs w:val="18"/>
                <w:lang w:val="en-ID" w:eastAsia="en-ID"/>
              </w:rPr>
              <w:t>Descriptive Statistics</w:t>
            </w:r>
          </w:p>
        </w:tc>
      </w:tr>
      <w:tr w:rsidR="001C2DE7" w:rsidRPr="00647329" w14:paraId="721AB15D" w14:textId="77777777" w:rsidTr="001C2DE7">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8EAADB" w:themeFill="accent1" w:themeFillTint="99"/>
            <w:vAlign w:val="bottom"/>
          </w:tcPr>
          <w:p w14:paraId="1B87EAE1"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c>
          <w:tcPr>
            <w:tcW w:w="1029" w:type="dxa"/>
            <w:tcBorders>
              <w:top w:val="single" w:sz="16" w:space="0" w:color="000000"/>
              <w:left w:val="single" w:sz="16" w:space="0" w:color="000000"/>
              <w:bottom w:val="single" w:sz="16" w:space="0" w:color="000000"/>
            </w:tcBorders>
            <w:shd w:val="clear" w:color="auto" w:fill="8EAADB" w:themeFill="accent1" w:themeFillTint="99"/>
            <w:vAlign w:val="bottom"/>
          </w:tcPr>
          <w:p w14:paraId="484A7455"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N</w:t>
            </w:r>
          </w:p>
        </w:tc>
        <w:tc>
          <w:tcPr>
            <w:tcW w:w="1076" w:type="dxa"/>
            <w:tcBorders>
              <w:top w:val="single" w:sz="16" w:space="0" w:color="000000"/>
              <w:bottom w:val="single" w:sz="16" w:space="0" w:color="000000"/>
            </w:tcBorders>
            <w:shd w:val="clear" w:color="auto" w:fill="8EAADB" w:themeFill="accent1" w:themeFillTint="99"/>
            <w:vAlign w:val="bottom"/>
          </w:tcPr>
          <w:p w14:paraId="6B5DBC5D"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Minimum</w:t>
            </w:r>
          </w:p>
        </w:tc>
        <w:tc>
          <w:tcPr>
            <w:tcW w:w="1106" w:type="dxa"/>
            <w:tcBorders>
              <w:top w:val="single" w:sz="16" w:space="0" w:color="000000"/>
              <w:bottom w:val="single" w:sz="16" w:space="0" w:color="000000"/>
            </w:tcBorders>
            <w:shd w:val="clear" w:color="auto" w:fill="8EAADB" w:themeFill="accent1" w:themeFillTint="99"/>
            <w:vAlign w:val="bottom"/>
          </w:tcPr>
          <w:p w14:paraId="061033AD"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Maximum</w:t>
            </w:r>
          </w:p>
        </w:tc>
        <w:tc>
          <w:tcPr>
            <w:tcW w:w="1029" w:type="dxa"/>
            <w:tcBorders>
              <w:top w:val="single" w:sz="16" w:space="0" w:color="000000"/>
              <w:bottom w:val="single" w:sz="16" w:space="0" w:color="000000"/>
            </w:tcBorders>
            <w:shd w:val="clear" w:color="auto" w:fill="8EAADB" w:themeFill="accent1" w:themeFillTint="99"/>
            <w:vAlign w:val="bottom"/>
          </w:tcPr>
          <w:p w14:paraId="369B18F0"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Mean</w:t>
            </w:r>
          </w:p>
        </w:tc>
        <w:tc>
          <w:tcPr>
            <w:tcW w:w="1444" w:type="dxa"/>
            <w:tcBorders>
              <w:top w:val="single" w:sz="16" w:space="0" w:color="000000"/>
              <w:bottom w:val="single" w:sz="16" w:space="0" w:color="000000"/>
            </w:tcBorders>
            <w:shd w:val="clear" w:color="auto" w:fill="8EAADB" w:themeFill="accent1" w:themeFillTint="99"/>
            <w:vAlign w:val="bottom"/>
          </w:tcPr>
          <w:p w14:paraId="771885A7"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Std. Deviation</w:t>
            </w:r>
          </w:p>
        </w:tc>
        <w:tc>
          <w:tcPr>
            <w:tcW w:w="1029" w:type="dxa"/>
            <w:tcBorders>
              <w:top w:val="single" w:sz="16" w:space="0" w:color="000000"/>
              <w:bottom w:val="single" w:sz="16" w:space="0" w:color="000000"/>
              <w:right w:val="single" w:sz="16" w:space="0" w:color="000000"/>
            </w:tcBorders>
            <w:shd w:val="clear" w:color="auto" w:fill="8EAADB" w:themeFill="accent1" w:themeFillTint="99"/>
            <w:vAlign w:val="bottom"/>
          </w:tcPr>
          <w:p w14:paraId="02CC490A" w14:textId="77777777" w:rsidR="001C2DE7" w:rsidRPr="00647329" w:rsidRDefault="001C2DE7" w:rsidP="00996027">
            <w:pPr>
              <w:autoSpaceDE w:val="0"/>
              <w:autoSpaceDN w:val="0"/>
              <w:adjustRightInd w:val="0"/>
              <w:spacing w:line="320" w:lineRule="atLeast"/>
              <w:ind w:left="60" w:right="60"/>
              <w:jc w:val="center"/>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Variance</w:t>
            </w:r>
          </w:p>
        </w:tc>
      </w:tr>
      <w:tr w:rsidR="001C2DE7" w:rsidRPr="00647329" w14:paraId="263A93CE" w14:textId="77777777" w:rsidTr="001C2DE7">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0513277D" w14:textId="77777777" w:rsidR="001C2DE7" w:rsidRPr="00647329" w:rsidRDefault="001C2DE7" w:rsidP="00996027">
            <w:pPr>
              <w:autoSpaceDE w:val="0"/>
              <w:autoSpaceDN w:val="0"/>
              <w:adjustRightInd w:val="0"/>
              <w:spacing w:line="320" w:lineRule="atLeast"/>
              <w:ind w:left="60" w:right="60"/>
              <w:rPr>
                <w:rFonts w:ascii="Arial" w:eastAsia="SimSun" w:hAnsi="Arial" w:cs="Arial"/>
                <w:color w:val="000000"/>
                <w:sz w:val="18"/>
                <w:szCs w:val="18"/>
                <w:lang w:val="en-ID" w:eastAsia="en-ID"/>
              </w:rPr>
            </w:pPr>
            <w:proofErr w:type="spellStart"/>
            <w:r w:rsidRPr="00647329">
              <w:rPr>
                <w:rFonts w:ascii="Arial" w:eastAsia="SimSun" w:hAnsi="Arial" w:cs="Arial"/>
                <w:color w:val="000000"/>
                <w:sz w:val="18"/>
                <w:szCs w:val="18"/>
                <w:lang w:val="en-ID" w:eastAsia="en-ID"/>
              </w:rPr>
              <w:t>pretest</w:t>
            </w:r>
            <w:proofErr w:type="spellEnd"/>
          </w:p>
        </w:tc>
        <w:tc>
          <w:tcPr>
            <w:tcW w:w="1029" w:type="dxa"/>
            <w:tcBorders>
              <w:top w:val="single" w:sz="16" w:space="0" w:color="000000"/>
              <w:left w:val="single" w:sz="16" w:space="0" w:color="000000"/>
              <w:bottom w:val="nil"/>
            </w:tcBorders>
            <w:shd w:val="clear" w:color="auto" w:fill="FFFFFF"/>
            <w:vAlign w:val="center"/>
          </w:tcPr>
          <w:p w14:paraId="4ADEA3C7"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34</w:t>
            </w:r>
          </w:p>
        </w:tc>
        <w:tc>
          <w:tcPr>
            <w:tcW w:w="1076" w:type="dxa"/>
            <w:tcBorders>
              <w:top w:val="single" w:sz="16" w:space="0" w:color="000000"/>
              <w:bottom w:val="nil"/>
            </w:tcBorders>
            <w:shd w:val="clear" w:color="auto" w:fill="FFFFFF"/>
            <w:vAlign w:val="center"/>
          </w:tcPr>
          <w:p w14:paraId="5A3DDA10"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7</w:t>
            </w:r>
          </w:p>
        </w:tc>
        <w:tc>
          <w:tcPr>
            <w:tcW w:w="1106" w:type="dxa"/>
            <w:tcBorders>
              <w:top w:val="single" w:sz="16" w:space="0" w:color="000000"/>
              <w:bottom w:val="nil"/>
            </w:tcBorders>
            <w:shd w:val="clear" w:color="auto" w:fill="FFFFFF"/>
            <w:vAlign w:val="center"/>
          </w:tcPr>
          <w:p w14:paraId="11E390AD"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73</w:t>
            </w:r>
          </w:p>
        </w:tc>
        <w:tc>
          <w:tcPr>
            <w:tcW w:w="1029" w:type="dxa"/>
            <w:tcBorders>
              <w:top w:val="single" w:sz="16" w:space="0" w:color="000000"/>
              <w:bottom w:val="nil"/>
            </w:tcBorders>
            <w:shd w:val="clear" w:color="auto" w:fill="FFFFFF"/>
            <w:vAlign w:val="center"/>
          </w:tcPr>
          <w:p w14:paraId="6231EFCC"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34.03</w:t>
            </w:r>
          </w:p>
        </w:tc>
        <w:tc>
          <w:tcPr>
            <w:tcW w:w="1444" w:type="dxa"/>
            <w:tcBorders>
              <w:top w:val="single" w:sz="16" w:space="0" w:color="000000"/>
              <w:bottom w:val="nil"/>
            </w:tcBorders>
            <w:shd w:val="clear" w:color="auto" w:fill="FFFFFF"/>
            <w:vAlign w:val="center"/>
          </w:tcPr>
          <w:p w14:paraId="30C952BB"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16.656</w:t>
            </w:r>
          </w:p>
        </w:tc>
        <w:tc>
          <w:tcPr>
            <w:tcW w:w="1029" w:type="dxa"/>
            <w:tcBorders>
              <w:top w:val="single" w:sz="16" w:space="0" w:color="000000"/>
              <w:bottom w:val="nil"/>
              <w:right w:val="single" w:sz="16" w:space="0" w:color="000000"/>
            </w:tcBorders>
            <w:shd w:val="clear" w:color="auto" w:fill="FFFFFF"/>
            <w:vAlign w:val="center"/>
          </w:tcPr>
          <w:p w14:paraId="36779FCF"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277.423</w:t>
            </w:r>
          </w:p>
        </w:tc>
      </w:tr>
      <w:tr w:rsidR="001C2DE7" w:rsidRPr="00647329" w14:paraId="6B76DF54" w14:textId="77777777" w:rsidTr="001C2DE7">
        <w:trPr>
          <w:cantSplit/>
          <w:jc w:val="center"/>
        </w:trPr>
        <w:tc>
          <w:tcPr>
            <w:tcW w:w="1706" w:type="dxa"/>
            <w:tcBorders>
              <w:top w:val="nil"/>
              <w:left w:val="single" w:sz="16" w:space="0" w:color="000000"/>
              <w:bottom w:val="nil"/>
              <w:right w:val="single" w:sz="16" w:space="0" w:color="000000"/>
            </w:tcBorders>
            <w:shd w:val="clear" w:color="auto" w:fill="FFFFFF"/>
          </w:tcPr>
          <w:p w14:paraId="304503E1" w14:textId="77777777" w:rsidR="001C2DE7" w:rsidRPr="00647329" w:rsidRDefault="001C2DE7" w:rsidP="00996027">
            <w:pPr>
              <w:autoSpaceDE w:val="0"/>
              <w:autoSpaceDN w:val="0"/>
              <w:adjustRightInd w:val="0"/>
              <w:spacing w:line="320" w:lineRule="atLeast"/>
              <w:ind w:left="60" w:right="60"/>
              <w:rPr>
                <w:rFonts w:ascii="Arial" w:eastAsia="SimSun" w:hAnsi="Arial" w:cs="Arial"/>
                <w:color w:val="000000"/>
                <w:sz w:val="18"/>
                <w:szCs w:val="18"/>
                <w:lang w:val="en-ID" w:eastAsia="en-ID"/>
              </w:rPr>
            </w:pPr>
            <w:proofErr w:type="spellStart"/>
            <w:r w:rsidRPr="00647329">
              <w:rPr>
                <w:rFonts w:ascii="Arial" w:eastAsia="SimSun" w:hAnsi="Arial" w:cs="Arial"/>
                <w:color w:val="000000"/>
                <w:sz w:val="18"/>
                <w:szCs w:val="18"/>
                <w:lang w:val="en-ID" w:eastAsia="en-ID"/>
              </w:rPr>
              <w:t>posttest</w:t>
            </w:r>
            <w:proofErr w:type="spellEnd"/>
          </w:p>
        </w:tc>
        <w:tc>
          <w:tcPr>
            <w:tcW w:w="1029" w:type="dxa"/>
            <w:tcBorders>
              <w:top w:val="nil"/>
              <w:left w:val="single" w:sz="16" w:space="0" w:color="000000"/>
              <w:bottom w:val="nil"/>
            </w:tcBorders>
            <w:shd w:val="clear" w:color="auto" w:fill="FFFFFF"/>
            <w:vAlign w:val="center"/>
          </w:tcPr>
          <w:p w14:paraId="62B2917F"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34</w:t>
            </w:r>
          </w:p>
        </w:tc>
        <w:tc>
          <w:tcPr>
            <w:tcW w:w="1076" w:type="dxa"/>
            <w:tcBorders>
              <w:top w:val="nil"/>
              <w:bottom w:val="nil"/>
            </w:tcBorders>
            <w:shd w:val="clear" w:color="auto" w:fill="FFFFFF"/>
            <w:vAlign w:val="center"/>
          </w:tcPr>
          <w:p w14:paraId="7784AF44"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40</w:t>
            </w:r>
          </w:p>
        </w:tc>
        <w:tc>
          <w:tcPr>
            <w:tcW w:w="1106" w:type="dxa"/>
            <w:tcBorders>
              <w:top w:val="nil"/>
              <w:bottom w:val="nil"/>
            </w:tcBorders>
            <w:shd w:val="clear" w:color="auto" w:fill="FFFFFF"/>
            <w:vAlign w:val="center"/>
          </w:tcPr>
          <w:p w14:paraId="3844C6C1"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97</w:t>
            </w:r>
          </w:p>
        </w:tc>
        <w:tc>
          <w:tcPr>
            <w:tcW w:w="1029" w:type="dxa"/>
            <w:tcBorders>
              <w:top w:val="nil"/>
              <w:bottom w:val="nil"/>
            </w:tcBorders>
            <w:shd w:val="clear" w:color="auto" w:fill="FFFFFF"/>
            <w:vAlign w:val="center"/>
          </w:tcPr>
          <w:p w14:paraId="4189A81D"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66.97</w:t>
            </w:r>
          </w:p>
        </w:tc>
        <w:tc>
          <w:tcPr>
            <w:tcW w:w="1444" w:type="dxa"/>
            <w:tcBorders>
              <w:top w:val="nil"/>
              <w:bottom w:val="nil"/>
            </w:tcBorders>
            <w:shd w:val="clear" w:color="auto" w:fill="FFFFFF"/>
            <w:vAlign w:val="center"/>
          </w:tcPr>
          <w:p w14:paraId="59033DBF"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15.308</w:t>
            </w:r>
          </w:p>
        </w:tc>
        <w:tc>
          <w:tcPr>
            <w:tcW w:w="1029" w:type="dxa"/>
            <w:tcBorders>
              <w:top w:val="nil"/>
              <w:bottom w:val="nil"/>
              <w:right w:val="single" w:sz="16" w:space="0" w:color="000000"/>
            </w:tcBorders>
            <w:shd w:val="clear" w:color="auto" w:fill="FFFFFF"/>
            <w:vAlign w:val="center"/>
          </w:tcPr>
          <w:p w14:paraId="6C64A0BA"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234.332</w:t>
            </w:r>
          </w:p>
        </w:tc>
      </w:tr>
      <w:tr w:rsidR="001C2DE7" w:rsidRPr="00647329" w14:paraId="2D9CFB70" w14:textId="77777777" w:rsidTr="001C2DE7">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4A6278C0" w14:textId="77777777" w:rsidR="001C2DE7" w:rsidRPr="00647329" w:rsidRDefault="001C2DE7" w:rsidP="00996027">
            <w:pPr>
              <w:autoSpaceDE w:val="0"/>
              <w:autoSpaceDN w:val="0"/>
              <w:adjustRightInd w:val="0"/>
              <w:spacing w:line="320" w:lineRule="atLeast"/>
              <w:ind w:left="60" w:right="60"/>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Valid N (listwise)</w:t>
            </w:r>
          </w:p>
        </w:tc>
        <w:tc>
          <w:tcPr>
            <w:tcW w:w="1029" w:type="dxa"/>
            <w:tcBorders>
              <w:top w:val="nil"/>
              <w:left w:val="single" w:sz="16" w:space="0" w:color="000000"/>
              <w:bottom w:val="single" w:sz="16" w:space="0" w:color="000000"/>
            </w:tcBorders>
            <w:shd w:val="clear" w:color="auto" w:fill="FFFFFF"/>
            <w:vAlign w:val="center"/>
          </w:tcPr>
          <w:p w14:paraId="3EBF327F" w14:textId="77777777" w:rsidR="001C2DE7" w:rsidRPr="00647329" w:rsidRDefault="001C2DE7" w:rsidP="00996027">
            <w:pPr>
              <w:autoSpaceDE w:val="0"/>
              <w:autoSpaceDN w:val="0"/>
              <w:adjustRightInd w:val="0"/>
              <w:spacing w:line="320" w:lineRule="atLeast"/>
              <w:ind w:left="60" w:right="60"/>
              <w:jc w:val="right"/>
              <w:rPr>
                <w:rFonts w:ascii="Arial" w:eastAsia="SimSun" w:hAnsi="Arial" w:cs="Arial"/>
                <w:color w:val="000000"/>
                <w:sz w:val="18"/>
                <w:szCs w:val="18"/>
                <w:lang w:val="en-ID" w:eastAsia="en-ID"/>
              </w:rPr>
            </w:pPr>
            <w:r w:rsidRPr="00647329">
              <w:rPr>
                <w:rFonts w:ascii="Arial" w:eastAsia="SimSun" w:hAnsi="Arial" w:cs="Arial"/>
                <w:color w:val="000000"/>
                <w:sz w:val="18"/>
                <w:szCs w:val="18"/>
                <w:lang w:val="en-ID" w:eastAsia="en-ID"/>
              </w:rPr>
              <w:t>34</w:t>
            </w:r>
          </w:p>
        </w:tc>
        <w:tc>
          <w:tcPr>
            <w:tcW w:w="1076" w:type="dxa"/>
            <w:tcBorders>
              <w:top w:val="nil"/>
              <w:bottom w:val="single" w:sz="16" w:space="0" w:color="000000"/>
            </w:tcBorders>
            <w:shd w:val="clear" w:color="auto" w:fill="FFFFFF"/>
            <w:vAlign w:val="center"/>
          </w:tcPr>
          <w:p w14:paraId="4800F652"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c>
          <w:tcPr>
            <w:tcW w:w="1106" w:type="dxa"/>
            <w:tcBorders>
              <w:top w:val="nil"/>
              <w:bottom w:val="single" w:sz="16" w:space="0" w:color="000000"/>
            </w:tcBorders>
            <w:shd w:val="clear" w:color="auto" w:fill="FFFFFF"/>
            <w:vAlign w:val="center"/>
          </w:tcPr>
          <w:p w14:paraId="67F68CDD"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c>
          <w:tcPr>
            <w:tcW w:w="1029" w:type="dxa"/>
            <w:tcBorders>
              <w:top w:val="nil"/>
              <w:bottom w:val="single" w:sz="16" w:space="0" w:color="000000"/>
            </w:tcBorders>
            <w:shd w:val="clear" w:color="auto" w:fill="FFFFFF"/>
            <w:vAlign w:val="center"/>
          </w:tcPr>
          <w:p w14:paraId="7886FBC2"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c>
          <w:tcPr>
            <w:tcW w:w="1444" w:type="dxa"/>
            <w:tcBorders>
              <w:top w:val="nil"/>
              <w:bottom w:val="single" w:sz="16" w:space="0" w:color="000000"/>
            </w:tcBorders>
            <w:shd w:val="clear" w:color="auto" w:fill="FFFFFF"/>
            <w:vAlign w:val="center"/>
          </w:tcPr>
          <w:p w14:paraId="6D753CE2"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c>
          <w:tcPr>
            <w:tcW w:w="1029" w:type="dxa"/>
            <w:tcBorders>
              <w:top w:val="nil"/>
              <w:bottom w:val="single" w:sz="16" w:space="0" w:color="000000"/>
              <w:right w:val="single" w:sz="16" w:space="0" w:color="000000"/>
            </w:tcBorders>
            <w:shd w:val="clear" w:color="auto" w:fill="FFFFFF"/>
            <w:vAlign w:val="center"/>
          </w:tcPr>
          <w:p w14:paraId="45AD8A3C" w14:textId="77777777" w:rsidR="001C2DE7" w:rsidRPr="00647329" w:rsidRDefault="001C2DE7" w:rsidP="00996027">
            <w:pPr>
              <w:autoSpaceDE w:val="0"/>
              <w:autoSpaceDN w:val="0"/>
              <w:adjustRightInd w:val="0"/>
              <w:rPr>
                <w:rFonts w:ascii="Times New Roman" w:eastAsia="SimSun" w:hAnsi="Times New Roman" w:cs="Times New Roman"/>
                <w:sz w:val="24"/>
                <w:szCs w:val="24"/>
                <w:lang w:val="en-ID" w:eastAsia="en-ID"/>
              </w:rPr>
            </w:pPr>
          </w:p>
        </w:tc>
      </w:tr>
    </w:tbl>
    <w:p w14:paraId="7A66B0C8" w14:textId="57C3AA34" w:rsidR="001C2DE7" w:rsidRDefault="001C2DE7" w:rsidP="001C2DE7">
      <w:pPr>
        <w:spacing w:before="240" w:after="24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34,03 dan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posttest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66,97.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C76359">
        <w:rPr>
          <w:rFonts w:ascii="Times New Roman" w:hAnsi="Times New Roman" w:cs="Times New Roman"/>
          <w:i/>
          <w:iCs/>
          <w:sz w:val="24"/>
          <w:szCs w:val="24"/>
        </w:rPr>
        <w:t>posttest</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effect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M-Learning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Microsoft Kaizala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098D23B" w14:textId="77777777" w:rsidR="001C2DE7" w:rsidRPr="00D97E5D" w:rsidRDefault="001C2DE7" w:rsidP="001C2DE7">
      <w:pPr>
        <w:spacing w:before="240" w:after="240" w:line="360" w:lineRule="auto"/>
        <w:jc w:val="center"/>
        <w:rPr>
          <w:rFonts w:ascii="Times New Roman" w:hAnsi="Times New Roman" w:cs="Times New Roman"/>
          <w:sz w:val="24"/>
          <w:szCs w:val="24"/>
        </w:rPr>
      </w:pPr>
      <m:oMathPara>
        <m:oMath>
          <m:r>
            <w:rPr>
              <w:rFonts w:ascii="Cambria Math" w:hAnsi="Cambria Math" w:cs="Times New Roman"/>
              <w:sz w:val="24"/>
              <w:szCs w:val="24"/>
            </w:rPr>
            <m:t>Effect size=</m:t>
          </m:r>
          <m:f>
            <m:fPr>
              <m:ctrlPr>
                <w:rPr>
                  <w:rFonts w:ascii="Cambria Math" w:hAnsi="Cambria Math" w:cs="Times New Roman"/>
                  <w:i/>
                  <w:sz w:val="24"/>
                  <w:szCs w:val="24"/>
                </w:rPr>
              </m:ctrlPr>
            </m:fPr>
            <m:num>
              <m:r>
                <w:rPr>
                  <w:rFonts w:ascii="Cambria Math" w:hAnsi="Cambria Math" w:cs="Times New Roman"/>
                  <w:sz w:val="24"/>
                  <w:szCs w:val="24"/>
                </w:rPr>
                <m:t>rerata posttest-rerata pretest</m:t>
              </m:r>
            </m:num>
            <m:den>
              <m:r>
                <w:rPr>
                  <w:rFonts w:ascii="Cambria Math" w:hAnsi="Cambria Math" w:cs="Times New Roman"/>
                  <w:sz w:val="24"/>
                  <w:szCs w:val="24"/>
                </w:rPr>
                <m:t>standar deviasi pooled</m:t>
              </m:r>
            </m:den>
          </m:f>
        </m:oMath>
      </m:oMathPara>
    </w:p>
    <w:p w14:paraId="11C5F8BA" w14:textId="77777777" w:rsidR="001C2DE7" w:rsidRPr="00D97E5D" w:rsidRDefault="001C2DE7" w:rsidP="001C2DE7">
      <w:pPr>
        <w:spacing w:before="240" w:after="240" w:line="360" w:lineRule="auto"/>
        <w:jc w:val="center"/>
        <w:rPr>
          <w:rFonts w:ascii="Times New Roman"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66,97-34,03</m:t>
              </m:r>
            </m:num>
            <m:den>
              <m:r>
                <w:rPr>
                  <w:rFonts w:ascii="Cambria Math" w:hAnsi="Cambria Math" w:cs="Times New Roman"/>
                  <w:sz w:val="24"/>
                  <w:szCs w:val="24"/>
                </w:rPr>
                <m:t>15,982</m:t>
              </m:r>
            </m:den>
          </m:f>
        </m:oMath>
      </m:oMathPara>
    </w:p>
    <w:p w14:paraId="72E3C27F" w14:textId="77777777" w:rsidR="001C2DE7" w:rsidRPr="000B5521" w:rsidRDefault="001C2DE7" w:rsidP="001C2DE7">
      <w:pPr>
        <w:spacing w:before="240" w:after="240" w:line="360" w:lineRule="auto"/>
        <w:jc w:val="center"/>
        <w:rPr>
          <w:rFonts w:ascii="Times New Roman" w:hAnsi="Times New Roman" w:cs="Times New Roman"/>
          <w:sz w:val="24"/>
          <w:szCs w:val="24"/>
        </w:rPr>
      </w:pPr>
      <m:oMathPara>
        <m:oMath>
          <m:r>
            <w:rPr>
              <w:rFonts w:ascii="Cambria Math" w:hAnsi="Cambria Math" w:cs="Times New Roman"/>
              <w:sz w:val="24"/>
              <w:szCs w:val="24"/>
            </w:rPr>
            <w:lastRenderedPageBreak/>
            <m:t>=2,06</m:t>
          </m:r>
        </m:oMath>
      </m:oMathPara>
    </w:p>
    <w:p w14:paraId="394719DC" w14:textId="08657B90" w:rsidR="001C2DE7" w:rsidRDefault="001C2DE7" w:rsidP="001C2DE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D4277A">
        <w:rPr>
          <w:rFonts w:ascii="Times New Roman" w:hAnsi="Times New Roman" w:cs="Times New Roman"/>
          <w:i/>
          <w:iCs/>
          <w:sz w:val="24"/>
          <w:szCs w:val="24"/>
        </w:rPr>
        <w:t>effect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2,06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M-Learning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sidRPr="00C76359">
        <w:rPr>
          <w:rFonts w:ascii="Times New Roman" w:hAnsi="Times New Roman" w:cs="Times New Roman"/>
          <w:i/>
          <w:iCs/>
          <w:sz w:val="24"/>
          <w:szCs w:val="24"/>
        </w:rPr>
        <w:t>Microsoft Kaizala</w:t>
      </w:r>
      <w:r>
        <w:rPr>
          <w:rFonts w:ascii="Times New Roman" w:hAnsi="Times New Roman" w:cs="Times New Roman"/>
          <w:i/>
          <w:iCs/>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PLSV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4FE637E6" w14:textId="6E7DC247" w:rsidR="00FB01FC" w:rsidRDefault="00FB01FC" w:rsidP="00FB01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AD55C1">
        <w:rPr>
          <w:rFonts w:ascii="Times New Roman" w:hAnsi="Times New Roman" w:cs="Times New Roman"/>
          <w:i/>
          <w:iCs/>
          <w:sz w:val="24"/>
          <w:szCs w:val="24"/>
        </w:rPr>
        <w:t xml:space="preserve">M-Learning </w:t>
      </w:r>
      <w:proofErr w:type="spellStart"/>
      <w:r w:rsidRPr="00683530">
        <w:rPr>
          <w:rFonts w:ascii="Times New Roman" w:hAnsi="Times New Roman" w:cs="Times New Roman"/>
          <w:sz w:val="24"/>
          <w:szCs w:val="24"/>
        </w:rPr>
        <w:t>berbantuan</w:t>
      </w:r>
      <w:proofErr w:type="spellEnd"/>
      <w:r w:rsidRPr="00AD55C1">
        <w:rPr>
          <w:rFonts w:ascii="Times New Roman" w:hAnsi="Times New Roman" w:cs="Times New Roman"/>
          <w:i/>
          <w:iCs/>
          <w:sz w:val="24"/>
          <w:szCs w:val="24"/>
        </w:rPr>
        <w:t xml:space="preserve"> Microsoft Kaizala</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00EB4778">
        <w:rPr>
          <w:rFonts w:ascii="Times New Roman" w:hAnsi="Times New Roman" w:cs="Times New Roman"/>
          <w:sz w:val="24"/>
          <w:szCs w:val="24"/>
        </w:rPr>
        <w:t>.</w:t>
      </w:r>
    </w:p>
    <w:p w14:paraId="462A2DFE" w14:textId="7C0164FB" w:rsidR="009E0436" w:rsidRDefault="009E0436" w:rsidP="009E0436">
      <w:pPr>
        <w:pStyle w:val="ListParagraph"/>
        <w:spacing w:line="360" w:lineRule="auto"/>
        <w:ind w:left="0" w:firstLine="851"/>
        <w:jc w:val="both"/>
        <w:rPr>
          <w:rFonts w:ascii="Times New Roman" w:hAnsi="Times New Roman" w:cs="Times New Roman"/>
          <w:sz w:val="24"/>
          <w:szCs w:val="24"/>
          <w:shd w:val="clear" w:color="auto" w:fill="F8F8F8"/>
        </w:rPr>
      </w:pPr>
      <w:proofErr w:type="spellStart"/>
      <w:r>
        <w:rPr>
          <w:rFonts w:ascii="Times New Roman" w:hAnsi="Times New Roman" w:cs="Times New Roman"/>
          <w:sz w:val="24"/>
          <w:szCs w:val="24"/>
          <w:shd w:val="clear" w:color="auto" w:fill="F8F8F8"/>
        </w:rPr>
        <w:t>Penilaian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hasil</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tes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dilakukan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dengan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cara</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dipersentasikan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kemudian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dikategorikan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Berikut</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adalah</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hasil</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rekapitulasi</w:t>
      </w:r>
      <w:proofErr w:type="spellEnd"/>
      <w:r>
        <w:rPr>
          <w:rFonts w:ascii="Times New Roman" w:hAnsi="Times New Roman" w:cs="Times New Roman"/>
          <w:sz w:val="24"/>
          <w:szCs w:val="24"/>
          <w:shd w:val="clear" w:color="auto" w:fill="F8F8F8"/>
        </w:rPr>
        <w:t xml:space="preserve"> </w:t>
      </w:r>
      <w:r w:rsidRPr="009A581A">
        <w:rPr>
          <w:rFonts w:ascii="Times New Roman" w:hAnsi="Times New Roman" w:cs="Times New Roman"/>
          <w:i/>
          <w:iCs/>
          <w:sz w:val="24"/>
          <w:szCs w:val="24"/>
          <w:shd w:val="clear" w:color="auto" w:fill="F8F8F8"/>
        </w:rPr>
        <w:t>posttest</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yang </w:t>
      </w:r>
      <w:proofErr w:type="spellStart"/>
      <w:r>
        <w:rPr>
          <w:rFonts w:ascii="Times New Roman" w:hAnsi="Times New Roman" w:cs="Times New Roman"/>
          <w:sz w:val="24"/>
          <w:szCs w:val="24"/>
          <w:shd w:val="clear" w:color="auto" w:fill="F8F8F8"/>
        </w:rPr>
        <w:t>disajikan</w:t>
      </w:r>
      <w:proofErr w:type="spellEnd"/>
      <w:r>
        <w:rPr>
          <w:rFonts w:ascii="Times New Roman" w:hAnsi="Times New Roman" w:cs="Times New Roman"/>
          <w:sz w:val="24"/>
          <w:szCs w:val="24"/>
          <w:shd w:val="clear" w:color="auto" w:fill="F8F8F8"/>
        </w:rPr>
        <w:t xml:space="preserve"> pada </w:t>
      </w:r>
      <w:proofErr w:type="spellStart"/>
      <w:r>
        <w:rPr>
          <w:rFonts w:ascii="Times New Roman" w:hAnsi="Times New Roman" w:cs="Times New Roman"/>
          <w:sz w:val="24"/>
          <w:szCs w:val="24"/>
          <w:shd w:val="clear" w:color="auto" w:fill="F8F8F8"/>
        </w:rPr>
        <w:t>tabel</w:t>
      </w:r>
      <w:proofErr w:type="spellEnd"/>
      <w:r>
        <w:rPr>
          <w:rFonts w:ascii="Times New Roman" w:hAnsi="Times New Roman" w:cs="Times New Roman"/>
          <w:sz w:val="24"/>
          <w:szCs w:val="24"/>
          <w:shd w:val="clear" w:color="auto" w:fill="F8F8F8"/>
        </w:rPr>
        <w:t xml:space="preserve"> 8 </w:t>
      </w:r>
      <w:proofErr w:type="spellStart"/>
      <w:r>
        <w:rPr>
          <w:rFonts w:ascii="Times New Roman" w:hAnsi="Times New Roman" w:cs="Times New Roman"/>
          <w:sz w:val="24"/>
          <w:szCs w:val="24"/>
          <w:shd w:val="clear" w:color="auto" w:fill="F8F8F8"/>
        </w:rPr>
        <w:t>berikut</w:t>
      </w:r>
      <w:proofErr w:type="spellEnd"/>
      <w:r>
        <w:rPr>
          <w:rFonts w:ascii="Times New Roman" w:hAnsi="Times New Roman" w:cs="Times New Roman"/>
          <w:sz w:val="24"/>
          <w:szCs w:val="24"/>
          <w:shd w:val="clear" w:color="auto" w:fill="F8F8F8"/>
        </w:rPr>
        <w:t xml:space="preserve">: </w:t>
      </w:r>
    </w:p>
    <w:p w14:paraId="5C8BF668" w14:textId="36E4F33A" w:rsidR="00FD3C26" w:rsidRPr="00FD3C26" w:rsidRDefault="00FD3C26" w:rsidP="00FD3C26">
      <w:pPr>
        <w:spacing w:line="360" w:lineRule="auto"/>
        <w:jc w:val="center"/>
        <w:rPr>
          <w:rFonts w:ascii="Times New Roman" w:hAnsi="Times New Roman" w:cs="Times New Roman"/>
          <w:b/>
          <w:bCs/>
          <w:sz w:val="24"/>
          <w:szCs w:val="24"/>
          <w:shd w:val="clear" w:color="auto" w:fill="F8F8F8"/>
        </w:rPr>
      </w:pPr>
      <w:proofErr w:type="spellStart"/>
      <w:r w:rsidRPr="00FD3C26">
        <w:rPr>
          <w:rFonts w:ascii="Times New Roman" w:hAnsi="Times New Roman" w:cs="Times New Roman"/>
          <w:b/>
          <w:bCs/>
          <w:sz w:val="24"/>
          <w:szCs w:val="24"/>
          <w:shd w:val="clear" w:color="auto" w:fill="F8F8F8"/>
        </w:rPr>
        <w:t>Tabel</w:t>
      </w:r>
      <w:proofErr w:type="spellEnd"/>
      <w:r w:rsidRPr="00FD3C26">
        <w:rPr>
          <w:rFonts w:ascii="Times New Roman" w:hAnsi="Times New Roman" w:cs="Times New Roman"/>
          <w:b/>
          <w:bCs/>
          <w:sz w:val="24"/>
          <w:szCs w:val="24"/>
          <w:shd w:val="clear" w:color="auto" w:fill="F8F8F8"/>
        </w:rPr>
        <w:t xml:space="preserve"> 8</w:t>
      </w:r>
    </w:p>
    <w:p w14:paraId="0853BD28" w14:textId="442A2B8D" w:rsidR="00FD3C26" w:rsidRPr="00FD3C26" w:rsidRDefault="00FD3C26" w:rsidP="00FD3C26">
      <w:pPr>
        <w:spacing w:line="360" w:lineRule="auto"/>
        <w:jc w:val="center"/>
        <w:rPr>
          <w:rFonts w:ascii="Times New Roman" w:hAnsi="Times New Roman" w:cs="Times New Roman"/>
          <w:b/>
          <w:bCs/>
          <w:sz w:val="24"/>
          <w:szCs w:val="24"/>
          <w:shd w:val="clear" w:color="auto" w:fill="F8F8F8"/>
        </w:rPr>
      </w:pPr>
      <w:r w:rsidRPr="00FD3C26">
        <w:rPr>
          <w:rFonts w:ascii="Times New Roman" w:hAnsi="Times New Roman" w:cs="Times New Roman"/>
          <w:b/>
          <w:bCs/>
          <w:sz w:val="24"/>
          <w:szCs w:val="24"/>
          <w:shd w:val="clear" w:color="auto" w:fill="F8F8F8"/>
        </w:rPr>
        <w:t xml:space="preserve">Hasil </w:t>
      </w:r>
      <w:proofErr w:type="spellStart"/>
      <w:r w:rsidRPr="00FD3C26">
        <w:rPr>
          <w:rFonts w:ascii="Times New Roman" w:hAnsi="Times New Roman" w:cs="Times New Roman"/>
          <w:b/>
          <w:bCs/>
          <w:sz w:val="24"/>
          <w:szCs w:val="24"/>
          <w:shd w:val="clear" w:color="auto" w:fill="F8F8F8"/>
        </w:rPr>
        <w:t>Rekapitulasi</w:t>
      </w:r>
      <w:proofErr w:type="spellEnd"/>
      <w:r w:rsidRPr="00FD3C26">
        <w:rPr>
          <w:rFonts w:ascii="Times New Roman" w:hAnsi="Times New Roman" w:cs="Times New Roman"/>
          <w:b/>
          <w:bCs/>
          <w:sz w:val="24"/>
          <w:szCs w:val="24"/>
          <w:shd w:val="clear" w:color="auto" w:fill="F8F8F8"/>
        </w:rPr>
        <w:t xml:space="preserve"> Posttest </w:t>
      </w:r>
      <w:proofErr w:type="spellStart"/>
      <w:r w:rsidRPr="00FD3C26">
        <w:rPr>
          <w:rFonts w:ascii="Times New Roman" w:hAnsi="Times New Roman" w:cs="Times New Roman"/>
          <w:b/>
          <w:bCs/>
          <w:sz w:val="24"/>
          <w:szCs w:val="24"/>
          <w:shd w:val="clear" w:color="auto" w:fill="F8F8F8"/>
        </w:rPr>
        <w:t>Kemampuan</w:t>
      </w:r>
      <w:proofErr w:type="spellEnd"/>
      <w:r w:rsidRPr="00FD3C26">
        <w:rPr>
          <w:rFonts w:ascii="Times New Roman" w:hAnsi="Times New Roman" w:cs="Times New Roman"/>
          <w:b/>
          <w:bCs/>
          <w:sz w:val="24"/>
          <w:szCs w:val="24"/>
          <w:shd w:val="clear" w:color="auto" w:fill="F8F8F8"/>
        </w:rPr>
        <w:t xml:space="preserve"> </w:t>
      </w:r>
      <w:proofErr w:type="spellStart"/>
      <w:r w:rsidRPr="00FD3C26">
        <w:rPr>
          <w:rFonts w:ascii="Times New Roman" w:hAnsi="Times New Roman" w:cs="Times New Roman"/>
          <w:b/>
          <w:bCs/>
          <w:sz w:val="24"/>
          <w:szCs w:val="24"/>
          <w:shd w:val="clear" w:color="auto" w:fill="F8F8F8"/>
        </w:rPr>
        <w:t>Numerasi</w:t>
      </w:r>
      <w:proofErr w:type="spellEnd"/>
    </w:p>
    <w:tbl>
      <w:tblPr>
        <w:tblStyle w:val="TableGrid"/>
        <w:tblW w:w="0" w:type="auto"/>
        <w:jc w:val="center"/>
        <w:tblLook w:val="04A0" w:firstRow="1" w:lastRow="0" w:firstColumn="1" w:lastColumn="0" w:noHBand="0" w:noVBand="1"/>
      </w:tblPr>
      <w:tblGrid>
        <w:gridCol w:w="3223"/>
        <w:gridCol w:w="936"/>
        <w:gridCol w:w="1309"/>
        <w:gridCol w:w="1309"/>
        <w:gridCol w:w="1309"/>
      </w:tblGrid>
      <w:tr w:rsidR="003D47EA" w14:paraId="3472863D" w14:textId="77777777" w:rsidTr="003C1B4A">
        <w:trPr>
          <w:tblHeader/>
          <w:jc w:val="center"/>
        </w:trPr>
        <w:tc>
          <w:tcPr>
            <w:tcW w:w="3223" w:type="dxa"/>
            <w:shd w:val="clear" w:color="auto" w:fill="8EAADB" w:themeFill="accent1" w:themeFillTint="99"/>
            <w:vAlign w:val="center"/>
          </w:tcPr>
          <w:p w14:paraId="5C83E5C5" w14:textId="77777777" w:rsidR="003D47EA" w:rsidRPr="005D3AAF" w:rsidRDefault="003D47EA" w:rsidP="003C1B4A">
            <w:pPr>
              <w:jc w:val="center"/>
              <w:rPr>
                <w:b/>
                <w:bCs/>
                <w:sz w:val="24"/>
                <w:szCs w:val="24"/>
              </w:rPr>
            </w:pPr>
            <w:proofErr w:type="spellStart"/>
            <w:r w:rsidRPr="005D3AAF">
              <w:rPr>
                <w:b/>
                <w:bCs/>
                <w:sz w:val="24"/>
                <w:szCs w:val="24"/>
              </w:rPr>
              <w:t>Indikator</w:t>
            </w:r>
            <w:proofErr w:type="spellEnd"/>
            <w:r w:rsidRPr="005D3AAF">
              <w:rPr>
                <w:b/>
                <w:bCs/>
                <w:sz w:val="24"/>
                <w:szCs w:val="24"/>
              </w:rPr>
              <w:t xml:space="preserve"> yang </w:t>
            </w:r>
            <w:proofErr w:type="spellStart"/>
            <w:r w:rsidRPr="005D3AAF">
              <w:rPr>
                <w:b/>
                <w:bCs/>
                <w:sz w:val="24"/>
                <w:szCs w:val="24"/>
              </w:rPr>
              <w:t>diukur</w:t>
            </w:r>
            <w:proofErr w:type="spellEnd"/>
          </w:p>
        </w:tc>
        <w:tc>
          <w:tcPr>
            <w:tcW w:w="936" w:type="dxa"/>
            <w:shd w:val="clear" w:color="auto" w:fill="8EAADB" w:themeFill="accent1" w:themeFillTint="99"/>
            <w:vAlign w:val="center"/>
          </w:tcPr>
          <w:p w14:paraId="4B129E57" w14:textId="77777777" w:rsidR="003D47EA" w:rsidRPr="005D3AAF" w:rsidRDefault="003D47EA" w:rsidP="003C1B4A">
            <w:pPr>
              <w:jc w:val="center"/>
              <w:rPr>
                <w:b/>
                <w:bCs/>
                <w:sz w:val="24"/>
                <w:szCs w:val="24"/>
              </w:rPr>
            </w:pPr>
            <w:proofErr w:type="spellStart"/>
            <w:r>
              <w:rPr>
                <w:b/>
                <w:bCs/>
                <w:sz w:val="24"/>
                <w:szCs w:val="24"/>
              </w:rPr>
              <w:t>Nomor</w:t>
            </w:r>
            <w:proofErr w:type="spellEnd"/>
            <w:r>
              <w:rPr>
                <w:b/>
                <w:bCs/>
                <w:sz w:val="24"/>
                <w:szCs w:val="24"/>
              </w:rPr>
              <w:t xml:space="preserve"> </w:t>
            </w:r>
            <w:proofErr w:type="spellStart"/>
            <w:r>
              <w:rPr>
                <w:b/>
                <w:bCs/>
                <w:sz w:val="24"/>
                <w:szCs w:val="24"/>
              </w:rPr>
              <w:t>Soal</w:t>
            </w:r>
            <w:proofErr w:type="spellEnd"/>
          </w:p>
        </w:tc>
        <w:tc>
          <w:tcPr>
            <w:tcW w:w="1309" w:type="dxa"/>
            <w:shd w:val="clear" w:color="auto" w:fill="8EAADB" w:themeFill="accent1" w:themeFillTint="99"/>
            <w:vAlign w:val="center"/>
          </w:tcPr>
          <w:p w14:paraId="24515F67" w14:textId="77777777" w:rsidR="003D47EA" w:rsidRPr="005D3AAF" w:rsidRDefault="003D47EA" w:rsidP="003C1B4A">
            <w:pPr>
              <w:jc w:val="center"/>
              <w:rPr>
                <w:b/>
                <w:bCs/>
                <w:sz w:val="24"/>
                <w:szCs w:val="24"/>
              </w:rPr>
            </w:pPr>
            <w:proofErr w:type="spellStart"/>
            <w:r>
              <w:rPr>
                <w:b/>
                <w:bCs/>
                <w:sz w:val="24"/>
                <w:szCs w:val="24"/>
              </w:rPr>
              <w:t>Persentase</w:t>
            </w:r>
            <w:proofErr w:type="spellEnd"/>
            <w:r>
              <w:rPr>
                <w:b/>
                <w:bCs/>
                <w:sz w:val="24"/>
                <w:szCs w:val="24"/>
              </w:rPr>
              <w:t xml:space="preserve"> (%)</w:t>
            </w:r>
          </w:p>
        </w:tc>
        <w:tc>
          <w:tcPr>
            <w:tcW w:w="1309" w:type="dxa"/>
            <w:shd w:val="clear" w:color="auto" w:fill="8EAADB" w:themeFill="accent1" w:themeFillTint="99"/>
            <w:vAlign w:val="center"/>
          </w:tcPr>
          <w:p w14:paraId="60C5A631" w14:textId="77777777" w:rsidR="003D47EA" w:rsidRDefault="003D47EA" w:rsidP="003C1B4A">
            <w:pPr>
              <w:jc w:val="center"/>
              <w:rPr>
                <w:b/>
                <w:bCs/>
                <w:sz w:val="24"/>
                <w:szCs w:val="24"/>
              </w:rPr>
            </w:pPr>
            <w:proofErr w:type="spellStart"/>
            <w:r>
              <w:rPr>
                <w:b/>
                <w:bCs/>
                <w:sz w:val="24"/>
                <w:szCs w:val="24"/>
              </w:rPr>
              <w:t>Persentase</w:t>
            </w:r>
            <w:proofErr w:type="spellEnd"/>
            <w:r>
              <w:rPr>
                <w:b/>
                <w:bCs/>
                <w:sz w:val="24"/>
                <w:szCs w:val="24"/>
              </w:rPr>
              <w:t xml:space="preserve"> </w:t>
            </w:r>
            <w:proofErr w:type="spellStart"/>
            <w:r>
              <w:rPr>
                <w:b/>
                <w:bCs/>
                <w:sz w:val="24"/>
                <w:szCs w:val="24"/>
              </w:rPr>
              <w:t>Indikator</w:t>
            </w:r>
            <w:proofErr w:type="spellEnd"/>
            <w:r>
              <w:rPr>
                <w:b/>
                <w:bCs/>
                <w:sz w:val="24"/>
                <w:szCs w:val="24"/>
              </w:rPr>
              <w:t xml:space="preserve"> (%)</w:t>
            </w:r>
          </w:p>
        </w:tc>
        <w:tc>
          <w:tcPr>
            <w:tcW w:w="1309" w:type="dxa"/>
            <w:shd w:val="clear" w:color="auto" w:fill="8EAADB" w:themeFill="accent1" w:themeFillTint="99"/>
            <w:vAlign w:val="center"/>
          </w:tcPr>
          <w:p w14:paraId="19859359" w14:textId="77777777" w:rsidR="003D47EA" w:rsidRDefault="003D47EA" w:rsidP="003C1B4A">
            <w:pPr>
              <w:jc w:val="center"/>
              <w:rPr>
                <w:b/>
                <w:bCs/>
                <w:sz w:val="24"/>
                <w:szCs w:val="24"/>
              </w:rPr>
            </w:pPr>
            <w:proofErr w:type="spellStart"/>
            <w:r>
              <w:rPr>
                <w:b/>
                <w:bCs/>
                <w:sz w:val="24"/>
                <w:szCs w:val="24"/>
              </w:rPr>
              <w:t>Kriteria</w:t>
            </w:r>
            <w:proofErr w:type="spellEnd"/>
          </w:p>
        </w:tc>
      </w:tr>
      <w:tr w:rsidR="003D47EA" w14:paraId="5761E8A2" w14:textId="77777777" w:rsidTr="003C1B4A">
        <w:trPr>
          <w:trHeight w:val="1077"/>
          <w:jc w:val="center"/>
        </w:trPr>
        <w:tc>
          <w:tcPr>
            <w:tcW w:w="3223" w:type="dxa"/>
            <w:vMerge w:val="restart"/>
            <w:vAlign w:val="center"/>
          </w:tcPr>
          <w:p w14:paraId="2894A1E3" w14:textId="77777777" w:rsidR="003D47EA" w:rsidRPr="00ED7DC3" w:rsidRDefault="003D47EA" w:rsidP="003C1B4A">
            <w:pPr>
              <w:jc w:val="both"/>
              <w:rPr>
                <w:sz w:val="24"/>
                <w:szCs w:val="24"/>
                <w:shd w:val="clear" w:color="auto" w:fill="F8F8F8"/>
              </w:rPr>
            </w:pPr>
            <w:r w:rsidRPr="00DF5412">
              <w:rPr>
                <w:sz w:val="24"/>
                <w:szCs w:val="24"/>
                <w:shd w:val="clear" w:color="auto" w:fill="F8F8F8"/>
              </w:rPr>
              <w:t xml:space="preserve">Mampu </w:t>
            </w:r>
            <w:proofErr w:type="spellStart"/>
            <w:r w:rsidRPr="00DF5412">
              <w:rPr>
                <w:sz w:val="24"/>
                <w:szCs w:val="24"/>
                <w:shd w:val="clear" w:color="auto" w:fill="F8F8F8"/>
              </w:rPr>
              <w:t>menggunakan</w:t>
            </w:r>
            <w:proofErr w:type="spellEnd"/>
            <w:r w:rsidRPr="00DF5412">
              <w:rPr>
                <w:sz w:val="24"/>
                <w:szCs w:val="24"/>
                <w:shd w:val="clear" w:color="auto" w:fill="F8F8F8"/>
              </w:rPr>
              <w:t xml:space="preserve"> </w:t>
            </w:r>
            <w:proofErr w:type="spellStart"/>
            <w:r w:rsidRPr="00DF5412">
              <w:rPr>
                <w:sz w:val="24"/>
                <w:szCs w:val="24"/>
                <w:shd w:val="clear" w:color="auto" w:fill="F8F8F8"/>
              </w:rPr>
              <w:t>berbagai</w:t>
            </w:r>
            <w:proofErr w:type="spellEnd"/>
            <w:r w:rsidRPr="00DF5412">
              <w:rPr>
                <w:sz w:val="24"/>
                <w:szCs w:val="24"/>
                <w:shd w:val="clear" w:color="auto" w:fill="F8F8F8"/>
              </w:rPr>
              <w:t xml:space="preserve"> </w:t>
            </w:r>
            <w:proofErr w:type="spellStart"/>
            <w:r w:rsidRPr="00DF5412">
              <w:rPr>
                <w:sz w:val="24"/>
                <w:szCs w:val="24"/>
                <w:shd w:val="clear" w:color="auto" w:fill="F8F8F8"/>
              </w:rPr>
              <w:t>macam</w:t>
            </w:r>
            <w:proofErr w:type="spellEnd"/>
            <w:r w:rsidRPr="00DF5412">
              <w:rPr>
                <w:sz w:val="24"/>
                <w:szCs w:val="24"/>
                <w:shd w:val="clear" w:color="auto" w:fill="F8F8F8"/>
              </w:rPr>
              <w:t xml:space="preserve"> </w:t>
            </w:r>
            <w:proofErr w:type="spellStart"/>
            <w:r w:rsidRPr="00DF5412">
              <w:rPr>
                <w:sz w:val="24"/>
                <w:szCs w:val="24"/>
                <w:shd w:val="clear" w:color="auto" w:fill="F8F8F8"/>
              </w:rPr>
              <w:t>angka</w:t>
            </w:r>
            <w:proofErr w:type="spellEnd"/>
            <w:r w:rsidRPr="00DF5412">
              <w:rPr>
                <w:sz w:val="24"/>
                <w:szCs w:val="24"/>
                <w:shd w:val="clear" w:color="auto" w:fill="F8F8F8"/>
              </w:rPr>
              <w:t xml:space="preserve">, dan </w:t>
            </w:r>
            <w:proofErr w:type="spellStart"/>
            <w:r w:rsidRPr="00DF5412">
              <w:rPr>
                <w:sz w:val="24"/>
                <w:szCs w:val="24"/>
                <w:shd w:val="clear" w:color="auto" w:fill="F8F8F8"/>
              </w:rPr>
              <w:t>simbol-simbol</w:t>
            </w:r>
            <w:proofErr w:type="spellEnd"/>
            <w:r w:rsidRPr="00DF5412">
              <w:rPr>
                <w:sz w:val="24"/>
                <w:szCs w:val="24"/>
                <w:shd w:val="clear" w:color="auto" w:fill="F8F8F8"/>
              </w:rPr>
              <w:t xml:space="preserve"> yang </w:t>
            </w:r>
            <w:proofErr w:type="spellStart"/>
            <w:r w:rsidRPr="00DF5412">
              <w:rPr>
                <w:sz w:val="24"/>
                <w:szCs w:val="24"/>
                <w:shd w:val="clear" w:color="auto" w:fill="F8F8F8"/>
              </w:rPr>
              <w:t>terkait</w:t>
            </w:r>
            <w:proofErr w:type="spellEnd"/>
            <w:r w:rsidRPr="00DF5412">
              <w:rPr>
                <w:sz w:val="24"/>
                <w:szCs w:val="24"/>
                <w:shd w:val="clear" w:color="auto" w:fill="F8F8F8"/>
              </w:rPr>
              <w:t xml:space="preserve"> </w:t>
            </w:r>
            <w:proofErr w:type="spellStart"/>
            <w:r w:rsidRPr="00DF5412">
              <w:rPr>
                <w:sz w:val="24"/>
                <w:szCs w:val="24"/>
                <w:shd w:val="clear" w:color="auto" w:fill="F8F8F8"/>
              </w:rPr>
              <w:t>dengan</w:t>
            </w:r>
            <w:proofErr w:type="spellEnd"/>
            <w:r w:rsidRPr="00DF5412">
              <w:rPr>
                <w:sz w:val="24"/>
                <w:szCs w:val="24"/>
                <w:shd w:val="clear" w:color="auto" w:fill="F8F8F8"/>
              </w:rPr>
              <w:t xml:space="preserve"> </w:t>
            </w:r>
            <w:proofErr w:type="spellStart"/>
            <w:r w:rsidRPr="00DF5412">
              <w:rPr>
                <w:sz w:val="24"/>
                <w:szCs w:val="24"/>
                <w:shd w:val="clear" w:color="auto" w:fill="F8F8F8"/>
              </w:rPr>
              <w:t>matematika</w:t>
            </w:r>
            <w:proofErr w:type="spellEnd"/>
            <w:r w:rsidRPr="00DF5412">
              <w:rPr>
                <w:sz w:val="24"/>
                <w:szCs w:val="24"/>
                <w:shd w:val="clear" w:color="auto" w:fill="F8F8F8"/>
              </w:rPr>
              <w:t xml:space="preserve"> </w:t>
            </w:r>
            <w:proofErr w:type="spellStart"/>
            <w:r w:rsidRPr="00DF5412">
              <w:rPr>
                <w:sz w:val="24"/>
                <w:szCs w:val="24"/>
                <w:shd w:val="clear" w:color="auto" w:fill="F8F8F8"/>
              </w:rPr>
              <w:t>dasar</w:t>
            </w:r>
            <w:proofErr w:type="spellEnd"/>
            <w:r w:rsidRPr="00DF5412">
              <w:rPr>
                <w:sz w:val="24"/>
                <w:szCs w:val="24"/>
                <w:shd w:val="clear" w:color="auto" w:fill="F8F8F8"/>
              </w:rPr>
              <w:t xml:space="preserve"> </w:t>
            </w:r>
            <w:proofErr w:type="spellStart"/>
            <w:r w:rsidRPr="00DF5412">
              <w:rPr>
                <w:sz w:val="24"/>
                <w:szCs w:val="24"/>
                <w:shd w:val="clear" w:color="auto" w:fill="F8F8F8"/>
              </w:rPr>
              <w:t>untuk</w:t>
            </w:r>
            <w:proofErr w:type="spellEnd"/>
            <w:r w:rsidRPr="00DF5412">
              <w:rPr>
                <w:sz w:val="24"/>
                <w:szCs w:val="24"/>
                <w:shd w:val="clear" w:color="auto" w:fill="F8F8F8"/>
              </w:rPr>
              <w:t xml:space="preserve"> </w:t>
            </w:r>
            <w:proofErr w:type="spellStart"/>
            <w:r w:rsidRPr="00DF5412">
              <w:rPr>
                <w:sz w:val="24"/>
                <w:szCs w:val="24"/>
                <w:shd w:val="clear" w:color="auto" w:fill="F8F8F8"/>
              </w:rPr>
              <w:t>memecahkan</w:t>
            </w:r>
            <w:proofErr w:type="spellEnd"/>
            <w:r w:rsidRPr="00DF5412">
              <w:rPr>
                <w:sz w:val="24"/>
                <w:szCs w:val="24"/>
                <w:shd w:val="clear" w:color="auto" w:fill="F8F8F8"/>
              </w:rPr>
              <w:t xml:space="preserve"> </w:t>
            </w:r>
            <w:proofErr w:type="spellStart"/>
            <w:r w:rsidRPr="00DF5412">
              <w:rPr>
                <w:sz w:val="24"/>
                <w:szCs w:val="24"/>
                <w:shd w:val="clear" w:color="auto" w:fill="F8F8F8"/>
              </w:rPr>
              <w:t>masalah</w:t>
            </w:r>
            <w:proofErr w:type="spellEnd"/>
            <w:r w:rsidRPr="00DF5412">
              <w:rPr>
                <w:sz w:val="24"/>
                <w:szCs w:val="24"/>
                <w:shd w:val="clear" w:color="auto" w:fill="F8F8F8"/>
              </w:rPr>
              <w:t xml:space="preserve"> </w:t>
            </w:r>
            <w:proofErr w:type="spellStart"/>
            <w:r w:rsidRPr="00DF5412">
              <w:rPr>
                <w:sz w:val="24"/>
                <w:szCs w:val="24"/>
                <w:shd w:val="clear" w:color="auto" w:fill="F8F8F8"/>
              </w:rPr>
              <w:t>praktis</w:t>
            </w:r>
            <w:proofErr w:type="spellEnd"/>
            <w:r w:rsidRPr="00DF5412">
              <w:rPr>
                <w:sz w:val="24"/>
                <w:szCs w:val="24"/>
                <w:shd w:val="clear" w:color="auto" w:fill="F8F8F8"/>
              </w:rPr>
              <w:t xml:space="preserve"> </w:t>
            </w:r>
            <w:proofErr w:type="spellStart"/>
            <w:r w:rsidRPr="00DF5412">
              <w:rPr>
                <w:sz w:val="24"/>
                <w:szCs w:val="24"/>
                <w:shd w:val="clear" w:color="auto" w:fill="F8F8F8"/>
              </w:rPr>
              <w:t>dalam</w:t>
            </w:r>
            <w:proofErr w:type="spellEnd"/>
            <w:r w:rsidRPr="00DF5412">
              <w:rPr>
                <w:sz w:val="24"/>
                <w:szCs w:val="24"/>
                <w:shd w:val="clear" w:color="auto" w:fill="F8F8F8"/>
              </w:rPr>
              <w:t xml:space="preserve"> </w:t>
            </w:r>
            <w:proofErr w:type="spellStart"/>
            <w:r w:rsidRPr="00DF5412">
              <w:rPr>
                <w:sz w:val="24"/>
                <w:szCs w:val="24"/>
                <w:shd w:val="clear" w:color="auto" w:fill="F8F8F8"/>
              </w:rPr>
              <w:t>berbagai</w:t>
            </w:r>
            <w:proofErr w:type="spellEnd"/>
            <w:r w:rsidRPr="00DF5412">
              <w:rPr>
                <w:sz w:val="24"/>
                <w:szCs w:val="24"/>
                <w:shd w:val="clear" w:color="auto" w:fill="F8F8F8"/>
              </w:rPr>
              <w:t xml:space="preserve"> </w:t>
            </w:r>
            <w:proofErr w:type="spellStart"/>
            <w:r w:rsidRPr="00DF5412">
              <w:rPr>
                <w:sz w:val="24"/>
                <w:szCs w:val="24"/>
                <w:shd w:val="clear" w:color="auto" w:fill="F8F8F8"/>
              </w:rPr>
              <w:t>macam</w:t>
            </w:r>
            <w:proofErr w:type="spellEnd"/>
            <w:r w:rsidRPr="00DF5412">
              <w:rPr>
                <w:sz w:val="24"/>
                <w:szCs w:val="24"/>
                <w:shd w:val="clear" w:color="auto" w:fill="F8F8F8"/>
              </w:rPr>
              <w:t xml:space="preserve"> </w:t>
            </w:r>
            <w:proofErr w:type="spellStart"/>
            <w:r w:rsidRPr="00DF5412">
              <w:rPr>
                <w:sz w:val="24"/>
                <w:szCs w:val="24"/>
                <w:shd w:val="clear" w:color="auto" w:fill="F8F8F8"/>
              </w:rPr>
              <w:t>konteks</w:t>
            </w:r>
            <w:proofErr w:type="spellEnd"/>
            <w:r w:rsidRPr="00DF5412">
              <w:rPr>
                <w:sz w:val="24"/>
                <w:szCs w:val="24"/>
                <w:shd w:val="clear" w:color="auto" w:fill="F8F8F8"/>
              </w:rPr>
              <w:t xml:space="preserve"> </w:t>
            </w:r>
            <w:proofErr w:type="spellStart"/>
            <w:r w:rsidRPr="00DF5412">
              <w:rPr>
                <w:sz w:val="24"/>
                <w:szCs w:val="24"/>
                <w:shd w:val="clear" w:color="auto" w:fill="F8F8F8"/>
              </w:rPr>
              <w:t>kehidupan</w:t>
            </w:r>
            <w:proofErr w:type="spellEnd"/>
            <w:r w:rsidRPr="00DF5412">
              <w:rPr>
                <w:sz w:val="24"/>
                <w:szCs w:val="24"/>
                <w:shd w:val="clear" w:color="auto" w:fill="F8F8F8"/>
              </w:rPr>
              <w:t xml:space="preserve"> </w:t>
            </w:r>
            <w:proofErr w:type="spellStart"/>
            <w:r w:rsidRPr="00DF5412">
              <w:rPr>
                <w:sz w:val="24"/>
                <w:szCs w:val="24"/>
                <w:shd w:val="clear" w:color="auto" w:fill="F8F8F8"/>
              </w:rPr>
              <w:t>sehari-hari</w:t>
            </w:r>
            <w:proofErr w:type="spellEnd"/>
          </w:p>
        </w:tc>
        <w:tc>
          <w:tcPr>
            <w:tcW w:w="936" w:type="dxa"/>
            <w:vAlign w:val="center"/>
          </w:tcPr>
          <w:p w14:paraId="69133F21" w14:textId="77777777" w:rsidR="003D47EA" w:rsidRDefault="003D47EA" w:rsidP="003C1B4A">
            <w:pPr>
              <w:jc w:val="center"/>
              <w:rPr>
                <w:sz w:val="24"/>
                <w:szCs w:val="24"/>
                <w:shd w:val="clear" w:color="auto" w:fill="F8F8F8"/>
              </w:rPr>
            </w:pPr>
            <w:r>
              <w:rPr>
                <w:sz w:val="24"/>
                <w:szCs w:val="24"/>
                <w:shd w:val="clear" w:color="auto" w:fill="F8F8F8"/>
              </w:rPr>
              <w:t>1</w:t>
            </w:r>
          </w:p>
        </w:tc>
        <w:tc>
          <w:tcPr>
            <w:tcW w:w="1309" w:type="dxa"/>
            <w:vAlign w:val="center"/>
          </w:tcPr>
          <w:p w14:paraId="2269C1A3" w14:textId="77777777" w:rsidR="003D47EA" w:rsidRDefault="003D47EA" w:rsidP="003C1B4A">
            <w:pPr>
              <w:jc w:val="center"/>
              <w:rPr>
                <w:sz w:val="24"/>
                <w:szCs w:val="24"/>
                <w:shd w:val="clear" w:color="auto" w:fill="F8F8F8"/>
              </w:rPr>
            </w:pPr>
            <w:r>
              <w:rPr>
                <w:sz w:val="24"/>
                <w:szCs w:val="24"/>
                <w:shd w:val="clear" w:color="auto" w:fill="F8F8F8"/>
              </w:rPr>
              <w:t>92,65</w:t>
            </w:r>
          </w:p>
        </w:tc>
        <w:tc>
          <w:tcPr>
            <w:tcW w:w="1309" w:type="dxa"/>
            <w:vMerge w:val="restart"/>
            <w:vAlign w:val="center"/>
          </w:tcPr>
          <w:p w14:paraId="4E364C3A" w14:textId="77777777" w:rsidR="003D47EA" w:rsidRDefault="003D47EA" w:rsidP="003C1B4A">
            <w:pPr>
              <w:jc w:val="center"/>
              <w:rPr>
                <w:sz w:val="24"/>
                <w:szCs w:val="24"/>
                <w:shd w:val="clear" w:color="auto" w:fill="F8F8F8"/>
              </w:rPr>
            </w:pPr>
            <w:r>
              <w:rPr>
                <w:sz w:val="24"/>
                <w:szCs w:val="24"/>
                <w:shd w:val="clear" w:color="auto" w:fill="F8F8F8"/>
              </w:rPr>
              <w:t>69,49</w:t>
            </w:r>
          </w:p>
        </w:tc>
        <w:tc>
          <w:tcPr>
            <w:tcW w:w="1309" w:type="dxa"/>
            <w:vMerge w:val="restart"/>
            <w:vAlign w:val="center"/>
          </w:tcPr>
          <w:p w14:paraId="141727E3" w14:textId="77777777" w:rsidR="003D47EA" w:rsidRDefault="003D47EA" w:rsidP="003C1B4A">
            <w:pPr>
              <w:jc w:val="center"/>
              <w:rPr>
                <w:sz w:val="24"/>
                <w:szCs w:val="24"/>
                <w:shd w:val="clear" w:color="auto" w:fill="F8F8F8"/>
              </w:rPr>
            </w:pPr>
            <w:r>
              <w:rPr>
                <w:sz w:val="24"/>
                <w:szCs w:val="24"/>
                <w:shd w:val="clear" w:color="auto" w:fill="F8F8F8"/>
              </w:rPr>
              <w:t xml:space="preserve">Sedang </w:t>
            </w:r>
          </w:p>
        </w:tc>
      </w:tr>
      <w:tr w:rsidR="003D47EA" w14:paraId="3A240D85" w14:textId="77777777" w:rsidTr="003C1B4A">
        <w:trPr>
          <w:trHeight w:val="1077"/>
          <w:jc w:val="center"/>
        </w:trPr>
        <w:tc>
          <w:tcPr>
            <w:tcW w:w="3223" w:type="dxa"/>
            <w:vMerge/>
            <w:vAlign w:val="center"/>
          </w:tcPr>
          <w:p w14:paraId="62267F64" w14:textId="77777777" w:rsidR="003D47EA" w:rsidRPr="00DF5412" w:rsidRDefault="003D47EA" w:rsidP="003C1B4A">
            <w:pPr>
              <w:jc w:val="both"/>
              <w:rPr>
                <w:sz w:val="24"/>
                <w:szCs w:val="24"/>
                <w:shd w:val="clear" w:color="auto" w:fill="F8F8F8"/>
              </w:rPr>
            </w:pPr>
          </w:p>
        </w:tc>
        <w:tc>
          <w:tcPr>
            <w:tcW w:w="936" w:type="dxa"/>
            <w:vAlign w:val="center"/>
          </w:tcPr>
          <w:p w14:paraId="79F218C9" w14:textId="77777777" w:rsidR="003D47EA" w:rsidRDefault="003D47EA" w:rsidP="003C1B4A">
            <w:pPr>
              <w:jc w:val="center"/>
              <w:rPr>
                <w:sz w:val="24"/>
                <w:szCs w:val="24"/>
                <w:shd w:val="clear" w:color="auto" w:fill="F8F8F8"/>
              </w:rPr>
            </w:pPr>
            <w:r>
              <w:rPr>
                <w:sz w:val="24"/>
                <w:szCs w:val="24"/>
                <w:shd w:val="clear" w:color="auto" w:fill="F8F8F8"/>
              </w:rPr>
              <w:t>2</w:t>
            </w:r>
          </w:p>
        </w:tc>
        <w:tc>
          <w:tcPr>
            <w:tcW w:w="1309" w:type="dxa"/>
            <w:vAlign w:val="center"/>
          </w:tcPr>
          <w:p w14:paraId="57ADC1B7" w14:textId="77777777" w:rsidR="003D47EA" w:rsidRDefault="003D47EA" w:rsidP="003C1B4A">
            <w:pPr>
              <w:jc w:val="center"/>
              <w:rPr>
                <w:sz w:val="24"/>
                <w:szCs w:val="24"/>
                <w:shd w:val="clear" w:color="auto" w:fill="F8F8F8"/>
              </w:rPr>
            </w:pPr>
            <w:r>
              <w:rPr>
                <w:sz w:val="24"/>
                <w:szCs w:val="24"/>
                <w:shd w:val="clear" w:color="auto" w:fill="F8F8F8"/>
              </w:rPr>
              <w:t>83,82</w:t>
            </w:r>
          </w:p>
        </w:tc>
        <w:tc>
          <w:tcPr>
            <w:tcW w:w="1309" w:type="dxa"/>
            <w:vMerge/>
            <w:vAlign w:val="center"/>
          </w:tcPr>
          <w:p w14:paraId="3FED7C7F" w14:textId="77777777" w:rsidR="003D47EA" w:rsidRDefault="003D47EA" w:rsidP="003C1B4A">
            <w:pPr>
              <w:jc w:val="center"/>
              <w:rPr>
                <w:sz w:val="24"/>
                <w:szCs w:val="24"/>
                <w:shd w:val="clear" w:color="auto" w:fill="F8F8F8"/>
              </w:rPr>
            </w:pPr>
          </w:p>
        </w:tc>
        <w:tc>
          <w:tcPr>
            <w:tcW w:w="1309" w:type="dxa"/>
            <w:vMerge/>
            <w:vAlign w:val="center"/>
          </w:tcPr>
          <w:p w14:paraId="14CDE703" w14:textId="77777777" w:rsidR="003D47EA" w:rsidRDefault="003D47EA" w:rsidP="003C1B4A">
            <w:pPr>
              <w:jc w:val="center"/>
              <w:rPr>
                <w:sz w:val="24"/>
                <w:szCs w:val="24"/>
                <w:shd w:val="clear" w:color="auto" w:fill="F8F8F8"/>
              </w:rPr>
            </w:pPr>
          </w:p>
        </w:tc>
      </w:tr>
      <w:tr w:rsidR="003D47EA" w14:paraId="5D930710" w14:textId="77777777" w:rsidTr="003C1B4A">
        <w:trPr>
          <w:trHeight w:val="1077"/>
          <w:jc w:val="center"/>
        </w:trPr>
        <w:tc>
          <w:tcPr>
            <w:tcW w:w="3223" w:type="dxa"/>
            <w:vMerge/>
            <w:vAlign w:val="center"/>
          </w:tcPr>
          <w:p w14:paraId="14278056" w14:textId="77777777" w:rsidR="003D47EA" w:rsidRPr="00DF5412" w:rsidRDefault="003D47EA" w:rsidP="003C1B4A">
            <w:pPr>
              <w:jc w:val="both"/>
              <w:rPr>
                <w:sz w:val="24"/>
                <w:szCs w:val="24"/>
                <w:shd w:val="clear" w:color="auto" w:fill="F8F8F8"/>
              </w:rPr>
            </w:pPr>
          </w:p>
        </w:tc>
        <w:tc>
          <w:tcPr>
            <w:tcW w:w="936" w:type="dxa"/>
            <w:vAlign w:val="center"/>
          </w:tcPr>
          <w:p w14:paraId="4A730EA0" w14:textId="77777777" w:rsidR="003D47EA" w:rsidRDefault="003D47EA" w:rsidP="003C1B4A">
            <w:pPr>
              <w:jc w:val="center"/>
              <w:rPr>
                <w:sz w:val="24"/>
                <w:szCs w:val="24"/>
                <w:shd w:val="clear" w:color="auto" w:fill="F8F8F8"/>
              </w:rPr>
            </w:pPr>
            <w:r>
              <w:rPr>
                <w:sz w:val="24"/>
                <w:szCs w:val="24"/>
                <w:shd w:val="clear" w:color="auto" w:fill="F8F8F8"/>
              </w:rPr>
              <w:t>6a</w:t>
            </w:r>
          </w:p>
        </w:tc>
        <w:tc>
          <w:tcPr>
            <w:tcW w:w="1309" w:type="dxa"/>
            <w:vAlign w:val="center"/>
          </w:tcPr>
          <w:p w14:paraId="3B04F07C" w14:textId="77777777" w:rsidR="003D47EA" w:rsidRDefault="003D47EA" w:rsidP="003C1B4A">
            <w:pPr>
              <w:jc w:val="center"/>
              <w:rPr>
                <w:sz w:val="24"/>
                <w:szCs w:val="24"/>
                <w:shd w:val="clear" w:color="auto" w:fill="F8F8F8"/>
              </w:rPr>
            </w:pPr>
            <w:r>
              <w:rPr>
                <w:sz w:val="24"/>
                <w:szCs w:val="24"/>
                <w:shd w:val="clear" w:color="auto" w:fill="F8F8F8"/>
              </w:rPr>
              <w:t>67,65</w:t>
            </w:r>
          </w:p>
        </w:tc>
        <w:tc>
          <w:tcPr>
            <w:tcW w:w="1309" w:type="dxa"/>
            <w:vMerge/>
            <w:vAlign w:val="center"/>
          </w:tcPr>
          <w:p w14:paraId="478A8F27" w14:textId="77777777" w:rsidR="003D47EA" w:rsidRDefault="003D47EA" w:rsidP="003C1B4A">
            <w:pPr>
              <w:jc w:val="center"/>
              <w:rPr>
                <w:sz w:val="24"/>
                <w:szCs w:val="24"/>
                <w:shd w:val="clear" w:color="auto" w:fill="F8F8F8"/>
              </w:rPr>
            </w:pPr>
          </w:p>
        </w:tc>
        <w:tc>
          <w:tcPr>
            <w:tcW w:w="1309" w:type="dxa"/>
            <w:vMerge/>
            <w:vAlign w:val="center"/>
          </w:tcPr>
          <w:p w14:paraId="29A2974C" w14:textId="77777777" w:rsidR="003D47EA" w:rsidRDefault="003D47EA" w:rsidP="003C1B4A">
            <w:pPr>
              <w:jc w:val="center"/>
              <w:rPr>
                <w:sz w:val="24"/>
                <w:szCs w:val="24"/>
                <w:shd w:val="clear" w:color="auto" w:fill="F8F8F8"/>
              </w:rPr>
            </w:pPr>
          </w:p>
        </w:tc>
      </w:tr>
      <w:tr w:rsidR="003D47EA" w14:paraId="119171BD" w14:textId="77777777" w:rsidTr="003C1B4A">
        <w:trPr>
          <w:trHeight w:val="1077"/>
          <w:jc w:val="center"/>
        </w:trPr>
        <w:tc>
          <w:tcPr>
            <w:tcW w:w="3223" w:type="dxa"/>
            <w:vMerge/>
            <w:vAlign w:val="center"/>
          </w:tcPr>
          <w:p w14:paraId="6C82E373" w14:textId="77777777" w:rsidR="003D47EA" w:rsidRPr="00DF5412" w:rsidRDefault="003D47EA" w:rsidP="003C1B4A">
            <w:pPr>
              <w:jc w:val="both"/>
              <w:rPr>
                <w:sz w:val="24"/>
                <w:szCs w:val="24"/>
                <w:shd w:val="clear" w:color="auto" w:fill="F8F8F8"/>
              </w:rPr>
            </w:pPr>
          </w:p>
        </w:tc>
        <w:tc>
          <w:tcPr>
            <w:tcW w:w="936" w:type="dxa"/>
            <w:vAlign w:val="center"/>
          </w:tcPr>
          <w:p w14:paraId="745CAF88" w14:textId="77777777" w:rsidR="003D47EA" w:rsidRDefault="003D47EA" w:rsidP="003C1B4A">
            <w:pPr>
              <w:jc w:val="center"/>
              <w:rPr>
                <w:sz w:val="24"/>
                <w:szCs w:val="24"/>
                <w:shd w:val="clear" w:color="auto" w:fill="F8F8F8"/>
              </w:rPr>
            </w:pPr>
            <w:r>
              <w:rPr>
                <w:sz w:val="24"/>
                <w:szCs w:val="24"/>
                <w:shd w:val="clear" w:color="auto" w:fill="F8F8F8"/>
              </w:rPr>
              <w:t>6b</w:t>
            </w:r>
          </w:p>
        </w:tc>
        <w:tc>
          <w:tcPr>
            <w:tcW w:w="1309" w:type="dxa"/>
            <w:vAlign w:val="center"/>
          </w:tcPr>
          <w:p w14:paraId="22C6DEE2" w14:textId="77777777" w:rsidR="003D47EA" w:rsidRDefault="003D47EA" w:rsidP="003C1B4A">
            <w:pPr>
              <w:jc w:val="center"/>
              <w:rPr>
                <w:sz w:val="24"/>
                <w:szCs w:val="24"/>
                <w:shd w:val="clear" w:color="auto" w:fill="F8F8F8"/>
              </w:rPr>
            </w:pPr>
            <w:r>
              <w:rPr>
                <w:sz w:val="24"/>
                <w:szCs w:val="24"/>
                <w:shd w:val="clear" w:color="auto" w:fill="F8F8F8"/>
              </w:rPr>
              <w:t>33,82</w:t>
            </w:r>
          </w:p>
        </w:tc>
        <w:tc>
          <w:tcPr>
            <w:tcW w:w="1309" w:type="dxa"/>
            <w:vMerge/>
            <w:vAlign w:val="center"/>
          </w:tcPr>
          <w:p w14:paraId="42613BEC" w14:textId="77777777" w:rsidR="003D47EA" w:rsidRDefault="003D47EA" w:rsidP="003C1B4A">
            <w:pPr>
              <w:jc w:val="center"/>
              <w:rPr>
                <w:sz w:val="24"/>
                <w:szCs w:val="24"/>
                <w:shd w:val="clear" w:color="auto" w:fill="F8F8F8"/>
              </w:rPr>
            </w:pPr>
          </w:p>
        </w:tc>
        <w:tc>
          <w:tcPr>
            <w:tcW w:w="1309" w:type="dxa"/>
            <w:vMerge/>
            <w:vAlign w:val="center"/>
          </w:tcPr>
          <w:p w14:paraId="2744B2F0" w14:textId="77777777" w:rsidR="003D47EA" w:rsidRDefault="003D47EA" w:rsidP="003C1B4A">
            <w:pPr>
              <w:jc w:val="center"/>
              <w:rPr>
                <w:sz w:val="24"/>
                <w:szCs w:val="24"/>
                <w:shd w:val="clear" w:color="auto" w:fill="F8F8F8"/>
              </w:rPr>
            </w:pPr>
          </w:p>
        </w:tc>
      </w:tr>
      <w:tr w:rsidR="003D47EA" w14:paraId="779688A5" w14:textId="77777777" w:rsidTr="003C1B4A">
        <w:trPr>
          <w:trHeight w:val="1077"/>
          <w:jc w:val="center"/>
        </w:trPr>
        <w:tc>
          <w:tcPr>
            <w:tcW w:w="3223" w:type="dxa"/>
            <w:vMerge w:val="restart"/>
            <w:vAlign w:val="center"/>
          </w:tcPr>
          <w:p w14:paraId="13C51D41" w14:textId="77777777" w:rsidR="003D47EA" w:rsidRPr="00DF5412" w:rsidRDefault="003D47EA" w:rsidP="003C1B4A">
            <w:pPr>
              <w:jc w:val="both"/>
              <w:rPr>
                <w:sz w:val="24"/>
                <w:szCs w:val="24"/>
                <w:shd w:val="clear" w:color="auto" w:fill="F8F8F8"/>
              </w:rPr>
            </w:pPr>
            <w:r>
              <w:rPr>
                <w:sz w:val="24"/>
                <w:szCs w:val="24"/>
                <w:shd w:val="clear" w:color="auto" w:fill="F8F8F8"/>
              </w:rPr>
              <w:t>M</w:t>
            </w:r>
            <w:r w:rsidRPr="004C7BF0">
              <w:rPr>
                <w:sz w:val="24"/>
                <w:szCs w:val="24"/>
                <w:shd w:val="clear" w:color="auto" w:fill="F8F8F8"/>
              </w:rPr>
              <w:t xml:space="preserve">ampu </w:t>
            </w:r>
            <w:proofErr w:type="spellStart"/>
            <w:r w:rsidRPr="004C7BF0">
              <w:rPr>
                <w:sz w:val="24"/>
                <w:szCs w:val="24"/>
                <w:shd w:val="clear" w:color="auto" w:fill="F8F8F8"/>
              </w:rPr>
              <w:t>menganalisis</w:t>
            </w:r>
            <w:proofErr w:type="spellEnd"/>
            <w:r w:rsidRPr="004C7BF0">
              <w:rPr>
                <w:sz w:val="24"/>
                <w:szCs w:val="24"/>
                <w:shd w:val="clear" w:color="auto" w:fill="F8F8F8"/>
              </w:rPr>
              <w:t xml:space="preserve"> </w:t>
            </w:r>
            <w:proofErr w:type="spellStart"/>
            <w:r w:rsidRPr="004C7BF0">
              <w:rPr>
                <w:sz w:val="24"/>
                <w:szCs w:val="24"/>
                <w:shd w:val="clear" w:color="auto" w:fill="F8F8F8"/>
              </w:rPr>
              <w:t>informasi</w:t>
            </w:r>
            <w:proofErr w:type="spellEnd"/>
            <w:r w:rsidRPr="004C7BF0">
              <w:rPr>
                <w:sz w:val="24"/>
                <w:szCs w:val="24"/>
                <w:shd w:val="clear" w:color="auto" w:fill="F8F8F8"/>
              </w:rPr>
              <w:t xml:space="preserve"> yang </w:t>
            </w:r>
            <w:proofErr w:type="spellStart"/>
            <w:r w:rsidRPr="004C7BF0">
              <w:rPr>
                <w:sz w:val="24"/>
                <w:szCs w:val="24"/>
                <w:shd w:val="clear" w:color="auto" w:fill="F8F8F8"/>
              </w:rPr>
              <w:t>ditampilkan</w:t>
            </w:r>
            <w:proofErr w:type="spellEnd"/>
            <w:r w:rsidRPr="004C7BF0">
              <w:rPr>
                <w:sz w:val="24"/>
                <w:szCs w:val="24"/>
                <w:shd w:val="clear" w:color="auto" w:fill="F8F8F8"/>
              </w:rPr>
              <w:t xml:space="preserve"> </w:t>
            </w:r>
            <w:proofErr w:type="spellStart"/>
            <w:r w:rsidRPr="004C7BF0">
              <w:rPr>
                <w:sz w:val="24"/>
                <w:szCs w:val="24"/>
                <w:shd w:val="clear" w:color="auto" w:fill="F8F8F8"/>
              </w:rPr>
              <w:t>dalam</w:t>
            </w:r>
            <w:proofErr w:type="spellEnd"/>
            <w:r w:rsidRPr="004C7BF0">
              <w:rPr>
                <w:sz w:val="24"/>
                <w:szCs w:val="24"/>
                <w:shd w:val="clear" w:color="auto" w:fill="F8F8F8"/>
              </w:rPr>
              <w:t xml:space="preserve"> </w:t>
            </w:r>
            <w:proofErr w:type="spellStart"/>
            <w:r w:rsidRPr="004C7BF0">
              <w:rPr>
                <w:sz w:val="24"/>
                <w:szCs w:val="24"/>
                <w:shd w:val="clear" w:color="auto" w:fill="F8F8F8"/>
              </w:rPr>
              <w:t>berbagai</w:t>
            </w:r>
            <w:proofErr w:type="spellEnd"/>
            <w:r w:rsidRPr="004C7BF0">
              <w:rPr>
                <w:sz w:val="24"/>
                <w:szCs w:val="24"/>
                <w:shd w:val="clear" w:color="auto" w:fill="F8F8F8"/>
              </w:rPr>
              <w:t xml:space="preserve"> </w:t>
            </w:r>
            <w:proofErr w:type="spellStart"/>
            <w:r w:rsidRPr="004C7BF0">
              <w:rPr>
                <w:sz w:val="24"/>
                <w:szCs w:val="24"/>
                <w:shd w:val="clear" w:color="auto" w:fill="F8F8F8"/>
              </w:rPr>
              <w:t>bentuk</w:t>
            </w:r>
            <w:proofErr w:type="spellEnd"/>
            <w:r w:rsidRPr="004C7BF0">
              <w:rPr>
                <w:sz w:val="24"/>
                <w:szCs w:val="24"/>
                <w:shd w:val="clear" w:color="auto" w:fill="F8F8F8"/>
              </w:rPr>
              <w:t xml:space="preserve"> (</w:t>
            </w:r>
            <w:proofErr w:type="spellStart"/>
            <w:r w:rsidRPr="004C7BF0">
              <w:rPr>
                <w:sz w:val="24"/>
                <w:szCs w:val="24"/>
                <w:shd w:val="clear" w:color="auto" w:fill="F8F8F8"/>
              </w:rPr>
              <w:t>grafik</w:t>
            </w:r>
            <w:proofErr w:type="spellEnd"/>
            <w:r w:rsidRPr="004C7BF0">
              <w:rPr>
                <w:sz w:val="24"/>
                <w:szCs w:val="24"/>
                <w:shd w:val="clear" w:color="auto" w:fill="F8F8F8"/>
              </w:rPr>
              <w:t xml:space="preserve">, </w:t>
            </w:r>
            <w:proofErr w:type="spellStart"/>
            <w:r w:rsidRPr="004C7BF0">
              <w:rPr>
                <w:sz w:val="24"/>
                <w:szCs w:val="24"/>
                <w:shd w:val="clear" w:color="auto" w:fill="F8F8F8"/>
              </w:rPr>
              <w:t>bagan</w:t>
            </w:r>
            <w:proofErr w:type="spellEnd"/>
            <w:r w:rsidRPr="004C7BF0">
              <w:rPr>
                <w:sz w:val="24"/>
                <w:szCs w:val="24"/>
                <w:shd w:val="clear" w:color="auto" w:fill="F8F8F8"/>
              </w:rPr>
              <w:t xml:space="preserve">, </w:t>
            </w:r>
            <w:proofErr w:type="spellStart"/>
            <w:r w:rsidRPr="004C7BF0">
              <w:rPr>
                <w:sz w:val="24"/>
                <w:szCs w:val="24"/>
                <w:shd w:val="clear" w:color="auto" w:fill="F8F8F8"/>
              </w:rPr>
              <w:t>tabel</w:t>
            </w:r>
            <w:proofErr w:type="spellEnd"/>
            <w:r w:rsidRPr="004C7BF0">
              <w:rPr>
                <w:sz w:val="24"/>
                <w:szCs w:val="24"/>
                <w:shd w:val="clear" w:color="auto" w:fill="F8F8F8"/>
              </w:rPr>
              <w:t xml:space="preserve">, </w:t>
            </w:r>
            <w:proofErr w:type="spellStart"/>
            <w:r w:rsidRPr="004C7BF0">
              <w:rPr>
                <w:sz w:val="24"/>
                <w:szCs w:val="24"/>
                <w:shd w:val="clear" w:color="auto" w:fill="F8F8F8"/>
              </w:rPr>
              <w:t>dsb</w:t>
            </w:r>
            <w:proofErr w:type="spellEnd"/>
            <w:r w:rsidRPr="004C7BF0">
              <w:rPr>
                <w:sz w:val="24"/>
                <w:szCs w:val="24"/>
                <w:shd w:val="clear" w:color="auto" w:fill="F8F8F8"/>
              </w:rPr>
              <w:t>)</w:t>
            </w:r>
          </w:p>
        </w:tc>
        <w:tc>
          <w:tcPr>
            <w:tcW w:w="936" w:type="dxa"/>
            <w:vAlign w:val="center"/>
          </w:tcPr>
          <w:p w14:paraId="0C0005EE" w14:textId="77777777" w:rsidR="003D47EA" w:rsidRDefault="003D47EA" w:rsidP="003C1B4A">
            <w:pPr>
              <w:jc w:val="center"/>
              <w:rPr>
                <w:sz w:val="24"/>
                <w:szCs w:val="24"/>
                <w:shd w:val="clear" w:color="auto" w:fill="F8F8F8"/>
              </w:rPr>
            </w:pPr>
            <w:r>
              <w:rPr>
                <w:sz w:val="24"/>
                <w:szCs w:val="24"/>
                <w:shd w:val="clear" w:color="auto" w:fill="F8F8F8"/>
              </w:rPr>
              <w:t>3</w:t>
            </w:r>
          </w:p>
        </w:tc>
        <w:tc>
          <w:tcPr>
            <w:tcW w:w="1309" w:type="dxa"/>
            <w:vAlign w:val="center"/>
          </w:tcPr>
          <w:p w14:paraId="77F04197" w14:textId="77777777" w:rsidR="003D47EA" w:rsidRDefault="003D47EA" w:rsidP="003C1B4A">
            <w:pPr>
              <w:jc w:val="center"/>
              <w:rPr>
                <w:sz w:val="24"/>
                <w:szCs w:val="24"/>
                <w:shd w:val="clear" w:color="auto" w:fill="F8F8F8"/>
              </w:rPr>
            </w:pPr>
            <w:r>
              <w:rPr>
                <w:sz w:val="24"/>
                <w:szCs w:val="24"/>
                <w:shd w:val="clear" w:color="auto" w:fill="F8F8F8"/>
              </w:rPr>
              <w:t>77,94</w:t>
            </w:r>
          </w:p>
        </w:tc>
        <w:tc>
          <w:tcPr>
            <w:tcW w:w="1309" w:type="dxa"/>
            <w:vMerge w:val="restart"/>
            <w:vAlign w:val="center"/>
          </w:tcPr>
          <w:p w14:paraId="57113EA8" w14:textId="77777777" w:rsidR="003D47EA" w:rsidRDefault="003D47EA" w:rsidP="003C1B4A">
            <w:pPr>
              <w:jc w:val="center"/>
              <w:rPr>
                <w:sz w:val="24"/>
                <w:szCs w:val="24"/>
                <w:shd w:val="clear" w:color="auto" w:fill="F8F8F8"/>
              </w:rPr>
            </w:pPr>
            <w:r>
              <w:rPr>
                <w:sz w:val="24"/>
                <w:szCs w:val="24"/>
                <w:shd w:val="clear" w:color="auto" w:fill="F8F8F8"/>
              </w:rPr>
              <w:t>80,88</w:t>
            </w:r>
          </w:p>
        </w:tc>
        <w:tc>
          <w:tcPr>
            <w:tcW w:w="1309" w:type="dxa"/>
            <w:vMerge w:val="restart"/>
            <w:vAlign w:val="center"/>
          </w:tcPr>
          <w:p w14:paraId="4B9D9629" w14:textId="77777777" w:rsidR="003D47EA" w:rsidRDefault="003D47EA" w:rsidP="003C1B4A">
            <w:pPr>
              <w:jc w:val="center"/>
              <w:rPr>
                <w:sz w:val="24"/>
                <w:szCs w:val="24"/>
                <w:shd w:val="clear" w:color="auto" w:fill="F8F8F8"/>
              </w:rPr>
            </w:pPr>
            <w:r>
              <w:rPr>
                <w:sz w:val="24"/>
                <w:szCs w:val="24"/>
                <w:shd w:val="clear" w:color="auto" w:fill="F8F8F8"/>
              </w:rPr>
              <w:t xml:space="preserve">Tinggi </w:t>
            </w:r>
          </w:p>
        </w:tc>
      </w:tr>
      <w:tr w:rsidR="003D47EA" w14:paraId="350E26AF" w14:textId="77777777" w:rsidTr="003C1B4A">
        <w:trPr>
          <w:trHeight w:val="1077"/>
          <w:jc w:val="center"/>
        </w:trPr>
        <w:tc>
          <w:tcPr>
            <w:tcW w:w="3223" w:type="dxa"/>
            <w:vMerge/>
            <w:vAlign w:val="center"/>
          </w:tcPr>
          <w:p w14:paraId="65051567" w14:textId="77777777" w:rsidR="003D47EA" w:rsidRDefault="003D47EA" w:rsidP="003C1B4A">
            <w:pPr>
              <w:jc w:val="both"/>
              <w:rPr>
                <w:sz w:val="24"/>
                <w:szCs w:val="24"/>
                <w:shd w:val="clear" w:color="auto" w:fill="F8F8F8"/>
              </w:rPr>
            </w:pPr>
          </w:p>
        </w:tc>
        <w:tc>
          <w:tcPr>
            <w:tcW w:w="936" w:type="dxa"/>
            <w:vAlign w:val="center"/>
          </w:tcPr>
          <w:p w14:paraId="0F130D2D" w14:textId="77777777" w:rsidR="003D47EA" w:rsidRDefault="003D47EA" w:rsidP="003C1B4A">
            <w:pPr>
              <w:jc w:val="center"/>
              <w:rPr>
                <w:sz w:val="24"/>
                <w:szCs w:val="24"/>
                <w:shd w:val="clear" w:color="auto" w:fill="F8F8F8"/>
              </w:rPr>
            </w:pPr>
            <w:r>
              <w:rPr>
                <w:sz w:val="24"/>
                <w:szCs w:val="24"/>
                <w:shd w:val="clear" w:color="auto" w:fill="F8F8F8"/>
              </w:rPr>
              <w:t>5</w:t>
            </w:r>
          </w:p>
        </w:tc>
        <w:tc>
          <w:tcPr>
            <w:tcW w:w="1309" w:type="dxa"/>
            <w:vAlign w:val="center"/>
          </w:tcPr>
          <w:p w14:paraId="68ED3B61" w14:textId="77777777" w:rsidR="003D47EA" w:rsidRDefault="003D47EA" w:rsidP="003C1B4A">
            <w:pPr>
              <w:jc w:val="center"/>
              <w:rPr>
                <w:sz w:val="24"/>
                <w:szCs w:val="24"/>
                <w:shd w:val="clear" w:color="auto" w:fill="F8F8F8"/>
              </w:rPr>
            </w:pPr>
            <w:r>
              <w:rPr>
                <w:sz w:val="24"/>
                <w:szCs w:val="24"/>
                <w:shd w:val="clear" w:color="auto" w:fill="F8F8F8"/>
              </w:rPr>
              <w:t>83,82</w:t>
            </w:r>
          </w:p>
        </w:tc>
        <w:tc>
          <w:tcPr>
            <w:tcW w:w="1309" w:type="dxa"/>
            <w:vMerge/>
            <w:vAlign w:val="center"/>
          </w:tcPr>
          <w:p w14:paraId="700BF5BE" w14:textId="77777777" w:rsidR="003D47EA" w:rsidRDefault="003D47EA" w:rsidP="003C1B4A">
            <w:pPr>
              <w:jc w:val="center"/>
              <w:rPr>
                <w:sz w:val="24"/>
                <w:szCs w:val="24"/>
                <w:shd w:val="clear" w:color="auto" w:fill="F8F8F8"/>
              </w:rPr>
            </w:pPr>
          </w:p>
        </w:tc>
        <w:tc>
          <w:tcPr>
            <w:tcW w:w="1309" w:type="dxa"/>
            <w:vMerge/>
            <w:vAlign w:val="center"/>
          </w:tcPr>
          <w:p w14:paraId="15DF5D62" w14:textId="77777777" w:rsidR="003D47EA" w:rsidRDefault="003D47EA" w:rsidP="003C1B4A">
            <w:pPr>
              <w:jc w:val="center"/>
              <w:rPr>
                <w:sz w:val="24"/>
                <w:szCs w:val="24"/>
                <w:shd w:val="clear" w:color="auto" w:fill="F8F8F8"/>
              </w:rPr>
            </w:pPr>
          </w:p>
        </w:tc>
      </w:tr>
      <w:tr w:rsidR="003D47EA" w14:paraId="19DFDB49" w14:textId="77777777" w:rsidTr="003C1B4A">
        <w:trPr>
          <w:trHeight w:val="1077"/>
          <w:jc w:val="center"/>
        </w:trPr>
        <w:tc>
          <w:tcPr>
            <w:tcW w:w="3223" w:type="dxa"/>
            <w:vMerge w:val="restart"/>
            <w:vAlign w:val="center"/>
          </w:tcPr>
          <w:p w14:paraId="7AEED63F" w14:textId="77777777" w:rsidR="003D47EA" w:rsidRPr="00DF5412" w:rsidRDefault="003D47EA" w:rsidP="003C1B4A">
            <w:pPr>
              <w:jc w:val="both"/>
              <w:rPr>
                <w:sz w:val="24"/>
                <w:szCs w:val="24"/>
                <w:shd w:val="clear" w:color="auto" w:fill="F8F8F8"/>
              </w:rPr>
            </w:pPr>
            <w:proofErr w:type="spellStart"/>
            <w:r>
              <w:rPr>
                <w:sz w:val="24"/>
                <w:szCs w:val="24"/>
                <w:shd w:val="clear" w:color="auto" w:fill="F8F8F8"/>
              </w:rPr>
              <w:t>M</w:t>
            </w:r>
            <w:r w:rsidRPr="004C7BF0">
              <w:rPr>
                <w:sz w:val="24"/>
                <w:szCs w:val="24"/>
                <w:shd w:val="clear" w:color="auto" w:fill="F8F8F8"/>
              </w:rPr>
              <w:t>enggunakan</w:t>
            </w:r>
            <w:proofErr w:type="spellEnd"/>
            <w:r w:rsidRPr="004C7BF0">
              <w:rPr>
                <w:sz w:val="24"/>
                <w:szCs w:val="24"/>
                <w:shd w:val="clear" w:color="auto" w:fill="F8F8F8"/>
              </w:rPr>
              <w:t xml:space="preserve"> </w:t>
            </w:r>
            <w:proofErr w:type="spellStart"/>
            <w:r w:rsidRPr="004C7BF0">
              <w:rPr>
                <w:sz w:val="24"/>
                <w:szCs w:val="24"/>
                <w:shd w:val="clear" w:color="auto" w:fill="F8F8F8"/>
              </w:rPr>
              <w:t>interpretasi</w:t>
            </w:r>
            <w:proofErr w:type="spellEnd"/>
            <w:r w:rsidRPr="004C7BF0">
              <w:rPr>
                <w:sz w:val="24"/>
                <w:szCs w:val="24"/>
                <w:shd w:val="clear" w:color="auto" w:fill="F8F8F8"/>
              </w:rPr>
              <w:t xml:space="preserve"> </w:t>
            </w:r>
            <w:proofErr w:type="spellStart"/>
            <w:r w:rsidRPr="004C7BF0">
              <w:rPr>
                <w:sz w:val="24"/>
                <w:szCs w:val="24"/>
                <w:shd w:val="clear" w:color="auto" w:fill="F8F8F8"/>
              </w:rPr>
              <w:t>hasil</w:t>
            </w:r>
            <w:proofErr w:type="spellEnd"/>
            <w:r w:rsidRPr="004C7BF0">
              <w:rPr>
                <w:sz w:val="24"/>
                <w:szCs w:val="24"/>
                <w:shd w:val="clear" w:color="auto" w:fill="F8F8F8"/>
              </w:rPr>
              <w:t xml:space="preserve"> </w:t>
            </w:r>
            <w:proofErr w:type="spellStart"/>
            <w:r w:rsidRPr="004C7BF0">
              <w:rPr>
                <w:sz w:val="24"/>
                <w:szCs w:val="24"/>
                <w:shd w:val="clear" w:color="auto" w:fill="F8F8F8"/>
              </w:rPr>
              <w:t>analisis</w:t>
            </w:r>
            <w:proofErr w:type="spellEnd"/>
            <w:r w:rsidRPr="004C7BF0">
              <w:rPr>
                <w:sz w:val="24"/>
                <w:szCs w:val="24"/>
                <w:shd w:val="clear" w:color="auto" w:fill="F8F8F8"/>
              </w:rPr>
              <w:t xml:space="preserve"> </w:t>
            </w:r>
            <w:proofErr w:type="spellStart"/>
            <w:r w:rsidRPr="004C7BF0">
              <w:rPr>
                <w:sz w:val="24"/>
                <w:szCs w:val="24"/>
                <w:shd w:val="clear" w:color="auto" w:fill="F8F8F8"/>
              </w:rPr>
              <w:t>tersebut</w:t>
            </w:r>
            <w:proofErr w:type="spellEnd"/>
            <w:r w:rsidRPr="004C7BF0">
              <w:rPr>
                <w:sz w:val="24"/>
                <w:szCs w:val="24"/>
                <w:shd w:val="clear" w:color="auto" w:fill="F8F8F8"/>
              </w:rPr>
              <w:t xml:space="preserve"> </w:t>
            </w:r>
            <w:proofErr w:type="spellStart"/>
            <w:r w:rsidRPr="004C7BF0">
              <w:rPr>
                <w:sz w:val="24"/>
                <w:szCs w:val="24"/>
                <w:shd w:val="clear" w:color="auto" w:fill="F8F8F8"/>
              </w:rPr>
              <w:t>untuk</w:t>
            </w:r>
            <w:proofErr w:type="spellEnd"/>
            <w:r w:rsidRPr="004C7BF0">
              <w:rPr>
                <w:sz w:val="24"/>
                <w:szCs w:val="24"/>
                <w:shd w:val="clear" w:color="auto" w:fill="F8F8F8"/>
              </w:rPr>
              <w:t xml:space="preserve"> </w:t>
            </w:r>
            <w:proofErr w:type="spellStart"/>
            <w:r w:rsidRPr="004C7BF0">
              <w:rPr>
                <w:sz w:val="24"/>
                <w:szCs w:val="24"/>
                <w:shd w:val="clear" w:color="auto" w:fill="F8F8F8"/>
              </w:rPr>
              <w:lastRenderedPageBreak/>
              <w:t>memprediksi</w:t>
            </w:r>
            <w:proofErr w:type="spellEnd"/>
            <w:r w:rsidRPr="004C7BF0">
              <w:rPr>
                <w:sz w:val="24"/>
                <w:szCs w:val="24"/>
                <w:shd w:val="clear" w:color="auto" w:fill="F8F8F8"/>
              </w:rPr>
              <w:t xml:space="preserve"> dan </w:t>
            </w:r>
            <w:proofErr w:type="spellStart"/>
            <w:r w:rsidRPr="004C7BF0">
              <w:rPr>
                <w:sz w:val="24"/>
                <w:szCs w:val="24"/>
                <w:shd w:val="clear" w:color="auto" w:fill="F8F8F8"/>
              </w:rPr>
              <w:t>mengambil</w:t>
            </w:r>
            <w:proofErr w:type="spellEnd"/>
            <w:r w:rsidRPr="004C7BF0">
              <w:rPr>
                <w:sz w:val="24"/>
                <w:szCs w:val="24"/>
                <w:shd w:val="clear" w:color="auto" w:fill="F8F8F8"/>
              </w:rPr>
              <w:t xml:space="preserve"> </w:t>
            </w:r>
            <w:proofErr w:type="spellStart"/>
            <w:r w:rsidRPr="004C7BF0">
              <w:rPr>
                <w:sz w:val="24"/>
                <w:szCs w:val="24"/>
                <w:shd w:val="clear" w:color="auto" w:fill="F8F8F8"/>
              </w:rPr>
              <w:t>keputusan</w:t>
            </w:r>
            <w:proofErr w:type="spellEnd"/>
          </w:p>
        </w:tc>
        <w:tc>
          <w:tcPr>
            <w:tcW w:w="936" w:type="dxa"/>
            <w:vAlign w:val="center"/>
          </w:tcPr>
          <w:p w14:paraId="379E2473" w14:textId="77777777" w:rsidR="003D47EA" w:rsidRDefault="003D47EA" w:rsidP="003C1B4A">
            <w:pPr>
              <w:jc w:val="center"/>
              <w:rPr>
                <w:sz w:val="24"/>
                <w:szCs w:val="24"/>
                <w:shd w:val="clear" w:color="auto" w:fill="F8F8F8"/>
              </w:rPr>
            </w:pPr>
            <w:r>
              <w:rPr>
                <w:sz w:val="24"/>
                <w:szCs w:val="24"/>
                <w:shd w:val="clear" w:color="auto" w:fill="F8F8F8"/>
              </w:rPr>
              <w:lastRenderedPageBreak/>
              <w:t>4</w:t>
            </w:r>
          </w:p>
        </w:tc>
        <w:tc>
          <w:tcPr>
            <w:tcW w:w="1309" w:type="dxa"/>
            <w:vAlign w:val="center"/>
          </w:tcPr>
          <w:p w14:paraId="48E92977" w14:textId="77777777" w:rsidR="003D47EA" w:rsidRDefault="003D47EA" w:rsidP="003C1B4A">
            <w:pPr>
              <w:jc w:val="center"/>
              <w:rPr>
                <w:sz w:val="24"/>
                <w:szCs w:val="24"/>
                <w:shd w:val="clear" w:color="auto" w:fill="F8F8F8"/>
              </w:rPr>
            </w:pPr>
            <w:r>
              <w:rPr>
                <w:sz w:val="24"/>
                <w:szCs w:val="24"/>
                <w:shd w:val="clear" w:color="auto" w:fill="F8F8F8"/>
              </w:rPr>
              <w:t>44,12</w:t>
            </w:r>
          </w:p>
        </w:tc>
        <w:tc>
          <w:tcPr>
            <w:tcW w:w="1309" w:type="dxa"/>
            <w:vMerge w:val="restart"/>
            <w:vAlign w:val="center"/>
          </w:tcPr>
          <w:p w14:paraId="33E8A454" w14:textId="77777777" w:rsidR="003D47EA" w:rsidRDefault="003D47EA" w:rsidP="003C1B4A">
            <w:pPr>
              <w:jc w:val="center"/>
              <w:rPr>
                <w:sz w:val="24"/>
                <w:szCs w:val="24"/>
                <w:shd w:val="clear" w:color="auto" w:fill="F8F8F8"/>
              </w:rPr>
            </w:pPr>
            <w:r>
              <w:rPr>
                <w:sz w:val="24"/>
                <w:szCs w:val="24"/>
                <w:shd w:val="clear" w:color="auto" w:fill="F8F8F8"/>
              </w:rPr>
              <w:t>26,96</w:t>
            </w:r>
          </w:p>
        </w:tc>
        <w:tc>
          <w:tcPr>
            <w:tcW w:w="1309" w:type="dxa"/>
            <w:vAlign w:val="center"/>
          </w:tcPr>
          <w:p w14:paraId="7EF50C25" w14:textId="77777777" w:rsidR="003D47EA" w:rsidRDefault="003D47EA" w:rsidP="003C1B4A">
            <w:pPr>
              <w:jc w:val="center"/>
              <w:rPr>
                <w:sz w:val="24"/>
                <w:szCs w:val="24"/>
                <w:shd w:val="clear" w:color="auto" w:fill="F8F8F8"/>
              </w:rPr>
            </w:pPr>
            <w:proofErr w:type="spellStart"/>
            <w:r>
              <w:rPr>
                <w:sz w:val="24"/>
                <w:szCs w:val="24"/>
                <w:shd w:val="clear" w:color="auto" w:fill="F8F8F8"/>
              </w:rPr>
              <w:t>Rendah</w:t>
            </w:r>
            <w:proofErr w:type="spellEnd"/>
          </w:p>
        </w:tc>
      </w:tr>
      <w:tr w:rsidR="003D47EA" w14:paraId="1E52CD94" w14:textId="77777777" w:rsidTr="003C1B4A">
        <w:trPr>
          <w:trHeight w:val="1077"/>
          <w:jc w:val="center"/>
        </w:trPr>
        <w:tc>
          <w:tcPr>
            <w:tcW w:w="3223" w:type="dxa"/>
            <w:vMerge/>
            <w:vAlign w:val="center"/>
          </w:tcPr>
          <w:p w14:paraId="3BEC2C1A" w14:textId="77777777" w:rsidR="003D47EA" w:rsidRDefault="003D47EA" w:rsidP="003C1B4A">
            <w:pPr>
              <w:jc w:val="both"/>
              <w:rPr>
                <w:sz w:val="24"/>
                <w:szCs w:val="24"/>
                <w:shd w:val="clear" w:color="auto" w:fill="F8F8F8"/>
              </w:rPr>
            </w:pPr>
          </w:p>
        </w:tc>
        <w:tc>
          <w:tcPr>
            <w:tcW w:w="936" w:type="dxa"/>
            <w:vAlign w:val="center"/>
          </w:tcPr>
          <w:p w14:paraId="6E64BE34" w14:textId="77777777" w:rsidR="003D47EA" w:rsidRDefault="003D47EA" w:rsidP="003C1B4A">
            <w:pPr>
              <w:jc w:val="center"/>
              <w:rPr>
                <w:sz w:val="24"/>
                <w:szCs w:val="24"/>
                <w:shd w:val="clear" w:color="auto" w:fill="F8F8F8"/>
              </w:rPr>
            </w:pPr>
            <w:r>
              <w:rPr>
                <w:sz w:val="24"/>
                <w:szCs w:val="24"/>
                <w:shd w:val="clear" w:color="auto" w:fill="F8F8F8"/>
              </w:rPr>
              <w:t>6c</w:t>
            </w:r>
          </w:p>
        </w:tc>
        <w:tc>
          <w:tcPr>
            <w:tcW w:w="1309" w:type="dxa"/>
            <w:vAlign w:val="center"/>
          </w:tcPr>
          <w:p w14:paraId="29E1CC26" w14:textId="77777777" w:rsidR="003D47EA" w:rsidRDefault="003D47EA" w:rsidP="003C1B4A">
            <w:pPr>
              <w:jc w:val="center"/>
              <w:rPr>
                <w:sz w:val="24"/>
                <w:szCs w:val="24"/>
                <w:shd w:val="clear" w:color="auto" w:fill="F8F8F8"/>
              </w:rPr>
            </w:pPr>
            <w:r>
              <w:rPr>
                <w:sz w:val="24"/>
                <w:szCs w:val="24"/>
                <w:shd w:val="clear" w:color="auto" w:fill="F8F8F8"/>
              </w:rPr>
              <w:t>20,59</w:t>
            </w:r>
          </w:p>
        </w:tc>
        <w:tc>
          <w:tcPr>
            <w:tcW w:w="1309" w:type="dxa"/>
            <w:vMerge/>
            <w:vAlign w:val="center"/>
          </w:tcPr>
          <w:p w14:paraId="5661A000" w14:textId="77777777" w:rsidR="003D47EA" w:rsidRDefault="003D47EA" w:rsidP="003C1B4A">
            <w:pPr>
              <w:jc w:val="center"/>
              <w:rPr>
                <w:sz w:val="24"/>
                <w:szCs w:val="24"/>
                <w:shd w:val="clear" w:color="auto" w:fill="F8F8F8"/>
              </w:rPr>
            </w:pPr>
          </w:p>
        </w:tc>
        <w:tc>
          <w:tcPr>
            <w:tcW w:w="1309" w:type="dxa"/>
            <w:vMerge w:val="restart"/>
            <w:vAlign w:val="center"/>
          </w:tcPr>
          <w:p w14:paraId="7A4403CD" w14:textId="77777777" w:rsidR="003D47EA" w:rsidRDefault="003D47EA" w:rsidP="003C1B4A">
            <w:pPr>
              <w:jc w:val="center"/>
              <w:rPr>
                <w:sz w:val="24"/>
                <w:szCs w:val="24"/>
                <w:shd w:val="clear" w:color="auto" w:fill="F8F8F8"/>
              </w:rPr>
            </w:pPr>
          </w:p>
        </w:tc>
      </w:tr>
      <w:tr w:rsidR="003D47EA" w14:paraId="7DA81EB8" w14:textId="77777777" w:rsidTr="003C1B4A">
        <w:trPr>
          <w:trHeight w:val="1077"/>
          <w:jc w:val="center"/>
        </w:trPr>
        <w:tc>
          <w:tcPr>
            <w:tcW w:w="3223" w:type="dxa"/>
            <w:vMerge/>
            <w:vAlign w:val="center"/>
          </w:tcPr>
          <w:p w14:paraId="69A57537" w14:textId="77777777" w:rsidR="003D47EA" w:rsidRDefault="003D47EA" w:rsidP="003C1B4A">
            <w:pPr>
              <w:jc w:val="both"/>
              <w:rPr>
                <w:sz w:val="24"/>
                <w:szCs w:val="24"/>
                <w:shd w:val="clear" w:color="auto" w:fill="F8F8F8"/>
              </w:rPr>
            </w:pPr>
          </w:p>
        </w:tc>
        <w:tc>
          <w:tcPr>
            <w:tcW w:w="936" w:type="dxa"/>
            <w:vAlign w:val="center"/>
          </w:tcPr>
          <w:p w14:paraId="0B8E9FA4" w14:textId="77777777" w:rsidR="003D47EA" w:rsidRDefault="003D47EA" w:rsidP="003C1B4A">
            <w:pPr>
              <w:jc w:val="center"/>
              <w:rPr>
                <w:sz w:val="24"/>
                <w:szCs w:val="24"/>
                <w:shd w:val="clear" w:color="auto" w:fill="F8F8F8"/>
              </w:rPr>
            </w:pPr>
            <w:r>
              <w:rPr>
                <w:sz w:val="24"/>
                <w:szCs w:val="24"/>
                <w:shd w:val="clear" w:color="auto" w:fill="F8F8F8"/>
              </w:rPr>
              <w:t>6d</w:t>
            </w:r>
          </w:p>
        </w:tc>
        <w:tc>
          <w:tcPr>
            <w:tcW w:w="1309" w:type="dxa"/>
            <w:vAlign w:val="center"/>
          </w:tcPr>
          <w:p w14:paraId="798F1630" w14:textId="77777777" w:rsidR="003D47EA" w:rsidRDefault="003D47EA" w:rsidP="003C1B4A">
            <w:pPr>
              <w:jc w:val="center"/>
              <w:rPr>
                <w:sz w:val="24"/>
                <w:szCs w:val="24"/>
                <w:shd w:val="clear" w:color="auto" w:fill="F8F8F8"/>
              </w:rPr>
            </w:pPr>
            <w:r>
              <w:rPr>
                <w:sz w:val="24"/>
                <w:szCs w:val="24"/>
                <w:shd w:val="clear" w:color="auto" w:fill="F8F8F8"/>
              </w:rPr>
              <w:t>16,18</w:t>
            </w:r>
          </w:p>
        </w:tc>
        <w:tc>
          <w:tcPr>
            <w:tcW w:w="1309" w:type="dxa"/>
            <w:vMerge/>
            <w:vAlign w:val="center"/>
          </w:tcPr>
          <w:p w14:paraId="015337D0" w14:textId="77777777" w:rsidR="003D47EA" w:rsidRDefault="003D47EA" w:rsidP="003C1B4A">
            <w:pPr>
              <w:jc w:val="center"/>
              <w:rPr>
                <w:sz w:val="24"/>
                <w:szCs w:val="24"/>
                <w:shd w:val="clear" w:color="auto" w:fill="F8F8F8"/>
              </w:rPr>
            </w:pPr>
          </w:p>
        </w:tc>
        <w:tc>
          <w:tcPr>
            <w:tcW w:w="1309" w:type="dxa"/>
            <w:vMerge/>
            <w:vAlign w:val="center"/>
          </w:tcPr>
          <w:p w14:paraId="7090CA27" w14:textId="77777777" w:rsidR="003D47EA" w:rsidRDefault="003D47EA" w:rsidP="003C1B4A">
            <w:pPr>
              <w:jc w:val="center"/>
              <w:rPr>
                <w:sz w:val="24"/>
                <w:szCs w:val="24"/>
                <w:shd w:val="clear" w:color="auto" w:fill="F8F8F8"/>
              </w:rPr>
            </w:pPr>
          </w:p>
        </w:tc>
      </w:tr>
      <w:tr w:rsidR="003D47EA" w14:paraId="2D313182" w14:textId="77777777" w:rsidTr="003C1B4A">
        <w:trPr>
          <w:trHeight w:val="1077"/>
          <w:jc w:val="center"/>
        </w:trPr>
        <w:tc>
          <w:tcPr>
            <w:tcW w:w="4159" w:type="dxa"/>
            <w:gridSpan w:val="2"/>
            <w:vAlign w:val="center"/>
          </w:tcPr>
          <w:p w14:paraId="35AF7B72" w14:textId="77777777" w:rsidR="003D47EA" w:rsidRDefault="003D47EA" w:rsidP="003C1B4A">
            <w:pPr>
              <w:jc w:val="center"/>
              <w:rPr>
                <w:sz w:val="24"/>
                <w:szCs w:val="24"/>
                <w:shd w:val="clear" w:color="auto" w:fill="F8F8F8"/>
              </w:rPr>
            </w:pPr>
            <w:proofErr w:type="spellStart"/>
            <w:r>
              <w:rPr>
                <w:sz w:val="24"/>
                <w:szCs w:val="24"/>
                <w:shd w:val="clear" w:color="auto" w:fill="F8F8F8"/>
              </w:rPr>
              <w:t>Rerata</w:t>
            </w:r>
            <w:proofErr w:type="spellEnd"/>
            <w:r>
              <w:rPr>
                <w:sz w:val="24"/>
                <w:szCs w:val="24"/>
                <w:shd w:val="clear" w:color="auto" w:fill="F8F8F8"/>
              </w:rPr>
              <w:t xml:space="preserve"> Total (%)</w:t>
            </w:r>
          </w:p>
        </w:tc>
        <w:tc>
          <w:tcPr>
            <w:tcW w:w="1309" w:type="dxa"/>
            <w:vAlign w:val="center"/>
          </w:tcPr>
          <w:p w14:paraId="281F8EF8" w14:textId="77777777" w:rsidR="003D47EA" w:rsidRDefault="003D47EA" w:rsidP="003C1B4A">
            <w:pPr>
              <w:jc w:val="center"/>
              <w:rPr>
                <w:sz w:val="24"/>
                <w:szCs w:val="24"/>
                <w:shd w:val="clear" w:color="auto" w:fill="F8F8F8"/>
              </w:rPr>
            </w:pPr>
            <w:r>
              <w:rPr>
                <w:sz w:val="24"/>
                <w:szCs w:val="24"/>
                <w:shd w:val="clear" w:color="auto" w:fill="F8F8F8"/>
              </w:rPr>
              <w:t>57,84</w:t>
            </w:r>
          </w:p>
        </w:tc>
        <w:tc>
          <w:tcPr>
            <w:tcW w:w="1309" w:type="dxa"/>
            <w:vAlign w:val="center"/>
          </w:tcPr>
          <w:p w14:paraId="5DBC8FAB" w14:textId="77777777" w:rsidR="003D47EA" w:rsidRDefault="003D47EA" w:rsidP="003C1B4A">
            <w:pPr>
              <w:jc w:val="center"/>
              <w:rPr>
                <w:sz w:val="24"/>
                <w:szCs w:val="24"/>
                <w:shd w:val="clear" w:color="auto" w:fill="F8F8F8"/>
              </w:rPr>
            </w:pPr>
          </w:p>
        </w:tc>
        <w:tc>
          <w:tcPr>
            <w:tcW w:w="1309" w:type="dxa"/>
            <w:vAlign w:val="center"/>
          </w:tcPr>
          <w:p w14:paraId="25E06937" w14:textId="77777777" w:rsidR="003D47EA" w:rsidRDefault="003D47EA" w:rsidP="003C1B4A">
            <w:pPr>
              <w:jc w:val="center"/>
              <w:rPr>
                <w:sz w:val="24"/>
                <w:szCs w:val="24"/>
                <w:shd w:val="clear" w:color="auto" w:fill="F8F8F8"/>
              </w:rPr>
            </w:pPr>
            <w:r>
              <w:rPr>
                <w:sz w:val="24"/>
                <w:szCs w:val="24"/>
                <w:shd w:val="clear" w:color="auto" w:fill="F8F8F8"/>
              </w:rPr>
              <w:t>Sedang</w:t>
            </w:r>
          </w:p>
        </w:tc>
      </w:tr>
    </w:tbl>
    <w:p w14:paraId="64004FF8" w14:textId="39E8992B" w:rsidR="009E0436" w:rsidRDefault="009E0436" w:rsidP="00FD3C26">
      <w:pPr>
        <w:spacing w:line="360" w:lineRule="auto"/>
        <w:jc w:val="both"/>
        <w:rPr>
          <w:rFonts w:ascii="Times New Roman" w:hAnsi="Times New Roman" w:cs="Times New Roman"/>
          <w:sz w:val="24"/>
          <w:szCs w:val="24"/>
          <w:shd w:val="clear" w:color="auto" w:fill="F8F8F8"/>
        </w:rPr>
      </w:pPr>
    </w:p>
    <w:p w14:paraId="2B48D778" w14:textId="2CDCD8C2" w:rsidR="009A4648" w:rsidRDefault="007E0AEE" w:rsidP="0021691C">
      <w:pPr>
        <w:spacing w:line="360" w:lineRule="auto"/>
        <w:ind w:firstLine="709"/>
        <w:jc w:val="both"/>
        <w:rPr>
          <w:rFonts w:ascii="Times New Roman" w:hAnsi="Times New Roman" w:cs="Times New Roman"/>
          <w:sz w:val="24"/>
          <w:szCs w:val="24"/>
          <w:shd w:val="clear" w:color="auto" w:fill="F8F8F8"/>
        </w:rPr>
      </w:pPr>
      <w:proofErr w:type="spellStart"/>
      <w:r>
        <w:rPr>
          <w:rFonts w:ascii="Times New Roman" w:hAnsi="Times New Roman" w:cs="Times New Roman"/>
          <w:sz w:val="24"/>
          <w:szCs w:val="24"/>
          <w:shd w:val="clear" w:color="auto" w:fill="F8F8F8"/>
        </w:rPr>
        <w:t>Berdasarkan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uraian</w:t>
      </w:r>
      <w:proofErr w:type="spellEnd"/>
      <w:r>
        <w:rPr>
          <w:rFonts w:ascii="Times New Roman" w:hAnsi="Times New Roman" w:cs="Times New Roman"/>
          <w:sz w:val="24"/>
          <w:szCs w:val="24"/>
          <w:shd w:val="clear" w:color="auto" w:fill="F8F8F8"/>
        </w:rPr>
        <w:t xml:space="preserve"> di </w:t>
      </w:r>
      <w:proofErr w:type="spellStart"/>
      <w:r>
        <w:rPr>
          <w:rFonts w:ascii="Times New Roman" w:hAnsi="Times New Roman" w:cs="Times New Roman"/>
          <w:sz w:val="24"/>
          <w:szCs w:val="24"/>
          <w:shd w:val="clear" w:color="auto" w:fill="F8F8F8"/>
        </w:rPr>
        <w:t>atas</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dapat</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disimpulkan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bahwa</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hasil</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kemampuan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numerasi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setelah</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menggunakan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bahan</w:t>
      </w:r>
      <w:proofErr w:type="spellEnd"/>
      <w:r>
        <w:rPr>
          <w:rFonts w:ascii="Times New Roman" w:hAnsi="Times New Roman" w:cs="Times New Roman"/>
          <w:sz w:val="24"/>
          <w:szCs w:val="24"/>
          <w:shd w:val="clear" w:color="auto" w:fill="F8F8F8"/>
        </w:rPr>
        <w:t xml:space="preserve"> ajar </w:t>
      </w:r>
      <w:proofErr w:type="spellStart"/>
      <w:r>
        <w:rPr>
          <w:rFonts w:ascii="Times New Roman" w:hAnsi="Times New Roman" w:cs="Times New Roman"/>
          <w:sz w:val="24"/>
          <w:szCs w:val="24"/>
          <w:shd w:val="clear" w:color="auto" w:fill="F8F8F8"/>
        </w:rPr>
        <w:t>berbasis</w:t>
      </w:r>
      <w:proofErr w:type="spellEnd"/>
      <w:r>
        <w:rPr>
          <w:rFonts w:ascii="Times New Roman" w:hAnsi="Times New Roman" w:cs="Times New Roman"/>
          <w:sz w:val="24"/>
          <w:szCs w:val="24"/>
          <w:shd w:val="clear" w:color="auto" w:fill="F8F8F8"/>
        </w:rPr>
        <w:t xml:space="preserve"> </w:t>
      </w:r>
      <w:r w:rsidRPr="005830CB">
        <w:rPr>
          <w:rFonts w:ascii="Times New Roman" w:hAnsi="Times New Roman" w:cs="Times New Roman"/>
          <w:i/>
          <w:iCs/>
          <w:sz w:val="24"/>
          <w:szCs w:val="24"/>
          <w:shd w:val="clear" w:color="auto" w:fill="F8F8F8"/>
        </w:rPr>
        <w:t>M-Learning</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berbantuan</w:t>
      </w:r>
      <w:proofErr w:type="spellEnd"/>
      <w:r>
        <w:rPr>
          <w:rFonts w:ascii="Times New Roman" w:hAnsi="Times New Roman" w:cs="Times New Roman"/>
          <w:sz w:val="24"/>
          <w:szCs w:val="24"/>
          <w:shd w:val="clear" w:color="auto" w:fill="F8F8F8"/>
        </w:rPr>
        <w:t xml:space="preserve"> </w:t>
      </w:r>
      <w:r w:rsidRPr="005830CB">
        <w:rPr>
          <w:rFonts w:ascii="Times New Roman" w:hAnsi="Times New Roman" w:cs="Times New Roman"/>
          <w:i/>
          <w:iCs/>
          <w:sz w:val="24"/>
          <w:szCs w:val="24"/>
          <w:shd w:val="clear" w:color="auto" w:fill="F8F8F8"/>
        </w:rPr>
        <w:t>Microsoft Kaizala</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memperoleh</w:t>
      </w:r>
      <w:proofErr w:type="spellEnd"/>
      <w:r>
        <w:rPr>
          <w:rFonts w:ascii="Times New Roman" w:hAnsi="Times New Roman" w:cs="Times New Roman"/>
          <w:sz w:val="24"/>
          <w:szCs w:val="24"/>
          <w:shd w:val="clear" w:color="auto" w:fill="F8F8F8"/>
        </w:rPr>
        <w:t xml:space="preserve"> rata-rata </w:t>
      </w:r>
      <w:proofErr w:type="spellStart"/>
      <w:r>
        <w:rPr>
          <w:rFonts w:ascii="Times New Roman" w:hAnsi="Times New Roman" w:cs="Times New Roman"/>
          <w:sz w:val="24"/>
          <w:szCs w:val="24"/>
          <w:shd w:val="clear" w:color="auto" w:fill="F8F8F8"/>
        </w:rPr>
        <w:t>persentase</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sebesar</w:t>
      </w:r>
      <w:proofErr w:type="spellEnd"/>
      <w:r>
        <w:rPr>
          <w:rFonts w:ascii="Times New Roman" w:hAnsi="Times New Roman" w:cs="Times New Roman"/>
          <w:sz w:val="24"/>
          <w:szCs w:val="24"/>
          <w:shd w:val="clear" w:color="auto" w:fill="F8F8F8"/>
        </w:rPr>
        <w:t xml:space="preserve"> </w:t>
      </w:r>
      <w:r w:rsidR="00E40895">
        <w:rPr>
          <w:rFonts w:ascii="Times New Roman" w:hAnsi="Times New Roman" w:cs="Times New Roman"/>
          <w:sz w:val="24"/>
          <w:szCs w:val="24"/>
          <w:shd w:val="clear" w:color="auto" w:fill="F8F8F8"/>
        </w:rPr>
        <w:t>57,84</w:t>
      </w:r>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dengan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kategori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sedang</w:t>
      </w:r>
      <w:proofErr w:type="spellEnd"/>
      <w:r w:rsidR="00D4597E">
        <w:rPr>
          <w:rFonts w:ascii="Times New Roman" w:hAnsi="Times New Roman" w:cs="Times New Roman"/>
          <w:sz w:val="24"/>
          <w:szCs w:val="24"/>
          <w:shd w:val="clear" w:color="auto" w:fill="F8F8F8"/>
        </w:rPr>
        <w:t xml:space="preserve">, </w:t>
      </w:r>
      <w:proofErr w:type="spellStart"/>
      <w:r w:rsidR="00D4597E">
        <w:rPr>
          <w:rFonts w:ascii="Times New Roman" w:hAnsi="Times New Roman" w:cs="Times New Roman"/>
          <w:sz w:val="24"/>
          <w:szCs w:val="24"/>
          <w:shd w:val="clear" w:color="auto" w:fill="F8F8F8"/>
        </w:rPr>
        <w:t>mampu</w:t>
      </w:r>
      <w:proofErr w:type="spellEnd"/>
      <w:r w:rsidR="00D4597E">
        <w:rPr>
          <w:rFonts w:ascii="Times New Roman" w:hAnsi="Times New Roman" w:cs="Times New Roman"/>
          <w:sz w:val="24"/>
          <w:szCs w:val="24"/>
          <w:shd w:val="clear" w:color="auto" w:fill="F8F8F8"/>
        </w:rPr>
        <w:t xml:space="preserve"> </w:t>
      </w:r>
      <w:proofErr w:type="spellStart"/>
      <w:r w:rsidR="00D4597E">
        <w:rPr>
          <w:rFonts w:ascii="Times New Roman" w:hAnsi="Times New Roman" w:cs="Times New Roman"/>
          <w:sz w:val="24"/>
          <w:szCs w:val="24"/>
          <w:shd w:val="clear" w:color="auto" w:fill="F8F8F8"/>
        </w:rPr>
        <w:t>meningkatkan</w:t>
      </w:r>
      <w:proofErr w:type="spellEnd"/>
      <w:r w:rsidR="00D4597E">
        <w:rPr>
          <w:rFonts w:ascii="Times New Roman" w:hAnsi="Times New Roman" w:cs="Times New Roman"/>
          <w:sz w:val="24"/>
          <w:szCs w:val="24"/>
          <w:shd w:val="clear" w:color="auto" w:fill="F8F8F8"/>
        </w:rPr>
        <w:t xml:space="preserve"> </w:t>
      </w:r>
      <w:proofErr w:type="spellStart"/>
      <w:r w:rsidR="00D4597E">
        <w:rPr>
          <w:rFonts w:ascii="Times New Roman" w:hAnsi="Times New Roman" w:cs="Times New Roman"/>
          <w:sz w:val="24"/>
          <w:szCs w:val="24"/>
          <w:shd w:val="clear" w:color="auto" w:fill="F8F8F8"/>
        </w:rPr>
        <w:t>kemampuan</w:t>
      </w:r>
      <w:proofErr w:type="spellEnd"/>
      <w:r w:rsidR="00D4597E">
        <w:rPr>
          <w:rFonts w:ascii="Times New Roman" w:hAnsi="Times New Roman" w:cs="Times New Roman"/>
          <w:sz w:val="24"/>
          <w:szCs w:val="24"/>
          <w:shd w:val="clear" w:color="auto" w:fill="F8F8F8"/>
        </w:rPr>
        <w:t xml:space="preserve"> </w:t>
      </w:r>
      <w:proofErr w:type="spellStart"/>
      <w:r w:rsidR="00D4597E">
        <w:rPr>
          <w:rFonts w:ascii="Times New Roman" w:hAnsi="Times New Roman" w:cs="Times New Roman"/>
          <w:sz w:val="24"/>
          <w:szCs w:val="24"/>
          <w:shd w:val="clear" w:color="auto" w:fill="F8F8F8"/>
        </w:rPr>
        <w:t>numerasi</w:t>
      </w:r>
      <w:proofErr w:type="spellEnd"/>
      <w:r w:rsidR="00D4597E">
        <w:rPr>
          <w:rFonts w:ascii="Times New Roman" w:hAnsi="Times New Roman" w:cs="Times New Roman"/>
          <w:sz w:val="24"/>
          <w:szCs w:val="24"/>
          <w:shd w:val="clear" w:color="auto" w:fill="F8F8F8"/>
        </w:rPr>
        <w:t xml:space="preserve"> </w:t>
      </w:r>
      <w:proofErr w:type="spellStart"/>
      <w:r w:rsidR="00D4597E">
        <w:rPr>
          <w:rFonts w:ascii="Times New Roman" w:hAnsi="Times New Roman" w:cs="Times New Roman"/>
          <w:sz w:val="24"/>
          <w:szCs w:val="24"/>
          <w:shd w:val="clear" w:color="auto" w:fill="F8F8F8"/>
        </w:rPr>
        <w:t>siswa</w:t>
      </w:r>
      <w:proofErr w:type="spellEnd"/>
      <w:r w:rsidR="00D4597E">
        <w:rPr>
          <w:rFonts w:ascii="Times New Roman" w:hAnsi="Times New Roman" w:cs="Times New Roman"/>
          <w:sz w:val="24"/>
          <w:szCs w:val="24"/>
          <w:shd w:val="clear" w:color="auto" w:fill="F8F8F8"/>
        </w:rPr>
        <w:t xml:space="preserve">. </w:t>
      </w:r>
      <w:r>
        <w:rPr>
          <w:rFonts w:ascii="Times New Roman" w:hAnsi="Times New Roman" w:cs="Times New Roman"/>
          <w:sz w:val="24"/>
          <w:szCs w:val="24"/>
          <w:shd w:val="clear" w:color="auto" w:fill="F8F8F8"/>
        </w:rPr>
        <w:t xml:space="preserve">Sebagian </w:t>
      </w:r>
      <w:proofErr w:type="spellStart"/>
      <w:r w:rsidR="00CD6633">
        <w:rPr>
          <w:rFonts w:ascii="Times New Roman" w:hAnsi="Times New Roman" w:cs="Times New Roman"/>
          <w:sz w:val="24"/>
          <w:szCs w:val="24"/>
          <w:shd w:val="clear" w:color="auto" w:fill="F8F8F8"/>
        </w:rPr>
        <w:t>besar</w:t>
      </w:r>
      <w:proofErr w:type="spellEnd"/>
      <w:r w:rsidR="00CD6633">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siswa</w:t>
      </w:r>
      <w:proofErr w:type="spellEnd"/>
      <w:r w:rsidR="002C71C4">
        <w:rPr>
          <w:rFonts w:ascii="Times New Roman" w:hAnsi="Times New Roman" w:cs="Times New Roman"/>
          <w:sz w:val="24"/>
          <w:szCs w:val="24"/>
          <w:shd w:val="clear" w:color="auto" w:fill="F8F8F8"/>
        </w:rPr>
        <w:t xml:space="preserve"> </w:t>
      </w:r>
      <w:proofErr w:type="spellStart"/>
      <w:r w:rsidR="002C71C4">
        <w:rPr>
          <w:rFonts w:ascii="Times New Roman" w:hAnsi="Times New Roman" w:cs="Times New Roman"/>
          <w:sz w:val="24"/>
          <w:szCs w:val="24"/>
          <w:shd w:val="clear" w:color="auto" w:fill="F8F8F8"/>
        </w:rPr>
        <w:t>sudah</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mampu</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menjawab</w:t>
      </w:r>
      <w:proofErr w:type="spellEnd"/>
      <w:r>
        <w:rPr>
          <w:rFonts w:ascii="Times New Roman" w:hAnsi="Times New Roman" w:cs="Times New Roman"/>
          <w:sz w:val="24"/>
          <w:szCs w:val="24"/>
          <w:shd w:val="clear" w:color="auto" w:fill="F8F8F8"/>
        </w:rPr>
        <w:t xml:space="preserve"> </w:t>
      </w:r>
      <w:proofErr w:type="spellStart"/>
      <w:r w:rsidR="002C71C4">
        <w:rPr>
          <w:rFonts w:ascii="Times New Roman" w:hAnsi="Times New Roman" w:cs="Times New Roman"/>
          <w:sz w:val="24"/>
          <w:szCs w:val="24"/>
          <w:shd w:val="clear" w:color="auto" w:fill="F8F8F8"/>
        </w:rPr>
        <w:t>secara</w:t>
      </w:r>
      <w:proofErr w:type="spellEnd"/>
      <w:r w:rsidR="002C71C4">
        <w:rPr>
          <w:rFonts w:ascii="Times New Roman" w:hAnsi="Times New Roman" w:cs="Times New Roman"/>
          <w:sz w:val="24"/>
          <w:szCs w:val="24"/>
          <w:shd w:val="clear" w:color="auto" w:fill="F8F8F8"/>
        </w:rPr>
        <w:t xml:space="preserve"> </w:t>
      </w:r>
      <w:proofErr w:type="spellStart"/>
      <w:r w:rsidR="002C71C4">
        <w:rPr>
          <w:rFonts w:ascii="Times New Roman" w:hAnsi="Times New Roman" w:cs="Times New Roman"/>
          <w:sz w:val="24"/>
          <w:szCs w:val="24"/>
          <w:shd w:val="clear" w:color="auto" w:fill="F8F8F8"/>
        </w:rPr>
        <w:t>maksimal</w:t>
      </w:r>
      <w:proofErr w:type="spellEnd"/>
      <w:r w:rsidR="002C71C4">
        <w:rPr>
          <w:rFonts w:ascii="Times New Roman" w:hAnsi="Times New Roman" w:cs="Times New Roman"/>
          <w:sz w:val="24"/>
          <w:szCs w:val="24"/>
          <w:shd w:val="clear" w:color="auto" w:fill="F8F8F8"/>
        </w:rPr>
        <w:t>.</w:t>
      </w:r>
    </w:p>
    <w:p w14:paraId="3F3F62B4" w14:textId="459BB464" w:rsidR="00C4114E" w:rsidRDefault="00C4114E" w:rsidP="00C4114E">
      <w:pPr>
        <w:spacing w:line="360" w:lineRule="auto"/>
        <w:ind w:firstLine="709"/>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ab/>
      </w:r>
      <w:proofErr w:type="spellStart"/>
      <w:r>
        <w:rPr>
          <w:rFonts w:ascii="Times New Roman" w:hAnsi="Times New Roman" w:cs="Times New Roman"/>
          <w:sz w:val="24"/>
          <w:szCs w:val="24"/>
          <w:shd w:val="clear" w:color="auto" w:fill="F8F8F8"/>
        </w:rPr>
        <w:t>Berdasarkan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hasil</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penyebaran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angket</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diperoleh</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hasil</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perhitungan</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sebagai</w:t>
      </w:r>
      <w:proofErr w:type="spellEnd"/>
      <w:r>
        <w:rPr>
          <w:rFonts w:ascii="Times New Roman" w:hAnsi="Times New Roman" w:cs="Times New Roman"/>
          <w:sz w:val="24"/>
          <w:szCs w:val="24"/>
          <w:shd w:val="clear" w:color="auto" w:fill="F8F8F8"/>
        </w:rPr>
        <w:t xml:space="preserve"> </w:t>
      </w:r>
      <w:proofErr w:type="spellStart"/>
      <w:r>
        <w:rPr>
          <w:rFonts w:ascii="Times New Roman" w:hAnsi="Times New Roman" w:cs="Times New Roman"/>
          <w:sz w:val="24"/>
          <w:szCs w:val="24"/>
          <w:shd w:val="clear" w:color="auto" w:fill="F8F8F8"/>
        </w:rPr>
        <w:t>berikut</w:t>
      </w:r>
      <w:proofErr w:type="spellEnd"/>
      <w:r>
        <w:rPr>
          <w:rFonts w:ascii="Times New Roman" w:hAnsi="Times New Roman" w:cs="Times New Roman"/>
          <w:sz w:val="24"/>
          <w:szCs w:val="24"/>
          <w:shd w:val="clear" w:color="auto" w:fill="F8F8F8"/>
        </w:rPr>
        <w:t>:</w:t>
      </w:r>
    </w:p>
    <w:p w14:paraId="01643992" w14:textId="253B2DEC" w:rsidR="00C4114E" w:rsidRPr="00253786" w:rsidRDefault="00253786" w:rsidP="00253786">
      <w:pPr>
        <w:spacing w:line="360" w:lineRule="auto"/>
        <w:jc w:val="center"/>
        <w:rPr>
          <w:rFonts w:ascii="Times New Roman" w:hAnsi="Times New Roman" w:cs="Times New Roman"/>
          <w:b/>
          <w:bCs/>
          <w:sz w:val="24"/>
          <w:szCs w:val="24"/>
          <w:shd w:val="clear" w:color="auto" w:fill="F8F8F8"/>
        </w:rPr>
      </w:pPr>
      <w:proofErr w:type="spellStart"/>
      <w:r w:rsidRPr="00253786">
        <w:rPr>
          <w:rFonts w:ascii="Times New Roman" w:hAnsi="Times New Roman" w:cs="Times New Roman"/>
          <w:b/>
          <w:bCs/>
          <w:sz w:val="24"/>
          <w:szCs w:val="24"/>
          <w:shd w:val="clear" w:color="auto" w:fill="F8F8F8"/>
        </w:rPr>
        <w:t>Tabel</w:t>
      </w:r>
      <w:proofErr w:type="spellEnd"/>
      <w:r w:rsidRPr="00253786">
        <w:rPr>
          <w:rFonts w:ascii="Times New Roman" w:hAnsi="Times New Roman" w:cs="Times New Roman"/>
          <w:b/>
          <w:bCs/>
          <w:sz w:val="24"/>
          <w:szCs w:val="24"/>
          <w:shd w:val="clear" w:color="auto" w:fill="F8F8F8"/>
        </w:rPr>
        <w:t xml:space="preserve"> 9</w:t>
      </w:r>
    </w:p>
    <w:p w14:paraId="6B195A68" w14:textId="4B26A956" w:rsidR="00253786" w:rsidRPr="00253786" w:rsidRDefault="00253786" w:rsidP="00253786">
      <w:pPr>
        <w:spacing w:line="360" w:lineRule="auto"/>
        <w:jc w:val="center"/>
        <w:rPr>
          <w:rFonts w:ascii="Times New Roman" w:hAnsi="Times New Roman" w:cs="Times New Roman"/>
          <w:b/>
          <w:bCs/>
          <w:sz w:val="24"/>
          <w:szCs w:val="24"/>
          <w:shd w:val="clear" w:color="auto" w:fill="F8F8F8"/>
        </w:rPr>
      </w:pPr>
      <w:r w:rsidRPr="00253786">
        <w:rPr>
          <w:rFonts w:ascii="Times New Roman" w:hAnsi="Times New Roman" w:cs="Times New Roman"/>
          <w:b/>
          <w:bCs/>
          <w:sz w:val="24"/>
          <w:szCs w:val="24"/>
          <w:shd w:val="clear" w:color="auto" w:fill="F8F8F8"/>
        </w:rPr>
        <w:t xml:space="preserve">Hasil </w:t>
      </w:r>
      <w:proofErr w:type="spellStart"/>
      <w:r w:rsidRPr="00253786">
        <w:rPr>
          <w:rFonts w:ascii="Times New Roman" w:hAnsi="Times New Roman" w:cs="Times New Roman"/>
          <w:b/>
          <w:bCs/>
          <w:sz w:val="24"/>
          <w:szCs w:val="24"/>
          <w:shd w:val="clear" w:color="auto" w:fill="F8F8F8"/>
        </w:rPr>
        <w:t>Perhitungan</w:t>
      </w:r>
      <w:proofErr w:type="spellEnd"/>
      <w:r w:rsidRPr="00253786">
        <w:rPr>
          <w:rFonts w:ascii="Times New Roman" w:hAnsi="Times New Roman" w:cs="Times New Roman"/>
          <w:b/>
          <w:bCs/>
          <w:sz w:val="24"/>
          <w:szCs w:val="24"/>
          <w:shd w:val="clear" w:color="auto" w:fill="F8F8F8"/>
        </w:rPr>
        <w:t xml:space="preserve"> </w:t>
      </w:r>
      <w:proofErr w:type="spellStart"/>
      <w:r w:rsidRPr="00253786">
        <w:rPr>
          <w:rFonts w:ascii="Times New Roman" w:hAnsi="Times New Roman" w:cs="Times New Roman"/>
          <w:b/>
          <w:bCs/>
          <w:sz w:val="24"/>
          <w:szCs w:val="24"/>
          <w:shd w:val="clear" w:color="auto" w:fill="F8F8F8"/>
        </w:rPr>
        <w:t>Angket</w:t>
      </w:r>
      <w:proofErr w:type="spellEnd"/>
      <w:r w:rsidRPr="00253786">
        <w:rPr>
          <w:rFonts w:ascii="Times New Roman" w:hAnsi="Times New Roman" w:cs="Times New Roman"/>
          <w:b/>
          <w:bCs/>
          <w:sz w:val="24"/>
          <w:szCs w:val="24"/>
          <w:shd w:val="clear" w:color="auto" w:fill="F8F8F8"/>
        </w:rPr>
        <w:t xml:space="preserve"> </w:t>
      </w:r>
      <w:proofErr w:type="spellStart"/>
      <w:r w:rsidRPr="00253786">
        <w:rPr>
          <w:rFonts w:ascii="Times New Roman" w:hAnsi="Times New Roman" w:cs="Times New Roman"/>
          <w:b/>
          <w:bCs/>
          <w:sz w:val="24"/>
          <w:szCs w:val="24"/>
          <w:shd w:val="clear" w:color="auto" w:fill="F8F8F8"/>
        </w:rPr>
        <w:t>Minat</w:t>
      </w:r>
      <w:proofErr w:type="spellEnd"/>
      <w:r w:rsidRPr="00253786">
        <w:rPr>
          <w:rFonts w:ascii="Times New Roman" w:hAnsi="Times New Roman" w:cs="Times New Roman"/>
          <w:b/>
          <w:bCs/>
          <w:sz w:val="24"/>
          <w:szCs w:val="24"/>
          <w:shd w:val="clear" w:color="auto" w:fill="F8F8F8"/>
        </w:rPr>
        <w:t xml:space="preserve"> </w:t>
      </w:r>
      <w:proofErr w:type="spellStart"/>
      <w:r w:rsidRPr="00253786">
        <w:rPr>
          <w:rFonts w:ascii="Times New Roman" w:hAnsi="Times New Roman" w:cs="Times New Roman"/>
          <w:b/>
          <w:bCs/>
          <w:sz w:val="24"/>
          <w:szCs w:val="24"/>
          <w:shd w:val="clear" w:color="auto" w:fill="F8F8F8"/>
        </w:rPr>
        <w:t>Belajar</w:t>
      </w:r>
      <w:proofErr w:type="spellEnd"/>
    </w:p>
    <w:tbl>
      <w:tblPr>
        <w:tblStyle w:val="TableGrid"/>
        <w:tblW w:w="0" w:type="auto"/>
        <w:jc w:val="center"/>
        <w:tblLook w:val="04A0" w:firstRow="1" w:lastRow="0" w:firstColumn="1" w:lastColumn="0" w:noHBand="0" w:noVBand="1"/>
      </w:tblPr>
      <w:tblGrid>
        <w:gridCol w:w="2122"/>
        <w:gridCol w:w="2796"/>
        <w:gridCol w:w="1559"/>
      </w:tblGrid>
      <w:tr w:rsidR="00B67084" w14:paraId="28F4C796" w14:textId="77777777" w:rsidTr="00E81676">
        <w:trPr>
          <w:jc w:val="center"/>
        </w:trPr>
        <w:tc>
          <w:tcPr>
            <w:tcW w:w="2122" w:type="dxa"/>
            <w:shd w:val="clear" w:color="auto" w:fill="8EAADB" w:themeFill="accent1" w:themeFillTint="99"/>
            <w:vAlign w:val="center"/>
          </w:tcPr>
          <w:p w14:paraId="4AAC125D" w14:textId="65D3D997" w:rsidR="00B67084" w:rsidRPr="004D4C73" w:rsidRDefault="00B67084" w:rsidP="0081254D">
            <w:pPr>
              <w:spacing w:line="360" w:lineRule="auto"/>
              <w:jc w:val="center"/>
              <w:rPr>
                <w:b/>
                <w:bCs/>
                <w:sz w:val="24"/>
                <w:szCs w:val="24"/>
              </w:rPr>
            </w:pPr>
            <w:proofErr w:type="spellStart"/>
            <w:r w:rsidRPr="004D4C73">
              <w:rPr>
                <w:b/>
                <w:bCs/>
                <w:sz w:val="24"/>
                <w:szCs w:val="24"/>
              </w:rPr>
              <w:t>Indikator</w:t>
            </w:r>
            <w:proofErr w:type="spellEnd"/>
          </w:p>
        </w:tc>
        <w:tc>
          <w:tcPr>
            <w:tcW w:w="2126" w:type="dxa"/>
            <w:shd w:val="clear" w:color="auto" w:fill="8EAADB" w:themeFill="accent1" w:themeFillTint="99"/>
            <w:vAlign w:val="center"/>
          </w:tcPr>
          <w:p w14:paraId="4649447D" w14:textId="0B4F5265" w:rsidR="00B67084" w:rsidRPr="004D4C73" w:rsidRDefault="004D4C73" w:rsidP="0081254D">
            <w:pPr>
              <w:spacing w:line="360" w:lineRule="auto"/>
              <w:jc w:val="center"/>
              <w:rPr>
                <w:b/>
                <w:bCs/>
                <w:sz w:val="24"/>
                <w:szCs w:val="24"/>
              </w:rPr>
            </w:pPr>
            <w:proofErr w:type="spellStart"/>
            <w:r w:rsidRPr="004D4C73">
              <w:rPr>
                <w:b/>
                <w:bCs/>
                <w:sz w:val="24"/>
                <w:szCs w:val="24"/>
              </w:rPr>
              <w:t>Nomor</w:t>
            </w:r>
            <w:proofErr w:type="spellEnd"/>
            <w:r w:rsidRPr="004D4C73">
              <w:rPr>
                <w:b/>
                <w:bCs/>
                <w:sz w:val="24"/>
                <w:szCs w:val="24"/>
              </w:rPr>
              <w:t xml:space="preserve"> </w:t>
            </w:r>
            <w:proofErr w:type="spellStart"/>
            <w:r w:rsidRPr="004D4C73">
              <w:rPr>
                <w:b/>
                <w:bCs/>
                <w:sz w:val="24"/>
                <w:szCs w:val="24"/>
              </w:rPr>
              <w:t>Pernyataan</w:t>
            </w:r>
            <w:proofErr w:type="spellEnd"/>
          </w:p>
        </w:tc>
        <w:tc>
          <w:tcPr>
            <w:tcW w:w="1559" w:type="dxa"/>
            <w:shd w:val="clear" w:color="auto" w:fill="8EAADB" w:themeFill="accent1" w:themeFillTint="99"/>
            <w:vAlign w:val="center"/>
          </w:tcPr>
          <w:p w14:paraId="03D54CED" w14:textId="4DBCFA1C" w:rsidR="00B67084" w:rsidRPr="004D4C73" w:rsidRDefault="004D4C73" w:rsidP="0081254D">
            <w:pPr>
              <w:spacing w:line="360" w:lineRule="auto"/>
              <w:jc w:val="center"/>
              <w:rPr>
                <w:b/>
                <w:bCs/>
                <w:sz w:val="24"/>
                <w:szCs w:val="24"/>
              </w:rPr>
            </w:pPr>
            <w:r w:rsidRPr="004D4C73">
              <w:rPr>
                <w:b/>
                <w:bCs/>
                <w:sz w:val="24"/>
                <w:szCs w:val="24"/>
              </w:rPr>
              <w:t>Rata-rata</w:t>
            </w:r>
          </w:p>
        </w:tc>
      </w:tr>
      <w:tr w:rsidR="00B67084" w14:paraId="70AE93AB" w14:textId="77777777" w:rsidTr="00E81676">
        <w:trPr>
          <w:jc w:val="center"/>
        </w:trPr>
        <w:tc>
          <w:tcPr>
            <w:tcW w:w="2122" w:type="dxa"/>
          </w:tcPr>
          <w:p w14:paraId="519994C4" w14:textId="3857F20E" w:rsidR="00B67084" w:rsidRDefault="0081254D" w:rsidP="0081254D">
            <w:pPr>
              <w:spacing w:line="360" w:lineRule="auto"/>
              <w:jc w:val="center"/>
              <w:rPr>
                <w:sz w:val="24"/>
                <w:szCs w:val="24"/>
              </w:rPr>
            </w:pPr>
            <w:proofErr w:type="spellStart"/>
            <w:r>
              <w:rPr>
                <w:sz w:val="24"/>
                <w:szCs w:val="24"/>
              </w:rPr>
              <w:t>Perasaan</w:t>
            </w:r>
            <w:proofErr w:type="spellEnd"/>
            <w:r>
              <w:rPr>
                <w:sz w:val="24"/>
                <w:szCs w:val="24"/>
              </w:rPr>
              <w:t xml:space="preserve"> </w:t>
            </w:r>
            <w:proofErr w:type="spellStart"/>
            <w:r>
              <w:rPr>
                <w:sz w:val="24"/>
                <w:szCs w:val="24"/>
              </w:rPr>
              <w:t>Senang</w:t>
            </w:r>
            <w:proofErr w:type="spellEnd"/>
          </w:p>
        </w:tc>
        <w:tc>
          <w:tcPr>
            <w:tcW w:w="2126" w:type="dxa"/>
          </w:tcPr>
          <w:p w14:paraId="0BED03CA" w14:textId="51F4184D" w:rsidR="00B67084" w:rsidRDefault="00934C1B" w:rsidP="00934C1B">
            <w:pPr>
              <w:spacing w:line="360" w:lineRule="auto"/>
              <w:jc w:val="center"/>
              <w:rPr>
                <w:sz w:val="24"/>
                <w:szCs w:val="24"/>
              </w:rPr>
            </w:pPr>
            <w:r>
              <w:rPr>
                <w:sz w:val="24"/>
                <w:szCs w:val="24"/>
              </w:rPr>
              <w:t>1,2,3,4,5,6</w:t>
            </w:r>
          </w:p>
        </w:tc>
        <w:tc>
          <w:tcPr>
            <w:tcW w:w="1559" w:type="dxa"/>
          </w:tcPr>
          <w:p w14:paraId="1EB71508" w14:textId="27CD48A3" w:rsidR="00B67084" w:rsidRDefault="00934C1B" w:rsidP="00934C1B">
            <w:pPr>
              <w:spacing w:line="360" w:lineRule="auto"/>
              <w:jc w:val="center"/>
              <w:rPr>
                <w:sz w:val="24"/>
                <w:szCs w:val="24"/>
              </w:rPr>
            </w:pPr>
            <w:r>
              <w:rPr>
                <w:sz w:val="24"/>
                <w:szCs w:val="24"/>
              </w:rPr>
              <w:t>3,83</w:t>
            </w:r>
          </w:p>
        </w:tc>
      </w:tr>
      <w:tr w:rsidR="00B67084" w14:paraId="4022EFE0" w14:textId="77777777" w:rsidTr="00E81676">
        <w:trPr>
          <w:jc w:val="center"/>
        </w:trPr>
        <w:tc>
          <w:tcPr>
            <w:tcW w:w="2122" w:type="dxa"/>
          </w:tcPr>
          <w:p w14:paraId="7463F710" w14:textId="06A4E018" w:rsidR="00B67084" w:rsidRDefault="0081254D" w:rsidP="0081254D">
            <w:pPr>
              <w:spacing w:line="360" w:lineRule="auto"/>
              <w:jc w:val="center"/>
              <w:rPr>
                <w:sz w:val="24"/>
                <w:szCs w:val="24"/>
              </w:rPr>
            </w:pPr>
            <w:proofErr w:type="spellStart"/>
            <w:r>
              <w:rPr>
                <w:sz w:val="24"/>
                <w:szCs w:val="24"/>
              </w:rPr>
              <w:t>Perhatian</w:t>
            </w:r>
            <w:proofErr w:type="spellEnd"/>
          </w:p>
        </w:tc>
        <w:tc>
          <w:tcPr>
            <w:tcW w:w="2126" w:type="dxa"/>
          </w:tcPr>
          <w:p w14:paraId="3A0A090A" w14:textId="493C4E29" w:rsidR="00B67084" w:rsidRDefault="00934C1B" w:rsidP="00934C1B">
            <w:pPr>
              <w:spacing w:line="360" w:lineRule="auto"/>
              <w:jc w:val="center"/>
              <w:rPr>
                <w:sz w:val="24"/>
                <w:szCs w:val="24"/>
              </w:rPr>
            </w:pPr>
            <w:r>
              <w:rPr>
                <w:sz w:val="24"/>
                <w:szCs w:val="24"/>
              </w:rPr>
              <w:t>7,8,9,10,11,12,13,14,15,30</w:t>
            </w:r>
          </w:p>
        </w:tc>
        <w:tc>
          <w:tcPr>
            <w:tcW w:w="1559" w:type="dxa"/>
          </w:tcPr>
          <w:p w14:paraId="2E099196" w14:textId="3137D6C4" w:rsidR="00B67084" w:rsidRDefault="00934C1B" w:rsidP="00934C1B">
            <w:pPr>
              <w:spacing w:line="360" w:lineRule="auto"/>
              <w:jc w:val="center"/>
              <w:rPr>
                <w:sz w:val="24"/>
                <w:szCs w:val="24"/>
              </w:rPr>
            </w:pPr>
            <w:r>
              <w:rPr>
                <w:sz w:val="24"/>
                <w:szCs w:val="24"/>
              </w:rPr>
              <w:t>3,86</w:t>
            </w:r>
          </w:p>
        </w:tc>
      </w:tr>
      <w:tr w:rsidR="00B67084" w14:paraId="572D931E" w14:textId="77777777" w:rsidTr="00E81676">
        <w:trPr>
          <w:jc w:val="center"/>
        </w:trPr>
        <w:tc>
          <w:tcPr>
            <w:tcW w:w="2122" w:type="dxa"/>
          </w:tcPr>
          <w:p w14:paraId="175929B0" w14:textId="32F49CEF" w:rsidR="00B67084" w:rsidRDefault="0081254D" w:rsidP="0081254D">
            <w:pPr>
              <w:spacing w:line="360" w:lineRule="auto"/>
              <w:jc w:val="center"/>
              <w:rPr>
                <w:sz w:val="24"/>
                <w:szCs w:val="24"/>
              </w:rPr>
            </w:pPr>
            <w:proofErr w:type="spellStart"/>
            <w:r>
              <w:rPr>
                <w:sz w:val="24"/>
                <w:szCs w:val="24"/>
              </w:rPr>
              <w:t>Ketertarikan</w:t>
            </w:r>
            <w:proofErr w:type="spellEnd"/>
          </w:p>
        </w:tc>
        <w:tc>
          <w:tcPr>
            <w:tcW w:w="2126" w:type="dxa"/>
          </w:tcPr>
          <w:p w14:paraId="52A0F916" w14:textId="593BFFE2" w:rsidR="00B67084" w:rsidRDefault="00934C1B" w:rsidP="00934C1B">
            <w:pPr>
              <w:spacing w:line="360" w:lineRule="auto"/>
              <w:jc w:val="center"/>
              <w:rPr>
                <w:sz w:val="24"/>
                <w:szCs w:val="24"/>
              </w:rPr>
            </w:pPr>
            <w:r>
              <w:rPr>
                <w:sz w:val="24"/>
                <w:szCs w:val="24"/>
              </w:rPr>
              <w:t>16,17,18,19,20,21,22,23</w:t>
            </w:r>
          </w:p>
        </w:tc>
        <w:tc>
          <w:tcPr>
            <w:tcW w:w="1559" w:type="dxa"/>
          </w:tcPr>
          <w:p w14:paraId="0480AB05" w14:textId="1E69A784" w:rsidR="00B67084" w:rsidRDefault="00934C1B" w:rsidP="00934C1B">
            <w:pPr>
              <w:spacing w:line="360" w:lineRule="auto"/>
              <w:jc w:val="center"/>
              <w:rPr>
                <w:sz w:val="24"/>
                <w:szCs w:val="24"/>
              </w:rPr>
            </w:pPr>
            <w:r>
              <w:rPr>
                <w:sz w:val="24"/>
                <w:szCs w:val="24"/>
              </w:rPr>
              <w:t>3,875</w:t>
            </w:r>
          </w:p>
        </w:tc>
      </w:tr>
      <w:tr w:rsidR="00B67084" w14:paraId="622E2BFC" w14:textId="77777777" w:rsidTr="00E81676">
        <w:trPr>
          <w:jc w:val="center"/>
        </w:trPr>
        <w:tc>
          <w:tcPr>
            <w:tcW w:w="2122" w:type="dxa"/>
          </w:tcPr>
          <w:p w14:paraId="0A71B780" w14:textId="18B56874" w:rsidR="00B67084" w:rsidRDefault="0081254D" w:rsidP="0081254D">
            <w:pPr>
              <w:spacing w:line="360" w:lineRule="auto"/>
              <w:jc w:val="center"/>
              <w:rPr>
                <w:sz w:val="24"/>
                <w:szCs w:val="24"/>
              </w:rPr>
            </w:pPr>
            <w:proofErr w:type="spellStart"/>
            <w:r>
              <w:rPr>
                <w:sz w:val="24"/>
                <w:szCs w:val="24"/>
              </w:rPr>
              <w:t>Keterlibatan</w:t>
            </w:r>
            <w:proofErr w:type="spellEnd"/>
            <w:r>
              <w:rPr>
                <w:sz w:val="24"/>
                <w:szCs w:val="24"/>
              </w:rPr>
              <w:t xml:space="preserve"> </w:t>
            </w:r>
            <w:proofErr w:type="spellStart"/>
            <w:r>
              <w:rPr>
                <w:sz w:val="24"/>
                <w:szCs w:val="24"/>
              </w:rPr>
              <w:t>Siswa</w:t>
            </w:r>
            <w:proofErr w:type="spellEnd"/>
          </w:p>
        </w:tc>
        <w:tc>
          <w:tcPr>
            <w:tcW w:w="2126" w:type="dxa"/>
          </w:tcPr>
          <w:p w14:paraId="4799558F" w14:textId="65334CAF" w:rsidR="00B67084" w:rsidRDefault="00934C1B" w:rsidP="00934C1B">
            <w:pPr>
              <w:spacing w:line="360" w:lineRule="auto"/>
              <w:jc w:val="center"/>
              <w:rPr>
                <w:sz w:val="24"/>
                <w:szCs w:val="24"/>
              </w:rPr>
            </w:pPr>
            <w:r>
              <w:rPr>
                <w:sz w:val="24"/>
                <w:szCs w:val="24"/>
              </w:rPr>
              <w:t>24,25,26,27,28,29</w:t>
            </w:r>
          </w:p>
        </w:tc>
        <w:tc>
          <w:tcPr>
            <w:tcW w:w="1559" w:type="dxa"/>
          </w:tcPr>
          <w:p w14:paraId="6074214B" w14:textId="0F7495F7" w:rsidR="00B67084" w:rsidRDefault="00934C1B" w:rsidP="00934C1B">
            <w:pPr>
              <w:spacing w:line="360" w:lineRule="auto"/>
              <w:jc w:val="center"/>
              <w:rPr>
                <w:sz w:val="24"/>
                <w:szCs w:val="24"/>
              </w:rPr>
            </w:pPr>
            <w:r>
              <w:rPr>
                <w:sz w:val="24"/>
                <w:szCs w:val="24"/>
              </w:rPr>
              <w:t>3,53</w:t>
            </w:r>
          </w:p>
        </w:tc>
      </w:tr>
      <w:tr w:rsidR="0081254D" w14:paraId="3233ED5F" w14:textId="77777777" w:rsidTr="00E81676">
        <w:trPr>
          <w:jc w:val="center"/>
        </w:trPr>
        <w:tc>
          <w:tcPr>
            <w:tcW w:w="4248" w:type="dxa"/>
            <w:gridSpan w:val="2"/>
            <w:vAlign w:val="center"/>
          </w:tcPr>
          <w:p w14:paraId="44FE8345" w14:textId="22CD1F26" w:rsidR="0081254D" w:rsidRPr="0081254D" w:rsidRDefault="0081254D" w:rsidP="00934C1B">
            <w:pPr>
              <w:spacing w:line="360" w:lineRule="auto"/>
              <w:jc w:val="center"/>
              <w:rPr>
                <w:b/>
                <w:bCs/>
                <w:sz w:val="24"/>
                <w:szCs w:val="24"/>
              </w:rPr>
            </w:pPr>
            <w:r w:rsidRPr="0081254D">
              <w:rPr>
                <w:b/>
                <w:bCs/>
                <w:sz w:val="24"/>
                <w:szCs w:val="24"/>
              </w:rPr>
              <w:t xml:space="preserve">Rata-rata </w:t>
            </w:r>
            <w:proofErr w:type="spellStart"/>
            <w:r w:rsidRPr="0081254D">
              <w:rPr>
                <w:b/>
                <w:bCs/>
                <w:sz w:val="24"/>
                <w:szCs w:val="24"/>
              </w:rPr>
              <w:t>Keseluruhan</w:t>
            </w:r>
            <w:proofErr w:type="spellEnd"/>
          </w:p>
        </w:tc>
        <w:tc>
          <w:tcPr>
            <w:tcW w:w="1559" w:type="dxa"/>
          </w:tcPr>
          <w:p w14:paraId="72FEC0B6" w14:textId="1374804A" w:rsidR="0081254D" w:rsidRDefault="00934C1B" w:rsidP="00934C1B">
            <w:pPr>
              <w:spacing w:line="360" w:lineRule="auto"/>
              <w:jc w:val="center"/>
              <w:rPr>
                <w:sz w:val="24"/>
                <w:szCs w:val="24"/>
              </w:rPr>
            </w:pPr>
            <w:r>
              <w:rPr>
                <w:sz w:val="24"/>
                <w:szCs w:val="24"/>
              </w:rPr>
              <w:t>3,78</w:t>
            </w:r>
          </w:p>
        </w:tc>
      </w:tr>
    </w:tbl>
    <w:p w14:paraId="3BD00DF0" w14:textId="37B373A0" w:rsidR="00B67084" w:rsidRDefault="00B67084" w:rsidP="0031393D">
      <w:pPr>
        <w:spacing w:line="360" w:lineRule="auto"/>
        <w:jc w:val="both"/>
        <w:rPr>
          <w:rFonts w:ascii="Times New Roman" w:hAnsi="Times New Roman" w:cs="Times New Roman"/>
          <w:sz w:val="24"/>
          <w:szCs w:val="24"/>
        </w:rPr>
      </w:pPr>
    </w:p>
    <w:p w14:paraId="65EECC91" w14:textId="2C3B83EE" w:rsidR="00C42AD1" w:rsidRDefault="00B67084" w:rsidP="00BE3A1B">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3,78 </w:t>
      </w:r>
      <w:proofErr w:type="spellStart"/>
      <w:r w:rsidR="00C1144F">
        <w:rPr>
          <w:rFonts w:ascii="Times New Roman" w:hAnsi="Times New Roman" w:cs="Times New Roman"/>
          <w:sz w:val="24"/>
          <w:szCs w:val="24"/>
        </w:rPr>
        <w:t>dengan</w:t>
      </w:r>
      <w:proofErr w:type="spellEnd"/>
      <w:r w:rsidR="00C1144F">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00B7294A">
        <w:rPr>
          <w:rFonts w:ascii="Times New Roman" w:hAnsi="Times New Roman" w:cs="Times New Roman"/>
          <w:sz w:val="24"/>
          <w:szCs w:val="24"/>
        </w:rPr>
        <w:t xml:space="preserve"> </w:t>
      </w:r>
      <w:r w:rsidR="00C1144F">
        <w:rPr>
          <w:rFonts w:ascii="Times New Roman" w:hAnsi="Times New Roman" w:cs="Times New Roman"/>
          <w:sz w:val="24"/>
          <w:szCs w:val="24"/>
        </w:rPr>
        <w:t xml:space="preserve">Hal </w:t>
      </w:r>
      <w:proofErr w:type="spellStart"/>
      <w:r w:rsidR="00C1144F">
        <w:rPr>
          <w:rFonts w:ascii="Times New Roman" w:hAnsi="Times New Roman" w:cs="Times New Roman"/>
          <w:sz w:val="24"/>
          <w:szCs w:val="24"/>
        </w:rPr>
        <w:t>ini</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menggambarkan</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bahwa</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secara</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keseluruhan</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hampir</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seluruh</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siswa</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mempunyai</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minat</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belajar</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dalam</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pembelajaran</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menggunakan</w:t>
      </w:r>
      <w:proofErr w:type="spellEnd"/>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bahan</w:t>
      </w:r>
      <w:proofErr w:type="spellEnd"/>
      <w:r w:rsidR="00C1144F">
        <w:rPr>
          <w:rFonts w:ascii="Times New Roman" w:hAnsi="Times New Roman" w:cs="Times New Roman"/>
          <w:sz w:val="24"/>
          <w:szCs w:val="24"/>
        </w:rPr>
        <w:t xml:space="preserve"> ajar </w:t>
      </w:r>
      <w:proofErr w:type="spellStart"/>
      <w:r w:rsidR="00C1144F">
        <w:rPr>
          <w:rFonts w:ascii="Times New Roman" w:hAnsi="Times New Roman" w:cs="Times New Roman"/>
          <w:sz w:val="24"/>
          <w:szCs w:val="24"/>
        </w:rPr>
        <w:t>berbasis</w:t>
      </w:r>
      <w:proofErr w:type="spellEnd"/>
      <w:r w:rsidR="00C1144F">
        <w:rPr>
          <w:rFonts w:ascii="Times New Roman" w:hAnsi="Times New Roman" w:cs="Times New Roman"/>
          <w:sz w:val="24"/>
          <w:szCs w:val="24"/>
        </w:rPr>
        <w:t xml:space="preserve"> </w:t>
      </w:r>
      <w:r w:rsidR="00C1144F" w:rsidRPr="007E20ED">
        <w:rPr>
          <w:rFonts w:ascii="Times New Roman" w:hAnsi="Times New Roman" w:cs="Times New Roman"/>
          <w:i/>
          <w:iCs/>
          <w:sz w:val="24"/>
          <w:szCs w:val="24"/>
        </w:rPr>
        <w:t>M-Learning</w:t>
      </w:r>
      <w:r w:rsidR="00C1144F">
        <w:rPr>
          <w:rFonts w:ascii="Times New Roman" w:hAnsi="Times New Roman" w:cs="Times New Roman"/>
          <w:sz w:val="24"/>
          <w:szCs w:val="24"/>
        </w:rPr>
        <w:t xml:space="preserve"> </w:t>
      </w:r>
      <w:proofErr w:type="spellStart"/>
      <w:r w:rsidR="00C1144F">
        <w:rPr>
          <w:rFonts w:ascii="Times New Roman" w:hAnsi="Times New Roman" w:cs="Times New Roman"/>
          <w:sz w:val="24"/>
          <w:szCs w:val="24"/>
        </w:rPr>
        <w:t>berbantuan</w:t>
      </w:r>
      <w:proofErr w:type="spellEnd"/>
      <w:r w:rsidR="00C1144F">
        <w:rPr>
          <w:rFonts w:ascii="Times New Roman" w:hAnsi="Times New Roman" w:cs="Times New Roman"/>
          <w:sz w:val="24"/>
          <w:szCs w:val="24"/>
        </w:rPr>
        <w:t xml:space="preserve"> </w:t>
      </w:r>
      <w:r w:rsidR="00C1144F" w:rsidRPr="007E20ED">
        <w:rPr>
          <w:rFonts w:ascii="Times New Roman" w:hAnsi="Times New Roman" w:cs="Times New Roman"/>
          <w:i/>
          <w:iCs/>
          <w:sz w:val="24"/>
          <w:szCs w:val="24"/>
        </w:rPr>
        <w:t>Microsoft Kaizala</w:t>
      </w:r>
      <w:r w:rsidR="00C1144F">
        <w:rPr>
          <w:rFonts w:ascii="Times New Roman" w:hAnsi="Times New Roman" w:cs="Times New Roman"/>
          <w:i/>
          <w:iCs/>
          <w:sz w:val="24"/>
          <w:szCs w:val="24"/>
        </w:rPr>
        <w:t>.</w:t>
      </w:r>
      <w:r w:rsidR="00C1144F">
        <w:rPr>
          <w:rFonts w:ascii="Times New Roman" w:hAnsi="Times New Roman" w:cs="Times New Roman"/>
          <w:sz w:val="24"/>
          <w:szCs w:val="24"/>
        </w:rPr>
        <w:t xml:space="preserve"> </w:t>
      </w:r>
      <w:r w:rsidR="00D42B01">
        <w:rPr>
          <w:rFonts w:ascii="Times New Roman" w:hAnsi="Times New Roman" w:cs="Times New Roman"/>
          <w:sz w:val="24"/>
          <w:szCs w:val="24"/>
        </w:rPr>
        <w:t xml:space="preserve">Sebagian </w:t>
      </w:r>
      <w:proofErr w:type="spellStart"/>
      <w:r w:rsidR="00D42B01">
        <w:rPr>
          <w:rFonts w:ascii="Times New Roman" w:hAnsi="Times New Roman" w:cs="Times New Roman"/>
          <w:sz w:val="24"/>
          <w:szCs w:val="24"/>
        </w:rPr>
        <w:t>besar</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siswa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sudah</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memiliki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perasaan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senang</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atau</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suka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terhadap</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matematika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mempunyai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konsentrasi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terhadap</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apa</w:t>
      </w:r>
      <w:proofErr w:type="spellEnd"/>
      <w:r w:rsidR="00D42B01">
        <w:rPr>
          <w:rFonts w:ascii="Times New Roman" w:hAnsi="Times New Roman" w:cs="Times New Roman"/>
          <w:sz w:val="24"/>
          <w:szCs w:val="24"/>
        </w:rPr>
        <w:t xml:space="preserve"> yang </w:t>
      </w:r>
      <w:proofErr w:type="spellStart"/>
      <w:r w:rsidR="00D42B01">
        <w:rPr>
          <w:rFonts w:ascii="Times New Roman" w:hAnsi="Times New Roman" w:cs="Times New Roman"/>
          <w:sz w:val="24"/>
          <w:szCs w:val="24"/>
        </w:rPr>
        <w:t>dihadapinya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dengan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mengesampingkan</w:t>
      </w:r>
      <w:proofErr w:type="spellEnd"/>
      <w:r w:rsidR="00D42B01">
        <w:rPr>
          <w:rFonts w:ascii="Times New Roman" w:hAnsi="Times New Roman" w:cs="Times New Roman"/>
          <w:sz w:val="24"/>
          <w:szCs w:val="24"/>
        </w:rPr>
        <w:t xml:space="preserve"> yang lain </w:t>
      </w:r>
      <w:proofErr w:type="spellStart"/>
      <w:r w:rsidR="00D42B01">
        <w:rPr>
          <w:rFonts w:ascii="Times New Roman" w:hAnsi="Times New Roman" w:cs="Times New Roman"/>
          <w:sz w:val="24"/>
          <w:szCs w:val="24"/>
        </w:rPr>
        <w:t>daripada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itu</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siswa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memiliki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daya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gerak</w:t>
      </w:r>
      <w:proofErr w:type="spellEnd"/>
      <w:r w:rsidR="00D42B01">
        <w:rPr>
          <w:rFonts w:ascii="Times New Roman" w:hAnsi="Times New Roman" w:cs="Times New Roman"/>
          <w:sz w:val="24"/>
          <w:szCs w:val="24"/>
        </w:rPr>
        <w:t xml:space="preserve"> yang </w:t>
      </w:r>
      <w:proofErr w:type="spellStart"/>
      <w:r w:rsidR="00D42B01">
        <w:rPr>
          <w:rFonts w:ascii="Times New Roman" w:hAnsi="Times New Roman" w:cs="Times New Roman"/>
          <w:sz w:val="24"/>
          <w:szCs w:val="24"/>
        </w:rPr>
        <w:t>mendorong</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siswa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untuk</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merasa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tertarik</w:t>
      </w:r>
      <w:proofErr w:type="spellEnd"/>
      <w:r w:rsidR="00D42B01">
        <w:rPr>
          <w:rFonts w:ascii="Times New Roman" w:hAnsi="Times New Roman" w:cs="Times New Roman"/>
          <w:sz w:val="24"/>
          <w:szCs w:val="24"/>
        </w:rPr>
        <w:t xml:space="preserve"> pada </w:t>
      </w:r>
      <w:proofErr w:type="spellStart"/>
      <w:r w:rsidR="00D42B01">
        <w:rPr>
          <w:rFonts w:ascii="Times New Roman" w:hAnsi="Times New Roman" w:cs="Times New Roman"/>
          <w:sz w:val="24"/>
          <w:szCs w:val="24"/>
        </w:rPr>
        <w:t>kegiatan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itu</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sendiri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serta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memiliki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ketertarikan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akan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sesuatu</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objek</w:t>
      </w:r>
      <w:proofErr w:type="spellEnd"/>
      <w:r w:rsidR="00D42B01">
        <w:rPr>
          <w:rFonts w:ascii="Times New Roman" w:hAnsi="Times New Roman" w:cs="Times New Roman"/>
          <w:sz w:val="24"/>
          <w:szCs w:val="24"/>
        </w:rPr>
        <w:t xml:space="preserve"> yang </w:t>
      </w:r>
      <w:proofErr w:type="spellStart"/>
      <w:r w:rsidR="00D42B01">
        <w:rPr>
          <w:rFonts w:ascii="Times New Roman" w:hAnsi="Times New Roman" w:cs="Times New Roman"/>
          <w:sz w:val="24"/>
          <w:szCs w:val="24"/>
        </w:rPr>
        <w:t>mengakibatkan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dirinya</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senang</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untuk</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melakukan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atau</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mengerjakan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kegiatan</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dari</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objek</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lastRenderedPageBreak/>
        <w:t>tersebut</w:t>
      </w:r>
      <w:proofErr w:type="spellEnd"/>
      <w:r w:rsidR="00D42B01">
        <w:rPr>
          <w:rFonts w:ascii="Times New Roman" w:hAnsi="Times New Roman" w:cs="Times New Roman"/>
          <w:sz w:val="24"/>
          <w:szCs w:val="24"/>
        </w:rPr>
        <w:t>.</w:t>
      </w:r>
      <w:r w:rsid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Siswa</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tertarik</w:t>
      </w:r>
      <w:proofErr w:type="spellEnd"/>
      <w:r w:rsidR="00BE3A1B" w:rsidRPr="00BE3A1B">
        <w:rPr>
          <w:rFonts w:ascii="Times New Roman" w:hAnsi="Times New Roman" w:cs="Times New Roman"/>
          <w:sz w:val="24"/>
          <w:szCs w:val="24"/>
        </w:rPr>
        <w:t xml:space="preserve"> pada </w:t>
      </w:r>
      <w:proofErr w:type="spellStart"/>
      <w:r w:rsidR="00BE3A1B" w:rsidRPr="00BE3A1B">
        <w:rPr>
          <w:rFonts w:ascii="Times New Roman" w:hAnsi="Times New Roman" w:cs="Times New Roman"/>
          <w:sz w:val="24"/>
          <w:szCs w:val="24"/>
        </w:rPr>
        <w:t>bahan</w:t>
      </w:r>
      <w:proofErr w:type="spellEnd"/>
      <w:r w:rsidR="00BE3A1B" w:rsidRPr="00BE3A1B">
        <w:rPr>
          <w:rFonts w:ascii="Times New Roman" w:hAnsi="Times New Roman" w:cs="Times New Roman"/>
          <w:sz w:val="24"/>
          <w:szCs w:val="24"/>
        </w:rPr>
        <w:t xml:space="preserve"> ajar </w:t>
      </w:r>
      <w:proofErr w:type="spellStart"/>
      <w:r w:rsidR="00BE3A1B" w:rsidRPr="00BE3A1B">
        <w:rPr>
          <w:rFonts w:ascii="Times New Roman" w:hAnsi="Times New Roman" w:cs="Times New Roman"/>
          <w:sz w:val="24"/>
          <w:szCs w:val="24"/>
        </w:rPr>
        <w:t>berbantuan</w:t>
      </w:r>
      <w:proofErr w:type="spellEnd"/>
      <w:r w:rsidR="00BE3A1B" w:rsidRPr="00BE3A1B">
        <w:rPr>
          <w:rFonts w:ascii="Times New Roman" w:hAnsi="Times New Roman" w:cs="Times New Roman"/>
          <w:sz w:val="24"/>
          <w:szCs w:val="24"/>
        </w:rPr>
        <w:t xml:space="preserve"> </w:t>
      </w:r>
      <w:r w:rsidR="00BE3A1B" w:rsidRPr="00BE3A1B">
        <w:rPr>
          <w:rFonts w:ascii="Times New Roman" w:hAnsi="Times New Roman" w:cs="Times New Roman"/>
          <w:i/>
          <w:iCs/>
          <w:sz w:val="24"/>
          <w:szCs w:val="24"/>
        </w:rPr>
        <w:t>Microsoft Kaizala</w:t>
      </w:r>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karena</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memiliki</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tampilan</w:t>
      </w:r>
      <w:proofErr w:type="spellEnd"/>
      <w:r w:rsidR="00BE3A1B" w:rsidRPr="00BE3A1B">
        <w:rPr>
          <w:rFonts w:ascii="Times New Roman" w:hAnsi="Times New Roman" w:cs="Times New Roman"/>
          <w:sz w:val="24"/>
          <w:szCs w:val="24"/>
        </w:rPr>
        <w:t xml:space="preserve"> yang </w:t>
      </w:r>
      <w:proofErr w:type="spellStart"/>
      <w:r w:rsidR="00BE3A1B" w:rsidRPr="00BE3A1B">
        <w:rPr>
          <w:rFonts w:ascii="Times New Roman" w:hAnsi="Times New Roman" w:cs="Times New Roman"/>
          <w:sz w:val="24"/>
          <w:szCs w:val="24"/>
        </w:rPr>
        <w:t>menarik</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siswa</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bertanya</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jika</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ada</w:t>
      </w:r>
      <w:proofErr w:type="spellEnd"/>
      <w:r w:rsidR="00BE3A1B" w:rsidRPr="00BE3A1B">
        <w:rPr>
          <w:rFonts w:ascii="Times New Roman" w:hAnsi="Times New Roman" w:cs="Times New Roman"/>
          <w:sz w:val="24"/>
          <w:szCs w:val="24"/>
        </w:rPr>
        <w:t xml:space="preserve"> yang </w:t>
      </w:r>
      <w:proofErr w:type="spellStart"/>
      <w:r w:rsidR="00BE3A1B" w:rsidRPr="00BE3A1B">
        <w:rPr>
          <w:rFonts w:ascii="Times New Roman" w:hAnsi="Times New Roman" w:cs="Times New Roman"/>
          <w:sz w:val="24"/>
          <w:szCs w:val="24"/>
        </w:rPr>
        <w:t>kurang</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dipahami</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melalui</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fitur</w:t>
      </w:r>
      <w:proofErr w:type="spellEnd"/>
      <w:r w:rsidR="00BE3A1B" w:rsidRPr="00BE3A1B">
        <w:rPr>
          <w:rFonts w:ascii="Times New Roman" w:hAnsi="Times New Roman" w:cs="Times New Roman"/>
          <w:sz w:val="24"/>
          <w:szCs w:val="24"/>
        </w:rPr>
        <w:t xml:space="preserve"> </w:t>
      </w:r>
      <w:r w:rsidR="00BE3A1B" w:rsidRPr="00BE3A1B">
        <w:rPr>
          <w:rFonts w:ascii="Times New Roman" w:hAnsi="Times New Roman" w:cs="Times New Roman"/>
          <w:i/>
          <w:iCs/>
          <w:sz w:val="24"/>
          <w:szCs w:val="24"/>
        </w:rPr>
        <w:t>chat,</w:t>
      </w:r>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kemudian</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saat</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pembelajaran</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diselingi</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dengan</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hiburan</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seperti</w:t>
      </w:r>
      <w:proofErr w:type="spellEnd"/>
      <w:r w:rsidR="00BE3A1B" w:rsidRPr="00BE3A1B">
        <w:rPr>
          <w:rFonts w:ascii="Times New Roman" w:hAnsi="Times New Roman" w:cs="Times New Roman"/>
          <w:sz w:val="24"/>
          <w:szCs w:val="24"/>
        </w:rPr>
        <w:t xml:space="preserve"> </w:t>
      </w:r>
      <w:proofErr w:type="spellStart"/>
      <w:r w:rsidR="00BE3A1B" w:rsidRPr="00BE3A1B">
        <w:rPr>
          <w:rFonts w:ascii="Times New Roman" w:hAnsi="Times New Roman" w:cs="Times New Roman"/>
          <w:sz w:val="24"/>
          <w:szCs w:val="24"/>
        </w:rPr>
        <w:t>fitur</w:t>
      </w:r>
      <w:proofErr w:type="spellEnd"/>
      <w:r w:rsidR="00BE3A1B" w:rsidRPr="00BE3A1B">
        <w:rPr>
          <w:rFonts w:ascii="Times New Roman" w:hAnsi="Times New Roman" w:cs="Times New Roman"/>
          <w:sz w:val="24"/>
          <w:szCs w:val="24"/>
        </w:rPr>
        <w:t xml:space="preserve"> </w:t>
      </w:r>
      <w:r w:rsidR="00BE3A1B" w:rsidRPr="00BE3A1B">
        <w:rPr>
          <w:rFonts w:ascii="Times New Roman" w:hAnsi="Times New Roman" w:cs="Times New Roman"/>
          <w:i/>
          <w:iCs/>
          <w:sz w:val="24"/>
          <w:szCs w:val="24"/>
        </w:rPr>
        <w:t>games</w:t>
      </w:r>
      <w:r w:rsidR="00BE3A1B" w:rsidRPr="00BE3A1B">
        <w:rPr>
          <w:rFonts w:ascii="Times New Roman" w:hAnsi="Times New Roman" w:cs="Times New Roman"/>
          <w:sz w:val="24"/>
          <w:szCs w:val="24"/>
        </w:rPr>
        <w:t xml:space="preserve"> yang </w:t>
      </w:r>
      <w:proofErr w:type="spellStart"/>
      <w:r w:rsidR="00BE3A1B" w:rsidRPr="00BE3A1B">
        <w:rPr>
          <w:rFonts w:ascii="Times New Roman" w:hAnsi="Times New Roman" w:cs="Times New Roman"/>
          <w:sz w:val="24"/>
          <w:szCs w:val="24"/>
        </w:rPr>
        <w:t>ada</w:t>
      </w:r>
      <w:proofErr w:type="spellEnd"/>
      <w:r w:rsidR="00BE3A1B" w:rsidRPr="00BE3A1B">
        <w:rPr>
          <w:rFonts w:ascii="Times New Roman" w:hAnsi="Times New Roman" w:cs="Times New Roman"/>
          <w:sz w:val="24"/>
          <w:szCs w:val="24"/>
        </w:rPr>
        <w:t xml:space="preserve"> di </w:t>
      </w:r>
      <w:r w:rsidR="00BE3A1B" w:rsidRPr="00BE3A1B">
        <w:rPr>
          <w:rFonts w:ascii="Times New Roman" w:hAnsi="Times New Roman" w:cs="Times New Roman"/>
          <w:i/>
          <w:iCs/>
          <w:sz w:val="24"/>
          <w:szCs w:val="24"/>
        </w:rPr>
        <w:t xml:space="preserve">Kaizala. </w:t>
      </w:r>
      <w:r w:rsidR="00BE3A1B">
        <w:rPr>
          <w:rFonts w:ascii="Times New Roman" w:hAnsi="Times New Roman" w:cs="Times New Roman"/>
          <w:sz w:val="24"/>
          <w:szCs w:val="24"/>
        </w:rPr>
        <w:t xml:space="preserve">Hal </w:t>
      </w:r>
      <w:proofErr w:type="spellStart"/>
      <w:r w:rsidR="00BE3A1B">
        <w:rPr>
          <w:rFonts w:ascii="Times New Roman" w:hAnsi="Times New Roman" w:cs="Times New Roman"/>
          <w:sz w:val="24"/>
          <w:szCs w:val="24"/>
        </w:rPr>
        <w:t>tersebut</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sejalan</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dengan</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pendapat</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Meliana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dkk</w:t>
      </w:r>
      <w:proofErr w:type="spellEnd"/>
      <w:r w:rsidR="00BE3A1B">
        <w:rPr>
          <w:rFonts w:ascii="Times New Roman" w:hAnsi="Times New Roman" w:cs="Times New Roman"/>
          <w:sz w:val="24"/>
          <w:szCs w:val="24"/>
        </w:rPr>
        <w:t xml:space="preserve"> (2016) </w:t>
      </w:r>
      <w:proofErr w:type="spellStart"/>
      <w:r w:rsidR="00BE3A1B">
        <w:rPr>
          <w:rFonts w:ascii="Times New Roman" w:hAnsi="Times New Roman" w:cs="Times New Roman"/>
          <w:sz w:val="24"/>
          <w:szCs w:val="24"/>
        </w:rPr>
        <w:t>dalam</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penelitiannya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mengatakan</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bahwa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minat</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belajar</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siswa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meningkat</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setelah</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menggunakan</w:t>
      </w:r>
      <w:proofErr w:type="spellEnd"/>
      <w:r w:rsidR="00BE3A1B">
        <w:rPr>
          <w:rFonts w:ascii="Times New Roman" w:hAnsi="Times New Roman" w:cs="Times New Roman"/>
          <w:sz w:val="24"/>
          <w:szCs w:val="24"/>
        </w:rPr>
        <w:t xml:space="preserve"> </w:t>
      </w:r>
      <w:r w:rsidR="00BE3A1B" w:rsidRPr="00190C8C">
        <w:rPr>
          <w:rFonts w:ascii="Times New Roman" w:hAnsi="Times New Roman" w:cs="Times New Roman"/>
          <w:i/>
          <w:iCs/>
          <w:sz w:val="24"/>
          <w:szCs w:val="24"/>
        </w:rPr>
        <w:t>M-Learning</w:t>
      </w:r>
      <w:r w:rsidR="00BE3A1B">
        <w:rPr>
          <w:rFonts w:ascii="Times New Roman" w:hAnsi="Times New Roman" w:cs="Times New Roman"/>
          <w:sz w:val="24"/>
          <w:szCs w:val="24"/>
        </w:rPr>
        <w:t xml:space="preserve">, dan </w:t>
      </w:r>
      <w:proofErr w:type="spellStart"/>
      <w:r w:rsidR="00BE3A1B">
        <w:rPr>
          <w:rFonts w:ascii="Times New Roman" w:hAnsi="Times New Roman" w:cs="Times New Roman"/>
          <w:sz w:val="24"/>
          <w:szCs w:val="24"/>
        </w:rPr>
        <w:t>dalam</w:t>
      </w:r>
      <w:proofErr w:type="spellEnd"/>
      <w:r w:rsidR="00BE3A1B">
        <w:rPr>
          <w:rFonts w:ascii="Times New Roman" w:hAnsi="Times New Roman" w:cs="Times New Roman"/>
          <w:sz w:val="24"/>
          <w:szCs w:val="24"/>
        </w:rPr>
        <w:t xml:space="preserve"> proses </w:t>
      </w:r>
      <w:proofErr w:type="spellStart"/>
      <w:r w:rsidR="00BE3A1B">
        <w:rPr>
          <w:rFonts w:ascii="Times New Roman" w:hAnsi="Times New Roman" w:cs="Times New Roman"/>
          <w:sz w:val="24"/>
          <w:szCs w:val="24"/>
        </w:rPr>
        <w:t>pembelajaran</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siswa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merasa</w:t>
      </w:r>
      <w:proofErr w:type="spellEnd"/>
      <w:r w:rsidR="00BE3A1B">
        <w:rPr>
          <w:rFonts w:ascii="Times New Roman" w:hAnsi="Times New Roman" w:cs="Times New Roman"/>
          <w:sz w:val="24"/>
          <w:szCs w:val="24"/>
        </w:rPr>
        <w:t xml:space="preserve"> gadget </w:t>
      </w:r>
      <w:proofErr w:type="spellStart"/>
      <w:r w:rsidR="00BE3A1B">
        <w:rPr>
          <w:rFonts w:ascii="Times New Roman" w:hAnsi="Times New Roman" w:cs="Times New Roman"/>
          <w:sz w:val="24"/>
          <w:szCs w:val="24"/>
        </w:rPr>
        <w:t>mereka</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menjadi</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lebih</w:t>
      </w:r>
      <w:proofErr w:type="spellEnd"/>
      <w:r w:rsidR="00BE3A1B">
        <w:rPr>
          <w:rFonts w:ascii="Times New Roman" w:hAnsi="Times New Roman" w:cs="Times New Roman"/>
          <w:sz w:val="24"/>
          <w:szCs w:val="24"/>
        </w:rPr>
        <w:t xml:space="preserve"> </w:t>
      </w:r>
      <w:proofErr w:type="spellStart"/>
      <w:r w:rsidR="00BE3A1B">
        <w:rPr>
          <w:rFonts w:ascii="Times New Roman" w:hAnsi="Times New Roman" w:cs="Times New Roman"/>
          <w:sz w:val="24"/>
          <w:szCs w:val="24"/>
        </w:rPr>
        <w:t>bermanfaat</w:t>
      </w:r>
      <w:proofErr w:type="spellEnd"/>
      <w:r w:rsidR="00BE3A1B">
        <w:rPr>
          <w:rFonts w:ascii="Times New Roman" w:hAnsi="Times New Roman" w:cs="Times New Roman"/>
          <w:sz w:val="24"/>
          <w:szCs w:val="24"/>
        </w:rPr>
        <w:t xml:space="preserve">. </w:t>
      </w:r>
      <w:r w:rsidR="00BE3A1B" w:rsidRPr="00BE3A1B">
        <w:rPr>
          <w:rFonts w:ascii="Times New Roman" w:hAnsi="Times New Roman" w:cs="Times New Roman"/>
          <w:color w:val="000000" w:themeColor="text1"/>
          <w:sz w:val="24"/>
          <w:szCs w:val="24"/>
        </w:rPr>
        <w:t xml:space="preserve">Hal yang </w:t>
      </w:r>
      <w:proofErr w:type="spellStart"/>
      <w:r w:rsidR="00BE3A1B" w:rsidRPr="00BE3A1B">
        <w:rPr>
          <w:rFonts w:ascii="Times New Roman" w:hAnsi="Times New Roman" w:cs="Times New Roman"/>
          <w:color w:val="000000" w:themeColor="text1"/>
          <w:sz w:val="24"/>
          <w:szCs w:val="24"/>
        </w:rPr>
        <w:t>terkendala</w:t>
      </w:r>
      <w:proofErr w:type="spellEnd"/>
      <w:r w:rsidR="00BE3A1B" w:rsidRPr="00BE3A1B">
        <w:rPr>
          <w:rFonts w:ascii="Times New Roman" w:hAnsi="Times New Roman" w:cs="Times New Roman"/>
          <w:color w:val="000000" w:themeColor="text1"/>
          <w:sz w:val="24"/>
          <w:szCs w:val="24"/>
        </w:rPr>
        <w:t xml:space="preserve"> guru </w:t>
      </w:r>
      <w:proofErr w:type="spellStart"/>
      <w:r w:rsidR="00BE3A1B" w:rsidRPr="00BE3A1B">
        <w:rPr>
          <w:rFonts w:ascii="Times New Roman" w:hAnsi="Times New Roman" w:cs="Times New Roman"/>
          <w:color w:val="000000" w:themeColor="text1"/>
          <w:sz w:val="24"/>
          <w:szCs w:val="24"/>
        </w:rPr>
        <w:t>yaitu</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masih</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kurangnya</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minat</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siswa</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untuk</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terlibat</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dalam</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aktivitas</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belajar</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matematika</w:t>
      </w:r>
      <w:proofErr w:type="spellEnd"/>
      <w:r w:rsidR="00BE3A1B" w:rsidRPr="00BE3A1B">
        <w:rPr>
          <w:rFonts w:ascii="Times New Roman" w:hAnsi="Times New Roman" w:cs="Times New Roman"/>
          <w:color w:val="000000" w:themeColor="text1"/>
          <w:sz w:val="24"/>
          <w:szCs w:val="24"/>
        </w:rPr>
        <w:t xml:space="preserve"> yang </w:t>
      </w:r>
      <w:proofErr w:type="spellStart"/>
      <w:r w:rsidR="00BE3A1B" w:rsidRPr="00BE3A1B">
        <w:rPr>
          <w:rFonts w:ascii="Times New Roman" w:hAnsi="Times New Roman" w:cs="Times New Roman"/>
          <w:color w:val="000000" w:themeColor="text1"/>
          <w:sz w:val="24"/>
          <w:szCs w:val="24"/>
        </w:rPr>
        <w:t>lebih</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rutin</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seperti</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mengikuti</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bimbingan</w:t>
      </w:r>
      <w:proofErr w:type="spellEnd"/>
      <w:r w:rsidR="00BE3A1B" w:rsidRPr="00BE3A1B">
        <w:rPr>
          <w:rFonts w:ascii="Times New Roman" w:hAnsi="Times New Roman" w:cs="Times New Roman"/>
          <w:color w:val="000000" w:themeColor="text1"/>
          <w:sz w:val="24"/>
          <w:szCs w:val="24"/>
        </w:rPr>
        <w:t xml:space="preserve">/les </w:t>
      </w:r>
      <w:proofErr w:type="spellStart"/>
      <w:r w:rsidR="00BE3A1B" w:rsidRPr="00BE3A1B">
        <w:rPr>
          <w:rFonts w:ascii="Times New Roman" w:hAnsi="Times New Roman" w:cs="Times New Roman"/>
          <w:color w:val="000000" w:themeColor="text1"/>
          <w:sz w:val="24"/>
          <w:szCs w:val="24"/>
        </w:rPr>
        <w:t>sehingga</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kurang</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terlatihnya</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siswa</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dalam</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mengerjakan</w:t>
      </w:r>
      <w:proofErr w:type="spellEnd"/>
      <w:r w:rsidR="00BE3A1B" w:rsidRPr="00BE3A1B">
        <w:rPr>
          <w:rFonts w:ascii="Times New Roman" w:hAnsi="Times New Roman" w:cs="Times New Roman"/>
          <w:color w:val="000000" w:themeColor="text1"/>
          <w:sz w:val="24"/>
          <w:szCs w:val="24"/>
        </w:rPr>
        <w:t xml:space="preserve"> </w:t>
      </w:r>
      <w:proofErr w:type="spellStart"/>
      <w:r w:rsidR="00BE3A1B" w:rsidRPr="00BE3A1B">
        <w:rPr>
          <w:rFonts w:ascii="Times New Roman" w:hAnsi="Times New Roman" w:cs="Times New Roman"/>
          <w:color w:val="000000" w:themeColor="text1"/>
          <w:sz w:val="24"/>
          <w:szCs w:val="24"/>
        </w:rPr>
        <w:t>soal-soal</w:t>
      </w:r>
      <w:proofErr w:type="spellEnd"/>
      <w:r w:rsidR="00BE3A1B" w:rsidRPr="00BE3A1B">
        <w:rPr>
          <w:rFonts w:ascii="Times New Roman" w:hAnsi="Times New Roman" w:cs="Times New Roman"/>
          <w:color w:val="000000" w:themeColor="text1"/>
          <w:sz w:val="24"/>
          <w:szCs w:val="24"/>
        </w:rPr>
        <w:t xml:space="preserve"> non </w:t>
      </w:r>
      <w:proofErr w:type="spellStart"/>
      <w:r w:rsidR="00BE3A1B" w:rsidRPr="00BE3A1B">
        <w:rPr>
          <w:rFonts w:ascii="Times New Roman" w:hAnsi="Times New Roman" w:cs="Times New Roman"/>
          <w:color w:val="000000" w:themeColor="text1"/>
          <w:sz w:val="24"/>
          <w:szCs w:val="24"/>
        </w:rPr>
        <w:t>rutin</w:t>
      </w:r>
      <w:proofErr w:type="spellEnd"/>
      <w:r w:rsidR="00BE3A1B" w:rsidRPr="00BE3A1B">
        <w:rPr>
          <w:rFonts w:ascii="Times New Roman" w:hAnsi="Times New Roman" w:cs="Times New Roman"/>
          <w:color w:val="000000" w:themeColor="text1"/>
          <w:sz w:val="24"/>
          <w:szCs w:val="24"/>
        </w:rPr>
        <w:t xml:space="preserve">. </w:t>
      </w:r>
    </w:p>
    <w:p w14:paraId="63D25DA4" w14:textId="63E891E3" w:rsidR="00831FB6" w:rsidRDefault="00831FB6" w:rsidP="00831F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624121">
        <w:rPr>
          <w:rFonts w:ascii="Times New Roman" w:hAnsi="Times New Roman" w:cs="Times New Roman"/>
          <w:i/>
          <w:iCs/>
          <w:sz w:val="24"/>
          <w:szCs w:val="24"/>
        </w:rPr>
        <w:t>M-Learning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sidRPr="00624121">
        <w:rPr>
          <w:rFonts w:ascii="Times New Roman" w:hAnsi="Times New Roman" w:cs="Times New Roman"/>
          <w:i/>
          <w:iCs/>
          <w:sz w:val="24"/>
          <w:szCs w:val="24"/>
        </w:rPr>
        <w:t>Microsoft Kaizala</w:t>
      </w:r>
      <w:r>
        <w:rPr>
          <w:rFonts w:ascii="Times New Roman" w:hAnsi="Times New Roman" w:cs="Times New Roman"/>
          <w:i/>
          <w:iCs/>
          <w:sz w:val="24"/>
          <w:szCs w:val="24"/>
        </w:rPr>
        <w:t>.</w:t>
      </w:r>
      <w:r w:rsidR="003F0D09">
        <w:rPr>
          <w:rFonts w:ascii="Times New Roman" w:hAnsi="Times New Roman" w:cs="Times New Roman"/>
          <w:sz w:val="24"/>
          <w:szCs w:val="24"/>
        </w:rPr>
        <w:t xml:space="preserve"> </w:t>
      </w:r>
      <w:proofErr w:type="spellStart"/>
      <w:r w:rsidR="003F0D09">
        <w:rPr>
          <w:rFonts w:ascii="Times New Roman" w:hAnsi="Times New Roman" w:cs="Times New Roman"/>
          <w:sz w:val="24"/>
          <w:szCs w:val="24"/>
        </w:rPr>
        <w:t>Kondisi</w:t>
      </w:r>
      <w:proofErr w:type="spellEnd"/>
      <w:r w:rsidR="003F0D09">
        <w:rPr>
          <w:rFonts w:ascii="Times New Roman" w:hAnsi="Times New Roman" w:cs="Times New Roman"/>
          <w:sz w:val="24"/>
          <w:szCs w:val="24"/>
        </w:rPr>
        <w:t xml:space="preserve"> </w:t>
      </w:r>
      <w:proofErr w:type="spellStart"/>
      <w:r w:rsidR="003F0D09">
        <w:rPr>
          <w:rFonts w:ascii="Times New Roman" w:hAnsi="Times New Roman" w:cs="Times New Roman"/>
          <w:sz w:val="24"/>
          <w:szCs w:val="24"/>
        </w:rPr>
        <w:t>tersebut</w:t>
      </w:r>
      <w:proofErr w:type="spellEnd"/>
      <w:r w:rsidR="003F0D09">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menunjukkan</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bahwa</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pengaruh</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antara</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kemampuan</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numerasi</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terhadap</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minat</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belajar</w:t>
      </w:r>
      <w:proofErr w:type="spellEnd"/>
      <w:r w:rsidR="00912A97">
        <w:rPr>
          <w:rFonts w:ascii="Times New Roman" w:hAnsi="Times New Roman" w:cs="Times New Roman"/>
          <w:sz w:val="24"/>
          <w:szCs w:val="24"/>
        </w:rPr>
        <w:t xml:space="preserve"> dan </w:t>
      </w:r>
      <w:proofErr w:type="spellStart"/>
      <w:r w:rsidR="00912A97">
        <w:rPr>
          <w:rFonts w:ascii="Times New Roman" w:hAnsi="Times New Roman" w:cs="Times New Roman"/>
          <w:sz w:val="24"/>
          <w:szCs w:val="24"/>
        </w:rPr>
        <w:t>pengaruh</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minat</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belajar</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terhadap</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kemampuan</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numerasi</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masih</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tergolong</w:t>
      </w:r>
      <w:proofErr w:type="spellEnd"/>
      <w:r w:rsidR="00912A97">
        <w:rPr>
          <w:rFonts w:ascii="Times New Roman" w:hAnsi="Times New Roman" w:cs="Times New Roman"/>
          <w:sz w:val="24"/>
          <w:szCs w:val="24"/>
        </w:rPr>
        <w:t xml:space="preserve"> </w:t>
      </w:r>
      <w:proofErr w:type="spellStart"/>
      <w:r w:rsidR="00912A97">
        <w:rPr>
          <w:rFonts w:ascii="Times New Roman" w:hAnsi="Times New Roman" w:cs="Times New Roman"/>
          <w:sz w:val="24"/>
          <w:szCs w:val="24"/>
        </w:rPr>
        <w:t>lemah</w:t>
      </w:r>
      <w:proofErr w:type="spellEnd"/>
      <w:r w:rsidR="00912A97">
        <w:rPr>
          <w:rFonts w:ascii="Times New Roman" w:hAnsi="Times New Roman" w:cs="Times New Roman"/>
          <w:sz w:val="24"/>
          <w:szCs w:val="24"/>
        </w:rPr>
        <w:t xml:space="preserve">. </w:t>
      </w:r>
      <w:proofErr w:type="spellStart"/>
      <w:r w:rsidR="00D22915">
        <w:rPr>
          <w:rFonts w:ascii="Times New Roman" w:hAnsi="Times New Roman" w:cs="Times New Roman"/>
          <w:color w:val="000000" w:themeColor="text1"/>
          <w:sz w:val="24"/>
          <w:szCs w:val="24"/>
        </w:rPr>
        <w:t>pembelajaran</w:t>
      </w:r>
      <w:proofErr w:type="spellEnd"/>
      <w:r w:rsidR="00D22915">
        <w:rPr>
          <w:rFonts w:ascii="Times New Roman" w:hAnsi="Times New Roman" w:cs="Times New Roman"/>
          <w:color w:val="000000" w:themeColor="text1"/>
          <w:sz w:val="24"/>
          <w:szCs w:val="24"/>
        </w:rPr>
        <w:t xml:space="preserve"> </w:t>
      </w:r>
      <w:r w:rsidR="00D22915" w:rsidRPr="00046E6A">
        <w:rPr>
          <w:rFonts w:ascii="Times New Roman" w:hAnsi="Times New Roman" w:cs="Times New Roman"/>
          <w:i/>
          <w:iCs/>
          <w:color w:val="000000" w:themeColor="text1"/>
          <w:sz w:val="24"/>
          <w:szCs w:val="24"/>
        </w:rPr>
        <w:t>online</w:t>
      </w:r>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selama</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pandemi</w:t>
      </w:r>
      <w:proofErr w:type="spellEnd"/>
      <w:r w:rsidR="00D22915">
        <w:rPr>
          <w:rFonts w:ascii="Times New Roman" w:hAnsi="Times New Roman" w:cs="Times New Roman"/>
          <w:color w:val="000000" w:themeColor="text1"/>
          <w:sz w:val="24"/>
          <w:szCs w:val="24"/>
        </w:rPr>
        <w:t xml:space="preserve"> </w:t>
      </w:r>
      <w:r w:rsidR="00D22915" w:rsidRPr="004C7573">
        <w:rPr>
          <w:rFonts w:ascii="Times New Roman" w:hAnsi="Times New Roman" w:cs="Times New Roman"/>
          <w:i/>
          <w:iCs/>
          <w:color w:val="000000" w:themeColor="text1"/>
          <w:sz w:val="24"/>
          <w:szCs w:val="24"/>
        </w:rPr>
        <w:t>covid-19</w:t>
      </w:r>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memberikan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dampak</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kurang</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baik</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terhadap</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kemampuan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numerasi</w:t>
      </w:r>
      <w:proofErr w:type="spellEnd"/>
      <w:r w:rsidR="00D22915">
        <w:rPr>
          <w:rFonts w:ascii="Times New Roman" w:hAnsi="Times New Roman" w:cs="Times New Roman"/>
          <w:color w:val="000000" w:themeColor="text1"/>
          <w:sz w:val="24"/>
          <w:szCs w:val="24"/>
        </w:rPr>
        <w:t xml:space="preserve"> dan </w:t>
      </w:r>
      <w:proofErr w:type="spellStart"/>
      <w:r w:rsidR="00D22915">
        <w:rPr>
          <w:rFonts w:ascii="Times New Roman" w:hAnsi="Times New Roman" w:cs="Times New Roman"/>
          <w:color w:val="000000" w:themeColor="text1"/>
          <w:sz w:val="24"/>
          <w:szCs w:val="24"/>
        </w:rPr>
        <w:t>minat</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belajar</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siswa</w:t>
      </w:r>
      <w:proofErr w:type="spellEnd"/>
      <w:r w:rsidR="00D22915">
        <w:rPr>
          <w:rFonts w:ascii="Times New Roman" w:hAnsi="Times New Roman" w:cs="Times New Roman"/>
          <w:color w:val="000000" w:themeColor="text1"/>
          <w:sz w:val="24"/>
          <w:szCs w:val="24"/>
        </w:rPr>
        <w:t xml:space="preserve">. Hal </w:t>
      </w:r>
      <w:proofErr w:type="spellStart"/>
      <w:r w:rsidR="00D22915">
        <w:rPr>
          <w:rFonts w:ascii="Times New Roman" w:hAnsi="Times New Roman" w:cs="Times New Roman"/>
          <w:color w:val="000000" w:themeColor="text1"/>
          <w:sz w:val="24"/>
          <w:szCs w:val="24"/>
        </w:rPr>
        <w:t>ini</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menunjukkan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bahwa</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dalam</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pelaksanaan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pembelajaran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matematika</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secara</w:t>
      </w:r>
      <w:proofErr w:type="spellEnd"/>
      <w:r w:rsidR="00D22915">
        <w:rPr>
          <w:rFonts w:ascii="Times New Roman" w:hAnsi="Times New Roman" w:cs="Times New Roman"/>
          <w:color w:val="000000" w:themeColor="text1"/>
          <w:sz w:val="24"/>
          <w:szCs w:val="24"/>
        </w:rPr>
        <w:t xml:space="preserve"> </w:t>
      </w:r>
      <w:r w:rsidR="00D22915" w:rsidRPr="00046E6A">
        <w:rPr>
          <w:rFonts w:ascii="Times New Roman" w:hAnsi="Times New Roman" w:cs="Times New Roman"/>
          <w:i/>
          <w:iCs/>
          <w:color w:val="000000" w:themeColor="text1"/>
          <w:sz w:val="24"/>
          <w:szCs w:val="24"/>
        </w:rPr>
        <w:t xml:space="preserve">online </w:t>
      </w:r>
      <w:proofErr w:type="spellStart"/>
      <w:r w:rsidR="00D22915">
        <w:rPr>
          <w:rFonts w:ascii="Times New Roman" w:hAnsi="Times New Roman" w:cs="Times New Roman"/>
          <w:color w:val="000000" w:themeColor="text1"/>
          <w:sz w:val="24"/>
          <w:szCs w:val="24"/>
        </w:rPr>
        <w:t>memerlukan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perhatian</w:t>
      </w:r>
      <w:proofErr w:type="spellEnd"/>
      <w:r w:rsidR="00D22915">
        <w:rPr>
          <w:rFonts w:ascii="Times New Roman" w:hAnsi="Times New Roman" w:cs="Times New Roman"/>
          <w:color w:val="000000" w:themeColor="text1"/>
          <w:sz w:val="24"/>
          <w:szCs w:val="24"/>
        </w:rPr>
        <w:t xml:space="preserve"> yang </w:t>
      </w:r>
      <w:proofErr w:type="spellStart"/>
      <w:r w:rsidR="00D22915">
        <w:rPr>
          <w:rFonts w:ascii="Times New Roman" w:hAnsi="Times New Roman" w:cs="Times New Roman"/>
          <w:color w:val="000000" w:themeColor="text1"/>
          <w:sz w:val="24"/>
          <w:szCs w:val="24"/>
        </w:rPr>
        <w:t>khusus</w:t>
      </w:r>
      <w:proofErr w:type="spellEnd"/>
      <w:r w:rsidR="00D22915">
        <w:rPr>
          <w:rFonts w:ascii="Times New Roman" w:hAnsi="Times New Roman" w:cs="Times New Roman"/>
          <w:color w:val="000000" w:themeColor="text1"/>
          <w:sz w:val="24"/>
          <w:szCs w:val="24"/>
        </w:rPr>
        <w:t xml:space="preserve">, agar </w:t>
      </w:r>
      <w:proofErr w:type="spellStart"/>
      <w:r w:rsidR="00D22915">
        <w:rPr>
          <w:rFonts w:ascii="Times New Roman" w:hAnsi="Times New Roman" w:cs="Times New Roman"/>
          <w:color w:val="000000" w:themeColor="text1"/>
          <w:sz w:val="24"/>
          <w:szCs w:val="24"/>
        </w:rPr>
        <w:t>prestasi</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siswa</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memperoleh</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hasil</w:t>
      </w:r>
      <w:proofErr w:type="spellEnd"/>
      <w:r w:rsidR="00D22915">
        <w:rPr>
          <w:rFonts w:ascii="Times New Roman" w:hAnsi="Times New Roman" w:cs="Times New Roman"/>
          <w:color w:val="000000" w:themeColor="text1"/>
          <w:sz w:val="24"/>
          <w:szCs w:val="24"/>
        </w:rPr>
        <w:t xml:space="preserve"> yang </w:t>
      </w:r>
      <w:proofErr w:type="spellStart"/>
      <w:r w:rsidR="00D22915">
        <w:rPr>
          <w:rFonts w:ascii="Times New Roman" w:hAnsi="Times New Roman" w:cs="Times New Roman"/>
          <w:color w:val="000000" w:themeColor="text1"/>
          <w:sz w:val="24"/>
          <w:szCs w:val="24"/>
        </w:rPr>
        <w:t>baik</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khususnya</w:t>
      </w:r>
      <w:proofErr w:type="spellEnd"/>
      <w:r w:rsidR="00D22915">
        <w:rPr>
          <w:rFonts w:ascii="Times New Roman" w:hAnsi="Times New Roman" w:cs="Times New Roman"/>
          <w:color w:val="000000" w:themeColor="text1"/>
          <w:sz w:val="24"/>
          <w:szCs w:val="24"/>
        </w:rPr>
        <w:t xml:space="preserve"> pada </w:t>
      </w:r>
      <w:proofErr w:type="spellStart"/>
      <w:r w:rsidR="00D22915">
        <w:rPr>
          <w:rFonts w:ascii="Times New Roman" w:hAnsi="Times New Roman" w:cs="Times New Roman"/>
          <w:color w:val="000000" w:themeColor="text1"/>
          <w:sz w:val="24"/>
          <w:szCs w:val="24"/>
        </w:rPr>
        <w:t>kemampuan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numerasi</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siswa</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Untuk</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itu</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diperlukan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penelitian</w:t>
      </w:r>
      <w:proofErr w:type="spellEnd"/>
      <w:r w:rsidR="00D22915">
        <w:rPr>
          <w:rFonts w:ascii="Times New Roman" w:hAnsi="Times New Roman" w:cs="Times New Roman"/>
          <w:color w:val="000000" w:themeColor="text1"/>
          <w:sz w:val="24"/>
          <w:szCs w:val="24"/>
        </w:rPr>
        <w:t xml:space="preserve"> yang </w:t>
      </w:r>
      <w:proofErr w:type="spellStart"/>
      <w:r w:rsidR="00D22915">
        <w:rPr>
          <w:rFonts w:ascii="Times New Roman" w:hAnsi="Times New Roman" w:cs="Times New Roman"/>
          <w:color w:val="000000" w:themeColor="text1"/>
          <w:sz w:val="24"/>
          <w:szCs w:val="24"/>
        </w:rPr>
        <w:t>lebih</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jauh</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untuk</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melihat</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hubungan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kemampuan</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numerasi</w:t>
      </w:r>
      <w:proofErr w:type="spellEnd"/>
      <w:r w:rsidR="00D22915">
        <w:rPr>
          <w:rFonts w:ascii="Times New Roman" w:hAnsi="Times New Roman" w:cs="Times New Roman"/>
          <w:color w:val="000000" w:themeColor="text1"/>
          <w:sz w:val="24"/>
          <w:szCs w:val="24"/>
        </w:rPr>
        <w:t xml:space="preserve"> dan </w:t>
      </w:r>
      <w:proofErr w:type="spellStart"/>
      <w:r w:rsidR="00D22915">
        <w:rPr>
          <w:rFonts w:ascii="Times New Roman" w:hAnsi="Times New Roman" w:cs="Times New Roman"/>
          <w:color w:val="000000" w:themeColor="text1"/>
          <w:sz w:val="24"/>
          <w:szCs w:val="24"/>
        </w:rPr>
        <w:t>minat</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belajar</w:t>
      </w:r>
      <w:proofErr w:type="spellEnd"/>
      <w:r w:rsidR="00D22915">
        <w:rPr>
          <w:rFonts w:ascii="Times New Roman" w:hAnsi="Times New Roman" w:cs="Times New Roman"/>
          <w:color w:val="000000" w:themeColor="text1"/>
          <w:sz w:val="24"/>
          <w:szCs w:val="24"/>
        </w:rPr>
        <w:t xml:space="preserve"> </w:t>
      </w:r>
      <w:proofErr w:type="spellStart"/>
      <w:r w:rsidR="00D22915">
        <w:rPr>
          <w:rFonts w:ascii="Times New Roman" w:hAnsi="Times New Roman" w:cs="Times New Roman"/>
          <w:color w:val="000000" w:themeColor="text1"/>
          <w:sz w:val="24"/>
          <w:szCs w:val="24"/>
        </w:rPr>
        <w:t>tersebut</w:t>
      </w:r>
      <w:proofErr w:type="spellEnd"/>
      <w:r w:rsidR="00D22915">
        <w:rPr>
          <w:rFonts w:ascii="Times New Roman" w:hAnsi="Times New Roman" w:cs="Times New Roman"/>
          <w:color w:val="000000" w:themeColor="text1"/>
          <w:sz w:val="24"/>
          <w:szCs w:val="24"/>
        </w:rPr>
        <w:t>.</w:t>
      </w:r>
    </w:p>
    <w:p w14:paraId="0F402F79" w14:textId="2C69F21A" w:rsidR="001F17A4" w:rsidRPr="001F17A4" w:rsidRDefault="001F17A4" w:rsidP="00831FB6">
      <w:pPr>
        <w:spacing w:line="360" w:lineRule="auto"/>
        <w:jc w:val="both"/>
        <w:rPr>
          <w:rFonts w:ascii="Times New Roman" w:hAnsi="Times New Roman" w:cs="Times New Roman"/>
          <w:b/>
          <w:bCs/>
          <w:sz w:val="24"/>
          <w:szCs w:val="24"/>
        </w:rPr>
      </w:pPr>
    </w:p>
    <w:p w14:paraId="77798B4F" w14:textId="173FFB71" w:rsidR="001F17A4" w:rsidRDefault="001F17A4" w:rsidP="00831FB6">
      <w:pPr>
        <w:spacing w:line="360" w:lineRule="auto"/>
        <w:jc w:val="both"/>
        <w:rPr>
          <w:rFonts w:ascii="Times New Roman" w:hAnsi="Times New Roman" w:cs="Times New Roman"/>
          <w:b/>
          <w:bCs/>
          <w:sz w:val="24"/>
          <w:szCs w:val="24"/>
        </w:rPr>
      </w:pPr>
      <w:r w:rsidRPr="001F17A4">
        <w:rPr>
          <w:rFonts w:ascii="Times New Roman" w:hAnsi="Times New Roman" w:cs="Times New Roman"/>
          <w:b/>
          <w:bCs/>
          <w:sz w:val="24"/>
          <w:szCs w:val="24"/>
        </w:rPr>
        <w:t xml:space="preserve">SIMPULAN </w:t>
      </w:r>
    </w:p>
    <w:p w14:paraId="69578676" w14:textId="1520FF1C" w:rsidR="00F02B2A" w:rsidRPr="00F02B2A" w:rsidRDefault="00D22915" w:rsidP="003236B5">
      <w:pPr>
        <w:spacing w:line="360" w:lineRule="auto"/>
        <w:ind w:firstLine="851"/>
        <w:jc w:val="both"/>
        <w:rPr>
          <w:rFonts w:ascii="Times New Roman" w:hAnsi="Times New Roman" w:cs="Times New Roman"/>
          <w:sz w:val="24"/>
          <w:szCs w:val="24"/>
        </w:rPr>
      </w:pPr>
      <w:proofErr w:type="spellStart"/>
      <w:r w:rsidRPr="00F02B2A">
        <w:rPr>
          <w:rFonts w:ascii="Times New Roman" w:hAnsi="Times New Roman" w:cs="Times New Roman"/>
          <w:sz w:val="24"/>
          <w:szCs w:val="24"/>
        </w:rPr>
        <w:t>Simpulan</w:t>
      </w:r>
      <w:proofErr w:type="spellEnd"/>
      <w:r w:rsidRPr="00F02B2A">
        <w:rPr>
          <w:rFonts w:ascii="Times New Roman" w:hAnsi="Times New Roman" w:cs="Times New Roman"/>
          <w:sz w:val="24"/>
          <w:szCs w:val="24"/>
        </w:rPr>
        <w:t xml:space="preserve"> </w:t>
      </w:r>
      <w:proofErr w:type="spellStart"/>
      <w:r w:rsidRPr="00F02B2A">
        <w:rPr>
          <w:rFonts w:ascii="Times New Roman" w:hAnsi="Times New Roman" w:cs="Times New Roman"/>
          <w:sz w:val="24"/>
          <w:szCs w:val="24"/>
        </w:rPr>
        <w:t>dari</w:t>
      </w:r>
      <w:proofErr w:type="spellEnd"/>
      <w:r w:rsidRPr="00F02B2A">
        <w:rPr>
          <w:rFonts w:ascii="Times New Roman" w:hAnsi="Times New Roman" w:cs="Times New Roman"/>
          <w:sz w:val="24"/>
          <w:szCs w:val="24"/>
        </w:rPr>
        <w:t xml:space="preserve"> </w:t>
      </w:r>
      <w:proofErr w:type="spellStart"/>
      <w:r w:rsidRPr="00F02B2A">
        <w:rPr>
          <w:rFonts w:ascii="Times New Roman" w:hAnsi="Times New Roman" w:cs="Times New Roman"/>
          <w:sz w:val="24"/>
          <w:szCs w:val="24"/>
        </w:rPr>
        <w:t>penelitian</w:t>
      </w:r>
      <w:proofErr w:type="spellEnd"/>
      <w:r w:rsidRPr="00F02B2A">
        <w:rPr>
          <w:rFonts w:ascii="Times New Roman" w:hAnsi="Times New Roman" w:cs="Times New Roman"/>
          <w:sz w:val="24"/>
          <w:szCs w:val="24"/>
        </w:rPr>
        <w:t xml:space="preserve"> </w:t>
      </w:r>
      <w:proofErr w:type="spellStart"/>
      <w:r w:rsidRPr="00F02B2A">
        <w:rPr>
          <w:rFonts w:ascii="Times New Roman" w:hAnsi="Times New Roman" w:cs="Times New Roman"/>
          <w:sz w:val="24"/>
          <w:szCs w:val="24"/>
        </w:rPr>
        <w:t>ini</w:t>
      </w:r>
      <w:proofErr w:type="spellEnd"/>
      <w:r w:rsidRPr="00F02B2A">
        <w:rPr>
          <w:rFonts w:ascii="Times New Roman" w:hAnsi="Times New Roman" w:cs="Times New Roman"/>
          <w:sz w:val="24"/>
          <w:szCs w:val="24"/>
        </w:rPr>
        <w:t xml:space="preserve"> </w:t>
      </w:r>
      <w:proofErr w:type="spellStart"/>
      <w:r w:rsidRPr="00F02B2A">
        <w:rPr>
          <w:rFonts w:ascii="Times New Roman" w:hAnsi="Times New Roman" w:cs="Times New Roman"/>
          <w:sz w:val="24"/>
          <w:szCs w:val="24"/>
        </w:rPr>
        <w:t>adalah</w:t>
      </w:r>
      <w:proofErr w:type="spellEnd"/>
      <w:r w:rsidRPr="00F02B2A">
        <w:rPr>
          <w:rFonts w:ascii="Times New Roman" w:hAnsi="Times New Roman" w:cs="Times New Roman"/>
          <w:sz w:val="24"/>
          <w:szCs w:val="24"/>
        </w:rPr>
        <w:t xml:space="preserve">: 1) </w:t>
      </w:r>
      <w:proofErr w:type="spellStart"/>
      <w:r w:rsidR="00F02B2A" w:rsidRPr="00F02B2A">
        <w:rPr>
          <w:rFonts w:ascii="Times New Roman" w:hAnsi="Times New Roman" w:cs="Times New Roman"/>
          <w:sz w:val="24"/>
          <w:szCs w:val="24"/>
        </w:rPr>
        <w:t>Bahan</w:t>
      </w:r>
      <w:proofErr w:type="spellEnd"/>
      <w:r w:rsidR="00F02B2A" w:rsidRPr="00F02B2A">
        <w:rPr>
          <w:rFonts w:ascii="Times New Roman" w:hAnsi="Times New Roman" w:cs="Times New Roman"/>
          <w:sz w:val="24"/>
          <w:szCs w:val="24"/>
        </w:rPr>
        <w:t xml:space="preserve"> ajar </w:t>
      </w:r>
      <w:proofErr w:type="spellStart"/>
      <w:r w:rsidR="00F02B2A" w:rsidRPr="00F02B2A">
        <w:rPr>
          <w:rFonts w:ascii="Times New Roman" w:hAnsi="Times New Roman" w:cs="Times New Roman"/>
          <w:sz w:val="24"/>
          <w:szCs w:val="24"/>
        </w:rPr>
        <w:t>berbasis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M-Learning</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berbantuan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 xml:space="preserve">Microsoft Kaizala </w:t>
      </w:r>
      <w:r w:rsidR="00F02B2A" w:rsidRPr="00F02B2A">
        <w:rPr>
          <w:rFonts w:ascii="Times New Roman" w:hAnsi="Times New Roman" w:cs="Times New Roman"/>
          <w:sz w:val="24"/>
          <w:szCs w:val="24"/>
        </w:rPr>
        <w:t xml:space="preserve">yang </w:t>
      </w:r>
      <w:proofErr w:type="spellStart"/>
      <w:r w:rsidR="00F02B2A" w:rsidRPr="00F02B2A">
        <w:rPr>
          <w:rFonts w:ascii="Times New Roman" w:hAnsi="Times New Roman" w:cs="Times New Roman"/>
          <w:sz w:val="24"/>
          <w:szCs w:val="24"/>
        </w:rPr>
        <w:t>dikembangkan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menggunakan</w:t>
      </w:r>
      <w:proofErr w:type="spellEnd"/>
      <w:r w:rsidR="00F02B2A" w:rsidRPr="00F02B2A">
        <w:rPr>
          <w:rFonts w:ascii="Times New Roman" w:hAnsi="Times New Roman" w:cs="Times New Roman"/>
          <w:sz w:val="24"/>
          <w:szCs w:val="24"/>
        </w:rPr>
        <w:t xml:space="preserve"> model ADDIE </w:t>
      </w:r>
      <w:proofErr w:type="spellStart"/>
      <w:r w:rsidR="00F02B2A" w:rsidRPr="00F02B2A">
        <w:rPr>
          <w:rFonts w:ascii="Times New Roman" w:hAnsi="Times New Roman" w:cs="Times New Roman"/>
          <w:sz w:val="24"/>
          <w:szCs w:val="24"/>
        </w:rPr>
        <w:t>yaitu</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analisis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analysis</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perancangan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design</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pengembangan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development</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penerapan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implementation</w:t>
      </w:r>
      <w:r w:rsidR="00F02B2A" w:rsidRPr="00F02B2A">
        <w:rPr>
          <w:rFonts w:ascii="Times New Roman" w:hAnsi="Times New Roman" w:cs="Times New Roman"/>
          <w:sz w:val="24"/>
          <w:szCs w:val="24"/>
        </w:rPr>
        <w:t xml:space="preserve">), dan </w:t>
      </w:r>
      <w:proofErr w:type="spellStart"/>
      <w:r w:rsidR="00F02B2A" w:rsidRPr="00F02B2A">
        <w:rPr>
          <w:rFonts w:ascii="Times New Roman" w:hAnsi="Times New Roman" w:cs="Times New Roman"/>
          <w:sz w:val="24"/>
          <w:szCs w:val="24"/>
        </w:rPr>
        <w:t>evaluasi</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evaluation</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adalah</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layak</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digunakan</w:t>
      </w:r>
      <w:proofErr w:type="spellEnd"/>
      <w:r w:rsidR="003236B5">
        <w:rPr>
          <w:rFonts w:ascii="Times New Roman" w:hAnsi="Times New Roman" w:cs="Times New Roman"/>
          <w:sz w:val="24"/>
          <w:szCs w:val="24"/>
        </w:rPr>
        <w:t xml:space="preserve">, </w:t>
      </w:r>
      <w:r w:rsidR="00F02B2A" w:rsidRPr="00F02B2A">
        <w:rPr>
          <w:rFonts w:ascii="Times New Roman" w:hAnsi="Times New Roman" w:cs="Times New Roman"/>
          <w:sz w:val="24"/>
          <w:szCs w:val="24"/>
        </w:rPr>
        <w:t xml:space="preserve">2) </w:t>
      </w:r>
      <w:proofErr w:type="spellStart"/>
      <w:r w:rsidR="00F02B2A" w:rsidRPr="00F02B2A">
        <w:rPr>
          <w:rFonts w:ascii="Times New Roman" w:hAnsi="Times New Roman" w:cs="Times New Roman"/>
          <w:sz w:val="24"/>
          <w:szCs w:val="24"/>
        </w:rPr>
        <w:t>Kemampuan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numerasi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siswa</w:t>
      </w:r>
      <w:proofErr w:type="spellEnd"/>
      <w:r w:rsidR="00F02B2A" w:rsidRPr="00F02B2A">
        <w:rPr>
          <w:rFonts w:ascii="Times New Roman" w:hAnsi="Times New Roman" w:cs="Times New Roman"/>
          <w:sz w:val="24"/>
          <w:szCs w:val="24"/>
        </w:rPr>
        <w:t xml:space="preserve"> yang </w:t>
      </w:r>
      <w:proofErr w:type="spellStart"/>
      <w:r w:rsidR="00F02B2A" w:rsidRPr="00F02B2A">
        <w:rPr>
          <w:rFonts w:ascii="Times New Roman" w:hAnsi="Times New Roman" w:cs="Times New Roman"/>
          <w:sz w:val="24"/>
          <w:szCs w:val="24"/>
        </w:rPr>
        <w:t>menggunakan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bahan</w:t>
      </w:r>
      <w:proofErr w:type="spellEnd"/>
      <w:r w:rsidR="00F02B2A" w:rsidRPr="00F02B2A">
        <w:rPr>
          <w:rFonts w:ascii="Times New Roman" w:hAnsi="Times New Roman" w:cs="Times New Roman"/>
          <w:sz w:val="24"/>
          <w:szCs w:val="24"/>
        </w:rPr>
        <w:t xml:space="preserve"> ajar </w:t>
      </w:r>
      <w:proofErr w:type="spellStart"/>
      <w:r w:rsidR="00F02B2A" w:rsidRPr="00F02B2A">
        <w:rPr>
          <w:rFonts w:ascii="Times New Roman" w:hAnsi="Times New Roman" w:cs="Times New Roman"/>
          <w:sz w:val="24"/>
          <w:szCs w:val="24"/>
        </w:rPr>
        <w:t>berbasis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M-Learning</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berbantuan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 xml:space="preserve">Microsoft Kaizala </w:t>
      </w:r>
      <w:proofErr w:type="spellStart"/>
      <w:r w:rsidR="00F02B2A" w:rsidRPr="00F02B2A">
        <w:rPr>
          <w:rFonts w:ascii="Times New Roman" w:hAnsi="Times New Roman" w:cs="Times New Roman"/>
          <w:sz w:val="24"/>
          <w:szCs w:val="24"/>
        </w:rPr>
        <w:t>termasuk</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dalam</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kategori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sedang</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Indikator</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dengan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kategori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tinggi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yaitu</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shd w:val="clear" w:color="auto" w:fill="F8F8F8"/>
        </w:rPr>
        <w:t>mampu</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menganalisis</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informasi</w:t>
      </w:r>
      <w:proofErr w:type="spellEnd"/>
      <w:r w:rsidR="00F02B2A" w:rsidRPr="00F02B2A">
        <w:rPr>
          <w:rFonts w:ascii="Times New Roman" w:hAnsi="Times New Roman" w:cs="Times New Roman"/>
          <w:sz w:val="24"/>
          <w:szCs w:val="24"/>
          <w:shd w:val="clear" w:color="auto" w:fill="F8F8F8"/>
        </w:rPr>
        <w:t xml:space="preserve"> yang </w:t>
      </w:r>
      <w:proofErr w:type="spellStart"/>
      <w:r w:rsidR="00F02B2A" w:rsidRPr="00F02B2A">
        <w:rPr>
          <w:rFonts w:ascii="Times New Roman" w:hAnsi="Times New Roman" w:cs="Times New Roman"/>
          <w:sz w:val="24"/>
          <w:szCs w:val="24"/>
          <w:shd w:val="clear" w:color="auto" w:fill="F8F8F8"/>
        </w:rPr>
        <w:t>ditampilkan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dalam</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berbagai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bentuk</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grafik</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bagan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tabel</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dsb</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Kemudian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untuk</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kategori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sedang</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yaitu</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indikator</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mampu</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menggunakan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berbagai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macam</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angka</w:t>
      </w:r>
      <w:proofErr w:type="spellEnd"/>
      <w:r w:rsidR="00F02B2A" w:rsidRPr="00F02B2A">
        <w:rPr>
          <w:rFonts w:ascii="Times New Roman" w:hAnsi="Times New Roman" w:cs="Times New Roman"/>
          <w:sz w:val="24"/>
          <w:szCs w:val="24"/>
          <w:shd w:val="clear" w:color="auto" w:fill="F8F8F8"/>
        </w:rPr>
        <w:t xml:space="preserve">, dan </w:t>
      </w:r>
      <w:proofErr w:type="spellStart"/>
      <w:r w:rsidR="00F02B2A" w:rsidRPr="00F02B2A">
        <w:rPr>
          <w:rFonts w:ascii="Times New Roman" w:hAnsi="Times New Roman" w:cs="Times New Roman"/>
          <w:sz w:val="24"/>
          <w:szCs w:val="24"/>
          <w:shd w:val="clear" w:color="auto" w:fill="F8F8F8"/>
        </w:rPr>
        <w:t>simbol-simbol</w:t>
      </w:r>
      <w:proofErr w:type="spellEnd"/>
      <w:r w:rsidR="00F02B2A" w:rsidRPr="00F02B2A">
        <w:rPr>
          <w:rFonts w:ascii="Times New Roman" w:hAnsi="Times New Roman" w:cs="Times New Roman"/>
          <w:sz w:val="24"/>
          <w:szCs w:val="24"/>
          <w:shd w:val="clear" w:color="auto" w:fill="F8F8F8"/>
        </w:rPr>
        <w:t xml:space="preserve"> yang </w:t>
      </w:r>
      <w:proofErr w:type="spellStart"/>
      <w:r w:rsidR="00F02B2A" w:rsidRPr="00F02B2A">
        <w:rPr>
          <w:rFonts w:ascii="Times New Roman" w:hAnsi="Times New Roman" w:cs="Times New Roman"/>
          <w:sz w:val="24"/>
          <w:szCs w:val="24"/>
          <w:shd w:val="clear" w:color="auto" w:fill="F8F8F8"/>
        </w:rPr>
        <w:t>terkait</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dengan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matematika</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dasar</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untuk</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memecahkan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masalah</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praktis</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dalam</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berbagai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macam</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konteks</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kehidupan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sehari-hari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Sedangkan</w:t>
      </w:r>
      <w:proofErr w:type="spellEnd"/>
      <w:r w:rsidR="00F02B2A" w:rsidRPr="00F02B2A">
        <w:rPr>
          <w:rFonts w:ascii="Times New Roman" w:hAnsi="Times New Roman" w:cs="Times New Roman"/>
          <w:sz w:val="24"/>
          <w:szCs w:val="24"/>
          <w:shd w:val="clear" w:color="auto" w:fill="F8F8F8"/>
        </w:rPr>
        <w:t xml:space="preserve"> yang </w:t>
      </w:r>
      <w:proofErr w:type="spellStart"/>
      <w:r w:rsidR="00F02B2A" w:rsidRPr="00F02B2A">
        <w:rPr>
          <w:rFonts w:ascii="Times New Roman" w:hAnsi="Times New Roman" w:cs="Times New Roman"/>
          <w:sz w:val="24"/>
          <w:szCs w:val="24"/>
          <w:shd w:val="clear" w:color="auto" w:fill="F8F8F8"/>
        </w:rPr>
        <w:t>memperoleh</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kategori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rendah</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yaitu</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indikator</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menggunakan</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interpretasi</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hasil</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analisis</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tersebut</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untuk</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memprediksi</w:t>
      </w:r>
      <w:proofErr w:type="spellEnd"/>
      <w:r w:rsidR="00F02B2A" w:rsidRPr="00F02B2A">
        <w:rPr>
          <w:rFonts w:ascii="Times New Roman" w:hAnsi="Times New Roman" w:cs="Times New Roman"/>
          <w:sz w:val="24"/>
          <w:szCs w:val="24"/>
          <w:shd w:val="clear" w:color="auto" w:fill="F8F8F8"/>
        </w:rPr>
        <w:t xml:space="preserve"> dan </w:t>
      </w:r>
      <w:proofErr w:type="spellStart"/>
      <w:r w:rsidR="00F02B2A" w:rsidRPr="00F02B2A">
        <w:rPr>
          <w:rFonts w:ascii="Times New Roman" w:hAnsi="Times New Roman" w:cs="Times New Roman"/>
          <w:sz w:val="24"/>
          <w:szCs w:val="24"/>
          <w:shd w:val="clear" w:color="auto" w:fill="F8F8F8"/>
        </w:rPr>
        <w:t>mengambil</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keputusan</w:t>
      </w:r>
      <w:proofErr w:type="spellEnd"/>
      <w:r w:rsidR="003236B5">
        <w:rPr>
          <w:rFonts w:ascii="Times New Roman" w:hAnsi="Times New Roman" w:cs="Times New Roman"/>
          <w:sz w:val="24"/>
          <w:szCs w:val="24"/>
          <w:shd w:val="clear" w:color="auto" w:fill="F8F8F8"/>
        </w:rPr>
        <w:t>,</w:t>
      </w:r>
      <w:r w:rsidR="003236B5">
        <w:rPr>
          <w:rFonts w:ascii="Times New Roman" w:hAnsi="Times New Roman" w:cs="Times New Roman"/>
          <w:sz w:val="24"/>
          <w:szCs w:val="24"/>
        </w:rPr>
        <w:t xml:space="preserve"> </w:t>
      </w:r>
      <w:r w:rsidR="00F02B2A" w:rsidRPr="00F02B2A">
        <w:rPr>
          <w:rFonts w:ascii="Times New Roman" w:hAnsi="Times New Roman" w:cs="Times New Roman"/>
          <w:sz w:val="24"/>
          <w:szCs w:val="24"/>
          <w:shd w:val="clear" w:color="auto" w:fill="F8F8F8"/>
        </w:rPr>
        <w:t xml:space="preserve">3) </w:t>
      </w:r>
      <w:proofErr w:type="spellStart"/>
      <w:r w:rsidR="00F02B2A" w:rsidRPr="00F02B2A">
        <w:rPr>
          <w:rFonts w:ascii="Times New Roman" w:hAnsi="Times New Roman" w:cs="Times New Roman"/>
          <w:sz w:val="24"/>
          <w:szCs w:val="24"/>
          <w:shd w:val="clear" w:color="auto" w:fill="F8F8F8"/>
        </w:rPr>
        <w:t>Minat</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belajar</w:t>
      </w:r>
      <w:proofErr w:type="spellEnd"/>
      <w:r w:rsidR="00F02B2A" w:rsidRPr="00F02B2A">
        <w:rPr>
          <w:rFonts w:ascii="Times New Roman" w:hAnsi="Times New Roman" w:cs="Times New Roman"/>
          <w:sz w:val="24"/>
          <w:szCs w:val="24"/>
          <w:shd w:val="clear" w:color="auto" w:fill="F8F8F8"/>
        </w:rPr>
        <w:t xml:space="preserve"> </w:t>
      </w:r>
      <w:proofErr w:type="spellStart"/>
      <w:r w:rsidR="00F02B2A" w:rsidRPr="00F02B2A">
        <w:rPr>
          <w:rFonts w:ascii="Times New Roman" w:hAnsi="Times New Roman" w:cs="Times New Roman"/>
          <w:sz w:val="24"/>
          <w:szCs w:val="24"/>
          <w:shd w:val="clear" w:color="auto" w:fill="F8F8F8"/>
        </w:rPr>
        <w:t>siswa</w:t>
      </w:r>
      <w:proofErr w:type="spellEnd"/>
      <w:r w:rsidR="00F02B2A" w:rsidRPr="00F02B2A">
        <w:rPr>
          <w:rFonts w:ascii="Times New Roman" w:hAnsi="Times New Roman" w:cs="Times New Roman"/>
          <w:sz w:val="24"/>
          <w:szCs w:val="24"/>
          <w:shd w:val="clear" w:color="auto" w:fill="F8F8F8"/>
        </w:rPr>
        <w:t xml:space="preserve"> </w:t>
      </w:r>
      <w:r w:rsidR="00F02B2A" w:rsidRPr="00F02B2A">
        <w:rPr>
          <w:rFonts w:ascii="Times New Roman" w:hAnsi="Times New Roman" w:cs="Times New Roman"/>
          <w:sz w:val="24"/>
          <w:szCs w:val="24"/>
        </w:rPr>
        <w:t xml:space="preserve">yang </w:t>
      </w:r>
      <w:proofErr w:type="spellStart"/>
      <w:r w:rsidR="00F02B2A" w:rsidRPr="00F02B2A">
        <w:rPr>
          <w:rFonts w:ascii="Times New Roman" w:hAnsi="Times New Roman" w:cs="Times New Roman"/>
          <w:sz w:val="24"/>
          <w:szCs w:val="24"/>
        </w:rPr>
        <w:t>menggunakan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bahan</w:t>
      </w:r>
      <w:proofErr w:type="spellEnd"/>
      <w:r w:rsidR="00F02B2A" w:rsidRPr="00F02B2A">
        <w:rPr>
          <w:rFonts w:ascii="Times New Roman" w:hAnsi="Times New Roman" w:cs="Times New Roman"/>
          <w:sz w:val="24"/>
          <w:szCs w:val="24"/>
        </w:rPr>
        <w:t xml:space="preserve"> ajar </w:t>
      </w:r>
      <w:proofErr w:type="spellStart"/>
      <w:r w:rsidR="00F02B2A" w:rsidRPr="00F02B2A">
        <w:rPr>
          <w:rFonts w:ascii="Times New Roman" w:hAnsi="Times New Roman" w:cs="Times New Roman"/>
          <w:sz w:val="24"/>
          <w:szCs w:val="24"/>
        </w:rPr>
        <w:t>berbasis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M-Learning</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berbantuan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lastRenderedPageBreak/>
        <w:t xml:space="preserve">Microsoft Kaizala </w:t>
      </w:r>
      <w:proofErr w:type="spellStart"/>
      <w:r w:rsidR="00F02B2A" w:rsidRPr="00F02B2A">
        <w:rPr>
          <w:rFonts w:ascii="Times New Roman" w:hAnsi="Times New Roman" w:cs="Times New Roman"/>
          <w:sz w:val="24"/>
          <w:szCs w:val="24"/>
        </w:rPr>
        <w:t>secara</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keseluruhan</w:t>
      </w:r>
      <w:proofErr w:type="spellEnd"/>
      <w:r w:rsidR="00F02B2A" w:rsidRPr="00F02B2A">
        <w:rPr>
          <w:rFonts w:ascii="Times New Roman" w:hAnsi="Times New Roman" w:cs="Times New Roman"/>
          <w:sz w:val="24"/>
          <w:szCs w:val="24"/>
        </w:rPr>
        <w:t xml:space="preserve"> pada </w:t>
      </w:r>
      <w:proofErr w:type="spellStart"/>
      <w:r w:rsidR="00F02B2A" w:rsidRPr="00F02B2A">
        <w:rPr>
          <w:rFonts w:ascii="Times New Roman" w:hAnsi="Times New Roman" w:cs="Times New Roman"/>
          <w:sz w:val="24"/>
          <w:szCs w:val="24"/>
        </w:rPr>
        <w:t>kategori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baik</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Begitu</w:t>
      </w:r>
      <w:proofErr w:type="spellEnd"/>
      <w:r w:rsidR="00F02B2A" w:rsidRPr="00F02B2A">
        <w:rPr>
          <w:rFonts w:ascii="Times New Roman" w:hAnsi="Times New Roman" w:cs="Times New Roman"/>
          <w:sz w:val="24"/>
          <w:szCs w:val="24"/>
        </w:rPr>
        <w:t xml:space="preserve"> juga </w:t>
      </w:r>
      <w:proofErr w:type="spellStart"/>
      <w:r w:rsidR="00F02B2A" w:rsidRPr="00F02B2A">
        <w:rPr>
          <w:rFonts w:ascii="Times New Roman" w:hAnsi="Times New Roman" w:cs="Times New Roman"/>
          <w:sz w:val="24"/>
          <w:szCs w:val="24"/>
        </w:rPr>
        <w:t>dengan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keempat</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indikator</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yaitu</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perasaan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senang</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perhatian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ketertarikan</w:t>
      </w:r>
      <w:proofErr w:type="spellEnd"/>
      <w:r w:rsidR="00F02B2A" w:rsidRPr="00F02B2A">
        <w:rPr>
          <w:rFonts w:ascii="Times New Roman" w:hAnsi="Times New Roman" w:cs="Times New Roman"/>
          <w:sz w:val="24"/>
          <w:szCs w:val="24"/>
        </w:rPr>
        <w:t xml:space="preserve">, dan </w:t>
      </w:r>
      <w:proofErr w:type="spellStart"/>
      <w:r w:rsidR="00F02B2A" w:rsidRPr="00F02B2A">
        <w:rPr>
          <w:rFonts w:ascii="Times New Roman" w:hAnsi="Times New Roman" w:cs="Times New Roman"/>
          <w:sz w:val="24"/>
          <w:szCs w:val="24"/>
        </w:rPr>
        <w:t>keterlibatan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siswa</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berada</w:t>
      </w:r>
      <w:proofErr w:type="spellEnd"/>
      <w:r w:rsidR="00F02B2A" w:rsidRPr="00F02B2A">
        <w:rPr>
          <w:rFonts w:ascii="Times New Roman" w:hAnsi="Times New Roman" w:cs="Times New Roman"/>
          <w:sz w:val="24"/>
          <w:szCs w:val="24"/>
        </w:rPr>
        <w:t xml:space="preserve"> pada </w:t>
      </w:r>
      <w:proofErr w:type="spellStart"/>
      <w:r w:rsidR="00F02B2A" w:rsidRPr="00F02B2A">
        <w:rPr>
          <w:rFonts w:ascii="Times New Roman" w:hAnsi="Times New Roman" w:cs="Times New Roman"/>
          <w:sz w:val="24"/>
          <w:szCs w:val="24"/>
        </w:rPr>
        <w:t>kategori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baik</w:t>
      </w:r>
      <w:proofErr w:type="spellEnd"/>
      <w:r w:rsidR="003236B5">
        <w:rPr>
          <w:rFonts w:ascii="Times New Roman" w:hAnsi="Times New Roman" w:cs="Times New Roman"/>
          <w:sz w:val="24"/>
          <w:szCs w:val="24"/>
        </w:rPr>
        <w:t xml:space="preserve">, </w:t>
      </w:r>
      <w:r w:rsidR="00F02B2A" w:rsidRPr="00F02B2A">
        <w:rPr>
          <w:rFonts w:ascii="Times New Roman" w:hAnsi="Times New Roman" w:cs="Times New Roman"/>
          <w:color w:val="000000" w:themeColor="text1"/>
          <w:sz w:val="24"/>
          <w:szCs w:val="24"/>
        </w:rPr>
        <w:t xml:space="preserve">4) </w:t>
      </w:r>
      <w:proofErr w:type="spellStart"/>
      <w:r w:rsidR="00F02B2A" w:rsidRPr="00F02B2A">
        <w:rPr>
          <w:rFonts w:ascii="Times New Roman" w:hAnsi="Times New Roman" w:cs="Times New Roman"/>
          <w:sz w:val="24"/>
          <w:szCs w:val="24"/>
        </w:rPr>
        <w:t>Bahan</w:t>
      </w:r>
      <w:proofErr w:type="spellEnd"/>
      <w:r w:rsidR="00F02B2A" w:rsidRPr="00F02B2A">
        <w:rPr>
          <w:rFonts w:ascii="Times New Roman" w:hAnsi="Times New Roman" w:cs="Times New Roman"/>
          <w:sz w:val="24"/>
          <w:szCs w:val="24"/>
        </w:rPr>
        <w:t xml:space="preserve"> ajar </w:t>
      </w:r>
      <w:proofErr w:type="spellStart"/>
      <w:r w:rsidR="00F02B2A" w:rsidRPr="00F02B2A">
        <w:rPr>
          <w:rFonts w:ascii="Times New Roman" w:hAnsi="Times New Roman" w:cs="Times New Roman"/>
          <w:sz w:val="24"/>
          <w:szCs w:val="24"/>
        </w:rPr>
        <w:t>berbasis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M-Learning</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berbantuan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 xml:space="preserve">Microsoft Kaizala </w:t>
      </w:r>
      <w:proofErr w:type="spellStart"/>
      <w:r w:rsidR="00F02B2A" w:rsidRPr="00F02B2A">
        <w:rPr>
          <w:rFonts w:ascii="Times New Roman" w:hAnsi="Times New Roman" w:cs="Times New Roman"/>
          <w:sz w:val="24"/>
          <w:szCs w:val="24"/>
        </w:rPr>
        <w:t>memiliki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kategori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tinggi</w:t>
      </w:r>
      <w:proofErr w:type="spellEnd"/>
      <w:r w:rsidR="00F02B2A" w:rsidRPr="00F02B2A">
        <w:rPr>
          <w:rFonts w:ascii="Times New Roman" w:hAnsi="Times New Roman" w:cs="Times New Roman"/>
          <w:sz w:val="24"/>
          <w:szCs w:val="24"/>
        </w:rPr>
        <w:t xml:space="preserve"> pada </w:t>
      </w:r>
      <w:proofErr w:type="spellStart"/>
      <w:r w:rsidR="00F02B2A" w:rsidRPr="00F02B2A">
        <w:rPr>
          <w:rFonts w:ascii="Times New Roman" w:hAnsi="Times New Roman" w:cs="Times New Roman"/>
          <w:sz w:val="24"/>
          <w:szCs w:val="24"/>
        </w:rPr>
        <w:t>kemampuan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numerasi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siswa</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sehingga</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efektif</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untuk</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meningkatkan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hasil</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belajar</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siswa</w:t>
      </w:r>
      <w:proofErr w:type="spellEnd"/>
      <w:r w:rsidR="003236B5">
        <w:rPr>
          <w:rFonts w:ascii="Times New Roman" w:hAnsi="Times New Roman" w:cs="Times New Roman"/>
          <w:sz w:val="24"/>
          <w:szCs w:val="24"/>
        </w:rPr>
        <w:t xml:space="preserve">, </w:t>
      </w:r>
      <w:r w:rsidR="00F02B2A" w:rsidRPr="00F02B2A">
        <w:rPr>
          <w:rFonts w:ascii="Times New Roman" w:hAnsi="Times New Roman" w:cs="Times New Roman"/>
          <w:sz w:val="24"/>
          <w:szCs w:val="24"/>
        </w:rPr>
        <w:t xml:space="preserve">5) </w:t>
      </w:r>
      <w:proofErr w:type="spellStart"/>
      <w:r w:rsidR="00F02B2A" w:rsidRPr="00F02B2A">
        <w:rPr>
          <w:rFonts w:ascii="Times New Roman" w:hAnsi="Times New Roman" w:cs="Times New Roman"/>
          <w:sz w:val="24"/>
          <w:szCs w:val="24"/>
        </w:rPr>
        <w:t>Tidak</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terdapat</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korelasi</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antara</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kemampuan</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numerasi</w:t>
      </w:r>
      <w:proofErr w:type="spellEnd"/>
      <w:r w:rsidR="00F02B2A" w:rsidRPr="00F02B2A">
        <w:rPr>
          <w:rFonts w:ascii="Times New Roman" w:hAnsi="Times New Roman" w:cs="Times New Roman"/>
          <w:sz w:val="24"/>
          <w:szCs w:val="24"/>
        </w:rPr>
        <w:t xml:space="preserve"> dan </w:t>
      </w:r>
      <w:proofErr w:type="spellStart"/>
      <w:r w:rsidR="00F02B2A" w:rsidRPr="00F02B2A">
        <w:rPr>
          <w:rFonts w:ascii="Times New Roman" w:hAnsi="Times New Roman" w:cs="Times New Roman"/>
          <w:sz w:val="24"/>
          <w:szCs w:val="24"/>
        </w:rPr>
        <w:t>minat</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belajar</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siswa</w:t>
      </w:r>
      <w:proofErr w:type="spellEnd"/>
      <w:r w:rsidR="00F02B2A" w:rsidRPr="00F02B2A">
        <w:rPr>
          <w:rFonts w:ascii="Times New Roman" w:hAnsi="Times New Roman" w:cs="Times New Roman"/>
          <w:sz w:val="24"/>
          <w:szCs w:val="24"/>
        </w:rPr>
        <w:t xml:space="preserve"> yang </w:t>
      </w:r>
      <w:proofErr w:type="spellStart"/>
      <w:r w:rsidR="00F02B2A" w:rsidRPr="00F02B2A">
        <w:rPr>
          <w:rFonts w:ascii="Times New Roman" w:hAnsi="Times New Roman" w:cs="Times New Roman"/>
          <w:sz w:val="24"/>
          <w:szCs w:val="24"/>
        </w:rPr>
        <w:t>memperoleh</w:t>
      </w:r>
      <w:proofErr w:type="spellEnd"/>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bahan</w:t>
      </w:r>
      <w:proofErr w:type="spellEnd"/>
      <w:r w:rsidR="00F02B2A" w:rsidRPr="00F02B2A">
        <w:rPr>
          <w:rFonts w:ascii="Times New Roman" w:hAnsi="Times New Roman" w:cs="Times New Roman"/>
          <w:sz w:val="24"/>
          <w:szCs w:val="24"/>
        </w:rPr>
        <w:t xml:space="preserve"> ajar </w:t>
      </w:r>
      <w:proofErr w:type="spellStart"/>
      <w:r w:rsidR="00F02B2A" w:rsidRPr="00F02B2A">
        <w:rPr>
          <w:rFonts w:ascii="Times New Roman" w:hAnsi="Times New Roman" w:cs="Times New Roman"/>
          <w:sz w:val="24"/>
          <w:szCs w:val="24"/>
        </w:rPr>
        <w:t>berbasis</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M-Learning</w:t>
      </w:r>
      <w:r w:rsidR="00F02B2A" w:rsidRPr="00F02B2A">
        <w:rPr>
          <w:rFonts w:ascii="Times New Roman" w:hAnsi="Times New Roman" w:cs="Times New Roman"/>
          <w:sz w:val="24"/>
          <w:szCs w:val="24"/>
        </w:rPr>
        <w:t xml:space="preserve"> </w:t>
      </w:r>
      <w:proofErr w:type="spellStart"/>
      <w:r w:rsidR="00F02B2A" w:rsidRPr="00F02B2A">
        <w:rPr>
          <w:rFonts w:ascii="Times New Roman" w:hAnsi="Times New Roman" w:cs="Times New Roman"/>
          <w:sz w:val="24"/>
          <w:szCs w:val="24"/>
        </w:rPr>
        <w:t>berbantuan</w:t>
      </w:r>
      <w:proofErr w:type="spellEnd"/>
      <w:r w:rsidR="00F02B2A" w:rsidRPr="00F02B2A">
        <w:rPr>
          <w:rFonts w:ascii="Times New Roman" w:hAnsi="Times New Roman" w:cs="Times New Roman"/>
          <w:sz w:val="24"/>
          <w:szCs w:val="24"/>
        </w:rPr>
        <w:t xml:space="preserve"> </w:t>
      </w:r>
      <w:r w:rsidR="00F02B2A" w:rsidRPr="00F02B2A">
        <w:rPr>
          <w:rFonts w:ascii="Times New Roman" w:hAnsi="Times New Roman" w:cs="Times New Roman"/>
          <w:i/>
          <w:iCs/>
          <w:sz w:val="24"/>
          <w:szCs w:val="24"/>
        </w:rPr>
        <w:t>Microsoft Kaizala.</w:t>
      </w:r>
      <w:r w:rsidR="00F02B2A" w:rsidRPr="00F02B2A">
        <w:rPr>
          <w:rFonts w:ascii="Times New Roman" w:hAnsi="Times New Roman" w:cs="Times New Roman"/>
          <w:sz w:val="24"/>
          <w:szCs w:val="24"/>
        </w:rPr>
        <w:t xml:space="preserve"> </w:t>
      </w:r>
    </w:p>
    <w:p w14:paraId="530846F8" w14:textId="7F977FDE" w:rsidR="00DD680B" w:rsidRDefault="00DD680B" w:rsidP="00DD680B">
      <w:pPr>
        <w:spacing w:line="360" w:lineRule="auto"/>
        <w:jc w:val="both"/>
        <w:rPr>
          <w:rFonts w:ascii="Times New Roman" w:hAnsi="Times New Roman" w:cs="Times New Roman"/>
          <w:sz w:val="24"/>
          <w:szCs w:val="24"/>
        </w:rPr>
      </w:pPr>
    </w:p>
    <w:p w14:paraId="40BED092" w14:textId="2DE787E6" w:rsidR="00F02B2A" w:rsidRDefault="00DD680B" w:rsidP="00DD680B">
      <w:pPr>
        <w:spacing w:line="360" w:lineRule="auto"/>
        <w:jc w:val="both"/>
        <w:rPr>
          <w:rFonts w:ascii="Times New Roman" w:hAnsi="Times New Roman" w:cs="Times New Roman"/>
          <w:b/>
          <w:bCs/>
          <w:sz w:val="24"/>
          <w:szCs w:val="24"/>
        </w:rPr>
      </w:pPr>
      <w:r w:rsidRPr="00DD680B">
        <w:rPr>
          <w:rFonts w:ascii="Times New Roman" w:hAnsi="Times New Roman" w:cs="Times New Roman"/>
          <w:b/>
          <w:bCs/>
          <w:sz w:val="24"/>
          <w:szCs w:val="24"/>
        </w:rPr>
        <w:t>REFERENSI</w:t>
      </w:r>
    </w:p>
    <w:p w14:paraId="70C36FB2" w14:textId="48804758" w:rsidR="009F2EDC" w:rsidRDefault="00571EA2" w:rsidP="00571EA2">
      <w:pPr>
        <w:ind w:left="420" w:hanging="420"/>
        <w:jc w:val="both"/>
        <w:rPr>
          <w:rFonts w:ascii="Times New Roman" w:eastAsia="Times New Roman" w:hAnsi="Times New Roman" w:cs="Times New Roman"/>
          <w:color w:val="000000"/>
          <w:sz w:val="24"/>
          <w:szCs w:val="24"/>
          <w:lang w:val="en-ID" w:eastAsia="en-ID"/>
        </w:rPr>
      </w:pPr>
      <w:proofErr w:type="spellStart"/>
      <w:r w:rsidRPr="005703C0">
        <w:rPr>
          <w:rFonts w:ascii="Times New Roman" w:eastAsia="Times New Roman" w:hAnsi="Times New Roman" w:cs="Times New Roman"/>
          <w:color w:val="000000"/>
          <w:sz w:val="24"/>
          <w:szCs w:val="24"/>
          <w:lang w:val="en-ID" w:eastAsia="en-ID"/>
        </w:rPr>
        <w:t>Aldabbas</w:t>
      </w:r>
      <w:proofErr w:type="spellEnd"/>
      <w:r w:rsidRPr="005703C0">
        <w:rPr>
          <w:rFonts w:ascii="Times New Roman" w:eastAsia="Times New Roman" w:hAnsi="Times New Roman" w:cs="Times New Roman"/>
          <w:color w:val="000000"/>
          <w:sz w:val="24"/>
          <w:szCs w:val="24"/>
          <w:lang w:val="en-ID" w:eastAsia="en-ID"/>
        </w:rPr>
        <w:t xml:space="preserve">, H., </w:t>
      </w:r>
      <w:proofErr w:type="spellStart"/>
      <w:r w:rsidRPr="005703C0">
        <w:rPr>
          <w:rFonts w:ascii="Times New Roman" w:eastAsia="Times New Roman" w:hAnsi="Times New Roman" w:cs="Times New Roman"/>
          <w:color w:val="000000"/>
          <w:sz w:val="24"/>
          <w:szCs w:val="24"/>
          <w:lang w:val="en-ID" w:eastAsia="en-ID"/>
        </w:rPr>
        <w:t>Elgamel</w:t>
      </w:r>
      <w:proofErr w:type="spellEnd"/>
      <w:r w:rsidRPr="005703C0">
        <w:rPr>
          <w:rFonts w:ascii="Times New Roman" w:eastAsia="Times New Roman" w:hAnsi="Times New Roman" w:cs="Times New Roman"/>
          <w:color w:val="000000"/>
          <w:sz w:val="24"/>
          <w:szCs w:val="24"/>
          <w:lang w:val="en-ID" w:eastAsia="en-ID"/>
        </w:rPr>
        <w:t xml:space="preserve">, L., dan </w:t>
      </w:r>
      <w:proofErr w:type="spellStart"/>
      <w:r w:rsidRPr="005703C0">
        <w:rPr>
          <w:rFonts w:ascii="Times New Roman" w:eastAsia="Times New Roman" w:hAnsi="Times New Roman" w:cs="Times New Roman"/>
          <w:color w:val="000000"/>
          <w:sz w:val="24"/>
          <w:szCs w:val="24"/>
          <w:lang w:val="en-ID" w:eastAsia="en-ID"/>
        </w:rPr>
        <w:t>Sarrab</w:t>
      </w:r>
      <w:proofErr w:type="spellEnd"/>
      <w:r w:rsidRPr="005703C0">
        <w:rPr>
          <w:rFonts w:ascii="Times New Roman" w:eastAsia="Times New Roman" w:hAnsi="Times New Roman" w:cs="Times New Roman"/>
          <w:color w:val="000000"/>
          <w:sz w:val="24"/>
          <w:szCs w:val="24"/>
          <w:lang w:val="en-ID" w:eastAsia="en-ID"/>
        </w:rPr>
        <w:t xml:space="preserve">, M. </w:t>
      </w:r>
      <w:r>
        <w:rPr>
          <w:rFonts w:ascii="Times New Roman" w:eastAsia="Times New Roman" w:hAnsi="Times New Roman" w:cs="Times New Roman"/>
          <w:color w:val="000000"/>
          <w:sz w:val="24"/>
          <w:szCs w:val="24"/>
          <w:lang w:val="en-ID" w:eastAsia="en-ID"/>
        </w:rPr>
        <w:t>(</w:t>
      </w:r>
      <w:r w:rsidRPr="005703C0">
        <w:rPr>
          <w:rFonts w:ascii="Times New Roman" w:eastAsia="Times New Roman" w:hAnsi="Times New Roman" w:cs="Times New Roman"/>
          <w:color w:val="000000"/>
          <w:sz w:val="24"/>
          <w:szCs w:val="24"/>
          <w:lang w:val="en-ID" w:eastAsia="en-ID"/>
        </w:rPr>
        <w:t>2012</w:t>
      </w:r>
      <w:r>
        <w:rPr>
          <w:rFonts w:ascii="Times New Roman" w:eastAsia="Times New Roman" w:hAnsi="Times New Roman" w:cs="Times New Roman"/>
          <w:color w:val="000000"/>
          <w:sz w:val="24"/>
          <w:szCs w:val="24"/>
          <w:lang w:val="en-ID" w:eastAsia="en-ID"/>
        </w:rPr>
        <w:t>)</w:t>
      </w:r>
      <w:r w:rsidRPr="005703C0">
        <w:rPr>
          <w:rFonts w:ascii="Times New Roman" w:eastAsia="Times New Roman" w:hAnsi="Times New Roman" w:cs="Times New Roman"/>
          <w:color w:val="000000"/>
          <w:sz w:val="24"/>
          <w:szCs w:val="24"/>
          <w:lang w:val="en-ID" w:eastAsia="en-ID"/>
        </w:rPr>
        <w:t xml:space="preserve">. Mobile Learning (M-Learning) and Educational Environments. </w:t>
      </w:r>
      <w:r w:rsidRPr="005703C0">
        <w:rPr>
          <w:rFonts w:ascii="Times New Roman" w:eastAsia="Times New Roman" w:hAnsi="Times New Roman" w:cs="Times New Roman"/>
          <w:i/>
          <w:iCs/>
          <w:color w:val="000000"/>
          <w:sz w:val="24"/>
          <w:szCs w:val="24"/>
          <w:lang w:val="en-ID" w:eastAsia="en-ID"/>
        </w:rPr>
        <w:t xml:space="preserve">International Journal of Distributed and Parallel Systems (IJDPS) </w:t>
      </w:r>
      <w:r w:rsidRPr="005703C0">
        <w:rPr>
          <w:rFonts w:ascii="Times New Roman" w:eastAsia="Times New Roman" w:hAnsi="Times New Roman" w:cs="Times New Roman"/>
          <w:color w:val="000000"/>
          <w:sz w:val="24"/>
          <w:szCs w:val="24"/>
          <w:lang w:val="en-ID" w:eastAsia="en-ID"/>
        </w:rPr>
        <w:t xml:space="preserve">[Online], Vol. 3 (4), </w:t>
      </w:r>
      <w:proofErr w:type="spellStart"/>
      <w:r w:rsidRPr="005703C0">
        <w:rPr>
          <w:rFonts w:ascii="Times New Roman" w:eastAsia="Times New Roman" w:hAnsi="Times New Roman" w:cs="Times New Roman"/>
          <w:color w:val="000000"/>
          <w:sz w:val="24"/>
          <w:szCs w:val="24"/>
          <w:lang w:val="en-ID" w:eastAsia="en-ID"/>
        </w:rPr>
        <w:t>hal</w:t>
      </w:r>
      <w:proofErr w:type="spellEnd"/>
      <w:r w:rsidRPr="005703C0">
        <w:rPr>
          <w:rFonts w:ascii="Times New Roman" w:eastAsia="Times New Roman" w:hAnsi="Times New Roman" w:cs="Times New Roman"/>
          <w:color w:val="000000"/>
          <w:sz w:val="24"/>
          <w:szCs w:val="24"/>
          <w:lang w:val="en-ID" w:eastAsia="en-ID"/>
        </w:rPr>
        <w:t xml:space="preserve">. 31-38. </w:t>
      </w:r>
      <w:proofErr w:type="spellStart"/>
      <w:r w:rsidRPr="005703C0">
        <w:rPr>
          <w:rFonts w:ascii="Times New Roman" w:eastAsia="Times New Roman" w:hAnsi="Times New Roman" w:cs="Times New Roman"/>
          <w:color w:val="000000"/>
          <w:sz w:val="24"/>
          <w:szCs w:val="24"/>
          <w:lang w:val="en-ID" w:eastAsia="en-ID"/>
        </w:rPr>
        <w:t>Tersedia</w:t>
      </w:r>
      <w:proofErr w:type="spellEnd"/>
      <w:r w:rsidRPr="005703C0">
        <w:rPr>
          <w:rFonts w:ascii="Times New Roman" w:eastAsia="Times New Roman" w:hAnsi="Times New Roman" w:cs="Times New Roman"/>
          <w:color w:val="000000"/>
          <w:sz w:val="24"/>
          <w:szCs w:val="24"/>
          <w:lang w:val="en-ID" w:eastAsia="en-ID"/>
        </w:rPr>
        <w:t xml:space="preserve">; </w:t>
      </w:r>
      <w:hyperlink r:id="rId7" w:history="1">
        <w:r w:rsidRPr="005703C0">
          <w:rPr>
            <w:rStyle w:val="Hyperlink"/>
            <w:rFonts w:ascii="Times New Roman" w:eastAsia="Times New Roman" w:hAnsi="Times New Roman" w:cs="Times New Roman"/>
            <w:sz w:val="24"/>
            <w:szCs w:val="24"/>
            <w:lang w:val="en-ID" w:eastAsia="en-ID"/>
          </w:rPr>
          <w:t xml:space="preserve">https://www.semanticscholar.org/paper/MOBILE-LEARNING-(M-LEARNING-)-AND-EDUCATIONAL-Sarrab-Elgamel/351c5ff846b519ba00a8219f50a4730f3f40c10d </w:t>
        </w:r>
        <w:r w:rsidRPr="005703C0">
          <w:rPr>
            <w:rStyle w:val="Hyperlink"/>
            <w:rFonts w:ascii="Times New Roman" w:eastAsia="Times New Roman" w:hAnsi="Times New Roman" w:cs="Times New Roman"/>
            <w:color w:val="000000" w:themeColor="text1"/>
            <w:sz w:val="24"/>
            <w:szCs w:val="24"/>
            <w:lang w:val="en-ID" w:eastAsia="en-ID"/>
          </w:rPr>
          <w:t>[10</w:t>
        </w:r>
      </w:hyperlink>
      <w:r w:rsidRPr="005703C0">
        <w:rPr>
          <w:rFonts w:ascii="Times New Roman" w:eastAsia="Times New Roman" w:hAnsi="Times New Roman" w:cs="Times New Roman"/>
          <w:color w:val="000000"/>
          <w:sz w:val="24"/>
          <w:szCs w:val="24"/>
          <w:lang w:val="en-ID" w:eastAsia="en-ID"/>
        </w:rPr>
        <w:t xml:space="preserve"> September 2021)</w:t>
      </w:r>
    </w:p>
    <w:p w14:paraId="7C3DE8BC" w14:textId="77777777" w:rsidR="00571EA2" w:rsidRPr="00571EA2" w:rsidRDefault="00571EA2" w:rsidP="00571EA2">
      <w:pPr>
        <w:ind w:left="420" w:hanging="420"/>
        <w:jc w:val="both"/>
        <w:rPr>
          <w:rFonts w:ascii="Times New Roman" w:eastAsia="Times New Roman" w:hAnsi="Times New Roman" w:cs="Times New Roman"/>
          <w:color w:val="000000"/>
          <w:sz w:val="24"/>
          <w:szCs w:val="24"/>
          <w:lang w:val="en-ID" w:eastAsia="en-ID"/>
        </w:rPr>
      </w:pPr>
    </w:p>
    <w:p w14:paraId="51F48CF5" w14:textId="77777777" w:rsidR="003136BE" w:rsidRPr="005703C0" w:rsidRDefault="003136BE" w:rsidP="003136BE">
      <w:pPr>
        <w:ind w:left="420" w:hanging="420"/>
        <w:jc w:val="both"/>
        <w:rPr>
          <w:rFonts w:ascii="Times New Roman" w:hAnsi="Times New Roman" w:cs="Times New Roman"/>
          <w:color w:val="000000" w:themeColor="text1"/>
          <w:sz w:val="24"/>
          <w:szCs w:val="24"/>
          <w:shd w:val="clear" w:color="auto" w:fill="FFFFFF"/>
        </w:rPr>
      </w:pPr>
      <w:proofErr w:type="spellStart"/>
      <w:r w:rsidRPr="005703C0">
        <w:rPr>
          <w:rFonts w:ascii="Times New Roman" w:hAnsi="Times New Roman" w:cs="Times New Roman"/>
          <w:color w:val="000000" w:themeColor="text1"/>
          <w:sz w:val="24"/>
          <w:szCs w:val="24"/>
          <w:shd w:val="clear" w:color="auto" w:fill="FFFFFF"/>
        </w:rPr>
        <w:t>Baharun</w:t>
      </w:r>
      <w:proofErr w:type="spellEnd"/>
      <w:r w:rsidRPr="005703C0">
        <w:rPr>
          <w:rFonts w:ascii="Times New Roman" w:hAnsi="Times New Roman" w:cs="Times New Roman"/>
          <w:color w:val="000000" w:themeColor="text1"/>
          <w:sz w:val="24"/>
          <w:szCs w:val="24"/>
          <w:shd w:val="clear" w:color="auto" w:fill="FFFFFF"/>
        </w:rPr>
        <w:t xml:space="preserve">, H., &amp; Ummah, R. (2018). Strengthening students’ character in </w:t>
      </w:r>
      <w:proofErr w:type="spellStart"/>
      <w:r w:rsidRPr="005703C0">
        <w:rPr>
          <w:rFonts w:ascii="Times New Roman" w:hAnsi="Times New Roman" w:cs="Times New Roman"/>
          <w:color w:val="000000" w:themeColor="text1"/>
          <w:sz w:val="24"/>
          <w:szCs w:val="24"/>
          <w:shd w:val="clear" w:color="auto" w:fill="FFFFFF"/>
        </w:rPr>
        <w:t>akhlaq</w:t>
      </w:r>
      <w:proofErr w:type="spellEnd"/>
      <w:r w:rsidRPr="005703C0">
        <w:rPr>
          <w:rFonts w:ascii="Times New Roman" w:hAnsi="Times New Roman" w:cs="Times New Roman"/>
          <w:color w:val="000000" w:themeColor="text1"/>
          <w:sz w:val="24"/>
          <w:szCs w:val="24"/>
          <w:shd w:val="clear" w:color="auto" w:fill="FFFFFF"/>
        </w:rPr>
        <w:t xml:space="preserve"> subject through </w:t>
      </w:r>
      <w:proofErr w:type="gramStart"/>
      <w:r w:rsidRPr="005703C0">
        <w:rPr>
          <w:rFonts w:ascii="Times New Roman" w:hAnsi="Times New Roman" w:cs="Times New Roman"/>
          <w:color w:val="000000" w:themeColor="text1"/>
          <w:sz w:val="24"/>
          <w:szCs w:val="24"/>
          <w:shd w:val="clear" w:color="auto" w:fill="FFFFFF"/>
        </w:rPr>
        <w:t>problem based</w:t>
      </w:r>
      <w:proofErr w:type="gramEnd"/>
      <w:r w:rsidRPr="005703C0">
        <w:rPr>
          <w:rFonts w:ascii="Times New Roman" w:hAnsi="Times New Roman" w:cs="Times New Roman"/>
          <w:color w:val="000000" w:themeColor="text1"/>
          <w:sz w:val="24"/>
          <w:szCs w:val="24"/>
          <w:shd w:val="clear" w:color="auto" w:fill="FFFFFF"/>
        </w:rPr>
        <w:t xml:space="preserve"> learning model. </w:t>
      </w:r>
      <w:proofErr w:type="spellStart"/>
      <w:r w:rsidRPr="005703C0">
        <w:rPr>
          <w:rFonts w:ascii="Times New Roman" w:hAnsi="Times New Roman" w:cs="Times New Roman"/>
          <w:i/>
          <w:iCs/>
          <w:color w:val="000000" w:themeColor="text1"/>
          <w:sz w:val="24"/>
          <w:szCs w:val="24"/>
          <w:shd w:val="clear" w:color="auto" w:fill="FFFFFF"/>
        </w:rPr>
        <w:t>Tadris</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Jurnal</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Keguruan</w:t>
      </w:r>
      <w:proofErr w:type="spellEnd"/>
      <w:r w:rsidRPr="005703C0">
        <w:rPr>
          <w:rFonts w:ascii="Times New Roman" w:hAnsi="Times New Roman" w:cs="Times New Roman"/>
          <w:i/>
          <w:iCs/>
          <w:color w:val="000000" w:themeColor="text1"/>
          <w:sz w:val="24"/>
          <w:szCs w:val="24"/>
          <w:shd w:val="clear" w:color="auto" w:fill="FFFFFF"/>
        </w:rPr>
        <w:t xml:space="preserve"> Dan </w:t>
      </w:r>
      <w:proofErr w:type="spellStart"/>
      <w:r w:rsidRPr="005703C0">
        <w:rPr>
          <w:rFonts w:ascii="Times New Roman" w:hAnsi="Times New Roman" w:cs="Times New Roman"/>
          <w:i/>
          <w:iCs/>
          <w:color w:val="000000" w:themeColor="text1"/>
          <w:sz w:val="24"/>
          <w:szCs w:val="24"/>
          <w:shd w:val="clear" w:color="auto" w:fill="FFFFFF"/>
        </w:rPr>
        <w:t>Ilmu</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Tarbiyah</w:t>
      </w:r>
      <w:proofErr w:type="spellEnd"/>
      <w:r w:rsidRPr="005703C0">
        <w:rPr>
          <w:rFonts w:ascii="Times New Roman" w:hAnsi="Times New Roman" w:cs="Times New Roman"/>
          <w:color w:val="000000" w:themeColor="text1"/>
          <w:sz w:val="24"/>
          <w:szCs w:val="24"/>
          <w:shd w:val="clear" w:color="auto" w:fill="FFFFFF"/>
        </w:rPr>
        <w:t xml:space="preserve"> [Online], Vol </w:t>
      </w:r>
      <w:r w:rsidRPr="005703C0">
        <w:rPr>
          <w:rFonts w:ascii="Times New Roman" w:hAnsi="Times New Roman" w:cs="Times New Roman"/>
          <w:i/>
          <w:iCs/>
          <w:color w:val="000000" w:themeColor="text1"/>
          <w:sz w:val="24"/>
          <w:szCs w:val="24"/>
          <w:shd w:val="clear" w:color="auto" w:fill="FFFFFF"/>
        </w:rPr>
        <w:t xml:space="preserve">3 </w:t>
      </w:r>
      <w:r w:rsidRPr="005703C0">
        <w:rPr>
          <w:rFonts w:ascii="Times New Roman" w:hAnsi="Times New Roman" w:cs="Times New Roman"/>
          <w:color w:val="000000" w:themeColor="text1"/>
          <w:sz w:val="24"/>
          <w:szCs w:val="24"/>
          <w:shd w:val="clear" w:color="auto" w:fill="FFFFFF"/>
        </w:rPr>
        <w:t xml:space="preserve">(1), 21-30. </w:t>
      </w:r>
      <w:proofErr w:type="spellStart"/>
      <w:r w:rsidRPr="005703C0">
        <w:rPr>
          <w:rFonts w:ascii="Times New Roman" w:hAnsi="Times New Roman" w:cs="Times New Roman"/>
          <w:color w:val="000000" w:themeColor="text1"/>
          <w:sz w:val="24"/>
          <w:szCs w:val="24"/>
          <w:shd w:val="clear" w:color="auto" w:fill="FFFFFF"/>
        </w:rPr>
        <w:t>Tersedia</w:t>
      </w:r>
      <w:proofErr w:type="spellEnd"/>
      <w:r w:rsidRPr="005703C0">
        <w:rPr>
          <w:rFonts w:ascii="Times New Roman" w:hAnsi="Times New Roman" w:cs="Times New Roman"/>
          <w:color w:val="000000" w:themeColor="text1"/>
          <w:sz w:val="24"/>
          <w:szCs w:val="24"/>
          <w:shd w:val="clear" w:color="auto" w:fill="FFFFFF"/>
        </w:rPr>
        <w:t xml:space="preserve">; </w:t>
      </w:r>
    </w:p>
    <w:p w14:paraId="2DD067C0" w14:textId="77777777" w:rsidR="003136BE" w:rsidRPr="005703C0" w:rsidRDefault="00413AE5" w:rsidP="003136BE">
      <w:pPr>
        <w:ind w:left="420"/>
        <w:jc w:val="both"/>
        <w:rPr>
          <w:rFonts w:ascii="Times New Roman" w:hAnsi="Times New Roman" w:cs="Times New Roman"/>
          <w:color w:val="000000" w:themeColor="text1"/>
          <w:sz w:val="24"/>
          <w:szCs w:val="24"/>
          <w:shd w:val="clear" w:color="auto" w:fill="FFFFFF"/>
        </w:rPr>
      </w:pPr>
      <w:hyperlink r:id="rId8" w:history="1">
        <w:r w:rsidR="003136BE" w:rsidRPr="005703C0">
          <w:rPr>
            <w:rStyle w:val="Hyperlink"/>
            <w:rFonts w:ascii="Times New Roman" w:hAnsi="Times New Roman" w:cs="Times New Roman"/>
            <w:sz w:val="24"/>
            <w:szCs w:val="24"/>
            <w:shd w:val="clear" w:color="auto" w:fill="FFFFFF"/>
          </w:rPr>
          <w:t>http://ejournal.radenintan.ac.id/index.php/tadris/article/view/2205 [11</w:t>
        </w:r>
      </w:hyperlink>
      <w:r w:rsidR="003136BE" w:rsidRPr="005703C0">
        <w:rPr>
          <w:rFonts w:ascii="Times New Roman" w:hAnsi="Times New Roman" w:cs="Times New Roman"/>
          <w:color w:val="000000" w:themeColor="text1"/>
          <w:sz w:val="24"/>
          <w:szCs w:val="24"/>
          <w:shd w:val="clear" w:color="auto" w:fill="FFFFFF"/>
        </w:rPr>
        <w:t xml:space="preserve"> September 2021] </w:t>
      </w:r>
    </w:p>
    <w:p w14:paraId="1CA03BFF" w14:textId="7BEFC292" w:rsidR="003136BE" w:rsidRDefault="003136BE" w:rsidP="00DD680B">
      <w:pPr>
        <w:spacing w:line="360" w:lineRule="auto"/>
        <w:jc w:val="both"/>
        <w:rPr>
          <w:rFonts w:ascii="Times New Roman" w:hAnsi="Times New Roman" w:cs="Times New Roman"/>
          <w:b/>
          <w:bCs/>
          <w:sz w:val="24"/>
          <w:szCs w:val="24"/>
        </w:rPr>
      </w:pPr>
    </w:p>
    <w:p w14:paraId="7D83940E" w14:textId="3089F635" w:rsidR="009F2EDC" w:rsidRDefault="009F2EDC" w:rsidP="00FB07D3">
      <w:pPr>
        <w:spacing w:line="360" w:lineRule="auto"/>
        <w:ind w:left="426" w:hanging="426"/>
        <w:jc w:val="both"/>
        <w:rPr>
          <w:rFonts w:ascii="Times New Roman" w:hAnsi="Times New Roman" w:cs="Times New Roman"/>
          <w:color w:val="000000" w:themeColor="text1"/>
          <w:sz w:val="24"/>
          <w:szCs w:val="24"/>
          <w:shd w:val="clear" w:color="auto" w:fill="FFFFFF"/>
        </w:rPr>
      </w:pPr>
      <w:proofErr w:type="spellStart"/>
      <w:r w:rsidRPr="005703C0">
        <w:rPr>
          <w:rFonts w:ascii="Times New Roman" w:hAnsi="Times New Roman" w:cs="Times New Roman"/>
          <w:color w:val="000000" w:themeColor="text1"/>
          <w:sz w:val="24"/>
          <w:szCs w:val="24"/>
          <w:shd w:val="clear" w:color="auto" w:fill="FFFFFF"/>
        </w:rPr>
        <w:t>Danoni</w:t>
      </w:r>
      <w:proofErr w:type="spellEnd"/>
      <w:r w:rsidRPr="005703C0">
        <w:rPr>
          <w:rFonts w:ascii="Times New Roman" w:hAnsi="Times New Roman" w:cs="Times New Roman"/>
          <w:color w:val="000000" w:themeColor="text1"/>
          <w:sz w:val="24"/>
          <w:szCs w:val="24"/>
          <w:shd w:val="clear" w:color="auto" w:fill="FFFFFF"/>
        </w:rPr>
        <w:t>, D. (2013). </w:t>
      </w:r>
      <w:proofErr w:type="spellStart"/>
      <w:r w:rsidRPr="005703C0">
        <w:rPr>
          <w:rFonts w:ascii="Times New Roman" w:hAnsi="Times New Roman" w:cs="Times New Roman"/>
          <w:i/>
          <w:iCs/>
          <w:color w:val="000000" w:themeColor="text1"/>
          <w:sz w:val="24"/>
          <w:szCs w:val="24"/>
          <w:shd w:val="clear" w:color="auto" w:fill="FFFFFF"/>
        </w:rPr>
        <w:t>Efektivitas</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Pembelajaran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dengan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Metode</w:t>
      </w:r>
      <w:proofErr w:type="spellEnd"/>
      <w:r w:rsidRPr="005703C0">
        <w:rPr>
          <w:rFonts w:ascii="Times New Roman" w:hAnsi="Times New Roman" w:cs="Times New Roman"/>
          <w:i/>
          <w:iCs/>
          <w:color w:val="000000" w:themeColor="text1"/>
          <w:sz w:val="24"/>
          <w:szCs w:val="24"/>
          <w:shd w:val="clear" w:color="auto" w:fill="FFFFFF"/>
        </w:rPr>
        <w:t xml:space="preserve"> Course Review </w:t>
      </w:r>
      <w:proofErr w:type="spellStart"/>
      <w:r w:rsidRPr="005703C0">
        <w:rPr>
          <w:rFonts w:ascii="Times New Roman" w:hAnsi="Times New Roman" w:cs="Times New Roman"/>
          <w:i/>
          <w:iCs/>
          <w:color w:val="000000" w:themeColor="text1"/>
          <w:sz w:val="24"/>
          <w:szCs w:val="24"/>
          <w:shd w:val="clear" w:color="auto" w:fill="FFFFFF"/>
        </w:rPr>
        <w:t>Horay</w:t>
      </w:r>
      <w:proofErr w:type="spellEnd"/>
      <w:r w:rsidRPr="005703C0">
        <w:rPr>
          <w:rFonts w:ascii="Times New Roman" w:hAnsi="Times New Roman" w:cs="Times New Roman"/>
          <w:i/>
          <w:iCs/>
          <w:color w:val="000000" w:themeColor="text1"/>
          <w:sz w:val="24"/>
          <w:szCs w:val="24"/>
          <w:shd w:val="clear" w:color="auto" w:fill="FFFFFF"/>
        </w:rPr>
        <w:t xml:space="preserve"> pada Mata Pelajaran Kimia </w:t>
      </w:r>
      <w:proofErr w:type="spellStart"/>
      <w:r w:rsidRPr="005703C0">
        <w:rPr>
          <w:rFonts w:ascii="Times New Roman" w:hAnsi="Times New Roman" w:cs="Times New Roman"/>
          <w:i/>
          <w:iCs/>
          <w:color w:val="000000" w:themeColor="text1"/>
          <w:sz w:val="24"/>
          <w:szCs w:val="24"/>
          <w:shd w:val="clear" w:color="auto" w:fill="FFFFFF"/>
        </w:rPr>
        <w:t>Kelas</w:t>
      </w:r>
      <w:proofErr w:type="spellEnd"/>
      <w:r w:rsidRPr="005703C0">
        <w:rPr>
          <w:rFonts w:ascii="Times New Roman" w:hAnsi="Times New Roman" w:cs="Times New Roman"/>
          <w:i/>
          <w:iCs/>
          <w:color w:val="000000" w:themeColor="text1"/>
          <w:sz w:val="24"/>
          <w:szCs w:val="24"/>
          <w:shd w:val="clear" w:color="auto" w:fill="FFFFFF"/>
        </w:rPr>
        <w:t xml:space="preserve"> XI Semester I </w:t>
      </w:r>
      <w:proofErr w:type="spellStart"/>
      <w:r w:rsidRPr="005703C0">
        <w:rPr>
          <w:rFonts w:ascii="Times New Roman" w:hAnsi="Times New Roman" w:cs="Times New Roman"/>
          <w:i/>
          <w:iCs/>
          <w:color w:val="000000" w:themeColor="text1"/>
          <w:sz w:val="24"/>
          <w:szCs w:val="24"/>
          <w:shd w:val="clear" w:color="auto" w:fill="FFFFFF"/>
        </w:rPr>
        <w:t>Materi</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Pokok</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Termokimia</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untuk</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Meningkatkan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Kemampuan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Numerasi</w:t>
      </w:r>
      <w:proofErr w:type="spellEnd"/>
      <w:r w:rsidRPr="005703C0">
        <w:rPr>
          <w:rFonts w:ascii="Times New Roman" w:hAnsi="Times New Roman" w:cs="Times New Roman"/>
          <w:i/>
          <w:iCs/>
          <w:color w:val="000000" w:themeColor="text1"/>
          <w:sz w:val="24"/>
          <w:szCs w:val="24"/>
          <w:shd w:val="clear" w:color="auto" w:fill="FFFFFF"/>
        </w:rPr>
        <w:t xml:space="preserve"> Kimia di MA Al </w:t>
      </w:r>
      <w:proofErr w:type="spellStart"/>
      <w:r w:rsidRPr="005703C0">
        <w:rPr>
          <w:rFonts w:ascii="Times New Roman" w:hAnsi="Times New Roman" w:cs="Times New Roman"/>
          <w:i/>
          <w:iCs/>
          <w:color w:val="000000" w:themeColor="text1"/>
          <w:sz w:val="24"/>
          <w:szCs w:val="24"/>
          <w:shd w:val="clear" w:color="auto" w:fill="FFFFFF"/>
        </w:rPr>
        <w:t>Hadi</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Mranggen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Kabupaten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Demak</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Tahun</w:t>
      </w:r>
      <w:proofErr w:type="spellEnd"/>
      <w:r w:rsidRPr="005703C0">
        <w:rPr>
          <w:rFonts w:ascii="Times New Roman" w:hAnsi="Times New Roman" w:cs="Times New Roman"/>
          <w:i/>
          <w:iCs/>
          <w:color w:val="000000" w:themeColor="text1"/>
          <w:sz w:val="24"/>
          <w:szCs w:val="24"/>
          <w:shd w:val="clear" w:color="auto" w:fill="FFFFFF"/>
        </w:rPr>
        <w:t xml:space="preserve"> </w:t>
      </w:r>
      <w:proofErr w:type="spellStart"/>
      <w:r w:rsidRPr="005703C0">
        <w:rPr>
          <w:rFonts w:ascii="Times New Roman" w:hAnsi="Times New Roman" w:cs="Times New Roman"/>
          <w:i/>
          <w:iCs/>
          <w:color w:val="000000" w:themeColor="text1"/>
          <w:sz w:val="24"/>
          <w:szCs w:val="24"/>
          <w:shd w:val="clear" w:color="auto" w:fill="FFFFFF"/>
        </w:rPr>
        <w:t>Ajaran</w:t>
      </w:r>
      <w:proofErr w:type="spellEnd"/>
      <w:r w:rsidRPr="005703C0">
        <w:rPr>
          <w:rFonts w:ascii="Times New Roman" w:hAnsi="Times New Roman" w:cs="Times New Roman"/>
          <w:i/>
          <w:iCs/>
          <w:color w:val="000000" w:themeColor="text1"/>
          <w:sz w:val="24"/>
          <w:szCs w:val="24"/>
          <w:shd w:val="clear" w:color="auto" w:fill="FFFFFF"/>
        </w:rPr>
        <w:t xml:space="preserve"> 2012/2013</w:t>
      </w:r>
      <w:r w:rsidRPr="005703C0">
        <w:rPr>
          <w:rFonts w:ascii="Times New Roman" w:hAnsi="Times New Roman" w:cs="Times New Roman"/>
          <w:color w:val="000000" w:themeColor="text1"/>
          <w:sz w:val="24"/>
          <w:szCs w:val="24"/>
          <w:shd w:val="clear" w:color="auto" w:fill="FFFFFF"/>
        </w:rPr>
        <w:t xml:space="preserve">. </w:t>
      </w:r>
      <w:proofErr w:type="spellStart"/>
      <w:r w:rsidRPr="005703C0">
        <w:rPr>
          <w:rFonts w:ascii="Times New Roman" w:hAnsi="Times New Roman" w:cs="Times New Roman"/>
          <w:color w:val="000000" w:themeColor="text1"/>
          <w:sz w:val="24"/>
          <w:szCs w:val="24"/>
          <w:shd w:val="clear" w:color="auto" w:fill="FFFFFF"/>
        </w:rPr>
        <w:t>Disertasi</w:t>
      </w:r>
      <w:proofErr w:type="spellEnd"/>
      <w:r w:rsidRPr="005703C0">
        <w:rPr>
          <w:rFonts w:ascii="Times New Roman" w:hAnsi="Times New Roman" w:cs="Times New Roman"/>
          <w:color w:val="000000" w:themeColor="text1"/>
          <w:sz w:val="24"/>
          <w:szCs w:val="24"/>
          <w:shd w:val="clear" w:color="auto" w:fill="FFFFFF"/>
        </w:rPr>
        <w:t xml:space="preserve"> </w:t>
      </w:r>
      <w:proofErr w:type="spellStart"/>
      <w:r w:rsidRPr="005703C0">
        <w:rPr>
          <w:rFonts w:ascii="Times New Roman" w:hAnsi="Times New Roman" w:cs="Times New Roman"/>
          <w:color w:val="000000" w:themeColor="text1"/>
          <w:sz w:val="24"/>
          <w:szCs w:val="24"/>
          <w:shd w:val="clear" w:color="auto" w:fill="FFFFFF"/>
        </w:rPr>
        <w:t>Doktor</w:t>
      </w:r>
      <w:proofErr w:type="spellEnd"/>
      <w:r w:rsidRPr="005703C0">
        <w:rPr>
          <w:rFonts w:ascii="Times New Roman" w:hAnsi="Times New Roman" w:cs="Times New Roman"/>
          <w:color w:val="000000" w:themeColor="text1"/>
          <w:sz w:val="24"/>
          <w:szCs w:val="24"/>
          <w:shd w:val="clear" w:color="auto" w:fill="FFFFFF"/>
        </w:rPr>
        <w:t xml:space="preserve"> IAIN </w:t>
      </w:r>
      <w:proofErr w:type="spellStart"/>
      <w:r w:rsidRPr="005703C0">
        <w:rPr>
          <w:rFonts w:ascii="Times New Roman" w:hAnsi="Times New Roman" w:cs="Times New Roman"/>
          <w:color w:val="000000" w:themeColor="text1"/>
          <w:sz w:val="24"/>
          <w:szCs w:val="24"/>
          <w:shd w:val="clear" w:color="auto" w:fill="FFFFFF"/>
        </w:rPr>
        <w:t>Walisongo</w:t>
      </w:r>
      <w:proofErr w:type="spellEnd"/>
      <w:r w:rsidRPr="005703C0">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w:t>
      </w:r>
      <w:r w:rsidRPr="005703C0">
        <w:rPr>
          <w:rFonts w:ascii="Times New Roman" w:hAnsi="Times New Roman" w:cs="Times New Roman"/>
          <w:color w:val="000000" w:themeColor="text1"/>
          <w:sz w:val="24"/>
          <w:szCs w:val="24"/>
          <w:shd w:val="clear" w:color="auto" w:fill="FFFFFF"/>
        </w:rPr>
        <w:t>idak</w:t>
      </w:r>
      <w:proofErr w:type="spellEnd"/>
      <w:r w:rsidRPr="005703C0">
        <w:rPr>
          <w:rFonts w:ascii="Times New Roman" w:hAnsi="Times New Roman" w:cs="Times New Roman"/>
          <w:color w:val="000000" w:themeColor="text1"/>
          <w:sz w:val="24"/>
          <w:szCs w:val="24"/>
          <w:shd w:val="clear" w:color="auto" w:fill="FFFFFF"/>
        </w:rPr>
        <w:t xml:space="preserve"> </w:t>
      </w:r>
      <w:proofErr w:type="spellStart"/>
      <w:r w:rsidRPr="005703C0">
        <w:rPr>
          <w:rFonts w:ascii="Times New Roman" w:hAnsi="Times New Roman" w:cs="Times New Roman"/>
          <w:color w:val="000000" w:themeColor="text1"/>
          <w:sz w:val="24"/>
          <w:szCs w:val="24"/>
          <w:shd w:val="clear" w:color="auto" w:fill="FFFFFF"/>
        </w:rPr>
        <w:t>diterbitkan</w:t>
      </w:r>
      <w:proofErr w:type="spellEnd"/>
      <w:r w:rsidRPr="005703C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14:paraId="37B7293E" w14:textId="77777777" w:rsidR="00C34EA9" w:rsidRDefault="00C34EA9" w:rsidP="00DD680B">
      <w:pPr>
        <w:spacing w:line="360" w:lineRule="auto"/>
        <w:jc w:val="both"/>
        <w:rPr>
          <w:rFonts w:ascii="Times New Roman" w:hAnsi="Times New Roman" w:cs="Times New Roman"/>
          <w:color w:val="000000" w:themeColor="text1"/>
          <w:sz w:val="24"/>
          <w:szCs w:val="24"/>
          <w:shd w:val="clear" w:color="auto" w:fill="FFFFFF"/>
        </w:rPr>
      </w:pPr>
    </w:p>
    <w:p w14:paraId="67378226" w14:textId="77777777" w:rsidR="00C34EA9" w:rsidRPr="00C34EA9" w:rsidRDefault="00C34EA9" w:rsidP="00C34EA9">
      <w:pPr>
        <w:jc w:val="both"/>
        <w:rPr>
          <w:rFonts w:ascii="Times New Roman" w:eastAsia="Times New Roman" w:hAnsi="Times New Roman" w:cs="Times New Roman"/>
          <w:sz w:val="24"/>
          <w:szCs w:val="24"/>
          <w:lang w:val="en-ID" w:eastAsia="en-ID"/>
        </w:rPr>
      </w:pPr>
      <w:proofErr w:type="spellStart"/>
      <w:r w:rsidRPr="00C34EA9">
        <w:rPr>
          <w:rFonts w:ascii="Times New Roman" w:eastAsia="Times New Roman" w:hAnsi="Times New Roman" w:cs="Times New Roman"/>
          <w:color w:val="000000"/>
          <w:sz w:val="24"/>
          <w:szCs w:val="24"/>
          <w:lang w:val="en-ID" w:eastAsia="en-ID"/>
        </w:rPr>
        <w:t>Faelasofi</w:t>
      </w:r>
      <w:proofErr w:type="spellEnd"/>
      <w:r w:rsidRPr="00C34EA9">
        <w:rPr>
          <w:rFonts w:ascii="Times New Roman" w:eastAsia="Times New Roman" w:hAnsi="Times New Roman" w:cs="Times New Roman"/>
          <w:color w:val="000000"/>
          <w:sz w:val="24"/>
          <w:szCs w:val="24"/>
          <w:lang w:val="en-ID" w:eastAsia="en-ID"/>
        </w:rPr>
        <w:t xml:space="preserve">, R. (2017). </w:t>
      </w:r>
      <w:proofErr w:type="spellStart"/>
      <w:r w:rsidRPr="00C34EA9">
        <w:rPr>
          <w:rFonts w:ascii="Times New Roman" w:eastAsia="Times New Roman" w:hAnsi="Times New Roman" w:cs="Times New Roman"/>
          <w:color w:val="000000"/>
          <w:sz w:val="24"/>
          <w:szCs w:val="24"/>
          <w:lang w:val="en-ID" w:eastAsia="en-ID"/>
        </w:rPr>
        <w:t>Identifikasi</w:t>
      </w:r>
      <w:proofErr w:type="spellEnd"/>
      <w:r w:rsidRPr="00C34EA9">
        <w:rPr>
          <w:rFonts w:ascii="Times New Roman" w:eastAsia="Times New Roman" w:hAnsi="Times New Roman" w:cs="Times New Roman"/>
          <w:color w:val="000000"/>
          <w:sz w:val="24"/>
          <w:szCs w:val="24"/>
          <w:lang w:val="en-ID" w:eastAsia="en-ID"/>
        </w:rPr>
        <w:t xml:space="preserve"> </w:t>
      </w:r>
      <w:proofErr w:type="spellStart"/>
      <w:r w:rsidRPr="00C34EA9">
        <w:rPr>
          <w:rFonts w:ascii="Times New Roman" w:eastAsia="Times New Roman" w:hAnsi="Times New Roman" w:cs="Times New Roman"/>
          <w:color w:val="000000"/>
          <w:sz w:val="24"/>
          <w:szCs w:val="24"/>
          <w:lang w:val="en-ID" w:eastAsia="en-ID"/>
        </w:rPr>
        <w:t>kemampuan</w:t>
      </w:r>
      <w:proofErr w:type="spellEnd"/>
      <w:r w:rsidRPr="00C34EA9">
        <w:rPr>
          <w:rFonts w:ascii="Times New Roman" w:eastAsia="Times New Roman" w:hAnsi="Times New Roman" w:cs="Times New Roman"/>
          <w:color w:val="000000"/>
          <w:sz w:val="24"/>
          <w:szCs w:val="24"/>
          <w:lang w:val="en-ID" w:eastAsia="en-ID"/>
        </w:rPr>
        <w:t xml:space="preserve"> </w:t>
      </w:r>
      <w:proofErr w:type="spellStart"/>
      <w:r w:rsidRPr="00C34EA9">
        <w:rPr>
          <w:rFonts w:ascii="Times New Roman" w:eastAsia="Times New Roman" w:hAnsi="Times New Roman" w:cs="Times New Roman"/>
          <w:color w:val="000000"/>
          <w:sz w:val="24"/>
          <w:szCs w:val="24"/>
          <w:lang w:val="en-ID" w:eastAsia="en-ID"/>
        </w:rPr>
        <w:t>berpikir</w:t>
      </w:r>
      <w:proofErr w:type="spellEnd"/>
      <w:r w:rsidRPr="00C34EA9">
        <w:rPr>
          <w:rFonts w:ascii="Times New Roman" w:eastAsia="Times New Roman" w:hAnsi="Times New Roman" w:cs="Times New Roman"/>
          <w:color w:val="000000"/>
          <w:sz w:val="24"/>
          <w:szCs w:val="24"/>
          <w:lang w:val="en-ID" w:eastAsia="en-ID"/>
        </w:rPr>
        <w:t xml:space="preserve"> </w:t>
      </w:r>
      <w:proofErr w:type="spellStart"/>
      <w:r w:rsidRPr="00C34EA9">
        <w:rPr>
          <w:rFonts w:ascii="Times New Roman" w:eastAsia="Times New Roman" w:hAnsi="Times New Roman" w:cs="Times New Roman"/>
          <w:color w:val="000000"/>
          <w:sz w:val="24"/>
          <w:szCs w:val="24"/>
          <w:lang w:val="en-ID" w:eastAsia="en-ID"/>
        </w:rPr>
        <w:t>kreatif</w:t>
      </w:r>
      <w:proofErr w:type="spellEnd"/>
      <w:r w:rsidRPr="00C34EA9">
        <w:rPr>
          <w:rFonts w:ascii="Times New Roman" w:eastAsia="Times New Roman" w:hAnsi="Times New Roman" w:cs="Times New Roman"/>
          <w:color w:val="000000"/>
          <w:sz w:val="24"/>
          <w:szCs w:val="24"/>
          <w:lang w:val="en-ID" w:eastAsia="en-ID"/>
        </w:rPr>
        <w:t xml:space="preserve"> </w:t>
      </w:r>
      <w:proofErr w:type="spellStart"/>
      <w:r w:rsidRPr="00C34EA9">
        <w:rPr>
          <w:rFonts w:ascii="Times New Roman" w:eastAsia="Times New Roman" w:hAnsi="Times New Roman" w:cs="Times New Roman"/>
          <w:color w:val="000000"/>
          <w:sz w:val="24"/>
          <w:szCs w:val="24"/>
          <w:lang w:val="en-ID" w:eastAsia="en-ID"/>
        </w:rPr>
        <w:t>matematika</w:t>
      </w:r>
      <w:proofErr w:type="spellEnd"/>
      <w:r w:rsidRPr="00C34EA9">
        <w:rPr>
          <w:rFonts w:ascii="Times New Roman" w:eastAsia="Times New Roman" w:hAnsi="Times New Roman" w:cs="Times New Roman"/>
          <w:color w:val="000000"/>
          <w:sz w:val="24"/>
          <w:szCs w:val="24"/>
          <w:lang w:val="en-ID" w:eastAsia="en-ID"/>
        </w:rPr>
        <w:t xml:space="preserve"> </w:t>
      </w:r>
      <w:proofErr w:type="spellStart"/>
      <w:r w:rsidRPr="00C34EA9">
        <w:rPr>
          <w:rFonts w:ascii="Times New Roman" w:eastAsia="Times New Roman" w:hAnsi="Times New Roman" w:cs="Times New Roman"/>
          <w:color w:val="000000"/>
          <w:sz w:val="24"/>
          <w:szCs w:val="24"/>
          <w:lang w:val="en-ID" w:eastAsia="en-ID"/>
        </w:rPr>
        <w:t>pokok</w:t>
      </w:r>
      <w:proofErr w:type="spellEnd"/>
      <w:r w:rsidRPr="00C34EA9">
        <w:rPr>
          <w:rFonts w:ascii="Times New Roman" w:eastAsia="Times New Roman" w:hAnsi="Times New Roman" w:cs="Times New Roman"/>
          <w:color w:val="000000"/>
          <w:sz w:val="24"/>
          <w:szCs w:val="24"/>
          <w:lang w:val="en-ID" w:eastAsia="en-ID"/>
        </w:rPr>
        <w:t xml:space="preserve"> </w:t>
      </w:r>
    </w:p>
    <w:p w14:paraId="5788E6B0" w14:textId="77777777" w:rsidR="00C34EA9" w:rsidRPr="00C34EA9" w:rsidRDefault="00C34EA9" w:rsidP="00C34EA9">
      <w:pPr>
        <w:ind w:firstLine="420"/>
        <w:jc w:val="both"/>
        <w:rPr>
          <w:rFonts w:ascii="Times New Roman" w:eastAsia="Times New Roman" w:hAnsi="Times New Roman" w:cs="Times New Roman"/>
          <w:sz w:val="24"/>
          <w:szCs w:val="24"/>
          <w:lang w:val="en-ID" w:eastAsia="en-ID"/>
        </w:rPr>
      </w:pPr>
      <w:proofErr w:type="spellStart"/>
      <w:r w:rsidRPr="00C34EA9">
        <w:rPr>
          <w:rFonts w:ascii="Times New Roman" w:eastAsia="Times New Roman" w:hAnsi="Times New Roman" w:cs="Times New Roman"/>
          <w:color w:val="000000"/>
          <w:sz w:val="24"/>
          <w:szCs w:val="24"/>
          <w:lang w:val="en-ID" w:eastAsia="en-ID"/>
        </w:rPr>
        <w:t>bahasanpeluang</w:t>
      </w:r>
      <w:proofErr w:type="spellEnd"/>
      <w:r w:rsidRPr="00C34EA9">
        <w:rPr>
          <w:rFonts w:ascii="Times New Roman" w:eastAsia="Times New Roman" w:hAnsi="Times New Roman" w:cs="Times New Roman"/>
          <w:color w:val="000000"/>
          <w:sz w:val="24"/>
          <w:szCs w:val="24"/>
          <w:lang w:val="en-ID" w:eastAsia="en-ID"/>
        </w:rPr>
        <w:t xml:space="preserve">. </w:t>
      </w:r>
      <w:r w:rsidRPr="00C34EA9">
        <w:rPr>
          <w:rFonts w:ascii="Times New Roman" w:eastAsia="Times New Roman" w:hAnsi="Times New Roman" w:cs="Times New Roman"/>
          <w:i/>
          <w:iCs/>
          <w:color w:val="000000"/>
          <w:sz w:val="24"/>
          <w:szCs w:val="24"/>
          <w:lang w:val="en-ID" w:eastAsia="en-ID"/>
        </w:rPr>
        <w:t>JURNAL E-</w:t>
      </w:r>
      <w:proofErr w:type="spellStart"/>
      <w:r w:rsidRPr="00C34EA9">
        <w:rPr>
          <w:rFonts w:ascii="Times New Roman" w:eastAsia="Times New Roman" w:hAnsi="Times New Roman" w:cs="Times New Roman"/>
          <w:i/>
          <w:iCs/>
          <w:color w:val="000000"/>
          <w:sz w:val="24"/>
          <w:szCs w:val="24"/>
          <w:lang w:val="en-ID" w:eastAsia="en-ID"/>
        </w:rPr>
        <w:t>DuMath</w:t>
      </w:r>
      <w:proofErr w:type="spellEnd"/>
      <w:r w:rsidRPr="00C34EA9">
        <w:rPr>
          <w:rFonts w:ascii="Times New Roman" w:eastAsia="Times New Roman" w:hAnsi="Times New Roman" w:cs="Times New Roman"/>
          <w:i/>
          <w:iCs/>
          <w:color w:val="000000"/>
          <w:sz w:val="24"/>
          <w:szCs w:val="24"/>
          <w:lang w:val="en-ID" w:eastAsia="en-ID"/>
        </w:rPr>
        <w:t xml:space="preserve"> </w:t>
      </w:r>
      <w:r w:rsidRPr="00C34EA9">
        <w:rPr>
          <w:rFonts w:ascii="Times New Roman" w:eastAsia="Times New Roman" w:hAnsi="Times New Roman" w:cs="Times New Roman"/>
          <w:color w:val="000000"/>
          <w:sz w:val="24"/>
          <w:szCs w:val="24"/>
          <w:lang w:val="en-ID" w:eastAsia="en-ID"/>
        </w:rPr>
        <w:t>[Online</w:t>
      </w:r>
      <w:proofErr w:type="gramStart"/>
      <w:r w:rsidRPr="00C34EA9">
        <w:rPr>
          <w:rFonts w:ascii="Times New Roman" w:eastAsia="Times New Roman" w:hAnsi="Times New Roman" w:cs="Times New Roman"/>
          <w:color w:val="000000"/>
          <w:sz w:val="24"/>
          <w:szCs w:val="24"/>
          <w:lang w:val="en-ID" w:eastAsia="en-ID"/>
        </w:rPr>
        <w:t>],Vol</w:t>
      </w:r>
      <w:proofErr w:type="gramEnd"/>
      <w:r w:rsidRPr="00C34EA9">
        <w:rPr>
          <w:rFonts w:ascii="Times New Roman" w:eastAsia="Times New Roman" w:hAnsi="Times New Roman" w:cs="Times New Roman"/>
          <w:color w:val="000000"/>
          <w:sz w:val="24"/>
          <w:szCs w:val="24"/>
          <w:lang w:val="en-ID" w:eastAsia="en-ID"/>
        </w:rPr>
        <w:t xml:space="preserve"> 3 (2), 155–163. </w:t>
      </w:r>
      <w:proofErr w:type="spellStart"/>
      <w:r w:rsidRPr="00C34EA9">
        <w:rPr>
          <w:rFonts w:ascii="Times New Roman" w:eastAsia="Times New Roman" w:hAnsi="Times New Roman" w:cs="Times New Roman"/>
          <w:color w:val="000000"/>
          <w:sz w:val="24"/>
          <w:szCs w:val="24"/>
          <w:lang w:val="en-ID" w:eastAsia="en-ID"/>
        </w:rPr>
        <w:t>Tersedia</w:t>
      </w:r>
      <w:proofErr w:type="spellEnd"/>
      <w:r w:rsidRPr="00C34EA9">
        <w:rPr>
          <w:rFonts w:ascii="Times New Roman" w:eastAsia="Times New Roman" w:hAnsi="Times New Roman" w:cs="Times New Roman"/>
          <w:color w:val="000000"/>
          <w:sz w:val="24"/>
          <w:szCs w:val="24"/>
          <w:lang w:val="en-ID" w:eastAsia="en-ID"/>
        </w:rPr>
        <w:t>;</w:t>
      </w:r>
    </w:p>
    <w:p w14:paraId="3A06C395" w14:textId="77777777" w:rsidR="00C34EA9" w:rsidRPr="00C34EA9" w:rsidRDefault="00413AE5" w:rsidP="00C34EA9">
      <w:pPr>
        <w:ind w:left="426" w:hanging="6"/>
        <w:jc w:val="both"/>
        <w:rPr>
          <w:rFonts w:ascii="Times New Roman" w:eastAsia="Times New Roman" w:hAnsi="Times New Roman" w:cs="Times New Roman"/>
          <w:color w:val="000000"/>
          <w:sz w:val="24"/>
          <w:szCs w:val="24"/>
          <w:lang w:val="en-ID" w:eastAsia="en-ID"/>
        </w:rPr>
      </w:pPr>
      <w:hyperlink r:id="rId9" w:history="1">
        <w:r w:rsidR="00C34EA9" w:rsidRPr="00C34EA9">
          <w:rPr>
            <w:rStyle w:val="Hyperlink"/>
            <w:rFonts w:ascii="Times New Roman" w:eastAsia="Times New Roman" w:hAnsi="Times New Roman" w:cs="Times New Roman"/>
            <w:sz w:val="24"/>
            <w:szCs w:val="24"/>
            <w:lang w:val="en-ID" w:eastAsia="en-ID"/>
          </w:rPr>
          <w:t>https://doi.org/10.26638/je.460.2064 [17</w:t>
        </w:r>
      </w:hyperlink>
      <w:r w:rsidR="00C34EA9" w:rsidRPr="00C34EA9">
        <w:rPr>
          <w:rFonts w:ascii="Times New Roman" w:eastAsia="Times New Roman" w:hAnsi="Times New Roman" w:cs="Times New Roman"/>
          <w:color w:val="000000"/>
          <w:sz w:val="24"/>
          <w:szCs w:val="24"/>
          <w:lang w:val="en-ID" w:eastAsia="en-ID"/>
        </w:rPr>
        <w:t xml:space="preserve"> November 2021]</w:t>
      </w:r>
    </w:p>
    <w:p w14:paraId="574E641D" w14:textId="77777777" w:rsidR="00F0271E" w:rsidRPr="00F0271E" w:rsidRDefault="00F0271E" w:rsidP="00DD680B">
      <w:pPr>
        <w:spacing w:line="360" w:lineRule="auto"/>
        <w:jc w:val="both"/>
        <w:rPr>
          <w:rFonts w:ascii="Times New Roman" w:hAnsi="Times New Roman" w:cs="Times New Roman"/>
          <w:color w:val="000000" w:themeColor="text1"/>
          <w:sz w:val="24"/>
          <w:szCs w:val="24"/>
          <w:shd w:val="clear" w:color="auto" w:fill="FFFFFF"/>
        </w:rPr>
      </w:pPr>
    </w:p>
    <w:p w14:paraId="27D370F2" w14:textId="52C310AA" w:rsidR="00DD680B" w:rsidRDefault="002635BE" w:rsidP="002635BE">
      <w:pPr>
        <w:ind w:left="426" w:hanging="426"/>
        <w:jc w:val="both"/>
        <w:rPr>
          <w:rFonts w:ascii="Times New Roman" w:hAnsi="Times New Roman" w:cs="Times New Roman"/>
          <w:color w:val="000000" w:themeColor="text1"/>
          <w:sz w:val="24"/>
          <w:szCs w:val="24"/>
          <w:shd w:val="clear" w:color="auto" w:fill="FFFFFF"/>
        </w:rPr>
      </w:pPr>
      <w:proofErr w:type="spellStart"/>
      <w:r w:rsidRPr="005703C0">
        <w:rPr>
          <w:rFonts w:ascii="Times New Roman" w:hAnsi="Times New Roman" w:cs="Times New Roman"/>
          <w:color w:val="000000" w:themeColor="text1"/>
          <w:sz w:val="24"/>
          <w:szCs w:val="24"/>
          <w:shd w:val="clear" w:color="auto" w:fill="FFFFFF"/>
        </w:rPr>
        <w:t>Goos</w:t>
      </w:r>
      <w:proofErr w:type="spellEnd"/>
      <w:r w:rsidRPr="005703C0">
        <w:rPr>
          <w:rFonts w:ascii="Times New Roman" w:hAnsi="Times New Roman" w:cs="Times New Roman"/>
          <w:color w:val="000000" w:themeColor="text1"/>
          <w:sz w:val="24"/>
          <w:szCs w:val="24"/>
          <w:shd w:val="clear" w:color="auto" w:fill="FFFFFF"/>
        </w:rPr>
        <w:t>, M., Dole, S., &amp; Geiger, V. (2012). Numeracy across the Curriculum. </w:t>
      </w:r>
      <w:r w:rsidRPr="005703C0">
        <w:rPr>
          <w:rFonts w:ascii="Times New Roman" w:hAnsi="Times New Roman" w:cs="Times New Roman"/>
          <w:i/>
          <w:iCs/>
          <w:color w:val="000000" w:themeColor="text1"/>
          <w:sz w:val="24"/>
          <w:szCs w:val="24"/>
          <w:shd w:val="clear" w:color="auto" w:fill="FFFFFF"/>
        </w:rPr>
        <w:t>Australian Mathematics Teacher</w:t>
      </w:r>
      <w:r w:rsidRPr="005703C0">
        <w:rPr>
          <w:rFonts w:ascii="Times New Roman" w:hAnsi="Times New Roman" w:cs="Times New Roman"/>
          <w:color w:val="000000" w:themeColor="text1"/>
          <w:sz w:val="24"/>
          <w:szCs w:val="24"/>
          <w:shd w:val="clear" w:color="auto" w:fill="FFFFFF"/>
        </w:rPr>
        <w:t xml:space="preserve"> [Online], Vol </w:t>
      </w:r>
      <w:r w:rsidRPr="005703C0">
        <w:rPr>
          <w:rFonts w:ascii="Times New Roman" w:hAnsi="Times New Roman" w:cs="Times New Roman"/>
          <w:i/>
          <w:iCs/>
          <w:color w:val="000000" w:themeColor="text1"/>
          <w:sz w:val="24"/>
          <w:szCs w:val="24"/>
          <w:shd w:val="clear" w:color="auto" w:fill="FFFFFF"/>
        </w:rPr>
        <w:t xml:space="preserve">68 </w:t>
      </w:r>
      <w:r w:rsidRPr="005703C0">
        <w:rPr>
          <w:rFonts w:ascii="Times New Roman" w:hAnsi="Times New Roman" w:cs="Times New Roman"/>
          <w:color w:val="000000" w:themeColor="text1"/>
          <w:sz w:val="24"/>
          <w:szCs w:val="24"/>
          <w:shd w:val="clear" w:color="auto" w:fill="FFFFFF"/>
        </w:rPr>
        <w:t xml:space="preserve">(1), 3-7. </w:t>
      </w:r>
      <w:proofErr w:type="spellStart"/>
      <w:r w:rsidRPr="005703C0">
        <w:rPr>
          <w:rFonts w:ascii="Times New Roman" w:hAnsi="Times New Roman" w:cs="Times New Roman"/>
          <w:color w:val="000000" w:themeColor="text1"/>
          <w:sz w:val="24"/>
          <w:szCs w:val="24"/>
          <w:shd w:val="clear" w:color="auto" w:fill="FFFFFF"/>
        </w:rPr>
        <w:t>Tersedia</w:t>
      </w:r>
      <w:proofErr w:type="spellEnd"/>
      <w:r w:rsidRPr="005703C0">
        <w:rPr>
          <w:rFonts w:ascii="Times New Roman" w:hAnsi="Times New Roman" w:cs="Times New Roman"/>
          <w:color w:val="000000" w:themeColor="text1"/>
          <w:sz w:val="24"/>
          <w:szCs w:val="24"/>
          <w:shd w:val="clear" w:color="auto" w:fill="FFFFFF"/>
        </w:rPr>
        <w:t xml:space="preserve">: </w:t>
      </w:r>
      <w:hyperlink r:id="rId10" w:history="1">
        <w:r w:rsidRPr="005703C0">
          <w:rPr>
            <w:rStyle w:val="Hyperlink"/>
            <w:rFonts w:ascii="Times New Roman" w:hAnsi="Times New Roman" w:cs="Times New Roman"/>
            <w:sz w:val="24"/>
            <w:szCs w:val="24"/>
            <w:shd w:val="clear" w:color="auto" w:fill="FFFFFF"/>
          </w:rPr>
          <w:t>https://www.researchgate.net/publication/47554089_Numeracy_across_the_curriculum [29</w:t>
        </w:r>
      </w:hyperlink>
      <w:r w:rsidRPr="005703C0">
        <w:rPr>
          <w:rFonts w:ascii="Times New Roman" w:hAnsi="Times New Roman" w:cs="Times New Roman"/>
          <w:color w:val="000000" w:themeColor="text1"/>
          <w:sz w:val="24"/>
          <w:szCs w:val="24"/>
          <w:shd w:val="clear" w:color="auto" w:fill="FFFFFF"/>
        </w:rPr>
        <w:t xml:space="preserve"> </w:t>
      </w:r>
      <w:proofErr w:type="spellStart"/>
      <w:r w:rsidRPr="005703C0">
        <w:rPr>
          <w:rFonts w:ascii="Times New Roman" w:hAnsi="Times New Roman" w:cs="Times New Roman"/>
          <w:color w:val="000000" w:themeColor="text1"/>
          <w:sz w:val="24"/>
          <w:szCs w:val="24"/>
          <w:shd w:val="clear" w:color="auto" w:fill="FFFFFF"/>
        </w:rPr>
        <w:t>Oktober</w:t>
      </w:r>
      <w:proofErr w:type="spellEnd"/>
      <w:r w:rsidRPr="005703C0">
        <w:rPr>
          <w:rFonts w:ascii="Times New Roman" w:hAnsi="Times New Roman" w:cs="Times New Roman"/>
          <w:color w:val="000000" w:themeColor="text1"/>
          <w:sz w:val="24"/>
          <w:szCs w:val="24"/>
          <w:shd w:val="clear" w:color="auto" w:fill="FFFFFF"/>
        </w:rPr>
        <w:t xml:space="preserve"> 2021]</w:t>
      </w:r>
    </w:p>
    <w:p w14:paraId="20632ED7" w14:textId="1808A2DC" w:rsidR="002635BE" w:rsidRDefault="002635BE" w:rsidP="00F0271E">
      <w:pPr>
        <w:spacing w:line="360" w:lineRule="auto"/>
        <w:ind w:left="426" w:hanging="426"/>
        <w:jc w:val="both"/>
        <w:rPr>
          <w:rFonts w:ascii="Times New Roman" w:hAnsi="Times New Roman" w:cs="Times New Roman"/>
          <w:color w:val="000000" w:themeColor="text1"/>
          <w:sz w:val="24"/>
          <w:szCs w:val="24"/>
          <w:shd w:val="clear" w:color="auto" w:fill="FFFFFF"/>
        </w:rPr>
      </w:pPr>
    </w:p>
    <w:p w14:paraId="1E31799E" w14:textId="77777777" w:rsidR="002635BE" w:rsidRPr="005703C0" w:rsidRDefault="002635BE" w:rsidP="002635BE">
      <w:pPr>
        <w:ind w:left="426" w:hanging="426"/>
        <w:rPr>
          <w:rFonts w:ascii="Times New Roman" w:eastAsia="Times New Roman" w:hAnsi="Times New Roman" w:cs="Times New Roman"/>
          <w:color w:val="000000"/>
          <w:sz w:val="24"/>
          <w:szCs w:val="24"/>
          <w:lang w:val="en-ID" w:eastAsia="en-ID"/>
        </w:rPr>
      </w:pPr>
      <w:r w:rsidRPr="005703C0">
        <w:rPr>
          <w:rFonts w:ascii="Times New Roman" w:eastAsia="Times New Roman" w:hAnsi="Times New Roman" w:cs="Times New Roman"/>
          <w:color w:val="000000"/>
          <w:sz w:val="24"/>
          <w:szCs w:val="24"/>
          <w:lang w:val="en-ID" w:eastAsia="en-ID"/>
        </w:rPr>
        <w:t xml:space="preserve">Han, W. </w:t>
      </w:r>
      <w:r w:rsidRPr="005703C0">
        <w:rPr>
          <w:rFonts w:ascii="Times New Roman" w:eastAsia="Times New Roman" w:hAnsi="Times New Roman" w:cs="Times New Roman"/>
          <w:i/>
          <w:iCs/>
          <w:color w:val="000000"/>
          <w:sz w:val="24"/>
          <w:szCs w:val="24"/>
          <w:lang w:val="en-ID" w:eastAsia="en-ID"/>
        </w:rPr>
        <w:t>et al</w:t>
      </w:r>
      <w:r w:rsidRPr="005703C0">
        <w:rPr>
          <w:rFonts w:ascii="Times New Roman" w:eastAsia="Times New Roman" w:hAnsi="Times New Roman" w:cs="Times New Roman"/>
          <w:color w:val="000000"/>
          <w:sz w:val="24"/>
          <w:szCs w:val="24"/>
          <w:lang w:val="en-ID" w:eastAsia="en-ID"/>
        </w:rPr>
        <w:t xml:space="preserve">. (2017). </w:t>
      </w:r>
      <w:proofErr w:type="spellStart"/>
      <w:r w:rsidRPr="005703C0">
        <w:rPr>
          <w:rFonts w:ascii="Times New Roman" w:eastAsia="Times New Roman" w:hAnsi="Times New Roman" w:cs="Times New Roman"/>
          <w:i/>
          <w:iCs/>
          <w:color w:val="000000"/>
          <w:sz w:val="24"/>
          <w:szCs w:val="24"/>
          <w:lang w:val="en-ID" w:eastAsia="en-ID"/>
        </w:rPr>
        <w:t>Materi</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Pendukung</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Literasi</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Numerasi</w:t>
      </w:r>
      <w:proofErr w:type="spellEnd"/>
      <w:r w:rsidRPr="005703C0">
        <w:rPr>
          <w:rFonts w:ascii="Times New Roman" w:eastAsia="Times New Roman" w:hAnsi="Times New Roman" w:cs="Times New Roman"/>
          <w:color w:val="000000"/>
          <w:sz w:val="24"/>
          <w:szCs w:val="24"/>
          <w:lang w:val="en-ID" w:eastAsia="en-ID"/>
        </w:rPr>
        <w:t xml:space="preserve">. Jakarta: </w:t>
      </w:r>
      <w:proofErr w:type="spellStart"/>
      <w:r w:rsidRPr="005703C0">
        <w:rPr>
          <w:rFonts w:ascii="Times New Roman" w:eastAsia="Times New Roman" w:hAnsi="Times New Roman" w:cs="Times New Roman"/>
          <w:color w:val="000000"/>
          <w:sz w:val="24"/>
          <w:szCs w:val="24"/>
          <w:lang w:val="en-ID" w:eastAsia="en-ID"/>
        </w:rPr>
        <w:t>Kementrian</w:t>
      </w:r>
      <w:proofErr w:type="spellEnd"/>
      <w:r w:rsidRPr="005703C0">
        <w:rPr>
          <w:rFonts w:ascii="Times New Roman" w:eastAsia="Times New Roman" w:hAnsi="Times New Roman" w:cs="Times New Roman"/>
          <w:color w:val="000000"/>
          <w:sz w:val="24"/>
          <w:szCs w:val="24"/>
          <w:lang w:val="en-ID" w:eastAsia="en-ID"/>
        </w:rPr>
        <w:t xml:space="preserve"> Pendidikan dan </w:t>
      </w:r>
      <w:proofErr w:type="spellStart"/>
      <w:r w:rsidRPr="005703C0">
        <w:rPr>
          <w:rFonts w:ascii="Times New Roman" w:eastAsia="Times New Roman" w:hAnsi="Times New Roman" w:cs="Times New Roman"/>
          <w:color w:val="000000"/>
          <w:sz w:val="24"/>
          <w:szCs w:val="24"/>
          <w:lang w:val="en-ID" w:eastAsia="en-ID"/>
        </w:rPr>
        <w:t>Kebudayaan</w:t>
      </w:r>
      <w:proofErr w:type="spellEnd"/>
      <w:r w:rsidRPr="005703C0">
        <w:rPr>
          <w:rFonts w:ascii="Times New Roman" w:eastAsia="Times New Roman" w:hAnsi="Times New Roman" w:cs="Times New Roman"/>
          <w:color w:val="000000"/>
          <w:sz w:val="24"/>
          <w:szCs w:val="24"/>
          <w:lang w:val="en-ID" w:eastAsia="en-ID"/>
        </w:rPr>
        <w:t>.</w:t>
      </w:r>
    </w:p>
    <w:p w14:paraId="1E5C809B" w14:textId="6B13695A" w:rsidR="002635BE" w:rsidRDefault="002635BE" w:rsidP="00F0271E">
      <w:pPr>
        <w:spacing w:line="360" w:lineRule="auto"/>
        <w:ind w:left="426" w:hanging="426"/>
        <w:jc w:val="both"/>
        <w:rPr>
          <w:rFonts w:ascii="Times New Roman" w:hAnsi="Times New Roman" w:cs="Times New Roman"/>
          <w:sz w:val="24"/>
          <w:szCs w:val="24"/>
        </w:rPr>
      </w:pPr>
    </w:p>
    <w:p w14:paraId="450E89EB" w14:textId="3BFA9D14" w:rsidR="003136BE" w:rsidRDefault="003136BE" w:rsidP="003136BE">
      <w:pPr>
        <w:ind w:left="426" w:hanging="426"/>
        <w:jc w:val="both"/>
        <w:rPr>
          <w:rFonts w:ascii="Times New Roman" w:eastAsia="Times New Roman" w:hAnsi="Times New Roman" w:cs="Times New Roman"/>
          <w:sz w:val="24"/>
          <w:szCs w:val="24"/>
          <w:lang w:val="en-ID" w:eastAsia="en-ID"/>
        </w:rPr>
      </w:pPr>
      <w:proofErr w:type="spellStart"/>
      <w:r w:rsidRPr="005703C0">
        <w:rPr>
          <w:rFonts w:ascii="Times New Roman" w:eastAsia="Times New Roman" w:hAnsi="Times New Roman" w:cs="Times New Roman"/>
          <w:sz w:val="24"/>
          <w:szCs w:val="24"/>
          <w:lang w:val="en-ID" w:eastAsia="en-ID"/>
        </w:rPr>
        <w:t>Harususilo</w:t>
      </w:r>
      <w:proofErr w:type="spellEnd"/>
      <w:r w:rsidRPr="005703C0">
        <w:rPr>
          <w:rFonts w:ascii="Times New Roman" w:eastAsia="Times New Roman" w:hAnsi="Times New Roman" w:cs="Times New Roman"/>
          <w:sz w:val="24"/>
          <w:szCs w:val="24"/>
          <w:lang w:val="en-ID" w:eastAsia="en-ID"/>
        </w:rPr>
        <w:t xml:space="preserve">, </w:t>
      </w:r>
      <w:proofErr w:type="spellStart"/>
      <w:r w:rsidRPr="005703C0">
        <w:rPr>
          <w:rFonts w:ascii="Times New Roman" w:eastAsia="Times New Roman" w:hAnsi="Times New Roman" w:cs="Times New Roman"/>
          <w:sz w:val="24"/>
          <w:szCs w:val="24"/>
          <w:lang w:val="en-ID" w:eastAsia="en-ID"/>
        </w:rPr>
        <w:t>Yohanes</w:t>
      </w:r>
      <w:proofErr w:type="spellEnd"/>
      <w:r w:rsidRPr="005703C0">
        <w:rPr>
          <w:rFonts w:ascii="Times New Roman" w:eastAsia="Times New Roman" w:hAnsi="Times New Roman" w:cs="Times New Roman"/>
          <w:sz w:val="24"/>
          <w:szCs w:val="24"/>
          <w:lang w:val="en-ID" w:eastAsia="en-ID"/>
        </w:rPr>
        <w:t xml:space="preserve"> </w:t>
      </w:r>
      <w:proofErr w:type="spellStart"/>
      <w:r w:rsidRPr="005703C0">
        <w:rPr>
          <w:rFonts w:ascii="Times New Roman" w:eastAsia="Times New Roman" w:hAnsi="Times New Roman" w:cs="Times New Roman"/>
          <w:sz w:val="24"/>
          <w:szCs w:val="24"/>
          <w:lang w:val="en-ID" w:eastAsia="en-ID"/>
        </w:rPr>
        <w:t>Enggar</w:t>
      </w:r>
      <w:proofErr w:type="spellEnd"/>
      <w:r w:rsidRPr="005703C0">
        <w:rPr>
          <w:rFonts w:ascii="Times New Roman" w:eastAsia="Times New Roman" w:hAnsi="Times New Roman" w:cs="Times New Roman"/>
          <w:sz w:val="24"/>
          <w:szCs w:val="24"/>
          <w:lang w:val="en-ID" w:eastAsia="en-ID"/>
        </w:rPr>
        <w:t xml:space="preserve">. (2019). </w:t>
      </w:r>
      <w:r w:rsidRPr="005703C0">
        <w:rPr>
          <w:rFonts w:ascii="Times New Roman" w:eastAsia="Times New Roman" w:hAnsi="Times New Roman" w:cs="Times New Roman"/>
          <w:i/>
          <w:iCs/>
          <w:sz w:val="24"/>
          <w:szCs w:val="24"/>
          <w:lang w:val="en-ID" w:eastAsia="en-ID"/>
        </w:rPr>
        <w:t xml:space="preserve">Skor PISA </w:t>
      </w:r>
      <w:proofErr w:type="spellStart"/>
      <w:r w:rsidRPr="005703C0">
        <w:rPr>
          <w:rFonts w:ascii="Times New Roman" w:eastAsia="Times New Roman" w:hAnsi="Times New Roman" w:cs="Times New Roman"/>
          <w:i/>
          <w:iCs/>
          <w:sz w:val="24"/>
          <w:szCs w:val="24"/>
          <w:lang w:val="en-ID" w:eastAsia="en-ID"/>
        </w:rPr>
        <w:t>Terbaru</w:t>
      </w:r>
      <w:proofErr w:type="spellEnd"/>
      <w:r w:rsidRPr="005703C0">
        <w:rPr>
          <w:rFonts w:ascii="Times New Roman" w:eastAsia="Times New Roman" w:hAnsi="Times New Roman" w:cs="Times New Roman"/>
          <w:i/>
          <w:iCs/>
          <w:sz w:val="24"/>
          <w:szCs w:val="24"/>
          <w:lang w:val="en-ID" w:eastAsia="en-ID"/>
        </w:rPr>
        <w:t xml:space="preserve"> Indonesia</w:t>
      </w:r>
      <w:r w:rsidRPr="005703C0">
        <w:rPr>
          <w:rFonts w:ascii="Times New Roman" w:eastAsia="Times New Roman" w:hAnsi="Times New Roman" w:cs="Times New Roman"/>
          <w:sz w:val="24"/>
          <w:szCs w:val="24"/>
          <w:lang w:val="en-ID" w:eastAsia="en-ID"/>
        </w:rPr>
        <w:t xml:space="preserve">. Kompas [Online]. </w:t>
      </w:r>
      <w:proofErr w:type="spellStart"/>
      <w:r w:rsidRPr="005703C0">
        <w:rPr>
          <w:rFonts w:ascii="Times New Roman" w:eastAsia="Times New Roman" w:hAnsi="Times New Roman" w:cs="Times New Roman"/>
          <w:sz w:val="24"/>
          <w:szCs w:val="24"/>
          <w:lang w:val="en-ID" w:eastAsia="en-ID"/>
        </w:rPr>
        <w:t>Tersedia</w:t>
      </w:r>
      <w:proofErr w:type="spellEnd"/>
      <w:r w:rsidRPr="005703C0">
        <w:rPr>
          <w:rFonts w:ascii="Times New Roman" w:eastAsia="Times New Roman" w:hAnsi="Times New Roman" w:cs="Times New Roman"/>
          <w:sz w:val="24"/>
          <w:szCs w:val="24"/>
          <w:lang w:val="en-ID" w:eastAsia="en-ID"/>
        </w:rPr>
        <w:t xml:space="preserve">; </w:t>
      </w:r>
      <w:hyperlink r:id="rId11" w:history="1">
        <w:r w:rsidRPr="005703C0">
          <w:rPr>
            <w:rStyle w:val="Hyperlink"/>
            <w:rFonts w:ascii="Times New Roman" w:eastAsia="Times New Roman" w:hAnsi="Times New Roman" w:cs="Times New Roman"/>
            <w:i/>
            <w:iCs/>
            <w:sz w:val="24"/>
            <w:szCs w:val="24"/>
            <w:lang w:val="en-ID" w:eastAsia="en-ID"/>
          </w:rPr>
          <w:t>https://edukasi.kompas.com/read/2019/12/04/13002801/skor-pisa-terbaru-indonesia-ini-5-pr-besar-pendidikan-pada-era-nadiem-makarim?page=all</w:t>
        </w:r>
      </w:hyperlink>
      <w:r w:rsidRPr="005703C0">
        <w:rPr>
          <w:rFonts w:ascii="Times New Roman" w:eastAsia="Times New Roman" w:hAnsi="Times New Roman" w:cs="Times New Roman"/>
          <w:i/>
          <w:iCs/>
          <w:sz w:val="24"/>
          <w:szCs w:val="24"/>
          <w:lang w:val="en-ID" w:eastAsia="en-ID"/>
        </w:rPr>
        <w:t xml:space="preserve">. </w:t>
      </w:r>
      <w:r w:rsidRPr="005703C0">
        <w:rPr>
          <w:rFonts w:ascii="Times New Roman" w:eastAsia="Times New Roman" w:hAnsi="Times New Roman" w:cs="Times New Roman"/>
          <w:sz w:val="24"/>
          <w:szCs w:val="24"/>
          <w:lang w:val="en-ID" w:eastAsia="en-ID"/>
        </w:rPr>
        <w:t xml:space="preserve">[23 </w:t>
      </w:r>
      <w:proofErr w:type="spellStart"/>
      <w:r w:rsidRPr="005703C0">
        <w:rPr>
          <w:rFonts w:ascii="Times New Roman" w:eastAsia="Times New Roman" w:hAnsi="Times New Roman" w:cs="Times New Roman"/>
          <w:sz w:val="24"/>
          <w:szCs w:val="24"/>
          <w:lang w:val="en-ID" w:eastAsia="en-ID"/>
        </w:rPr>
        <w:t>Juli</w:t>
      </w:r>
      <w:proofErr w:type="spellEnd"/>
      <w:r w:rsidRPr="005703C0">
        <w:rPr>
          <w:rFonts w:ascii="Times New Roman" w:eastAsia="Times New Roman" w:hAnsi="Times New Roman" w:cs="Times New Roman"/>
          <w:sz w:val="24"/>
          <w:szCs w:val="24"/>
          <w:lang w:val="en-ID" w:eastAsia="en-ID"/>
        </w:rPr>
        <w:t xml:space="preserve"> 2021]</w:t>
      </w:r>
    </w:p>
    <w:p w14:paraId="37C0FDBF" w14:textId="77777777" w:rsidR="00D813EE" w:rsidRPr="00CC0F9F" w:rsidRDefault="00D813EE" w:rsidP="00D813EE">
      <w:pPr>
        <w:jc w:val="both"/>
        <w:rPr>
          <w:rFonts w:ascii="Times New Roman" w:eastAsia="Times New Roman" w:hAnsi="Times New Roman" w:cs="Times New Roman"/>
          <w:sz w:val="24"/>
          <w:szCs w:val="24"/>
          <w:lang w:val="en-ID" w:eastAsia="en-ID"/>
        </w:rPr>
      </w:pPr>
    </w:p>
    <w:p w14:paraId="23B170A9" w14:textId="6E0B626F" w:rsidR="00D813EE" w:rsidRPr="005703C0" w:rsidRDefault="00D813EE" w:rsidP="00D813EE">
      <w:pPr>
        <w:ind w:left="426" w:hanging="426"/>
        <w:jc w:val="both"/>
        <w:rPr>
          <w:rFonts w:ascii="Times New Roman" w:eastAsia="Times New Roman" w:hAnsi="Times New Roman" w:cs="Times New Roman"/>
          <w:sz w:val="24"/>
          <w:szCs w:val="24"/>
          <w:lang w:val="en-ID" w:eastAsia="en-ID"/>
        </w:rPr>
      </w:pPr>
      <w:proofErr w:type="spellStart"/>
      <w:r w:rsidRPr="00CC0F9F">
        <w:rPr>
          <w:rFonts w:ascii="Times New Roman" w:eastAsia="Times New Roman" w:hAnsi="Times New Roman" w:cs="Times New Roman"/>
          <w:color w:val="000000"/>
          <w:sz w:val="24"/>
          <w:szCs w:val="24"/>
          <w:lang w:val="en-ID" w:eastAsia="en-ID"/>
        </w:rPr>
        <w:lastRenderedPageBreak/>
        <w:t>Indrawan</w:t>
      </w:r>
      <w:proofErr w:type="spellEnd"/>
      <w:r w:rsidRPr="00CC0F9F">
        <w:rPr>
          <w:rFonts w:ascii="Times New Roman" w:eastAsia="Times New Roman" w:hAnsi="Times New Roman" w:cs="Times New Roman"/>
          <w:color w:val="000000"/>
          <w:sz w:val="24"/>
          <w:szCs w:val="24"/>
          <w:lang w:val="en-ID" w:eastAsia="en-ID"/>
        </w:rPr>
        <w:t xml:space="preserve">, R. </w:t>
      </w:r>
      <w:r>
        <w:rPr>
          <w:rFonts w:ascii="Times New Roman" w:eastAsia="Times New Roman" w:hAnsi="Times New Roman" w:cs="Times New Roman"/>
          <w:color w:val="000000"/>
          <w:sz w:val="24"/>
          <w:szCs w:val="24"/>
          <w:lang w:val="en-ID" w:eastAsia="en-ID"/>
        </w:rPr>
        <w:t xml:space="preserve">dan </w:t>
      </w:r>
      <w:proofErr w:type="spellStart"/>
      <w:r w:rsidRPr="00CC0F9F">
        <w:rPr>
          <w:rFonts w:ascii="Times New Roman" w:eastAsia="Times New Roman" w:hAnsi="Times New Roman" w:cs="Times New Roman"/>
          <w:color w:val="000000"/>
          <w:sz w:val="24"/>
          <w:szCs w:val="24"/>
          <w:lang w:val="en-ID" w:eastAsia="en-ID"/>
        </w:rPr>
        <w:t>Yaniawati</w:t>
      </w:r>
      <w:proofErr w:type="spellEnd"/>
      <w:r w:rsidRPr="00CC0F9F">
        <w:rPr>
          <w:rFonts w:ascii="Times New Roman" w:eastAsia="Times New Roman" w:hAnsi="Times New Roman" w:cs="Times New Roman"/>
          <w:color w:val="000000"/>
          <w:sz w:val="24"/>
          <w:szCs w:val="24"/>
          <w:lang w:val="en-ID" w:eastAsia="en-ID"/>
        </w:rPr>
        <w:t xml:space="preserve">, P. (2014). </w:t>
      </w:r>
      <w:proofErr w:type="spellStart"/>
      <w:r w:rsidRPr="00CC0F9F">
        <w:rPr>
          <w:rFonts w:ascii="Times New Roman" w:eastAsia="Times New Roman" w:hAnsi="Times New Roman" w:cs="Times New Roman"/>
          <w:i/>
          <w:iCs/>
          <w:color w:val="000000"/>
          <w:sz w:val="24"/>
          <w:szCs w:val="24"/>
          <w:lang w:val="en-ID" w:eastAsia="en-ID"/>
        </w:rPr>
        <w:t>Metodologi</w:t>
      </w:r>
      <w:proofErr w:type="spellEnd"/>
      <w:r w:rsidRPr="00CC0F9F">
        <w:rPr>
          <w:rFonts w:ascii="Times New Roman" w:eastAsia="Times New Roman" w:hAnsi="Times New Roman" w:cs="Times New Roman"/>
          <w:i/>
          <w:iCs/>
          <w:color w:val="000000"/>
          <w:sz w:val="24"/>
          <w:szCs w:val="24"/>
          <w:lang w:val="en-ID" w:eastAsia="en-ID"/>
        </w:rPr>
        <w:t xml:space="preserve"> </w:t>
      </w:r>
      <w:proofErr w:type="spellStart"/>
      <w:r w:rsidRPr="00CC0F9F">
        <w:rPr>
          <w:rFonts w:ascii="Times New Roman" w:eastAsia="Times New Roman" w:hAnsi="Times New Roman" w:cs="Times New Roman"/>
          <w:i/>
          <w:iCs/>
          <w:color w:val="000000"/>
          <w:sz w:val="24"/>
          <w:szCs w:val="24"/>
          <w:lang w:val="en-ID" w:eastAsia="en-ID"/>
        </w:rPr>
        <w:t>Penelitian</w:t>
      </w:r>
      <w:proofErr w:type="spellEnd"/>
      <w:r w:rsidRPr="00CC0F9F">
        <w:rPr>
          <w:rFonts w:ascii="Times New Roman" w:eastAsia="Times New Roman" w:hAnsi="Times New Roman" w:cs="Times New Roman"/>
          <w:i/>
          <w:iCs/>
          <w:color w:val="000000"/>
          <w:sz w:val="24"/>
          <w:szCs w:val="24"/>
          <w:lang w:val="en-ID" w:eastAsia="en-ID"/>
        </w:rPr>
        <w:t xml:space="preserve"> </w:t>
      </w:r>
      <w:proofErr w:type="spellStart"/>
      <w:r w:rsidRPr="00CC0F9F">
        <w:rPr>
          <w:rFonts w:ascii="Times New Roman" w:eastAsia="Times New Roman" w:hAnsi="Times New Roman" w:cs="Times New Roman"/>
          <w:i/>
          <w:iCs/>
          <w:color w:val="000000"/>
          <w:sz w:val="24"/>
          <w:szCs w:val="24"/>
          <w:lang w:val="en-ID" w:eastAsia="en-ID"/>
        </w:rPr>
        <w:t>Kuantitaif</w:t>
      </w:r>
      <w:proofErr w:type="spellEnd"/>
      <w:r w:rsidRPr="00CC0F9F">
        <w:rPr>
          <w:rFonts w:ascii="Times New Roman" w:eastAsia="Times New Roman" w:hAnsi="Times New Roman" w:cs="Times New Roman"/>
          <w:i/>
          <w:iCs/>
          <w:color w:val="000000"/>
          <w:sz w:val="24"/>
          <w:szCs w:val="24"/>
          <w:lang w:val="en-ID" w:eastAsia="en-ID"/>
        </w:rPr>
        <w:t>,</w:t>
      </w:r>
      <w:r>
        <w:rPr>
          <w:rFonts w:ascii="Times New Roman" w:eastAsia="Times New Roman" w:hAnsi="Times New Roman" w:cs="Times New Roman"/>
          <w:sz w:val="24"/>
          <w:szCs w:val="24"/>
          <w:lang w:val="en-ID" w:eastAsia="en-ID"/>
        </w:rPr>
        <w:t xml:space="preserve"> </w:t>
      </w:r>
      <w:proofErr w:type="spellStart"/>
      <w:r w:rsidRPr="00CC0F9F">
        <w:rPr>
          <w:rFonts w:ascii="Times New Roman" w:eastAsia="Times New Roman" w:hAnsi="Times New Roman" w:cs="Times New Roman"/>
          <w:i/>
          <w:iCs/>
          <w:color w:val="000000"/>
          <w:sz w:val="24"/>
          <w:szCs w:val="24"/>
          <w:lang w:val="en-ID" w:eastAsia="en-ID"/>
        </w:rPr>
        <w:t>Kualitatif</w:t>
      </w:r>
      <w:proofErr w:type="spellEnd"/>
      <w:r w:rsidRPr="00CC0F9F">
        <w:rPr>
          <w:rFonts w:ascii="Times New Roman" w:eastAsia="Times New Roman" w:hAnsi="Times New Roman" w:cs="Times New Roman"/>
          <w:i/>
          <w:iCs/>
          <w:color w:val="000000"/>
          <w:sz w:val="24"/>
          <w:szCs w:val="24"/>
          <w:lang w:val="en-ID" w:eastAsia="en-ID"/>
        </w:rPr>
        <w:t xml:space="preserve"> dan </w:t>
      </w:r>
      <w:proofErr w:type="spellStart"/>
      <w:r w:rsidRPr="00CC0F9F">
        <w:rPr>
          <w:rFonts w:ascii="Times New Roman" w:eastAsia="Times New Roman" w:hAnsi="Times New Roman" w:cs="Times New Roman"/>
          <w:i/>
          <w:iCs/>
          <w:color w:val="000000"/>
          <w:sz w:val="24"/>
          <w:szCs w:val="24"/>
          <w:lang w:val="en-ID" w:eastAsia="en-ID"/>
        </w:rPr>
        <w:t>Campuran</w:t>
      </w:r>
      <w:proofErr w:type="spellEnd"/>
      <w:r w:rsidRPr="00CC0F9F">
        <w:rPr>
          <w:rFonts w:ascii="Times New Roman" w:eastAsia="Times New Roman" w:hAnsi="Times New Roman" w:cs="Times New Roman"/>
          <w:i/>
          <w:iCs/>
          <w:color w:val="000000"/>
          <w:sz w:val="24"/>
          <w:szCs w:val="24"/>
          <w:lang w:val="en-ID" w:eastAsia="en-ID"/>
        </w:rPr>
        <w:t xml:space="preserve"> </w:t>
      </w:r>
      <w:proofErr w:type="spellStart"/>
      <w:r w:rsidRPr="00CC0F9F">
        <w:rPr>
          <w:rFonts w:ascii="Times New Roman" w:eastAsia="Times New Roman" w:hAnsi="Times New Roman" w:cs="Times New Roman"/>
          <w:i/>
          <w:iCs/>
          <w:color w:val="000000"/>
          <w:sz w:val="24"/>
          <w:szCs w:val="24"/>
          <w:lang w:val="en-ID" w:eastAsia="en-ID"/>
        </w:rPr>
        <w:t>untuk</w:t>
      </w:r>
      <w:proofErr w:type="spellEnd"/>
      <w:r w:rsidRPr="00CC0F9F">
        <w:rPr>
          <w:rFonts w:ascii="Times New Roman" w:eastAsia="Times New Roman" w:hAnsi="Times New Roman" w:cs="Times New Roman"/>
          <w:i/>
          <w:iCs/>
          <w:color w:val="000000"/>
          <w:sz w:val="24"/>
          <w:szCs w:val="24"/>
          <w:lang w:val="en-ID" w:eastAsia="en-ID"/>
        </w:rPr>
        <w:t xml:space="preserve"> </w:t>
      </w:r>
      <w:proofErr w:type="spellStart"/>
      <w:r w:rsidRPr="00CC0F9F">
        <w:rPr>
          <w:rFonts w:ascii="Times New Roman" w:eastAsia="Times New Roman" w:hAnsi="Times New Roman" w:cs="Times New Roman"/>
          <w:i/>
          <w:iCs/>
          <w:color w:val="000000"/>
          <w:sz w:val="24"/>
          <w:szCs w:val="24"/>
          <w:lang w:val="en-ID" w:eastAsia="en-ID"/>
        </w:rPr>
        <w:t>Manajemen</w:t>
      </w:r>
      <w:proofErr w:type="spellEnd"/>
      <w:r w:rsidRPr="00CC0F9F">
        <w:rPr>
          <w:rFonts w:ascii="Times New Roman" w:eastAsia="Times New Roman" w:hAnsi="Times New Roman" w:cs="Times New Roman"/>
          <w:i/>
          <w:iCs/>
          <w:color w:val="000000"/>
          <w:sz w:val="24"/>
          <w:szCs w:val="24"/>
          <w:lang w:val="en-ID" w:eastAsia="en-ID"/>
        </w:rPr>
        <w:t xml:space="preserve">, Pembangunan dan </w:t>
      </w:r>
      <w:proofErr w:type="gramStart"/>
      <w:r w:rsidRPr="00CC0F9F">
        <w:rPr>
          <w:rFonts w:ascii="Times New Roman" w:eastAsia="Times New Roman" w:hAnsi="Times New Roman" w:cs="Times New Roman"/>
          <w:i/>
          <w:iCs/>
          <w:color w:val="000000"/>
          <w:sz w:val="24"/>
          <w:szCs w:val="24"/>
          <w:lang w:val="en-ID" w:eastAsia="en-ID"/>
        </w:rPr>
        <w:t xml:space="preserve">Pendidikan </w:t>
      </w:r>
      <w:r>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color w:val="000000"/>
          <w:sz w:val="24"/>
          <w:szCs w:val="24"/>
          <w:lang w:val="en-ID" w:eastAsia="en-ID"/>
        </w:rPr>
        <w:t>Bandung</w:t>
      </w:r>
      <w:proofErr w:type="gramEnd"/>
      <w:r>
        <w:rPr>
          <w:rFonts w:ascii="Times New Roman" w:eastAsia="Times New Roman" w:hAnsi="Times New Roman" w:cs="Times New Roman"/>
          <w:color w:val="000000"/>
          <w:sz w:val="24"/>
          <w:szCs w:val="24"/>
          <w:lang w:val="en-ID" w:eastAsia="en-ID"/>
        </w:rPr>
        <w:t>:</w:t>
      </w:r>
      <w:r w:rsidRPr="00CC0F9F">
        <w:rPr>
          <w:rFonts w:ascii="Times New Roman" w:eastAsia="Times New Roman" w:hAnsi="Times New Roman" w:cs="Times New Roman"/>
          <w:color w:val="000000"/>
          <w:sz w:val="24"/>
          <w:szCs w:val="24"/>
          <w:lang w:val="en-ID" w:eastAsia="en-ID"/>
        </w:rPr>
        <w:t xml:space="preserve"> </w:t>
      </w:r>
      <w:proofErr w:type="spellStart"/>
      <w:r w:rsidRPr="00CC0F9F">
        <w:rPr>
          <w:rFonts w:ascii="Times New Roman" w:eastAsia="Times New Roman" w:hAnsi="Times New Roman" w:cs="Times New Roman"/>
          <w:color w:val="000000"/>
          <w:sz w:val="24"/>
          <w:szCs w:val="24"/>
          <w:lang w:val="en-ID" w:eastAsia="en-ID"/>
        </w:rPr>
        <w:t>Refika</w:t>
      </w:r>
      <w:proofErr w:type="spellEnd"/>
      <w:r w:rsidRPr="00CC0F9F">
        <w:rPr>
          <w:rFonts w:ascii="Times New Roman" w:eastAsia="Times New Roman" w:hAnsi="Times New Roman" w:cs="Times New Roman"/>
          <w:color w:val="000000"/>
          <w:sz w:val="24"/>
          <w:szCs w:val="24"/>
          <w:lang w:val="en-ID" w:eastAsia="en-ID"/>
        </w:rPr>
        <w:t xml:space="preserve"> </w:t>
      </w:r>
      <w:proofErr w:type="spellStart"/>
      <w:r w:rsidRPr="00CC0F9F">
        <w:rPr>
          <w:rFonts w:ascii="Times New Roman" w:eastAsia="Times New Roman" w:hAnsi="Times New Roman" w:cs="Times New Roman"/>
          <w:color w:val="000000"/>
          <w:sz w:val="24"/>
          <w:szCs w:val="24"/>
          <w:lang w:val="en-ID" w:eastAsia="en-ID"/>
        </w:rPr>
        <w:t>Aditama</w:t>
      </w:r>
      <w:proofErr w:type="spellEnd"/>
      <w:r w:rsidRPr="00CC0F9F">
        <w:rPr>
          <w:rFonts w:ascii="Times New Roman" w:eastAsia="Times New Roman" w:hAnsi="Times New Roman" w:cs="Times New Roman"/>
          <w:color w:val="000000"/>
          <w:sz w:val="24"/>
          <w:szCs w:val="24"/>
          <w:lang w:val="en-ID" w:eastAsia="en-ID"/>
        </w:rPr>
        <w:t>.</w:t>
      </w:r>
    </w:p>
    <w:p w14:paraId="1868EBB3" w14:textId="77777777" w:rsidR="00945EE2" w:rsidRDefault="00945EE2" w:rsidP="00D813EE">
      <w:pPr>
        <w:spacing w:line="360" w:lineRule="auto"/>
        <w:ind w:left="426" w:hanging="426"/>
        <w:jc w:val="both"/>
        <w:rPr>
          <w:rFonts w:ascii="Times New Roman" w:eastAsia="Times New Roman" w:hAnsi="Times New Roman" w:cs="Times New Roman"/>
          <w:sz w:val="24"/>
          <w:szCs w:val="24"/>
          <w:lang w:val="en-ID" w:eastAsia="en-ID"/>
        </w:rPr>
      </w:pPr>
    </w:p>
    <w:p w14:paraId="32888F9F" w14:textId="0747D816" w:rsidR="00945EE2" w:rsidRDefault="00945EE2" w:rsidP="00945EE2">
      <w:pPr>
        <w:ind w:left="426" w:hanging="426"/>
        <w:jc w:val="both"/>
        <w:rPr>
          <w:rFonts w:ascii="Times New Roman" w:eastAsia="Times New Roman" w:hAnsi="Times New Roman" w:cs="Times New Roman"/>
          <w:color w:val="000000"/>
          <w:sz w:val="24"/>
          <w:szCs w:val="24"/>
          <w:lang w:val="en-ID" w:eastAsia="en-ID"/>
        </w:rPr>
      </w:pPr>
      <w:r w:rsidRPr="005703C0">
        <w:rPr>
          <w:rFonts w:ascii="Times New Roman" w:eastAsia="Times New Roman" w:hAnsi="Times New Roman" w:cs="Times New Roman"/>
          <w:color w:val="000000"/>
          <w:sz w:val="24"/>
          <w:szCs w:val="24"/>
          <w:lang w:val="en-ID" w:eastAsia="en-ID"/>
        </w:rPr>
        <w:t xml:space="preserve">Lestari, K.E. </w:t>
      </w:r>
      <w:r>
        <w:rPr>
          <w:rFonts w:ascii="Times New Roman" w:eastAsia="Times New Roman" w:hAnsi="Times New Roman" w:cs="Times New Roman"/>
          <w:color w:val="000000"/>
          <w:sz w:val="24"/>
          <w:szCs w:val="24"/>
          <w:lang w:val="en-ID" w:eastAsia="en-ID"/>
        </w:rPr>
        <w:t xml:space="preserve">dan </w:t>
      </w:r>
      <w:proofErr w:type="spellStart"/>
      <w:r w:rsidRPr="005703C0">
        <w:rPr>
          <w:rFonts w:ascii="Times New Roman" w:eastAsia="Times New Roman" w:hAnsi="Times New Roman" w:cs="Times New Roman"/>
          <w:color w:val="000000"/>
          <w:sz w:val="24"/>
          <w:szCs w:val="24"/>
          <w:lang w:val="en-ID" w:eastAsia="en-ID"/>
        </w:rPr>
        <w:t>Yudhanegara</w:t>
      </w:r>
      <w:proofErr w:type="spellEnd"/>
      <w:r w:rsidRPr="005703C0">
        <w:rPr>
          <w:rFonts w:ascii="Times New Roman" w:eastAsia="Times New Roman" w:hAnsi="Times New Roman" w:cs="Times New Roman"/>
          <w:color w:val="000000"/>
          <w:sz w:val="24"/>
          <w:szCs w:val="24"/>
          <w:lang w:val="en-ID" w:eastAsia="en-ID"/>
        </w:rPr>
        <w:t xml:space="preserve">, M.R. (2017). </w:t>
      </w:r>
      <w:proofErr w:type="spellStart"/>
      <w:r w:rsidRPr="005703C0">
        <w:rPr>
          <w:rFonts w:ascii="Times New Roman" w:eastAsia="Times New Roman" w:hAnsi="Times New Roman" w:cs="Times New Roman"/>
          <w:i/>
          <w:iCs/>
          <w:color w:val="000000"/>
          <w:sz w:val="24"/>
          <w:szCs w:val="24"/>
          <w:lang w:val="en-ID" w:eastAsia="en-ID"/>
        </w:rPr>
        <w:t>Penelitian</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pendidikan</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matematika</w:t>
      </w:r>
      <w:proofErr w:type="spellEnd"/>
      <w:r w:rsidRPr="005703C0">
        <w:rPr>
          <w:rFonts w:ascii="Times New Roman" w:eastAsia="Times New Roman" w:hAnsi="Times New Roman" w:cs="Times New Roman"/>
          <w:color w:val="000000"/>
          <w:sz w:val="24"/>
          <w:szCs w:val="24"/>
          <w:lang w:val="en-ID" w:eastAsia="en-ID"/>
        </w:rPr>
        <w:t xml:space="preserve">. Bandung: </w:t>
      </w:r>
      <w:proofErr w:type="spellStart"/>
      <w:r w:rsidRPr="005703C0">
        <w:rPr>
          <w:rFonts w:ascii="Times New Roman" w:eastAsia="Times New Roman" w:hAnsi="Times New Roman" w:cs="Times New Roman"/>
          <w:color w:val="000000"/>
          <w:sz w:val="24"/>
          <w:szCs w:val="24"/>
          <w:lang w:val="en-ID" w:eastAsia="en-ID"/>
        </w:rPr>
        <w:t>Refika</w:t>
      </w:r>
      <w:proofErr w:type="spellEnd"/>
      <w:r w:rsidRPr="005703C0">
        <w:rPr>
          <w:rFonts w:ascii="Times New Roman" w:eastAsia="Times New Roman" w:hAnsi="Times New Roman" w:cs="Times New Roman"/>
          <w:color w:val="000000"/>
          <w:sz w:val="24"/>
          <w:szCs w:val="24"/>
          <w:lang w:val="en-ID" w:eastAsia="en-ID"/>
        </w:rPr>
        <w:t xml:space="preserve"> </w:t>
      </w:r>
      <w:proofErr w:type="spellStart"/>
      <w:r w:rsidRPr="005703C0">
        <w:rPr>
          <w:rFonts w:ascii="Times New Roman" w:eastAsia="Times New Roman" w:hAnsi="Times New Roman" w:cs="Times New Roman"/>
          <w:color w:val="000000"/>
          <w:sz w:val="24"/>
          <w:szCs w:val="24"/>
          <w:lang w:val="en-ID" w:eastAsia="en-ID"/>
        </w:rPr>
        <w:t>Aditama</w:t>
      </w:r>
      <w:proofErr w:type="spellEnd"/>
      <w:r>
        <w:rPr>
          <w:rFonts w:ascii="Times New Roman" w:eastAsia="Times New Roman" w:hAnsi="Times New Roman" w:cs="Times New Roman"/>
          <w:color w:val="000000"/>
          <w:sz w:val="24"/>
          <w:szCs w:val="24"/>
          <w:lang w:val="en-ID" w:eastAsia="en-ID"/>
        </w:rPr>
        <w:t>.</w:t>
      </w:r>
    </w:p>
    <w:p w14:paraId="6A3972F8" w14:textId="77777777" w:rsidR="00945EE2" w:rsidRPr="005703C0" w:rsidRDefault="00945EE2" w:rsidP="00D813EE">
      <w:pPr>
        <w:spacing w:line="360" w:lineRule="auto"/>
        <w:ind w:left="426" w:hanging="426"/>
        <w:jc w:val="both"/>
        <w:rPr>
          <w:rFonts w:ascii="Times New Roman" w:eastAsia="Times New Roman" w:hAnsi="Times New Roman" w:cs="Times New Roman"/>
          <w:sz w:val="24"/>
          <w:szCs w:val="24"/>
          <w:lang w:val="en-ID" w:eastAsia="en-ID"/>
        </w:rPr>
      </w:pPr>
    </w:p>
    <w:p w14:paraId="4B75F514" w14:textId="77777777" w:rsidR="00945EE2" w:rsidRDefault="00945EE2" w:rsidP="00945EE2">
      <w:pPr>
        <w:ind w:left="426" w:hanging="426"/>
        <w:jc w:val="both"/>
        <w:rPr>
          <w:rFonts w:ascii="Times New Roman" w:hAnsi="Times New Roman" w:cs="Times New Roman"/>
          <w:color w:val="222222"/>
          <w:sz w:val="24"/>
          <w:szCs w:val="24"/>
          <w:shd w:val="clear" w:color="auto" w:fill="FFFFFF"/>
        </w:rPr>
      </w:pPr>
      <w:proofErr w:type="spellStart"/>
      <w:r w:rsidRPr="005703C0">
        <w:rPr>
          <w:rFonts w:ascii="Times New Roman" w:hAnsi="Times New Roman" w:cs="Times New Roman"/>
          <w:color w:val="222222"/>
          <w:sz w:val="24"/>
          <w:szCs w:val="24"/>
          <w:shd w:val="clear" w:color="auto" w:fill="FFFFFF"/>
        </w:rPr>
        <w:t>Meliana</w:t>
      </w:r>
      <w:proofErr w:type="spellEnd"/>
      <w:r w:rsidRPr="005703C0">
        <w:rPr>
          <w:rFonts w:ascii="Times New Roman" w:hAnsi="Times New Roman" w:cs="Times New Roman"/>
          <w:color w:val="222222"/>
          <w:sz w:val="24"/>
          <w:szCs w:val="24"/>
          <w:shd w:val="clear" w:color="auto" w:fill="FFFFFF"/>
        </w:rPr>
        <w:t xml:space="preserve">, A., </w:t>
      </w:r>
      <w:proofErr w:type="spellStart"/>
      <w:r w:rsidRPr="005703C0">
        <w:rPr>
          <w:rFonts w:ascii="Times New Roman" w:hAnsi="Times New Roman" w:cs="Times New Roman"/>
          <w:color w:val="222222"/>
          <w:sz w:val="24"/>
          <w:szCs w:val="24"/>
          <w:shd w:val="clear" w:color="auto" w:fill="FFFFFF"/>
        </w:rPr>
        <w:t>Hidayat</w:t>
      </w:r>
      <w:proofErr w:type="spellEnd"/>
      <w:r w:rsidRPr="005703C0">
        <w:rPr>
          <w:rFonts w:ascii="Times New Roman" w:hAnsi="Times New Roman" w:cs="Times New Roman"/>
          <w:color w:val="222222"/>
          <w:sz w:val="24"/>
          <w:szCs w:val="24"/>
          <w:shd w:val="clear" w:color="auto" w:fill="FFFFFF"/>
        </w:rPr>
        <w:t xml:space="preserve">, A., &amp; Ilyas, I. (2016). </w:t>
      </w:r>
      <w:proofErr w:type="spellStart"/>
      <w:r w:rsidRPr="005703C0">
        <w:rPr>
          <w:rFonts w:ascii="Times New Roman" w:hAnsi="Times New Roman" w:cs="Times New Roman"/>
          <w:color w:val="222222"/>
          <w:sz w:val="24"/>
          <w:szCs w:val="24"/>
          <w:shd w:val="clear" w:color="auto" w:fill="FFFFFF"/>
        </w:rPr>
        <w:t>Pengembangan</w:t>
      </w:r>
      <w:proofErr w:type="spellEnd"/>
      <w:r w:rsidRPr="005703C0">
        <w:rPr>
          <w:rFonts w:ascii="Times New Roman" w:hAnsi="Times New Roman" w:cs="Times New Roman"/>
          <w:color w:val="222222"/>
          <w:sz w:val="24"/>
          <w:szCs w:val="24"/>
          <w:shd w:val="clear" w:color="auto" w:fill="FFFFFF"/>
        </w:rPr>
        <w:t xml:space="preserve"> Media </w:t>
      </w:r>
      <w:proofErr w:type="spellStart"/>
      <w:r w:rsidRPr="005703C0">
        <w:rPr>
          <w:rFonts w:ascii="Times New Roman" w:hAnsi="Times New Roman" w:cs="Times New Roman"/>
          <w:color w:val="222222"/>
          <w:sz w:val="24"/>
          <w:szCs w:val="24"/>
          <w:shd w:val="clear" w:color="auto" w:fill="FFFFFF"/>
        </w:rPr>
        <w:t>Pembelajaran</w:t>
      </w:r>
      <w:proofErr w:type="spellEnd"/>
      <w:r w:rsidRPr="005703C0">
        <w:rPr>
          <w:rFonts w:ascii="Times New Roman" w:hAnsi="Times New Roman" w:cs="Times New Roman"/>
          <w:color w:val="222222"/>
          <w:sz w:val="24"/>
          <w:szCs w:val="24"/>
          <w:shd w:val="clear" w:color="auto" w:fill="FFFFFF"/>
        </w:rPr>
        <w:t xml:space="preserve"> Mobile Learning </w:t>
      </w:r>
      <w:proofErr w:type="spellStart"/>
      <w:r w:rsidRPr="005703C0">
        <w:rPr>
          <w:rFonts w:ascii="Times New Roman" w:hAnsi="Times New Roman" w:cs="Times New Roman"/>
          <w:color w:val="222222"/>
          <w:sz w:val="24"/>
          <w:szCs w:val="24"/>
          <w:shd w:val="clear" w:color="auto" w:fill="FFFFFF"/>
        </w:rPr>
        <w:t>Berbasis</w:t>
      </w:r>
      <w:proofErr w:type="spellEnd"/>
      <w:r w:rsidRPr="005703C0">
        <w:rPr>
          <w:rFonts w:ascii="Times New Roman" w:hAnsi="Times New Roman" w:cs="Times New Roman"/>
          <w:color w:val="222222"/>
          <w:sz w:val="24"/>
          <w:szCs w:val="24"/>
          <w:shd w:val="clear" w:color="auto" w:fill="FFFFFF"/>
        </w:rPr>
        <w:t xml:space="preserve"> Android </w:t>
      </w:r>
      <w:proofErr w:type="spellStart"/>
      <w:r w:rsidRPr="005703C0">
        <w:rPr>
          <w:rFonts w:ascii="Times New Roman" w:hAnsi="Times New Roman" w:cs="Times New Roman"/>
          <w:color w:val="222222"/>
          <w:sz w:val="24"/>
          <w:szCs w:val="24"/>
          <w:shd w:val="clear" w:color="auto" w:fill="FFFFFF"/>
        </w:rPr>
        <w:t>untuk</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Meningkatkan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Minat</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Belajar</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Siswa</w:t>
      </w:r>
      <w:proofErr w:type="spellEnd"/>
      <w:r w:rsidRPr="005703C0">
        <w:rPr>
          <w:rFonts w:ascii="Times New Roman" w:hAnsi="Times New Roman" w:cs="Times New Roman"/>
          <w:color w:val="222222"/>
          <w:sz w:val="24"/>
          <w:szCs w:val="24"/>
          <w:shd w:val="clear" w:color="auto" w:fill="FFFFFF"/>
        </w:rPr>
        <w:t xml:space="preserve"> Di SMA Plus Al-</w:t>
      </w:r>
      <w:proofErr w:type="spellStart"/>
      <w:r w:rsidRPr="005703C0">
        <w:rPr>
          <w:rFonts w:ascii="Times New Roman" w:hAnsi="Times New Roman" w:cs="Times New Roman"/>
          <w:color w:val="222222"/>
          <w:sz w:val="24"/>
          <w:szCs w:val="24"/>
          <w:shd w:val="clear" w:color="auto" w:fill="FFFFFF"/>
        </w:rPr>
        <w:t>Ghifari</w:t>
      </w:r>
      <w:proofErr w:type="spellEnd"/>
      <w:r w:rsidRPr="005703C0">
        <w:rPr>
          <w:rFonts w:ascii="Times New Roman" w:hAnsi="Times New Roman" w:cs="Times New Roman"/>
          <w:color w:val="222222"/>
          <w:sz w:val="24"/>
          <w:szCs w:val="24"/>
          <w:shd w:val="clear" w:color="auto" w:fill="FFFFFF"/>
        </w:rPr>
        <w:t>. </w:t>
      </w:r>
      <w:proofErr w:type="spellStart"/>
      <w:r w:rsidRPr="005703C0">
        <w:rPr>
          <w:rFonts w:ascii="Times New Roman" w:hAnsi="Times New Roman" w:cs="Times New Roman"/>
          <w:i/>
          <w:iCs/>
          <w:color w:val="222222"/>
          <w:sz w:val="24"/>
          <w:szCs w:val="24"/>
          <w:shd w:val="clear" w:color="auto" w:fill="FFFFFF"/>
        </w:rPr>
        <w:t>Jurnal</w:t>
      </w:r>
      <w:proofErr w:type="spellEnd"/>
      <w:r w:rsidRPr="005703C0">
        <w:rPr>
          <w:rFonts w:ascii="Times New Roman" w:hAnsi="Times New Roman" w:cs="Times New Roman"/>
          <w:i/>
          <w:iCs/>
          <w:color w:val="222222"/>
          <w:sz w:val="24"/>
          <w:szCs w:val="24"/>
          <w:shd w:val="clear" w:color="auto" w:fill="FFFFFF"/>
        </w:rPr>
        <w:t xml:space="preserve"> Pendidikan dan </w:t>
      </w:r>
      <w:proofErr w:type="spellStart"/>
      <w:r w:rsidRPr="005703C0">
        <w:rPr>
          <w:rFonts w:ascii="Times New Roman" w:hAnsi="Times New Roman" w:cs="Times New Roman"/>
          <w:i/>
          <w:iCs/>
          <w:color w:val="222222"/>
          <w:sz w:val="24"/>
          <w:szCs w:val="24"/>
          <w:shd w:val="clear" w:color="auto" w:fill="FFFFFF"/>
        </w:rPr>
        <w:t>Pembelajaran</w:t>
      </w:r>
      <w:proofErr w:type="spellEnd"/>
      <w:r w:rsidRPr="005703C0">
        <w:rPr>
          <w:rFonts w:ascii="Times New Roman" w:hAnsi="Times New Roman" w:cs="Times New Roman"/>
          <w:i/>
          <w:iCs/>
          <w:color w:val="222222"/>
          <w:sz w:val="24"/>
          <w:szCs w:val="24"/>
          <w:shd w:val="clear" w:color="auto" w:fill="FFFFFF"/>
        </w:rPr>
        <w:t xml:space="preserve"> Ekonomi </w:t>
      </w:r>
      <w:proofErr w:type="spellStart"/>
      <w:r w:rsidRPr="005703C0">
        <w:rPr>
          <w:rFonts w:ascii="Times New Roman" w:hAnsi="Times New Roman" w:cs="Times New Roman"/>
          <w:i/>
          <w:iCs/>
          <w:color w:val="222222"/>
          <w:sz w:val="24"/>
          <w:szCs w:val="24"/>
          <w:shd w:val="clear" w:color="auto" w:fill="FFFFFF"/>
        </w:rPr>
        <w:t>Akuntansi</w:t>
      </w:r>
      <w:proofErr w:type="spellEnd"/>
      <w:r w:rsidRPr="005703C0">
        <w:rPr>
          <w:rFonts w:ascii="Times New Roman" w:hAnsi="Times New Roman" w:cs="Times New Roman"/>
          <w:color w:val="222222"/>
          <w:sz w:val="24"/>
          <w:szCs w:val="24"/>
          <w:shd w:val="clear" w:color="auto" w:fill="FFFFFF"/>
        </w:rPr>
        <w:t xml:space="preserve"> [Online], Vol 2</w:t>
      </w:r>
      <w:r w:rsidRPr="005703C0">
        <w:rPr>
          <w:rFonts w:ascii="Times New Roman" w:hAnsi="Times New Roman" w:cs="Times New Roman"/>
          <w:i/>
          <w:iCs/>
          <w:color w:val="222222"/>
          <w:sz w:val="24"/>
          <w:szCs w:val="24"/>
          <w:shd w:val="clear" w:color="auto" w:fill="FFFFFF"/>
        </w:rPr>
        <w:t xml:space="preserve"> </w:t>
      </w:r>
      <w:r w:rsidRPr="005703C0">
        <w:rPr>
          <w:rFonts w:ascii="Times New Roman" w:hAnsi="Times New Roman" w:cs="Times New Roman"/>
          <w:color w:val="222222"/>
          <w:sz w:val="24"/>
          <w:szCs w:val="24"/>
          <w:shd w:val="clear" w:color="auto" w:fill="FFFFFF"/>
        </w:rPr>
        <w:t xml:space="preserve">(2), 91-104. </w:t>
      </w:r>
      <w:proofErr w:type="spellStart"/>
      <w:r w:rsidRPr="005703C0">
        <w:rPr>
          <w:rFonts w:ascii="Times New Roman" w:hAnsi="Times New Roman" w:cs="Times New Roman"/>
          <w:color w:val="222222"/>
          <w:sz w:val="24"/>
          <w:szCs w:val="24"/>
          <w:shd w:val="clear" w:color="auto" w:fill="FFFFFF"/>
        </w:rPr>
        <w:t>Tersedia</w:t>
      </w:r>
      <w:proofErr w:type="spellEnd"/>
      <w:r w:rsidRPr="005703C0">
        <w:rPr>
          <w:rFonts w:ascii="Times New Roman" w:hAnsi="Times New Roman" w:cs="Times New Roman"/>
          <w:color w:val="222222"/>
          <w:sz w:val="24"/>
          <w:szCs w:val="24"/>
          <w:shd w:val="clear" w:color="auto" w:fill="FFFFFF"/>
        </w:rPr>
        <w:t xml:space="preserve">: </w:t>
      </w:r>
      <w:hyperlink r:id="rId12" w:history="1">
        <w:r w:rsidRPr="005703C0">
          <w:rPr>
            <w:rStyle w:val="Hyperlink"/>
            <w:rFonts w:ascii="Times New Roman" w:hAnsi="Times New Roman" w:cs="Times New Roman"/>
            <w:sz w:val="24"/>
            <w:szCs w:val="24"/>
            <w:shd w:val="clear" w:color="auto" w:fill="FFFFFF"/>
          </w:rPr>
          <w:t>http://jurnal.fkip.unla.ac.id/index.php/jp2ea/article/view/131 [23</w:t>
        </w:r>
      </w:hyperlink>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Oktober</w:t>
      </w:r>
      <w:proofErr w:type="spellEnd"/>
      <w:r w:rsidRPr="005703C0">
        <w:rPr>
          <w:rFonts w:ascii="Times New Roman" w:hAnsi="Times New Roman" w:cs="Times New Roman"/>
          <w:color w:val="222222"/>
          <w:sz w:val="24"/>
          <w:szCs w:val="24"/>
          <w:shd w:val="clear" w:color="auto" w:fill="FFFFFF"/>
        </w:rPr>
        <w:t xml:space="preserve"> 2021]</w:t>
      </w:r>
    </w:p>
    <w:p w14:paraId="62BDA26C" w14:textId="59CDC965" w:rsidR="002635BE" w:rsidRDefault="002635BE" w:rsidP="00F0271E">
      <w:pPr>
        <w:spacing w:line="360" w:lineRule="auto"/>
        <w:ind w:left="426" w:hanging="426"/>
        <w:jc w:val="both"/>
        <w:rPr>
          <w:rFonts w:ascii="Times New Roman" w:hAnsi="Times New Roman" w:cs="Times New Roman"/>
          <w:sz w:val="24"/>
          <w:szCs w:val="24"/>
        </w:rPr>
      </w:pPr>
    </w:p>
    <w:p w14:paraId="390E12BB" w14:textId="77777777" w:rsidR="00CC164B" w:rsidRPr="005703C0" w:rsidRDefault="00CC164B" w:rsidP="00CC164B">
      <w:pPr>
        <w:ind w:left="420" w:hanging="420"/>
        <w:jc w:val="both"/>
        <w:rPr>
          <w:rFonts w:ascii="Times New Roman" w:eastAsia="Times New Roman" w:hAnsi="Times New Roman" w:cs="Times New Roman"/>
          <w:color w:val="000000"/>
          <w:sz w:val="24"/>
          <w:szCs w:val="24"/>
          <w:lang w:val="en-ID" w:eastAsia="en-ID"/>
        </w:rPr>
      </w:pPr>
      <w:proofErr w:type="spellStart"/>
      <w:r w:rsidRPr="005703C0">
        <w:rPr>
          <w:rFonts w:ascii="Times New Roman" w:eastAsia="Times New Roman" w:hAnsi="Times New Roman" w:cs="Times New Roman"/>
          <w:color w:val="000000"/>
          <w:sz w:val="24"/>
          <w:szCs w:val="24"/>
          <w:lang w:val="en-ID" w:eastAsia="en-ID"/>
        </w:rPr>
        <w:t>Slameto</w:t>
      </w:r>
      <w:proofErr w:type="spellEnd"/>
      <w:r w:rsidRPr="005703C0">
        <w:rPr>
          <w:rFonts w:ascii="Times New Roman" w:eastAsia="Times New Roman" w:hAnsi="Times New Roman" w:cs="Times New Roman"/>
          <w:color w:val="000000"/>
          <w:sz w:val="24"/>
          <w:szCs w:val="24"/>
          <w:lang w:val="en-ID" w:eastAsia="en-ID"/>
        </w:rPr>
        <w:t xml:space="preserve">. (2010). </w:t>
      </w:r>
      <w:proofErr w:type="spellStart"/>
      <w:r w:rsidRPr="005703C0">
        <w:rPr>
          <w:rFonts w:ascii="Times New Roman" w:eastAsia="Times New Roman" w:hAnsi="Times New Roman" w:cs="Times New Roman"/>
          <w:i/>
          <w:iCs/>
          <w:color w:val="000000"/>
          <w:sz w:val="24"/>
          <w:szCs w:val="24"/>
          <w:lang w:val="en-ID" w:eastAsia="en-ID"/>
        </w:rPr>
        <w:t>Belajar</w:t>
      </w:r>
      <w:proofErr w:type="spellEnd"/>
      <w:r w:rsidRPr="005703C0">
        <w:rPr>
          <w:rFonts w:ascii="Times New Roman" w:eastAsia="Times New Roman" w:hAnsi="Times New Roman" w:cs="Times New Roman"/>
          <w:i/>
          <w:iCs/>
          <w:color w:val="000000"/>
          <w:sz w:val="24"/>
          <w:szCs w:val="24"/>
          <w:lang w:val="en-ID" w:eastAsia="en-ID"/>
        </w:rPr>
        <w:t xml:space="preserve"> dan </w:t>
      </w:r>
      <w:proofErr w:type="spellStart"/>
      <w:r w:rsidRPr="005703C0">
        <w:rPr>
          <w:rFonts w:ascii="Times New Roman" w:eastAsia="Times New Roman" w:hAnsi="Times New Roman" w:cs="Times New Roman"/>
          <w:i/>
          <w:iCs/>
          <w:color w:val="000000"/>
          <w:sz w:val="24"/>
          <w:szCs w:val="24"/>
          <w:lang w:val="en-ID" w:eastAsia="en-ID"/>
        </w:rPr>
        <w:t>Faktor-Faktor</w:t>
      </w:r>
      <w:proofErr w:type="spellEnd"/>
      <w:r w:rsidRPr="005703C0">
        <w:rPr>
          <w:rFonts w:ascii="Times New Roman" w:eastAsia="Times New Roman" w:hAnsi="Times New Roman" w:cs="Times New Roman"/>
          <w:i/>
          <w:iCs/>
          <w:color w:val="000000"/>
          <w:sz w:val="24"/>
          <w:szCs w:val="24"/>
          <w:lang w:val="en-ID" w:eastAsia="en-ID"/>
        </w:rPr>
        <w:t xml:space="preserve"> yang </w:t>
      </w:r>
      <w:proofErr w:type="spellStart"/>
      <w:r w:rsidRPr="005703C0">
        <w:rPr>
          <w:rFonts w:ascii="Times New Roman" w:eastAsia="Times New Roman" w:hAnsi="Times New Roman" w:cs="Times New Roman"/>
          <w:i/>
          <w:iCs/>
          <w:color w:val="000000"/>
          <w:sz w:val="24"/>
          <w:szCs w:val="24"/>
          <w:lang w:val="en-ID" w:eastAsia="en-ID"/>
        </w:rPr>
        <w:t>Mempengaruhinya</w:t>
      </w:r>
      <w:proofErr w:type="spellEnd"/>
      <w:r w:rsidRPr="005703C0">
        <w:rPr>
          <w:rFonts w:ascii="Times New Roman" w:eastAsia="Times New Roman" w:hAnsi="Times New Roman" w:cs="Times New Roman"/>
          <w:i/>
          <w:iCs/>
          <w:color w:val="000000"/>
          <w:sz w:val="24"/>
          <w:szCs w:val="24"/>
          <w:lang w:val="en-ID" w:eastAsia="en-ID"/>
        </w:rPr>
        <w:t xml:space="preserve">. </w:t>
      </w:r>
      <w:r w:rsidRPr="005703C0">
        <w:rPr>
          <w:rFonts w:ascii="Times New Roman" w:eastAsia="Times New Roman" w:hAnsi="Times New Roman" w:cs="Times New Roman"/>
          <w:color w:val="000000"/>
          <w:sz w:val="24"/>
          <w:szCs w:val="24"/>
          <w:lang w:val="en-ID" w:eastAsia="en-ID"/>
        </w:rPr>
        <w:t xml:space="preserve">Jakarta: PT. </w:t>
      </w:r>
      <w:proofErr w:type="spellStart"/>
      <w:r w:rsidRPr="005703C0">
        <w:rPr>
          <w:rFonts w:ascii="Times New Roman" w:eastAsia="Times New Roman" w:hAnsi="Times New Roman" w:cs="Times New Roman"/>
          <w:color w:val="000000"/>
          <w:sz w:val="24"/>
          <w:szCs w:val="24"/>
          <w:lang w:val="en-ID" w:eastAsia="en-ID"/>
        </w:rPr>
        <w:t>Rineka</w:t>
      </w:r>
      <w:proofErr w:type="spellEnd"/>
      <w:r w:rsidRPr="005703C0">
        <w:rPr>
          <w:rFonts w:ascii="Times New Roman" w:eastAsia="Times New Roman" w:hAnsi="Times New Roman" w:cs="Times New Roman"/>
          <w:color w:val="000000"/>
          <w:sz w:val="24"/>
          <w:szCs w:val="24"/>
          <w:lang w:val="en-ID" w:eastAsia="en-ID"/>
        </w:rPr>
        <w:t xml:space="preserve"> </w:t>
      </w:r>
      <w:proofErr w:type="spellStart"/>
      <w:r w:rsidRPr="005703C0">
        <w:rPr>
          <w:rFonts w:ascii="Times New Roman" w:eastAsia="Times New Roman" w:hAnsi="Times New Roman" w:cs="Times New Roman"/>
          <w:color w:val="000000"/>
          <w:sz w:val="24"/>
          <w:szCs w:val="24"/>
          <w:lang w:val="en-ID" w:eastAsia="en-ID"/>
        </w:rPr>
        <w:t>Cipta</w:t>
      </w:r>
      <w:proofErr w:type="spellEnd"/>
      <w:r w:rsidRPr="005703C0">
        <w:rPr>
          <w:rFonts w:ascii="Times New Roman" w:eastAsia="Times New Roman" w:hAnsi="Times New Roman" w:cs="Times New Roman"/>
          <w:color w:val="000000"/>
          <w:sz w:val="24"/>
          <w:szCs w:val="24"/>
          <w:lang w:val="en-ID" w:eastAsia="en-ID"/>
        </w:rPr>
        <w:t>.</w:t>
      </w:r>
    </w:p>
    <w:p w14:paraId="049090C2" w14:textId="6EE4D0CB" w:rsidR="00CC164B" w:rsidRDefault="00CC164B" w:rsidP="00F0271E">
      <w:pPr>
        <w:spacing w:line="360" w:lineRule="auto"/>
        <w:ind w:left="420" w:hanging="420"/>
        <w:jc w:val="both"/>
        <w:rPr>
          <w:rFonts w:ascii="Times New Roman" w:hAnsi="Times New Roman" w:cs="Times New Roman"/>
          <w:color w:val="222222"/>
          <w:sz w:val="24"/>
          <w:szCs w:val="24"/>
          <w:shd w:val="clear" w:color="auto" w:fill="FFFFFF"/>
        </w:rPr>
      </w:pPr>
    </w:p>
    <w:p w14:paraId="1ABD0EDA" w14:textId="77777777" w:rsidR="00CC164B" w:rsidRPr="005703C0" w:rsidRDefault="00CC164B" w:rsidP="00CC164B">
      <w:pPr>
        <w:ind w:left="420" w:hanging="420"/>
        <w:jc w:val="both"/>
        <w:rPr>
          <w:rFonts w:ascii="Times New Roman" w:hAnsi="Times New Roman" w:cs="Times New Roman"/>
          <w:color w:val="222222"/>
          <w:sz w:val="24"/>
          <w:szCs w:val="24"/>
          <w:shd w:val="clear" w:color="auto" w:fill="FFFFFF"/>
        </w:rPr>
      </w:pPr>
      <w:proofErr w:type="spellStart"/>
      <w:r w:rsidRPr="005703C0">
        <w:rPr>
          <w:rFonts w:ascii="Times New Roman" w:hAnsi="Times New Roman" w:cs="Times New Roman"/>
          <w:color w:val="222222"/>
          <w:sz w:val="24"/>
          <w:szCs w:val="24"/>
          <w:shd w:val="clear" w:color="auto" w:fill="FFFFFF"/>
        </w:rPr>
        <w:t>Sriyanti</w:t>
      </w:r>
      <w:proofErr w:type="spellEnd"/>
      <w:r w:rsidRPr="005703C0">
        <w:rPr>
          <w:rFonts w:ascii="Times New Roman" w:hAnsi="Times New Roman" w:cs="Times New Roman"/>
          <w:color w:val="222222"/>
          <w:sz w:val="24"/>
          <w:szCs w:val="24"/>
          <w:shd w:val="clear" w:color="auto" w:fill="FFFFFF"/>
        </w:rPr>
        <w:t xml:space="preserve">, I. (2016). </w:t>
      </w:r>
      <w:proofErr w:type="spellStart"/>
      <w:r w:rsidRPr="005703C0">
        <w:rPr>
          <w:rFonts w:ascii="Times New Roman" w:hAnsi="Times New Roman" w:cs="Times New Roman"/>
          <w:color w:val="222222"/>
          <w:sz w:val="24"/>
          <w:szCs w:val="24"/>
          <w:shd w:val="clear" w:color="auto" w:fill="FFFFFF"/>
        </w:rPr>
        <w:t>Upaya</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Meningkatkan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Minat</w:t>
      </w:r>
      <w:proofErr w:type="spellEnd"/>
      <w:r w:rsidRPr="005703C0">
        <w:rPr>
          <w:rFonts w:ascii="Times New Roman" w:hAnsi="Times New Roman" w:cs="Times New Roman"/>
          <w:color w:val="222222"/>
          <w:sz w:val="24"/>
          <w:szCs w:val="24"/>
          <w:shd w:val="clear" w:color="auto" w:fill="FFFFFF"/>
        </w:rPr>
        <w:t xml:space="preserve"> dan </w:t>
      </w:r>
      <w:proofErr w:type="spellStart"/>
      <w:r w:rsidRPr="005703C0">
        <w:rPr>
          <w:rFonts w:ascii="Times New Roman" w:hAnsi="Times New Roman" w:cs="Times New Roman"/>
          <w:color w:val="222222"/>
          <w:sz w:val="24"/>
          <w:szCs w:val="24"/>
          <w:shd w:val="clear" w:color="auto" w:fill="FFFFFF"/>
        </w:rPr>
        <w:t>Kemampuan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Pemahaman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Matematika</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Siswa</w:t>
      </w:r>
      <w:proofErr w:type="spellEnd"/>
      <w:r w:rsidRPr="005703C0">
        <w:rPr>
          <w:rFonts w:ascii="Times New Roman" w:hAnsi="Times New Roman" w:cs="Times New Roman"/>
          <w:color w:val="222222"/>
          <w:sz w:val="24"/>
          <w:szCs w:val="24"/>
          <w:shd w:val="clear" w:color="auto" w:fill="FFFFFF"/>
        </w:rPr>
        <w:t xml:space="preserve"> SMP Negeri 2 </w:t>
      </w:r>
      <w:proofErr w:type="spellStart"/>
      <w:r w:rsidRPr="005703C0">
        <w:rPr>
          <w:rFonts w:ascii="Times New Roman" w:hAnsi="Times New Roman" w:cs="Times New Roman"/>
          <w:color w:val="222222"/>
          <w:sz w:val="24"/>
          <w:szCs w:val="24"/>
          <w:shd w:val="clear" w:color="auto" w:fill="FFFFFF"/>
        </w:rPr>
        <w:t>Pamanukan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Melalui</w:t>
      </w:r>
      <w:proofErr w:type="spellEnd"/>
      <w:r w:rsidRPr="005703C0">
        <w:rPr>
          <w:rFonts w:ascii="Times New Roman" w:hAnsi="Times New Roman" w:cs="Times New Roman"/>
          <w:color w:val="222222"/>
          <w:sz w:val="24"/>
          <w:szCs w:val="24"/>
          <w:shd w:val="clear" w:color="auto" w:fill="FFFFFF"/>
        </w:rPr>
        <w:t xml:space="preserve"> Model </w:t>
      </w:r>
      <w:proofErr w:type="spellStart"/>
      <w:r w:rsidRPr="005703C0">
        <w:rPr>
          <w:rFonts w:ascii="Times New Roman" w:hAnsi="Times New Roman" w:cs="Times New Roman"/>
          <w:color w:val="222222"/>
          <w:sz w:val="24"/>
          <w:szCs w:val="24"/>
          <w:shd w:val="clear" w:color="auto" w:fill="FFFFFF"/>
        </w:rPr>
        <w:t>Pembelajaran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Kooperatif</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Tipe</w:t>
      </w:r>
      <w:proofErr w:type="spellEnd"/>
      <w:r w:rsidRPr="005703C0">
        <w:rPr>
          <w:rFonts w:ascii="Times New Roman" w:hAnsi="Times New Roman" w:cs="Times New Roman"/>
          <w:color w:val="222222"/>
          <w:sz w:val="24"/>
          <w:szCs w:val="24"/>
          <w:shd w:val="clear" w:color="auto" w:fill="FFFFFF"/>
        </w:rPr>
        <w:t xml:space="preserve"> Student Team Achievement Divisions (STAD). </w:t>
      </w:r>
      <w:proofErr w:type="spellStart"/>
      <w:r w:rsidRPr="005703C0">
        <w:rPr>
          <w:rFonts w:ascii="Times New Roman" w:hAnsi="Times New Roman" w:cs="Times New Roman"/>
          <w:i/>
          <w:iCs/>
          <w:color w:val="222222"/>
          <w:sz w:val="24"/>
          <w:szCs w:val="24"/>
          <w:shd w:val="clear" w:color="auto" w:fill="FFFFFF"/>
        </w:rPr>
        <w:t>Didaktik</w:t>
      </w:r>
      <w:proofErr w:type="spellEnd"/>
      <w:r w:rsidRPr="005703C0">
        <w:rPr>
          <w:rFonts w:ascii="Times New Roman" w:hAnsi="Times New Roman" w:cs="Times New Roman"/>
          <w:i/>
          <w:iCs/>
          <w:color w:val="222222"/>
          <w:sz w:val="24"/>
          <w:szCs w:val="24"/>
          <w:shd w:val="clear" w:color="auto" w:fill="FFFFFF"/>
        </w:rPr>
        <w:t xml:space="preserve">: </w:t>
      </w:r>
      <w:proofErr w:type="spellStart"/>
      <w:r w:rsidRPr="005703C0">
        <w:rPr>
          <w:rFonts w:ascii="Times New Roman" w:hAnsi="Times New Roman" w:cs="Times New Roman"/>
          <w:i/>
          <w:iCs/>
          <w:color w:val="222222"/>
          <w:sz w:val="24"/>
          <w:szCs w:val="24"/>
          <w:shd w:val="clear" w:color="auto" w:fill="FFFFFF"/>
        </w:rPr>
        <w:t>Jurnal</w:t>
      </w:r>
      <w:proofErr w:type="spellEnd"/>
      <w:r w:rsidRPr="005703C0">
        <w:rPr>
          <w:rFonts w:ascii="Times New Roman" w:hAnsi="Times New Roman" w:cs="Times New Roman"/>
          <w:i/>
          <w:iCs/>
          <w:color w:val="222222"/>
          <w:sz w:val="24"/>
          <w:szCs w:val="24"/>
          <w:shd w:val="clear" w:color="auto" w:fill="FFFFFF"/>
        </w:rPr>
        <w:t xml:space="preserve"> </w:t>
      </w:r>
      <w:proofErr w:type="spellStart"/>
      <w:r w:rsidRPr="005703C0">
        <w:rPr>
          <w:rFonts w:ascii="Times New Roman" w:hAnsi="Times New Roman" w:cs="Times New Roman"/>
          <w:i/>
          <w:iCs/>
          <w:color w:val="222222"/>
          <w:sz w:val="24"/>
          <w:szCs w:val="24"/>
          <w:shd w:val="clear" w:color="auto" w:fill="FFFFFF"/>
        </w:rPr>
        <w:t>Ilmiah</w:t>
      </w:r>
      <w:proofErr w:type="spellEnd"/>
      <w:r w:rsidRPr="005703C0">
        <w:rPr>
          <w:rFonts w:ascii="Times New Roman" w:hAnsi="Times New Roman" w:cs="Times New Roman"/>
          <w:i/>
          <w:iCs/>
          <w:color w:val="222222"/>
          <w:sz w:val="24"/>
          <w:szCs w:val="24"/>
          <w:shd w:val="clear" w:color="auto" w:fill="FFFFFF"/>
        </w:rPr>
        <w:t xml:space="preserve"> PGSD STKIP Subang</w:t>
      </w:r>
      <w:r w:rsidRPr="005703C0">
        <w:rPr>
          <w:rFonts w:ascii="Times New Roman" w:hAnsi="Times New Roman" w:cs="Times New Roman"/>
          <w:color w:val="222222"/>
          <w:sz w:val="24"/>
          <w:szCs w:val="24"/>
          <w:shd w:val="clear" w:color="auto" w:fill="FFFFFF"/>
        </w:rPr>
        <w:t xml:space="preserve"> [Online], </w:t>
      </w:r>
      <w:proofErr w:type="gramStart"/>
      <w:r w:rsidRPr="005703C0">
        <w:rPr>
          <w:rFonts w:ascii="Times New Roman" w:hAnsi="Times New Roman" w:cs="Times New Roman"/>
          <w:color w:val="222222"/>
          <w:sz w:val="24"/>
          <w:szCs w:val="24"/>
          <w:shd w:val="clear" w:color="auto" w:fill="FFFFFF"/>
        </w:rPr>
        <w:t>Vol  2</w:t>
      </w:r>
      <w:proofErr w:type="gramEnd"/>
      <w:r w:rsidRPr="005703C0">
        <w:rPr>
          <w:rFonts w:ascii="Times New Roman" w:hAnsi="Times New Roman" w:cs="Times New Roman"/>
          <w:i/>
          <w:iCs/>
          <w:color w:val="222222"/>
          <w:sz w:val="24"/>
          <w:szCs w:val="24"/>
          <w:shd w:val="clear" w:color="auto" w:fill="FFFFFF"/>
        </w:rPr>
        <w:t xml:space="preserve"> </w:t>
      </w:r>
      <w:r w:rsidRPr="005703C0">
        <w:rPr>
          <w:rFonts w:ascii="Times New Roman" w:hAnsi="Times New Roman" w:cs="Times New Roman"/>
          <w:color w:val="222222"/>
          <w:sz w:val="24"/>
          <w:szCs w:val="24"/>
          <w:shd w:val="clear" w:color="auto" w:fill="FFFFFF"/>
        </w:rPr>
        <w:t xml:space="preserve">(1), 30-49. </w:t>
      </w:r>
      <w:proofErr w:type="spellStart"/>
      <w:r w:rsidRPr="005703C0">
        <w:rPr>
          <w:rFonts w:ascii="Times New Roman" w:hAnsi="Times New Roman" w:cs="Times New Roman"/>
          <w:color w:val="222222"/>
          <w:sz w:val="24"/>
          <w:szCs w:val="24"/>
          <w:shd w:val="clear" w:color="auto" w:fill="FFFFFF"/>
        </w:rPr>
        <w:t>Tersedia</w:t>
      </w:r>
      <w:proofErr w:type="spellEnd"/>
      <w:r w:rsidRPr="005703C0">
        <w:rPr>
          <w:rFonts w:ascii="Times New Roman" w:hAnsi="Times New Roman" w:cs="Times New Roman"/>
          <w:color w:val="222222"/>
          <w:sz w:val="24"/>
          <w:szCs w:val="24"/>
          <w:shd w:val="clear" w:color="auto" w:fill="FFFFFF"/>
        </w:rPr>
        <w:t xml:space="preserve">; </w:t>
      </w:r>
      <w:hyperlink r:id="rId13" w:history="1">
        <w:r w:rsidRPr="005703C0">
          <w:rPr>
            <w:rStyle w:val="Hyperlink"/>
            <w:rFonts w:ascii="Times New Roman" w:hAnsi="Times New Roman" w:cs="Times New Roman"/>
            <w:sz w:val="24"/>
            <w:szCs w:val="24"/>
            <w:shd w:val="clear" w:color="auto" w:fill="FFFFFF"/>
          </w:rPr>
          <w:t>https://journal.stkipsubang.ac.id/index.php/didaktik/article/view/36 [21</w:t>
        </w:r>
      </w:hyperlink>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Agustus</w:t>
      </w:r>
      <w:proofErr w:type="spellEnd"/>
      <w:r w:rsidRPr="005703C0">
        <w:rPr>
          <w:rFonts w:ascii="Times New Roman" w:hAnsi="Times New Roman" w:cs="Times New Roman"/>
          <w:color w:val="222222"/>
          <w:sz w:val="24"/>
          <w:szCs w:val="24"/>
          <w:shd w:val="clear" w:color="auto" w:fill="FFFFFF"/>
        </w:rPr>
        <w:t xml:space="preserve"> 2021] </w:t>
      </w:r>
    </w:p>
    <w:p w14:paraId="5B2AF9C6" w14:textId="77777777" w:rsidR="00CC164B" w:rsidRDefault="00CC164B" w:rsidP="00F0271E">
      <w:pPr>
        <w:spacing w:line="360" w:lineRule="auto"/>
        <w:jc w:val="both"/>
        <w:rPr>
          <w:rFonts w:ascii="Times New Roman" w:hAnsi="Times New Roman" w:cs="Times New Roman"/>
          <w:color w:val="222222"/>
          <w:sz w:val="24"/>
          <w:szCs w:val="24"/>
          <w:shd w:val="clear" w:color="auto" w:fill="FFFFFF"/>
        </w:rPr>
      </w:pPr>
    </w:p>
    <w:p w14:paraId="491507FB" w14:textId="62702D8E" w:rsidR="003136BE" w:rsidRPr="005703C0" w:rsidRDefault="003136BE" w:rsidP="003136BE">
      <w:pPr>
        <w:ind w:left="420" w:hanging="420"/>
        <w:jc w:val="both"/>
        <w:rPr>
          <w:rFonts w:ascii="Times New Roman" w:hAnsi="Times New Roman" w:cs="Times New Roman"/>
          <w:color w:val="222222"/>
          <w:sz w:val="24"/>
          <w:szCs w:val="24"/>
          <w:shd w:val="clear" w:color="auto" w:fill="FFFFFF"/>
        </w:rPr>
      </w:pPr>
      <w:proofErr w:type="spellStart"/>
      <w:r w:rsidRPr="005703C0">
        <w:rPr>
          <w:rFonts w:ascii="Times New Roman" w:hAnsi="Times New Roman" w:cs="Times New Roman"/>
          <w:color w:val="222222"/>
          <w:sz w:val="24"/>
          <w:szCs w:val="24"/>
          <w:shd w:val="clear" w:color="auto" w:fill="FFFFFF"/>
        </w:rPr>
        <w:t>Syahputri</w:t>
      </w:r>
      <w:proofErr w:type="spellEnd"/>
      <w:r w:rsidRPr="005703C0">
        <w:rPr>
          <w:rFonts w:ascii="Times New Roman" w:hAnsi="Times New Roman" w:cs="Times New Roman"/>
          <w:color w:val="222222"/>
          <w:sz w:val="24"/>
          <w:szCs w:val="24"/>
          <w:shd w:val="clear" w:color="auto" w:fill="FFFFFF"/>
        </w:rPr>
        <w:t xml:space="preserve">, S. N., &amp; </w:t>
      </w:r>
      <w:proofErr w:type="spellStart"/>
      <w:r w:rsidRPr="005703C0">
        <w:rPr>
          <w:rFonts w:ascii="Times New Roman" w:hAnsi="Times New Roman" w:cs="Times New Roman"/>
          <w:color w:val="222222"/>
          <w:sz w:val="24"/>
          <w:szCs w:val="24"/>
          <w:shd w:val="clear" w:color="auto" w:fill="FFFFFF"/>
        </w:rPr>
        <w:t>Khasanah</w:t>
      </w:r>
      <w:proofErr w:type="spellEnd"/>
      <w:r w:rsidRPr="005703C0">
        <w:rPr>
          <w:rFonts w:ascii="Times New Roman" w:hAnsi="Times New Roman" w:cs="Times New Roman"/>
          <w:color w:val="222222"/>
          <w:sz w:val="24"/>
          <w:szCs w:val="24"/>
          <w:shd w:val="clear" w:color="auto" w:fill="FFFFFF"/>
        </w:rPr>
        <w:t xml:space="preserve">, U. (2019). </w:t>
      </w:r>
      <w:proofErr w:type="spellStart"/>
      <w:r w:rsidRPr="005703C0">
        <w:rPr>
          <w:rFonts w:ascii="Times New Roman" w:hAnsi="Times New Roman" w:cs="Times New Roman"/>
          <w:color w:val="222222"/>
          <w:sz w:val="24"/>
          <w:szCs w:val="24"/>
          <w:shd w:val="clear" w:color="auto" w:fill="FFFFFF"/>
        </w:rPr>
        <w:t>Hubungan</w:t>
      </w:r>
      <w:proofErr w:type="spellEnd"/>
      <w:r w:rsidRPr="005703C0">
        <w:rPr>
          <w:rFonts w:ascii="Times New Roman" w:hAnsi="Times New Roman" w:cs="Times New Roman"/>
          <w:color w:val="222222"/>
          <w:sz w:val="24"/>
          <w:szCs w:val="24"/>
          <w:shd w:val="clear" w:color="auto" w:fill="FFFFFF"/>
        </w:rPr>
        <w:t xml:space="preserve"> Antara </w:t>
      </w:r>
      <w:proofErr w:type="spellStart"/>
      <w:r w:rsidRPr="005703C0">
        <w:rPr>
          <w:rFonts w:ascii="Times New Roman" w:hAnsi="Times New Roman" w:cs="Times New Roman"/>
          <w:color w:val="222222"/>
          <w:sz w:val="24"/>
          <w:szCs w:val="24"/>
          <w:shd w:val="clear" w:color="auto" w:fill="FFFFFF"/>
        </w:rPr>
        <w:t>Minat</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Belajar</w:t>
      </w:r>
      <w:proofErr w:type="spellEnd"/>
      <w:r w:rsidRPr="005703C0">
        <w:rPr>
          <w:rFonts w:ascii="Times New Roman" w:hAnsi="Times New Roman" w:cs="Times New Roman"/>
          <w:color w:val="222222"/>
          <w:sz w:val="24"/>
          <w:szCs w:val="24"/>
          <w:shd w:val="clear" w:color="auto" w:fill="FFFFFF"/>
        </w:rPr>
        <w:t xml:space="preserve"> Dan </w:t>
      </w:r>
      <w:proofErr w:type="spellStart"/>
      <w:r w:rsidRPr="005703C0">
        <w:rPr>
          <w:rFonts w:ascii="Times New Roman" w:hAnsi="Times New Roman" w:cs="Times New Roman"/>
          <w:color w:val="222222"/>
          <w:sz w:val="24"/>
          <w:szCs w:val="24"/>
          <w:shd w:val="clear" w:color="auto" w:fill="FFFFFF"/>
        </w:rPr>
        <w:t>Kemampuan</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Literasi</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Matematis</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Dengan</w:t>
      </w:r>
      <w:proofErr w:type="spellEnd"/>
      <w:r w:rsidRPr="005703C0">
        <w:rPr>
          <w:rFonts w:ascii="Times New Roman" w:hAnsi="Times New Roman" w:cs="Times New Roman"/>
          <w:color w:val="222222"/>
          <w:sz w:val="24"/>
          <w:szCs w:val="24"/>
          <w:shd w:val="clear" w:color="auto" w:fill="FFFFFF"/>
        </w:rPr>
        <w:t xml:space="preserve"> Hasil </w:t>
      </w:r>
      <w:proofErr w:type="spellStart"/>
      <w:r w:rsidRPr="005703C0">
        <w:rPr>
          <w:rFonts w:ascii="Times New Roman" w:hAnsi="Times New Roman" w:cs="Times New Roman"/>
          <w:color w:val="222222"/>
          <w:sz w:val="24"/>
          <w:szCs w:val="24"/>
          <w:shd w:val="clear" w:color="auto" w:fill="FFFFFF"/>
        </w:rPr>
        <w:t>Belajar</w:t>
      </w:r>
      <w:proofErr w:type="spellEnd"/>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Matematika</w:t>
      </w:r>
      <w:proofErr w:type="spellEnd"/>
      <w:r w:rsidRPr="005703C0">
        <w:rPr>
          <w:rFonts w:ascii="Times New Roman" w:hAnsi="Times New Roman" w:cs="Times New Roman"/>
          <w:color w:val="222222"/>
          <w:sz w:val="24"/>
          <w:szCs w:val="24"/>
          <w:shd w:val="clear" w:color="auto" w:fill="FFFFFF"/>
        </w:rPr>
        <w:t>. </w:t>
      </w:r>
      <w:r w:rsidRPr="005703C0">
        <w:rPr>
          <w:rFonts w:ascii="Times New Roman" w:hAnsi="Times New Roman" w:cs="Times New Roman"/>
          <w:i/>
          <w:iCs/>
          <w:color w:val="222222"/>
          <w:sz w:val="24"/>
          <w:szCs w:val="24"/>
          <w:shd w:val="clear" w:color="auto" w:fill="FFFFFF"/>
        </w:rPr>
        <w:t>PROSIDING SENDIKA</w:t>
      </w:r>
      <w:r w:rsidRPr="005703C0">
        <w:rPr>
          <w:rFonts w:ascii="Times New Roman" w:hAnsi="Times New Roman" w:cs="Times New Roman"/>
          <w:color w:val="222222"/>
          <w:sz w:val="24"/>
          <w:szCs w:val="24"/>
          <w:shd w:val="clear" w:color="auto" w:fill="FFFFFF"/>
        </w:rPr>
        <w:t xml:space="preserve"> [Online], Vol 5</w:t>
      </w:r>
      <w:r w:rsidRPr="005703C0">
        <w:rPr>
          <w:rFonts w:ascii="Times New Roman" w:hAnsi="Times New Roman" w:cs="Times New Roman"/>
          <w:i/>
          <w:iCs/>
          <w:color w:val="222222"/>
          <w:sz w:val="24"/>
          <w:szCs w:val="24"/>
          <w:shd w:val="clear" w:color="auto" w:fill="FFFFFF"/>
        </w:rPr>
        <w:t xml:space="preserve"> </w:t>
      </w:r>
      <w:r w:rsidRPr="005703C0">
        <w:rPr>
          <w:rFonts w:ascii="Times New Roman" w:hAnsi="Times New Roman" w:cs="Times New Roman"/>
          <w:color w:val="222222"/>
          <w:sz w:val="24"/>
          <w:szCs w:val="24"/>
          <w:shd w:val="clear" w:color="auto" w:fill="FFFFFF"/>
        </w:rPr>
        <w:t xml:space="preserve">(1). </w:t>
      </w:r>
      <w:proofErr w:type="spellStart"/>
      <w:r w:rsidRPr="005703C0">
        <w:rPr>
          <w:rFonts w:ascii="Times New Roman" w:hAnsi="Times New Roman" w:cs="Times New Roman"/>
          <w:color w:val="222222"/>
          <w:sz w:val="24"/>
          <w:szCs w:val="24"/>
          <w:shd w:val="clear" w:color="auto" w:fill="FFFFFF"/>
        </w:rPr>
        <w:t>Tersedia</w:t>
      </w:r>
      <w:proofErr w:type="spellEnd"/>
      <w:r w:rsidRPr="005703C0">
        <w:rPr>
          <w:rFonts w:ascii="Times New Roman" w:hAnsi="Times New Roman" w:cs="Times New Roman"/>
          <w:color w:val="222222"/>
          <w:sz w:val="24"/>
          <w:szCs w:val="24"/>
          <w:shd w:val="clear" w:color="auto" w:fill="FFFFFF"/>
        </w:rPr>
        <w:t xml:space="preserve">; </w:t>
      </w:r>
      <w:hyperlink r:id="rId14" w:history="1">
        <w:r w:rsidRPr="005703C0">
          <w:rPr>
            <w:rStyle w:val="Hyperlink"/>
            <w:rFonts w:ascii="Times New Roman" w:hAnsi="Times New Roman" w:cs="Times New Roman"/>
            <w:sz w:val="24"/>
            <w:szCs w:val="24"/>
            <w:shd w:val="clear" w:color="auto" w:fill="FFFFFF"/>
          </w:rPr>
          <w:t>http://eproceedings.umpwr.ac.id/index.php/sendika/article/view/730 [21</w:t>
        </w:r>
      </w:hyperlink>
      <w:r w:rsidRPr="005703C0">
        <w:rPr>
          <w:rFonts w:ascii="Times New Roman" w:hAnsi="Times New Roman" w:cs="Times New Roman"/>
          <w:color w:val="222222"/>
          <w:sz w:val="24"/>
          <w:szCs w:val="24"/>
          <w:shd w:val="clear" w:color="auto" w:fill="FFFFFF"/>
        </w:rPr>
        <w:t xml:space="preserve"> </w:t>
      </w:r>
      <w:proofErr w:type="spellStart"/>
      <w:r w:rsidRPr="005703C0">
        <w:rPr>
          <w:rFonts w:ascii="Times New Roman" w:hAnsi="Times New Roman" w:cs="Times New Roman"/>
          <w:color w:val="222222"/>
          <w:sz w:val="24"/>
          <w:szCs w:val="24"/>
          <w:shd w:val="clear" w:color="auto" w:fill="FFFFFF"/>
        </w:rPr>
        <w:t>Agustus</w:t>
      </w:r>
      <w:proofErr w:type="spellEnd"/>
      <w:r w:rsidRPr="005703C0">
        <w:rPr>
          <w:rFonts w:ascii="Times New Roman" w:hAnsi="Times New Roman" w:cs="Times New Roman"/>
          <w:color w:val="222222"/>
          <w:sz w:val="24"/>
          <w:szCs w:val="24"/>
          <w:shd w:val="clear" w:color="auto" w:fill="FFFFFF"/>
        </w:rPr>
        <w:t xml:space="preserve"> 2021]</w:t>
      </w:r>
    </w:p>
    <w:p w14:paraId="46B41D67" w14:textId="77777777" w:rsidR="003136BE" w:rsidRDefault="003136BE" w:rsidP="00F0271E">
      <w:pPr>
        <w:spacing w:line="360" w:lineRule="auto"/>
        <w:ind w:left="426" w:hanging="426"/>
        <w:jc w:val="both"/>
        <w:rPr>
          <w:rFonts w:ascii="Times New Roman" w:hAnsi="Times New Roman" w:cs="Times New Roman"/>
          <w:sz w:val="24"/>
          <w:szCs w:val="24"/>
        </w:rPr>
      </w:pPr>
    </w:p>
    <w:p w14:paraId="6BAC9F45" w14:textId="77777777" w:rsidR="00F0271E" w:rsidRPr="005703C0" w:rsidRDefault="00F0271E" w:rsidP="00F0271E">
      <w:pPr>
        <w:ind w:left="426" w:hanging="426"/>
        <w:jc w:val="both"/>
        <w:rPr>
          <w:rFonts w:ascii="Times New Roman" w:eastAsia="Times New Roman" w:hAnsi="Times New Roman" w:cs="Times New Roman"/>
          <w:color w:val="000000"/>
          <w:sz w:val="24"/>
          <w:szCs w:val="24"/>
          <w:lang w:val="en-ID" w:eastAsia="en-ID"/>
        </w:rPr>
      </w:pPr>
      <w:proofErr w:type="spellStart"/>
      <w:r w:rsidRPr="005703C0">
        <w:rPr>
          <w:rFonts w:ascii="Times New Roman" w:eastAsia="Times New Roman" w:hAnsi="Times New Roman" w:cs="Times New Roman"/>
          <w:color w:val="000000"/>
          <w:sz w:val="24"/>
          <w:szCs w:val="24"/>
          <w:lang w:val="en-ID" w:eastAsia="en-ID"/>
        </w:rPr>
        <w:t>Yaniawati</w:t>
      </w:r>
      <w:proofErr w:type="spellEnd"/>
      <w:r>
        <w:rPr>
          <w:rFonts w:ascii="Times New Roman" w:eastAsia="Times New Roman" w:hAnsi="Times New Roman" w:cs="Times New Roman"/>
          <w:color w:val="000000"/>
          <w:sz w:val="24"/>
          <w:szCs w:val="24"/>
          <w:lang w:val="en-ID" w:eastAsia="en-ID"/>
        </w:rPr>
        <w:t xml:space="preserve">, </w:t>
      </w:r>
      <w:proofErr w:type="spellStart"/>
      <w:r w:rsidRPr="005703C0">
        <w:rPr>
          <w:rFonts w:ascii="Times New Roman" w:eastAsia="Times New Roman" w:hAnsi="Times New Roman" w:cs="Times New Roman"/>
          <w:color w:val="000000"/>
          <w:sz w:val="24"/>
          <w:szCs w:val="24"/>
          <w:lang w:val="en-ID" w:eastAsia="en-ID"/>
        </w:rPr>
        <w:t>Poppy</w:t>
      </w:r>
      <w:r>
        <w:rPr>
          <w:rFonts w:ascii="Times New Roman" w:eastAsia="Times New Roman" w:hAnsi="Times New Roman" w:cs="Times New Roman"/>
          <w:color w:val="000000"/>
          <w:sz w:val="24"/>
          <w:szCs w:val="24"/>
          <w:lang w:val="en-ID" w:eastAsia="en-ID"/>
        </w:rPr>
        <w:t>.</w:t>
      </w:r>
      <w:r w:rsidRPr="005703C0">
        <w:rPr>
          <w:rFonts w:ascii="Times New Roman" w:eastAsia="Times New Roman" w:hAnsi="Times New Roman" w:cs="Times New Roman"/>
          <w:color w:val="000000"/>
          <w:sz w:val="24"/>
          <w:szCs w:val="24"/>
          <w:lang w:val="en-ID" w:eastAsia="en-ID"/>
        </w:rPr>
        <w:t>R</w:t>
      </w:r>
      <w:proofErr w:type="spellEnd"/>
      <w:r w:rsidRPr="005703C0">
        <w:rPr>
          <w:rFonts w:ascii="Times New Roman" w:eastAsia="Times New Roman" w:hAnsi="Times New Roman" w:cs="Times New Roman"/>
          <w:color w:val="000000"/>
          <w:sz w:val="24"/>
          <w:szCs w:val="24"/>
          <w:lang w:val="en-ID" w:eastAsia="en-ID"/>
        </w:rPr>
        <w:t xml:space="preserve">. (2010). </w:t>
      </w:r>
      <w:r w:rsidRPr="005703C0">
        <w:rPr>
          <w:rFonts w:ascii="Times New Roman" w:eastAsia="Times New Roman" w:hAnsi="Times New Roman" w:cs="Times New Roman"/>
          <w:i/>
          <w:iCs/>
          <w:color w:val="000000"/>
          <w:sz w:val="24"/>
          <w:szCs w:val="24"/>
          <w:lang w:val="en-ID" w:eastAsia="en-ID"/>
        </w:rPr>
        <w:t xml:space="preserve">e-Learning </w:t>
      </w:r>
      <w:proofErr w:type="spellStart"/>
      <w:r w:rsidRPr="005703C0">
        <w:rPr>
          <w:rFonts w:ascii="Times New Roman" w:eastAsia="Times New Roman" w:hAnsi="Times New Roman" w:cs="Times New Roman"/>
          <w:i/>
          <w:iCs/>
          <w:color w:val="000000"/>
          <w:sz w:val="24"/>
          <w:szCs w:val="24"/>
          <w:lang w:val="en-ID" w:eastAsia="en-ID"/>
        </w:rPr>
        <w:t>Alternatif</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Pembelajaran</w:t>
      </w:r>
      <w:proofErr w:type="spellEnd"/>
      <w:r w:rsidRPr="005703C0">
        <w:rPr>
          <w:rFonts w:ascii="Times New Roman" w:eastAsia="Times New Roman" w:hAnsi="Times New Roman" w:cs="Times New Roman"/>
          <w:i/>
          <w:iCs/>
          <w:color w:val="000000"/>
          <w:sz w:val="24"/>
          <w:szCs w:val="24"/>
          <w:lang w:val="en-ID" w:eastAsia="en-ID"/>
        </w:rPr>
        <w:t xml:space="preserve"> </w:t>
      </w:r>
      <w:proofErr w:type="spellStart"/>
      <w:r w:rsidRPr="005703C0">
        <w:rPr>
          <w:rFonts w:ascii="Times New Roman" w:eastAsia="Times New Roman" w:hAnsi="Times New Roman" w:cs="Times New Roman"/>
          <w:i/>
          <w:iCs/>
          <w:color w:val="000000"/>
          <w:sz w:val="24"/>
          <w:szCs w:val="24"/>
          <w:lang w:val="en-ID" w:eastAsia="en-ID"/>
        </w:rPr>
        <w:t>Kontemporer</w:t>
      </w:r>
      <w:proofErr w:type="spellEnd"/>
      <w:r w:rsidRPr="005703C0">
        <w:rPr>
          <w:rFonts w:ascii="Times New Roman" w:eastAsia="Times New Roman" w:hAnsi="Times New Roman" w:cs="Times New Roman"/>
          <w:i/>
          <w:iCs/>
          <w:color w:val="000000"/>
          <w:sz w:val="24"/>
          <w:szCs w:val="24"/>
          <w:lang w:val="en-ID" w:eastAsia="en-ID"/>
        </w:rPr>
        <w:t>.</w:t>
      </w:r>
      <w:r w:rsidRPr="005703C0">
        <w:rPr>
          <w:rFonts w:ascii="Times New Roman" w:eastAsia="Times New Roman" w:hAnsi="Times New Roman" w:cs="Times New Roman"/>
          <w:color w:val="000000"/>
          <w:sz w:val="24"/>
          <w:szCs w:val="24"/>
          <w:lang w:val="en-ID" w:eastAsia="en-ID"/>
        </w:rPr>
        <w:t xml:space="preserve"> Bandung: </w:t>
      </w:r>
      <w:proofErr w:type="spellStart"/>
      <w:r w:rsidRPr="005703C0">
        <w:rPr>
          <w:rFonts w:ascii="Times New Roman" w:eastAsia="Times New Roman" w:hAnsi="Times New Roman" w:cs="Times New Roman"/>
          <w:color w:val="000000"/>
          <w:sz w:val="24"/>
          <w:szCs w:val="24"/>
          <w:lang w:val="en-ID" w:eastAsia="en-ID"/>
        </w:rPr>
        <w:t>Arfino</w:t>
      </w:r>
      <w:proofErr w:type="spellEnd"/>
      <w:r w:rsidRPr="005703C0">
        <w:rPr>
          <w:rFonts w:ascii="Times New Roman" w:eastAsia="Times New Roman" w:hAnsi="Times New Roman" w:cs="Times New Roman"/>
          <w:color w:val="000000"/>
          <w:sz w:val="24"/>
          <w:szCs w:val="24"/>
          <w:lang w:val="en-ID" w:eastAsia="en-ID"/>
        </w:rPr>
        <w:t xml:space="preserve"> Raya</w:t>
      </w:r>
      <w:r>
        <w:rPr>
          <w:rFonts w:ascii="Times New Roman" w:eastAsia="Times New Roman" w:hAnsi="Times New Roman" w:cs="Times New Roman"/>
          <w:color w:val="000000"/>
          <w:sz w:val="24"/>
          <w:szCs w:val="24"/>
          <w:lang w:val="en-ID" w:eastAsia="en-ID"/>
        </w:rPr>
        <w:t>.</w:t>
      </w:r>
    </w:p>
    <w:p w14:paraId="5866F973" w14:textId="77777777" w:rsidR="00F0271E" w:rsidRPr="005703C0" w:rsidRDefault="00F0271E" w:rsidP="00F0271E">
      <w:pPr>
        <w:spacing w:line="360" w:lineRule="auto"/>
        <w:jc w:val="both"/>
        <w:rPr>
          <w:rFonts w:ascii="Times New Roman" w:eastAsia="Times New Roman" w:hAnsi="Times New Roman" w:cs="Times New Roman"/>
          <w:color w:val="000000"/>
          <w:sz w:val="24"/>
          <w:szCs w:val="24"/>
          <w:lang w:val="en-ID" w:eastAsia="en-ID"/>
        </w:rPr>
      </w:pPr>
    </w:p>
    <w:p w14:paraId="017C9376" w14:textId="77777777" w:rsidR="00F0271E" w:rsidRPr="005703C0" w:rsidRDefault="00F0271E" w:rsidP="00F0271E">
      <w:pPr>
        <w:ind w:left="426" w:hanging="426"/>
        <w:jc w:val="both"/>
        <w:rPr>
          <w:rFonts w:ascii="Times New Roman" w:eastAsia="Times New Roman" w:hAnsi="Times New Roman" w:cs="Times New Roman"/>
          <w:sz w:val="24"/>
          <w:szCs w:val="24"/>
          <w:lang w:val="en-ID" w:eastAsia="en-ID"/>
        </w:rPr>
      </w:pPr>
      <w:proofErr w:type="spellStart"/>
      <w:r w:rsidRPr="005703C0">
        <w:rPr>
          <w:rFonts w:ascii="Times New Roman" w:eastAsia="Times New Roman" w:hAnsi="Times New Roman" w:cs="Times New Roman"/>
          <w:color w:val="000000"/>
          <w:sz w:val="24"/>
          <w:szCs w:val="24"/>
          <w:lang w:val="en-ID" w:eastAsia="en-ID"/>
        </w:rPr>
        <w:t>Yaniawati</w:t>
      </w:r>
      <w:proofErr w:type="spellEnd"/>
      <w:r>
        <w:rPr>
          <w:rFonts w:ascii="Times New Roman" w:eastAsia="Times New Roman" w:hAnsi="Times New Roman" w:cs="Times New Roman"/>
          <w:color w:val="000000"/>
          <w:sz w:val="24"/>
          <w:szCs w:val="24"/>
          <w:lang w:val="en-ID" w:eastAsia="en-ID"/>
        </w:rPr>
        <w:t xml:space="preserve">, </w:t>
      </w:r>
      <w:proofErr w:type="spellStart"/>
      <w:r w:rsidRPr="005703C0">
        <w:rPr>
          <w:rFonts w:ascii="Times New Roman" w:eastAsia="Times New Roman" w:hAnsi="Times New Roman" w:cs="Times New Roman"/>
          <w:color w:val="000000"/>
          <w:sz w:val="24"/>
          <w:szCs w:val="24"/>
          <w:lang w:val="en-ID" w:eastAsia="en-ID"/>
        </w:rPr>
        <w:t>Poppy</w:t>
      </w:r>
      <w:r>
        <w:rPr>
          <w:rFonts w:ascii="Times New Roman" w:eastAsia="Times New Roman" w:hAnsi="Times New Roman" w:cs="Times New Roman"/>
          <w:color w:val="000000"/>
          <w:sz w:val="24"/>
          <w:szCs w:val="24"/>
          <w:lang w:val="en-ID" w:eastAsia="en-ID"/>
        </w:rPr>
        <w:t>.</w:t>
      </w:r>
      <w:r w:rsidRPr="005703C0">
        <w:rPr>
          <w:rFonts w:ascii="Times New Roman" w:eastAsia="Times New Roman" w:hAnsi="Times New Roman" w:cs="Times New Roman"/>
          <w:color w:val="000000"/>
          <w:sz w:val="24"/>
          <w:szCs w:val="24"/>
          <w:lang w:val="en-ID" w:eastAsia="en-ID"/>
        </w:rPr>
        <w:t>R</w:t>
      </w:r>
      <w:proofErr w:type="spellEnd"/>
      <w:r w:rsidRPr="005703C0">
        <w:rPr>
          <w:rFonts w:ascii="Times New Roman" w:eastAsia="Times New Roman" w:hAnsi="Times New Roman" w:cs="Times New Roman"/>
          <w:color w:val="000000"/>
          <w:sz w:val="24"/>
          <w:szCs w:val="24"/>
          <w:lang w:val="en-ID" w:eastAsia="en-ID"/>
        </w:rPr>
        <w:t xml:space="preserve">. </w:t>
      </w:r>
      <w:r w:rsidRPr="00C842FC">
        <w:rPr>
          <w:rFonts w:ascii="Times New Roman" w:eastAsia="Times New Roman" w:hAnsi="Times New Roman" w:cs="Times New Roman"/>
          <w:i/>
          <w:iCs/>
          <w:color w:val="000000"/>
          <w:sz w:val="24"/>
          <w:szCs w:val="24"/>
          <w:lang w:val="en-ID" w:eastAsia="en-ID"/>
        </w:rPr>
        <w:t>et al</w:t>
      </w:r>
      <w:r>
        <w:rPr>
          <w:rFonts w:ascii="Times New Roman" w:eastAsia="Times New Roman" w:hAnsi="Times New Roman" w:cs="Times New Roman"/>
          <w:color w:val="000000"/>
          <w:sz w:val="24"/>
          <w:szCs w:val="24"/>
          <w:lang w:val="en-ID" w:eastAsia="en-ID"/>
        </w:rPr>
        <w:t xml:space="preserve">. </w:t>
      </w:r>
      <w:r w:rsidRPr="005703C0">
        <w:rPr>
          <w:rFonts w:ascii="Times New Roman" w:eastAsia="Times New Roman" w:hAnsi="Times New Roman" w:cs="Times New Roman"/>
          <w:color w:val="000000"/>
          <w:sz w:val="24"/>
          <w:szCs w:val="24"/>
          <w:lang w:val="en-ID" w:eastAsia="en-ID"/>
        </w:rPr>
        <w:t xml:space="preserve">(2020). Integration of e-Learning for Mathematics on Resource Based Learning: Increasing Mathematical Creative Thinking and Self-Confidence. </w:t>
      </w:r>
      <w:r w:rsidRPr="005703C0">
        <w:rPr>
          <w:rFonts w:ascii="Times New Roman" w:eastAsia="Times New Roman" w:hAnsi="Times New Roman" w:cs="Times New Roman"/>
          <w:i/>
          <w:iCs/>
          <w:color w:val="000000"/>
          <w:sz w:val="24"/>
          <w:szCs w:val="24"/>
          <w:lang w:val="en-ID" w:eastAsia="en-ID"/>
        </w:rPr>
        <w:t>International Journal of Emerging Technology in Learning</w:t>
      </w:r>
      <w:r w:rsidRPr="005703C0">
        <w:rPr>
          <w:rFonts w:ascii="Times New Roman" w:eastAsia="Times New Roman" w:hAnsi="Times New Roman" w:cs="Times New Roman"/>
          <w:color w:val="000000"/>
          <w:sz w:val="24"/>
          <w:szCs w:val="24"/>
          <w:lang w:val="en-ID" w:eastAsia="en-ID"/>
        </w:rPr>
        <w:t xml:space="preserve"> [Online], Vol 15 (6), 60-78. </w:t>
      </w:r>
      <w:proofErr w:type="spellStart"/>
      <w:r w:rsidRPr="005703C0">
        <w:rPr>
          <w:rFonts w:ascii="Times New Roman" w:eastAsia="Times New Roman" w:hAnsi="Times New Roman" w:cs="Times New Roman"/>
          <w:color w:val="000000"/>
          <w:sz w:val="24"/>
          <w:szCs w:val="24"/>
          <w:lang w:val="en-ID" w:eastAsia="en-ID"/>
        </w:rPr>
        <w:t>Tersedia</w:t>
      </w:r>
      <w:proofErr w:type="spellEnd"/>
      <w:r w:rsidRPr="005703C0">
        <w:rPr>
          <w:rFonts w:ascii="Times New Roman" w:eastAsia="Times New Roman" w:hAnsi="Times New Roman" w:cs="Times New Roman"/>
          <w:color w:val="000000"/>
          <w:sz w:val="24"/>
          <w:szCs w:val="24"/>
          <w:lang w:val="en-ID" w:eastAsia="en-ID"/>
        </w:rPr>
        <w:t xml:space="preserve">: </w:t>
      </w:r>
      <w:hyperlink r:id="rId15" w:history="1">
        <w:r w:rsidRPr="005703C0">
          <w:rPr>
            <w:rStyle w:val="Hyperlink"/>
            <w:rFonts w:ascii="Times New Roman" w:eastAsia="Times New Roman" w:hAnsi="Times New Roman" w:cs="Times New Roman"/>
            <w:sz w:val="24"/>
            <w:szCs w:val="24"/>
            <w:lang w:val="en-ID" w:eastAsia="en-ID"/>
          </w:rPr>
          <w:t>https://online-journals.org/index.php/i-jet/article/view/11915 [27</w:t>
        </w:r>
      </w:hyperlink>
      <w:r w:rsidRPr="005703C0">
        <w:rPr>
          <w:rFonts w:ascii="Times New Roman" w:eastAsia="Times New Roman" w:hAnsi="Times New Roman" w:cs="Times New Roman"/>
          <w:color w:val="000000"/>
          <w:sz w:val="24"/>
          <w:szCs w:val="24"/>
          <w:lang w:val="en-ID" w:eastAsia="en-ID"/>
        </w:rPr>
        <w:t xml:space="preserve"> </w:t>
      </w:r>
      <w:proofErr w:type="spellStart"/>
      <w:r w:rsidRPr="005703C0">
        <w:rPr>
          <w:rFonts w:ascii="Times New Roman" w:eastAsia="Times New Roman" w:hAnsi="Times New Roman" w:cs="Times New Roman"/>
          <w:color w:val="000000"/>
          <w:sz w:val="24"/>
          <w:szCs w:val="24"/>
          <w:lang w:val="en-ID" w:eastAsia="en-ID"/>
        </w:rPr>
        <w:t>Oktober</w:t>
      </w:r>
      <w:proofErr w:type="spellEnd"/>
      <w:r w:rsidRPr="005703C0">
        <w:rPr>
          <w:rFonts w:ascii="Times New Roman" w:eastAsia="Times New Roman" w:hAnsi="Times New Roman" w:cs="Times New Roman"/>
          <w:color w:val="000000"/>
          <w:sz w:val="24"/>
          <w:szCs w:val="24"/>
          <w:lang w:val="en-ID" w:eastAsia="en-ID"/>
        </w:rPr>
        <w:t xml:space="preserve"> 2021]</w:t>
      </w:r>
    </w:p>
    <w:p w14:paraId="1C98F15B" w14:textId="326FFA04" w:rsidR="005403DA" w:rsidRDefault="005403DA" w:rsidP="00F0271E">
      <w:pPr>
        <w:spacing w:line="360" w:lineRule="auto"/>
        <w:jc w:val="both"/>
        <w:rPr>
          <w:rFonts w:ascii="Times New Roman" w:hAnsi="Times New Roman" w:cs="Times New Roman"/>
          <w:sz w:val="24"/>
          <w:szCs w:val="24"/>
        </w:rPr>
      </w:pPr>
    </w:p>
    <w:p w14:paraId="0CD729A6" w14:textId="77777777" w:rsidR="005403DA" w:rsidRPr="00973C3F" w:rsidRDefault="005403DA" w:rsidP="003F21E5">
      <w:pPr>
        <w:spacing w:line="360" w:lineRule="auto"/>
        <w:ind w:firstLine="709"/>
        <w:jc w:val="both"/>
        <w:rPr>
          <w:rFonts w:ascii="Times New Roman" w:eastAsia="Times New Roman" w:hAnsi="Times New Roman" w:cs="Times New Roman"/>
          <w:sz w:val="24"/>
          <w:szCs w:val="24"/>
          <w:lang w:val="en-ID" w:eastAsia="en-ID"/>
        </w:rPr>
      </w:pPr>
    </w:p>
    <w:p w14:paraId="035784AB" w14:textId="77777777" w:rsidR="00621EAA" w:rsidRPr="0045699C" w:rsidRDefault="00621EAA" w:rsidP="00621EAA">
      <w:pPr>
        <w:spacing w:line="360" w:lineRule="auto"/>
        <w:rPr>
          <w:rFonts w:ascii="Times New Roman" w:eastAsia="Times New Roman" w:hAnsi="Times New Roman" w:cs="Times New Roman"/>
          <w:sz w:val="24"/>
          <w:szCs w:val="24"/>
          <w:lang w:val="en-ID" w:eastAsia="en-ID"/>
        </w:rPr>
      </w:pPr>
    </w:p>
    <w:sectPr w:rsidR="00621EAA" w:rsidRPr="0045699C" w:rsidSect="007864E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5F0"/>
    <w:multiLevelType w:val="hybridMultilevel"/>
    <w:tmpl w:val="6D2A40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E2249A"/>
    <w:multiLevelType w:val="hybridMultilevel"/>
    <w:tmpl w:val="DF8454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E962428"/>
    <w:multiLevelType w:val="hybridMultilevel"/>
    <w:tmpl w:val="612664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87E0605"/>
    <w:multiLevelType w:val="hybridMultilevel"/>
    <w:tmpl w:val="4DC629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01229734">
    <w:abstractNumId w:val="2"/>
  </w:num>
  <w:num w:numId="2" w16cid:durableId="1341350561">
    <w:abstractNumId w:val="0"/>
  </w:num>
  <w:num w:numId="3" w16cid:durableId="1143083739">
    <w:abstractNumId w:val="3"/>
  </w:num>
  <w:num w:numId="4" w16cid:durableId="1214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EB"/>
    <w:rsid w:val="00002309"/>
    <w:rsid w:val="000322DC"/>
    <w:rsid w:val="00035F67"/>
    <w:rsid w:val="000431E3"/>
    <w:rsid w:val="000551CF"/>
    <w:rsid w:val="000849B4"/>
    <w:rsid w:val="000A7F48"/>
    <w:rsid w:val="000D1EF8"/>
    <w:rsid w:val="001048EA"/>
    <w:rsid w:val="00113582"/>
    <w:rsid w:val="0011469C"/>
    <w:rsid w:val="0015602E"/>
    <w:rsid w:val="0017465E"/>
    <w:rsid w:val="001812D2"/>
    <w:rsid w:val="00182CA0"/>
    <w:rsid w:val="00191FB9"/>
    <w:rsid w:val="001A5DEE"/>
    <w:rsid w:val="001C2DE7"/>
    <w:rsid w:val="001C3A46"/>
    <w:rsid w:val="001D6CF6"/>
    <w:rsid w:val="001E2A6B"/>
    <w:rsid w:val="001F17A4"/>
    <w:rsid w:val="001F4158"/>
    <w:rsid w:val="00204835"/>
    <w:rsid w:val="0021691C"/>
    <w:rsid w:val="002313C8"/>
    <w:rsid w:val="00233F60"/>
    <w:rsid w:val="00253786"/>
    <w:rsid w:val="002635BE"/>
    <w:rsid w:val="00272FF2"/>
    <w:rsid w:val="0028507E"/>
    <w:rsid w:val="00292A83"/>
    <w:rsid w:val="002934A6"/>
    <w:rsid w:val="00295735"/>
    <w:rsid w:val="002A07FF"/>
    <w:rsid w:val="002C0500"/>
    <w:rsid w:val="002C71C4"/>
    <w:rsid w:val="002D1ABC"/>
    <w:rsid w:val="002E2921"/>
    <w:rsid w:val="003136BE"/>
    <w:rsid w:val="0031393D"/>
    <w:rsid w:val="00317D4A"/>
    <w:rsid w:val="003236B5"/>
    <w:rsid w:val="00326D0F"/>
    <w:rsid w:val="00331116"/>
    <w:rsid w:val="00373B99"/>
    <w:rsid w:val="003B3044"/>
    <w:rsid w:val="003C1432"/>
    <w:rsid w:val="003D47EA"/>
    <w:rsid w:val="003F0D09"/>
    <w:rsid w:val="003F21E5"/>
    <w:rsid w:val="00413AE5"/>
    <w:rsid w:val="00433FD8"/>
    <w:rsid w:val="00442708"/>
    <w:rsid w:val="0045699C"/>
    <w:rsid w:val="00474CE4"/>
    <w:rsid w:val="004A269E"/>
    <w:rsid w:val="004A7AFD"/>
    <w:rsid w:val="004C3570"/>
    <w:rsid w:val="004D1F05"/>
    <w:rsid w:val="004D4C73"/>
    <w:rsid w:val="004E2A0F"/>
    <w:rsid w:val="004F4309"/>
    <w:rsid w:val="0050455B"/>
    <w:rsid w:val="005216A4"/>
    <w:rsid w:val="0053768A"/>
    <w:rsid w:val="005403DA"/>
    <w:rsid w:val="00542232"/>
    <w:rsid w:val="00563DF0"/>
    <w:rsid w:val="00571EA2"/>
    <w:rsid w:val="00593BAD"/>
    <w:rsid w:val="005B1696"/>
    <w:rsid w:val="005B72F9"/>
    <w:rsid w:val="005C0E79"/>
    <w:rsid w:val="005C3E26"/>
    <w:rsid w:val="005D061B"/>
    <w:rsid w:val="00607127"/>
    <w:rsid w:val="00613BF5"/>
    <w:rsid w:val="006206FE"/>
    <w:rsid w:val="00621EAA"/>
    <w:rsid w:val="00691D0B"/>
    <w:rsid w:val="006939E3"/>
    <w:rsid w:val="006B7785"/>
    <w:rsid w:val="006C047F"/>
    <w:rsid w:val="006F062E"/>
    <w:rsid w:val="00706F37"/>
    <w:rsid w:val="00714E3F"/>
    <w:rsid w:val="00724F24"/>
    <w:rsid w:val="0073012F"/>
    <w:rsid w:val="00734774"/>
    <w:rsid w:val="00742E0D"/>
    <w:rsid w:val="0074501D"/>
    <w:rsid w:val="00751F74"/>
    <w:rsid w:val="00756970"/>
    <w:rsid w:val="00756D07"/>
    <w:rsid w:val="007753D0"/>
    <w:rsid w:val="007864EB"/>
    <w:rsid w:val="007B3F68"/>
    <w:rsid w:val="007E0AEE"/>
    <w:rsid w:val="007E3684"/>
    <w:rsid w:val="008039AF"/>
    <w:rsid w:val="0081254D"/>
    <w:rsid w:val="00831FB6"/>
    <w:rsid w:val="00843487"/>
    <w:rsid w:val="00852E7B"/>
    <w:rsid w:val="008822A6"/>
    <w:rsid w:val="008D2A99"/>
    <w:rsid w:val="008E0E74"/>
    <w:rsid w:val="008F48F4"/>
    <w:rsid w:val="00912A97"/>
    <w:rsid w:val="00934C1B"/>
    <w:rsid w:val="00945EE2"/>
    <w:rsid w:val="009578EE"/>
    <w:rsid w:val="00960783"/>
    <w:rsid w:val="00963423"/>
    <w:rsid w:val="00963AD2"/>
    <w:rsid w:val="0097208F"/>
    <w:rsid w:val="00973C3F"/>
    <w:rsid w:val="009A4648"/>
    <w:rsid w:val="009A7752"/>
    <w:rsid w:val="009B4C13"/>
    <w:rsid w:val="009C7949"/>
    <w:rsid w:val="009D466D"/>
    <w:rsid w:val="009E0436"/>
    <w:rsid w:val="009E12FD"/>
    <w:rsid w:val="009F2EDC"/>
    <w:rsid w:val="00A171E6"/>
    <w:rsid w:val="00A256B2"/>
    <w:rsid w:val="00A308FC"/>
    <w:rsid w:val="00A6065E"/>
    <w:rsid w:val="00A87A1B"/>
    <w:rsid w:val="00A91F0B"/>
    <w:rsid w:val="00A96CF1"/>
    <w:rsid w:val="00AC0EFC"/>
    <w:rsid w:val="00AC2D5B"/>
    <w:rsid w:val="00AD0363"/>
    <w:rsid w:val="00AD2390"/>
    <w:rsid w:val="00AD2786"/>
    <w:rsid w:val="00AD294D"/>
    <w:rsid w:val="00AF5AF3"/>
    <w:rsid w:val="00AF5C4E"/>
    <w:rsid w:val="00B20B85"/>
    <w:rsid w:val="00B32C2D"/>
    <w:rsid w:val="00B56606"/>
    <w:rsid w:val="00B67084"/>
    <w:rsid w:val="00B7294A"/>
    <w:rsid w:val="00B77395"/>
    <w:rsid w:val="00B84859"/>
    <w:rsid w:val="00B91A58"/>
    <w:rsid w:val="00BA7F3F"/>
    <w:rsid w:val="00BD2CE2"/>
    <w:rsid w:val="00BE02BB"/>
    <w:rsid w:val="00BE3A1B"/>
    <w:rsid w:val="00C0461A"/>
    <w:rsid w:val="00C1144F"/>
    <w:rsid w:val="00C31FD9"/>
    <w:rsid w:val="00C34EA9"/>
    <w:rsid w:val="00C4114E"/>
    <w:rsid w:val="00C42AD1"/>
    <w:rsid w:val="00C61FD4"/>
    <w:rsid w:val="00C62B3B"/>
    <w:rsid w:val="00C64B02"/>
    <w:rsid w:val="00C71CF4"/>
    <w:rsid w:val="00C82FB3"/>
    <w:rsid w:val="00C867CA"/>
    <w:rsid w:val="00CA0D17"/>
    <w:rsid w:val="00CA339D"/>
    <w:rsid w:val="00CB307C"/>
    <w:rsid w:val="00CB7296"/>
    <w:rsid w:val="00CC164B"/>
    <w:rsid w:val="00CD3497"/>
    <w:rsid w:val="00CD6633"/>
    <w:rsid w:val="00CF3EC8"/>
    <w:rsid w:val="00D22915"/>
    <w:rsid w:val="00D22B00"/>
    <w:rsid w:val="00D35A42"/>
    <w:rsid w:val="00D42B01"/>
    <w:rsid w:val="00D4488B"/>
    <w:rsid w:val="00D4597E"/>
    <w:rsid w:val="00D5537B"/>
    <w:rsid w:val="00D71CEC"/>
    <w:rsid w:val="00D764D3"/>
    <w:rsid w:val="00D813EE"/>
    <w:rsid w:val="00D97CE3"/>
    <w:rsid w:val="00DA5460"/>
    <w:rsid w:val="00DC3811"/>
    <w:rsid w:val="00DD680B"/>
    <w:rsid w:val="00DE3B18"/>
    <w:rsid w:val="00DE4163"/>
    <w:rsid w:val="00DF3B82"/>
    <w:rsid w:val="00E07B5A"/>
    <w:rsid w:val="00E40895"/>
    <w:rsid w:val="00E412BF"/>
    <w:rsid w:val="00E74551"/>
    <w:rsid w:val="00E81676"/>
    <w:rsid w:val="00E826DF"/>
    <w:rsid w:val="00E95D93"/>
    <w:rsid w:val="00EA3EC1"/>
    <w:rsid w:val="00EB4778"/>
    <w:rsid w:val="00EC0411"/>
    <w:rsid w:val="00EC0782"/>
    <w:rsid w:val="00F0271E"/>
    <w:rsid w:val="00F02B2A"/>
    <w:rsid w:val="00F20714"/>
    <w:rsid w:val="00F23E9D"/>
    <w:rsid w:val="00F24FC8"/>
    <w:rsid w:val="00F3688E"/>
    <w:rsid w:val="00F40404"/>
    <w:rsid w:val="00F430CD"/>
    <w:rsid w:val="00F52EE3"/>
    <w:rsid w:val="00F66778"/>
    <w:rsid w:val="00FA174E"/>
    <w:rsid w:val="00FB01FC"/>
    <w:rsid w:val="00FB07D3"/>
    <w:rsid w:val="00FB2588"/>
    <w:rsid w:val="00FC46DF"/>
    <w:rsid w:val="00FC56EE"/>
    <w:rsid w:val="00FD3C26"/>
    <w:rsid w:val="00FE2EF2"/>
    <w:rsid w:val="00FF0D30"/>
    <w:rsid w:val="00FF1C3F"/>
    <w:rsid w:val="00FF56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9B24"/>
  <w15:chartTrackingRefBased/>
  <w15:docId w15:val="{E50E5184-06A9-413E-A2D0-4985A13D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EB"/>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7465E"/>
    <w:rPr>
      <w:color w:val="0563C1" w:themeColor="hyperlink"/>
      <w:u w:val="single"/>
    </w:rPr>
  </w:style>
  <w:style w:type="character" w:styleId="UnresolvedMention">
    <w:name w:val="Unresolved Mention"/>
    <w:basedOn w:val="DefaultParagraphFont"/>
    <w:uiPriority w:val="99"/>
    <w:semiHidden/>
    <w:unhideWhenUsed/>
    <w:rsid w:val="0017465E"/>
    <w:rPr>
      <w:color w:val="605E5C"/>
      <w:shd w:val="clear" w:color="auto" w:fill="E1DFDD"/>
    </w:rPr>
  </w:style>
  <w:style w:type="paragraph" w:styleId="ListParagraph">
    <w:name w:val="List Paragraph"/>
    <w:basedOn w:val="Normal"/>
    <w:link w:val="ListParagraphChar"/>
    <w:uiPriority w:val="34"/>
    <w:qFormat/>
    <w:rsid w:val="00B20B85"/>
    <w:pPr>
      <w:ind w:left="720"/>
      <w:contextualSpacing/>
    </w:pPr>
  </w:style>
  <w:style w:type="character" w:customStyle="1" w:styleId="ListParagraphChar">
    <w:name w:val="List Paragraph Char"/>
    <w:basedOn w:val="DefaultParagraphFont"/>
    <w:link w:val="ListParagraph"/>
    <w:uiPriority w:val="34"/>
    <w:qFormat/>
    <w:locked/>
    <w:rsid w:val="00B20B85"/>
    <w:rPr>
      <w:rFonts w:eastAsiaTheme="minorEastAsia"/>
      <w:sz w:val="20"/>
      <w:szCs w:val="20"/>
      <w:lang w:val="en-US" w:eastAsia="zh-CN"/>
    </w:rPr>
  </w:style>
  <w:style w:type="table" w:styleId="TableGrid">
    <w:name w:val="Table Grid"/>
    <w:basedOn w:val="TableNormal"/>
    <w:uiPriority w:val="39"/>
    <w:qFormat/>
    <w:rsid w:val="00CD3497"/>
    <w:pPr>
      <w:spacing w:after="0" w:line="240" w:lineRule="auto"/>
    </w:pPr>
    <w:rPr>
      <w:rFonts w:ascii="Times New Roman" w:eastAsia="SimSu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radenintan.ac.id/index.php/tadris/article/view/2205%20%5b11" TargetMode="External"/><Relationship Id="rId13" Type="http://schemas.openxmlformats.org/officeDocument/2006/relationships/hyperlink" Target="https://journal.stkipsubang.ac.id/index.php/didaktik/article/view/36%20%5b21" TargetMode="External"/><Relationship Id="rId3" Type="http://schemas.openxmlformats.org/officeDocument/2006/relationships/settings" Target="settings.xml"/><Relationship Id="rId7" Type="http://schemas.openxmlformats.org/officeDocument/2006/relationships/hyperlink" Target="https://www.semanticscholar.org/paper/MOBILE-LEARNING-(M-LEARNING-)-AND-EDUCATIONAL-Sarrab-Elgamel/351c5ff846b519ba00a8219f50a4730f3f40c10d%20%5b10" TargetMode="External"/><Relationship Id="rId12" Type="http://schemas.openxmlformats.org/officeDocument/2006/relationships/hyperlink" Target="http://jurnal.fkip.unla.ac.id/index.php/jp2ea/article/view/131%20%5b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easitif14@gmail.com" TargetMode="External"/><Relationship Id="rId11" Type="http://schemas.openxmlformats.org/officeDocument/2006/relationships/hyperlink" Target="https://edukasi.kompas.com/read/2019/12/04/13002801/skor-pisa-terbaru-indonesia-ini-5-pr-besar-pendidikan-pada-era-nadiem-makarim?page=all" TargetMode="External"/><Relationship Id="rId5" Type="http://schemas.openxmlformats.org/officeDocument/2006/relationships/hyperlink" Target="mailto:Deasitif14@gmail.com" TargetMode="External"/><Relationship Id="rId15" Type="http://schemas.openxmlformats.org/officeDocument/2006/relationships/hyperlink" Target="https://online-journals.org/index.php/i-jet/article/view/11915%20%5b27" TargetMode="External"/><Relationship Id="rId10" Type="http://schemas.openxmlformats.org/officeDocument/2006/relationships/hyperlink" Target="https://www.researchgate.net/publication/47554089_Numeracy_across_the_curriculum%20%5b29" TargetMode="External"/><Relationship Id="rId4" Type="http://schemas.openxmlformats.org/officeDocument/2006/relationships/webSettings" Target="webSettings.xml"/><Relationship Id="rId9" Type="http://schemas.openxmlformats.org/officeDocument/2006/relationships/hyperlink" Target="https://doi.org/10.26638/je.460.2064%20%5b17" TargetMode="External"/><Relationship Id="rId14" Type="http://schemas.openxmlformats.org/officeDocument/2006/relationships/hyperlink" Target="http://eproceedings.umpwr.ac.id/index.php/sendika/article/view/730%20%5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16</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Siti Fikriyah</dc:creator>
  <cp:keywords/>
  <dc:description/>
  <cp:lastModifiedBy>Dea Siti Fikriyah</cp:lastModifiedBy>
  <cp:revision>212</cp:revision>
  <dcterms:created xsi:type="dcterms:W3CDTF">2022-03-08T04:04:00Z</dcterms:created>
  <dcterms:modified xsi:type="dcterms:W3CDTF">2022-04-08T04:47:00Z</dcterms:modified>
</cp:coreProperties>
</file>