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79407" w14:textId="77777777" w:rsidR="004E7008" w:rsidRPr="005513DD" w:rsidRDefault="004E7008" w:rsidP="004E7008">
      <w:pPr>
        <w:pStyle w:val="Judul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bookmarkStart w:id="0" w:name="_Toc85652249"/>
      <w:r w:rsidRPr="005513DD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BAB I</w:t>
      </w:r>
      <w:bookmarkEnd w:id="0"/>
    </w:p>
    <w:p w14:paraId="4286A74F" w14:textId="77777777" w:rsidR="004E7008" w:rsidRPr="005513DD" w:rsidRDefault="004E7008" w:rsidP="004E7008">
      <w:pPr>
        <w:pStyle w:val="Judul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bookmarkStart w:id="1" w:name="_Toc85652250"/>
      <w:r w:rsidRPr="005513DD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PENDAHULUAN</w:t>
      </w:r>
      <w:bookmarkEnd w:id="1"/>
    </w:p>
    <w:p w14:paraId="42CD6893" w14:textId="77777777" w:rsidR="004E7008" w:rsidRDefault="004E7008" w:rsidP="004E700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D31B84D" w14:textId="77777777" w:rsidR="004E7008" w:rsidRDefault="004E7008" w:rsidP="004E7008">
      <w:pPr>
        <w:pStyle w:val="DaftarParagraf"/>
        <w:numPr>
          <w:ilvl w:val="1"/>
          <w:numId w:val="1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bookmarkStart w:id="2" w:name="_Toc85652251"/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Latar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Belakang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Penelitian</w:t>
      </w:r>
      <w:bookmarkEnd w:id="2"/>
      <w:proofErr w:type="spellEnd"/>
    </w:p>
    <w:p w14:paraId="57784733" w14:textId="77777777" w:rsidR="004E7008" w:rsidRPr="009B7AF2" w:rsidRDefault="004E7008" w:rsidP="004E7008">
      <w:pPr>
        <w:pStyle w:val="DaftarParagraf"/>
        <w:spacing w:line="36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Pandemic </w:t>
      </w:r>
      <w:r w:rsidRPr="00627D6C">
        <w:rPr>
          <w:rFonts w:ascii="Times New Roman" w:hAnsi="Times New Roman" w:cs="Times New Roman"/>
          <w:i/>
          <w:iCs/>
          <w:sz w:val="24"/>
          <w:szCs w:val="24"/>
          <w:lang w:val="en-US"/>
        </w:rPr>
        <w:t>covid-19</w:t>
      </w:r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menyebar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di Indonesia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sejak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Maret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2020,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wabah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terus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meningkat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berakhir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terus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berupaya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memutus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penyebaran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virus </w:t>
      </w:r>
      <w:r w:rsidRPr="00627D6C">
        <w:rPr>
          <w:rFonts w:ascii="Times New Roman" w:hAnsi="Times New Roman" w:cs="Times New Roman"/>
          <w:i/>
          <w:iCs/>
          <w:sz w:val="24"/>
          <w:szCs w:val="24"/>
          <w:lang w:val="en-US"/>
        </w:rPr>
        <w:t>covid-19,</w:t>
      </w:r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satunya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pembatasan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social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berskala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. Masyarakat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dihimbau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membatasi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larangan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kerumunan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termasuk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mengajar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pun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daring.</w:t>
      </w:r>
    </w:p>
    <w:p w14:paraId="3C505894" w14:textId="77777777" w:rsidR="004E7008" w:rsidRPr="009B7AF2" w:rsidRDefault="004E7008" w:rsidP="004E7008">
      <w:pPr>
        <w:pStyle w:val="DaftarParagraf"/>
        <w:spacing w:line="36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Landasan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melaksanakan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Surat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Edaran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Mendikbud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No.36962/MPK.A/HK/2020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Daring dan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Bekerja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Rangka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Pencegahan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Penyebaran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D6C">
        <w:rPr>
          <w:rFonts w:ascii="Times New Roman" w:hAnsi="Times New Roman" w:cs="Times New Roman"/>
          <w:i/>
          <w:iCs/>
          <w:sz w:val="24"/>
          <w:szCs w:val="24"/>
          <w:lang w:val="en-US"/>
        </w:rPr>
        <w:t>Corona Virus Disease (Covid-19)</w:t>
      </w:r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tertanggal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17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Maret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2020.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daring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diperkuat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terbitnya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Surat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Edaran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04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2020 yang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dikeluarkan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24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Maret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2020. Surat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edaran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Kebijakan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Pendidikan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Masa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Darurat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Penyebaran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D6C">
        <w:rPr>
          <w:rFonts w:ascii="Times New Roman" w:hAnsi="Times New Roman" w:cs="Times New Roman"/>
          <w:i/>
          <w:iCs/>
          <w:sz w:val="24"/>
          <w:szCs w:val="24"/>
          <w:lang w:val="en-US"/>
        </w:rPr>
        <w:t>Corona Virus Disease</w:t>
      </w:r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D6C">
        <w:rPr>
          <w:rFonts w:ascii="Times New Roman" w:hAnsi="Times New Roman" w:cs="Times New Roman"/>
          <w:i/>
          <w:iCs/>
          <w:sz w:val="24"/>
          <w:szCs w:val="24"/>
          <w:lang w:val="en-US"/>
        </w:rPr>
        <w:t>(Covid-19).</w:t>
      </w:r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Peserta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didik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melaksanakan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Jarak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Jauh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(PJJ)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terhitung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16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Maret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2020.</w:t>
      </w:r>
    </w:p>
    <w:p w14:paraId="7162F290" w14:textId="77777777" w:rsidR="004E7008" w:rsidRPr="00627D6C" w:rsidRDefault="004E7008" w:rsidP="004E7008">
      <w:pPr>
        <w:pStyle w:val="DaftarParagraf"/>
        <w:spacing w:line="360" w:lineRule="auto"/>
        <w:ind w:left="426" w:firstLine="425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Wabah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D6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covid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berdampak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tetap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berjalan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. Guru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pengajar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tetap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melaksanakan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kinerjanya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professional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mengoptimalkan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potensi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walaupun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keadaan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daring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D6C">
        <w:rPr>
          <w:rFonts w:ascii="Times New Roman" w:hAnsi="Times New Roman" w:cs="Times New Roman"/>
          <w:i/>
          <w:iCs/>
          <w:sz w:val="24"/>
          <w:szCs w:val="24"/>
          <w:lang w:val="en-US"/>
        </w:rPr>
        <w:t>blended learning.</w:t>
      </w:r>
    </w:p>
    <w:p w14:paraId="7C00857B" w14:textId="77777777" w:rsidR="004E7008" w:rsidRPr="009B7AF2" w:rsidRDefault="004E7008" w:rsidP="004E7008">
      <w:pPr>
        <w:pStyle w:val="DaftarParagraf"/>
        <w:spacing w:line="36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Bielawski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Husamah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2014,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Blended learning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menggabungkan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593A">
        <w:rPr>
          <w:rFonts w:ascii="Times New Roman" w:hAnsi="Times New Roman" w:cs="Times New Roman"/>
          <w:i/>
          <w:iCs/>
          <w:sz w:val="24"/>
          <w:szCs w:val="24"/>
          <w:lang w:val="en-US"/>
        </w:rPr>
        <w:t>e-learning</w:t>
      </w:r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tatap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muka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D6C">
        <w:rPr>
          <w:rFonts w:ascii="Times New Roman" w:hAnsi="Times New Roman" w:cs="Times New Roman"/>
          <w:i/>
          <w:iCs/>
          <w:sz w:val="24"/>
          <w:szCs w:val="24"/>
          <w:lang w:val="en-US"/>
        </w:rPr>
        <w:t>(face-to-face). Blended learning</w:t>
      </w:r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dimana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penyampaian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dan online (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Bielawski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dan Metcalf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Husamah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2014)</w:t>
      </w:r>
    </w:p>
    <w:p w14:paraId="3B0DB399" w14:textId="77777777" w:rsidR="004E7008" w:rsidRDefault="004E7008" w:rsidP="004E7008">
      <w:pPr>
        <w:pStyle w:val="DaftarParagraf"/>
        <w:spacing w:line="36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AF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Adapun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kelebihan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D6C">
        <w:rPr>
          <w:rFonts w:ascii="Times New Roman" w:hAnsi="Times New Roman" w:cs="Times New Roman"/>
          <w:i/>
          <w:iCs/>
          <w:sz w:val="24"/>
          <w:szCs w:val="24"/>
          <w:lang w:val="en-US"/>
        </w:rPr>
        <w:t>blended learning</w:t>
      </w:r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diungkapkan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Kusairi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Husamah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 xml:space="preserve"> 2014: 35), </w:t>
      </w:r>
      <w:proofErr w:type="spellStart"/>
      <w:r w:rsidRPr="009B7AF2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9B7AF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7AFCE6D" w14:textId="77777777" w:rsidR="004E7008" w:rsidRDefault="004E7008" w:rsidP="004E7008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Peserta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didik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mempelajari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pelajaran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mandiri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memanfaatkan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materi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B3D91"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tersedia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akses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dimanapun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online.</w:t>
      </w:r>
    </w:p>
    <w:p w14:paraId="4E8ED6E8" w14:textId="77777777" w:rsidR="004E7008" w:rsidRDefault="004E7008" w:rsidP="004E7008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Peserta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didik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berkomunikasi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berdiskusi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pengajar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peserta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didik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lain yang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tatap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muka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58D75BAB" w14:textId="77777777" w:rsidR="004E7008" w:rsidRDefault="004E7008" w:rsidP="004E7008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luar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jam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dikoordinasikan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pengajar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8E4A3B5" w14:textId="77777777" w:rsidR="004E7008" w:rsidRDefault="004E7008" w:rsidP="004E7008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Pengajar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menambahkan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pengayaan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fasilitas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internet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66948DE" w14:textId="77777777" w:rsidR="004E7008" w:rsidRDefault="004E7008" w:rsidP="004E7008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Pengajar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meminta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peserta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didik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membaca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mengerjakan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tes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dikirim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online</w:t>
      </w:r>
      <w:r w:rsidRPr="002B3D91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01D5EFE" w14:textId="77777777" w:rsidR="004E7008" w:rsidRDefault="004E7008" w:rsidP="004E7008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Pengajar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menyelenggarakan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kuis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balikan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memanfaatkan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tes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efektif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1D1F0CB" w14:textId="77777777" w:rsidR="004E7008" w:rsidRDefault="004E7008" w:rsidP="004E7008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Peserta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didik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saling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berbagi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file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peserta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didik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Wardani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Toenlioe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, &amp;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Wedi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>, 2018)</w:t>
      </w:r>
    </w:p>
    <w:p w14:paraId="0E0F7045" w14:textId="77777777" w:rsidR="004E7008" w:rsidRPr="002B3D91" w:rsidRDefault="004E7008" w:rsidP="004E7008">
      <w:pPr>
        <w:pStyle w:val="DaftarParagraf"/>
        <w:spacing w:line="36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pengamatan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D6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blended learning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kekurangan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minimnya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terjalin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antar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timbulnya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rasa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kepercayaan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rendah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berkomunikasi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. Hal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seluruh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bermacam-macam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persepsi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152B65A" w14:textId="77777777" w:rsidR="004E7008" w:rsidRPr="002B3D91" w:rsidRDefault="004E7008" w:rsidP="004E7008">
      <w:pPr>
        <w:pStyle w:val="DaftarParagraf"/>
        <w:spacing w:line="36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Persepsi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tindakan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pemikiran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stimulus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dirasakan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panca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indranya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. Stimulus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berkembang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pemikiran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akhirnya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pandangan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kejadian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tengah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D2A3F69" w14:textId="77777777" w:rsidR="004E7008" w:rsidRPr="005513DD" w:rsidRDefault="004E7008" w:rsidP="004E7008">
      <w:pPr>
        <w:pStyle w:val="DaftarParagraf"/>
        <w:spacing w:line="36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terdahulu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persepsi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D6C">
        <w:rPr>
          <w:rFonts w:ascii="Times New Roman" w:hAnsi="Times New Roman" w:cs="Times New Roman"/>
          <w:i/>
          <w:iCs/>
          <w:sz w:val="24"/>
          <w:szCs w:val="24"/>
          <w:lang w:val="en-US"/>
        </w:rPr>
        <w:t>blended learning</w:t>
      </w:r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google </w:t>
      </w:r>
      <w:r w:rsidRPr="00627D6C">
        <w:rPr>
          <w:rFonts w:ascii="Times New Roman" w:hAnsi="Times New Roman" w:cs="Times New Roman"/>
          <w:i/>
          <w:iCs/>
          <w:sz w:val="24"/>
          <w:szCs w:val="24"/>
          <w:lang w:val="en-US"/>
        </w:rPr>
        <w:t>classroom</w:t>
      </w:r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data yang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dikumpulkan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instrumen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angket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terdiri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10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dilengkapi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opsi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jawaban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masing-masing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lastRenderedPageBreak/>
        <w:t>siswa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interpretasi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39,19%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merasa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sangat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bersemangat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pengimplementasian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google </w:t>
      </w:r>
      <w:r w:rsidRPr="00627D6C">
        <w:rPr>
          <w:rFonts w:ascii="Times New Roman" w:hAnsi="Times New Roman" w:cs="Times New Roman"/>
          <w:i/>
          <w:iCs/>
          <w:sz w:val="24"/>
          <w:szCs w:val="24"/>
          <w:lang w:val="en-US"/>
        </w:rPr>
        <w:t>classroom</w:t>
      </w:r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pada proses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pandemi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D6C">
        <w:rPr>
          <w:rFonts w:ascii="Times New Roman" w:hAnsi="Times New Roman" w:cs="Times New Roman"/>
          <w:i/>
          <w:iCs/>
          <w:sz w:val="24"/>
          <w:szCs w:val="24"/>
          <w:lang w:val="en-US"/>
        </w:rPr>
        <w:t>Covid-19</w:t>
      </w:r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, 41,89%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merasa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sangat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senang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pada proses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terintegrasi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google </w:t>
      </w:r>
      <w:r w:rsidRPr="00627D6C">
        <w:rPr>
          <w:rFonts w:ascii="Times New Roman" w:hAnsi="Times New Roman" w:cs="Times New Roman"/>
          <w:i/>
          <w:iCs/>
          <w:sz w:val="24"/>
          <w:szCs w:val="24"/>
          <w:lang w:val="en-US"/>
        </w:rPr>
        <w:t>classroom</w:t>
      </w:r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, 47,30%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senang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perolehan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berbantukan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google </w:t>
      </w:r>
      <w:r w:rsidRPr="005513DD">
        <w:rPr>
          <w:rFonts w:ascii="Times New Roman" w:hAnsi="Times New Roman" w:cs="Times New Roman"/>
          <w:i/>
          <w:iCs/>
          <w:sz w:val="24"/>
          <w:szCs w:val="24"/>
          <w:lang w:val="en-US"/>
        </w:rPr>
        <w:t>classroom</w:t>
      </w:r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, 41,89%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merasa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terbebani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oleh guru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berbantukan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google </w:t>
      </w:r>
      <w:r w:rsidRPr="005513DD">
        <w:rPr>
          <w:rFonts w:ascii="Times New Roman" w:hAnsi="Times New Roman" w:cs="Times New Roman"/>
          <w:i/>
          <w:iCs/>
          <w:sz w:val="24"/>
          <w:szCs w:val="24"/>
          <w:lang w:val="en-US"/>
        </w:rPr>
        <w:t>classroom</w:t>
      </w:r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, 51,35%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merasa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biasa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mengerjakan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mandiri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google </w:t>
      </w:r>
      <w:r w:rsidRPr="005513DD">
        <w:rPr>
          <w:rFonts w:ascii="Times New Roman" w:hAnsi="Times New Roman" w:cs="Times New Roman"/>
          <w:i/>
          <w:iCs/>
          <w:sz w:val="24"/>
          <w:szCs w:val="24"/>
          <w:lang w:val="en-US"/>
        </w:rPr>
        <w:t>classroom</w:t>
      </w:r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, 39,19%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merasa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tertarik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pengimplementasian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google </w:t>
      </w:r>
      <w:r w:rsidRPr="005513DD">
        <w:rPr>
          <w:rFonts w:ascii="Times New Roman" w:hAnsi="Times New Roman" w:cs="Times New Roman"/>
          <w:i/>
          <w:iCs/>
          <w:sz w:val="24"/>
          <w:szCs w:val="24"/>
          <w:lang w:val="en-US"/>
        </w:rPr>
        <w:t>classroom</w:t>
      </w:r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LMS pada proses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, 36,49%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merasa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antusias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pada proses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berbantukan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google </w:t>
      </w:r>
      <w:r w:rsidRPr="005513DD">
        <w:rPr>
          <w:rFonts w:ascii="Times New Roman" w:hAnsi="Times New Roman" w:cs="Times New Roman"/>
          <w:i/>
          <w:iCs/>
          <w:sz w:val="24"/>
          <w:szCs w:val="24"/>
          <w:lang w:val="en-US"/>
        </w:rPr>
        <w:t>classroom</w:t>
      </w:r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, 40,54%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merasa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tertarik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pada proses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berbantukan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google </w:t>
      </w:r>
      <w:r w:rsidRPr="005513DD">
        <w:rPr>
          <w:rFonts w:ascii="Times New Roman" w:hAnsi="Times New Roman" w:cs="Times New Roman"/>
          <w:i/>
          <w:iCs/>
          <w:sz w:val="24"/>
          <w:szCs w:val="24"/>
          <w:lang w:val="en-US"/>
        </w:rPr>
        <w:t>classroom</w:t>
      </w:r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, 56,76%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beranggapan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pemanfaatan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google </w:t>
      </w:r>
      <w:r w:rsidRPr="005513DD">
        <w:rPr>
          <w:rFonts w:ascii="Times New Roman" w:hAnsi="Times New Roman" w:cs="Times New Roman"/>
          <w:i/>
          <w:iCs/>
          <w:sz w:val="24"/>
          <w:szCs w:val="24"/>
          <w:lang w:val="en-US"/>
        </w:rPr>
        <w:t>classroom</w:t>
      </w:r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pada proses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kategori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mudah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, dan 70,27%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pengimplementasian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google </w:t>
      </w:r>
      <w:r w:rsidRPr="005513DD">
        <w:rPr>
          <w:rFonts w:ascii="Times New Roman" w:hAnsi="Times New Roman" w:cs="Times New Roman"/>
          <w:i/>
          <w:iCs/>
          <w:sz w:val="24"/>
          <w:szCs w:val="24"/>
          <w:lang w:val="en-US"/>
        </w:rPr>
        <w:t>classroom</w:t>
      </w:r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pada proses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dijelaskan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oleh guru. (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Harefa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Pr="005513DD">
        <w:rPr>
          <w:rFonts w:ascii="Times New Roman" w:hAnsi="Times New Roman" w:cs="Times New Roman"/>
          <w:sz w:val="24"/>
          <w:szCs w:val="24"/>
          <w:lang w:val="en-US"/>
        </w:rPr>
        <w:t>Sumiyati</w:t>
      </w:r>
      <w:proofErr w:type="spellEnd"/>
      <w:r w:rsidRPr="005513DD">
        <w:rPr>
          <w:rFonts w:ascii="Times New Roman" w:hAnsi="Times New Roman" w:cs="Times New Roman"/>
          <w:sz w:val="24"/>
          <w:szCs w:val="24"/>
          <w:lang w:val="en-US"/>
        </w:rPr>
        <w:t>, 2020)</w:t>
      </w:r>
    </w:p>
    <w:p w14:paraId="38CF7923" w14:textId="77777777" w:rsidR="004E7008" w:rsidRPr="002B3D91" w:rsidRDefault="004E7008" w:rsidP="004E7008">
      <w:pPr>
        <w:pStyle w:val="DaftarParagraf"/>
        <w:spacing w:line="36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Kementerian Pendidikan dan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Kebudayaan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Kemendikbud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menerbitkan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Surat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Edaran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15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2020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Pedoman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Penyelenggaraan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Dari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Masa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Darurat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Penyebaran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D6C">
        <w:rPr>
          <w:rFonts w:ascii="Times New Roman" w:hAnsi="Times New Roman" w:cs="Times New Roman"/>
          <w:i/>
          <w:iCs/>
          <w:sz w:val="24"/>
          <w:szCs w:val="24"/>
          <w:lang w:val="en-US"/>
        </w:rPr>
        <w:t>Covid-19</w:t>
      </w:r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Staf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Ahli Menteri Pendidikan dan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Kebudayaan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Regulasi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Chatarina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Muliana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Girsang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menyampaikan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Surat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Edaran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15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memperkuat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Surat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Edaran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Mendikbud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2020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Pendidikan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Masa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Darurat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D6C">
        <w:rPr>
          <w:rFonts w:ascii="Times New Roman" w:hAnsi="Times New Roman" w:cs="Times New Roman"/>
          <w:i/>
          <w:iCs/>
          <w:sz w:val="24"/>
          <w:szCs w:val="24"/>
          <w:lang w:val="en-US"/>
        </w:rPr>
        <w:t>Corona virus Disease</w:t>
      </w:r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D6C">
        <w:rPr>
          <w:rFonts w:ascii="Times New Roman" w:hAnsi="Times New Roman" w:cs="Times New Roman"/>
          <w:i/>
          <w:iCs/>
          <w:sz w:val="24"/>
          <w:szCs w:val="24"/>
          <w:lang w:val="en-US"/>
        </w:rPr>
        <w:t>(Covid-19).</w:t>
      </w:r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edaran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disebutkan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Dari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(BDR)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memastikan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pemenuhan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peserta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didik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layanan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darurat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D6C">
        <w:rPr>
          <w:rFonts w:ascii="Times New Roman" w:hAnsi="Times New Roman" w:cs="Times New Roman"/>
          <w:i/>
          <w:iCs/>
          <w:sz w:val="24"/>
          <w:szCs w:val="24"/>
          <w:lang w:val="en-US"/>
        </w:rPr>
        <w:t>Covid-19</w:t>
      </w:r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melindungi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warga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satuan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dampak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buruk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D6C">
        <w:rPr>
          <w:rFonts w:ascii="Times New Roman" w:hAnsi="Times New Roman" w:cs="Times New Roman"/>
          <w:i/>
          <w:iCs/>
          <w:sz w:val="24"/>
          <w:szCs w:val="24"/>
          <w:lang w:val="en-US"/>
        </w:rPr>
        <w:t>Covid-19</w:t>
      </w:r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mencegah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penyebaran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penularan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D6C">
        <w:rPr>
          <w:rFonts w:ascii="Times New Roman" w:hAnsi="Times New Roman" w:cs="Times New Roman"/>
          <w:i/>
          <w:iCs/>
          <w:sz w:val="24"/>
          <w:szCs w:val="24"/>
          <w:lang w:val="en-US"/>
        </w:rPr>
        <w:t>Covid-19</w:t>
      </w:r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satuan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memastikan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pemenuhan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dukungan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psikososial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pendidik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peserta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didik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, dan orang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>. (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Kemendikbud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>, 2021)</w:t>
      </w:r>
    </w:p>
    <w:p w14:paraId="0A66F86D" w14:textId="77777777" w:rsidR="004E7008" w:rsidRPr="00A64718" w:rsidRDefault="004E7008" w:rsidP="004E7008">
      <w:pPr>
        <w:pStyle w:val="DaftarParagraf"/>
        <w:spacing w:line="36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diberlakukan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undang-undang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dirumah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, PKBM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Nura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Amalia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mengikuti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menerapkan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D6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blended </w:t>
      </w:r>
      <w:r w:rsidRPr="00627D6C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learning</w:t>
      </w:r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sejak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lalu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PKBM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Nura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Amalia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. Hal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menimbulkan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persepsi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pengajar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pelajar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di PKBM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Nura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Amalia.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Persepsi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guru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pengajar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di PKBM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Nura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Amalia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keterbatasan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4718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A64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4718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A64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4718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A64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4718">
        <w:rPr>
          <w:rFonts w:ascii="Times New Roman" w:hAnsi="Times New Roman" w:cs="Times New Roman"/>
          <w:sz w:val="24"/>
          <w:szCs w:val="24"/>
          <w:lang w:val="en-US"/>
        </w:rPr>
        <w:t>pemberian</w:t>
      </w:r>
      <w:proofErr w:type="spellEnd"/>
      <w:r w:rsidRPr="00A64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4718"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r w:rsidRPr="00A64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4718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A64718">
        <w:rPr>
          <w:rFonts w:ascii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A64718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A64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4718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A64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4718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A64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4718">
        <w:rPr>
          <w:rFonts w:ascii="Times New Roman" w:hAnsi="Times New Roman" w:cs="Times New Roman"/>
          <w:sz w:val="24"/>
          <w:szCs w:val="24"/>
          <w:lang w:val="en-US"/>
        </w:rPr>
        <w:t>maksimal</w:t>
      </w:r>
      <w:proofErr w:type="spellEnd"/>
      <w:r w:rsidRPr="00A6471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64718">
        <w:rPr>
          <w:rFonts w:ascii="Times New Roman" w:hAnsi="Times New Roman" w:cs="Times New Roman"/>
          <w:sz w:val="24"/>
          <w:szCs w:val="24"/>
          <w:lang w:val="en-US"/>
        </w:rPr>
        <w:t>Hambatan</w:t>
      </w:r>
      <w:proofErr w:type="spellEnd"/>
      <w:r w:rsidRPr="00A6471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64718">
        <w:rPr>
          <w:rFonts w:ascii="Times New Roman" w:hAnsi="Times New Roman" w:cs="Times New Roman"/>
          <w:sz w:val="24"/>
          <w:szCs w:val="24"/>
          <w:lang w:val="en-US"/>
        </w:rPr>
        <w:t>dialami</w:t>
      </w:r>
      <w:proofErr w:type="spellEnd"/>
      <w:r w:rsidRPr="00A64718">
        <w:rPr>
          <w:rFonts w:ascii="Times New Roman" w:hAnsi="Times New Roman" w:cs="Times New Roman"/>
          <w:sz w:val="24"/>
          <w:szCs w:val="24"/>
          <w:lang w:val="en-US"/>
        </w:rPr>
        <w:t xml:space="preserve"> guru juga </w:t>
      </w:r>
      <w:proofErr w:type="spellStart"/>
      <w:r w:rsidRPr="00A64718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Pr="00A64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4718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A6471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64718"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 w:rsidRPr="00A64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4718">
        <w:rPr>
          <w:rFonts w:ascii="Times New Roman" w:hAnsi="Times New Roman" w:cs="Times New Roman"/>
          <w:sz w:val="24"/>
          <w:szCs w:val="24"/>
          <w:lang w:val="en-US"/>
        </w:rPr>
        <w:t>konsentrasi</w:t>
      </w:r>
      <w:proofErr w:type="spellEnd"/>
      <w:r w:rsidRPr="00A64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4718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A64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4718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Pr="00A6471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64718">
        <w:rPr>
          <w:rFonts w:ascii="Times New Roman" w:hAnsi="Times New Roman" w:cs="Times New Roman"/>
          <w:sz w:val="24"/>
          <w:szCs w:val="24"/>
          <w:lang w:val="en-US"/>
        </w:rPr>
        <w:t>Persepsi</w:t>
      </w:r>
      <w:proofErr w:type="spellEnd"/>
      <w:r w:rsidRPr="00A64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4718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A64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4718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Pr="00A64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4718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A64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D6C">
        <w:rPr>
          <w:rFonts w:ascii="Times New Roman" w:hAnsi="Times New Roman" w:cs="Times New Roman"/>
          <w:i/>
          <w:iCs/>
          <w:sz w:val="24"/>
          <w:szCs w:val="24"/>
          <w:lang w:val="en-US"/>
        </w:rPr>
        <w:t>blended learning</w:t>
      </w:r>
      <w:r w:rsidRPr="00A6471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64718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A64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4718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A64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4718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A64718">
        <w:rPr>
          <w:rFonts w:ascii="Times New Roman" w:hAnsi="Times New Roman" w:cs="Times New Roman"/>
          <w:sz w:val="24"/>
          <w:szCs w:val="24"/>
          <w:lang w:val="en-US"/>
        </w:rPr>
        <w:t xml:space="preserve"> masa </w:t>
      </w:r>
      <w:proofErr w:type="spellStart"/>
      <w:r w:rsidRPr="00A64718">
        <w:rPr>
          <w:rFonts w:ascii="Times New Roman" w:hAnsi="Times New Roman" w:cs="Times New Roman"/>
          <w:sz w:val="24"/>
          <w:szCs w:val="24"/>
          <w:lang w:val="en-US"/>
        </w:rPr>
        <w:t>pandemi</w:t>
      </w:r>
      <w:proofErr w:type="spellEnd"/>
      <w:r w:rsidRPr="00A64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4718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A64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4718">
        <w:rPr>
          <w:rFonts w:ascii="Times New Roman" w:hAnsi="Times New Roman" w:cs="Times New Roman"/>
          <w:sz w:val="24"/>
          <w:szCs w:val="24"/>
          <w:lang w:val="en-US"/>
        </w:rPr>
        <w:t>kejenuhan</w:t>
      </w:r>
      <w:proofErr w:type="spellEnd"/>
      <w:r w:rsidRPr="00A64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4718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Pr="00A64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4718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A64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4718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A64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4718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A64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4718">
        <w:rPr>
          <w:rFonts w:ascii="Times New Roman" w:hAnsi="Times New Roman" w:cs="Times New Roman"/>
          <w:sz w:val="24"/>
          <w:szCs w:val="24"/>
          <w:lang w:val="en-US"/>
        </w:rPr>
        <w:t>interaksi</w:t>
      </w:r>
      <w:proofErr w:type="spellEnd"/>
      <w:r w:rsidRPr="00A64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4718"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 w:rsidRPr="00A64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4718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A64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4718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A64718">
        <w:rPr>
          <w:rFonts w:ascii="Times New Roman" w:hAnsi="Times New Roman" w:cs="Times New Roman"/>
          <w:sz w:val="24"/>
          <w:szCs w:val="24"/>
          <w:lang w:val="en-US"/>
        </w:rPr>
        <w:t xml:space="preserve"> dan guru.</w:t>
      </w:r>
    </w:p>
    <w:p w14:paraId="2B5536BB" w14:textId="77777777" w:rsidR="004E7008" w:rsidRPr="002B3D91" w:rsidRDefault="004E7008" w:rsidP="004E7008">
      <w:pPr>
        <w:pStyle w:val="DaftarParagraf"/>
        <w:spacing w:line="36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Hambatan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dialami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dilaksanakannya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D6C">
        <w:rPr>
          <w:rFonts w:ascii="Times New Roman" w:hAnsi="Times New Roman" w:cs="Times New Roman"/>
          <w:i/>
          <w:iCs/>
          <w:sz w:val="24"/>
          <w:szCs w:val="24"/>
          <w:lang w:val="en-US"/>
        </w:rPr>
        <w:t>blended learning</w:t>
      </w:r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D6C">
        <w:rPr>
          <w:rFonts w:ascii="Times New Roman" w:hAnsi="Times New Roman" w:cs="Times New Roman"/>
          <w:i/>
          <w:iCs/>
          <w:sz w:val="24"/>
          <w:szCs w:val="24"/>
          <w:lang w:val="en-US"/>
        </w:rPr>
        <w:t>zoom meeting</w:t>
      </w:r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kendala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signal yang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terkadang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memadai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disampaikan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maksimal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. PKBM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Nura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Amalia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pusat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non formal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beragam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nya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begitu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konsentrasi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stress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keterbatasan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didapatkan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blended learning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D6C">
        <w:rPr>
          <w:rFonts w:ascii="Times New Roman" w:hAnsi="Times New Roman" w:cs="Times New Roman"/>
          <w:i/>
          <w:iCs/>
          <w:sz w:val="24"/>
          <w:szCs w:val="24"/>
          <w:lang w:val="en-US"/>
        </w:rPr>
        <w:t>zoom meeting</w:t>
      </w:r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. Para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pengajar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PKBM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Nura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Amalia juga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mempunyai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persepsi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perlunya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inovasi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mengajar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menyampaikan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blended learning.</w:t>
      </w:r>
    </w:p>
    <w:p w14:paraId="7F216232" w14:textId="77777777" w:rsidR="004E7008" w:rsidRPr="00627D6C" w:rsidRDefault="004E7008" w:rsidP="004E7008">
      <w:pPr>
        <w:pStyle w:val="DaftarParagraf"/>
        <w:spacing w:line="360" w:lineRule="auto"/>
        <w:ind w:left="426" w:firstLine="425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uraian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diatas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meneliti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persepsi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PKBM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Nura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Amalia Bandung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D6C">
        <w:rPr>
          <w:rFonts w:ascii="Times New Roman" w:hAnsi="Times New Roman" w:cs="Times New Roman"/>
          <w:i/>
          <w:iCs/>
          <w:sz w:val="24"/>
          <w:szCs w:val="24"/>
          <w:lang w:val="en-US"/>
        </w:rPr>
        <w:t>blended learning</w:t>
      </w:r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di masa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pandemi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D6C">
        <w:rPr>
          <w:rFonts w:ascii="Times New Roman" w:hAnsi="Times New Roman" w:cs="Times New Roman"/>
          <w:i/>
          <w:iCs/>
          <w:sz w:val="24"/>
          <w:szCs w:val="24"/>
          <w:lang w:val="en-US"/>
        </w:rPr>
        <w:t>covid-19</w:t>
      </w:r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D6C">
        <w:rPr>
          <w:rFonts w:ascii="Times New Roman" w:hAnsi="Times New Roman" w:cs="Times New Roman"/>
          <w:i/>
          <w:iCs/>
          <w:sz w:val="24"/>
          <w:szCs w:val="24"/>
          <w:lang w:val="en-US"/>
        </w:rPr>
        <w:t>zoom meeting.</w:t>
      </w:r>
    </w:p>
    <w:p w14:paraId="3EC11632" w14:textId="77777777" w:rsidR="004E7008" w:rsidRDefault="004E7008" w:rsidP="004E7008">
      <w:pPr>
        <w:pStyle w:val="DaftarParagraf"/>
        <w:spacing w:line="36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7D43B9" w14:textId="77777777" w:rsidR="004E7008" w:rsidRPr="002B3D91" w:rsidRDefault="004E7008" w:rsidP="004E7008">
      <w:pPr>
        <w:pStyle w:val="DaftarParagraf"/>
        <w:numPr>
          <w:ilvl w:val="1"/>
          <w:numId w:val="1"/>
        </w:num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3" w:name="_Toc85652252"/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Fokus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Pertanyaan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Penelitian</w:t>
      </w:r>
      <w:bookmarkEnd w:id="3"/>
      <w:proofErr w:type="spellEnd"/>
    </w:p>
    <w:p w14:paraId="309BD598" w14:textId="77777777" w:rsidR="004E7008" w:rsidRPr="002B3D91" w:rsidRDefault="004E7008" w:rsidP="004E7008">
      <w:pPr>
        <w:pStyle w:val="DaftarParagraf"/>
        <w:numPr>
          <w:ilvl w:val="2"/>
          <w:numId w:val="1"/>
        </w:numPr>
        <w:spacing w:line="36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bookmarkStart w:id="4" w:name="_Toc85652253"/>
      <w:r>
        <w:rPr>
          <w:rFonts w:ascii="Times New Roman" w:hAnsi="Times New Roman" w:cs="Times New Roman"/>
          <w:b/>
          <w:bCs/>
          <w:sz w:val="24"/>
          <w:szCs w:val="24"/>
        </w:rPr>
        <w:t>Fokus Penelitian</w:t>
      </w:r>
      <w:bookmarkEnd w:id="4"/>
    </w:p>
    <w:p w14:paraId="655DE356" w14:textId="77777777" w:rsidR="004E7008" w:rsidRDefault="004E7008" w:rsidP="004E7008">
      <w:pPr>
        <w:pStyle w:val="DaftarParagraf"/>
        <w:spacing w:line="360" w:lineRule="auto"/>
        <w:ind w:firstLine="41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Dari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uraian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dikemukakan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memfokuskan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2B3D91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r w:rsidRPr="002B3D91">
        <w:rPr>
          <w:rFonts w:ascii="Times New Roman" w:hAnsi="Times New Roman" w:cs="Times New Roman"/>
          <w:b/>
          <w:bCs/>
          <w:sz w:val="24"/>
          <w:szCs w:val="24"/>
          <w:lang w:val="en-US"/>
        </w:rPr>
        <w:t>“</w:t>
      </w:r>
      <w:proofErr w:type="spellStart"/>
      <w:r w:rsidRPr="002B3D91">
        <w:rPr>
          <w:rFonts w:ascii="Times New Roman" w:hAnsi="Times New Roman" w:cs="Times New Roman"/>
          <w:b/>
          <w:bCs/>
          <w:sz w:val="24"/>
          <w:szCs w:val="24"/>
          <w:lang w:val="en-US"/>
        </w:rPr>
        <w:t>Persepsi</w:t>
      </w:r>
      <w:proofErr w:type="spellEnd"/>
      <w:r w:rsidRPr="002B3D9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b/>
          <w:bCs/>
          <w:sz w:val="24"/>
          <w:szCs w:val="24"/>
          <w:lang w:val="en-US"/>
        </w:rPr>
        <w:t>Siswa</w:t>
      </w:r>
      <w:proofErr w:type="spellEnd"/>
      <w:r w:rsidRPr="002B3D9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PKBM </w:t>
      </w:r>
      <w:proofErr w:type="spellStart"/>
      <w:r w:rsidRPr="002B3D91">
        <w:rPr>
          <w:rFonts w:ascii="Times New Roman" w:hAnsi="Times New Roman" w:cs="Times New Roman"/>
          <w:b/>
          <w:bCs/>
          <w:sz w:val="24"/>
          <w:szCs w:val="24"/>
          <w:lang w:val="en-US"/>
        </w:rPr>
        <w:t>Nura</w:t>
      </w:r>
      <w:proofErr w:type="spellEnd"/>
      <w:r w:rsidRPr="002B3D9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Amalia Bandung </w:t>
      </w:r>
      <w:proofErr w:type="spellStart"/>
      <w:r w:rsidRPr="002B3D91">
        <w:rPr>
          <w:rFonts w:ascii="Times New Roman" w:hAnsi="Times New Roman" w:cs="Times New Roman"/>
          <w:b/>
          <w:bCs/>
          <w:sz w:val="24"/>
          <w:szCs w:val="24"/>
          <w:lang w:val="en-US"/>
        </w:rPr>
        <w:t>terhadap</w:t>
      </w:r>
      <w:proofErr w:type="spellEnd"/>
      <w:r w:rsidRPr="002B3D9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b/>
          <w:bCs/>
          <w:sz w:val="24"/>
          <w:szCs w:val="24"/>
          <w:lang w:val="en-US"/>
        </w:rPr>
        <w:t>Metode</w:t>
      </w:r>
      <w:proofErr w:type="spellEnd"/>
      <w:r w:rsidRPr="002B3D9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27D6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Blended Learning</w:t>
      </w:r>
      <w:r w:rsidRPr="002B3D9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 Masa </w:t>
      </w:r>
      <w:proofErr w:type="spellStart"/>
      <w:r w:rsidRPr="002B3D91">
        <w:rPr>
          <w:rFonts w:ascii="Times New Roman" w:hAnsi="Times New Roman" w:cs="Times New Roman"/>
          <w:b/>
          <w:bCs/>
          <w:sz w:val="24"/>
          <w:szCs w:val="24"/>
          <w:lang w:val="en-US"/>
        </w:rPr>
        <w:t>Pandemi</w:t>
      </w:r>
      <w:proofErr w:type="spellEnd"/>
      <w:r w:rsidRPr="002B3D9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27D6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Covid- 19</w:t>
      </w:r>
      <w:r w:rsidRPr="002B3D9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B3D91">
        <w:rPr>
          <w:rFonts w:ascii="Times New Roman" w:hAnsi="Times New Roman" w:cs="Times New Roman"/>
          <w:b/>
          <w:bCs/>
          <w:sz w:val="24"/>
          <w:szCs w:val="24"/>
          <w:lang w:val="en-US"/>
        </w:rPr>
        <w:t>menggunakan</w:t>
      </w:r>
      <w:proofErr w:type="spellEnd"/>
      <w:r w:rsidRPr="002B3D9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27D6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Zoom Meeting</w:t>
      </w:r>
      <w:r w:rsidRPr="002B3D91">
        <w:rPr>
          <w:rFonts w:ascii="Times New Roman" w:hAnsi="Times New Roman" w:cs="Times New Roman"/>
          <w:b/>
          <w:bCs/>
          <w:sz w:val="24"/>
          <w:szCs w:val="24"/>
          <w:lang w:val="en-US"/>
        </w:rPr>
        <w:t>”</w:t>
      </w:r>
    </w:p>
    <w:p w14:paraId="5DE74025" w14:textId="77777777" w:rsidR="004E7008" w:rsidRDefault="004E7008" w:rsidP="004E7008">
      <w:pPr>
        <w:pStyle w:val="DaftarParagraf"/>
        <w:spacing w:line="360" w:lineRule="auto"/>
        <w:ind w:firstLine="41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B94A67C" w14:textId="77777777" w:rsidR="004E7008" w:rsidRDefault="004E7008" w:rsidP="004E7008">
      <w:pPr>
        <w:pStyle w:val="DaftarParagraf"/>
        <w:numPr>
          <w:ilvl w:val="2"/>
          <w:numId w:val="1"/>
        </w:numPr>
        <w:spacing w:line="36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Toc85652254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Pertanyaan Penelitian</w:t>
      </w:r>
      <w:bookmarkEnd w:id="5"/>
    </w:p>
    <w:p w14:paraId="60C38AC2" w14:textId="77777777" w:rsidR="004E7008" w:rsidRDefault="004E7008" w:rsidP="004E7008">
      <w:pPr>
        <w:pStyle w:val="DaftarParagraf"/>
        <w:spacing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6173D2">
        <w:rPr>
          <w:rFonts w:ascii="Times New Roman" w:hAnsi="Times New Roman" w:cs="Times New Roman"/>
          <w:sz w:val="24"/>
          <w:szCs w:val="24"/>
        </w:rPr>
        <w:t>Berdasarkan fokus penelitian di atas, maka peneliti memperoleh beberapa pertanyaan berikut:</w:t>
      </w:r>
    </w:p>
    <w:p w14:paraId="48AF18A8" w14:textId="77777777" w:rsidR="004E7008" w:rsidRDefault="004E7008" w:rsidP="004E7008">
      <w:pPr>
        <w:pStyle w:val="DaftarParagraf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73D2">
        <w:rPr>
          <w:rFonts w:ascii="Times New Roman" w:hAnsi="Times New Roman" w:cs="Times New Roman"/>
          <w:sz w:val="24"/>
          <w:szCs w:val="24"/>
        </w:rPr>
        <w:t xml:space="preserve">Bagaimana kegiatan stimulasi dalam proses terbentuknya persepsi siswa PKBM Nura Amalia Bandung mengenai metode </w:t>
      </w:r>
      <w:proofErr w:type="spellStart"/>
      <w:r w:rsidRPr="00627D6C">
        <w:rPr>
          <w:rFonts w:ascii="Times New Roman" w:hAnsi="Times New Roman" w:cs="Times New Roman"/>
          <w:i/>
          <w:iCs/>
          <w:sz w:val="24"/>
          <w:szCs w:val="24"/>
        </w:rPr>
        <w:t>blended</w:t>
      </w:r>
      <w:proofErr w:type="spellEnd"/>
      <w:r w:rsidRPr="00627D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7D6C">
        <w:rPr>
          <w:rFonts w:ascii="Times New Roman" w:hAnsi="Times New Roman" w:cs="Times New Roman"/>
          <w:i/>
          <w:iCs/>
          <w:sz w:val="24"/>
          <w:szCs w:val="24"/>
        </w:rPr>
        <w:t>learning</w:t>
      </w:r>
      <w:proofErr w:type="spellEnd"/>
      <w:r w:rsidRPr="00627D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73D2">
        <w:rPr>
          <w:rFonts w:ascii="Times New Roman" w:hAnsi="Times New Roman" w:cs="Times New Roman"/>
          <w:sz w:val="24"/>
          <w:szCs w:val="24"/>
        </w:rPr>
        <w:t xml:space="preserve">menggunakan </w:t>
      </w:r>
      <w:proofErr w:type="spellStart"/>
      <w:r w:rsidRPr="00627D6C">
        <w:rPr>
          <w:rFonts w:ascii="Times New Roman" w:hAnsi="Times New Roman" w:cs="Times New Roman"/>
          <w:i/>
          <w:iCs/>
          <w:sz w:val="24"/>
          <w:szCs w:val="24"/>
        </w:rPr>
        <w:t>zoom</w:t>
      </w:r>
      <w:proofErr w:type="spellEnd"/>
      <w:r w:rsidRPr="00627D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7D6C">
        <w:rPr>
          <w:rFonts w:ascii="Times New Roman" w:hAnsi="Times New Roman" w:cs="Times New Roman"/>
          <w:i/>
          <w:iCs/>
          <w:sz w:val="24"/>
          <w:szCs w:val="24"/>
        </w:rPr>
        <w:t>meeting</w:t>
      </w:r>
      <w:proofErr w:type="spellEnd"/>
      <w:r w:rsidRPr="006173D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1B941" w14:textId="77777777" w:rsidR="004E7008" w:rsidRDefault="004E7008" w:rsidP="004E7008">
      <w:pPr>
        <w:pStyle w:val="DaftarParagraf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73D2">
        <w:rPr>
          <w:rFonts w:ascii="Times New Roman" w:hAnsi="Times New Roman" w:cs="Times New Roman"/>
          <w:sz w:val="24"/>
          <w:szCs w:val="24"/>
        </w:rPr>
        <w:t xml:space="preserve">Bagaimana kegiatan organisasi dalam proses terbentuknya persepsi siswa PKBM Nura Amalia Bandung mengenai metode </w:t>
      </w:r>
      <w:proofErr w:type="spellStart"/>
      <w:r w:rsidRPr="00627D6C">
        <w:rPr>
          <w:rFonts w:ascii="Times New Roman" w:hAnsi="Times New Roman" w:cs="Times New Roman"/>
          <w:i/>
          <w:iCs/>
          <w:sz w:val="24"/>
          <w:szCs w:val="24"/>
        </w:rPr>
        <w:t>blended</w:t>
      </w:r>
      <w:proofErr w:type="spellEnd"/>
      <w:r w:rsidRPr="00627D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7D6C">
        <w:rPr>
          <w:rFonts w:ascii="Times New Roman" w:hAnsi="Times New Roman" w:cs="Times New Roman"/>
          <w:i/>
          <w:iCs/>
          <w:sz w:val="24"/>
          <w:szCs w:val="24"/>
        </w:rPr>
        <w:t>learning</w:t>
      </w:r>
      <w:proofErr w:type="spellEnd"/>
      <w:r w:rsidRPr="00617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3D2">
        <w:rPr>
          <w:rFonts w:ascii="Times New Roman" w:hAnsi="Times New Roman" w:cs="Times New Roman"/>
          <w:sz w:val="24"/>
          <w:szCs w:val="24"/>
        </w:rPr>
        <w:t>menggunakaan</w:t>
      </w:r>
      <w:proofErr w:type="spellEnd"/>
      <w:r w:rsidRPr="00617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D6C">
        <w:rPr>
          <w:rFonts w:ascii="Times New Roman" w:hAnsi="Times New Roman" w:cs="Times New Roman"/>
          <w:i/>
          <w:iCs/>
          <w:sz w:val="24"/>
          <w:szCs w:val="24"/>
        </w:rPr>
        <w:t>zoom</w:t>
      </w:r>
      <w:proofErr w:type="spellEnd"/>
      <w:r w:rsidRPr="00627D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7D6C">
        <w:rPr>
          <w:rFonts w:ascii="Times New Roman" w:hAnsi="Times New Roman" w:cs="Times New Roman"/>
          <w:i/>
          <w:iCs/>
          <w:sz w:val="24"/>
          <w:szCs w:val="24"/>
        </w:rPr>
        <w:t>meeting</w:t>
      </w:r>
      <w:proofErr w:type="spellEnd"/>
      <w:r w:rsidRPr="006173D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CAC62" w14:textId="77777777" w:rsidR="004E7008" w:rsidRDefault="004E7008" w:rsidP="004E7008">
      <w:pPr>
        <w:pStyle w:val="DaftarParagraf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73D2">
        <w:rPr>
          <w:rFonts w:ascii="Times New Roman" w:hAnsi="Times New Roman" w:cs="Times New Roman"/>
          <w:sz w:val="24"/>
          <w:szCs w:val="24"/>
        </w:rPr>
        <w:t xml:space="preserve">Bagaimana kegiatan interpretasi dalam proses terbentuknya persepsi siswa PKBM Nura Amalia Bandung mengenai metode </w:t>
      </w:r>
      <w:proofErr w:type="spellStart"/>
      <w:r w:rsidRPr="00627D6C">
        <w:rPr>
          <w:rFonts w:ascii="Times New Roman" w:hAnsi="Times New Roman" w:cs="Times New Roman"/>
          <w:i/>
          <w:iCs/>
          <w:sz w:val="24"/>
          <w:szCs w:val="24"/>
        </w:rPr>
        <w:t>blended</w:t>
      </w:r>
      <w:proofErr w:type="spellEnd"/>
      <w:r w:rsidRPr="00627D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7D6C">
        <w:rPr>
          <w:rFonts w:ascii="Times New Roman" w:hAnsi="Times New Roman" w:cs="Times New Roman"/>
          <w:i/>
          <w:iCs/>
          <w:sz w:val="24"/>
          <w:szCs w:val="24"/>
        </w:rPr>
        <w:t>learning</w:t>
      </w:r>
      <w:proofErr w:type="spellEnd"/>
      <w:r w:rsidRPr="006173D2">
        <w:rPr>
          <w:rFonts w:ascii="Times New Roman" w:hAnsi="Times New Roman" w:cs="Times New Roman"/>
          <w:sz w:val="24"/>
          <w:szCs w:val="24"/>
        </w:rPr>
        <w:t xml:space="preserve"> menggunakan </w:t>
      </w:r>
      <w:proofErr w:type="spellStart"/>
      <w:r w:rsidRPr="00627D6C">
        <w:rPr>
          <w:rFonts w:ascii="Times New Roman" w:hAnsi="Times New Roman" w:cs="Times New Roman"/>
          <w:i/>
          <w:iCs/>
          <w:sz w:val="24"/>
          <w:szCs w:val="24"/>
        </w:rPr>
        <w:t>zoom</w:t>
      </w:r>
      <w:proofErr w:type="spellEnd"/>
      <w:r w:rsidRPr="00627D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7D6C">
        <w:rPr>
          <w:rFonts w:ascii="Times New Roman" w:hAnsi="Times New Roman" w:cs="Times New Roman"/>
          <w:i/>
          <w:iCs/>
          <w:sz w:val="24"/>
          <w:szCs w:val="24"/>
        </w:rPr>
        <w:t>meeting</w:t>
      </w:r>
      <w:proofErr w:type="spellEnd"/>
      <w:r w:rsidRPr="006173D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AE072A" w14:textId="77777777" w:rsidR="004E7008" w:rsidRDefault="004E7008" w:rsidP="004E7008">
      <w:pPr>
        <w:pStyle w:val="DaftarParagraf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73D2">
        <w:rPr>
          <w:rFonts w:ascii="Times New Roman" w:hAnsi="Times New Roman" w:cs="Times New Roman"/>
          <w:sz w:val="24"/>
          <w:szCs w:val="24"/>
        </w:rPr>
        <w:t xml:space="preserve">Bagaimana kegiatan memori dalam proses terbentuknya persepsi siswa PKBM Nura Amalia Bandung mengenai metode </w:t>
      </w:r>
      <w:proofErr w:type="spellStart"/>
      <w:r w:rsidRPr="00627D6C">
        <w:rPr>
          <w:rFonts w:ascii="Times New Roman" w:hAnsi="Times New Roman" w:cs="Times New Roman"/>
          <w:i/>
          <w:iCs/>
          <w:sz w:val="24"/>
          <w:szCs w:val="24"/>
        </w:rPr>
        <w:t>blended</w:t>
      </w:r>
      <w:proofErr w:type="spellEnd"/>
      <w:r w:rsidRPr="00627D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7D6C">
        <w:rPr>
          <w:rFonts w:ascii="Times New Roman" w:hAnsi="Times New Roman" w:cs="Times New Roman"/>
          <w:i/>
          <w:iCs/>
          <w:sz w:val="24"/>
          <w:szCs w:val="24"/>
        </w:rPr>
        <w:t>learning</w:t>
      </w:r>
      <w:proofErr w:type="spellEnd"/>
      <w:r w:rsidRPr="006173D2">
        <w:rPr>
          <w:rFonts w:ascii="Times New Roman" w:hAnsi="Times New Roman" w:cs="Times New Roman"/>
          <w:sz w:val="24"/>
          <w:szCs w:val="24"/>
        </w:rPr>
        <w:t xml:space="preserve"> menggunakan </w:t>
      </w:r>
      <w:proofErr w:type="spellStart"/>
      <w:r w:rsidRPr="00627D6C">
        <w:rPr>
          <w:rFonts w:ascii="Times New Roman" w:hAnsi="Times New Roman" w:cs="Times New Roman"/>
          <w:i/>
          <w:iCs/>
          <w:sz w:val="24"/>
          <w:szCs w:val="24"/>
        </w:rPr>
        <w:t>zoom</w:t>
      </w:r>
      <w:proofErr w:type="spellEnd"/>
      <w:r w:rsidRPr="00627D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7D6C">
        <w:rPr>
          <w:rFonts w:ascii="Times New Roman" w:hAnsi="Times New Roman" w:cs="Times New Roman"/>
          <w:i/>
          <w:iCs/>
          <w:sz w:val="24"/>
          <w:szCs w:val="24"/>
        </w:rPr>
        <w:t>meeting</w:t>
      </w:r>
      <w:proofErr w:type="spellEnd"/>
      <w:r w:rsidRPr="006173D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5BD23" w14:textId="77777777" w:rsidR="004E7008" w:rsidRDefault="004E7008" w:rsidP="004E7008">
      <w:pPr>
        <w:pStyle w:val="DaftarParagraf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73D2">
        <w:rPr>
          <w:rFonts w:ascii="Times New Roman" w:hAnsi="Times New Roman" w:cs="Times New Roman"/>
          <w:sz w:val="24"/>
          <w:szCs w:val="24"/>
        </w:rPr>
        <w:t xml:space="preserve">Bagaimana kegiatan </w:t>
      </w:r>
      <w:proofErr w:type="spellStart"/>
      <w:r w:rsidRPr="006173D2">
        <w:rPr>
          <w:rFonts w:ascii="Times New Roman" w:hAnsi="Times New Roman" w:cs="Times New Roman"/>
          <w:sz w:val="24"/>
          <w:szCs w:val="24"/>
        </w:rPr>
        <w:t>recall</w:t>
      </w:r>
      <w:proofErr w:type="spellEnd"/>
      <w:r w:rsidRPr="006173D2">
        <w:rPr>
          <w:rFonts w:ascii="Times New Roman" w:hAnsi="Times New Roman" w:cs="Times New Roman"/>
          <w:sz w:val="24"/>
          <w:szCs w:val="24"/>
        </w:rPr>
        <w:t xml:space="preserve"> dalam proses terbentuknya persepsi siswa PKBM Nura Amalia Bandung mengenai metode </w:t>
      </w:r>
      <w:proofErr w:type="spellStart"/>
      <w:r w:rsidRPr="00627D6C">
        <w:rPr>
          <w:rFonts w:ascii="Times New Roman" w:hAnsi="Times New Roman" w:cs="Times New Roman"/>
          <w:i/>
          <w:iCs/>
          <w:sz w:val="24"/>
          <w:szCs w:val="24"/>
        </w:rPr>
        <w:t>blended</w:t>
      </w:r>
      <w:proofErr w:type="spellEnd"/>
      <w:r w:rsidRPr="00627D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7D6C">
        <w:rPr>
          <w:rFonts w:ascii="Times New Roman" w:hAnsi="Times New Roman" w:cs="Times New Roman"/>
          <w:i/>
          <w:iCs/>
          <w:sz w:val="24"/>
          <w:szCs w:val="24"/>
        </w:rPr>
        <w:t>learning</w:t>
      </w:r>
      <w:proofErr w:type="spellEnd"/>
      <w:r w:rsidRPr="006173D2">
        <w:rPr>
          <w:rFonts w:ascii="Times New Roman" w:hAnsi="Times New Roman" w:cs="Times New Roman"/>
          <w:sz w:val="24"/>
          <w:szCs w:val="24"/>
        </w:rPr>
        <w:t xml:space="preserve"> menggunakan </w:t>
      </w:r>
      <w:proofErr w:type="spellStart"/>
      <w:r w:rsidRPr="00627D6C">
        <w:rPr>
          <w:rFonts w:ascii="Times New Roman" w:hAnsi="Times New Roman" w:cs="Times New Roman"/>
          <w:i/>
          <w:iCs/>
          <w:sz w:val="24"/>
          <w:szCs w:val="24"/>
        </w:rPr>
        <w:t>zoom</w:t>
      </w:r>
      <w:proofErr w:type="spellEnd"/>
      <w:r w:rsidRPr="00627D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7D6C">
        <w:rPr>
          <w:rFonts w:ascii="Times New Roman" w:hAnsi="Times New Roman" w:cs="Times New Roman"/>
          <w:i/>
          <w:iCs/>
          <w:sz w:val="24"/>
          <w:szCs w:val="24"/>
        </w:rPr>
        <w:t>meeting</w:t>
      </w:r>
      <w:proofErr w:type="spellEnd"/>
      <w:r w:rsidRPr="006173D2">
        <w:rPr>
          <w:rFonts w:ascii="Times New Roman" w:hAnsi="Times New Roman" w:cs="Times New Roman"/>
          <w:sz w:val="24"/>
          <w:szCs w:val="24"/>
        </w:rPr>
        <w:t>?</w:t>
      </w:r>
    </w:p>
    <w:p w14:paraId="0B45AA41" w14:textId="77777777" w:rsidR="004E7008" w:rsidRDefault="004E7008" w:rsidP="004E7008">
      <w:pPr>
        <w:pStyle w:val="DaftarParagraf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0AA13E7B" w14:textId="77777777" w:rsidR="004E7008" w:rsidRPr="006173D2" w:rsidRDefault="004E7008" w:rsidP="004E7008">
      <w:pPr>
        <w:pStyle w:val="DaftarParagraf"/>
        <w:numPr>
          <w:ilvl w:val="1"/>
          <w:numId w:val="1"/>
        </w:num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Toc85652255"/>
      <w:r>
        <w:rPr>
          <w:rFonts w:ascii="Times New Roman" w:hAnsi="Times New Roman" w:cs="Times New Roman"/>
          <w:b/>
          <w:bCs/>
          <w:sz w:val="24"/>
          <w:szCs w:val="24"/>
        </w:rPr>
        <w:t>Tujuan dan Kegunaan penelitian</w:t>
      </w:r>
      <w:bookmarkEnd w:id="6"/>
    </w:p>
    <w:p w14:paraId="66E6B75E" w14:textId="77777777" w:rsidR="004E7008" w:rsidRPr="006173D2" w:rsidRDefault="004E7008" w:rsidP="004E7008">
      <w:pPr>
        <w:pStyle w:val="DaftarParagraf"/>
        <w:numPr>
          <w:ilvl w:val="2"/>
          <w:numId w:val="1"/>
        </w:numPr>
        <w:spacing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_Toc85652256"/>
      <w:r>
        <w:rPr>
          <w:rFonts w:ascii="Times New Roman" w:hAnsi="Times New Roman" w:cs="Times New Roman"/>
          <w:b/>
          <w:bCs/>
          <w:sz w:val="24"/>
          <w:szCs w:val="24"/>
        </w:rPr>
        <w:t>Tujuan Penelitian</w:t>
      </w:r>
      <w:bookmarkEnd w:id="7"/>
    </w:p>
    <w:p w14:paraId="3C158450" w14:textId="77777777" w:rsidR="004E7008" w:rsidRDefault="004E7008" w:rsidP="004E7008">
      <w:pPr>
        <w:pStyle w:val="DaftarParagraf"/>
        <w:spacing w:line="360" w:lineRule="auto"/>
        <w:ind w:left="709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6173D2">
        <w:rPr>
          <w:rFonts w:ascii="Times New Roman" w:hAnsi="Times New Roman" w:cs="Times New Roman"/>
          <w:sz w:val="24"/>
          <w:szCs w:val="24"/>
        </w:rPr>
        <w:t xml:space="preserve">Tujuan dari penelitian ini yaitu untuk memperoleh jawaban atas pertanyaan-pertanyaan yang telah diuraikan </w:t>
      </w:r>
      <w:proofErr w:type="spellStart"/>
      <w:r w:rsidRPr="006173D2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6173D2">
        <w:rPr>
          <w:rFonts w:ascii="Times New Roman" w:hAnsi="Times New Roman" w:cs="Times New Roman"/>
          <w:sz w:val="24"/>
          <w:szCs w:val="24"/>
        </w:rPr>
        <w:t xml:space="preserve"> oleh peneliti. Adapun tujuan yang lebih spesifik sebagai berikut:</w:t>
      </w:r>
    </w:p>
    <w:p w14:paraId="2081D1DF" w14:textId="77777777" w:rsidR="004E7008" w:rsidRDefault="004E7008" w:rsidP="004E7008">
      <w:pPr>
        <w:pStyle w:val="DaftarParagraf"/>
        <w:numPr>
          <w:ilvl w:val="0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73D2">
        <w:rPr>
          <w:rFonts w:ascii="Times New Roman" w:hAnsi="Times New Roman" w:cs="Times New Roman"/>
          <w:sz w:val="24"/>
          <w:szCs w:val="24"/>
        </w:rPr>
        <w:t xml:space="preserve">Untuk mengetahui stimulasi siswa PKBM Nura Amalia Bandung mengenai persepsi pada metode </w:t>
      </w:r>
      <w:proofErr w:type="spellStart"/>
      <w:r w:rsidRPr="00627D6C">
        <w:rPr>
          <w:rFonts w:ascii="Times New Roman" w:hAnsi="Times New Roman" w:cs="Times New Roman"/>
          <w:i/>
          <w:iCs/>
          <w:sz w:val="24"/>
          <w:szCs w:val="24"/>
        </w:rPr>
        <w:t>blended</w:t>
      </w:r>
      <w:proofErr w:type="spellEnd"/>
      <w:r w:rsidRPr="00627D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7D6C">
        <w:rPr>
          <w:rFonts w:ascii="Times New Roman" w:hAnsi="Times New Roman" w:cs="Times New Roman"/>
          <w:i/>
          <w:iCs/>
          <w:sz w:val="24"/>
          <w:szCs w:val="24"/>
        </w:rPr>
        <w:t>learning</w:t>
      </w:r>
      <w:proofErr w:type="spellEnd"/>
      <w:r w:rsidRPr="006173D2">
        <w:rPr>
          <w:rFonts w:ascii="Times New Roman" w:hAnsi="Times New Roman" w:cs="Times New Roman"/>
          <w:sz w:val="24"/>
          <w:szCs w:val="24"/>
        </w:rPr>
        <w:t xml:space="preserve"> menggunakan </w:t>
      </w:r>
      <w:proofErr w:type="spellStart"/>
      <w:r w:rsidRPr="00627D6C">
        <w:rPr>
          <w:rFonts w:ascii="Times New Roman" w:hAnsi="Times New Roman" w:cs="Times New Roman"/>
          <w:i/>
          <w:iCs/>
          <w:sz w:val="24"/>
          <w:szCs w:val="24"/>
        </w:rPr>
        <w:t>zoom</w:t>
      </w:r>
      <w:proofErr w:type="spellEnd"/>
      <w:r w:rsidRPr="00627D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7D6C">
        <w:rPr>
          <w:rFonts w:ascii="Times New Roman" w:hAnsi="Times New Roman" w:cs="Times New Roman"/>
          <w:i/>
          <w:iCs/>
          <w:sz w:val="24"/>
          <w:szCs w:val="24"/>
        </w:rPr>
        <w:t>meeting</w:t>
      </w:r>
      <w:proofErr w:type="spellEnd"/>
      <w:r w:rsidRPr="006173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D2590" w14:textId="77777777" w:rsidR="004E7008" w:rsidRDefault="004E7008" w:rsidP="004E7008">
      <w:pPr>
        <w:pStyle w:val="DaftarParagraf"/>
        <w:numPr>
          <w:ilvl w:val="0"/>
          <w:numId w:val="4"/>
        </w:numPr>
        <w:spacing w:line="36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6173D2">
        <w:rPr>
          <w:rFonts w:ascii="Times New Roman" w:hAnsi="Times New Roman" w:cs="Times New Roman"/>
          <w:sz w:val="24"/>
          <w:szCs w:val="24"/>
        </w:rPr>
        <w:t xml:space="preserve">Untuk mengetahui kegiatan organisasi siswa PKBM Nura Amalia Bandung mengenai persepsi pada metode </w:t>
      </w:r>
      <w:proofErr w:type="spellStart"/>
      <w:r w:rsidRPr="00627D6C">
        <w:rPr>
          <w:rFonts w:ascii="Times New Roman" w:hAnsi="Times New Roman" w:cs="Times New Roman"/>
          <w:i/>
          <w:iCs/>
          <w:sz w:val="24"/>
          <w:szCs w:val="24"/>
        </w:rPr>
        <w:t>blended</w:t>
      </w:r>
      <w:proofErr w:type="spellEnd"/>
      <w:r w:rsidRPr="00627D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7D6C">
        <w:rPr>
          <w:rFonts w:ascii="Times New Roman" w:hAnsi="Times New Roman" w:cs="Times New Roman"/>
          <w:i/>
          <w:iCs/>
          <w:sz w:val="24"/>
          <w:szCs w:val="24"/>
        </w:rPr>
        <w:t>learning</w:t>
      </w:r>
      <w:proofErr w:type="spellEnd"/>
      <w:r w:rsidRPr="006173D2">
        <w:rPr>
          <w:rFonts w:ascii="Times New Roman" w:hAnsi="Times New Roman" w:cs="Times New Roman"/>
          <w:sz w:val="24"/>
          <w:szCs w:val="24"/>
        </w:rPr>
        <w:t xml:space="preserve"> menggunakan </w:t>
      </w:r>
      <w:proofErr w:type="spellStart"/>
      <w:r w:rsidRPr="00627D6C">
        <w:rPr>
          <w:rFonts w:ascii="Times New Roman" w:hAnsi="Times New Roman" w:cs="Times New Roman"/>
          <w:i/>
          <w:iCs/>
          <w:sz w:val="24"/>
          <w:szCs w:val="24"/>
        </w:rPr>
        <w:t>zoom</w:t>
      </w:r>
      <w:proofErr w:type="spellEnd"/>
      <w:r w:rsidRPr="00627D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7D6C">
        <w:rPr>
          <w:rFonts w:ascii="Times New Roman" w:hAnsi="Times New Roman" w:cs="Times New Roman"/>
          <w:i/>
          <w:iCs/>
          <w:sz w:val="24"/>
          <w:szCs w:val="24"/>
        </w:rPr>
        <w:t>meeting</w:t>
      </w:r>
      <w:proofErr w:type="spellEnd"/>
      <w:r w:rsidRPr="00627D6C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76DF14" w14:textId="77777777" w:rsidR="004E7008" w:rsidRDefault="004E7008" w:rsidP="004E7008">
      <w:pPr>
        <w:pStyle w:val="DaftarParagraf"/>
        <w:numPr>
          <w:ilvl w:val="0"/>
          <w:numId w:val="4"/>
        </w:numPr>
        <w:spacing w:line="36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6173D2">
        <w:rPr>
          <w:rFonts w:ascii="Times New Roman" w:hAnsi="Times New Roman" w:cs="Times New Roman"/>
          <w:sz w:val="24"/>
          <w:szCs w:val="24"/>
        </w:rPr>
        <w:lastRenderedPageBreak/>
        <w:t xml:space="preserve">Untuk mengetahui kegiatan interpretasi siswa PKBM Nura Amalia Bandung pada metode </w:t>
      </w:r>
      <w:proofErr w:type="spellStart"/>
      <w:r w:rsidRPr="00627D6C">
        <w:rPr>
          <w:rFonts w:ascii="Times New Roman" w:hAnsi="Times New Roman" w:cs="Times New Roman"/>
          <w:i/>
          <w:iCs/>
          <w:sz w:val="24"/>
          <w:szCs w:val="24"/>
        </w:rPr>
        <w:t>blended</w:t>
      </w:r>
      <w:proofErr w:type="spellEnd"/>
      <w:r w:rsidRPr="00627D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7D6C">
        <w:rPr>
          <w:rFonts w:ascii="Times New Roman" w:hAnsi="Times New Roman" w:cs="Times New Roman"/>
          <w:i/>
          <w:iCs/>
          <w:sz w:val="24"/>
          <w:szCs w:val="24"/>
        </w:rPr>
        <w:t>learning</w:t>
      </w:r>
      <w:proofErr w:type="spellEnd"/>
      <w:r w:rsidRPr="006173D2">
        <w:rPr>
          <w:rFonts w:ascii="Times New Roman" w:hAnsi="Times New Roman" w:cs="Times New Roman"/>
          <w:sz w:val="24"/>
          <w:szCs w:val="24"/>
        </w:rPr>
        <w:t xml:space="preserve"> menggunakan </w:t>
      </w:r>
      <w:proofErr w:type="spellStart"/>
      <w:r w:rsidRPr="00627D6C">
        <w:rPr>
          <w:rFonts w:ascii="Times New Roman" w:hAnsi="Times New Roman" w:cs="Times New Roman"/>
          <w:i/>
          <w:iCs/>
          <w:sz w:val="24"/>
          <w:szCs w:val="24"/>
        </w:rPr>
        <w:t>zoom</w:t>
      </w:r>
      <w:proofErr w:type="spellEnd"/>
      <w:r w:rsidRPr="00627D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7D6C">
        <w:rPr>
          <w:rFonts w:ascii="Times New Roman" w:hAnsi="Times New Roman" w:cs="Times New Roman"/>
          <w:i/>
          <w:iCs/>
          <w:sz w:val="24"/>
          <w:szCs w:val="24"/>
        </w:rPr>
        <w:t>meeting</w:t>
      </w:r>
      <w:proofErr w:type="spellEnd"/>
      <w:r w:rsidRPr="00627D6C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58CCF9" w14:textId="77777777" w:rsidR="004E7008" w:rsidRDefault="004E7008" w:rsidP="004E7008">
      <w:pPr>
        <w:pStyle w:val="DaftarParagraf"/>
        <w:numPr>
          <w:ilvl w:val="0"/>
          <w:numId w:val="4"/>
        </w:numPr>
        <w:spacing w:line="36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6173D2">
        <w:rPr>
          <w:rFonts w:ascii="Times New Roman" w:hAnsi="Times New Roman" w:cs="Times New Roman"/>
          <w:sz w:val="24"/>
          <w:szCs w:val="24"/>
        </w:rPr>
        <w:t xml:space="preserve">Untuk mengetahui kegiatan memori siswa PKBM Nura Amalia Bandung pada metode </w:t>
      </w:r>
      <w:proofErr w:type="spellStart"/>
      <w:r w:rsidRPr="00627D6C">
        <w:rPr>
          <w:rFonts w:ascii="Times New Roman" w:hAnsi="Times New Roman" w:cs="Times New Roman"/>
          <w:i/>
          <w:iCs/>
          <w:sz w:val="24"/>
          <w:szCs w:val="24"/>
        </w:rPr>
        <w:t>blended</w:t>
      </w:r>
      <w:proofErr w:type="spellEnd"/>
      <w:r w:rsidRPr="00627D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7D6C">
        <w:rPr>
          <w:rFonts w:ascii="Times New Roman" w:hAnsi="Times New Roman" w:cs="Times New Roman"/>
          <w:i/>
          <w:iCs/>
          <w:sz w:val="24"/>
          <w:szCs w:val="24"/>
        </w:rPr>
        <w:t>learning</w:t>
      </w:r>
      <w:proofErr w:type="spellEnd"/>
      <w:r w:rsidRPr="006173D2">
        <w:rPr>
          <w:rFonts w:ascii="Times New Roman" w:hAnsi="Times New Roman" w:cs="Times New Roman"/>
          <w:sz w:val="24"/>
          <w:szCs w:val="24"/>
        </w:rPr>
        <w:t xml:space="preserve"> menggunakan </w:t>
      </w:r>
      <w:proofErr w:type="spellStart"/>
      <w:r w:rsidRPr="00627D6C">
        <w:rPr>
          <w:rFonts w:ascii="Times New Roman" w:hAnsi="Times New Roman" w:cs="Times New Roman"/>
          <w:i/>
          <w:iCs/>
          <w:sz w:val="24"/>
          <w:szCs w:val="24"/>
        </w:rPr>
        <w:t>zoom</w:t>
      </w:r>
      <w:proofErr w:type="spellEnd"/>
      <w:r w:rsidRPr="00627D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7D6C">
        <w:rPr>
          <w:rFonts w:ascii="Times New Roman" w:hAnsi="Times New Roman" w:cs="Times New Roman"/>
          <w:i/>
          <w:iCs/>
          <w:sz w:val="24"/>
          <w:szCs w:val="24"/>
        </w:rPr>
        <w:t>meeting</w:t>
      </w:r>
      <w:proofErr w:type="spellEnd"/>
      <w:r w:rsidRPr="006173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C239B" w14:textId="77777777" w:rsidR="004E7008" w:rsidRPr="00627D6C" w:rsidRDefault="004E7008" w:rsidP="004E7008">
      <w:pPr>
        <w:pStyle w:val="DaftarParagraf"/>
        <w:numPr>
          <w:ilvl w:val="0"/>
          <w:numId w:val="4"/>
        </w:numPr>
        <w:spacing w:line="360" w:lineRule="auto"/>
        <w:ind w:left="1134" w:hanging="5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73D2">
        <w:rPr>
          <w:rFonts w:ascii="Times New Roman" w:hAnsi="Times New Roman" w:cs="Times New Roman"/>
          <w:sz w:val="24"/>
          <w:szCs w:val="24"/>
        </w:rPr>
        <w:t xml:space="preserve">Untuk mengetahui kegiatan </w:t>
      </w:r>
      <w:proofErr w:type="spellStart"/>
      <w:r w:rsidRPr="006173D2">
        <w:rPr>
          <w:rFonts w:ascii="Times New Roman" w:hAnsi="Times New Roman" w:cs="Times New Roman"/>
          <w:sz w:val="24"/>
          <w:szCs w:val="24"/>
        </w:rPr>
        <w:t>recall</w:t>
      </w:r>
      <w:proofErr w:type="spellEnd"/>
      <w:r w:rsidRPr="006173D2">
        <w:rPr>
          <w:rFonts w:ascii="Times New Roman" w:hAnsi="Times New Roman" w:cs="Times New Roman"/>
          <w:sz w:val="24"/>
          <w:szCs w:val="24"/>
        </w:rPr>
        <w:t xml:space="preserve"> siswa PKBM Nura Amalia Bandung pada metode </w:t>
      </w:r>
      <w:proofErr w:type="spellStart"/>
      <w:r w:rsidRPr="00627D6C">
        <w:rPr>
          <w:rFonts w:ascii="Times New Roman" w:hAnsi="Times New Roman" w:cs="Times New Roman"/>
          <w:i/>
          <w:iCs/>
          <w:sz w:val="24"/>
          <w:szCs w:val="24"/>
        </w:rPr>
        <w:t>blended</w:t>
      </w:r>
      <w:proofErr w:type="spellEnd"/>
      <w:r w:rsidRPr="00627D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7D6C">
        <w:rPr>
          <w:rFonts w:ascii="Times New Roman" w:hAnsi="Times New Roman" w:cs="Times New Roman"/>
          <w:i/>
          <w:iCs/>
          <w:sz w:val="24"/>
          <w:szCs w:val="24"/>
        </w:rPr>
        <w:t>learning</w:t>
      </w:r>
      <w:proofErr w:type="spellEnd"/>
      <w:r w:rsidRPr="006173D2">
        <w:rPr>
          <w:rFonts w:ascii="Times New Roman" w:hAnsi="Times New Roman" w:cs="Times New Roman"/>
          <w:sz w:val="24"/>
          <w:szCs w:val="24"/>
        </w:rPr>
        <w:t xml:space="preserve"> menggunakan </w:t>
      </w:r>
      <w:proofErr w:type="spellStart"/>
      <w:r w:rsidRPr="00627D6C">
        <w:rPr>
          <w:rFonts w:ascii="Times New Roman" w:hAnsi="Times New Roman" w:cs="Times New Roman"/>
          <w:i/>
          <w:iCs/>
          <w:sz w:val="24"/>
          <w:szCs w:val="24"/>
        </w:rPr>
        <w:t>zoom</w:t>
      </w:r>
      <w:proofErr w:type="spellEnd"/>
      <w:r w:rsidRPr="00627D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7D6C">
        <w:rPr>
          <w:rFonts w:ascii="Times New Roman" w:hAnsi="Times New Roman" w:cs="Times New Roman"/>
          <w:i/>
          <w:iCs/>
          <w:sz w:val="24"/>
          <w:szCs w:val="24"/>
        </w:rPr>
        <w:t>meeting</w:t>
      </w:r>
      <w:proofErr w:type="spellEnd"/>
      <w:r w:rsidRPr="00627D6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3AEBF29" w14:textId="77777777" w:rsidR="004E7008" w:rsidRDefault="004E7008" w:rsidP="004E7008">
      <w:pPr>
        <w:pStyle w:val="DaftarParagraf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E8572C" w14:textId="77777777" w:rsidR="004E7008" w:rsidRDefault="004E7008" w:rsidP="004E7008">
      <w:pPr>
        <w:pStyle w:val="DaftarParagraf"/>
        <w:numPr>
          <w:ilvl w:val="2"/>
          <w:numId w:val="1"/>
        </w:numPr>
        <w:spacing w:line="36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Toc85652257"/>
      <w:r w:rsidRPr="006173D2">
        <w:rPr>
          <w:rFonts w:ascii="Times New Roman" w:hAnsi="Times New Roman" w:cs="Times New Roman"/>
          <w:b/>
          <w:bCs/>
          <w:sz w:val="24"/>
          <w:szCs w:val="24"/>
        </w:rPr>
        <w:t>Kegunaan Penelitian</w:t>
      </w:r>
      <w:bookmarkEnd w:id="8"/>
    </w:p>
    <w:p w14:paraId="4964ED34" w14:textId="77777777" w:rsidR="004E7008" w:rsidRDefault="004E7008" w:rsidP="004E7008">
      <w:pPr>
        <w:pStyle w:val="DaftarParagraf"/>
        <w:numPr>
          <w:ilvl w:val="3"/>
          <w:numId w:val="1"/>
        </w:numPr>
        <w:spacing w:line="36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9" w:name="_Toc85652258"/>
      <w:r>
        <w:rPr>
          <w:rFonts w:ascii="Times New Roman" w:hAnsi="Times New Roman" w:cs="Times New Roman"/>
          <w:b/>
          <w:bCs/>
          <w:sz w:val="24"/>
          <w:szCs w:val="24"/>
        </w:rPr>
        <w:t>Kegunaan Teoritis</w:t>
      </w:r>
      <w:bookmarkEnd w:id="9"/>
    </w:p>
    <w:p w14:paraId="3FECC2E7" w14:textId="77777777" w:rsidR="004E7008" w:rsidRDefault="004E7008" w:rsidP="004E7008">
      <w:pPr>
        <w:pStyle w:val="DaftarParagraf"/>
        <w:spacing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B35C33">
        <w:rPr>
          <w:rFonts w:ascii="Times New Roman" w:hAnsi="Times New Roman" w:cs="Times New Roman"/>
          <w:sz w:val="24"/>
          <w:szCs w:val="24"/>
        </w:rPr>
        <w:t xml:space="preserve">Berdasarkan uraian penelitian </w:t>
      </w:r>
      <w:proofErr w:type="spellStart"/>
      <w:r w:rsidRPr="00B35C33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B35C33">
        <w:rPr>
          <w:rFonts w:ascii="Times New Roman" w:hAnsi="Times New Roman" w:cs="Times New Roman"/>
          <w:sz w:val="24"/>
          <w:szCs w:val="24"/>
        </w:rPr>
        <w:t>, maka peneliti menetapkan kegunaan teoritis sebagai berikut:</w:t>
      </w:r>
    </w:p>
    <w:p w14:paraId="78FDEEAF" w14:textId="77777777" w:rsidR="004E7008" w:rsidRDefault="004E7008" w:rsidP="004E7008">
      <w:pPr>
        <w:pStyle w:val="DaftarParagraf"/>
        <w:numPr>
          <w:ilvl w:val="0"/>
          <w:numId w:val="5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1246">
        <w:rPr>
          <w:rFonts w:ascii="Times New Roman" w:hAnsi="Times New Roman" w:cs="Times New Roman"/>
          <w:sz w:val="24"/>
          <w:szCs w:val="24"/>
        </w:rPr>
        <w:t xml:space="preserve">Penelitian ini diharapkan memberi wawasan serta gambaran mengenai kajian ilmu komunikasi dalam kaitannya persepsi siswa PKBM Nura Amalia Bandung mengenai metode </w:t>
      </w:r>
      <w:proofErr w:type="spellStart"/>
      <w:r w:rsidRPr="00FD1246">
        <w:rPr>
          <w:rFonts w:ascii="Times New Roman" w:hAnsi="Times New Roman" w:cs="Times New Roman"/>
          <w:sz w:val="24"/>
          <w:szCs w:val="24"/>
        </w:rPr>
        <w:t>blended</w:t>
      </w:r>
      <w:proofErr w:type="spellEnd"/>
      <w:r w:rsidRPr="00FD1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246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FD12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A9673" w14:textId="77777777" w:rsidR="004E7008" w:rsidRDefault="004E7008" w:rsidP="004E7008">
      <w:pPr>
        <w:pStyle w:val="DaftarParagraf"/>
        <w:numPr>
          <w:ilvl w:val="0"/>
          <w:numId w:val="5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1246">
        <w:rPr>
          <w:rFonts w:ascii="Times New Roman" w:hAnsi="Times New Roman" w:cs="Times New Roman"/>
          <w:sz w:val="24"/>
          <w:szCs w:val="24"/>
        </w:rPr>
        <w:t>Penelitian ini diharapkan dapat memberi bahan informasi, melengkapi kepustakaan, serta referensi bagi penelitian berikutnya.</w:t>
      </w:r>
    </w:p>
    <w:p w14:paraId="512AA2C0" w14:textId="77777777" w:rsidR="004E7008" w:rsidRDefault="004E7008" w:rsidP="004E7008">
      <w:pPr>
        <w:pStyle w:val="DaftarParagraf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BB28BF2" w14:textId="77777777" w:rsidR="004E7008" w:rsidRPr="00FD1246" w:rsidRDefault="004E7008" w:rsidP="004E7008">
      <w:pPr>
        <w:pStyle w:val="DaftarParagraf"/>
        <w:numPr>
          <w:ilvl w:val="3"/>
          <w:numId w:val="1"/>
        </w:numPr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_Toc85652259"/>
      <w:r>
        <w:rPr>
          <w:rFonts w:ascii="Times New Roman" w:hAnsi="Times New Roman" w:cs="Times New Roman"/>
          <w:b/>
          <w:bCs/>
          <w:sz w:val="24"/>
          <w:szCs w:val="24"/>
        </w:rPr>
        <w:t>Kegunaan Praktis</w:t>
      </w:r>
      <w:bookmarkEnd w:id="10"/>
    </w:p>
    <w:p w14:paraId="3BAFA7D8" w14:textId="77777777" w:rsidR="004E7008" w:rsidRPr="00FD1246" w:rsidRDefault="004E7008" w:rsidP="004E7008">
      <w:pPr>
        <w:pStyle w:val="DaftarParagraf"/>
        <w:spacing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FD1246">
        <w:rPr>
          <w:rFonts w:ascii="Times New Roman" w:hAnsi="Times New Roman" w:cs="Times New Roman"/>
          <w:sz w:val="24"/>
          <w:szCs w:val="24"/>
        </w:rPr>
        <w:t xml:space="preserve">Berdasarkan uraian penelitian </w:t>
      </w:r>
      <w:proofErr w:type="spellStart"/>
      <w:r w:rsidRPr="00FD1246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FD1246">
        <w:rPr>
          <w:rFonts w:ascii="Times New Roman" w:hAnsi="Times New Roman" w:cs="Times New Roman"/>
          <w:sz w:val="24"/>
          <w:szCs w:val="24"/>
        </w:rPr>
        <w:t>, maka peneliti menetapkan kegunaan praktis sebagai berikut:</w:t>
      </w:r>
    </w:p>
    <w:p w14:paraId="5CC6D6B8" w14:textId="77777777" w:rsidR="004E7008" w:rsidRDefault="004E7008" w:rsidP="004E7008">
      <w:pPr>
        <w:pStyle w:val="DaftarParagraf"/>
        <w:numPr>
          <w:ilvl w:val="0"/>
          <w:numId w:val="6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1246">
        <w:rPr>
          <w:rFonts w:ascii="Times New Roman" w:hAnsi="Times New Roman" w:cs="Times New Roman"/>
          <w:sz w:val="24"/>
          <w:szCs w:val="24"/>
        </w:rPr>
        <w:t>Penelitian ini diharapkan dapat memberi kontribusi nyata pada masyarakat dalam bentuk karya ilmiah guna memperoleh wawasan bagi masyarakat.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283519" w14:textId="77777777" w:rsidR="004E7008" w:rsidRDefault="004E7008" w:rsidP="004E7008">
      <w:pPr>
        <w:pStyle w:val="DaftarParagraf"/>
        <w:numPr>
          <w:ilvl w:val="0"/>
          <w:numId w:val="6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  <w:sectPr w:rsidR="004E7008" w:rsidSect="002C4134">
          <w:pgSz w:w="11906" w:h="16838" w:code="9"/>
          <w:pgMar w:top="2268" w:right="1701" w:bottom="1701" w:left="2268" w:header="706" w:footer="706" w:gutter="0"/>
          <w:cols w:space="708"/>
          <w:docGrid w:linePitch="360"/>
        </w:sectPr>
      </w:pPr>
      <w:r w:rsidRPr="00FD1246">
        <w:rPr>
          <w:rFonts w:ascii="Times New Roman" w:hAnsi="Times New Roman" w:cs="Times New Roman"/>
          <w:sz w:val="24"/>
          <w:szCs w:val="24"/>
        </w:rPr>
        <w:t>Penelitian ini diharapkan memiliki sumbangan pemikiran dalam menyikapi persepsi siswa.</w:t>
      </w:r>
    </w:p>
    <w:p w14:paraId="369B86AF" w14:textId="77777777" w:rsidR="009A1E0A" w:rsidRDefault="009A1E0A"/>
    <w:sectPr w:rsidR="009A1E0A" w:rsidSect="009F3F83">
      <w:pgSz w:w="11906" w:h="16838"/>
      <w:pgMar w:top="2268" w:right="1701" w:bottom="1701" w:left="226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089F"/>
    <w:multiLevelType w:val="multilevel"/>
    <w:tmpl w:val="72387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FE1F11"/>
    <w:multiLevelType w:val="multilevel"/>
    <w:tmpl w:val="624E9F14"/>
    <w:lvl w:ilvl="0">
      <w:start w:val="1"/>
      <w:numFmt w:val="decimal"/>
      <w:lvlText w:val="%1."/>
      <w:lvlJc w:val="left"/>
      <w:pPr>
        <w:ind w:left="1843" w:hanging="360"/>
      </w:pPr>
    </w:lvl>
    <w:lvl w:ilvl="1">
      <w:start w:val="1"/>
      <w:numFmt w:val="decimal"/>
      <w:isLgl/>
      <w:lvlText w:val="%1.%2."/>
      <w:lvlJc w:val="left"/>
      <w:pPr>
        <w:ind w:left="18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3" w:hanging="1800"/>
      </w:pPr>
      <w:rPr>
        <w:rFonts w:hint="default"/>
      </w:rPr>
    </w:lvl>
  </w:abstractNum>
  <w:abstractNum w:abstractNumId="2" w15:restartNumberingAfterBreak="0">
    <w:nsid w:val="22E27F53"/>
    <w:multiLevelType w:val="multilevel"/>
    <w:tmpl w:val="6D94369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36BA3841"/>
    <w:multiLevelType w:val="multilevel"/>
    <w:tmpl w:val="3C2CF118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decimal"/>
      <w:isLgl/>
      <w:lvlText w:val="%1.%2."/>
      <w:lvlJc w:val="left"/>
      <w:pPr>
        <w:ind w:left="19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440"/>
      </w:pPr>
      <w:rPr>
        <w:rFonts w:hint="default"/>
      </w:rPr>
    </w:lvl>
  </w:abstractNum>
  <w:abstractNum w:abstractNumId="4" w15:restartNumberingAfterBreak="0">
    <w:nsid w:val="4181431B"/>
    <w:multiLevelType w:val="hybridMultilevel"/>
    <w:tmpl w:val="68284E5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66A26"/>
    <w:multiLevelType w:val="hybridMultilevel"/>
    <w:tmpl w:val="134EEBE2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216965548">
    <w:abstractNumId w:val="0"/>
  </w:num>
  <w:num w:numId="2" w16cid:durableId="66804735">
    <w:abstractNumId w:val="4"/>
  </w:num>
  <w:num w:numId="3" w16cid:durableId="442388706">
    <w:abstractNumId w:val="5"/>
  </w:num>
  <w:num w:numId="4" w16cid:durableId="884369209">
    <w:abstractNumId w:val="1"/>
  </w:num>
  <w:num w:numId="5" w16cid:durableId="848645502">
    <w:abstractNumId w:val="3"/>
  </w:num>
  <w:num w:numId="6" w16cid:durableId="466896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08"/>
    <w:rsid w:val="001425BD"/>
    <w:rsid w:val="001E75B3"/>
    <w:rsid w:val="003D28BA"/>
    <w:rsid w:val="004441CF"/>
    <w:rsid w:val="004C642E"/>
    <w:rsid w:val="004E7008"/>
    <w:rsid w:val="009A1E0A"/>
    <w:rsid w:val="009F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06B8F"/>
  <w15:chartTrackingRefBased/>
  <w15:docId w15:val="{5250F253-9F59-4E02-918E-61145CAB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008"/>
    <w:rPr>
      <w:lang w:val="id-ID"/>
    </w:rPr>
  </w:style>
  <w:style w:type="paragraph" w:styleId="Judul1">
    <w:name w:val="heading 1"/>
    <w:basedOn w:val="Normal"/>
    <w:next w:val="Normal"/>
    <w:link w:val="Judul1KAR"/>
    <w:uiPriority w:val="9"/>
    <w:qFormat/>
    <w:rsid w:val="004E70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4E700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paragraph" w:styleId="DaftarParagraf">
    <w:name w:val="List Paragraph"/>
    <w:basedOn w:val="Normal"/>
    <w:uiPriority w:val="34"/>
    <w:qFormat/>
    <w:rsid w:val="004E7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1501</Words>
  <Characters>8562</Characters>
  <Application>Microsoft Office Word</Application>
  <DocSecurity>0</DocSecurity>
  <Lines>71</Lines>
  <Paragraphs>20</Paragraphs>
  <ScaleCrop>false</ScaleCrop>
  <Company/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Reverse</dc:creator>
  <cp:keywords/>
  <dc:description/>
  <cp:lastModifiedBy>Reverse</cp:lastModifiedBy>
  <cp:revision>1</cp:revision>
  <dcterms:created xsi:type="dcterms:W3CDTF">2022-04-05T16:05:00Z</dcterms:created>
  <dcterms:modified xsi:type="dcterms:W3CDTF">2022-04-05T16:07:00Z</dcterms:modified>
</cp:coreProperties>
</file>