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017DB" w14:textId="77777777" w:rsidR="009D2A7D" w:rsidRDefault="009D2A7D" w:rsidP="009D2A7D">
      <w:pPr>
        <w:spacing w:before="101" w:line="480" w:lineRule="auto"/>
        <w:ind w:left="3037" w:right="3895" w:firstLine="710"/>
        <w:rPr>
          <w:b/>
          <w:sz w:val="28"/>
        </w:rPr>
      </w:pPr>
      <w:bookmarkStart w:id="0" w:name="_GoBack"/>
      <w:r>
        <w:rPr>
          <w:b/>
          <w:sz w:val="28"/>
        </w:rPr>
        <w:t>BAB I PENDAHULUAN</w:t>
      </w:r>
    </w:p>
    <w:p w14:paraId="60000FB0" w14:textId="77777777" w:rsidR="009D2A7D" w:rsidRDefault="009D2A7D" w:rsidP="009D2A7D">
      <w:pPr>
        <w:pStyle w:val="Heading2"/>
        <w:numPr>
          <w:ilvl w:val="1"/>
          <w:numId w:val="7"/>
        </w:numPr>
        <w:tabs>
          <w:tab w:val="left" w:pos="520"/>
        </w:tabs>
        <w:spacing w:before="158"/>
        <w:ind w:hanging="361"/>
      </w:pPr>
      <w:bookmarkStart w:id="1" w:name="_bookmark11"/>
      <w:bookmarkEnd w:id="1"/>
      <w:bookmarkEnd w:id="0"/>
      <w:r>
        <w:t>Latar</w:t>
      </w:r>
      <w:r>
        <w:rPr>
          <w:spacing w:val="-2"/>
        </w:rPr>
        <w:t xml:space="preserve"> </w:t>
      </w:r>
      <w:r>
        <w:t>Belakang</w:t>
      </w:r>
    </w:p>
    <w:p w14:paraId="7D66B8C3" w14:textId="77777777" w:rsidR="009D2A7D" w:rsidRDefault="009D2A7D" w:rsidP="009D2A7D">
      <w:pPr>
        <w:pStyle w:val="BodyText"/>
        <w:rPr>
          <w:b/>
          <w:sz w:val="38"/>
        </w:rPr>
      </w:pPr>
    </w:p>
    <w:p w14:paraId="68CB0B45" w14:textId="77777777" w:rsidR="009D2A7D" w:rsidRDefault="009D2A7D" w:rsidP="009D2A7D">
      <w:pPr>
        <w:pStyle w:val="BodyText"/>
        <w:spacing w:line="480" w:lineRule="auto"/>
        <w:ind w:left="159" w:right="1030" w:firstLine="633"/>
        <w:jc w:val="both"/>
      </w:pPr>
      <w:r>
        <w:t>Perkembangan</w:t>
      </w:r>
      <w:r>
        <w:rPr>
          <w:spacing w:val="-13"/>
        </w:rPr>
        <w:t xml:space="preserve"> </w:t>
      </w:r>
      <w:r>
        <w:t>konflik</w:t>
      </w:r>
      <w:r>
        <w:rPr>
          <w:spacing w:val="-12"/>
        </w:rPr>
        <w:t xml:space="preserve"> </w:t>
      </w:r>
      <w:r>
        <w:t>bersenjata</w:t>
      </w:r>
      <w:r>
        <w:rPr>
          <w:spacing w:val="-13"/>
        </w:rPr>
        <w:t xml:space="preserve"> </w:t>
      </w:r>
      <w:r>
        <w:t>membawa</w:t>
      </w:r>
      <w:r>
        <w:rPr>
          <w:spacing w:val="-13"/>
        </w:rPr>
        <w:t xml:space="preserve"> </w:t>
      </w:r>
      <w:r>
        <w:t>pemikiran-pemikiran</w:t>
      </w:r>
      <w:r>
        <w:rPr>
          <w:spacing w:val="-12"/>
        </w:rPr>
        <w:t xml:space="preserve"> </w:t>
      </w:r>
      <w:r>
        <w:t>baru</w:t>
      </w:r>
      <w:r>
        <w:rPr>
          <w:spacing w:val="-8"/>
        </w:rPr>
        <w:t xml:space="preserve"> </w:t>
      </w:r>
      <w:r>
        <w:t xml:space="preserve">dimana pada akhirnya dikaitkan dengan pendekatan Studi Keamanan. </w:t>
      </w:r>
      <w:r w:rsidRPr="00B070A0">
        <w:t xml:space="preserve">Untuk situasi ini, survei yang mendasari Kajian Keamanan Konflik Dingin </w:t>
      </w:r>
      <w:r>
        <w:t>dimana masih</w:t>
      </w:r>
      <w:r w:rsidRPr="00B070A0">
        <w:t xml:space="preserve"> disusun terhadap negara sebagai objek referensi keamanan, pertama kali digambarkan oleh metodologi Sekolah Kopenhagen yang dipelopori oleh Buzan, Weaver, dan de Wilde (1998). Dari metodologi ini terjadi peningkatan konsentrasi keamanan konvensional (militer) dan non-adat (non-militer) pada objek. Melalui metodologi ini, perbaikan menjadi lebih luas, termasuk penyelidikan sektor keamanan, dan gagasan sekuritisasi. Bagaimanapun juga, di antara kedua hal tersebut, kebetulan saja, negara </w:t>
      </w:r>
      <w:r>
        <w:t>ialah</w:t>
      </w:r>
      <w:r w:rsidRPr="00B070A0">
        <w:t xml:space="preserve"> objek pertanggungjawaban mengenai bahaya keamanan militer dan non-militer, dalam arti </w:t>
      </w:r>
      <w:r>
        <w:t>dimana sama</w:t>
      </w:r>
      <w:r w:rsidRPr="00B070A0">
        <w:t xml:space="preserve">, negara </w:t>
      </w:r>
      <w:r>
        <w:t>ialah</w:t>
      </w:r>
      <w:r w:rsidRPr="00B070A0">
        <w:t xml:space="preserve"> subjek politik dari individu utama </w:t>
      </w:r>
      <w:r>
        <w:t>dimana bertanggung jawab</w:t>
      </w:r>
      <w:r w:rsidRPr="00B070A0">
        <w:t xml:space="preserve"> atas bahaya keamanan manusia</w:t>
      </w:r>
      <w:r>
        <w:rPr>
          <w:lang w:val="en-US"/>
        </w:rPr>
        <w:t xml:space="preserve"> </w:t>
      </w:r>
      <w:r w:rsidRPr="00B070A0">
        <w:t xml:space="preserve">di dalam </w:t>
      </w:r>
      <w:r>
        <w:rPr>
          <w:lang w:val="en-US"/>
        </w:rPr>
        <w:t xml:space="preserve">negara </w:t>
      </w:r>
      <w:proofErr w:type="spellStart"/>
      <w:r>
        <w:rPr>
          <w:lang w:val="en-US"/>
        </w:rPr>
        <w:t>tersebut</w:t>
      </w:r>
      <w:proofErr w:type="spellEnd"/>
      <w:r w:rsidRPr="00B070A0">
        <w:t>.</w:t>
      </w:r>
    </w:p>
    <w:p w14:paraId="507C4EC6" w14:textId="77777777" w:rsidR="009D2A7D" w:rsidRDefault="009D2A7D" w:rsidP="009D2A7D">
      <w:pPr>
        <w:spacing w:before="2" w:line="480" w:lineRule="auto"/>
        <w:ind w:left="159" w:right="1035" w:firstLine="719"/>
        <w:jc w:val="both"/>
        <w:rPr>
          <w:sz w:val="24"/>
        </w:rPr>
      </w:pPr>
      <w:r>
        <w:rPr>
          <w:sz w:val="24"/>
        </w:rPr>
        <w:t xml:space="preserve">Ancaman terhadap kerusakan eksistensi keamanan manusia menjadi terbuka lebar apa bila mengacu pada </w:t>
      </w:r>
      <w:r>
        <w:rPr>
          <w:i/>
          <w:sz w:val="24"/>
        </w:rPr>
        <w:t xml:space="preserve">United Nations’s Millenium Declaration and the Millenium Development Goals </w:t>
      </w:r>
      <w:r>
        <w:rPr>
          <w:sz w:val="24"/>
        </w:rPr>
        <w:t>(MDGs), tujuan dimana ingin dicapai diantaranya ialah:</w:t>
      </w:r>
    </w:p>
    <w:p w14:paraId="4BE6F3AC" w14:textId="77777777" w:rsidR="009D2A7D" w:rsidRPr="0053401A" w:rsidRDefault="009D2A7D" w:rsidP="009D2A7D">
      <w:pPr>
        <w:pStyle w:val="ListParagraph"/>
        <w:numPr>
          <w:ilvl w:val="2"/>
          <w:numId w:val="7"/>
        </w:numPr>
        <w:tabs>
          <w:tab w:val="left" w:pos="1240"/>
        </w:tabs>
        <w:spacing w:line="480" w:lineRule="auto"/>
        <w:ind w:right="1033"/>
        <w:rPr>
          <w:sz w:val="24"/>
        </w:rPr>
      </w:pPr>
      <w:r w:rsidRPr="0053401A">
        <w:rPr>
          <w:sz w:val="24"/>
        </w:rPr>
        <w:t>Pastikan dan libatkan individu dalam situasi pascaperjuangan</w:t>
      </w:r>
    </w:p>
    <w:p w14:paraId="761EDCFB" w14:textId="77777777" w:rsidR="009D2A7D" w:rsidRDefault="009D2A7D" w:rsidP="009D2A7D">
      <w:pPr>
        <w:pStyle w:val="ListParagraph"/>
        <w:numPr>
          <w:ilvl w:val="2"/>
          <w:numId w:val="7"/>
        </w:numPr>
        <w:tabs>
          <w:tab w:val="left" w:pos="1240"/>
        </w:tabs>
        <w:spacing w:line="480" w:lineRule="auto"/>
        <w:ind w:right="1033"/>
        <w:jc w:val="both"/>
        <w:rPr>
          <w:sz w:val="24"/>
        </w:rPr>
      </w:pPr>
      <w:r w:rsidRPr="0053401A">
        <w:rPr>
          <w:sz w:val="24"/>
        </w:rPr>
        <w:t>Kelemahan moneter diidentifikasi dengan menghancurkan kemelaratan, bekerja pada kehidupan finansial dan bantuan sosial pemerintah</w:t>
      </w:r>
    </w:p>
    <w:p w14:paraId="19107EAD" w14:textId="77777777" w:rsidR="009D2A7D" w:rsidRDefault="009D2A7D" w:rsidP="009D2A7D">
      <w:pPr>
        <w:spacing w:line="480" w:lineRule="auto"/>
        <w:jc w:val="both"/>
        <w:rPr>
          <w:sz w:val="24"/>
        </w:rPr>
        <w:sectPr w:rsidR="009D2A7D">
          <w:headerReference w:type="default" r:id="rId7"/>
          <w:footerReference w:type="default" r:id="rId8"/>
          <w:pgSz w:w="11910" w:h="16840"/>
          <w:pgMar w:top="1580" w:right="1240" w:bottom="1520" w:left="1540" w:header="0" w:footer="1330" w:gutter="0"/>
          <w:cols w:space="720"/>
        </w:sectPr>
      </w:pPr>
    </w:p>
    <w:p w14:paraId="28D85F22" w14:textId="77777777" w:rsidR="009D2A7D" w:rsidRDefault="009D2A7D" w:rsidP="009D2A7D">
      <w:pPr>
        <w:pStyle w:val="BodyText"/>
        <w:rPr>
          <w:sz w:val="20"/>
        </w:rPr>
      </w:pPr>
    </w:p>
    <w:p w14:paraId="0FC65C3E" w14:textId="77777777" w:rsidR="009D2A7D" w:rsidRDefault="009D2A7D" w:rsidP="009D2A7D">
      <w:pPr>
        <w:pStyle w:val="BodyText"/>
        <w:rPr>
          <w:sz w:val="20"/>
        </w:rPr>
      </w:pPr>
    </w:p>
    <w:p w14:paraId="47CD758A" w14:textId="77777777" w:rsidR="009D2A7D" w:rsidRDefault="009D2A7D" w:rsidP="009D2A7D">
      <w:pPr>
        <w:pStyle w:val="BodyText"/>
        <w:spacing w:before="2"/>
        <w:rPr>
          <w:sz w:val="21"/>
        </w:rPr>
      </w:pPr>
    </w:p>
    <w:p w14:paraId="3022FFC2" w14:textId="77777777" w:rsidR="009D2A7D" w:rsidRPr="0053401A" w:rsidRDefault="009D2A7D" w:rsidP="009D2A7D">
      <w:pPr>
        <w:pStyle w:val="ListParagraph"/>
        <w:numPr>
          <w:ilvl w:val="2"/>
          <w:numId w:val="7"/>
        </w:numPr>
        <w:tabs>
          <w:tab w:val="left" w:pos="1240"/>
        </w:tabs>
        <w:spacing w:line="480" w:lineRule="auto"/>
        <w:ind w:right="1034"/>
        <w:jc w:val="both"/>
        <w:rPr>
          <w:sz w:val="24"/>
        </w:rPr>
      </w:pPr>
      <w:r w:rsidRPr="0053401A">
        <w:rPr>
          <w:sz w:val="24"/>
        </w:rPr>
        <w:t>Menjamin kesejahteraan untuk keamanan manusia - penyebaran penyakit dan bahaya kemiskinan karena pertengkaran; dan</w:t>
      </w:r>
    </w:p>
    <w:p w14:paraId="49BA7A09" w14:textId="77777777" w:rsidR="009D2A7D" w:rsidRDefault="009D2A7D" w:rsidP="009D2A7D">
      <w:pPr>
        <w:pStyle w:val="ListParagraph"/>
        <w:numPr>
          <w:ilvl w:val="2"/>
          <w:numId w:val="7"/>
        </w:numPr>
        <w:tabs>
          <w:tab w:val="left" w:pos="1240"/>
        </w:tabs>
        <w:spacing w:line="480" w:lineRule="auto"/>
        <w:ind w:right="1034"/>
        <w:rPr>
          <w:sz w:val="24"/>
        </w:rPr>
      </w:pPr>
      <w:r w:rsidRPr="0053401A">
        <w:rPr>
          <w:sz w:val="24"/>
        </w:rPr>
        <w:t xml:space="preserve">Mengembangkan lebih lanjut informasi, kemampuan dan kualitas untuk keamanan manusia: memberikan aparat pelatihan dasar dan data publik yang diidentifikasi dengan tiga hal ini </w:t>
      </w:r>
      <w:r>
        <w:rPr>
          <w:sz w:val="24"/>
        </w:rPr>
        <w:t>dimana bisa</w:t>
      </w:r>
      <w:r w:rsidRPr="0053401A">
        <w:rPr>
          <w:sz w:val="24"/>
        </w:rPr>
        <w:t xml:space="preserve"> diterapkan pada jenis pelanggaran karena pertengkaran.</w:t>
      </w:r>
    </w:p>
    <w:p w14:paraId="11E88CD4" w14:textId="77777777" w:rsidR="009D2A7D" w:rsidRDefault="009D2A7D" w:rsidP="009D2A7D">
      <w:pPr>
        <w:pStyle w:val="BodyText"/>
        <w:spacing w:line="480" w:lineRule="auto"/>
        <w:ind w:left="159" w:right="1037" w:firstLine="561"/>
        <w:jc w:val="both"/>
      </w:pPr>
      <w:r>
        <w:t>Perubahan titik fokus studi keamanan adat ke studi non-konvensional benar-benar mengubah konflik lain terhadap masing-masing penghibur yang membahayakan keberadaan keamanan manusia. Menghormati keamanan manusia ialah jenis kekhawatiran akan pentingnya keamanan di seluruh dunia yang diringkas oleh enam efek samping dari keamanan manusia menurut UNDP. Konflik lain diperjuangkan oleh campuran penghibur negara dan non-negara juga sebagian besar diperjuangkan tidak dimaksudkan untuk alasan negara atau filosofis, melainkan untuk karakter.</w:t>
      </w:r>
    </w:p>
    <w:p w14:paraId="216F6786" w14:textId="77777777" w:rsidR="009D2A7D" w:rsidRDefault="009D2A7D" w:rsidP="009D2A7D">
      <w:pPr>
        <w:pStyle w:val="BodyText"/>
        <w:spacing w:line="480" w:lineRule="auto"/>
        <w:ind w:left="159" w:right="1037" w:firstLine="561"/>
        <w:jc w:val="both"/>
      </w:pPr>
      <w:r>
        <w:t xml:space="preserve">Ada kasus dimana cukup populer pada tahun 1950 sehubungan dengan contoh kefanatikan. Rosa Park, orang kulit berwarna ini mencari perlakuan fanatik di transportasi. Pada tahun itu hukum Jim Crow benar-benar berlaku. Hukuman Jim Crow ialah hukum negara bagian dimana dieksekusi di AS dari tahun 1876 hingga 1965 </w:t>
      </w:r>
      <w:proofErr w:type="spellStart"/>
      <w:r>
        <w:rPr>
          <w:lang w:val="en-US"/>
        </w:rPr>
        <w:t>dimana</w:t>
      </w:r>
      <w:proofErr w:type="spellEnd"/>
      <w:r>
        <w:t xml:space="preserve"> menetapkan "Terpisah namun setara" untuk individu kulit </w:t>
      </w:r>
      <w:proofErr w:type="spellStart"/>
      <w:r>
        <w:rPr>
          <w:lang w:val="en-US"/>
        </w:rPr>
        <w:t>hitam</w:t>
      </w:r>
      <w:proofErr w:type="spellEnd"/>
      <w:r>
        <w:t>. Salah satu UU yang mengatur pembagian kursi pada angkutan.</w:t>
      </w:r>
    </w:p>
    <w:p w14:paraId="49E35699" w14:textId="77777777" w:rsidR="009D2A7D" w:rsidRDefault="009D2A7D" w:rsidP="009D2A7D">
      <w:pPr>
        <w:pStyle w:val="BodyText"/>
        <w:spacing w:line="480" w:lineRule="auto"/>
        <w:ind w:left="159" w:right="1037" w:firstLine="561"/>
        <w:jc w:val="both"/>
      </w:pPr>
      <w:r>
        <w:t xml:space="preserve">Rosa tidak ingin memberikan kursi kepada orang kulit putih dan dia tidak akan resah. Namun, sopir transportasi memaksa Rosa untuk memberikannya kepadanya. Setelah menurun, polisi datang dan memasukkannya ke penjara. Hukum sekitar kemudian menyatakan jika ketika di transportasi ada kursi putih </w:t>
      </w:r>
    </w:p>
    <w:p w14:paraId="317DFA08" w14:textId="77777777" w:rsidR="009D2A7D" w:rsidRDefault="009D2A7D" w:rsidP="009D2A7D">
      <w:pPr>
        <w:pStyle w:val="BodyText"/>
        <w:spacing w:line="480" w:lineRule="auto"/>
        <w:ind w:left="159" w:right="1037" w:firstLine="561"/>
        <w:jc w:val="both"/>
      </w:pPr>
    </w:p>
    <w:p w14:paraId="48EDE590" w14:textId="77777777" w:rsidR="009D2A7D" w:rsidRDefault="009D2A7D" w:rsidP="009D2A7D">
      <w:pPr>
        <w:pStyle w:val="BodyText"/>
        <w:spacing w:line="480" w:lineRule="auto"/>
        <w:ind w:left="159" w:right="1037" w:firstLine="561"/>
        <w:jc w:val="both"/>
      </w:pPr>
    </w:p>
    <w:p w14:paraId="698CAB4A" w14:textId="77777777" w:rsidR="009D2A7D" w:rsidRDefault="009D2A7D" w:rsidP="009D2A7D">
      <w:pPr>
        <w:pStyle w:val="BodyText"/>
        <w:spacing w:line="480" w:lineRule="auto"/>
        <w:ind w:left="159" w:right="1037" w:firstLine="561"/>
        <w:jc w:val="both"/>
      </w:pPr>
    </w:p>
    <w:p w14:paraId="549417E3" w14:textId="77777777" w:rsidR="009D2A7D" w:rsidRDefault="009D2A7D" w:rsidP="009D2A7D">
      <w:pPr>
        <w:pStyle w:val="BodyText"/>
        <w:spacing w:line="480" w:lineRule="auto"/>
        <w:ind w:left="159" w:right="1037" w:firstLine="561"/>
        <w:jc w:val="both"/>
      </w:pPr>
    </w:p>
    <w:p w14:paraId="50654FC8" w14:textId="77777777" w:rsidR="009D2A7D" w:rsidRDefault="009D2A7D" w:rsidP="009D2A7D">
      <w:pPr>
        <w:pStyle w:val="BodyText"/>
        <w:spacing w:line="480" w:lineRule="auto"/>
        <w:ind w:left="159" w:right="1037" w:firstLine="21"/>
        <w:jc w:val="both"/>
      </w:pPr>
      <w:r>
        <w:t xml:space="preserve">dan </w:t>
      </w:r>
      <w:proofErr w:type="spellStart"/>
      <w:r>
        <w:rPr>
          <w:lang w:val="en-US"/>
        </w:rPr>
        <w:t>berwarna</w:t>
      </w:r>
      <w:proofErr w:type="spellEnd"/>
      <w:r>
        <w:rPr>
          <w:lang w:val="en-US"/>
        </w:rPr>
        <w:t xml:space="preserve"> </w:t>
      </w:r>
      <w:proofErr w:type="spellStart"/>
      <w:r>
        <w:rPr>
          <w:lang w:val="en-US"/>
        </w:rPr>
        <w:t>penuh</w:t>
      </w:r>
      <w:proofErr w:type="spellEnd"/>
      <w:r>
        <w:t xml:space="preserve">, orang kulit </w:t>
      </w:r>
      <w:proofErr w:type="spellStart"/>
      <w:r>
        <w:rPr>
          <w:lang w:val="en-US"/>
        </w:rPr>
        <w:t>hitam</w:t>
      </w:r>
      <w:proofErr w:type="spellEnd"/>
      <w:r>
        <w:t xml:space="preserve"> harus memberikan tempat duduk mereka kepada orang kulit putih. Ini ialah salah satu bukti kecil jika kefanatikan telah ada cukup lama dimana orang kulit putih merasa lebih baik daripada orang kulit </w:t>
      </w:r>
      <w:proofErr w:type="spellStart"/>
      <w:r>
        <w:rPr>
          <w:lang w:val="en-US"/>
        </w:rPr>
        <w:t>hitam</w:t>
      </w:r>
      <w:proofErr w:type="spellEnd"/>
      <w:r>
        <w:t>.</w:t>
      </w:r>
    </w:p>
    <w:p w14:paraId="59B29035" w14:textId="77777777" w:rsidR="009D2A7D" w:rsidRDefault="009D2A7D" w:rsidP="009D2A7D">
      <w:pPr>
        <w:pStyle w:val="BodyText"/>
        <w:spacing w:before="160" w:line="480" w:lineRule="auto"/>
        <w:ind w:left="159" w:right="1034" w:firstLine="719"/>
        <w:jc w:val="both"/>
      </w:pPr>
      <w:r>
        <w:t>Hal ini membuat ketegangan pada populasi Afrika Amerika. Mereka menganggap setiap transportasi di wilayah Montgomery sebagai citra rasa malu, bentuk yang buruk, dan ketidakseimbangan. Kemudian, pada saat itu, pada tanggal 5 Desember 1955, Martin Luther Ruler sebagai pemimpin dari Asosiasi Peningkatan Montgomery, secara resmi menjadi wakil untuk daftar hitam orang kulit berwarna. Dia mendekati semua orang Afrika-Amerika di Montgomery untuk tidak naik transportasi. Kegiatan ini berlangsung selama 382 hari. Setiap individu kulit berwarna suka berjalan-jalan untuk mendapatkan kesempatan dan kesetaraan. Kegiatan ini menjadi salah satu pemicu berkembangnya kesetaraan sosial yang melahirkan wacana populer Martin Luther Lord “</w:t>
      </w:r>
      <w:r w:rsidRPr="0019000D">
        <w:rPr>
          <w:i/>
          <w:iCs/>
        </w:rPr>
        <w:t xml:space="preserve">I Have a </w:t>
      </w:r>
      <w:r>
        <w:rPr>
          <w:i/>
          <w:iCs/>
          <w:lang w:val="en-US"/>
        </w:rPr>
        <w:t>Dream</w:t>
      </w:r>
      <w:r>
        <w:t xml:space="preserve">”. Pada tahun 1964 presiden Lyndon B. Johnson menandai </w:t>
      </w:r>
      <w:r>
        <w:rPr>
          <w:i/>
          <w:iCs/>
          <w:lang w:val="en-US"/>
        </w:rPr>
        <w:t>Civil Right Act</w:t>
      </w:r>
      <w:r>
        <w:t xml:space="preserve"> dan tahun berikutnya </w:t>
      </w:r>
      <w:r>
        <w:rPr>
          <w:lang w:val="en-US"/>
        </w:rPr>
        <w:t>Voting</w:t>
      </w:r>
      <w:r>
        <w:t xml:space="preserve"> </w:t>
      </w:r>
      <w:r>
        <w:rPr>
          <w:i/>
          <w:iCs/>
          <w:lang w:val="en-US"/>
        </w:rPr>
        <w:t>Right Act</w:t>
      </w:r>
      <w:r>
        <w:t xml:space="preserve"> disahkan. Penandaan UU ini berarti jika masalah </w:t>
      </w:r>
      <w:proofErr w:type="spellStart"/>
      <w:r>
        <w:rPr>
          <w:lang w:val="en-US"/>
        </w:rPr>
        <w:t>rasisme</w:t>
      </w:r>
      <w:proofErr w:type="spellEnd"/>
      <w:r>
        <w:t xml:space="preserve"> di AS telah selesai.</w:t>
      </w:r>
    </w:p>
    <w:p w14:paraId="32533851" w14:textId="77777777" w:rsidR="009D2A7D" w:rsidRDefault="009D2A7D" w:rsidP="009D2A7D">
      <w:pPr>
        <w:pStyle w:val="BodyText"/>
        <w:spacing w:before="160" w:line="480" w:lineRule="auto"/>
        <w:ind w:left="159" w:right="1034" w:firstLine="719"/>
        <w:jc w:val="both"/>
      </w:pPr>
      <w:r>
        <w:t xml:space="preserve">Isu dimana dikaji dalam tinjauan ini ialah perkembangan pembangunan dimana menolak kefanatikan. Sedangkan rasisme itu sendiri dianggap berakhir ketika </w:t>
      </w:r>
      <w:r>
        <w:rPr>
          <w:i/>
          <w:iCs/>
          <w:lang w:val="en-US"/>
        </w:rPr>
        <w:t>Civil Right Act</w:t>
      </w:r>
      <w:r>
        <w:t xml:space="preserve"> disahkan pada tahun 1964. Perkembangan ini dikenal sebagai perkembangan </w:t>
      </w:r>
      <w:proofErr w:type="spellStart"/>
      <w:r>
        <w:rPr>
          <w:i/>
          <w:iCs/>
          <w:lang w:val="en-US"/>
        </w:rPr>
        <w:t>Balck</w:t>
      </w:r>
      <w:proofErr w:type="spellEnd"/>
      <w:r>
        <w:rPr>
          <w:i/>
          <w:iCs/>
          <w:lang w:val="en-US"/>
        </w:rPr>
        <w:t xml:space="preserve"> Lives Matter</w:t>
      </w:r>
      <w:r>
        <w:t xml:space="preserve">. Perkembangan ini menuntut kebiadaban oleh seorang polisi kulit putih bernama Zimmerman terhadap Treyvon Martin dimana kemudian, pada saat itu, mulai membuat marah orang-orang kulit </w:t>
      </w:r>
      <w:proofErr w:type="spellStart"/>
      <w:r>
        <w:rPr>
          <w:lang w:val="en-US"/>
        </w:rPr>
        <w:t>hitam</w:t>
      </w:r>
      <w:proofErr w:type="spellEnd"/>
      <w:r>
        <w:t>.</w:t>
      </w:r>
    </w:p>
    <w:p w14:paraId="3DA446F4" w14:textId="77777777" w:rsidR="009D2A7D" w:rsidRDefault="009D2A7D" w:rsidP="009D2A7D">
      <w:pPr>
        <w:spacing w:line="480" w:lineRule="auto"/>
        <w:jc w:val="both"/>
        <w:sectPr w:rsidR="009D2A7D">
          <w:headerReference w:type="default" r:id="rId9"/>
          <w:footerReference w:type="default" r:id="rId10"/>
          <w:pgSz w:w="11910" w:h="16840"/>
          <w:pgMar w:top="980" w:right="1240" w:bottom="280" w:left="1540" w:header="729" w:footer="0" w:gutter="0"/>
          <w:pgNumType w:start="3"/>
          <w:cols w:space="720"/>
        </w:sectPr>
      </w:pPr>
    </w:p>
    <w:p w14:paraId="6242DC13" w14:textId="77777777" w:rsidR="009D2A7D" w:rsidRDefault="009D2A7D" w:rsidP="009D2A7D">
      <w:pPr>
        <w:pStyle w:val="BodyText"/>
        <w:rPr>
          <w:sz w:val="20"/>
        </w:rPr>
      </w:pPr>
    </w:p>
    <w:p w14:paraId="3A01B226" w14:textId="77777777" w:rsidR="009D2A7D" w:rsidRDefault="009D2A7D" w:rsidP="009D2A7D">
      <w:pPr>
        <w:pStyle w:val="BodyText"/>
        <w:rPr>
          <w:sz w:val="20"/>
        </w:rPr>
      </w:pPr>
    </w:p>
    <w:p w14:paraId="6E1C2F33" w14:textId="77777777" w:rsidR="009D2A7D" w:rsidRDefault="009D2A7D" w:rsidP="009D2A7D">
      <w:pPr>
        <w:pStyle w:val="BodyText"/>
        <w:spacing w:before="2"/>
        <w:rPr>
          <w:sz w:val="21"/>
        </w:rPr>
      </w:pPr>
    </w:p>
    <w:p w14:paraId="4A4B97BC" w14:textId="77777777" w:rsidR="009D2A7D" w:rsidRDefault="009D2A7D" w:rsidP="009D2A7D">
      <w:pPr>
        <w:pStyle w:val="BodyText"/>
        <w:spacing w:line="480" w:lineRule="auto"/>
        <w:ind w:left="159" w:right="1031" w:firstLine="719"/>
        <w:jc w:val="both"/>
      </w:pPr>
      <w:r>
        <w:t>Untuk hal ini, konflik internal yang terjadi di AS diakibatkan oleh rasisme dimana tidak luput dari sejarah. Richard Nixon pernah menyampaikan jika “Amerika Serikat cuma memiliki dua musuh, diantaranya ialah orang – orang kiri anti – perang dan orang kulit hitam”. Hal ini disebabkan karena orang – orang kiri identik dengan ganja dan orang hitam identik dengan heroin, lalu mengkriminalisasi</w:t>
      </w:r>
      <w:r>
        <w:rPr>
          <w:spacing w:val="-9"/>
        </w:rPr>
        <w:t xml:space="preserve"> </w:t>
      </w:r>
      <w:r>
        <w:t>dengan</w:t>
      </w:r>
      <w:r>
        <w:rPr>
          <w:spacing w:val="-10"/>
        </w:rPr>
        <w:t xml:space="preserve"> </w:t>
      </w:r>
      <w:r>
        <w:t>berat</w:t>
      </w:r>
      <w:r>
        <w:rPr>
          <w:spacing w:val="-5"/>
        </w:rPr>
        <w:t xml:space="preserve"> </w:t>
      </w:r>
      <w:r>
        <w:t>ganja</w:t>
      </w:r>
      <w:r>
        <w:rPr>
          <w:spacing w:val="-10"/>
        </w:rPr>
        <w:t xml:space="preserve"> </w:t>
      </w:r>
      <w:r>
        <w:t>dan</w:t>
      </w:r>
      <w:r>
        <w:rPr>
          <w:spacing w:val="-10"/>
        </w:rPr>
        <w:t xml:space="preserve"> </w:t>
      </w:r>
      <w:r>
        <w:t>heroin.</w:t>
      </w:r>
      <w:r>
        <w:rPr>
          <w:spacing w:val="-7"/>
        </w:rPr>
        <w:t xml:space="preserve"> </w:t>
      </w:r>
      <w:r>
        <w:t>Tingkat</w:t>
      </w:r>
      <w:r>
        <w:rPr>
          <w:spacing w:val="-9"/>
        </w:rPr>
        <w:t xml:space="preserve"> </w:t>
      </w:r>
      <w:r>
        <w:t>kriminalisasi</w:t>
      </w:r>
      <w:r>
        <w:rPr>
          <w:spacing w:val="-9"/>
        </w:rPr>
        <w:t xml:space="preserve"> </w:t>
      </w:r>
      <w:r>
        <w:t>kulit</w:t>
      </w:r>
      <w:r>
        <w:rPr>
          <w:spacing w:val="-9"/>
        </w:rPr>
        <w:t xml:space="preserve"> </w:t>
      </w:r>
      <w:r>
        <w:t>hitam ialah buah kebijakan “</w:t>
      </w:r>
      <w:r>
        <w:rPr>
          <w:i/>
        </w:rPr>
        <w:t>Tough On Crime</w:t>
      </w:r>
      <w:r>
        <w:t>” dan “</w:t>
      </w:r>
      <w:r>
        <w:rPr>
          <w:i/>
        </w:rPr>
        <w:t>War On Drugs</w:t>
      </w:r>
      <w:r>
        <w:t>”, Undang – Undang Pidana Amerika Serikat telah dirancang sedemikian rupa untuk menjerat kaum kulit hitam, dan hal ini berpengaruh juga pada hal profesi dan perekonomian bagi warga kulit hitam karena sekecil apapun jejak kriminal seseorang maka kesempatan pekerjaan pun akan sulit</w:t>
      </w:r>
      <w:r>
        <w:rPr>
          <w:spacing w:val="-1"/>
        </w:rPr>
        <w:t xml:space="preserve"> </w:t>
      </w:r>
      <w:r>
        <w:t>didapat.</w:t>
      </w:r>
    </w:p>
    <w:p w14:paraId="5108E9D4" w14:textId="77777777" w:rsidR="009D2A7D" w:rsidRDefault="009D2A7D" w:rsidP="009D2A7D">
      <w:pPr>
        <w:pStyle w:val="BodyText"/>
        <w:spacing w:before="159" w:line="480" w:lineRule="auto"/>
        <w:ind w:left="159" w:right="1028" w:firstLine="561"/>
        <w:jc w:val="both"/>
      </w:pPr>
      <w:r>
        <w:t>Dalam</w:t>
      </w:r>
      <w:r>
        <w:rPr>
          <w:spacing w:val="-14"/>
        </w:rPr>
        <w:t xml:space="preserve"> </w:t>
      </w:r>
      <w:r>
        <w:t>faktanya</w:t>
      </w:r>
      <w:r>
        <w:rPr>
          <w:spacing w:val="-12"/>
        </w:rPr>
        <w:t xml:space="preserve"> </w:t>
      </w:r>
      <w:r>
        <w:t>rasisme</w:t>
      </w:r>
      <w:r>
        <w:rPr>
          <w:spacing w:val="-12"/>
        </w:rPr>
        <w:t xml:space="preserve"> </w:t>
      </w:r>
      <w:r>
        <w:t>di AS</w:t>
      </w:r>
      <w:r>
        <w:rPr>
          <w:spacing w:val="-14"/>
        </w:rPr>
        <w:t xml:space="preserve"> </w:t>
      </w:r>
      <w:r>
        <w:t>telah</w:t>
      </w:r>
      <w:r>
        <w:rPr>
          <w:spacing w:val="-11"/>
        </w:rPr>
        <w:t xml:space="preserve"> </w:t>
      </w:r>
      <w:r>
        <w:t>menjalar</w:t>
      </w:r>
      <w:r>
        <w:rPr>
          <w:spacing w:val="-14"/>
        </w:rPr>
        <w:t xml:space="preserve"> </w:t>
      </w:r>
      <w:r>
        <w:t>pada</w:t>
      </w:r>
      <w:r>
        <w:rPr>
          <w:spacing w:val="-14"/>
        </w:rPr>
        <w:t xml:space="preserve"> </w:t>
      </w:r>
      <w:r>
        <w:t>berbagai</w:t>
      </w:r>
      <w:r>
        <w:rPr>
          <w:spacing w:val="-13"/>
        </w:rPr>
        <w:t xml:space="preserve"> </w:t>
      </w:r>
      <w:r>
        <w:t xml:space="preserve">aspek, diantaranya ialah rasime ditingkat hukum, yaitu resiko ditangkapnya warga kulit hitam lebih tinggi dibanding warga kulit putih, juga hukuman bagi warga kulit hitam jauh lebih lama dibanding warga kulit putih. Pernyataan dari Richard Nixon di atas mengungkapkan ideologi rasisme dimana menjadi fondasi seluruh peradilan Amerika Serikat. Semisal, hukuman penjara untuk pemilik dan pengguna </w:t>
      </w:r>
      <w:r>
        <w:rPr>
          <w:i/>
        </w:rPr>
        <w:t xml:space="preserve">cocaine crack </w:t>
      </w:r>
      <w:r>
        <w:t>-narkoba pilihan orang-orang miskin dan dominan digunakan oleh warga kulit</w:t>
      </w:r>
      <w:r>
        <w:rPr>
          <w:spacing w:val="-6"/>
        </w:rPr>
        <w:t xml:space="preserve"> </w:t>
      </w:r>
      <w:r>
        <w:t>hitam-</w:t>
      </w:r>
      <w:r>
        <w:rPr>
          <w:spacing w:val="-7"/>
        </w:rPr>
        <w:t xml:space="preserve"> </w:t>
      </w:r>
      <w:r>
        <w:t>jauh</w:t>
      </w:r>
      <w:r>
        <w:rPr>
          <w:spacing w:val="-7"/>
        </w:rPr>
        <w:t xml:space="preserve"> </w:t>
      </w:r>
      <w:r>
        <w:t>lebih</w:t>
      </w:r>
      <w:r>
        <w:rPr>
          <w:spacing w:val="-6"/>
        </w:rPr>
        <w:t xml:space="preserve"> </w:t>
      </w:r>
      <w:r>
        <w:t>berat</w:t>
      </w:r>
      <w:r>
        <w:rPr>
          <w:spacing w:val="-4"/>
        </w:rPr>
        <w:t xml:space="preserve"> </w:t>
      </w:r>
      <w:r>
        <w:t>dibanding</w:t>
      </w:r>
      <w:r>
        <w:rPr>
          <w:spacing w:val="-9"/>
        </w:rPr>
        <w:t xml:space="preserve"> </w:t>
      </w:r>
      <w:r>
        <w:t>kokain</w:t>
      </w:r>
      <w:r>
        <w:rPr>
          <w:spacing w:val="-6"/>
        </w:rPr>
        <w:t xml:space="preserve"> </w:t>
      </w:r>
      <w:r>
        <w:t>bubuk</w:t>
      </w:r>
      <w:r>
        <w:rPr>
          <w:spacing w:val="-6"/>
        </w:rPr>
        <w:t xml:space="preserve"> </w:t>
      </w:r>
      <w:r>
        <w:t>-narkoba</w:t>
      </w:r>
      <w:r>
        <w:rPr>
          <w:spacing w:val="-8"/>
        </w:rPr>
        <w:t xml:space="preserve"> </w:t>
      </w:r>
      <w:r>
        <w:t>pilihan</w:t>
      </w:r>
      <w:r>
        <w:rPr>
          <w:spacing w:val="-6"/>
        </w:rPr>
        <w:t xml:space="preserve"> </w:t>
      </w:r>
      <w:r>
        <w:t>orang–orang miskin</w:t>
      </w:r>
      <w:r>
        <w:rPr>
          <w:spacing w:val="-9"/>
        </w:rPr>
        <w:t xml:space="preserve"> </w:t>
      </w:r>
      <w:r>
        <w:t>dan</w:t>
      </w:r>
      <w:r>
        <w:rPr>
          <w:spacing w:val="-10"/>
        </w:rPr>
        <w:t xml:space="preserve"> </w:t>
      </w:r>
      <w:r>
        <w:t>dominan</w:t>
      </w:r>
      <w:r>
        <w:rPr>
          <w:spacing w:val="-9"/>
        </w:rPr>
        <w:t xml:space="preserve"> </w:t>
      </w:r>
      <w:r>
        <w:t>penggunanya</w:t>
      </w:r>
      <w:r>
        <w:rPr>
          <w:spacing w:val="-4"/>
        </w:rPr>
        <w:t xml:space="preserve"> </w:t>
      </w:r>
      <w:r>
        <w:t>yaitu</w:t>
      </w:r>
      <w:r>
        <w:rPr>
          <w:spacing w:val="-9"/>
        </w:rPr>
        <w:t xml:space="preserve"> </w:t>
      </w:r>
      <w:r>
        <w:t>warga</w:t>
      </w:r>
      <w:r>
        <w:rPr>
          <w:spacing w:val="-11"/>
        </w:rPr>
        <w:t xml:space="preserve"> </w:t>
      </w:r>
      <w:r>
        <w:t>kulit</w:t>
      </w:r>
      <w:r>
        <w:rPr>
          <w:spacing w:val="-9"/>
        </w:rPr>
        <w:t xml:space="preserve"> </w:t>
      </w:r>
      <w:r>
        <w:t>putih-.</w:t>
      </w:r>
      <w:r>
        <w:rPr>
          <w:spacing w:val="-9"/>
        </w:rPr>
        <w:t xml:space="preserve"> </w:t>
      </w:r>
      <w:r>
        <w:t>Pun</w:t>
      </w:r>
      <w:r>
        <w:rPr>
          <w:spacing w:val="-10"/>
        </w:rPr>
        <w:t xml:space="preserve"> </w:t>
      </w:r>
      <w:r>
        <w:t>daripada</w:t>
      </w:r>
      <w:r>
        <w:rPr>
          <w:spacing w:val="-10"/>
        </w:rPr>
        <w:t xml:space="preserve"> </w:t>
      </w:r>
      <w:r>
        <w:t>itu</w:t>
      </w:r>
      <w:r>
        <w:rPr>
          <w:spacing w:val="-10"/>
        </w:rPr>
        <w:t xml:space="preserve"> </w:t>
      </w:r>
      <w:r>
        <w:t>stigma dan propaganda yang dilontarkan penguasa dapatlah menjadi stigma baru terhadap rakyat jika semakin jelas kelas atau perbedaan antara ras di AS.</w:t>
      </w:r>
    </w:p>
    <w:p w14:paraId="5DFF3E62" w14:textId="77777777" w:rsidR="009D2A7D" w:rsidRDefault="009D2A7D" w:rsidP="009D2A7D">
      <w:pPr>
        <w:pStyle w:val="BodyText"/>
        <w:spacing w:line="480" w:lineRule="auto"/>
        <w:ind w:left="159" w:right="1032" w:firstLine="561"/>
        <w:jc w:val="both"/>
        <w:rPr>
          <w:szCs w:val="22"/>
        </w:rPr>
      </w:pPr>
      <w:r w:rsidRPr="00995BEB">
        <w:rPr>
          <w:szCs w:val="22"/>
        </w:rPr>
        <w:t xml:space="preserve">Dalam masalah keamanan, kepentingan penghibur </w:t>
      </w:r>
      <w:proofErr w:type="spellStart"/>
      <w:r>
        <w:rPr>
          <w:szCs w:val="22"/>
          <w:lang w:val="en-US"/>
        </w:rPr>
        <w:t>dimana</w:t>
      </w:r>
      <w:proofErr w:type="spellEnd"/>
      <w:r w:rsidRPr="00995BEB">
        <w:rPr>
          <w:szCs w:val="22"/>
        </w:rPr>
        <w:t xml:space="preserve"> berlaku dan permintaan mencerminkan kapasitas penghibur ini untuk memengaruhi item</w:t>
      </w:r>
    </w:p>
    <w:p w14:paraId="240923AC" w14:textId="77777777" w:rsidR="009D2A7D" w:rsidRDefault="009D2A7D" w:rsidP="009D2A7D">
      <w:pPr>
        <w:pStyle w:val="BodyText"/>
        <w:spacing w:line="480" w:lineRule="auto"/>
        <w:ind w:left="159" w:right="1032" w:firstLine="561"/>
        <w:jc w:val="both"/>
        <w:rPr>
          <w:szCs w:val="22"/>
        </w:rPr>
      </w:pPr>
    </w:p>
    <w:p w14:paraId="0DAA50CF" w14:textId="77777777" w:rsidR="009D2A7D" w:rsidRDefault="009D2A7D" w:rsidP="009D2A7D">
      <w:pPr>
        <w:pStyle w:val="BodyText"/>
        <w:spacing w:line="480" w:lineRule="auto"/>
        <w:ind w:left="159" w:right="1032" w:firstLine="561"/>
        <w:jc w:val="both"/>
        <w:rPr>
          <w:szCs w:val="22"/>
        </w:rPr>
      </w:pPr>
    </w:p>
    <w:p w14:paraId="59EAC813" w14:textId="77777777" w:rsidR="009D2A7D" w:rsidRDefault="009D2A7D" w:rsidP="009D2A7D">
      <w:pPr>
        <w:pStyle w:val="BodyText"/>
        <w:spacing w:line="480" w:lineRule="auto"/>
        <w:ind w:left="159" w:right="1032" w:firstLine="561"/>
        <w:jc w:val="both"/>
        <w:rPr>
          <w:szCs w:val="22"/>
        </w:rPr>
      </w:pPr>
    </w:p>
    <w:p w14:paraId="1F0A678E" w14:textId="77777777" w:rsidR="009D2A7D" w:rsidRDefault="009D2A7D" w:rsidP="009D2A7D">
      <w:pPr>
        <w:pStyle w:val="BodyText"/>
        <w:spacing w:line="480" w:lineRule="auto"/>
        <w:ind w:left="159" w:right="1032" w:firstLine="561"/>
        <w:jc w:val="both"/>
        <w:rPr>
          <w:szCs w:val="22"/>
        </w:rPr>
      </w:pPr>
    </w:p>
    <w:p w14:paraId="6D338694" w14:textId="77777777" w:rsidR="009D2A7D" w:rsidRDefault="009D2A7D" w:rsidP="009D2A7D">
      <w:pPr>
        <w:pStyle w:val="BodyText"/>
        <w:spacing w:line="480" w:lineRule="auto"/>
        <w:ind w:left="159" w:right="1032"/>
        <w:jc w:val="both"/>
      </w:pPr>
      <w:r w:rsidRPr="00995BEB">
        <w:rPr>
          <w:szCs w:val="22"/>
        </w:rPr>
        <w:t>keamanan dan</w:t>
      </w:r>
      <w:r>
        <w:rPr>
          <w:szCs w:val="22"/>
          <w:lang w:val="en-US"/>
        </w:rPr>
        <w:t xml:space="preserve"> </w:t>
      </w:r>
      <w:r w:rsidRPr="00995BEB">
        <w:rPr>
          <w:szCs w:val="22"/>
        </w:rPr>
        <w:t xml:space="preserve">bahaya di berbagai elemen area lokal yang hidup, baik itu negara bagian, asosiasi global, pertemuan negara, jaringan politik, jaringan keuangan, dan militer. Kapasitas dampak akan berinteraksi dalam kendaraan keamanan politik, baik pada skala interior maupun di seluruh dunia dan terlepas dari apakah itu kejam, bermitra, atau terbalik. Pada dasarnya, ini </w:t>
      </w:r>
      <w:r>
        <w:rPr>
          <w:szCs w:val="22"/>
        </w:rPr>
        <w:t>ialah</w:t>
      </w:r>
      <w:r w:rsidRPr="00995BEB">
        <w:rPr>
          <w:szCs w:val="22"/>
        </w:rPr>
        <w:t xml:space="preserve"> kapasitas para penghibur politik ini sebagai jenis kesepakatan ganda untuk mengendalikan masalah keamanan atas kekuatan dan permintaan mereka.</w:t>
      </w:r>
    </w:p>
    <w:p w14:paraId="6CBECD5B" w14:textId="77777777" w:rsidR="009D2A7D" w:rsidRDefault="009D2A7D" w:rsidP="009D2A7D">
      <w:pPr>
        <w:pStyle w:val="BodyText"/>
        <w:spacing w:before="159" w:line="480" w:lineRule="auto"/>
        <w:ind w:left="159" w:right="1031" w:firstLine="719"/>
        <w:jc w:val="both"/>
      </w:pPr>
      <w:r>
        <w:t xml:space="preserve">Atas geramnya keadaan dimam telah terjadi, maka warga negara Amerika Serikat sepanjang tahun 2020 di seluruh negara bagian melakukan aksi kemanusiaan atas meninggalnya George Floyd -warga kulit hitam dimana meninggal Karenna tindakan kekerasan polisi. Hal ini bukan ialah kasus pertama meninggalnya warga kulit hitam ditangan aparatur negara. </w:t>
      </w:r>
      <w:r w:rsidRPr="006E4626">
        <w:t xml:space="preserve">Dengan populasi 42,02 juta (13%), tingkat </w:t>
      </w:r>
      <w:proofErr w:type="spellStart"/>
      <w:r>
        <w:rPr>
          <w:lang w:val="en-US"/>
        </w:rPr>
        <w:t>pembunuhan</w:t>
      </w:r>
      <w:proofErr w:type="spellEnd"/>
      <w:r>
        <w:rPr>
          <w:lang w:val="en-US"/>
        </w:rPr>
        <w:t xml:space="preserve"> </w:t>
      </w:r>
      <w:proofErr w:type="spellStart"/>
      <w:r>
        <w:rPr>
          <w:lang w:val="en-US"/>
        </w:rPr>
        <w:t>warga</w:t>
      </w:r>
      <w:proofErr w:type="spellEnd"/>
      <w:r>
        <w:rPr>
          <w:lang w:val="en-US"/>
        </w:rPr>
        <w:t xml:space="preserve"> </w:t>
      </w:r>
      <w:proofErr w:type="spellStart"/>
      <w:r>
        <w:rPr>
          <w:lang w:val="en-US"/>
        </w:rPr>
        <w:t>kulit</w:t>
      </w:r>
      <w:proofErr w:type="spellEnd"/>
      <w:r>
        <w:rPr>
          <w:lang w:val="en-US"/>
        </w:rPr>
        <w:t xml:space="preserve"> </w:t>
      </w:r>
      <w:proofErr w:type="spellStart"/>
      <w:r>
        <w:rPr>
          <w:lang w:val="en-US"/>
        </w:rPr>
        <w:t>hitam</w:t>
      </w:r>
      <w:proofErr w:type="spellEnd"/>
      <w:r w:rsidRPr="006E4626">
        <w:t xml:space="preserve"> </w:t>
      </w:r>
      <w:r>
        <w:rPr>
          <w:lang w:val="en-US"/>
        </w:rPr>
        <w:t xml:space="preserve">oleh </w:t>
      </w:r>
      <w:r w:rsidRPr="006E4626">
        <w:t xml:space="preserve">polisi </w:t>
      </w:r>
      <w:r>
        <w:t>ialah</w:t>
      </w:r>
      <w:r w:rsidRPr="006E4626">
        <w:t xml:space="preserve"> 6,61, yang hampir dua kali lipat tingkat kejahatan kulit putih 2,45%. Laju rata-rata pembunuhan polisi untuk Hispanik </w:t>
      </w:r>
      <w:r>
        <w:t>ialah</w:t>
      </w:r>
      <w:r w:rsidRPr="006E4626">
        <w:t xml:space="preserve"> 3,78 tahun. Pada tahun 2015 kasus dark passing mencapai 1.103 dan kasus tertinggi terjadi pada tahun 2018 yaitu sebanyak 1.142 kasus, sedangkan pada tahun 2019, jumlah kasus yang tercatat sebanyak 1.098 kasus. Meski tercatat warga biasa dibunuh, sebagian besar pelaku (98,7%) lolos dari jeratan pidana. Dalam 7.524 kasus, tuduhan pidana terhadap pelaku tidak jelas, sementara pelaku dalam 38 kasus lolos dari dakwaan pidana, </w:t>
      </w:r>
      <w:r>
        <w:t>cuma</w:t>
      </w:r>
      <w:r w:rsidRPr="006E4626">
        <w:t xml:space="preserve"> sekitar 1,3% dari pelaku </w:t>
      </w:r>
      <w:r>
        <w:t>dimana didakwa</w:t>
      </w:r>
      <w:r w:rsidRPr="006E4626">
        <w:t xml:space="preserve"> secara pidana. Sebanyak 76 pejabat didakwa, kemudian, pada saat itu, 25 pejabat lainnya dituduh dan dianggap bertanggung jawab atas hukuman penjara yang berubah dari 90 hari menjadi seumur hidup.</w:t>
      </w:r>
    </w:p>
    <w:p w14:paraId="6ED903FB" w14:textId="77777777" w:rsidR="009D2A7D" w:rsidRDefault="009D2A7D" w:rsidP="009D2A7D">
      <w:pPr>
        <w:pStyle w:val="BodyText"/>
        <w:spacing w:before="159" w:line="480" w:lineRule="auto"/>
        <w:ind w:left="159" w:right="1031" w:firstLine="719"/>
        <w:jc w:val="both"/>
      </w:pPr>
    </w:p>
    <w:p w14:paraId="167AB1FE" w14:textId="77777777" w:rsidR="009D2A7D" w:rsidRDefault="009D2A7D" w:rsidP="009D2A7D">
      <w:pPr>
        <w:pStyle w:val="BodyText"/>
        <w:spacing w:before="159" w:line="480" w:lineRule="auto"/>
        <w:ind w:left="159" w:right="1031" w:firstLine="719"/>
        <w:jc w:val="both"/>
      </w:pPr>
    </w:p>
    <w:p w14:paraId="7C0B0FD9" w14:textId="77777777" w:rsidR="009D2A7D" w:rsidRDefault="009D2A7D" w:rsidP="009D2A7D">
      <w:pPr>
        <w:pStyle w:val="BodyText"/>
        <w:spacing w:before="159" w:line="480" w:lineRule="auto"/>
        <w:ind w:left="159" w:right="1028" w:firstLine="561"/>
        <w:jc w:val="both"/>
      </w:pPr>
      <w:r>
        <w:t xml:space="preserve">Memikirkan semua ini, akan terlihat jika orang-orang sebagai elemen ramah </w:t>
      </w:r>
      <w:r>
        <w:lastRenderedPageBreak/>
        <w:t>mungkin perlu menghadapi berbagai bahaya, mulai dari bahaya non-aktual ke bahaya nyata, yang pada tingkat mendasar membentuk demonstrasi kekejaman atau apa pun yang diidentifikasi dengan pemanfaatan senjata.</w:t>
      </w:r>
    </w:p>
    <w:p w14:paraId="4F6BE8F9" w14:textId="77777777" w:rsidR="009D2A7D" w:rsidRDefault="009D2A7D" w:rsidP="009D2A7D">
      <w:pPr>
        <w:pStyle w:val="BodyText"/>
        <w:spacing w:before="159" w:line="480" w:lineRule="auto"/>
        <w:ind w:left="159" w:right="1028" w:firstLine="561"/>
        <w:jc w:val="both"/>
      </w:pPr>
      <w:r>
        <w:t xml:space="preserve">Sama seperti bahaya militer, bahaya filosofis dan juga politik bisa muncul dalam struktur dimana berbeda seperti yang diperjuangkan oleh </w:t>
      </w:r>
      <w:r>
        <w:rPr>
          <w:i/>
          <w:iCs/>
          <w:lang w:val="en-US"/>
        </w:rPr>
        <w:t>Black Lives Matter</w:t>
      </w:r>
      <w:r>
        <w:t>. Suatu negara mungkin menghadapi bahaya politik sebagai ketegangan khusus untuk mengubah alasan, bentuk, atau konstruksi pendirian politiknya. Dalam strukturnya dimana cukup mengerikan, bahaya politik ini pada dasarnya terjadi ketika ada perbedaan dimana tidak bersahabat dalam aturan penyelesaian antar negara. Dalam struktur yang lebih memanjakan, kondisi politik yang disertai dengan semua bantuan timbal balik dan multilateral bisa dianggap sebagai bahaya politik.</w:t>
      </w:r>
    </w:p>
    <w:p w14:paraId="79D57D15" w14:textId="77777777" w:rsidR="009D2A7D" w:rsidRDefault="009D2A7D" w:rsidP="009D2A7D">
      <w:pPr>
        <w:pStyle w:val="Heading2"/>
        <w:numPr>
          <w:ilvl w:val="1"/>
          <w:numId w:val="7"/>
        </w:numPr>
        <w:tabs>
          <w:tab w:val="left" w:pos="520"/>
        </w:tabs>
        <w:spacing w:before="162"/>
        <w:ind w:hanging="361"/>
        <w:jc w:val="both"/>
      </w:pPr>
      <w:bookmarkStart w:id="2" w:name="_bookmark12"/>
      <w:bookmarkEnd w:id="2"/>
      <w:r>
        <w:t>Identifikasi</w:t>
      </w:r>
      <w:r>
        <w:rPr>
          <w:spacing w:val="-1"/>
        </w:rPr>
        <w:t xml:space="preserve"> </w:t>
      </w:r>
      <w:r>
        <w:t>Masalah</w:t>
      </w:r>
    </w:p>
    <w:p w14:paraId="0E2C8CA9" w14:textId="77777777" w:rsidR="009D2A7D" w:rsidRDefault="009D2A7D" w:rsidP="009D2A7D">
      <w:pPr>
        <w:pStyle w:val="BodyText"/>
        <w:spacing w:before="8"/>
        <w:rPr>
          <w:b/>
          <w:sz w:val="37"/>
        </w:rPr>
      </w:pPr>
    </w:p>
    <w:p w14:paraId="5E1CF6F3" w14:textId="77777777" w:rsidR="009D2A7D" w:rsidRDefault="009D2A7D" w:rsidP="009D2A7D">
      <w:pPr>
        <w:pStyle w:val="ListParagraph"/>
        <w:numPr>
          <w:ilvl w:val="2"/>
          <w:numId w:val="7"/>
        </w:numPr>
        <w:tabs>
          <w:tab w:val="left" w:pos="880"/>
        </w:tabs>
        <w:spacing w:before="1"/>
        <w:ind w:left="879" w:hanging="361"/>
        <w:rPr>
          <w:sz w:val="24"/>
        </w:rPr>
      </w:pPr>
      <w:r>
        <w:rPr>
          <w:sz w:val="24"/>
        </w:rPr>
        <w:t xml:space="preserve">Bagaimana peran gerakan </w:t>
      </w:r>
      <w:r>
        <w:rPr>
          <w:i/>
          <w:sz w:val="24"/>
        </w:rPr>
        <w:t xml:space="preserve">Black Lives Matter </w:t>
      </w:r>
      <w:r>
        <w:rPr>
          <w:sz w:val="24"/>
        </w:rPr>
        <w:t>di AS?</w:t>
      </w:r>
    </w:p>
    <w:p w14:paraId="183AB407" w14:textId="77777777" w:rsidR="009D2A7D" w:rsidRDefault="009D2A7D" w:rsidP="009D2A7D">
      <w:pPr>
        <w:pStyle w:val="BodyText"/>
        <w:spacing w:before="11"/>
        <w:rPr>
          <w:sz w:val="23"/>
        </w:rPr>
      </w:pPr>
    </w:p>
    <w:p w14:paraId="1F192BAA" w14:textId="77777777" w:rsidR="009D2A7D" w:rsidRDefault="009D2A7D" w:rsidP="009D2A7D">
      <w:pPr>
        <w:pStyle w:val="ListParagraph"/>
        <w:numPr>
          <w:ilvl w:val="2"/>
          <w:numId w:val="7"/>
        </w:numPr>
        <w:tabs>
          <w:tab w:val="left" w:pos="880"/>
        </w:tabs>
        <w:spacing w:line="480" w:lineRule="auto"/>
        <w:ind w:left="879" w:right="1035"/>
        <w:jc w:val="both"/>
        <w:rPr>
          <w:sz w:val="24"/>
        </w:rPr>
      </w:pPr>
      <w:r>
        <w:rPr>
          <w:sz w:val="24"/>
        </w:rPr>
        <w:t>Bagaimana upaya Pemerintah Amerika Serikat dalam mengatasi gerakan rasisme kulit berwarna di AS?</w:t>
      </w:r>
    </w:p>
    <w:p w14:paraId="23ACD84D" w14:textId="77777777" w:rsidR="009D2A7D" w:rsidRDefault="009D2A7D" w:rsidP="009D2A7D">
      <w:pPr>
        <w:pStyle w:val="ListParagraph"/>
        <w:numPr>
          <w:ilvl w:val="2"/>
          <w:numId w:val="7"/>
        </w:numPr>
        <w:tabs>
          <w:tab w:val="left" w:pos="880"/>
        </w:tabs>
        <w:spacing w:before="1" w:line="480" w:lineRule="auto"/>
        <w:ind w:left="879" w:right="1033"/>
        <w:jc w:val="both"/>
        <w:rPr>
          <w:sz w:val="24"/>
        </w:rPr>
      </w:pPr>
      <w:r>
        <w:rPr>
          <w:sz w:val="24"/>
        </w:rPr>
        <w:t xml:space="preserve">Bagaimana peran Gerakan </w:t>
      </w:r>
      <w:r>
        <w:rPr>
          <w:i/>
          <w:sz w:val="24"/>
        </w:rPr>
        <w:t xml:space="preserve">Black Lives Matter </w:t>
      </w:r>
      <w:r>
        <w:rPr>
          <w:sz w:val="24"/>
        </w:rPr>
        <w:t xml:space="preserve">di Amerika serta upaya Pemerintah dalam mengatasi permasalah </w:t>
      </w:r>
      <w:r w:rsidRPr="008D4267">
        <w:rPr>
          <w:i/>
          <w:sz w:val="24"/>
        </w:rPr>
        <w:t>Human Security</w:t>
      </w:r>
      <w:r>
        <w:rPr>
          <w:i/>
          <w:sz w:val="24"/>
        </w:rPr>
        <w:t xml:space="preserve"> </w:t>
      </w:r>
      <w:r>
        <w:rPr>
          <w:sz w:val="24"/>
        </w:rPr>
        <w:t>bagi warga kulit hitam di AS</w:t>
      </w:r>
    </w:p>
    <w:p w14:paraId="38F2B6A6" w14:textId="77777777" w:rsidR="009D2A7D" w:rsidRDefault="009D2A7D" w:rsidP="009D2A7D">
      <w:pPr>
        <w:spacing w:line="480" w:lineRule="auto"/>
        <w:jc w:val="both"/>
        <w:rPr>
          <w:sz w:val="24"/>
        </w:rPr>
        <w:sectPr w:rsidR="009D2A7D">
          <w:headerReference w:type="default" r:id="rId11"/>
          <w:footerReference w:type="default" r:id="rId12"/>
          <w:pgSz w:w="11910" w:h="16840"/>
          <w:pgMar w:top="980" w:right="1240" w:bottom="280" w:left="1540" w:header="729" w:footer="0" w:gutter="0"/>
          <w:pgNumType w:start="6"/>
          <w:cols w:space="720"/>
        </w:sectPr>
      </w:pPr>
    </w:p>
    <w:p w14:paraId="5255CC61" w14:textId="77777777" w:rsidR="009D2A7D" w:rsidRDefault="009D2A7D" w:rsidP="009D2A7D">
      <w:pPr>
        <w:pStyle w:val="BodyText"/>
        <w:rPr>
          <w:sz w:val="20"/>
        </w:rPr>
      </w:pPr>
    </w:p>
    <w:p w14:paraId="408E896B" w14:textId="77777777" w:rsidR="009D2A7D" w:rsidRDefault="009D2A7D" w:rsidP="009D2A7D">
      <w:pPr>
        <w:pStyle w:val="BodyText"/>
        <w:rPr>
          <w:sz w:val="20"/>
        </w:rPr>
      </w:pPr>
    </w:p>
    <w:p w14:paraId="373AA217" w14:textId="77777777" w:rsidR="009D2A7D" w:rsidRDefault="009D2A7D" w:rsidP="009D2A7D">
      <w:pPr>
        <w:pStyle w:val="BodyText"/>
        <w:spacing w:before="2"/>
        <w:rPr>
          <w:sz w:val="21"/>
        </w:rPr>
      </w:pPr>
    </w:p>
    <w:p w14:paraId="5F692C7D" w14:textId="77777777" w:rsidR="009D2A7D" w:rsidRDefault="009D2A7D" w:rsidP="009D2A7D">
      <w:pPr>
        <w:pStyle w:val="Heading2"/>
        <w:numPr>
          <w:ilvl w:val="1"/>
          <w:numId w:val="7"/>
        </w:numPr>
        <w:tabs>
          <w:tab w:val="left" w:pos="520"/>
        </w:tabs>
        <w:ind w:hanging="361"/>
        <w:jc w:val="both"/>
      </w:pPr>
      <w:bookmarkStart w:id="3" w:name="_bookmark13"/>
      <w:bookmarkEnd w:id="3"/>
      <w:r>
        <w:t>Pembatasan</w:t>
      </w:r>
      <w:r>
        <w:rPr>
          <w:spacing w:val="-1"/>
        </w:rPr>
        <w:t xml:space="preserve"> </w:t>
      </w:r>
      <w:r>
        <w:t>Masalah</w:t>
      </w:r>
    </w:p>
    <w:p w14:paraId="60DC92F9" w14:textId="77777777" w:rsidR="009D2A7D" w:rsidRDefault="009D2A7D" w:rsidP="009D2A7D">
      <w:pPr>
        <w:pStyle w:val="BodyText"/>
        <w:rPr>
          <w:b/>
          <w:sz w:val="38"/>
        </w:rPr>
      </w:pPr>
    </w:p>
    <w:p w14:paraId="08FF32F3" w14:textId="77777777" w:rsidR="009D2A7D" w:rsidRDefault="009D2A7D" w:rsidP="009D2A7D">
      <w:pPr>
        <w:pStyle w:val="BodyText"/>
        <w:spacing w:line="480" w:lineRule="auto"/>
        <w:ind w:left="159" w:right="1034"/>
        <w:jc w:val="both"/>
      </w:pPr>
      <w:r>
        <w:t>Batasan masalah ini dilakukan agar penulis bisa lebih terfokus, jadi penulis membatasi fokus masalah pada peran black lives matter dalam mempengaruhi kebijakan pemerintah AS untuk mengatasi tindakan rasial terhadap warga kulit hitam di AS pada tahun 2015-2020.</w:t>
      </w:r>
    </w:p>
    <w:p w14:paraId="41525B9C" w14:textId="77777777" w:rsidR="009D2A7D" w:rsidRDefault="009D2A7D" w:rsidP="009D2A7D">
      <w:pPr>
        <w:pStyle w:val="Heading2"/>
        <w:numPr>
          <w:ilvl w:val="1"/>
          <w:numId w:val="7"/>
        </w:numPr>
        <w:tabs>
          <w:tab w:val="left" w:pos="520"/>
        </w:tabs>
        <w:spacing w:line="274" w:lineRule="exact"/>
        <w:ind w:hanging="361"/>
        <w:jc w:val="both"/>
      </w:pPr>
      <w:bookmarkStart w:id="4" w:name="_bookmark14"/>
      <w:bookmarkEnd w:id="4"/>
      <w:r>
        <w:t>Rumusan</w:t>
      </w:r>
      <w:r>
        <w:rPr>
          <w:spacing w:val="-1"/>
        </w:rPr>
        <w:t xml:space="preserve"> </w:t>
      </w:r>
      <w:r>
        <w:t>Masalah</w:t>
      </w:r>
    </w:p>
    <w:p w14:paraId="0F914684" w14:textId="77777777" w:rsidR="009D2A7D" w:rsidRDefault="009D2A7D" w:rsidP="009D2A7D">
      <w:pPr>
        <w:pStyle w:val="BodyText"/>
        <w:spacing w:before="11"/>
        <w:rPr>
          <w:b/>
          <w:sz w:val="37"/>
        </w:rPr>
      </w:pPr>
    </w:p>
    <w:p w14:paraId="534AFD6F" w14:textId="77777777" w:rsidR="009D2A7D" w:rsidRDefault="009D2A7D" w:rsidP="009D2A7D">
      <w:pPr>
        <w:spacing w:line="480" w:lineRule="auto"/>
        <w:ind w:left="519" w:right="1034" w:firstLine="360"/>
        <w:jc w:val="both"/>
        <w:rPr>
          <w:b/>
          <w:sz w:val="24"/>
        </w:rPr>
      </w:pPr>
      <w:r>
        <w:rPr>
          <w:sz w:val="24"/>
        </w:rPr>
        <w:t xml:space="preserve">Mengacu pada latar belakang masalah, identifikasi masalah, dan juga pembatasan masalah </w:t>
      </w:r>
      <w:proofErr w:type="spellStart"/>
      <w:r>
        <w:rPr>
          <w:sz w:val="24"/>
          <w:lang w:val="en-US"/>
        </w:rPr>
        <w:t>dimana</w:t>
      </w:r>
      <w:proofErr w:type="spellEnd"/>
      <w:r>
        <w:rPr>
          <w:sz w:val="24"/>
        </w:rPr>
        <w:t xml:space="preserve"> telah penulis paparkan di atas, rumusan masalah </w:t>
      </w:r>
      <w:proofErr w:type="spellStart"/>
      <w:r>
        <w:rPr>
          <w:sz w:val="24"/>
          <w:lang w:val="en-US"/>
        </w:rPr>
        <w:t>dimana</w:t>
      </w:r>
      <w:proofErr w:type="spellEnd"/>
      <w:r>
        <w:rPr>
          <w:sz w:val="24"/>
        </w:rPr>
        <w:t xml:space="preserve"> akan penulis angkat pada penulisan ini ada </w:t>
      </w:r>
      <w:r>
        <w:rPr>
          <w:b/>
          <w:sz w:val="24"/>
        </w:rPr>
        <w:t>“</w:t>
      </w:r>
      <w:r>
        <w:rPr>
          <w:b/>
          <w:i/>
          <w:sz w:val="24"/>
        </w:rPr>
        <w:t>Bagaimana pengaruh gerakan</w:t>
      </w:r>
      <w:r>
        <w:rPr>
          <w:b/>
          <w:i/>
          <w:spacing w:val="-14"/>
          <w:sz w:val="24"/>
        </w:rPr>
        <w:t xml:space="preserve"> </w:t>
      </w:r>
      <w:r>
        <w:rPr>
          <w:b/>
          <w:i/>
          <w:sz w:val="24"/>
        </w:rPr>
        <w:t>Black</w:t>
      </w:r>
      <w:r>
        <w:rPr>
          <w:b/>
          <w:i/>
          <w:spacing w:val="-15"/>
          <w:sz w:val="24"/>
        </w:rPr>
        <w:t xml:space="preserve"> </w:t>
      </w:r>
      <w:r>
        <w:rPr>
          <w:b/>
          <w:i/>
          <w:sz w:val="24"/>
        </w:rPr>
        <w:t>Lives</w:t>
      </w:r>
      <w:r>
        <w:rPr>
          <w:b/>
          <w:i/>
          <w:spacing w:val="-13"/>
          <w:sz w:val="24"/>
        </w:rPr>
        <w:t xml:space="preserve"> </w:t>
      </w:r>
      <w:r>
        <w:rPr>
          <w:b/>
          <w:i/>
          <w:sz w:val="24"/>
        </w:rPr>
        <w:t>Matter</w:t>
      </w:r>
      <w:r>
        <w:rPr>
          <w:b/>
          <w:i/>
          <w:spacing w:val="-14"/>
          <w:sz w:val="24"/>
        </w:rPr>
        <w:t xml:space="preserve"> </w:t>
      </w:r>
      <w:r>
        <w:rPr>
          <w:b/>
          <w:i/>
          <w:sz w:val="24"/>
        </w:rPr>
        <w:t>terhadap</w:t>
      </w:r>
      <w:r>
        <w:rPr>
          <w:b/>
          <w:i/>
          <w:spacing w:val="-13"/>
          <w:sz w:val="24"/>
        </w:rPr>
        <w:t xml:space="preserve"> </w:t>
      </w:r>
      <w:r w:rsidRPr="008D4267">
        <w:rPr>
          <w:b/>
          <w:i/>
          <w:sz w:val="24"/>
        </w:rPr>
        <w:t>Human Security</w:t>
      </w:r>
      <w:r>
        <w:rPr>
          <w:b/>
          <w:i/>
          <w:spacing w:val="-14"/>
          <w:sz w:val="24"/>
        </w:rPr>
        <w:t xml:space="preserve"> </w:t>
      </w:r>
      <w:r>
        <w:rPr>
          <w:b/>
          <w:i/>
          <w:sz w:val="24"/>
        </w:rPr>
        <w:t>bagi</w:t>
      </w:r>
      <w:r>
        <w:rPr>
          <w:b/>
          <w:i/>
          <w:spacing w:val="-14"/>
          <w:sz w:val="24"/>
        </w:rPr>
        <w:t xml:space="preserve"> </w:t>
      </w:r>
      <w:r>
        <w:rPr>
          <w:b/>
          <w:i/>
          <w:sz w:val="24"/>
        </w:rPr>
        <w:t>warga</w:t>
      </w:r>
      <w:r>
        <w:rPr>
          <w:b/>
          <w:i/>
          <w:spacing w:val="-14"/>
          <w:sz w:val="24"/>
        </w:rPr>
        <w:t xml:space="preserve"> </w:t>
      </w:r>
      <w:r>
        <w:rPr>
          <w:b/>
          <w:i/>
          <w:sz w:val="24"/>
        </w:rPr>
        <w:t>kulit</w:t>
      </w:r>
      <w:r>
        <w:rPr>
          <w:b/>
          <w:i/>
          <w:spacing w:val="-15"/>
          <w:sz w:val="24"/>
        </w:rPr>
        <w:t xml:space="preserve"> </w:t>
      </w:r>
      <w:r>
        <w:rPr>
          <w:b/>
          <w:i/>
          <w:sz w:val="24"/>
        </w:rPr>
        <w:t>hitam di AS</w:t>
      </w:r>
      <w:r>
        <w:rPr>
          <w:b/>
          <w:sz w:val="24"/>
        </w:rPr>
        <w:t>”</w:t>
      </w:r>
    </w:p>
    <w:p w14:paraId="7EE97019" w14:textId="77777777" w:rsidR="009D2A7D" w:rsidRDefault="009D2A7D" w:rsidP="009D2A7D">
      <w:pPr>
        <w:pStyle w:val="Heading2"/>
        <w:numPr>
          <w:ilvl w:val="1"/>
          <w:numId w:val="7"/>
        </w:numPr>
        <w:tabs>
          <w:tab w:val="left" w:pos="520"/>
        </w:tabs>
        <w:spacing w:before="162"/>
        <w:ind w:hanging="361"/>
        <w:jc w:val="both"/>
      </w:pPr>
      <w:bookmarkStart w:id="5" w:name="_bookmark15"/>
      <w:bookmarkEnd w:id="5"/>
      <w:r>
        <w:t>Tujuan dan Kegunaan</w:t>
      </w:r>
      <w:r>
        <w:rPr>
          <w:spacing w:val="-1"/>
        </w:rPr>
        <w:t xml:space="preserve"> </w:t>
      </w:r>
      <w:r>
        <w:t>Penelitian</w:t>
      </w:r>
    </w:p>
    <w:p w14:paraId="5C7E7B0C" w14:textId="77777777" w:rsidR="009D2A7D" w:rsidRDefault="009D2A7D" w:rsidP="009D2A7D">
      <w:pPr>
        <w:pStyle w:val="BodyText"/>
        <w:spacing w:before="9"/>
        <w:rPr>
          <w:b/>
          <w:sz w:val="37"/>
        </w:rPr>
      </w:pPr>
    </w:p>
    <w:p w14:paraId="7B4360E2" w14:textId="77777777" w:rsidR="009D2A7D" w:rsidRDefault="009D2A7D" w:rsidP="009D2A7D">
      <w:pPr>
        <w:pStyle w:val="Heading2"/>
        <w:numPr>
          <w:ilvl w:val="2"/>
          <w:numId w:val="6"/>
        </w:numPr>
        <w:tabs>
          <w:tab w:val="left" w:pos="700"/>
        </w:tabs>
        <w:ind w:hanging="541"/>
        <w:jc w:val="both"/>
      </w:pPr>
      <w:bookmarkStart w:id="6" w:name="_bookmark16"/>
      <w:bookmarkEnd w:id="6"/>
      <w:r>
        <w:t>Tujuan</w:t>
      </w:r>
      <w:r>
        <w:rPr>
          <w:spacing w:val="-1"/>
        </w:rPr>
        <w:t xml:space="preserve"> </w:t>
      </w:r>
      <w:r>
        <w:t>Penelitian</w:t>
      </w:r>
    </w:p>
    <w:p w14:paraId="62E8C306" w14:textId="77777777" w:rsidR="009D2A7D" w:rsidRDefault="009D2A7D" w:rsidP="009D2A7D">
      <w:pPr>
        <w:pStyle w:val="BodyText"/>
        <w:spacing w:before="202"/>
        <w:ind w:left="699"/>
      </w:pPr>
      <w:proofErr w:type="spellStart"/>
      <w:r>
        <w:rPr>
          <w:lang w:val="en-US"/>
        </w:rPr>
        <w:t>Menurut</w:t>
      </w:r>
      <w:proofErr w:type="spellEnd"/>
      <w:r>
        <w:t xml:space="preserve"> pembatasan masalah, jadi tujuan penelitian ini ialah:</w:t>
      </w:r>
    </w:p>
    <w:p w14:paraId="168EA003" w14:textId="77777777" w:rsidR="009D2A7D" w:rsidRDefault="009D2A7D" w:rsidP="009D2A7D">
      <w:pPr>
        <w:pStyle w:val="BodyText"/>
      </w:pPr>
    </w:p>
    <w:p w14:paraId="789D5CF7" w14:textId="77777777" w:rsidR="009D2A7D" w:rsidRDefault="009D2A7D" w:rsidP="009D2A7D">
      <w:pPr>
        <w:pStyle w:val="ListParagraph"/>
        <w:numPr>
          <w:ilvl w:val="3"/>
          <w:numId w:val="6"/>
        </w:numPr>
        <w:tabs>
          <w:tab w:val="left" w:pos="1060"/>
        </w:tabs>
        <w:ind w:hanging="361"/>
        <w:rPr>
          <w:sz w:val="24"/>
        </w:rPr>
      </w:pPr>
      <w:r>
        <w:rPr>
          <w:sz w:val="24"/>
        </w:rPr>
        <w:t>Untuk mengetahui gerakan Black Lives Matter di AS</w:t>
      </w:r>
    </w:p>
    <w:p w14:paraId="480473AE" w14:textId="77777777" w:rsidR="009D2A7D" w:rsidRDefault="009D2A7D" w:rsidP="009D2A7D">
      <w:pPr>
        <w:pStyle w:val="BodyText"/>
      </w:pPr>
    </w:p>
    <w:p w14:paraId="6DD6AF1A" w14:textId="77777777" w:rsidR="009D2A7D" w:rsidRDefault="009D2A7D" w:rsidP="009D2A7D">
      <w:pPr>
        <w:pStyle w:val="ListParagraph"/>
        <w:numPr>
          <w:ilvl w:val="3"/>
          <w:numId w:val="6"/>
        </w:numPr>
        <w:tabs>
          <w:tab w:val="left" w:pos="1060"/>
        </w:tabs>
        <w:spacing w:line="480" w:lineRule="auto"/>
        <w:ind w:right="1035"/>
        <w:jc w:val="both"/>
        <w:rPr>
          <w:i/>
          <w:sz w:val="24"/>
        </w:rPr>
      </w:pPr>
      <w:r>
        <w:rPr>
          <w:sz w:val="24"/>
        </w:rPr>
        <w:t xml:space="preserve">Untuk mengetahui peran Pemerintah Amerika Serikat </w:t>
      </w:r>
      <w:proofErr w:type="spellStart"/>
      <w:r>
        <w:rPr>
          <w:sz w:val="24"/>
          <w:lang w:val="en-US"/>
        </w:rPr>
        <w:t>saat</w:t>
      </w:r>
      <w:proofErr w:type="spellEnd"/>
      <w:r>
        <w:rPr>
          <w:sz w:val="24"/>
        </w:rPr>
        <w:t xml:space="preserve"> mengatasi gerakan </w:t>
      </w:r>
      <w:r>
        <w:rPr>
          <w:i/>
          <w:sz w:val="24"/>
        </w:rPr>
        <w:t>Black Lives</w:t>
      </w:r>
      <w:r>
        <w:rPr>
          <w:i/>
          <w:spacing w:val="2"/>
          <w:sz w:val="24"/>
        </w:rPr>
        <w:t xml:space="preserve"> </w:t>
      </w:r>
      <w:r>
        <w:rPr>
          <w:i/>
          <w:sz w:val="24"/>
        </w:rPr>
        <w:t>Matter</w:t>
      </w:r>
    </w:p>
    <w:p w14:paraId="600870EE" w14:textId="77777777" w:rsidR="009D2A7D" w:rsidRDefault="009D2A7D" w:rsidP="009D2A7D">
      <w:pPr>
        <w:pStyle w:val="ListParagraph"/>
        <w:numPr>
          <w:ilvl w:val="3"/>
          <w:numId w:val="6"/>
        </w:numPr>
        <w:tabs>
          <w:tab w:val="left" w:pos="1060"/>
        </w:tabs>
        <w:spacing w:line="480" w:lineRule="auto"/>
        <w:ind w:right="1033"/>
        <w:jc w:val="both"/>
        <w:rPr>
          <w:sz w:val="24"/>
        </w:rPr>
      </w:pPr>
      <w:r>
        <w:rPr>
          <w:sz w:val="24"/>
        </w:rPr>
        <w:t xml:space="preserve">Untuk mengetahui pengaruh gerakan </w:t>
      </w:r>
      <w:r>
        <w:rPr>
          <w:i/>
          <w:sz w:val="24"/>
        </w:rPr>
        <w:t xml:space="preserve">Black Lives Matter </w:t>
      </w:r>
      <w:r>
        <w:rPr>
          <w:sz w:val="24"/>
        </w:rPr>
        <w:t xml:space="preserve">terhadap kebijakan Pemerintah dalam mengatasi </w:t>
      </w:r>
      <w:r w:rsidRPr="008D4267">
        <w:rPr>
          <w:i/>
          <w:sz w:val="24"/>
        </w:rPr>
        <w:t>Human Security</w:t>
      </w:r>
      <w:r>
        <w:rPr>
          <w:i/>
          <w:sz w:val="24"/>
        </w:rPr>
        <w:t xml:space="preserve"> </w:t>
      </w:r>
      <w:r>
        <w:rPr>
          <w:sz w:val="24"/>
        </w:rPr>
        <w:t>bagi warga kulit hitam di AS.</w:t>
      </w:r>
    </w:p>
    <w:p w14:paraId="3EE1374C" w14:textId="77777777" w:rsidR="009D2A7D" w:rsidRDefault="009D2A7D" w:rsidP="009D2A7D">
      <w:pPr>
        <w:spacing w:line="480" w:lineRule="auto"/>
        <w:jc w:val="both"/>
        <w:rPr>
          <w:sz w:val="24"/>
        </w:rPr>
        <w:sectPr w:rsidR="009D2A7D">
          <w:headerReference w:type="default" r:id="rId13"/>
          <w:footerReference w:type="default" r:id="rId14"/>
          <w:pgSz w:w="11910" w:h="16840"/>
          <w:pgMar w:top="980" w:right="1240" w:bottom="280" w:left="1540" w:header="729" w:footer="0" w:gutter="0"/>
          <w:pgNumType w:start="7"/>
          <w:cols w:space="720"/>
        </w:sectPr>
      </w:pPr>
    </w:p>
    <w:p w14:paraId="61133A78" w14:textId="77777777" w:rsidR="009D2A7D" w:rsidRDefault="009D2A7D" w:rsidP="009D2A7D">
      <w:pPr>
        <w:pStyle w:val="BodyText"/>
        <w:rPr>
          <w:sz w:val="20"/>
        </w:rPr>
      </w:pPr>
    </w:p>
    <w:p w14:paraId="39B701F5" w14:textId="77777777" w:rsidR="009D2A7D" w:rsidRDefault="009D2A7D" w:rsidP="009D2A7D">
      <w:pPr>
        <w:pStyle w:val="BodyText"/>
        <w:rPr>
          <w:sz w:val="20"/>
        </w:rPr>
      </w:pPr>
    </w:p>
    <w:p w14:paraId="3CD2F137" w14:textId="77777777" w:rsidR="009D2A7D" w:rsidRDefault="009D2A7D" w:rsidP="009D2A7D">
      <w:pPr>
        <w:pStyle w:val="BodyText"/>
        <w:spacing w:before="2"/>
        <w:rPr>
          <w:sz w:val="21"/>
        </w:rPr>
      </w:pPr>
    </w:p>
    <w:p w14:paraId="037CA353" w14:textId="77777777" w:rsidR="009D2A7D" w:rsidRDefault="009D2A7D" w:rsidP="009D2A7D">
      <w:pPr>
        <w:pStyle w:val="Heading2"/>
        <w:numPr>
          <w:ilvl w:val="2"/>
          <w:numId w:val="6"/>
        </w:numPr>
        <w:tabs>
          <w:tab w:val="left" w:pos="700"/>
        </w:tabs>
        <w:ind w:hanging="541"/>
      </w:pPr>
      <w:bookmarkStart w:id="7" w:name="_bookmark17"/>
      <w:bookmarkEnd w:id="7"/>
      <w:r>
        <w:t>Kegunaan</w:t>
      </w:r>
      <w:r>
        <w:rPr>
          <w:spacing w:val="-1"/>
        </w:rPr>
        <w:t xml:space="preserve"> </w:t>
      </w:r>
      <w:r>
        <w:t>Penelitian</w:t>
      </w:r>
    </w:p>
    <w:p w14:paraId="5F92608C" w14:textId="77777777" w:rsidR="009D2A7D" w:rsidRDefault="009D2A7D" w:rsidP="009D2A7D">
      <w:pPr>
        <w:pStyle w:val="BodyText"/>
        <w:spacing w:before="202"/>
        <w:ind w:left="699"/>
      </w:pPr>
      <w:r>
        <w:t>Beberapa kegunaan pada penelitian ini, diantaranya;</w:t>
      </w:r>
    </w:p>
    <w:p w14:paraId="0D8EB9F2" w14:textId="77777777" w:rsidR="009D2A7D" w:rsidRDefault="009D2A7D" w:rsidP="009D2A7D">
      <w:pPr>
        <w:pStyle w:val="BodyText"/>
        <w:spacing w:before="11"/>
        <w:rPr>
          <w:sz w:val="23"/>
        </w:rPr>
      </w:pPr>
    </w:p>
    <w:p w14:paraId="37803FA6" w14:textId="77777777" w:rsidR="009D2A7D" w:rsidRDefault="009D2A7D" w:rsidP="009D2A7D">
      <w:pPr>
        <w:pStyle w:val="ListParagraph"/>
        <w:numPr>
          <w:ilvl w:val="3"/>
          <w:numId w:val="6"/>
        </w:numPr>
        <w:tabs>
          <w:tab w:val="left" w:pos="1060"/>
        </w:tabs>
        <w:spacing w:line="480" w:lineRule="auto"/>
        <w:ind w:right="1032"/>
        <w:jc w:val="both"/>
        <w:rPr>
          <w:sz w:val="24"/>
        </w:rPr>
      </w:pPr>
      <w:r w:rsidRPr="005614A5">
        <w:rPr>
          <w:sz w:val="24"/>
        </w:rPr>
        <w:t>Sebagai bahan penilaian dan pemikiran bagi para entertainer hubungan global, untuk situasi ini khususnya Amerika Serikat menjadi sosok yang vital dalam</w:t>
      </w:r>
      <w:r>
        <w:rPr>
          <w:sz w:val="24"/>
        </w:rPr>
        <w:t xml:space="preserve"> mengatasi keamanan manusia bagi warga kulit hitam di AS.</w:t>
      </w:r>
    </w:p>
    <w:p w14:paraId="4E1688C3" w14:textId="77777777" w:rsidR="009D2A7D" w:rsidRDefault="009D2A7D" w:rsidP="009D2A7D">
      <w:pPr>
        <w:pStyle w:val="ListParagraph"/>
        <w:numPr>
          <w:ilvl w:val="3"/>
          <w:numId w:val="6"/>
        </w:numPr>
        <w:tabs>
          <w:tab w:val="left" w:pos="1060"/>
        </w:tabs>
        <w:spacing w:line="480" w:lineRule="auto"/>
        <w:ind w:right="1034"/>
        <w:jc w:val="both"/>
        <w:rPr>
          <w:sz w:val="24"/>
        </w:rPr>
      </w:pPr>
      <w:r>
        <w:rPr>
          <w:sz w:val="24"/>
        </w:rPr>
        <w:t xml:space="preserve">Hasil penelitian ini diharapkan </w:t>
      </w:r>
      <w:r w:rsidRPr="005614A5">
        <w:rPr>
          <w:sz w:val="24"/>
        </w:rPr>
        <w:t xml:space="preserve">untuk menjadi sumber tulisan untuk eksplorasi tambahan, khususnya penelitian tentang Studi Hubungan </w:t>
      </w:r>
      <w:proofErr w:type="spellStart"/>
      <w:r>
        <w:rPr>
          <w:sz w:val="24"/>
          <w:lang w:val="en-US"/>
        </w:rPr>
        <w:t>Internasional</w:t>
      </w:r>
      <w:proofErr w:type="spellEnd"/>
      <w:r w:rsidRPr="005614A5">
        <w:rPr>
          <w:sz w:val="24"/>
        </w:rPr>
        <w:t xml:space="preserve"> di kemudian hari.</w:t>
      </w:r>
    </w:p>
    <w:p w14:paraId="5189894A" w14:textId="77777777" w:rsidR="009D2A7D" w:rsidRDefault="009D2A7D" w:rsidP="009D2A7D">
      <w:pPr>
        <w:pStyle w:val="ListParagraph"/>
        <w:numPr>
          <w:ilvl w:val="3"/>
          <w:numId w:val="6"/>
        </w:numPr>
        <w:tabs>
          <w:tab w:val="left" w:pos="1060"/>
        </w:tabs>
        <w:spacing w:before="1" w:line="480" w:lineRule="auto"/>
        <w:ind w:right="1036"/>
        <w:jc w:val="both"/>
        <w:rPr>
          <w:sz w:val="24"/>
        </w:rPr>
      </w:pPr>
      <w:r w:rsidRPr="005614A5">
        <w:rPr>
          <w:sz w:val="24"/>
        </w:rPr>
        <w:t>Penelitian ini diharapkan</w:t>
      </w:r>
      <w:r>
        <w:rPr>
          <w:sz w:val="24"/>
        </w:rPr>
        <w:t xml:space="preserve"> bisa </w:t>
      </w:r>
      <w:r w:rsidRPr="005614A5">
        <w:rPr>
          <w:sz w:val="24"/>
        </w:rPr>
        <w:t>menjadi sumber data bagi para pembaca, khususnya mahasiswa Hubungan Internasional dan wilayah yang lebih luas secara keseluruhan.</w:t>
      </w:r>
    </w:p>
    <w:p w14:paraId="2464BDAB" w14:textId="77777777" w:rsidR="009D2A7D" w:rsidRDefault="009D2A7D" w:rsidP="009D2A7D">
      <w:pPr>
        <w:pStyle w:val="ListParagraph"/>
        <w:numPr>
          <w:ilvl w:val="3"/>
          <w:numId w:val="6"/>
        </w:numPr>
        <w:tabs>
          <w:tab w:val="left" w:pos="1060"/>
        </w:tabs>
        <w:spacing w:line="480" w:lineRule="auto"/>
        <w:ind w:right="1037"/>
        <w:jc w:val="both"/>
        <w:rPr>
          <w:sz w:val="24"/>
        </w:rPr>
      </w:pPr>
      <w:r>
        <w:rPr>
          <w:sz w:val="24"/>
        </w:rPr>
        <w:t xml:space="preserve">Bagi penulis, penelitian ini </w:t>
      </w:r>
      <w:r w:rsidRPr="005614A5">
        <w:rPr>
          <w:sz w:val="24"/>
        </w:rPr>
        <w:t xml:space="preserve">berguna untuk memperkirakan sejauh mana kapasitas dan pemahaman </w:t>
      </w:r>
      <w:proofErr w:type="spellStart"/>
      <w:r>
        <w:rPr>
          <w:sz w:val="24"/>
          <w:lang w:val="en-US"/>
        </w:rPr>
        <w:t>penulis</w:t>
      </w:r>
      <w:proofErr w:type="spellEnd"/>
      <w:r w:rsidRPr="005614A5">
        <w:rPr>
          <w:sz w:val="24"/>
        </w:rPr>
        <w:t xml:space="preserve"> dalam menyelidiki suatu masalah dalam Investigasi Hubungan </w:t>
      </w:r>
      <w:proofErr w:type="spellStart"/>
      <w:r>
        <w:rPr>
          <w:sz w:val="24"/>
          <w:lang w:val="en-US"/>
        </w:rPr>
        <w:t>Internasional</w:t>
      </w:r>
      <w:proofErr w:type="spellEnd"/>
      <w:r w:rsidRPr="005614A5">
        <w:rPr>
          <w:sz w:val="24"/>
        </w:rPr>
        <w:t xml:space="preserve"> tergantung pada ilustrasi </w:t>
      </w:r>
      <w:proofErr w:type="spellStart"/>
      <w:r>
        <w:rPr>
          <w:sz w:val="24"/>
          <w:lang w:val="en-US"/>
        </w:rPr>
        <w:t>dimana</w:t>
      </w:r>
      <w:proofErr w:type="spellEnd"/>
      <w:r>
        <w:rPr>
          <w:sz w:val="24"/>
          <w:lang w:val="en-US"/>
        </w:rPr>
        <w:t xml:space="preserve"> </w:t>
      </w:r>
      <w:proofErr w:type="spellStart"/>
      <w:r>
        <w:rPr>
          <w:sz w:val="24"/>
          <w:lang w:val="en-US"/>
        </w:rPr>
        <w:t>didapat</w:t>
      </w:r>
      <w:proofErr w:type="spellEnd"/>
      <w:r w:rsidRPr="005614A5">
        <w:rPr>
          <w:sz w:val="24"/>
        </w:rPr>
        <w:t xml:space="preserve"> </w:t>
      </w:r>
      <w:proofErr w:type="spellStart"/>
      <w:r>
        <w:rPr>
          <w:sz w:val="24"/>
          <w:lang w:val="en-US"/>
        </w:rPr>
        <w:t>penulis</w:t>
      </w:r>
      <w:proofErr w:type="spellEnd"/>
      <w:r w:rsidRPr="005614A5">
        <w:rPr>
          <w:sz w:val="24"/>
        </w:rPr>
        <w:t xml:space="preserve"> selama </w:t>
      </w:r>
      <w:proofErr w:type="spellStart"/>
      <w:r>
        <w:rPr>
          <w:sz w:val="24"/>
          <w:lang w:val="en-US"/>
        </w:rPr>
        <w:t>perkuliahan</w:t>
      </w:r>
      <w:proofErr w:type="spellEnd"/>
      <w:r w:rsidRPr="005614A5">
        <w:rPr>
          <w:sz w:val="24"/>
        </w:rPr>
        <w:t>.</w:t>
      </w:r>
    </w:p>
    <w:p w14:paraId="7D49EE37" w14:textId="77777777" w:rsidR="001D0103" w:rsidRPr="009D2A7D" w:rsidRDefault="001D0103" w:rsidP="009D2A7D"/>
    <w:sectPr w:rsidR="001D0103" w:rsidRPr="009D2A7D" w:rsidSect="006E3E76">
      <w:pgSz w:w="11906" w:h="16838"/>
      <w:pgMar w:top="1582" w:right="1242" w:bottom="278" w:left="15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8CF8" w14:textId="77777777" w:rsidR="00CE1C7C" w:rsidRDefault="00CE1C7C" w:rsidP="00CE1C7C">
      <w:r>
        <w:separator/>
      </w:r>
    </w:p>
  </w:endnote>
  <w:endnote w:type="continuationSeparator" w:id="0">
    <w:p w14:paraId="0756DC36" w14:textId="77777777" w:rsidR="00CE1C7C" w:rsidRDefault="00CE1C7C" w:rsidP="00CE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AA79" w14:textId="432E97CD" w:rsidR="009D2A7D" w:rsidRDefault="009D2A7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7CCFE2C" wp14:editId="7A12ED82">
              <wp:simplePos x="0" y="0"/>
              <wp:positionH relativeFrom="page">
                <wp:posOffset>3546475</wp:posOffset>
              </wp:positionH>
              <wp:positionV relativeFrom="page">
                <wp:posOffset>9708515</wp:posOffset>
              </wp:positionV>
              <wp:extent cx="1016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C15B" w14:textId="77777777" w:rsidR="009D2A7D" w:rsidRDefault="009D2A7D">
                          <w:pPr>
                            <w:pStyle w:val="BodyText"/>
                            <w:spacing w:before="10"/>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FE2C" id="_x0000_t202" coordsize="21600,21600" o:spt="202" path="m,l,21600r21600,l21600,xe">
              <v:stroke joinstyle="miter"/>
              <v:path gradientshapeok="t" o:connecttype="rect"/>
            </v:shapetype>
            <v:shape id="Text Box 4" o:spid="_x0000_s1026" type="#_x0000_t202" style="position:absolute;margin-left:279.25pt;margin-top:764.45pt;width: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" filled="f" stroked="f">
              <v:textbox inset="0,0,0,0">
                <w:txbxContent>
                  <w:p w14:paraId="7B21C15B" w14:textId="77777777" w:rsidR="009D2A7D" w:rsidRDefault="009D2A7D">
                    <w:pPr>
                      <w:pStyle w:val="BodyText"/>
                      <w:spacing w:before="10"/>
                      <w:ind w:left="20"/>
                    </w:pP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149B" w14:textId="77777777" w:rsidR="009D2A7D" w:rsidRDefault="009D2A7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2FA0" w14:textId="77777777" w:rsidR="009D2A7D" w:rsidRDefault="009D2A7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4242" w14:textId="77777777" w:rsidR="009D2A7D" w:rsidRDefault="009D2A7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BCC8" w14:textId="77777777" w:rsidR="00CE1C7C" w:rsidRDefault="00CE1C7C" w:rsidP="00CE1C7C">
      <w:r>
        <w:separator/>
      </w:r>
    </w:p>
  </w:footnote>
  <w:footnote w:type="continuationSeparator" w:id="0">
    <w:p w14:paraId="5665BF0C" w14:textId="77777777" w:rsidR="00CE1C7C" w:rsidRDefault="00CE1C7C" w:rsidP="00CE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0D039" w14:textId="77777777" w:rsidR="009D2A7D" w:rsidRDefault="009D2A7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077E" w14:textId="25A0B349" w:rsidR="009D2A7D" w:rsidRDefault="009D2A7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1E3FA88A" wp14:editId="286429B4">
              <wp:simplePos x="0" y="0"/>
              <wp:positionH relativeFrom="page">
                <wp:posOffset>6002655</wp:posOffset>
              </wp:positionH>
              <wp:positionV relativeFrom="page">
                <wp:posOffset>450215</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4C681" w14:textId="77777777" w:rsidR="009D2A7D" w:rsidRDefault="009D2A7D">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A88A" id="_x0000_t202" coordsize="21600,21600" o:spt="202" path="m,l,21600r21600,l21600,xe">
              <v:stroke joinstyle="miter"/>
              <v:path gradientshapeok="t" o:connecttype="rect"/>
            </v:shapetype>
            <v:shape id="Text Box 3" o:spid="_x0000_s1027" type="#_x0000_t202" style="position:absolute;margin-left:472.65pt;margin-top:35.45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" filled="f" stroked="f">
              <v:textbox inset="0,0,0,0">
                <w:txbxContent>
                  <w:p w14:paraId="7C44C681" w14:textId="77777777" w:rsidR="009D2A7D" w:rsidRDefault="009D2A7D">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1D1A" w14:textId="11138190" w:rsidR="009D2A7D" w:rsidRDefault="009D2A7D">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B3185B6" wp14:editId="436B93D7">
              <wp:simplePos x="0" y="0"/>
              <wp:positionH relativeFrom="page">
                <wp:posOffset>6002655</wp:posOffset>
              </wp:positionH>
              <wp:positionV relativeFrom="page">
                <wp:posOffset>450215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FC71" w14:textId="77777777" w:rsidR="009D2A7D" w:rsidRDefault="009D2A7D">
                          <w:pPr>
                            <w:pStyle w:val="BodyText"/>
                            <w:spacing w:before="10"/>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185B6" id="_x0000_t202" coordsize="21600,21600" o:spt="202" path="m,l,21600r21600,l21600,xe">
              <v:stroke joinstyle="miter"/>
              <v:path gradientshapeok="t" o:connecttype="rect"/>
            </v:shapetype>
            <v:shape id="Text Box 2" o:spid="_x0000_s1028" type="#_x0000_t202" style="position:absolute;margin-left:472.65pt;margin-top:35.4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" filled="f" stroked="f">
              <v:textbox inset="0,0,0,0">
                <w:txbxContent>
                  <w:p w14:paraId="512CFC71" w14:textId="77777777" w:rsidR="009D2A7D" w:rsidRDefault="009D2A7D">
                    <w:pPr>
                      <w:pStyle w:val="BodyText"/>
                      <w:spacing w:before="10"/>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8483" w14:textId="2E589177" w:rsidR="009D2A7D" w:rsidRDefault="009D2A7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5E346DA" wp14:editId="445C91F7">
              <wp:simplePos x="0" y="0"/>
              <wp:positionH relativeFrom="page">
                <wp:posOffset>6002655</wp:posOffset>
              </wp:positionH>
              <wp:positionV relativeFrom="page">
                <wp:posOffset>450215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AF8BD" w14:textId="77777777" w:rsidR="009D2A7D" w:rsidRDefault="009D2A7D">
                          <w:pPr>
                            <w:pStyle w:val="BodyText"/>
                            <w:spacing w:before="10"/>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346DA" id="_x0000_t202" coordsize="21600,21600" o:spt="202" path="m,l,21600r21600,l21600,xe">
              <v:stroke joinstyle="miter"/>
              <v:path gradientshapeok="t" o:connecttype="rect"/>
            </v:shapetype>
            <v:shape id="Text Box 1" o:spid="_x0000_s1029" type="#_x0000_t202" style="position:absolute;margin-left:472.65pt;margin-top:35.45pt;width:12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" filled="f" stroked="f">
              <v:textbox inset="0,0,0,0">
                <w:txbxContent>
                  <w:p w14:paraId="57BAF8BD" w14:textId="77777777" w:rsidR="009D2A7D" w:rsidRDefault="009D2A7D">
                    <w:pPr>
                      <w:pStyle w:val="BodyText"/>
                      <w:spacing w:before="10"/>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E33B8"/>
    <w:multiLevelType w:val="multilevel"/>
    <w:tmpl w:val="94CE4C5E"/>
    <w:lvl w:ilvl="0">
      <w:start w:val="1"/>
      <w:numFmt w:val="decimal"/>
      <w:lvlText w:val="%1"/>
      <w:lvlJc w:val="left"/>
      <w:pPr>
        <w:ind w:left="519" w:hanging="360"/>
        <w:jc w:val="left"/>
      </w:pPr>
      <w:rPr>
        <w:rFonts w:hint="default"/>
        <w:lang w:val="id" w:eastAsia="en-US" w:bidi="ar-SA"/>
      </w:rPr>
    </w:lvl>
    <w:lvl w:ilvl="1">
      <w:start w:val="1"/>
      <w:numFmt w:val="decimal"/>
      <w:lvlText w:val="%1.%2"/>
      <w:lvlJc w:val="left"/>
      <w:pPr>
        <w:ind w:left="519"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239" w:hanging="360"/>
        <w:jc w:val="left"/>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2225" w:hanging="360"/>
      </w:pPr>
      <w:rPr>
        <w:rFonts w:hint="default"/>
        <w:lang w:val="id" w:eastAsia="en-US" w:bidi="ar-SA"/>
      </w:rPr>
    </w:lvl>
    <w:lvl w:ilvl="4">
      <w:numFmt w:val="bullet"/>
      <w:lvlText w:val="•"/>
      <w:lvlJc w:val="left"/>
      <w:pPr>
        <w:ind w:left="3211" w:hanging="360"/>
      </w:pPr>
      <w:rPr>
        <w:rFonts w:hint="default"/>
        <w:lang w:val="id" w:eastAsia="en-US" w:bidi="ar-SA"/>
      </w:rPr>
    </w:lvl>
    <w:lvl w:ilvl="5">
      <w:numFmt w:val="bullet"/>
      <w:lvlText w:val="•"/>
      <w:lvlJc w:val="left"/>
      <w:pPr>
        <w:ind w:left="4197" w:hanging="360"/>
      </w:pPr>
      <w:rPr>
        <w:rFonts w:hint="default"/>
        <w:lang w:val="id" w:eastAsia="en-US" w:bidi="ar-SA"/>
      </w:rPr>
    </w:lvl>
    <w:lvl w:ilvl="6">
      <w:numFmt w:val="bullet"/>
      <w:lvlText w:val="•"/>
      <w:lvlJc w:val="left"/>
      <w:pPr>
        <w:ind w:left="5183" w:hanging="360"/>
      </w:pPr>
      <w:rPr>
        <w:rFonts w:hint="default"/>
        <w:lang w:val="id" w:eastAsia="en-US" w:bidi="ar-SA"/>
      </w:rPr>
    </w:lvl>
    <w:lvl w:ilvl="7">
      <w:numFmt w:val="bullet"/>
      <w:lvlText w:val="•"/>
      <w:lvlJc w:val="left"/>
      <w:pPr>
        <w:ind w:left="6169" w:hanging="360"/>
      </w:pPr>
      <w:rPr>
        <w:rFonts w:hint="default"/>
        <w:lang w:val="id" w:eastAsia="en-US" w:bidi="ar-SA"/>
      </w:rPr>
    </w:lvl>
    <w:lvl w:ilvl="8">
      <w:numFmt w:val="bullet"/>
      <w:lvlText w:val="•"/>
      <w:lvlJc w:val="left"/>
      <w:pPr>
        <w:ind w:left="7154" w:hanging="360"/>
      </w:pPr>
      <w:rPr>
        <w:rFonts w:hint="default"/>
        <w:lang w:val="id" w:eastAsia="en-US" w:bidi="ar-SA"/>
      </w:rPr>
    </w:lvl>
  </w:abstractNum>
  <w:abstractNum w:abstractNumId="1" w15:restartNumberingAfterBreak="0">
    <w:nsid w:val="5097001E"/>
    <w:multiLevelType w:val="hybridMultilevel"/>
    <w:tmpl w:val="570CDA58"/>
    <w:lvl w:ilvl="0" w:tplc="1D94086C">
      <w:start w:val="1"/>
      <w:numFmt w:val="decimal"/>
      <w:lvlText w:val="%1."/>
      <w:lvlJc w:val="left"/>
      <w:pPr>
        <w:ind w:left="519" w:hanging="360"/>
        <w:jc w:val="left"/>
      </w:pPr>
      <w:rPr>
        <w:rFonts w:ascii="Times New Roman" w:eastAsia="Times New Roman" w:hAnsi="Times New Roman" w:cs="Times New Roman" w:hint="default"/>
        <w:spacing w:val="-12"/>
        <w:w w:val="99"/>
        <w:sz w:val="24"/>
        <w:szCs w:val="24"/>
        <w:lang w:val="id" w:eastAsia="en-US" w:bidi="ar-SA"/>
      </w:rPr>
    </w:lvl>
    <w:lvl w:ilvl="1" w:tplc="96EC7B16">
      <w:numFmt w:val="bullet"/>
      <w:lvlText w:val="•"/>
      <w:lvlJc w:val="left"/>
      <w:pPr>
        <w:ind w:left="1380" w:hanging="360"/>
      </w:pPr>
      <w:rPr>
        <w:rFonts w:hint="default"/>
        <w:lang w:val="id" w:eastAsia="en-US" w:bidi="ar-SA"/>
      </w:rPr>
    </w:lvl>
    <w:lvl w:ilvl="2" w:tplc="685AA1FC">
      <w:numFmt w:val="bullet"/>
      <w:lvlText w:val="•"/>
      <w:lvlJc w:val="left"/>
      <w:pPr>
        <w:ind w:left="2241" w:hanging="360"/>
      </w:pPr>
      <w:rPr>
        <w:rFonts w:hint="default"/>
        <w:lang w:val="id" w:eastAsia="en-US" w:bidi="ar-SA"/>
      </w:rPr>
    </w:lvl>
    <w:lvl w:ilvl="3" w:tplc="CE344DF4">
      <w:numFmt w:val="bullet"/>
      <w:lvlText w:val="•"/>
      <w:lvlJc w:val="left"/>
      <w:pPr>
        <w:ind w:left="3101" w:hanging="360"/>
      </w:pPr>
      <w:rPr>
        <w:rFonts w:hint="default"/>
        <w:lang w:val="id" w:eastAsia="en-US" w:bidi="ar-SA"/>
      </w:rPr>
    </w:lvl>
    <w:lvl w:ilvl="4" w:tplc="FF9488FA">
      <w:numFmt w:val="bullet"/>
      <w:lvlText w:val="•"/>
      <w:lvlJc w:val="left"/>
      <w:pPr>
        <w:ind w:left="3962" w:hanging="360"/>
      </w:pPr>
      <w:rPr>
        <w:rFonts w:hint="default"/>
        <w:lang w:val="id" w:eastAsia="en-US" w:bidi="ar-SA"/>
      </w:rPr>
    </w:lvl>
    <w:lvl w:ilvl="5" w:tplc="8466DCF8">
      <w:numFmt w:val="bullet"/>
      <w:lvlText w:val="•"/>
      <w:lvlJc w:val="left"/>
      <w:pPr>
        <w:ind w:left="4823" w:hanging="360"/>
      </w:pPr>
      <w:rPr>
        <w:rFonts w:hint="default"/>
        <w:lang w:val="id" w:eastAsia="en-US" w:bidi="ar-SA"/>
      </w:rPr>
    </w:lvl>
    <w:lvl w:ilvl="6" w:tplc="BFACC036">
      <w:numFmt w:val="bullet"/>
      <w:lvlText w:val="•"/>
      <w:lvlJc w:val="left"/>
      <w:pPr>
        <w:ind w:left="5683" w:hanging="360"/>
      </w:pPr>
      <w:rPr>
        <w:rFonts w:hint="default"/>
        <w:lang w:val="id" w:eastAsia="en-US" w:bidi="ar-SA"/>
      </w:rPr>
    </w:lvl>
    <w:lvl w:ilvl="7" w:tplc="4776F922">
      <w:numFmt w:val="bullet"/>
      <w:lvlText w:val="•"/>
      <w:lvlJc w:val="left"/>
      <w:pPr>
        <w:ind w:left="6544" w:hanging="360"/>
      </w:pPr>
      <w:rPr>
        <w:rFonts w:hint="default"/>
        <w:lang w:val="id" w:eastAsia="en-US" w:bidi="ar-SA"/>
      </w:rPr>
    </w:lvl>
    <w:lvl w:ilvl="8" w:tplc="37563F4A">
      <w:numFmt w:val="bullet"/>
      <w:lvlText w:val="•"/>
      <w:lvlJc w:val="left"/>
      <w:pPr>
        <w:ind w:left="7405" w:hanging="360"/>
      </w:pPr>
      <w:rPr>
        <w:rFonts w:hint="default"/>
        <w:lang w:val="id" w:eastAsia="en-US" w:bidi="ar-SA"/>
      </w:rPr>
    </w:lvl>
  </w:abstractNum>
  <w:abstractNum w:abstractNumId="2" w15:restartNumberingAfterBreak="0">
    <w:nsid w:val="5D500CC0"/>
    <w:multiLevelType w:val="multilevel"/>
    <w:tmpl w:val="A6A69E62"/>
    <w:lvl w:ilvl="0">
      <w:start w:val="4"/>
      <w:numFmt w:val="decimal"/>
      <w:lvlText w:val="%1"/>
      <w:lvlJc w:val="left"/>
      <w:pPr>
        <w:ind w:left="735" w:hanging="360"/>
        <w:jc w:val="left"/>
      </w:pPr>
      <w:rPr>
        <w:rFonts w:hint="default"/>
        <w:lang w:val="id" w:eastAsia="en-US" w:bidi="ar-SA"/>
      </w:rPr>
    </w:lvl>
    <w:lvl w:ilvl="1">
      <w:start w:val="1"/>
      <w:numFmt w:val="decimal"/>
      <w:lvlText w:val="%1.%2"/>
      <w:lvlJc w:val="left"/>
      <w:pPr>
        <w:ind w:left="735" w:hanging="36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598" w:hanging="552"/>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603" w:hanging="552"/>
      </w:pPr>
      <w:rPr>
        <w:rFonts w:hint="default"/>
        <w:lang w:val="id" w:eastAsia="en-US" w:bidi="ar-SA"/>
      </w:rPr>
    </w:lvl>
    <w:lvl w:ilvl="4">
      <w:numFmt w:val="bullet"/>
      <w:lvlText w:val="•"/>
      <w:lvlJc w:val="left"/>
      <w:pPr>
        <w:ind w:left="3535" w:hanging="552"/>
      </w:pPr>
      <w:rPr>
        <w:rFonts w:hint="default"/>
        <w:lang w:val="id" w:eastAsia="en-US" w:bidi="ar-SA"/>
      </w:rPr>
    </w:lvl>
    <w:lvl w:ilvl="5">
      <w:numFmt w:val="bullet"/>
      <w:lvlText w:val="•"/>
      <w:lvlJc w:val="left"/>
      <w:pPr>
        <w:ind w:left="4467" w:hanging="552"/>
      </w:pPr>
      <w:rPr>
        <w:rFonts w:hint="default"/>
        <w:lang w:val="id" w:eastAsia="en-US" w:bidi="ar-SA"/>
      </w:rPr>
    </w:lvl>
    <w:lvl w:ilvl="6">
      <w:numFmt w:val="bullet"/>
      <w:lvlText w:val="•"/>
      <w:lvlJc w:val="left"/>
      <w:pPr>
        <w:ind w:left="5399" w:hanging="552"/>
      </w:pPr>
      <w:rPr>
        <w:rFonts w:hint="default"/>
        <w:lang w:val="id" w:eastAsia="en-US" w:bidi="ar-SA"/>
      </w:rPr>
    </w:lvl>
    <w:lvl w:ilvl="7">
      <w:numFmt w:val="bullet"/>
      <w:lvlText w:val="•"/>
      <w:lvlJc w:val="left"/>
      <w:pPr>
        <w:ind w:left="6330" w:hanging="552"/>
      </w:pPr>
      <w:rPr>
        <w:rFonts w:hint="default"/>
        <w:lang w:val="id" w:eastAsia="en-US" w:bidi="ar-SA"/>
      </w:rPr>
    </w:lvl>
    <w:lvl w:ilvl="8">
      <w:numFmt w:val="bullet"/>
      <w:lvlText w:val="•"/>
      <w:lvlJc w:val="left"/>
      <w:pPr>
        <w:ind w:left="7262" w:hanging="552"/>
      </w:pPr>
      <w:rPr>
        <w:rFonts w:hint="default"/>
        <w:lang w:val="id" w:eastAsia="en-US" w:bidi="ar-SA"/>
      </w:rPr>
    </w:lvl>
  </w:abstractNum>
  <w:abstractNum w:abstractNumId="3" w15:restartNumberingAfterBreak="0">
    <w:nsid w:val="69275313"/>
    <w:multiLevelType w:val="multilevel"/>
    <w:tmpl w:val="8522E346"/>
    <w:lvl w:ilvl="0">
      <w:start w:val="1"/>
      <w:numFmt w:val="decimal"/>
      <w:lvlText w:val="%1"/>
      <w:lvlJc w:val="left"/>
      <w:pPr>
        <w:ind w:left="699" w:hanging="540"/>
        <w:jc w:val="left"/>
      </w:pPr>
      <w:rPr>
        <w:rFonts w:hint="default"/>
        <w:lang w:val="id" w:eastAsia="en-US" w:bidi="ar-SA"/>
      </w:rPr>
    </w:lvl>
    <w:lvl w:ilvl="1">
      <w:start w:val="5"/>
      <w:numFmt w:val="decimal"/>
      <w:lvlText w:val="%1.%2"/>
      <w:lvlJc w:val="left"/>
      <w:pPr>
        <w:ind w:left="699" w:hanging="540"/>
        <w:jc w:val="left"/>
      </w:pPr>
      <w:rPr>
        <w:rFonts w:hint="default"/>
        <w:lang w:val="id" w:eastAsia="en-US" w:bidi="ar-SA"/>
      </w:rPr>
    </w:lvl>
    <w:lvl w:ilvl="2">
      <w:start w:val="1"/>
      <w:numFmt w:val="decimal"/>
      <w:lvlText w:val="%1.%2.%3"/>
      <w:lvlJc w:val="left"/>
      <w:pPr>
        <w:ind w:left="699" w:hanging="540"/>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059" w:hanging="360"/>
        <w:jc w:val="left"/>
      </w:pPr>
      <w:rPr>
        <w:rFonts w:ascii="Times New Roman" w:eastAsia="Times New Roman" w:hAnsi="Times New Roman" w:cs="Times New Roman" w:hint="default"/>
        <w:spacing w:val="-3"/>
        <w:w w:val="99"/>
        <w:sz w:val="24"/>
        <w:szCs w:val="24"/>
        <w:lang w:val="id" w:eastAsia="en-US" w:bidi="ar-SA"/>
      </w:rPr>
    </w:lvl>
    <w:lvl w:ilvl="4">
      <w:numFmt w:val="bullet"/>
      <w:lvlText w:val="•"/>
      <w:lvlJc w:val="left"/>
      <w:pPr>
        <w:ind w:left="3748" w:hanging="360"/>
      </w:pPr>
      <w:rPr>
        <w:rFonts w:hint="default"/>
        <w:lang w:val="id" w:eastAsia="en-US" w:bidi="ar-SA"/>
      </w:rPr>
    </w:lvl>
    <w:lvl w:ilvl="5">
      <w:numFmt w:val="bullet"/>
      <w:lvlText w:val="•"/>
      <w:lvlJc w:val="left"/>
      <w:pPr>
        <w:ind w:left="4645" w:hanging="360"/>
      </w:pPr>
      <w:rPr>
        <w:rFonts w:hint="default"/>
        <w:lang w:val="id" w:eastAsia="en-US" w:bidi="ar-SA"/>
      </w:rPr>
    </w:lvl>
    <w:lvl w:ilvl="6">
      <w:numFmt w:val="bullet"/>
      <w:lvlText w:val="•"/>
      <w:lvlJc w:val="left"/>
      <w:pPr>
        <w:ind w:left="5541" w:hanging="360"/>
      </w:pPr>
      <w:rPr>
        <w:rFonts w:hint="default"/>
        <w:lang w:val="id" w:eastAsia="en-US" w:bidi="ar-SA"/>
      </w:rPr>
    </w:lvl>
    <w:lvl w:ilvl="7">
      <w:numFmt w:val="bullet"/>
      <w:lvlText w:val="•"/>
      <w:lvlJc w:val="left"/>
      <w:pPr>
        <w:ind w:left="6437" w:hanging="360"/>
      </w:pPr>
      <w:rPr>
        <w:rFonts w:hint="default"/>
        <w:lang w:val="id" w:eastAsia="en-US" w:bidi="ar-SA"/>
      </w:rPr>
    </w:lvl>
    <w:lvl w:ilvl="8">
      <w:numFmt w:val="bullet"/>
      <w:lvlText w:val="•"/>
      <w:lvlJc w:val="left"/>
      <w:pPr>
        <w:ind w:left="7333" w:hanging="360"/>
      </w:pPr>
      <w:rPr>
        <w:rFonts w:hint="default"/>
        <w:lang w:val="id" w:eastAsia="en-US" w:bidi="ar-SA"/>
      </w:rPr>
    </w:lvl>
  </w:abstractNum>
  <w:abstractNum w:abstractNumId="4" w15:restartNumberingAfterBreak="0">
    <w:nsid w:val="6E032A78"/>
    <w:multiLevelType w:val="multilevel"/>
    <w:tmpl w:val="F3B4087C"/>
    <w:lvl w:ilvl="0">
      <w:start w:val="3"/>
      <w:numFmt w:val="decimal"/>
      <w:lvlText w:val="%1"/>
      <w:lvlJc w:val="left"/>
      <w:pPr>
        <w:ind w:left="735" w:hanging="360"/>
        <w:jc w:val="left"/>
      </w:pPr>
      <w:rPr>
        <w:rFonts w:hint="default"/>
        <w:lang w:val="id" w:eastAsia="en-US" w:bidi="ar-SA"/>
      </w:rPr>
    </w:lvl>
    <w:lvl w:ilvl="1">
      <w:start w:val="1"/>
      <w:numFmt w:val="decimal"/>
      <w:lvlText w:val="%1.%2"/>
      <w:lvlJc w:val="left"/>
      <w:pPr>
        <w:ind w:left="735" w:hanging="360"/>
        <w:jc w:val="left"/>
      </w:pPr>
      <w:rPr>
        <w:rFonts w:ascii="Times New Roman" w:eastAsia="Times New Roman" w:hAnsi="Times New Roman" w:cs="Times New Roman" w:hint="default"/>
        <w:spacing w:val="-3"/>
        <w:w w:val="99"/>
        <w:sz w:val="24"/>
        <w:szCs w:val="24"/>
        <w:lang w:val="id" w:eastAsia="en-US" w:bidi="ar-SA"/>
      </w:rPr>
    </w:lvl>
    <w:lvl w:ilvl="2">
      <w:start w:val="1"/>
      <w:numFmt w:val="decimal"/>
      <w:lvlText w:val="%1.%2.%3"/>
      <w:lvlJc w:val="left"/>
      <w:pPr>
        <w:ind w:left="1138" w:hanging="54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2914" w:hanging="540"/>
      </w:pPr>
      <w:rPr>
        <w:rFonts w:hint="default"/>
        <w:lang w:val="id" w:eastAsia="en-US" w:bidi="ar-SA"/>
      </w:rPr>
    </w:lvl>
    <w:lvl w:ilvl="4">
      <w:numFmt w:val="bullet"/>
      <w:lvlText w:val="•"/>
      <w:lvlJc w:val="left"/>
      <w:pPr>
        <w:ind w:left="3802" w:hanging="540"/>
      </w:pPr>
      <w:rPr>
        <w:rFonts w:hint="default"/>
        <w:lang w:val="id" w:eastAsia="en-US" w:bidi="ar-SA"/>
      </w:rPr>
    </w:lvl>
    <w:lvl w:ilvl="5">
      <w:numFmt w:val="bullet"/>
      <w:lvlText w:val="•"/>
      <w:lvlJc w:val="left"/>
      <w:pPr>
        <w:ind w:left="4689" w:hanging="540"/>
      </w:pPr>
      <w:rPr>
        <w:rFonts w:hint="default"/>
        <w:lang w:val="id" w:eastAsia="en-US" w:bidi="ar-SA"/>
      </w:rPr>
    </w:lvl>
    <w:lvl w:ilvl="6">
      <w:numFmt w:val="bullet"/>
      <w:lvlText w:val="•"/>
      <w:lvlJc w:val="left"/>
      <w:pPr>
        <w:ind w:left="5576" w:hanging="540"/>
      </w:pPr>
      <w:rPr>
        <w:rFonts w:hint="default"/>
        <w:lang w:val="id" w:eastAsia="en-US" w:bidi="ar-SA"/>
      </w:rPr>
    </w:lvl>
    <w:lvl w:ilvl="7">
      <w:numFmt w:val="bullet"/>
      <w:lvlText w:val="•"/>
      <w:lvlJc w:val="left"/>
      <w:pPr>
        <w:ind w:left="6464" w:hanging="540"/>
      </w:pPr>
      <w:rPr>
        <w:rFonts w:hint="default"/>
        <w:lang w:val="id" w:eastAsia="en-US" w:bidi="ar-SA"/>
      </w:rPr>
    </w:lvl>
    <w:lvl w:ilvl="8">
      <w:numFmt w:val="bullet"/>
      <w:lvlText w:val="•"/>
      <w:lvlJc w:val="left"/>
      <w:pPr>
        <w:ind w:left="7351" w:hanging="540"/>
      </w:pPr>
      <w:rPr>
        <w:rFonts w:hint="default"/>
        <w:lang w:val="id" w:eastAsia="en-US" w:bidi="ar-SA"/>
      </w:rPr>
    </w:lvl>
  </w:abstractNum>
  <w:abstractNum w:abstractNumId="5" w15:restartNumberingAfterBreak="0">
    <w:nsid w:val="774E3EFE"/>
    <w:multiLevelType w:val="multilevel"/>
    <w:tmpl w:val="BA62B092"/>
    <w:lvl w:ilvl="0">
      <w:start w:val="1"/>
      <w:numFmt w:val="decimal"/>
      <w:lvlText w:val="%1"/>
      <w:lvlJc w:val="left"/>
      <w:pPr>
        <w:ind w:left="737" w:hanging="363"/>
        <w:jc w:val="left"/>
      </w:pPr>
      <w:rPr>
        <w:rFonts w:hint="default"/>
        <w:lang w:val="id" w:eastAsia="en-US" w:bidi="ar-SA"/>
      </w:rPr>
    </w:lvl>
    <w:lvl w:ilvl="1">
      <w:start w:val="1"/>
      <w:numFmt w:val="decimal"/>
      <w:lvlText w:val="%1.%2"/>
      <w:lvlJc w:val="left"/>
      <w:pPr>
        <w:ind w:left="737" w:hanging="363"/>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38" w:hanging="540"/>
        <w:jc w:val="left"/>
      </w:pPr>
      <w:rPr>
        <w:rFonts w:ascii="Times New Roman" w:eastAsia="Times New Roman" w:hAnsi="Times New Roman" w:cs="Times New Roman" w:hint="default"/>
        <w:spacing w:val="-2"/>
        <w:w w:val="100"/>
        <w:sz w:val="24"/>
        <w:szCs w:val="24"/>
        <w:lang w:val="id" w:eastAsia="en-US" w:bidi="ar-SA"/>
      </w:rPr>
    </w:lvl>
    <w:lvl w:ilvl="3">
      <w:numFmt w:val="bullet"/>
      <w:lvlText w:val="•"/>
      <w:lvlJc w:val="left"/>
      <w:pPr>
        <w:ind w:left="2914" w:hanging="540"/>
      </w:pPr>
      <w:rPr>
        <w:rFonts w:hint="default"/>
        <w:lang w:val="id" w:eastAsia="en-US" w:bidi="ar-SA"/>
      </w:rPr>
    </w:lvl>
    <w:lvl w:ilvl="4">
      <w:numFmt w:val="bullet"/>
      <w:lvlText w:val="•"/>
      <w:lvlJc w:val="left"/>
      <w:pPr>
        <w:ind w:left="3802" w:hanging="540"/>
      </w:pPr>
      <w:rPr>
        <w:rFonts w:hint="default"/>
        <w:lang w:val="id" w:eastAsia="en-US" w:bidi="ar-SA"/>
      </w:rPr>
    </w:lvl>
    <w:lvl w:ilvl="5">
      <w:numFmt w:val="bullet"/>
      <w:lvlText w:val="•"/>
      <w:lvlJc w:val="left"/>
      <w:pPr>
        <w:ind w:left="4689" w:hanging="540"/>
      </w:pPr>
      <w:rPr>
        <w:rFonts w:hint="default"/>
        <w:lang w:val="id" w:eastAsia="en-US" w:bidi="ar-SA"/>
      </w:rPr>
    </w:lvl>
    <w:lvl w:ilvl="6">
      <w:numFmt w:val="bullet"/>
      <w:lvlText w:val="•"/>
      <w:lvlJc w:val="left"/>
      <w:pPr>
        <w:ind w:left="5576" w:hanging="540"/>
      </w:pPr>
      <w:rPr>
        <w:rFonts w:hint="default"/>
        <w:lang w:val="id" w:eastAsia="en-US" w:bidi="ar-SA"/>
      </w:rPr>
    </w:lvl>
    <w:lvl w:ilvl="7">
      <w:numFmt w:val="bullet"/>
      <w:lvlText w:val="•"/>
      <w:lvlJc w:val="left"/>
      <w:pPr>
        <w:ind w:left="6464" w:hanging="540"/>
      </w:pPr>
      <w:rPr>
        <w:rFonts w:hint="default"/>
        <w:lang w:val="id" w:eastAsia="en-US" w:bidi="ar-SA"/>
      </w:rPr>
    </w:lvl>
    <w:lvl w:ilvl="8">
      <w:numFmt w:val="bullet"/>
      <w:lvlText w:val="•"/>
      <w:lvlJc w:val="left"/>
      <w:pPr>
        <w:ind w:left="7351" w:hanging="540"/>
      </w:pPr>
      <w:rPr>
        <w:rFonts w:hint="default"/>
        <w:lang w:val="id" w:eastAsia="en-US" w:bidi="ar-SA"/>
      </w:rPr>
    </w:lvl>
  </w:abstractNum>
  <w:abstractNum w:abstractNumId="6" w15:restartNumberingAfterBreak="0">
    <w:nsid w:val="77EA2C84"/>
    <w:multiLevelType w:val="multilevel"/>
    <w:tmpl w:val="FD58CCE6"/>
    <w:lvl w:ilvl="0">
      <w:start w:val="2"/>
      <w:numFmt w:val="decimal"/>
      <w:lvlText w:val="%1"/>
      <w:lvlJc w:val="left"/>
      <w:pPr>
        <w:ind w:left="737" w:hanging="363"/>
        <w:jc w:val="left"/>
      </w:pPr>
      <w:rPr>
        <w:rFonts w:hint="default"/>
        <w:lang w:val="id" w:eastAsia="en-US" w:bidi="ar-SA"/>
      </w:rPr>
    </w:lvl>
    <w:lvl w:ilvl="1">
      <w:start w:val="1"/>
      <w:numFmt w:val="decimal"/>
      <w:lvlText w:val="%1.%2"/>
      <w:lvlJc w:val="left"/>
      <w:pPr>
        <w:ind w:left="737" w:hanging="363"/>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38" w:hanging="540"/>
        <w:jc w:val="left"/>
      </w:pPr>
      <w:rPr>
        <w:rFonts w:ascii="Times New Roman" w:eastAsia="Times New Roman" w:hAnsi="Times New Roman" w:cs="Times New Roman" w:hint="default"/>
        <w:spacing w:val="-4"/>
        <w:w w:val="100"/>
        <w:sz w:val="24"/>
        <w:szCs w:val="24"/>
        <w:lang w:val="id" w:eastAsia="en-US" w:bidi="ar-SA"/>
      </w:rPr>
    </w:lvl>
    <w:lvl w:ilvl="3">
      <w:numFmt w:val="bullet"/>
      <w:lvlText w:val="•"/>
      <w:lvlJc w:val="left"/>
      <w:pPr>
        <w:ind w:left="2914" w:hanging="540"/>
      </w:pPr>
      <w:rPr>
        <w:rFonts w:hint="default"/>
        <w:lang w:val="id" w:eastAsia="en-US" w:bidi="ar-SA"/>
      </w:rPr>
    </w:lvl>
    <w:lvl w:ilvl="4">
      <w:numFmt w:val="bullet"/>
      <w:lvlText w:val="•"/>
      <w:lvlJc w:val="left"/>
      <w:pPr>
        <w:ind w:left="3802" w:hanging="540"/>
      </w:pPr>
      <w:rPr>
        <w:rFonts w:hint="default"/>
        <w:lang w:val="id" w:eastAsia="en-US" w:bidi="ar-SA"/>
      </w:rPr>
    </w:lvl>
    <w:lvl w:ilvl="5">
      <w:numFmt w:val="bullet"/>
      <w:lvlText w:val="•"/>
      <w:lvlJc w:val="left"/>
      <w:pPr>
        <w:ind w:left="4689" w:hanging="540"/>
      </w:pPr>
      <w:rPr>
        <w:rFonts w:hint="default"/>
        <w:lang w:val="id" w:eastAsia="en-US" w:bidi="ar-SA"/>
      </w:rPr>
    </w:lvl>
    <w:lvl w:ilvl="6">
      <w:numFmt w:val="bullet"/>
      <w:lvlText w:val="•"/>
      <w:lvlJc w:val="left"/>
      <w:pPr>
        <w:ind w:left="5576" w:hanging="540"/>
      </w:pPr>
      <w:rPr>
        <w:rFonts w:hint="default"/>
        <w:lang w:val="id" w:eastAsia="en-US" w:bidi="ar-SA"/>
      </w:rPr>
    </w:lvl>
    <w:lvl w:ilvl="7">
      <w:numFmt w:val="bullet"/>
      <w:lvlText w:val="•"/>
      <w:lvlJc w:val="left"/>
      <w:pPr>
        <w:ind w:left="6464" w:hanging="540"/>
      </w:pPr>
      <w:rPr>
        <w:rFonts w:hint="default"/>
        <w:lang w:val="id" w:eastAsia="en-US" w:bidi="ar-SA"/>
      </w:rPr>
    </w:lvl>
    <w:lvl w:ilvl="8">
      <w:numFmt w:val="bullet"/>
      <w:lvlText w:val="•"/>
      <w:lvlJc w:val="left"/>
      <w:pPr>
        <w:ind w:left="7351" w:hanging="540"/>
      </w:pPr>
      <w:rPr>
        <w:rFonts w:hint="default"/>
        <w:lang w:val="id" w:eastAsia="en-US" w:bidi="ar-SA"/>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76"/>
    <w:rsid w:val="000D32FF"/>
    <w:rsid w:val="001D0103"/>
    <w:rsid w:val="003173ED"/>
    <w:rsid w:val="00543717"/>
    <w:rsid w:val="005D615E"/>
    <w:rsid w:val="006E3E76"/>
    <w:rsid w:val="00843AB5"/>
    <w:rsid w:val="008D08D9"/>
    <w:rsid w:val="009D2A7D"/>
    <w:rsid w:val="00B803B8"/>
    <w:rsid w:val="00BF6102"/>
    <w:rsid w:val="00CE1C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8ACECA"/>
  <w15:chartTrackingRefBased/>
  <w15:docId w15:val="{607108F2-86C8-4AEF-AC52-2153425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7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E1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E3E76"/>
    <w:pPr>
      <w:ind w:left="519"/>
      <w:jc w:val="both"/>
      <w:outlineLvl w:val="1"/>
    </w:pPr>
    <w:rPr>
      <w:b/>
      <w:bCs/>
      <w:sz w:val="24"/>
      <w:szCs w:val="24"/>
    </w:rPr>
  </w:style>
  <w:style w:type="paragraph" w:styleId="Heading3">
    <w:name w:val="heading 3"/>
    <w:basedOn w:val="Normal"/>
    <w:next w:val="Normal"/>
    <w:link w:val="Heading3Char"/>
    <w:uiPriority w:val="9"/>
    <w:semiHidden/>
    <w:unhideWhenUsed/>
    <w:qFormat/>
    <w:rsid w:val="000D32F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E7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E3E76"/>
    <w:rPr>
      <w:sz w:val="24"/>
      <w:szCs w:val="24"/>
    </w:rPr>
  </w:style>
  <w:style w:type="character" w:customStyle="1" w:styleId="BodyTextChar">
    <w:name w:val="Body Text Char"/>
    <w:basedOn w:val="DefaultParagraphFont"/>
    <w:link w:val="BodyText"/>
    <w:uiPriority w:val="1"/>
    <w:rsid w:val="006E3E7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173ED"/>
    <w:pPr>
      <w:ind w:left="519" w:hanging="360"/>
      <w:jc w:val="both"/>
    </w:pPr>
  </w:style>
  <w:style w:type="character" w:customStyle="1" w:styleId="Heading3Char">
    <w:name w:val="Heading 3 Char"/>
    <w:basedOn w:val="DefaultParagraphFont"/>
    <w:link w:val="Heading3"/>
    <w:uiPriority w:val="9"/>
    <w:semiHidden/>
    <w:rsid w:val="000D32FF"/>
    <w:rPr>
      <w:rFonts w:asciiTheme="majorHAnsi" w:eastAsiaTheme="majorEastAsia" w:hAnsiTheme="majorHAnsi" w:cstheme="majorBidi"/>
      <w:color w:val="1F3763" w:themeColor="accent1" w:themeShade="7F"/>
      <w:sz w:val="24"/>
      <w:szCs w:val="24"/>
      <w:lang w:val="id"/>
    </w:rPr>
  </w:style>
  <w:style w:type="character" w:customStyle="1" w:styleId="Heading1Char">
    <w:name w:val="Heading 1 Char"/>
    <w:basedOn w:val="DefaultParagraphFont"/>
    <w:link w:val="Heading1"/>
    <w:uiPriority w:val="9"/>
    <w:rsid w:val="00CE1C7C"/>
    <w:rPr>
      <w:rFonts w:asciiTheme="majorHAnsi" w:eastAsiaTheme="majorEastAsia" w:hAnsiTheme="majorHAnsi" w:cstheme="majorBidi"/>
      <w:color w:val="2F5496" w:themeColor="accent1" w:themeShade="BF"/>
      <w:sz w:val="32"/>
      <w:szCs w:val="32"/>
      <w:lang w:val="id"/>
    </w:rPr>
  </w:style>
  <w:style w:type="paragraph" w:styleId="TOC1">
    <w:name w:val="toc 1"/>
    <w:basedOn w:val="Normal"/>
    <w:uiPriority w:val="1"/>
    <w:qFormat/>
    <w:rsid w:val="00CE1C7C"/>
    <w:pPr>
      <w:spacing w:before="417"/>
      <w:ind w:left="159"/>
    </w:pPr>
    <w:rPr>
      <w:b/>
      <w:bCs/>
      <w:sz w:val="24"/>
      <w:szCs w:val="24"/>
    </w:rPr>
  </w:style>
  <w:style w:type="paragraph" w:styleId="TOC2">
    <w:name w:val="toc 2"/>
    <w:basedOn w:val="Normal"/>
    <w:uiPriority w:val="1"/>
    <w:qFormat/>
    <w:rsid w:val="00CE1C7C"/>
    <w:pPr>
      <w:spacing w:before="418"/>
      <w:ind w:left="159"/>
    </w:pPr>
    <w:rPr>
      <w:b/>
      <w:bCs/>
      <w:i/>
    </w:rPr>
  </w:style>
  <w:style w:type="paragraph" w:styleId="TOC3">
    <w:name w:val="toc 3"/>
    <w:basedOn w:val="Normal"/>
    <w:uiPriority w:val="1"/>
    <w:qFormat/>
    <w:rsid w:val="00CE1C7C"/>
    <w:pPr>
      <w:spacing w:before="281"/>
      <w:ind w:left="735" w:hanging="361"/>
    </w:pPr>
    <w:rPr>
      <w:sz w:val="24"/>
      <w:szCs w:val="24"/>
    </w:rPr>
  </w:style>
  <w:style w:type="paragraph" w:styleId="TOC4">
    <w:name w:val="toc 4"/>
    <w:basedOn w:val="Normal"/>
    <w:uiPriority w:val="1"/>
    <w:qFormat/>
    <w:rsid w:val="00CE1C7C"/>
    <w:pPr>
      <w:spacing w:before="280"/>
      <w:ind w:left="735" w:hanging="361"/>
    </w:pPr>
    <w:rPr>
      <w:b/>
      <w:bCs/>
      <w:i/>
    </w:rPr>
  </w:style>
  <w:style w:type="paragraph" w:styleId="TOC5">
    <w:name w:val="toc 5"/>
    <w:basedOn w:val="Normal"/>
    <w:uiPriority w:val="1"/>
    <w:qFormat/>
    <w:rsid w:val="00CE1C7C"/>
    <w:pPr>
      <w:spacing w:before="281"/>
      <w:ind w:left="1138" w:hanging="541"/>
    </w:pPr>
    <w:rPr>
      <w:sz w:val="24"/>
      <w:szCs w:val="24"/>
    </w:rPr>
  </w:style>
  <w:style w:type="paragraph" w:styleId="TOC6">
    <w:name w:val="toc 6"/>
    <w:basedOn w:val="Normal"/>
    <w:uiPriority w:val="1"/>
    <w:qFormat/>
    <w:rsid w:val="00CE1C7C"/>
    <w:pPr>
      <w:spacing w:before="122"/>
      <w:ind w:left="1138" w:hanging="541"/>
    </w:pPr>
    <w:rPr>
      <w:b/>
      <w:bCs/>
      <w:i/>
    </w:rPr>
  </w:style>
  <w:style w:type="paragraph" w:styleId="Header">
    <w:name w:val="header"/>
    <w:basedOn w:val="Normal"/>
    <w:link w:val="HeaderChar"/>
    <w:uiPriority w:val="99"/>
    <w:unhideWhenUsed/>
    <w:rsid w:val="00CE1C7C"/>
    <w:pPr>
      <w:tabs>
        <w:tab w:val="center" w:pos="4513"/>
        <w:tab w:val="right" w:pos="9026"/>
      </w:tabs>
    </w:pPr>
  </w:style>
  <w:style w:type="character" w:customStyle="1" w:styleId="HeaderChar">
    <w:name w:val="Header Char"/>
    <w:basedOn w:val="DefaultParagraphFont"/>
    <w:link w:val="Header"/>
    <w:uiPriority w:val="99"/>
    <w:rsid w:val="00CE1C7C"/>
    <w:rPr>
      <w:rFonts w:ascii="Times New Roman" w:eastAsia="Times New Roman" w:hAnsi="Times New Roman" w:cs="Times New Roman"/>
      <w:lang w:val="id"/>
    </w:rPr>
  </w:style>
  <w:style w:type="paragraph" w:styleId="Footer">
    <w:name w:val="footer"/>
    <w:basedOn w:val="Normal"/>
    <w:link w:val="FooterChar"/>
    <w:uiPriority w:val="99"/>
    <w:unhideWhenUsed/>
    <w:rsid w:val="00CE1C7C"/>
    <w:pPr>
      <w:tabs>
        <w:tab w:val="center" w:pos="4513"/>
        <w:tab w:val="right" w:pos="9026"/>
      </w:tabs>
    </w:pPr>
  </w:style>
  <w:style w:type="character" w:customStyle="1" w:styleId="FooterChar">
    <w:name w:val="Footer Char"/>
    <w:basedOn w:val="DefaultParagraphFont"/>
    <w:link w:val="Footer"/>
    <w:uiPriority w:val="99"/>
    <w:rsid w:val="00CE1C7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2022-03-25T01:50:00Z</dcterms:created>
  <dcterms:modified xsi:type="dcterms:W3CDTF">2022-03-25T01:50:00Z</dcterms:modified>
</cp:coreProperties>
</file>