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4476" w14:textId="77777777" w:rsidR="002A664F" w:rsidRPr="001812CE" w:rsidRDefault="002A664F" w:rsidP="002A664F">
      <w:pPr>
        <w:pStyle w:val="Judul1"/>
        <w:rPr>
          <w:rFonts w:eastAsiaTheme="minorHAnsi" w:cs="Times New Roman"/>
          <w:lang w:val="en-US"/>
        </w:rPr>
      </w:pPr>
      <w:bookmarkStart w:id="0" w:name="_Toc95720405"/>
      <w:r w:rsidRPr="001812CE">
        <w:rPr>
          <w:rFonts w:cs="Times New Roman"/>
          <w:lang w:val="en-US"/>
        </w:rPr>
        <w:t xml:space="preserve">BAB II </w:t>
      </w:r>
      <w:r w:rsidRPr="001812CE">
        <w:rPr>
          <w:rFonts w:cs="Times New Roman"/>
          <w:lang w:val="en-US"/>
        </w:rPr>
        <w:br w:type="textWrapping" w:clear="all"/>
      </w:r>
      <w:r w:rsidRPr="001812CE">
        <w:rPr>
          <w:rFonts w:cs="Times New Roman"/>
        </w:rPr>
        <w:t>KAJIAN PUSTAKA, KERANGKA PEMIKIRAN DAN HIPOTESIS</w:t>
      </w:r>
      <w:bookmarkEnd w:id="0"/>
    </w:p>
    <w:p w14:paraId="25DE6B9D" w14:textId="77777777" w:rsidR="002A664F" w:rsidRPr="001812CE" w:rsidRDefault="002A664F" w:rsidP="002A664F">
      <w:pPr>
        <w:pStyle w:val="Judul2"/>
        <w:numPr>
          <w:ilvl w:val="0"/>
          <w:numId w:val="11"/>
        </w:numPr>
        <w:spacing w:line="480" w:lineRule="auto"/>
        <w:ind w:left="709" w:hanging="709"/>
        <w:rPr>
          <w:rFonts w:cs="Times New Roman"/>
        </w:rPr>
      </w:pPr>
      <w:bookmarkStart w:id="1" w:name="_Toc95720406"/>
      <w:r w:rsidRPr="001812CE">
        <w:rPr>
          <w:rFonts w:cs="Times New Roman"/>
        </w:rPr>
        <w:t>Kajian Pustaka</w:t>
      </w:r>
      <w:bookmarkEnd w:id="1"/>
      <w:r w:rsidRPr="001812CE">
        <w:rPr>
          <w:rFonts w:cs="Times New Roman"/>
        </w:rPr>
        <w:t xml:space="preserve"> </w:t>
      </w:r>
    </w:p>
    <w:p w14:paraId="60D32C8A" w14:textId="77777777" w:rsidR="002A664F" w:rsidRPr="001812CE" w:rsidRDefault="002A664F" w:rsidP="002A664F">
      <w:pPr>
        <w:spacing w:line="360" w:lineRule="auto"/>
        <w:ind w:firstLine="709"/>
        <w:jc w:val="both"/>
        <w:rPr>
          <w:b/>
        </w:rPr>
      </w:pPr>
      <w:r w:rsidRPr="001812CE">
        <w:t>Pada Bab ini Penulis memaparkan beberapa teori dan konsep dari para ahli dan dari para peneliti sebelumnya tentang teori-teori yang berkaitan dengan variabel-</w:t>
      </w:r>
      <w:r w:rsidRPr="001812CE">
        <w:rPr>
          <w:color w:val="000000" w:themeColor="text1"/>
        </w:rPr>
        <w:t>variabel</w:t>
      </w:r>
      <w:r w:rsidRPr="001812CE">
        <w:t xml:space="preserve"> dalam penelitian ini. </w:t>
      </w:r>
    </w:p>
    <w:p w14:paraId="2060A76A" w14:textId="77777777" w:rsidR="002A664F" w:rsidRPr="001812CE" w:rsidRDefault="002A664F" w:rsidP="002A664F">
      <w:pPr>
        <w:rPr>
          <w:color w:val="000000" w:themeColor="text1"/>
        </w:rPr>
      </w:pPr>
    </w:p>
    <w:p w14:paraId="37035BF5" w14:textId="77777777" w:rsidR="002A664F" w:rsidRPr="001812CE" w:rsidRDefault="002A664F" w:rsidP="002A664F">
      <w:pPr>
        <w:pStyle w:val="Judul2"/>
        <w:numPr>
          <w:ilvl w:val="0"/>
          <w:numId w:val="20"/>
        </w:numPr>
        <w:tabs>
          <w:tab w:val="num" w:pos="360"/>
        </w:tabs>
        <w:spacing w:line="480" w:lineRule="auto"/>
        <w:ind w:left="0" w:firstLine="0"/>
        <w:rPr>
          <w:rFonts w:cs="Times New Roman"/>
          <w:lang w:val="en-US"/>
        </w:rPr>
      </w:pPr>
      <w:bookmarkStart w:id="2" w:name="_Toc95720407"/>
      <w:proofErr w:type="spellStart"/>
      <w:r w:rsidRPr="001812CE">
        <w:rPr>
          <w:rFonts w:cs="Times New Roman"/>
          <w:lang w:val="en-US"/>
        </w:rPr>
        <w:t>Pengertian</w:t>
      </w:r>
      <w:proofErr w:type="spellEnd"/>
      <w:r w:rsidRPr="001812CE">
        <w:rPr>
          <w:rFonts w:cs="Times New Roman"/>
          <w:lang w:val="en-US"/>
        </w:rPr>
        <w:t xml:space="preserve"> </w:t>
      </w:r>
      <w:r w:rsidRPr="001812CE">
        <w:rPr>
          <w:rFonts w:cs="Times New Roman"/>
        </w:rPr>
        <w:t>Profitabilitas</w:t>
      </w:r>
      <w:bookmarkEnd w:id="2"/>
    </w:p>
    <w:p w14:paraId="16EBA6AA" w14:textId="77777777" w:rsidR="002A664F" w:rsidRPr="001812CE" w:rsidRDefault="002A664F" w:rsidP="002A664F">
      <w:pPr>
        <w:spacing w:line="360" w:lineRule="auto"/>
        <w:ind w:firstLine="709"/>
        <w:jc w:val="both"/>
        <w:rPr>
          <w:rFonts w:eastAsiaTheme="minorHAnsi"/>
          <w:b/>
          <w:bCs/>
          <w:color w:val="000000" w:themeColor="text1"/>
          <w:lang w:val="en-US" w:eastAsia="en-US"/>
        </w:rPr>
      </w:pPr>
      <w:r w:rsidRPr="001812CE">
        <w:rPr>
          <w:color w:val="000000" w:themeColor="text1"/>
        </w:rPr>
        <w:t xml:space="preserve">Daya tarik utama bagi pemilik perusahaan (pemegang saham) dalam suatu perseroan adalah profitabilitas. Dalam konteks ini profitabilitas berarti hasil yang diperoleh melalui usaha manajemen atas dana yang diinvestasikan pemilik perusahaan. </w:t>
      </w:r>
    </w:p>
    <w:p w14:paraId="6965875F" w14:textId="77777777" w:rsidR="002A664F" w:rsidRPr="001812CE" w:rsidRDefault="002A664F" w:rsidP="002A664F">
      <w:pPr>
        <w:pStyle w:val="DaftarParagraf"/>
        <w:spacing w:before="100" w:beforeAutospacing="1" w:after="100" w:afterAutospacing="1" w:line="480" w:lineRule="auto"/>
        <w:ind w:left="360"/>
        <w:jc w:val="both"/>
        <w:rPr>
          <w:color w:val="000000" w:themeColor="text1"/>
        </w:rPr>
      </w:pPr>
      <w:r w:rsidRPr="001812CE">
        <w:rPr>
          <w:color w:val="000000" w:themeColor="text1"/>
        </w:rPr>
        <w:t>Pengertian profitabilitas menurut (</w:t>
      </w:r>
      <w:proofErr w:type="spellStart"/>
      <w:r w:rsidRPr="001812CE">
        <w:rPr>
          <w:color w:val="000000" w:themeColor="text1"/>
        </w:rPr>
        <w:t>Brigham</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Ehrhardt</w:t>
      </w:r>
      <w:proofErr w:type="spellEnd"/>
      <w:r w:rsidRPr="001812CE">
        <w:rPr>
          <w:color w:val="000000" w:themeColor="text1"/>
        </w:rPr>
        <w:t xml:space="preserve"> 2013:107). </w:t>
      </w:r>
    </w:p>
    <w:p w14:paraId="77072984"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 xml:space="preserve">“The </w:t>
      </w:r>
      <w:proofErr w:type="spellStart"/>
      <w:r w:rsidRPr="001812CE">
        <w:rPr>
          <w:color w:val="000000" w:themeColor="text1"/>
        </w:rPr>
        <w:t>investors</w:t>
      </w:r>
      <w:proofErr w:type="spellEnd"/>
      <w:r w:rsidRPr="001812CE">
        <w:rPr>
          <w:color w:val="000000" w:themeColor="text1"/>
        </w:rPr>
        <w:t xml:space="preserve"> in </w:t>
      </w:r>
      <w:proofErr w:type="spellStart"/>
      <w:r w:rsidRPr="001812CE">
        <w:rPr>
          <w:color w:val="000000" w:themeColor="text1"/>
        </w:rPr>
        <w:t>the</w:t>
      </w:r>
      <w:proofErr w:type="spellEnd"/>
      <w:r w:rsidRPr="001812CE">
        <w:rPr>
          <w:color w:val="000000" w:themeColor="text1"/>
        </w:rPr>
        <w:t xml:space="preserve"> </w:t>
      </w:r>
      <w:proofErr w:type="spellStart"/>
      <w:r w:rsidRPr="001812CE">
        <w:rPr>
          <w:color w:val="000000" w:themeColor="text1"/>
        </w:rPr>
        <w:t>capital</w:t>
      </w:r>
      <w:proofErr w:type="spellEnd"/>
      <w:r w:rsidRPr="001812CE">
        <w:rPr>
          <w:color w:val="000000" w:themeColor="text1"/>
        </w:rPr>
        <w:t xml:space="preserve"> </w:t>
      </w:r>
      <w:proofErr w:type="spellStart"/>
      <w:r w:rsidRPr="001812CE">
        <w:rPr>
          <w:color w:val="000000" w:themeColor="text1"/>
        </w:rPr>
        <w:t>market</w:t>
      </w:r>
      <w:proofErr w:type="spellEnd"/>
      <w:r w:rsidRPr="001812CE">
        <w:rPr>
          <w:color w:val="000000" w:themeColor="text1"/>
        </w:rPr>
        <w:t xml:space="preserve"> are </w:t>
      </w:r>
      <w:proofErr w:type="spellStart"/>
      <w:r w:rsidRPr="001812CE">
        <w:rPr>
          <w:color w:val="000000" w:themeColor="text1"/>
        </w:rPr>
        <w:t>very</w:t>
      </w:r>
      <w:proofErr w:type="spellEnd"/>
      <w:r w:rsidRPr="001812CE">
        <w:rPr>
          <w:color w:val="000000" w:themeColor="text1"/>
        </w:rPr>
        <w:t xml:space="preserve"> </w:t>
      </w:r>
      <w:proofErr w:type="spellStart"/>
      <w:r w:rsidRPr="001812CE">
        <w:rPr>
          <w:color w:val="000000" w:themeColor="text1"/>
        </w:rPr>
        <w:t>concerned</w:t>
      </w:r>
      <w:proofErr w:type="spellEnd"/>
      <w:r w:rsidRPr="001812CE">
        <w:rPr>
          <w:color w:val="000000" w:themeColor="text1"/>
        </w:rPr>
        <w:t xml:space="preserve"> </w:t>
      </w:r>
      <w:proofErr w:type="spellStart"/>
      <w:r w:rsidRPr="001812CE">
        <w:rPr>
          <w:color w:val="000000" w:themeColor="text1"/>
        </w:rPr>
        <w:t>about</w:t>
      </w:r>
      <w:proofErr w:type="spellEnd"/>
      <w:r w:rsidRPr="001812CE">
        <w:rPr>
          <w:color w:val="000000" w:themeColor="text1"/>
        </w:rPr>
        <w:t xml:space="preserve"> </w:t>
      </w:r>
      <w:proofErr w:type="spellStart"/>
      <w:r w:rsidRPr="001812CE">
        <w:rPr>
          <w:color w:val="000000" w:themeColor="text1"/>
        </w:rPr>
        <w:t>the</w:t>
      </w:r>
      <w:proofErr w:type="spellEnd"/>
      <w:r w:rsidRPr="001812CE">
        <w:rPr>
          <w:color w:val="000000" w:themeColor="text1"/>
        </w:rPr>
        <w:t xml:space="preserve"> </w:t>
      </w:r>
      <w:proofErr w:type="spellStart"/>
      <w:r w:rsidRPr="001812CE">
        <w:rPr>
          <w:color w:val="000000" w:themeColor="text1"/>
        </w:rPr>
        <w:t>company's</w:t>
      </w:r>
      <w:proofErr w:type="spellEnd"/>
      <w:r w:rsidRPr="001812CE">
        <w:rPr>
          <w:color w:val="000000" w:themeColor="text1"/>
        </w:rPr>
        <w:t xml:space="preserve"> </w:t>
      </w:r>
      <w:proofErr w:type="spellStart"/>
      <w:r w:rsidRPr="001812CE">
        <w:rPr>
          <w:color w:val="000000" w:themeColor="text1"/>
        </w:rPr>
        <w:t>ability</w:t>
      </w:r>
      <w:proofErr w:type="spellEnd"/>
      <w:r w:rsidRPr="001812CE">
        <w:rPr>
          <w:color w:val="000000" w:themeColor="text1"/>
        </w:rPr>
        <w:t xml:space="preserve"> </w:t>
      </w:r>
      <w:proofErr w:type="spellStart"/>
      <w:r w:rsidRPr="001812CE">
        <w:rPr>
          <w:color w:val="000000" w:themeColor="text1"/>
        </w:rPr>
        <w:t>to</w:t>
      </w:r>
      <w:proofErr w:type="spellEnd"/>
      <w:r w:rsidRPr="001812CE">
        <w:rPr>
          <w:color w:val="000000" w:themeColor="text1"/>
        </w:rPr>
        <w:t xml:space="preserve"> </w:t>
      </w:r>
      <w:proofErr w:type="spellStart"/>
      <w:r w:rsidRPr="001812CE">
        <w:rPr>
          <w:color w:val="000000" w:themeColor="text1"/>
        </w:rPr>
        <w:t>generate</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increase</w:t>
      </w:r>
      <w:proofErr w:type="spellEnd"/>
      <w:r w:rsidRPr="001812CE">
        <w:rPr>
          <w:color w:val="000000" w:themeColor="text1"/>
        </w:rPr>
        <w:t xml:space="preserve"> </w:t>
      </w:r>
      <w:proofErr w:type="spellStart"/>
      <w:r w:rsidRPr="001812CE">
        <w:rPr>
          <w:color w:val="000000" w:themeColor="text1"/>
        </w:rPr>
        <w:t>profits</w:t>
      </w:r>
      <w:proofErr w:type="spellEnd"/>
      <w:r w:rsidRPr="001812CE">
        <w:rPr>
          <w:color w:val="000000" w:themeColor="text1"/>
        </w:rPr>
        <w:t xml:space="preserve">. </w:t>
      </w:r>
      <w:proofErr w:type="spellStart"/>
      <w:r w:rsidRPr="001812CE">
        <w:rPr>
          <w:color w:val="000000" w:themeColor="text1"/>
        </w:rPr>
        <w:t>Profitability</w:t>
      </w:r>
      <w:proofErr w:type="spellEnd"/>
      <w:r w:rsidRPr="001812CE">
        <w:rPr>
          <w:color w:val="000000" w:themeColor="text1"/>
        </w:rPr>
        <w:t xml:space="preserve"> </w:t>
      </w:r>
      <w:proofErr w:type="spellStart"/>
      <w:r w:rsidRPr="001812CE">
        <w:rPr>
          <w:color w:val="000000" w:themeColor="text1"/>
        </w:rPr>
        <w:t>is</w:t>
      </w:r>
      <w:proofErr w:type="spellEnd"/>
      <w:r w:rsidRPr="001812CE">
        <w:rPr>
          <w:color w:val="000000" w:themeColor="text1"/>
        </w:rPr>
        <w:t xml:space="preserve"> </w:t>
      </w:r>
      <w:proofErr w:type="spellStart"/>
      <w:r w:rsidRPr="001812CE">
        <w:rPr>
          <w:color w:val="000000" w:themeColor="text1"/>
        </w:rPr>
        <w:t>the</w:t>
      </w:r>
      <w:proofErr w:type="spellEnd"/>
      <w:r w:rsidRPr="001812CE">
        <w:rPr>
          <w:color w:val="000000" w:themeColor="text1"/>
        </w:rPr>
        <w:t xml:space="preserve"> net </w:t>
      </w:r>
      <w:proofErr w:type="spellStart"/>
      <w:r w:rsidRPr="001812CE">
        <w:rPr>
          <w:color w:val="000000" w:themeColor="text1"/>
        </w:rPr>
        <w:t>result</w:t>
      </w:r>
      <w:proofErr w:type="spellEnd"/>
      <w:r w:rsidRPr="001812CE">
        <w:rPr>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r w:rsidRPr="001812CE">
        <w:rPr>
          <w:color w:val="000000" w:themeColor="text1"/>
        </w:rPr>
        <w:t xml:space="preserve">a </w:t>
      </w:r>
      <w:proofErr w:type="spellStart"/>
      <w:r w:rsidRPr="001812CE">
        <w:rPr>
          <w:i/>
          <w:color w:val="000000" w:themeColor="text1"/>
        </w:rPr>
        <w:t>number</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color w:val="000000" w:themeColor="text1"/>
        </w:rPr>
        <w:t>policies</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decisions</w:t>
      </w:r>
      <w:proofErr w:type="spellEnd"/>
      <w:r w:rsidRPr="001812CE">
        <w:rPr>
          <w:color w:val="000000" w:themeColor="text1"/>
        </w:rPr>
        <w:t>.”</w:t>
      </w:r>
    </w:p>
    <w:p w14:paraId="68D09D45"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 xml:space="preserve">Artinya: </w:t>
      </w:r>
    </w:p>
    <w:p w14:paraId="262E44B2"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 xml:space="preserve">“Para investor di pasar modal sangat memperhatikan kemampuan </w:t>
      </w:r>
      <w:r w:rsidRPr="001812CE">
        <w:rPr>
          <w:color w:val="000000" w:themeColor="text1"/>
          <w:lang w:val="en-US"/>
        </w:rPr>
        <w:t>p</w:t>
      </w:r>
      <w:proofErr w:type="spellStart"/>
      <w:r w:rsidRPr="001812CE">
        <w:rPr>
          <w:color w:val="000000" w:themeColor="text1"/>
        </w:rPr>
        <w:t>erusahaan</w:t>
      </w:r>
      <w:proofErr w:type="spellEnd"/>
      <w:r w:rsidRPr="001812CE">
        <w:rPr>
          <w:color w:val="000000" w:themeColor="text1"/>
          <w:lang w:val="en-US"/>
        </w:rPr>
        <w:t xml:space="preserve"> </w:t>
      </w:r>
      <w:r w:rsidRPr="001812CE">
        <w:rPr>
          <w:color w:val="000000" w:themeColor="text1"/>
        </w:rPr>
        <w:t xml:space="preserve">dalam menghasilkan dan meningkatkan laba. Profitabilitas adalah hasil bersih dari sejumlah kebijakan dan keputusan. " </w:t>
      </w:r>
    </w:p>
    <w:p w14:paraId="580E3854" w14:textId="77777777" w:rsidR="002A664F" w:rsidRPr="001812CE" w:rsidRDefault="002A664F" w:rsidP="002A664F">
      <w:pPr>
        <w:spacing w:before="100" w:beforeAutospacing="1" w:after="100" w:afterAutospacing="1" w:line="480" w:lineRule="auto"/>
        <w:ind w:left="360"/>
        <w:jc w:val="both"/>
        <w:rPr>
          <w:color w:val="000000" w:themeColor="text1"/>
        </w:rPr>
      </w:pPr>
    </w:p>
    <w:p w14:paraId="3493DC49" w14:textId="77777777" w:rsidR="002A664F" w:rsidRPr="001812CE" w:rsidRDefault="002A664F" w:rsidP="002A664F">
      <w:pPr>
        <w:spacing w:before="100" w:beforeAutospacing="1" w:after="100" w:afterAutospacing="1" w:line="480" w:lineRule="auto"/>
        <w:ind w:left="360"/>
        <w:jc w:val="both"/>
        <w:rPr>
          <w:color w:val="000000" w:themeColor="text1"/>
        </w:rPr>
      </w:pPr>
    </w:p>
    <w:p w14:paraId="2776BA55" w14:textId="77777777" w:rsidR="002A664F" w:rsidRPr="001812CE" w:rsidRDefault="002A664F" w:rsidP="002A664F">
      <w:pPr>
        <w:spacing w:before="100" w:beforeAutospacing="1" w:after="100" w:afterAutospacing="1" w:line="480" w:lineRule="auto"/>
        <w:ind w:firstLine="360"/>
        <w:jc w:val="both"/>
        <w:rPr>
          <w:color w:val="000000" w:themeColor="text1"/>
        </w:rPr>
      </w:pPr>
      <w:r w:rsidRPr="001812CE">
        <w:rPr>
          <w:color w:val="000000" w:themeColor="text1"/>
        </w:rPr>
        <w:lastRenderedPageBreak/>
        <w:t xml:space="preserve">Pengertian profitabilitas menurut Hanafi dan Abdul Halim (2012:81): </w:t>
      </w:r>
    </w:p>
    <w:p w14:paraId="10D7123E"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 xml:space="preserve">“Rasio ini mengukur kemampuan perusahaan menghasilkan keuntungan (profitabilitas) pada tingkat penjualan, aset, dan modal saham yang tertentu. Ada tiga rasio yang sering dibicarakan yaitu profit margin, </w:t>
      </w:r>
      <w:proofErr w:type="spellStart"/>
      <w:r w:rsidRPr="001812CE">
        <w:rPr>
          <w:color w:val="000000" w:themeColor="text1"/>
        </w:rPr>
        <w:t>return</w:t>
      </w:r>
      <w:proofErr w:type="spellEnd"/>
      <w:r w:rsidRPr="001812CE">
        <w:rPr>
          <w:color w:val="000000" w:themeColor="text1"/>
        </w:rPr>
        <w:t xml:space="preserve"> </w:t>
      </w:r>
      <w:proofErr w:type="spellStart"/>
      <w:r w:rsidRPr="001812CE">
        <w:rPr>
          <w:color w:val="000000" w:themeColor="text1"/>
        </w:rPr>
        <w:t>on</w:t>
      </w:r>
      <w:proofErr w:type="spellEnd"/>
      <w:r w:rsidRPr="001812CE">
        <w:rPr>
          <w:color w:val="000000" w:themeColor="text1"/>
        </w:rPr>
        <w:t xml:space="preserve"> </w:t>
      </w:r>
      <w:proofErr w:type="spellStart"/>
      <w:r w:rsidRPr="001812CE">
        <w:rPr>
          <w:color w:val="000000" w:themeColor="text1"/>
        </w:rPr>
        <w:t>asset</w:t>
      </w:r>
      <w:proofErr w:type="spellEnd"/>
      <w:r w:rsidRPr="001812CE">
        <w:rPr>
          <w:color w:val="000000" w:themeColor="text1"/>
        </w:rPr>
        <w:t xml:space="preserve"> (ROA), dan </w:t>
      </w:r>
      <w:proofErr w:type="spellStart"/>
      <w:r w:rsidRPr="001812CE">
        <w:rPr>
          <w:color w:val="000000" w:themeColor="text1"/>
        </w:rPr>
        <w:t>return</w:t>
      </w:r>
      <w:proofErr w:type="spellEnd"/>
      <w:r w:rsidRPr="001812CE">
        <w:rPr>
          <w:color w:val="000000" w:themeColor="text1"/>
        </w:rPr>
        <w:t xml:space="preserve"> </w:t>
      </w:r>
      <w:proofErr w:type="spellStart"/>
      <w:r w:rsidRPr="001812CE">
        <w:rPr>
          <w:color w:val="000000" w:themeColor="text1"/>
        </w:rPr>
        <w:t>on</w:t>
      </w:r>
      <w:proofErr w:type="spellEnd"/>
      <w:r w:rsidRPr="001812CE">
        <w:rPr>
          <w:color w:val="000000" w:themeColor="text1"/>
        </w:rPr>
        <w:t xml:space="preserve"> </w:t>
      </w:r>
      <w:proofErr w:type="spellStart"/>
      <w:r w:rsidRPr="001812CE">
        <w:rPr>
          <w:color w:val="000000" w:themeColor="text1"/>
        </w:rPr>
        <w:t>equity</w:t>
      </w:r>
      <w:proofErr w:type="spellEnd"/>
      <w:r w:rsidRPr="001812CE">
        <w:rPr>
          <w:color w:val="000000" w:themeColor="text1"/>
        </w:rPr>
        <w:t xml:space="preserve"> (ROE).” </w:t>
      </w:r>
    </w:p>
    <w:p w14:paraId="25E39351" w14:textId="77777777" w:rsidR="002A664F" w:rsidRPr="001812CE" w:rsidRDefault="002A664F" w:rsidP="002A664F">
      <w:pPr>
        <w:spacing w:before="100" w:beforeAutospacing="1" w:after="100" w:afterAutospacing="1" w:line="480" w:lineRule="auto"/>
        <w:ind w:firstLine="360"/>
        <w:jc w:val="both"/>
        <w:rPr>
          <w:color w:val="000000" w:themeColor="text1"/>
        </w:rPr>
      </w:pPr>
      <w:r w:rsidRPr="001812CE">
        <w:rPr>
          <w:color w:val="000000" w:themeColor="text1"/>
        </w:rPr>
        <w:t xml:space="preserve">Kasmir (2015:114) mengatakan bahwa: </w:t>
      </w:r>
    </w:p>
    <w:p w14:paraId="26974625"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 xml:space="preserve">“Rasio Profitabilitas merupakan rasio untuk menilai kemampuan perusahaan dalam mencari keuntungan atau laba dalam suatu periode tertentu. Rasio ini juga memberikan ukuran tingkat efektivitas manajemen suatu perusahaan yang ditunjukkan dari laba yang dihasilkan dari penjualan atau dari pendapatan investasi.” </w:t>
      </w:r>
    </w:p>
    <w:p w14:paraId="146ACA5E"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Menurut Sudana (2011:22) bahwa:</w:t>
      </w:r>
    </w:p>
    <w:p w14:paraId="5FE23237" w14:textId="77777777" w:rsidR="002A664F" w:rsidRPr="001812CE" w:rsidRDefault="002A664F" w:rsidP="002A664F">
      <w:pPr>
        <w:spacing w:before="100" w:beforeAutospacing="1" w:after="100" w:afterAutospacing="1" w:line="480" w:lineRule="auto"/>
        <w:ind w:left="360"/>
        <w:jc w:val="both"/>
        <w:rPr>
          <w:color w:val="000000" w:themeColor="text1"/>
        </w:rPr>
      </w:pPr>
      <w:r w:rsidRPr="001812CE">
        <w:rPr>
          <w:color w:val="000000" w:themeColor="text1"/>
        </w:rPr>
        <w:t>“</w:t>
      </w:r>
      <w:proofErr w:type="spellStart"/>
      <w:r w:rsidRPr="001812CE">
        <w:rPr>
          <w:color w:val="000000" w:themeColor="text1"/>
        </w:rPr>
        <w:t>Porfitability</w:t>
      </w:r>
      <w:proofErr w:type="spellEnd"/>
      <w:r w:rsidRPr="001812CE">
        <w:rPr>
          <w:color w:val="000000" w:themeColor="text1"/>
        </w:rPr>
        <w:t xml:space="preserve"> </w:t>
      </w:r>
      <w:proofErr w:type="spellStart"/>
      <w:r w:rsidRPr="001812CE">
        <w:rPr>
          <w:color w:val="000000" w:themeColor="text1"/>
        </w:rPr>
        <w:t>ratio</w:t>
      </w:r>
      <w:proofErr w:type="spellEnd"/>
      <w:r w:rsidRPr="001812CE">
        <w:rPr>
          <w:color w:val="000000" w:themeColor="text1"/>
        </w:rPr>
        <w:t xml:space="preserve"> mengukur kemampuan perusahaan untuk menghasilkan laba dengan menggunakan sumber-sumber yang dimiliki perusahaan, seperti aktiva, modal atau penjualan perusahaan.” </w:t>
      </w:r>
    </w:p>
    <w:p w14:paraId="03AD5F6C" w14:textId="77777777" w:rsidR="002A664F" w:rsidRPr="001812CE" w:rsidRDefault="002A664F" w:rsidP="002A664F">
      <w:pPr>
        <w:spacing w:before="100" w:beforeAutospacing="1" w:after="100" w:afterAutospacing="1" w:line="480" w:lineRule="auto"/>
        <w:ind w:firstLine="360"/>
        <w:jc w:val="both"/>
        <w:rPr>
          <w:color w:val="000000" w:themeColor="text1"/>
        </w:rPr>
      </w:pPr>
      <w:r w:rsidRPr="001812CE">
        <w:rPr>
          <w:color w:val="000000" w:themeColor="text1"/>
        </w:rPr>
        <w:t>Menurut Sartono (2012:122)</w:t>
      </w:r>
      <w:r w:rsidRPr="001812CE">
        <w:rPr>
          <w:color w:val="000000" w:themeColor="text1"/>
          <w:lang w:val="en-US"/>
        </w:rPr>
        <w:t xml:space="preserve"> </w:t>
      </w:r>
      <w:r w:rsidRPr="001812CE">
        <w:rPr>
          <w:color w:val="000000" w:themeColor="text1"/>
        </w:rPr>
        <w:t xml:space="preserve"> bahwa: </w:t>
      </w:r>
    </w:p>
    <w:p w14:paraId="2D3253E1" w14:textId="77777777" w:rsidR="002A664F" w:rsidRPr="001812CE" w:rsidRDefault="002A664F" w:rsidP="002A664F">
      <w:pPr>
        <w:spacing w:before="100" w:beforeAutospacing="1" w:after="100" w:afterAutospacing="1" w:line="480" w:lineRule="auto"/>
        <w:ind w:left="360"/>
        <w:jc w:val="both"/>
        <w:rPr>
          <w:color w:val="000000" w:themeColor="text1"/>
          <w:lang w:val="en-US"/>
        </w:rPr>
      </w:pPr>
      <w:r w:rsidRPr="001812CE">
        <w:rPr>
          <w:color w:val="000000" w:themeColor="text1"/>
        </w:rPr>
        <w:t xml:space="preserve">“Profitabilitas merupakan rasio yang mengukur kemampuan </w:t>
      </w:r>
      <w:proofErr w:type="spellStart"/>
      <w:r w:rsidRPr="001812CE">
        <w:rPr>
          <w:color w:val="000000" w:themeColor="text1"/>
        </w:rPr>
        <w:t>perusahan</w:t>
      </w:r>
      <w:proofErr w:type="spellEnd"/>
      <w:r w:rsidRPr="001812CE">
        <w:rPr>
          <w:color w:val="000000" w:themeColor="text1"/>
        </w:rPr>
        <w:t xml:space="preserve"> untuk menghasilkan laba baik dalam hubungannya dengan penjualan, </w:t>
      </w:r>
      <w:proofErr w:type="spellStart"/>
      <w:r w:rsidRPr="001812CE">
        <w:rPr>
          <w:color w:val="000000" w:themeColor="text1"/>
        </w:rPr>
        <w:t>assets</w:t>
      </w:r>
      <w:proofErr w:type="spellEnd"/>
      <w:r w:rsidRPr="001812CE">
        <w:rPr>
          <w:color w:val="000000" w:themeColor="text1"/>
        </w:rPr>
        <w:t xml:space="preserve"> maupun laba bagi modal sendiri. Dengan demikian bagi investor jangka panjang akan sangat </w:t>
      </w:r>
      <w:proofErr w:type="spellStart"/>
      <w:r w:rsidRPr="001812CE">
        <w:rPr>
          <w:color w:val="000000" w:themeColor="text1"/>
        </w:rPr>
        <w:t>bekepentingan</w:t>
      </w:r>
      <w:proofErr w:type="spellEnd"/>
      <w:r w:rsidRPr="001812CE">
        <w:rPr>
          <w:color w:val="000000" w:themeColor="text1"/>
        </w:rPr>
        <w:t xml:space="preserve"> dengan analisis profitabilitas ini misalnya bagi pemegang </w:t>
      </w:r>
      <w:r w:rsidRPr="001812CE">
        <w:rPr>
          <w:color w:val="000000" w:themeColor="text1"/>
        </w:rPr>
        <w:lastRenderedPageBreak/>
        <w:t xml:space="preserve">saham akan melihat keuntungan yang benar-benar akan diterima dalam bentuk dividen.” </w:t>
      </w:r>
    </w:p>
    <w:p w14:paraId="7EC8A791" w14:textId="77777777" w:rsidR="002A664F" w:rsidRPr="001812CE" w:rsidRDefault="002A664F" w:rsidP="002A664F">
      <w:pPr>
        <w:pStyle w:val="Judul3"/>
        <w:numPr>
          <w:ilvl w:val="0"/>
          <w:numId w:val="21"/>
        </w:numPr>
        <w:tabs>
          <w:tab w:val="num" w:pos="360"/>
        </w:tabs>
        <w:ind w:left="851" w:hanging="851"/>
        <w:rPr>
          <w:rFonts w:cs="Times New Roman"/>
        </w:rPr>
      </w:pPr>
      <w:bookmarkStart w:id="3" w:name="_Toc95720408"/>
      <w:r w:rsidRPr="001812CE">
        <w:rPr>
          <w:rFonts w:cs="Times New Roman"/>
        </w:rPr>
        <w:t>Tujuan dan Manfaat Profitabilitas</w:t>
      </w:r>
      <w:bookmarkEnd w:id="3"/>
      <w:r w:rsidRPr="001812CE">
        <w:rPr>
          <w:rFonts w:cs="Times New Roman"/>
        </w:rPr>
        <w:t xml:space="preserve"> </w:t>
      </w:r>
    </w:p>
    <w:p w14:paraId="72D154CB" w14:textId="77777777" w:rsidR="002A664F" w:rsidRPr="001812CE" w:rsidRDefault="002A664F" w:rsidP="002A664F">
      <w:pPr>
        <w:pStyle w:val="DaftarParagraf"/>
        <w:spacing w:before="100" w:beforeAutospacing="1" w:after="100" w:afterAutospacing="1" w:line="480" w:lineRule="auto"/>
        <w:ind w:left="0" w:firstLine="851"/>
        <w:jc w:val="both"/>
        <w:rPr>
          <w:color w:val="000000" w:themeColor="text1"/>
        </w:rPr>
      </w:pPr>
      <w:r w:rsidRPr="001812CE">
        <w:rPr>
          <w:color w:val="000000" w:themeColor="text1"/>
        </w:rPr>
        <w:t xml:space="preserve">Berikut ini beberapa tujuan dan manfaat menggunakan rasio profitabilitas menurut Kasmir (2013:197), </w:t>
      </w:r>
      <w:proofErr w:type="spellStart"/>
      <w:r w:rsidRPr="001812CE">
        <w:rPr>
          <w:color w:val="000000" w:themeColor="text1"/>
        </w:rPr>
        <w:t>diantaranya</w:t>
      </w:r>
      <w:proofErr w:type="spellEnd"/>
      <w:r w:rsidRPr="001812CE">
        <w:rPr>
          <w:color w:val="000000" w:themeColor="text1"/>
        </w:rPr>
        <w:t xml:space="preserve"> adalah sebagai berikut: </w:t>
      </w:r>
    </w:p>
    <w:p w14:paraId="63AED7F8"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 xml:space="preserve">Untuk mengukur atau menghitung laba yang diperoleh perusahaan dalam satu periode tertentu. </w:t>
      </w:r>
    </w:p>
    <w:p w14:paraId="45A03869"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 xml:space="preserve">Untuk menilai posisi laba perusahaan tahun sebelumnya dengan tahun sekarang. </w:t>
      </w:r>
    </w:p>
    <w:p w14:paraId="2EA0DC87"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 xml:space="preserve">Untuk menilai perkembangan laba dari waktu ke waktu. </w:t>
      </w:r>
    </w:p>
    <w:p w14:paraId="6C38EC59"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 xml:space="preserve">Untuk menilai besarnya laba bersih sesudah pajak dengan modal sendiri. </w:t>
      </w:r>
    </w:p>
    <w:p w14:paraId="5ED01335"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 xml:space="preserve">Untuk mengukur produktivitas seluruh dana perusahaan yang digunakan </w:t>
      </w:r>
    </w:p>
    <w:p w14:paraId="6F7DC246" w14:textId="77777777" w:rsidR="002A664F" w:rsidRPr="001812CE" w:rsidRDefault="002A664F" w:rsidP="002A664F">
      <w:pPr>
        <w:pStyle w:val="NormalWeb"/>
        <w:spacing w:line="480" w:lineRule="auto"/>
        <w:ind w:left="720"/>
        <w:contextualSpacing/>
        <w:jc w:val="both"/>
        <w:rPr>
          <w:color w:val="000000" w:themeColor="text1"/>
        </w:rPr>
      </w:pPr>
      <w:r w:rsidRPr="001812CE">
        <w:rPr>
          <w:color w:val="000000" w:themeColor="text1"/>
        </w:rPr>
        <w:t xml:space="preserve">baik modal pinjaman maupun modal sendiri. </w:t>
      </w:r>
    </w:p>
    <w:p w14:paraId="4692F875"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 xml:space="preserve">Untuk mengukur produktivitas dari seluruh dana perusahaan yang </w:t>
      </w:r>
    </w:p>
    <w:p w14:paraId="0F527241" w14:textId="77777777" w:rsidR="002A664F" w:rsidRPr="001812CE" w:rsidRDefault="002A664F" w:rsidP="002A664F">
      <w:pPr>
        <w:pStyle w:val="NormalWeb"/>
        <w:spacing w:line="480" w:lineRule="auto"/>
        <w:ind w:left="720"/>
        <w:contextualSpacing/>
        <w:jc w:val="both"/>
        <w:rPr>
          <w:color w:val="000000" w:themeColor="text1"/>
        </w:rPr>
      </w:pPr>
      <w:r w:rsidRPr="001812CE">
        <w:rPr>
          <w:color w:val="000000" w:themeColor="text1"/>
        </w:rPr>
        <w:t xml:space="preserve">digunakan baik modal sendiri. </w:t>
      </w:r>
    </w:p>
    <w:p w14:paraId="68F5E19B" w14:textId="77777777" w:rsidR="002A664F" w:rsidRPr="001812CE" w:rsidRDefault="002A664F" w:rsidP="002A664F">
      <w:pPr>
        <w:pStyle w:val="NormalWeb"/>
        <w:numPr>
          <w:ilvl w:val="0"/>
          <w:numId w:val="1"/>
        </w:numPr>
        <w:spacing w:line="480" w:lineRule="auto"/>
        <w:contextualSpacing/>
        <w:jc w:val="both"/>
        <w:rPr>
          <w:color w:val="000000" w:themeColor="text1"/>
        </w:rPr>
      </w:pPr>
      <w:r w:rsidRPr="001812CE">
        <w:rPr>
          <w:color w:val="000000" w:themeColor="text1"/>
        </w:rPr>
        <w:t>dan tujuan lainnya.</w:t>
      </w:r>
    </w:p>
    <w:p w14:paraId="3BDCE7C7" w14:textId="77777777" w:rsidR="002A664F" w:rsidRPr="001812CE" w:rsidRDefault="002A664F" w:rsidP="002A664F">
      <w:pPr>
        <w:pStyle w:val="Judul3"/>
        <w:numPr>
          <w:ilvl w:val="0"/>
          <w:numId w:val="21"/>
        </w:numPr>
        <w:tabs>
          <w:tab w:val="num" w:pos="360"/>
        </w:tabs>
        <w:ind w:left="851" w:hanging="851"/>
        <w:rPr>
          <w:rFonts w:cs="Times New Roman"/>
          <w:b w:val="0"/>
        </w:rPr>
      </w:pPr>
      <w:bookmarkStart w:id="4" w:name="_Toc95720409"/>
      <w:r w:rsidRPr="001812CE">
        <w:rPr>
          <w:rFonts w:cs="Times New Roman"/>
        </w:rPr>
        <w:t>Jenis</w:t>
      </w:r>
      <w:r w:rsidRPr="001812CE">
        <w:rPr>
          <w:rFonts w:cs="Times New Roman"/>
          <w:lang w:val="en-US"/>
        </w:rPr>
        <w:t xml:space="preserve"> </w:t>
      </w:r>
      <w:proofErr w:type="spellStart"/>
      <w:r w:rsidRPr="001812CE">
        <w:rPr>
          <w:rFonts w:cs="Times New Roman"/>
          <w:lang w:val="en-US"/>
        </w:rPr>
        <w:t>Jenis</w:t>
      </w:r>
      <w:proofErr w:type="spellEnd"/>
      <w:r w:rsidRPr="001812CE">
        <w:rPr>
          <w:rFonts w:cs="Times New Roman"/>
          <w:lang w:val="en-US"/>
        </w:rPr>
        <w:t xml:space="preserve"> </w:t>
      </w:r>
      <w:proofErr w:type="spellStart"/>
      <w:r w:rsidRPr="001812CE">
        <w:rPr>
          <w:rFonts w:cs="Times New Roman"/>
          <w:lang w:val="en-US"/>
        </w:rPr>
        <w:t>Rasio</w:t>
      </w:r>
      <w:proofErr w:type="spellEnd"/>
      <w:r w:rsidRPr="001812CE">
        <w:rPr>
          <w:rFonts w:cs="Times New Roman"/>
          <w:lang w:val="en-US"/>
        </w:rPr>
        <w:t xml:space="preserve"> </w:t>
      </w:r>
      <w:proofErr w:type="spellStart"/>
      <w:r w:rsidRPr="001812CE">
        <w:rPr>
          <w:rFonts w:cs="Times New Roman"/>
          <w:lang w:val="en-US"/>
        </w:rPr>
        <w:t>Profitabilitas</w:t>
      </w:r>
      <w:bookmarkEnd w:id="4"/>
      <w:proofErr w:type="spellEnd"/>
    </w:p>
    <w:p w14:paraId="24B4896C" w14:textId="77777777" w:rsidR="002A664F" w:rsidRPr="001812CE" w:rsidRDefault="002A664F" w:rsidP="002A664F">
      <w:pPr>
        <w:pStyle w:val="DaftarParagraf"/>
        <w:spacing w:before="100" w:beforeAutospacing="1" w:after="100" w:afterAutospacing="1" w:line="480" w:lineRule="auto"/>
        <w:ind w:left="0" w:firstLine="851"/>
        <w:jc w:val="both"/>
        <w:rPr>
          <w:b/>
          <w:color w:val="000000" w:themeColor="text1"/>
        </w:rPr>
      </w:pPr>
      <w:r w:rsidRPr="001812CE">
        <w:rPr>
          <w:color w:val="000000" w:themeColor="text1"/>
        </w:rPr>
        <w:t xml:space="preserve">Adapun jenis-jenis rasio profitabilitas menurut Agus Sartono (2012:113), sebagai berikut: </w:t>
      </w:r>
    </w:p>
    <w:p w14:paraId="3D08BCB1" w14:textId="77777777" w:rsidR="002A664F" w:rsidRPr="001812CE" w:rsidRDefault="002A664F" w:rsidP="002A664F">
      <w:pPr>
        <w:pStyle w:val="DaftarParagraf"/>
        <w:numPr>
          <w:ilvl w:val="0"/>
          <w:numId w:val="2"/>
        </w:numPr>
        <w:autoSpaceDE w:val="0"/>
        <w:autoSpaceDN w:val="0"/>
        <w:adjustRightInd w:val="0"/>
        <w:spacing w:line="480" w:lineRule="auto"/>
        <w:jc w:val="both"/>
        <w:rPr>
          <w:color w:val="000000" w:themeColor="text1"/>
        </w:rPr>
      </w:pPr>
      <w:r w:rsidRPr="001812CE">
        <w:rPr>
          <w:color w:val="000000" w:themeColor="text1"/>
        </w:rPr>
        <w:t xml:space="preserve"> </w:t>
      </w:r>
      <w:proofErr w:type="spellStart"/>
      <w:r w:rsidRPr="001812CE">
        <w:rPr>
          <w:i/>
          <w:iCs/>
          <w:color w:val="000000" w:themeColor="text1"/>
        </w:rPr>
        <w:t>Gross</w:t>
      </w:r>
      <w:proofErr w:type="spellEnd"/>
      <w:r w:rsidRPr="001812CE">
        <w:rPr>
          <w:i/>
          <w:iCs/>
          <w:color w:val="000000" w:themeColor="text1"/>
        </w:rPr>
        <w:t xml:space="preserve"> Profit </w:t>
      </w:r>
      <w:r w:rsidRPr="001812CE">
        <w:rPr>
          <w:color w:val="000000" w:themeColor="text1"/>
        </w:rPr>
        <w:t xml:space="preserve">Margin digunakan untuk mengukur kemampuan perusahaan menghasilkan laba melalui persentase laba kotor dari penjualan perusahaan. </w:t>
      </w:r>
    </w:p>
    <w:p w14:paraId="133B9E95" w14:textId="77777777" w:rsidR="002A664F" w:rsidRPr="001812CE" w:rsidRDefault="002A664F" w:rsidP="002A664F">
      <w:pPr>
        <w:pStyle w:val="DaftarParagraf"/>
        <w:autoSpaceDE w:val="0"/>
        <w:autoSpaceDN w:val="0"/>
        <w:adjustRightInd w:val="0"/>
        <w:spacing w:before="240" w:line="480" w:lineRule="auto"/>
        <w:ind w:left="360"/>
        <w:jc w:val="center"/>
        <w:rPr>
          <w:color w:val="000000" w:themeColor="text1"/>
        </w:rPr>
      </w:pPr>
      <w:proofErr w:type="spellStart"/>
      <w:r w:rsidRPr="001812CE">
        <w:rPr>
          <w:color w:val="000000" w:themeColor="text1"/>
        </w:rPr>
        <w:lastRenderedPageBreak/>
        <w:t>Gross</w:t>
      </w:r>
      <w:proofErr w:type="spellEnd"/>
      <w:r w:rsidRPr="001812CE">
        <w:rPr>
          <w:color w:val="000000" w:themeColor="text1"/>
        </w:rPr>
        <w:t xml:space="preserve"> Profit Margin = </w:t>
      </w:r>
      <m:oMath>
        <m:f>
          <m:fPr>
            <m:ctrlPr>
              <w:rPr>
                <w:rFonts w:ascii="Cambria Math" w:hAnsi="Cambria Math"/>
                <w:i/>
                <w:color w:val="000000" w:themeColor="text1"/>
              </w:rPr>
            </m:ctrlPr>
          </m:fPr>
          <m:num>
            <m:r>
              <w:rPr>
                <w:rFonts w:ascii="Cambria Math" w:hAnsi="Cambria Math"/>
                <w:color w:val="000000" w:themeColor="text1"/>
              </w:rPr>
              <m:t>Penjualan-Harga Pokok Penjualan</m:t>
            </m:r>
          </m:num>
          <m:den>
            <m:r>
              <w:rPr>
                <w:rFonts w:ascii="Cambria Math" w:hAnsi="Cambria Math"/>
                <w:color w:val="000000" w:themeColor="text1"/>
              </w:rPr>
              <m:t>Penjualan</m:t>
            </m:r>
          </m:den>
        </m:f>
      </m:oMath>
    </w:p>
    <w:p w14:paraId="713F6A28" w14:textId="77777777" w:rsidR="002A664F" w:rsidRPr="001812CE" w:rsidRDefault="002A664F" w:rsidP="002A664F">
      <w:pPr>
        <w:pStyle w:val="DaftarParagraf"/>
        <w:numPr>
          <w:ilvl w:val="0"/>
          <w:numId w:val="2"/>
        </w:numPr>
        <w:autoSpaceDE w:val="0"/>
        <w:autoSpaceDN w:val="0"/>
        <w:adjustRightInd w:val="0"/>
        <w:spacing w:line="480" w:lineRule="auto"/>
        <w:jc w:val="both"/>
        <w:rPr>
          <w:color w:val="000000" w:themeColor="text1"/>
        </w:rPr>
      </w:pPr>
      <w:r w:rsidRPr="001812CE">
        <w:rPr>
          <w:i/>
          <w:iCs/>
          <w:color w:val="000000" w:themeColor="text1"/>
        </w:rPr>
        <w:t xml:space="preserve">Net Profit Margin </w:t>
      </w:r>
      <w:r w:rsidRPr="001812CE">
        <w:rPr>
          <w:color w:val="000000" w:themeColor="text1"/>
        </w:rPr>
        <w:t xml:space="preserve">digunakan untuk mengetahui laba bersih dari penjualan setelah dikurangi pajak. </w:t>
      </w:r>
    </w:p>
    <w:p w14:paraId="28D86AEE" w14:textId="77777777" w:rsidR="002A664F" w:rsidRPr="001812CE" w:rsidRDefault="002A664F" w:rsidP="002A664F">
      <w:pPr>
        <w:pStyle w:val="DaftarParagraf"/>
        <w:autoSpaceDE w:val="0"/>
        <w:autoSpaceDN w:val="0"/>
        <w:adjustRightInd w:val="0"/>
        <w:spacing w:before="240" w:line="480" w:lineRule="auto"/>
        <w:jc w:val="center"/>
        <w:rPr>
          <w:color w:val="000000" w:themeColor="text1"/>
        </w:rPr>
      </w:pPr>
      <w:r w:rsidRPr="001812CE">
        <w:rPr>
          <w:color w:val="000000" w:themeColor="text1"/>
        </w:rPr>
        <w:t xml:space="preserve">Net Profit Margin = </w:t>
      </w:r>
      <m:oMath>
        <m:f>
          <m:fPr>
            <m:ctrlPr>
              <w:rPr>
                <w:rFonts w:ascii="Cambria Math" w:hAnsi="Cambria Math"/>
                <w:i/>
                <w:color w:val="000000" w:themeColor="text1"/>
              </w:rPr>
            </m:ctrlPr>
          </m:fPr>
          <m:num>
            <m:r>
              <w:rPr>
                <w:rFonts w:ascii="Cambria Math" w:hAnsi="Cambria Math"/>
                <w:color w:val="000000" w:themeColor="text1"/>
              </w:rPr>
              <m:t>Laba setelah pajak</m:t>
            </m:r>
          </m:num>
          <m:den>
            <m:r>
              <w:rPr>
                <w:rFonts w:ascii="Cambria Math" w:hAnsi="Cambria Math"/>
                <w:color w:val="000000" w:themeColor="text1"/>
              </w:rPr>
              <m:t>Penjualan</m:t>
            </m:r>
          </m:den>
        </m:f>
      </m:oMath>
    </w:p>
    <w:p w14:paraId="118B039B" w14:textId="77777777" w:rsidR="002A664F" w:rsidRPr="001812CE" w:rsidRDefault="002A664F" w:rsidP="002A664F">
      <w:pPr>
        <w:pStyle w:val="DaftarParagraf"/>
        <w:numPr>
          <w:ilvl w:val="0"/>
          <w:numId w:val="2"/>
        </w:numPr>
        <w:autoSpaceDE w:val="0"/>
        <w:autoSpaceDN w:val="0"/>
        <w:adjustRightInd w:val="0"/>
        <w:spacing w:line="480" w:lineRule="auto"/>
        <w:jc w:val="both"/>
        <w:rPr>
          <w:color w:val="000000" w:themeColor="text1"/>
        </w:rPr>
      </w:pPr>
      <w:r w:rsidRPr="001812CE">
        <w:rPr>
          <w:i/>
          <w:iCs/>
          <w:color w:val="000000" w:themeColor="text1"/>
        </w:rPr>
        <w:t xml:space="preserve">Profit Margin </w:t>
      </w:r>
      <w:r w:rsidRPr="001812CE">
        <w:rPr>
          <w:color w:val="000000" w:themeColor="text1"/>
        </w:rPr>
        <w:t xml:space="preserve">digunakan untuk menghitung laba sebelum pajak dibagi total penjualan. </w:t>
      </w:r>
    </w:p>
    <w:p w14:paraId="1D160E4D" w14:textId="77777777" w:rsidR="002A664F" w:rsidRPr="001812CE" w:rsidRDefault="002A664F" w:rsidP="002A664F">
      <w:pPr>
        <w:pStyle w:val="DaftarParagraf"/>
        <w:autoSpaceDE w:val="0"/>
        <w:autoSpaceDN w:val="0"/>
        <w:adjustRightInd w:val="0"/>
        <w:spacing w:before="240" w:line="480" w:lineRule="auto"/>
        <w:jc w:val="center"/>
        <w:rPr>
          <w:color w:val="000000" w:themeColor="text1"/>
        </w:rPr>
      </w:pPr>
      <w:r w:rsidRPr="001812CE">
        <w:rPr>
          <w:color w:val="000000" w:themeColor="text1"/>
        </w:rPr>
        <w:t xml:space="preserve">Profit Margin = </w:t>
      </w:r>
      <m:oMath>
        <m:f>
          <m:fPr>
            <m:ctrlPr>
              <w:rPr>
                <w:rFonts w:ascii="Cambria Math" w:hAnsi="Cambria Math"/>
                <w:i/>
                <w:color w:val="000000" w:themeColor="text1"/>
              </w:rPr>
            </m:ctrlPr>
          </m:fPr>
          <m:num>
            <m:r>
              <w:rPr>
                <w:rFonts w:ascii="Cambria Math" w:hAnsi="Cambria Math"/>
                <w:color w:val="000000" w:themeColor="text1"/>
              </w:rPr>
              <m:t>Laba sebelum pajak</m:t>
            </m:r>
          </m:num>
          <m:den>
            <m:r>
              <w:rPr>
                <w:rFonts w:ascii="Cambria Math" w:hAnsi="Cambria Math"/>
                <w:color w:val="000000" w:themeColor="text1"/>
              </w:rPr>
              <m:t>Penjualan</m:t>
            </m:r>
          </m:den>
        </m:f>
      </m:oMath>
    </w:p>
    <w:p w14:paraId="722F7444" w14:textId="77777777" w:rsidR="002A664F" w:rsidRPr="001812CE" w:rsidRDefault="002A664F" w:rsidP="002A664F">
      <w:pPr>
        <w:pStyle w:val="DaftarParagraf"/>
        <w:numPr>
          <w:ilvl w:val="0"/>
          <w:numId w:val="2"/>
        </w:numPr>
        <w:autoSpaceDE w:val="0"/>
        <w:autoSpaceDN w:val="0"/>
        <w:adjustRightInd w:val="0"/>
        <w:spacing w:line="480" w:lineRule="auto"/>
        <w:jc w:val="both"/>
        <w:rPr>
          <w:color w:val="000000" w:themeColor="text1"/>
        </w:rPr>
      </w:pPr>
      <w:proofErr w:type="spellStart"/>
      <w:r w:rsidRPr="001812CE">
        <w:rPr>
          <w:i/>
          <w:iCs/>
          <w:color w:val="000000" w:themeColor="text1"/>
        </w:rPr>
        <w:t>Return</w:t>
      </w:r>
      <w:proofErr w:type="spellEnd"/>
      <w:r w:rsidRPr="001812CE">
        <w:rPr>
          <w:i/>
          <w:iCs/>
          <w:color w:val="000000" w:themeColor="text1"/>
        </w:rPr>
        <w:t xml:space="preserve"> On Investment </w:t>
      </w:r>
      <w:r w:rsidRPr="001812CE">
        <w:rPr>
          <w:color w:val="000000" w:themeColor="text1"/>
        </w:rPr>
        <w:t xml:space="preserve">atau </w:t>
      </w:r>
      <w:proofErr w:type="spellStart"/>
      <w:r w:rsidRPr="001812CE">
        <w:rPr>
          <w:color w:val="000000" w:themeColor="text1"/>
        </w:rPr>
        <w:t>Return</w:t>
      </w:r>
      <w:proofErr w:type="spellEnd"/>
      <w:r w:rsidRPr="001812CE">
        <w:rPr>
          <w:color w:val="000000" w:themeColor="text1"/>
        </w:rPr>
        <w:t xml:space="preserve"> On </w:t>
      </w:r>
      <w:proofErr w:type="spellStart"/>
      <w:r w:rsidRPr="001812CE">
        <w:rPr>
          <w:color w:val="000000" w:themeColor="text1"/>
        </w:rPr>
        <w:t>Assets</w:t>
      </w:r>
      <w:proofErr w:type="spellEnd"/>
      <w:r w:rsidRPr="001812CE">
        <w:rPr>
          <w:color w:val="000000" w:themeColor="text1"/>
        </w:rPr>
        <w:t xml:space="preserve"> menunjukkan kemampuan perusahaan menghasilkan laba dari aktiva yang dipergunakan.</w:t>
      </w:r>
    </w:p>
    <w:p w14:paraId="218C3BCE" w14:textId="77777777" w:rsidR="002A664F" w:rsidRPr="001812CE" w:rsidRDefault="002A664F" w:rsidP="002A664F">
      <w:pPr>
        <w:pStyle w:val="DaftarParagraf"/>
        <w:autoSpaceDE w:val="0"/>
        <w:autoSpaceDN w:val="0"/>
        <w:adjustRightInd w:val="0"/>
        <w:spacing w:before="240" w:line="480" w:lineRule="auto"/>
        <w:jc w:val="center"/>
        <w:rPr>
          <w:color w:val="000000" w:themeColor="text1"/>
        </w:rPr>
      </w:pPr>
      <w:proofErr w:type="spellStart"/>
      <w:r w:rsidRPr="001812CE">
        <w:rPr>
          <w:color w:val="000000" w:themeColor="text1"/>
        </w:rPr>
        <w:t>Return</w:t>
      </w:r>
      <w:proofErr w:type="spellEnd"/>
      <w:r w:rsidRPr="001812CE">
        <w:rPr>
          <w:color w:val="000000" w:themeColor="text1"/>
        </w:rPr>
        <w:t xml:space="preserve"> </w:t>
      </w:r>
      <w:proofErr w:type="spellStart"/>
      <w:r w:rsidRPr="001812CE">
        <w:rPr>
          <w:color w:val="000000" w:themeColor="text1"/>
        </w:rPr>
        <w:t>on</w:t>
      </w:r>
      <w:proofErr w:type="spellEnd"/>
      <w:r w:rsidRPr="001812CE">
        <w:rPr>
          <w:color w:val="000000" w:themeColor="text1"/>
        </w:rPr>
        <w:t xml:space="preserve"> </w:t>
      </w:r>
      <w:proofErr w:type="spellStart"/>
      <w:r w:rsidRPr="001812CE">
        <w:rPr>
          <w:color w:val="000000" w:themeColor="text1"/>
        </w:rPr>
        <w:t>invesment</w:t>
      </w:r>
      <w:proofErr w:type="spellEnd"/>
      <w:r w:rsidRPr="001812CE">
        <w:rPr>
          <w:color w:val="000000" w:themeColor="text1"/>
        </w:rPr>
        <w:t>/</w:t>
      </w:r>
      <w:proofErr w:type="spellStart"/>
      <w:r w:rsidRPr="001812CE">
        <w:rPr>
          <w:color w:val="000000" w:themeColor="text1"/>
        </w:rPr>
        <w:t>Assets</w:t>
      </w:r>
      <w:proofErr w:type="spellEnd"/>
      <w:r w:rsidRPr="001812CE">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Laba setelah pajak</m:t>
            </m:r>
          </m:num>
          <m:den>
            <m:r>
              <w:rPr>
                <w:rFonts w:ascii="Cambria Math" w:hAnsi="Cambria Math"/>
                <w:color w:val="000000" w:themeColor="text1"/>
              </w:rPr>
              <m:t>Total Aktiva</m:t>
            </m:r>
          </m:den>
        </m:f>
      </m:oMath>
    </w:p>
    <w:p w14:paraId="1BDF2548" w14:textId="77777777" w:rsidR="002A664F" w:rsidRPr="001812CE" w:rsidRDefault="002A664F" w:rsidP="002A664F">
      <w:pPr>
        <w:pStyle w:val="DaftarParagraf"/>
        <w:autoSpaceDE w:val="0"/>
        <w:autoSpaceDN w:val="0"/>
        <w:adjustRightInd w:val="0"/>
        <w:spacing w:line="480" w:lineRule="auto"/>
        <w:rPr>
          <w:color w:val="000000" w:themeColor="text1"/>
        </w:rPr>
      </w:pPr>
    </w:p>
    <w:p w14:paraId="5AA5EDA8" w14:textId="77777777" w:rsidR="002A664F" w:rsidRPr="001812CE" w:rsidRDefault="002A664F" w:rsidP="002A664F">
      <w:pPr>
        <w:pStyle w:val="DaftarParagraf"/>
        <w:numPr>
          <w:ilvl w:val="0"/>
          <w:numId w:val="2"/>
        </w:numPr>
        <w:autoSpaceDE w:val="0"/>
        <w:autoSpaceDN w:val="0"/>
        <w:adjustRightInd w:val="0"/>
        <w:spacing w:line="480" w:lineRule="auto"/>
        <w:jc w:val="both"/>
        <w:rPr>
          <w:color w:val="000000" w:themeColor="text1"/>
        </w:rPr>
      </w:pPr>
      <w:r w:rsidRPr="001812CE">
        <w:rPr>
          <w:i/>
          <w:iCs/>
          <w:color w:val="000000" w:themeColor="text1"/>
        </w:rPr>
        <w:t xml:space="preserve"> </w:t>
      </w:r>
      <w:proofErr w:type="spellStart"/>
      <w:r w:rsidRPr="001812CE">
        <w:rPr>
          <w:i/>
          <w:iCs/>
          <w:color w:val="000000" w:themeColor="text1"/>
        </w:rPr>
        <w:t>Return</w:t>
      </w:r>
      <w:proofErr w:type="spellEnd"/>
      <w:r w:rsidRPr="001812CE">
        <w:rPr>
          <w:i/>
          <w:iCs/>
          <w:color w:val="000000" w:themeColor="text1"/>
        </w:rPr>
        <w:t xml:space="preserve"> On Equity </w:t>
      </w:r>
      <w:r w:rsidRPr="001812CE">
        <w:rPr>
          <w:color w:val="000000" w:themeColor="text1"/>
        </w:rPr>
        <w:t xml:space="preserve">mengukur kemampuan perusahaan memperoleh laba yang tersedia bagi pemegang saham perusahaan. </w:t>
      </w:r>
    </w:p>
    <w:p w14:paraId="2A9B3035" w14:textId="77777777" w:rsidR="002A664F" w:rsidRPr="001812CE" w:rsidRDefault="002A664F" w:rsidP="002A664F">
      <w:pPr>
        <w:pStyle w:val="DaftarParagraf"/>
        <w:autoSpaceDE w:val="0"/>
        <w:autoSpaceDN w:val="0"/>
        <w:adjustRightInd w:val="0"/>
        <w:spacing w:before="240" w:line="480" w:lineRule="auto"/>
        <w:jc w:val="center"/>
        <w:rPr>
          <w:color w:val="000000" w:themeColor="text1"/>
        </w:rPr>
      </w:pPr>
      <w:proofErr w:type="spellStart"/>
      <w:r w:rsidRPr="001812CE">
        <w:rPr>
          <w:color w:val="000000" w:themeColor="text1"/>
        </w:rPr>
        <w:t>Return</w:t>
      </w:r>
      <w:proofErr w:type="spellEnd"/>
      <w:r w:rsidRPr="001812CE">
        <w:rPr>
          <w:color w:val="000000" w:themeColor="text1"/>
        </w:rPr>
        <w:t xml:space="preserve"> On Equity = </w:t>
      </w:r>
      <m:oMath>
        <m:f>
          <m:fPr>
            <m:ctrlPr>
              <w:rPr>
                <w:rFonts w:ascii="Cambria Math" w:hAnsi="Cambria Math"/>
                <w:i/>
                <w:color w:val="000000" w:themeColor="text1"/>
              </w:rPr>
            </m:ctrlPr>
          </m:fPr>
          <m:num>
            <m:r>
              <w:rPr>
                <w:rFonts w:ascii="Cambria Math" w:hAnsi="Cambria Math"/>
                <w:color w:val="000000" w:themeColor="text1"/>
              </w:rPr>
              <m:t>Laba setelah pajak</m:t>
            </m:r>
          </m:num>
          <m:den>
            <m:r>
              <w:rPr>
                <w:rFonts w:ascii="Cambria Math" w:hAnsi="Cambria Math"/>
                <w:color w:val="000000" w:themeColor="text1"/>
              </w:rPr>
              <m:t>Modal Sendiri</m:t>
            </m:r>
          </m:den>
        </m:f>
      </m:oMath>
    </w:p>
    <w:p w14:paraId="1E95237E" w14:textId="77777777" w:rsidR="002A664F" w:rsidRPr="001812CE" w:rsidRDefault="002A664F" w:rsidP="002A664F">
      <w:pPr>
        <w:spacing w:line="480" w:lineRule="auto"/>
        <w:ind w:firstLine="720"/>
        <w:jc w:val="both"/>
        <w:rPr>
          <w:color w:val="000000" w:themeColor="text1"/>
        </w:rPr>
      </w:pPr>
      <w:r w:rsidRPr="001812CE">
        <w:rPr>
          <w:color w:val="000000" w:themeColor="text1"/>
        </w:rPr>
        <w:t xml:space="preserve">Rasio profitabilitas </w:t>
      </w:r>
      <w:r w:rsidRPr="001812CE">
        <w:rPr>
          <w:color w:val="000000" w:themeColor="text1"/>
          <w:lang w:val="en-US"/>
        </w:rPr>
        <w:t xml:space="preserve">yang </w:t>
      </w:r>
      <w:r w:rsidRPr="001812CE">
        <w:rPr>
          <w:color w:val="000000" w:themeColor="text1"/>
        </w:rPr>
        <w:t xml:space="preserve">digunakan untuk mengetahui kemampuan perusahaan untuk mendapatkan laba, melalui rasio inilah investor dapat mengetahui tingkat pengembalian dari investasinya. Rasio profitabilitas yang sering digunakan yaitu </w:t>
      </w:r>
      <w:proofErr w:type="spellStart"/>
      <w:r w:rsidRPr="001812CE">
        <w:rPr>
          <w:i/>
          <w:color w:val="000000" w:themeColor="text1"/>
        </w:rPr>
        <w:t>Return</w:t>
      </w:r>
      <w:proofErr w:type="spellEnd"/>
      <w:r w:rsidRPr="001812CE">
        <w:rPr>
          <w:i/>
          <w:color w:val="000000" w:themeColor="text1"/>
        </w:rPr>
        <w:t xml:space="preserve"> </w:t>
      </w:r>
      <w:proofErr w:type="spellStart"/>
      <w:r w:rsidRPr="001812CE">
        <w:rPr>
          <w:i/>
          <w:color w:val="000000" w:themeColor="text1"/>
        </w:rPr>
        <w:t>on</w:t>
      </w:r>
      <w:proofErr w:type="spellEnd"/>
      <w:r w:rsidRPr="001812CE">
        <w:rPr>
          <w:i/>
          <w:color w:val="000000" w:themeColor="text1"/>
        </w:rPr>
        <w:t xml:space="preserve"> </w:t>
      </w:r>
      <w:proofErr w:type="spellStart"/>
      <w:r w:rsidRPr="001812CE">
        <w:rPr>
          <w:i/>
          <w:color w:val="000000" w:themeColor="text1"/>
        </w:rPr>
        <w:t>Assets</w:t>
      </w:r>
      <w:proofErr w:type="spellEnd"/>
      <w:r w:rsidRPr="001812CE">
        <w:rPr>
          <w:i/>
          <w:color w:val="000000" w:themeColor="text1"/>
        </w:rPr>
        <w:t xml:space="preserve"> (ROA)</w:t>
      </w:r>
      <w:r w:rsidRPr="001812CE">
        <w:rPr>
          <w:color w:val="000000" w:themeColor="text1"/>
        </w:rPr>
        <w:t xml:space="preserve">, </w:t>
      </w:r>
      <w:proofErr w:type="spellStart"/>
      <w:r w:rsidRPr="001812CE">
        <w:rPr>
          <w:i/>
          <w:color w:val="000000" w:themeColor="text1"/>
        </w:rPr>
        <w:t>Return</w:t>
      </w:r>
      <w:proofErr w:type="spellEnd"/>
      <w:r w:rsidRPr="001812CE">
        <w:rPr>
          <w:i/>
          <w:color w:val="000000" w:themeColor="text1"/>
        </w:rPr>
        <w:t xml:space="preserve"> </w:t>
      </w:r>
      <w:proofErr w:type="spellStart"/>
      <w:r w:rsidRPr="001812CE">
        <w:rPr>
          <w:i/>
          <w:color w:val="000000" w:themeColor="text1"/>
        </w:rPr>
        <w:t>on</w:t>
      </w:r>
      <w:proofErr w:type="spellEnd"/>
      <w:r w:rsidRPr="001812CE">
        <w:rPr>
          <w:i/>
          <w:color w:val="000000" w:themeColor="text1"/>
        </w:rPr>
        <w:t xml:space="preserve"> Investment (ROI)</w:t>
      </w:r>
      <w:r w:rsidRPr="001812CE">
        <w:rPr>
          <w:color w:val="000000" w:themeColor="text1"/>
        </w:rPr>
        <w:t xml:space="preserve">, </w:t>
      </w:r>
      <w:proofErr w:type="spellStart"/>
      <w:r w:rsidRPr="001812CE">
        <w:rPr>
          <w:i/>
          <w:color w:val="000000" w:themeColor="text1"/>
        </w:rPr>
        <w:t>Return</w:t>
      </w:r>
      <w:proofErr w:type="spellEnd"/>
      <w:r w:rsidRPr="001812CE">
        <w:rPr>
          <w:i/>
          <w:color w:val="000000" w:themeColor="text1"/>
        </w:rPr>
        <w:t xml:space="preserve"> </w:t>
      </w:r>
      <w:proofErr w:type="spellStart"/>
      <w:r w:rsidRPr="001812CE">
        <w:rPr>
          <w:i/>
          <w:color w:val="000000" w:themeColor="text1"/>
        </w:rPr>
        <w:t>on</w:t>
      </w:r>
      <w:proofErr w:type="spellEnd"/>
      <w:r w:rsidRPr="001812CE">
        <w:rPr>
          <w:i/>
          <w:color w:val="000000" w:themeColor="text1"/>
        </w:rPr>
        <w:t xml:space="preserve"> Equity(ROE), </w:t>
      </w:r>
      <w:proofErr w:type="spellStart"/>
      <w:r w:rsidRPr="001812CE">
        <w:rPr>
          <w:i/>
          <w:color w:val="000000" w:themeColor="text1"/>
        </w:rPr>
        <w:t>Gross</w:t>
      </w:r>
      <w:proofErr w:type="spellEnd"/>
      <w:r w:rsidRPr="001812CE">
        <w:rPr>
          <w:i/>
          <w:color w:val="000000" w:themeColor="text1"/>
        </w:rPr>
        <w:t xml:space="preserve"> Profit Margin </w:t>
      </w:r>
      <w:r w:rsidRPr="001812CE">
        <w:rPr>
          <w:color w:val="000000" w:themeColor="text1"/>
        </w:rPr>
        <w:t xml:space="preserve">dan Net Profit </w:t>
      </w:r>
      <w:r w:rsidRPr="001812CE">
        <w:rPr>
          <w:i/>
          <w:color w:val="000000" w:themeColor="text1"/>
        </w:rPr>
        <w:t>Margin</w:t>
      </w:r>
      <w:r w:rsidRPr="001812CE">
        <w:rPr>
          <w:color w:val="000000" w:themeColor="text1"/>
        </w:rPr>
        <w:t xml:space="preserve">. Perusahaan dapat menggunakan rasio profitabilitas secara keseluruhan atau hanya sebagian saja dari jenis rasio profitabilitas yang ada. Penggunaan rasio secara sebagian berarti bahwa perusahaan hanya </w:t>
      </w:r>
      <w:proofErr w:type="spellStart"/>
      <w:r w:rsidRPr="001812CE">
        <w:rPr>
          <w:color w:val="000000" w:themeColor="text1"/>
        </w:rPr>
        <w:t>menggnunakan</w:t>
      </w:r>
      <w:proofErr w:type="spellEnd"/>
      <w:r w:rsidRPr="001812CE">
        <w:rPr>
          <w:color w:val="000000" w:themeColor="text1"/>
        </w:rPr>
        <w:t xml:space="preserve"> beberapa jenis rasio saja yang memang di anggap perlu di </w:t>
      </w:r>
      <w:proofErr w:type="spellStart"/>
      <w:r w:rsidRPr="001812CE">
        <w:rPr>
          <w:color w:val="000000" w:themeColor="text1"/>
        </w:rPr>
        <w:lastRenderedPageBreak/>
        <w:t>ketahui</w:t>
      </w:r>
      <w:proofErr w:type="spellEnd"/>
      <w:r w:rsidRPr="001812CE">
        <w:rPr>
          <w:color w:val="000000" w:themeColor="text1"/>
        </w:rPr>
        <w:t>. Hery (2016:193)</w:t>
      </w:r>
      <w:r w:rsidRPr="001812CE">
        <w:rPr>
          <w:color w:val="000000" w:themeColor="text1"/>
          <w:lang w:val="en-US"/>
        </w:rPr>
        <w:t xml:space="preserve"> </w:t>
      </w:r>
      <w:r w:rsidRPr="001812CE">
        <w:rPr>
          <w:color w:val="000000" w:themeColor="text1"/>
        </w:rPr>
        <w:t xml:space="preserve">Dari semua rasio profitabilitas di atas, penulis hanya akan menggunakan </w:t>
      </w:r>
      <w:proofErr w:type="spellStart"/>
      <w:r w:rsidRPr="001812CE">
        <w:rPr>
          <w:i/>
          <w:color w:val="000000" w:themeColor="text1"/>
        </w:rPr>
        <w:t>Return</w:t>
      </w:r>
      <w:proofErr w:type="spellEnd"/>
      <w:r w:rsidRPr="001812CE">
        <w:rPr>
          <w:i/>
          <w:color w:val="000000" w:themeColor="text1"/>
        </w:rPr>
        <w:t xml:space="preserve"> </w:t>
      </w:r>
      <w:proofErr w:type="spellStart"/>
      <w:r w:rsidRPr="001812CE">
        <w:rPr>
          <w:i/>
          <w:color w:val="000000" w:themeColor="text1"/>
        </w:rPr>
        <w:t>on</w:t>
      </w:r>
      <w:proofErr w:type="spellEnd"/>
      <w:r w:rsidRPr="001812CE">
        <w:rPr>
          <w:i/>
          <w:color w:val="000000" w:themeColor="text1"/>
        </w:rPr>
        <w:t xml:space="preserve"> </w:t>
      </w:r>
      <w:proofErr w:type="spellStart"/>
      <w:r w:rsidRPr="001812CE">
        <w:rPr>
          <w:i/>
          <w:color w:val="000000" w:themeColor="text1"/>
        </w:rPr>
        <w:t>Assets</w:t>
      </w:r>
      <w:proofErr w:type="spellEnd"/>
      <w:r w:rsidRPr="001812CE">
        <w:rPr>
          <w:i/>
          <w:color w:val="000000" w:themeColor="text1"/>
        </w:rPr>
        <w:t xml:space="preserve"> (ROA) </w:t>
      </w:r>
      <w:r w:rsidRPr="001812CE">
        <w:rPr>
          <w:color w:val="000000" w:themeColor="text1"/>
        </w:rPr>
        <w:t>merupakan salah satu cara menghitung kinerja keuangan perusahaan dengan membandingkan laba bersih yang diperoleh perusahaan dengan total aset</w:t>
      </w:r>
      <w:r w:rsidRPr="001812CE">
        <w:rPr>
          <w:color w:val="000000" w:themeColor="text1"/>
          <w:lang w:val="en-US"/>
        </w:rPr>
        <w:t xml:space="preserve"> </w:t>
      </w:r>
      <w:r w:rsidRPr="001812CE">
        <w:rPr>
          <w:color w:val="000000" w:themeColor="text1"/>
        </w:rPr>
        <w:t xml:space="preserve">yang dimiliki oleh perusahaan. Selain itu </w:t>
      </w:r>
      <w:proofErr w:type="spellStart"/>
      <w:r w:rsidRPr="001812CE">
        <w:rPr>
          <w:i/>
          <w:iCs/>
          <w:color w:val="000000" w:themeColor="text1"/>
        </w:rPr>
        <w:t>return</w:t>
      </w:r>
      <w:proofErr w:type="spellEnd"/>
      <w:r w:rsidRPr="001812CE">
        <w:rPr>
          <w:i/>
          <w:iCs/>
          <w:color w:val="000000" w:themeColor="text1"/>
        </w:rPr>
        <w:t xml:space="preserve"> </w:t>
      </w:r>
      <w:proofErr w:type="spellStart"/>
      <w:r w:rsidRPr="001812CE">
        <w:rPr>
          <w:i/>
          <w:iCs/>
          <w:color w:val="000000" w:themeColor="text1"/>
        </w:rPr>
        <w:t>on</w:t>
      </w:r>
      <w:proofErr w:type="spellEnd"/>
      <w:r w:rsidRPr="001812CE">
        <w:rPr>
          <w:i/>
          <w:iCs/>
          <w:color w:val="000000" w:themeColor="text1"/>
        </w:rPr>
        <w:t xml:space="preserve"> </w:t>
      </w:r>
      <w:proofErr w:type="spellStart"/>
      <w:r w:rsidRPr="001812CE">
        <w:rPr>
          <w:i/>
          <w:iCs/>
          <w:color w:val="000000" w:themeColor="text1"/>
        </w:rPr>
        <w:t>assets</w:t>
      </w:r>
      <w:proofErr w:type="spellEnd"/>
      <w:r w:rsidRPr="001812CE">
        <w:rPr>
          <w:i/>
          <w:iCs/>
          <w:color w:val="000000" w:themeColor="text1"/>
        </w:rPr>
        <w:t xml:space="preserve"> </w:t>
      </w:r>
      <w:proofErr w:type="spellStart"/>
      <w:r w:rsidRPr="001812CE">
        <w:rPr>
          <w:color w:val="000000" w:themeColor="text1"/>
        </w:rPr>
        <w:t>menunjukan</w:t>
      </w:r>
      <w:proofErr w:type="spellEnd"/>
      <w:r w:rsidRPr="001812CE">
        <w:rPr>
          <w:color w:val="000000" w:themeColor="text1"/>
        </w:rPr>
        <w:t xml:space="preserve"> efektivitas manajer dalam menggunakan aktiva untuk memperoleh pendapatan, semakin tinggi nilai </w:t>
      </w:r>
      <w:r w:rsidRPr="001812CE">
        <w:rPr>
          <w:i/>
          <w:iCs/>
          <w:color w:val="000000" w:themeColor="text1"/>
        </w:rPr>
        <w:t xml:space="preserve">ROA </w:t>
      </w:r>
      <w:r w:rsidRPr="001812CE">
        <w:rPr>
          <w:color w:val="000000" w:themeColor="text1"/>
        </w:rPr>
        <w:t xml:space="preserve">yang mampu diraih oleh perusahaan maka performa keuangan perusahaan dikategorikan baik, semakin baik pengelolaan aset suatu perusahaan dan semakin besar juga laba yang diperoleh perusahaan. </w:t>
      </w:r>
    </w:p>
    <w:p w14:paraId="5A7F6220" w14:textId="77777777" w:rsidR="002A664F" w:rsidRPr="001812CE" w:rsidRDefault="002A664F" w:rsidP="002A664F">
      <w:pPr>
        <w:spacing w:line="480" w:lineRule="auto"/>
        <w:ind w:firstLine="720"/>
        <w:jc w:val="both"/>
        <w:rPr>
          <w:color w:val="000000" w:themeColor="text1"/>
        </w:rPr>
      </w:pPr>
      <w:r w:rsidRPr="001812CE">
        <w:rPr>
          <w:color w:val="000000" w:themeColor="text1"/>
        </w:rPr>
        <w:t xml:space="preserve">Menurut </w:t>
      </w:r>
      <w:proofErr w:type="spellStart"/>
      <w:r w:rsidRPr="001812CE">
        <w:rPr>
          <w:color w:val="000000" w:themeColor="text1"/>
        </w:rPr>
        <w:t>Brigham</w:t>
      </w:r>
      <w:proofErr w:type="spellEnd"/>
      <w:r w:rsidRPr="001812CE">
        <w:rPr>
          <w:color w:val="000000" w:themeColor="text1"/>
        </w:rPr>
        <w:t xml:space="preserve"> dan </w:t>
      </w:r>
      <w:proofErr w:type="spellStart"/>
      <w:r w:rsidRPr="001812CE">
        <w:rPr>
          <w:color w:val="000000" w:themeColor="text1"/>
        </w:rPr>
        <w:t>Ehrhardt</w:t>
      </w:r>
      <w:proofErr w:type="spellEnd"/>
      <w:r w:rsidRPr="001812CE">
        <w:rPr>
          <w:color w:val="000000" w:themeColor="text1"/>
        </w:rPr>
        <w:t xml:space="preserve"> (201</w:t>
      </w:r>
      <w:r w:rsidRPr="001812CE">
        <w:rPr>
          <w:color w:val="000000" w:themeColor="text1"/>
          <w:lang w:val="en-US"/>
        </w:rPr>
        <w:t>5</w:t>
      </w:r>
      <w:r w:rsidRPr="001812CE">
        <w:rPr>
          <w:color w:val="000000" w:themeColor="text1"/>
        </w:rPr>
        <w:t>) untuk menghitung ROA dapat dihitung dengan rumus:</w:t>
      </w:r>
    </w:p>
    <w:p w14:paraId="63E45F28" w14:textId="77777777" w:rsidR="002A664F" w:rsidRPr="001812CE" w:rsidRDefault="002A664F" w:rsidP="002A664F">
      <w:pPr>
        <w:spacing w:line="480" w:lineRule="auto"/>
        <w:ind w:firstLine="720"/>
        <w:jc w:val="center"/>
        <w:rPr>
          <w:i/>
          <w:color w:val="000000" w:themeColor="text1"/>
        </w:rPr>
      </w:pPr>
      <w:proofErr w:type="spellStart"/>
      <w:r w:rsidRPr="001812CE">
        <w:rPr>
          <w:i/>
          <w:color w:val="000000" w:themeColor="text1"/>
        </w:rPr>
        <w:t>Return</w:t>
      </w:r>
      <w:proofErr w:type="spellEnd"/>
      <w:r w:rsidRPr="001812CE">
        <w:rPr>
          <w:i/>
          <w:color w:val="000000" w:themeColor="text1"/>
        </w:rPr>
        <w:t xml:space="preserve"> On </w:t>
      </w:r>
      <w:proofErr w:type="spellStart"/>
      <w:r w:rsidRPr="001812CE">
        <w:rPr>
          <w:i/>
          <w:color w:val="000000" w:themeColor="text1"/>
        </w:rPr>
        <w:t>Asset</w:t>
      </w:r>
      <w:proofErr w:type="spellEnd"/>
      <w:r w:rsidRPr="001812CE">
        <w:rPr>
          <w:i/>
          <w:color w:val="000000" w:themeColor="text1"/>
        </w:rPr>
        <w:t xml:space="preserve"> = </w:t>
      </w:r>
      <m:oMath>
        <m:f>
          <m:fPr>
            <m:ctrlPr>
              <w:rPr>
                <w:rFonts w:ascii="Cambria Math" w:hAnsi="Cambria Math"/>
                <w:color w:val="000000" w:themeColor="text1"/>
              </w:rPr>
            </m:ctrlPr>
          </m:fPr>
          <m:num>
            <m:r>
              <m:rPr>
                <m:sty m:val="p"/>
              </m:rPr>
              <w:rPr>
                <w:rFonts w:ascii="Cambria Math" w:hAnsi="Cambria Math"/>
                <w:color w:val="000000" w:themeColor="text1"/>
              </w:rPr>
              <m:t>Laba Setelah Pajak</m:t>
            </m:r>
          </m:num>
          <m:den>
            <m:r>
              <w:rPr>
                <w:rFonts w:ascii="Cambria Math" w:hAnsi="Cambria Math"/>
                <w:color w:val="000000" w:themeColor="text1"/>
              </w:rPr>
              <m:t>Total Assets</m:t>
            </m:r>
          </m:den>
        </m:f>
        <m:r>
          <w:rPr>
            <w:rFonts w:ascii="Cambria Math" w:eastAsiaTheme="minorEastAsia" w:hAnsi="Cambria Math"/>
            <w:color w:val="000000" w:themeColor="text1"/>
          </w:rPr>
          <m:t>×100%</m:t>
        </m:r>
      </m:oMath>
    </w:p>
    <w:p w14:paraId="4B237332" w14:textId="77777777" w:rsidR="002A664F" w:rsidRPr="001812CE" w:rsidRDefault="002A664F" w:rsidP="002A664F">
      <w:pPr>
        <w:pStyle w:val="Judul2"/>
        <w:numPr>
          <w:ilvl w:val="0"/>
          <w:numId w:val="20"/>
        </w:numPr>
        <w:tabs>
          <w:tab w:val="num" w:pos="360"/>
        </w:tabs>
        <w:spacing w:line="480" w:lineRule="auto"/>
        <w:ind w:left="0" w:firstLine="0"/>
        <w:rPr>
          <w:rFonts w:cs="Times New Roman"/>
          <w:b w:val="0"/>
          <w:bCs/>
        </w:rPr>
      </w:pPr>
      <w:bookmarkStart w:id="5" w:name="_Toc95720410"/>
      <w:proofErr w:type="spellStart"/>
      <w:r w:rsidRPr="001812CE">
        <w:rPr>
          <w:rFonts w:cs="Times New Roman"/>
          <w:bCs/>
          <w:lang w:val="en-US"/>
        </w:rPr>
        <w:t>Pengertian</w:t>
      </w:r>
      <w:proofErr w:type="spellEnd"/>
      <w:r w:rsidRPr="001812CE">
        <w:rPr>
          <w:rFonts w:cs="Times New Roman"/>
          <w:bCs/>
          <w:lang w:val="en-US"/>
        </w:rPr>
        <w:t xml:space="preserve"> </w:t>
      </w:r>
      <w:proofErr w:type="spellStart"/>
      <w:r w:rsidRPr="001812CE">
        <w:rPr>
          <w:rFonts w:cs="Times New Roman"/>
          <w:bCs/>
          <w:lang w:val="en-US"/>
        </w:rPr>
        <w:t>Ukuran</w:t>
      </w:r>
      <w:proofErr w:type="spellEnd"/>
      <w:r w:rsidRPr="001812CE">
        <w:rPr>
          <w:rFonts w:cs="Times New Roman"/>
          <w:bCs/>
          <w:lang w:val="en-US"/>
        </w:rPr>
        <w:t xml:space="preserve"> Perusahaan</w:t>
      </w:r>
      <w:bookmarkEnd w:id="5"/>
      <w:r w:rsidRPr="001812CE">
        <w:rPr>
          <w:rFonts w:cs="Times New Roman"/>
          <w:bCs/>
          <w:lang w:val="en-US"/>
        </w:rPr>
        <w:t xml:space="preserve"> </w:t>
      </w:r>
    </w:p>
    <w:p w14:paraId="2A07340F" w14:textId="77777777" w:rsidR="002A664F" w:rsidRPr="001812CE" w:rsidRDefault="002A664F" w:rsidP="002A664F">
      <w:pPr>
        <w:spacing w:line="480" w:lineRule="auto"/>
        <w:jc w:val="both"/>
        <w:rPr>
          <w:color w:val="000000" w:themeColor="text1"/>
        </w:rPr>
      </w:pPr>
      <w:r w:rsidRPr="001812CE">
        <w:rPr>
          <w:color w:val="000000" w:themeColor="text1"/>
        </w:rPr>
        <w:t xml:space="preserve">Menurut </w:t>
      </w:r>
      <w:proofErr w:type="spellStart"/>
      <w:r w:rsidRPr="001812CE">
        <w:rPr>
          <w:color w:val="000000" w:themeColor="text1"/>
        </w:rPr>
        <w:t>Jogiyanto</w:t>
      </w:r>
      <w:proofErr w:type="spellEnd"/>
      <w:r w:rsidRPr="001812CE">
        <w:rPr>
          <w:color w:val="000000" w:themeColor="text1"/>
        </w:rPr>
        <w:t xml:space="preserve"> Hartono</w:t>
      </w:r>
      <w:r w:rsidRPr="001812CE">
        <w:rPr>
          <w:color w:val="000000" w:themeColor="text1"/>
          <w:lang w:val="en-US"/>
        </w:rPr>
        <w:t xml:space="preserve"> </w:t>
      </w:r>
      <w:r w:rsidRPr="001812CE">
        <w:rPr>
          <w:color w:val="000000" w:themeColor="text1"/>
        </w:rPr>
        <w:t xml:space="preserve">(2013:282) </w:t>
      </w:r>
      <w:proofErr w:type="spellStart"/>
      <w:r w:rsidRPr="001812CE">
        <w:rPr>
          <w:color w:val="000000" w:themeColor="text1"/>
          <w:lang w:val="en-US"/>
        </w:rPr>
        <w:t>Mengatakan</w:t>
      </w:r>
      <w:proofErr w:type="spellEnd"/>
      <w:r w:rsidRPr="001812CE">
        <w:rPr>
          <w:color w:val="000000" w:themeColor="text1"/>
          <w:lang w:val="en-US"/>
        </w:rPr>
        <w:t xml:space="preserve"> </w:t>
      </w:r>
      <w:r w:rsidRPr="001812CE">
        <w:rPr>
          <w:color w:val="000000" w:themeColor="text1"/>
        </w:rPr>
        <w:t xml:space="preserve">bahwa: </w:t>
      </w:r>
    </w:p>
    <w:p w14:paraId="7164F6B1" w14:textId="77777777" w:rsidR="002A664F" w:rsidRPr="001812CE" w:rsidRDefault="002A664F" w:rsidP="002A664F">
      <w:pPr>
        <w:jc w:val="both"/>
        <w:rPr>
          <w:color w:val="000000" w:themeColor="text1"/>
        </w:rPr>
      </w:pPr>
      <w:r w:rsidRPr="001812CE">
        <w:rPr>
          <w:color w:val="000000" w:themeColor="text1"/>
        </w:rPr>
        <w:t xml:space="preserve">“Ukuran perusahaan adalah suatu skala </w:t>
      </w:r>
      <w:proofErr w:type="spellStart"/>
      <w:r w:rsidRPr="001812CE">
        <w:rPr>
          <w:color w:val="000000" w:themeColor="text1"/>
        </w:rPr>
        <w:t>dimana</w:t>
      </w:r>
      <w:proofErr w:type="spellEnd"/>
      <w:r w:rsidRPr="001812CE">
        <w:rPr>
          <w:color w:val="000000" w:themeColor="text1"/>
        </w:rPr>
        <w:t xml:space="preserve"> dapat Mengklasifikasikan besar kecil perusahaan menurut berbagai cara (total aktiva, </w:t>
      </w:r>
      <w:r w:rsidRPr="001812CE">
        <w:rPr>
          <w:i/>
          <w:color w:val="000000" w:themeColor="text1"/>
        </w:rPr>
        <w:t>log</w:t>
      </w:r>
      <w:r w:rsidRPr="001812CE">
        <w:rPr>
          <w:color w:val="000000" w:themeColor="text1"/>
        </w:rPr>
        <w:t xml:space="preserve"> </w:t>
      </w:r>
      <w:proofErr w:type="spellStart"/>
      <w:r w:rsidRPr="001812CE">
        <w:rPr>
          <w:i/>
          <w:color w:val="000000" w:themeColor="text1"/>
        </w:rPr>
        <w:t>size</w:t>
      </w:r>
      <w:proofErr w:type="spellEnd"/>
      <w:r w:rsidRPr="001812CE">
        <w:rPr>
          <w:color w:val="000000" w:themeColor="text1"/>
        </w:rPr>
        <w:t>, nilai pasar saham, dan lain-lain). Pada dasarnya ukuran perusahaan hanya terbagi dalam 3 kategori yaitu perusahaan besar (</w:t>
      </w:r>
      <w:proofErr w:type="spellStart"/>
      <w:r w:rsidRPr="001812CE">
        <w:rPr>
          <w:i/>
          <w:color w:val="000000" w:themeColor="text1"/>
        </w:rPr>
        <w:t>large</w:t>
      </w:r>
      <w:proofErr w:type="spellEnd"/>
      <w:r w:rsidRPr="001812CE">
        <w:rPr>
          <w:color w:val="000000" w:themeColor="text1"/>
        </w:rPr>
        <w:t xml:space="preserve"> </w:t>
      </w:r>
      <w:proofErr w:type="spellStart"/>
      <w:r w:rsidRPr="001812CE">
        <w:rPr>
          <w:i/>
          <w:color w:val="000000" w:themeColor="text1"/>
        </w:rPr>
        <w:t>firm</w:t>
      </w:r>
      <w:proofErr w:type="spellEnd"/>
      <w:r w:rsidRPr="001812CE">
        <w:rPr>
          <w:color w:val="000000" w:themeColor="text1"/>
        </w:rPr>
        <w:t>), perusahaan menengah (</w:t>
      </w:r>
      <w:r w:rsidRPr="001812CE">
        <w:rPr>
          <w:i/>
          <w:color w:val="000000" w:themeColor="text1"/>
        </w:rPr>
        <w:t>medium</w:t>
      </w:r>
      <w:r w:rsidRPr="001812CE">
        <w:rPr>
          <w:color w:val="000000" w:themeColor="text1"/>
        </w:rPr>
        <w:t>-</w:t>
      </w:r>
      <w:proofErr w:type="spellStart"/>
      <w:r w:rsidRPr="001812CE">
        <w:rPr>
          <w:i/>
          <w:color w:val="000000" w:themeColor="text1"/>
        </w:rPr>
        <w:t>size</w:t>
      </w:r>
      <w:proofErr w:type="spellEnd"/>
      <w:r w:rsidRPr="001812CE">
        <w:rPr>
          <w:color w:val="000000" w:themeColor="text1"/>
        </w:rPr>
        <w:t>) dan perusahaan kecil (</w:t>
      </w:r>
      <w:proofErr w:type="spellStart"/>
      <w:r w:rsidRPr="001812CE">
        <w:rPr>
          <w:i/>
          <w:color w:val="000000" w:themeColor="text1"/>
        </w:rPr>
        <w:t>small</w:t>
      </w:r>
      <w:proofErr w:type="spellEnd"/>
      <w:r w:rsidRPr="001812CE">
        <w:rPr>
          <w:color w:val="000000" w:themeColor="text1"/>
        </w:rPr>
        <w:t xml:space="preserve"> </w:t>
      </w:r>
      <w:proofErr w:type="spellStart"/>
      <w:r w:rsidRPr="001812CE">
        <w:rPr>
          <w:i/>
          <w:color w:val="000000" w:themeColor="text1"/>
        </w:rPr>
        <w:t>firm</w:t>
      </w:r>
      <w:proofErr w:type="spellEnd"/>
      <w:r w:rsidRPr="001812CE">
        <w:rPr>
          <w:color w:val="000000" w:themeColor="text1"/>
        </w:rPr>
        <w:t xml:space="preserve">), penentuan ukuran perusahaan ini didasarkan kepada total </w:t>
      </w:r>
      <w:proofErr w:type="spellStart"/>
      <w:r w:rsidRPr="001812CE">
        <w:rPr>
          <w:color w:val="000000" w:themeColor="text1"/>
        </w:rPr>
        <w:t>asset</w:t>
      </w:r>
      <w:proofErr w:type="spellEnd"/>
      <w:r w:rsidRPr="001812CE">
        <w:rPr>
          <w:color w:val="000000" w:themeColor="text1"/>
        </w:rPr>
        <w:t xml:space="preserve"> perusahaan.” </w:t>
      </w:r>
    </w:p>
    <w:p w14:paraId="4958DCEF" w14:textId="77777777" w:rsidR="002A664F" w:rsidRPr="001812CE" w:rsidRDefault="002A664F" w:rsidP="002A664F">
      <w:pPr>
        <w:jc w:val="both"/>
        <w:rPr>
          <w:color w:val="000000" w:themeColor="text1"/>
          <w:lang w:val="en-US"/>
        </w:rPr>
      </w:pPr>
    </w:p>
    <w:p w14:paraId="7120A7BF" w14:textId="77777777" w:rsidR="002A664F" w:rsidRPr="001812CE" w:rsidRDefault="002A664F" w:rsidP="002A664F">
      <w:pPr>
        <w:spacing w:line="480" w:lineRule="auto"/>
        <w:jc w:val="both"/>
        <w:rPr>
          <w:color w:val="000000" w:themeColor="text1"/>
        </w:rPr>
      </w:pPr>
      <w:r w:rsidRPr="001812CE">
        <w:rPr>
          <w:color w:val="000000" w:themeColor="text1"/>
        </w:rPr>
        <w:t xml:space="preserve">Menurut </w:t>
      </w:r>
      <w:proofErr w:type="spellStart"/>
      <w:r w:rsidRPr="001812CE">
        <w:rPr>
          <w:color w:val="000000" w:themeColor="text1"/>
        </w:rPr>
        <w:t>Brigham</w:t>
      </w:r>
      <w:proofErr w:type="spellEnd"/>
      <w:r w:rsidRPr="001812CE">
        <w:rPr>
          <w:color w:val="000000" w:themeColor="text1"/>
        </w:rPr>
        <w:t xml:space="preserve"> &amp; </w:t>
      </w:r>
      <w:proofErr w:type="spellStart"/>
      <w:r w:rsidRPr="001812CE">
        <w:rPr>
          <w:color w:val="000000" w:themeColor="text1"/>
        </w:rPr>
        <w:t>Houston</w:t>
      </w:r>
      <w:proofErr w:type="spellEnd"/>
      <w:r w:rsidRPr="001812CE">
        <w:rPr>
          <w:color w:val="000000" w:themeColor="text1"/>
        </w:rPr>
        <w:t xml:space="preserve"> (2010:4)</w:t>
      </w:r>
      <w:r w:rsidRPr="001812CE">
        <w:rPr>
          <w:color w:val="000000" w:themeColor="text1"/>
          <w:lang w:val="en-US"/>
        </w:rPr>
        <w:t xml:space="preserve"> </w:t>
      </w:r>
      <w:proofErr w:type="spellStart"/>
      <w:r w:rsidRPr="001812CE">
        <w:rPr>
          <w:color w:val="000000" w:themeColor="text1"/>
          <w:lang w:val="en-US"/>
        </w:rPr>
        <w:t>Mengatakan</w:t>
      </w:r>
      <w:proofErr w:type="spellEnd"/>
      <w:r w:rsidRPr="001812CE">
        <w:rPr>
          <w:color w:val="000000" w:themeColor="text1"/>
          <w:lang w:val="en-US"/>
        </w:rPr>
        <w:t xml:space="preserve"> </w:t>
      </w:r>
      <w:proofErr w:type="spellStart"/>
      <w:r w:rsidRPr="001812CE">
        <w:rPr>
          <w:color w:val="000000" w:themeColor="text1"/>
          <w:lang w:val="en-US"/>
        </w:rPr>
        <w:t>Bahwa</w:t>
      </w:r>
      <w:proofErr w:type="spellEnd"/>
      <w:r w:rsidRPr="001812CE">
        <w:rPr>
          <w:color w:val="000000" w:themeColor="text1"/>
          <w:lang w:val="en-US"/>
        </w:rPr>
        <w:t>:</w:t>
      </w:r>
      <w:r w:rsidRPr="001812CE">
        <w:rPr>
          <w:color w:val="000000" w:themeColor="text1"/>
        </w:rPr>
        <w:t xml:space="preserve"> </w:t>
      </w:r>
    </w:p>
    <w:p w14:paraId="0CD02BF2" w14:textId="77777777" w:rsidR="002A664F" w:rsidRPr="001812CE" w:rsidRDefault="002A664F" w:rsidP="002A664F">
      <w:pPr>
        <w:jc w:val="both"/>
        <w:rPr>
          <w:color w:val="000000" w:themeColor="text1"/>
        </w:rPr>
      </w:pPr>
      <w:r w:rsidRPr="001812CE">
        <w:rPr>
          <w:color w:val="000000" w:themeColor="text1"/>
        </w:rPr>
        <w:t xml:space="preserve">“Ukuran perusahaan merupakan ukuran besar kecilnya sebuah perusahaan yang </w:t>
      </w:r>
      <w:proofErr w:type="spellStart"/>
      <w:r w:rsidRPr="001812CE">
        <w:rPr>
          <w:color w:val="000000" w:themeColor="text1"/>
        </w:rPr>
        <w:t>ditunjukan</w:t>
      </w:r>
      <w:proofErr w:type="spellEnd"/>
      <w:r w:rsidRPr="001812CE">
        <w:rPr>
          <w:color w:val="000000" w:themeColor="text1"/>
        </w:rPr>
        <w:t xml:space="preserve"> atau dinilai oleh total aset, total penjualan, jumlah laba, beban pajak dan lain-lain.”</w:t>
      </w:r>
    </w:p>
    <w:p w14:paraId="2932A993" w14:textId="77777777" w:rsidR="002A664F" w:rsidRPr="001812CE" w:rsidRDefault="002A664F" w:rsidP="002A664F">
      <w:pPr>
        <w:jc w:val="both"/>
        <w:rPr>
          <w:color w:val="000000" w:themeColor="text1"/>
        </w:rPr>
      </w:pPr>
    </w:p>
    <w:p w14:paraId="17A02AE5" w14:textId="77777777" w:rsidR="002A664F" w:rsidRPr="001812CE" w:rsidRDefault="002A664F" w:rsidP="002A664F">
      <w:pPr>
        <w:jc w:val="both"/>
        <w:rPr>
          <w:color w:val="000000" w:themeColor="text1"/>
        </w:rPr>
      </w:pPr>
    </w:p>
    <w:p w14:paraId="769A5965" w14:textId="77777777" w:rsidR="002A664F" w:rsidRPr="001812CE" w:rsidRDefault="002A664F" w:rsidP="002A664F">
      <w:pPr>
        <w:jc w:val="both"/>
        <w:rPr>
          <w:color w:val="000000" w:themeColor="text1"/>
        </w:rPr>
      </w:pPr>
    </w:p>
    <w:p w14:paraId="1A647F77" w14:textId="77777777" w:rsidR="002A664F" w:rsidRPr="001812CE" w:rsidRDefault="002A664F" w:rsidP="002A664F">
      <w:pPr>
        <w:jc w:val="both"/>
        <w:rPr>
          <w:color w:val="000000" w:themeColor="text1"/>
          <w:lang w:val="en-US"/>
        </w:rPr>
      </w:pPr>
    </w:p>
    <w:p w14:paraId="1C7AB0CE" w14:textId="77777777" w:rsidR="002A664F" w:rsidRPr="001812CE" w:rsidRDefault="002A664F" w:rsidP="002A664F">
      <w:pPr>
        <w:jc w:val="both"/>
        <w:rPr>
          <w:color w:val="000000" w:themeColor="text1"/>
          <w:lang w:val="en-US"/>
        </w:rPr>
      </w:pPr>
    </w:p>
    <w:p w14:paraId="29DD87A2" w14:textId="77777777" w:rsidR="002A664F" w:rsidRPr="001812CE" w:rsidRDefault="002A664F" w:rsidP="002A664F">
      <w:pPr>
        <w:spacing w:line="480" w:lineRule="auto"/>
        <w:jc w:val="both"/>
        <w:rPr>
          <w:color w:val="000000" w:themeColor="text1"/>
          <w:lang w:val="en-US"/>
        </w:rPr>
      </w:pPr>
      <w:r w:rsidRPr="001812CE">
        <w:rPr>
          <w:color w:val="000000" w:themeColor="text1"/>
        </w:rPr>
        <w:lastRenderedPageBreak/>
        <w:t>Menurut Bambang Riyanto (2011:313)</w:t>
      </w:r>
      <w:r w:rsidRPr="001812CE">
        <w:rPr>
          <w:color w:val="000000" w:themeColor="text1"/>
          <w:lang w:val="en-US"/>
        </w:rPr>
        <w:t xml:space="preserve"> </w:t>
      </w:r>
      <w:proofErr w:type="spellStart"/>
      <w:r w:rsidRPr="001812CE">
        <w:rPr>
          <w:color w:val="000000" w:themeColor="text1"/>
          <w:lang w:val="en-US"/>
        </w:rPr>
        <w:t>Mengatakan</w:t>
      </w:r>
      <w:proofErr w:type="spellEnd"/>
      <w:r w:rsidRPr="001812CE">
        <w:rPr>
          <w:color w:val="000000" w:themeColor="text1"/>
          <w:lang w:val="en-US"/>
        </w:rPr>
        <w:t xml:space="preserve"> </w:t>
      </w:r>
      <w:proofErr w:type="spellStart"/>
      <w:r w:rsidRPr="001812CE">
        <w:rPr>
          <w:color w:val="000000" w:themeColor="text1"/>
          <w:lang w:val="en-US"/>
        </w:rPr>
        <w:t>Bahwa</w:t>
      </w:r>
      <w:proofErr w:type="spellEnd"/>
      <w:r w:rsidRPr="001812CE">
        <w:rPr>
          <w:color w:val="000000" w:themeColor="text1"/>
          <w:lang w:val="en-US"/>
        </w:rPr>
        <w:t>:</w:t>
      </w:r>
    </w:p>
    <w:p w14:paraId="32A91F8E" w14:textId="77777777" w:rsidR="002A664F" w:rsidRPr="001812CE" w:rsidRDefault="002A664F" w:rsidP="002A664F">
      <w:pPr>
        <w:spacing w:line="480" w:lineRule="auto"/>
        <w:jc w:val="both"/>
        <w:rPr>
          <w:color w:val="000000" w:themeColor="text1"/>
          <w:lang w:val="en-US"/>
        </w:rPr>
      </w:pPr>
      <w:r w:rsidRPr="001812CE">
        <w:rPr>
          <w:color w:val="000000" w:themeColor="text1"/>
        </w:rPr>
        <w:t xml:space="preserve">“Ukuran perusahaan menggambarkan besar kecilnya suatu perusahaan yang ditunjukkan pada total aktiva, jumlah penjualan, rata-rata penjualan.” </w:t>
      </w:r>
    </w:p>
    <w:p w14:paraId="1D2C4BED" w14:textId="77777777" w:rsidR="002A664F" w:rsidRPr="001812CE" w:rsidRDefault="002A664F" w:rsidP="002A664F">
      <w:pPr>
        <w:spacing w:line="480" w:lineRule="auto"/>
        <w:jc w:val="both"/>
        <w:rPr>
          <w:color w:val="000000" w:themeColor="text1"/>
        </w:rPr>
      </w:pPr>
      <w:r w:rsidRPr="001812CE">
        <w:rPr>
          <w:color w:val="000000" w:themeColor="text1"/>
        </w:rPr>
        <w:t xml:space="preserve">Ukuran perusahaan menurut </w:t>
      </w:r>
      <w:proofErr w:type="spellStart"/>
      <w:r w:rsidRPr="001812CE">
        <w:rPr>
          <w:color w:val="000000" w:themeColor="text1"/>
        </w:rPr>
        <w:t>Niresh</w:t>
      </w:r>
      <w:proofErr w:type="spellEnd"/>
      <w:r w:rsidRPr="001812CE">
        <w:rPr>
          <w:color w:val="000000" w:themeColor="text1"/>
        </w:rPr>
        <w:t xml:space="preserve"> &amp; </w:t>
      </w:r>
      <w:proofErr w:type="spellStart"/>
      <w:r w:rsidRPr="001812CE">
        <w:rPr>
          <w:color w:val="000000" w:themeColor="text1"/>
        </w:rPr>
        <w:t>Velnampy</w:t>
      </w:r>
      <w:proofErr w:type="spellEnd"/>
      <w:r w:rsidRPr="001812CE">
        <w:rPr>
          <w:color w:val="000000" w:themeColor="text1"/>
        </w:rPr>
        <w:t xml:space="preserve"> (2014):</w:t>
      </w:r>
    </w:p>
    <w:p w14:paraId="4769858F" w14:textId="77777777" w:rsidR="002A664F" w:rsidRPr="001812CE" w:rsidRDefault="002A664F" w:rsidP="002A664F">
      <w:pPr>
        <w:spacing w:line="480" w:lineRule="auto"/>
        <w:jc w:val="both"/>
        <w:rPr>
          <w:color w:val="000000" w:themeColor="text1"/>
        </w:rPr>
      </w:pPr>
      <w:r w:rsidRPr="001812CE">
        <w:rPr>
          <w:color w:val="000000" w:themeColor="text1"/>
        </w:rPr>
        <w:t xml:space="preserve">“The </w:t>
      </w:r>
      <w:proofErr w:type="spellStart"/>
      <w:r w:rsidRPr="001812CE">
        <w:rPr>
          <w:color w:val="000000" w:themeColor="text1"/>
        </w:rPr>
        <w:t>amount</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variety</w:t>
      </w:r>
      <w:proofErr w:type="spellEnd"/>
      <w:r w:rsidRPr="001812CE">
        <w:rPr>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color w:val="000000" w:themeColor="text1"/>
        </w:rPr>
        <w:t>production</w:t>
      </w:r>
      <w:proofErr w:type="spellEnd"/>
      <w:r w:rsidRPr="001812CE">
        <w:rPr>
          <w:color w:val="000000" w:themeColor="text1"/>
        </w:rPr>
        <w:t xml:space="preserve"> </w:t>
      </w:r>
      <w:proofErr w:type="spellStart"/>
      <w:r w:rsidRPr="001812CE">
        <w:rPr>
          <w:color w:val="000000" w:themeColor="text1"/>
        </w:rPr>
        <w:t>capacity</w:t>
      </w:r>
      <w:proofErr w:type="spellEnd"/>
      <w:r w:rsidRPr="001812CE">
        <w:rPr>
          <w:color w:val="000000" w:themeColor="text1"/>
        </w:rPr>
        <w:t xml:space="preserve"> </w:t>
      </w:r>
      <w:proofErr w:type="spellStart"/>
      <w:r w:rsidRPr="001812CE">
        <w:rPr>
          <w:color w:val="000000" w:themeColor="text1"/>
        </w:rPr>
        <w:t>or</w:t>
      </w:r>
      <w:proofErr w:type="spellEnd"/>
      <w:r w:rsidRPr="001812CE">
        <w:rPr>
          <w:color w:val="000000" w:themeColor="text1"/>
        </w:rPr>
        <w:t xml:space="preserve"> </w:t>
      </w:r>
      <w:proofErr w:type="spellStart"/>
      <w:r w:rsidRPr="001812CE">
        <w:rPr>
          <w:color w:val="000000" w:themeColor="text1"/>
        </w:rPr>
        <w:t>the</w:t>
      </w:r>
      <w:proofErr w:type="spellEnd"/>
      <w:r w:rsidRPr="001812CE">
        <w:rPr>
          <w:color w:val="000000" w:themeColor="text1"/>
        </w:rPr>
        <w:t xml:space="preserve"> </w:t>
      </w:r>
      <w:proofErr w:type="spellStart"/>
      <w:r w:rsidRPr="001812CE">
        <w:rPr>
          <w:color w:val="000000" w:themeColor="text1"/>
        </w:rPr>
        <w:t>amount</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variety</w:t>
      </w:r>
      <w:proofErr w:type="spellEnd"/>
      <w:r w:rsidRPr="001812CE">
        <w:rPr>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color w:val="000000" w:themeColor="text1"/>
        </w:rPr>
        <w:t>services</w:t>
      </w:r>
      <w:proofErr w:type="spellEnd"/>
      <w:r w:rsidRPr="001812CE">
        <w:rPr>
          <w:color w:val="000000" w:themeColor="text1"/>
        </w:rPr>
        <w:t xml:space="preserve"> a </w:t>
      </w:r>
      <w:proofErr w:type="spellStart"/>
      <w:r w:rsidRPr="001812CE">
        <w:rPr>
          <w:i/>
          <w:color w:val="000000" w:themeColor="text1"/>
        </w:rPr>
        <w:t>firm</w:t>
      </w:r>
      <w:proofErr w:type="spellEnd"/>
      <w:r w:rsidRPr="001812CE">
        <w:rPr>
          <w:color w:val="000000" w:themeColor="text1"/>
        </w:rPr>
        <w:t xml:space="preserve"> </w:t>
      </w:r>
      <w:proofErr w:type="spellStart"/>
      <w:r w:rsidRPr="001812CE">
        <w:rPr>
          <w:color w:val="000000" w:themeColor="text1"/>
        </w:rPr>
        <w:t>can</w:t>
      </w:r>
      <w:proofErr w:type="spellEnd"/>
      <w:r w:rsidRPr="001812CE">
        <w:rPr>
          <w:color w:val="000000" w:themeColor="text1"/>
        </w:rPr>
        <w:t xml:space="preserve"> </w:t>
      </w:r>
      <w:proofErr w:type="spellStart"/>
      <w:r w:rsidRPr="001812CE">
        <w:rPr>
          <w:color w:val="000000" w:themeColor="text1"/>
        </w:rPr>
        <w:t>provide</w:t>
      </w:r>
      <w:proofErr w:type="spellEnd"/>
      <w:r w:rsidRPr="001812CE">
        <w:rPr>
          <w:color w:val="000000" w:themeColor="text1"/>
        </w:rPr>
        <w:t xml:space="preserve"> </w:t>
      </w:r>
      <w:proofErr w:type="spellStart"/>
      <w:r w:rsidRPr="001812CE">
        <w:rPr>
          <w:color w:val="000000" w:themeColor="text1"/>
        </w:rPr>
        <w:t>concurrently</w:t>
      </w:r>
      <w:proofErr w:type="spellEnd"/>
      <w:r w:rsidRPr="001812CE">
        <w:rPr>
          <w:color w:val="000000" w:themeColor="text1"/>
        </w:rPr>
        <w:t xml:space="preserve"> </w:t>
      </w:r>
      <w:proofErr w:type="spellStart"/>
      <w:r w:rsidRPr="001812CE">
        <w:rPr>
          <w:color w:val="000000" w:themeColor="text1"/>
        </w:rPr>
        <w:t>to</w:t>
      </w:r>
      <w:proofErr w:type="spellEnd"/>
      <w:r w:rsidRPr="001812CE">
        <w:rPr>
          <w:color w:val="000000" w:themeColor="text1"/>
        </w:rPr>
        <w:t xml:space="preserve"> </w:t>
      </w:r>
      <w:proofErr w:type="spellStart"/>
      <w:r w:rsidRPr="001812CE">
        <w:rPr>
          <w:color w:val="000000" w:themeColor="text1"/>
        </w:rPr>
        <w:t>its</w:t>
      </w:r>
      <w:proofErr w:type="spellEnd"/>
      <w:r w:rsidRPr="001812CE">
        <w:rPr>
          <w:color w:val="000000" w:themeColor="text1"/>
        </w:rPr>
        <w:t xml:space="preserve"> </w:t>
      </w:r>
      <w:proofErr w:type="spellStart"/>
      <w:r w:rsidRPr="001812CE">
        <w:rPr>
          <w:color w:val="000000" w:themeColor="text1"/>
        </w:rPr>
        <w:t>customers</w:t>
      </w:r>
      <w:proofErr w:type="spellEnd"/>
      <w:r w:rsidRPr="001812CE">
        <w:rPr>
          <w:color w:val="000000" w:themeColor="text1"/>
        </w:rPr>
        <w:t xml:space="preserve">.” </w:t>
      </w:r>
    </w:p>
    <w:p w14:paraId="36359D36"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Berdasarkan beberapa definisi tersebut maka sampai pada pemahaman penulis bahwa ukuran perusahaan adalah suatu skala yang menentukan besar kecilnya perusahaan yang dapat dilihat dari jumlah dan keragaman hasil produksi, jumlah dan keragaman jasa, nilai </w:t>
      </w:r>
      <w:proofErr w:type="spellStart"/>
      <w:r w:rsidRPr="001812CE">
        <w:rPr>
          <w:color w:val="000000" w:themeColor="text1"/>
        </w:rPr>
        <w:t>equity</w:t>
      </w:r>
      <w:proofErr w:type="spellEnd"/>
      <w:r w:rsidRPr="001812CE">
        <w:rPr>
          <w:color w:val="000000" w:themeColor="text1"/>
        </w:rPr>
        <w:t>, nilai penjualan, jumlah karyawan dan nilai total aktiva yang merupakan variabel konteks yang mengukur tuntutan pelayanan atau produk organisasi.</w:t>
      </w:r>
    </w:p>
    <w:p w14:paraId="41DCE76D" w14:textId="77777777" w:rsidR="002A664F" w:rsidRPr="001812CE" w:rsidRDefault="002A664F" w:rsidP="002A664F">
      <w:pPr>
        <w:pStyle w:val="Judul3"/>
        <w:numPr>
          <w:ilvl w:val="0"/>
          <w:numId w:val="22"/>
        </w:numPr>
        <w:tabs>
          <w:tab w:val="num" w:pos="360"/>
        </w:tabs>
        <w:ind w:left="851" w:hanging="851"/>
        <w:rPr>
          <w:rFonts w:cs="Times New Roman"/>
          <w:lang w:val="en-US"/>
        </w:rPr>
      </w:pPr>
      <w:bookmarkStart w:id="6" w:name="_Toc95720411"/>
      <w:proofErr w:type="spellStart"/>
      <w:r w:rsidRPr="001812CE">
        <w:rPr>
          <w:rFonts w:cs="Times New Roman"/>
          <w:lang w:val="en-US"/>
        </w:rPr>
        <w:t>Klasifikasi</w:t>
      </w:r>
      <w:proofErr w:type="spellEnd"/>
      <w:r w:rsidRPr="001812CE">
        <w:rPr>
          <w:rFonts w:cs="Times New Roman"/>
          <w:lang w:val="en-US"/>
        </w:rPr>
        <w:t xml:space="preserve"> </w:t>
      </w:r>
      <w:proofErr w:type="spellStart"/>
      <w:r w:rsidRPr="001812CE">
        <w:rPr>
          <w:rFonts w:cs="Times New Roman"/>
          <w:lang w:val="en-US"/>
        </w:rPr>
        <w:t>Ukuran</w:t>
      </w:r>
      <w:proofErr w:type="spellEnd"/>
      <w:r w:rsidRPr="001812CE">
        <w:rPr>
          <w:rFonts w:cs="Times New Roman"/>
          <w:lang w:val="en-US"/>
        </w:rPr>
        <w:t xml:space="preserve"> Perusahaan</w:t>
      </w:r>
      <w:bookmarkEnd w:id="6"/>
      <w:r w:rsidRPr="001812CE">
        <w:rPr>
          <w:rFonts w:cs="Times New Roman"/>
          <w:lang w:val="en-US"/>
        </w:rPr>
        <w:t xml:space="preserve"> </w:t>
      </w:r>
    </w:p>
    <w:p w14:paraId="52A70D06" w14:textId="77777777" w:rsidR="002A664F" w:rsidRPr="001812CE" w:rsidRDefault="002A664F" w:rsidP="002A664F">
      <w:pPr>
        <w:spacing w:line="480" w:lineRule="auto"/>
        <w:jc w:val="both"/>
        <w:rPr>
          <w:color w:val="000000" w:themeColor="text1"/>
        </w:rPr>
      </w:pPr>
      <w:r w:rsidRPr="001812CE">
        <w:rPr>
          <w:b/>
          <w:color w:val="000000" w:themeColor="text1"/>
          <w:lang w:val="en-US"/>
        </w:rPr>
        <w:tab/>
      </w:r>
      <w:r w:rsidRPr="001812CE">
        <w:rPr>
          <w:color w:val="000000" w:themeColor="text1"/>
        </w:rPr>
        <w:t>Klasifikasi ukuran perusahaan menurut UU No. 20 Tahun 2008 dibagi ke dalam 4 (empat) kategori yaitu usaha mikro, usaha kecil, usaha menengah, dan usaha besar.</w:t>
      </w:r>
    </w:p>
    <w:p w14:paraId="6DAB8382" w14:textId="77777777" w:rsidR="002A664F" w:rsidRPr="001812CE" w:rsidRDefault="002A664F" w:rsidP="002A664F">
      <w:pPr>
        <w:spacing w:line="480" w:lineRule="auto"/>
        <w:ind w:firstLine="720"/>
        <w:jc w:val="both"/>
        <w:rPr>
          <w:color w:val="000000" w:themeColor="text1"/>
        </w:rPr>
      </w:pPr>
      <w:r w:rsidRPr="001812CE">
        <w:rPr>
          <w:color w:val="000000" w:themeColor="text1"/>
        </w:rPr>
        <w:t>Pengertian dari usaha mikro, usaha kecil, usaha menengah, dan usaha besar menurut Pasal 1 UU No. 20 Tahun 2008 adalah sebagai berikut:</w:t>
      </w:r>
    </w:p>
    <w:p w14:paraId="67E0F461" w14:textId="77777777" w:rsidR="002A664F" w:rsidRPr="001812CE" w:rsidRDefault="002A664F" w:rsidP="002A664F">
      <w:pPr>
        <w:pStyle w:val="DaftarParagraf"/>
        <w:numPr>
          <w:ilvl w:val="0"/>
          <w:numId w:val="6"/>
        </w:numPr>
        <w:spacing w:line="480" w:lineRule="auto"/>
        <w:ind w:left="1134"/>
        <w:jc w:val="both"/>
        <w:rPr>
          <w:b/>
          <w:color w:val="000000" w:themeColor="text1"/>
          <w:lang w:val="en-US"/>
        </w:rPr>
      </w:pPr>
      <w:r w:rsidRPr="001812CE">
        <w:rPr>
          <w:color w:val="000000" w:themeColor="text1"/>
        </w:rPr>
        <w:t>“Usaha mikro adalah usaha produktif milik orang perorangan dan atau badan usaha perorangan yang memenuhi kriteria usaha mikro sebagaimana diatur dalam undang-undang ini.</w:t>
      </w:r>
    </w:p>
    <w:p w14:paraId="3C0C2BA5" w14:textId="77777777" w:rsidR="002A664F" w:rsidRPr="001812CE" w:rsidRDefault="002A664F" w:rsidP="002A664F">
      <w:pPr>
        <w:pStyle w:val="DaftarParagraf"/>
        <w:numPr>
          <w:ilvl w:val="0"/>
          <w:numId w:val="6"/>
        </w:numPr>
        <w:spacing w:line="480" w:lineRule="auto"/>
        <w:ind w:left="1134"/>
        <w:jc w:val="both"/>
        <w:rPr>
          <w:b/>
          <w:color w:val="000000" w:themeColor="text1"/>
          <w:lang w:val="en-US"/>
        </w:rPr>
      </w:pPr>
      <w:r w:rsidRPr="001812CE">
        <w:rPr>
          <w:color w:val="000000" w:themeColor="text1"/>
        </w:rPr>
        <w:t xml:space="preserve">Usaha kecil adalah usaha produktif yang berdiri sendiri, yang dilakukan oleh orang perorangan atau badan usaha yang bukan merupakan anak </w:t>
      </w:r>
      <w:r w:rsidRPr="001812CE">
        <w:rPr>
          <w:color w:val="000000" w:themeColor="text1"/>
        </w:rPr>
        <w:lastRenderedPageBreak/>
        <w:t>perusahaan atau bukan cabang perusahaan yang dimiliki, dikuasai, atau menjadi bagian langsung maupun tidak langsung dari usaha menengah atau besar yang memenuhi kriteria usaha kecil sebagaimana dimaksud dalam undang-undang ini.</w:t>
      </w:r>
    </w:p>
    <w:p w14:paraId="39F31CD4" w14:textId="77777777" w:rsidR="002A664F" w:rsidRPr="001812CE" w:rsidRDefault="002A664F" w:rsidP="002A664F">
      <w:pPr>
        <w:pStyle w:val="DaftarParagraf"/>
        <w:numPr>
          <w:ilvl w:val="0"/>
          <w:numId w:val="6"/>
        </w:numPr>
        <w:spacing w:line="480" w:lineRule="auto"/>
        <w:ind w:left="1134"/>
        <w:jc w:val="both"/>
        <w:rPr>
          <w:b/>
          <w:color w:val="000000" w:themeColor="text1"/>
          <w:lang w:val="en-US"/>
        </w:rPr>
      </w:pPr>
      <w:r w:rsidRPr="001812CE">
        <w:rPr>
          <w:color w:val="000000" w:themeColor="text1"/>
        </w:rPr>
        <w:t>Usaha menengah adalah usaha ekonomi produktif yang berdiri sendiri, yang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w:t>
      </w:r>
    </w:p>
    <w:p w14:paraId="3EA5BA39" w14:textId="77777777" w:rsidR="002A664F" w:rsidRPr="001812CE" w:rsidRDefault="002A664F" w:rsidP="002A664F">
      <w:pPr>
        <w:pStyle w:val="DaftarParagraf"/>
        <w:numPr>
          <w:ilvl w:val="0"/>
          <w:numId w:val="6"/>
        </w:numPr>
        <w:spacing w:line="480" w:lineRule="auto"/>
        <w:ind w:left="1134"/>
        <w:jc w:val="both"/>
        <w:rPr>
          <w:b/>
          <w:color w:val="000000" w:themeColor="text1"/>
          <w:lang w:val="en-US"/>
        </w:rPr>
      </w:pPr>
      <w:r w:rsidRPr="001812CE">
        <w:rPr>
          <w:color w:val="000000" w:themeColor="text1"/>
        </w:rPr>
        <w:t>Usaha besar adalah usaha ekonomi produktif yang dilakukan oleh badan usaha dengan sejumlah kekayaan bersih atau hasil penjualan tahunan lebih besar dari usaha menengah, yang meliputi usaha nasional milik Negara atau Swasta, usaha patungan, dan usaha asing yang melakukan kegiatan ekonomi di Indonesia”.</w:t>
      </w:r>
    </w:p>
    <w:p w14:paraId="76E5E1F0" w14:textId="77777777" w:rsidR="002A664F" w:rsidRPr="001812CE" w:rsidRDefault="002A664F" w:rsidP="002A664F">
      <w:pPr>
        <w:spacing w:line="480" w:lineRule="auto"/>
        <w:ind w:firstLine="720"/>
        <w:jc w:val="both"/>
        <w:rPr>
          <w:color w:val="000000" w:themeColor="text1"/>
          <w:lang w:val="en-US"/>
        </w:rPr>
      </w:pPr>
      <w:r w:rsidRPr="001812CE">
        <w:rPr>
          <w:color w:val="000000" w:themeColor="text1"/>
        </w:rPr>
        <w:t xml:space="preserve">Kriteria ukuran </w:t>
      </w:r>
      <w:proofErr w:type="spellStart"/>
      <w:r w:rsidRPr="001812CE">
        <w:rPr>
          <w:color w:val="000000" w:themeColor="text1"/>
        </w:rPr>
        <w:t>perushaan</w:t>
      </w:r>
      <w:proofErr w:type="spellEnd"/>
      <w:r w:rsidRPr="001812CE">
        <w:rPr>
          <w:color w:val="000000" w:themeColor="text1"/>
        </w:rPr>
        <w:t xml:space="preserve"> menurut Pasal 6 ayat (1-3) UU No. 20 Tahun 2008 adalah sebagai berikut:</w:t>
      </w:r>
    </w:p>
    <w:p w14:paraId="6C19AE18" w14:textId="77777777" w:rsidR="002A664F" w:rsidRPr="001812CE" w:rsidRDefault="002A664F" w:rsidP="002A664F">
      <w:pPr>
        <w:pStyle w:val="DaftarParagraf"/>
        <w:numPr>
          <w:ilvl w:val="0"/>
          <w:numId w:val="7"/>
        </w:numPr>
        <w:spacing w:line="480" w:lineRule="auto"/>
        <w:ind w:left="1134"/>
        <w:jc w:val="both"/>
        <w:rPr>
          <w:color w:val="000000" w:themeColor="text1"/>
        </w:rPr>
      </w:pPr>
      <w:r w:rsidRPr="001812CE">
        <w:rPr>
          <w:color w:val="000000" w:themeColor="text1"/>
        </w:rPr>
        <w:t>Kriteria Usaha Mikro adalah sebagai berikut:</w:t>
      </w:r>
    </w:p>
    <w:p w14:paraId="3038BCF1" w14:textId="77777777" w:rsidR="002A664F" w:rsidRPr="001812CE" w:rsidRDefault="002A664F" w:rsidP="002A664F">
      <w:pPr>
        <w:pStyle w:val="DaftarParagraf"/>
        <w:numPr>
          <w:ilvl w:val="0"/>
          <w:numId w:val="8"/>
        </w:numPr>
        <w:spacing w:line="480" w:lineRule="auto"/>
        <w:jc w:val="both"/>
        <w:rPr>
          <w:color w:val="000000" w:themeColor="text1"/>
        </w:rPr>
      </w:pPr>
      <w:r w:rsidRPr="001812CE">
        <w:rPr>
          <w:color w:val="000000" w:themeColor="text1"/>
        </w:rPr>
        <w:t>memiliki kekayaan bersih paling banyak Rp50.000.000,00 (lima puluh juta rupiah) tidak termasuk tanah dan bangunan tempat usaha; atau</w:t>
      </w:r>
    </w:p>
    <w:p w14:paraId="0BB52486" w14:textId="77777777" w:rsidR="002A664F" w:rsidRPr="001812CE" w:rsidRDefault="002A664F" w:rsidP="002A664F">
      <w:pPr>
        <w:pStyle w:val="DaftarParagraf"/>
        <w:numPr>
          <w:ilvl w:val="0"/>
          <w:numId w:val="8"/>
        </w:numPr>
        <w:spacing w:line="480" w:lineRule="auto"/>
        <w:jc w:val="both"/>
        <w:rPr>
          <w:color w:val="000000" w:themeColor="text1"/>
        </w:rPr>
      </w:pPr>
      <w:r w:rsidRPr="001812CE">
        <w:rPr>
          <w:color w:val="000000" w:themeColor="text1"/>
        </w:rPr>
        <w:lastRenderedPageBreak/>
        <w:t>memiliki hasil penjualan tahunan paling banyak Rp300.000.000,00 (tiga ratus juta rupiah).</w:t>
      </w:r>
    </w:p>
    <w:p w14:paraId="3F46DA48" w14:textId="77777777" w:rsidR="002A664F" w:rsidRPr="001812CE" w:rsidRDefault="002A664F" w:rsidP="002A664F">
      <w:pPr>
        <w:pStyle w:val="DaftarParagraf"/>
        <w:numPr>
          <w:ilvl w:val="0"/>
          <w:numId w:val="7"/>
        </w:numPr>
        <w:spacing w:line="480" w:lineRule="auto"/>
        <w:ind w:left="1134"/>
        <w:jc w:val="both"/>
        <w:rPr>
          <w:color w:val="000000" w:themeColor="text1"/>
        </w:rPr>
      </w:pPr>
      <w:r w:rsidRPr="001812CE">
        <w:rPr>
          <w:color w:val="000000" w:themeColor="text1"/>
        </w:rPr>
        <w:t>Kriteria Usaha Kecil adalah sebagai berikut:</w:t>
      </w:r>
    </w:p>
    <w:p w14:paraId="1C30DF70" w14:textId="77777777" w:rsidR="002A664F" w:rsidRPr="001812CE" w:rsidRDefault="002A664F" w:rsidP="002A664F">
      <w:pPr>
        <w:pStyle w:val="DaftarParagraf"/>
        <w:numPr>
          <w:ilvl w:val="0"/>
          <w:numId w:val="9"/>
        </w:numPr>
        <w:spacing w:line="480" w:lineRule="auto"/>
        <w:ind w:left="1418"/>
        <w:jc w:val="both"/>
        <w:rPr>
          <w:color w:val="000000" w:themeColor="text1"/>
        </w:rPr>
      </w:pPr>
      <w:r w:rsidRPr="001812CE">
        <w:rPr>
          <w:color w:val="000000" w:themeColor="text1"/>
        </w:rPr>
        <w:t>memiliki kekayaan bersih lebih dari Rp50.000.000,00 (lima puluh juta rupiah) sampai dengan paling banyak Rp500.000.000,00 (lima ratus juta rupiah) tidak termasuk tanah dan bangunan tempat usaha; atau</w:t>
      </w:r>
    </w:p>
    <w:p w14:paraId="19F89904" w14:textId="77777777" w:rsidR="002A664F" w:rsidRPr="001812CE" w:rsidRDefault="002A664F" w:rsidP="002A664F">
      <w:pPr>
        <w:pStyle w:val="DaftarParagraf"/>
        <w:numPr>
          <w:ilvl w:val="0"/>
          <w:numId w:val="9"/>
        </w:numPr>
        <w:spacing w:line="480" w:lineRule="auto"/>
        <w:ind w:left="1418"/>
        <w:jc w:val="both"/>
        <w:rPr>
          <w:color w:val="000000" w:themeColor="text1"/>
        </w:rPr>
      </w:pPr>
      <w:r w:rsidRPr="001812CE">
        <w:rPr>
          <w:color w:val="000000" w:themeColor="text1"/>
        </w:rPr>
        <w:t>memiliki hasil penjualan tahunan lebih dari Rp300.000.000,00 (tiga ratus juta rupiah) sampai dengan paling banyak Rp2.500.000.000,00 (dua milyar lima ratus juta rupiah).</w:t>
      </w:r>
    </w:p>
    <w:p w14:paraId="7112F34F" w14:textId="77777777" w:rsidR="002A664F" w:rsidRPr="001812CE" w:rsidRDefault="002A664F" w:rsidP="002A664F">
      <w:pPr>
        <w:pStyle w:val="DaftarParagraf"/>
        <w:numPr>
          <w:ilvl w:val="0"/>
          <w:numId w:val="7"/>
        </w:numPr>
        <w:spacing w:after="160" w:line="480" w:lineRule="auto"/>
        <w:ind w:left="1134"/>
        <w:rPr>
          <w:color w:val="000000" w:themeColor="text1"/>
        </w:rPr>
      </w:pPr>
      <w:r w:rsidRPr="001812CE">
        <w:rPr>
          <w:color w:val="000000" w:themeColor="text1"/>
        </w:rPr>
        <w:t>Kriteria Usaha Menengah adalah sebagai berikut:</w:t>
      </w:r>
    </w:p>
    <w:p w14:paraId="7F0D1B20" w14:textId="77777777" w:rsidR="002A664F" w:rsidRPr="001812CE" w:rsidRDefault="002A664F" w:rsidP="002A664F">
      <w:pPr>
        <w:pStyle w:val="DaftarParagraf"/>
        <w:numPr>
          <w:ilvl w:val="0"/>
          <w:numId w:val="10"/>
        </w:numPr>
        <w:spacing w:after="160" w:line="480" w:lineRule="auto"/>
        <w:ind w:left="1418"/>
        <w:rPr>
          <w:color w:val="000000" w:themeColor="text1"/>
        </w:rPr>
      </w:pPr>
      <w:r w:rsidRPr="001812CE">
        <w:rPr>
          <w:color w:val="000000" w:themeColor="text1"/>
        </w:rPr>
        <w:t>memiliki kekayaan bersih lebih dari Rp500.000.000,00 (lima ratus juta rupiah) sampai dengan paling banyak Rp10.000.000.000,00 (sepuluh milyar rupiah) tidak termasuk tanah dan bangunan tempat usaha; atau</w:t>
      </w:r>
    </w:p>
    <w:p w14:paraId="34D69D87" w14:textId="77777777" w:rsidR="002A664F" w:rsidRPr="001812CE" w:rsidRDefault="002A664F" w:rsidP="002A664F">
      <w:pPr>
        <w:pStyle w:val="DaftarParagraf"/>
        <w:numPr>
          <w:ilvl w:val="0"/>
          <w:numId w:val="10"/>
        </w:numPr>
        <w:spacing w:after="160" w:line="480" w:lineRule="auto"/>
        <w:ind w:left="1418"/>
        <w:rPr>
          <w:color w:val="000000" w:themeColor="text1"/>
        </w:rPr>
      </w:pPr>
      <w:r w:rsidRPr="001812CE">
        <w:rPr>
          <w:color w:val="000000" w:themeColor="text1"/>
        </w:rPr>
        <w:t>memiliki hasil penjualan tahunan lebih dari Rp2.500.000.000,00 (dua milyar lima ratus juta rupiah) sampai dengan paling banyak Rp50.000.000.000,00 (lima puluh milyar rupiah).”</w:t>
      </w:r>
    </w:p>
    <w:p w14:paraId="2866041C" w14:textId="77777777" w:rsidR="002A664F" w:rsidRPr="001812CE" w:rsidRDefault="002A664F" w:rsidP="002A664F">
      <w:pPr>
        <w:spacing w:line="480" w:lineRule="auto"/>
        <w:ind w:firstLine="338"/>
        <w:jc w:val="both"/>
        <w:rPr>
          <w:color w:val="000000" w:themeColor="text1"/>
        </w:rPr>
      </w:pPr>
      <w:r w:rsidRPr="001812CE">
        <w:rPr>
          <w:color w:val="000000" w:themeColor="text1"/>
        </w:rPr>
        <w:t xml:space="preserve">Dari pengungkapan kriteria pengklasifikasian ukuran perusahaan </w:t>
      </w:r>
      <w:proofErr w:type="spellStart"/>
      <w:r w:rsidRPr="001812CE">
        <w:rPr>
          <w:color w:val="000000" w:themeColor="text1"/>
        </w:rPr>
        <w:t>diatas</w:t>
      </w:r>
      <w:proofErr w:type="spellEnd"/>
      <w:r w:rsidRPr="001812CE">
        <w:rPr>
          <w:color w:val="000000" w:themeColor="text1"/>
        </w:rPr>
        <w:t xml:space="preserve"> dapat disimpulkan bahwa ukuran perusahaan adalah sesuatu yang dapat mengukur atau menentukan nilai dari besar atau kecilnya perusahaan melalui batas </w:t>
      </w:r>
      <w:proofErr w:type="spellStart"/>
      <w:r w:rsidRPr="001812CE">
        <w:rPr>
          <w:color w:val="000000" w:themeColor="text1"/>
        </w:rPr>
        <w:t>assetd</w:t>
      </w:r>
      <w:proofErr w:type="spellEnd"/>
      <w:r w:rsidRPr="001812CE">
        <w:rPr>
          <w:color w:val="000000" w:themeColor="text1"/>
        </w:rPr>
        <w:t xml:space="preserve"> </w:t>
      </w:r>
      <w:proofErr w:type="spellStart"/>
      <w:r w:rsidRPr="001812CE">
        <w:rPr>
          <w:color w:val="000000" w:themeColor="text1"/>
        </w:rPr>
        <w:t>an</w:t>
      </w:r>
      <w:proofErr w:type="spellEnd"/>
      <w:r w:rsidRPr="001812CE">
        <w:rPr>
          <w:color w:val="000000" w:themeColor="text1"/>
        </w:rPr>
        <w:t xml:space="preserve"> omset penjualan yang dimiliki sebuah perusahaan.</w:t>
      </w:r>
    </w:p>
    <w:p w14:paraId="6CB86542" w14:textId="77777777" w:rsidR="002A664F" w:rsidRPr="001812CE" w:rsidRDefault="002A664F" w:rsidP="002A664F">
      <w:pPr>
        <w:pStyle w:val="Judul3"/>
        <w:numPr>
          <w:ilvl w:val="0"/>
          <w:numId w:val="22"/>
        </w:numPr>
        <w:tabs>
          <w:tab w:val="num" w:pos="360"/>
        </w:tabs>
        <w:ind w:left="851" w:hanging="851"/>
        <w:rPr>
          <w:rFonts w:cs="Times New Roman"/>
          <w:b w:val="0"/>
          <w:lang w:val="en-US"/>
        </w:rPr>
      </w:pPr>
      <w:bookmarkStart w:id="7" w:name="_Toc95720412"/>
      <w:proofErr w:type="spellStart"/>
      <w:r w:rsidRPr="001812CE">
        <w:rPr>
          <w:rFonts w:cs="Times New Roman"/>
          <w:lang w:val="en-US"/>
        </w:rPr>
        <w:lastRenderedPageBreak/>
        <w:t>Pengukuran</w:t>
      </w:r>
      <w:proofErr w:type="spellEnd"/>
      <w:r w:rsidRPr="001812CE">
        <w:rPr>
          <w:rFonts w:cs="Times New Roman"/>
          <w:lang w:val="en-US"/>
        </w:rPr>
        <w:t xml:space="preserve"> </w:t>
      </w:r>
      <w:proofErr w:type="spellStart"/>
      <w:r w:rsidRPr="001812CE">
        <w:rPr>
          <w:rFonts w:cs="Times New Roman"/>
          <w:lang w:val="en-US"/>
        </w:rPr>
        <w:t>Ukuran</w:t>
      </w:r>
      <w:proofErr w:type="spellEnd"/>
      <w:r w:rsidRPr="001812CE">
        <w:rPr>
          <w:rFonts w:cs="Times New Roman"/>
          <w:lang w:val="en-US"/>
        </w:rPr>
        <w:t xml:space="preserve"> Perusahaan</w:t>
      </w:r>
      <w:bookmarkEnd w:id="7"/>
      <w:r w:rsidRPr="001812CE">
        <w:rPr>
          <w:rFonts w:cs="Times New Roman"/>
          <w:lang w:val="en-US"/>
        </w:rPr>
        <w:t xml:space="preserve"> </w:t>
      </w:r>
    </w:p>
    <w:p w14:paraId="791192EE" w14:textId="77777777" w:rsidR="002A664F" w:rsidRPr="001812CE" w:rsidRDefault="002A664F" w:rsidP="002A664F">
      <w:pPr>
        <w:spacing w:line="480" w:lineRule="auto"/>
        <w:jc w:val="both"/>
        <w:rPr>
          <w:color w:val="000000" w:themeColor="text1"/>
        </w:rPr>
      </w:pPr>
      <w:r w:rsidRPr="001812CE">
        <w:rPr>
          <w:color w:val="000000" w:themeColor="text1"/>
        </w:rPr>
        <w:t xml:space="preserve">Menurut </w:t>
      </w:r>
      <w:proofErr w:type="spellStart"/>
      <w:r w:rsidRPr="001812CE">
        <w:rPr>
          <w:color w:val="000000" w:themeColor="text1"/>
        </w:rPr>
        <w:t>Bestivano</w:t>
      </w:r>
      <w:proofErr w:type="spellEnd"/>
      <w:r w:rsidRPr="001812CE">
        <w:rPr>
          <w:color w:val="000000" w:themeColor="text1"/>
        </w:rPr>
        <w:t xml:space="preserve"> (2013:6) </w:t>
      </w:r>
    </w:p>
    <w:p w14:paraId="323E9B57" w14:textId="77777777" w:rsidR="002A664F" w:rsidRPr="001812CE" w:rsidRDefault="002A664F" w:rsidP="002A664F">
      <w:pPr>
        <w:spacing w:line="480" w:lineRule="auto"/>
        <w:ind w:left="709" w:firstLine="11"/>
        <w:jc w:val="both"/>
        <w:rPr>
          <w:color w:val="000000" w:themeColor="text1"/>
        </w:rPr>
      </w:pPr>
      <w:r w:rsidRPr="001812CE">
        <w:rPr>
          <w:color w:val="000000" w:themeColor="text1"/>
        </w:rPr>
        <w:t>“</w:t>
      </w:r>
      <w:r w:rsidRPr="001812CE">
        <w:rPr>
          <w:color w:val="000000" w:themeColor="text1"/>
          <w:lang w:val="en-US"/>
        </w:rPr>
        <w:t>U</w:t>
      </w:r>
      <w:proofErr w:type="spellStart"/>
      <w:r w:rsidRPr="001812CE">
        <w:rPr>
          <w:color w:val="000000" w:themeColor="text1"/>
        </w:rPr>
        <w:t>kuran</w:t>
      </w:r>
      <w:proofErr w:type="spellEnd"/>
      <w:r w:rsidRPr="001812CE">
        <w:rPr>
          <w:color w:val="000000" w:themeColor="text1"/>
        </w:rPr>
        <w:t xml:space="preserve"> perusahaan bisa diukur dengan menggunakan total aktiva, pendapatan atau modal dari perusahaan tersebut. Salah satu tolak ukur yang menunjukkan besar kecilnya perusahaan adalah ukuran aktiva dari perusahaan tersebut. Perusahaan yang memiliki total aktiva besar menunjukkan bahwa perusahaan tersebut telah mencapai tahap kedewasaan, </w:t>
      </w:r>
      <w:proofErr w:type="spellStart"/>
      <w:r w:rsidRPr="001812CE">
        <w:rPr>
          <w:color w:val="000000" w:themeColor="text1"/>
        </w:rPr>
        <w:t>dimana</w:t>
      </w:r>
      <w:proofErr w:type="spellEnd"/>
      <w:r w:rsidRPr="001812CE">
        <w:rPr>
          <w:color w:val="000000" w:themeColor="text1"/>
        </w:rPr>
        <w:t xml:space="preserve"> dalam tahap ini arus kas perusahaan sudah positif dan </w:t>
      </w:r>
      <w:proofErr w:type="spellStart"/>
      <w:r w:rsidRPr="001812CE">
        <w:rPr>
          <w:color w:val="000000" w:themeColor="text1"/>
        </w:rPr>
        <w:t>dianggapmemiliki</w:t>
      </w:r>
      <w:proofErr w:type="spellEnd"/>
      <w:r w:rsidRPr="001812CE">
        <w:rPr>
          <w:color w:val="000000" w:themeColor="text1"/>
        </w:rPr>
        <w:t xml:space="preserve"> prospek yang baik dalam jangka waktu yang relatif stabil dan lebih mampu menghasilkan laba dibandingkan perusahaan dengan total aset yang kecil.”</w:t>
      </w:r>
    </w:p>
    <w:p w14:paraId="26DA1B38" w14:textId="77777777" w:rsidR="002A664F" w:rsidRPr="001812CE" w:rsidRDefault="002A664F" w:rsidP="002A664F">
      <w:pPr>
        <w:spacing w:line="480" w:lineRule="auto"/>
        <w:jc w:val="both"/>
        <w:rPr>
          <w:color w:val="000000" w:themeColor="text1"/>
        </w:rPr>
      </w:pPr>
      <w:r w:rsidRPr="001812CE">
        <w:rPr>
          <w:color w:val="000000" w:themeColor="text1"/>
        </w:rPr>
        <w:t xml:space="preserve">Sedangkan menurut </w:t>
      </w:r>
      <w:proofErr w:type="spellStart"/>
      <w:r w:rsidRPr="001812CE">
        <w:rPr>
          <w:color w:val="000000" w:themeColor="text1"/>
        </w:rPr>
        <w:t>Sienly</w:t>
      </w:r>
      <w:proofErr w:type="spellEnd"/>
      <w:r w:rsidRPr="001812CE">
        <w:rPr>
          <w:color w:val="000000" w:themeColor="text1"/>
        </w:rPr>
        <w:t xml:space="preserve"> dan Bram (2008: 75) </w:t>
      </w:r>
    </w:p>
    <w:p w14:paraId="1852F92E" w14:textId="77777777" w:rsidR="002A664F" w:rsidRPr="001812CE" w:rsidRDefault="002A664F" w:rsidP="002A664F">
      <w:pPr>
        <w:spacing w:line="480" w:lineRule="auto"/>
        <w:ind w:left="709"/>
        <w:jc w:val="both"/>
        <w:rPr>
          <w:color w:val="000000" w:themeColor="text1"/>
        </w:rPr>
      </w:pPr>
      <w:r w:rsidRPr="001812CE">
        <w:rPr>
          <w:color w:val="000000" w:themeColor="text1"/>
        </w:rPr>
        <w:t xml:space="preserve">“ukuran perusahaan adalah nilai penjualan bersih perusahaan selama satu tahun tertentu. Karena nilai penjualan bersih perusahaan cukup besar, maka dalam pengukurannya dikonversikan dalam </w:t>
      </w:r>
      <w:r w:rsidRPr="001812CE">
        <w:rPr>
          <w:i/>
          <w:color w:val="000000" w:themeColor="text1"/>
        </w:rPr>
        <w:t>log</w:t>
      </w:r>
      <w:r w:rsidRPr="001812CE">
        <w:rPr>
          <w:color w:val="000000" w:themeColor="text1"/>
        </w:rPr>
        <w:t>aritma natural.”</w:t>
      </w:r>
    </w:p>
    <w:p w14:paraId="422E1847" w14:textId="77777777" w:rsidR="002A664F" w:rsidRPr="001812CE" w:rsidRDefault="002A664F" w:rsidP="002A664F">
      <w:pPr>
        <w:spacing w:line="480" w:lineRule="auto"/>
        <w:ind w:firstLine="720"/>
        <w:jc w:val="both"/>
        <w:rPr>
          <w:color w:val="000000" w:themeColor="text1"/>
        </w:rPr>
      </w:pPr>
      <w:r w:rsidRPr="001812CE">
        <w:rPr>
          <w:color w:val="000000" w:themeColor="text1"/>
        </w:rPr>
        <w:t xml:space="preserve">Menurut </w:t>
      </w:r>
      <w:proofErr w:type="spellStart"/>
      <w:r w:rsidRPr="001812CE">
        <w:rPr>
          <w:color w:val="000000" w:themeColor="text1"/>
        </w:rPr>
        <w:t>Jogiyanto</w:t>
      </w:r>
      <w:proofErr w:type="spellEnd"/>
      <w:r w:rsidRPr="001812CE">
        <w:rPr>
          <w:color w:val="000000" w:themeColor="text1"/>
        </w:rPr>
        <w:t xml:space="preserve"> Hartono (2013:282) menyatakan bahwa: </w:t>
      </w:r>
    </w:p>
    <w:p w14:paraId="7D6628F7" w14:textId="77777777" w:rsidR="002A664F" w:rsidRPr="001812CE" w:rsidRDefault="002A664F" w:rsidP="002A664F">
      <w:pPr>
        <w:spacing w:line="480" w:lineRule="auto"/>
        <w:ind w:left="709" w:firstLine="11"/>
        <w:jc w:val="both"/>
        <w:rPr>
          <w:b/>
          <w:color w:val="000000" w:themeColor="text1"/>
          <w:lang w:val="en-US"/>
        </w:rPr>
      </w:pPr>
      <w:r w:rsidRPr="001812CE">
        <w:rPr>
          <w:color w:val="000000" w:themeColor="text1"/>
        </w:rPr>
        <w:t xml:space="preserve">“Ukuran aktiva digunakan untuk mengukur besarnya perusahaan, ukuran aktiva tersebut diukur sebagai </w:t>
      </w:r>
      <w:r w:rsidRPr="001812CE">
        <w:rPr>
          <w:i/>
          <w:color w:val="000000" w:themeColor="text1"/>
        </w:rPr>
        <w:t>log</w:t>
      </w:r>
      <w:r w:rsidRPr="001812CE">
        <w:rPr>
          <w:color w:val="000000" w:themeColor="text1"/>
        </w:rPr>
        <w:t>aritma dari total aktiva.”</w:t>
      </w:r>
    </w:p>
    <w:p w14:paraId="533E8F61" w14:textId="77777777" w:rsidR="002A664F" w:rsidRPr="001812CE" w:rsidRDefault="002A664F" w:rsidP="002A664F">
      <w:pPr>
        <w:spacing w:line="480" w:lineRule="auto"/>
        <w:jc w:val="both"/>
        <w:rPr>
          <w:color w:val="000000" w:themeColor="text1"/>
        </w:rPr>
      </w:pPr>
      <w:r w:rsidRPr="001812CE">
        <w:rPr>
          <w:color w:val="000000" w:themeColor="text1"/>
        </w:rPr>
        <w:t>Menurut Hartono (2015:282), pengukuran ukuran perusahaan dapat dihitung dengan rumus sebagai yaitu:</w:t>
      </w:r>
    </w:p>
    <w:p w14:paraId="220F5BA0" w14:textId="77777777" w:rsidR="002A664F" w:rsidRPr="001812CE" w:rsidRDefault="002A664F" w:rsidP="002A664F">
      <w:pPr>
        <w:spacing w:line="480" w:lineRule="auto"/>
        <w:jc w:val="center"/>
        <w:rPr>
          <w:color w:val="000000" w:themeColor="text1"/>
        </w:rPr>
      </w:pPr>
      <w:proofErr w:type="spellStart"/>
      <w:r w:rsidRPr="001812CE">
        <w:rPr>
          <w:i/>
          <w:color w:val="000000" w:themeColor="text1"/>
        </w:rPr>
        <w:t>Size</w:t>
      </w:r>
      <w:proofErr w:type="spellEnd"/>
      <w:r w:rsidRPr="001812CE">
        <w:rPr>
          <w:i/>
          <w:color w:val="000000" w:themeColor="text1"/>
        </w:rPr>
        <w:t xml:space="preserve"> </w:t>
      </w:r>
      <w:r w:rsidRPr="001812CE">
        <w:rPr>
          <w:color w:val="000000" w:themeColor="text1"/>
        </w:rPr>
        <w:t xml:space="preserve">= </w:t>
      </w:r>
      <w:r w:rsidRPr="001812CE">
        <w:rPr>
          <w:i/>
          <w:color w:val="000000" w:themeColor="text1"/>
        </w:rPr>
        <w:t xml:space="preserve">Log </w:t>
      </w:r>
      <w:r w:rsidRPr="001812CE">
        <w:rPr>
          <w:color w:val="000000" w:themeColor="text1"/>
        </w:rPr>
        <w:t>Total Aktiva</w:t>
      </w:r>
    </w:p>
    <w:p w14:paraId="423AC55E" w14:textId="77777777" w:rsidR="002A664F" w:rsidRPr="001812CE" w:rsidRDefault="002A664F" w:rsidP="002A664F">
      <w:pPr>
        <w:spacing w:line="480" w:lineRule="auto"/>
        <w:ind w:firstLine="851"/>
        <w:jc w:val="both"/>
        <w:rPr>
          <w:color w:val="000000" w:themeColor="text1"/>
        </w:rPr>
      </w:pPr>
      <w:r w:rsidRPr="001812CE">
        <w:rPr>
          <w:color w:val="000000" w:themeColor="text1"/>
        </w:rPr>
        <w:t xml:space="preserve">Dalam penelitian ini penulis menggunakan rumus logaritma natural dari total aset, alasan penulis menggunakan total aset karena salah satu tolak ukur perusahaan berada pada skala kecil, menengah atau besar ada pada total aset yang </w:t>
      </w:r>
      <w:r w:rsidRPr="001812CE">
        <w:rPr>
          <w:color w:val="000000" w:themeColor="text1"/>
        </w:rPr>
        <w:lastRenderedPageBreak/>
        <w:t xml:space="preserve">dimiliki perusahaan. Perusahaan yang memiliki total aset yang besar dianggap telah mencapai tahap kedewasaan dalam menjalankan usahanya. Perusahaan yang sudah mencapai tahap kedewasaan akan mampu mengelola keuangannya dengan baik untuk jangka panjang dibandingkan perusahaan kecil yang memiliki total aset yang sedikit. </w:t>
      </w:r>
    </w:p>
    <w:p w14:paraId="63B2827C" w14:textId="77777777" w:rsidR="002A664F" w:rsidRPr="001812CE" w:rsidRDefault="002A664F" w:rsidP="002A664F">
      <w:pPr>
        <w:pStyle w:val="Judul2"/>
        <w:numPr>
          <w:ilvl w:val="0"/>
          <w:numId w:val="20"/>
        </w:numPr>
        <w:tabs>
          <w:tab w:val="num" w:pos="360"/>
        </w:tabs>
        <w:spacing w:line="480" w:lineRule="auto"/>
        <w:ind w:left="0" w:firstLine="0"/>
        <w:rPr>
          <w:rFonts w:cs="Times New Roman"/>
          <w:b w:val="0"/>
          <w:bCs/>
          <w:lang w:val="en-US"/>
        </w:rPr>
      </w:pPr>
      <w:bookmarkStart w:id="8" w:name="_Toc95720413"/>
      <w:proofErr w:type="spellStart"/>
      <w:r w:rsidRPr="001812CE">
        <w:rPr>
          <w:rFonts w:cs="Times New Roman"/>
          <w:bCs/>
          <w:lang w:val="en-US"/>
        </w:rPr>
        <w:t>Pengertian</w:t>
      </w:r>
      <w:proofErr w:type="spellEnd"/>
      <w:r w:rsidRPr="001812CE">
        <w:rPr>
          <w:rFonts w:cs="Times New Roman"/>
          <w:bCs/>
          <w:lang w:val="en-US"/>
        </w:rPr>
        <w:t xml:space="preserve"> </w:t>
      </w:r>
      <w:proofErr w:type="spellStart"/>
      <w:r w:rsidRPr="001812CE">
        <w:rPr>
          <w:rFonts w:cs="Times New Roman"/>
          <w:bCs/>
          <w:lang w:val="en-US"/>
        </w:rPr>
        <w:t>Kepemilikan</w:t>
      </w:r>
      <w:proofErr w:type="spellEnd"/>
      <w:r w:rsidRPr="001812CE">
        <w:rPr>
          <w:rFonts w:cs="Times New Roman"/>
          <w:bCs/>
          <w:lang w:val="en-US"/>
        </w:rPr>
        <w:t xml:space="preserve"> </w:t>
      </w:r>
      <w:proofErr w:type="spellStart"/>
      <w:r w:rsidRPr="001812CE">
        <w:rPr>
          <w:rFonts w:cs="Times New Roman"/>
          <w:bCs/>
          <w:lang w:val="en-US"/>
        </w:rPr>
        <w:t>Institusional</w:t>
      </w:r>
      <w:bookmarkEnd w:id="8"/>
      <w:proofErr w:type="spellEnd"/>
    </w:p>
    <w:p w14:paraId="5244B8FF"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Menurut  Ardiansyah (2014) kepemilikan institusional adalah: </w:t>
      </w:r>
    </w:p>
    <w:p w14:paraId="3179E255" w14:textId="77777777" w:rsidR="002A664F" w:rsidRPr="001812CE" w:rsidRDefault="002A664F" w:rsidP="002A664F">
      <w:pPr>
        <w:spacing w:line="480" w:lineRule="auto"/>
        <w:ind w:firstLine="709"/>
        <w:jc w:val="both"/>
        <w:rPr>
          <w:color w:val="000000" w:themeColor="text1"/>
          <w:sz w:val="23"/>
          <w:szCs w:val="23"/>
        </w:rPr>
      </w:pPr>
      <w:r w:rsidRPr="001812CE">
        <w:rPr>
          <w:color w:val="000000" w:themeColor="text1"/>
        </w:rPr>
        <w:t>“Kepemilikan saham perusahaan oleh institusi atau lembaga seperti perusahaan asuransi, bank, perusahaan investasi, dan kepemilikan institusi lain</w:t>
      </w:r>
      <w:r w:rsidRPr="001812CE">
        <w:rPr>
          <w:color w:val="000000" w:themeColor="text1"/>
          <w:sz w:val="23"/>
          <w:szCs w:val="23"/>
        </w:rPr>
        <w:t>.”</w:t>
      </w:r>
    </w:p>
    <w:p w14:paraId="2BECAC99"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Menurut Wahyu </w:t>
      </w:r>
      <w:proofErr w:type="spellStart"/>
      <w:r w:rsidRPr="001812CE">
        <w:rPr>
          <w:color w:val="000000" w:themeColor="text1"/>
        </w:rPr>
        <w:t>Widarjo</w:t>
      </w:r>
      <w:proofErr w:type="spellEnd"/>
      <w:r w:rsidRPr="001812CE">
        <w:rPr>
          <w:color w:val="000000" w:themeColor="text1"/>
        </w:rPr>
        <w:t>, (2010:25) menyatakan kepemilikan institusional adalah sebagai berikut:</w:t>
      </w:r>
    </w:p>
    <w:p w14:paraId="31A63BA1"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“Kepemilikan institusional merupakan kondisi </w:t>
      </w:r>
      <w:proofErr w:type="spellStart"/>
      <w:r w:rsidRPr="001812CE">
        <w:rPr>
          <w:color w:val="000000" w:themeColor="text1"/>
        </w:rPr>
        <w:t>dimana</w:t>
      </w:r>
      <w:proofErr w:type="spellEnd"/>
      <w:r w:rsidRPr="001812CE">
        <w:rPr>
          <w:color w:val="000000" w:themeColor="text1"/>
        </w:rPr>
        <w:t xml:space="preserve"> institusi memiliki saham dalam suatu perusahaan. Institusi tersebut dapat berupa institusi pemerintah, institusi swasta, dan asing.”</w:t>
      </w:r>
    </w:p>
    <w:p w14:paraId="514A655B"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Menurut </w:t>
      </w:r>
      <w:proofErr w:type="spellStart"/>
      <w:r w:rsidRPr="001812CE">
        <w:rPr>
          <w:color w:val="000000" w:themeColor="text1"/>
        </w:rPr>
        <w:t>Ayoib</w:t>
      </w:r>
      <w:proofErr w:type="spellEnd"/>
      <w:r w:rsidRPr="001812CE">
        <w:rPr>
          <w:color w:val="000000" w:themeColor="text1"/>
        </w:rPr>
        <w:t xml:space="preserve"> Che Ahmad (2014), kepemilikan institusional adalah sebagai berikut:</w:t>
      </w:r>
    </w:p>
    <w:p w14:paraId="2E1F340B" w14:textId="77777777" w:rsidR="002A664F" w:rsidRPr="001812CE" w:rsidRDefault="002A664F" w:rsidP="002A664F">
      <w:pPr>
        <w:ind w:firstLine="709"/>
        <w:jc w:val="both"/>
        <w:rPr>
          <w:i/>
          <w:color w:val="000000" w:themeColor="text1"/>
        </w:rPr>
      </w:pPr>
      <w:r w:rsidRPr="001812CE">
        <w:rPr>
          <w:color w:val="000000" w:themeColor="text1"/>
        </w:rPr>
        <w:t>“</w:t>
      </w:r>
      <w:r w:rsidRPr="001812CE">
        <w:rPr>
          <w:i/>
          <w:color w:val="000000" w:themeColor="text1"/>
        </w:rPr>
        <w:t xml:space="preserve">The </w:t>
      </w:r>
      <w:proofErr w:type="spellStart"/>
      <w:r w:rsidRPr="001812CE">
        <w:rPr>
          <w:i/>
          <w:color w:val="000000" w:themeColor="text1"/>
        </w:rPr>
        <w:t>role</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institutional</w:t>
      </w:r>
      <w:proofErr w:type="spellEnd"/>
      <w:r w:rsidRPr="001812CE">
        <w:rPr>
          <w:i/>
          <w:color w:val="000000" w:themeColor="text1"/>
        </w:rPr>
        <w:t xml:space="preserve"> </w:t>
      </w:r>
      <w:proofErr w:type="spellStart"/>
      <w:r w:rsidRPr="001812CE">
        <w:rPr>
          <w:i/>
          <w:color w:val="000000" w:themeColor="text1"/>
        </w:rPr>
        <w:t>ownership</w:t>
      </w:r>
      <w:proofErr w:type="spellEnd"/>
      <w:r w:rsidRPr="001812CE">
        <w:rPr>
          <w:i/>
          <w:color w:val="000000" w:themeColor="text1"/>
        </w:rPr>
        <w:t xml:space="preserve"> in </w:t>
      </w:r>
      <w:proofErr w:type="spellStart"/>
      <w:r w:rsidRPr="001812CE">
        <w:rPr>
          <w:i/>
          <w:color w:val="000000" w:themeColor="text1"/>
        </w:rPr>
        <w:t>economy</w:t>
      </w:r>
      <w:proofErr w:type="spellEnd"/>
      <w:r w:rsidRPr="001812CE">
        <w:rPr>
          <w:i/>
          <w:color w:val="000000" w:themeColor="text1"/>
        </w:rPr>
        <w:t xml:space="preserve"> </w:t>
      </w:r>
      <w:proofErr w:type="spellStart"/>
      <w:r w:rsidRPr="001812CE">
        <w:rPr>
          <w:i/>
          <w:color w:val="000000" w:themeColor="text1"/>
        </w:rPr>
        <w:t>is</w:t>
      </w:r>
      <w:proofErr w:type="spellEnd"/>
      <w:r w:rsidRPr="001812CE">
        <w:rPr>
          <w:i/>
          <w:color w:val="000000" w:themeColor="text1"/>
        </w:rPr>
        <w:t xml:space="preserve"> a </w:t>
      </w:r>
      <w:proofErr w:type="spellStart"/>
      <w:r w:rsidRPr="001812CE">
        <w:rPr>
          <w:i/>
          <w:color w:val="000000" w:themeColor="text1"/>
        </w:rPr>
        <w:t>debatab</w:t>
      </w:r>
      <w:proofErr w:type="spellEnd"/>
      <w:r w:rsidRPr="001812CE">
        <w:rPr>
          <w:i/>
          <w:color w:val="000000" w:themeColor="text1"/>
        </w:rPr>
        <w:t xml:space="preserve"> </w:t>
      </w:r>
      <w:proofErr w:type="spellStart"/>
      <w:r w:rsidRPr="001812CE">
        <w:rPr>
          <w:i/>
          <w:color w:val="000000" w:themeColor="text1"/>
        </w:rPr>
        <w:t>subject</w:t>
      </w:r>
      <w:proofErr w:type="spellEnd"/>
      <w:r w:rsidRPr="001812CE">
        <w:rPr>
          <w:i/>
          <w:color w:val="000000" w:themeColor="text1"/>
        </w:rPr>
        <w:t xml:space="preserve">. As </w:t>
      </w:r>
      <w:proofErr w:type="spellStart"/>
      <w:r w:rsidRPr="001812CE">
        <w:rPr>
          <w:i/>
          <w:color w:val="000000" w:themeColor="text1"/>
        </w:rPr>
        <w:t>one</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owners</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companies</w:t>
      </w:r>
      <w:proofErr w:type="spellEnd"/>
      <w:r w:rsidRPr="001812CE">
        <w:rPr>
          <w:i/>
          <w:color w:val="000000" w:themeColor="text1"/>
        </w:rPr>
        <w:t xml:space="preserve">, </w:t>
      </w:r>
      <w:proofErr w:type="spellStart"/>
      <w:r w:rsidRPr="001812CE">
        <w:rPr>
          <w:i/>
          <w:color w:val="000000" w:themeColor="text1"/>
        </w:rPr>
        <w:t>institutional</w:t>
      </w:r>
      <w:proofErr w:type="spellEnd"/>
      <w:r w:rsidRPr="001812CE">
        <w:rPr>
          <w:i/>
          <w:color w:val="000000" w:themeColor="text1"/>
        </w:rPr>
        <w:t xml:space="preserve"> </w:t>
      </w:r>
      <w:proofErr w:type="spellStart"/>
      <w:r w:rsidRPr="001812CE">
        <w:rPr>
          <w:i/>
          <w:color w:val="000000" w:themeColor="text1"/>
        </w:rPr>
        <w:t>shareholders</w:t>
      </w:r>
      <w:proofErr w:type="spellEnd"/>
      <w:r w:rsidRPr="001812CE">
        <w:rPr>
          <w:i/>
          <w:color w:val="000000" w:themeColor="text1"/>
        </w:rPr>
        <w:t xml:space="preserve"> </w:t>
      </w:r>
      <w:proofErr w:type="spellStart"/>
      <w:r w:rsidRPr="001812CE">
        <w:rPr>
          <w:i/>
          <w:color w:val="000000" w:themeColor="text1"/>
        </w:rPr>
        <w:t>have</w:t>
      </w:r>
      <w:proofErr w:type="spellEnd"/>
      <w:r w:rsidRPr="001812CE">
        <w:rPr>
          <w:i/>
          <w:color w:val="000000" w:themeColor="text1"/>
        </w:rPr>
        <w:t xml:space="preserve"> </w:t>
      </w:r>
      <w:proofErr w:type="spellStart"/>
      <w:r w:rsidRPr="001812CE">
        <w:rPr>
          <w:i/>
          <w:color w:val="000000" w:themeColor="text1"/>
        </w:rPr>
        <w:t>certain</w:t>
      </w:r>
      <w:proofErr w:type="spellEnd"/>
      <w:r w:rsidRPr="001812CE">
        <w:rPr>
          <w:i/>
          <w:color w:val="000000" w:themeColor="text1"/>
        </w:rPr>
        <w:t xml:space="preserve"> </w:t>
      </w:r>
      <w:proofErr w:type="spellStart"/>
      <w:r w:rsidRPr="001812CE">
        <w:rPr>
          <w:i/>
          <w:color w:val="000000" w:themeColor="text1"/>
        </w:rPr>
        <w:t>rights</w:t>
      </w:r>
      <w:proofErr w:type="spellEnd"/>
      <w:r w:rsidRPr="001812CE">
        <w:rPr>
          <w:i/>
          <w:color w:val="000000" w:themeColor="text1"/>
        </w:rPr>
        <w:t xml:space="preserve">, </w:t>
      </w:r>
      <w:proofErr w:type="spellStart"/>
      <w:r w:rsidRPr="001812CE">
        <w:rPr>
          <w:i/>
          <w:color w:val="000000" w:themeColor="text1"/>
        </w:rPr>
        <w:t>including</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right</w:t>
      </w:r>
      <w:proofErr w:type="spellEnd"/>
      <w:r w:rsidRPr="001812CE">
        <w:rPr>
          <w:i/>
          <w:color w:val="000000" w:themeColor="text1"/>
        </w:rPr>
        <w:t xml:space="preserve"> </w:t>
      </w:r>
      <w:proofErr w:type="spellStart"/>
      <w:r w:rsidRPr="001812CE">
        <w:rPr>
          <w:i/>
          <w:color w:val="000000" w:themeColor="text1"/>
        </w:rPr>
        <w:t>to</w:t>
      </w:r>
      <w:proofErr w:type="spellEnd"/>
      <w:r w:rsidRPr="001812CE">
        <w:rPr>
          <w:i/>
          <w:color w:val="000000" w:themeColor="text1"/>
        </w:rPr>
        <w:t xml:space="preserve"> </w:t>
      </w:r>
      <w:proofErr w:type="spellStart"/>
      <w:r w:rsidRPr="001812CE">
        <w:rPr>
          <w:i/>
          <w:color w:val="000000" w:themeColor="text1"/>
        </w:rPr>
        <w:t>elect</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board</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directors</w:t>
      </w:r>
      <w:proofErr w:type="spellEnd"/>
      <w:r w:rsidRPr="001812CE">
        <w:rPr>
          <w:i/>
          <w:color w:val="000000" w:themeColor="text1"/>
        </w:rPr>
        <w:t xml:space="preserve">. The </w:t>
      </w:r>
      <w:proofErr w:type="spellStart"/>
      <w:r w:rsidRPr="001812CE">
        <w:rPr>
          <w:i/>
          <w:color w:val="000000" w:themeColor="text1"/>
        </w:rPr>
        <w:t>board</w:t>
      </w:r>
      <w:proofErr w:type="spellEnd"/>
      <w:r w:rsidRPr="001812CE">
        <w:rPr>
          <w:i/>
          <w:color w:val="000000" w:themeColor="text1"/>
        </w:rPr>
        <w:t xml:space="preserve"> has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responsibility</w:t>
      </w:r>
      <w:proofErr w:type="spellEnd"/>
      <w:r w:rsidRPr="001812CE">
        <w:rPr>
          <w:i/>
          <w:color w:val="000000" w:themeColor="text1"/>
        </w:rPr>
        <w:t xml:space="preserve"> </w:t>
      </w:r>
      <w:proofErr w:type="spellStart"/>
      <w:r w:rsidRPr="001812CE">
        <w:rPr>
          <w:i/>
          <w:color w:val="000000" w:themeColor="text1"/>
        </w:rPr>
        <w:t>to</w:t>
      </w:r>
      <w:proofErr w:type="spellEnd"/>
      <w:r w:rsidRPr="001812CE">
        <w:rPr>
          <w:i/>
          <w:color w:val="000000" w:themeColor="text1"/>
        </w:rPr>
        <w:t xml:space="preserve"> monitor </w:t>
      </w:r>
      <w:r w:rsidRPr="001812CE">
        <w:rPr>
          <w:i/>
          <w:color w:val="000000" w:themeColor="text1"/>
        </w:rPr>
        <w:tab/>
      </w:r>
      <w:proofErr w:type="spellStart"/>
      <w:r w:rsidRPr="001812CE">
        <w:rPr>
          <w:i/>
          <w:color w:val="000000" w:themeColor="text1"/>
        </w:rPr>
        <w:t>corporate</w:t>
      </w:r>
      <w:proofErr w:type="spellEnd"/>
      <w:r w:rsidRPr="001812CE">
        <w:rPr>
          <w:i/>
          <w:color w:val="000000" w:themeColor="text1"/>
        </w:rPr>
        <w:t xml:space="preserve"> </w:t>
      </w:r>
      <w:proofErr w:type="spellStart"/>
      <w:r w:rsidRPr="001812CE">
        <w:rPr>
          <w:i/>
          <w:color w:val="000000" w:themeColor="text1"/>
        </w:rPr>
        <w:t>manahers</w:t>
      </w:r>
      <w:proofErr w:type="spellEnd"/>
      <w:r w:rsidRPr="001812CE">
        <w:rPr>
          <w:i/>
          <w:color w:val="000000" w:themeColor="text1"/>
        </w:rPr>
        <w:t xml:space="preserve"> </w:t>
      </w:r>
      <w:proofErr w:type="spellStart"/>
      <w:r w:rsidRPr="001812CE">
        <w:rPr>
          <w:i/>
          <w:color w:val="000000" w:themeColor="text1"/>
        </w:rPr>
        <w:t>and</w:t>
      </w:r>
      <w:proofErr w:type="spellEnd"/>
      <w:r w:rsidRPr="001812CE">
        <w:rPr>
          <w:i/>
          <w:color w:val="000000" w:themeColor="text1"/>
        </w:rPr>
        <w:t xml:space="preserve"> </w:t>
      </w:r>
      <w:proofErr w:type="spellStart"/>
      <w:r w:rsidRPr="001812CE">
        <w:rPr>
          <w:i/>
          <w:color w:val="000000" w:themeColor="text1"/>
        </w:rPr>
        <w:t>their</w:t>
      </w:r>
      <w:proofErr w:type="spellEnd"/>
      <w:r w:rsidRPr="001812CE">
        <w:rPr>
          <w:i/>
          <w:color w:val="000000" w:themeColor="text1"/>
        </w:rPr>
        <w:t xml:space="preserve"> </w:t>
      </w:r>
      <w:proofErr w:type="spellStart"/>
      <w:r w:rsidRPr="001812CE">
        <w:rPr>
          <w:i/>
          <w:color w:val="000000" w:themeColor="text1"/>
        </w:rPr>
        <w:t>performance</w:t>
      </w:r>
      <w:proofErr w:type="spellEnd"/>
      <w:r w:rsidRPr="001812CE">
        <w:rPr>
          <w:i/>
          <w:color w:val="000000" w:themeColor="text1"/>
        </w:rPr>
        <w:t xml:space="preserve">. If </w:t>
      </w:r>
      <w:proofErr w:type="spellStart"/>
      <w:r w:rsidRPr="001812CE">
        <w:rPr>
          <w:i/>
          <w:color w:val="000000" w:themeColor="text1"/>
        </w:rPr>
        <w:t>institutional</w:t>
      </w:r>
      <w:proofErr w:type="spellEnd"/>
      <w:r w:rsidRPr="001812CE">
        <w:rPr>
          <w:i/>
          <w:color w:val="000000" w:themeColor="text1"/>
        </w:rPr>
        <w:t xml:space="preserve"> </w:t>
      </w:r>
      <w:r w:rsidRPr="001812CE">
        <w:rPr>
          <w:i/>
          <w:color w:val="000000" w:themeColor="text1"/>
        </w:rPr>
        <w:tab/>
      </w:r>
      <w:proofErr w:type="spellStart"/>
      <w:r w:rsidRPr="001812CE">
        <w:rPr>
          <w:i/>
          <w:color w:val="000000" w:themeColor="text1"/>
        </w:rPr>
        <w:t>shareholders</w:t>
      </w:r>
      <w:proofErr w:type="spellEnd"/>
      <w:r w:rsidRPr="001812CE">
        <w:rPr>
          <w:i/>
          <w:color w:val="000000" w:themeColor="text1"/>
        </w:rPr>
        <w:t xml:space="preserve"> are </w:t>
      </w:r>
      <w:proofErr w:type="spellStart"/>
      <w:r w:rsidRPr="001812CE">
        <w:rPr>
          <w:i/>
          <w:color w:val="000000" w:themeColor="text1"/>
        </w:rPr>
        <w:t>dissatisfied</w:t>
      </w:r>
      <w:proofErr w:type="spellEnd"/>
      <w:r w:rsidRPr="001812CE">
        <w:rPr>
          <w:i/>
          <w:color w:val="000000" w:themeColor="text1"/>
        </w:rPr>
        <w:t xml:space="preserve"> </w:t>
      </w:r>
      <w:proofErr w:type="spellStart"/>
      <w:r w:rsidRPr="001812CE">
        <w:rPr>
          <w:i/>
          <w:color w:val="000000" w:themeColor="text1"/>
        </w:rPr>
        <w:t>with</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company</w:t>
      </w:r>
      <w:proofErr w:type="spellEnd"/>
      <w:r w:rsidRPr="001812CE">
        <w:rPr>
          <w:i/>
          <w:color w:val="000000" w:themeColor="text1"/>
        </w:rPr>
        <w:t xml:space="preserve"> </w:t>
      </w:r>
      <w:proofErr w:type="spellStart"/>
      <w:r w:rsidRPr="001812CE">
        <w:rPr>
          <w:i/>
          <w:color w:val="000000" w:themeColor="text1"/>
        </w:rPr>
        <w:t>performance</w:t>
      </w:r>
      <w:proofErr w:type="spellEnd"/>
      <w:r w:rsidRPr="001812CE">
        <w:rPr>
          <w:i/>
          <w:color w:val="000000" w:themeColor="text1"/>
        </w:rPr>
        <w:t xml:space="preserve"> </w:t>
      </w:r>
      <w:proofErr w:type="spellStart"/>
      <w:r w:rsidRPr="001812CE">
        <w:rPr>
          <w:i/>
          <w:color w:val="000000" w:themeColor="text1"/>
        </w:rPr>
        <w:t>they</w:t>
      </w:r>
      <w:proofErr w:type="spellEnd"/>
      <w:r w:rsidRPr="001812CE">
        <w:rPr>
          <w:i/>
          <w:color w:val="000000" w:themeColor="text1"/>
        </w:rPr>
        <w:t xml:space="preserve"> </w:t>
      </w:r>
      <w:proofErr w:type="spellStart"/>
      <w:r w:rsidRPr="001812CE">
        <w:rPr>
          <w:i/>
          <w:color w:val="000000" w:themeColor="text1"/>
        </w:rPr>
        <w:t>will</w:t>
      </w:r>
      <w:proofErr w:type="spellEnd"/>
      <w:r w:rsidRPr="001812CE">
        <w:rPr>
          <w:i/>
          <w:color w:val="000000" w:themeColor="text1"/>
        </w:rPr>
        <w:t xml:space="preserve"> </w:t>
      </w:r>
      <w:proofErr w:type="spellStart"/>
      <w:r w:rsidRPr="001812CE">
        <w:rPr>
          <w:i/>
          <w:color w:val="000000" w:themeColor="text1"/>
        </w:rPr>
        <w:t>choose</w:t>
      </w:r>
      <w:proofErr w:type="spellEnd"/>
      <w:r w:rsidRPr="001812CE">
        <w:rPr>
          <w:i/>
          <w:color w:val="000000" w:themeColor="text1"/>
        </w:rPr>
        <w:t xml:space="preserve"> </w:t>
      </w:r>
      <w:proofErr w:type="spellStart"/>
      <w:r w:rsidRPr="001812CE">
        <w:rPr>
          <w:i/>
          <w:color w:val="000000" w:themeColor="text1"/>
        </w:rPr>
        <w:t>either</w:t>
      </w:r>
      <w:proofErr w:type="spellEnd"/>
      <w:r w:rsidRPr="001812CE">
        <w:rPr>
          <w:i/>
          <w:color w:val="000000" w:themeColor="text1"/>
        </w:rPr>
        <w:t xml:space="preserve"> </w:t>
      </w:r>
      <w:proofErr w:type="spellStart"/>
      <w:r w:rsidRPr="001812CE">
        <w:rPr>
          <w:i/>
          <w:color w:val="000000" w:themeColor="text1"/>
        </w:rPr>
        <w:t>to</w:t>
      </w:r>
      <w:proofErr w:type="spellEnd"/>
      <w:r w:rsidRPr="001812CE">
        <w:rPr>
          <w:i/>
          <w:color w:val="000000" w:themeColor="text1"/>
        </w:rPr>
        <w:t xml:space="preserve"> </w:t>
      </w:r>
      <w:proofErr w:type="spellStart"/>
      <w:r w:rsidRPr="001812CE">
        <w:rPr>
          <w:i/>
          <w:color w:val="000000" w:themeColor="text1"/>
        </w:rPr>
        <w:t>sell</w:t>
      </w:r>
      <w:proofErr w:type="spellEnd"/>
      <w:r w:rsidRPr="001812CE">
        <w:rPr>
          <w:i/>
          <w:color w:val="000000" w:themeColor="text1"/>
        </w:rPr>
        <w:t xml:space="preserve"> </w:t>
      </w:r>
      <w:proofErr w:type="spellStart"/>
      <w:r w:rsidRPr="001812CE">
        <w:rPr>
          <w:i/>
          <w:color w:val="000000" w:themeColor="text1"/>
        </w:rPr>
        <w:t>their</w:t>
      </w:r>
      <w:proofErr w:type="spellEnd"/>
      <w:r w:rsidRPr="001812CE">
        <w:rPr>
          <w:i/>
          <w:color w:val="000000" w:themeColor="text1"/>
        </w:rPr>
        <w:t xml:space="preserve"> </w:t>
      </w:r>
      <w:proofErr w:type="spellStart"/>
      <w:r w:rsidRPr="001812CE">
        <w:rPr>
          <w:i/>
          <w:color w:val="000000" w:themeColor="text1"/>
        </w:rPr>
        <w:t>shares</w:t>
      </w:r>
      <w:proofErr w:type="spellEnd"/>
      <w:r w:rsidRPr="001812CE">
        <w:rPr>
          <w:i/>
          <w:color w:val="000000" w:themeColor="text1"/>
        </w:rPr>
        <w:t xml:space="preserve">, </w:t>
      </w:r>
      <w:proofErr w:type="spellStart"/>
      <w:r w:rsidRPr="001812CE">
        <w:rPr>
          <w:i/>
          <w:color w:val="000000" w:themeColor="text1"/>
        </w:rPr>
        <w:t>hold</w:t>
      </w:r>
      <w:proofErr w:type="spellEnd"/>
      <w:r w:rsidRPr="001812CE">
        <w:rPr>
          <w:i/>
          <w:color w:val="000000" w:themeColor="text1"/>
        </w:rPr>
        <w:t xml:space="preserve"> </w:t>
      </w:r>
      <w:proofErr w:type="spellStart"/>
      <w:r w:rsidRPr="001812CE">
        <w:rPr>
          <w:i/>
          <w:color w:val="000000" w:themeColor="text1"/>
        </w:rPr>
        <w:t>their</w:t>
      </w:r>
      <w:proofErr w:type="spellEnd"/>
      <w:r w:rsidRPr="001812CE">
        <w:rPr>
          <w:i/>
          <w:color w:val="000000" w:themeColor="text1"/>
        </w:rPr>
        <w:t xml:space="preserve"> </w:t>
      </w:r>
      <w:proofErr w:type="spellStart"/>
      <w:r w:rsidRPr="001812CE">
        <w:rPr>
          <w:i/>
          <w:color w:val="000000" w:themeColor="text1"/>
        </w:rPr>
        <w:t>shares</w:t>
      </w:r>
      <w:proofErr w:type="spellEnd"/>
      <w:r w:rsidRPr="001812CE">
        <w:rPr>
          <w:i/>
          <w:color w:val="000000" w:themeColor="text1"/>
        </w:rPr>
        <w:t xml:space="preserve"> </w:t>
      </w:r>
      <w:proofErr w:type="spellStart"/>
      <w:r w:rsidRPr="001812CE">
        <w:rPr>
          <w:i/>
          <w:color w:val="000000" w:themeColor="text1"/>
        </w:rPr>
        <w:t>and</w:t>
      </w:r>
      <w:proofErr w:type="spellEnd"/>
      <w:r w:rsidRPr="001812CE">
        <w:rPr>
          <w:i/>
          <w:color w:val="000000" w:themeColor="text1"/>
        </w:rPr>
        <w:t xml:space="preserve"> </w:t>
      </w:r>
      <w:proofErr w:type="spellStart"/>
      <w:r w:rsidRPr="001812CE">
        <w:rPr>
          <w:i/>
          <w:color w:val="000000" w:themeColor="text1"/>
        </w:rPr>
        <w:t>voice</w:t>
      </w:r>
      <w:proofErr w:type="spellEnd"/>
      <w:r w:rsidRPr="001812CE">
        <w:rPr>
          <w:i/>
          <w:color w:val="000000" w:themeColor="text1"/>
        </w:rPr>
        <w:t xml:space="preserve"> </w:t>
      </w:r>
      <w:proofErr w:type="spellStart"/>
      <w:r w:rsidRPr="001812CE">
        <w:rPr>
          <w:i/>
          <w:color w:val="000000" w:themeColor="text1"/>
        </w:rPr>
        <w:t>their</w:t>
      </w:r>
      <w:proofErr w:type="spellEnd"/>
      <w:r w:rsidRPr="001812CE">
        <w:rPr>
          <w:i/>
          <w:color w:val="000000" w:themeColor="text1"/>
        </w:rPr>
        <w:t xml:space="preserve"> </w:t>
      </w:r>
      <w:proofErr w:type="spellStart"/>
      <w:r w:rsidRPr="001812CE">
        <w:rPr>
          <w:i/>
          <w:color w:val="000000" w:themeColor="text1"/>
        </w:rPr>
        <w:t>dissatisfaction</w:t>
      </w:r>
      <w:proofErr w:type="spellEnd"/>
      <w:r w:rsidRPr="001812CE">
        <w:rPr>
          <w:i/>
          <w:color w:val="000000" w:themeColor="text1"/>
        </w:rPr>
        <w:t xml:space="preserve"> </w:t>
      </w:r>
      <w:proofErr w:type="spellStart"/>
      <w:r w:rsidRPr="001812CE">
        <w:rPr>
          <w:i/>
          <w:color w:val="000000" w:themeColor="text1"/>
        </w:rPr>
        <w:t>or</w:t>
      </w:r>
      <w:proofErr w:type="spellEnd"/>
      <w:r w:rsidRPr="001812CE">
        <w:rPr>
          <w:i/>
          <w:color w:val="000000" w:themeColor="text1"/>
        </w:rPr>
        <w:t xml:space="preserve"> </w:t>
      </w:r>
      <w:proofErr w:type="spellStart"/>
      <w:r w:rsidRPr="001812CE">
        <w:rPr>
          <w:i/>
          <w:color w:val="000000" w:themeColor="text1"/>
        </w:rPr>
        <w:t>hold</w:t>
      </w:r>
      <w:proofErr w:type="spellEnd"/>
      <w:r w:rsidRPr="001812CE">
        <w:rPr>
          <w:i/>
          <w:color w:val="000000" w:themeColor="text1"/>
        </w:rPr>
        <w:t xml:space="preserve"> </w:t>
      </w:r>
      <w:proofErr w:type="spellStart"/>
      <w:r w:rsidRPr="001812CE">
        <w:rPr>
          <w:i/>
          <w:color w:val="000000" w:themeColor="text1"/>
        </w:rPr>
        <w:t>their</w:t>
      </w:r>
      <w:proofErr w:type="spellEnd"/>
      <w:r w:rsidRPr="001812CE">
        <w:rPr>
          <w:i/>
          <w:color w:val="000000" w:themeColor="text1"/>
        </w:rPr>
        <w:t xml:space="preserve"> </w:t>
      </w:r>
      <w:proofErr w:type="spellStart"/>
      <w:r w:rsidRPr="001812CE">
        <w:rPr>
          <w:i/>
          <w:color w:val="000000" w:themeColor="text1"/>
        </w:rPr>
        <w:t>shares</w:t>
      </w:r>
      <w:proofErr w:type="spellEnd"/>
      <w:r w:rsidRPr="001812CE">
        <w:rPr>
          <w:i/>
          <w:color w:val="000000" w:themeColor="text1"/>
        </w:rPr>
        <w:t xml:space="preserve"> </w:t>
      </w:r>
      <w:proofErr w:type="spellStart"/>
      <w:r w:rsidRPr="001812CE">
        <w:rPr>
          <w:i/>
          <w:color w:val="000000" w:themeColor="text1"/>
        </w:rPr>
        <w:t>and</w:t>
      </w:r>
      <w:proofErr w:type="spellEnd"/>
      <w:r w:rsidRPr="001812CE">
        <w:rPr>
          <w:i/>
          <w:color w:val="000000" w:themeColor="text1"/>
        </w:rPr>
        <w:t xml:space="preserve"> </w:t>
      </w:r>
      <w:proofErr w:type="spellStart"/>
      <w:r w:rsidRPr="001812CE">
        <w:rPr>
          <w:i/>
          <w:color w:val="000000" w:themeColor="text1"/>
        </w:rPr>
        <w:t>do</w:t>
      </w:r>
      <w:proofErr w:type="spellEnd"/>
      <w:r w:rsidRPr="001812CE">
        <w:rPr>
          <w:i/>
          <w:color w:val="000000" w:themeColor="text1"/>
        </w:rPr>
        <w:t xml:space="preserve"> </w:t>
      </w:r>
      <w:proofErr w:type="spellStart"/>
      <w:r w:rsidRPr="001812CE">
        <w:rPr>
          <w:i/>
          <w:color w:val="000000" w:themeColor="text1"/>
        </w:rPr>
        <w:t>nothing</w:t>
      </w:r>
      <w:proofErr w:type="spellEnd"/>
      <w:r w:rsidRPr="001812CE">
        <w:rPr>
          <w:i/>
          <w:color w:val="000000" w:themeColor="text1"/>
        </w:rPr>
        <w:t>.”</w:t>
      </w:r>
    </w:p>
    <w:p w14:paraId="7E1C579E" w14:textId="77777777" w:rsidR="002A664F" w:rsidRPr="001812CE" w:rsidRDefault="002A664F" w:rsidP="002A664F">
      <w:pPr>
        <w:ind w:firstLine="709"/>
        <w:jc w:val="both"/>
        <w:rPr>
          <w:color w:val="000000" w:themeColor="text1"/>
        </w:rPr>
      </w:pPr>
    </w:p>
    <w:p w14:paraId="205A4F7F" w14:textId="77777777" w:rsidR="002A664F" w:rsidRPr="001812CE" w:rsidRDefault="002A664F" w:rsidP="002A664F">
      <w:pPr>
        <w:spacing w:line="480" w:lineRule="auto"/>
        <w:ind w:firstLine="709"/>
        <w:jc w:val="both"/>
        <w:rPr>
          <w:color w:val="000000" w:themeColor="text1"/>
        </w:rPr>
      </w:pPr>
      <w:r w:rsidRPr="001812CE">
        <w:rPr>
          <w:color w:val="000000" w:themeColor="text1"/>
        </w:rPr>
        <w:t>Menurut Nabela (2012:2) definisi kepemilikan institusional adalah sebagai berikut:</w:t>
      </w:r>
    </w:p>
    <w:p w14:paraId="43A881CB" w14:textId="77777777" w:rsidR="002A664F" w:rsidRPr="001812CE" w:rsidRDefault="002A664F" w:rsidP="002A664F">
      <w:pPr>
        <w:spacing w:line="480" w:lineRule="auto"/>
        <w:ind w:firstLine="709"/>
        <w:jc w:val="both"/>
        <w:rPr>
          <w:color w:val="000000" w:themeColor="text1"/>
        </w:rPr>
      </w:pPr>
      <w:r w:rsidRPr="001812CE">
        <w:rPr>
          <w:color w:val="000000" w:themeColor="text1"/>
        </w:rPr>
        <w:lastRenderedPageBreak/>
        <w:t>“Kepemilikan institusional merupakan proporsi saham yang dimiliki institusi pada akhir tahun yang diukur dengan persentase.”</w:t>
      </w:r>
    </w:p>
    <w:p w14:paraId="32882D9A" w14:textId="77777777" w:rsidR="002A664F" w:rsidRPr="001812CE" w:rsidRDefault="002A664F" w:rsidP="002A664F">
      <w:pPr>
        <w:spacing w:line="480" w:lineRule="auto"/>
        <w:ind w:firstLine="709"/>
        <w:jc w:val="both"/>
        <w:rPr>
          <w:color w:val="000000" w:themeColor="text1"/>
        </w:rPr>
      </w:pPr>
      <w:r w:rsidRPr="001812CE">
        <w:rPr>
          <w:color w:val="000000" w:themeColor="text1"/>
        </w:rPr>
        <w:t>Menurut Nuraina (2012:116) pengertian kepemilikan institusional adalah sebagai berikut:</w:t>
      </w:r>
    </w:p>
    <w:p w14:paraId="2D4A3328"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“Kepemilikan institusional adalah </w:t>
      </w:r>
      <w:proofErr w:type="spellStart"/>
      <w:r w:rsidRPr="001812CE">
        <w:rPr>
          <w:color w:val="000000" w:themeColor="text1"/>
        </w:rPr>
        <w:t>presentase</w:t>
      </w:r>
      <w:proofErr w:type="spellEnd"/>
      <w:r w:rsidRPr="001812CE">
        <w:rPr>
          <w:color w:val="000000" w:themeColor="text1"/>
        </w:rPr>
        <w:t xml:space="preserve"> saham perusahaan yang dimiliki oleh institusi atau lembaga (perusahaan asuransi, dana pensiunan, atau perusahaan lain.”</w:t>
      </w:r>
    </w:p>
    <w:p w14:paraId="12994094"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Dari definisi kepemilikan institusional di atas dapat disimpulkan bahwa kepemilikan institusional merupakan persentase kepemilikan saham oleh pihak institusi yang dapat digunakan untuk mengontrol kinerja manajemen dalam perusahaan serta bertindak sebagai pihak yang </w:t>
      </w:r>
      <w:proofErr w:type="spellStart"/>
      <w:r w:rsidRPr="001812CE">
        <w:rPr>
          <w:color w:val="000000" w:themeColor="text1"/>
        </w:rPr>
        <w:t>mmonitor</w:t>
      </w:r>
      <w:proofErr w:type="spellEnd"/>
      <w:r w:rsidRPr="001812CE">
        <w:rPr>
          <w:color w:val="000000" w:themeColor="text1"/>
        </w:rPr>
        <w:t xml:space="preserve"> perusahaan. Dengan adanya kepemilikan institusional akan mendorong peningkatan pengawasan yang lebih optimal. </w:t>
      </w:r>
      <w:proofErr w:type="spellStart"/>
      <w:r w:rsidRPr="001812CE">
        <w:rPr>
          <w:i/>
          <w:color w:val="000000" w:themeColor="text1"/>
        </w:rPr>
        <w:t>Monitoring</w:t>
      </w:r>
      <w:proofErr w:type="spellEnd"/>
      <w:r w:rsidRPr="001812CE">
        <w:rPr>
          <w:color w:val="000000" w:themeColor="text1"/>
        </w:rPr>
        <w:t xml:space="preserve"> tersebut tentunya akan menjamin kemakmuran untuk pemegang saham, pengaruh kepemilikan institusional sebagai agen pengawas ditekan melalui investasi mereka yang cukup besar dalam pasar modal. Tingkat kepemilikan institusional yang tinggi akan menimbulkan usaha pengawasan yang lebih besar oleh pihak investor institusional sehingga dapat menghalangi perilaku </w:t>
      </w:r>
      <w:proofErr w:type="spellStart"/>
      <w:r w:rsidRPr="001812CE">
        <w:rPr>
          <w:color w:val="000000" w:themeColor="text1"/>
        </w:rPr>
        <w:t>opurtunistik</w:t>
      </w:r>
      <w:proofErr w:type="spellEnd"/>
      <w:r w:rsidRPr="001812CE">
        <w:rPr>
          <w:color w:val="000000" w:themeColor="text1"/>
        </w:rPr>
        <w:t xml:space="preserve"> yang dilakukan oleh pihak manajer serta dapat </w:t>
      </w:r>
      <w:proofErr w:type="spellStart"/>
      <w:r w:rsidRPr="001812CE">
        <w:rPr>
          <w:color w:val="000000" w:themeColor="text1"/>
        </w:rPr>
        <w:t>meminimalisir</w:t>
      </w:r>
      <w:proofErr w:type="spellEnd"/>
      <w:r w:rsidRPr="001812CE">
        <w:rPr>
          <w:color w:val="000000" w:themeColor="text1"/>
        </w:rPr>
        <w:t xml:space="preserve"> tingkat penyelewengan-penyelewengan yang dilakukan oleh pihak manajemen yang akan menurunkan nilai perusahaan.</w:t>
      </w:r>
    </w:p>
    <w:p w14:paraId="1C4F2657" w14:textId="77777777" w:rsidR="002A664F" w:rsidRPr="001812CE" w:rsidRDefault="002A664F" w:rsidP="002A664F">
      <w:pPr>
        <w:pStyle w:val="Judul3"/>
        <w:numPr>
          <w:ilvl w:val="0"/>
          <w:numId w:val="23"/>
        </w:numPr>
        <w:tabs>
          <w:tab w:val="num" w:pos="360"/>
        </w:tabs>
        <w:ind w:left="851" w:hanging="851"/>
        <w:rPr>
          <w:rFonts w:cs="Times New Roman"/>
          <w:b w:val="0"/>
          <w:bCs/>
        </w:rPr>
      </w:pPr>
      <w:bookmarkStart w:id="9" w:name="_Toc95720414"/>
      <w:r w:rsidRPr="001812CE">
        <w:rPr>
          <w:rFonts w:cs="Times New Roman"/>
          <w:bCs/>
        </w:rPr>
        <w:t xml:space="preserve">Pengukuran </w:t>
      </w:r>
      <w:proofErr w:type="spellStart"/>
      <w:r w:rsidRPr="001812CE">
        <w:rPr>
          <w:rFonts w:cs="Times New Roman"/>
          <w:bCs/>
          <w:lang w:val="en-US"/>
        </w:rPr>
        <w:t>Kepemilikan</w:t>
      </w:r>
      <w:proofErr w:type="spellEnd"/>
      <w:r w:rsidRPr="001812CE">
        <w:rPr>
          <w:rFonts w:cs="Times New Roman"/>
          <w:bCs/>
          <w:lang w:val="en-US"/>
        </w:rPr>
        <w:t xml:space="preserve"> </w:t>
      </w:r>
      <w:proofErr w:type="spellStart"/>
      <w:r w:rsidRPr="001812CE">
        <w:rPr>
          <w:rFonts w:cs="Times New Roman"/>
          <w:bCs/>
          <w:lang w:val="en-US"/>
        </w:rPr>
        <w:t>Institusional</w:t>
      </w:r>
      <w:bookmarkEnd w:id="9"/>
      <w:proofErr w:type="spellEnd"/>
    </w:p>
    <w:p w14:paraId="237E9067"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Menurut Ardiansyah (2014), rumus kepemilikan institusional adalah sebagai berikut: </w:t>
      </w:r>
    </w:p>
    <w:p w14:paraId="49768D1E" w14:textId="77777777" w:rsidR="002A664F" w:rsidRPr="001812CE" w:rsidRDefault="002A664F" w:rsidP="002A664F">
      <w:pPr>
        <w:spacing w:line="480" w:lineRule="auto"/>
        <w:ind w:firstLine="709"/>
        <w:jc w:val="both"/>
        <w:rPr>
          <w:color w:val="000000" w:themeColor="text1"/>
        </w:rPr>
      </w:pPr>
      <m:oMathPara>
        <m:oMath>
          <m:r>
            <m:rPr>
              <m:sty m:val="p"/>
            </m:rPr>
            <w:rPr>
              <w:rFonts w:ascii="Cambria Math" w:hAnsi="Cambria Math"/>
              <w:color w:val="000000" w:themeColor="text1"/>
            </w:rPr>
            <w:lastRenderedPageBreak/>
            <m:t>Kepemilikan Institusional=</m:t>
          </m:r>
          <m:f>
            <m:fPr>
              <m:ctrlPr>
                <w:rPr>
                  <w:rFonts w:ascii="Cambria Math" w:hAnsi="Cambria Math"/>
                  <w:color w:val="000000" w:themeColor="text1"/>
                </w:rPr>
              </m:ctrlPr>
            </m:fPr>
            <m:num>
              <m:r>
                <m:rPr>
                  <m:sty m:val="p"/>
                </m:rPr>
                <w:rPr>
                  <w:rFonts w:ascii="Cambria Math" w:hAnsi="Cambria Math"/>
                  <w:color w:val="000000" w:themeColor="text1"/>
                </w:rPr>
                <m:t>Jumlah kepemilikan saham institusional</m:t>
              </m:r>
            </m:num>
            <m:den>
              <m:r>
                <m:rPr>
                  <m:sty m:val="p"/>
                </m:rPr>
                <w:rPr>
                  <w:rFonts w:ascii="Cambria Math" w:hAnsi="Cambria Math"/>
                  <w:color w:val="000000" w:themeColor="text1"/>
                </w:rPr>
                <m:t>Jumlah saham beredar akhir tahun</m:t>
              </m:r>
            </m:den>
          </m:f>
          <m:r>
            <m:rPr>
              <m:sty m:val="p"/>
            </m:rPr>
            <w:rPr>
              <w:rFonts w:ascii="Cambria Math" w:hAnsi="Cambria Math"/>
              <w:color w:val="000000" w:themeColor="text1"/>
            </w:rPr>
            <m:t>x 100%</m:t>
          </m:r>
        </m:oMath>
      </m:oMathPara>
    </w:p>
    <w:p w14:paraId="64109F99"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Menurut Wahyudi dan Pawestri dalam Sulistiani (2013), menyatakan bahwa kepemilikan institusional adalah: </w:t>
      </w:r>
    </w:p>
    <w:p w14:paraId="6CC79968"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“Kepemilikan saham yang dimiliki oleh pemilik institusi dan </w:t>
      </w:r>
      <w:proofErr w:type="spellStart"/>
      <w:r w:rsidRPr="001812CE">
        <w:rPr>
          <w:color w:val="000000" w:themeColor="text1"/>
        </w:rPr>
        <w:t>blockholders</w:t>
      </w:r>
      <w:proofErr w:type="spellEnd"/>
      <w:r w:rsidRPr="001812CE">
        <w:rPr>
          <w:color w:val="000000" w:themeColor="text1"/>
        </w:rPr>
        <w:t xml:space="preserve"> pada akhir tahun. Yang dimaksud institusi adalah perusahaan investasi, bank, perusahaan asuransi, maupun lembaga lain yang bentuknya seperti perusahaan. Sedangkan yang dimaksud </w:t>
      </w:r>
      <w:proofErr w:type="spellStart"/>
      <w:r w:rsidRPr="001812CE">
        <w:rPr>
          <w:color w:val="000000" w:themeColor="text1"/>
        </w:rPr>
        <w:t>blockholders</w:t>
      </w:r>
      <w:proofErr w:type="spellEnd"/>
      <w:r w:rsidRPr="001812CE">
        <w:rPr>
          <w:color w:val="000000" w:themeColor="text1"/>
        </w:rPr>
        <w:t xml:space="preserve"> adalah kepemilikan individu atas nama perorangan di atas 5% yang tidak termasuk dalam kepemilikan manajerial. Pemegang saham </w:t>
      </w:r>
      <w:proofErr w:type="spellStart"/>
      <w:r w:rsidRPr="001812CE">
        <w:rPr>
          <w:color w:val="000000" w:themeColor="text1"/>
        </w:rPr>
        <w:t>blockholders</w:t>
      </w:r>
      <w:proofErr w:type="spellEnd"/>
      <w:r w:rsidRPr="001812CE">
        <w:rPr>
          <w:color w:val="000000" w:themeColor="text1"/>
        </w:rPr>
        <w:t xml:space="preserve"> dengan kepemilikan saham di atas 5% memiliki tingkat keaktifan lebih tinggi dibandingkan pemegang saham institusional dengan kepemilikan saham di bawah 5%”. </w:t>
      </w:r>
    </w:p>
    <w:p w14:paraId="4055090B" w14:textId="77777777" w:rsidR="002A664F" w:rsidRPr="001812CE" w:rsidRDefault="002A664F" w:rsidP="002A664F">
      <w:pPr>
        <w:spacing w:line="480" w:lineRule="auto"/>
        <w:ind w:firstLine="709"/>
        <w:jc w:val="both"/>
        <w:rPr>
          <w:color w:val="000000" w:themeColor="text1"/>
        </w:rPr>
      </w:pPr>
      <w:r w:rsidRPr="001812CE">
        <w:rPr>
          <w:color w:val="000000" w:themeColor="text1"/>
        </w:rPr>
        <w:t xml:space="preserve">Dalam penelitian ini peneliti menggunakan pengukuran dari rumus </w:t>
      </w:r>
      <w:proofErr w:type="spellStart"/>
      <w:r w:rsidRPr="001812CE">
        <w:rPr>
          <w:color w:val="000000" w:themeColor="text1"/>
        </w:rPr>
        <w:t>khurana</w:t>
      </w:r>
      <w:proofErr w:type="spellEnd"/>
      <w:r w:rsidRPr="001812CE">
        <w:rPr>
          <w:color w:val="000000" w:themeColor="text1"/>
        </w:rPr>
        <w:t xml:space="preserve"> dan </w:t>
      </w:r>
      <w:proofErr w:type="spellStart"/>
      <w:r w:rsidRPr="001812CE">
        <w:rPr>
          <w:color w:val="000000" w:themeColor="text1"/>
        </w:rPr>
        <w:t>Moser</w:t>
      </w:r>
      <w:proofErr w:type="spellEnd"/>
      <w:r w:rsidRPr="001812CE">
        <w:rPr>
          <w:color w:val="000000" w:themeColor="text1"/>
        </w:rPr>
        <w:t xml:space="preserve"> (2009), alasan </w:t>
      </w:r>
      <w:proofErr w:type="spellStart"/>
      <w:r w:rsidRPr="001812CE">
        <w:rPr>
          <w:color w:val="000000" w:themeColor="text1"/>
        </w:rPr>
        <w:t>penullis</w:t>
      </w:r>
      <w:proofErr w:type="spellEnd"/>
      <w:r w:rsidRPr="001812CE">
        <w:rPr>
          <w:color w:val="000000" w:themeColor="text1"/>
        </w:rPr>
        <w:t xml:space="preserve"> menggunakan rumus ini karena semakin besar kepemilikan institusional maka akan semakin besar tekanan kepada manajemen perusahaan. Semakin kecil kepemilikan institusional maka semakin kecil tekanan institusi kepada manajemen perusahaan. </w:t>
      </w:r>
    </w:p>
    <w:p w14:paraId="1948B1F5" w14:textId="77777777" w:rsidR="002A664F" w:rsidRPr="001812CE" w:rsidRDefault="002A664F" w:rsidP="002A664F">
      <w:pPr>
        <w:pStyle w:val="Judul2"/>
        <w:numPr>
          <w:ilvl w:val="0"/>
          <w:numId w:val="20"/>
        </w:numPr>
        <w:tabs>
          <w:tab w:val="num" w:pos="360"/>
        </w:tabs>
        <w:spacing w:line="480" w:lineRule="auto"/>
        <w:ind w:left="0" w:firstLine="0"/>
        <w:rPr>
          <w:rFonts w:cs="Times New Roman"/>
          <w:b w:val="0"/>
          <w:bCs/>
          <w:lang w:val="en-US"/>
        </w:rPr>
      </w:pPr>
      <w:bookmarkStart w:id="10" w:name="_Toc95720415"/>
      <w:proofErr w:type="spellStart"/>
      <w:r w:rsidRPr="001812CE">
        <w:rPr>
          <w:rFonts w:cs="Times New Roman"/>
          <w:bCs/>
          <w:lang w:val="en-US"/>
        </w:rPr>
        <w:t>Penghindaran</w:t>
      </w:r>
      <w:proofErr w:type="spellEnd"/>
      <w:r w:rsidRPr="001812CE">
        <w:rPr>
          <w:rFonts w:cs="Times New Roman"/>
          <w:bCs/>
          <w:lang w:val="en-US"/>
        </w:rPr>
        <w:t xml:space="preserve"> </w:t>
      </w:r>
      <w:proofErr w:type="spellStart"/>
      <w:r w:rsidRPr="001812CE">
        <w:rPr>
          <w:rFonts w:cs="Times New Roman"/>
          <w:bCs/>
          <w:lang w:val="en-US"/>
        </w:rPr>
        <w:t>Pajak</w:t>
      </w:r>
      <w:bookmarkEnd w:id="10"/>
      <w:proofErr w:type="spellEnd"/>
    </w:p>
    <w:p w14:paraId="14DFB802" w14:textId="77777777" w:rsidR="002A664F" w:rsidRPr="001812CE" w:rsidRDefault="002A664F" w:rsidP="002A664F">
      <w:pPr>
        <w:pStyle w:val="Judul3"/>
        <w:numPr>
          <w:ilvl w:val="0"/>
          <w:numId w:val="24"/>
        </w:numPr>
        <w:tabs>
          <w:tab w:val="num" w:pos="360"/>
        </w:tabs>
        <w:spacing w:line="480" w:lineRule="auto"/>
        <w:ind w:left="851" w:hanging="851"/>
        <w:rPr>
          <w:rFonts w:cs="Times New Roman"/>
          <w:lang w:val="en-US"/>
        </w:rPr>
      </w:pPr>
      <w:bookmarkStart w:id="11" w:name="_Toc95720416"/>
      <w:proofErr w:type="spellStart"/>
      <w:r w:rsidRPr="001812CE">
        <w:rPr>
          <w:rFonts w:cs="Times New Roman"/>
          <w:lang w:val="en-US"/>
        </w:rPr>
        <w:t>Pengertian</w:t>
      </w:r>
      <w:proofErr w:type="spellEnd"/>
      <w:r w:rsidRPr="001812CE">
        <w:rPr>
          <w:rFonts w:cs="Times New Roman"/>
          <w:lang w:val="en-US"/>
        </w:rPr>
        <w:t xml:space="preserve"> </w:t>
      </w:r>
      <w:proofErr w:type="spellStart"/>
      <w:r w:rsidRPr="001812CE">
        <w:rPr>
          <w:rFonts w:cs="Times New Roman"/>
          <w:lang w:val="en-US"/>
        </w:rPr>
        <w:t>Pajak</w:t>
      </w:r>
      <w:bookmarkEnd w:id="11"/>
      <w:proofErr w:type="spellEnd"/>
    </w:p>
    <w:p w14:paraId="65A2DA73" w14:textId="77777777" w:rsidR="002A664F" w:rsidRPr="001812CE" w:rsidRDefault="002A664F" w:rsidP="002A664F">
      <w:pPr>
        <w:spacing w:line="480" w:lineRule="auto"/>
        <w:ind w:firstLine="851"/>
        <w:jc w:val="both"/>
        <w:rPr>
          <w:color w:val="000000" w:themeColor="text1"/>
        </w:rPr>
      </w:pPr>
      <w:r w:rsidRPr="001812CE">
        <w:rPr>
          <w:color w:val="000000" w:themeColor="text1"/>
        </w:rPr>
        <w:t xml:space="preserve">Definisi pajak menurut Undang-undang Nomor 28 Tahun 2007 tentang Ketentuan Umum dan Tata Cara Perpajakan (UU KUP) yaitu: </w:t>
      </w:r>
    </w:p>
    <w:p w14:paraId="33A350AF" w14:textId="77777777" w:rsidR="002A664F" w:rsidRPr="001812CE" w:rsidRDefault="002A664F" w:rsidP="002A664F">
      <w:pPr>
        <w:spacing w:line="480" w:lineRule="auto"/>
        <w:jc w:val="both"/>
        <w:rPr>
          <w:b/>
          <w:bCs/>
          <w:color w:val="000000" w:themeColor="text1"/>
        </w:rPr>
      </w:pPr>
      <w:r w:rsidRPr="001812CE">
        <w:rPr>
          <w:color w:val="000000" w:themeColor="text1"/>
        </w:rPr>
        <w:t xml:space="preserve">“Pajak adalah kontribusi wajib kepada negara yang terutang oleh orang pribadi atau badan yang bersifat memaksa berdasarkan </w:t>
      </w:r>
      <w:proofErr w:type="spellStart"/>
      <w:r w:rsidRPr="001812CE">
        <w:rPr>
          <w:color w:val="000000" w:themeColor="text1"/>
        </w:rPr>
        <w:t>Undang-Undang</w:t>
      </w:r>
      <w:proofErr w:type="spellEnd"/>
      <w:r w:rsidRPr="001812CE">
        <w:rPr>
          <w:color w:val="000000" w:themeColor="text1"/>
        </w:rPr>
        <w:t xml:space="preserve">, dengan tidak </w:t>
      </w:r>
      <w:proofErr w:type="spellStart"/>
      <w:r w:rsidRPr="001812CE">
        <w:rPr>
          <w:color w:val="000000" w:themeColor="text1"/>
        </w:rPr>
        <w:lastRenderedPageBreak/>
        <w:t>medapatkan</w:t>
      </w:r>
      <w:proofErr w:type="spellEnd"/>
      <w:r w:rsidRPr="001812CE">
        <w:rPr>
          <w:color w:val="000000" w:themeColor="text1"/>
        </w:rPr>
        <w:t xml:space="preserve"> imbalan secara langsung dan digunakan untuk </w:t>
      </w:r>
      <w:proofErr w:type="spellStart"/>
      <w:r w:rsidRPr="001812CE">
        <w:rPr>
          <w:color w:val="000000" w:themeColor="text1"/>
        </w:rPr>
        <w:t>keperulan</w:t>
      </w:r>
      <w:proofErr w:type="spellEnd"/>
      <w:r w:rsidRPr="001812CE">
        <w:rPr>
          <w:color w:val="000000" w:themeColor="text1"/>
        </w:rPr>
        <w:t xml:space="preserve"> negara bagi sebesar-besarnya kemakmuran rakyat.” </w:t>
      </w:r>
    </w:p>
    <w:p w14:paraId="1B5B1A6D" w14:textId="77777777" w:rsidR="002A664F" w:rsidRPr="001812CE" w:rsidRDefault="002A664F" w:rsidP="002A664F">
      <w:pPr>
        <w:spacing w:line="480" w:lineRule="auto"/>
        <w:ind w:firstLine="720"/>
        <w:jc w:val="both"/>
        <w:rPr>
          <w:b/>
          <w:bCs/>
          <w:color w:val="000000" w:themeColor="text1"/>
        </w:rPr>
      </w:pPr>
      <w:r w:rsidRPr="001812CE">
        <w:rPr>
          <w:color w:val="000000" w:themeColor="text1"/>
        </w:rPr>
        <w:t xml:space="preserve">Definisi pajak yang dikemukakan oleh Prof. Dr. Rochmat </w:t>
      </w:r>
      <w:proofErr w:type="spellStart"/>
      <w:r w:rsidRPr="001812CE">
        <w:rPr>
          <w:color w:val="000000" w:themeColor="text1"/>
        </w:rPr>
        <w:t>Soemitro</w:t>
      </w:r>
      <w:proofErr w:type="spellEnd"/>
      <w:r w:rsidRPr="001812CE">
        <w:rPr>
          <w:color w:val="000000" w:themeColor="text1"/>
        </w:rPr>
        <w:t xml:space="preserve">, SH dalam </w:t>
      </w:r>
      <w:proofErr w:type="spellStart"/>
      <w:r w:rsidRPr="001812CE">
        <w:rPr>
          <w:color w:val="000000" w:themeColor="text1"/>
        </w:rPr>
        <w:t>Mardiasmo</w:t>
      </w:r>
      <w:proofErr w:type="spellEnd"/>
      <w:r w:rsidRPr="001812CE">
        <w:rPr>
          <w:color w:val="000000" w:themeColor="text1"/>
        </w:rPr>
        <w:t xml:space="preserve"> (2016:1) yaitu: </w:t>
      </w:r>
    </w:p>
    <w:p w14:paraId="11117AB4" w14:textId="77777777" w:rsidR="002A664F" w:rsidRPr="001812CE" w:rsidRDefault="002A664F" w:rsidP="002A664F">
      <w:pPr>
        <w:jc w:val="both"/>
        <w:rPr>
          <w:b/>
          <w:bCs/>
          <w:color w:val="000000" w:themeColor="text1"/>
        </w:rPr>
      </w:pPr>
      <w:r w:rsidRPr="001812CE">
        <w:rPr>
          <w:color w:val="000000" w:themeColor="text1"/>
        </w:rPr>
        <w:t>“Pajak adalah iuran rakyat kepada kas negara berdasarkan undang-undang (yang dapat dipaksakan) dengan tidak mendapat jasa timbal (</w:t>
      </w:r>
      <w:proofErr w:type="spellStart"/>
      <w:r w:rsidRPr="001812CE">
        <w:rPr>
          <w:color w:val="000000" w:themeColor="text1"/>
        </w:rPr>
        <w:t>kontraprestasi</w:t>
      </w:r>
      <w:proofErr w:type="spellEnd"/>
      <w:r w:rsidRPr="001812CE">
        <w:rPr>
          <w:color w:val="000000" w:themeColor="text1"/>
        </w:rPr>
        <w:t xml:space="preserve">) yang dapat ditunjukkan dan yang digunakan untuk membayar pengeluaran umum.” </w:t>
      </w:r>
    </w:p>
    <w:p w14:paraId="669CFA38" w14:textId="77777777" w:rsidR="002A664F" w:rsidRPr="001812CE" w:rsidRDefault="002A664F" w:rsidP="002A664F">
      <w:pPr>
        <w:spacing w:before="100" w:beforeAutospacing="1" w:after="100" w:afterAutospacing="1" w:line="480" w:lineRule="auto"/>
        <w:rPr>
          <w:color w:val="000000" w:themeColor="text1"/>
        </w:rPr>
      </w:pPr>
      <w:r w:rsidRPr="001812CE">
        <w:rPr>
          <w:color w:val="000000" w:themeColor="text1"/>
        </w:rPr>
        <w:t xml:space="preserve">Definisi pajak yang dikemukakan oleh </w:t>
      </w:r>
      <w:proofErr w:type="spellStart"/>
      <w:r w:rsidRPr="001812CE">
        <w:rPr>
          <w:color w:val="000000" w:themeColor="text1"/>
        </w:rPr>
        <w:t>waluyo</w:t>
      </w:r>
      <w:proofErr w:type="spellEnd"/>
      <w:r w:rsidRPr="001812CE">
        <w:rPr>
          <w:color w:val="000000" w:themeColor="text1"/>
        </w:rPr>
        <w:t xml:space="preserve"> (2011:2) yaitu: </w:t>
      </w:r>
    </w:p>
    <w:p w14:paraId="2F382457" w14:textId="77777777" w:rsidR="002A664F" w:rsidRPr="001812CE" w:rsidRDefault="002A664F" w:rsidP="002A664F">
      <w:pPr>
        <w:spacing w:before="100" w:beforeAutospacing="1" w:after="100" w:afterAutospacing="1"/>
        <w:jc w:val="both"/>
        <w:rPr>
          <w:color w:val="000000" w:themeColor="text1"/>
        </w:rPr>
      </w:pPr>
      <w:r w:rsidRPr="001812CE">
        <w:rPr>
          <w:color w:val="000000" w:themeColor="text1"/>
        </w:rPr>
        <w:t xml:space="preserve">“Pajak adalah prestasi yang dipaksakan sepihak oleh dan terutang kepada pengusaha (menurut norma-norma yang ditetapkannya secara umum) tanpa adanya </w:t>
      </w:r>
      <w:proofErr w:type="spellStart"/>
      <w:r w:rsidRPr="001812CE">
        <w:rPr>
          <w:color w:val="000000" w:themeColor="text1"/>
        </w:rPr>
        <w:t>kontraprestasi</w:t>
      </w:r>
      <w:proofErr w:type="spellEnd"/>
      <w:r w:rsidRPr="001812CE">
        <w:rPr>
          <w:color w:val="000000" w:themeColor="text1"/>
        </w:rPr>
        <w:t xml:space="preserve"> dan semata-mata digunakan untuk menutupi pengeluaran-pengeluaran.” </w:t>
      </w:r>
    </w:p>
    <w:p w14:paraId="17D6E9F6" w14:textId="77777777" w:rsidR="002A664F" w:rsidRPr="001812CE" w:rsidRDefault="002A664F" w:rsidP="002A664F">
      <w:pPr>
        <w:pStyle w:val="NormalWeb"/>
        <w:spacing w:line="480" w:lineRule="auto"/>
        <w:jc w:val="both"/>
        <w:rPr>
          <w:color w:val="000000" w:themeColor="text1"/>
        </w:rPr>
      </w:pPr>
      <w:r w:rsidRPr="001812CE">
        <w:rPr>
          <w:color w:val="000000" w:themeColor="text1"/>
        </w:rPr>
        <w:t xml:space="preserve">Menurut Siti Kurnia Rahayu (2013:22) pajak adalah: </w:t>
      </w:r>
    </w:p>
    <w:p w14:paraId="2ADA395E" w14:textId="77777777" w:rsidR="002A664F" w:rsidRPr="001812CE" w:rsidRDefault="002A664F" w:rsidP="002A664F">
      <w:pPr>
        <w:pStyle w:val="NormalWeb"/>
        <w:jc w:val="both"/>
        <w:rPr>
          <w:color w:val="000000" w:themeColor="text1"/>
        </w:rPr>
      </w:pPr>
      <w:r w:rsidRPr="001812CE">
        <w:rPr>
          <w:color w:val="000000" w:themeColor="text1"/>
        </w:rPr>
        <w:t xml:space="preserve">“Pajak adalah bantuan, baik secara langsung maupun tidak yang dipaksakan oleh kekuasaan </w:t>
      </w:r>
      <w:proofErr w:type="spellStart"/>
      <w:r w:rsidRPr="001812CE">
        <w:rPr>
          <w:color w:val="000000" w:themeColor="text1"/>
        </w:rPr>
        <w:t>pubik</w:t>
      </w:r>
      <w:proofErr w:type="spellEnd"/>
      <w:r w:rsidRPr="001812CE">
        <w:rPr>
          <w:color w:val="000000" w:themeColor="text1"/>
        </w:rPr>
        <w:t xml:space="preserve"> dari penduduk atau dari barang, untuk menutupi belanja pemerintah”. </w:t>
      </w:r>
    </w:p>
    <w:p w14:paraId="10D78B11" w14:textId="77777777" w:rsidR="002A664F" w:rsidRPr="001812CE" w:rsidRDefault="002A664F" w:rsidP="002A664F">
      <w:pPr>
        <w:pStyle w:val="NormalWeb"/>
        <w:spacing w:line="480" w:lineRule="auto"/>
        <w:ind w:firstLine="360"/>
        <w:jc w:val="both"/>
        <w:rPr>
          <w:color w:val="000000" w:themeColor="text1"/>
        </w:rPr>
      </w:pPr>
      <w:r w:rsidRPr="001812CE">
        <w:rPr>
          <w:color w:val="000000" w:themeColor="text1"/>
        </w:rPr>
        <w:t xml:space="preserve">Menurut Diana Sari (2013:37) dari berbagai definisi pajak di atas, baik pengertian secara ekonomis (pajak sebagai pengalihan sumber dari sektor swasta ke sektor pemerintah atau pengertian secara yuridis (pajak adalah iuran yang dapat dipaksakan), maka dapat ditarik kesimpulan tentang ciri-ciri yang terdapat pada pengertian pajak antara lain sebagai berikut: </w:t>
      </w:r>
    </w:p>
    <w:p w14:paraId="37FEBC54" w14:textId="77777777" w:rsidR="002A664F" w:rsidRPr="001812CE" w:rsidRDefault="002A664F" w:rsidP="002A664F">
      <w:pPr>
        <w:pStyle w:val="NormalWeb"/>
        <w:numPr>
          <w:ilvl w:val="0"/>
          <w:numId w:val="13"/>
        </w:numPr>
        <w:spacing w:line="480" w:lineRule="auto"/>
        <w:jc w:val="both"/>
        <w:rPr>
          <w:color w:val="000000" w:themeColor="text1"/>
        </w:rPr>
      </w:pPr>
      <w:r w:rsidRPr="001812CE">
        <w:rPr>
          <w:color w:val="000000" w:themeColor="text1"/>
        </w:rPr>
        <w:t xml:space="preserve">“Adanya iuran masyarakat kepada Negara, yang berarti bahwa pajak antara lain boleh dipungut oleh Negara (pemerintah pusat dan daerah). </w:t>
      </w:r>
    </w:p>
    <w:p w14:paraId="428BC259" w14:textId="77777777" w:rsidR="002A664F" w:rsidRPr="001812CE" w:rsidRDefault="002A664F" w:rsidP="002A664F">
      <w:pPr>
        <w:pStyle w:val="NormalWeb"/>
        <w:numPr>
          <w:ilvl w:val="0"/>
          <w:numId w:val="13"/>
        </w:numPr>
        <w:spacing w:line="480" w:lineRule="auto"/>
        <w:jc w:val="both"/>
        <w:rPr>
          <w:color w:val="000000" w:themeColor="text1"/>
        </w:rPr>
      </w:pPr>
      <w:r w:rsidRPr="001812CE">
        <w:rPr>
          <w:color w:val="000000" w:themeColor="text1"/>
        </w:rPr>
        <w:t xml:space="preserve">Pajak dipungut berdasarkan </w:t>
      </w:r>
      <w:proofErr w:type="spellStart"/>
      <w:r w:rsidRPr="001812CE">
        <w:rPr>
          <w:color w:val="000000" w:themeColor="text1"/>
        </w:rPr>
        <w:t>Undang-Undang</w:t>
      </w:r>
      <w:proofErr w:type="spellEnd"/>
      <w:r w:rsidRPr="001812CE">
        <w:rPr>
          <w:color w:val="000000" w:themeColor="text1"/>
        </w:rPr>
        <w:t>. Asas ini sesuai dengan perubahan ketiga UUD 1945 pasal 23A yang menyatakan:</w:t>
      </w:r>
    </w:p>
    <w:p w14:paraId="06ABB663" w14:textId="77777777" w:rsidR="002A664F" w:rsidRPr="001812CE" w:rsidRDefault="002A664F" w:rsidP="002A664F">
      <w:pPr>
        <w:pStyle w:val="NormalWeb"/>
        <w:spacing w:line="480" w:lineRule="auto"/>
        <w:ind w:left="357"/>
        <w:contextualSpacing/>
        <w:jc w:val="both"/>
        <w:rPr>
          <w:color w:val="000000" w:themeColor="text1"/>
        </w:rPr>
      </w:pPr>
      <w:r w:rsidRPr="001812CE">
        <w:rPr>
          <w:color w:val="000000" w:themeColor="text1"/>
        </w:rPr>
        <w:lastRenderedPageBreak/>
        <w:t xml:space="preserve">“Pajak dan pungutan lain yang bersifat memaksa untuk kep. </w:t>
      </w:r>
      <w:r w:rsidRPr="001812CE">
        <w:rPr>
          <w:color w:val="000000" w:themeColor="text1"/>
          <w:lang w:val="en-US"/>
        </w:rPr>
        <w:t xml:space="preserve"> </w:t>
      </w:r>
      <w:proofErr w:type="spellStart"/>
      <w:r w:rsidRPr="001812CE">
        <w:rPr>
          <w:color w:val="000000" w:themeColor="text1"/>
        </w:rPr>
        <w:t>erluan</w:t>
      </w:r>
      <w:proofErr w:type="spellEnd"/>
      <w:r w:rsidRPr="001812CE">
        <w:rPr>
          <w:color w:val="000000" w:themeColor="text1"/>
        </w:rPr>
        <w:t xml:space="preserve"> Negara diatur dalam </w:t>
      </w:r>
      <w:proofErr w:type="spellStart"/>
      <w:r w:rsidRPr="001812CE">
        <w:rPr>
          <w:color w:val="000000" w:themeColor="text1"/>
        </w:rPr>
        <w:t>Undang-Undang</w:t>
      </w:r>
      <w:proofErr w:type="spellEnd"/>
      <w:r w:rsidRPr="001812CE">
        <w:rPr>
          <w:color w:val="000000" w:themeColor="text1"/>
        </w:rPr>
        <w:t xml:space="preserve">”. </w:t>
      </w:r>
    </w:p>
    <w:p w14:paraId="0480B694" w14:textId="77777777" w:rsidR="002A664F" w:rsidRPr="001812CE" w:rsidRDefault="002A664F" w:rsidP="002A664F">
      <w:pPr>
        <w:pStyle w:val="NormalWeb"/>
        <w:numPr>
          <w:ilvl w:val="0"/>
          <w:numId w:val="13"/>
        </w:numPr>
        <w:spacing w:line="480" w:lineRule="auto"/>
        <w:jc w:val="both"/>
        <w:rPr>
          <w:color w:val="000000" w:themeColor="text1"/>
        </w:rPr>
      </w:pPr>
      <w:r w:rsidRPr="001812CE">
        <w:rPr>
          <w:color w:val="000000" w:themeColor="text1"/>
        </w:rPr>
        <w:t xml:space="preserve">Pemungutan pajak dapat dipaksakan. Pajak dapat dipaksakan apabila Wajib Pajak tidak memenuhi kewajiban perpajakan dan dapat dikenakan sanksi sesuai peraturan perundang-undangan. </w:t>
      </w:r>
    </w:p>
    <w:p w14:paraId="58E91199" w14:textId="77777777" w:rsidR="002A664F" w:rsidRPr="001812CE" w:rsidRDefault="002A664F" w:rsidP="002A664F">
      <w:pPr>
        <w:pStyle w:val="NormalWeb"/>
        <w:numPr>
          <w:ilvl w:val="0"/>
          <w:numId w:val="13"/>
        </w:numPr>
        <w:spacing w:line="480" w:lineRule="auto"/>
        <w:jc w:val="both"/>
        <w:rPr>
          <w:color w:val="000000" w:themeColor="text1"/>
        </w:rPr>
      </w:pPr>
      <w:r w:rsidRPr="001812CE">
        <w:rPr>
          <w:color w:val="000000" w:themeColor="text1"/>
        </w:rPr>
        <w:t>Tidak mendapat jasa timbal balik (</w:t>
      </w:r>
      <w:proofErr w:type="spellStart"/>
      <w:r w:rsidRPr="001812CE">
        <w:rPr>
          <w:color w:val="000000" w:themeColor="text1"/>
        </w:rPr>
        <w:t>kontraprestasi</w:t>
      </w:r>
      <w:proofErr w:type="spellEnd"/>
      <w:r w:rsidRPr="001812CE">
        <w:rPr>
          <w:color w:val="000000" w:themeColor="text1"/>
        </w:rPr>
        <w:t xml:space="preserve"> perseorangan) yang dapat </w:t>
      </w:r>
      <w:proofErr w:type="spellStart"/>
      <w:r w:rsidRPr="001812CE">
        <w:rPr>
          <w:color w:val="000000" w:themeColor="text1"/>
        </w:rPr>
        <w:t>ditunjukan</w:t>
      </w:r>
      <w:proofErr w:type="spellEnd"/>
      <w:r w:rsidRPr="001812CE">
        <w:rPr>
          <w:color w:val="000000" w:themeColor="text1"/>
        </w:rPr>
        <w:t xml:space="preserve"> secara langsung. Misalnya, orang yang taat membayar pajak kendaraan bermotor akan melalui jalan yang sama kualitasnya dengan orang yang tidak membayar pajak kendaraan bermotor. </w:t>
      </w:r>
    </w:p>
    <w:p w14:paraId="0054FF84" w14:textId="77777777" w:rsidR="002A664F" w:rsidRPr="001812CE" w:rsidRDefault="002A664F" w:rsidP="002A664F">
      <w:pPr>
        <w:pStyle w:val="NormalWeb"/>
        <w:numPr>
          <w:ilvl w:val="0"/>
          <w:numId w:val="13"/>
        </w:numPr>
        <w:spacing w:line="480" w:lineRule="auto"/>
        <w:jc w:val="both"/>
        <w:rPr>
          <w:color w:val="000000" w:themeColor="text1"/>
        </w:rPr>
      </w:pPr>
      <w:r w:rsidRPr="001812CE">
        <w:rPr>
          <w:color w:val="000000" w:themeColor="text1"/>
        </w:rPr>
        <w:t xml:space="preserve">Pemungutan pajak </w:t>
      </w:r>
      <w:proofErr w:type="spellStart"/>
      <w:r w:rsidRPr="001812CE">
        <w:rPr>
          <w:color w:val="000000" w:themeColor="text1"/>
        </w:rPr>
        <w:t>diperuntukan</w:t>
      </w:r>
      <w:proofErr w:type="spellEnd"/>
      <w:r w:rsidRPr="001812CE">
        <w:rPr>
          <w:color w:val="000000" w:themeColor="text1"/>
        </w:rPr>
        <w:t xml:space="preserve"> bagi keperluan pembiayaan umum pemerintah dalam rangka menjalankan fungsi pemerintah, baik rutin maupun pembangunan. Apabila ada kelebihan hasil pajak untuk membiayai pengeluaran pemerintah (baik pengeluaran rutin maupun pembangunan), maka sisanya digunakan untuk </w:t>
      </w:r>
      <w:proofErr w:type="spellStart"/>
      <w:r w:rsidRPr="001812CE">
        <w:rPr>
          <w:i/>
          <w:iCs/>
          <w:color w:val="000000" w:themeColor="text1"/>
        </w:rPr>
        <w:t>public</w:t>
      </w:r>
      <w:proofErr w:type="spellEnd"/>
      <w:r w:rsidRPr="001812CE">
        <w:rPr>
          <w:i/>
          <w:iCs/>
          <w:color w:val="000000" w:themeColor="text1"/>
        </w:rPr>
        <w:t xml:space="preserve"> </w:t>
      </w:r>
      <w:proofErr w:type="spellStart"/>
      <w:r w:rsidRPr="001812CE">
        <w:rPr>
          <w:i/>
          <w:iCs/>
          <w:color w:val="000000" w:themeColor="text1"/>
        </w:rPr>
        <w:t>investment</w:t>
      </w:r>
      <w:proofErr w:type="spellEnd"/>
      <w:r w:rsidRPr="001812CE">
        <w:rPr>
          <w:color w:val="000000" w:themeColor="text1"/>
        </w:rPr>
        <w:t xml:space="preserve">. </w:t>
      </w:r>
    </w:p>
    <w:p w14:paraId="57DB11C4" w14:textId="77777777" w:rsidR="002A664F" w:rsidRPr="001812CE" w:rsidRDefault="002A664F" w:rsidP="002A664F">
      <w:pPr>
        <w:pStyle w:val="NormalWeb"/>
        <w:numPr>
          <w:ilvl w:val="0"/>
          <w:numId w:val="13"/>
        </w:numPr>
        <w:spacing w:line="480" w:lineRule="auto"/>
        <w:jc w:val="both"/>
        <w:rPr>
          <w:color w:val="000000" w:themeColor="text1"/>
        </w:rPr>
      </w:pPr>
      <w:r w:rsidRPr="001812CE">
        <w:rPr>
          <w:color w:val="000000" w:themeColor="text1"/>
        </w:rPr>
        <w:t xml:space="preserve">Pajak dipungut karena adanya </w:t>
      </w:r>
      <w:proofErr w:type="spellStart"/>
      <w:r w:rsidRPr="001812CE">
        <w:rPr>
          <w:color w:val="000000" w:themeColor="text1"/>
        </w:rPr>
        <w:t>seseuatu</w:t>
      </w:r>
      <w:proofErr w:type="spellEnd"/>
      <w:r w:rsidRPr="001812CE">
        <w:rPr>
          <w:color w:val="000000" w:themeColor="text1"/>
        </w:rPr>
        <w:t xml:space="preserve"> keadaan, kejadian, perbuatan yang memberikan kedudukan tertentu pada seseorang”. </w:t>
      </w:r>
    </w:p>
    <w:p w14:paraId="0A45697E"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t xml:space="preserve">Adapun pengertian pajak menurut Gerald E. </w:t>
      </w:r>
      <w:proofErr w:type="spellStart"/>
      <w:r w:rsidRPr="001812CE">
        <w:rPr>
          <w:color w:val="000000" w:themeColor="text1"/>
        </w:rPr>
        <w:t>Whittenburg</w:t>
      </w:r>
      <w:proofErr w:type="spellEnd"/>
      <w:r w:rsidRPr="001812CE">
        <w:rPr>
          <w:color w:val="000000" w:themeColor="text1"/>
        </w:rPr>
        <w:t xml:space="preserve"> (2011:05) adalah sebagai berikut: </w:t>
      </w:r>
    </w:p>
    <w:p w14:paraId="23ECCE1B"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t xml:space="preserve">“A </w:t>
      </w:r>
      <w:proofErr w:type="spellStart"/>
      <w:r w:rsidRPr="001812CE">
        <w:rPr>
          <w:i/>
          <w:color w:val="000000" w:themeColor="text1"/>
        </w:rPr>
        <w:t>tax</w:t>
      </w:r>
      <w:proofErr w:type="spellEnd"/>
      <w:r w:rsidRPr="001812CE">
        <w:rPr>
          <w:color w:val="000000" w:themeColor="text1"/>
        </w:rPr>
        <w:t xml:space="preserve"> </w:t>
      </w:r>
      <w:proofErr w:type="spellStart"/>
      <w:r w:rsidRPr="001812CE">
        <w:rPr>
          <w:color w:val="000000" w:themeColor="text1"/>
        </w:rPr>
        <w:t>is</w:t>
      </w:r>
      <w:proofErr w:type="spellEnd"/>
      <w:r w:rsidRPr="001812CE">
        <w:rPr>
          <w:color w:val="000000" w:themeColor="text1"/>
        </w:rPr>
        <w:t xml:space="preserve"> </w:t>
      </w:r>
      <w:proofErr w:type="spellStart"/>
      <w:r w:rsidRPr="001812CE">
        <w:rPr>
          <w:color w:val="000000" w:themeColor="text1"/>
        </w:rPr>
        <w:t>imposed</w:t>
      </w:r>
      <w:proofErr w:type="spellEnd"/>
      <w:r w:rsidRPr="001812CE">
        <w:rPr>
          <w:color w:val="000000" w:themeColor="text1"/>
        </w:rPr>
        <w:t xml:space="preserve"> </w:t>
      </w:r>
      <w:proofErr w:type="spellStart"/>
      <w:r w:rsidRPr="001812CE">
        <w:rPr>
          <w:color w:val="000000" w:themeColor="text1"/>
        </w:rPr>
        <w:t>by</w:t>
      </w:r>
      <w:proofErr w:type="spellEnd"/>
      <w:r w:rsidRPr="001812CE">
        <w:rPr>
          <w:color w:val="000000" w:themeColor="text1"/>
        </w:rPr>
        <w:t xml:space="preserve"> a </w:t>
      </w:r>
      <w:proofErr w:type="spellStart"/>
      <w:r w:rsidRPr="001812CE">
        <w:rPr>
          <w:color w:val="000000" w:themeColor="text1"/>
        </w:rPr>
        <w:t>government</w:t>
      </w:r>
      <w:proofErr w:type="spellEnd"/>
      <w:r w:rsidRPr="001812CE">
        <w:rPr>
          <w:color w:val="000000" w:themeColor="text1"/>
        </w:rPr>
        <w:t xml:space="preserve"> </w:t>
      </w:r>
      <w:proofErr w:type="spellStart"/>
      <w:r w:rsidRPr="001812CE">
        <w:rPr>
          <w:color w:val="000000" w:themeColor="text1"/>
        </w:rPr>
        <w:t>to</w:t>
      </w:r>
      <w:proofErr w:type="spellEnd"/>
      <w:r w:rsidRPr="001812CE">
        <w:rPr>
          <w:color w:val="000000" w:themeColor="text1"/>
        </w:rPr>
        <w:t xml:space="preserve"> </w:t>
      </w:r>
      <w:proofErr w:type="spellStart"/>
      <w:r w:rsidRPr="001812CE">
        <w:rPr>
          <w:color w:val="000000" w:themeColor="text1"/>
        </w:rPr>
        <w:t>raise</w:t>
      </w:r>
      <w:proofErr w:type="spellEnd"/>
      <w:r w:rsidRPr="001812CE">
        <w:rPr>
          <w:color w:val="000000" w:themeColor="text1"/>
        </w:rPr>
        <w:t xml:space="preserve"> </w:t>
      </w:r>
      <w:proofErr w:type="spellStart"/>
      <w:r w:rsidRPr="001812CE">
        <w:rPr>
          <w:color w:val="000000" w:themeColor="text1"/>
        </w:rPr>
        <w:t>revenue</w:t>
      </w:r>
      <w:proofErr w:type="spellEnd"/>
      <w:r w:rsidRPr="001812CE">
        <w:rPr>
          <w:color w:val="000000" w:themeColor="text1"/>
        </w:rPr>
        <w:t xml:space="preserve"> </w:t>
      </w:r>
      <w:proofErr w:type="spellStart"/>
      <w:r w:rsidRPr="001812CE">
        <w:rPr>
          <w:color w:val="000000" w:themeColor="text1"/>
        </w:rPr>
        <w:t>for</w:t>
      </w:r>
      <w:proofErr w:type="spellEnd"/>
      <w:r w:rsidRPr="001812CE">
        <w:rPr>
          <w:color w:val="000000" w:themeColor="text1"/>
        </w:rPr>
        <w:t xml:space="preserve"> </w:t>
      </w:r>
      <w:proofErr w:type="spellStart"/>
      <w:r w:rsidRPr="001812CE">
        <w:rPr>
          <w:color w:val="000000" w:themeColor="text1"/>
        </w:rPr>
        <w:t>general</w:t>
      </w:r>
      <w:proofErr w:type="spellEnd"/>
      <w:r w:rsidRPr="001812CE">
        <w:rPr>
          <w:color w:val="000000" w:themeColor="text1"/>
        </w:rPr>
        <w:t xml:space="preserve"> </w:t>
      </w:r>
      <w:proofErr w:type="spellStart"/>
      <w:r w:rsidRPr="001812CE">
        <w:rPr>
          <w:color w:val="000000" w:themeColor="text1"/>
        </w:rPr>
        <w:t>public</w:t>
      </w:r>
      <w:proofErr w:type="spellEnd"/>
      <w:r w:rsidRPr="001812CE">
        <w:rPr>
          <w:color w:val="000000" w:themeColor="text1"/>
        </w:rPr>
        <w:t xml:space="preserve"> </w:t>
      </w:r>
      <w:proofErr w:type="spellStart"/>
      <w:r w:rsidRPr="001812CE">
        <w:rPr>
          <w:color w:val="000000" w:themeColor="text1"/>
        </w:rPr>
        <w:t>purposes</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a </w:t>
      </w:r>
      <w:proofErr w:type="spellStart"/>
      <w:r w:rsidRPr="001812CE">
        <w:rPr>
          <w:color w:val="000000" w:themeColor="text1"/>
        </w:rPr>
        <w:t>fee</w:t>
      </w:r>
      <w:proofErr w:type="spellEnd"/>
      <w:r w:rsidRPr="001812CE">
        <w:rPr>
          <w:color w:val="000000" w:themeColor="text1"/>
        </w:rPr>
        <w:t xml:space="preserve"> </w:t>
      </w:r>
      <w:proofErr w:type="spellStart"/>
      <w:r w:rsidRPr="001812CE">
        <w:rPr>
          <w:color w:val="000000" w:themeColor="text1"/>
        </w:rPr>
        <w:t>is</w:t>
      </w:r>
      <w:proofErr w:type="spellEnd"/>
      <w:r w:rsidRPr="001812CE">
        <w:rPr>
          <w:color w:val="000000" w:themeColor="text1"/>
        </w:rPr>
        <w:t xml:space="preserve"> a </w:t>
      </w:r>
      <w:proofErr w:type="spellStart"/>
      <w:r w:rsidRPr="001812CE">
        <w:rPr>
          <w:color w:val="000000" w:themeColor="text1"/>
        </w:rPr>
        <w:t>charge</w:t>
      </w:r>
      <w:proofErr w:type="spellEnd"/>
      <w:r w:rsidRPr="001812CE">
        <w:rPr>
          <w:color w:val="000000" w:themeColor="text1"/>
        </w:rPr>
        <w:t xml:space="preserve"> </w:t>
      </w:r>
      <w:proofErr w:type="spellStart"/>
      <w:r w:rsidRPr="001812CE">
        <w:rPr>
          <w:color w:val="000000" w:themeColor="text1"/>
        </w:rPr>
        <w:t>with</w:t>
      </w:r>
      <w:proofErr w:type="spellEnd"/>
      <w:r w:rsidRPr="001812CE">
        <w:rPr>
          <w:color w:val="000000" w:themeColor="text1"/>
        </w:rPr>
        <w:t xml:space="preserve"> a </w:t>
      </w:r>
      <w:proofErr w:type="spellStart"/>
      <w:r w:rsidRPr="001812CE">
        <w:rPr>
          <w:color w:val="000000" w:themeColor="text1"/>
        </w:rPr>
        <w:t>direct</w:t>
      </w:r>
      <w:proofErr w:type="spellEnd"/>
      <w:r w:rsidRPr="001812CE">
        <w:rPr>
          <w:color w:val="000000" w:themeColor="text1"/>
        </w:rPr>
        <w:t xml:space="preserve"> </w:t>
      </w:r>
      <w:proofErr w:type="spellStart"/>
      <w:r w:rsidRPr="001812CE">
        <w:rPr>
          <w:color w:val="000000" w:themeColor="text1"/>
        </w:rPr>
        <w:t>benefit</w:t>
      </w:r>
      <w:proofErr w:type="spellEnd"/>
      <w:r w:rsidRPr="001812CE">
        <w:rPr>
          <w:color w:val="000000" w:themeColor="text1"/>
        </w:rPr>
        <w:t xml:space="preserve"> </w:t>
      </w:r>
      <w:proofErr w:type="spellStart"/>
      <w:r w:rsidRPr="001812CE">
        <w:rPr>
          <w:color w:val="000000" w:themeColor="text1"/>
        </w:rPr>
        <w:t>to</w:t>
      </w:r>
      <w:proofErr w:type="spellEnd"/>
      <w:r w:rsidRPr="001812CE">
        <w:rPr>
          <w:color w:val="000000" w:themeColor="text1"/>
        </w:rPr>
        <w:t xml:space="preserve"> </w:t>
      </w:r>
      <w:proofErr w:type="spellStart"/>
      <w:r w:rsidRPr="001812CE">
        <w:rPr>
          <w:color w:val="000000" w:themeColor="text1"/>
        </w:rPr>
        <w:t>the</w:t>
      </w:r>
      <w:proofErr w:type="spellEnd"/>
      <w:r w:rsidRPr="001812CE">
        <w:rPr>
          <w:color w:val="000000" w:themeColor="text1"/>
        </w:rPr>
        <w:t xml:space="preserve"> person </w:t>
      </w:r>
      <w:proofErr w:type="spellStart"/>
      <w:r w:rsidRPr="001812CE">
        <w:rPr>
          <w:color w:val="000000" w:themeColor="text1"/>
        </w:rPr>
        <w:t>paying</w:t>
      </w:r>
      <w:proofErr w:type="spellEnd"/>
      <w:r w:rsidRPr="001812CE">
        <w:rPr>
          <w:color w:val="000000" w:themeColor="text1"/>
        </w:rPr>
        <w:t xml:space="preserve"> </w:t>
      </w:r>
      <w:proofErr w:type="spellStart"/>
      <w:r w:rsidRPr="001812CE">
        <w:rPr>
          <w:color w:val="000000" w:themeColor="text1"/>
        </w:rPr>
        <w:t>the</w:t>
      </w:r>
      <w:proofErr w:type="spellEnd"/>
      <w:r w:rsidRPr="001812CE">
        <w:rPr>
          <w:color w:val="000000" w:themeColor="text1"/>
        </w:rPr>
        <w:t xml:space="preserve"> </w:t>
      </w:r>
      <w:proofErr w:type="spellStart"/>
      <w:r w:rsidRPr="001812CE">
        <w:rPr>
          <w:color w:val="000000" w:themeColor="text1"/>
        </w:rPr>
        <w:t>fee</w:t>
      </w:r>
      <w:proofErr w:type="spellEnd"/>
      <w:r w:rsidRPr="001812CE">
        <w:rPr>
          <w:color w:val="000000" w:themeColor="text1"/>
        </w:rPr>
        <w:t xml:space="preserve">.” </w:t>
      </w:r>
    </w:p>
    <w:p w14:paraId="4EABB8A6"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lastRenderedPageBreak/>
        <w:t xml:space="preserve">Kutipan di atas dapat diterjemahkan bahwa pajak merupakan biaya yang dikenakan oleh pemerintah untuk meningkatkan pendapatan untuk tujuan umum, dan biaya dengan keuntungan langsung kepada orang yang membayar biaya tersebut. </w:t>
      </w:r>
    </w:p>
    <w:p w14:paraId="2CD7A627"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t xml:space="preserve">Adapun pengertian pajak menurut </w:t>
      </w:r>
      <w:proofErr w:type="spellStart"/>
      <w:r w:rsidRPr="001812CE">
        <w:rPr>
          <w:color w:val="000000" w:themeColor="text1"/>
        </w:rPr>
        <w:t>Bruce</w:t>
      </w:r>
      <w:proofErr w:type="spellEnd"/>
      <w:r w:rsidRPr="001812CE">
        <w:rPr>
          <w:color w:val="000000" w:themeColor="text1"/>
        </w:rPr>
        <w:t xml:space="preserve"> R. </w:t>
      </w:r>
      <w:proofErr w:type="spellStart"/>
      <w:r w:rsidRPr="001812CE">
        <w:rPr>
          <w:color w:val="000000" w:themeColor="text1"/>
        </w:rPr>
        <w:t>Hopkins</w:t>
      </w:r>
      <w:proofErr w:type="spellEnd"/>
      <w:r w:rsidRPr="001812CE">
        <w:rPr>
          <w:color w:val="000000" w:themeColor="text1"/>
        </w:rPr>
        <w:t xml:space="preserve"> (2010:28) adalah sebagai berikut: </w:t>
      </w:r>
    </w:p>
    <w:p w14:paraId="680DE495"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t xml:space="preserve">“The </w:t>
      </w:r>
      <w:proofErr w:type="spellStart"/>
      <w:r w:rsidRPr="001812CE">
        <w:rPr>
          <w:i/>
          <w:color w:val="000000" w:themeColor="text1"/>
        </w:rPr>
        <w:t>tax</w:t>
      </w:r>
      <w:proofErr w:type="spellEnd"/>
      <w:r w:rsidRPr="001812CE">
        <w:rPr>
          <w:color w:val="000000" w:themeColor="text1"/>
        </w:rPr>
        <w:t xml:space="preserve"> </w:t>
      </w:r>
      <w:proofErr w:type="spellStart"/>
      <w:r w:rsidRPr="001812CE">
        <w:rPr>
          <w:color w:val="000000" w:themeColor="text1"/>
        </w:rPr>
        <w:t>is</w:t>
      </w:r>
      <w:proofErr w:type="spellEnd"/>
      <w:r w:rsidRPr="001812CE">
        <w:rPr>
          <w:color w:val="000000" w:themeColor="text1"/>
        </w:rPr>
        <w:t xml:space="preserve"> </w:t>
      </w:r>
      <w:proofErr w:type="spellStart"/>
      <w:r w:rsidRPr="001812CE">
        <w:rPr>
          <w:color w:val="000000" w:themeColor="text1"/>
        </w:rPr>
        <w:t>imposed</w:t>
      </w:r>
      <w:proofErr w:type="spellEnd"/>
      <w:r w:rsidRPr="001812CE">
        <w:rPr>
          <w:color w:val="000000" w:themeColor="text1"/>
        </w:rPr>
        <w:t xml:space="preserve"> </w:t>
      </w:r>
      <w:proofErr w:type="spellStart"/>
      <w:r w:rsidRPr="001812CE">
        <w:rPr>
          <w:color w:val="000000" w:themeColor="text1"/>
        </w:rPr>
        <w:t>on</w:t>
      </w:r>
      <w:proofErr w:type="spellEnd"/>
      <w:r w:rsidRPr="001812CE">
        <w:rPr>
          <w:color w:val="000000" w:themeColor="text1"/>
        </w:rPr>
        <w:t xml:space="preserve"> </w:t>
      </w:r>
      <w:proofErr w:type="spellStart"/>
      <w:r w:rsidRPr="001812CE">
        <w:rPr>
          <w:color w:val="000000" w:themeColor="text1"/>
        </w:rPr>
        <w:t>most</w:t>
      </w:r>
      <w:proofErr w:type="spellEnd"/>
      <w:r w:rsidRPr="001812CE">
        <w:rPr>
          <w:color w:val="000000" w:themeColor="text1"/>
        </w:rPr>
        <w:t xml:space="preserve"> </w:t>
      </w:r>
      <w:proofErr w:type="spellStart"/>
      <w:r w:rsidRPr="001812CE">
        <w:rPr>
          <w:color w:val="000000" w:themeColor="text1"/>
        </w:rPr>
        <w:t>entities</w:t>
      </w:r>
      <w:proofErr w:type="spellEnd"/>
      <w:r w:rsidRPr="001812CE">
        <w:rPr>
          <w:color w:val="000000" w:themeColor="text1"/>
        </w:rPr>
        <w:t xml:space="preserve"> </w:t>
      </w:r>
      <w:proofErr w:type="spellStart"/>
      <w:r w:rsidRPr="001812CE">
        <w:rPr>
          <w:color w:val="000000" w:themeColor="text1"/>
        </w:rPr>
        <w:t>that</w:t>
      </w:r>
      <w:proofErr w:type="spellEnd"/>
      <w:r w:rsidRPr="001812CE">
        <w:rPr>
          <w:color w:val="000000" w:themeColor="text1"/>
        </w:rPr>
        <w:t xml:space="preserve"> </w:t>
      </w:r>
      <w:proofErr w:type="spellStart"/>
      <w:r w:rsidRPr="001812CE">
        <w:rPr>
          <w:color w:val="000000" w:themeColor="text1"/>
        </w:rPr>
        <w:t>receive</w:t>
      </w:r>
      <w:proofErr w:type="spellEnd"/>
      <w:r w:rsidRPr="001812CE">
        <w:rPr>
          <w:color w:val="000000" w:themeColor="text1"/>
        </w:rPr>
        <w:t xml:space="preserve"> </w:t>
      </w:r>
      <w:proofErr w:type="spellStart"/>
      <w:r w:rsidRPr="001812CE">
        <w:rPr>
          <w:color w:val="000000" w:themeColor="text1"/>
        </w:rPr>
        <w:t>income</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is</w:t>
      </w:r>
      <w:proofErr w:type="spellEnd"/>
      <w:r w:rsidRPr="001812CE">
        <w:rPr>
          <w:color w:val="000000" w:themeColor="text1"/>
        </w:rPr>
        <w:t xml:space="preserve"> </w:t>
      </w:r>
      <w:proofErr w:type="spellStart"/>
      <w:r w:rsidRPr="001812CE">
        <w:rPr>
          <w:color w:val="000000" w:themeColor="text1"/>
        </w:rPr>
        <w:t>computed</w:t>
      </w:r>
      <w:proofErr w:type="spellEnd"/>
      <w:r w:rsidRPr="001812CE">
        <w:rPr>
          <w:color w:val="000000" w:themeColor="text1"/>
        </w:rPr>
        <w:t xml:space="preserve"> </w:t>
      </w:r>
      <w:proofErr w:type="spellStart"/>
      <w:r w:rsidRPr="001812CE">
        <w:rPr>
          <w:color w:val="000000" w:themeColor="text1"/>
        </w:rPr>
        <w:t>and</w:t>
      </w:r>
      <w:proofErr w:type="spellEnd"/>
      <w:r w:rsidRPr="001812CE">
        <w:rPr>
          <w:color w:val="000000" w:themeColor="text1"/>
        </w:rPr>
        <w:t xml:space="preserve"> </w:t>
      </w:r>
      <w:proofErr w:type="spellStart"/>
      <w:r w:rsidRPr="001812CE">
        <w:rPr>
          <w:color w:val="000000" w:themeColor="text1"/>
        </w:rPr>
        <w:t>assessed</w:t>
      </w:r>
      <w:proofErr w:type="spellEnd"/>
      <w:r w:rsidRPr="001812CE">
        <w:rPr>
          <w:color w:val="000000" w:themeColor="text1"/>
        </w:rPr>
        <w:t xml:space="preserve"> </w:t>
      </w:r>
      <w:proofErr w:type="spellStart"/>
      <w:r w:rsidRPr="001812CE">
        <w:rPr>
          <w:color w:val="000000" w:themeColor="text1"/>
        </w:rPr>
        <w:t>on</w:t>
      </w:r>
      <w:proofErr w:type="spellEnd"/>
      <w:r w:rsidRPr="001812CE">
        <w:rPr>
          <w:color w:val="000000" w:themeColor="text1"/>
        </w:rPr>
        <w:t xml:space="preserve"> </w:t>
      </w:r>
      <w:proofErr w:type="spellStart"/>
      <w:r w:rsidRPr="001812CE">
        <w:rPr>
          <w:color w:val="000000" w:themeColor="text1"/>
        </w:rPr>
        <w:t>an</w:t>
      </w:r>
      <w:proofErr w:type="spellEnd"/>
      <w:r w:rsidRPr="001812CE">
        <w:rPr>
          <w:color w:val="000000" w:themeColor="text1"/>
        </w:rPr>
        <w:t xml:space="preserve"> </w:t>
      </w:r>
      <w:proofErr w:type="spellStart"/>
      <w:r w:rsidRPr="001812CE">
        <w:rPr>
          <w:color w:val="000000" w:themeColor="text1"/>
        </w:rPr>
        <w:t>annual</w:t>
      </w:r>
      <w:proofErr w:type="spellEnd"/>
      <w:r w:rsidRPr="001812CE">
        <w:rPr>
          <w:color w:val="000000" w:themeColor="text1"/>
        </w:rPr>
        <w:t xml:space="preserve"> basis.” </w:t>
      </w:r>
    </w:p>
    <w:p w14:paraId="78070DBB"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t xml:space="preserve">Kutipan di atas dapat diterjemahkan bahwa pajak merupakan Pajak dikenakan pada sebagian besar entitas yang menerima pendapatan, dan dihitung dan dinilai setiap tahun </w:t>
      </w:r>
    </w:p>
    <w:p w14:paraId="41A6A476" w14:textId="77777777" w:rsidR="002A664F" w:rsidRPr="001812CE" w:rsidRDefault="002A664F" w:rsidP="002A664F">
      <w:pPr>
        <w:spacing w:before="100" w:beforeAutospacing="1" w:after="100" w:afterAutospacing="1" w:line="480" w:lineRule="auto"/>
        <w:jc w:val="both"/>
        <w:rPr>
          <w:color w:val="000000" w:themeColor="text1"/>
        </w:rPr>
      </w:pPr>
      <w:r w:rsidRPr="001812CE">
        <w:rPr>
          <w:color w:val="000000" w:themeColor="text1"/>
        </w:rPr>
        <w:t xml:space="preserve">Dari beberapa definisi di atas </w:t>
      </w:r>
      <w:proofErr w:type="spellStart"/>
      <w:r w:rsidRPr="001812CE">
        <w:rPr>
          <w:color w:val="000000" w:themeColor="text1"/>
        </w:rPr>
        <w:t>menunjukan</w:t>
      </w:r>
      <w:proofErr w:type="spellEnd"/>
      <w:r w:rsidRPr="001812CE">
        <w:rPr>
          <w:color w:val="000000" w:themeColor="text1"/>
        </w:rPr>
        <w:t xml:space="preserve"> bahwa pajak merupakan suatu kewajiban iuran rakyat kepada kas negara yang sifatnya memaksa berdasarkan </w:t>
      </w:r>
      <w:proofErr w:type="spellStart"/>
      <w:r w:rsidRPr="001812CE">
        <w:rPr>
          <w:color w:val="000000" w:themeColor="text1"/>
        </w:rPr>
        <w:t>Undang-Undang</w:t>
      </w:r>
      <w:proofErr w:type="spellEnd"/>
      <w:r w:rsidRPr="001812CE">
        <w:rPr>
          <w:color w:val="000000" w:themeColor="text1"/>
        </w:rPr>
        <w:t xml:space="preserve"> digunakan untuk kepentingan Negara. </w:t>
      </w:r>
    </w:p>
    <w:p w14:paraId="31002181" w14:textId="77777777" w:rsidR="002A664F" w:rsidRPr="001812CE" w:rsidRDefault="002A664F" w:rsidP="002A664F">
      <w:pPr>
        <w:pStyle w:val="DaftarParagraf"/>
        <w:numPr>
          <w:ilvl w:val="0"/>
          <w:numId w:val="12"/>
        </w:numPr>
        <w:spacing w:line="480" w:lineRule="auto"/>
        <w:ind w:left="851" w:hanging="851"/>
        <w:jc w:val="both"/>
        <w:rPr>
          <w:b/>
          <w:bCs/>
          <w:color w:val="000000" w:themeColor="text1"/>
        </w:rPr>
      </w:pPr>
      <w:proofErr w:type="spellStart"/>
      <w:r w:rsidRPr="001812CE">
        <w:rPr>
          <w:b/>
          <w:bCs/>
          <w:color w:val="000000" w:themeColor="text1"/>
          <w:lang w:val="en-US"/>
        </w:rPr>
        <w:t>Fungsi</w:t>
      </w:r>
      <w:proofErr w:type="spellEnd"/>
      <w:r w:rsidRPr="001812CE">
        <w:rPr>
          <w:b/>
          <w:bCs/>
          <w:color w:val="000000" w:themeColor="text1"/>
          <w:lang w:val="en-US"/>
        </w:rPr>
        <w:t xml:space="preserve"> </w:t>
      </w:r>
      <w:proofErr w:type="spellStart"/>
      <w:r w:rsidRPr="001812CE">
        <w:rPr>
          <w:b/>
          <w:bCs/>
          <w:color w:val="000000" w:themeColor="text1"/>
          <w:lang w:val="en-US"/>
        </w:rPr>
        <w:t>Pajak</w:t>
      </w:r>
      <w:proofErr w:type="spellEnd"/>
    </w:p>
    <w:p w14:paraId="6D121525" w14:textId="77777777" w:rsidR="002A664F" w:rsidRPr="001812CE" w:rsidRDefault="002A664F" w:rsidP="002A664F">
      <w:pPr>
        <w:pStyle w:val="NormalWeb"/>
        <w:numPr>
          <w:ilvl w:val="0"/>
          <w:numId w:val="14"/>
        </w:numPr>
        <w:spacing w:line="480" w:lineRule="auto"/>
        <w:jc w:val="both"/>
        <w:rPr>
          <w:color w:val="000000" w:themeColor="text1"/>
        </w:rPr>
      </w:pPr>
      <w:r w:rsidRPr="001812CE">
        <w:rPr>
          <w:color w:val="000000" w:themeColor="text1"/>
        </w:rPr>
        <w:t xml:space="preserve">“Fungsi </w:t>
      </w:r>
      <w:proofErr w:type="spellStart"/>
      <w:r w:rsidRPr="001812CE">
        <w:rPr>
          <w:i/>
          <w:iCs/>
          <w:color w:val="000000" w:themeColor="text1"/>
        </w:rPr>
        <w:t>Budgetair</w:t>
      </w:r>
      <w:proofErr w:type="spellEnd"/>
      <w:r w:rsidRPr="001812CE">
        <w:rPr>
          <w:i/>
          <w:iCs/>
          <w:color w:val="000000" w:themeColor="text1"/>
        </w:rPr>
        <w:t xml:space="preserve"> </w:t>
      </w:r>
      <w:r w:rsidRPr="001812CE">
        <w:rPr>
          <w:color w:val="000000" w:themeColor="text1"/>
        </w:rPr>
        <w:t>(Sumber Keuangan Negara)</w:t>
      </w:r>
    </w:p>
    <w:p w14:paraId="69C230FD" w14:textId="77777777" w:rsidR="002A664F" w:rsidRPr="001812CE" w:rsidRDefault="002A664F" w:rsidP="002A664F">
      <w:pPr>
        <w:pStyle w:val="NormalWeb"/>
        <w:spacing w:line="480" w:lineRule="auto"/>
        <w:ind w:firstLine="360"/>
        <w:jc w:val="both"/>
        <w:rPr>
          <w:color w:val="000000" w:themeColor="text1"/>
        </w:rPr>
      </w:pPr>
      <w:r w:rsidRPr="001812CE">
        <w:rPr>
          <w:color w:val="000000" w:themeColor="text1"/>
        </w:rPr>
        <w:t xml:space="preserve">Pajak merupakan fungsi </w:t>
      </w:r>
      <w:proofErr w:type="spellStart"/>
      <w:r w:rsidRPr="001812CE">
        <w:rPr>
          <w:i/>
          <w:iCs/>
          <w:color w:val="000000" w:themeColor="text1"/>
        </w:rPr>
        <w:t>budgetair</w:t>
      </w:r>
      <w:proofErr w:type="spellEnd"/>
      <w:r w:rsidRPr="001812CE">
        <w:rPr>
          <w:i/>
          <w:iCs/>
          <w:color w:val="000000" w:themeColor="text1"/>
        </w:rPr>
        <w:t xml:space="preserve">, </w:t>
      </w:r>
      <w:r w:rsidRPr="001812CE">
        <w:rPr>
          <w:color w:val="000000" w:themeColor="text1"/>
        </w:rPr>
        <w:t xml:space="preserve">artinya pajak merupakan salah satu sumber penerimaan pemerintah untuk membiayai pengeluaran baik rutin maupun pembangunan. Sebagai sumber keuangan negara, pemerintah berupaya memasukkan uang sebanyak-banyaknya untuk kas negara. Upaya tersebut ditempuh dengan cara ekstensifikasi maupun intensifikasi pemungutan pajak, </w:t>
      </w:r>
      <w:r w:rsidRPr="001812CE">
        <w:rPr>
          <w:color w:val="000000" w:themeColor="text1"/>
        </w:rPr>
        <w:lastRenderedPageBreak/>
        <w:t>seperti Pajak Penghasilan (PPh), Pajak Pertambahan Nilai (PPN), Pajak Penjualan atas Barang Mewah (</w:t>
      </w:r>
      <w:proofErr w:type="spellStart"/>
      <w:r w:rsidRPr="001812CE">
        <w:rPr>
          <w:color w:val="000000" w:themeColor="text1"/>
        </w:rPr>
        <w:t>PPnBM</w:t>
      </w:r>
      <w:proofErr w:type="spellEnd"/>
      <w:r w:rsidRPr="001812CE">
        <w:rPr>
          <w:color w:val="000000" w:themeColor="text1"/>
        </w:rPr>
        <w:t xml:space="preserve">), Pajak Bumi dan Bangunan (PBB), dan lain-lain. </w:t>
      </w:r>
    </w:p>
    <w:p w14:paraId="59DE4030" w14:textId="77777777" w:rsidR="002A664F" w:rsidRPr="001812CE" w:rsidRDefault="002A664F" w:rsidP="002A664F">
      <w:pPr>
        <w:pStyle w:val="NormalWeb"/>
        <w:numPr>
          <w:ilvl w:val="0"/>
          <w:numId w:val="14"/>
        </w:numPr>
        <w:spacing w:line="480" w:lineRule="auto"/>
        <w:jc w:val="both"/>
        <w:rPr>
          <w:color w:val="000000" w:themeColor="text1"/>
        </w:rPr>
      </w:pPr>
      <w:r w:rsidRPr="001812CE">
        <w:rPr>
          <w:color w:val="000000" w:themeColor="text1"/>
        </w:rPr>
        <w:t xml:space="preserve">Fungsi </w:t>
      </w:r>
      <w:proofErr w:type="spellStart"/>
      <w:r w:rsidRPr="001812CE">
        <w:rPr>
          <w:i/>
          <w:iCs/>
          <w:color w:val="000000" w:themeColor="text1"/>
        </w:rPr>
        <w:t>Regulerend</w:t>
      </w:r>
      <w:proofErr w:type="spellEnd"/>
      <w:r w:rsidRPr="001812CE">
        <w:rPr>
          <w:i/>
          <w:iCs/>
          <w:color w:val="000000" w:themeColor="text1"/>
        </w:rPr>
        <w:t xml:space="preserve"> </w:t>
      </w:r>
      <w:r w:rsidRPr="001812CE">
        <w:rPr>
          <w:color w:val="000000" w:themeColor="text1"/>
        </w:rPr>
        <w:t>(Pengatur)</w:t>
      </w:r>
    </w:p>
    <w:p w14:paraId="3E5148F4" w14:textId="77777777" w:rsidR="002A664F" w:rsidRPr="001812CE" w:rsidRDefault="002A664F" w:rsidP="002A664F">
      <w:pPr>
        <w:pStyle w:val="NormalWeb"/>
        <w:spacing w:line="480" w:lineRule="auto"/>
        <w:ind w:firstLine="360"/>
        <w:jc w:val="both"/>
        <w:rPr>
          <w:color w:val="000000" w:themeColor="text1"/>
        </w:rPr>
      </w:pPr>
      <w:r w:rsidRPr="001812CE">
        <w:rPr>
          <w:color w:val="000000" w:themeColor="text1"/>
        </w:rPr>
        <w:t xml:space="preserve">Pajak mempunyai fungsi pengatur, artinya pajak sebagai alat untuk mengatur atau melaksanakan kebijakan pemerintah dalam bidang sosial dan ekonomi serta mencapai tujuan-tujuan tertentu di luar bidang keuangan.” </w:t>
      </w:r>
    </w:p>
    <w:p w14:paraId="4F689879" w14:textId="77777777" w:rsidR="002A664F" w:rsidRPr="001812CE" w:rsidRDefault="002A664F" w:rsidP="002A664F">
      <w:pPr>
        <w:pStyle w:val="NormalWeb"/>
        <w:spacing w:line="480" w:lineRule="auto"/>
        <w:jc w:val="both"/>
        <w:rPr>
          <w:color w:val="000000" w:themeColor="text1"/>
        </w:rPr>
      </w:pPr>
      <w:r w:rsidRPr="001812CE">
        <w:rPr>
          <w:color w:val="000000" w:themeColor="text1"/>
        </w:rPr>
        <w:t xml:space="preserve">Menurut Diana Sari (2013:40), selain dua fungsi di atas, pajak juga memiliki fungsi lain yaitu: </w:t>
      </w:r>
    </w:p>
    <w:p w14:paraId="7AAE4002" w14:textId="77777777" w:rsidR="002A664F" w:rsidRPr="001812CE" w:rsidRDefault="002A664F" w:rsidP="002A664F">
      <w:pPr>
        <w:pStyle w:val="NormalWeb"/>
        <w:numPr>
          <w:ilvl w:val="0"/>
          <w:numId w:val="15"/>
        </w:numPr>
        <w:spacing w:line="480" w:lineRule="auto"/>
        <w:jc w:val="both"/>
        <w:rPr>
          <w:color w:val="000000" w:themeColor="text1"/>
        </w:rPr>
      </w:pPr>
      <w:r w:rsidRPr="001812CE">
        <w:rPr>
          <w:color w:val="000000" w:themeColor="text1"/>
        </w:rPr>
        <w:t>“Fungsi Stabilitas</w:t>
      </w:r>
    </w:p>
    <w:p w14:paraId="09DA75B4" w14:textId="77777777" w:rsidR="002A664F" w:rsidRPr="001812CE" w:rsidRDefault="002A664F" w:rsidP="002A664F">
      <w:pPr>
        <w:pStyle w:val="NormalWeb"/>
        <w:spacing w:line="480" w:lineRule="auto"/>
        <w:ind w:firstLine="360"/>
        <w:jc w:val="both"/>
        <w:rPr>
          <w:color w:val="000000" w:themeColor="text1"/>
        </w:rPr>
      </w:pPr>
      <w:r w:rsidRPr="001812CE">
        <w:rPr>
          <w:color w:val="000000" w:themeColor="text1"/>
        </w:rPr>
        <w:t xml:space="preserve">Dengan adanya pajak, pemerintah memiliki dana untuk menjalankan kebijakan yang berhubungan dengan stabilitas harga sehingga inflasi dapat dikendalikan. </w:t>
      </w:r>
    </w:p>
    <w:p w14:paraId="1CE2404D" w14:textId="77777777" w:rsidR="002A664F" w:rsidRPr="001812CE" w:rsidRDefault="002A664F" w:rsidP="002A664F">
      <w:pPr>
        <w:pStyle w:val="NormalWeb"/>
        <w:numPr>
          <w:ilvl w:val="0"/>
          <w:numId w:val="15"/>
        </w:numPr>
        <w:spacing w:line="480" w:lineRule="auto"/>
        <w:jc w:val="both"/>
        <w:rPr>
          <w:color w:val="000000" w:themeColor="text1"/>
        </w:rPr>
      </w:pPr>
      <w:r w:rsidRPr="001812CE">
        <w:rPr>
          <w:color w:val="000000" w:themeColor="text1"/>
        </w:rPr>
        <w:t xml:space="preserve">Fungsi </w:t>
      </w:r>
      <w:proofErr w:type="spellStart"/>
      <w:r w:rsidRPr="001812CE">
        <w:rPr>
          <w:color w:val="000000" w:themeColor="text1"/>
        </w:rPr>
        <w:t>Redistribusi</w:t>
      </w:r>
      <w:proofErr w:type="spellEnd"/>
      <w:r w:rsidRPr="001812CE">
        <w:rPr>
          <w:color w:val="000000" w:themeColor="text1"/>
        </w:rPr>
        <w:t xml:space="preserve"> Pendapatan</w:t>
      </w:r>
    </w:p>
    <w:p w14:paraId="2EC98F82" w14:textId="77777777" w:rsidR="002A664F" w:rsidRPr="001812CE" w:rsidRDefault="002A664F" w:rsidP="002A664F">
      <w:pPr>
        <w:pStyle w:val="NormalWeb"/>
        <w:spacing w:line="480" w:lineRule="auto"/>
        <w:ind w:firstLine="360"/>
        <w:jc w:val="both"/>
        <w:rPr>
          <w:color w:val="000000" w:themeColor="text1"/>
        </w:rPr>
      </w:pPr>
      <w:r w:rsidRPr="001812CE">
        <w:rPr>
          <w:color w:val="000000" w:themeColor="text1"/>
        </w:rPr>
        <w:t xml:space="preserve">Pajak yang sudah dipungut oleh Negara akan digunakan untuk membiayai semua kepentingan umum, termasuk juga membiayai pembangunan sehingga dapat membuka kesempatan kerja, yang pada akhirnya akan meningkatkan pendapatan masyarakat. </w:t>
      </w:r>
    </w:p>
    <w:p w14:paraId="05933749" w14:textId="77777777" w:rsidR="002A664F" w:rsidRPr="001812CE" w:rsidRDefault="002A664F" w:rsidP="002A664F">
      <w:pPr>
        <w:pStyle w:val="NormalWeb"/>
        <w:numPr>
          <w:ilvl w:val="0"/>
          <w:numId w:val="15"/>
        </w:numPr>
        <w:spacing w:line="480" w:lineRule="auto"/>
        <w:jc w:val="both"/>
        <w:rPr>
          <w:color w:val="000000" w:themeColor="text1"/>
        </w:rPr>
      </w:pPr>
      <w:r w:rsidRPr="001812CE">
        <w:rPr>
          <w:color w:val="000000" w:themeColor="text1"/>
        </w:rPr>
        <w:t>Fungsi Demokrasi</w:t>
      </w:r>
    </w:p>
    <w:p w14:paraId="7BBCA2D0" w14:textId="77777777" w:rsidR="002A664F" w:rsidRPr="001812CE" w:rsidRDefault="002A664F" w:rsidP="002A664F">
      <w:pPr>
        <w:pStyle w:val="NormalWeb"/>
        <w:spacing w:line="480" w:lineRule="auto"/>
        <w:ind w:firstLine="360"/>
        <w:jc w:val="both"/>
        <w:rPr>
          <w:color w:val="000000" w:themeColor="text1"/>
        </w:rPr>
      </w:pPr>
      <w:r w:rsidRPr="001812CE">
        <w:rPr>
          <w:color w:val="000000" w:themeColor="text1"/>
        </w:rPr>
        <w:lastRenderedPageBreak/>
        <w:t xml:space="preserve">Pajak yang sudah dipungut Negara merupakan wujud sistem gotong royong. Fungsi ini dikaitkan dengan tingkat pelayanan pemerintah kepada masyarakat pembayar pajak”. </w:t>
      </w:r>
    </w:p>
    <w:p w14:paraId="0EBF07B7" w14:textId="77777777" w:rsidR="002A664F" w:rsidRPr="001812CE" w:rsidRDefault="002A664F" w:rsidP="002A664F">
      <w:pPr>
        <w:pStyle w:val="Judul3"/>
        <w:numPr>
          <w:ilvl w:val="0"/>
          <w:numId w:val="24"/>
        </w:numPr>
        <w:tabs>
          <w:tab w:val="num" w:pos="360"/>
        </w:tabs>
        <w:spacing w:line="480" w:lineRule="auto"/>
        <w:ind w:left="851" w:hanging="851"/>
        <w:rPr>
          <w:rFonts w:cs="Times New Roman"/>
          <w:b w:val="0"/>
          <w:bCs/>
          <w:lang w:val="en-US"/>
        </w:rPr>
      </w:pPr>
      <w:bookmarkStart w:id="12" w:name="_Toc95720417"/>
      <w:proofErr w:type="spellStart"/>
      <w:r w:rsidRPr="001812CE">
        <w:rPr>
          <w:rFonts w:cs="Times New Roman"/>
          <w:bCs/>
          <w:lang w:val="en-US"/>
        </w:rPr>
        <w:t>Jenis-jenis</w:t>
      </w:r>
      <w:proofErr w:type="spellEnd"/>
      <w:r w:rsidRPr="001812CE">
        <w:rPr>
          <w:rFonts w:cs="Times New Roman"/>
          <w:bCs/>
          <w:lang w:val="en-US"/>
        </w:rPr>
        <w:t xml:space="preserve"> </w:t>
      </w:r>
      <w:proofErr w:type="spellStart"/>
      <w:r w:rsidRPr="001812CE">
        <w:rPr>
          <w:rFonts w:cs="Times New Roman"/>
          <w:bCs/>
          <w:lang w:val="en-US"/>
        </w:rPr>
        <w:t>Pajak</w:t>
      </w:r>
      <w:bookmarkEnd w:id="12"/>
      <w:proofErr w:type="spellEnd"/>
    </w:p>
    <w:p w14:paraId="5197BE96" w14:textId="77777777" w:rsidR="002A664F" w:rsidRPr="001812CE" w:rsidRDefault="002A664F" w:rsidP="002A664F">
      <w:pPr>
        <w:pStyle w:val="DaftarParagraf"/>
        <w:spacing w:line="480" w:lineRule="auto"/>
        <w:ind w:left="0" w:firstLine="851"/>
        <w:jc w:val="both"/>
        <w:rPr>
          <w:color w:val="000000" w:themeColor="text1"/>
        </w:rPr>
      </w:pPr>
      <w:r w:rsidRPr="001812CE">
        <w:rPr>
          <w:color w:val="000000" w:themeColor="text1"/>
        </w:rPr>
        <w:t xml:space="preserve">Menurut Siti Resmi (2014:7) terdapat jenis pajak yang dapat dikelompokkan menjadi dua yaitu : </w:t>
      </w:r>
    </w:p>
    <w:p w14:paraId="457768CB" w14:textId="77777777" w:rsidR="002A664F" w:rsidRPr="001812CE" w:rsidRDefault="002A664F" w:rsidP="002A664F">
      <w:pPr>
        <w:pStyle w:val="DaftarParagraf"/>
        <w:numPr>
          <w:ilvl w:val="0"/>
          <w:numId w:val="17"/>
        </w:numPr>
        <w:spacing w:line="480" w:lineRule="auto"/>
        <w:jc w:val="both"/>
        <w:rPr>
          <w:color w:val="000000" w:themeColor="text1"/>
        </w:rPr>
      </w:pPr>
      <w:r w:rsidRPr="001812CE">
        <w:rPr>
          <w:color w:val="000000" w:themeColor="text1"/>
        </w:rPr>
        <w:t xml:space="preserve">Menurut Golongan Pajak dikelompokkan menjadi dua: </w:t>
      </w:r>
    </w:p>
    <w:p w14:paraId="10FC0798" w14:textId="77777777" w:rsidR="002A664F" w:rsidRPr="001812CE" w:rsidRDefault="002A664F" w:rsidP="002A664F">
      <w:pPr>
        <w:pStyle w:val="DaftarParagraf"/>
        <w:numPr>
          <w:ilvl w:val="0"/>
          <w:numId w:val="18"/>
        </w:numPr>
        <w:spacing w:line="480" w:lineRule="auto"/>
        <w:jc w:val="both"/>
        <w:rPr>
          <w:color w:val="000000" w:themeColor="text1"/>
        </w:rPr>
      </w:pPr>
      <w:r w:rsidRPr="001812CE">
        <w:rPr>
          <w:color w:val="000000" w:themeColor="text1"/>
        </w:rPr>
        <w:t xml:space="preserve">Pajak Langsung, pajak yang harus dipikul atau ditanggung sendiri oleh Wajib Pajak dan tidak dapat dilimpahkan atau dibebankan kepada orang lain atau pihak lain. Pajak harus menjadi beban Wajib Pajak yang bersangkutan. Contoh: Pajak Penghasilan (PPh). </w:t>
      </w:r>
    </w:p>
    <w:p w14:paraId="2FBC0F83" w14:textId="77777777" w:rsidR="002A664F" w:rsidRPr="001812CE" w:rsidRDefault="002A664F" w:rsidP="002A664F">
      <w:pPr>
        <w:pStyle w:val="DaftarParagraf"/>
        <w:numPr>
          <w:ilvl w:val="0"/>
          <w:numId w:val="18"/>
        </w:numPr>
        <w:spacing w:line="480" w:lineRule="auto"/>
        <w:jc w:val="both"/>
        <w:rPr>
          <w:color w:val="000000" w:themeColor="text1"/>
        </w:rPr>
      </w:pPr>
      <w:r w:rsidRPr="001812CE">
        <w:rPr>
          <w:color w:val="000000" w:themeColor="text1"/>
        </w:rPr>
        <w:t xml:space="preserve">Pajak Tidak Langsung, pajak yang pada akhirnya dapat dibebankan atau dilimpahkan kepada orang lain atau pihak ketiga. Pajak tidak langsung terjadi jika terdapat suatu kegiatan, peristiwa, atau perbuatan yang menyebabkan terutangnya pajak, misalnya terjadi penyerahan barang atau jasa. Contoh: Pajak Pertambahan Nilai (PPN). </w:t>
      </w:r>
    </w:p>
    <w:p w14:paraId="5CABDE65" w14:textId="77777777" w:rsidR="002A664F" w:rsidRPr="001812CE" w:rsidRDefault="002A664F" w:rsidP="002A664F">
      <w:pPr>
        <w:pStyle w:val="DaftarParagraf"/>
        <w:numPr>
          <w:ilvl w:val="0"/>
          <w:numId w:val="17"/>
        </w:numPr>
        <w:spacing w:line="480" w:lineRule="auto"/>
        <w:jc w:val="both"/>
        <w:rPr>
          <w:color w:val="000000" w:themeColor="text1"/>
        </w:rPr>
      </w:pPr>
      <w:r w:rsidRPr="001812CE">
        <w:rPr>
          <w:color w:val="000000" w:themeColor="text1"/>
        </w:rPr>
        <w:t xml:space="preserve">Menurut Sifat Pajak dapat dikelompokkan menjadi dua, yaitu: </w:t>
      </w:r>
    </w:p>
    <w:p w14:paraId="487F9F4F" w14:textId="77777777" w:rsidR="002A664F" w:rsidRPr="001812CE" w:rsidRDefault="002A664F" w:rsidP="002A664F">
      <w:pPr>
        <w:numPr>
          <w:ilvl w:val="0"/>
          <w:numId w:val="16"/>
        </w:numPr>
        <w:spacing w:before="100" w:beforeAutospacing="1" w:after="100" w:afterAutospacing="1" w:line="480" w:lineRule="auto"/>
        <w:jc w:val="both"/>
        <w:rPr>
          <w:color w:val="000000" w:themeColor="text1"/>
        </w:rPr>
      </w:pPr>
      <w:r w:rsidRPr="001812CE">
        <w:rPr>
          <w:color w:val="000000" w:themeColor="text1"/>
        </w:rPr>
        <w:t xml:space="preserve">Pajak Subjektif, pajak yang pengenaannya memerhatikan keadaan pribadi Wajib Pajak atau pengenaan pajak yang memerhatikan keadaan subjeknya. Contoh: Pajak Penghasilan (PPh). </w:t>
      </w:r>
    </w:p>
    <w:p w14:paraId="630F72A3" w14:textId="77777777" w:rsidR="002A664F" w:rsidRPr="001812CE" w:rsidRDefault="002A664F" w:rsidP="002A664F">
      <w:pPr>
        <w:numPr>
          <w:ilvl w:val="0"/>
          <w:numId w:val="16"/>
        </w:numPr>
        <w:spacing w:before="100" w:beforeAutospacing="1" w:after="100" w:afterAutospacing="1" w:line="480" w:lineRule="auto"/>
        <w:jc w:val="both"/>
        <w:rPr>
          <w:color w:val="000000" w:themeColor="text1"/>
        </w:rPr>
      </w:pPr>
      <w:r w:rsidRPr="001812CE">
        <w:rPr>
          <w:color w:val="000000" w:themeColor="text1"/>
        </w:rPr>
        <w:t xml:space="preserve">Pajak Objektif, pajak yang pengenaannya memerhatikan objeknya baik berupa benda, keadaan, perbuatan, atau peristiwa yang mengakibatkan </w:t>
      </w:r>
      <w:r w:rsidRPr="001812CE">
        <w:rPr>
          <w:color w:val="000000" w:themeColor="text1"/>
        </w:rPr>
        <w:lastRenderedPageBreak/>
        <w:t xml:space="preserve">timbulnya kewajiban membayar pajak, tanpa memerhatikan keadaan </w:t>
      </w:r>
      <w:proofErr w:type="spellStart"/>
      <w:r w:rsidRPr="001812CE">
        <w:rPr>
          <w:color w:val="000000" w:themeColor="text1"/>
        </w:rPr>
        <w:t>pribadai</w:t>
      </w:r>
      <w:proofErr w:type="spellEnd"/>
      <w:r w:rsidRPr="001812CE">
        <w:rPr>
          <w:color w:val="000000" w:themeColor="text1"/>
        </w:rPr>
        <w:t xml:space="preserve"> Subjek Pajak (Wajib Pajak) maupun tempat tinggal. Contoh: Pajak Pertambahan Nilai (PPN), Pajak Penjualan atas Barang Mewah (</w:t>
      </w:r>
      <w:proofErr w:type="spellStart"/>
      <w:r w:rsidRPr="001812CE">
        <w:rPr>
          <w:color w:val="000000" w:themeColor="text1"/>
        </w:rPr>
        <w:t>PPnBM</w:t>
      </w:r>
      <w:proofErr w:type="spellEnd"/>
      <w:r w:rsidRPr="001812CE">
        <w:rPr>
          <w:color w:val="000000" w:themeColor="text1"/>
        </w:rPr>
        <w:t xml:space="preserve">), serta Pajak Bumi dan Bangunan (PBB). </w:t>
      </w:r>
    </w:p>
    <w:p w14:paraId="62ADC85B" w14:textId="77777777" w:rsidR="002A664F" w:rsidRPr="001812CE" w:rsidRDefault="002A664F" w:rsidP="002A664F">
      <w:pPr>
        <w:spacing w:before="100" w:beforeAutospacing="1" w:after="100" w:afterAutospacing="1" w:line="480" w:lineRule="auto"/>
        <w:ind w:firstLine="360"/>
        <w:jc w:val="both"/>
        <w:rPr>
          <w:color w:val="000000" w:themeColor="text1"/>
        </w:rPr>
      </w:pPr>
      <w:r w:rsidRPr="001812CE">
        <w:rPr>
          <w:color w:val="000000" w:themeColor="text1"/>
        </w:rPr>
        <w:t xml:space="preserve">Berdasarkan pengertian di atas dapat disimpulkan bahwa jenis pajak dibagi menurut golongan dan sifatnya, pajak menurut golongan yaitu pajak yang ditanggung oleh pribadi atau dibebankan ke pihak ketiga. Sedangkan pajak menurut sifat yaitu pajak yang </w:t>
      </w:r>
      <w:proofErr w:type="spellStart"/>
      <w:r w:rsidRPr="001812CE">
        <w:rPr>
          <w:color w:val="000000" w:themeColor="text1"/>
        </w:rPr>
        <w:t>memerlihatkan</w:t>
      </w:r>
      <w:proofErr w:type="spellEnd"/>
      <w:r w:rsidRPr="001812CE">
        <w:rPr>
          <w:color w:val="000000" w:themeColor="text1"/>
        </w:rPr>
        <w:t xml:space="preserve"> keadaan subjek atau objeknya.</w:t>
      </w:r>
    </w:p>
    <w:p w14:paraId="3FEC2F8A" w14:textId="77777777" w:rsidR="002A664F" w:rsidRPr="001812CE" w:rsidRDefault="002A664F" w:rsidP="002A664F">
      <w:pPr>
        <w:pStyle w:val="Judul3"/>
        <w:numPr>
          <w:ilvl w:val="0"/>
          <w:numId w:val="24"/>
        </w:numPr>
        <w:tabs>
          <w:tab w:val="num" w:pos="360"/>
        </w:tabs>
        <w:spacing w:line="480" w:lineRule="auto"/>
        <w:ind w:left="851" w:hanging="851"/>
        <w:rPr>
          <w:rFonts w:cs="Times New Roman"/>
          <w:b w:val="0"/>
          <w:bCs/>
          <w:lang w:val="en-US"/>
        </w:rPr>
      </w:pPr>
      <w:bookmarkStart w:id="13" w:name="_Toc95720418"/>
      <w:proofErr w:type="spellStart"/>
      <w:r w:rsidRPr="001812CE">
        <w:rPr>
          <w:rFonts w:cs="Times New Roman"/>
          <w:bCs/>
          <w:lang w:val="en-US"/>
        </w:rPr>
        <w:t>Asas</w:t>
      </w:r>
      <w:proofErr w:type="spellEnd"/>
      <w:r w:rsidRPr="001812CE">
        <w:rPr>
          <w:rFonts w:cs="Times New Roman"/>
          <w:bCs/>
          <w:lang w:val="en-US"/>
        </w:rPr>
        <w:t xml:space="preserve"> </w:t>
      </w:r>
      <w:proofErr w:type="spellStart"/>
      <w:r w:rsidRPr="001812CE">
        <w:rPr>
          <w:rFonts w:cs="Times New Roman"/>
          <w:bCs/>
          <w:lang w:val="en-US"/>
        </w:rPr>
        <w:t>Pemungutan</w:t>
      </w:r>
      <w:proofErr w:type="spellEnd"/>
      <w:r w:rsidRPr="001812CE">
        <w:rPr>
          <w:rFonts w:cs="Times New Roman"/>
          <w:bCs/>
          <w:lang w:val="en-US"/>
        </w:rPr>
        <w:t xml:space="preserve"> </w:t>
      </w:r>
      <w:proofErr w:type="spellStart"/>
      <w:r w:rsidRPr="001812CE">
        <w:rPr>
          <w:rFonts w:cs="Times New Roman"/>
          <w:bCs/>
          <w:lang w:val="en-US"/>
        </w:rPr>
        <w:t>Pajak</w:t>
      </w:r>
      <w:bookmarkEnd w:id="13"/>
      <w:proofErr w:type="spellEnd"/>
    </w:p>
    <w:p w14:paraId="62E88ADC" w14:textId="77777777" w:rsidR="002A664F" w:rsidRPr="001812CE" w:rsidRDefault="002A664F" w:rsidP="002A664F">
      <w:pPr>
        <w:pStyle w:val="DaftarParagraf"/>
        <w:spacing w:line="480" w:lineRule="auto"/>
        <w:ind w:left="0" w:firstLine="851"/>
        <w:jc w:val="both"/>
        <w:rPr>
          <w:color w:val="000000" w:themeColor="text1"/>
        </w:rPr>
      </w:pPr>
      <w:r w:rsidRPr="001812CE">
        <w:rPr>
          <w:color w:val="000000" w:themeColor="text1"/>
        </w:rPr>
        <w:t xml:space="preserve">Adapun asas pemungutan pajak yang diungkapkan Waluyo (2011:16) sebagai berikut: </w:t>
      </w:r>
    </w:p>
    <w:p w14:paraId="0E240FF0" w14:textId="77777777" w:rsidR="002A664F" w:rsidRPr="001812CE" w:rsidRDefault="002A664F" w:rsidP="002A664F">
      <w:pPr>
        <w:pStyle w:val="DaftarParagraf"/>
        <w:numPr>
          <w:ilvl w:val="0"/>
          <w:numId w:val="19"/>
        </w:numPr>
        <w:spacing w:line="480" w:lineRule="auto"/>
        <w:ind w:left="851"/>
        <w:jc w:val="both"/>
        <w:rPr>
          <w:b/>
          <w:bCs/>
          <w:color w:val="000000" w:themeColor="text1"/>
          <w:lang w:val="en-US"/>
        </w:rPr>
      </w:pPr>
      <w:r w:rsidRPr="001812CE">
        <w:rPr>
          <w:color w:val="000000" w:themeColor="text1"/>
        </w:rPr>
        <w:t>“Asas Tempat Tinggal</w:t>
      </w:r>
      <w:r w:rsidRPr="001812CE">
        <w:rPr>
          <w:color w:val="000000" w:themeColor="text1"/>
          <w:lang w:val="en-US"/>
        </w:rPr>
        <w:t xml:space="preserve"> </w:t>
      </w:r>
    </w:p>
    <w:p w14:paraId="188420E3"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Negara-negara mempunyai hak untuk memungut atas seluruh penghasilan Wajib Pajak berdasarkan tempat tinggal Wajib Pajak. Wajib Pajak yang bertempat tinggal di Indonesia dikenai pajak atas penghasilan yang diterima atau diperoleh, yang berasal dari Indonesia atau berasal dari luar negeri.</w:t>
      </w:r>
    </w:p>
    <w:p w14:paraId="1FEE6EDF" w14:textId="77777777" w:rsidR="002A664F" w:rsidRPr="001812CE" w:rsidRDefault="002A664F" w:rsidP="002A664F">
      <w:pPr>
        <w:pStyle w:val="DaftarParagraf"/>
        <w:numPr>
          <w:ilvl w:val="0"/>
          <w:numId w:val="19"/>
        </w:numPr>
        <w:spacing w:line="480" w:lineRule="auto"/>
        <w:ind w:left="851"/>
        <w:jc w:val="both"/>
        <w:rPr>
          <w:color w:val="000000" w:themeColor="text1"/>
        </w:rPr>
      </w:pPr>
      <w:r w:rsidRPr="001812CE">
        <w:rPr>
          <w:color w:val="000000" w:themeColor="text1"/>
        </w:rPr>
        <w:t>Asas Kebangsaan</w:t>
      </w:r>
    </w:p>
    <w:p w14:paraId="192022A7"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Pengenaan pajak dihubungkan dengan suatu negara. Asas ini diberlakukan kepada setiap orang asing yang bertempat tinggal di Indonesia untuk membayar pajak. </w:t>
      </w:r>
    </w:p>
    <w:p w14:paraId="00DE18A5" w14:textId="77777777" w:rsidR="002A664F" w:rsidRPr="001812CE" w:rsidRDefault="002A664F" w:rsidP="002A664F">
      <w:pPr>
        <w:pStyle w:val="DaftarParagraf"/>
        <w:numPr>
          <w:ilvl w:val="0"/>
          <w:numId w:val="19"/>
        </w:numPr>
        <w:spacing w:line="480" w:lineRule="auto"/>
        <w:ind w:left="851"/>
        <w:jc w:val="both"/>
        <w:rPr>
          <w:color w:val="000000" w:themeColor="text1"/>
        </w:rPr>
      </w:pPr>
      <w:r w:rsidRPr="001812CE">
        <w:rPr>
          <w:color w:val="000000" w:themeColor="text1"/>
        </w:rPr>
        <w:t>Asas Sumber</w:t>
      </w:r>
    </w:p>
    <w:p w14:paraId="6364195A" w14:textId="77777777" w:rsidR="002A664F" w:rsidRPr="001812CE" w:rsidRDefault="002A664F" w:rsidP="002A664F">
      <w:pPr>
        <w:pStyle w:val="DaftarParagraf"/>
        <w:spacing w:line="480" w:lineRule="auto"/>
        <w:ind w:left="851"/>
        <w:jc w:val="both"/>
        <w:rPr>
          <w:color w:val="000000" w:themeColor="text1"/>
        </w:rPr>
      </w:pPr>
      <w:r w:rsidRPr="001812CE">
        <w:rPr>
          <w:color w:val="000000" w:themeColor="text1"/>
        </w:rPr>
        <w:lastRenderedPageBreak/>
        <w:t xml:space="preserve">Negara mempunyai hak untuk memungut pajak atas penghasilan yang bersumber pada suatu negara yang memungut pajak. Dengan demikian, Wajib Pajak menerima atau memperoleh penghasilan dari Indonesia dikenakan pajak di Indonesia tanpa memperhatikan tempat tinggal Wajib Pajak.” </w:t>
      </w:r>
    </w:p>
    <w:p w14:paraId="122D805E" w14:textId="77777777" w:rsidR="002A664F" w:rsidRPr="001812CE" w:rsidRDefault="002A664F" w:rsidP="002A664F">
      <w:pPr>
        <w:pStyle w:val="Judul3"/>
        <w:numPr>
          <w:ilvl w:val="0"/>
          <w:numId w:val="24"/>
        </w:numPr>
        <w:tabs>
          <w:tab w:val="num" w:pos="360"/>
        </w:tabs>
        <w:spacing w:line="480" w:lineRule="auto"/>
        <w:ind w:left="851" w:hanging="851"/>
        <w:rPr>
          <w:rFonts w:cs="Times New Roman"/>
          <w:lang w:val="en-US"/>
        </w:rPr>
      </w:pPr>
      <w:bookmarkStart w:id="14" w:name="_Toc95720419"/>
      <w:r w:rsidRPr="001812CE">
        <w:rPr>
          <w:rFonts w:cs="Times New Roman"/>
          <w:lang w:val="en-US"/>
        </w:rPr>
        <w:t>Tax Avoidance</w:t>
      </w:r>
      <w:bookmarkEnd w:id="14"/>
    </w:p>
    <w:p w14:paraId="76A25FF3" w14:textId="77777777" w:rsidR="002A664F" w:rsidRPr="001812CE" w:rsidRDefault="002A664F" w:rsidP="002A664F">
      <w:pPr>
        <w:pStyle w:val="DaftarParagraf"/>
        <w:spacing w:line="480" w:lineRule="auto"/>
        <w:ind w:left="142" w:firstLine="709"/>
        <w:jc w:val="both"/>
        <w:rPr>
          <w:color w:val="000000" w:themeColor="text1"/>
        </w:rPr>
      </w:pPr>
      <w:r w:rsidRPr="001812CE">
        <w:rPr>
          <w:color w:val="000000" w:themeColor="text1"/>
        </w:rPr>
        <w:t xml:space="preserve">Menurut </w:t>
      </w:r>
      <w:proofErr w:type="spellStart"/>
      <w:r w:rsidRPr="001812CE">
        <w:rPr>
          <w:color w:val="000000" w:themeColor="text1"/>
        </w:rPr>
        <w:t>Dyreng</w:t>
      </w:r>
      <w:proofErr w:type="spellEnd"/>
      <w:r w:rsidRPr="001812CE">
        <w:rPr>
          <w:color w:val="000000" w:themeColor="text1"/>
        </w:rPr>
        <w:t xml:space="preserve"> </w:t>
      </w:r>
      <w:proofErr w:type="spellStart"/>
      <w:r w:rsidRPr="001812CE">
        <w:rPr>
          <w:color w:val="000000" w:themeColor="text1"/>
        </w:rPr>
        <w:t>et</w:t>
      </w:r>
      <w:proofErr w:type="spellEnd"/>
      <w:r w:rsidRPr="001812CE">
        <w:rPr>
          <w:color w:val="000000" w:themeColor="text1"/>
        </w:rPr>
        <w:t xml:space="preserve">, </w:t>
      </w:r>
      <w:proofErr w:type="spellStart"/>
      <w:r w:rsidRPr="001812CE">
        <w:rPr>
          <w:color w:val="000000" w:themeColor="text1"/>
        </w:rPr>
        <w:t>al.</w:t>
      </w:r>
      <w:proofErr w:type="spellEnd"/>
      <w:r w:rsidRPr="001812CE">
        <w:rPr>
          <w:color w:val="000000" w:themeColor="text1"/>
        </w:rPr>
        <w:t xml:space="preserve"> (2010) mendefinisikan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sebagai berikut:</w:t>
      </w:r>
    </w:p>
    <w:p w14:paraId="4E47EA42" w14:textId="77777777" w:rsidR="002A664F" w:rsidRPr="001812CE" w:rsidRDefault="002A664F" w:rsidP="002A664F">
      <w:pPr>
        <w:pStyle w:val="DaftarParagraf"/>
        <w:spacing w:line="480" w:lineRule="auto"/>
        <w:ind w:left="851"/>
        <w:jc w:val="both"/>
        <w:rPr>
          <w:i/>
          <w:color w:val="000000" w:themeColor="text1"/>
        </w:rPr>
      </w:pPr>
      <w:r w:rsidRPr="001812CE">
        <w:rPr>
          <w:i/>
          <w:color w:val="000000" w:themeColor="text1"/>
        </w:rPr>
        <w:t>“</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i/>
          <w:color w:val="000000" w:themeColor="text1"/>
        </w:rPr>
        <w:t xml:space="preserve"> </w:t>
      </w:r>
      <w:proofErr w:type="spellStart"/>
      <w:r w:rsidRPr="001812CE">
        <w:rPr>
          <w:i/>
          <w:color w:val="000000" w:themeColor="text1"/>
        </w:rPr>
        <w:t>is</w:t>
      </w:r>
      <w:proofErr w:type="spellEnd"/>
      <w:r w:rsidRPr="001812CE">
        <w:rPr>
          <w:i/>
          <w:color w:val="000000" w:themeColor="text1"/>
        </w:rPr>
        <w:t xml:space="preserve"> </w:t>
      </w:r>
      <w:proofErr w:type="spellStart"/>
      <w:r w:rsidRPr="001812CE">
        <w:rPr>
          <w:i/>
          <w:color w:val="000000" w:themeColor="text1"/>
        </w:rPr>
        <w:t>any</w:t>
      </w:r>
      <w:proofErr w:type="spellEnd"/>
      <w:r w:rsidRPr="001812CE">
        <w:rPr>
          <w:i/>
          <w:color w:val="000000" w:themeColor="text1"/>
        </w:rPr>
        <w:t xml:space="preserve"> </w:t>
      </w:r>
      <w:proofErr w:type="spellStart"/>
      <w:r w:rsidRPr="001812CE">
        <w:rPr>
          <w:i/>
          <w:color w:val="000000" w:themeColor="text1"/>
        </w:rPr>
        <w:t>form</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activity</w:t>
      </w:r>
      <w:proofErr w:type="spellEnd"/>
      <w:r w:rsidRPr="001812CE">
        <w:rPr>
          <w:i/>
          <w:color w:val="000000" w:themeColor="text1"/>
        </w:rPr>
        <w:t xml:space="preserve"> </w:t>
      </w:r>
      <w:proofErr w:type="spellStart"/>
      <w:r w:rsidRPr="001812CE">
        <w:rPr>
          <w:i/>
          <w:color w:val="000000" w:themeColor="text1"/>
        </w:rPr>
        <w:t>that</w:t>
      </w:r>
      <w:proofErr w:type="spellEnd"/>
      <w:r w:rsidRPr="001812CE">
        <w:rPr>
          <w:i/>
          <w:color w:val="000000" w:themeColor="text1"/>
        </w:rPr>
        <w:t xml:space="preserve"> </w:t>
      </w:r>
      <w:proofErr w:type="spellStart"/>
      <w:r w:rsidRPr="001812CE">
        <w:rPr>
          <w:i/>
          <w:color w:val="000000" w:themeColor="text1"/>
        </w:rPr>
        <w:t>gives</w:t>
      </w:r>
      <w:proofErr w:type="spellEnd"/>
      <w:r w:rsidRPr="001812CE">
        <w:rPr>
          <w:i/>
          <w:color w:val="000000" w:themeColor="text1"/>
        </w:rPr>
        <w:t xml:space="preserve"> </w:t>
      </w:r>
      <w:proofErr w:type="spellStart"/>
      <w:r w:rsidRPr="001812CE">
        <w:rPr>
          <w:i/>
          <w:color w:val="000000" w:themeColor="text1"/>
        </w:rPr>
        <w:t>effect</w:t>
      </w:r>
      <w:proofErr w:type="spellEnd"/>
      <w:r w:rsidRPr="001812CE">
        <w:rPr>
          <w:i/>
          <w:color w:val="000000" w:themeColor="text1"/>
        </w:rPr>
        <w:t xml:space="preserve"> </w:t>
      </w:r>
      <w:proofErr w:type="spellStart"/>
      <w:r w:rsidRPr="001812CE">
        <w:rPr>
          <w:i/>
          <w:color w:val="000000" w:themeColor="text1"/>
        </w:rPr>
        <w:t>to</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obligation</w:t>
      </w:r>
      <w:proofErr w:type="spellEnd"/>
      <w:r w:rsidRPr="001812CE">
        <w:rPr>
          <w:i/>
          <w:color w:val="000000" w:themeColor="text1"/>
        </w:rPr>
        <w:t xml:space="preserve">, </w:t>
      </w:r>
      <w:proofErr w:type="spellStart"/>
      <w:r w:rsidRPr="001812CE">
        <w:rPr>
          <w:i/>
          <w:color w:val="000000" w:themeColor="text1"/>
        </w:rPr>
        <w:t>whether</w:t>
      </w:r>
      <w:proofErr w:type="spellEnd"/>
      <w:r w:rsidRPr="001812CE">
        <w:rPr>
          <w:i/>
          <w:color w:val="000000" w:themeColor="text1"/>
        </w:rPr>
        <w:t xml:space="preserve"> </w:t>
      </w:r>
      <w:proofErr w:type="spellStart"/>
      <w:r w:rsidRPr="001812CE">
        <w:rPr>
          <w:i/>
          <w:color w:val="000000" w:themeColor="text1"/>
        </w:rPr>
        <w:t>activities</w:t>
      </w:r>
      <w:proofErr w:type="spellEnd"/>
      <w:r w:rsidRPr="001812CE">
        <w:rPr>
          <w:i/>
          <w:color w:val="000000" w:themeColor="text1"/>
        </w:rPr>
        <w:t xml:space="preserve"> are </w:t>
      </w:r>
      <w:proofErr w:type="spellStart"/>
      <w:r w:rsidRPr="001812CE">
        <w:rPr>
          <w:i/>
          <w:color w:val="000000" w:themeColor="text1"/>
        </w:rPr>
        <w:t>allowed</w:t>
      </w:r>
      <w:proofErr w:type="spellEnd"/>
      <w:r w:rsidRPr="001812CE">
        <w:rPr>
          <w:i/>
          <w:color w:val="000000" w:themeColor="text1"/>
        </w:rPr>
        <w:t xml:space="preserve"> </w:t>
      </w:r>
      <w:proofErr w:type="spellStart"/>
      <w:r w:rsidRPr="001812CE">
        <w:rPr>
          <w:i/>
          <w:color w:val="000000" w:themeColor="text1"/>
        </w:rPr>
        <w:t>by</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or</w:t>
      </w:r>
      <w:proofErr w:type="spellEnd"/>
      <w:r w:rsidRPr="001812CE">
        <w:rPr>
          <w:i/>
          <w:color w:val="000000" w:themeColor="text1"/>
        </w:rPr>
        <w:t xml:space="preserve"> </w:t>
      </w:r>
      <w:proofErr w:type="spellStart"/>
      <w:r w:rsidRPr="001812CE">
        <w:rPr>
          <w:i/>
          <w:color w:val="000000" w:themeColor="text1"/>
        </w:rPr>
        <w:t>special</w:t>
      </w:r>
      <w:proofErr w:type="spellEnd"/>
      <w:r w:rsidRPr="001812CE">
        <w:rPr>
          <w:i/>
          <w:color w:val="000000" w:themeColor="text1"/>
        </w:rPr>
        <w:t xml:space="preserve"> </w:t>
      </w:r>
      <w:proofErr w:type="spellStart"/>
      <w:r w:rsidRPr="001812CE">
        <w:rPr>
          <w:i/>
          <w:color w:val="000000" w:themeColor="text1"/>
        </w:rPr>
        <w:t>activities</w:t>
      </w:r>
      <w:proofErr w:type="spellEnd"/>
      <w:r w:rsidRPr="001812CE">
        <w:rPr>
          <w:i/>
          <w:color w:val="000000" w:themeColor="text1"/>
        </w:rPr>
        <w:t xml:space="preserve"> </w:t>
      </w:r>
      <w:proofErr w:type="spellStart"/>
      <w:r w:rsidRPr="001812CE">
        <w:rPr>
          <w:i/>
          <w:color w:val="000000" w:themeColor="text1"/>
        </w:rPr>
        <w:t>that</w:t>
      </w:r>
      <w:proofErr w:type="spellEnd"/>
      <w:r w:rsidRPr="001812CE">
        <w:rPr>
          <w:i/>
          <w:color w:val="000000" w:themeColor="text1"/>
        </w:rPr>
        <w:t xml:space="preserve"> </w:t>
      </w:r>
      <w:proofErr w:type="spellStart"/>
      <w:r w:rsidRPr="001812CE">
        <w:rPr>
          <w:i/>
          <w:color w:val="000000" w:themeColor="text1"/>
        </w:rPr>
        <w:t>reduce</w:t>
      </w:r>
      <w:proofErr w:type="spellEnd"/>
      <w:r w:rsidRPr="001812CE">
        <w:rPr>
          <w:i/>
          <w:color w:val="000000" w:themeColor="text1"/>
        </w:rPr>
        <w:t xml:space="preserve"> </w:t>
      </w:r>
      <w:proofErr w:type="spellStart"/>
      <w:r w:rsidRPr="001812CE">
        <w:rPr>
          <w:i/>
          <w:color w:val="000000" w:themeColor="text1"/>
        </w:rPr>
        <w:t>taxes</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i/>
          <w:color w:val="000000" w:themeColor="text1"/>
        </w:rPr>
        <w:t xml:space="preserve"> </w:t>
      </w:r>
      <w:proofErr w:type="spellStart"/>
      <w:r w:rsidRPr="001812CE">
        <w:rPr>
          <w:i/>
          <w:color w:val="000000" w:themeColor="text1"/>
        </w:rPr>
        <w:t>is</w:t>
      </w:r>
      <w:proofErr w:type="spellEnd"/>
      <w:r w:rsidRPr="001812CE">
        <w:rPr>
          <w:i/>
          <w:color w:val="000000" w:themeColor="text1"/>
        </w:rPr>
        <w:t xml:space="preserve"> </w:t>
      </w:r>
      <w:proofErr w:type="spellStart"/>
      <w:r w:rsidRPr="001812CE">
        <w:rPr>
          <w:i/>
          <w:color w:val="000000" w:themeColor="text1"/>
        </w:rPr>
        <w:t>usually</w:t>
      </w:r>
      <w:proofErr w:type="spellEnd"/>
      <w:r w:rsidRPr="001812CE">
        <w:rPr>
          <w:i/>
          <w:color w:val="000000" w:themeColor="text1"/>
        </w:rPr>
        <w:t xml:space="preserve"> </w:t>
      </w:r>
      <w:proofErr w:type="spellStart"/>
      <w:r w:rsidRPr="001812CE">
        <w:rPr>
          <w:i/>
          <w:color w:val="000000" w:themeColor="text1"/>
        </w:rPr>
        <w:t>done</w:t>
      </w:r>
      <w:proofErr w:type="spellEnd"/>
      <w:r w:rsidRPr="001812CE">
        <w:rPr>
          <w:i/>
          <w:color w:val="000000" w:themeColor="text1"/>
        </w:rPr>
        <w:t xml:space="preserve"> </w:t>
      </w:r>
      <w:proofErr w:type="spellStart"/>
      <w:r w:rsidRPr="001812CE">
        <w:rPr>
          <w:i/>
          <w:color w:val="000000" w:themeColor="text1"/>
        </w:rPr>
        <w:t>by</w:t>
      </w:r>
      <w:proofErr w:type="spellEnd"/>
      <w:r w:rsidRPr="001812CE">
        <w:rPr>
          <w:i/>
          <w:color w:val="000000" w:themeColor="text1"/>
        </w:rPr>
        <w:t xml:space="preserve"> </w:t>
      </w:r>
      <w:proofErr w:type="spellStart"/>
      <w:r w:rsidRPr="001812CE">
        <w:rPr>
          <w:i/>
          <w:color w:val="000000" w:themeColor="text1"/>
        </w:rPr>
        <w:t>exploiting</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weaknesses</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law</w:t>
      </w:r>
      <w:proofErr w:type="spellEnd"/>
      <w:r w:rsidRPr="001812CE">
        <w:rPr>
          <w:i/>
          <w:color w:val="000000" w:themeColor="text1"/>
        </w:rPr>
        <w:t xml:space="preserve"> </w:t>
      </w:r>
      <w:proofErr w:type="spellStart"/>
      <w:r w:rsidRPr="001812CE">
        <w:rPr>
          <w:i/>
          <w:color w:val="000000" w:themeColor="text1"/>
        </w:rPr>
        <w:t>and</w:t>
      </w:r>
      <w:proofErr w:type="spellEnd"/>
      <w:r w:rsidRPr="001812CE">
        <w:rPr>
          <w:i/>
          <w:color w:val="000000" w:themeColor="text1"/>
        </w:rPr>
        <w:t xml:space="preserve"> not </w:t>
      </w:r>
      <w:proofErr w:type="spellStart"/>
      <w:r w:rsidRPr="001812CE">
        <w:rPr>
          <w:i/>
          <w:color w:val="000000" w:themeColor="text1"/>
        </w:rPr>
        <w:t>violate</w:t>
      </w:r>
      <w:proofErr w:type="spellEnd"/>
      <w:r w:rsidRPr="001812CE">
        <w:rPr>
          <w:i/>
          <w:color w:val="000000" w:themeColor="text1"/>
        </w:rPr>
        <w:t xml:space="preserve"> </w:t>
      </w:r>
      <w:proofErr w:type="spellStart"/>
      <w:r w:rsidRPr="001812CE">
        <w:rPr>
          <w:i/>
          <w:color w:val="000000" w:themeColor="text1"/>
        </w:rPr>
        <w:t>the</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law</w:t>
      </w:r>
      <w:proofErr w:type="spellEnd"/>
      <w:r w:rsidRPr="001812CE">
        <w:rPr>
          <w:i/>
          <w:color w:val="000000" w:themeColor="text1"/>
        </w:rPr>
        <w:t>”.</w:t>
      </w:r>
    </w:p>
    <w:p w14:paraId="37F2BEEB" w14:textId="77777777" w:rsidR="002A664F" w:rsidRPr="001812CE" w:rsidRDefault="002A664F" w:rsidP="002A664F">
      <w:pPr>
        <w:pStyle w:val="DaftarParagraf"/>
        <w:spacing w:line="480" w:lineRule="auto"/>
        <w:ind w:left="851"/>
        <w:jc w:val="both"/>
        <w:rPr>
          <w:b/>
          <w:bCs/>
          <w:color w:val="000000" w:themeColor="text1"/>
          <w:lang w:val="en-US"/>
        </w:rPr>
      </w:pPr>
    </w:p>
    <w:p w14:paraId="76930826" w14:textId="77777777" w:rsidR="002A664F" w:rsidRPr="001812CE" w:rsidRDefault="002A664F" w:rsidP="002A664F">
      <w:pPr>
        <w:spacing w:line="480" w:lineRule="auto"/>
        <w:ind w:left="720"/>
        <w:jc w:val="both"/>
        <w:rPr>
          <w:color w:val="000000" w:themeColor="text1"/>
        </w:rPr>
      </w:pPr>
      <w:r w:rsidRPr="001812CE">
        <w:rPr>
          <w:color w:val="000000" w:themeColor="text1"/>
        </w:rPr>
        <w:t xml:space="preserve">Pengertian penghindaran pajak menurut </w:t>
      </w:r>
      <w:proofErr w:type="spellStart"/>
      <w:r w:rsidRPr="001812CE">
        <w:rPr>
          <w:color w:val="000000" w:themeColor="text1"/>
        </w:rPr>
        <w:t>Indrayagus</w:t>
      </w:r>
      <w:proofErr w:type="spellEnd"/>
      <w:r w:rsidRPr="001812CE">
        <w:rPr>
          <w:color w:val="000000" w:themeColor="text1"/>
        </w:rPr>
        <w:t xml:space="preserve"> Slamet (2007:8), yaitu:</w:t>
      </w:r>
    </w:p>
    <w:p w14:paraId="01AC7E4A" w14:textId="77777777" w:rsidR="002A664F" w:rsidRPr="001812CE" w:rsidRDefault="002A664F" w:rsidP="002A664F">
      <w:pPr>
        <w:spacing w:line="480" w:lineRule="auto"/>
        <w:ind w:left="720"/>
        <w:jc w:val="both"/>
        <w:rPr>
          <w:color w:val="000000" w:themeColor="text1"/>
        </w:rPr>
      </w:pPr>
      <w:r w:rsidRPr="001812CE">
        <w:rPr>
          <w:color w:val="000000" w:themeColor="text1"/>
        </w:rPr>
        <w:t xml:space="preserve">“Penghindaran Pajak adalah diartikan sebagai suatu skema transaksi yang </w:t>
      </w:r>
      <w:proofErr w:type="spellStart"/>
      <w:r w:rsidRPr="001812CE">
        <w:rPr>
          <w:color w:val="000000" w:themeColor="text1"/>
        </w:rPr>
        <w:t>ditujukkan</w:t>
      </w:r>
      <w:proofErr w:type="spellEnd"/>
      <w:r w:rsidRPr="001812CE">
        <w:rPr>
          <w:color w:val="000000" w:themeColor="text1"/>
        </w:rPr>
        <w:t xml:space="preserve"> untuk meminimalkan beban pajak dengan memanfaatkan kelemahan-kelemahan ketentuan perpajakan suatu negara”.</w:t>
      </w:r>
    </w:p>
    <w:p w14:paraId="51758053"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Menurut </w:t>
      </w:r>
      <w:proofErr w:type="spellStart"/>
      <w:r w:rsidRPr="001812CE">
        <w:rPr>
          <w:color w:val="000000" w:themeColor="text1"/>
        </w:rPr>
        <w:t>Suandy</w:t>
      </w:r>
      <w:proofErr w:type="spellEnd"/>
      <w:r w:rsidRPr="001812CE">
        <w:rPr>
          <w:color w:val="000000" w:themeColor="text1"/>
        </w:rPr>
        <w:t xml:space="preserve"> (2011:7) yaitu:</w:t>
      </w:r>
    </w:p>
    <w:p w14:paraId="23C8C6C6" w14:textId="77777777" w:rsidR="002A664F" w:rsidRPr="001812CE" w:rsidRDefault="002A664F" w:rsidP="002A664F">
      <w:pPr>
        <w:pStyle w:val="DaftarParagraf"/>
        <w:jc w:val="both"/>
        <w:rPr>
          <w:color w:val="000000" w:themeColor="text1"/>
        </w:rPr>
      </w:pPr>
      <w:r w:rsidRPr="001812CE">
        <w:rPr>
          <w:color w:val="000000" w:themeColor="text1"/>
        </w:rPr>
        <w:t>“rekayasa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affairs</w:t>
      </w:r>
      <w:proofErr w:type="spellEnd"/>
      <w:r w:rsidRPr="001812CE">
        <w:rPr>
          <w:color w:val="000000" w:themeColor="text1"/>
        </w:rPr>
        <w:t>’ yang masih tetap berada dalam bingkai ketentuan perpajakan. Penghindaran pajak dapat terjadi di dalam bunyi ketentuan atau tertulis di undang-undang dan berada dalam jiwa dari undang-undang tetapi berlawanan dengan jiwa undang-undang”.</w:t>
      </w:r>
    </w:p>
    <w:p w14:paraId="687E6382" w14:textId="77777777" w:rsidR="002A664F" w:rsidRPr="001812CE" w:rsidRDefault="002A664F" w:rsidP="002A664F">
      <w:pPr>
        <w:pStyle w:val="DaftarParagraf"/>
        <w:jc w:val="both"/>
        <w:rPr>
          <w:color w:val="000000" w:themeColor="text1"/>
        </w:rPr>
      </w:pPr>
    </w:p>
    <w:p w14:paraId="53BC5A4D"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Menurut Pohan (2016:23),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merupakan:</w:t>
      </w:r>
    </w:p>
    <w:p w14:paraId="7BE12146" w14:textId="77777777" w:rsidR="002A664F" w:rsidRPr="001812CE" w:rsidRDefault="002A664F" w:rsidP="002A664F">
      <w:pPr>
        <w:pStyle w:val="DaftarParagraf"/>
        <w:jc w:val="both"/>
        <w:rPr>
          <w:color w:val="000000" w:themeColor="text1"/>
        </w:rPr>
      </w:pPr>
      <w:r w:rsidRPr="001812CE">
        <w:rPr>
          <w:color w:val="000000" w:themeColor="text1"/>
        </w:rPr>
        <w:t xml:space="preserve">“Upaya penghindaran pajak yang dilakukan secara legal dan aman bagi wajib pajak karena tidak bertentangan dengan ketentuan perpajakan, di </w:t>
      </w:r>
      <w:r w:rsidRPr="001812CE">
        <w:rPr>
          <w:color w:val="000000" w:themeColor="text1"/>
        </w:rPr>
        <w:lastRenderedPageBreak/>
        <w:t>mana metode dan teknik yang digunakan cenderung memanfaatkan kelemahan-kelemahan (</w:t>
      </w:r>
      <w:proofErr w:type="spellStart"/>
      <w:r w:rsidRPr="001812CE">
        <w:rPr>
          <w:i/>
          <w:color w:val="000000" w:themeColor="text1"/>
        </w:rPr>
        <w:t>grey</w:t>
      </w:r>
      <w:proofErr w:type="spellEnd"/>
      <w:r w:rsidRPr="001812CE">
        <w:rPr>
          <w:i/>
          <w:color w:val="000000" w:themeColor="text1"/>
        </w:rPr>
        <w:t xml:space="preserve"> area</w:t>
      </w:r>
      <w:r w:rsidRPr="001812CE">
        <w:rPr>
          <w:color w:val="000000" w:themeColor="text1"/>
        </w:rPr>
        <w:t>) yang terdapat dalam undang-undang dan peraturan perpajakan itu sendiri, untuk memperkecil jumlah pajak yang terutang”.</w:t>
      </w:r>
    </w:p>
    <w:p w14:paraId="06C66A74" w14:textId="77777777" w:rsidR="002A664F" w:rsidRPr="001812CE" w:rsidRDefault="002A664F" w:rsidP="002A664F">
      <w:pPr>
        <w:pStyle w:val="DaftarParagraf"/>
        <w:jc w:val="both"/>
        <w:rPr>
          <w:color w:val="000000" w:themeColor="text1"/>
        </w:rPr>
      </w:pPr>
    </w:p>
    <w:p w14:paraId="04EE8689" w14:textId="77777777" w:rsidR="002A664F" w:rsidRPr="001812CE" w:rsidRDefault="002A664F" w:rsidP="002A664F">
      <w:pPr>
        <w:pStyle w:val="DaftarParagraf"/>
        <w:spacing w:line="480" w:lineRule="auto"/>
        <w:ind w:left="0" w:firstLine="720"/>
        <w:jc w:val="both"/>
        <w:rPr>
          <w:color w:val="000000" w:themeColor="text1"/>
        </w:rPr>
      </w:pPr>
      <w:r w:rsidRPr="001812CE">
        <w:rPr>
          <w:color w:val="000000" w:themeColor="text1"/>
        </w:rPr>
        <w:t>Menurut Budiman dan Setiyono (2012) yaitu:</w:t>
      </w:r>
    </w:p>
    <w:p w14:paraId="4DABF78E" w14:textId="77777777" w:rsidR="002A664F" w:rsidRPr="001812CE" w:rsidRDefault="002A664F" w:rsidP="002A664F">
      <w:pPr>
        <w:pStyle w:val="DaftarParagraf"/>
        <w:ind w:left="709" w:firstLine="11"/>
        <w:jc w:val="both"/>
        <w:rPr>
          <w:color w:val="000000" w:themeColor="text1"/>
        </w:rPr>
      </w:pPr>
      <w:r w:rsidRPr="001812CE">
        <w:rPr>
          <w:color w:val="000000" w:themeColor="text1"/>
        </w:rPr>
        <w:t xml:space="preserve">“penghindaran pajak merupakan usaha yang dilakukan wajib pajak untuk mengurangi beban pajak dengan tidak melanggar undang-undang atau aturan lain yang berlaku.” </w:t>
      </w:r>
    </w:p>
    <w:p w14:paraId="5944EEDB" w14:textId="77777777" w:rsidR="002A664F" w:rsidRPr="001812CE" w:rsidRDefault="002A664F" w:rsidP="002A664F">
      <w:pPr>
        <w:pStyle w:val="DaftarParagraf"/>
        <w:jc w:val="both"/>
        <w:rPr>
          <w:color w:val="000000" w:themeColor="text1"/>
        </w:rPr>
      </w:pPr>
    </w:p>
    <w:p w14:paraId="448C3375" w14:textId="77777777" w:rsidR="002A664F" w:rsidRPr="001812CE" w:rsidRDefault="002A664F" w:rsidP="002A664F">
      <w:pPr>
        <w:spacing w:line="480" w:lineRule="auto"/>
        <w:ind w:firstLine="720"/>
        <w:jc w:val="both"/>
        <w:rPr>
          <w:color w:val="000000" w:themeColor="text1"/>
        </w:rPr>
      </w:pPr>
      <w:r w:rsidRPr="001812CE">
        <w:rPr>
          <w:color w:val="000000" w:themeColor="text1"/>
        </w:rPr>
        <w:t xml:space="preserve">Dari penjelasan mengenai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di atas, dapat ditarik kesimpulan bahwa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merupakan upaya penghindaran pajak yang memberikan efek terhadap kewajiban pajak yang dilakukan dengan cara masih tetap dalam bingkai ketentuan perpajakan. Metode dan teknik dilakukan dengan memanfaatkan kelemahan-kelemahan dalam undang-undang dan peraturan perpajakan untuk memperkecil jumlah pajak yang terutang. </w:t>
      </w:r>
    </w:p>
    <w:p w14:paraId="519ED88F" w14:textId="77777777" w:rsidR="002A664F" w:rsidRPr="001812CE" w:rsidRDefault="002A664F" w:rsidP="002A664F">
      <w:pPr>
        <w:spacing w:line="480" w:lineRule="auto"/>
        <w:ind w:firstLine="720"/>
        <w:jc w:val="both"/>
        <w:rPr>
          <w:color w:val="000000" w:themeColor="text1"/>
        </w:rPr>
      </w:pPr>
      <w:r w:rsidRPr="001812CE">
        <w:rPr>
          <w:color w:val="000000" w:themeColor="text1"/>
        </w:rPr>
        <w:t xml:space="preserve">Menurut Agus </w:t>
      </w:r>
      <w:proofErr w:type="spellStart"/>
      <w:r w:rsidRPr="001812CE">
        <w:rPr>
          <w:color w:val="000000" w:themeColor="text1"/>
        </w:rPr>
        <w:t>Sambodo</w:t>
      </w:r>
      <w:proofErr w:type="spellEnd"/>
      <w:r w:rsidRPr="001812CE">
        <w:rPr>
          <w:color w:val="000000" w:themeColor="text1"/>
        </w:rPr>
        <w:t xml:space="preserve"> (2015:8) Perlawanan terhadap pajak tersebut dapat dikelompokkan menjadi dua, yaitu sebagai berikut:</w:t>
      </w:r>
    </w:p>
    <w:p w14:paraId="55E6C39C" w14:textId="77777777" w:rsidR="002A664F" w:rsidRPr="001812CE" w:rsidRDefault="002A664F" w:rsidP="002A664F">
      <w:pPr>
        <w:pStyle w:val="DaftarParagraf"/>
        <w:numPr>
          <w:ilvl w:val="0"/>
          <w:numId w:val="4"/>
        </w:numPr>
        <w:spacing w:after="160"/>
        <w:jc w:val="both"/>
        <w:rPr>
          <w:color w:val="000000" w:themeColor="text1"/>
        </w:rPr>
      </w:pPr>
      <w:r w:rsidRPr="001812CE">
        <w:rPr>
          <w:color w:val="000000" w:themeColor="text1"/>
        </w:rPr>
        <w:t>“Perlawanan Pasif</w:t>
      </w:r>
    </w:p>
    <w:p w14:paraId="10EB1376" w14:textId="77777777" w:rsidR="002A664F" w:rsidRPr="001812CE" w:rsidRDefault="002A664F" w:rsidP="002A664F">
      <w:pPr>
        <w:pStyle w:val="DaftarParagraf"/>
        <w:ind w:left="1080"/>
        <w:jc w:val="both"/>
        <w:rPr>
          <w:color w:val="000000" w:themeColor="text1"/>
        </w:rPr>
      </w:pPr>
      <w:r w:rsidRPr="001812CE">
        <w:rPr>
          <w:color w:val="000000" w:themeColor="text1"/>
        </w:rPr>
        <w:t xml:space="preserve"> Perlawanan pajak secara pasif berupa hambatan yang mempersulit pemungutan ajak dan mempunyai hubungan dengan struktur ekonomi suatu negara, perkembangan intelektual dan moral penduduk dan teknik pemungutan pajak itu sendiri.</w:t>
      </w:r>
    </w:p>
    <w:p w14:paraId="25565CE7" w14:textId="77777777" w:rsidR="002A664F" w:rsidRPr="001812CE" w:rsidRDefault="002A664F" w:rsidP="002A664F">
      <w:pPr>
        <w:pStyle w:val="DaftarParagraf"/>
        <w:ind w:left="1440"/>
        <w:jc w:val="both"/>
        <w:rPr>
          <w:color w:val="000000" w:themeColor="text1"/>
        </w:rPr>
      </w:pPr>
    </w:p>
    <w:p w14:paraId="7D36C4E2" w14:textId="77777777" w:rsidR="002A664F" w:rsidRPr="001812CE" w:rsidRDefault="002A664F" w:rsidP="002A664F">
      <w:pPr>
        <w:pStyle w:val="DaftarParagraf"/>
        <w:numPr>
          <w:ilvl w:val="0"/>
          <w:numId w:val="4"/>
        </w:numPr>
        <w:spacing w:after="160"/>
        <w:jc w:val="both"/>
        <w:rPr>
          <w:color w:val="000000" w:themeColor="text1"/>
        </w:rPr>
      </w:pPr>
      <w:r w:rsidRPr="001812CE">
        <w:rPr>
          <w:color w:val="000000" w:themeColor="text1"/>
        </w:rPr>
        <w:t xml:space="preserve">Perlawanan Aktif </w:t>
      </w:r>
    </w:p>
    <w:p w14:paraId="392C106E" w14:textId="77777777" w:rsidR="002A664F" w:rsidRPr="001812CE" w:rsidRDefault="002A664F" w:rsidP="002A664F">
      <w:pPr>
        <w:pStyle w:val="DaftarParagraf"/>
        <w:ind w:left="1080"/>
        <w:jc w:val="both"/>
        <w:rPr>
          <w:color w:val="000000" w:themeColor="text1"/>
        </w:rPr>
      </w:pPr>
      <w:r w:rsidRPr="001812CE">
        <w:rPr>
          <w:color w:val="000000" w:themeColor="text1"/>
        </w:rPr>
        <w:t>Perlawanan aktif secara nyata terlihat pada semua usaha dan perbuatan yang secara langsung ditujukan kepada pemerintah dengan tujuan untuk menghindari pajak.”</w:t>
      </w:r>
    </w:p>
    <w:p w14:paraId="6A7F2F63" w14:textId="77777777" w:rsidR="002A664F" w:rsidRPr="001812CE" w:rsidRDefault="002A664F" w:rsidP="002A664F">
      <w:pPr>
        <w:pStyle w:val="DaftarParagraf"/>
        <w:ind w:left="1440"/>
        <w:jc w:val="both"/>
        <w:rPr>
          <w:color w:val="000000" w:themeColor="text1"/>
        </w:rPr>
      </w:pPr>
    </w:p>
    <w:p w14:paraId="2C49EA98" w14:textId="77777777" w:rsidR="002A664F" w:rsidRPr="001812CE" w:rsidRDefault="002A664F" w:rsidP="002A664F">
      <w:pPr>
        <w:spacing w:line="480" w:lineRule="auto"/>
        <w:ind w:firstLine="720"/>
        <w:jc w:val="both"/>
        <w:rPr>
          <w:color w:val="000000" w:themeColor="text1"/>
        </w:rPr>
      </w:pPr>
      <w:r w:rsidRPr="001812CE">
        <w:rPr>
          <w:color w:val="000000" w:themeColor="text1"/>
        </w:rPr>
        <w:t xml:space="preserve">Menurut Komite urusan fiskal dari </w:t>
      </w:r>
      <w:proofErr w:type="spellStart"/>
      <w:r w:rsidRPr="001812CE">
        <w:rPr>
          <w:i/>
          <w:color w:val="000000" w:themeColor="text1"/>
        </w:rPr>
        <w:t>Organization</w:t>
      </w:r>
      <w:proofErr w:type="spellEnd"/>
      <w:r w:rsidRPr="001812CE">
        <w:rPr>
          <w:i/>
          <w:color w:val="000000" w:themeColor="text1"/>
        </w:rPr>
        <w:t xml:space="preserve"> </w:t>
      </w:r>
      <w:proofErr w:type="spellStart"/>
      <w:r w:rsidRPr="001812CE">
        <w:rPr>
          <w:i/>
          <w:color w:val="000000" w:themeColor="text1"/>
        </w:rPr>
        <w:t>for</w:t>
      </w:r>
      <w:proofErr w:type="spellEnd"/>
      <w:r w:rsidRPr="001812CE">
        <w:rPr>
          <w:i/>
          <w:color w:val="000000" w:themeColor="text1"/>
        </w:rPr>
        <w:t xml:space="preserve"> </w:t>
      </w:r>
      <w:proofErr w:type="spellStart"/>
      <w:r w:rsidRPr="001812CE">
        <w:rPr>
          <w:i/>
          <w:color w:val="000000" w:themeColor="text1"/>
        </w:rPr>
        <w:t>Economic</w:t>
      </w:r>
      <w:proofErr w:type="spellEnd"/>
      <w:r w:rsidRPr="001812CE">
        <w:rPr>
          <w:i/>
          <w:color w:val="000000" w:themeColor="text1"/>
        </w:rPr>
        <w:t xml:space="preserve"> </w:t>
      </w:r>
      <w:proofErr w:type="spellStart"/>
      <w:r w:rsidRPr="001812CE">
        <w:rPr>
          <w:i/>
          <w:color w:val="000000" w:themeColor="text1"/>
        </w:rPr>
        <w:t>Cooperation</w:t>
      </w:r>
      <w:proofErr w:type="spellEnd"/>
      <w:r w:rsidRPr="001812CE">
        <w:rPr>
          <w:i/>
          <w:color w:val="000000" w:themeColor="text1"/>
        </w:rPr>
        <w:t xml:space="preserve"> (OECD) </w:t>
      </w:r>
      <w:proofErr w:type="spellStart"/>
      <w:r w:rsidRPr="001812CE">
        <w:rPr>
          <w:i/>
          <w:color w:val="000000" w:themeColor="text1"/>
        </w:rPr>
        <w:t>Coancil</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Executive</w:t>
      </w:r>
      <w:proofErr w:type="spellEnd"/>
      <w:r w:rsidRPr="001812CE">
        <w:rPr>
          <w:i/>
          <w:color w:val="000000" w:themeColor="text1"/>
        </w:rPr>
        <w:t xml:space="preserve"> </w:t>
      </w:r>
      <w:proofErr w:type="spellStart"/>
      <w:r w:rsidRPr="001812CE">
        <w:rPr>
          <w:i/>
          <w:color w:val="000000" w:themeColor="text1"/>
        </w:rPr>
        <w:t>Secretaries</w:t>
      </w:r>
      <w:proofErr w:type="spellEnd"/>
      <w:r w:rsidRPr="001812CE">
        <w:rPr>
          <w:i/>
          <w:color w:val="000000" w:themeColor="text1"/>
        </w:rPr>
        <w:t xml:space="preserve"> </w:t>
      </w:r>
      <w:proofErr w:type="spellStart"/>
      <w:r w:rsidRPr="001812CE">
        <w:rPr>
          <w:i/>
          <w:color w:val="000000" w:themeColor="text1"/>
        </w:rPr>
        <w:t>of</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Organization</w:t>
      </w:r>
      <w:proofErr w:type="spellEnd"/>
      <w:r w:rsidRPr="001812CE">
        <w:rPr>
          <w:i/>
          <w:color w:val="000000" w:themeColor="text1"/>
        </w:rPr>
        <w:t xml:space="preserve"> </w:t>
      </w:r>
      <w:r w:rsidRPr="001812CE">
        <w:rPr>
          <w:color w:val="000000" w:themeColor="text1"/>
        </w:rPr>
        <w:t xml:space="preserve">(1991) dalam </w:t>
      </w:r>
      <w:proofErr w:type="spellStart"/>
      <w:r w:rsidRPr="001812CE">
        <w:rPr>
          <w:color w:val="000000" w:themeColor="text1"/>
        </w:rPr>
        <w:t>Suandy</w:t>
      </w:r>
      <w:proofErr w:type="spellEnd"/>
      <w:r w:rsidRPr="001812CE">
        <w:rPr>
          <w:color w:val="000000" w:themeColor="text1"/>
        </w:rPr>
        <w:t xml:space="preserve"> (2011:7) terdapat tiga karakter dari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i/>
          <w:color w:val="000000" w:themeColor="text1"/>
        </w:rPr>
        <w:t xml:space="preserve"> </w:t>
      </w:r>
      <w:r w:rsidRPr="001812CE">
        <w:rPr>
          <w:color w:val="000000" w:themeColor="text1"/>
        </w:rPr>
        <w:t>sebagai berikut:</w:t>
      </w:r>
    </w:p>
    <w:p w14:paraId="2AB985D6" w14:textId="77777777" w:rsidR="002A664F" w:rsidRPr="001812CE" w:rsidRDefault="002A664F" w:rsidP="002A664F">
      <w:pPr>
        <w:pStyle w:val="DaftarParagraf"/>
        <w:numPr>
          <w:ilvl w:val="0"/>
          <w:numId w:val="3"/>
        </w:numPr>
        <w:ind w:left="1134"/>
        <w:jc w:val="both"/>
        <w:rPr>
          <w:b/>
          <w:color w:val="000000" w:themeColor="text1"/>
          <w:lang w:val="en-US"/>
        </w:rPr>
      </w:pPr>
      <w:r w:rsidRPr="001812CE">
        <w:rPr>
          <w:color w:val="000000" w:themeColor="text1"/>
        </w:rPr>
        <w:lastRenderedPageBreak/>
        <w:t xml:space="preserve">“Adanya unsur </w:t>
      </w:r>
      <w:proofErr w:type="spellStart"/>
      <w:r w:rsidRPr="001812CE">
        <w:rPr>
          <w:i/>
          <w:color w:val="000000" w:themeColor="text1"/>
        </w:rPr>
        <w:t>artifical</w:t>
      </w:r>
      <w:proofErr w:type="spellEnd"/>
      <w:r w:rsidRPr="001812CE">
        <w:rPr>
          <w:i/>
          <w:color w:val="000000" w:themeColor="text1"/>
        </w:rPr>
        <w:t xml:space="preserve"> </w:t>
      </w:r>
      <w:proofErr w:type="spellStart"/>
      <w:r w:rsidRPr="001812CE">
        <w:rPr>
          <w:i/>
          <w:color w:val="000000" w:themeColor="text1"/>
        </w:rPr>
        <w:t>arrangement</w:t>
      </w:r>
      <w:proofErr w:type="spellEnd"/>
      <w:r w:rsidRPr="001812CE">
        <w:rPr>
          <w:color w:val="000000" w:themeColor="text1"/>
        </w:rPr>
        <w:t xml:space="preserve">, </w:t>
      </w:r>
      <w:proofErr w:type="spellStart"/>
      <w:r w:rsidRPr="001812CE">
        <w:rPr>
          <w:color w:val="000000" w:themeColor="text1"/>
        </w:rPr>
        <w:t>dimana</w:t>
      </w:r>
      <w:proofErr w:type="spellEnd"/>
      <w:r w:rsidRPr="001812CE">
        <w:rPr>
          <w:color w:val="000000" w:themeColor="text1"/>
        </w:rPr>
        <w:t xml:space="preserve"> berbagai pengaturan seolah-olah terdapat </w:t>
      </w:r>
      <w:proofErr w:type="spellStart"/>
      <w:r w:rsidRPr="001812CE">
        <w:rPr>
          <w:color w:val="000000" w:themeColor="text1"/>
        </w:rPr>
        <w:t>didalamnya</w:t>
      </w:r>
      <w:proofErr w:type="spellEnd"/>
      <w:r w:rsidRPr="001812CE">
        <w:rPr>
          <w:color w:val="000000" w:themeColor="text1"/>
        </w:rPr>
        <w:t xml:space="preserve"> padahal tidak, dan ini dilakukan karena ketiadaan faktor pajak.</w:t>
      </w:r>
    </w:p>
    <w:p w14:paraId="2A503A8F" w14:textId="77777777" w:rsidR="002A664F" w:rsidRPr="001812CE" w:rsidRDefault="002A664F" w:rsidP="002A664F">
      <w:pPr>
        <w:pStyle w:val="DaftarParagraf"/>
        <w:numPr>
          <w:ilvl w:val="0"/>
          <w:numId w:val="3"/>
        </w:numPr>
        <w:ind w:left="1134"/>
        <w:jc w:val="both"/>
        <w:rPr>
          <w:b/>
          <w:color w:val="000000" w:themeColor="text1"/>
          <w:lang w:val="en-US"/>
        </w:rPr>
      </w:pPr>
      <w:r w:rsidRPr="001812CE">
        <w:rPr>
          <w:color w:val="000000" w:themeColor="text1"/>
        </w:rPr>
        <w:t xml:space="preserve">Skema semacam ini sering memanfaatkan </w:t>
      </w:r>
      <w:proofErr w:type="spellStart"/>
      <w:r w:rsidRPr="001812CE">
        <w:rPr>
          <w:i/>
          <w:color w:val="000000" w:themeColor="text1"/>
        </w:rPr>
        <w:t>loopholes</w:t>
      </w:r>
      <w:proofErr w:type="spellEnd"/>
      <w:r w:rsidRPr="001812CE">
        <w:rPr>
          <w:color w:val="000000" w:themeColor="text1"/>
        </w:rPr>
        <w:t xml:space="preserve"> (celah) dari undang-undang atau menerapkan ketentuan-ketentuan legal berbagai tujuan, yang berlawanan dari isi undang-undang sebenarnya.</w:t>
      </w:r>
    </w:p>
    <w:p w14:paraId="62E3554A" w14:textId="77777777" w:rsidR="002A664F" w:rsidRPr="001812CE" w:rsidRDefault="002A664F" w:rsidP="002A664F">
      <w:pPr>
        <w:pStyle w:val="DaftarParagraf"/>
        <w:numPr>
          <w:ilvl w:val="0"/>
          <w:numId w:val="3"/>
        </w:numPr>
        <w:ind w:left="1134"/>
        <w:jc w:val="both"/>
        <w:rPr>
          <w:b/>
          <w:color w:val="000000" w:themeColor="text1"/>
          <w:lang w:val="en-US"/>
        </w:rPr>
      </w:pPr>
      <w:r w:rsidRPr="001812CE">
        <w:rPr>
          <w:color w:val="000000" w:themeColor="text1"/>
        </w:rPr>
        <w:t xml:space="preserve">Kerahasiaan juga sebagai bentuk dari skema ini </w:t>
      </w:r>
      <w:proofErr w:type="spellStart"/>
      <w:r w:rsidRPr="001812CE">
        <w:rPr>
          <w:color w:val="000000" w:themeColor="text1"/>
        </w:rPr>
        <w:t>dimana</w:t>
      </w:r>
      <w:proofErr w:type="spellEnd"/>
      <w:r w:rsidRPr="001812CE">
        <w:rPr>
          <w:color w:val="000000" w:themeColor="text1"/>
        </w:rPr>
        <w:t xml:space="preserve"> umumnya para konsultan menunjukkan alat atau cara untuk melakukan penghindaran pajak dengan syarat wajib pajak menjaga serahasia mungkin”.</w:t>
      </w:r>
    </w:p>
    <w:p w14:paraId="464BF3D0" w14:textId="77777777" w:rsidR="002A664F" w:rsidRPr="001812CE" w:rsidRDefault="002A664F" w:rsidP="002A664F">
      <w:pPr>
        <w:pStyle w:val="DaftarParagraf"/>
        <w:ind w:left="1134"/>
        <w:jc w:val="both"/>
        <w:rPr>
          <w:b/>
          <w:color w:val="000000" w:themeColor="text1"/>
          <w:lang w:val="en-US"/>
        </w:rPr>
      </w:pPr>
    </w:p>
    <w:p w14:paraId="6AD55D09" w14:textId="77777777" w:rsidR="002A664F" w:rsidRPr="001812CE" w:rsidRDefault="002A664F" w:rsidP="002A664F">
      <w:pPr>
        <w:pStyle w:val="Judul3"/>
        <w:numPr>
          <w:ilvl w:val="0"/>
          <w:numId w:val="24"/>
        </w:numPr>
        <w:tabs>
          <w:tab w:val="num" w:pos="360"/>
        </w:tabs>
        <w:spacing w:line="480" w:lineRule="auto"/>
        <w:ind w:left="851" w:hanging="851"/>
        <w:rPr>
          <w:rFonts w:cs="Times New Roman"/>
          <w:b w:val="0"/>
          <w:lang w:val="en-US"/>
        </w:rPr>
      </w:pPr>
      <w:bookmarkStart w:id="15" w:name="_Toc95720420"/>
      <w:proofErr w:type="spellStart"/>
      <w:r w:rsidRPr="001812CE">
        <w:rPr>
          <w:rFonts w:cs="Times New Roman"/>
          <w:lang w:val="en-US"/>
        </w:rPr>
        <w:t>Pengukuran</w:t>
      </w:r>
      <w:proofErr w:type="spellEnd"/>
      <w:r w:rsidRPr="001812CE">
        <w:rPr>
          <w:rFonts w:cs="Times New Roman"/>
          <w:lang w:val="en-US"/>
        </w:rPr>
        <w:t xml:space="preserve"> </w:t>
      </w:r>
      <w:r w:rsidRPr="001812CE">
        <w:rPr>
          <w:rFonts w:cs="Times New Roman"/>
          <w:i/>
          <w:lang w:val="en-US"/>
        </w:rPr>
        <w:t>Tax Avoidance</w:t>
      </w:r>
      <w:bookmarkEnd w:id="15"/>
      <w:r w:rsidRPr="001812CE">
        <w:rPr>
          <w:rFonts w:cs="Times New Roman"/>
          <w:lang w:val="en-US"/>
        </w:rPr>
        <w:t xml:space="preserve"> </w:t>
      </w:r>
    </w:p>
    <w:p w14:paraId="165F0062" w14:textId="77777777" w:rsidR="002A664F" w:rsidRPr="001812CE" w:rsidRDefault="002A664F" w:rsidP="002A664F">
      <w:pPr>
        <w:spacing w:line="480" w:lineRule="auto"/>
        <w:ind w:firstLine="426"/>
        <w:jc w:val="both"/>
        <w:rPr>
          <w:color w:val="000000" w:themeColor="text1"/>
        </w:rPr>
      </w:pPr>
      <w:r w:rsidRPr="001812CE">
        <w:rPr>
          <w:color w:val="000000" w:themeColor="text1"/>
        </w:rPr>
        <w:t xml:space="preserve">Saat ini sudah banyak cara dalam pengukuran </w:t>
      </w:r>
      <w:proofErr w:type="spellStart"/>
      <w:r w:rsidRPr="001812CE">
        <w:rPr>
          <w:i/>
          <w:color w:val="000000" w:themeColor="text1"/>
        </w:rPr>
        <w:t>tax</w:t>
      </w:r>
      <w:proofErr w:type="spellEnd"/>
      <w:r w:rsidRPr="001812CE">
        <w:rPr>
          <w:i/>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Setidaknya terdapat dua belas cara yang dapat digunakan dalam mengukur </w:t>
      </w:r>
      <w:proofErr w:type="spellStart"/>
      <w:r w:rsidRPr="001812CE">
        <w:rPr>
          <w:i/>
          <w:color w:val="000000" w:themeColor="text1"/>
        </w:rPr>
        <w:t>tax</w:t>
      </w:r>
      <w:proofErr w:type="spellEnd"/>
      <w:r w:rsidRPr="001812CE">
        <w:rPr>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yang umumnya digunakan (</w:t>
      </w:r>
      <w:proofErr w:type="spellStart"/>
      <w:r w:rsidRPr="001812CE">
        <w:rPr>
          <w:color w:val="000000" w:themeColor="text1"/>
        </w:rPr>
        <w:t>Hanlon</w:t>
      </w:r>
      <w:proofErr w:type="spellEnd"/>
      <w:r w:rsidRPr="001812CE">
        <w:rPr>
          <w:color w:val="000000" w:themeColor="text1"/>
        </w:rPr>
        <w:t xml:space="preserve"> dan </w:t>
      </w:r>
      <w:proofErr w:type="spellStart"/>
      <w:r w:rsidRPr="001812CE">
        <w:rPr>
          <w:color w:val="000000" w:themeColor="text1"/>
        </w:rPr>
        <w:t>Heitzman</w:t>
      </w:r>
      <w:proofErr w:type="spellEnd"/>
      <w:r w:rsidRPr="001812CE">
        <w:rPr>
          <w:color w:val="000000" w:themeColor="text1"/>
        </w:rPr>
        <w:t>, 2010), di mana disajikan dalam Tabel 2.1</w:t>
      </w:r>
    </w:p>
    <w:p w14:paraId="559E6879" w14:textId="77777777" w:rsidR="002A664F" w:rsidRPr="001812CE" w:rsidRDefault="002A664F" w:rsidP="002A664F">
      <w:pPr>
        <w:pStyle w:val="Keterangan"/>
        <w:spacing w:line="480" w:lineRule="auto"/>
        <w:jc w:val="center"/>
        <w:rPr>
          <w:b/>
          <w:bCs/>
          <w:i w:val="0"/>
          <w:iCs w:val="0"/>
          <w:color w:val="000000" w:themeColor="text1"/>
          <w:sz w:val="24"/>
          <w:szCs w:val="24"/>
        </w:rPr>
      </w:pPr>
      <w:bookmarkStart w:id="16" w:name="_Toc95470624"/>
      <w:r w:rsidRPr="001812CE">
        <w:rPr>
          <w:b/>
          <w:bCs/>
          <w:color w:val="000000" w:themeColor="text1"/>
          <w:sz w:val="24"/>
          <w:szCs w:val="24"/>
        </w:rPr>
        <w:t xml:space="preserve">Tabel 2. </w:t>
      </w:r>
      <w:r w:rsidRPr="001812CE">
        <w:rPr>
          <w:b/>
          <w:bCs/>
          <w:color w:val="000000" w:themeColor="text1"/>
          <w:sz w:val="24"/>
          <w:szCs w:val="24"/>
        </w:rPr>
        <w:fldChar w:fldCharType="begin"/>
      </w:r>
      <w:r w:rsidRPr="001812CE">
        <w:rPr>
          <w:b/>
          <w:bCs/>
          <w:color w:val="000000" w:themeColor="text1"/>
          <w:sz w:val="24"/>
          <w:szCs w:val="24"/>
        </w:rPr>
        <w:instrText xml:space="preserve"> SEQ Tabel_2. \* ARABIC </w:instrText>
      </w:r>
      <w:r w:rsidRPr="001812CE">
        <w:rPr>
          <w:b/>
          <w:bCs/>
          <w:color w:val="000000" w:themeColor="text1"/>
          <w:sz w:val="24"/>
          <w:szCs w:val="24"/>
        </w:rPr>
        <w:fldChar w:fldCharType="separate"/>
      </w:r>
      <w:r w:rsidRPr="001812CE">
        <w:rPr>
          <w:b/>
          <w:bCs/>
          <w:noProof/>
          <w:color w:val="000000" w:themeColor="text1"/>
          <w:sz w:val="24"/>
          <w:szCs w:val="24"/>
        </w:rPr>
        <w:t>1</w:t>
      </w:r>
      <w:r w:rsidRPr="001812CE">
        <w:rPr>
          <w:b/>
          <w:bCs/>
          <w:color w:val="000000" w:themeColor="text1"/>
          <w:sz w:val="24"/>
          <w:szCs w:val="24"/>
        </w:rPr>
        <w:fldChar w:fldCharType="end"/>
      </w:r>
      <w:r w:rsidRPr="001812CE">
        <w:rPr>
          <w:b/>
          <w:bCs/>
          <w:color w:val="000000" w:themeColor="text1"/>
          <w:sz w:val="24"/>
          <w:szCs w:val="24"/>
          <w:lang w:val="en-US"/>
        </w:rPr>
        <w:t xml:space="preserve"> </w:t>
      </w:r>
      <w:proofErr w:type="spellStart"/>
      <w:r w:rsidRPr="001812CE">
        <w:rPr>
          <w:b/>
          <w:bCs/>
          <w:i w:val="0"/>
          <w:iCs w:val="0"/>
          <w:color w:val="000000" w:themeColor="text1"/>
          <w:sz w:val="24"/>
          <w:szCs w:val="24"/>
          <w:lang w:val="en-US"/>
        </w:rPr>
        <w:t>Pengukuran</w:t>
      </w:r>
      <w:proofErr w:type="spellEnd"/>
      <w:r w:rsidRPr="001812CE">
        <w:rPr>
          <w:b/>
          <w:bCs/>
          <w:i w:val="0"/>
          <w:iCs w:val="0"/>
          <w:color w:val="000000" w:themeColor="text1"/>
          <w:sz w:val="24"/>
          <w:szCs w:val="24"/>
          <w:lang w:val="en-US"/>
        </w:rPr>
        <w:t xml:space="preserve"> </w:t>
      </w:r>
      <w:proofErr w:type="spellStart"/>
      <w:r w:rsidRPr="001812CE">
        <w:rPr>
          <w:b/>
          <w:bCs/>
          <w:i w:val="0"/>
          <w:iCs w:val="0"/>
          <w:color w:val="000000" w:themeColor="text1"/>
          <w:sz w:val="24"/>
          <w:szCs w:val="24"/>
          <w:lang w:val="en-US"/>
        </w:rPr>
        <w:t>Penghindaran</w:t>
      </w:r>
      <w:proofErr w:type="spellEnd"/>
      <w:r w:rsidRPr="001812CE">
        <w:rPr>
          <w:b/>
          <w:bCs/>
          <w:i w:val="0"/>
          <w:iCs w:val="0"/>
          <w:color w:val="000000" w:themeColor="text1"/>
          <w:sz w:val="24"/>
          <w:szCs w:val="24"/>
          <w:lang w:val="en-US"/>
        </w:rPr>
        <w:t xml:space="preserve"> </w:t>
      </w:r>
      <w:proofErr w:type="spellStart"/>
      <w:r w:rsidRPr="001812CE">
        <w:rPr>
          <w:b/>
          <w:bCs/>
          <w:i w:val="0"/>
          <w:iCs w:val="0"/>
          <w:color w:val="000000" w:themeColor="text1"/>
          <w:sz w:val="24"/>
          <w:szCs w:val="24"/>
          <w:lang w:val="en-US"/>
        </w:rPr>
        <w:t>Pajak</w:t>
      </w:r>
      <w:bookmarkEnd w:id="16"/>
      <w:proofErr w:type="spellEnd"/>
    </w:p>
    <w:tbl>
      <w:tblPr>
        <w:tblStyle w:val="KisiTabel"/>
        <w:tblW w:w="9356" w:type="dxa"/>
        <w:tblInd w:w="-572" w:type="dxa"/>
        <w:tblLayout w:type="fixed"/>
        <w:tblLook w:val="04A0" w:firstRow="1" w:lastRow="0" w:firstColumn="1" w:lastColumn="0" w:noHBand="0" w:noVBand="1"/>
      </w:tblPr>
      <w:tblGrid>
        <w:gridCol w:w="851"/>
        <w:gridCol w:w="1843"/>
        <w:gridCol w:w="4677"/>
        <w:gridCol w:w="1985"/>
      </w:tblGrid>
      <w:tr w:rsidR="002A664F" w:rsidRPr="001812CE" w14:paraId="3A1B2FC9" w14:textId="77777777" w:rsidTr="0079046B">
        <w:trPr>
          <w:tblHeader/>
        </w:trPr>
        <w:tc>
          <w:tcPr>
            <w:tcW w:w="851" w:type="dxa"/>
          </w:tcPr>
          <w:p w14:paraId="391ABEA0" w14:textId="77777777" w:rsidR="002A664F" w:rsidRPr="001812CE" w:rsidRDefault="002A664F" w:rsidP="0079046B">
            <w:pPr>
              <w:spacing w:line="480" w:lineRule="auto"/>
              <w:jc w:val="center"/>
              <w:rPr>
                <w:b/>
                <w:color w:val="000000" w:themeColor="text1"/>
                <w:sz w:val="24"/>
                <w:szCs w:val="24"/>
                <w:lang w:val="en-US"/>
              </w:rPr>
            </w:pPr>
            <w:r w:rsidRPr="001812CE">
              <w:rPr>
                <w:b/>
                <w:color w:val="000000" w:themeColor="text1"/>
                <w:sz w:val="24"/>
                <w:szCs w:val="24"/>
                <w:lang w:val="en-US"/>
              </w:rPr>
              <w:t>No</w:t>
            </w:r>
          </w:p>
        </w:tc>
        <w:tc>
          <w:tcPr>
            <w:tcW w:w="1843" w:type="dxa"/>
          </w:tcPr>
          <w:p w14:paraId="520FE3B4" w14:textId="77777777" w:rsidR="002A664F" w:rsidRPr="001812CE" w:rsidRDefault="002A664F" w:rsidP="0079046B">
            <w:pPr>
              <w:spacing w:line="480" w:lineRule="auto"/>
              <w:jc w:val="center"/>
              <w:rPr>
                <w:b/>
                <w:color w:val="000000" w:themeColor="text1"/>
                <w:sz w:val="24"/>
                <w:szCs w:val="24"/>
                <w:lang w:val="en-US"/>
              </w:rPr>
            </w:pPr>
            <w:proofErr w:type="spellStart"/>
            <w:r w:rsidRPr="001812CE">
              <w:rPr>
                <w:b/>
                <w:color w:val="000000" w:themeColor="text1"/>
                <w:sz w:val="24"/>
                <w:szCs w:val="24"/>
                <w:lang w:val="en-US"/>
              </w:rPr>
              <w:t>Pengukuran</w:t>
            </w:r>
            <w:proofErr w:type="spellEnd"/>
          </w:p>
        </w:tc>
        <w:tc>
          <w:tcPr>
            <w:tcW w:w="4677" w:type="dxa"/>
          </w:tcPr>
          <w:p w14:paraId="469F5997" w14:textId="77777777" w:rsidR="002A664F" w:rsidRPr="001812CE" w:rsidRDefault="002A664F" w:rsidP="0079046B">
            <w:pPr>
              <w:spacing w:line="480" w:lineRule="auto"/>
              <w:jc w:val="center"/>
              <w:rPr>
                <w:b/>
                <w:color w:val="000000" w:themeColor="text1"/>
                <w:sz w:val="24"/>
                <w:szCs w:val="24"/>
                <w:lang w:val="en-US"/>
              </w:rPr>
            </w:pPr>
            <w:r w:rsidRPr="001812CE">
              <w:rPr>
                <w:b/>
                <w:color w:val="000000" w:themeColor="text1"/>
                <w:sz w:val="24"/>
                <w:szCs w:val="24"/>
                <w:lang w:val="en-US"/>
              </w:rPr>
              <w:t xml:space="preserve">Cara </w:t>
            </w:r>
            <w:proofErr w:type="spellStart"/>
            <w:r w:rsidRPr="001812CE">
              <w:rPr>
                <w:b/>
                <w:color w:val="000000" w:themeColor="text1"/>
                <w:sz w:val="24"/>
                <w:szCs w:val="24"/>
                <w:lang w:val="en-US"/>
              </w:rPr>
              <w:t>Perhitungan</w:t>
            </w:r>
            <w:proofErr w:type="spellEnd"/>
          </w:p>
        </w:tc>
        <w:tc>
          <w:tcPr>
            <w:tcW w:w="1985" w:type="dxa"/>
          </w:tcPr>
          <w:p w14:paraId="6A3CD097" w14:textId="77777777" w:rsidR="002A664F" w:rsidRPr="001812CE" w:rsidRDefault="002A664F" w:rsidP="0079046B">
            <w:pPr>
              <w:spacing w:line="480" w:lineRule="auto"/>
              <w:jc w:val="center"/>
              <w:rPr>
                <w:b/>
                <w:color w:val="000000" w:themeColor="text1"/>
                <w:sz w:val="24"/>
                <w:szCs w:val="24"/>
                <w:lang w:val="en-US"/>
              </w:rPr>
            </w:pPr>
            <w:proofErr w:type="spellStart"/>
            <w:r w:rsidRPr="001812CE">
              <w:rPr>
                <w:b/>
                <w:color w:val="000000" w:themeColor="text1"/>
                <w:sz w:val="24"/>
                <w:szCs w:val="24"/>
                <w:lang w:val="en-US"/>
              </w:rPr>
              <w:t>Keterangan</w:t>
            </w:r>
            <w:proofErr w:type="spellEnd"/>
          </w:p>
        </w:tc>
      </w:tr>
      <w:tr w:rsidR="002A664F" w:rsidRPr="001812CE" w14:paraId="78F6F27B" w14:textId="77777777" w:rsidTr="0079046B">
        <w:tc>
          <w:tcPr>
            <w:tcW w:w="851" w:type="dxa"/>
          </w:tcPr>
          <w:p w14:paraId="40050052" w14:textId="77777777" w:rsidR="002A664F" w:rsidRPr="001812CE" w:rsidRDefault="002A664F" w:rsidP="002A664F">
            <w:pPr>
              <w:pStyle w:val="DaftarParagraf"/>
              <w:numPr>
                <w:ilvl w:val="0"/>
                <w:numId w:val="5"/>
              </w:numPr>
              <w:spacing w:before="240" w:line="480" w:lineRule="auto"/>
              <w:ind w:left="589" w:hanging="414"/>
              <w:jc w:val="center"/>
              <w:rPr>
                <w:color w:val="000000" w:themeColor="text1"/>
                <w:sz w:val="24"/>
                <w:szCs w:val="24"/>
                <w:lang w:val="en-US"/>
              </w:rPr>
            </w:pPr>
          </w:p>
        </w:tc>
        <w:tc>
          <w:tcPr>
            <w:tcW w:w="1843" w:type="dxa"/>
          </w:tcPr>
          <w:p w14:paraId="1AEA1C83"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GAAP ETR</w:t>
            </w:r>
          </w:p>
        </w:tc>
        <w:tc>
          <w:tcPr>
            <w:tcW w:w="4677" w:type="dxa"/>
          </w:tcPr>
          <w:p w14:paraId="22549573" w14:textId="77777777" w:rsidR="002A664F" w:rsidRPr="001812CE" w:rsidRDefault="002A664F" w:rsidP="0079046B">
            <w:pPr>
              <w:spacing w:line="480" w:lineRule="auto"/>
              <w:jc w:val="both"/>
              <w:rPr>
                <w:color w:val="000000" w:themeColor="text1"/>
                <w:sz w:val="24"/>
                <w:szCs w:val="24"/>
                <w:lang w:val="en-US"/>
              </w:rPr>
            </w:pPr>
            <w:r w:rsidRPr="001812CE">
              <w:rPr>
                <w:rFonts w:eastAsiaTheme="minorEastAsia"/>
                <w:b/>
                <w:i/>
                <w:color w:val="000000" w:themeColor="text1"/>
                <w:sz w:val="24"/>
                <w:szCs w:val="24"/>
                <w:lang w:val="en-US"/>
              </w:rPr>
              <w:t xml:space="preserve">                </w:t>
            </w:r>
            <m:oMath>
              <m:f>
                <m:fPr>
                  <m:ctrlPr>
                    <w:rPr>
                      <w:rFonts w:ascii="Cambria Math" w:eastAsiaTheme="minorEastAsia" w:hAnsi="Cambria Math"/>
                      <w:i/>
                      <w:color w:val="000000" w:themeColor="text1"/>
                      <w:sz w:val="24"/>
                      <w:szCs w:val="24"/>
                      <w:lang w:val="en-US"/>
                    </w:rPr>
                  </m:ctrlPr>
                </m:fPr>
                <m:num>
                  <m:r>
                    <w:rPr>
                      <w:rFonts w:ascii="Cambria Math" w:eastAsiaTheme="minorEastAsia" w:hAnsi="Cambria Math"/>
                      <w:color w:val="000000" w:themeColor="text1"/>
                      <w:sz w:val="24"/>
                      <w:szCs w:val="24"/>
                      <w:lang w:val="en-US"/>
                    </w:rPr>
                    <m:t>Worldwide Total incone tax expense</m:t>
                  </m:r>
                </m:num>
                <m:den>
                  <m:r>
                    <w:rPr>
                      <w:rFonts w:ascii="Cambria Math" w:eastAsiaTheme="minorEastAsia" w:hAnsi="Cambria Math"/>
                      <w:color w:val="000000" w:themeColor="text1"/>
                      <w:sz w:val="24"/>
                      <w:szCs w:val="24"/>
                      <w:lang w:val="en-US"/>
                    </w:rPr>
                    <m:t>Worldwide Total pre-tax accounting income</m:t>
                  </m:r>
                </m:den>
              </m:f>
            </m:oMath>
          </w:p>
        </w:tc>
        <w:tc>
          <w:tcPr>
            <w:tcW w:w="1985" w:type="dxa"/>
          </w:tcPr>
          <w:p w14:paraId="21F617AC"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Total tax expense per dollar of pre-tax book income</w:t>
            </w:r>
          </w:p>
        </w:tc>
      </w:tr>
      <w:tr w:rsidR="002A664F" w:rsidRPr="001812CE" w14:paraId="40E07DA0" w14:textId="77777777" w:rsidTr="0079046B">
        <w:tc>
          <w:tcPr>
            <w:tcW w:w="851" w:type="dxa"/>
          </w:tcPr>
          <w:p w14:paraId="34C14016" w14:textId="77777777" w:rsidR="002A664F" w:rsidRPr="001812CE" w:rsidRDefault="002A664F" w:rsidP="002A664F">
            <w:pPr>
              <w:pStyle w:val="DaftarParagraf"/>
              <w:numPr>
                <w:ilvl w:val="0"/>
                <w:numId w:val="5"/>
              </w:numPr>
              <w:spacing w:before="240" w:line="480" w:lineRule="auto"/>
              <w:ind w:left="164" w:firstLine="0"/>
              <w:jc w:val="center"/>
              <w:rPr>
                <w:b/>
                <w:color w:val="000000" w:themeColor="text1"/>
                <w:sz w:val="24"/>
                <w:szCs w:val="24"/>
                <w:lang w:val="en-US"/>
              </w:rPr>
            </w:pPr>
          </w:p>
        </w:tc>
        <w:tc>
          <w:tcPr>
            <w:tcW w:w="1843" w:type="dxa"/>
          </w:tcPr>
          <w:p w14:paraId="74C458F1"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Current ETR</w:t>
            </w:r>
          </w:p>
        </w:tc>
        <w:tc>
          <w:tcPr>
            <w:tcW w:w="4677" w:type="dxa"/>
          </w:tcPr>
          <w:p w14:paraId="2B95044C" w14:textId="77777777" w:rsidR="002A664F" w:rsidRPr="001812CE" w:rsidRDefault="002A664F" w:rsidP="0079046B">
            <w:pPr>
              <w:spacing w:before="240" w:line="480" w:lineRule="auto"/>
              <w:jc w:val="both"/>
              <w:rPr>
                <w:color w:val="000000" w:themeColor="text1"/>
                <w:sz w:val="24"/>
                <w:szCs w:val="24"/>
                <w:lang w:val="en-US"/>
              </w:rPr>
            </w:pPr>
            <m:oMathPara>
              <m:oMath>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worldwide current income tax expense</m:t>
                    </m:r>
                  </m:num>
                  <m:den>
                    <m:r>
                      <w:rPr>
                        <w:rFonts w:ascii="Cambria Math" w:eastAsiaTheme="minorEastAsia" w:hAnsi="Cambria Math"/>
                        <w:color w:val="000000" w:themeColor="text1"/>
                        <w:sz w:val="24"/>
                        <w:szCs w:val="24"/>
                        <w:lang w:val="en-US"/>
                      </w:rPr>
                      <m:t>Worldwide Total pre-tax accounting income</m:t>
                    </m:r>
                  </m:den>
                </m:f>
              </m:oMath>
            </m:oMathPara>
          </w:p>
        </w:tc>
        <w:tc>
          <w:tcPr>
            <w:tcW w:w="1985" w:type="dxa"/>
          </w:tcPr>
          <w:p w14:paraId="0ED29D12"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Current tax expense per dollar of pre-tax book income</w:t>
            </w:r>
          </w:p>
        </w:tc>
      </w:tr>
      <w:tr w:rsidR="002A664F" w:rsidRPr="001812CE" w14:paraId="5D46A276" w14:textId="77777777" w:rsidTr="0079046B">
        <w:tc>
          <w:tcPr>
            <w:tcW w:w="851" w:type="dxa"/>
          </w:tcPr>
          <w:p w14:paraId="7F4044E7" w14:textId="77777777" w:rsidR="002A664F" w:rsidRPr="001812CE" w:rsidRDefault="002A664F" w:rsidP="002A664F">
            <w:pPr>
              <w:pStyle w:val="DaftarParagraf"/>
              <w:numPr>
                <w:ilvl w:val="0"/>
                <w:numId w:val="5"/>
              </w:numPr>
              <w:spacing w:before="240" w:line="480" w:lineRule="auto"/>
              <w:ind w:left="589" w:hanging="414"/>
              <w:jc w:val="center"/>
              <w:rPr>
                <w:b/>
                <w:color w:val="000000" w:themeColor="text1"/>
                <w:sz w:val="24"/>
                <w:szCs w:val="24"/>
                <w:lang w:val="en-US"/>
              </w:rPr>
            </w:pPr>
          </w:p>
        </w:tc>
        <w:tc>
          <w:tcPr>
            <w:tcW w:w="1843" w:type="dxa"/>
          </w:tcPr>
          <w:p w14:paraId="5FA053B1"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Cash ETR</w:t>
            </w:r>
          </w:p>
        </w:tc>
        <w:tc>
          <w:tcPr>
            <w:tcW w:w="4677" w:type="dxa"/>
          </w:tcPr>
          <w:p w14:paraId="24B79E38" w14:textId="77777777" w:rsidR="002A664F" w:rsidRPr="001812CE" w:rsidRDefault="002A664F" w:rsidP="0079046B">
            <w:pPr>
              <w:spacing w:before="240" w:line="480" w:lineRule="auto"/>
              <w:jc w:val="both"/>
              <w:rPr>
                <w:b/>
                <w:color w:val="000000" w:themeColor="text1"/>
                <w:sz w:val="24"/>
                <w:szCs w:val="24"/>
                <w:lang w:val="en-US"/>
              </w:rPr>
            </w:pPr>
            <m:oMathPara>
              <m:oMath>
                <m:f>
                  <m:fPr>
                    <m:ctrlPr>
                      <w:rPr>
                        <w:rFonts w:ascii="Cambria Math" w:hAnsi="Cambria Math"/>
                        <w:b/>
                        <w:i/>
                        <w:color w:val="000000" w:themeColor="text1"/>
                        <w:sz w:val="24"/>
                        <w:szCs w:val="24"/>
                        <w:lang w:val="en-US"/>
                      </w:rPr>
                    </m:ctrlPr>
                  </m:fPr>
                  <m:num>
                    <m:r>
                      <w:rPr>
                        <w:rFonts w:ascii="Cambria Math" w:hAnsi="Cambria Math"/>
                        <w:color w:val="000000" w:themeColor="text1"/>
                        <w:sz w:val="24"/>
                        <w:szCs w:val="24"/>
                        <w:lang w:val="en-US"/>
                      </w:rPr>
                      <m:t>Worldwide cash  taxes expense</m:t>
                    </m:r>
                  </m:num>
                  <m:den>
                    <m:r>
                      <w:rPr>
                        <w:rFonts w:ascii="Cambria Math" w:eastAsiaTheme="minorEastAsia" w:hAnsi="Cambria Math"/>
                        <w:color w:val="000000" w:themeColor="text1"/>
                        <w:sz w:val="24"/>
                        <w:szCs w:val="24"/>
                        <w:lang w:val="en-US"/>
                      </w:rPr>
                      <m:t>Worldwide Total pre-tax accounting income</m:t>
                    </m:r>
                  </m:den>
                </m:f>
              </m:oMath>
            </m:oMathPara>
          </w:p>
        </w:tc>
        <w:tc>
          <w:tcPr>
            <w:tcW w:w="1985" w:type="dxa"/>
          </w:tcPr>
          <w:p w14:paraId="333D99EB"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Cash taxes paid per dollar of pre-tax book income</w:t>
            </w:r>
          </w:p>
        </w:tc>
      </w:tr>
      <w:tr w:rsidR="002A664F" w:rsidRPr="001812CE" w14:paraId="12D4D592" w14:textId="77777777" w:rsidTr="0079046B">
        <w:tc>
          <w:tcPr>
            <w:tcW w:w="851" w:type="dxa"/>
          </w:tcPr>
          <w:p w14:paraId="79D37DC1" w14:textId="77777777" w:rsidR="002A664F" w:rsidRPr="001812CE" w:rsidRDefault="002A664F" w:rsidP="002A664F">
            <w:pPr>
              <w:pStyle w:val="DaftarParagraf"/>
              <w:numPr>
                <w:ilvl w:val="0"/>
                <w:numId w:val="5"/>
              </w:numPr>
              <w:spacing w:before="240" w:line="480" w:lineRule="auto"/>
              <w:ind w:left="589" w:hanging="414"/>
              <w:jc w:val="center"/>
              <w:rPr>
                <w:b/>
                <w:color w:val="000000" w:themeColor="text1"/>
                <w:sz w:val="24"/>
                <w:szCs w:val="24"/>
                <w:lang w:val="en-US"/>
              </w:rPr>
            </w:pPr>
          </w:p>
        </w:tc>
        <w:tc>
          <w:tcPr>
            <w:tcW w:w="1843" w:type="dxa"/>
          </w:tcPr>
          <w:p w14:paraId="418C3CBD"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Long-run cash ETR</w:t>
            </w:r>
          </w:p>
        </w:tc>
        <w:tc>
          <w:tcPr>
            <w:tcW w:w="4677" w:type="dxa"/>
          </w:tcPr>
          <w:p w14:paraId="3C030098" w14:textId="77777777" w:rsidR="002A664F" w:rsidRPr="001812CE" w:rsidRDefault="002A664F" w:rsidP="0079046B">
            <w:pPr>
              <w:spacing w:before="240" w:line="480" w:lineRule="auto"/>
              <w:jc w:val="both"/>
              <w:rPr>
                <w:color w:val="000000" w:themeColor="text1"/>
                <w:sz w:val="24"/>
                <w:szCs w:val="24"/>
                <w:lang w:val="en-US"/>
              </w:rPr>
            </w:pPr>
            <m:oMathPara>
              <m:oMath>
                <m:f>
                  <m:fPr>
                    <m:ctrlPr>
                      <w:rPr>
                        <w:rFonts w:ascii="Cambria Math" w:hAnsi="Cambria Math"/>
                        <w:b/>
                        <w:i/>
                        <w:color w:val="000000" w:themeColor="text1"/>
                        <w:sz w:val="24"/>
                        <w:szCs w:val="24"/>
                        <w:lang w:val="en-US"/>
                      </w:rPr>
                    </m:ctrlPr>
                  </m:fPr>
                  <m:num>
                    <m:r>
                      <w:rPr>
                        <w:rFonts w:ascii="Cambria Math" w:hAnsi="Cambria Math"/>
                        <w:color w:val="000000" w:themeColor="text1"/>
                        <w:sz w:val="24"/>
                        <w:szCs w:val="24"/>
                        <w:lang w:val="en-US"/>
                      </w:rPr>
                      <m:t>Worldwide cash  taxes expense</m:t>
                    </m:r>
                  </m:num>
                  <m:den>
                    <m:r>
                      <w:rPr>
                        <w:rFonts w:ascii="Cambria Math" w:eastAsiaTheme="minorEastAsia" w:hAnsi="Cambria Math"/>
                        <w:color w:val="000000" w:themeColor="text1"/>
                        <w:sz w:val="24"/>
                        <w:szCs w:val="24"/>
                        <w:lang w:val="en-US"/>
                      </w:rPr>
                      <m:t>Worldwide Total pre-tax accounting income</m:t>
                    </m:r>
                  </m:den>
                </m:f>
              </m:oMath>
            </m:oMathPara>
          </w:p>
        </w:tc>
        <w:tc>
          <w:tcPr>
            <w:tcW w:w="1985" w:type="dxa"/>
          </w:tcPr>
          <w:p w14:paraId="5A3A8A34"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Sum of cash taxes paid over n years divided by the sum of pre-tax earnings over n years</w:t>
            </w:r>
          </w:p>
        </w:tc>
      </w:tr>
      <w:tr w:rsidR="002A664F" w:rsidRPr="001812CE" w14:paraId="1B80C358" w14:textId="77777777" w:rsidTr="0079046B">
        <w:tc>
          <w:tcPr>
            <w:tcW w:w="851" w:type="dxa"/>
          </w:tcPr>
          <w:p w14:paraId="0A11EC01" w14:textId="77777777" w:rsidR="002A664F" w:rsidRPr="001812CE" w:rsidRDefault="002A664F" w:rsidP="002A664F">
            <w:pPr>
              <w:pStyle w:val="DaftarParagraf"/>
              <w:numPr>
                <w:ilvl w:val="0"/>
                <w:numId w:val="5"/>
              </w:numPr>
              <w:spacing w:before="240" w:line="480" w:lineRule="auto"/>
              <w:ind w:left="589" w:hanging="414"/>
              <w:jc w:val="center"/>
              <w:rPr>
                <w:b/>
                <w:color w:val="000000" w:themeColor="text1"/>
                <w:sz w:val="24"/>
                <w:szCs w:val="24"/>
                <w:lang w:val="en-US"/>
              </w:rPr>
            </w:pPr>
          </w:p>
        </w:tc>
        <w:tc>
          <w:tcPr>
            <w:tcW w:w="1843" w:type="dxa"/>
          </w:tcPr>
          <w:p w14:paraId="6C978B0C" w14:textId="77777777" w:rsidR="002A664F" w:rsidRPr="001812CE" w:rsidRDefault="002A664F" w:rsidP="0079046B">
            <w:pPr>
              <w:spacing w:before="240" w:line="480" w:lineRule="auto"/>
              <w:jc w:val="center"/>
              <w:rPr>
                <w:b/>
                <w:i/>
                <w:color w:val="000000" w:themeColor="text1"/>
                <w:sz w:val="24"/>
                <w:szCs w:val="24"/>
                <w:lang w:val="en-US"/>
              </w:rPr>
            </w:pPr>
            <w:proofErr w:type="spellStart"/>
            <w:r w:rsidRPr="001812CE">
              <w:rPr>
                <w:i/>
                <w:color w:val="000000" w:themeColor="text1"/>
                <w:sz w:val="24"/>
                <w:szCs w:val="24"/>
              </w:rPr>
              <w:t>ETRDifferential</w:t>
            </w:r>
            <w:proofErr w:type="spellEnd"/>
          </w:p>
        </w:tc>
        <w:tc>
          <w:tcPr>
            <w:tcW w:w="4677" w:type="dxa"/>
          </w:tcPr>
          <w:p w14:paraId="0CBE3D67" w14:textId="77777777" w:rsidR="002A664F" w:rsidRPr="001812CE" w:rsidRDefault="002A664F" w:rsidP="0079046B">
            <w:pPr>
              <w:spacing w:before="240" w:line="480" w:lineRule="auto"/>
              <w:jc w:val="center"/>
              <w:rPr>
                <w:i/>
                <w:color w:val="000000" w:themeColor="text1"/>
                <w:sz w:val="24"/>
                <w:szCs w:val="24"/>
                <w:lang w:val="en-US"/>
              </w:rPr>
            </w:pPr>
            <w:r w:rsidRPr="001812CE">
              <w:rPr>
                <w:i/>
                <w:color w:val="000000" w:themeColor="text1"/>
                <w:sz w:val="24"/>
                <w:szCs w:val="24"/>
                <w:lang w:val="en-US"/>
              </w:rPr>
              <w:t>Statutory ETR – GAAP ETR</w:t>
            </w:r>
          </w:p>
        </w:tc>
        <w:tc>
          <w:tcPr>
            <w:tcW w:w="1985" w:type="dxa"/>
          </w:tcPr>
          <w:p w14:paraId="79465D93"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The difference of between the statutory ETR and firm’s GAAP ETR</w:t>
            </w:r>
          </w:p>
        </w:tc>
      </w:tr>
      <w:tr w:rsidR="002A664F" w:rsidRPr="001812CE" w14:paraId="0FB934AC" w14:textId="77777777" w:rsidTr="0079046B">
        <w:tc>
          <w:tcPr>
            <w:tcW w:w="851" w:type="dxa"/>
          </w:tcPr>
          <w:p w14:paraId="35D2D306" w14:textId="77777777" w:rsidR="002A664F" w:rsidRPr="001812CE" w:rsidRDefault="002A664F" w:rsidP="002A664F">
            <w:pPr>
              <w:pStyle w:val="DaftarParagraf"/>
              <w:numPr>
                <w:ilvl w:val="0"/>
                <w:numId w:val="5"/>
              </w:numPr>
              <w:spacing w:before="240" w:line="480" w:lineRule="auto"/>
              <w:ind w:left="589" w:hanging="414"/>
              <w:jc w:val="center"/>
              <w:rPr>
                <w:b/>
                <w:color w:val="000000" w:themeColor="text1"/>
                <w:sz w:val="24"/>
                <w:szCs w:val="24"/>
                <w:lang w:val="en-US"/>
              </w:rPr>
            </w:pPr>
          </w:p>
        </w:tc>
        <w:tc>
          <w:tcPr>
            <w:tcW w:w="1843" w:type="dxa"/>
          </w:tcPr>
          <w:p w14:paraId="73F64EAA"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DTAX</w:t>
            </w:r>
          </w:p>
        </w:tc>
        <w:tc>
          <w:tcPr>
            <w:tcW w:w="4677" w:type="dxa"/>
          </w:tcPr>
          <w:p w14:paraId="4B34C685" w14:textId="77777777" w:rsidR="002A664F" w:rsidRPr="001812CE" w:rsidRDefault="002A664F" w:rsidP="0079046B">
            <w:pPr>
              <w:spacing w:before="240" w:line="480" w:lineRule="auto"/>
              <w:jc w:val="both"/>
              <w:rPr>
                <w:i/>
                <w:color w:val="000000" w:themeColor="text1"/>
                <w:sz w:val="24"/>
                <w:szCs w:val="24"/>
                <w:lang w:val="en-US"/>
              </w:rPr>
            </w:pPr>
            <w:r w:rsidRPr="001812CE">
              <w:rPr>
                <w:i/>
                <w:color w:val="000000" w:themeColor="text1"/>
                <w:sz w:val="24"/>
                <w:szCs w:val="24"/>
                <w:lang w:val="en-US"/>
              </w:rPr>
              <w:t>Error term from the following regression: ETR differential x Pre-tax book income= a + b x Control + e</w:t>
            </w:r>
          </w:p>
        </w:tc>
        <w:tc>
          <w:tcPr>
            <w:tcW w:w="1985" w:type="dxa"/>
          </w:tcPr>
          <w:p w14:paraId="42B0B269"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The unexplained portion of the ETR differential</w:t>
            </w:r>
          </w:p>
        </w:tc>
      </w:tr>
      <w:tr w:rsidR="002A664F" w:rsidRPr="001812CE" w14:paraId="3BCFCA6E" w14:textId="77777777" w:rsidTr="0079046B">
        <w:tc>
          <w:tcPr>
            <w:tcW w:w="851" w:type="dxa"/>
          </w:tcPr>
          <w:p w14:paraId="4F266BBF" w14:textId="77777777" w:rsidR="002A664F" w:rsidRPr="001812CE" w:rsidRDefault="002A664F" w:rsidP="002A664F">
            <w:pPr>
              <w:pStyle w:val="DaftarParagraf"/>
              <w:numPr>
                <w:ilvl w:val="0"/>
                <w:numId w:val="5"/>
              </w:numPr>
              <w:spacing w:before="240" w:line="480" w:lineRule="auto"/>
              <w:ind w:left="589" w:hanging="414"/>
              <w:jc w:val="center"/>
              <w:rPr>
                <w:b/>
                <w:color w:val="000000" w:themeColor="text1"/>
                <w:sz w:val="24"/>
                <w:szCs w:val="24"/>
                <w:lang w:val="en-US"/>
              </w:rPr>
            </w:pPr>
          </w:p>
        </w:tc>
        <w:tc>
          <w:tcPr>
            <w:tcW w:w="1843" w:type="dxa"/>
          </w:tcPr>
          <w:p w14:paraId="1000603F"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Total BTD</w:t>
            </w:r>
          </w:p>
        </w:tc>
        <w:tc>
          <w:tcPr>
            <w:tcW w:w="4677" w:type="dxa"/>
          </w:tcPr>
          <w:p w14:paraId="79790CE7" w14:textId="77777777" w:rsidR="002A664F" w:rsidRPr="001812CE" w:rsidRDefault="002A664F" w:rsidP="0079046B">
            <w:pPr>
              <w:spacing w:before="240" w:line="480" w:lineRule="auto"/>
              <w:jc w:val="both"/>
              <w:rPr>
                <w:i/>
                <w:color w:val="000000" w:themeColor="text1"/>
                <w:sz w:val="24"/>
                <w:szCs w:val="24"/>
                <w:lang w:val="en-US"/>
              </w:rPr>
            </w:pPr>
            <w:r w:rsidRPr="001812CE">
              <w:rPr>
                <w:i/>
                <w:color w:val="000000" w:themeColor="text1"/>
                <w:sz w:val="24"/>
                <w:szCs w:val="24"/>
                <w:lang w:val="en-US"/>
              </w:rPr>
              <w:t xml:space="preserve">Pre-tax book income – ((U.S. CTE + </w:t>
            </w:r>
            <w:proofErr w:type="spellStart"/>
            <w:r w:rsidRPr="001812CE">
              <w:rPr>
                <w:i/>
                <w:color w:val="000000" w:themeColor="text1"/>
                <w:sz w:val="24"/>
                <w:szCs w:val="24"/>
                <w:lang w:val="en-US"/>
              </w:rPr>
              <w:t>Fgn</w:t>
            </w:r>
            <w:proofErr w:type="spellEnd"/>
            <w:r w:rsidRPr="001812CE">
              <w:rPr>
                <w:i/>
                <w:color w:val="000000" w:themeColor="text1"/>
                <w:sz w:val="24"/>
                <w:szCs w:val="24"/>
                <w:lang w:val="en-US"/>
              </w:rPr>
              <w:t xml:space="preserve"> CTE)/U.S. STR) – (</w:t>
            </w:r>
            <w:proofErr w:type="spellStart"/>
            <w:r w:rsidRPr="001812CE">
              <w:rPr>
                <w:i/>
                <w:color w:val="000000" w:themeColor="text1"/>
                <w:sz w:val="24"/>
                <w:szCs w:val="24"/>
                <w:lang w:val="en-US"/>
              </w:rPr>
              <w:t>NOLt</w:t>
            </w:r>
            <w:proofErr w:type="spellEnd"/>
            <w:r w:rsidRPr="001812CE">
              <w:rPr>
                <w:i/>
                <w:color w:val="000000" w:themeColor="text1"/>
                <w:sz w:val="24"/>
                <w:szCs w:val="24"/>
                <w:lang w:val="en-US"/>
              </w:rPr>
              <w:t xml:space="preserve"> – NOLt-1))</w:t>
            </w:r>
          </w:p>
        </w:tc>
        <w:tc>
          <w:tcPr>
            <w:tcW w:w="1985" w:type="dxa"/>
          </w:tcPr>
          <w:p w14:paraId="33F0E6B7"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The total difference between book and taxable income</w:t>
            </w:r>
          </w:p>
        </w:tc>
      </w:tr>
      <w:tr w:rsidR="002A664F" w:rsidRPr="001812CE" w14:paraId="29B13D45" w14:textId="77777777" w:rsidTr="0079046B">
        <w:tc>
          <w:tcPr>
            <w:tcW w:w="851" w:type="dxa"/>
          </w:tcPr>
          <w:p w14:paraId="2D95B089" w14:textId="77777777" w:rsidR="002A664F" w:rsidRPr="001812CE" w:rsidRDefault="002A664F" w:rsidP="002A664F">
            <w:pPr>
              <w:pStyle w:val="DaftarParagraf"/>
              <w:numPr>
                <w:ilvl w:val="0"/>
                <w:numId w:val="5"/>
              </w:numPr>
              <w:spacing w:before="240" w:line="480" w:lineRule="auto"/>
              <w:jc w:val="center"/>
              <w:rPr>
                <w:b/>
                <w:color w:val="000000" w:themeColor="text1"/>
                <w:sz w:val="24"/>
                <w:szCs w:val="24"/>
                <w:lang w:val="en-US"/>
              </w:rPr>
            </w:pPr>
          </w:p>
        </w:tc>
        <w:tc>
          <w:tcPr>
            <w:tcW w:w="1843" w:type="dxa"/>
          </w:tcPr>
          <w:p w14:paraId="62A231B0"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Temporary BTD</w:t>
            </w:r>
          </w:p>
        </w:tc>
        <w:tc>
          <w:tcPr>
            <w:tcW w:w="4677" w:type="dxa"/>
          </w:tcPr>
          <w:p w14:paraId="03591671" w14:textId="77777777" w:rsidR="002A664F" w:rsidRPr="001812CE" w:rsidRDefault="002A664F" w:rsidP="0079046B">
            <w:pPr>
              <w:spacing w:before="240" w:line="480" w:lineRule="auto"/>
              <w:jc w:val="center"/>
              <w:rPr>
                <w:i/>
                <w:color w:val="000000" w:themeColor="text1"/>
                <w:sz w:val="24"/>
                <w:szCs w:val="24"/>
                <w:lang w:val="en-US"/>
              </w:rPr>
            </w:pPr>
            <w:r w:rsidRPr="001812CE">
              <w:rPr>
                <w:i/>
                <w:color w:val="000000" w:themeColor="text1"/>
                <w:sz w:val="24"/>
                <w:szCs w:val="24"/>
                <w:lang w:val="en-US"/>
              </w:rPr>
              <w:t>Deferred tax expense/U.S.STR</w:t>
            </w:r>
          </w:p>
        </w:tc>
        <w:tc>
          <w:tcPr>
            <w:tcW w:w="1985" w:type="dxa"/>
          </w:tcPr>
          <w:p w14:paraId="0BBE96F0"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The total difference between book and taxable income</w:t>
            </w:r>
          </w:p>
        </w:tc>
      </w:tr>
      <w:tr w:rsidR="002A664F" w:rsidRPr="001812CE" w14:paraId="23A43188" w14:textId="77777777" w:rsidTr="0079046B">
        <w:tc>
          <w:tcPr>
            <w:tcW w:w="851" w:type="dxa"/>
          </w:tcPr>
          <w:p w14:paraId="0F884FDE" w14:textId="77777777" w:rsidR="002A664F" w:rsidRPr="001812CE" w:rsidRDefault="002A664F" w:rsidP="002A664F">
            <w:pPr>
              <w:pStyle w:val="DaftarParagraf"/>
              <w:numPr>
                <w:ilvl w:val="0"/>
                <w:numId w:val="5"/>
              </w:numPr>
              <w:spacing w:before="240" w:line="480" w:lineRule="auto"/>
              <w:ind w:left="589"/>
              <w:jc w:val="center"/>
              <w:rPr>
                <w:b/>
                <w:color w:val="000000" w:themeColor="text1"/>
                <w:sz w:val="24"/>
                <w:szCs w:val="24"/>
                <w:lang w:val="en-US"/>
              </w:rPr>
            </w:pPr>
          </w:p>
        </w:tc>
        <w:tc>
          <w:tcPr>
            <w:tcW w:w="1843" w:type="dxa"/>
          </w:tcPr>
          <w:p w14:paraId="7B6CBC48"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Abnormal total BTD</w:t>
            </w:r>
          </w:p>
        </w:tc>
        <w:tc>
          <w:tcPr>
            <w:tcW w:w="4677" w:type="dxa"/>
          </w:tcPr>
          <w:p w14:paraId="157FFEAF" w14:textId="77777777" w:rsidR="002A664F" w:rsidRPr="001812CE" w:rsidRDefault="002A664F" w:rsidP="0079046B">
            <w:pPr>
              <w:spacing w:before="240" w:line="480" w:lineRule="auto"/>
              <w:jc w:val="both"/>
              <w:rPr>
                <w:i/>
                <w:color w:val="000000" w:themeColor="text1"/>
                <w:sz w:val="24"/>
                <w:szCs w:val="24"/>
                <w:lang w:val="en-US"/>
              </w:rPr>
            </w:pPr>
            <w:r w:rsidRPr="001812CE">
              <w:rPr>
                <w:i/>
                <w:color w:val="000000" w:themeColor="text1"/>
                <w:sz w:val="24"/>
                <w:szCs w:val="24"/>
                <w:lang w:val="en-US"/>
              </w:rPr>
              <w:t>Residual from BTD/</w:t>
            </w:r>
            <w:proofErr w:type="spellStart"/>
            <w:r w:rsidRPr="001812CE">
              <w:rPr>
                <w:i/>
                <w:color w:val="000000" w:themeColor="text1"/>
                <w:sz w:val="24"/>
                <w:szCs w:val="24"/>
                <w:lang w:val="en-US"/>
              </w:rPr>
              <w:t>TAit</w:t>
            </w:r>
            <w:proofErr w:type="spellEnd"/>
            <w:r w:rsidRPr="001812CE">
              <w:rPr>
                <w:i/>
                <w:color w:val="000000" w:themeColor="text1"/>
                <w:sz w:val="24"/>
                <w:szCs w:val="24"/>
                <w:lang w:val="en-US"/>
              </w:rPr>
              <w:t xml:space="preserve"> = β</w:t>
            </w:r>
            <w:proofErr w:type="spellStart"/>
            <w:r w:rsidRPr="001812CE">
              <w:rPr>
                <w:i/>
                <w:color w:val="000000" w:themeColor="text1"/>
                <w:sz w:val="24"/>
                <w:szCs w:val="24"/>
                <w:lang w:val="en-US"/>
              </w:rPr>
              <w:t>TAit</w:t>
            </w:r>
            <w:proofErr w:type="spellEnd"/>
            <w:r w:rsidRPr="001812CE">
              <w:rPr>
                <w:i/>
                <w:color w:val="000000" w:themeColor="text1"/>
                <w:sz w:val="24"/>
                <w:szCs w:val="24"/>
                <w:lang w:val="en-US"/>
              </w:rPr>
              <w:t xml:space="preserve"> + βmi + </w:t>
            </w:r>
            <w:proofErr w:type="spellStart"/>
            <w:r w:rsidRPr="001812CE">
              <w:rPr>
                <w:i/>
                <w:color w:val="000000" w:themeColor="text1"/>
                <w:sz w:val="24"/>
                <w:szCs w:val="24"/>
                <w:lang w:val="en-US"/>
              </w:rPr>
              <w:t>eit</w:t>
            </w:r>
            <w:proofErr w:type="spellEnd"/>
          </w:p>
        </w:tc>
        <w:tc>
          <w:tcPr>
            <w:tcW w:w="1985" w:type="dxa"/>
          </w:tcPr>
          <w:p w14:paraId="6A5A4209"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 xml:space="preserve">A measure of unexplained </w:t>
            </w:r>
            <w:proofErr w:type="spellStart"/>
            <w:r w:rsidRPr="001812CE">
              <w:rPr>
                <w:i/>
                <w:color w:val="000000" w:themeColor="text1"/>
                <w:sz w:val="24"/>
                <w:szCs w:val="24"/>
              </w:rPr>
              <w:t>totalbook</w:t>
            </w:r>
            <w:proofErr w:type="spellEnd"/>
            <w:r w:rsidRPr="001812CE">
              <w:rPr>
                <w:i/>
                <w:color w:val="000000" w:themeColor="text1"/>
                <w:sz w:val="24"/>
                <w:szCs w:val="24"/>
              </w:rPr>
              <w:t>-tax differences</w:t>
            </w:r>
          </w:p>
        </w:tc>
      </w:tr>
      <w:tr w:rsidR="002A664F" w:rsidRPr="001812CE" w14:paraId="6213B368" w14:textId="77777777" w:rsidTr="0079046B">
        <w:tc>
          <w:tcPr>
            <w:tcW w:w="851" w:type="dxa"/>
          </w:tcPr>
          <w:p w14:paraId="6D0CF536" w14:textId="77777777" w:rsidR="002A664F" w:rsidRPr="001812CE" w:rsidRDefault="002A664F" w:rsidP="002A664F">
            <w:pPr>
              <w:pStyle w:val="DaftarParagraf"/>
              <w:numPr>
                <w:ilvl w:val="0"/>
                <w:numId w:val="5"/>
              </w:numPr>
              <w:spacing w:before="240" w:line="480" w:lineRule="auto"/>
              <w:ind w:left="589"/>
              <w:jc w:val="center"/>
              <w:rPr>
                <w:b/>
                <w:color w:val="000000" w:themeColor="text1"/>
                <w:sz w:val="24"/>
                <w:szCs w:val="24"/>
                <w:lang w:val="en-US"/>
              </w:rPr>
            </w:pPr>
          </w:p>
        </w:tc>
        <w:tc>
          <w:tcPr>
            <w:tcW w:w="1843" w:type="dxa"/>
          </w:tcPr>
          <w:p w14:paraId="25280B69"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Unrecognized tax benefits</w:t>
            </w:r>
          </w:p>
        </w:tc>
        <w:tc>
          <w:tcPr>
            <w:tcW w:w="4677" w:type="dxa"/>
          </w:tcPr>
          <w:p w14:paraId="0C4A791D" w14:textId="77777777" w:rsidR="002A664F" w:rsidRPr="001812CE" w:rsidRDefault="002A664F" w:rsidP="0079046B">
            <w:pPr>
              <w:spacing w:before="240" w:line="480" w:lineRule="auto"/>
              <w:jc w:val="center"/>
              <w:rPr>
                <w:i/>
                <w:color w:val="000000" w:themeColor="text1"/>
                <w:sz w:val="24"/>
                <w:szCs w:val="24"/>
                <w:lang w:val="en-US"/>
              </w:rPr>
            </w:pPr>
            <w:r w:rsidRPr="001812CE">
              <w:rPr>
                <w:i/>
                <w:color w:val="000000" w:themeColor="text1"/>
                <w:sz w:val="24"/>
                <w:szCs w:val="24"/>
                <w:lang w:val="en-US"/>
              </w:rPr>
              <w:t>Disclosed amount post-FIN48</w:t>
            </w:r>
          </w:p>
        </w:tc>
        <w:tc>
          <w:tcPr>
            <w:tcW w:w="1985" w:type="dxa"/>
          </w:tcPr>
          <w:p w14:paraId="20150955"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 xml:space="preserve">Tax liability </w:t>
            </w:r>
            <w:proofErr w:type="spellStart"/>
            <w:r w:rsidRPr="001812CE">
              <w:rPr>
                <w:i/>
                <w:color w:val="000000" w:themeColor="text1"/>
                <w:sz w:val="24"/>
                <w:szCs w:val="24"/>
              </w:rPr>
              <w:t>accured</w:t>
            </w:r>
            <w:proofErr w:type="spellEnd"/>
            <w:r w:rsidRPr="001812CE">
              <w:rPr>
                <w:i/>
                <w:color w:val="000000" w:themeColor="text1"/>
                <w:sz w:val="24"/>
                <w:szCs w:val="24"/>
              </w:rPr>
              <w:t xml:space="preserve"> for taxes not yet paid on uncertain positions</w:t>
            </w:r>
          </w:p>
        </w:tc>
      </w:tr>
      <w:tr w:rsidR="002A664F" w:rsidRPr="001812CE" w14:paraId="2740E2AF" w14:textId="77777777" w:rsidTr="0079046B">
        <w:tc>
          <w:tcPr>
            <w:tcW w:w="851" w:type="dxa"/>
          </w:tcPr>
          <w:p w14:paraId="28D67918" w14:textId="77777777" w:rsidR="002A664F" w:rsidRPr="001812CE" w:rsidRDefault="002A664F" w:rsidP="002A664F">
            <w:pPr>
              <w:pStyle w:val="DaftarParagraf"/>
              <w:numPr>
                <w:ilvl w:val="0"/>
                <w:numId w:val="5"/>
              </w:numPr>
              <w:spacing w:before="240" w:line="480" w:lineRule="auto"/>
              <w:ind w:left="589"/>
              <w:jc w:val="center"/>
              <w:rPr>
                <w:b/>
                <w:color w:val="000000" w:themeColor="text1"/>
                <w:sz w:val="24"/>
                <w:szCs w:val="24"/>
                <w:lang w:val="en-US"/>
              </w:rPr>
            </w:pPr>
          </w:p>
        </w:tc>
        <w:tc>
          <w:tcPr>
            <w:tcW w:w="1843" w:type="dxa"/>
          </w:tcPr>
          <w:p w14:paraId="46F05F2A"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Tax shelter activity</w:t>
            </w:r>
          </w:p>
        </w:tc>
        <w:tc>
          <w:tcPr>
            <w:tcW w:w="4677" w:type="dxa"/>
          </w:tcPr>
          <w:p w14:paraId="0E7FB91C" w14:textId="77777777" w:rsidR="002A664F" w:rsidRPr="001812CE" w:rsidRDefault="002A664F" w:rsidP="0079046B">
            <w:pPr>
              <w:spacing w:before="240" w:line="480" w:lineRule="auto"/>
              <w:jc w:val="both"/>
              <w:rPr>
                <w:i/>
                <w:color w:val="000000" w:themeColor="text1"/>
                <w:sz w:val="24"/>
                <w:szCs w:val="24"/>
                <w:lang w:val="en-US"/>
              </w:rPr>
            </w:pPr>
            <w:r w:rsidRPr="001812CE">
              <w:rPr>
                <w:i/>
                <w:color w:val="000000" w:themeColor="text1"/>
                <w:sz w:val="24"/>
                <w:szCs w:val="24"/>
                <w:lang w:val="en-US"/>
              </w:rPr>
              <w:t>Indicator variable for firms accused of engaging in a tax shelter</w:t>
            </w:r>
          </w:p>
        </w:tc>
        <w:tc>
          <w:tcPr>
            <w:tcW w:w="1985" w:type="dxa"/>
          </w:tcPr>
          <w:p w14:paraId="54ED1B65" w14:textId="77777777" w:rsidR="002A664F" w:rsidRPr="001812CE" w:rsidRDefault="002A664F" w:rsidP="0079046B">
            <w:pPr>
              <w:spacing w:before="240" w:line="480" w:lineRule="auto"/>
              <w:jc w:val="center"/>
              <w:rPr>
                <w:b/>
                <w:i/>
                <w:color w:val="000000" w:themeColor="text1"/>
                <w:sz w:val="24"/>
                <w:szCs w:val="24"/>
                <w:lang w:val="en-US"/>
              </w:rPr>
            </w:pPr>
            <w:r w:rsidRPr="001812CE">
              <w:rPr>
                <w:i/>
                <w:color w:val="000000" w:themeColor="text1"/>
                <w:sz w:val="24"/>
                <w:szCs w:val="24"/>
              </w:rPr>
              <w:t xml:space="preserve">Firms identified via firm disclosure, the press, or IRS </w:t>
            </w:r>
            <w:proofErr w:type="spellStart"/>
            <w:r w:rsidRPr="001812CE">
              <w:rPr>
                <w:i/>
                <w:color w:val="000000" w:themeColor="text1"/>
                <w:sz w:val="24"/>
                <w:szCs w:val="24"/>
              </w:rPr>
              <w:t>confidental</w:t>
            </w:r>
            <w:proofErr w:type="spellEnd"/>
            <w:r w:rsidRPr="001812CE">
              <w:rPr>
                <w:i/>
                <w:color w:val="000000" w:themeColor="text1"/>
                <w:sz w:val="24"/>
                <w:szCs w:val="24"/>
              </w:rPr>
              <w:t xml:space="preserve"> data</w:t>
            </w:r>
          </w:p>
        </w:tc>
      </w:tr>
      <w:tr w:rsidR="002A664F" w:rsidRPr="001812CE" w14:paraId="683BD7C8" w14:textId="77777777" w:rsidTr="0079046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851" w:type="dxa"/>
            <w:tcBorders>
              <w:left w:val="single" w:sz="4" w:space="0" w:color="auto"/>
              <w:bottom w:val="single" w:sz="4" w:space="0" w:color="auto"/>
              <w:right w:val="single" w:sz="4" w:space="0" w:color="auto"/>
            </w:tcBorders>
          </w:tcPr>
          <w:p w14:paraId="7F452A1D" w14:textId="77777777" w:rsidR="002A664F" w:rsidRPr="001812CE" w:rsidRDefault="002A664F" w:rsidP="002A664F">
            <w:pPr>
              <w:pStyle w:val="DaftarParagraf"/>
              <w:numPr>
                <w:ilvl w:val="0"/>
                <w:numId w:val="5"/>
              </w:numPr>
              <w:spacing w:before="240" w:line="480" w:lineRule="auto"/>
              <w:ind w:left="589"/>
              <w:jc w:val="center"/>
              <w:rPr>
                <w:b/>
                <w:color w:val="000000" w:themeColor="text1"/>
                <w:sz w:val="24"/>
                <w:szCs w:val="24"/>
                <w:lang w:val="en-US"/>
              </w:rPr>
            </w:pPr>
          </w:p>
        </w:tc>
        <w:tc>
          <w:tcPr>
            <w:tcW w:w="1843" w:type="dxa"/>
            <w:tcBorders>
              <w:left w:val="single" w:sz="4" w:space="0" w:color="auto"/>
              <w:bottom w:val="single" w:sz="4" w:space="0" w:color="auto"/>
            </w:tcBorders>
          </w:tcPr>
          <w:p w14:paraId="1B6D92DF" w14:textId="77777777" w:rsidR="002A664F" w:rsidRPr="001812CE" w:rsidRDefault="002A664F" w:rsidP="0079046B">
            <w:pPr>
              <w:pStyle w:val="DaftarParagraf"/>
              <w:spacing w:before="240" w:line="480" w:lineRule="auto"/>
              <w:ind w:left="0"/>
              <w:rPr>
                <w:b/>
                <w:i/>
                <w:color w:val="000000" w:themeColor="text1"/>
                <w:sz w:val="24"/>
                <w:szCs w:val="24"/>
                <w:lang w:val="en-US"/>
              </w:rPr>
            </w:pPr>
            <w:r w:rsidRPr="001812CE">
              <w:rPr>
                <w:i/>
                <w:color w:val="000000" w:themeColor="text1"/>
                <w:sz w:val="24"/>
                <w:szCs w:val="24"/>
              </w:rPr>
              <w:t>Marginal tax rate</w:t>
            </w:r>
          </w:p>
        </w:tc>
        <w:tc>
          <w:tcPr>
            <w:tcW w:w="4677" w:type="dxa"/>
            <w:tcBorders>
              <w:left w:val="single" w:sz="4" w:space="0" w:color="auto"/>
              <w:bottom w:val="single" w:sz="4" w:space="0" w:color="auto"/>
            </w:tcBorders>
          </w:tcPr>
          <w:p w14:paraId="55A8440F" w14:textId="77777777" w:rsidR="002A664F" w:rsidRPr="001812CE" w:rsidRDefault="002A664F" w:rsidP="0079046B">
            <w:pPr>
              <w:pStyle w:val="DaftarParagraf"/>
              <w:spacing w:before="240" w:line="480" w:lineRule="auto"/>
              <w:ind w:left="0"/>
              <w:jc w:val="center"/>
              <w:rPr>
                <w:i/>
                <w:color w:val="000000" w:themeColor="text1"/>
                <w:sz w:val="24"/>
                <w:szCs w:val="24"/>
                <w:lang w:val="en-US"/>
              </w:rPr>
            </w:pPr>
            <w:r w:rsidRPr="001812CE">
              <w:rPr>
                <w:i/>
                <w:color w:val="000000" w:themeColor="text1"/>
                <w:sz w:val="24"/>
                <w:szCs w:val="24"/>
                <w:lang w:val="en-US"/>
              </w:rPr>
              <w:t>Simulated marginal tax rate</w:t>
            </w:r>
          </w:p>
        </w:tc>
        <w:tc>
          <w:tcPr>
            <w:tcW w:w="1985" w:type="dxa"/>
            <w:tcBorders>
              <w:left w:val="single" w:sz="4" w:space="0" w:color="auto"/>
              <w:bottom w:val="single" w:sz="4" w:space="0" w:color="auto"/>
              <w:right w:val="single" w:sz="4" w:space="0" w:color="auto"/>
            </w:tcBorders>
          </w:tcPr>
          <w:p w14:paraId="3347E57E" w14:textId="77777777" w:rsidR="002A664F" w:rsidRPr="001812CE" w:rsidRDefault="002A664F" w:rsidP="0079046B">
            <w:pPr>
              <w:pStyle w:val="DaftarParagraf"/>
              <w:spacing w:before="240" w:line="480" w:lineRule="auto"/>
              <w:ind w:left="0"/>
              <w:jc w:val="center"/>
              <w:rPr>
                <w:b/>
                <w:i/>
                <w:color w:val="000000" w:themeColor="text1"/>
                <w:sz w:val="24"/>
                <w:szCs w:val="24"/>
                <w:lang w:val="en-US"/>
              </w:rPr>
            </w:pPr>
            <w:r w:rsidRPr="001812CE">
              <w:rPr>
                <w:i/>
                <w:color w:val="000000" w:themeColor="text1"/>
                <w:sz w:val="24"/>
                <w:szCs w:val="24"/>
              </w:rPr>
              <w:t xml:space="preserve">Present value of taxes on an </w:t>
            </w:r>
            <w:r w:rsidRPr="001812CE">
              <w:rPr>
                <w:i/>
                <w:color w:val="000000" w:themeColor="text1"/>
                <w:sz w:val="24"/>
                <w:szCs w:val="24"/>
              </w:rPr>
              <w:lastRenderedPageBreak/>
              <w:t>additional dollar of income</w:t>
            </w:r>
          </w:p>
        </w:tc>
      </w:tr>
    </w:tbl>
    <w:p w14:paraId="5AD1F8A9" w14:textId="77777777" w:rsidR="002A664F" w:rsidRPr="001812CE" w:rsidRDefault="002A664F" w:rsidP="002A664F">
      <w:pPr>
        <w:spacing w:line="480" w:lineRule="auto"/>
        <w:jc w:val="both"/>
        <w:rPr>
          <w:color w:val="000000" w:themeColor="text1"/>
        </w:rPr>
      </w:pPr>
      <w:r w:rsidRPr="001812CE">
        <w:rPr>
          <w:color w:val="000000" w:themeColor="text1"/>
        </w:rPr>
        <w:lastRenderedPageBreak/>
        <w:t xml:space="preserve">Sumber: </w:t>
      </w:r>
      <w:proofErr w:type="spellStart"/>
      <w:r w:rsidRPr="001812CE">
        <w:rPr>
          <w:color w:val="000000" w:themeColor="text1"/>
        </w:rPr>
        <w:t>Hanlon</w:t>
      </w:r>
      <w:proofErr w:type="spellEnd"/>
      <w:r w:rsidRPr="001812CE">
        <w:rPr>
          <w:color w:val="000000" w:themeColor="text1"/>
        </w:rPr>
        <w:t xml:space="preserve"> dan </w:t>
      </w:r>
      <w:proofErr w:type="spellStart"/>
      <w:r w:rsidRPr="001812CE">
        <w:rPr>
          <w:color w:val="000000" w:themeColor="text1"/>
        </w:rPr>
        <w:t>Heitzman</w:t>
      </w:r>
      <w:proofErr w:type="spellEnd"/>
      <w:r w:rsidRPr="001812CE">
        <w:rPr>
          <w:color w:val="000000" w:themeColor="text1"/>
        </w:rPr>
        <w:t xml:space="preserve"> (2010)</w:t>
      </w:r>
    </w:p>
    <w:p w14:paraId="443D3F8A" w14:textId="77777777" w:rsidR="002A664F" w:rsidRPr="001812CE" w:rsidRDefault="002A664F" w:rsidP="002A664F">
      <w:pPr>
        <w:spacing w:line="480" w:lineRule="auto"/>
        <w:jc w:val="both"/>
        <w:rPr>
          <w:color w:val="000000" w:themeColor="text1"/>
        </w:rPr>
      </w:pPr>
      <w:r w:rsidRPr="001812CE">
        <w:rPr>
          <w:color w:val="000000" w:themeColor="text1"/>
        </w:rPr>
        <w:tab/>
        <w:t xml:space="preserve">Menurut </w:t>
      </w:r>
      <w:proofErr w:type="spellStart"/>
      <w:r w:rsidRPr="001812CE">
        <w:rPr>
          <w:color w:val="000000" w:themeColor="text1"/>
        </w:rPr>
        <w:t>Dyreng</w:t>
      </w:r>
      <w:proofErr w:type="spellEnd"/>
      <w:r w:rsidRPr="001812CE">
        <w:rPr>
          <w:color w:val="000000" w:themeColor="text1"/>
        </w:rPr>
        <w:t xml:space="preserve">, </w:t>
      </w:r>
      <w:proofErr w:type="spellStart"/>
      <w:r w:rsidRPr="001812CE">
        <w:rPr>
          <w:color w:val="000000" w:themeColor="text1"/>
        </w:rPr>
        <w:t>et</w:t>
      </w:r>
      <w:proofErr w:type="spellEnd"/>
      <w:r w:rsidRPr="001812CE">
        <w:rPr>
          <w:color w:val="000000" w:themeColor="text1"/>
        </w:rPr>
        <w:t xml:space="preserve"> </w:t>
      </w:r>
      <w:proofErr w:type="spellStart"/>
      <w:r w:rsidRPr="001812CE">
        <w:rPr>
          <w:color w:val="000000" w:themeColor="text1"/>
        </w:rPr>
        <w:t>al</w:t>
      </w:r>
      <w:proofErr w:type="spellEnd"/>
      <w:r w:rsidRPr="001812CE">
        <w:rPr>
          <w:color w:val="000000" w:themeColor="text1"/>
        </w:rPr>
        <w:t xml:space="preserve"> (2010) dalam Handayani (2015), variabel penghindaran pajak dihitung melalui CETR (</w:t>
      </w:r>
      <w:proofErr w:type="spellStart"/>
      <w:r w:rsidRPr="001812CE">
        <w:rPr>
          <w:i/>
          <w:color w:val="000000" w:themeColor="text1"/>
        </w:rPr>
        <w:t>Cash</w:t>
      </w:r>
      <w:proofErr w:type="spellEnd"/>
      <w:r w:rsidRPr="001812CE">
        <w:rPr>
          <w:i/>
          <w:color w:val="000000" w:themeColor="text1"/>
        </w:rPr>
        <w:t xml:space="preserve"> </w:t>
      </w:r>
      <w:proofErr w:type="spellStart"/>
      <w:r w:rsidRPr="001812CE">
        <w:rPr>
          <w:i/>
          <w:color w:val="000000" w:themeColor="text1"/>
        </w:rPr>
        <w:t>Effective</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Rate</w:t>
      </w:r>
      <w:r w:rsidRPr="001812CE">
        <w:rPr>
          <w:color w:val="000000" w:themeColor="text1"/>
        </w:rPr>
        <w:t>) perusahaan yaitu kas yang dikeluarkan untuk biaya pajak dibagi dengan laba sebelum pajak.</w:t>
      </w:r>
    </w:p>
    <w:p w14:paraId="7CBB6A4B" w14:textId="77777777" w:rsidR="002A664F" w:rsidRPr="001812CE" w:rsidRDefault="002A664F" w:rsidP="002A664F">
      <w:pPr>
        <w:spacing w:line="480" w:lineRule="auto"/>
        <w:jc w:val="both"/>
        <w:rPr>
          <w:b/>
          <w:color w:val="000000" w:themeColor="text1"/>
          <w:lang w:val="en-US"/>
        </w:rPr>
      </w:pPr>
      <w:r w:rsidRPr="001812CE">
        <w:rPr>
          <w:color w:val="000000" w:themeColor="text1"/>
        </w:rPr>
        <w:t xml:space="preserve">Rumus untuk menghitung CETR menurut </w:t>
      </w:r>
      <w:proofErr w:type="spellStart"/>
      <w:r w:rsidRPr="001812CE">
        <w:rPr>
          <w:color w:val="000000" w:themeColor="text1"/>
        </w:rPr>
        <w:t>Dyreng</w:t>
      </w:r>
      <w:proofErr w:type="spellEnd"/>
      <w:r w:rsidRPr="001812CE">
        <w:rPr>
          <w:color w:val="000000" w:themeColor="text1"/>
        </w:rPr>
        <w:t xml:space="preserve">, </w:t>
      </w:r>
      <w:proofErr w:type="spellStart"/>
      <w:r w:rsidRPr="001812CE">
        <w:rPr>
          <w:color w:val="000000" w:themeColor="text1"/>
        </w:rPr>
        <w:t>et</w:t>
      </w:r>
      <w:proofErr w:type="spellEnd"/>
      <w:r w:rsidRPr="001812CE">
        <w:rPr>
          <w:color w:val="000000" w:themeColor="text1"/>
        </w:rPr>
        <w:t xml:space="preserve"> </w:t>
      </w:r>
      <w:proofErr w:type="spellStart"/>
      <w:r w:rsidRPr="001812CE">
        <w:rPr>
          <w:color w:val="000000" w:themeColor="text1"/>
        </w:rPr>
        <w:t>al</w:t>
      </w:r>
      <w:proofErr w:type="spellEnd"/>
      <w:r w:rsidRPr="001812CE">
        <w:rPr>
          <w:color w:val="000000" w:themeColor="text1"/>
        </w:rPr>
        <w:t xml:space="preserve"> (2010) dalam Rinaldi (2015) adalah sebagai berikut:</w:t>
      </w:r>
    </w:p>
    <w:p w14:paraId="3CE9C54B" w14:textId="77777777" w:rsidR="002A664F" w:rsidRPr="001812CE" w:rsidRDefault="002A664F" w:rsidP="002A664F">
      <w:pPr>
        <w:jc w:val="center"/>
        <w:rPr>
          <w:rFonts w:eastAsiaTheme="minorEastAsia"/>
          <w:color w:val="000000" w:themeColor="text1"/>
        </w:rPr>
      </w:pPr>
      <w:proofErr w:type="spellStart"/>
      <w:r w:rsidRPr="001812CE">
        <w:rPr>
          <w:i/>
          <w:color w:val="000000" w:themeColor="text1"/>
        </w:rPr>
        <w:t>Cash</w:t>
      </w:r>
      <w:proofErr w:type="spellEnd"/>
      <w:r w:rsidRPr="001812CE">
        <w:rPr>
          <w:i/>
          <w:color w:val="000000" w:themeColor="text1"/>
        </w:rPr>
        <w:t xml:space="preserve"> </w:t>
      </w:r>
      <w:proofErr w:type="spellStart"/>
      <w:r w:rsidRPr="001812CE">
        <w:rPr>
          <w:i/>
          <w:color w:val="000000" w:themeColor="text1"/>
        </w:rPr>
        <w:t>Effective</w:t>
      </w:r>
      <w:proofErr w:type="spellEnd"/>
      <w:r w:rsidRPr="001812CE">
        <w:rPr>
          <w:i/>
          <w:color w:val="000000" w:themeColor="text1"/>
        </w:rPr>
        <w:t xml:space="preserve"> </w:t>
      </w:r>
      <w:proofErr w:type="spellStart"/>
      <w:r w:rsidRPr="001812CE">
        <w:rPr>
          <w:i/>
          <w:color w:val="000000" w:themeColor="text1"/>
        </w:rPr>
        <w:t>Tax</w:t>
      </w:r>
      <w:proofErr w:type="spellEnd"/>
      <w:r w:rsidRPr="001812CE">
        <w:rPr>
          <w:i/>
          <w:color w:val="000000" w:themeColor="text1"/>
        </w:rPr>
        <w:t xml:space="preserve"> Rate</w:t>
      </w:r>
      <w:r w:rsidRPr="001812CE">
        <w:rPr>
          <w:color w:val="000000" w:themeColor="text1"/>
        </w:rPr>
        <w:t xml:space="preserve"> = </w:t>
      </w:r>
      <m:oMath>
        <m:f>
          <m:fPr>
            <m:ctrlPr>
              <w:rPr>
                <w:rFonts w:ascii="Cambria Math" w:hAnsi="Cambria Math"/>
                <w:i/>
                <w:color w:val="000000" w:themeColor="text1"/>
              </w:rPr>
            </m:ctrlPr>
          </m:fPr>
          <m:num>
            <m:r>
              <w:rPr>
                <w:rFonts w:ascii="Cambria Math" w:hAnsi="Cambria Math"/>
                <w:color w:val="000000" w:themeColor="text1"/>
              </w:rPr>
              <m:t xml:space="preserve">cash tax paid </m:t>
            </m:r>
          </m:num>
          <m:den>
            <m:r>
              <w:rPr>
                <w:rFonts w:ascii="Cambria Math" w:hAnsi="Cambria Math"/>
                <w:color w:val="000000" w:themeColor="text1"/>
              </w:rPr>
              <m:t>net income bofere tax</m:t>
            </m:r>
          </m:den>
        </m:f>
      </m:oMath>
      <w:r w:rsidRPr="001812CE">
        <w:rPr>
          <w:rFonts w:eastAsiaTheme="minorEastAsia"/>
          <w:color w:val="000000" w:themeColor="text1"/>
        </w:rPr>
        <w:t xml:space="preserve"> ×100%</w:t>
      </w:r>
    </w:p>
    <w:p w14:paraId="6F42A66F" w14:textId="77777777" w:rsidR="002A664F" w:rsidRPr="001812CE" w:rsidRDefault="002A664F" w:rsidP="002A664F">
      <w:pPr>
        <w:rPr>
          <w:rFonts w:eastAsiaTheme="minorEastAsia"/>
          <w:color w:val="000000" w:themeColor="text1"/>
        </w:rPr>
      </w:pPr>
    </w:p>
    <w:p w14:paraId="6AF7E882" w14:textId="77777777" w:rsidR="002A664F" w:rsidRPr="001812CE" w:rsidRDefault="002A664F" w:rsidP="002A664F">
      <w:pPr>
        <w:rPr>
          <w:rFonts w:eastAsiaTheme="minorEastAsia"/>
          <w:color w:val="000000" w:themeColor="text1"/>
        </w:rPr>
      </w:pPr>
      <w:r w:rsidRPr="001812CE">
        <w:rPr>
          <w:rFonts w:eastAsiaTheme="minorEastAsia"/>
          <w:color w:val="000000" w:themeColor="text1"/>
        </w:rPr>
        <w:t>Keterangan:</w:t>
      </w:r>
    </w:p>
    <w:p w14:paraId="439FAA8E" w14:textId="77777777" w:rsidR="002A664F" w:rsidRPr="001812CE" w:rsidRDefault="002A664F" w:rsidP="002A664F">
      <w:pPr>
        <w:rPr>
          <w:rFonts w:eastAsiaTheme="minorEastAsia"/>
          <w:color w:val="000000" w:themeColor="text1"/>
        </w:rPr>
      </w:pPr>
      <w:proofErr w:type="spellStart"/>
      <w:r w:rsidRPr="001812CE">
        <w:rPr>
          <w:rFonts w:eastAsiaTheme="minorEastAsia"/>
          <w:i/>
          <w:color w:val="000000" w:themeColor="text1"/>
        </w:rPr>
        <w:t>cash</w:t>
      </w:r>
      <w:proofErr w:type="spellEnd"/>
      <w:r w:rsidRPr="001812CE">
        <w:rPr>
          <w:rFonts w:eastAsiaTheme="minorEastAsia"/>
          <w:i/>
          <w:color w:val="000000" w:themeColor="text1"/>
        </w:rPr>
        <w:t xml:space="preserve"> </w:t>
      </w:r>
      <w:proofErr w:type="spellStart"/>
      <w:r w:rsidRPr="001812CE">
        <w:rPr>
          <w:rFonts w:eastAsiaTheme="minorEastAsia"/>
          <w:i/>
          <w:color w:val="000000" w:themeColor="text1"/>
        </w:rPr>
        <w:t>tax</w:t>
      </w:r>
      <w:proofErr w:type="spellEnd"/>
      <w:r w:rsidRPr="001812CE">
        <w:rPr>
          <w:rFonts w:eastAsiaTheme="minorEastAsia"/>
          <w:i/>
          <w:color w:val="000000" w:themeColor="text1"/>
        </w:rPr>
        <w:t xml:space="preserve"> </w:t>
      </w:r>
      <w:proofErr w:type="spellStart"/>
      <w:r w:rsidRPr="001812CE">
        <w:rPr>
          <w:rFonts w:eastAsiaTheme="minorEastAsia"/>
          <w:i/>
          <w:color w:val="000000" w:themeColor="text1"/>
        </w:rPr>
        <w:t>paid</w:t>
      </w:r>
      <w:proofErr w:type="spellEnd"/>
      <w:r w:rsidRPr="001812CE">
        <w:rPr>
          <w:rFonts w:eastAsiaTheme="minorEastAsia"/>
          <w:color w:val="000000" w:themeColor="text1"/>
        </w:rPr>
        <w:t xml:space="preserve">: jumlah kas pajak yang dibayarkan perusahaan </w:t>
      </w:r>
    </w:p>
    <w:p w14:paraId="5F5ECFA4" w14:textId="77777777" w:rsidR="002A664F" w:rsidRPr="001812CE" w:rsidRDefault="002A664F" w:rsidP="002A664F">
      <w:pPr>
        <w:rPr>
          <w:rFonts w:eastAsiaTheme="minorEastAsia"/>
          <w:color w:val="000000" w:themeColor="text1"/>
        </w:rPr>
      </w:pPr>
      <w:r w:rsidRPr="001812CE">
        <w:rPr>
          <w:rFonts w:eastAsiaTheme="minorEastAsia"/>
          <w:i/>
          <w:color w:val="000000" w:themeColor="text1"/>
        </w:rPr>
        <w:t xml:space="preserve">net </w:t>
      </w:r>
      <w:proofErr w:type="spellStart"/>
      <w:r w:rsidRPr="001812CE">
        <w:rPr>
          <w:rFonts w:eastAsiaTheme="minorEastAsia"/>
          <w:i/>
          <w:color w:val="000000" w:themeColor="text1"/>
        </w:rPr>
        <w:t>income</w:t>
      </w:r>
      <w:proofErr w:type="spellEnd"/>
      <w:r w:rsidRPr="001812CE">
        <w:rPr>
          <w:rFonts w:eastAsiaTheme="minorEastAsia"/>
          <w:i/>
          <w:color w:val="000000" w:themeColor="text1"/>
        </w:rPr>
        <w:t xml:space="preserve"> </w:t>
      </w:r>
      <w:proofErr w:type="spellStart"/>
      <w:r w:rsidRPr="001812CE">
        <w:rPr>
          <w:rFonts w:eastAsiaTheme="minorEastAsia"/>
          <w:i/>
          <w:color w:val="000000" w:themeColor="text1"/>
        </w:rPr>
        <w:t>before</w:t>
      </w:r>
      <w:proofErr w:type="spellEnd"/>
      <w:r w:rsidRPr="001812CE">
        <w:rPr>
          <w:rFonts w:eastAsiaTheme="minorEastAsia"/>
          <w:i/>
          <w:color w:val="000000" w:themeColor="text1"/>
        </w:rPr>
        <w:t xml:space="preserve"> </w:t>
      </w:r>
      <w:proofErr w:type="spellStart"/>
      <w:r w:rsidRPr="001812CE">
        <w:rPr>
          <w:rFonts w:eastAsiaTheme="minorEastAsia"/>
          <w:i/>
          <w:color w:val="000000" w:themeColor="text1"/>
        </w:rPr>
        <w:t>tax</w:t>
      </w:r>
      <w:proofErr w:type="spellEnd"/>
      <w:r w:rsidRPr="001812CE">
        <w:rPr>
          <w:rFonts w:eastAsiaTheme="minorEastAsia"/>
          <w:i/>
          <w:color w:val="000000" w:themeColor="text1"/>
        </w:rPr>
        <w:t>:</w:t>
      </w:r>
      <w:r w:rsidRPr="001812CE">
        <w:rPr>
          <w:rFonts w:eastAsiaTheme="minorEastAsia"/>
          <w:color w:val="000000" w:themeColor="text1"/>
        </w:rPr>
        <w:t xml:space="preserve"> laba sebelum pajak </w:t>
      </w:r>
      <w:r w:rsidRPr="001812CE">
        <w:rPr>
          <w:color w:val="000000" w:themeColor="text1"/>
        </w:rPr>
        <w:t xml:space="preserve"> </w:t>
      </w:r>
    </w:p>
    <w:p w14:paraId="5350C069" w14:textId="77777777" w:rsidR="002A664F" w:rsidRPr="001812CE" w:rsidRDefault="002A664F" w:rsidP="002A664F">
      <w:pPr>
        <w:spacing w:line="480" w:lineRule="auto"/>
        <w:rPr>
          <w:b/>
          <w:bCs/>
          <w:color w:val="000000" w:themeColor="text1"/>
        </w:rPr>
      </w:pPr>
    </w:p>
    <w:p w14:paraId="5BF26352" w14:textId="77777777" w:rsidR="002A664F" w:rsidRPr="001812CE" w:rsidRDefault="002A664F" w:rsidP="002A664F">
      <w:pPr>
        <w:pStyle w:val="Judul2"/>
        <w:numPr>
          <w:ilvl w:val="0"/>
          <w:numId w:val="11"/>
        </w:numPr>
        <w:spacing w:line="480" w:lineRule="auto"/>
        <w:ind w:left="709" w:hanging="709"/>
        <w:rPr>
          <w:rFonts w:cs="Times New Roman"/>
          <w:b w:val="0"/>
          <w:bCs/>
        </w:rPr>
      </w:pPr>
      <w:bookmarkStart w:id="17" w:name="_Toc95720421"/>
      <w:proofErr w:type="spellStart"/>
      <w:r w:rsidRPr="001812CE">
        <w:rPr>
          <w:rFonts w:cs="Times New Roman"/>
          <w:bCs/>
          <w:lang w:val="en-US"/>
        </w:rPr>
        <w:t>Kerangka</w:t>
      </w:r>
      <w:proofErr w:type="spellEnd"/>
      <w:r w:rsidRPr="001812CE">
        <w:rPr>
          <w:rFonts w:cs="Times New Roman"/>
          <w:bCs/>
          <w:lang w:val="en-US"/>
        </w:rPr>
        <w:t xml:space="preserve"> </w:t>
      </w:r>
      <w:proofErr w:type="spellStart"/>
      <w:r w:rsidRPr="001812CE">
        <w:rPr>
          <w:rFonts w:cs="Times New Roman"/>
          <w:bCs/>
          <w:lang w:val="en-US"/>
        </w:rPr>
        <w:t>Pemikiran</w:t>
      </w:r>
      <w:bookmarkEnd w:id="17"/>
      <w:proofErr w:type="spellEnd"/>
    </w:p>
    <w:p w14:paraId="7CD91F32" w14:textId="77777777" w:rsidR="002A664F" w:rsidRPr="001812CE" w:rsidRDefault="002A664F" w:rsidP="002A664F">
      <w:pPr>
        <w:pStyle w:val="Judul3"/>
        <w:numPr>
          <w:ilvl w:val="0"/>
          <w:numId w:val="25"/>
        </w:numPr>
        <w:tabs>
          <w:tab w:val="num" w:pos="360"/>
        </w:tabs>
        <w:ind w:left="0" w:firstLine="0"/>
        <w:rPr>
          <w:rFonts w:cs="Times New Roman"/>
        </w:rPr>
      </w:pPr>
      <w:bookmarkStart w:id="18" w:name="_Toc95720422"/>
      <w:proofErr w:type="spellStart"/>
      <w:r w:rsidRPr="001812CE">
        <w:rPr>
          <w:rFonts w:cs="Times New Roman"/>
          <w:lang w:val="en-US"/>
        </w:rPr>
        <w:t>Pengaruh</w:t>
      </w:r>
      <w:proofErr w:type="spellEnd"/>
      <w:r w:rsidRPr="001812CE">
        <w:rPr>
          <w:rFonts w:cs="Times New Roman"/>
          <w:lang w:val="en-US"/>
        </w:rPr>
        <w:t xml:space="preserve"> </w:t>
      </w:r>
      <w:proofErr w:type="spellStart"/>
      <w:r w:rsidRPr="001812CE">
        <w:rPr>
          <w:rFonts w:cs="Times New Roman"/>
          <w:lang w:val="en-US"/>
        </w:rPr>
        <w:t>Profitabilitas</w:t>
      </w:r>
      <w:proofErr w:type="spellEnd"/>
      <w:r w:rsidRPr="001812CE">
        <w:rPr>
          <w:rFonts w:cs="Times New Roman"/>
          <w:lang w:val="en-US"/>
        </w:rPr>
        <w:t xml:space="preserve"> </w:t>
      </w:r>
      <w:proofErr w:type="spellStart"/>
      <w:r w:rsidRPr="001812CE">
        <w:rPr>
          <w:rFonts w:cs="Times New Roman"/>
          <w:lang w:val="en-US"/>
        </w:rPr>
        <w:t>Terhadap</w:t>
      </w:r>
      <w:proofErr w:type="spellEnd"/>
      <w:r w:rsidRPr="001812CE">
        <w:rPr>
          <w:rFonts w:cs="Times New Roman"/>
          <w:lang w:val="en-US"/>
        </w:rPr>
        <w:t xml:space="preserve"> </w:t>
      </w:r>
      <w:r w:rsidRPr="001812CE">
        <w:rPr>
          <w:rFonts w:cs="Times New Roman"/>
          <w:i/>
          <w:iCs/>
          <w:lang w:val="en-US"/>
        </w:rPr>
        <w:t>Tax Avoidance</w:t>
      </w:r>
      <w:bookmarkEnd w:id="18"/>
    </w:p>
    <w:p w14:paraId="308EBC46" w14:textId="77777777" w:rsidR="002A664F" w:rsidRPr="001812CE" w:rsidRDefault="002A664F" w:rsidP="002A664F">
      <w:pPr>
        <w:pStyle w:val="DaftarParagraf"/>
        <w:spacing w:line="480" w:lineRule="auto"/>
        <w:ind w:left="142" w:firstLine="578"/>
        <w:jc w:val="both"/>
        <w:rPr>
          <w:color w:val="000000" w:themeColor="text1"/>
        </w:rPr>
      </w:pPr>
      <w:r w:rsidRPr="001812CE">
        <w:rPr>
          <w:color w:val="000000" w:themeColor="text1"/>
        </w:rPr>
        <w:t xml:space="preserve">Profitabilitas merupakan gambaran kinerja keuangan perusahaan dalam menghasilkan laba. Menurut Surbakti (2012), profitabilitas perusahaan dengan penghindaran pajak akan memiliki hubungan yang positif dan apabila perusahaan ingin melakukan penghindaran pajak maka harus efisien dari segi beban sehingga tidak perlu membayar pajak dalam jumlah besar. </w:t>
      </w:r>
    </w:p>
    <w:p w14:paraId="6ED98DB0" w14:textId="77777777" w:rsidR="002A664F" w:rsidRPr="001812CE" w:rsidRDefault="002A664F" w:rsidP="002A664F">
      <w:pPr>
        <w:pStyle w:val="NormalWeb"/>
        <w:spacing w:line="360" w:lineRule="auto"/>
        <w:ind w:firstLine="720"/>
        <w:jc w:val="both"/>
        <w:rPr>
          <w:color w:val="000000" w:themeColor="text1"/>
        </w:rPr>
      </w:pPr>
      <w:proofErr w:type="spellStart"/>
      <w:r w:rsidRPr="001812CE">
        <w:rPr>
          <w:color w:val="000000" w:themeColor="text1"/>
          <w:lang w:val="en-US"/>
        </w:rPr>
        <w:t>Menurut</w:t>
      </w:r>
      <w:proofErr w:type="spellEnd"/>
      <w:r w:rsidRPr="001812CE">
        <w:rPr>
          <w:color w:val="000000" w:themeColor="text1"/>
          <w:lang w:val="en-US"/>
        </w:rPr>
        <w:t xml:space="preserve"> </w:t>
      </w:r>
      <w:r w:rsidRPr="001812CE">
        <w:rPr>
          <w:color w:val="000000" w:themeColor="text1"/>
        </w:rPr>
        <w:t>Dewinta dan Setiawan (2016)</w:t>
      </w:r>
      <w:r w:rsidRPr="001812CE">
        <w:rPr>
          <w:color w:val="000000" w:themeColor="text1"/>
          <w:lang w:val="en-US"/>
        </w:rPr>
        <w:t xml:space="preserve"> s</w:t>
      </w:r>
      <w:proofErr w:type="spellStart"/>
      <w:r w:rsidRPr="001812CE">
        <w:rPr>
          <w:color w:val="000000" w:themeColor="text1"/>
        </w:rPr>
        <w:t>emakin</w:t>
      </w:r>
      <w:proofErr w:type="spellEnd"/>
      <w:r w:rsidRPr="001812CE">
        <w:rPr>
          <w:color w:val="000000" w:themeColor="text1"/>
        </w:rPr>
        <w:t xml:space="preserve"> tinggi nilai profitabilitas</w:t>
      </w:r>
      <w:r w:rsidRPr="001812CE">
        <w:rPr>
          <w:color w:val="000000" w:themeColor="text1"/>
          <w:lang w:val="en-US"/>
        </w:rPr>
        <w:t xml:space="preserve"> </w:t>
      </w:r>
      <w:r w:rsidRPr="001812CE">
        <w:rPr>
          <w:color w:val="000000" w:themeColor="text1"/>
        </w:rPr>
        <w:t>adalah salah satu indikator bagi perusahaan dalam pencapaian laba</w:t>
      </w:r>
      <w:r w:rsidRPr="001812CE">
        <w:rPr>
          <w:color w:val="000000" w:themeColor="text1"/>
          <w:lang w:val="en-US"/>
        </w:rPr>
        <w:t xml:space="preserve"> </w:t>
      </w:r>
      <w:r w:rsidRPr="001812CE">
        <w:rPr>
          <w:color w:val="000000" w:themeColor="text1"/>
        </w:rPr>
        <w:t>perusahaan.</w:t>
      </w:r>
      <w:r w:rsidRPr="001812CE">
        <w:rPr>
          <w:color w:val="000000" w:themeColor="text1"/>
          <w:lang w:val="en-US"/>
        </w:rPr>
        <w:t xml:space="preserve"> </w:t>
      </w:r>
      <w:proofErr w:type="spellStart"/>
      <w:r w:rsidRPr="001812CE">
        <w:rPr>
          <w:color w:val="000000" w:themeColor="text1"/>
        </w:rPr>
        <w:t>Dimana</w:t>
      </w:r>
      <w:proofErr w:type="spellEnd"/>
      <w:r w:rsidRPr="001812CE">
        <w:rPr>
          <w:color w:val="000000" w:themeColor="text1"/>
        </w:rPr>
        <w:t xml:space="preserve"> laba merupakan faktor terpenting dalam penentuan besaran pembayaran tarif pajak</w:t>
      </w:r>
      <w:r w:rsidRPr="001812CE">
        <w:rPr>
          <w:color w:val="000000" w:themeColor="text1"/>
          <w:lang w:val="en-US"/>
        </w:rPr>
        <w:t xml:space="preserve"> </w:t>
      </w:r>
      <w:proofErr w:type="spellStart"/>
      <w:r w:rsidRPr="001812CE">
        <w:rPr>
          <w:color w:val="000000" w:themeColor="text1"/>
          <w:lang w:val="en-US"/>
        </w:rPr>
        <w:t>efektif</w:t>
      </w:r>
      <w:proofErr w:type="spellEnd"/>
      <w:r w:rsidRPr="001812CE">
        <w:rPr>
          <w:color w:val="000000" w:themeColor="text1"/>
        </w:rPr>
        <w:t xml:space="preserve">. </w:t>
      </w:r>
    </w:p>
    <w:p w14:paraId="2B1D84FC" w14:textId="77777777" w:rsidR="002A664F" w:rsidRPr="001812CE" w:rsidRDefault="002A664F" w:rsidP="002A664F">
      <w:pPr>
        <w:pStyle w:val="DaftarParagraf"/>
        <w:spacing w:line="480" w:lineRule="auto"/>
        <w:ind w:left="142" w:firstLine="578"/>
        <w:jc w:val="both"/>
        <w:rPr>
          <w:color w:val="000000" w:themeColor="text1"/>
        </w:rPr>
      </w:pPr>
      <w:r w:rsidRPr="001812CE">
        <w:rPr>
          <w:color w:val="000000" w:themeColor="text1"/>
        </w:rPr>
        <w:lastRenderedPageBreak/>
        <w:t xml:space="preserve">Menurut Sari (2018:36) Apabila suatu perusahaan memiliki Profitabilitas yang besar   maka   akan   mengalami   kenaikan   penghindaran   pajak   karena   pajak   yang dikenakan juga terhitung dari pendapatan yang diterima. Dan perusahaan tersebut juga </w:t>
      </w:r>
      <w:proofErr w:type="spellStart"/>
      <w:r w:rsidRPr="001812CE">
        <w:rPr>
          <w:color w:val="000000" w:themeColor="text1"/>
        </w:rPr>
        <w:t>untukmempertahankan</w:t>
      </w:r>
      <w:proofErr w:type="spellEnd"/>
      <w:r w:rsidRPr="001812CE">
        <w:rPr>
          <w:color w:val="000000" w:themeColor="text1"/>
        </w:rPr>
        <w:t xml:space="preserve">  laba  </w:t>
      </w:r>
      <w:proofErr w:type="spellStart"/>
      <w:r w:rsidRPr="001812CE">
        <w:rPr>
          <w:color w:val="000000" w:themeColor="text1"/>
        </w:rPr>
        <w:t>nya</w:t>
      </w:r>
      <w:proofErr w:type="spellEnd"/>
      <w:r w:rsidRPr="001812CE">
        <w:rPr>
          <w:color w:val="000000" w:themeColor="text1"/>
        </w:rPr>
        <w:t xml:space="preserve">  yang  besar  sehingga  perusahaan  akan  melakukan pemanfaatan celah pajak </w:t>
      </w:r>
      <w:proofErr w:type="spellStart"/>
      <w:r w:rsidRPr="001812CE">
        <w:rPr>
          <w:color w:val="000000" w:themeColor="text1"/>
        </w:rPr>
        <w:t>utk</w:t>
      </w:r>
      <w:proofErr w:type="spellEnd"/>
      <w:r w:rsidRPr="001812CE">
        <w:rPr>
          <w:color w:val="000000" w:themeColor="text1"/>
        </w:rPr>
        <w:t xml:space="preserve"> mengurangi kewajiban pajak terutangnya. Berdasarkan hasil  penelitian  Dinar  </w:t>
      </w:r>
      <w:proofErr w:type="spellStart"/>
      <w:r w:rsidRPr="001812CE">
        <w:rPr>
          <w:color w:val="000000" w:themeColor="text1"/>
        </w:rPr>
        <w:t>et</w:t>
      </w:r>
      <w:proofErr w:type="spellEnd"/>
      <w:r w:rsidRPr="001812CE">
        <w:rPr>
          <w:color w:val="000000" w:themeColor="text1"/>
        </w:rPr>
        <w:t xml:space="preserve">  </w:t>
      </w:r>
      <w:proofErr w:type="spellStart"/>
      <w:r w:rsidRPr="001812CE">
        <w:rPr>
          <w:color w:val="000000" w:themeColor="text1"/>
        </w:rPr>
        <w:t>al</w:t>
      </w:r>
      <w:proofErr w:type="spellEnd"/>
      <w:r w:rsidRPr="001812CE">
        <w:rPr>
          <w:color w:val="000000" w:themeColor="text1"/>
        </w:rPr>
        <w:t xml:space="preserve">  (2020)  membuktikan  bahwa  Profitabilitas  berpengaruh negatif terhadap penghindaran pajak.</w:t>
      </w:r>
    </w:p>
    <w:p w14:paraId="26838EB1" w14:textId="77777777" w:rsidR="002A664F" w:rsidRPr="001812CE" w:rsidRDefault="002A664F" w:rsidP="002A664F">
      <w:pPr>
        <w:pStyle w:val="DaftarParagraf"/>
        <w:spacing w:line="480" w:lineRule="auto"/>
        <w:ind w:left="142" w:firstLine="578"/>
        <w:jc w:val="both"/>
        <w:rPr>
          <w:color w:val="000000" w:themeColor="text1"/>
          <w:lang w:val="en-US"/>
        </w:rPr>
      </w:pPr>
      <w:r w:rsidRPr="001812CE">
        <w:rPr>
          <w:color w:val="000000" w:themeColor="text1"/>
        </w:rPr>
        <w:t xml:space="preserve">Penelitian terdahulu terkait adanya hubungan profitabilitas dengan penghindaran pajak adalah penelitian yang dilakukan oleh Rinaldi dan </w:t>
      </w:r>
      <w:proofErr w:type="spellStart"/>
      <w:r w:rsidRPr="001812CE">
        <w:rPr>
          <w:color w:val="000000" w:themeColor="text1"/>
        </w:rPr>
        <w:t>Cheisvianny</w:t>
      </w:r>
      <w:proofErr w:type="spellEnd"/>
      <w:r w:rsidRPr="001812CE">
        <w:rPr>
          <w:color w:val="000000" w:themeColor="text1"/>
        </w:rPr>
        <w:t xml:space="preserve"> (2015) yang menemukan adanya hubungan positif antara profitabilitas dengan penghindaran pajak. Penelitian Maharani dan </w:t>
      </w:r>
      <w:proofErr w:type="spellStart"/>
      <w:r w:rsidRPr="001812CE">
        <w:rPr>
          <w:color w:val="000000" w:themeColor="text1"/>
        </w:rPr>
        <w:t>Suardana</w:t>
      </w:r>
      <w:proofErr w:type="spellEnd"/>
      <w:r w:rsidRPr="001812CE">
        <w:rPr>
          <w:color w:val="000000" w:themeColor="text1"/>
        </w:rPr>
        <w:t xml:space="preserve"> (2014) juga menemukan adanya hubungan positif antara profitabilitas dengan penghindaran pajak</w:t>
      </w:r>
      <w:r w:rsidRPr="001812CE">
        <w:rPr>
          <w:color w:val="000000" w:themeColor="text1"/>
          <w:lang w:val="en-US"/>
        </w:rPr>
        <w:t>.</w:t>
      </w:r>
    </w:p>
    <w:p w14:paraId="2005D94B" w14:textId="77777777" w:rsidR="002A664F" w:rsidRPr="001812CE" w:rsidRDefault="002A664F" w:rsidP="002A664F">
      <w:pPr>
        <w:pStyle w:val="Judul3"/>
        <w:numPr>
          <w:ilvl w:val="0"/>
          <w:numId w:val="25"/>
        </w:numPr>
        <w:tabs>
          <w:tab w:val="num" w:pos="360"/>
        </w:tabs>
        <w:ind w:left="0" w:firstLine="0"/>
        <w:rPr>
          <w:rFonts w:cs="Times New Roman"/>
          <w:b w:val="0"/>
          <w:bCs/>
        </w:rPr>
      </w:pPr>
      <w:bookmarkStart w:id="19" w:name="_Toc95720423"/>
      <w:proofErr w:type="spellStart"/>
      <w:r w:rsidRPr="001812CE">
        <w:rPr>
          <w:rFonts w:cs="Times New Roman"/>
          <w:bCs/>
          <w:lang w:val="en-US"/>
        </w:rPr>
        <w:t>Pengaruh</w:t>
      </w:r>
      <w:proofErr w:type="spellEnd"/>
      <w:r w:rsidRPr="001812CE">
        <w:rPr>
          <w:rFonts w:cs="Times New Roman"/>
          <w:bCs/>
          <w:lang w:val="en-US"/>
        </w:rPr>
        <w:t xml:space="preserve"> </w:t>
      </w:r>
      <w:proofErr w:type="spellStart"/>
      <w:r w:rsidRPr="001812CE">
        <w:rPr>
          <w:rFonts w:cs="Times New Roman"/>
          <w:bCs/>
          <w:lang w:val="en-US"/>
        </w:rPr>
        <w:t>Ukuran</w:t>
      </w:r>
      <w:proofErr w:type="spellEnd"/>
      <w:r w:rsidRPr="001812CE">
        <w:rPr>
          <w:rFonts w:cs="Times New Roman"/>
          <w:bCs/>
          <w:lang w:val="en-US"/>
        </w:rPr>
        <w:t xml:space="preserve"> Perusahaan </w:t>
      </w:r>
      <w:proofErr w:type="spellStart"/>
      <w:r w:rsidRPr="001812CE">
        <w:rPr>
          <w:rFonts w:cs="Times New Roman"/>
          <w:bCs/>
          <w:lang w:val="en-US"/>
        </w:rPr>
        <w:t>Terhadap</w:t>
      </w:r>
      <w:proofErr w:type="spellEnd"/>
      <w:r w:rsidRPr="001812CE">
        <w:rPr>
          <w:rFonts w:cs="Times New Roman"/>
          <w:bCs/>
          <w:lang w:val="en-US"/>
        </w:rPr>
        <w:t xml:space="preserve"> </w:t>
      </w:r>
      <w:r w:rsidRPr="001812CE">
        <w:rPr>
          <w:rFonts w:cs="Times New Roman"/>
          <w:bCs/>
          <w:i/>
          <w:iCs/>
          <w:lang w:val="en-US"/>
        </w:rPr>
        <w:t>Tax Avoidance</w:t>
      </w:r>
      <w:bookmarkEnd w:id="19"/>
    </w:p>
    <w:p w14:paraId="1B6DE68B" w14:textId="77777777" w:rsidR="002A664F" w:rsidRPr="001812CE" w:rsidRDefault="002A664F" w:rsidP="002A664F">
      <w:pPr>
        <w:pStyle w:val="DaftarParagraf"/>
        <w:spacing w:line="480" w:lineRule="auto"/>
        <w:ind w:left="142" w:firstLine="578"/>
        <w:jc w:val="both"/>
        <w:rPr>
          <w:color w:val="000000" w:themeColor="text1"/>
        </w:rPr>
      </w:pPr>
      <w:r w:rsidRPr="001812CE">
        <w:rPr>
          <w:color w:val="000000" w:themeColor="text1"/>
        </w:rPr>
        <w:t xml:space="preserve">Ukuran perusahaan adalah suatu skala </w:t>
      </w:r>
      <w:proofErr w:type="spellStart"/>
      <w:r w:rsidRPr="001812CE">
        <w:rPr>
          <w:color w:val="000000" w:themeColor="text1"/>
        </w:rPr>
        <w:t>dimana</w:t>
      </w:r>
      <w:proofErr w:type="spellEnd"/>
      <w:r w:rsidRPr="001812CE">
        <w:rPr>
          <w:color w:val="000000" w:themeColor="text1"/>
        </w:rPr>
        <w:t xml:space="preserve"> dapat diklasifikasikan besar atau kecilnya perusahaan, salah satunya berdasarkan total aset. Semakin besar total aset mengindikasikan semakin besar pula ukuran perusahaan, dan transaksi pun semakin kompleks sehingga memungkinkan perusahaan untuk memanfaatkan celah-celah atau kelemahan yang ada pada ketentuan perundang-undangan untuk melakukan tindakan </w:t>
      </w:r>
      <w:proofErr w:type="spellStart"/>
      <w:r w:rsidRPr="001812CE">
        <w:rPr>
          <w:i/>
          <w:color w:val="000000" w:themeColor="text1"/>
        </w:rPr>
        <w:t>tax</w:t>
      </w:r>
      <w:proofErr w:type="spellEnd"/>
      <w:r w:rsidRPr="001812CE">
        <w:rPr>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dari setiap transaksi, (Retta dan </w:t>
      </w:r>
      <w:proofErr w:type="spellStart"/>
      <w:r w:rsidRPr="001812CE">
        <w:rPr>
          <w:color w:val="000000" w:themeColor="text1"/>
        </w:rPr>
        <w:t>Mienati</w:t>
      </w:r>
      <w:proofErr w:type="spellEnd"/>
      <w:r w:rsidRPr="001812CE">
        <w:rPr>
          <w:color w:val="000000" w:themeColor="text1"/>
        </w:rPr>
        <w:t xml:space="preserve"> 2016) </w:t>
      </w:r>
    </w:p>
    <w:p w14:paraId="6232233B" w14:textId="77777777" w:rsidR="002A664F" w:rsidRPr="001812CE" w:rsidRDefault="002A664F" w:rsidP="002A664F">
      <w:pPr>
        <w:pStyle w:val="DaftarParagraf"/>
        <w:spacing w:line="480" w:lineRule="auto"/>
        <w:jc w:val="both"/>
        <w:rPr>
          <w:color w:val="000000" w:themeColor="text1"/>
          <w:lang w:val="en-US"/>
        </w:rPr>
      </w:pPr>
      <w:r w:rsidRPr="001812CE">
        <w:rPr>
          <w:color w:val="000000" w:themeColor="text1"/>
        </w:rPr>
        <w:lastRenderedPageBreak/>
        <w:t xml:space="preserve">Pernyataan tersebut didukung pula oleh </w:t>
      </w:r>
      <w:proofErr w:type="spellStart"/>
      <w:r w:rsidRPr="001812CE">
        <w:rPr>
          <w:color w:val="000000" w:themeColor="text1"/>
        </w:rPr>
        <w:t>Brigham</w:t>
      </w:r>
      <w:proofErr w:type="spellEnd"/>
      <w:r w:rsidRPr="001812CE">
        <w:rPr>
          <w:color w:val="000000" w:themeColor="text1"/>
        </w:rPr>
        <w:t xml:space="preserve"> dan </w:t>
      </w:r>
      <w:proofErr w:type="spellStart"/>
      <w:r w:rsidRPr="001812CE">
        <w:rPr>
          <w:color w:val="000000" w:themeColor="text1"/>
        </w:rPr>
        <w:t>Huston</w:t>
      </w:r>
      <w:proofErr w:type="spellEnd"/>
      <w:r w:rsidRPr="001812CE">
        <w:rPr>
          <w:color w:val="000000" w:themeColor="text1"/>
        </w:rPr>
        <w:t xml:space="preserve"> yang dialih bahasakan oleh Yulianto (2014:190) menyatakan bahwa: </w:t>
      </w:r>
    </w:p>
    <w:p w14:paraId="387E8C3D"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“ukuran perusahaan dapat dihitung dari total penjualan, bersih total aktiva , total utang dan total ekuitas untuk tahun yang bersangkutan sampai beberapa tahun. Semakin besar total </w:t>
      </w:r>
      <w:proofErr w:type="spellStart"/>
      <w:r w:rsidRPr="001812CE">
        <w:rPr>
          <w:color w:val="000000" w:themeColor="text1"/>
        </w:rPr>
        <w:t>asset</w:t>
      </w:r>
      <w:proofErr w:type="spellEnd"/>
      <w:r w:rsidRPr="001812CE">
        <w:rPr>
          <w:color w:val="000000" w:themeColor="text1"/>
        </w:rPr>
        <w:t xml:space="preserve"> mengindikasikan semakin besar pula ukuran perusahaan dan transaksi pun semakin </w:t>
      </w:r>
      <w:proofErr w:type="spellStart"/>
      <w:r w:rsidRPr="001812CE">
        <w:rPr>
          <w:color w:val="000000" w:themeColor="text1"/>
        </w:rPr>
        <w:t>komopleks</w:t>
      </w:r>
      <w:proofErr w:type="spellEnd"/>
      <w:r w:rsidRPr="001812CE">
        <w:rPr>
          <w:color w:val="000000" w:themeColor="text1"/>
        </w:rPr>
        <w:t xml:space="preserve"> sehingga memungkinkan perusahaan untuk memanfaatkan celah </w:t>
      </w:r>
      <w:proofErr w:type="spellStart"/>
      <w:r w:rsidRPr="001812CE">
        <w:rPr>
          <w:color w:val="000000" w:themeColor="text1"/>
        </w:rPr>
        <w:t>celah</w:t>
      </w:r>
      <w:proofErr w:type="spellEnd"/>
      <w:r w:rsidRPr="001812CE">
        <w:rPr>
          <w:color w:val="000000" w:themeColor="text1"/>
        </w:rPr>
        <w:t xml:space="preserve"> atau kelemahan yang ada pada ketentuan </w:t>
      </w:r>
      <w:proofErr w:type="spellStart"/>
      <w:r w:rsidRPr="001812CE">
        <w:rPr>
          <w:color w:val="000000" w:themeColor="text1"/>
        </w:rPr>
        <w:t>perundang</w:t>
      </w:r>
      <w:proofErr w:type="spellEnd"/>
      <w:r w:rsidRPr="001812CE">
        <w:rPr>
          <w:color w:val="000000" w:themeColor="text1"/>
        </w:rPr>
        <w:t xml:space="preserve">- undangan untuk melakukan tindakan </w:t>
      </w:r>
      <w:proofErr w:type="spellStart"/>
      <w:r w:rsidRPr="001812CE">
        <w:rPr>
          <w:i/>
          <w:color w:val="000000" w:themeColor="text1"/>
        </w:rPr>
        <w:t>tax</w:t>
      </w:r>
      <w:proofErr w:type="spellEnd"/>
      <w:r w:rsidRPr="001812CE">
        <w:rPr>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dari setiap transaksi”. </w:t>
      </w:r>
    </w:p>
    <w:p w14:paraId="69D6D906"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Hubungan ukuran perusahaan dengan </w:t>
      </w:r>
      <w:proofErr w:type="spellStart"/>
      <w:r w:rsidRPr="001812CE">
        <w:rPr>
          <w:i/>
          <w:color w:val="000000" w:themeColor="text1"/>
        </w:rPr>
        <w:t>tax</w:t>
      </w:r>
      <w:proofErr w:type="spellEnd"/>
      <w:r w:rsidRPr="001812CE">
        <w:rPr>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yang dinyatakan oleh Menurut </w:t>
      </w:r>
      <w:proofErr w:type="spellStart"/>
      <w:r w:rsidRPr="001812CE">
        <w:rPr>
          <w:color w:val="000000" w:themeColor="text1"/>
        </w:rPr>
        <w:t>Rego</w:t>
      </w:r>
      <w:proofErr w:type="spellEnd"/>
      <w:r w:rsidRPr="001812CE">
        <w:rPr>
          <w:color w:val="000000" w:themeColor="text1"/>
        </w:rPr>
        <w:t xml:space="preserve"> (2003) : </w:t>
      </w:r>
    </w:p>
    <w:p w14:paraId="7250A55A"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“semakin besar ukuran perusahaannya, maka transaksi yang dilakukan akan semakin kompleks. Jadi hal itu memungkinkan perusahaan untuk memanfaatkan celah-celah yang ada untuk melakukan tindakan penghindaran pajak dari setiap transaksi.” </w:t>
      </w:r>
    </w:p>
    <w:p w14:paraId="1AE4564C"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Hubungan ukuran perusahaan dengan </w:t>
      </w:r>
      <w:proofErr w:type="spellStart"/>
      <w:r w:rsidRPr="001812CE">
        <w:rPr>
          <w:i/>
          <w:color w:val="000000" w:themeColor="text1"/>
        </w:rPr>
        <w:t>tax</w:t>
      </w:r>
      <w:proofErr w:type="spellEnd"/>
      <w:r w:rsidRPr="001812CE">
        <w:rPr>
          <w:color w:val="000000" w:themeColor="text1"/>
        </w:rPr>
        <w:t xml:space="preserve"> </w:t>
      </w:r>
      <w:proofErr w:type="spellStart"/>
      <w:r w:rsidRPr="001812CE">
        <w:rPr>
          <w:i/>
          <w:color w:val="000000" w:themeColor="text1"/>
        </w:rPr>
        <w:t>avoidance</w:t>
      </w:r>
      <w:proofErr w:type="spellEnd"/>
      <w:r w:rsidRPr="001812CE">
        <w:rPr>
          <w:color w:val="000000" w:themeColor="text1"/>
        </w:rPr>
        <w:t xml:space="preserve"> yang dinyatakan Menurut Kurniasih &amp; Sari (2013) : </w:t>
      </w:r>
    </w:p>
    <w:p w14:paraId="44CF6AF7"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“Semakin besar ukuran perusahaan maka semakin menjadi pusat perhatian dari pemerintah dan akan menimbulkan kecenderungan untuk berlaku patuh atau menghindari pajak” </w:t>
      </w:r>
    </w:p>
    <w:p w14:paraId="644758E6" w14:textId="77777777" w:rsidR="002A664F" w:rsidRPr="001812CE" w:rsidRDefault="002A664F" w:rsidP="002A664F">
      <w:pPr>
        <w:pStyle w:val="DaftarParagraf"/>
        <w:spacing w:line="480" w:lineRule="auto"/>
        <w:jc w:val="both"/>
        <w:rPr>
          <w:color w:val="000000" w:themeColor="text1"/>
        </w:rPr>
      </w:pPr>
      <w:r w:rsidRPr="001812CE">
        <w:rPr>
          <w:color w:val="000000" w:themeColor="text1"/>
        </w:rPr>
        <w:t xml:space="preserve">Berdasarkan penelitian terdahulu oleh Ida Ayu Rosa Dewinta dan Putu Ery Setiawan (2016) dan </w:t>
      </w:r>
      <w:proofErr w:type="spellStart"/>
      <w:r w:rsidRPr="001812CE">
        <w:rPr>
          <w:color w:val="000000" w:themeColor="text1"/>
        </w:rPr>
        <w:t>Vidiyanna</w:t>
      </w:r>
      <w:proofErr w:type="spellEnd"/>
      <w:r w:rsidRPr="001812CE">
        <w:rPr>
          <w:color w:val="000000" w:themeColor="text1"/>
        </w:rPr>
        <w:t xml:space="preserve"> Rizal Putri dan Bella Irawansyah Putra </w:t>
      </w:r>
      <w:r w:rsidRPr="001812CE">
        <w:rPr>
          <w:color w:val="000000" w:themeColor="text1"/>
        </w:rPr>
        <w:lastRenderedPageBreak/>
        <w:t>(2017) ukuran perusahaan berpengaruh positif terhadap penghindaran pajak.</w:t>
      </w:r>
    </w:p>
    <w:p w14:paraId="202A6139" w14:textId="77777777" w:rsidR="002A664F" w:rsidRPr="001812CE" w:rsidRDefault="002A664F" w:rsidP="002A664F">
      <w:pPr>
        <w:pStyle w:val="Judul3"/>
        <w:numPr>
          <w:ilvl w:val="0"/>
          <w:numId w:val="25"/>
        </w:numPr>
        <w:tabs>
          <w:tab w:val="num" w:pos="360"/>
        </w:tabs>
        <w:spacing w:line="480" w:lineRule="auto"/>
        <w:ind w:left="0" w:firstLine="0"/>
        <w:rPr>
          <w:rFonts w:cs="Times New Roman"/>
          <w:b w:val="0"/>
          <w:bCs/>
        </w:rPr>
      </w:pPr>
      <w:bookmarkStart w:id="20" w:name="_Toc95720424"/>
      <w:proofErr w:type="spellStart"/>
      <w:r w:rsidRPr="001812CE">
        <w:rPr>
          <w:rFonts w:cs="Times New Roman"/>
          <w:bCs/>
          <w:lang w:val="en-US"/>
        </w:rPr>
        <w:t>Pengaruh</w:t>
      </w:r>
      <w:proofErr w:type="spellEnd"/>
      <w:r w:rsidRPr="001812CE">
        <w:rPr>
          <w:rFonts w:cs="Times New Roman"/>
          <w:bCs/>
          <w:lang w:val="en-US"/>
        </w:rPr>
        <w:t xml:space="preserve"> </w:t>
      </w:r>
      <w:proofErr w:type="spellStart"/>
      <w:r w:rsidRPr="001812CE">
        <w:rPr>
          <w:rFonts w:cs="Times New Roman"/>
          <w:bCs/>
          <w:lang w:val="en-US"/>
        </w:rPr>
        <w:t>Kepemilikan</w:t>
      </w:r>
      <w:proofErr w:type="spellEnd"/>
      <w:r w:rsidRPr="001812CE">
        <w:rPr>
          <w:rFonts w:cs="Times New Roman"/>
          <w:bCs/>
          <w:lang w:val="en-US"/>
        </w:rPr>
        <w:t xml:space="preserve"> </w:t>
      </w:r>
      <w:proofErr w:type="spellStart"/>
      <w:r w:rsidRPr="001812CE">
        <w:rPr>
          <w:rFonts w:cs="Times New Roman"/>
          <w:bCs/>
          <w:lang w:val="en-US"/>
        </w:rPr>
        <w:t>Institusional</w:t>
      </w:r>
      <w:proofErr w:type="spellEnd"/>
      <w:r w:rsidRPr="001812CE">
        <w:rPr>
          <w:rFonts w:cs="Times New Roman"/>
          <w:bCs/>
          <w:lang w:val="en-US"/>
        </w:rPr>
        <w:t xml:space="preserve"> </w:t>
      </w:r>
      <w:proofErr w:type="spellStart"/>
      <w:r w:rsidRPr="001812CE">
        <w:rPr>
          <w:rFonts w:cs="Times New Roman"/>
          <w:bCs/>
          <w:lang w:val="en-US"/>
        </w:rPr>
        <w:t>Terhadap</w:t>
      </w:r>
      <w:proofErr w:type="spellEnd"/>
      <w:r w:rsidRPr="001812CE">
        <w:rPr>
          <w:rFonts w:cs="Times New Roman"/>
          <w:bCs/>
          <w:lang w:val="en-US"/>
        </w:rPr>
        <w:t xml:space="preserve"> </w:t>
      </w:r>
      <w:r w:rsidRPr="001812CE">
        <w:rPr>
          <w:rFonts w:cs="Times New Roman"/>
          <w:bCs/>
          <w:i/>
          <w:iCs/>
          <w:lang w:val="en-US"/>
        </w:rPr>
        <w:t>Tax Avoidance</w:t>
      </w:r>
      <w:bookmarkEnd w:id="20"/>
    </w:p>
    <w:p w14:paraId="14E0903E" w14:textId="77777777" w:rsidR="002A664F" w:rsidRPr="001812CE" w:rsidRDefault="002A664F" w:rsidP="002A664F">
      <w:pPr>
        <w:pStyle w:val="DaftarParagraf"/>
        <w:spacing w:line="480" w:lineRule="auto"/>
        <w:ind w:left="0" w:firstLine="720"/>
        <w:jc w:val="both"/>
        <w:rPr>
          <w:color w:val="000000" w:themeColor="text1"/>
        </w:rPr>
      </w:pPr>
      <w:r w:rsidRPr="001812CE">
        <w:rPr>
          <w:color w:val="000000" w:themeColor="text1"/>
        </w:rPr>
        <w:t xml:space="preserve">Menurut Wahyudi dan Pawestri dalam Sulistiani (2013), menyatakan bahwa kepemilikan institusional adalah : </w:t>
      </w:r>
    </w:p>
    <w:p w14:paraId="060A4769" w14:textId="77777777" w:rsidR="002A664F" w:rsidRPr="001812CE" w:rsidRDefault="002A664F" w:rsidP="002A664F">
      <w:pPr>
        <w:pStyle w:val="DaftarParagraf"/>
        <w:spacing w:line="480" w:lineRule="auto"/>
        <w:ind w:left="0" w:firstLine="720"/>
        <w:jc w:val="both"/>
        <w:rPr>
          <w:color w:val="000000" w:themeColor="text1"/>
        </w:rPr>
      </w:pPr>
      <w:r w:rsidRPr="001812CE">
        <w:rPr>
          <w:color w:val="000000" w:themeColor="text1"/>
        </w:rPr>
        <w:t>“Pemegang saham dengan kepemilikan saham di atas 5% memiliki tingkat keaktifan lebih tinggi dibandingkan pemegang saham institusional dengan kepemilikan saham di bawah 5% dalam melakukan Penghindaran Pajak (</w:t>
      </w:r>
      <w:proofErr w:type="spellStart"/>
      <w:r w:rsidRPr="001812CE">
        <w:rPr>
          <w:i/>
          <w:iCs/>
          <w:color w:val="000000" w:themeColor="text1"/>
        </w:rPr>
        <w:t>Tax</w:t>
      </w:r>
      <w:proofErr w:type="spellEnd"/>
      <w:r w:rsidRPr="001812CE">
        <w:rPr>
          <w:i/>
          <w:iCs/>
          <w:color w:val="000000" w:themeColor="text1"/>
        </w:rPr>
        <w:t xml:space="preserve"> </w:t>
      </w:r>
      <w:proofErr w:type="spellStart"/>
      <w:r w:rsidRPr="001812CE">
        <w:rPr>
          <w:i/>
          <w:iCs/>
          <w:color w:val="000000" w:themeColor="text1"/>
        </w:rPr>
        <w:t>Avoidance</w:t>
      </w:r>
      <w:proofErr w:type="spellEnd"/>
      <w:r w:rsidRPr="001812CE">
        <w:rPr>
          <w:color w:val="000000" w:themeColor="text1"/>
        </w:rPr>
        <w:t xml:space="preserve">)”. </w:t>
      </w:r>
    </w:p>
    <w:p w14:paraId="5362330D" w14:textId="77777777" w:rsidR="002A664F" w:rsidRPr="001812CE" w:rsidRDefault="002A664F" w:rsidP="002A664F">
      <w:pPr>
        <w:pStyle w:val="DaftarParagraf"/>
        <w:spacing w:line="480" w:lineRule="auto"/>
        <w:ind w:left="0" w:firstLine="720"/>
        <w:jc w:val="both"/>
        <w:rPr>
          <w:color w:val="000000" w:themeColor="text1"/>
          <w:lang w:val="en-US"/>
        </w:rPr>
      </w:pPr>
      <w:r w:rsidRPr="001812CE">
        <w:rPr>
          <w:color w:val="000000" w:themeColor="text1"/>
        </w:rPr>
        <w:t xml:space="preserve">Hasil penelitian </w:t>
      </w:r>
      <w:proofErr w:type="spellStart"/>
      <w:r w:rsidRPr="001812CE">
        <w:rPr>
          <w:color w:val="000000" w:themeColor="text1"/>
        </w:rPr>
        <w:t>Merslythalia</w:t>
      </w:r>
      <w:proofErr w:type="spellEnd"/>
      <w:r w:rsidRPr="001812CE">
        <w:rPr>
          <w:color w:val="000000" w:themeColor="text1"/>
        </w:rPr>
        <w:t xml:space="preserve"> &amp; Lasmana (2016),</w:t>
      </w:r>
      <w:r w:rsidRPr="001812CE">
        <w:rPr>
          <w:color w:val="000000" w:themeColor="text1"/>
          <w:lang w:val="en-US"/>
        </w:rPr>
        <w:t xml:space="preserve"> </w:t>
      </w:r>
      <w:r w:rsidRPr="001812CE">
        <w:rPr>
          <w:color w:val="000000" w:themeColor="text1"/>
        </w:rPr>
        <w:t xml:space="preserve"> Rosalia &amp; </w:t>
      </w:r>
      <w:proofErr w:type="spellStart"/>
      <w:r w:rsidRPr="001812CE">
        <w:rPr>
          <w:color w:val="000000" w:themeColor="text1"/>
        </w:rPr>
        <w:t>Sapari</w:t>
      </w:r>
      <w:proofErr w:type="spellEnd"/>
      <w:r w:rsidRPr="001812CE">
        <w:rPr>
          <w:color w:val="000000" w:themeColor="text1"/>
          <w:lang w:val="en-US"/>
        </w:rPr>
        <w:t xml:space="preserve"> </w:t>
      </w:r>
      <w:r w:rsidRPr="001812CE">
        <w:rPr>
          <w:color w:val="000000" w:themeColor="text1"/>
        </w:rPr>
        <w:t xml:space="preserve">(2017), </w:t>
      </w:r>
      <w:proofErr w:type="spellStart"/>
      <w:r w:rsidRPr="001812CE">
        <w:rPr>
          <w:color w:val="000000" w:themeColor="text1"/>
        </w:rPr>
        <w:t>Okrayanti</w:t>
      </w:r>
      <w:proofErr w:type="spellEnd"/>
      <w:r w:rsidRPr="001812CE">
        <w:rPr>
          <w:color w:val="000000" w:themeColor="text1"/>
          <w:lang w:val="en-US"/>
        </w:rPr>
        <w:t xml:space="preserve">, </w:t>
      </w:r>
      <w:r w:rsidRPr="001812CE">
        <w:rPr>
          <w:color w:val="000000" w:themeColor="text1"/>
        </w:rPr>
        <w:t>Utomo &amp; Nuraina</w:t>
      </w:r>
      <w:r w:rsidRPr="001812CE">
        <w:rPr>
          <w:color w:val="000000" w:themeColor="text1"/>
          <w:lang w:val="en-US"/>
        </w:rPr>
        <w:t xml:space="preserve"> </w:t>
      </w:r>
      <w:r w:rsidRPr="001812CE">
        <w:rPr>
          <w:color w:val="000000" w:themeColor="text1"/>
        </w:rPr>
        <w:t xml:space="preserve">(2017) menemukan bahwa Kepemilikan Institusional berpengaruh positif terhadap </w:t>
      </w:r>
      <w:proofErr w:type="spellStart"/>
      <w:r w:rsidRPr="001812CE">
        <w:rPr>
          <w:i/>
          <w:iCs/>
          <w:color w:val="000000" w:themeColor="text1"/>
        </w:rPr>
        <w:t>Tax</w:t>
      </w:r>
      <w:proofErr w:type="spellEnd"/>
      <w:r w:rsidRPr="001812CE">
        <w:rPr>
          <w:i/>
          <w:iCs/>
          <w:color w:val="000000" w:themeColor="text1"/>
        </w:rPr>
        <w:t xml:space="preserve"> </w:t>
      </w:r>
      <w:proofErr w:type="spellStart"/>
      <w:r w:rsidRPr="001812CE">
        <w:rPr>
          <w:i/>
          <w:iCs/>
          <w:color w:val="000000" w:themeColor="text1"/>
        </w:rPr>
        <w:t>avoidance</w:t>
      </w:r>
      <w:proofErr w:type="spellEnd"/>
      <w:r w:rsidRPr="001812CE">
        <w:rPr>
          <w:i/>
          <w:iCs/>
          <w:color w:val="000000" w:themeColor="text1"/>
        </w:rPr>
        <w:t xml:space="preserve">. </w:t>
      </w:r>
      <w:r w:rsidRPr="001812CE">
        <w:rPr>
          <w:color w:val="000000" w:themeColor="text1"/>
        </w:rPr>
        <w:t xml:space="preserve">Adanya pengaruh yang signifikan dan memiliki hubungan negatif menunjukkan bahwa semakin tinggi tingkat Kepemilikan Institusional maka semakin rendah tingkat Penghindaran Pajak yang dilakukan oleh perusahaan, dan semakin rendah tingkat Kepemilikan Institusional maka semakin tinggi tingkat Penghindaran Pajak yang dilakukan oleh perusahaan. Semakin besar Kepemilikan Institusional maka semakin kuat kendali yang dilakukan dalam melakukan pengawasan terhadap perusahaan, sehingga sulit bagi emiten untuk melakukan tindakan Penghindaran Pajak. Hal tersebut dikarenakan pemilik institusional dapat memaksa manajemen untuk menghindari perilaku yang oportunis dan tidak ingin mengambil </w:t>
      </w:r>
      <w:proofErr w:type="spellStart"/>
      <w:r w:rsidRPr="001812CE">
        <w:rPr>
          <w:color w:val="000000" w:themeColor="text1"/>
        </w:rPr>
        <w:t>resiko</w:t>
      </w:r>
      <w:proofErr w:type="spellEnd"/>
      <w:r w:rsidRPr="001812CE">
        <w:rPr>
          <w:color w:val="000000" w:themeColor="text1"/>
        </w:rPr>
        <w:t xml:space="preserve"> yang dapat menghancurkan reputasi perusahaan, sehingga mengakibatkan rendahnya konflik agensi langsung antara manajemen dan pemegang saham. Selain itu, kesadaran pemilik saham institusional </w:t>
      </w:r>
      <w:r w:rsidRPr="001812CE">
        <w:rPr>
          <w:color w:val="000000" w:themeColor="text1"/>
        </w:rPr>
        <w:lastRenderedPageBreak/>
        <w:t>akan pentingnya pembayaran pajak dan melakukan tugasnya sebagai kontrol yang baik terhadap tindakan manajemen perusahaan dengan meminimalkan keputusan Penghindaran Pajak</w:t>
      </w:r>
      <w:r w:rsidRPr="001812CE">
        <w:rPr>
          <w:color w:val="000000" w:themeColor="text1"/>
          <w:lang w:val="en-US"/>
        </w:rPr>
        <w:t xml:space="preserve">. </w:t>
      </w:r>
      <w:proofErr w:type="spellStart"/>
      <w:r w:rsidRPr="001812CE">
        <w:rPr>
          <w:color w:val="000000" w:themeColor="text1"/>
          <w:lang w:val="en-US"/>
        </w:rPr>
        <w:t>Namun</w:t>
      </w:r>
      <w:proofErr w:type="spellEnd"/>
      <w:r w:rsidRPr="001812CE">
        <w:rPr>
          <w:color w:val="000000" w:themeColor="text1"/>
          <w:lang w:val="en-US"/>
        </w:rPr>
        <w:t xml:space="preserve"> p</w:t>
      </w:r>
      <w:proofErr w:type="spellStart"/>
      <w:r w:rsidRPr="001812CE">
        <w:rPr>
          <w:color w:val="000000" w:themeColor="text1"/>
        </w:rPr>
        <w:t>enelitian</w:t>
      </w:r>
      <w:proofErr w:type="spellEnd"/>
      <w:r w:rsidRPr="001812CE">
        <w:rPr>
          <w:color w:val="000000" w:themeColor="text1"/>
        </w:rPr>
        <w:t xml:space="preserve"> ini tidak sejalan dengan penelitian yang dilakukan oleh hasil penelitian Puspita (2015) serta Diantari dan </w:t>
      </w:r>
      <w:proofErr w:type="spellStart"/>
      <w:r w:rsidRPr="001812CE">
        <w:rPr>
          <w:color w:val="000000" w:themeColor="text1"/>
        </w:rPr>
        <w:t>Ulupui</w:t>
      </w:r>
      <w:proofErr w:type="spellEnd"/>
      <w:r w:rsidRPr="001812CE">
        <w:rPr>
          <w:color w:val="000000" w:themeColor="text1"/>
        </w:rPr>
        <w:t xml:space="preserve"> (2016)</w:t>
      </w:r>
      <w:r w:rsidRPr="001812CE">
        <w:rPr>
          <w:color w:val="000000" w:themeColor="text1"/>
          <w:lang w:val="en-US"/>
        </w:rPr>
        <w:t xml:space="preserve"> </w:t>
      </w:r>
      <w:r w:rsidRPr="001812CE">
        <w:rPr>
          <w:color w:val="000000" w:themeColor="text1"/>
        </w:rPr>
        <w:t xml:space="preserve">yang </w:t>
      </w:r>
      <w:r w:rsidRPr="001812CE">
        <w:rPr>
          <w:snapToGrid w:val="0"/>
          <w:color w:val="000000" w:themeColor="text1"/>
        </w:rPr>
        <w:t>melakukan</w:t>
      </w:r>
      <w:r w:rsidRPr="001812CE">
        <w:rPr>
          <w:color w:val="000000" w:themeColor="text1"/>
        </w:rPr>
        <w:t xml:space="preserve"> penelitian pengaruh kepemilikan institusional terhadap </w:t>
      </w:r>
      <w:proofErr w:type="spellStart"/>
      <w:r w:rsidRPr="001812CE">
        <w:rPr>
          <w:color w:val="000000" w:themeColor="text1"/>
        </w:rPr>
        <w:t>tax</w:t>
      </w:r>
      <w:proofErr w:type="spellEnd"/>
      <w:r w:rsidRPr="001812CE">
        <w:rPr>
          <w:color w:val="000000" w:themeColor="text1"/>
        </w:rPr>
        <w:t xml:space="preserve"> </w:t>
      </w:r>
      <w:proofErr w:type="spellStart"/>
      <w:r w:rsidRPr="001812CE">
        <w:rPr>
          <w:color w:val="000000" w:themeColor="text1"/>
        </w:rPr>
        <w:t>avoidancedengan</w:t>
      </w:r>
      <w:proofErr w:type="spellEnd"/>
      <w:r w:rsidRPr="001812CE">
        <w:rPr>
          <w:color w:val="000000" w:themeColor="text1"/>
        </w:rPr>
        <w:t xml:space="preserve"> hasil penelitian tidak terdapat pengaruh yang signifikan kepemilikan institusional terhadap penghindaran pajak perusahaan. </w:t>
      </w:r>
    </w:p>
    <w:p w14:paraId="794D647E" w14:textId="77777777" w:rsidR="002A664F" w:rsidRPr="001812CE" w:rsidRDefault="002A664F" w:rsidP="002A664F">
      <w:pPr>
        <w:pStyle w:val="DaftarParagraf"/>
        <w:spacing w:line="480" w:lineRule="auto"/>
        <w:ind w:left="0" w:firstLine="720"/>
        <w:jc w:val="both"/>
        <w:rPr>
          <w:color w:val="000000" w:themeColor="text1"/>
          <w:lang w:val="en-US"/>
        </w:rPr>
      </w:pPr>
    </w:p>
    <w:p w14:paraId="29152FC2" w14:textId="77777777" w:rsidR="002A664F" w:rsidRPr="001812CE" w:rsidRDefault="002A664F" w:rsidP="002A664F">
      <w:pPr>
        <w:rPr>
          <w:i/>
          <w:iCs/>
          <w:color w:val="000000" w:themeColor="text1"/>
          <w:lang w:val="en-US"/>
        </w:rPr>
      </w:pPr>
      <w:r w:rsidRPr="001812CE">
        <w:rPr>
          <w:i/>
          <w:iCs/>
          <w:color w:val="000000" w:themeColor="text1"/>
          <w:lang w:val="en-US"/>
        </w:rPr>
        <w:br w:type="page"/>
      </w:r>
    </w:p>
    <w:p w14:paraId="2CD5F43A" w14:textId="77777777" w:rsidR="002A664F" w:rsidRPr="001812CE" w:rsidRDefault="002A664F" w:rsidP="002A664F">
      <w:pPr>
        <w:rPr>
          <w:color w:val="000000" w:themeColor="text1"/>
        </w:rPr>
      </w:pPr>
      <w:r w:rsidRPr="001812CE">
        <w:rPr>
          <w:b/>
          <w:bCs/>
          <w:noProof/>
          <w:color w:val="000000" w:themeColor="text1"/>
        </w:rPr>
        <w:lastRenderedPageBreak/>
        <mc:AlternateContent>
          <mc:Choice Requires="wpg">
            <w:drawing>
              <wp:anchor distT="0" distB="0" distL="114300" distR="114300" simplePos="0" relativeHeight="251659264" behindDoc="0" locked="0" layoutInCell="1" allowOverlap="1" wp14:anchorId="105A44A0" wp14:editId="1FBDE6DB">
                <wp:simplePos x="0" y="0"/>
                <wp:positionH relativeFrom="column">
                  <wp:posOffset>-514629</wp:posOffset>
                </wp:positionH>
                <wp:positionV relativeFrom="paragraph">
                  <wp:posOffset>-715351</wp:posOffset>
                </wp:positionV>
                <wp:extent cx="5636895" cy="8351706"/>
                <wp:effectExtent l="0" t="0" r="14605" b="17780"/>
                <wp:wrapNone/>
                <wp:docPr id="35" name="Grup 35"/>
                <wp:cNvGraphicFramePr/>
                <a:graphic xmlns:a="http://schemas.openxmlformats.org/drawingml/2006/main">
                  <a:graphicData uri="http://schemas.microsoft.com/office/word/2010/wordprocessingGroup">
                    <wpg:wgp>
                      <wpg:cNvGrpSpPr/>
                      <wpg:grpSpPr>
                        <a:xfrm>
                          <a:off x="0" y="0"/>
                          <a:ext cx="5636895" cy="8351706"/>
                          <a:chOff x="0" y="0"/>
                          <a:chExt cx="5636895" cy="6990900"/>
                        </a:xfrm>
                      </wpg:grpSpPr>
                      <wps:wsp>
                        <wps:cNvPr id="1" name="Persegi Panjang 1"/>
                        <wps:cNvSpPr/>
                        <wps:spPr>
                          <a:xfrm>
                            <a:off x="0" y="0"/>
                            <a:ext cx="5636895" cy="1054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EC9307" w14:textId="77777777" w:rsidR="002A664F" w:rsidRPr="00735F5D" w:rsidRDefault="002A664F" w:rsidP="002A664F">
                              <w:pPr>
                                <w:spacing w:line="360" w:lineRule="auto"/>
                                <w:jc w:val="center"/>
                                <w:rPr>
                                  <w:sz w:val="22"/>
                                  <w:szCs w:val="22"/>
                                  <w:lang w:val="en-US"/>
                                </w:rPr>
                              </w:pPr>
                              <w:proofErr w:type="spellStart"/>
                              <w:r w:rsidRPr="00735F5D">
                                <w:rPr>
                                  <w:sz w:val="22"/>
                                  <w:szCs w:val="22"/>
                                  <w:lang w:val="en-US"/>
                                </w:rPr>
                                <w:t>Landasan</w:t>
                              </w:r>
                              <w:proofErr w:type="spellEnd"/>
                              <w:r w:rsidRPr="00735F5D">
                                <w:rPr>
                                  <w:sz w:val="22"/>
                                  <w:szCs w:val="22"/>
                                  <w:lang w:val="en-US"/>
                                </w:rPr>
                                <w:t xml:space="preserve"> </w:t>
                              </w:r>
                              <w:proofErr w:type="spellStart"/>
                              <w:r w:rsidRPr="00735F5D">
                                <w:rPr>
                                  <w:sz w:val="22"/>
                                  <w:szCs w:val="22"/>
                                  <w:lang w:val="en-US"/>
                                </w:rPr>
                                <w:t>Teori</w:t>
                              </w:r>
                              <w:proofErr w:type="spellEnd"/>
                            </w:p>
                            <w:p w14:paraId="27D16E47" w14:textId="77777777" w:rsidR="002A664F" w:rsidRPr="00735F5D" w:rsidRDefault="002A664F" w:rsidP="002A664F">
                              <w:pPr>
                                <w:spacing w:line="276" w:lineRule="auto"/>
                                <w:rPr>
                                  <w:sz w:val="22"/>
                                  <w:szCs w:val="22"/>
                                  <w:lang w:val="en-US"/>
                                </w:rPr>
                              </w:pPr>
                              <w:proofErr w:type="spellStart"/>
                              <w:r w:rsidRPr="00735F5D">
                                <w:rPr>
                                  <w:sz w:val="22"/>
                                  <w:szCs w:val="22"/>
                                  <w:lang w:val="en-US"/>
                                </w:rPr>
                                <w:t>Profitabilitas</w:t>
                              </w:r>
                              <w:proofErr w:type="spellEnd"/>
                              <w:r w:rsidRPr="00735F5D">
                                <w:rPr>
                                  <w:sz w:val="22"/>
                                  <w:szCs w:val="22"/>
                                  <w:lang w:val="en-US"/>
                                </w:rPr>
                                <w:t xml:space="preserve"> (X1) </w:t>
                              </w:r>
                              <w:r w:rsidRPr="00735F5D">
                                <w:rPr>
                                  <w:sz w:val="22"/>
                                  <w:szCs w:val="22"/>
                                  <w:lang w:val="en-US"/>
                                </w:rPr>
                                <w:tab/>
                              </w:r>
                              <w:r w:rsidRPr="00735F5D">
                                <w:rPr>
                                  <w:sz w:val="22"/>
                                  <w:szCs w:val="22"/>
                                  <w:lang w:val="en-US"/>
                                </w:rPr>
                                <w:tab/>
                              </w:r>
                              <w:r w:rsidRPr="00735F5D">
                                <w:rPr>
                                  <w:sz w:val="22"/>
                                  <w:szCs w:val="22"/>
                                  <w:lang w:val="en-US"/>
                                </w:rPr>
                                <w:tab/>
                                <w:t>: Brigham dan Houston (2014:157)</w:t>
                              </w:r>
                            </w:p>
                            <w:p w14:paraId="288061A7" w14:textId="77777777" w:rsidR="002A664F" w:rsidRPr="00735F5D" w:rsidRDefault="002A664F" w:rsidP="002A664F">
                              <w:pPr>
                                <w:spacing w:line="276" w:lineRule="auto"/>
                                <w:rPr>
                                  <w:sz w:val="22"/>
                                  <w:szCs w:val="22"/>
                                  <w:lang w:val="en-US"/>
                                </w:rPr>
                              </w:pPr>
                              <w:proofErr w:type="spellStart"/>
                              <w:r w:rsidRPr="00735F5D">
                                <w:rPr>
                                  <w:sz w:val="22"/>
                                  <w:szCs w:val="22"/>
                                  <w:lang w:val="en-US"/>
                                </w:rPr>
                                <w:t>Ukuran</w:t>
                              </w:r>
                              <w:proofErr w:type="spellEnd"/>
                              <w:r w:rsidRPr="00735F5D">
                                <w:rPr>
                                  <w:sz w:val="22"/>
                                  <w:szCs w:val="22"/>
                                  <w:lang w:val="en-US"/>
                                </w:rPr>
                                <w:t xml:space="preserve"> Perusahaan (X2)</w:t>
                              </w:r>
                              <w:r w:rsidRPr="00735F5D">
                                <w:rPr>
                                  <w:sz w:val="22"/>
                                  <w:szCs w:val="22"/>
                                  <w:lang w:val="en-US"/>
                                </w:rPr>
                                <w:tab/>
                              </w:r>
                              <w:r w:rsidRPr="00735F5D">
                                <w:rPr>
                                  <w:sz w:val="22"/>
                                  <w:szCs w:val="22"/>
                                  <w:lang w:val="en-US"/>
                                </w:rPr>
                                <w:tab/>
                                <w:t xml:space="preserve">: </w:t>
                              </w:r>
                              <w:proofErr w:type="spellStart"/>
                              <w:r w:rsidRPr="00735F5D">
                                <w:rPr>
                                  <w:color w:val="000000" w:themeColor="text1"/>
                                  <w:sz w:val="22"/>
                                  <w:szCs w:val="22"/>
                                </w:rPr>
                                <w:t>Jogiyanto</w:t>
                              </w:r>
                              <w:proofErr w:type="spellEnd"/>
                              <w:r w:rsidRPr="00735F5D">
                                <w:rPr>
                                  <w:color w:val="000000" w:themeColor="text1"/>
                                  <w:sz w:val="22"/>
                                  <w:szCs w:val="22"/>
                                </w:rPr>
                                <w:t xml:space="preserve"> Hartono (2013:282)</w:t>
                              </w:r>
                            </w:p>
                            <w:p w14:paraId="602EFE8F" w14:textId="77777777" w:rsidR="002A664F" w:rsidRPr="00735F5D" w:rsidRDefault="002A664F" w:rsidP="002A664F">
                              <w:pPr>
                                <w:spacing w:line="276" w:lineRule="auto"/>
                                <w:rPr>
                                  <w:sz w:val="22"/>
                                  <w:szCs w:val="22"/>
                                  <w:lang w:val="en-US"/>
                                </w:rPr>
                              </w:pPr>
                              <w:proofErr w:type="spellStart"/>
                              <w:r>
                                <w:rPr>
                                  <w:sz w:val="22"/>
                                  <w:szCs w:val="22"/>
                                  <w:lang w:val="en-US"/>
                                </w:rPr>
                                <w:t>Kepemilkan</w:t>
                              </w:r>
                              <w:proofErr w:type="spellEnd"/>
                              <w:r>
                                <w:rPr>
                                  <w:sz w:val="22"/>
                                  <w:szCs w:val="22"/>
                                  <w:lang w:val="en-US"/>
                                </w:rPr>
                                <w:t xml:space="preserve"> </w:t>
                              </w:r>
                              <w:proofErr w:type="spellStart"/>
                              <w:proofErr w:type="gramStart"/>
                              <w:r>
                                <w:rPr>
                                  <w:sz w:val="22"/>
                                  <w:szCs w:val="22"/>
                                  <w:lang w:val="en-US"/>
                                </w:rPr>
                                <w:t>Institusional</w:t>
                              </w:r>
                              <w:proofErr w:type="spellEnd"/>
                              <w:r>
                                <w:rPr>
                                  <w:sz w:val="22"/>
                                  <w:szCs w:val="22"/>
                                  <w:lang w:val="en-US"/>
                                </w:rPr>
                                <w:t xml:space="preserve"> </w:t>
                              </w:r>
                              <w:r w:rsidRPr="00735F5D">
                                <w:rPr>
                                  <w:sz w:val="22"/>
                                  <w:szCs w:val="22"/>
                                  <w:lang w:val="en-US"/>
                                </w:rPr>
                                <w:t xml:space="preserve"> (</w:t>
                              </w:r>
                              <w:proofErr w:type="gramEnd"/>
                              <w:r w:rsidRPr="00735F5D">
                                <w:rPr>
                                  <w:sz w:val="22"/>
                                  <w:szCs w:val="22"/>
                                  <w:lang w:val="en-US"/>
                                </w:rPr>
                                <w:t>X3)</w:t>
                              </w:r>
                              <w:r w:rsidRPr="00735F5D">
                                <w:rPr>
                                  <w:sz w:val="22"/>
                                  <w:szCs w:val="22"/>
                                  <w:lang w:val="en-US"/>
                                </w:rPr>
                                <w:tab/>
                              </w:r>
                              <w:r>
                                <w:rPr>
                                  <w:sz w:val="22"/>
                                  <w:szCs w:val="22"/>
                                  <w:lang w:val="en-US"/>
                                </w:rPr>
                                <w:tab/>
                              </w:r>
                              <w:r w:rsidRPr="00735F5D">
                                <w:rPr>
                                  <w:sz w:val="22"/>
                                  <w:szCs w:val="22"/>
                                  <w:lang w:val="en-US"/>
                                </w:rPr>
                                <w:t xml:space="preserve">: </w:t>
                              </w:r>
                              <w:r w:rsidRPr="00052754">
                                <w:rPr>
                                  <w:color w:val="000000"/>
                                </w:rPr>
                                <w:t>Ardiansyah (2014)</w:t>
                              </w:r>
                            </w:p>
                            <w:p w14:paraId="05E8AB50" w14:textId="77777777" w:rsidR="002A664F" w:rsidRPr="00735F5D" w:rsidRDefault="002A664F" w:rsidP="002A664F">
                              <w:pPr>
                                <w:spacing w:line="276" w:lineRule="auto"/>
                                <w:rPr>
                                  <w:sz w:val="22"/>
                                  <w:szCs w:val="22"/>
                                  <w:lang w:val="en-US"/>
                                </w:rPr>
                              </w:pPr>
                              <w:proofErr w:type="spellStart"/>
                              <w:r w:rsidRPr="00735F5D">
                                <w:rPr>
                                  <w:sz w:val="22"/>
                                  <w:szCs w:val="22"/>
                                  <w:lang w:val="en-US"/>
                                </w:rPr>
                                <w:t>Penghindar</w:t>
                              </w:r>
                              <w:proofErr w:type="spellEnd"/>
                              <w:r w:rsidRPr="00735F5D">
                                <w:rPr>
                                  <w:sz w:val="22"/>
                                  <w:szCs w:val="22"/>
                                  <w:lang w:val="en-US"/>
                                </w:rPr>
                                <w:t xml:space="preserve"> </w:t>
                              </w:r>
                              <w:proofErr w:type="spellStart"/>
                              <w:r w:rsidRPr="00735F5D">
                                <w:rPr>
                                  <w:sz w:val="22"/>
                                  <w:szCs w:val="22"/>
                                  <w:lang w:val="en-US"/>
                                </w:rPr>
                                <w:t>Pajak</w:t>
                              </w:r>
                              <w:proofErr w:type="spellEnd"/>
                              <w:r w:rsidRPr="00735F5D">
                                <w:rPr>
                                  <w:sz w:val="22"/>
                                  <w:szCs w:val="22"/>
                                  <w:lang w:val="en-US"/>
                                </w:rPr>
                                <w:t xml:space="preserve"> (Y)</w:t>
                              </w:r>
                              <w:r w:rsidRPr="00735F5D">
                                <w:rPr>
                                  <w:sz w:val="22"/>
                                  <w:szCs w:val="22"/>
                                  <w:lang w:val="en-US"/>
                                </w:rPr>
                                <w:tab/>
                              </w:r>
                              <w:r w:rsidRPr="00735F5D">
                                <w:rPr>
                                  <w:sz w:val="22"/>
                                  <w:szCs w:val="22"/>
                                  <w:lang w:val="en-US"/>
                                </w:rPr>
                                <w:tab/>
                              </w:r>
                              <w:r w:rsidRPr="00735F5D">
                                <w:rPr>
                                  <w:sz w:val="22"/>
                                  <w:szCs w:val="22"/>
                                  <w:lang w:val="en-US"/>
                                </w:rPr>
                                <w:tab/>
                                <w:t xml:space="preserve">: </w:t>
                              </w:r>
                              <w:r w:rsidRPr="00735F5D">
                                <w:rPr>
                                  <w:sz w:val="22"/>
                                  <w:szCs w:val="22"/>
                                </w:rPr>
                                <w:t>Pohan (2016:23)</w:t>
                              </w:r>
                            </w:p>
                            <w:p w14:paraId="4A00DD1A" w14:textId="77777777" w:rsidR="002A664F" w:rsidRPr="00735F5D" w:rsidRDefault="002A664F" w:rsidP="002A664F">
                              <w:pPr>
                                <w:spacing w:line="276" w:lineRule="auto"/>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ersegi Panjang 2"/>
                        <wps:cNvSpPr/>
                        <wps:spPr>
                          <a:xfrm>
                            <a:off x="0" y="1204857"/>
                            <a:ext cx="2667635" cy="1010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6F4070" w14:textId="77777777" w:rsidR="002A664F" w:rsidRPr="005B7E27" w:rsidRDefault="002A664F" w:rsidP="002A664F">
                              <w:pPr>
                                <w:spacing w:line="276" w:lineRule="auto"/>
                                <w:jc w:val="center"/>
                                <w:rPr>
                                  <w:color w:val="000000" w:themeColor="text1"/>
                                  <w:sz w:val="22"/>
                                  <w:szCs w:val="22"/>
                                  <w:lang w:val="en-US"/>
                                </w:rPr>
                              </w:pPr>
                              <w:proofErr w:type="spellStart"/>
                              <w:r w:rsidRPr="005B7E27">
                                <w:rPr>
                                  <w:color w:val="000000" w:themeColor="text1"/>
                                  <w:sz w:val="22"/>
                                  <w:szCs w:val="22"/>
                                  <w:lang w:val="en-US"/>
                                </w:rPr>
                                <w:t>Referensi</w:t>
                              </w:r>
                              <w:proofErr w:type="spellEnd"/>
                            </w:p>
                            <w:p w14:paraId="4607CDFF" w14:textId="77777777" w:rsidR="002A664F" w:rsidRPr="005B7E27" w:rsidRDefault="002A664F" w:rsidP="002A664F">
                              <w:pPr>
                                <w:spacing w:line="276" w:lineRule="auto"/>
                                <w:jc w:val="both"/>
                                <w:rPr>
                                  <w:color w:val="000000"/>
                                  <w:sz w:val="22"/>
                                  <w:szCs w:val="22"/>
                                </w:rPr>
                              </w:pPr>
                              <w:r w:rsidRPr="005B7E27">
                                <w:rPr>
                                  <w:color w:val="000000"/>
                                  <w:sz w:val="22"/>
                                  <w:szCs w:val="22"/>
                                  <w:lang w:val="en-US"/>
                                </w:rPr>
                                <w:t xml:space="preserve">1. </w:t>
                              </w:r>
                              <w:proofErr w:type="spellStart"/>
                              <w:proofErr w:type="gramStart"/>
                              <w:r w:rsidRPr="005B7E27">
                                <w:rPr>
                                  <w:color w:val="000000"/>
                                  <w:sz w:val="22"/>
                                  <w:szCs w:val="22"/>
                                </w:rPr>
                                <w:t>Maharani,I.G.A.C</w:t>
                              </w:r>
                              <w:proofErr w:type="spellEnd"/>
                              <w:r w:rsidRPr="005B7E27">
                                <w:rPr>
                                  <w:color w:val="000000"/>
                                  <w:sz w:val="22"/>
                                  <w:szCs w:val="22"/>
                                </w:rPr>
                                <w:t>.</w:t>
                              </w:r>
                              <w:proofErr w:type="gramEnd"/>
                              <w:r w:rsidRPr="005B7E27">
                                <w:rPr>
                                  <w:color w:val="000000"/>
                                  <w:sz w:val="22"/>
                                  <w:szCs w:val="22"/>
                                </w:rPr>
                                <w:t xml:space="preserve">, </w:t>
                              </w:r>
                              <w:proofErr w:type="spellStart"/>
                              <w:r w:rsidRPr="005B7E27">
                                <w:rPr>
                                  <w:color w:val="000000"/>
                                  <w:sz w:val="22"/>
                                  <w:szCs w:val="22"/>
                                </w:rPr>
                                <w:t>Suardana,K.A</w:t>
                              </w:r>
                              <w:proofErr w:type="spellEnd"/>
                              <w:r w:rsidRPr="005B7E27">
                                <w:rPr>
                                  <w:color w:val="000000"/>
                                  <w:sz w:val="22"/>
                                  <w:szCs w:val="22"/>
                                </w:rPr>
                                <w:t>.</w:t>
                              </w:r>
                              <w:r w:rsidRPr="005B7E27">
                                <w:rPr>
                                  <w:color w:val="000000"/>
                                  <w:sz w:val="22"/>
                                  <w:szCs w:val="22"/>
                                  <w:lang w:val="en-US"/>
                                </w:rPr>
                                <w:t xml:space="preserve"> </w:t>
                              </w:r>
                              <w:r w:rsidRPr="005B7E27">
                                <w:rPr>
                                  <w:color w:val="000000"/>
                                  <w:sz w:val="22"/>
                                  <w:szCs w:val="22"/>
                                </w:rPr>
                                <w:t>(2014)</w:t>
                              </w:r>
                            </w:p>
                            <w:p w14:paraId="34768A27" w14:textId="77777777" w:rsidR="002A664F" w:rsidRPr="005B7E27" w:rsidRDefault="002A664F" w:rsidP="002A664F">
                              <w:pPr>
                                <w:spacing w:line="276" w:lineRule="auto"/>
                                <w:jc w:val="both"/>
                                <w:rPr>
                                  <w:color w:val="000000"/>
                                  <w:sz w:val="22"/>
                                  <w:szCs w:val="22"/>
                                </w:rPr>
                              </w:pPr>
                              <w:r w:rsidRPr="005B7E27">
                                <w:rPr>
                                  <w:rFonts w:ascii="Times New Roman,Bold" w:hAnsi="Times New Roman,Bold"/>
                                  <w:sz w:val="22"/>
                                  <w:szCs w:val="22"/>
                                  <w:lang w:val="en-US"/>
                                </w:rPr>
                                <w:t xml:space="preserve">2. </w:t>
                              </w:r>
                              <w:r w:rsidRPr="005B7E27">
                                <w:rPr>
                                  <w:sz w:val="22"/>
                                  <w:szCs w:val="22"/>
                                </w:rPr>
                                <w:t xml:space="preserve">Tammy </w:t>
                              </w:r>
                              <w:proofErr w:type="spellStart"/>
                              <w:r w:rsidRPr="005B7E27">
                                <w:rPr>
                                  <w:sz w:val="22"/>
                                  <w:szCs w:val="22"/>
                                </w:rPr>
                                <w:t>Avriliusqa</w:t>
                              </w:r>
                              <w:proofErr w:type="spellEnd"/>
                              <w:r w:rsidRPr="005B7E27">
                                <w:rPr>
                                  <w:sz w:val="22"/>
                                  <w:szCs w:val="22"/>
                                </w:rPr>
                                <w:t xml:space="preserve"> 2020</w:t>
                              </w:r>
                              <w:r w:rsidRPr="005B7E27">
                                <w:rPr>
                                  <w:rFonts w:ascii="Times New Roman,Bold" w:hAnsi="Times New Roman,Bold"/>
                                  <w:sz w:val="22"/>
                                  <w:szCs w:val="22"/>
                                </w:rPr>
                                <w:t xml:space="preserve"> </w:t>
                              </w:r>
                            </w:p>
                            <w:p w14:paraId="429EBDD4" w14:textId="77777777" w:rsidR="002A664F" w:rsidRPr="005B7E27" w:rsidRDefault="002A664F" w:rsidP="002A664F">
                              <w:pPr>
                                <w:spacing w:line="276" w:lineRule="auto"/>
                                <w:jc w:val="both"/>
                                <w:rPr>
                                  <w:color w:val="000000"/>
                                  <w:sz w:val="22"/>
                                  <w:szCs w:val="22"/>
                                </w:rPr>
                              </w:pPr>
                              <w:r w:rsidRPr="005B7E27">
                                <w:rPr>
                                  <w:color w:val="000000"/>
                                  <w:sz w:val="22"/>
                                  <w:szCs w:val="22"/>
                                  <w:lang w:val="en-US"/>
                                </w:rPr>
                                <w:t xml:space="preserve">3. </w:t>
                              </w:r>
                              <w:proofErr w:type="spellStart"/>
                              <w:r w:rsidRPr="005B7E27">
                                <w:rPr>
                                  <w:color w:val="000000"/>
                                  <w:sz w:val="22"/>
                                  <w:szCs w:val="22"/>
                                </w:rPr>
                                <w:t>Ismiani</w:t>
                              </w:r>
                              <w:proofErr w:type="spellEnd"/>
                              <w:r w:rsidRPr="005B7E27">
                                <w:rPr>
                                  <w:color w:val="000000"/>
                                  <w:sz w:val="22"/>
                                  <w:szCs w:val="22"/>
                                </w:rPr>
                                <w:t xml:space="preserve"> Aulia, Endang </w:t>
                              </w:r>
                              <w:proofErr w:type="spellStart"/>
                              <w:r w:rsidRPr="005B7E27">
                                <w:rPr>
                                  <w:color w:val="000000"/>
                                  <w:sz w:val="22"/>
                                  <w:szCs w:val="22"/>
                                </w:rPr>
                                <w:t>Mahpudin</w:t>
                              </w:r>
                              <w:proofErr w:type="spellEnd"/>
                              <w:r w:rsidRPr="005B7E27">
                                <w:rPr>
                                  <w:color w:val="000000"/>
                                  <w:sz w:val="22"/>
                                  <w:szCs w:val="22"/>
                                </w:rPr>
                                <w:t xml:space="preserve"> (2020)</w:t>
                              </w:r>
                            </w:p>
                            <w:p w14:paraId="5EE548AD" w14:textId="77777777" w:rsidR="002A664F" w:rsidRPr="005B7E27" w:rsidRDefault="002A664F" w:rsidP="002A664F">
                              <w:pPr>
                                <w:spacing w:line="276" w:lineRule="auto"/>
                                <w:jc w:val="both"/>
                                <w:rPr>
                                  <w:sz w:val="22"/>
                                  <w:szCs w:val="22"/>
                                  <w:lang w:val="en-US"/>
                                </w:rPr>
                              </w:pPr>
                              <w:r w:rsidRPr="005B7E27">
                                <w:rPr>
                                  <w:color w:val="000000"/>
                                  <w:sz w:val="22"/>
                                  <w:szCs w:val="22"/>
                                  <w:lang w:val="en-US"/>
                                </w:rPr>
                                <w:t xml:space="preserve">4. </w:t>
                              </w:r>
                              <w:r w:rsidRPr="005B7E27">
                                <w:rPr>
                                  <w:color w:val="000000"/>
                                  <w:sz w:val="22"/>
                                  <w:szCs w:val="22"/>
                                </w:rPr>
                                <w:t>Kartika Setiyani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ersegi Panjang 3"/>
                        <wps:cNvSpPr/>
                        <wps:spPr>
                          <a:xfrm>
                            <a:off x="2743200" y="1204857"/>
                            <a:ext cx="2893172" cy="15487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52339F" w14:textId="77777777" w:rsidR="002A664F" w:rsidRPr="005B7E27" w:rsidRDefault="002A664F" w:rsidP="002A664F">
                              <w:pPr>
                                <w:spacing w:line="276" w:lineRule="auto"/>
                                <w:jc w:val="center"/>
                                <w:rPr>
                                  <w:sz w:val="22"/>
                                  <w:szCs w:val="22"/>
                                  <w:lang w:val="en-US"/>
                                </w:rPr>
                              </w:pPr>
                              <w:r w:rsidRPr="005B7E27">
                                <w:rPr>
                                  <w:sz w:val="22"/>
                                  <w:szCs w:val="22"/>
                                  <w:lang w:val="en-US"/>
                                </w:rPr>
                                <w:t xml:space="preserve">Data </w:t>
                              </w:r>
                              <w:proofErr w:type="spellStart"/>
                              <w:r w:rsidRPr="005B7E27">
                                <w:rPr>
                                  <w:sz w:val="22"/>
                                  <w:szCs w:val="22"/>
                                  <w:lang w:val="en-US"/>
                                </w:rPr>
                                <w:t>Penelitian</w:t>
                              </w:r>
                              <w:proofErr w:type="spellEnd"/>
                            </w:p>
                            <w:p w14:paraId="72932D1B" w14:textId="77777777" w:rsidR="002A664F" w:rsidRPr="005B7E27" w:rsidRDefault="002A664F" w:rsidP="002A664F">
                              <w:pPr>
                                <w:spacing w:line="276" w:lineRule="auto"/>
                                <w:ind w:left="284" w:hanging="284"/>
                                <w:jc w:val="both"/>
                                <w:rPr>
                                  <w:sz w:val="22"/>
                                  <w:szCs w:val="22"/>
                                  <w:lang w:val="en-US"/>
                                </w:rPr>
                              </w:pPr>
                              <w:r w:rsidRPr="005B7E27">
                                <w:rPr>
                                  <w:sz w:val="22"/>
                                  <w:szCs w:val="22"/>
                                  <w:lang w:val="en-US"/>
                                </w:rPr>
                                <w:t xml:space="preserve">1.  Perusahaan </w:t>
                              </w:r>
                              <w:proofErr w:type="spellStart"/>
                              <w:r w:rsidRPr="005B7E27">
                                <w:rPr>
                                  <w:sz w:val="22"/>
                                  <w:szCs w:val="22"/>
                                  <w:lang w:val="en-US"/>
                                </w:rPr>
                                <w:t>Manufaktur</w:t>
                              </w:r>
                              <w:proofErr w:type="spellEnd"/>
                              <w:r w:rsidRPr="005B7E27">
                                <w:rPr>
                                  <w:sz w:val="22"/>
                                  <w:szCs w:val="22"/>
                                  <w:lang w:val="en-US"/>
                                </w:rPr>
                                <w:t xml:space="preserve"> </w:t>
                              </w:r>
                              <w:proofErr w:type="spellStart"/>
                              <w:r w:rsidRPr="005B7E27">
                                <w:rPr>
                                  <w:sz w:val="22"/>
                                  <w:szCs w:val="22"/>
                                  <w:lang w:val="en-US"/>
                                </w:rPr>
                                <w:t>Sektor</w:t>
                              </w:r>
                              <w:proofErr w:type="spellEnd"/>
                              <w:r w:rsidRPr="005B7E27">
                                <w:rPr>
                                  <w:sz w:val="22"/>
                                  <w:szCs w:val="22"/>
                                  <w:lang w:val="en-US"/>
                                </w:rPr>
                                <w:t xml:space="preserve"> </w:t>
                              </w:r>
                              <w:proofErr w:type="spellStart"/>
                              <w:r w:rsidRPr="005B7E27">
                                <w:rPr>
                                  <w:sz w:val="22"/>
                                  <w:szCs w:val="22"/>
                                  <w:lang w:val="en-US"/>
                                </w:rPr>
                                <w:t>Industri</w:t>
                              </w:r>
                              <w:proofErr w:type="spellEnd"/>
                              <w:r w:rsidRPr="005B7E27">
                                <w:rPr>
                                  <w:sz w:val="22"/>
                                  <w:szCs w:val="22"/>
                                  <w:lang w:val="en-US"/>
                                </w:rPr>
                                <w:t xml:space="preserve"> Dasar &amp; Kimia di Bursa </w:t>
                              </w:r>
                              <w:proofErr w:type="spellStart"/>
                              <w:r w:rsidRPr="005B7E27">
                                <w:rPr>
                                  <w:sz w:val="22"/>
                                  <w:szCs w:val="22"/>
                                  <w:lang w:val="en-US"/>
                                </w:rPr>
                                <w:t>Efek</w:t>
                              </w:r>
                              <w:proofErr w:type="spellEnd"/>
                              <w:r w:rsidRPr="005B7E27">
                                <w:rPr>
                                  <w:sz w:val="22"/>
                                  <w:szCs w:val="22"/>
                                  <w:lang w:val="en-US"/>
                                </w:rPr>
                                <w:t xml:space="preserve"> Indonesia </w:t>
                              </w:r>
                              <w:proofErr w:type="spellStart"/>
                              <w:r w:rsidRPr="005B7E27">
                                <w:rPr>
                                  <w:sz w:val="22"/>
                                  <w:szCs w:val="22"/>
                                  <w:lang w:val="en-US"/>
                                </w:rPr>
                                <w:t>Sebanyak</w:t>
                              </w:r>
                              <w:proofErr w:type="spellEnd"/>
                              <w:r w:rsidRPr="005B7E27">
                                <w:rPr>
                                  <w:sz w:val="22"/>
                                  <w:szCs w:val="22"/>
                                  <w:lang w:val="en-US"/>
                                </w:rPr>
                                <w:t xml:space="preserve"> 80 </w:t>
                              </w:r>
                              <w:proofErr w:type="spellStart"/>
                              <w:r w:rsidRPr="005B7E27">
                                <w:rPr>
                                  <w:sz w:val="22"/>
                                  <w:szCs w:val="22"/>
                                  <w:lang w:val="en-US"/>
                                </w:rPr>
                                <w:t>perusahaan</w:t>
                              </w:r>
                              <w:proofErr w:type="spellEnd"/>
                              <w:r w:rsidRPr="005B7E27">
                                <w:rPr>
                                  <w:sz w:val="22"/>
                                  <w:szCs w:val="22"/>
                                  <w:lang w:val="en-US"/>
                                </w:rPr>
                                <w:t>.</w:t>
                              </w:r>
                            </w:p>
                            <w:p w14:paraId="1336568E" w14:textId="77777777" w:rsidR="002A664F" w:rsidRPr="005B7E27" w:rsidRDefault="002A664F" w:rsidP="002A664F">
                              <w:pPr>
                                <w:spacing w:line="276" w:lineRule="auto"/>
                                <w:ind w:left="284" w:hanging="284"/>
                                <w:jc w:val="both"/>
                                <w:rPr>
                                  <w:sz w:val="22"/>
                                  <w:szCs w:val="22"/>
                                  <w:lang w:val="en-US"/>
                                </w:rPr>
                              </w:pPr>
                              <w:r w:rsidRPr="005B7E27">
                                <w:rPr>
                                  <w:sz w:val="22"/>
                                  <w:szCs w:val="22"/>
                                  <w:lang w:val="en-US"/>
                                </w:rPr>
                                <w:t xml:space="preserve">2. </w:t>
                              </w:r>
                              <w:proofErr w:type="spellStart"/>
                              <w:r w:rsidRPr="005B7E27">
                                <w:rPr>
                                  <w:sz w:val="22"/>
                                  <w:szCs w:val="22"/>
                                  <w:lang w:val="en-US"/>
                                </w:rPr>
                                <w:t>Laporan</w:t>
                              </w:r>
                              <w:proofErr w:type="spellEnd"/>
                              <w:r w:rsidRPr="005B7E27">
                                <w:rPr>
                                  <w:sz w:val="22"/>
                                  <w:szCs w:val="22"/>
                                  <w:lang w:val="en-US"/>
                                </w:rPr>
                                <w:t xml:space="preserve"> </w:t>
                              </w:r>
                              <w:proofErr w:type="spellStart"/>
                              <w:r w:rsidRPr="005B7E27">
                                <w:rPr>
                                  <w:sz w:val="22"/>
                                  <w:szCs w:val="22"/>
                                  <w:lang w:val="en-US"/>
                                </w:rPr>
                                <w:t>tahunan</w:t>
                              </w:r>
                              <w:proofErr w:type="spellEnd"/>
                              <w:r w:rsidRPr="005B7E27">
                                <w:rPr>
                                  <w:sz w:val="22"/>
                                  <w:szCs w:val="22"/>
                                  <w:lang w:val="en-US"/>
                                </w:rPr>
                                <w:t xml:space="preserve"> dan </w:t>
                              </w:r>
                              <w:proofErr w:type="spellStart"/>
                              <w:r w:rsidRPr="005B7E27">
                                <w:rPr>
                                  <w:sz w:val="22"/>
                                  <w:szCs w:val="22"/>
                                  <w:lang w:val="en-US"/>
                                </w:rPr>
                                <w:t>laporan</w:t>
                              </w:r>
                              <w:proofErr w:type="spellEnd"/>
                              <w:r w:rsidRPr="005B7E27">
                                <w:rPr>
                                  <w:sz w:val="22"/>
                                  <w:szCs w:val="22"/>
                                  <w:lang w:val="en-US"/>
                                </w:rPr>
                                <w:t xml:space="preserve"> </w:t>
                              </w:r>
                              <w:proofErr w:type="spellStart"/>
                              <w:r w:rsidRPr="005B7E27">
                                <w:rPr>
                                  <w:sz w:val="22"/>
                                  <w:szCs w:val="22"/>
                                  <w:lang w:val="en-US"/>
                                </w:rPr>
                                <w:t>keuangan</w:t>
                              </w:r>
                              <w:proofErr w:type="spellEnd"/>
                              <w:r w:rsidRPr="005B7E27">
                                <w:rPr>
                                  <w:sz w:val="22"/>
                                  <w:szCs w:val="22"/>
                                  <w:lang w:val="en-US"/>
                                </w:rPr>
                                <w:t xml:space="preserve"> </w:t>
                              </w:r>
                              <w:proofErr w:type="spellStart"/>
                              <w:r w:rsidRPr="005B7E27">
                                <w:rPr>
                                  <w:sz w:val="22"/>
                                  <w:szCs w:val="22"/>
                                  <w:lang w:val="en-US"/>
                                </w:rPr>
                                <w:t>perusahaan</w:t>
                              </w:r>
                              <w:proofErr w:type="spellEnd"/>
                              <w:r w:rsidRPr="005B7E27">
                                <w:rPr>
                                  <w:sz w:val="22"/>
                                  <w:szCs w:val="22"/>
                                  <w:lang w:val="en-US"/>
                                </w:rPr>
                                <w:t xml:space="preserve"> </w:t>
                              </w:r>
                              <w:proofErr w:type="spellStart"/>
                              <w:r w:rsidRPr="005B7E27">
                                <w:rPr>
                                  <w:sz w:val="22"/>
                                  <w:szCs w:val="22"/>
                                  <w:lang w:val="en-US"/>
                                </w:rPr>
                                <w:t>Manufaktur</w:t>
                              </w:r>
                              <w:proofErr w:type="spellEnd"/>
                              <w:r w:rsidRPr="005B7E27">
                                <w:rPr>
                                  <w:sz w:val="22"/>
                                  <w:szCs w:val="22"/>
                                  <w:lang w:val="en-US"/>
                                </w:rPr>
                                <w:t xml:space="preserve"> </w:t>
                              </w:r>
                              <w:proofErr w:type="spellStart"/>
                              <w:r w:rsidRPr="005B7E27">
                                <w:rPr>
                                  <w:sz w:val="22"/>
                                  <w:szCs w:val="22"/>
                                  <w:lang w:val="en-US"/>
                                </w:rPr>
                                <w:t>Sektor</w:t>
                              </w:r>
                              <w:proofErr w:type="spellEnd"/>
                              <w:r w:rsidRPr="005B7E27">
                                <w:rPr>
                                  <w:sz w:val="22"/>
                                  <w:szCs w:val="22"/>
                                  <w:lang w:val="en-US"/>
                                </w:rPr>
                                <w:t xml:space="preserve"> </w:t>
                              </w:r>
                              <w:proofErr w:type="spellStart"/>
                              <w:r w:rsidRPr="005B7E27">
                                <w:rPr>
                                  <w:sz w:val="22"/>
                                  <w:szCs w:val="22"/>
                                  <w:lang w:val="en-US"/>
                                </w:rPr>
                                <w:t>Industri</w:t>
                              </w:r>
                              <w:proofErr w:type="spellEnd"/>
                              <w:r w:rsidRPr="005B7E27">
                                <w:rPr>
                                  <w:sz w:val="22"/>
                                  <w:szCs w:val="22"/>
                                  <w:lang w:val="en-US"/>
                                </w:rPr>
                                <w:t xml:space="preserve"> Dasar &amp; Kimia.</w:t>
                              </w:r>
                            </w:p>
                            <w:p w14:paraId="26A32EE0" w14:textId="77777777" w:rsidR="002A664F" w:rsidRPr="005B7E27" w:rsidRDefault="002A664F" w:rsidP="002A664F">
                              <w:pPr>
                                <w:spacing w:line="276" w:lineRule="auto"/>
                                <w:jc w:val="both"/>
                                <w:rPr>
                                  <w:sz w:val="22"/>
                                  <w:szCs w:val="22"/>
                                  <w:lang w:val="en-US"/>
                                </w:rPr>
                              </w:pPr>
                              <w:r w:rsidRPr="005B7E27">
                                <w:rPr>
                                  <w:sz w:val="22"/>
                                  <w:szCs w:val="22"/>
                                  <w:lang w:val="en-US"/>
                                </w:rPr>
                                <w:t xml:space="preserve">3. </w:t>
                              </w:r>
                              <w:proofErr w:type="spellStart"/>
                              <w:r w:rsidRPr="005B7E27">
                                <w:rPr>
                                  <w:sz w:val="22"/>
                                  <w:szCs w:val="22"/>
                                  <w:lang w:val="en-US"/>
                                </w:rPr>
                                <w:t>Populasi</w:t>
                              </w:r>
                              <w:proofErr w:type="spellEnd"/>
                              <w:r w:rsidRPr="005B7E27">
                                <w:rPr>
                                  <w:sz w:val="22"/>
                                  <w:szCs w:val="22"/>
                                  <w:lang w:val="en-US"/>
                                </w:rPr>
                                <w:t xml:space="preserve"> 81 </w:t>
                              </w:r>
                              <w:proofErr w:type="spellStart"/>
                              <w:r w:rsidRPr="005B7E27">
                                <w:rPr>
                                  <w:sz w:val="22"/>
                                  <w:szCs w:val="22"/>
                                  <w:lang w:val="en-US"/>
                                </w:rPr>
                                <w:t>perusahaan</w:t>
                              </w:r>
                              <w:proofErr w:type="spellEnd"/>
                              <w:r w:rsidRPr="005B7E27">
                                <w:rPr>
                                  <w:sz w:val="22"/>
                                  <w:szCs w:val="22"/>
                                  <w:lang w:val="en-US"/>
                                </w:rPr>
                                <w:t xml:space="preserve"> dan </w:t>
                              </w:r>
                              <w:proofErr w:type="spellStart"/>
                              <w:r w:rsidRPr="005B7E27">
                                <w:rPr>
                                  <w:sz w:val="22"/>
                                  <w:szCs w:val="22"/>
                                  <w:lang w:val="en-US"/>
                                </w:rPr>
                                <w:t>sampel</w:t>
                              </w:r>
                              <w:proofErr w:type="spellEnd"/>
                              <w:r w:rsidRPr="005B7E27">
                                <w:rPr>
                                  <w:sz w:val="22"/>
                                  <w:szCs w:val="22"/>
                                  <w:lang w:val="en-US"/>
                                </w:rPr>
                                <w:t xml:space="preserve">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ersegi Panjang 4"/>
                        <wps:cNvSpPr/>
                        <wps:spPr>
                          <a:xfrm>
                            <a:off x="0" y="2355925"/>
                            <a:ext cx="2667635" cy="1032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A4E94E" w14:textId="77777777" w:rsidR="002A664F" w:rsidRPr="00735F5D" w:rsidRDefault="002A664F" w:rsidP="002A664F">
                              <w:pPr>
                                <w:spacing w:line="276" w:lineRule="auto"/>
                                <w:jc w:val="center"/>
                                <w:rPr>
                                  <w:sz w:val="22"/>
                                  <w:szCs w:val="22"/>
                                  <w:lang w:val="en-US"/>
                                </w:rPr>
                              </w:pPr>
                              <w:proofErr w:type="spellStart"/>
                              <w:r w:rsidRPr="00735F5D">
                                <w:rPr>
                                  <w:sz w:val="22"/>
                                  <w:szCs w:val="22"/>
                                  <w:lang w:val="en-US"/>
                                </w:rPr>
                                <w:t>Premis</w:t>
                              </w:r>
                              <w:proofErr w:type="spellEnd"/>
                              <w:r w:rsidRPr="00735F5D">
                                <w:rPr>
                                  <w:sz w:val="22"/>
                                  <w:szCs w:val="22"/>
                                  <w:lang w:val="en-US"/>
                                </w:rPr>
                                <w:t xml:space="preserve"> 1</w:t>
                              </w:r>
                            </w:p>
                            <w:p w14:paraId="23973D57" w14:textId="77777777" w:rsidR="002A664F" w:rsidRPr="00735F5D" w:rsidRDefault="002A664F" w:rsidP="002A664F">
                              <w:pPr>
                                <w:spacing w:line="276" w:lineRule="auto"/>
                                <w:rPr>
                                  <w:sz w:val="22"/>
                                  <w:szCs w:val="22"/>
                                </w:rPr>
                              </w:pPr>
                              <w:r w:rsidRPr="00735F5D">
                                <w:rPr>
                                  <w:sz w:val="22"/>
                                  <w:szCs w:val="22"/>
                                  <w:lang w:val="en-US"/>
                                </w:rPr>
                                <w:t xml:space="preserve">1. </w:t>
                              </w:r>
                              <w:r w:rsidRPr="00735F5D">
                                <w:rPr>
                                  <w:sz w:val="22"/>
                                  <w:szCs w:val="22"/>
                                </w:rPr>
                                <w:t>Sari (2018:36)</w:t>
                              </w:r>
                            </w:p>
                            <w:p w14:paraId="7C18EA93" w14:textId="77777777" w:rsidR="002A664F" w:rsidRPr="00735F5D" w:rsidRDefault="002A664F" w:rsidP="002A664F">
                              <w:pPr>
                                <w:spacing w:line="276" w:lineRule="auto"/>
                                <w:rPr>
                                  <w:sz w:val="22"/>
                                  <w:szCs w:val="22"/>
                                </w:rPr>
                              </w:pPr>
                              <w:r w:rsidRPr="00735F5D">
                                <w:rPr>
                                  <w:sz w:val="22"/>
                                  <w:szCs w:val="22"/>
                                  <w:lang w:val="en-US"/>
                                </w:rPr>
                                <w:t xml:space="preserve">2. </w:t>
                              </w:r>
                              <w:r w:rsidRPr="00735F5D">
                                <w:rPr>
                                  <w:sz w:val="22"/>
                                  <w:szCs w:val="22"/>
                                </w:rPr>
                                <w:t>Surbakti (2012)</w:t>
                              </w:r>
                            </w:p>
                            <w:p w14:paraId="62EBFD8A" w14:textId="77777777" w:rsidR="002A664F" w:rsidRPr="00735F5D" w:rsidRDefault="002A664F" w:rsidP="002A664F">
                              <w:pPr>
                                <w:spacing w:line="276" w:lineRule="auto"/>
                                <w:rPr>
                                  <w:sz w:val="22"/>
                                  <w:szCs w:val="22"/>
                                </w:rPr>
                              </w:pPr>
                              <w:r w:rsidRPr="00735F5D">
                                <w:rPr>
                                  <w:sz w:val="22"/>
                                  <w:szCs w:val="22"/>
                                  <w:lang w:val="en-US"/>
                                </w:rPr>
                                <w:t xml:space="preserve">3. </w:t>
                              </w:r>
                              <w:proofErr w:type="spellStart"/>
                              <w:r w:rsidRPr="00735F5D">
                                <w:rPr>
                                  <w:sz w:val="22"/>
                                  <w:szCs w:val="22"/>
                                </w:rPr>
                                <w:t>Cheisvianny</w:t>
                              </w:r>
                              <w:proofErr w:type="spellEnd"/>
                              <w:r w:rsidRPr="00735F5D">
                                <w:rPr>
                                  <w:sz w:val="22"/>
                                  <w:szCs w:val="22"/>
                                </w:rPr>
                                <w:t xml:space="preserve"> (2015)</w:t>
                              </w:r>
                            </w:p>
                            <w:p w14:paraId="126A85F4" w14:textId="77777777" w:rsidR="002A664F" w:rsidRPr="00735F5D" w:rsidRDefault="002A664F" w:rsidP="002A664F">
                              <w:pPr>
                                <w:spacing w:line="276" w:lineRule="auto"/>
                              </w:pPr>
                              <w:r w:rsidRPr="00735F5D">
                                <w:rPr>
                                  <w:sz w:val="22"/>
                                  <w:szCs w:val="22"/>
                                  <w:lang w:val="en-US"/>
                                </w:rPr>
                                <w:t xml:space="preserve">4. </w:t>
                              </w:r>
                              <w:r>
                                <w:t>Dewinta dan Setiawan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ersegi Panjang 6"/>
                        <wps:cNvSpPr/>
                        <wps:spPr>
                          <a:xfrm>
                            <a:off x="2936837" y="2840019"/>
                            <a:ext cx="93535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99E6C4" w14:textId="77777777" w:rsidR="002A664F" w:rsidRPr="00735F5D" w:rsidRDefault="002A664F" w:rsidP="002A664F">
                              <w:pPr>
                                <w:jc w:val="center"/>
                                <w:rPr>
                                  <w:sz w:val="22"/>
                                  <w:szCs w:val="22"/>
                                  <w:lang w:val="en-US"/>
                                </w:rPr>
                              </w:pPr>
                              <w:proofErr w:type="spellStart"/>
                              <w:r w:rsidRPr="00735F5D">
                                <w:rPr>
                                  <w:sz w:val="22"/>
                                  <w:szCs w:val="22"/>
                                  <w:lang w:val="en-US"/>
                                </w:rPr>
                                <w:t>Profitabilitas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Konektor Panah Lurus 7"/>
                        <wps:cNvCnPr/>
                        <wps:spPr>
                          <a:xfrm>
                            <a:off x="2667896" y="2989580"/>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8" name="Konektor Panah Lurus 8"/>
                        <wps:cNvCnPr/>
                        <wps:spPr>
                          <a:xfrm>
                            <a:off x="3872752" y="3011096"/>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9" name="Persegi Panjang 9"/>
                        <wps:cNvSpPr/>
                        <wps:spPr>
                          <a:xfrm>
                            <a:off x="4141694" y="2850777"/>
                            <a:ext cx="935355" cy="4195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3A484E" w14:textId="77777777" w:rsidR="002A664F" w:rsidRPr="00735F5D" w:rsidRDefault="002A664F" w:rsidP="002A664F">
                              <w:pPr>
                                <w:jc w:val="center"/>
                                <w:rPr>
                                  <w:sz w:val="22"/>
                                  <w:szCs w:val="22"/>
                                  <w:lang w:val="en-US"/>
                                </w:rPr>
                              </w:pPr>
                              <w:proofErr w:type="spellStart"/>
                              <w:r>
                                <w:rPr>
                                  <w:sz w:val="22"/>
                                  <w:szCs w:val="22"/>
                                  <w:lang w:val="en-US"/>
                                </w:rPr>
                                <w:t>Penghindar</w:t>
                              </w:r>
                              <w:proofErr w:type="spellEnd"/>
                              <w:r>
                                <w:rPr>
                                  <w:sz w:val="22"/>
                                  <w:szCs w:val="22"/>
                                  <w:lang w:val="en-US"/>
                                </w:rPr>
                                <w:t xml:space="preserve"> </w:t>
                              </w:r>
                              <w:proofErr w:type="spellStart"/>
                              <w:r>
                                <w:rPr>
                                  <w:sz w:val="22"/>
                                  <w:szCs w:val="22"/>
                                  <w:lang w:val="en-US"/>
                                </w:rPr>
                                <w:t>Pajak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nah Lengkung atas 13"/>
                        <wps:cNvSpPr/>
                        <wps:spPr>
                          <a:xfrm flipV="1">
                            <a:off x="5088367" y="3098203"/>
                            <a:ext cx="334010" cy="182245"/>
                          </a:xfrm>
                          <a:prstGeom prst="ben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ersegi Panjang 14"/>
                        <wps:cNvSpPr/>
                        <wps:spPr>
                          <a:xfrm>
                            <a:off x="4625788" y="3313356"/>
                            <a:ext cx="93535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118BD0" w14:textId="77777777" w:rsidR="002A664F" w:rsidRPr="00735F5D" w:rsidRDefault="002A664F" w:rsidP="002A664F">
                              <w:pPr>
                                <w:jc w:val="center"/>
                                <w:rPr>
                                  <w:sz w:val="22"/>
                                  <w:szCs w:val="22"/>
                                  <w:lang w:val="en-US"/>
                                </w:rPr>
                              </w:pPr>
                              <w:proofErr w:type="spellStart"/>
                              <w:r>
                                <w:rPr>
                                  <w:sz w:val="22"/>
                                  <w:szCs w:val="22"/>
                                  <w:lang w:val="en-US"/>
                                </w:rPr>
                                <w:t>Hypotesis</w:t>
                              </w:r>
                              <w:proofErr w:type="spellEnd"/>
                              <w:r>
                                <w:rPr>
                                  <w:sz w:val="22"/>
                                  <w:szCs w:val="22"/>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ersegi Panjang 15"/>
                        <wps:cNvSpPr/>
                        <wps:spPr>
                          <a:xfrm>
                            <a:off x="0" y="3517751"/>
                            <a:ext cx="2667635" cy="1032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7A4069" w14:textId="77777777" w:rsidR="002A664F" w:rsidRPr="00735F5D" w:rsidRDefault="002A664F" w:rsidP="002A664F">
                              <w:pPr>
                                <w:spacing w:line="360" w:lineRule="auto"/>
                                <w:jc w:val="center"/>
                                <w:rPr>
                                  <w:sz w:val="22"/>
                                  <w:szCs w:val="22"/>
                                  <w:lang w:val="en-US"/>
                                </w:rPr>
                              </w:pPr>
                              <w:proofErr w:type="spellStart"/>
                              <w:r w:rsidRPr="00735F5D">
                                <w:rPr>
                                  <w:sz w:val="22"/>
                                  <w:szCs w:val="22"/>
                                  <w:lang w:val="en-US"/>
                                </w:rPr>
                                <w:t>Premis</w:t>
                              </w:r>
                              <w:proofErr w:type="spellEnd"/>
                              <w:r w:rsidRPr="00735F5D">
                                <w:rPr>
                                  <w:sz w:val="22"/>
                                  <w:szCs w:val="22"/>
                                  <w:lang w:val="en-US"/>
                                </w:rPr>
                                <w:t xml:space="preserve"> 2</w:t>
                              </w:r>
                            </w:p>
                            <w:p w14:paraId="1E05FB60" w14:textId="77777777" w:rsidR="002A664F" w:rsidRDefault="002A664F" w:rsidP="002A664F">
                              <w:pPr>
                                <w:spacing w:line="276" w:lineRule="auto"/>
                              </w:pPr>
                              <w:r w:rsidRPr="00735F5D">
                                <w:rPr>
                                  <w:sz w:val="22"/>
                                  <w:szCs w:val="22"/>
                                  <w:lang w:val="en-US"/>
                                </w:rPr>
                                <w:t xml:space="preserve">1. </w:t>
                              </w:r>
                              <w:r>
                                <w:t xml:space="preserve">Yulianto (2014:190) </w:t>
                              </w:r>
                            </w:p>
                            <w:p w14:paraId="668955AF" w14:textId="77777777" w:rsidR="002A664F" w:rsidRPr="00735F5D" w:rsidRDefault="002A664F" w:rsidP="002A664F">
                              <w:pPr>
                                <w:spacing w:line="276" w:lineRule="auto"/>
                                <w:rPr>
                                  <w:sz w:val="22"/>
                                  <w:szCs w:val="22"/>
                                  <w:lang w:val="en-US"/>
                                </w:rPr>
                              </w:pPr>
                              <w:r w:rsidRPr="00735F5D">
                                <w:rPr>
                                  <w:sz w:val="22"/>
                                  <w:szCs w:val="22"/>
                                  <w:lang w:val="en-US"/>
                                </w:rPr>
                                <w:t xml:space="preserve">2. </w:t>
                              </w:r>
                              <w:proofErr w:type="spellStart"/>
                              <w:r>
                                <w:t>Rego</w:t>
                              </w:r>
                              <w:proofErr w:type="spellEnd"/>
                              <w:r>
                                <w:t xml:space="preserve"> (2003)</w:t>
                              </w:r>
                            </w:p>
                            <w:p w14:paraId="3DA9032D" w14:textId="77777777" w:rsidR="002A664F" w:rsidRPr="00735F5D" w:rsidRDefault="002A664F" w:rsidP="002A664F">
                              <w:pPr>
                                <w:spacing w:line="276" w:lineRule="auto"/>
                                <w:rPr>
                                  <w:sz w:val="22"/>
                                  <w:szCs w:val="22"/>
                                  <w:lang w:val="en-US"/>
                                </w:rPr>
                              </w:pPr>
                              <w:r w:rsidRPr="00735F5D">
                                <w:rPr>
                                  <w:sz w:val="22"/>
                                  <w:szCs w:val="22"/>
                                  <w:lang w:val="en-US"/>
                                </w:rPr>
                                <w:t xml:space="preserve">3. </w:t>
                              </w:r>
                              <w:r>
                                <w:t xml:space="preserve">Kurniasih &amp; Sari (2013) </w:t>
                              </w:r>
                            </w:p>
                            <w:p w14:paraId="17EB9EB5" w14:textId="77777777" w:rsidR="002A664F" w:rsidRPr="00735F5D" w:rsidRDefault="002A664F" w:rsidP="002A6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ersegi Panjang 16"/>
                        <wps:cNvSpPr/>
                        <wps:spPr>
                          <a:xfrm>
                            <a:off x="0" y="4679577"/>
                            <a:ext cx="266763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84899D" w14:textId="77777777" w:rsidR="002A664F" w:rsidRPr="00735F5D" w:rsidRDefault="002A664F" w:rsidP="002A664F">
                              <w:pPr>
                                <w:spacing w:line="276" w:lineRule="auto"/>
                                <w:jc w:val="center"/>
                                <w:rPr>
                                  <w:sz w:val="22"/>
                                  <w:szCs w:val="22"/>
                                  <w:lang w:val="en-US"/>
                                </w:rPr>
                              </w:pPr>
                              <w:proofErr w:type="spellStart"/>
                              <w:r w:rsidRPr="00735F5D">
                                <w:rPr>
                                  <w:sz w:val="22"/>
                                  <w:szCs w:val="22"/>
                                  <w:lang w:val="en-US"/>
                                </w:rPr>
                                <w:t>Premis</w:t>
                              </w:r>
                              <w:proofErr w:type="spellEnd"/>
                              <w:r w:rsidRPr="00735F5D">
                                <w:rPr>
                                  <w:sz w:val="22"/>
                                  <w:szCs w:val="22"/>
                                  <w:lang w:val="en-US"/>
                                </w:rPr>
                                <w:t xml:space="preserve"> </w:t>
                              </w:r>
                              <w:r>
                                <w:rPr>
                                  <w:sz w:val="22"/>
                                  <w:szCs w:val="22"/>
                                  <w:lang w:val="en-US"/>
                                </w:rPr>
                                <w:t>3</w:t>
                              </w:r>
                            </w:p>
                            <w:p w14:paraId="3DA03AEE" w14:textId="77777777" w:rsidR="002A664F" w:rsidRDefault="002A664F" w:rsidP="002A664F">
                              <w:pPr>
                                <w:spacing w:line="276" w:lineRule="auto"/>
                                <w:rPr>
                                  <w:sz w:val="22"/>
                                  <w:szCs w:val="22"/>
                                  <w:lang w:val="en-US"/>
                                </w:rPr>
                              </w:pPr>
                              <w:r w:rsidRPr="0090449C">
                                <w:rPr>
                                  <w:sz w:val="22"/>
                                  <w:szCs w:val="22"/>
                                  <w:lang w:val="en-US"/>
                                </w:rPr>
                                <w:t xml:space="preserve">1. </w:t>
                              </w:r>
                              <w:r w:rsidRPr="0090449C">
                                <w:rPr>
                                  <w:sz w:val="22"/>
                                  <w:szCs w:val="22"/>
                                </w:rPr>
                                <w:t>Wahyudi dan Pawestri dalam Sulistiani</w:t>
                              </w:r>
                            </w:p>
                            <w:p w14:paraId="47018FB5" w14:textId="77777777" w:rsidR="002A664F" w:rsidRPr="0090449C" w:rsidRDefault="002A664F" w:rsidP="002A664F">
                              <w:pPr>
                                <w:spacing w:line="276" w:lineRule="auto"/>
                                <w:rPr>
                                  <w:sz w:val="22"/>
                                  <w:szCs w:val="22"/>
                                </w:rPr>
                              </w:pPr>
                              <w:r>
                                <w:rPr>
                                  <w:sz w:val="22"/>
                                  <w:szCs w:val="22"/>
                                  <w:lang w:val="en-US"/>
                                </w:rPr>
                                <w:t xml:space="preserve">    </w:t>
                              </w:r>
                              <w:r w:rsidRPr="0090449C">
                                <w:rPr>
                                  <w:sz w:val="22"/>
                                  <w:szCs w:val="22"/>
                                </w:rPr>
                                <w:t>(2013)</w:t>
                              </w:r>
                            </w:p>
                            <w:p w14:paraId="21F2E507" w14:textId="77777777" w:rsidR="002A664F" w:rsidRPr="0090449C" w:rsidRDefault="002A664F" w:rsidP="002A664F">
                              <w:pPr>
                                <w:spacing w:line="276" w:lineRule="auto"/>
                                <w:rPr>
                                  <w:sz w:val="22"/>
                                  <w:szCs w:val="22"/>
                                </w:rPr>
                              </w:pPr>
                              <w:r w:rsidRPr="0090449C">
                                <w:rPr>
                                  <w:sz w:val="22"/>
                                  <w:szCs w:val="22"/>
                                  <w:lang w:val="en-US"/>
                                </w:rPr>
                                <w:t xml:space="preserve">2. </w:t>
                              </w:r>
                              <w:proofErr w:type="spellStart"/>
                              <w:r w:rsidRPr="0090449C">
                                <w:rPr>
                                  <w:sz w:val="22"/>
                                  <w:szCs w:val="22"/>
                                </w:rPr>
                                <w:t>Merslythalia</w:t>
                              </w:r>
                              <w:proofErr w:type="spellEnd"/>
                              <w:r w:rsidRPr="0090449C">
                                <w:rPr>
                                  <w:sz w:val="22"/>
                                  <w:szCs w:val="22"/>
                                </w:rPr>
                                <w:t xml:space="preserve"> &amp; Lasmana, (2016)</w:t>
                              </w:r>
                            </w:p>
                            <w:p w14:paraId="7E4901F3" w14:textId="77777777" w:rsidR="002A664F" w:rsidRPr="0090449C" w:rsidRDefault="002A664F" w:rsidP="002A664F">
                              <w:pPr>
                                <w:spacing w:line="276" w:lineRule="auto"/>
                                <w:rPr>
                                  <w:sz w:val="22"/>
                                  <w:szCs w:val="22"/>
                                  <w:lang w:val="en-US"/>
                                </w:rPr>
                              </w:pPr>
                              <w:r w:rsidRPr="0090449C">
                                <w:rPr>
                                  <w:sz w:val="22"/>
                                  <w:szCs w:val="22"/>
                                  <w:lang w:val="en-US"/>
                                </w:rPr>
                                <w:t xml:space="preserve">3. </w:t>
                              </w:r>
                              <w:r w:rsidRPr="0090449C">
                                <w:rPr>
                                  <w:sz w:val="22"/>
                                  <w:szCs w:val="22"/>
                                </w:rPr>
                                <w:t xml:space="preserve">Rosalia &amp; </w:t>
                              </w:r>
                              <w:proofErr w:type="spellStart"/>
                              <w:r w:rsidRPr="0090449C">
                                <w:rPr>
                                  <w:sz w:val="22"/>
                                  <w:szCs w:val="22"/>
                                </w:rPr>
                                <w:t>Sapari</w:t>
                              </w:r>
                              <w:proofErr w:type="spellEnd"/>
                              <w:r w:rsidRPr="0090449C">
                                <w:rPr>
                                  <w:sz w:val="22"/>
                                  <w:szCs w:val="22"/>
                                  <w:lang w:val="en-US"/>
                                </w:rPr>
                                <w:t xml:space="preserve"> </w:t>
                              </w:r>
                              <w:r w:rsidRPr="0090449C">
                                <w:rPr>
                                  <w:sz w:val="22"/>
                                  <w:szCs w:val="22"/>
                                </w:rPr>
                                <w:t>(2017)</w:t>
                              </w:r>
                            </w:p>
                            <w:p w14:paraId="51DCC143" w14:textId="77777777" w:rsidR="002A664F" w:rsidRPr="0090449C" w:rsidRDefault="002A664F" w:rsidP="002A664F">
                              <w:pPr>
                                <w:spacing w:line="276" w:lineRule="auto"/>
                                <w:rPr>
                                  <w:sz w:val="22"/>
                                  <w:szCs w:val="22"/>
                                  <w:lang w:val="en-US"/>
                                </w:rPr>
                              </w:pPr>
                              <w:r>
                                <w:rPr>
                                  <w:sz w:val="22"/>
                                  <w:szCs w:val="22"/>
                                  <w:lang w:val="en-US"/>
                                </w:rPr>
                                <w:t>4</w:t>
                              </w:r>
                              <w:r w:rsidRPr="0090449C">
                                <w:rPr>
                                  <w:sz w:val="22"/>
                                  <w:szCs w:val="22"/>
                                  <w:lang w:val="en-US"/>
                                </w:rPr>
                                <w:t xml:space="preserve">. </w:t>
                              </w:r>
                              <w:r w:rsidRPr="0090449C">
                                <w:rPr>
                                  <w:sz w:val="22"/>
                                  <w:szCs w:val="22"/>
                                </w:rPr>
                                <w:t>Utomo &amp; Nuraina, (2017)</w:t>
                              </w:r>
                              <w:r>
                                <w:rPr>
                                  <w:sz w:val="22"/>
                                  <w:szCs w:val="22"/>
                                  <w:lang w:val="en-US"/>
                                </w:rPr>
                                <w:t xml:space="preserve"> </w:t>
                              </w:r>
                            </w:p>
                            <w:p w14:paraId="1CEEF618" w14:textId="77777777" w:rsidR="002A664F" w:rsidRPr="00735F5D" w:rsidRDefault="002A664F" w:rsidP="002A6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Konektor Panah Lurus 18"/>
                        <wps:cNvCnPr/>
                        <wps:spPr>
                          <a:xfrm>
                            <a:off x="2667896" y="3957769"/>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19" name="Persegi Panjang 19"/>
                        <wps:cNvSpPr/>
                        <wps:spPr>
                          <a:xfrm>
                            <a:off x="2936837" y="3732904"/>
                            <a:ext cx="935355" cy="4410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F8382D" w14:textId="77777777" w:rsidR="002A664F" w:rsidRPr="00735F5D" w:rsidRDefault="002A664F" w:rsidP="002A664F">
                              <w:pPr>
                                <w:jc w:val="center"/>
                                <w:rPr>
                                  <w:sz w:val="22"/>
                                  <w:szCs w:val="22"/>
                                  <w:lang w:val="en-US"/>
                                </w:rPr>
                              </w:pPr>
                              <w:proofErr w:type="spellStart"/>
                              <w:r>
                                <w:rPr>
                                  <w:sz w:val="22"/>
                                  <w:szCs w:val="22"/>
                                  <w:lang w:val="en-US"/>
                                </w:rPr>
                                <w:t>Ukuran</w:t>
                              </w:r>
                              <w:proofErr w:type="spellEnd"/>
                              <w:r>
                                <w:rPr>
                                  <w:sz w:val="22"/>
                                  <w:szCs w:val="22"/>
                                  <w:lang w:val="en-US"/>
                                </w:rPr>
                                <w:t xml:space="preserve">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Konektor Panah Lurus 20"/>
                        <wps:cNvCnPr/>
                        <wps:spPr>
                          <a:xfrm>
                            <a:off x="3872752" y="3936253"/>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21" name="Persegi Panjang 21"/>
                        <wps:cNvSpPr/>
                        <wps:spPr>
                          <a:xfrm>
                            <a:off x="4141694" y="3743662"/>
                            <a:ext cx="935355" cy="4195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B144A5" w14:textId="77777777" w:rsidR="002A664F" w:rsidRPr="00735F5D" w:rsidRDefault="002A664F" w:rsidP="002A664F">
                              <w:pPr>
                                <w:jc w:val="center"/>
                                <w:rPr>
                                  <w:sz w:val="22"/>
                                  <w:szCs w:val="22"/>
                                  <w:lang w:val="en-US"/>
                                </w:rPr>
                              </w:pPr>
                              <w:proofErr w:type="spellStart"/>
                              <w:r>
                                <w:rPr>
                                  <w:sz w:val="22"/>
                                  <w:szCs w:val="22"/>
                                  <w:lang w:val="en-US"/>
                                </w:rPr>
                                <w:t>Penghindar</w:t>
                              </w:r>
                              <w:proofErr w:type="spellEnd"/>
                              <w:r>
                                <w:rPr>
                                  <w:sz w:val="22"/>
                                  <w:szCs w:val="22"/>
                                  <w:lang w:val="en-US"/>
                                </w:rPr>
                                <w:t xml:space="preserve"> </w:t>
                              </w:r>
                              <w:proofErr w:type="spellStart"/>
                              <w:r>
                                <w:rPr>
                                  <w:sz w:val="22"/>
                                  <w:szCs w:val="22"/>
                                  <w:lang w:val="en-US"/>
                                </w:rPr>
                                <w:t>Pajak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nah Lengkung atas 22"/>
                        <wps:cNvSpPr/>
                        <wps:spPr>
                          <a:xfrm flipV="1">
                            <a:off x="5077609" y="3958815"/>
                            <a:ext cx="334010" cy="236668"/>
                          </a:xfrm>
                          <a:prstGeom prst="ben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ersegi Panjang 23"/>
                        <wps:cNvSpPr/>
                        <wps:spPr>
                          <a:xfrm>
                            <a:off x="4625788" y="4216998"/>
                            <a:ext cx="93535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66EE1" w14:textId="77777777" w:rsidR="002A664F" w:rsidRPr="00735F5D" w:rsidRDefault="002A664F" w:rsidP="002A664F">
                              <w:pPr>
                                <w:jc w:val="center"/>
                                <w:rPr>
                                  <w:sz w:val="22"/>
                                  <w:szCs w:val="22"/>
                                  <w:lang w:val="en-US"/>
                                </w:rPr>
                              </w:pPr>
                              <w:proofErr w:type="spellStart"/>
                              <w:r>
                                <w:rPr>
                                  <w:sz w:val="22"/>
                                  <w:szCs w:val="22"/>
                                  <w:lang w:val="en-US"/>
                                </w:rPr>
                                <w:t>Hypotesis</w:t>
                              </w:r>
                              <w:proofErr w:type="spellEnd"/>
                              <w:r>
                                <w:rPr>
                                  <w:sz w:val="22"/>
                                  <w:szCs w:val="22"/>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Konektor Panah Lurus 25"/>
                        <wps:cNvCnPr/>
                        <wps:spPr>
                          <a:xfrm>
                            <a:off x="2667896" y="5076564"/>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27" name="Persegi Panjang 27"/>
                        <wps:cNvSpPr/>
                        <wps:spPr>
                          <a:xfrm>
                            <a:off x="2936837" y="4787153"/>
                            <a:ext cx="935355" cy="5916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A27847" w14:textId="77777777" w:rsidR="002A664F" w:rsidRPr="00735F5D" w:rsidRDefault="002A664F" w:rsidP="002A664F">
                              <w:pPr>
                                <w:jc w:val="center"/>
                                <w:rPr>
                                  <w:sz w:val="22"/>
                                  <w:szCs w:val="22"/>
                                  <w:lang w:val="en-US"/>
                                </w:rPr>
                              </w:pPr>
                              <w:proofErr w:type="spellStart"/>
                              <w:r>
                                <w:rPr>
                                  <w:sz w:val="22"/>
                                  <w:szCs w:val="22"/>
                                  <w:lang w:val="en-US"/>
                                </w:rPr>
                                <w:t>Kepemilikan</w:t>
                              </w:r>
                              <w:proofErr w:type="spellEnd"/>
                              <w:r>
                                <w:rPr>
                                  <w:sz w:val="22"/>
                                  <w:szCs w:val="22"/>
                                  <w:lang w:val="en-US"/>
                                </w:rPr>
                                <w:t xml:space="preserve"> </w:t>
                              </w:r>
                              <w:proofErr w:type="spellStart"/>
                              <w:r>
                                <w:rPr>
                                  <w:sz w:val="22"/>
                                  <w:szCs w:val="22"/>
                                  <w:lang w:val="en-US"/>
                                </w:rPr>
                                <w:t>Institusional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Konektor Panah Lurus 28"/>
                        <wps:cNvCnPr/>
                        <wps:spPr>
                          <a:xfrm>
                            <a:off x="3872752" y="5076564"/>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29" name="Persegi Panjang 29"/>
                        <wps:cNvSpPr/>
                        <wps:spPr>
                          <a:xfrm>
                            <a:off x="4141694" y="4883972"/>
                            <a:ext cx="935355" cy="4195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69FBCC" w14:textId="77777777" w:rsidR="002A664F" w:rsidRPr="00735F5D" w:rsidRDefault="002A664F" w:rsidP="002A664F">
                              <w:pPr>
                                <w:jc w:val="center"/>
                                <w:rPr>
                                  <w:sz w:val="22"/>
                                  <w:szCs w:val="22"/>
                                  <w:lang w:val="en-US"/>
                                </w:rPr>
                              </w:pPr>
                              <w:proofErr w:type="spellStart"/>
                              <w:r>
                                <w:rPr>
                                  <w:sz w:val="22"/>
                                  <w:szCs w:val="22"/>
                                  <w:lang w:val="en-US"/>
                                </w:rPr>
                                <w:t>Penghindar</w:t>
                              </w:r>
                              <w:proofErr w:type="spellEnd"/>
                              <w:r>
                                <w:rPr>
                                  <w:sz w:val="22"/>
                                  <w:szCs w:val="22"/>
                                  <w:lang w:val="en-US"/>
                                </w:rPr>
                                <w:t xml:space="preserve"> </w:t>
                              </w:r>
                              <w:proofErr w:type="spellStart"/>
                              <w:r>
                                <w:rPr>
                                  <w:sz w:val="22"/>
                                  <w:szCs w:val="22"/>
                                  <w:lang w:val="en-US"/>
                                </w:rPr>
                                <w:t>Pajak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anah Lengkung atas 30"/>
                        <wps:cNvSpPr/>
                        <wps:spPr>
                          <a:xfrm flipV="1">
                            <a:off x="5077609" y="5088367"/>
                            <a:ext cx="334010" cy="236220"/>
                          </a:xfrm>
                          <a:prstGeom prst="ben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Persegi Panjang 31"/>
                        <wps:cNvSpPr/>
                        <wps:spPr>
                          <a:xfrm>
                            <a:off x="4561242" y="5346551"/>
                            <a:ext cx="93535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3C3207" w14:textId="77777777" w:rsidR="002A664F" w:rsidRPr="00735F5D" w:rsidRDefault="002A664F" w:rsidP="002A664F">
                              <w:pPr>
                                <w:jc w:val="center"/>
                                <w:rPr>
                                  <w:sz w:val="22"/>
                                  <w:szCs w:val="22"/>
                                  <w:lang w:val="en-US"/>
                                </w:rPr>
                              </w:pPr>
                              <w:proofErr w:type="spellStart"/>
                              <w:r>
                                <w:rPr>
                                  <w:sz w:val="22"/>
                                  <w:szCs w:val="22"/>
                                  <w:lang w:val="en-US"/>
                                </w:rPr>
                                <w:t>Hypotesis</w:t>
                              </w:r>
                              <w:proofErr w:type="spellEnd"/>
                              <w:r>
                                <w:rPr>
                                  <w:sz w:val="22"/>
                                  <w:szCs w:val="22"/>
                                  <w:lang w:val="en-US"/>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Persegi Panjang 32"/>
                        <wps:cNvSpPr/>
                        <wps:spPr>
                          <a:xfrm>
                            <a:off x="0" y="5680038"/>
                            <a:ext cx="2667635" cy="1010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FF91A6" w14:textId="77777777" w:rsidR="002A664F" w:rsidRPr="005B7E27" w:rsidRDefault="002A664F" w:rsidP="002A664F">
                              <w:pPr>
                                <w:spacing w:line="276" w:lineRule="auto"/>
                                <w:jc w:val="center"/>
                                <w:rPr>
                                  <w:color w:val="000000" w:themeColor="text1"/>
                                  <w:sz w:val="22"/>
                                  <w:szCs w:val="22"/>
                                  <w:lang w:val="en-US"/>
                                </w:rPr>
                              </w:pPr>
                              <w:proofErr w:type="spellStart"/>
                              <w:r w:rsidRPr="005B7E27">
                                <w:rPr>
                                  <w:color w:val="000000" w:themeColor="text1"/>
                                  <w:sz w:val="22"/>
                                  <w:szCs w:val="22"/>
                                  <w:lang w:val="en-US"/>
                                </w:rPr>
                                <w:t>Referensi</w:t>
                              </w:r>
                              <w:proofErr w:type="spellEnd"/>
                            </w:p>
                            <w:p w14:paraId="40834607" w14:textId="77777777" w:rsidR="002A664F" w:rsidRPr="005B7E27" w:rsidRDefault="002A664F" w:rsidP="002A664F">
                              <w:pPr>
                                <w:spacing w:line="276" w:lineRule="auto"/>
                                <w:jc w:val="both"/>
                                <w:rPr>
                                  <w:color w:val="000000"/>
                                  <w:sz w:val="22"/>
                                  <w:szCs w:val="22"/>
                                  <w:lang w:val="en-US"/>
                                </w:rPr>
                              </w:pPr>
                              <w:r w:rsidRPr="005B7E27">
                                <w:rPr>
                                  <w:color w:val="000000"/>
                                  <w:sz w:val="22"/>
                                  <w:szCs w:val="22"/>
                                  <w:lang w:val="en-US"/>
                                </w:rPr>
                                <w:t xml:space="preserve">1. </w:t>
                              </w:r>
                              <w:proofErr w:type="spellStart"/>
                              <w:r w:rsidRPr="005B7E27">
                                <w:rPr>
                                  <w:color w:val="000000"/>
                                  <w:sz w:val="22"/>
                                  <w:szCs w:val="22"/>
                                  <w:lang w:val="en-US"/>
                                </w:rPr>
                                <w:t>Sugiyono</w:t>
                              </w:r>
                              <w:proofErr w:type="spellEnd"/>
                              <w:r w:rsidRPr="005B7E27">
                                <w:rPr>
                                  <w:color w:val="000000"/>
                                  <w:sz w:val="22"/>
                                  <w:szCs w:val="22"/>
                                  <w:lang w:val="en-US"/>
                                </w:rPr>
                                <w:t xml:space="preserve"> (2017:35)</w:t>
                              </w:r>
                            </w:p>
                            <w:p w14:paraId="07224147" w14:textId="77777777" w:rsidR="002A664F" w:rsidRPr="005B7E27" w:rsidRDefault="002A664F" w:rsidP="002A664F">
                              <w:pPr>
                                <w:spacing w:line="276" w:lineRule="auto"/>
                                <w:jc w:val="both"/>
                                <w:rPr>
                                  <w:color w:val="000000"/>
                                  <w:sz w:val="22"/>
                                  <w:szCs w:val="22"/>
                                </w:rPr>
                              </w:pPr>
                              <w:r w:rsidRPr="005B7E27">
                                <w:rPr>
                                  <w:sz w:val="22"/>
                                  <w:szCs w:val="22"/>
                                  <w:lang w:val="en-US"/>
                                </w:rPr>
                                <w:t xml:space="preserve">2. Dana </w:t>
                              </w:r>
                              <w:proofErr w:type="spellStart"/>
                              <w:r w:rsidRPr="005B7E27">
                                <w:rPr>
                                  <w:sz w:val="22"/>
                                  <w:szCs w:val="22"/>
                                  <w:lang w:val="en-US"/>
                                </w:rPr>
                                <w:t>Sunyoto</w:t>
                              </w:r>
                              <w:proofErr w:type="spellEnd"/>
                              <w:r w:rsidRPr="005B7E27">
                                <w:rPr>
                                  <w:sz w:val="22"/>
                                  <w:szCs w:val="22"/>
                                  <w:lang w:val="en-US"/>
                                </w:rPr>
                                <w:t xml:space="preserve"> (2013:92)</w:t>
                              </w:r>
                              <w:r w:rsidRPr="005B7E27">
                                <w:rPr>
                                  <w:sz w:val="22"/>
                                  <w:szCs w:val="22"/>
                                </w:rPr>
                                <w:t xml:space="preserve"> </w:t>
                              </w:r>
                            </w:p>
                            <w:p w14:paraId="482F0640" w14:textId="77777777" w:rsidR="002A664F" w:rsidRPr="005B7E27" w:rsidRDefault="002A664F" w:rsidP="002A664F">
                              <w:pPr>
                                <w:spacing w:line="276" w:lineRule="auto"/>
                                <w:jc w:val="both"/>
                                <w:rPr>
                                  <w:sz w:val="22"/>
                                  <w:szCs w:val="22"/>
                                  <w:lang w:val="en-US"/>
                                </w:rPr>
                              </w:pPr>
                              <w:r w:rsidRPr="005B7E27">
                                <w:rPr>
                                  <w:color w:val="000000"/>
                                  <w:sz w:val="22"/>
                                  <w:szCs w:val="22"/>
                                  <w:lang w:val="en-US"/>
                                </w:rPr>
                                <w:t xml:space="preserve">3. Iman </w:t>
                              </w:r>
                              <w:proofErr w:type="spellStart"/>
                              <w:r w:rsidRPr="005B7E27">
                                <w:rPr>
                                  <w:color w:val="000000"/>
                                  <w:sz w:val="22"/>
                                  <w:szCs w:val="22"/>
                                  <w:lang w:val="en-US"/>
                                </w:rPr>
                                <w:t>Ghozali</w:t>
                              </w:r>
                              <w:proofErr w:type="spellEnd"/>
                              <w:r w:rsidRPr="005B7E27">
                                <w:rPr>
                                  <w:color w:val="000000"/>
                                  <w:sz w:val="22"/>
                                  <w:szCs w:val="22"/>
                                  <w:lang w:val="en-US"/>
                                </w:rPr>
                                <w:t xml:space="preserve"> (2013:98)</w:t>
                              </w:r>
                            </w:p>
                            <w:p w14:paraId="4F0FADB3" w14:textId="77777777" w:rsidR="002A664F" w:rsidRPr="005B7E27" w:rsidRDefault="002A664F" w:rsidP="002A66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Konektor Panah Lurus 33"/>
                        <wps:cNvCnPr/>
                        <wps:spPr>
                          <a:xfrm>
                            <a:off x="2657138" y="6163086"/>
                            <a:ext cx="269202" cy="0"/>
                          </a:xfrm>
                          <a:prstGeom prst="straightConnector1">
                            <a:avLst/>
                          </a:prstGeom>
                          <a:ln>
                            <a:solidFill>
                              <a:schemeClr val="tx1"/>
                            </a:solidFill>
                            <a:tailEnd type="triangle"/>
                          </a:ln>
                        </wps:spPr>
                        <wps:style>
                          <a:lnRef idx="3">
                            <a:schemeClr val="accent3"/>
                          </a:lnRef>
                          <a:fillRef idx="0">
                            <a:schemeClr val="accent3"/>
                          </a:fillRef>
                          <a:effectRef idx="2">
                            <a:schemeClr val="accent3"/>
                          </a:effectRef>
                          <a:fontRef idx="minor">
                            <a:schemeClr val="tx1"/>
                          </a:fontRef>
                        </wps:style>
                        <wps:bodyPr/>
                      </wps:wsp>
                      <wps:wsp>
                        <wps:cNvPr id="34" name="Persegi Panjang 34"/>
                        <wps:cNvSpPr/>
                        <wps:spPr>
                          <a:xfrm>
                            <a:off x="2926080" y="5755289"/>
                            <a:ext cx="2667635" cy="12356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58199D" w14:textId="77777777" w:rsidR="002A664F" w:rsidRPr="002A664F" w:rsidRDefault="002A664F" w:rsidP="002A664F">
                              <w:pPr>
                                <w:jc w:val="center"/>
                                <w:rPr>
                                  <w:color w:val="000000" w:themeColor="text1"/>
                                  <w:lang w:val="en-US"/>
                                </w:rPr>
                              </w:pPr>
                              <w:proofErr w:type="spellStart"/>
                              <w:r w:rsidRPr="002A664F">
                                <w:rPr>
                                  <w:color w:val="000000" w:themeColor="text1"/>
                                  <w:lang w:val="en-US"/>
                                </w:rPr>
                                <w:t>Analisis</w:t>
                              </w:r>
                              <w:proofErr w:type="spellEnd"/>
                              <w:r w:rsidRPr="002A664F">
                                <w:rPr>
                                  <w:color w:val="000000" w:themeColor="text1"/>
                                  <w:lang w:val="en-US"/>
                                </w:rPr>
                                <w:t xml:space="preserve"> Data</w:t>
                              </w:r>
                            </w:p>
                            <w:p w14:paraId="4CDB6697" w14:textId="77777777" w:rsidR="002A664F" w:rsidRPr="002A664F" w:rsidRDefault="002A664F" w:rsidP="002A664F">
                              <w:pPr>
                                <w:contextualSpacing/>
                                <w:rPr>
                                  <w:color w:val="000000" w:themeColor="text1"/>
                                  <w:lang w:val="en-US"/>
                                </w:rPr>
                              </w:pPr>
                              <w:r w:rsidRPr="002A664F">
                                <w:rPr>
                                  <w:color w:val="000000" w:themeColor="text1"/>
                                  <w:lang w:val="en-US"/>
                                </w:rPr>
                                <w:t xml:space="preserve">1. </w:t>
                              </w:r>
                              <w:proofErr w:type="spellStart"/>
                              <w:proofErr w:type="gramStart"/>
                              <w:r w:rsidRPr="002A664F">
                                <w:rPr>
                                  <w:color w:val="000000" w:themeColor="text1"/>
                                  <w:lang w:val="en-US"/>
                                </w:rPr>
                                <w:t>Deskriptif</w:t>
                              </w:r>
                              <w:proofErr w:type="spellEnd"/>
                              <w:r w:rsidRPr="002A664F">
                                <w:rPr>
                                  <w:color w:val="000000" w:themeColor="text1"/>
                                  <w:lang w:val="en-US"/>
                                </w:rPr>
                                <w:t xml:space="preserve"> :</w:t>
                              </w:r>
                              <w:proofErr w:type="gramEnd"/>
                              <w:r w:rsidRPr="002A664F">
                                <w:rPr>
                                  <w:color w:val="000000" w:themeColor="text1"/>
                                  <w:lang w:val="en-US"/>
                                </w:rPr>
                                <w:t xml:space="preserve"> Mean</w:t>
                              </w:r>
                            </w:p>
                            <w:p w14:paraId="17FB7E6F" w14:textId="77777777" w:rsidR="002A664F" w:rsidRPr="002A664F" w:rsidRDefault="002A664F" w:rsidP="002A664F">
                              <w:pPr>
                                <w:contextualSpacing/>
                                <w:rPr>
                                  <w:lang w:val="en-US"/>
                                </w:rPr>
                              </w:pPr>
                              <w:r w:rsidRPr="002A664F">
                                <w:rPr>
                                  <w:color w:val="000000" w:themeColor="text1"/>
                                  <w:lang w:val="en-US"/>
                                </w:rPr>
                                <w:t xml:space="preserve">2. </w:t>
                              </w:r>
                              <w:proofErr w:type="spellStart"/>
                              <w:proofErr w:type="gramStart"/>
                              <w:r w:rsidRPr="002A664F">
                                <w:rPr>
                                  <w:color w:val="000000" w:themeColor="text1"/>
                                  <w:lang w:val="en-US"/>
                                </w:rPr>
                                <w:t>Verifikatif</w:t>
                              </w:r>
                              <w:proofErr w:type="spellEnd"/>
                              <w:r w:rsidRPr="002A664F">
                                <w:rPr>
                                  <w:color w:val="000000" w:themeColor="text1"/>
                                  <w:lang w:val="en-US"/>
                                </w:rPr>
                                <w:t xml:space="preserve"> :</w:t>
                              </w:r>
                              <w:r w:rsidRPr="002A664F">
                                <w:t>uji</w:t>
                              </w:r>
                              <w:proofErr w:type="gramEnd"/>
                              <w:r w:rsidRPr="002A664F">
                                <w:t xml:space="preserve"> asumsi klasik : uji </w:t>
                              </w:r>
                              <w:proofErr w:type="spellStart"/>
                              <w:r w:rsidRPr="002A664F">
                                <w:t>normalitas</w:t>
                              </w:r>
                              <w:proofErr w:type="spellEnd"/>
                              <w:r w:rsidRPr="002A664F">
                                <w:t xml:space="preserve">, uji auto korelasi, uji </w:t>
                              </w:r>
                              <w:proofErr w:type="spellStart"/>
                              <w:r w:rsidRPr="002A664F">
                                <w:t>multikolinieritas</w:t>
                              </w:r>
                              <w:proofErr w:type="spellEnd"/>
                              <w:r w:rsidRPr="002A664F">
                                <w:t xml:space="preserve">, uji </w:t>
                              </w:r>
                              <w:proofErr w:type="spellStart"/>
                              <w:r w:rsidRPr="002A664F">
                                <w:t>heterokedasitistas</w:t>
                              </w:r>
                              <w:proofErr w:type="spellEnd"/>
                            </w:p>
                            <w:p w14:paraId="262E180E" w14:textId="77777777" w:rsidR="002A664F" w:rsidRPr="002A664F" w:rsidRDefault="002A664F" w:rsidP="002A664F">
                              <w:pPr>
                                <w:contextualSpacing/>
                                <w:rPr>
                                  <w:lang w:val="en-US"/>
                                </w:rPr>
                              </w:pPr>
                              <w:r w:rsidRPr="002A664F">
                                <w:rPr>
                                  <w:lang w:val="en-US"/>
                                </w:rPr>
                                <w:t>3.</w:t>
                              </w:r>
                              <w:r w:rsidRPr="002A664F">
                                <w:t xml:space="preserve"> Pengujian </w:t>
                              </w:r>
                              <w:proofErr w:type="gramStart"/>
                              <w:r w:rsidRPr="002A664F">
                                <w:t>Hipotesis :</w:t>
                              </w:r>
                              <w:proofErr w:type="gramEnd"/>
                              <w:r w:rsidRPr="002A664F">
                                <w:t xml:space="preserve"> Uji Parsial </w:t>
                              </w:r>
                            </w:p>
                            <w:p w14:paraId="515D9F9C" w14:textId="77777777" w:rsidR="002A664F" w:rsidRPr="002A664F" w:rsidRDefault="002A664F" w:rsidP="002A664F">
                              <w:pPr>
                                <w:contextualSpacing/>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5A44A0" id="Grup 35" o:spid="_x0000_s1026" style="position:absolute;margin-left:-40.5pt;margin-top:-56.35pt;width:443.85pt;height:657.6pt;z-index:251659264;mso-height-relative:margin" coordsize="56368,69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">
                <v:rect id="Persegi Panjang 1" o:spid="_x0000_s1027" style="position:absolute;width:56368;height:105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" fillcolor="white [3201]" strokecolor="black [3213]" strokeweight="1pt">
                  <v:textbox>
                    <w:txbxContent>
                      <w:p w14:paraId="6DEC9307" w14:textId="77777777" w:rsidR="002A664F" w:rsidRPr="00735F5D" w:rsidRDefault="002A664F" w:rsidP="002A664F">
                        <w:pPr>
                          <w:spacing w:line="360" w:lineRule="auto"/>
                          <w:jc w:val="center"/>
                          <w:rPr>
                            <w:sz w:val="22"/>
                            <w:szCs w:val="22"/>
                            <w:lang w:val="en-US"/>
                          </w:rPr>
                        </w:pPr>
                        <w:proofErr w:type="spellStart"/>
                        <w:r w:rsidRPr="00735F5D">
                          <w:rPr>
                            <w:sz w:val="22"/>
                            <w:szCs w:val="22"/>
                            <w:lang w:val="en-US"/>
                          </w:rPr>
                          <w:t>Landasan</w:t>
                        </w:r>
                        <w:proofErr w:type="spellEnd"/>
                        <w:r w:rsidRPr="00735F5D">
                          <w:rPr>
                            <w:sz w:val="22"/>
                            <w:szCs w:val="22"/>
                            <w:lang w:val="en-US"/>
                          </w:rPr>
                          <w:t xml:space="preserve"> </w:t>
                        </w:r>
                        <w:proofErr w:type="spellStart"/>
                        <w:r w:rsidRPr="00735F5D">
                          <w:rPr>
                            <w:sz w:val="22"/>
                            <w:szCs w:val="22"/>
                            <w:lang w:val="en-US"/>
                          </w:rPr>
                          <w:t>Teori</w:t>
                        </w:r>
                        <w:proofErr w:type="spellEnd"/>
                      </w:p>
                      <w:p w14:paraId="27D16E47" w14:textId="77777777" w:rsidR="002A664F" w:rsidRPr="00735F5D" w:rsidRDefault="002A664F" w:rsidP="002A664F">
                        <w:pPr>
                          <w:spacing w:line="276" w:lineRule="auto"/>
                          <w:rPr>
                            <w:sz w:val="22"/>
                            <w:szCs w:val="22"/>
                            <w:lang w:val="en-US"/>
                          </w:rPr>
                        </w:pPr>
                        <w:proofErr w:type="spellStart"/>
                        <w:r w:rsidRPr="00735F5D">
                          <w:rPr>
                            <w:sz w:val="22"/>
                            <w:szCs w:val="22"/>
                            <w:lang w:val="en-US"/>
                          </w:rPr>
                          <w:t>Profitabilitas</w:t>
                        </w:r>
                        <w:proofErr w:type="spellEnd"/>
                        <w:r w:rsidRPr="00735F5D">
                          <w:rPr>
                            <w:sz w:val="22"/>
                            <w:szCs w:val="22"/>
                            <w:lang w:val="en-US"/>
                          </w:rPr>
                          <w:t xml:space="preserve"> (X1) </w:t>
                        </w:r>
                        <w:r w:rsidRPr="00735F5D">
                          <w:rPr>
                            <w:sz w:val="22"/>
                            <w:szCs w:val="22"/>
                            <w:lang w:val="en-US"/>
                          </w:rPr>
                          <w:tab/>
                        </w:r>
                        <w:r w:rsidRPr="00735F5D">
                          <w:rPr>
                            <w:sz w:val="22"/>
                            <w:szCs w:val="22"/>
                            <w:lang w:val="en-US"/>
                          </w:rPr>
                          <w:tab/>
                        </w:r>
                        <w:r w:rsidRPr="00735F5D">
                          <w:rPr>
                            <w:sz w:val="22"/>
                            <w:szCs w:val="22"/>
                            <w:lang w:val="en-US"/>
                          </w:rPr>
                          <w:tab/>
                          <w:t>: Brigham dan Houston (2014:157)</w:t>
                        </w:r>
                      </w:p>
                      <w:p w14:paraId="288061A7" w14:textId="77777777" w:rsidR="002A664F" w:rsidRPr="00735F5D" w:rsidRDefault="002A664F" w:rsidP="002A664F">
                        <w:pPr>
                          <w:spacing w:line="276" w:lineRule="auto"/>
                          <w:rPr>
                            <w:sz w:val="22"/>
                            <w:szCs w:val="22"/>
                            <w:lang w:val="en-US"/>
                          </w:rPr>
                        </w:pPr>
                        <w:proofErr w:type="spellStart"/>
                        <w:r w:rsidRPr="00735F5D">
                          <w:rPr>
                            <w:sz w:val="22"/>
                            <w:szCs w:val="22"/>
                            <w:lang w:val="en-US"/>
                          </w:rPr>
                          <w:t>Ukuran</w:t>
                        </w:r>
                        <w:proofErr w:type="spellEnd"/>
                        <w:r w:rsidRPr="00735F5D">
                          <w:rPr>
                            <w:sz w:val="22"/>
                            <w:szCs w:val="22"/>
                            <w:lang w:val="en-US"/>
                          </w:rPr>
                          <w:t xml:space="preserve"> Perusahaan (X2)</w:t>
                        </w:r>
                        <w:r w:rsidRPr="00735F5D">
                          <w:rPr>
                            <w:sz w:val="22"/>
                            <w:szCs w:val="22"/>
                            <w:lang w:val="en-US"/>
                          </w:rPr>
                          <w:tab/>
                        </w:r>
                        <w:r w:rsidRPr="00735F5D">
                          <w:rPr>
                            <w:sz w:val="22"/>
                            <w:szCs w:val="22"/>
                            <w:lang w:val="en-US"/>
                          </w:rPr>
                          <w:tab/>
                          <w:t xml:space="preserve">: </w:t>
                        </w:r>
                        <w:proofErr w:type="spellStart"/>
                        <w:r w:rsidRPr="00735F5D">
                          <w:rPr>
                            <w:color w:val="000000" w:themeColor="text1"/>
                            <w:sz w:val="22"/>
                            <w:szCs w:val="22"/>
                          </w:rPr>
                          <w:t>Jogiyanto</w:t>
                        </w:r>
                        <w:proofErr w:type="spellEnd"/>
                        <w:r w:rsidRPr="00735F5D">
                          <w:rPr>
                            <w:color w:val="000000" w:themeColor="text1"/>
                            <w:sz w:val="22"/>
                            <w:szCs w:val="22"/>
                          </w:rPr>
                          <w:t xml:space="preserve"> Hartono (2013:282)</w:t>
                        </w:r>
                      </w:p>
                      <w:p w14:paraId="602EFE8F" w14:textId="77777777" w:rsidR="002A664F" w:rsidRPr="00735F5D" w:rsidRDefault="002A664F" w:rsidP="002A664F">
                        <w:pPr>
                          <w:spacing w:line="276" w:lineRule="auto"/>
                          <w:rPr>
                            <w:sz w:val="22"/>
                            <w:szCs w:val="22"/>
                            <w:lang w:val="en-US"/>
                          </w:rPr>
                        </w:pPr>
                        <w:proofErr w:type="spellStart"/>
                        <w:r>
                          <w:rPr>
                            <w:sz w:val="22"/>
                            <w:szCs w:val="22"/>
                            <w:lang w:val="en-US"/>
                          </w:rPr>
                          <w:t>Kepemilkan</w:t>
                        </w:r>
                        <w:proofErr w:type="spellEnd"/>
                        <w:r>
                          <w:rPr>
                            <w:sz w:val="22"/>
                            <w:szCs w:val="22"/>
                            <w:lang w:val="en-US"/>
                          </w:rPr>
                          <w:t xml:space="preserve"> </w:t>
                        </w:r>
                        <w:proofErr w:type="spellStart"/>
                        <w:proofErr w:type="gramStart"/>
                        <w:r>
                          <w:rPr>
                            <w:sz w:val="22"/>
                            <w:szCs w:val="22"/>
                            <w:lang w:val="en-US"/>
                          </w:rPr>
                          <w:t>Institusional</w:t>
                        </w:r>
                        <w:proofErr w:type="spellEnd"/>
                        <w:r>
                          <w:rPr>
                            <w:sz w:val="22"/>
                            <w:szCs w:val="22"/>
                            <w:lang w:val="en-US"/>
                          </w:rPr>
                          <w:t xml:space="preserve"> </w:t>
                        </w:r>
                        <w:r w:rsidRPr="00735F5D">
                          <w:rPr>
                            <w:sz w:val="22"/>
                            <w:szCs w:val="22"/>
                            <w:lang w:val="en-US"/>
                          </w:rPr>
                          <w:t xml:space="preserve"> (</w:t>
                        </w:r>
                        <w:proofErr w:type="gramEnd"/>
                        <w:r w:rsidRPr="00735F5D">
                          <w:rPr>
                            <w:sz w:val="22"/>
                            <w:szCs w:val="22"/>
                            <w:lang w:val="en-US"/>
                          </w:rPr>
                          <w:t>X3)</w:t>
                        </w:r>
                        <w:r w:rsidRPr="00735F5D">
                          <w:rPr>
                            <w:sz w:val="22"/>
                            <w:szCs w:val="22"/>
                            <w:lang w:val="en-US"/>
                          </w:rPr>
                          <w:tab/>
                        </w:r>
                        <w:r>
                          <w:rPr>
                            <w:sz w:val="22"/>
                            <w:szCs w:val="22"/>
                            <w:lang w:val="en-US"/>
                          </w:rPr>
                          <w:tab/>
                        </w:r>
                        <w:r w:rsidRPr="00735F5D">
                          <w:rPr>
                            <w:sz w:val="22"/>
                            <w:szCs w:val="22"/>
                            <w:lang w:val="en-US"/>
                          </w:rPr>
                          <w:t xml:space="preserve">: </w:t>
                        </w:r>
                        <w:r w:rsidRPr="00052754">
                          <w:rPr>
                            <w:color w:val="000000"/>
                          </w:rPr>
                          <w:t>Ardiansyah (2014)</w:t>
                        </w:r>
                      </w:p>
                      <w:p w14:paraId="05E8AB50" w14:textId="77777777" w:rsidR="002A664F" w:rsidRPr="00735F5D" w:rsidRDefault="002A664F" w:rsidP="002A664F">
                        <w:pPr>
                          <w:spacing w:line="276" w:lineRule="auto"/>
                          <w:rPr>
                            <w:sz w:val="22"/>
                            <w:szCs w:val="22"/>
                            <w:lang w:val="en-US"/>
                          </w:rPr>
                        </w:pPr>
                        <w:proofErr w:type="spellStart"/>
                        <w:r w:rsidRPr="00735F5D">
                          <w:rPr>
                            <w:sz w:val="22"/>
                            <w:szCs w:val="22"/>
                            <w:lang w:val="en-US"/>
                          </w:rPr>
                          <w:t>Penghindar</w:t>
                        </w:r>
                        <w:proofErr w:type="spellEnd"/>
                        <w:r w:rsidRPr="00735F5D">
                          <w:rPr>
                            <w:sz w:val="22"/>
                            <w:szCs w:val="22"/>
                            <w:lang w:val="en-US"/>
                          </w:rPr>
                          <w:t xml:space="preserve"> </w:t>
                        </w:r>
                        <w:proofErr w:type="spellStart"/>
                        <w:r w:rsidRPr="00735F5D">
                          <w:rPr>
                            <w:sz w:val="22"/>
                            <w:szCs w:val="22"/>
                            <w:lang w:val="en-US"/>
                          </w:rPr>
                          <w:t>Pajak</w:t>
                        </w:r>
                        <w:proofErr w:type="spellEnd"/>
                        <w:r w:rsidRPr="00735F5D">
                          <w:rPr>
                            <w:sz w:val="22"/>
                            <w:szCs w:val="22"/>
                            <w:lang w:val="en-US"/>
                          </w:rPr>
                          <w:t xml:space="preserve"> (Y)</w:t>
                        </w:r>
                        <w:r w:rsidRPr="00735F5D">
                          <w:rPr>
                            <w:sz w:val="22"/>
                            <w:szCs w:val="22"/>
                            <w:lang w:val="en-US"/>
                          </w:rPr>
                          <w:tab/>
                        </w:r>
                        <w:r w:rsidRPr="00735F5D">
                          <w:rPr>
                            <w:sz w:val="22"/>
                            <w:szCs w:val="22"/>
                            <w:lang w:val="en-US"/>
                          </w:rPr>
                          <w:tab/>
                        </w:r>
                        <w:r w:rsidRPr="00735F5D">
                          <w:rPr>
                            <w:sz w:val="22"/>
                            <w:szCs w:val="22"/>
                            <w:lang w:val="en-US"/>
                          </w:rPr>
                          <w:tab/>
                          <w:t xml:space="preserve">: </w:t>
                        </w:r>
                        <w:r w:rsidRPr="00735F5D">
                          <w:rPr>
                            <w:sz w:val="22"/>
                            <w:szCs w:val="22"/>
                          </w:rPr>
                          <w:t>Pohan (2016:23)</w:t>
                        </w:r>
                      </w:p>
                      <w:p w14:paraId="4A00DD1A" w14:textId="77777777" w:rsidR="002A664F" w:rsidRPr="00735F5D" w:rsidRDefault="002A664F" w:rsidP="002A664F">
                        <w:pPr>
                          <w:spacing w:line="276" w:lineRule="auto"/>
                          <w:rPr>
                            <w:sz w:val="22"/>
                            <w:szCs w:val="22"/>
                          </w:rPr>
                        </w:pPr>
                      </w:p>
                    </w:txbxContent>
                  </v:textbox>
                </v:rect>
                <v:rect id="Persegi Panjang 2" o:spid="_x0000_s1028" style="position:absolute;top:12048;width:26676;height:101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" fillcolor="white [3201]" strokecolor="black [3213]" strokeweight="1pt">
                  <v:textbox>
                    <w:txbxContent>
                      <w:p w14:paraId="0B6F4070" w14:textId="77777777" w:rsidR="002A664F" w:rsidRPr="005B7E27" w:rsidRDefault="002A664F" w:rsidP="002A664F">
                        <w:pPr>
                          <w:spacing w:line="276" w:lineRule="auto"/>
                          <w:jc w:val="center"/>
                          <w:rPr>
                            <w:color w:val="000000" w:themeColor="text1"/>
                            <w:sz w:val="22"/>
                            <w:szCs w:val="22"/>
                            <w:lang w:val="en-US"/>
                          </w:rPr>
                        </w:pPr>
                        <w:proofErr w:type="spellStart"/>
                        <w:r w:rsidRPr="005B7E27">
                          <w:rPr>
                            <w:color w:val="000000" w:themeColor="text1"/>
                            <w:sz w:val="22"/>
                            <w:szCs w:val="22"/>
                            <w:lang w:val="en-US"/>
                          </w:rPr>
                          <w:t>Referensi</w:t>
                        </w:r>
                        <w:proofErr w:type="spellEnd"/>
                      </w:p>
                      <w:p w14:paraId="4607CDFF" w14:textId="77777777" w:rsidR="002A664F" w:rsidRPr="005B7E27" w:rsidRDefault="002A664F" w:rsidP="002A664F">
                        <w:pPr>
                          <w:spacing w:line="276" w:lineRule="auto"/>
                          <w:jc w:val="both"/>
                          <w:rPr>
                            <w:color w:val="000000"/>
                            <w:sz w:val="22"/>
                            <w:szCs w:val="22"/>
                          </w:rPr>
                        </w:pPr>
                        <w:r w:rsidRPr="005B7E27">
                          <w:rPr>
                            <w:color w:val="000000"/>
                            <w:sz w:val="22"/>
                            <w:szCs w:val="22"/>
                            <w:lang w:val="en-US"/>
                          </w:rPr>
                          <w:t xml:space="preserve">1. </w:t>
                        </w:r>
                        <w:proofErr w:type="spellStart"/>
                        <w:proofErr w:type="gramStart"/>
                        <w:r w:rsidRPr="005B7E27">
                          <w:rPr>
                            <w:color w:val="000000"/>
                            <w:sz w:val="22"/>
                            <w:szCs w:val="22"/>
                          </w:rPr>
                          <w:t>Maharani,I.G.A.C</w:t>
                        </w:r>
                        <w:proofErr w:type="spellEnd"/>
                        <w:r w:rsidRPr="005B7E27">
                          <w:rPr>
                            <w:color w:val="000000"/>
                            <w:sz w:val="22"/>
                            <w:szCs w:val="22"/>
                          </w:rPr>
                          <w:t>.</w:t>
                        </w:r>
                        <w:proofErr w:type="gramEnd"/>
                        <w:r w:rsidRPr="005B7E27">
                          <w:rPr>
                            <w:color w:val="000000"/>
                            <w:sz w:val="22"/>
                            <w:szCs w:val="22"/>
                          </w:rPr>
                          <w:t xml:space="preserve">, </w:t>
                        </w:r>
                        <w:proofErr w:type="spellStart"/>
                        <w:r w:rsidRPr="005B7E27">
                          <w:rPr>
                            <w:color w:val="000000"/>
                            <w:sz w:val="22"/>
                            <w:szCs w:val="22"/>
                          </w:rPr>
                          <w:t>Suardana,K.A</w:t>
                        </w:r>
                        <w:proofErr w:type="spellEnd"/>
                        <w:r w:rsidRPr="005B7E27">
                          <w:rPr>
                            <w:color w:val="000000"/>
                            <w:sz w:val="22"/>
                            <w:szCs w:val="22"/>
                          </w:rPr>
                          <w:t>.</w:t>
                        </w:r>
                        <w:r w:rsidRPr="005B7E27">
                          <w:rPr>
                            <w:color w:val="000000"/>
                            <w:sz w:val="22"/>
                            <w:szCs w:val="22"/>
                            <w:lang w:val="en-US"/>
                          </w:rPr>
                          <w:t xml:space="preserve"> </w:t>
                        </w:r>
                        <w:r w:rsidRPr="005B7E27">
                          <w:rPr>
                            <w:color w:val="000000"/>
                            <w:sz w:val="22"/>
                            <w:szCs w:val="22"/>
                          </w:rPr>
                          <w:t>(2014)</w:t>
                        </w:r>
                      </w:p>
                      <w:p w14:paraId="34768A27" w14:textId="77777777" w:rsidR="002A664F" w:rsidRPr="005B7E27" w:rsidRDefault="002A664F" w:rsidP="002A664F">
                        <w:pPr>
                          <w:spacing w:line="276" w:lineRule="auto"/>
                          <w:jc w:val="both"/>
                          <w:rPr>
                            <w:color w:val="000000"/>
                            <w:sz w:val="22"/>
                            <w:szCs w:val="22"/>
                          </w:rPr>
                        </w:pPr>
                        <w:r w:rsidRPr="005B7E27">
                          <w:rPr>
                            <w:rFonts w:ascii="Times New Roman,Bold" w:hAnsi="Times New Roman,Bold"/>
                            <w:sz w:val="22"/>
                            <w:szCs w:val="22"/>
                            <w:lang w:val="en-US"/>
                          </w:rPr>
                          <w:t xml:space="preserve">2. </w:t>
                        </w:r>
                        <w:r w:rsidRPr="005B7E27">
                          <w:rPr>
                            <w:sz w:val="22"/>
                            <w:szCs w:val="22"/>
                          </w:rPr>
                          <w:t xml:space="preserve">Tammy </w:t>
                        </w:r>
                        <w:proofErr w:type="spellStart"/>
                        <w:r w:rsidRPr="005B7E27">
                          <w:rPr>
                            <w:sz w:val="22"/>
                            <w:szCs w:val="22"/>
                          </w:rPr>
                          <w:t>Avriliusqa</w:t>
                        </w:r>
                        <w:proofErr w:type="spellEnd"/>
                        <w:r w:rsidRPr="005B7E27">
                          <w:rPr>
                            <w:sz w:val="22"/>
                            <w:szCs w:val="22"/>
                          </w:rPr>
                          <w:t xml:space="preserve"> 2020</w:t>
                        </w:r>
                        <w:r w:rsidRPr="005B7E27">
                          <w:rPr>
                            <w:rFonts w:ascii="Times New Roman,Bold" w:hAnsi="Times New Roman,Bold"/>
                            <w:sz w:val="22"/>
                            <w:szCs w:val="22"/>
                          </w:rPr>
                          <w:t xml:space="preserve"> </w:t>
                        </w:r>
                      </w:p>
                      <w:p w14:paraId="429EBDD4" w14:textId="77777777" w:rsidR="002A664F" w:rsidRPr="005B7E27" w:rsidRDefault="002A664F" w:rsidP="002A664F">
                        <w:pPr>
                          <w:spacing w:line="276" w:lineRule="auto"/>
                          <w:jc w:val="both"/>
                          <w:rPr>
                            <w:color w:val="000000"/>
                            <w:sz w:val="22"/>
                            <w:szCs w:val="22"/>
                          </w:rPr>
                        </w:pPr>
                        <w:r w:rsidRPr="005B7E27">
                          <w:rPr>
                            <w:color w:val="000000"/>
                            <w:sz w:val="22"/>
                            <w:szCs w:val="22"/>
                            <w:lang w:val="en-US"/>
                          </w:rPr>
                          <w:t xml:space="preserve">3. </w:t>
                        </w:r>
                        <w:proofErr w:type="spellStart"/>
                        <w:r w:rsidRPr="005B7E27">
                          <w:rPr>
                            <w:color w:val="000000"/>
                            <w:sz w:val="22"/>
                            <w:szCs w:val="22"/>
                          </w:rPr>
                          <w:t>Ismiani</w:t>
                        </w:r>
                        <w:proofErr w:type="spellEnd"/>
                        <w:r w:rsidRPr="005B7E27">
                          <w:rPr>
                            <w:color w:val="000000"/>
                            <w:sz w:val="22"/>
                            <w:szCs w:val="22"/>
                          </w:rPr>
                          <w:t xml:space="preserve"> Aulia, Endang </w:t>
                        </w:r>
                        <w:proofErr w:type="spellStart"/>
                        <w:r w:rsidRPr="005B7E27">
                          <w:rPr>
                            <w:color w:val="000000"/>
                            <w:sz w:val="22"/>
                            <w:szCs w:val="22"/>
                          </w:rPr>
                          <w:t>Mahpudin</w:t>
                        </w:r>
                        <w:proofErr w:type="spellEnd"/>
                        <w:r w:rsidRPr="005B7E27">
                          <w:rPr>
                            <w:color w:val="000000"/>
                            <w:sz w:val="22"/>
                            <w:szCs w:val="22"/>
                          </w:rPr>
                          <w:t xml:space="preserve"> (2020)</w:t>
                        </w:r>
                      </w:p>
                      <w:p w14:paraId="5EE548AD" w14:textId="77777777" w:rsidR="002A664F" w:rsidRPr="005B7E27" w:rsidRDefault="002A664F" w:rsidP="002A664F">
                        <w:pPr>
                          <w:spacing w:line="276" w:lineRule="auto"/>
                          <w:jc w:val="both"/>
                          <w:rPr>
                            <w:sz w:val="22"/>
                            <w:szCs w:val="22"/>
                            <w:lang w:val="en-US"/>
                          </w:rPr>
                        </w:pPr>
                        <w:r w:rsidRPr="005B7E27">
                          <w:rPr>
                            <w:color w:val="000000"/>
                            <w:sz w:val="22"/>
                            <w:szCs w:val="22"/>
                            <w:lang w:val="en-US"/>
                          </w:rPr>
                          <w:t xml:space="preserve">4. </w:t>
                        </w:r>
                        <w:r w:rsidRPr="005B7E27">
                          <w:rPr>
                            <w:color w:val="000000"/>
                            <w:sz w:val="22"/>
                            <w:szCs w:val="22"/>
                          </w:rPr>
                          <w:t>Kartika Setiyani (2019)</w:t>
                        </w:r>
                      </w:p>
                    </w:txbxContent>
                  </v:textbox>
                </v:rect>
                <v:rect id="Persegi Panjang 3" o:spid="_x0000_s1029" style="position:absolute;left:27432;top:12048;width:28931;height:154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CP+xgAAAN8AAAAPAAAAZHJzL2Rvd25yZXYueG1sRI/RagIx&#13;&#10;FETfC/2HcAt962bbgs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jeQj/sYAAADfAAAA&#13;&#10;DwAAAAAAAAAAAAAAAAAHAgAAZHJzL2Rvd25yZXYueG1sUEsFBgAAAAADAAMAtwAAAPoCAAAAAA==&#13;&#10;" fillcolor="white [3201]" strokecolor="black [3213]" strokeweight="1pt">
                  <v:textbox>
                    <w:txbxContent>
                      <w:p w14:paraId="3E52339F" w14:textId="77777777" w:rsidR="002A664F" w:rsidRPr="005B7E27" w:rsidRDefault="002A664F" w:rsidP="002A664F">
                        <w:pPr>
                          <w:spacing w:line="276" w:lineRule="auto"/>
                          <w:jc w:val="center"/>
                          <w:rPr>
                            <w:sz w:val="22"/>
                            <w:szCs w:val="22"/>
                            <w:lang w:val="en-US"/>
                          </w:rPr>
                        </w:pPr>
                        <w:r w:rsidRPr="005B7E27">
                          <w:rPr>
                            <w:sz w:val="22"/>
                            <w:szCs w:val="22"/>
                            <w:lang w:val="en-US"/>
                          </w:rPr>
                          <w:t xml:space="preserve">Data </w:t>
                        </w:r>
                        <w:proofErr w:type="spellStart"/>
                        <w:r w:rsidRPr="005B7E27">
                          <w:rPr>
                            <w:sz w:val="22"/>
                            <w:szCs w:val="22"/>
                            <w:lang w:val="en-US"/>
                          </w:rPr>
                          <w:t>Penelitian</w:t>
                        </w:r>
                        <w:proofErr w:type="spellEnd"/>
                      </w:p>
                      <w:p w14:paraId="72932D1B" w14:textId="77777777" w:rsidR="002A664F" w:rsidRPr="005B7E27" w:rsidRDefault="002A664F" w:rsidP="002A664F">
                        <w:pPr>
                          <w:spacing w:line="276" w:lineRule="auto"/>
                          <w:ind w:left="284" w:hanging="284"/>
                          <w:jc w:val="both"/>
                          <w:rPr>
                            <w:sz w:val="22"/>
                            <w:szCs w:val="22"/>
                            <w:lang w:val="en-US"/>
                          </w:rPr>
                        </w:pPr>
                        <w:r w:rsidRPr="005B7E27">
                          <w:rPr>
                            <w:sz w:val="22"/>
                            <w:szCs w:val="22"/>
                            <w:lang w:val="en-US"/>
                          </w:rPr>
                          <w:t xml:space="preserve">1.  Perusahaan </w:t>
                        </w:r>
                        <w:proofErr w:type="spellStart"/>
                        <w:r w:rsidRPr="005B7E27">
                          <w:rPr>
                            <w:sz w:val="22"/>
                            <w:szCs w:val="22"/>
                            <w:lang w:val="en-US"/>
                          </w:rPr>
                          <w:t>Manufaktur</w:t>
                        </w:r>
                        <w:proofErr w:type="spellEnd"/>
                        <w:r w:rsidRPr="005B7E27">
                          <w:rPr>
                            <w:sz w:val="22"/>
                            <w:szCs w:val="22"/>
                            <w:lang w:val="en-US"/>
                          </w:rPr>
                          <w:t xml:space="preserve"> </w:t>
                        </w:r>
                        <w:proofErr w:type="spellStart"/>
                        <w:r w:rsidRPr="005B7E27">
                          <w:rPr>
                            <w:sz w:val="22"/>
                            <w:szCs w:val="22"/>
                            <w:lang w:val="en-US"/>
                          </w:rPr>
                          <w:t>Sektor</w:t>
                        </w:r>
                        <w:proofErr w:type="spellEnd"/>
                        <w:r w:rsidRPr="005B7E27">
                          <w:rPr>
                            <w:sz w:val="22"/>
                            <w:szCs w:val="22"/>
                            <w:lang w:val="en-US"/>
                          </w:rPr>
                          <w:t xml:space="preserve"> </w:t>
                        </w:r>
                        <w:proofErr w:type="spellStart"/>
                        <w:r w:rsidRPr="005B7E27">
                          <w:rPr>
                            <w:sz w:val="22"/>
                            <w:szCs w:val="22"/>
                            <w:lang w:val="en-US"/>
                          </w:rPr>
                          <w:t>Industri</w:t>
                        </w:r>
                        <w:proofErr w:type="spellEnd"/>
                        <w:r w:rsidRPr="005B7E27">
                          <w:rPr>
                            <w:sz w:val="22"/>
                            <w:szCs w:val="22"/>
                            <w:lang w:val="en-US"/>
                          </w:rPr>
                          <w:t xml:space="preserve"> Dasar &amp; Kimia di Bursa </w:t>
                        </w:r>
                        <w:proofErr w:type="spellStart"/>
                        <w:r w:rsidRPr="005B7E27">
                          <w:rPr>
                            <w:sz w:val="22"/>
                            <w:szCs w:val="22"/>
                            <w:lang w:val="en-US"/>
                          </w:rPr>
                          <w:t>Efek</w:t>
                        </w:r>
                        <w:proofErr w:type="spellEnd"/>
                        <w:r w:rsidRPr="005B7E27">
                          <w:rPr>
                            <w:sz w:val="22"/>
                            <w:szCs w:val="22"/>
                            <w:lang w:val="en-US"/>
                          </w:rPr>
                          <w:t xml:space="preserve"> Indonesia </w:t>
                        </w:r>
                        <w:proofErr w:type="spellStart"/>
                        <w:r w:rsidRPr="005B7E27">
                          <w:rPr>
                            <w:sz w:val="22"/>
                            <w:szCs w:val="22"/>
                            <w:lang w:val="en-US"/>
                          </w:rPr>
                          <w:t>Sebanyak</w:t>
                        </w:r>
                        <w:proofErr w:type="spellEnd"/>
                        <w:r w:rsidRPr="005B7E27">
                          <w:rPr>
                            <w:sz w:val="22"/>
                            <w:szCs w:val="22"/>
                            <w:lang w:val="en-US"/>
                          </w:rPr>
                          <w:t xml:space="preserve"> 80 </w:t>
                        </w:r>
                        <w:proofErr w:type="spellStart"/>
                        <w:r w:rsidRPr="005B7E27">
                          <w:rPr>
                            <w:sz w:val="22"/>
                            <w:szCs w:val="22"/>
                            <w:lang w:val="en-US"/>
                          </w:rPr>
                          <w:t>perusahaan</w:t>
                        </w:r>
                        <w:proofErr w:type="spellEnd"/>
                        <w:r w:rsidRPr="005B7E27">
                          <w:rPr>
                            <w:sz w:val="22"/>
                            <w:szCs w:val="22"/>
                            <w:lang w:val="en-US"/>
                          </w:rPr>
                          <w:t>.</w:t>
                        </w:r>
                      </w:p>
                      <w:p w14:paraId="1336568E" w14:textId="77777777" w:rsidR="002A664F" w:rsidRPr="005B7E27" w:rsidRDefault="002A664F" w:rsidP="002A664F">
                        <w:pPr>
                          <w:spacing w:line="276" w:lineRule="auto"/>
                          <w:ind w:left="284" w:hanging="284"/>
                          <w:jc w:val="both"/>
                          <w:rPr>
                            <w:sz w:val="22"/>
                            <w:szCs w:val="22"/>
                            <w:lang w:val="en-US"/>
                          </w:rPr>
                        </w:pPr>
                        <w:r w:rsidRPr="005B7E27">
                          <w:rPr>
                            <w:sz w:val="22"/>
                            <w:szCs w:val="22"/>
                            <w:lang w:val="en-US"/>
                          </w:rPr>
                          <w:t xml:space="preserve">2. </w:t>
                        </w:r>
                        <w:proofErr w:type="spellStart"/>
                        <w:r w:rsidRPr="005B7E27">
                          <w:rPr>
                            <w:sz w:val="22"/>
                            <w:szCs w:val="22"/>
                            <w:lang w:val="en-US"/>
                          </w:rPr>
                          <w:t>Laporan</w:t>
                        </w:r>
                        <w:proofErr w:type="spellEnd"/>
                        <w:r w:rsidRPr="005B7E27">
                          <w:rPr>
                            <w:sz w:val="22"/>
                            <w:szCs w:val="22"/>
                            <w:lang w:val="en-US"/>
                          </w:rPr>
                          <w:t xml:space="preserve"> </w:t>
                        </w:r>
                        <w:proofErr w:type="spellStart"/>
                        <w:r w:rsidRPr="005B7E27">
                          <w:rPr>
                            <w:sz w:val="22"/>
                            <w:szCs w:val="22"/>
                            <w:lang w:val="en-US"/>
                          </w:rPr>
                          <w:t>tahunan</w:t>
                        </w:r>
                        <w:proofErr w:type="spellEnd"/>
                        <w:r w:rsidRPr="005B7E27">
                          <w:rPr>
                            <w:sz w:val="22"/>
                            <w:szCs w:val="22"/>
                            <w:lang w:val="en-US"/>
                          </w:rPr>
                          <w:t xml:space="preserve"> dan </w:t>
                        </w:r>
                        <w:proofErr w:type="spellStart"/>
                        <w:r w:rsidRPr="005B7E27">
                          <w:rPr>
                            <w:sz w:val="22"/>
                            <w:szCs w:val="22"/>
                            <w:lang w:val="en-US"/>
                          </w:rPr>
                          <w:t>laporan</w:t>
                        </w:r>
                        <w:proofErr w:type="spellEnd"/>
                        <w:r w:rsidRPr="005B7E27">
                          <w:rPr>
                            <w:sz w:val="22"/>
                            <w:szCs w:val="22"/>
                            <w:lang w:val="en-US"/>
                          </w:rPr>
                          <w:t xml:space="preserve"> </w:t>
                        </w:r>
                        <w:proofErr w:type="spellStart"/>
                        <w:r w:rsidRPr="005B7E27">
                          <w:rPr>
                            <w:sz w:val="22"/>
                            <w:szCs w:val="22"/>
                            <w:lang w:val="en-US"/>
                          </w:rPr>
                          <w:t>keuangan</w:t>
                        </w:r>
                        <w:proofErr w:type="spellEnd"/>
                        <w:r w:rsidRPr="005B7E27">
                          <w:rPr>
                            <w:sz w:val="22"/>
                            <w:szCs w:val="22"/>
                            <w:lang w:val="en-US"/>
                          </w:rPr>
                          <w:t xml:space="preserve"> </w:t>
                        </w:r>
                        <w:proofErr w:type="spellStart"/>
                        <w:r w:rsidRPr="005B7E27">
                          <w:rPr>
                            <w:sz w:val="22"/>
                            <w:szCs w:val="22"/>
                            <w:lang w:val="en-US"/>
                          </w:rPr>
                          <w:t>perusahaan</w:t>
                        </w:r>
                        <w:proofErr w:type="spellEnd"/>
                        <w:r w:rsidRPr="005B7E27">
                          <w:rPr>
                            <w:sz w:val="22"/>
                            <w:szCs w:val="22"/>
                            <w:lang w:val="en-US"/>
                          </w:rPr>
                          <w:t xml:space="preserve"> </w:t>
                        </w:r>
                        <w:proofErr w:type="spellStart"/>
                        <w:r w:rsidRPr="005B7E27">
                          <w:rPr>
                            <w:sz w:val="22"/>
                            <w:szCs w:val="22"/>
                            <w:lang w:val="en-US"/>
                          </w:rPr>
                          <w:t>Manufaktur</w:t>
                        </w:r>
                        <w:proofErr w:type="spellEnd"/>
                        <w:r w:rsidRPr="005B7E27">
                          <w:rPr>
                            <w:sz w:val="22"/>
                            <w:szCs w:val="22"/>
                            <w:lang w:val="en-US"/>
                          </w:rPr>
                          <w:t xml:space="preserve"> </w:t>
                        </w:r>
                        <w:proofErr w:type="spellStart"/>
                        <w:r w:rsidRPr="005B7E27">
                          <w:rPr>
                            <w:sz w:val="22"/>
                            <w:szCs w:val="22"/>
                            <w:lang w:val="en-US"/>
                          </w:rPr>
                          <w:t>Sektor</w:t>
                        </w:r>
                        <w:proofErr w:type="spellEnd"/>
                        <w:r w:rsidRPr="005B7E27">
                          <w:rPr>
                            <w:sz w:val="22"/>
                            <w:szCs w:val="22"/>
                            <w:lang w:val="en-US"/>
                          </w:rPr>
                          <w:t xml:space="preserve"> </w:t>
                        </w:r>
                        <w:proofErr w:type="spellStart"/>
                        <w:r w:rsidRPr="005B7E27">
                          <w:rPr>
                            <w:sz w:val="22"/>
                            <w:szCs w:val="22"/>
                            <w:lang w:val="en-US"/>
                          </w:rPr>
                          <w:t>Industri</w:t>
                        </w:r>
                        <w:proofErr w:type="spellEnd"/>
                        <w:r w:rsidRPr="005B7E27">
                          <w:rPr>
                            <w:sz w:val="22"/>
                            <w:szCs w:val="22"/>
                            <w:lang w:val="en-US"/>
                          </w:rPr>
                          <w:t xml:space="preserve"> Dasar &amp; Kimia.</w:t>
                        </w:r>
                      </w:p>
                      <w:p w14:paraId="26A32EE0" w14:textId="77777777" w:rsidR="002A664F" w:rsidRPr="005B7E27" w:rsidRDefault="002A664F" w:rsidP="002A664F">
                        <w:pPr>
                          <w:spacing w:line="276" w:lineRule="auto"/>
                          <w:jc w:val="both"/>
                          <w:rPr>
                            <w:sz w:val="22"/>
                            <w:szCs w:val="22"/>
                            <w:lang w:val="en-US"/>
                          </w:rPr>
                        </w:pPr>
                        <w:r w:rsidRPr="005B7E27">
                          <w:rPr>
                            <w:sz w:val="22"/>
                            <w:szCs w:val="22"/>
                            <w:lang w:val="en-US"/>
                          </w:rPr>
                          <w:t xml:space="preserve">3. </w:t>
                        </w:r>
                        <w:proofErr w:type="spellStart"/>
                        <w:r w:rsidRPr="005B7E27">
                          <w:rPr>
                            <w:sz w:val="22"/>
                            <w:szCs w:val="22"/>
                            <w:lang w:val="en-US"/>
                          </w:rPr>
                          <w:t>Populasi</w:t>
                        </w:r>
                        <w:proofErr w:type="spellEnd"/>
                        <w:r w:rsidRPr="005B7E27">
                          <w:rPr>
                            <w:sz w:val="22"/>
                            <w:szCs w:val="22"/>
                            <w:lang w:val="en-US"/>
                          </w:rPr>
                          <w:t xml:space="preserve"> 81 </w:t>
                        </w:r>
                        <w:proofErr w:type="spellStart"/>
                        <w:r w:rsidRPr="005B7E27">
                          <w:rPr>
                            <w:sz w:val="22"/>
                            <w:szCs w:val="22"/>
                            <w:lang w:val="en-US"/>
                          </w:rPr>
                          <w:t>perusahaan</w:t>
                        </w:r>
                        <w:proofErr w:type="spellEnd"/>
                        <w:r w:rsidRPr="005B7E27">
                          <w:rPr>
                            <w:sz w:val="22"/>
                            <w:szCs w:val="22"/>
                            <w:lang w:val="en-US"/>
                          </w:rPr>
                          <w:t xml:space="preserve"> dan </w:t>
                        </w:r>
                        <w:proofErr w:type="spellStart"/>
                        <w:r w:rsidRPr="005B7E27">
                          <w:rPr>
                            <w:sz w:val="22"/>
                            <w:szCs w:val="22"/>
                            <w:lang w:val="en-US"/>
                          </w:rPr>
                          <w:t>sampel</w:t>
                        </w:r>
                        <w:proofErr w:type="spellEnd"/>
                        <w:r w:rsidRPr="005B7E27">
                          <w:rPr>
                            <w:sz w:val="22"/>
                            <w:szCs w:val="22"/>
                            <w:lang w:val="en-US"/>
                          </w:rPr>
                          <w:t xml:space="preserve"> 22.</w:t>
                        </w:r>
                      </w:p>
                    </w:txbxContent>
                  </v:textbox>
                </v:rect>
                <v:rect id="Persegi Panjang 4" o:spid="_x0000_s1030" style="position:absolute;top:23559;width:26676;height:10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" fillcolor="white [3201]" strokecolor="black [3213]" strokeweight="1pt">
                  <v:textbox>
                    <w:txbxContent>
                      <w:p w14:paraId="7AA4E94E" w14:textId="77777777" w:rsidR="002A664F" w:rsidRPr="00735F5D" w:rsidRDefault="002A664F" w:rsidP="002A664F">
                        <w:pPr>
                          <w:spacing w:line="276" w:lineRule="auto"/>
                          <w:jc w:val="center"/>
                          <w:rPr>
                            <w:sz w:val="22"/>
                            <w:szCs w:val="22"/>
                            <w:lang w:val="en-US"/>
                          </w:rPr>
                        </w:pPr>
                        <w:proofErr w:type="spellStart"/>
                        <w:r w:rsidRPr="00735F5D">
                          <w:rPr>
                            <w:sz w:val="22"/>
                            <w:szCs w:val="22"/>
                            <w:lang w:val="en-US"/>
                          </w:rPr>
                          <w:t>Premis</w:t>
                        </w:r>
                        <w:proofErr w:type="spellEnd"/>
                        <w:r w:rsidRPr="00735F5D">
                          <w:rPr>
                            <w:sz w:val="22"/>
                            <w:szCs w:val="22"/>
                            <w:lang w:val="en-US"/>
                          </w:rPr>
                          <w:t xml:space="preserve"> 1</w:t>
                        </w:r>
                      </w:p>
                      <w:p w14:paraId="23973D57" w14:textId="77777777" w:rsidR="002A664F" w:rsidRPr="00735F5D" w:rsidRDefault="002A664F" w:rsidP="002A664F">
                        <w:pPr>
                          <w:spacing w:line="276" w:lineRule="auto"/>
                          <w:rPr>
                            <w:sz w:val="22"/>
                            <w:szCs w:val="22"/>
                          </w:rPr>
                        </w:pPr>
                        <w:r w:rsidRPr="00735F5D">
                          <w:rPr>
                            <w:sz w:val="22"/>
                            <w:szCs w:val="22"/>
                            <w:lang w:val="en-US"/>
                          </w:rPr>
                          <w:t xml:space="preserve">1. </w:t>
                        </w:r>
                        <w:r w:rsidRPr="00735F5D">
                          <w:rPr>
                            <w:sz w:val="22"/>
                            <w:szCs w:val="22"/>
                          </w:rPr>
                          <w:t>Sari (2018:36)</w:t>
                        </w:r>
                      </w:p>
                      <w:p w14:paraId="7C18EA93" w14:textId="77777777" w:rsidR="002A664F" w:rsidRPr="00735F5D" w:rsidRDefault="002A664F" w:rsidP="002A664F">
                        <w:pPr>
                          <w:spacing w:line="276" w:lineRule="auto"/>
                          <w:rPr>
                            <w:sz w:val="22"/>
                            <w:szCs w:val="22"/>
                          </w:rPr>
                        </w:pPr>
                        <w:r w:rsidRPr="00735F5D">
                          <w:rPr>
                            <w:sz w:val="22"/>
                            <w:szCs w:val="22"/>
                            <w:lang w:val="en-US"/>
                          </w:rPr>
                          <w:t xml:space="preserve">2. </w:t>
                        </w:r>
                        <w:r w:rsidRPr="00735F5D">
                          <w:rPr>
                            <w:sz w:val="22"/>
                            <w:szCs w:val="22"/>
                          </w:rPr>
                          <w:t>Surbakti (2012)</w:t>
                        </w:r>
                      </w:p>
                      <w:p w14:paraId="62EBFD8A" w14:textId="77777777" w:rsidR="002A664F" w:rsidRPr="00735F5D" w:rsidRDefault="002A664F" w:rsidP="002A664F">
                        <w:pPr>
                          <w:spacing w:line="276" w:lineRule="auto"/>
                          <w:rPr>
                            <w:sz w:val="22"/>
                            <w:szCs w:val="22"/>
                          </w:rPr>
                        </w:pPr>
                        <w:r w:rsidRPr="00735F5D">
                          <w:rPr>
                            <w:sz w:val="22"/>
                            <w:szCs w:val="22"/>
                            <w:lang w:val="en-US"/>
                          </w:rPr>
                          <w:t xml:space="preserve">3. </w:t>
                        </w:r>
                        <w:proofErr w:type="spellStart"/>
                        <w:r w:rsidRPr="00735F5D">
                          <w:rPr>
                            <w:sz w:val="22"/>
                            <w:szCs w:val="22"/>
                          </w:rPr>
                          <w:t>Cheisvianny</w:t>
                        </w:r>
                        <w:proofErr w:type="spellEnd"/>
                        <w:r w:rsidRPr="00735F5D">
                          <w:rPr>
                            <w:sz w:val="22"/>
                            <w:szCs w:val="22"/>
                          </w:rPr>
                          <w:t xml:space="preserve"> (2015)</w:t>
                        </w:r>
                      </w:p>
                      <w:p w14:paraId="126A85F4" w14:textId="77777777" w:rsidR="002A664F" w:rsidRPr="00735F5D" w:rsidRDefault="002A664F" w:rsidP="002A664F">
                        <w:pPr>
                          <w:spacing w:line="276" w:lineRule="auto"/>
                        </w:pPr>
                        <w:r w:rsidRPr="00735F5D">
                          <w:rPr>
                            <w:sz w:val="22"/>
                            <w:szCs w:val="22"/>
                            <w:lang w:val="en-US"/>
                          </w:rPr>
                          <w:t xml:space="preserve">4. </w:t>
                        </w:r>
                        <w:r>
                          <w:t>Dewinta dan Setiawan (2016)</w:t>
                        </w:r>
                      </w:p>
                    </w:txbxContent>
                  </v:textbox>
                </v:rect>
                <v:rect id="Persegi Panjang 6" o:spid="_x0000_s1031" style="position:absolute;left:29368;top:28400;width:9353;height:33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" fillcolor="white [3201]" strokecolor="black [3213]" strokeweight="1pt">
                  <v:textbox>
                    <w:txbxContent>
                      <w:p w14:paraId="2499E6C4" w14:textId="77777777" w:rsidR="002A664F" w:rsidRPr="00735F5D" w:rsidRDefault="002A664F" w:rsidP="002A664F">
                        <w:pPr>
                          <w:jc w:val="center"/>
                          <w:rPr>
                            <w:sz w:val="22"/>
                            <w:szCs w:val="22"/>
                            <w:lang w:val="en-US"/>
                          </w:rPr>
                        </w:pPr>
                        <w:proofErr w:type="spellStart"/>
                        <w:r w:rsidRPr="00735F5D">
                          <w:rPr>
                            <w:sz w:val="22"/>
                            <w:szCs w:val="22"/>
                            <w:lang w:val="en-US"/>
                          </w:rPr>
                          <w:t>Profitabilitas</w:t>
                        </w:r>
                        <w:proofErr w:type="spellEnd"/>
                      </w:p>
                    </w:txbxContent>
                  </v:textbox>
                </v:rect>
                <v:shapetype id="_x0000_t32" coordsize="21600,21600" o:spt="32" o:oned="t" path="m,l21600,21600e" filled="f">
                  <v:path arrowok="t" fillok="f" o:connecttype="none"/>
                  <o:lock v:ext="edit" shapetype="t"/>
                </v:shapetype>
                <v:shape id="Konektor Panah Lurus 7" o:spid="_x0000_s1032" type="#_x0000_t32" style="position:absolute;left:26678;top:29895;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" strokecolor="black [3213]" strokeweight="1.5pt">
                  <v:stroke endarrow="block" joinstyle="miter"/>
                </v:shape>
                <v:shape id="Konektor Panah Lurus 8" o:spid="_x0000_s1033" type="#_x0000_t32" style="position:absolute;left:38727;top:30110;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" strokecolor="black [3213]" strokeweight="1.5pt">
                  <v:stroke endarrow="block" joinstyle="miter"/>
                </v:shape>
                <v:rect id="Persegi Panjang 9" o:spid="_x0000_s1034" style="position:absolute;left:41416;top:28507;width:9354;height:41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" fillcolor="white [3201]" strokecolor="black [3213]" strokeweight="1pt">
                  <v:textbox>
                    <w:txbxContent>
                      <w:p w14:paraId="303A484E" w14:textId="77777777" w:rsidR="002A664F" w:rsidRPr="00735F5D" w:rsidRDefault="002A664F" w:rsidP="002A664F">
                        <w:pPr>
                          <w:jc w:val="center"/>
                          <w:rPr>
                            <w:sz w:val="22"/>
                            <w:szCs w:val="22"/>
                            <w:lang w:val="en-US"/>
                          </w:rPr>
                        </w:pPr>
                        <w:proofErr w:type="spellStart"/>
                        <w:r>
                          <w:rPr>
                            <w:sz w:val="22"/>
                            <w:szCs w:val="22"/>
                            <w:lang w:val="en-US"/>
                          </w:rPr>
                          <w:t>Penghindar</w:t>
                        </w:r>
                        <w:proofErr w:type="spellEnd"/>
                        <w:r>
                          <w:rPr>
                            <w:sz w:val="22"/>
                            <w:szCs w:val="22"/>
                            <w:lang w:val="en-US"/>
                          </w:rPr>
                          <w:t xml:space="preserve"> </w:t>
                        </w:r>
                        <w:proofErr w:type="spellStart"/>
                        <w:r>
                          <w:rPr>
                            <w:sz w:val="22"/>
                            <w:szCs w:val="22"/>
                            <w:lang w:val="en-US"/>
                          </w:rPr>
                          <w:t>Pajak</w:t>
                        </w:r>
                        <w:proofErr w:type="spellEnd"/>
                      </w:p>
                    </w:txbxContent>
                  </v:textbox>
                </v:rect>
                <v:shape id="Panah Lengkung atas 13" o:spid="_x0000_s1035" style="position:absolute;left:50883;top:30982;width:3340;height:1822;flip:y;visibility:visible;mso-wrap-style:square;v-text-anchor:middle" coordsize="334010,182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" path="m,136684r265668,l265668,45561r-22780,l288449,r45561,45561l311229,45561r,136684l,182245,,136684xe" fillcolor="white [3201]" strokecolor="black [3213]" strokeweight="1pt">
                  <v:stroke joinstyle="miter"/>
                  <v:path arrowok="t" o:connecttype="custom" o:connectlocs="0,136684;265668,136684;265668,45561;242888,45561;288449,0;334010,45561;311229,45561;311229,182245;0,182245;0,136684" o:connectangles="0,0,0,0,0,0,0,0,0,0"/>
                </v:shape>
                <v:rect id="Persegi Panjang 14" o:spid="_x0000_s1036" style="position:absolute;left:46257;top:33133;width:9354;height:3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" fillcolor="white [3201]" strokecolor="black [3213]" strokeweight="1pt">
                  <v:textbox>
                    <w:txbxContent>
                      <w:p w14:paraId="30118BD0" w14:textId="77777777" w:rsidR="002A664F" w:rsidRPr="00735F5D" w:rsidRDefault="002A664F" w:rsidP="002A664F">
                        <w:pPr>
                          <w:jc w:val="center"/>
                          <w:rPr>
                            <w:sz w:val="22"/>
                            <w:szCs w:val="22"/>
                            <w:lang w:val="en-US"/>
                          </w:rPr>
                        </w:pPr>
                        <w:proofErr w:type="spellStart"/>
                        <w:r>
                          <w:rPr>
                            <w:sz w:val="22"/>
                            <w:szCs w:val="22"/>
                            <w:lang w:val="en-US"/>
                          </w:rPr>
                          <w:t>Hypotesis</w:t>
                        </w:r>
                        <w:proofErr w:type="spellEnd"/>
                        <w:r>
                          <w:rPr>
                            <w:sz w:val="22"/>
                            <w:szCs w:val="22"/>
                            <w:lang w:val="en-US"/>
                          </w:rPr>
                          <w:t xml:space="preserve"> 1</w:t>
                        </w:r>
                      </w:p>
                    </w:txbxContent>
                  </v:textbox>
                </v:rect>
                <v:rect id="Persegi Panjang 15" o:spid="_x0000_s1037" style="position:absolute;top:35177;width:26676;height:103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" fillcolor="white [3201]" strokecolor="black [3213]" strokeweight="1pt">
                  <v:textbox>
                    <w:txbxContent>
                      <w:p w14:paraId="657A4069" w14:textId="77777777" w:rsidR="002A664F" w:rsidRPr="00735F5D" w:rsidRDefault="002A664F" w:rsidP="002A664F">
                        <w:pPr>
                          <w:spacing w:line="360" w:lineRule="auto"/>
                          <w:jc w:val="center"/>
                          <w:rPr>
                            <w:sz w:val="22"/>
                            <w:szCs w:val="22"/>
                            <w:lang w:val="en-US"/>
                          </w:rPr>
                        </w:pPr>
                        <w:proofErr w:type="spellStart"/>
                        <w:r w:rsidRPr="00735F5D">
                          <w:rPr>
                            <w:sz w:val="22"/>
                            <w:szCs w:val="22"/>
                            <w:lang w:val="en-US"/>
                          </w:rPr>
                          <w:t>Premis</w:t>
                        </w:r>
                        <w:proofErr w:type="spellEnd"/>
                        <w:r w:rsidRPr="00735F5D">
                          <w:rPr>
                            <w:sz w:val="22"/>
                            <w:szCs w:val="22"/>
                            <w:lang w:val="en-US"/>
                          </w:rPr>
                          <w:t xml:space="preserve"> 2</w:t>
                        </w:r>
                      </w:p>
                      <w:p w14:paraId="1E05FB60" w14:textId="77777777" w:rsidR="002A664F" w:rsidRDefault="002A664F" w:rsidP="002A664F">
                        <w:pPr>
                          <w:spacing w:line="276" w:lineRule="auto"/>
                        </w:pPr>
                        <w:r w:rsidRPr="00735F5D">
                          <w:rPr>
                            <w:sz w:val="22"/>
                            <w:szCs w:val="22"/>
                            <w:lang w:val="en-US"/>
                          </w:rPr>
                          <w:t xml:space="preserve">1. </w:t>
                        </w:r>
                        <w:r>
                          <w:t xml:space="preserve">Yulianto (2014:190) </w:t>
                        </w:r>
                      </w:p>
                      <w:p w14:paraId="668955AF" w14:textId="77777777" w:rsidR="002A664F" w:rsidRPr="00735F5D" w:rsidRDefault="002A664F" w:rsidP="002A664F">
                        <w:pPr>
                          <w:spacing w:line="276" w:lineRule="auto"/>
                          <w:rPr>
                            <w:sz w:val="22"/>
                            <w:szCs w:val="22"/>
                            <w:lang w:val="en-US"/>
                          </w:rPr>
                        </w:pPr>
                        <w:r w:rsidRPr="00735F5D">
                          <w:rPr>
                            <w:sz w:val="22"/>
                            <w:szCs w:val="22"/>
                            <w:lang w:val="en-US"/>
                          </w:rPr>
                          <w:t xml:space="preserve">2. </w:t>
                        </w:r>
                        <w:proofErr w:type="spellStart"/>
                        <w:r>
                          <w:t>Rego</w:t>
                        </w:r>
                        <w:proofErr w:type="spellEnd"/>
                        <w:r>
                          <w:t xml:space="preserve"> (2003)</w:t>
                        </w:r>
                      </w:p>
                      <w:p w14:paraId="3DA9032D" w14:textId="77777777" w:rsidR="002A664F" w:rsidRPr="00735F5D" w:rsidRDefault="002A664F" w:rsidP="002A664F">
                        <w:pPr>
                          <w:spacing w:line="276" w:lineRule="auto"/>
                          <w:rPr>
                            <w:sz w:val="22"/>
                            <w:szCs w:val="22"/>
                            <w:lang w:val="en-US"/>
                          </w:rPr>
                        </w:pPr>
                        <w:r w:rsidRPr="00735F5D">
                          <w:rPr>
                            <w:sz w:val="22"/>
                            <w:szCs w:val="22"/>
                            <w:lang w:val="en-US"/>
                          </w:rPr>
                          <w:t xml:space="preserve">3. </w:t>
                        </w:r>
                        <w:r>
                          <w:t xml:space="preserve">Kurniasih &amp; Sari (2013) </w:t>
                        </w:r>
                      </w:p>
                      <w:p w14:paraId="17EB9EB5" w14:textId="77777777" w:rsidR="002A664F" w:rsidRPr="00735F5D" w:rsidRDefault="002A664F" w:rsidP="002A664F">
                        <w:pPr>
                          <w:jc w:val="center"/>
                        </w:pPr>
                      </w:p>
                    </w:txbxContent>
                  </v:textbox>
                </v:rect>
                <v:rect id="Persegi Panjang 16" o:spid="_x0000_s1038" style="position:absolute;top:46795;width:26676;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" fillcolor="white [3201]" strokecolor="black [3213]" strokeweight="1pt">
                  <v:textbox>
                    <w:txbxContent>
                      <w:p w14:paraId="7E84899D" w14:textId="77777777" w:rsidR="002A664F" w:rsidRPr="00735F5D" w:rsidRDefault="002A664F" w:rsidP="002A664F">
                        <w:pPr>
                          <w:spacing w:line="276" w:lineRule="auto"/>
                          <w:jc w:val="center"/>
                          <w:rPr>
                            <w:sz w:val="22"/>
                            <w:szCs w:val="22"/>
                            <w:lang w:val="en-US"/>
                          </w:rPr>
                        </w:pPr>
                        <w:proofErr w:type="spellStart"/>
                        <w:r w:rsidRPr="00735F5D">
                          <w:rPr>
                            <w:sz w:val="22"/>
                            <w:szCs w:val="22"/>
                            <w:lang w:val="en-US"/>
                          </w:rPr>
                          <w:t>Premis</w:t>
                        </w:r>
                        <w:proofErr w:type="spellEnd"/>
                        <w:r w:rsidRPr="00735F5D">
                          <w:rPr>
                            <w:sz w:val="22"/>
                            <w:szCs w:val="22"/>
                            <w:lang w:val="en-US"/>
                          </w:rPr>
                          <w:t xml:space="preserve"> </w:t>
                        </w:r>
                        <w:r>
                          <w:rPr>
                            <w:sz w:val="22"/>
                            <w:szCs w:val="22"/>
                            <w:lang w:val="en-US"/>
                          </w:rPr>
                          <w:t>3</w:t>
                        </w:r>
                      </w:p>
                      <w:p w14:paraId="3DA03AEE" w14:textId="77777777" w:rsidR="002A664F" w:rsidRDefault="002A664F" w:rsidP="002A664F">
                        <w:pPr>
                          <w:spacing w:line="276" w:lineRule="auto"/>
                          <w:rPr>
                            <w:sz w:val="22"/>
                            <w:szCs w:val="22"/>
                            <w:lang w:val="en-US"/>
                          </w:rPr>
                        </w:pPr>
                        <w:r w:rsidRPr="0090449C">
                          <w:rPr>
                            <w:sz w:val="22"/>
                            <w:szCs w:val="22"/>
                            <w:lang w:val="en-US"/>
                          </w:rPr>
                          <w:t xml:space="preserve">1. </w:t>
                        </w:r>
                        <w:r w:rsidRPr="0090449C">
                          <w:rPr>
                            <w:sz w:val="22"/>
                            <w:szCs w:val="22"/>
                          </w:rPr>
                          <w:t>Wahyudi dan Pawestri dalam Sulistiani</w:t>
                        </w:r>
                      </w:p>
                      <w:p w14:paraId="47018FB5" w14:textId="77777777" w:rsidR="002A664F" w:rsidRPr="0090449C" w:rsidRDefault="002A664F" w:rsidP="002A664F">
                        <w:pPr>
                          <w:spacing w:line="276" w:lineRule="auto"/>
                          <w:rPr>
                            <w:sz w:val="22"/>
                            <w:szCs w:val="22"/>
                          </w:rPr>
                        </w:pPr>
                        <w:r>
                          <w:rPr>
                            <w:sz w:val="22"/>
                            <w:szCs w:val="22"/>
                            <w:lang w:val="en-US"/>
                          </w:rPr>
                          <w:t xml:space="preserve">    </w:t>
                        </w:r>
                        <w:r w:rsidRPr="0090449C">
                          <w:rPr>
                            <w:sz w:val="22"/>
                            <w:szCs w:val="22"/>
                          </w:rPr>
                          <w:t>(2013)</w:t>
                        </w:r>
                      </w:p>
                      <w:p w14:paraId="21F2E507" w14:textId="77777777" w:rsidR="002A664F" w:rsidRPr="0090449C" w:rsidRDefault="002A664F" w:rsidP="002A664F">
                        <w:pPr>
                          <w:spacing w:line="276" w:lineRule="auto"/>
                          <w:rPr>
                            <w:sz w:val="22"/>
                            <w:szCs w:val="22"/>
                          </w:rPr>
                        </w:pPr>
                        <w:r w:rsidRPr="0090449C">
                          <w:rPr>
                            <w:sz w:val="22"/>
                            <w:szCs w:val="22"/>
                            <w:lang w:val="en-US"/>
                          </w:rPr>
                          <w:t xml:space="preserve">2. </w:t>
                        </w:r>
                        <w:proofErr w:type="spellStart"/>
                        <w:r w:rsidRPr="0090449C">
                          <w:rPr>
                            <w:sz w:val="22"/>
                            <w:szCs w:val="22"/>
                          </w:rPr>
                          <w:t>Merslythalia</w:t>
                        </w:r>
                        <w:proofErr w:type="spellEnd"/>
                        <w:r w:rsidRPr="0090449C">
                          <w:rPr>
                            <w:sz w:val="22"/>
                            <w:szCs w:val="22"/>
                          </w:rPr>
                          <w:t xml:space="preserve"> &amp; Lasmana, (2016)</w:t>
                        </w:r>
                      </w:p>
                      <w:p w14:paraId="7E4901F3" w14:textId="77777777" w:rsidR="002A664F" w:rsidRPr="0090449C" w:rsidRDefault="002A664F" w:rsidP="002A664F">
                        <w:pPr>
                          <w:spacing w:line="276" w:lineRule="auto"/>
                          <w:rPr>
                            <w:sz w:val="22"/>
                            <w:szCs w:val="22"/>
                            <w:lang w:val="en-US"/>
                          </w:rPr>
                        </w:pPr>
                        <w:r w:rsidRPr="0090449C">
                          <w:rPr>
                            <w:sz w:val="22"/>
                            <w:szCs w:val="22"/>
                            <w:lang w:val="en-US"/>
                          </w:rPr>
                          <w:t xml:space="preserve">3. </w:t>
                        </w:r>
                        <w:r w:rsidRPr="0090449C">
                          <w:rPr>
                            <w:sz w:val="22"/>
                            <w:szCs w:val="22"/>
                          </w:rPr>
                          <w:t xml:space="preserve">Rosalia &amp; </w:t>
                        </w:r>
                        <w:proofErr w:type="spellStart"/>
                        <w:r w:rsidRPr="0090449C">
                          <w:rPr>
                            <w:sz w:val="22"/>
                            <w:szCs w:val="22"/>
                          </w:rPr>
                          <w:t>Sapari</w:t>
                        </w:r>
                        <w:proofErr w:type="spellEnd"/>
                        <w:r w:rsidRPr="0090449C">
                          <w:rPr>
                            <w:sz w:val="22"/>
                            <w:szCs w:val="22"/>
                            <w:lang w:val="en-US"/>
                          </w:rPr>
                          <w:t xml:space="preserve"> </w:t>
                        </w:r>
                        <w:r w:rsidRPr="0090449C">
                          <w:rPr>
                            <w:sz w:val="22"/>
                            <w:szCs w:val="22"/>
                          </w:rPr>
                          <w:t>(2017)</w:t>
                        </w:r>
                      </w:p>
                      <w:p w14:paraId="51DCC143" w14:textId="77777777" w:rsidR="002A664F" w:rsidRPr="0090449C" w:rsidRDefault="002A664F" w:rsidP="002A664F">
                        <w:pPr>
                          <w:spacing w:line="276" w:lineRule="auto"/>
                          <w:rPr>
                            <w:sz w:val="22"/>
                            <w:szCs w:val="22"/>
                            <w:lang w:val="en-US"/>
                          </w:rPr>
                        </w:pPr>
                        <w:r>
                          <w:rPr>
                            <w:sz w:val="22"/>
                            <w:szCs w:val="22"/>
                            <w:lang w:val="en-US"/>
                          </w:rPr>
                          <w:t>4</w:t>
                        </w:r>
                        <w:r w:rsidRPr="0090449C">
                          <w:rPr>
                            <w:sz w:val="22"/>
                            <w:szCs w:val="22"/>
                            <w:lang w:val="en-US"/>
                          </w:rPr>
                          <w:t xml:space="preserve">. </w:t>
                        </w:r>
                        <w:r w:rsidRPr="0090449C">
                          <w:rPr>
                            <w:sz w:val="22"/>
                            <w:szCs w:val="22"/>
                          </w:rPr>
                          <w:t>Utomo &amp; Nuraina, (2017)</w:t>
                        </w:r>
                        <w:r>
                          <w:rPr>
                            <w:sz w:val="22"/>
                            <w:szCs w:val="22"/>
                            <w:lang w:val="en-US"/>
                          </w:rPr>
                          <w:t xml:space="preserve"> </w:t>
                        </w:r>
                      </w:p>
                      <w:p w14:paraId="1CEEF618" w14:textId="77777777" w:rsidR="002A664F" w:rsidRPr="00735F5D" w:rsidRDefault="002A664F" w:rsidP="002A664F">
                        <w:pPr>
                          <w:jc w:val="center"/>
                        </w:pPr>
                      </w:p>
                    </w:txbxContent>
                  </v:textbox>
                </v:rect>
                <v:shape id="Konektor Panah Lurus 18" o:spid="_x0000_s1039" type="#_x0000_t32" style="position:absolute;left:26678;top:39577;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" strokecolor="black [3213]" strokeweight="1.5pt">
                  <v:stroke endarrow="block" joinstyle="miter"/>
                </v:shape>
                <v:rect id="Persegi Panjang 19" o:spid="_x0000_s1040" style="position:absolute;left:29368;top:37329;width:9353;height:44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" fillcolor="white [3201]" strokecolor="black [3213]" strokeweight="1pt">
                  <v:textbox>
                    <w:txbxContent>
                      <w:p w14:paraId="07F8382D" w14:textId="77777777" w:rsidR="002A664F" w:rsidRPr="00735F5D" w:rsidRDefault="002A664F" w:rsidP="002A664F">
                        <w:pPr>
                          <w:jc w:val="center"/>
                          <w:rPr>
                            <w:sz w:val="22"/>
                            <w:szCs w:val="22"/>
                            <w:lang w:val="en-US"/>
                          </w:rPr>
                        </w:pPr>
                        <w:proofErr w:type="spellStart"/>
                        <w:r>
                          <w:rPr>
                            <w:sz w:val="22"/>
                            <w:szCs w:val="22"/>
                            <w:lang w:val="en-US"/>
                          </w:rPr>
                          <w:t>Ukuran</w:t>
                        </w:r>
                        <w:proofErr w:type="spellEnd"/>
                        <w:r>
                          <w:rPr>
                            <w:sz w:val="22"/>
                            <w:szCs w:val="22"/>
                            <w:lang w:val="en-US"/>
                          </w:rPr>
                          <w:t xml:space="preserve"> Perusahaan</w:t>
                        </w:r>
                      </w:p>
                    </w:txbxContent>
                  </v:textbox>
                </v:rect>
                <v:shape id="Konektor Panah Lurus 20" o:spid="_x0000_s1041" type="#_x0000_t32" style="position:absolute;left:38727;top:39362;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" strokecolor="black [3213]" strokeweight="1.5pt">
                  <v:stroke endarrow="block" joinstyle="miter"/>
                </v:shape>
                <v:rect id="Persegi Panjang 21" o:spid="_x0000_s1042" style="position:absolute;left:41416;top:37436;width:9354;height:41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" fillcolor="white [3201]" strokecolor="black [3213]" strokeweight="1pt">
                  <v:textbox>
                    <w:txbxContent>
                      <w:p w14:paraId="20B144A5" w14:textId="77777777" w:rsidR="002A664F" w:rsidRPr="00735F5D" w:rsidRDefault="002A664F" w:rsidP="002A664F">
                        <w:pPr>
                          <w:jc w:val="center"/>
                          <w:rPr>
                            <w:sz w:val="22"/>
                            <w:szCs w:val="22"/>
                            <w:lang w:val="en-US"/>
                          </w:rPr>
                        </w:pPr>
                        <w:proofErr w:type="spellStart"/>
                        <w:r>
                          <w:rPr>
                            <w:sz w:val="22"/>
                            <w:szCs w:val="22"/>
                            <w:lang w:val="en-US"/>
                          </w:rPr>
                          <w:t>Penghindar</w:t>
                        </w:r>
                        <w:proofErr w:type="spellEnd"/>
                        <w:r>
                          <w:rPr>
                            <w:sz w:val="22"/>
                            <w:szCs w:val="22"/>
                            <w:lang w:val="en-US"/>
                          </w:rPr>
                          <w:t xml:space="preserve"> </w:t>
                        </w:r>
                        <w:proofErr w:type="spellStart"/>
                        <w:r>
                          <w:rPr>
                            <w:sz w:val="22"/>
                            <w:szCs w:val="22"/>
                            <w:lang w:val="en-US"/>
                          </w:rPr>
                          <w:t>Pajak</w:t>
                        </w:r>
                        <w:proofErr w:type="spellEnd"/>
                      </w:p>
                    </w:txbxContent>
                  </v:textbox>
                </v:rect>
                <v:shape id="Panah Lengkung atas 22" o:spid="_x0000_s1043" style="position:absolute;left:50776;top:39588;width:3340;height:2366;flip:y;visibility:visible;mso-wrap-style:square;v-text-anchor:middle" coordsize="334010,236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" path="m,177501r245260,l245260,59167r-29584,l274843,r59167,59167l304427,59167r,177501l,236668,,177501xe" fillcolor="white [3201]" strokecolor="black [3213]" strokeweight="1pt">
                  <v:stroke joinstyle="miter"/>
                  <v:path arrowok="t" o:connecttype="custom" o:connectlocs="0,177501;245260,177501;245260,59167;215676,59167;274843,0;334010,59167;304427,59167;304427,236668;0,236668;0,177501" o:connectangles="0,0,0,0,0,0,0,0,0,0"/>
                </v:shape>
                <v:rect id="Persegi Panjang 23" o:spid="_x0000_s1044" style="position:absolute;left:46257;top:42169;width:9354;height:3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" fillcolor="white [3201]" strokecolor="black [3213]" strokeweight="1pt">
                  <v:textbox>
                    <w:txbxContent>
                      <w:p w14:paraId="4D066EE1" w14:textId="77777777" w:rsidR="002A664F" w:rsidRPr="00735F5D" w:rsidRDefault="002A664F" w:rsidP="002A664F">
                        <w:pPr>
                          <w:jc w:val="center"/>
                          <w:rPr>
                            <w:sz w:val="22"/>
                            <w:szCs w:val="22"/>
                            <w:lang w:val="en-US"/>
                          </w:rPr>
                        </w:pPr>
                        <w:proofErr w:type="spellStart"/>
                        <w:r>
                          <w:rPr>
                            <w:sz w:val="22"/>
                            <w:szCs w:val="22"/>
                            <w:lang w:val="en-US"/>
                          </w:rPr>
                          <w:t>Hypotesis</w:t>
                        </w:r>
                        <w:proofErr w:type="spellEnd"/>
                        <w:r>
                          <w:rPr>
                            <w:sz w:val="22"/>
                            <w:szCs w:val="22"/>
                            <w:lang w:val="en-US"/>
                          </w:rPr>
                          <w:t xml:space="preserve"> 2</w:t>
                        </w:r>
                      </w:p>
                    </w:txbxContent>
                  </v:textbox>
                </v:rect>
                <v:shape id="Konektor Panah Lurus 25" o:spid="_x0000_s1045" type="#_x0000_t32" style="position:absolute;left:26678;top:50765;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" strokecolor="black [3213]" strokeweight="1.5pt">
                  <v:stroke endarrow="block" joinstyle="miter"/>
                </v:shape>
                <v:rect id="Persegi Panjang 27" o:spid="_x0000_s1046" style="position:absolute;left:29368;top:47871;width:9353;height:59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" fillcolor="white [3201]" strokecolor="black [3213]" strokeweight="1pt">
                  <v:textbox>
                    <w:txbxContent>
                      <w:p w14:paraId="2EA27847" w14:textId="77777777" w:rsidR="002A664F" w:rsidRPr="00735F5D" w:rsidRDefault="002A664F" w:rsidP="002A664F">
                        <w:pPr>
                          <w:jc w:val="center"/>
                          <w:rPr>
                            <w:sz w:val="22"/>
                            <w:szCs w:val="22"/>
                            <w:lang w:val="en-US"/>
                          </w:rPr>
                        </w:pPr>
                        <w:proofErr w:type="spellStart"/>
                        <w:r>
                          <w:rPr>
                            <w:sz w:val="22"/>
                            <w:szCs w:val="22"/>
                            <w:lang w:val="en-US"/>
                          </w:rPr>
                          <w:t>Kepemilikan</w:t>
                        </w:r>
                        <w:proofErr w:type="spellEnd"/>
                        <w:r>
                          <w:rPr>
                            <w:sz w:val="22"/>
                            <w:szCs w:val="22"/>
                            <w:lang w:val="en-US"/>
                          </w:rPr>
                          <w:t xml:space="preserve"> </w:t>
                        </w:r>
                        <w:proofErr w:type="spellStart"/>
                        <w:r>
                          <w:rPr>
                            <w:sz w:val="22"/>
                            <w:szCs w:val="22"/>
                            <w:lang w:val="en-US"/>
                          </w:rPr>
                          <w:t>Institusional</w:t>
                        </w:r>
                        <w:proofErr w:type="spellEnd"/>
                      </w:p>
                    </w:txbxContent>
                  </v:textbox>
                </v:rect>
                <v:shape id="Konektor Panah Lurus 28" o:spid="_x0000_s1047" type="#_x0000_t32" style="position:absolute;left:38727;top:50765;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" strokecolor="black [3213]" strokeweight="1.5pt">
                  <v:stroke endarrow="block" joinstyle="miter"/>
                </v:shape>
                <v:rect id="Persegi Panjang 29" o:spid="_x0000_s1048" style="position:absolute;left:41416;top:48839;width:9354;height:41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" fillcolor="white [3201]" strokecolor="black [3213]" strokeweight="1pt">
                  <v:textbox>
                    <w:txbxContent>
                      <w:p w14:paraId="0469FBCC" w14:textId="77777777" w:rsidR="002A664F" w:rsidRPr="00735F5D" w:rsidRDefault="002A664F" w:rsidP="002A664F">
                        <w:pPr>
                          <w:jc w:val="center"/>
                          <w:rPr>
                            <w:sz w:val="22"/>
                            <w:szCs w:val="22"/>
                            <w:lang w:val="en-US"/>
                          </w:rPr>
                        </w:pPr>
                        <w:proofErr w:type="spellStart"/>
                        <w:r>
                          <w:rPr>
                            <w:sz w:val="22"/>
                            <w:szCs w:val="22"/>
                            <w:lang w:val="en-US"/>
                          </w:rPr>
                          <w:t>Penghindar</w:t>
                        </w:r>
                        <w:proofErr w:type="spellEnd"/>
                        <w:r>
                          <w:rPr>
                            <w:sz w:val="22"/>
                            <w:szCs w:val="22"/>
                            <w:lang w:val="en-US"/>
                          </w:rPr>
                          <w:t xml:space="preserve"> </w:t>
                        </w:r>
                        <w:proofErr w:type="spellStart"/>
                        <w:r>
                          <w:rPr>
                            <w:sz w:val="22"/>
                            <w:szCs w:val="22"/>
                            <w:lang w:val="en-US"/>
                          </w:rPr>
                          <w:t>Pajak</w:t>
                        </w:r>
                        <w:proofErr w:type="spellEnd"/>
                      </w:p>
                    </w:txbxContent>
                  </v:textbox>
                </v:rect>
                <v:shape id="Panah Lengkung atas 30" o:spid="_x0000_s1049" style="position:absolute;left:50776;top:50883;width:3340;height:2362;flip:y;visibility:visible;mso-wrap-style:square;v-text-anchor:middle" coordsize="334010,236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" path="m,177165r245428,l245428,59055r-29528,l274955,r59055,59055l304483,59055r,177165l,236220,,177165xe" fillcolor="white [3201]" strokecolor="black [3213]" strokeweight="1pt">
                  <v:stroke joinstyle="miter"/>
                  <v:path arrowok="t" o:connecttype="custom" o:connectlocs="0,177165;245428,177165;245428,59055;215900,59055;274955,0;334010,59055;304483,59055;304483,236220;0,236220;0,177165" o:connectangles="0,0,0,0,0,0,0,0,0,0"/>
                </v:shape>
                <v:rect id="Persegi Panjang 31" o:spid="_x0000_s1050" style="position:absolute;left:45612;top:53465;width:9353;height:3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" fillcolor="white [3201]" strokecolor="black [3213]" strokeweight="1pt">
                  <v:textbox>
                    <w:txbxContent>
                      <w:p w14:paraId="633C3207" w14:textId="77777777" w:rsidR="002A664F" w:rsidRPr="00735F5D" w:rsidRDefault="002A664F" w:rsidP="002A664F">
                        <w:pPr>
                          <w:jc w:val="center"/>
                          <w:rPr>
                            <w:sz w:val="22"/>
                            <w:szCs w:val="22"/>
                            <w:lang w:val="en-US"/>
                          </w:rPr>
                        </w:pPr>
                        <w:proofErr w:type="spellStart"/>
                        <w:r>
                          <w:rPr>
                            <w:sz w:val="22"/>
                            <w:szCs w:val="22"/>
                            <w:lang w:val="en-US"/>
                          </w:rPr>
                          <w:t>Hypotesis</w:t>
                        </w:r>
                        <w:proofErr w:type="spellEnd"/>
                        <w:r>
                          <w:rPr>
                            <w:sz w:val="22"/>
                            <w:szCs w:val="22"/>
                            <w:lang w:val="en-US"/>
                          </w:rPr>
                          <w:t xml:space="preserve"> 3</w:t>
                        </w:r>
                      </w:p>
                    </w:txbxContent>
                  </v:textbox>
                </v:rect>
                <v:rect id="Persegi Panjang 32" o:spid="_x0000_s1051" style="position:absolute;top:56800;width:26676;height:101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" fillcolor="white [3201]" strokecolor="black [3213]" strokeweight="1pt">
                  <v:textbox>
                    <w:txbxContent>
                      <w:p w14:paraId="2DFF91A6" w14:textId="77777777" w:rsidR="002A664F" w:rsidRPr="005B7E27" w:rsidRDefault="002A664F" w:rsidP="002A664F">
                        <w:pPr>
                          <w:spacing w:line="276" w:lineRule="auto"/>
                          <w:jc w:val="center"/>
                          <w:rPr>
                            <w:color w:val="000000" w:themeColor="text1"/>
                            <w:sz w:val="22"/>
                            <w:szCs w:val="22"/>
                            <w:lang w:val="en-US"/>
                          </w:rPr>
                        </w:pPr>
                        <w:proofErr w:type="spellStart"/>
                        <w:r w:rsidRPr="005B7E27">
                          <w:rPr>
                            <w:color w:val="000000" w:themeColor="text1"/>
                            <w:sz w:val="22"/>
                            <w:szCs w:val="22"/>
                            <w:lang w:val="en-US"/>
                          </w:rPr>
                          <w:t>Referensi</w:t>
                        </w:r>
                        <w:proofErr w:type="spellEnd"/>
                      </w:p>
                      <w:p w14:paraId="40834607" w14:textId="77777777" w:rsidR="002A664F" w:rsidRPr="005B7E27" w:rsidRDefault="002A664F" w:rsidP="002A664F">
                        <w:pPr>
                          <w:spacing w:line="276" w:lineRule="auto"/>
                          <w:jc w:val="both"/>
                          <w:rPr>
                            <w:color w:val="000000"/>
                            <w:sz w:val="22"/>
                            <w:szCs w:val="22"/>
                            <w:lang w:val="en-US"/>
                          </w:rPr>
                        </w:pPr>
                        <w:r w:rsidRPr="005B7E27">
                          <w:rPr>
                            <w:color w:val="000000"/>
                            <w:sz w:val="22"/>
                            <w:szCs w:val="22"/>
                            <w:lang w:val="en-US"/>
                          </w:rPr>
                          <w:t xml:space="preserve">1. </w:t>
                        </w:r>
                        <w:proofErr w:type="spellStart"/>
                        <w:r w:rsidRPr="005B7E27">
                          <w:rPr>
                            <w:color w:val="000000"/>
                            <w:sz w:val="22"/>
                            <w:szCs w:val="22"/>
                            <w:lang w:val="en-US"/>
                          </w:rPr>
                          <w:t>Sugiyono</w:t>
                        </w:r>
                        <w:proofErr w:type="spellEnd"/>
                        <w:r w:rsidRPr="005B7E27">
                          <w:rPr>
                            <w:color w:val="000000"/>
                            <w:sz w:val="22"/>
                            <w:szCs w:val="22"/>
                            <w:lang w:val="en-US"/>
                          </w:rPr>
                          <w:t xml:space="preserve"> (2017:35)</w:t>
                        </w:r>
                      </w:p>
                      <w:p w14:paraId="07224147" w14:textId="77777777" w:rsidR="002A664F" w:rsidRPr="005B7E27" w:rsidRDefault="002A664F" w:rsidP="002A664F">
                        <w:pPr>
                          <w:spacing w:line="276" w:lineRule="auto"/>
                          <w:jc w:val="both"/>
                          <w:rPr>
                            <w:color w:val="000000"/>
                            <w:sz w:val="22"/>
                            <w:szCs w:val="22"/>
                          </w:rPr>
                        </w:pPr>
                        <w:r w:rsidRPr="005B7E27">
                          <w:rPr>
                            <w:sz w:val="22"/>
                            <w:szCs w:val="22"/>
                            <w:lang w:val="en-US"/>
                          </w:rPr>
                          <w:t xml:space="preserve">2. Dana </w:t>
                        </w:r>
                        <w:proofErr w:type="spellStart"/>
                        <w:r w:rsidRPr="005B7E27">
                          <w:rPr>
                            <w:sz w:val="22"/>
                            <w:szCs w:val="22"/>
                            <w:lang w:val="en-US"/>
                          </w:rPr>
                          <w:t>Sunyoto</w:t>
                        </w:r>
                        <w:proofErr w:type="spellEnd"/>
                        <w:r w:rsidRPr="005B7E27">
                          <w:rPr>
                            <w:sz w:val="22"/>
                            <w:szCs w:val="22"/>
                            <w:lang w:val="en-US"/>
                          </w:rPr>
                          <w:t xml:space="preserve"> (2013:92)</w:t>
                        </w:r>
                        <w:r w:rsidRPr="005B7E27">
                          <w:rPr>
                            <w:sz w:val="22"/>
                            <w:szCs w:val="22"/>
                          </w:rPr>
                          <w:t xml:space="preserve"> </w:t>
                        </w:r>
                      </w:p>
                      <w:p w14:paraId="482F0640" w14:textId="77777777" w:rsidR="002A664F" w:rsidRPr="005B7E27" w:rsidRDefault="002A664F" w:rsidP="002A664F">
                        <w:pPr>
                          <w:spacing w:line="276" w:lineRule="auto"/>
                          <w:jc w:val="both"/>
                          <w:rPr>
                            <w:sz w:val="22"/>
                            <w:szCs w:val="22"/>
                            <w:lang w:val="en-US"/>
                          </w:rPr>
                        </w:pPr>
                        <w:r w:rsidRPr="005B7E27">
                          <w:rPr>
                            <w:color w:val="000000"/>
                            <w:sz w:val="22"/>
                            <w:szCs w:val="22"/>
                            <w:lang w:val="en-US"/>
                          </w:rPr>
                          <w:t xml:space="preserve">3. Iman </w:t>
                        </w:r>
                        <w:proofErr w:type="spellStart"/>
                        <w:r w:rsidRPr="005B7E27">
                          <w:rPr>
                            <w:color w:val="000000"/>
                            <w:sz w:val="22"/>
                            <w:szCs w:val="22"/>
                            <w:lang w:val="en-US"/>
                          </w:rPr>
                          <w:t>Ghozali</w:t>
                        </w:r>
                        <w:proofErr w:type="spellEnd"/>
                        <w:r w:rsidRPr="005B7E27">
                          <w:rPr>
                            <w:color w:val="000000"/>
                            <w:sz w:val="22"/>
                            <w:szCs w:val="22"/>
                            <w:lang w:val="en-US"/>
                          </w:rPr>
                          <w:t xml:space="preserve"> (2013:98)</w:t>
                        </w:r>
                      </w:p>
                      <w:p w14:paraId="4F0FADB3" w14:textId="77777777" w:rsidR="002A664F" w:rsidRPr="005B7E27" w:rsidRDefault="002A664F" w:rsidP="002A664F"/>
                    </w:txbxContent>
                  </v:textbox>
                </v:rect>
                <v:shape id="Konektor Panah Lurus 33" o:spid="_x0000_s1052" type="#_x0000_t32" style="position:absolute;left:26571;top:61630;width:269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" strokecolor="black [3213]" strokeweight="1.5pt">
                  <v:stroke endarrow="block" joinstyle="miter"/>
                </v:shape>
                <v:rect id="Persegi Panjang 34" o:spid="_x0000_s1053" style="position:absolute;left:29260;top:57552;width:26677;height:123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" fillcolor="white [3201]" strokecolor="black [3213]" strokeweight="1pt">
                  <v:textbox>
                    <w:txbxContent>
                      <w:p w14:paraId="1658199D" w14:textId="77777777" w:rsidR="002A664F" w:rsidRPr="002A664F" w:rsidRDefault="002A664F" w:rsidP="002A664F">
                        <w:pPr>
                          <w:jc w:val="center"/>
                          <w:rPr>
                            <w:color w:val="000000" w:themeColor="text1"/>
                            <w:lang w:val="en-US"/>
                          </w:rPr>
                        </w:pPr>
                        <w:proofErr w:type="spellStart"/>
                        <w:r w:rsidRPr="002A664F">
                          <w:rPr>
                            <w:color w:val="000000" w:themeColor="text1"/>
                            <w:lang w:val="en-US"/>
                          </w:rPr>
                          <w:t>Analisis</w:t>
                        </w:r>
                        <w:proofErr w:type="spellEnd"/>
                        <w:r w:rsidRPr="002A664F">
                          <w:rPr>
                            <w:color w:val="000000" w:themeColor="text1"/>
                            <w:lang w:val="en-US"/>
                          </w:rPr>
                          <w:t xml:space="preserve"> Data</w:t>
                        </w:r>
                      </w:p>
                      <w:p w14:paraId="4CDB6697" w14:textId="77777777" w:rsidR="002A664F" w:rsidRPr="002A664F" w:rsidRDefault="002A664F" w:rsidP="002A664F">
                        <w:pPr>
                          <w:contextualSpacing/>
                          <w:rPr>
                            <w:color w:val="000000" w:themeColor="text1"/>
                            <w:lang w:val="en-US"/>
                          </w:rPr>
                        </w:pPr>
                        <w:r w:rsidRPr="002A664F">
                          <w:rPr>
                            <w:color w:val="000000" w:themeColor="text1"/>
                            <w:lang w:val="en-US"/>
                          </w:rPr>
                          <w:t xml:space="preserve">1. </w:t>
                        </w:r>
                        <w:proofErr w:type="spellStart"/>
                        <w:proofErr w:type="gramStart"/>
                        <w:r w:rsidRPr="002A664F">
                          <w:rPr>
                            <w:color w:val="000000" w:themeColor="text1"/>
                            <w:lang w:val="en-US"/>
                          </w:rPr>
                          <w:t>Deskriptif</w:t>
                        </w:r>
                        <w:proofErr w:type="spellEnd"/>
                        <w:r w:rsidRPr="002A664F">
                          <w:rPr>
                            <w:color w:val="000000" w:themeColor="text1"/>
                            <w:lang w:val="en-US"/>
                          </w:rPr>
                          <w:t xml:space="preserve"> :</w:t>
                        </w:r>
                        <w:proofErr w:type="gramEnd"/>
                        <w:r w:rsidRPr="002A664F">
                          <w:rPr>
                            <w:color w:val="000000" w:themeColor="text1"/>
                            <w:lang w:val="en-US"/>
                          </w:rPr>
                          <w:t xml:space="preserve"> Mean</w:t>
                        </w:r>
                      </w:p>
                      <w:p w14:paraId="17FB7E6F" w14:textId="77777777" w:rsidR="002A664F" w:rsidRPr="002A664F" w:rsidRDefault="002A664F" w:rsidP="002A664F">
                        <w:pPr>
                          <w:contextualSpacing/>
                          <w:rPr>
                            <w:lang w:val="en-US"/>
                          </w:rPr>
                        </w:pPr>
                        <w:r w:rsidRPr="002A664F">
                          <w:rPr>
                            <w:color w:val="000000" w:themeColor="text1"/>
                            <w:lang w:val="en-US"/>
                          </w:rPr>
                          <w:t xml:space="preserve">2. </w:t>
                        </w:r>
                        <w:proofErr w:type="spellStart"/>
                        <w:proofErr w:type="gramStart"/>
                        <w:r w:rsidRPr="002A664F">
                          <w:rPr>
                            <w:color w:val="000000" w:themeColor="text1"/>
                            <w:lang w:val="en-US"/>
                          </w:rPr>
                          <w:t>Verifikatif</w:t>
                        </w:r>
                        <w:proofErr w:type="spellEnd"/>
                        <w:r w:rsidRPr="002A664F">
                          <w:rPr>
                            <w:color w:val="000000" w:themeColor="text1"/>
                            <w:lang w:val="en-US"/>
                          </w:rPr>
                          <w:t xml:space="preserve"> :</w:t>
                        </w:r>
                        <w:r w:rsidRPr="002A664F">
                          <w:t>uji</w:t>
                        </w:r>
                        <w:proofErr w:type="gramEnd"/>
                        <w:r w:rsidRPr="002A664F">
                          <w:t xml:space="preserve"> asumsi klasik : uji </w:t>
                        </w:r>
                        <w:proofErr w:type="spellStart"/>
                        <w:r w:rsidRPr="002A664F">
                          <w:t>normalitas</w:t>
                        </w:r>
                        <w:proofErr w:type="spellEnd"/>
                        <w:r w:rsidRPr="002A664F">
                          <w:t xml:space="preserve">, uji auto korelasi, uji </w:t>
                        </w:r>
                        <w:proofErr w:type="spellStart"/>
                        <w:r w:rsidRPr="002A664F">
                          <w:t>multikolinieritas</w:t>
                        </w:r>
                        <w:proofErr w:type="spellEnd"/>
                        <w:r w:rsidRPr="002A664F">
                          <w:t xml:space="preserve">, uji </w:t>
                        </w:r>
                        <w:proofErr w:type="spellStart"/>
                        <w:r w:rsidRPr="002A664F">
                          <w:t>heterokedasitistas</w:t>
                        </w:r>
                        <w:proofErr w:type="spellEnd"/>
                      </w:p>
                      <w:p w14:paraId="262E180E" w14:textId="77777777" w:rsidR="002A664F" w:rsidRPr="002A664F" w:rsidRDefault="002A664F" w:rsidP="002A664F">
                        <w:pPr>
                          <w:contextualSpacing/>
                          <w:rPr>
                            <w:lang w:val="en-US"/>
                          </w:rPr>
                        </w:pPr>
                        <w:r w:rsidRPr="002A664F">
                          <w:rPr>
                            <w:lang w:val="en-US"/>
                          </w:rPr>
                          <w:t>3.</w:t>
                        </w:r>
                        <w:r w:rsidRPr="002A664F">
                          <w:t xml:space="preserve"> Pengujian </w:t>
                        </w:r>
                        <w:proofErr w:type="gramStart"/>
                        <w:r w:rsidRPr="002A664F">
                          <w:t>Hipotesis :</w:t>
                        </w:r>
                        <w:proofErr w:type="gramEnd"/>
                        <w:r w:rsidRPr="002A664F">
                          <w:t xml:space="preserve"> Uji Parsial </w:t>
                        </w:r>
                      </w:p>
                      <w:p w14:paraId="515D9F9C" w14:textId="77777777" w:rsidR="002A664F" w:rsidRPr="002A664F" w:rsidRDefault="002A664F" w:rsidP="002A664F">
                        <w:pPr>
                          <w:contextualSpacing/>
                          <w:rPr>
                            <w:color w:val="000000" w:themeColor="text1"/>
                            <w:lang w:val="en-US"/>
                          </w:rPr>
                        </w:pPr>
                      </w:p>
                    </w:txbxContent>
                  </v:textbox>
                </v:rect>
              </v:group>
            </w:pict>
          </mc:Fallback>
        </mc:AlternateContent>
      </w:r>
    </w:p>
    <w:p w14:paraId="27072B3D" w14:textId="77777777" w:rsidR="002A664F" w:rsidRPr="001812CE" w:rsidRDefault="002A664F" w:rsidP="002A664F">
      <w:pPr>
        <w:pStyle w:val="Keterangan"/>
        <w:jc w:val="center"/>
        <w:rPr>
          <w:b/>
          <w:bCs/>
          <w:i w:val="0"/>
          <w:iCs w:val="0"/>
          <w:color w:val="000000" w:themeColor="text1"/>
          <w:sz w:val="24"/>
          <w:szCs w:val="24"/>
          <w:lang w:val="en-US"/>
        </w:rPr>
      </w:pPr>
    </w:p>
    <w:p w14:paraId="591298A7" w14:textId="77777777" w:rsidR="002A664F" w:rsidRPr="001812CE" w:rsidRDefault="002A664F" w:rsidP="002A664F">
      <w:pPr>
        <w:rPr>
          <w:color w:val="000000" w:themeColor="text1"/>
          <w:lang w:val="en-US"/>
        </w:rPr>
      </w:pPr>
    </w:p>
    <w:p w14:paraId="3977222C" w14:textId="77777777" w:rsidR="002A664F" w:rsidRPr="001812CE" w:rsidRDefault="002A664F" w:rsidP="002A664F">
      <w:pPr>
        <w:rPr>
          <w:color w:val="000000" w:themeColor="text1"/>
          <w:lang w:val="en-US"/>
        </w:rPr>
      </w:pPr>
    </w:p>
    <w:p w14:paraId="2A66D438" w14:textId="77777777" w:rsidR="002A664F" w:rsidRPr="001812CE" w:rsidRDefault="002A664F" w:rsidP="002A664F">
      <w:pPr>
        <w:rPr>
          <w:color w:val="000000" w:themeColor="text1"/>
          <w:lang w:val="en-US"/>
        </w:rPr>
      </w:pPr>
    </w:p>
    <w:p w14:paraId="45E820D7" w14:textId="77777777" w:rsidR="002A664F" w:rsidRPr="001812CE" w:rsidRDefault="002A664F" w:rsidP="002A664F">
      <w:pPr>
        <w:rPr>
          <w:color w:val="000000" w:themeColor="text1"/>
          <w:lang w:val="en-US"/>
        </w:rPr>
      </w:pPr>
    </w:p>
    <w:p w14:paraId="7540B04B" w14:textId="77777777" w:rsidR="002A664F" w:rsidRPr="001812CE" w:rsidRDefault="002A664F" w:rsidP="002A664F">
      <w:pPr>
        <w:rPr>
          <w:color w:val="000000" w:themeColor="text1"/>
          <w:lang w:val="en-US"/>
        </w:rPr>
      </w:pPr>
    </w:p>
    <w:p w14:paraId="4DB8256E" w14:textId="77777777" w:rsidR="002A664F" w:rsidRPr="001812CE" w:rsidRDefault="002A664F" w:rsidP="002A664F">
      <w:pPr>
        <w:rPr>
          <w:color w:val="000000" w:themeColor="text1"/>
          <w:lang w:val="en-US"/>
        </w:rPr>
      </w:pPr>
    </w:p>
    <w:p w14:paraId="2C80D44A" w14:textId="77777777" w:rsidR="002A664F" w:rsidRPr="001812CE" w:rsidRDefault="002A664F" w:rsidP="002A664F">
      <w:pPr>
        <w:rPr>
          <w:color w:val="000000" w:themeColor="text1"/>
          <w:lang w:val="en-US"/>
        </w:rPr>
      </w:pPr>
    </w:p>
    <w:p w14:paraId="655CE0DD" w14:textId="77777777" w:rsidR="002A664F" w:rsidRPr="001812CE" w:rsidRDefault="002A664F" w:rsidP="002A664F">
      <w:pPr>
        <w:rPr>
          <w:color w:val="000000" w:themeColor="text1"/>
          <w:lang w:val="en-US"/>
        </w:rPr>
      </w:pPr>
    </w:p>
    <w:p w14:paraId="372B7127" w14:textId="77777777" w:rsidR="002A664F" w:rsidRPr="001812CE" w:rsidRDefault="002A664F" w:rsidP="002A664F">
      <w:pPr>
        <w:rPr>
          <w:color w:val="000000" w:themeColor="text1"/>
          <w:lang w:val="en-US"/>
        </w:rPr>
      </w:pPr>
    </w:p>
    <w:p w14:paraId="18A0AA1B" w14:textId="77777777" w:rsidR="002A664F" w:rsidRPr="001812CE" w:rsidRDefault="002A664F" w:rsidP="002A664F">
      <w:pPr>
        <w:rPr>
          <w:color w:val="000000" w:themeColor="text1"/>
          <w:lang w:val="en-US"/>
        </w:rPr>
      </w:pPr>
    </w:p>
    <w:p w14:paraId="66AA857A" w14:textId="77777777" w:rsidR="002A664F" w:rsidRPr="001812CE" w:rsidRDefault="002A664F" w:rsidP="002A664F">
      <w:pPr>
        <w:rPr>
          <w:color w:val="000000" w:themeColor="text1"/>
          <w:lang w:val="en-US"/>
        </w:rPr>
      </w:pPr>
    </w:p>
    <w:p w14:paraId="36CF97F3" w14:textId="77777777" w:rsidR="002A664F" w:rsidRPr="001812CE" w:rsidRDefault="002A664F" w:rsidP="002A664F">
      <w:pPr>
        <w:rPr>
          <w:color w:val="000000" w:themeColor="text1"/>
          <w:lang w:val="en-US"/>
        </w:rPr>
      </w:pPr>
    </w:p>
    <w:p w14:paraId="55051E11" w14:textId="77777777" w:rsidR="002A664F" w:rsidRPr="001812CE" w:rsidRDefault="002A664F" w:rsidP="002A664F">
      <w:pPr>
        <w:rPr>
          <w:color w:val="000000" w:themeColor="text1"/>
          <w:lang w:val="en-US"/>
        </w:rPr>
      </w:pPr>
    </w:p>
    <w:p w14:paraId="405F5562" w14:textId="77777777" w:rsidR="002A664F" w:rsidRPr="001812CE" w:rsidRDefault="002A664F" w:rsidP="002A664F">
      <w:pPr>
        <w:rPr>
          <w:color w:val="000000" w:themeColor="text1"/>
          <w:lang w:val="en-US"/>
        </w:rPr>
      </w:pPr>
    </w:p>
    <w:p w14:paraId="245B56F6" w14:textId="77777777" w:rsidR="002A664F" w:rsidRPr="001812CE" w:rsidRDefault="002A664F" w:rsidP="002A664F">
      <w:pPr>
        <w:rPr>
          <w:color w:val="000000" w:themeColor="text1"/>
          <w:lang w:val="en-US"/>
        </w:rPr>
      </w:pPr>
    </w:p>
    <w:p w14:paraId="5F23E459" w14:textId="77777777" w:rsidR="002A664F" w:rsidRPr="001812CE" w:rsidRDefault="002A664F" w:rsidP="002A664F">
      <w:pPr>
        <w:rPr>
          <w:color w:val="000000" w:themeColor="text1"/>
          <w:lang w:val="en-US"/>
        </w:rPr>
      </w:pPr>
    </w:p>
    <w:p w14:paraId="7EFC0105" w14:textId="77777777" w:rsidR="002A664F" w:rsidRPr="001812CE" w:rsidRDefault="002A664F" w:rsidP="002A664F">
      <w:pPr>
        <w:rPr>
          <w:color w:val="000000" w:themeColor="text1"/>
          <w:lang w:val="en-US"/>
        </w:rPr>
      </w:pPr>
    </w:p>
    <w:p w14:paraId="24C02317" w14:textId="77777777" w:rsidR="002A664F" w:rsidRPr="001812CE" w:rsidRDefault="002A664F" w:rsidP="002A664F">
      <w:pPr>
        <w:rPr>
          <w:color w:val="000000" w:themeColor="text1"/>
          <w:lang w:val="en-US"/>
        </w:rPr>
      </w:pPr>
    </w:p>
    <w:p w14:paraId="7A0EF002" w14:textId="77777777" w:rsidR="002A664F" w:rsidRPr="001812CE" w:rsidRDefault="002A664F" w:rsidP="002A664F">
      <w:pPr>
        <w:rPr>
          <w:color w:val="000000" w:themeColor="text1"/>
          <w:lang w:val="en-US"/>
        </w:rPr>
      </w:pPr>
    </w:p>
    <w:p w14:paraId="2A1A87F2" w14:textId="77777777" w:rsidR="002A664F" w:rsidRPr="001812CE" w:rsidRDefault="002A664F" w:rsidP="002A664F">
      <w:pPr>
        <w:rPr>
          <w:color w:val="000000" w:themeColor="text1"/>
          <w:lang w:val="en-US"/>
        </w:rPr>
      </w:pPr>
    </w:p>
    <w:p w14:paraId="56DE1545" w14:textId="77777777" w:rsidR="002A664F" w:rsidRPr="001812CE" w:rsidRDefault="002A664F" w:rsidP="002A664F">
      <w:pPr>
        <w:rPr>
          <w:color w:val="000000" w:themeColor="text1"/>
          <w:lang w:val="en-US"/>
        </w:rPr>
      </w:pPr>
    </w:p>
    <w:p w14:paraId="20E2E769" w14:textId="77777777" w:rsidR="002A664F" w:rsidRPr="001812CE" w:rsidRDefault="002A664F" w:rsidP="002A664F">
      <w:pPr>
        <w:rPr>
          <w:color w:val="000000" w:themeColor="text1"/>
          <w:lang w:val="en-US"/>
        </w:rPr>
      </w:pPr>
    </w:p>
    <w:p w14:paraId="3BD47DD6" w14:textId="77777777" w:rsidR="002A664F" w:rsidRPr="001812CE" w:rsidRDefault="002A664F" w:rsidP="002A664F">
      <w:pPr>
        <w:rPr>
          <w:color w:val="000000" w:themeColor="text1"/>
          <w:lang w:val="en-US"/>
        </w:rPr>
      </w:pPr>
    </w:p>
    <w:p w14:paraId="61EC5AA6" w14:textId="77777777" w:rsidR="002A664F" w:rsidRPr="001812CE" w:rsidRDefault="002A664F" w:rsidP="002A664F">
      <w:pPr>
        <w:rPr>
          <w:color w:val="000000" w:themeColor="text1"/>
          <w:lang w:val="en-US"/>
        </w:rPr>
      </w:pPr>
    </w:p>
    <w:p w14:paraId="435E7F53" w14:textId="77777777" w:rsidR="002A664F" w:rsidRPr="001812CE" w:rsidRDefault="002A664F" w:rsidP="002A664F">
      <w:pPr>
        <w:rPr>
          <w:color w:val="000000" w:themeColor="text1"/>
          <w:lang w:val="en-US"/>
        </w:rPr>
      </w:pPr>
    </w:p>
    <w:p w14:paraId="1B477802" w14:textId="77777777" w:rsidR="002A664F" w:rsidRPr="001812CE" w:rsidRDefault="002A664F" w:rsidP="002A664F">
      <w:pPr>
        <w:rPr>
          <w:color w:val="000000" w:themeColor="text1"/>
          <w:lang w:val="en-US"/>
        </w:rPr>
      </w:pPr>
    </w:p>
    <w:p w14:paraId="1FD3AAF0" w14:textId="77777777" w:rsidR="002A664F" w:rsidRPr="001812CE" w:rsidRDefault="002A664F" w:rsidP="002A664F">
      <w:pPr>
        <w:rPr>
          <w:color w:val="000000" w:themeColor="text1"/>
          <w:lang w:val="en-US"/>
        </w:rPr>
      </w:pPr>
    </w:p>
    <w:p w14:paraId="1651743C" w14:textId="77777777" w:rsidR="002A664F" w:rsidRPr="001812CE" w:rsidRDefault="002A664F" w:rsidP="002A664F">
      <w:pPr>
        <w:rPr>
          <w:color w:val="000000" w:themeColor="text1"/>
          <w:lang w:val="en-US"/>
        </w:rPr>
      </w:pPr>
    </w:p>
    <w:p w14:paraId="4DE4DA5E" w14:textId="77777777" w:rsidR="002A664F" w:rsidRPr="001812CE" w:rsidRDefault="002A664F" w:rsidP="002A664F">
      <w:pPr>
        <w:rPr>
          <w:color w:val="000000" w:themeColor="text1"/>
          <w:lang w:val="en-US"/>
        </w:rPr>
      </w:pPr>
    </w:p>
    <w:p w14:paraId="5F9A274E" w14:textId="77777777" w:rsidR="002A664F" w:rsidRPr="001812CE" w:rsidRDefault="002A664F" w:rsidP="002A664F">
      <w:pPr>
        <w:rPr>
          <w:color w:val="000000" w:themeColor="text1"/>
          <w:lang w:val="en-US"/>
        </w:rPr>
      </w:pPr>
    </w:p>
    <w:p w14:paraId="37E2CF67" w14:textId="77777777" w:rsidR="002A664F" w:rsidRPr="001812CE" w:rsidRDefault="002A664F" w:rsidP="002A664F">
      <w:pPr>
        <w:rPr>
          <w:color w:val="000000" w:themeColor="text1"/>
          <w:lang w:val="en-US"/>
        </w:rPr>
      </w:pPr>
    </w:p>
    <w:p w14:paraId="133B63C2" w14:textId="77777777" w:rsidR="002A664F" w:rsidRPr="001812CE" w:rsidRDefault="002A664F" w:rsidP="002A664F">
      <w:pPr>
        <w:rPr>
          <w:color w:val="000000" w:themeColor="text1"/>
          <w:lang w:val="en-US"/>
        </w:rPr>
      </w:pPr>
    </w:p>
    <w:p w14:paraId="686ECBF0" w14:textId="77777777" w:rsidR="002A664F" w:rsidRPr="001812CE" w:rsidRDefault="002A664F" w:rsidP="002A664F">
      <w:pPr>
        <w:rPr>
          <w:color w:val="000000" w:themeColor="text1"/>
          <w:lang w:val="en-US"/>
        </w:rPr>
      </w:pPr>
    </w:p>
    <w:p w14:paraId="7D929472" w14:textId="77777777" w:rsidR="002A664F" w:rsidRPr="001812CE" w:rsidRDefault="002A664F" w:rsidP="002A664F">
      <w:pPr>
        <w:rPr>
          <w:color w:val="000000" w:themeColor="text1"/>
          <w:lang w:val="en-US"/>
        </w:rPr>
      </w:pPr>
    </w:p>
    <w:p w14:paraId="7B55C695" w14:textId="77777777" w:rsidR="002A664F" w:rsidRPr="001812CE" w:rsidRDefault="002A664F" w:rsidP="002A664F">
      <w:pPr>
        <w:rPr>
          <w:color w:val="000000" w:themeColor="text1"/>
          <w:lang w:val="en-US"/>
        </w:rPr>
      </w:pPr>
    </w:p>
    <w:p w14:paraId="24B034FF" w14:textId="77777777" w:rsidR="002A664F" w:rsidRPr="001812CE" w:rsidRDefault="002A664F" w:rsidP="002A664F">
      <w:pPr>
        <w:rPr>
          <w:color w:val="000000" w:themeColor="text1"/>
          <w:lang w:val="en-US"/>
        </w:rPr>
      </w:pPr>
    </w:p>
    <w:p w14:paraId="16EDDFA6" w14:textId="77777777" w:rsidR="002A664F" w:rsidRPr="001812CE" w:rsidRDefault="002A664F" w:rsidP="002A664F">
      <w:pPr>
        <w:tabs>
          <w:tab w:val="left" w:pos="3490"/>
        </w:tabs>
        <w:rPr>
          <w:color w:val="000000" w:themeColor="text1"/>
          <w:lang w:val="en-US"/>
        </w:rPr>
      </w:pPr>
      <w:r w:rsidRPr="001812CE">
        <w:rPr>
          <w:color w:val="000000" w:themeColor="text1"/>
          <w:lang w:val="en-US"/>
        </w:rPr>
        <w:tab/>
      </w:r>
    </w:p>
    <w:p w14:paraId="3EA9A1F2" w14:textId="77777777" w:rsidR="002A664F" w:rsidRPr="001812CE" w:rsidRDefault="002A664F" w:rsidP="002A664F">
      <w:pPr>
        <w:tabs>
          <w:tab w:val="left" w:pos="3490"/>
        </w:tabs>
        <w:rPr>
          <w:color w:val="000000" w:themeColor="text1"/>
          <w:lang w:val="en-US"/>
        </w:rPr>
      </w:pPr>
    </w:p>
    <w:p w14:paraId="0CB69510" w14:textId="77777777" w:rsidR="002A664F" w:rsidRPr="001812CE" w:rsidRDefault="002A664F" w:rsidP="002A664F">
      <w:pPr>
        <w:tabs>
          <w:tab w:val="left" w:pos="3490"/>
        </w:tabs>
        <w:rPr>
          <w:color w:val="000000" w:themeColor="text1"/>
          <w:lang w:val="en-US"/>
        </w:rPr>
      </w:pPr>
    </w:p>
    <w:p w14:paraId="5381399D" w14:textId="77777777" w:rsidR="002A664F" w:rsidRPr="001812CE" w:rsidRDefault="002A664F" w:rsidP="002A664F">
      <w:pPr>
        <w:tabs>
          <w:tab w:val="left" w:pos="3490"/>
        </w:tabs>
        <w:rPr>
          <w:color w:val="000000" w:themeColor="text1"/>
          <w:lang w:val="en-US"/>
        </w:rPr>
      </w:pPr>
    </w:p>
    <w:p w14:paraId="1F8C1BB9" w14:textId="77777777" w:rsidR="002A664F" w:rsidRPr="001812CE" w:rsidRDefault="002A664F" w:rsidP="002A664F">
      <w:pPr>
        <w:tabs>
          <w:tab w:val="left" w:pos="3490"/>
        </w:tabs>
        <w:rPr>
          <w:color w:val="000000" w:themeColor="text1"/>
          <w:lang w:val="en-US"/>
        </w:rPr>
      </w:pPr>
    </w:p>
    <w:p w14:paraId="79EE9BE1" w14:textId="77777777" w:rsidR="002A664F" w:rsidRDefault="002A664F" w:rsidP="002A664F">
      <w:pPr>
        <w:pStyle w:val="Keterangan"/>
        <w:jc w:val="center"/>
        <w:rPr>
          <w:b/>
          <w:bCs/>
          <w:i w:val="0"/>
          <w:iCs w:val="0"/>
          <w:color w:val="auto"/>
          <w:sz w:val="24"/>
          <w:szCs w:val="24"/>
        </w:rPr>
      </w:pPr>
    </w:p>
    <w:p w14:paraId="5D1039F5" w14:textId="534E325A" w:rsidR="002A664F" w:rsidRPr="001812CE" w:rsidRDefault="002A664F" w:rsidP="002A664F">
      <w:pPr>
        <w:pStyle w:val="Keterangan"/>
        <w:jc w:val="center"/>
        <w:rPr>
          <w:b/>
          <w:bCs/>
          <w:i w:val="0"/>
          <w:iCs w:val="0"/>
          <w:color w:val="auto"/>
          <w:sz w:val="24"/>
          <w:szCs w:val="24"/>
          <w:lang w:val="en-US"/>
        </w:rPr>
      </w:pPr>
      <w:r w:rsidRPr="001812CE">
        <w:rPr>
          <w:b/>
          <w:bCs/>
          <w:i w:val="0"/>
          <w:iCs w:val="0"/>
          <w:color w:val="auto"/>
          <w:sz w:val="24"/>
          <w:szCs w:val="24"/>
        </w:rPr>
        <w:t xml:space="preserve">Gambar </w:t>
      </w:r>
      <w:r w:rsidRPr="001812CE">
        <w:rPr>
          <w:b/>
          <w:bCs/>
          <w:i w:val="0"/>
          <w:iCs w:val="0"/>
          <w:color w:val="auto"/>
          <w:sz w:val="24"/>
          <w:szCs w:val="24"/>
          <w:lang w:val="en-US"/>
        </w:rPr>
        <w:t xml:space="preserve">2.1  </w:t>
      </w:r>
      <w:proofErr w:type="spellStart"/>
      <w:r w:rsidRPr="001812CE">
        <w:rPr>
          <w:b/>
          <w:bCs/>
          <w:i w:val="0"/>
          <w:iCs w:val="0"/>
          <w:color w:val="auto"/>
          <w:sz w:val="24"/>
          <w:szCs w:val="24"/>
          <w:lang w:val="en-US"/>
        </w:rPr>
        <w:t>Kerangka</w:t>
      </w:r>
      <w:proofErr w:type="spellEnd"/>
      <w:r w:rsidRPr="001812CE">
        <w:rPr>
          <w:b/>
          <w:bCs/>
          <w:i w:val="0"/>
          <w:iCs w:val="0"/>
          <w:color w:val="auto"/>
          <w:sz w:val="24"/>
          <w:szCs w:val="24"/>
          <w:lang w:val="en-US"/>
        </w:rPr>
        <w:t xml:space="preserve"> </w:t>
      </w:r>
      <w:proofErr w:type="spellStart"/>
      <w:r w:rsidRPr="001812CE">
        <w:rPr>
          <w:b/>
          <w:bCs/>
          <w:i w:val="0"/>
          <w:iCs w:val="0"/>
          <w:color w:val="auto"/>
          <w:sz w:val="24"/>
          <w:szCs w:val="24"/>
          <w:lang w:val="en-US"/>
        </w:rPr>
        <w:t>Pemikiran</w:t>
      </w:r>
      <w:proofErr w:type="spellEnd"/>
    </w:p>
    <w:p w14:paraId="528C5D38" w14:textId="77777777" w:rsidR="002A664F" w:rsidRPr="001812CE" w:rsidRDefault="002A664F" w:rsidP="002A664F">
      <w:pPr>
        <w:tabs>
          <w:tab w:val="left" w:pos="3490"/>
        </w:tabs>
        <w:rPr>
          <w:color w:val="000000" w:themeColor="text1"/>
          <w:lang w:val="en-US"/>
        </w:rPr>
      </w:pPr>
    </w:p>
    <w:p w14:paraId="6DE118CA" w14:textId="77777777" w:rsidR="002A664F" w:rsidRPr="001812CE" w:rsidRDefault="002A664F" w:rsidP="002A664F">
      <w:pPr>
        <w:pStyle w:val="Judul2"/>
        <w:numPr>
          <w:ilvl w:val="0"/>
          <w:numId w:val="11"/>
        </w:numPr>
        <w:spacing w:line="480" w:lineRule="auto"/>
        <w:rPr>
          <w:rFonts w:cs="Times New Roman"/>
          <w:lang w:val="en-US"/>
        </w:rPr>
      </w:pPr>
      <w:r w:rsidRPr="001812CE">
        <w:rPr>
          <w:rFonts w:cs="Times New Roman"/>
          <w:bCs/>
          <w:lang w:val="en-US"/>
        </w:rPr>
        <w:t xml:space="preserve"> </w:t>
      </w:r>
      <w:bookmarkStart w:id="21" w:name="_Toc95720425"/>
      <w:proofErr w:type="spellStart"/>
      <w:r w:rsidRPr="001812CE">
        <w:rPr>
          <w:rFonts w:cs="Times New Roman"/>
          <w:bCs/>
          <w:lang w:val="en-US"/>
        </w:rPr>
        <w:t>Hipotesis</w:t>
      </w:r>
      <w:bookmarkEnd w:id="21"/>
      <w:proofErr w:type="spellEnd"/>
      <w:r w:rsidRPr="001812CE">
        <w:rPr>
          <w:rFonts w:cs="Times New Roman"/>
          <w:bCs/>
          <w:lang w:val="en-US"/>
        </w:rPr>
        <w:t xml:space="preserve"> </w:t>
      </w:r>
    </w:p>
    <w:p w14:paraId="6F80E95A" w14:textId="77777777" w:rsidR="002A664F" w:rsidRPr="001812CE" w:rsidRDefault="002A664F" w:rsidP="002A664F">
      <w:pPr>
        <w:pStyle w:val="DaftarParagraf"/>
        <w:spacing w:line="480" w:lineRule="auto"/>
        <w:ind w:left="0" w:firstLine="426"/>
        <w:jc w:val="both"/>
        <w:rPr>
          <w:color w:val="000000" w:themeColor="text1"/>
        </w:rPr>
      </w:pPr>
      <w:r w:rsidRPr="001812CE">
        <w:rPr>
          <w:color w:val="000000" w:themeColor="text1"/>
        </w:rPr>
        <w:t xml:space="preserve">Berdasarkan uraian kerangka pemikiran, maka penulis dapat menyimpulkan beberapa hipotesis yang telah diuraikan sebelumnya, </w:t>
      </w:r>
      <w:proofErr w:type="spellStart"/>
      <w:r w:rsidRPr="001812CE">
        <w:rPr>
          <w:color w:val="000000" w:themeColor="text1"/>
        </w:rPr>
        <w:t>diantaranya</w:t>
      </w:r>
      <w:proofErr w:type="spellEnd"/>
      <w:r w:rsidRPr="001812CE">
        <w:rPr>
          <w:color w:val="000000" w:themeColor="text1"/>
        </w:rPr>
        <w:t>:</w:t>
      </w:r>
    </w:p>
    <w:p w14:paraId="3F851828" w14:textId="77777777" w:rsidR="002A664F" w:rsidRPr="001812CE" w:rsidRDefault="002A664F" w:rsidP="002A664F">
      <w:pPr>
        <w:pStyle w:val="DaftarParagraf"/>
        <w:spacing w:line="480" w:lineRule="auto"/>
        <w:ind w:left="0" w:firstLine="426"/>
        <w:jc w:val="both"/>
        <w:rPr>
          <w:i/>
          <w:iCs/>
          <w:color w:val="000000" w:themeColor="text1"/>
        </w:rPr>
      </w:pPr>
      <w:r w:rsidRPr="001812CE">
        <w:rPr>
          <w:color w:val="000000" w:themeColor="text1"/>
        </w:rPr>
        <w:t>H</w:t>
      </w:r>
      <w:r w:rsidRPr="001812CE">
        <w:rPr>
          <w:color w:val="000000" w:themeColor="text1"/>
          <w:vertAlign w:val="subscript"/>
        </w:rPr>
        <w:t>1</w:t>
      </w:r>
      <w:r w:rsidRPr="001812CE">
        <w:rPr>
          <w:color w:val="000000" w:themeColor="text1"/>
        </w:rPr>
        <w:t>: Profitabilitas berpengaruh</w:t>
      </w:r>
      <w:r w:rsidRPr="001812CE">
        <w:rPr>
          <w:color w:val="000000" w:themeColor="text1"/>
          <w:lang w:val="en-US"/>
        </w:rPr>
        <w:t xml:space="preserve"> </w:t>
      </w:r>
      <w:proofErr w:type="spellStart"/>
      <w:r w:rsidRPr="001812CE">
        <w:rPr>
          <w:color w:val="000000" w:themeColor="text1"/>
          <w:lang w:val="en-US"/>
        </w:rPr>
        <w:t>positif</w:t>
      </w:r>
      <w:proofErr w:type="spellEnd"/>
      <w:r w:rsidRPr="001812CE">
        <w:rPr>
          <w:color w:val="000000" w:themeColor="text1"/>
        </w:rPr>
        <w:t xml:space="preserve"> terhadap</w:t>
      </w:r>
      <w:r w:rsidRPr="001812CE">
        <w:rPr>
          <w:color w:val="000000" w:themeColor="text1"/>
          <w:lang w:val="en-US"/>
        </w:rPr>
        <w:t xml:space="preserve"> </w:t>
      </w:r>
      <w:proofErr w:type="spellStart"/>
      <w:r w:rsidRPr="001812CE">
        <w:rPr>
          <w:color w:val="000000" w:themeColor="text1"/>
          <w:lang w:val="en-US"/>
        </w:rPr>
        <w:t>penghindaran</w:t>
      </w:r>
      <w:proofErr w:type="spellEnd"/>
      <w:r w:rsidRPr="001812CE">
        <w:rPr>
          <w:color w:val="000000" w:themeColor="text1"/>
          <w:lang w:val="en-US"/>
        </w:rPr>
        <w:t xml:space="preserve"> </w:t>
      </w:r>
      <w:proofErr w:type="spellStart"/>
      <w:r w:rsidRPr="001812CE">
        <w:rPr>
          <w:color w:val="000000" w:themeColor="text1"/>
          <w:lang w:val="en-US"/>
        </w:rPr>
        <w:t>pajak</w:t>
      </w:r>
      <w:proofErr w:type="spellEnd"/>
      <w:r w:rsidRPr="001812CE">
        <w:rPr>
          <w:color w:val="000000" w:themeColor="text1"/>
        </w:rPr>
        <w:t xml:space="preserve"> </w:t>
      </w:r>
      <w:r w:rsidRPr="001812CE">
        <w:rPr>
          <w:color w:val="000000" w:themeColor="text1"/>
          <w:lang w:val="en-US"/>
        </w:rPr>
        <w:t>(</w:t>
      </w:r>
      <w:proofErr w:type="spellStart"/>
      <w:r w:rsidRPr="001812CE">
        <w:rPr>
          <w:i/>
          <w:iCs/>
          <w:color w:val="000000" w:themeColor="text1"/>
        </w:rPr>
        <w:t>Tax</w:t>
      </w:r>
      <w:proofErr w:type="spellEnd"/>
      <w:r w:rsidRPr="001812CE">
        <w:rPr>
          <w:i/>
          <w:iCs/>
          <w:color w:val="000000" w:themeColor="text1"/>
        </w:rPr>
        <w:t xml:space="preserve"> </w:t>
      </w:r>
      <w:proofErr w:type="spellStart"/>
      <w:r w:rsidRPr="001812CE">
        <w:rPr>
          <w:i/>
          <w:iCs/>
          <w:color w:val="000000" w:themeColor="text1"/>
        </w:rPr>
        <w:t>Avoidance</w:t>
      </w:r>
      <w:proofErr w:type="spellEnd"/>
      <w:r w:rsidRPr="001812CE">
        <w:rPr>
          <w:i/>
          <w:iCs/>
          <w:color w:val="000000" w:themeColor="text1"/>
          <w:lang w:val="en-US"/>
        </w:rPr>
        <w:t>)</w:t>
      </w:r>
      <w:r w:rsidRPr="001812CE">
        <w:rPr>
          <w:i/>
          <w:iCs/>
          <w:color w:val="000000" w:themeColor="text1"/>
        </w:rPr>
        <w:t xml:space="preserve"> </w:t>
      </w:r>
      <w:r w:rsidRPr="001812CE">
        <w:rPr>
          <w:color w:val="000000" w:themeColor="text1"/>
          <w:lang w:val="en-US"/>
        </w:rPr>
        <w:t>p</w:t>
      </w:r>
      <w:r w:rsidRPr="001812CE">
        <w:rPr>
          <w:color w:val="000000" w:themeColor="text1"/>
        </w:rPr>
        <w:t>ada Perusahaan Manufaktur Sektor Industri Dasar Dan Kimia Yang Terdaftar Di Bursa Efek Indonesia Tahun 2016-2020</w:t>
      </w:r>
      <w:r w:rsidRPr="001812CE">
        <w:rPr>
          <w:i/>
          <w:iCs/>
          <w:color w:val="000000" w:themeColor="text1"/>
        </w:rPr>
        <w:t>.</w:t>
      </w:r>
    </w:p>
    <w:p w14:paraId="1CFD0029" w14:textId="77777777" w:rsidR="002A664F" w:rsidRDefault="002A664F" w:rsidP="002A664F">
      <w:pPr>
        <w:pStyle w:val="DaftarParagraf"/>
        <w:spacing w:before="240" w:line="480" w:lineRule="auto"/>
        <w:ind w:left="0" w:firstLine="426"/>
        <w:jc w:val="both"/>
        <w:rPr>
          <w:i/>
          <w:iCs/>
          <w:color w:val="000000" w:themeColor="text1"/>
        </w:rPr>
      </w:pPr>
      <w:r w:rsidRPr="001812CE">
        <w:rPr>
          <w:color w:val="000000" w:themeColor="text1"/>
        </w:rPr>
        <w:t>H</w:t>
      </w:r>
      <w:r w:rsidRPr="001812CE">
        <w:rPr>
          <w:color w:val="000000" w:themeColor="text1"/>
          <w:vertAlign w:val="subscript"/>
        </w:rPr>
        <w:t>2</w:t>
      </w:r>
      <w:r w:rsidRPr="001812CE">
        <w:rPr>
          <w:color w:val="000000" w:themeColor="text1"/>
        </w:rPr>
        <w:t xml:space="preserve">: </w:t>
      </w:r>
      <w:proofErr w:type="spellStart"/>
      <w:r w:rsidRPr="001812CE">
        <w:rPr>
          <w:color w:val="000000" w:themeColor="text1"/>
          <w:lang w:val="en-US"/>
        </w:rPr>
        <w:t>Ukuran</w:t>
      </w:r>
      <w:proofErr w:type="spellEnd"/>
      <w:r w:rsidRPr="001812CE">
        <w:rPr>
          <w:color w:val="000000" w:themeColor="text1"/>
          <w:lang w:val="en-US"/>
        </w:rPr>
        <w:t xml:space="preserve"> Perusahaan</w:t>
      </w:r>
      <w:r w:rsidRPr="001812CE">
        <w:rPr>
          <w:color w:val="000000" w:themeColor="text1"/>
        </w:rPr>
        <w:t xml:space="preserve"> berpengaruh</w:t>
      </w:r>
      <w:r w:rsidRPr="001812CE">
        <w:rPr>
          <w:color w:val="000000" w:themeColor="text1"/>
          <w:lang w:val="en-US"/>
        </w:rPr>
        <w:t xml:space="preserve"> </w:t>
      </w:r>
      <w:proofErr w:type="spellStart"/>
      <w:r w:rsidRPr="001812CE">
        <w:rPr>
          <w:color w:val="000000" w:themeColor="text1"/>
          <w:lang w:val="en-US"/>
        </w:rPr>
        <w:t>positif</w:t>
      </w:r>
      <w:proofErr w:type="spellEnd"/>
      <w:r w:rsidRPr="001812CE">
        <w:rPr>
          <w:color w:val="000000" w:themeColor="text1"/>
        </w:rPr>
        <w:t xml:space="preserve"> terhadap </w:t>
      </w:r>
      <w:proofErr w:type="spellStart"/>
      <w:r w:rsidRPr="001812CE">
        <w:rPr>
          <w:color w:val="000000" w:themeColor="text1"/>
          <w:lang w:val="en-US"/>
        </w:rPr>
        <w:t>penghindaran</w:t>
      </w:r>
      <w:proofErr w:type="spellEnd"/>
      <w:r w:rsidRPr="001812CE">
        <w:rPr>
          <w:color w:val="000000" w:themeColor="text1"/>
          <w:lang w:val="en-US"/>
        </w:rPr>
        <w:t xml:space="preserve"> </w:t>
      </w:r>
      <w:proofErr w:type="spellStart"/>
      <w:r w:rsidRPr="001812CE">
        <w:rPr>
          <w:color w:val="000000" w:themeColor="text1"/>
          <w:lang w:val="en-US"/>
        </w:rPr>
        <w:t>pajak</w:t>
      </w:r>
      <w:proofErr w:type="spellEnd"/>
      <w:r w:rsidRPr="001812CE">
        <w:rPr>
          <w:color w:val="000000" w:themeColor="text1"/>
        </w:rPr>
        <w:t xml:space="preserve"> </w:t>
      </w:r>
      <w:r w:rsidRPr="001812CE">
        <w:rPr>
          <w:color w:val="000000" w:themeColor="text1"/>
          <w:lang w:val="en-US"/>
        </w:rPr>
        <w:t>(</w:t>
      </w:r>
      <w:proofErr w:type="spellStart"/>
      <w:r w:rsidRPr="001812CE">
        <w:rPr>
          <w:i/>
          <w:iCs/>
          <w:color w:val="000000" w:themeColor="text1"/>
        </w:rPr>
        <w:t>Tax</w:t>
      </w:r>
      <w:proofErr w:type="spellEnd"/>
      <w:r w:rsidRPr="001812CE">
        <w:rPr>
          <w:i/>
          <w:iCs/>
          <w:color w:val="000000" w:themeColor="text1"/>
        </w:rPr>
        <w:t xml:space="preserve"> </w:t>
      </w:r>
      <w:proofErr w:type="spellStart"/>
      <w:r w:rsidRPr="001812CE">
        <w:rPr>
          <w:i/>
          <w:iCs/>
          <w:color w:val="000000" w:themeColor="text1"/>
        </w:rPr>
        <w:t>Avoidance</w:t>
      </w:r>
      <w:proofErr w:type="spellEnd"/>
      <w:r w:rsidRPr="001812CE">
        <w:rPr>
          <w:i/>
          <w:iCs/>
          <w:color w:val="000000" w:themeColor="text1"/>
          <w:lang w:val="en-US"/>
        </w:rPr>
        <w:t xml:space="preserve">) </w:t>
      </w:r>
      <w:r w:rsidRPr="001812CE">
        <w:rPr>
          <w:color w:val="000000" w:themeColor="text1"/>
          <w:lang w:val="en-US"/>
        </w:rPr>
        <w:t>p</w:t>
      </w:r>
      <w:r w:rsidRPr="001812CE">
        <w:rPr>
          <w:color w:val="000000" w:themeColor="text1"/>
        </w:rPr>
        <w:t>ada Perusahaan Manufaktur Sektor Industri Dasar Dan Kimia Yang Terdaftar Di Bursa Efek Indonesia Tahun 2016-2020</w:t>
      </w:r>
      <w:r w:rsidRPr="001812CE">
        <w:rPr>
          <w:i/>
          <w:iCs/>
          <w:color w:val="000000" w:themeColor="text1"/>
        </w:rPr>
        <w:t>.</w:t>
      </w:r>
    </w:p>
    <w:p w14:paraId="1F179725" w14:textId="48CB04A2" w:rsidR="00C01D33" w:rsidRPr="002A664F" w:rsidRDefault="002A664F" w:rsidP="002A664F">
      <w:pPr>
        <w:pStyle w:val="DaftarParagraf"/>
        <w:spacing w:before="240" w:line="480" w:lineRule="auto"/>
        <w:ind w:left="0" w:firstLine="426"/>
        <w:jc w:val="both"/>
        <w:rPr>
          <w:i/>
          <w:iCs/>
          <w:color w:val="000000" w:themeColor="text1"/>
          <w:lang w:val="en-US"/>
        </w:rPr>
      </w:pPr>
      <w:r w:rsidRPr="001812CE">
        <w:rPr>
          <w:color w:val="000000" w:themeColor="text1"/>
        </w:rPr>
        <w:t>H</w:t>
      </w:r>
      <w:r w:rsidRPr="001812CE">
        <w:rPr>
          <w:color w:val="000000" w:themeColor="text1"/>
          <w:vertAlign w:val="subscript"/>
        </w:rPr>
        <w:t>3</w:t>
      </w:r>
      <w:r w:rsidRPr="001812CE">
        <w:rPr>
          <w:color w:val="000000" w:themeColor="text1"/>
        </w:rPr>
        <w:t xml:space="preserve">: Kepemilikan Institusional berpengaruh </w:t>
      </w:r>
      <w:proofErr w:type="spellStart"/>
      <w:r w:rsidRPr="001812CE">
        <w:rPr>
          <w:color w:val="000000" w:themeColor="text1"/>
          <w:lang w:val="en-US"/>
        </w:rPr>
        <w:t>positif</w:t>
      </w:r>
      <w:proofErr w:type="spellEnd"/>
      <w:r w:rsidRPr="001812CE">
        <w:rPr>
          <w:color w:val="000000" w:themeColor="text1"/>
          <w:lang w:val="en-US"/>
        </w:rPr>
        <w:t xml:space="preserve"> </w:t>
      </w:r>
      <w:r w:rsidRPr="001812CE">
        <w:rPr>
          <w:color w:val="000000" w:themeColor="text1"/>
        </w:rPr>
        <w:t xml:space="preserve"> terhadap </w:t>
      </w:r>
      <w:proofErr w:type="spellStart"/>
      <w:r w:rsidRPr="001812CE">
        <w:rPr>
          <w:color w:val="000000" w:themeColor="text1"/>
          <w:lang w:val="en-US"/>
        </w:rPr>
        <w:t>penghindaran</w:t>
      </w:r>
      <w:proofErr w:type="spellEnd"/>
      <w:r w:rsidRPr="001812CE">
        <w:rPr>
          <w:color w:val="000000" w:themeColor="text1"/>
          <w:lang w:val="en-US"/>
        </w:rPr>
        <w:t xml:space="preserve"> </w:t>
      </w:r>
      <w:proofErr w:type="spellStart"/>
      <w:r w:rsidRPr="001812CE">
        <w:rPr>
          <w:color w:val="000000" w:themeColor="text1"/>
          <w:lang w:val="en-US"/>
        </w:rPr>
        <w:t>pajak</w:t>
      </w:r>
      <w:proofErr w:type="spellEnd"/>
      <w:r w:rsidRPr="001812CE">
        <w:rPr>
          <w:color w:val="000000" w:themeColor="text1"/>
        </w:rPr>
        <w:t xml:space="preserve"> </w:t>
      </w:r>
      <w:r w:rsidRPr="001812CE">
        <w:rPr>
          <w:color w:val="000000" w:themeColor="text1"/>
          <w:lang w:val="en-US"/>
        </w:rPr>
        <w:t>(</w:t>
      </w:r>
      <w:r w:rsidRPr="001812CE">
        <w:rPr>
          <w:i/>
          <w:iCs/>
          <w:color w:val="000000" w:themeColor="text1"/>
        </w:rPr>
        <w:t>Ta</w:t>
      </w:r>
      <w:r w:rsidRPr="001812CE">
        <w:rPr>
          <w:i/>
          <w:iCs/>
          <w:color w:val="000000" w:themeColor="text1"/>
          <w:lang w:val="en-US"/>
        </w:rPr>
        <w:t xml:space="preserve">x </w:t>
      </w:r>
      <w:proofErr w:type="spellStart"/>
      <w:r w:rsidRPr="001812CE">
        <w:rPr>
          <w:i/>
          <w:iCs/>
          <w:color w:val="000000" w:themeColor="text1"/>
        </w:rPr>
        <w:t>Avoidance</w:t>
      </w:r>
      <w:proofErr w:type="spellEnd"/>
      <w:r w:rsidRPr="001812CE">
        <w:rPr>
          <w:i/>
          <w:iCs/>
          <w:color w:val="000000" w:themeColor="text1"/>
          <w:lang w:val="en-US"/>
        </w:rPr>
        <w:t>)</w:t>
      </w:r>
      <w:r w:rsidRPr="001812CE">
        <w:rPr>
          <w:color w:val="000000" w:themeColor="text1"/>
        </w:rPr>
        <w:t xml:space="preserve"> </w:t>
      </w:r>
      <w:r w:rsidRPr="001812CE">
        <w:rPr>
          <w:color w:val="000000" w:themeColor="text1"/>
          <w:lang w:val="en-US"/>
        </w:rPr>
        <w:t>p</w:t>
      </w:r>
      <w:r w:rsidRPr="001812CE">
        <w:rPr>
          <w:color w:val="000000" w:themeColor="text1"/>
        </w:rPr>
        <w:t>ada Perusahaan Manufaktur Sektor Industri Dasar Dan Kimia Yang Terdaftar Di Bursa Efek Indonesia Tahun 2016-202</w:t>
      </w:r>
      <w:r>
        <w:rPr>
          <w:color w:val="000000" w:themeColor="text1"/>
          <w:lang w:val="en-US"/>
        </w:rPr>
        <w:t>0.</w:t>
      </w:r>
    </w:p>
    <w:sectPr w:rsidR="00C01D33" w:rsidRPr="002A664F" w:rsidSect="002A664F">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4C"/>
    <w:multiLevelType w:val="multilevel"/>
    <w:tmpl w:val="C678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677DD"/>
    <w:multiLevelType w:val="hybridMultilevel"/>
    <w:tmpl w:val="55783C38"/>
    <w:lvl w:ilvl="0" w:tplc="5B1816DA">
      <w:start w:val="1"/>
      <w:numFmt w:val="decimal"/>
      <w:lvlText w:val="2.1.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7E321D"/>
    <w:multiLevelType w:val="hybridMultilevel"/>
    <w:tmpl w:val="183053A4"/>
    <w:lvl w:ilvl="0" w:tplc="3B0CC9D8">
      <w:start w:val="1"/>
      <w:numFmt w:val="decimal"/>
      <w:lvlText w:val="%1."/>
      <w:lvlJc w:val="left"/>
      <w:pPr>
        <w:ind w:left="360" w:hanging="360"/>
      </w:pPr>
      <w:rPr>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1FF13E4"/>
    <w:multiLevelType w:val="hybridMultilevel"/>
    <w:tmpl w:val="DFEC05FA"/>
    <w:lvl w:ilvl="0" w:tplc="40CC5E24">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CD0FD9"/>
    <w:multiLevelType w:val="hybridMultilevel"/>
    <w:tmpl w:val="911441D0"/>
    <w:lvl w:ilvl="0" w:tplc="601C9996">
      <w:start w:val="1"/>
      <w:numFmt w:val="decimal"/>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10F031A"/>
    <w:multiLevelType w:val="hybridMultilevel"/>
    <w:tmpl w:val="CAB62B38"/>
    <w:lvl w:ilvl="0" w:tplc="7478A26C">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7A6269"/>
    <w:multiLevelType w:val="hybridMultilevel"/>
    <w:tmpl w:val="FB64EE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DD636E2"/>
    <w:multiLevelType w:val="hybridMultilevel"/>
    <w:tmpl w:val="6540D80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3114B79"/>
    <w:multiLevelType w:val="hybridMultilevel"/>
    <w:tmpl w:val="37566434"/>
    <w:lvl w:ilvl="0" w:tplc="78BEB3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65B72"/>
    <w:multiLevelType w:val="hybridMultilevel"/>
    <w:tmpl w:val="8B6C4758"/>
    <w:lvl w:ilvl="0" w:tplc="5F9075F0">
      <w:start w:val="1"/>
      <w:numFmt w:val="decimal"/>
      <w:lvlText w:val="2.2.%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8A55AA2"/>
    <w:multiLevelType w:val="hybridMultilevel"/>
    <w:tmpl w:val="3BA8F4EE"/>
    <w:lvl w:ilvl="0" w:tplc="06B00570">
      <w:start w:val="1"/>
      <w:numFmt w:val="decimal"/>
      <w:lvlText w:val="2.1.3.%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9826E3F"/>
    <w:multiLevelType w:val="hybridMultilevel"/>
    <w:tmpl w:val="A93CEA16"/>
    <w:lvl w:ilvl="0" w:tplc="D27A3638">
      <w:start w:val="1"/>
      <w:numFmt w:val="decimal"/>
      <w:lvlText w:val="2.1.2.%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D175510"/>
    <w:multiLevelType w:val="hybridMultilevel"/>
    <w:tmpl w:val="E24C2B76"/>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13" w15:restartNumberingAfterBreak="0">
    <w:nsid w:val="3F3D357A"/>
    <w:multiLevelType w:val="hybridMultilevel"/>
    <w:tmpl w:val="DC040F8C"/>
    <w:lvl w:ilvl="0" w:tplc="DC8C9CA6">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BD72DF"/>
    <w:multiLevelType w:val="hybridMultilevel"/>
    <w:tmpl w:val="3E10718A"/>
    <w:lvl w:ilvl="0" w:tplc="BD0C1A7C">
      <w:start w:val="1"/>
      <w:numFmt w:val="decimal"/>
      <w:lvlText w:val="2.1.%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4B4B33D7"/>
    <w:multiLevelType w:val="hybridMultilevel"/>
    <w:tmpl w:val="AA52AA36"/>
    <w:lvl w:ilvl="0" w:tplc="54BE62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C4067B3"/>
    <w:multiLevelType w:val="hybridMultilevel"/>
    <w:tmpl w:val="57DE70A8"/>
    <w:lvl w:ilvl="0" w:tplc="5A40ABF6">
      <w:start w:val="1"/>
      <w:numFmt w:val="decimal"/>
      <w:lvlText w:val="2.%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57CE4643"/>
    <w:multiLevelType w:val="hybridMultilevel"/>
    <w:tmpl w:val="FB64EE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285185"/>
    <w:multiLevelType w:val="hybridMultilevel"/>
    <w:tmpl w:val="271A60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B043547"/>
    <w:multiLevelType w:val="hybridMultilevel"/>
    <w:tmpl w:val="EF2ACC44"/>
    <w:lvl w:ilvl="0" w:tplc="F482AA0E">
      <w:start w:val="1"/>
      <w:numFmt w:val="decimal"/>
      <w:lvlText w:val="2.1.4.%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E8418FE"/>
    <w:multiLevelType w:val="hybridMultilevel"/>
    <w:tmpl w:val="203CF5E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1267F29"/>
    <w:multiLevelType w:val="hybridMultilevel"/>
    <w:tmpl w:val="997CCF5A"/>
    <w:lvl w:ilvl="0" w:tplc="38D24D92">
      <w:start w:val="1"/>
      <w:numFmt w:val="decimal"/>
      <w:lvlText w:val="2.1.1.%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54D655C"/>
    <w:multiLevelType w:val="multilevel"/>
    <w:tmpl w:val="78C4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97F7D"/>
    <w:multiLevelType w:val="hybridMultilevel"/>
    <w:tmpl w:val="4BEE81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7DEE5602"/>
    <w:multiLevelType w:val="hybridMultilevel"/>
    <w:tmpl w:val="D4986C0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5"/>
  </w:num>
  <w:num w:numId="3">
    <w:abstractNumId w:val="5"/>
  </w:num>
  <w:num w:numId="4">
    <w:abstractNumId w:val="17"/>
  </w:num>
  <w:num w:numId="5">
    <w:abstractNumId w:val="8"/>
  </w:num>
  <w:num w:numId="6">
    <w:abstractNumId w:val="13"/>
  </w:num>
  <w:num w:numId="7">
    <w:abstractNumId w:val="12"/>
  </w:num>
  <w:num w:numId="8">
    <w:abstractNumId w:val="6"/>
  </w:num>
  <w:num w:numId="9">
    <w:abstractNumId w:val="20"/>
  </w:num>
  <w:num w:numId="10">
    <w:abstractNumId w:val="7"/>
  </w:num>
  <w:num w:numId="11">
    <w:abstractNumId w:val="16"/>
  </w:num>
  <w:num w:numId="12">
    <w:abstractNumId w:val="1"/>
  </w:num>
  <w:num w:numId="13">
    <w:abstractNumId w:val="23"/>
  </w:num>
  <w:num w:numId="14">
    <w:abstractNumId w:val="24"/>
  </w:num>
  <w:num w:numId="15">
    <w:abstractNumId w:val="2"/>
  </w:num>
  <w:num w:numId="16">
    <w:abstractNumId w:val="22"/>
  </w:num>
  <w:num w:numId="17">
    <w:abstractNumId w:val="4"/>
  </w:num>
  <w:num w:numId="18">
    <w:abstractNumId w:val="18"/>
  </w:num>
  <w:num w:numId="19">
    <w:abstractNumId w:val="3"/>
  </w:num>
  <w:num w:numId="20">
    <w:abstractNumId w:val="14"/>
  </w:num>
  <w:num w:numId="21">
    <w:abstractNumId w:val="21"/>
  </w:num>
  <w:num w:numId="22">
    <w:abstractNumId w:val="11"/>
  </w:num>
  <w:num w:numId="23">
    <w:abstractNumId w:val="10"/>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4F"/>
    <w:rsid w:val="002A664F"/>
    <w:rsid w:val="00577B26"/>
    <w:rsid w:val="00A238AD"/>
    <w:rsid w:val="00C01D33"/>
    <w:rsid w:val="00E335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9226"/>
  <w15:chartTrackingRefBased/>
  <w15:docId w15:val="{FBE104F3-9490-4948-862C-7D5A5E66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4F"/>
    <w:rPr>
      <w:rFonts w:ascii="Times New Roman" w:eastAsia="Times New Roman" w:hAnsi="Times New Roman" w:cs="Times New Roman"/>
      <w:lang w:eastAsia="id-ID"/>
    </w:rPr>
  </w:style>
  <w:style w:type="paragraph" w:styleId="Judul1">
    <w:name w:val="heading 1"/>
    <w:basedOn w:val="Normal"/>
    <w:next w:val="Normal"/>
    <w:link w:val="Judul1KAR"/>
    <w:uiPriority w:val="9"/>
    <w:qFormat/>
    <w:rsid w:val="002A664F"/>
    <w:pPr>
      <w:keepNext/>
      <w:keepLines/>
      <w:spacing w:before="240" w:line="480" w:lineRule="auto"/>
      <w:jc w:val="center"/>
      <w:outlineLvl w:val="0"/>
    </w:pPr>
    <w:rPr>
      <w:rFonts w:eastAsiaTheme="majorEastAsia" w:cstheme="majorBidi"/>
      <w:b/>
      <w:color w:val="000000" w:themeColor="text1"/>
      <w:szCs w:val="32"/>
      <w:lang w:eastAsia="en-US"/>
    </w:rPr>
  </w:style>
  <w:style w:type="paragraph" w:styleId="Judul2">
    <w:name w:val="heading 2"/>
    <w:basedOn w:val="Normal"/>
    <w:next w:val="Normal"/>
    <w:link w:val="Judul2KAR"/>
    <w:uiPriority w:val="9"/>
    <w:unhideWhenUsed/>
    <w:qFormat/>
    <w:rsid w:val="002A664F"/>
    <w:pPr>
      <w:keepNext/>
      <w:keepLines/>
      <w:spacing w:before="40"/>
      <w:outlineLvl w:val="1"/>
    </w:pPr>
    <w:rPr>
      <w:rFonts w:eastAsiaTheme="majorEastAsia" w:cstheme="majorBidi"/>
      <w:b/>
      <w:color w:val="000000" w:themeColor="text1"/>
      <w:szCs w:val="26"/>
    </w:rPr>
  </w:style>
  <w:style w:type="paragraph" w:styleId="Judul3">
    <w:name w:val="heading 3"/>
    <w:basedOn w:val="Normal"/>
    <w:next w:val="Normal"/>
    <w:link w:val="Judul3KAR"/>
    <w:uiPriority w:val="9"/>
    <w:unhideWhenUsed/>
    <w:qFormat/>
    <w:rsid w:val="002A664F"/>
    <w:pPr>
      <w:keepNext/>
      <w:keepLines/>
      <w:spacing w:before="160" w:after="120"/>
      <w:outlineLvl w:val="2"/>
    </w:pPr>
    <w:rPr>
      <w:rFonts w:eastAsiaTheme="majorEastAsia" w:cstheme="majorBidi"/>
      <w:b/>
      <w:color w:val="000000" w:themeColor="tex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A664F"/>
    <w:rPr>
      <w:rFonts w:ascii="Times New Roman" w:eastAsiaTheme="majorEastAsia" w:hAnsi="Times New Roman" w:cstheme="majorBidi"/>
      <w:b/>
      <w:color w:val="000000" w:themeColor="text1"/>
      <w:szCs w:val="32"/>
    </w:rPr>
  </w:style>
  <w:style w:type="character" w:customStyle="1" w:styleId="Judul2KAR">
    <w:name w:val="Judul 2 KAR"/>
    <w:basedOn w:val="FontParagrafDefault"/>
    <w:link w:val="Judul2"/>
    <w:uiPriority w:val="9"/>
    <w:rsid w:val="002A664F"/>
    <w:rPr>
      <w:rFonts w:ascii="Times New Roman" w:eastAsiaTheme="majorEastAsia" w:hAnsi="Times New Roman" w:cstheme="majorBidi"/>
      <w:b/>
      <w:color w:val="000000" w:themeColor="text1"/>
      <w:szCs w:val="26"/>
      <w:lang w:eastAsia="id-ID"/>
    </w:rPr>
  </w:style>
  <w:style w:type="character" w:customStyle="1" w:styleId="Judul3KAR">
    <w:name w:val="Judul 3 KAR"/>
    <w:basedOn w:val="FontParagrafDefault"/>
    <w:link w:val="Judul3"/>
    <w:uiPriority w:val="9"/>
    <w:rsid w:val="002A664F"/>
    <w:rPr>
      <w:rFonts w:ascii="Times New Roman" w:eastAsiaTheme="majorEastAsia" w:hAnsi="Times New Roman" w:cstheme="majorBidi"/>
      <w:b/>
      <w:color w:val="000000" w:themeColor="text1"/>
      <w:lang w:eastAsia="id-ID"/>
    </w:rPr>
  </w:style>
  <w:style w:type="paragraph" w:styleId="DaftarParagraf">
    <w:name w:val="List Paragraph"/>
    <w:aliases w:val="skripsi,spasi 2 taiiii,Body Text Char1,Char Char2,List Paragraph2,List Paragraph1,Body of text,gambar,SUMBER,anak bab,GAMBAR,Char Char21,awal,HEADING 1,Gambar dan tabel,bagian 1,kepala"/>
    <w:basedOn w:val="Normal"/>
    <w:link w:val="DaftarParagrafKAR"/>
    <w:uiPriority w:val="34"/>
    <w:qFormat/>
    <w:rsid w:val="002A664F"/>
    <w:pPr>
      <w:ind w:left="720"/>
      <w:contextualSpacing/>
    </w:pPr>
  </w:style>
  <w:style w:type="paragraph" w:styleId="NormalWeb">
    <w:name w:val="Normal (Web)"/>
    <w:basedOn w:val="Normal"/>
    <w:uiPriority w:val="99"/>
    <w:unhideWhenUsed/>
    <w:rsid w:val="002A664F"/>
    <w:pPr>
      <w:spacing w:before="100" w:beforeAutospacing="1" w:after="100" w:afterAutospacing="1"/>
    </w:pPr>
  </w:style>
  <w:style w:type="paragraph" w:styleId="Keterangan">
    <w:name w:val="caption"/>
    <w:basedOn w:val="Normal"/>
    <w:next w:val="Normal"/>
    <w:uiPriority w:val="35"/>
    <w:unhideWhenUsed/>
    <w:qFormat/>
    <w:rsid w:val="002A664F"/>
    <w:pPr>
      <w:spacing w:after="200"/>
    </w:pPr>
    <w:rPr>
      <w:i/>
      <w:iCs/>
      <w:color w:val="44546A" w:themeColor="text2"/>
      <w:sz w:val="18"/>
      <w:szCs w:val="18"/>
    </w:rPr>
  </w:style>
  <w:style w:type="character" w:customStyle="1" w:styleId="DaftarParagrafKAR">
    <w:name w:val="Daftar Paragraf KAR"/>
    <w:aliases w:val="skripsi KAR,spasi 2 taiiii KAR,Body Text Char1 KAR,Char Char2 KAR,List Paragraph2 KAR,List Paragraph1 KAR,Body of text KAR,gambar KAR,SUMBER KAR,anak bab KAR,GAMBAR KAR,Char Char21 KAR,awal KAR,HEADING 1 KAR,Gambar dan tabel KAR"/>
    <w:basedOn w:val="FontParagrafDefault"/>
    <w:link w:val="DaftarParagraf"/>
    <w:uiPriority w:val="34"/>
    <w:qFormat/>
    <w:locked/>
    <w:rsid w:val="002A664F"/>
    <w:rPr>
      <w:rFonts w:ascii="Times New Roman" w:eastAsia="Times New Roman" w:hAnsi="Times New Roman" w:cs="Times New Roman"/>
      <w:lang w:eastAsia="id-ID"/>
    </w:rPr>
  </w:style>
  <w:style w:type="table" w:styleId="KisiTabel">
    <w:name w:val="Table Grid"/>
    <w:basedOn w:val="TabelNormal"/>
    <w:uiPriority w:val="39"/>
    <w:rsid w:val="002A664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4757</Words>
  <Characters>31067</Characters>
  <Application>Microsoft Office Word</Application>
  <DocSecurity>0</DocSecurity>
  <Lines>887</Lines>
  <Paragraphs>398</Paragraphs>
  <ScaleCrop>false</ScaleCrop>
  <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salsabilakarinarahm4@gmail.com</dc:creator>
  <cp:keywords/>
  <dc:description/>
  <cp:lastModifiedBy>salsabilakarinarahm4@gmail.com</cp:lastModifiedBy>
  <cp:revision>1</cp:revision>
  <dcterms:created xsi:type="dcterms:W3CDTF">2022-03-21T10:38:00Z</dcterms:created>
  <dcterms:modified xsi:type="dcterms:W3CDTF">2022-03-21T10:39:00Z</dcterms:modified>
</cp:coreProperties>
</file>