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DE" w:rsidRPr="00AB4363" w:rsidRDefault="002541DE" w:rsidP="002541D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41DE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6220A5">
        <w:rPr>
          <w:rFonts w:ascii="Times New Roman" w:hAnsi="Times New Roman" w:cs="Times New Roman"/>
          <w:b/>
          <w:bCs/>
          <w:sz w:val="28"/>
          <w:szCs w:val="28"/>
        </w:rPr>
        <w:t xml:space="preserve">ENINGKATAN KEMAMPUAN KONEKSI MATEMATIS DAN </w:t>
      </w:r>
      <w:r w:rsidR="006220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SELF-REGULATED LEARNING </w:t>
      </w:r>
      <w:r w:rsidR="006220A5">
        <w:rPr>
          <w:rFonts w:ascii="Times New Roman" w:hAnsi="Times New Roman" w:cs="Times New Roman"/>
          <w:b/>
          <w:bCs/>
          <w:sz w:val="28"/>
          <w:szCs w:val="28"/>
        </w:rPr>
        <w:t xml:space="preserve">SISWA SMP MELALUI MODEL </w:t>
      </w:r>
      <w:r w:rsidR="006220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LEARNING CYCYLE 7E </w:t>
      </w:r>
      <w:r w:rsidR="006220A5">
        <w:rPr>
          <w:rFonts w:ascii="Times New Roman" w:hAnsi="Times New Roman" w:cs="Times New Roman"/>
          <w:b/>
          <w:bCs/>
          <w:sz w:val="28"/>
          <w:szCs w:val="28"/>
        </w:rPr>
        <w:t xml:space="preserve">BERBASIS </w:t>
      </w:r>
      <w:r w:rsidR="006220A5">
        <w:rPr>
          <w:rFonts w:ascii="Times New Roman" w:hAnsi="Times New Roman" w:cs="Times New Roman"/>
          <w:b/>
          <w:bCs/>
          <w:i/>
          <w:sz w:val="28"/>
          <w:szCs w:val="28"/>
        </w:rPr>
        <w:t>E-LEARNING</w:t>
      </w:r>
      <w:r w:rsidR="006220A5">
        <w:rPr>
          <w:rFonts w:ascii="Times New Roman" w:hAnsi="Times New Roman" w:cs="Times New Roman"/>
          <w:b/>
          <w:bCs/>
          <w:sz w:val="28"/>
          <w:szCs w:val="28"/>
        </w:rPr>
        <w:t xml:space="preserve"> DITINJAU BERDASARKAN </w:t>
      </w:r>
      <w:r w:rsidR="006220A5">
        <w:rPr>
          <w:rFonts w:ascii="Times New Roman" w:hAnsi="Times New Roman" w:cs="Times New Roman"/>
          <w:b/>
          <w:bCs/>
          <w:i/>
          <w:sz w:val="28"/>
          <w:szCs w:val="28"/>
        </w:rPr>
        <w:t>GENDER</w:t>
      </w:r>
      <w:r w:rsidR="00AB4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41DE" w:rsidRPr="002541DE" w:rsidRDefault="002541DE" w:rsidP="002541D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541DE" w:rsidRPr="00D16D7C" w:rsidRDefault="002541DE" w:rsidP="002541D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7C">
        <w:rPr>
          <w:rFonts w:ascii="Times New Roman" w:hAnsi="Times New Roman" w:cs="Times New Roman"/>
          <w:b/>
          <w:sz w:val="24"/>
          <w:szCs w:val="24"/>
        </w:rPr>
        <w:t>TESIS</w:t>
      </w:r>
    </w:p>
    <w:p w:rsidR="002541DE" w:rsidRPr="002541DE" w:rsidRDefault="001F2EF5" w:rsidP="002541DE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 w:rsidR="002541DE">
        <w:rPr>
          <w:rFonts w:ascii="Times New Roman" w:hAnsi="Times New Roman" w:cs="Times New Roman"/>
          <w:sz w:val="24"/>
          <w:szCs w:val="24"/>
          <w:lang w:val="en-US"/>
        </w:rPr>
        <w:t>emenuhi</w:t>
      </w:r>
      <w:proofErr w:type="spellEnd"/>
      <w:r w:rsidR="00254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spellStart"/>
      <w:r w:rsidR="00FF4F72">
        <w:rPr>
          <w:rFonts w:ascii="Times New Roman" w:hAnsi="Times New Roman" w:cs="Times New Roman"/>
          <w:sz w:val="24"/>
          <w:szCs w:val="24"/>
          <w:lang w:val="en-US"/>
        </w:rPr>
        <w:t>elar</w:t>
      </w:r>
      <w:proofErr w:type="spellEnd"/>
      <w:r w:rsidR="002541DE">
        <w:rPr>
          <w:rFonts w:ascii="Times New Roman" w:hAnsi="Times New Roman" w:cs="Times New Roman"/>
          <w:sz w:val="24"/>
          <w:szCs w:val="24"/>
          <w:lang w:val="en-US"/>
        </w:rPr>
        <w:t xml:space="preserve"> Magister </w:t>
      </w:r>
      <w:proofErr w:type="spellStart"/>
      <w:r w:rsidR="002541D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2541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41DE"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</w:p>
    <w:p w:rsidR="002541DE" w:rsidRPr="003D2314" w:rsidRDefault="002541DE" w:rsidP="002541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8"/>
        </w:rPr>
        <w:tab/>
      </w:r>
      <w:r>
        <w:rPr>
          <w:rFonts w:ascii="Times New Roman" w:hAnsi="Times New Roman" w:cs="Times New Roman"/>
          <w:sz w:val="8"/>
        </w:rPr>
        <w:tab/>
      </w:r>
    </w:p>
    <w:p w:rsidR="002541DE" w:rsidRPr="00F755C8" w:rsidRDefault="002541DE" w:rsidP="002541DE">
      <w:pPr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:rsidR="002541DE" w:rsidRPr="003D2314" w:rsidRDefault="002541DE" w:rsidP="002541DE">
      <w:pPr>
        <w:spacing w:after="160" w:line="259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 wp14:anchorId="0BE6E29A" wp14:editId="338FF787">
            <wp:extent cx="1666875" cy="1711577"/>
            <wp:effectExtent l="0" t="0" r="0" b="317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37" cy="1710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040" w:rsidRDefault="00166040" w:rsidP="002541DE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166040" w:rsidRDefault="00166040" w:rsidP="002541DE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2541DE" w:rsidRPr="00E9189E" w:rsidRDefault="002541DE" w:rsidP="002541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9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541DE" w:rsidRPr="00E9189E" w:rsidRDefault="002541DE" w:rsidP="002541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spellStart"/>
      <w:proofErr w:type="gramStart"/>
      <w:r w:rsidRPr="00E9189E">
        <w:rPr>
          <w:rFonts w:ascii="Times New Roman" w:hAnsi="Times New Roman" w:cs="Times New Roman"/>
          <w:b/>
          <w:sz w:val="24"/>
          <w:szCs w:val="24"/>
          <w:lang w:val="en-US"/>
        </w:rPr>
        <w:t>Fera</w:t>
      </w:r>
      <w:proofErr w:type="spellEnd"/>
      <w:proofErr w:type="gramEnd"/>
      <w:r w:rsidRPr="00E91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89E">
        <w:rPr>
          <w:rFonts w:ascii="Times New Roman" w:hAnsi="Times New Roman" w:cs="Times New Roman"/>
          <w:b/>
          <w:sz w:val="24"/>
          <w:szCs w:val="24"/>
          <w:lang w:val="en-US"/>
        </w:rPr>
        <w:t>Anindya</w:t>
      </w:r>
      <w:proofErr w:type="spellEnd"/>
      <w:r w:rsidRPr="00E91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9189E">
        <w:rPr>
          <w:rFonts w:ascii="Times New Roman" w:hAnsi="Times New Roman" w:cs="Times New Roman"/>
          <w:b/>
          <w:sz w:val="24"/>
          <w:szCs w:val="24"/>
          <w:lang w:val="en-US"/>
        </w:rPr>
        <w:t>Bunga</w:t>
      </w:r>
      <w:proofErr w:type="spellEnd"/>
      <w:r w:rsidRPr="00E918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Asmara</w:t>
      </w:r>
    </w:p>
    <w:p w:rsidR="002541DE" w:rsidRDefault="002541DE" w:rsidP="002541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9E">
        <w:rPr>
          <w:rFonts w:ascii="Times New Roman" w:hAnsi="Times New Roman" w:cs="Times New Roman"/>
          <w:b/>
          <w:sz w:val="24"/>
          <w:szCs w:val="24"/>
          <w:lang w:val="en-US"/>
        </w:rPr>
        <w:t>188060045</w:t>
      </w:r>
    </w:p>
    <w:bookmarkEnd w:id="0"/>
    <w:p w:rsidR="003200AF" w:rsidRDefault="003200AF" w:rsidP="002541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AF" w:rsidRPr="003200AF" w:rsidRDefault="003200AF" w:rsidP="002541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AF" w:rsidRPr="007E7496" w:rsidRDefault="003200AF" w:rsidP="00320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MAGISTER PENDIDIKAN </w:t>
      </w:r>
      <w:r w:rsidRPr="007E7496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3200AF" w:rsidRPr="007E7496" w:rsidRDefault="003200AF" w:rsidP="00320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7496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:rsidR="003200AF" w:rsidRPr="007E7496" w:rsidRDefault="003200AF" w:rsidP="00320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96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200AF" w:rsidRPr="007E7496" w:rsidRDefault="003200AF" w:rsidP="00320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96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777DE7" w:rsidRDefault="003200AF" w:rsidP="00320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49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D0985" w:rsidRPr="00EB16F4" w:rsidRDefault="00DD0985" w:rsidP="00DD0985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lastRenderedPageBreak/>
        <w:t>Peningkatan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Kemampuan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Koneksi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Matematis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dan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lang w:val="en-US"/>
        </w:rPr>
        <w:t xml:space="preserve">Self-Regulated Learning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Siswa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SMP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melalui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Model </w:t>
      </w:r>
      <w:r>
        <w:rPr>
          <w:rFonts w:asciiTheme="majorBidi" w:hAnsiTheme="majorBidi" w:cstheme="majorBidi"/>
          <w:b/>
          <w:bCs/>
          <w:i/>
          <w:iCs/>
          <w:sz w:val="24"/>
          <w:lang w:val="en-US"/>
        </w:rPr>
        <w:t xml:space="preserve">Learning Cycle 7E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Berbasis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lang w:val="en-US"/>
        </w:rPr>
        <w:t xml:space="preserve">E-Learning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Ditinjau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iCs/>
          <w:sz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b/>
          <w:bCs/>
          <w:iCs/>
          <w:sz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lang w:val="en-US"/>
        </w:rPr>
        <w:t>Gender</w:t>
      </w:r>
    </w:p>
    <w:p w:rsidR="00DD0985" w:rsidRPr="006F2105" w:rsidRDefault="00DD0985" w:rsidP="00DD0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Fera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Anindya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Asmara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Turmudzi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H.Bana G. Kartasasmita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D0985" w:rsidRDefault="00DD0985" w:rsidP="00DD09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 Magister Pendidikan Matematika</w:t>
      </w:r>
    </w:p>
    <w:p w:rsidR="00DD0985" w:rsidRDefault="00DD0985" w:rsidP="00DD09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985" w:rsidRDefault="00DD0985" w:rsidP="00DD09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DD0985" w:rsidRDefault="00DD0985" w:rsidP="00DD0985">
      <w:pPr>
        <w:pStyle w:val="Heading1"/>
        <w:spacing w:before="100" w:beforeAutospacing="1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55237128"/>
      <w:bookmarkStart w:id="2" w:name="_Toc59382588"/>
      <w:r w:rsidRPr="00981C87">
        <w:rPr>
          <w:rFonts w:ascii="Times New Roman" w:hAnsi="Times New Roman" w:cs="Times New Roman"/>
          <w:color w:val="000000" w:themeColor="text1"/>
          <w:sz w:val="24"/>
          <w:szCs w:val="24"/>
        </w:rPr>
        <w:t>ABSTRAK</w:t>
      </w:r>
      <w:bookmarkEnd w:id="1"/>
      <w:bookmarkEnd w:id="2"/>
    </w:p>
    <w:p w:rsidR="00DD0985" w:rsidRDefault="00DD0985" w:rsidP="00DD09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5B">
        <w:rPr>
          <w:rFonts w:ascii="Times New Roman" w:hAnsi="Times New Roman" w:cs="Times New Roman"/>
          <w:sz w:val="24"/>
          <w:lang w:eastAsia="id-ID"/>
        </w:rPr>
        <w:t xml:space="preserve">Penelitian ini bertujuan untuk: (1) mengkaji kemampuan koneksi matematis siswa yang memperoleh model </w:t>
      </w:r>
      <w:r w:rsidRPr="0054135B">
        <w:rPr>
          <w:rFonts w:ascii="Times New Roman" w:hAnsi="Times New Roman" w:cs="Times New Roman"/>
          <w:i/>
          <w:sz w:val="24"/>
          <w:lang w:eastAsia="id-ID"/>
        </w:rPr>
        <w:t>Learning Cycle 7E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 lebih baik daripada siswa yang memperoleh pembelajaran konvensional berbasis </w:t>
      </w:r>
      <w:r w:rsidRPr="0054135B">
        <w:rPr>
          <w:rFonts w:ascii="Times New Roman" w:hAnsi="Times New Roman" w:cs="Times New Roman"/>
          <w:i/>
          <w:sz w:val="24"/>
          <w:lang w:eastAsia="id-ID"/>
        </w:rPr>
        <w:t>e-learning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lang w:eastAsia="id-ID"/>
        </w:rPr>
        <w:t>gender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, (2) </w:t>
      </w:r>
      <w:r w:rsidRPr="0054135B">
        <w:rPr>
          <w:rFonts w:ascii="Times New Roman" w:hAnsi="Times New Roman" w:cs="Times New Roman"/>
          <w:sz w:val="24"/>
          <w:szCs w:val="24"/>
        </w:rPr>
        <w:t xml:space="preserve">mengkaji peningkatan kemampuan koneksi matematis siswa yang memperoleh model </w:t>
      </w:r>
      <w:r w:rsidRPr="0054135B">
        <w:rPr>
          <w:rFonts w:ascii="Times New Roman" w:hAnsi="Times New Roman" w:cs="Times New Roman"/>
          <w:i/>
          <w:sz w:val="24"/>
          <w:szCs w:val="24"/>
        </w:rPr>
        <w:t>Learning Cycle 7E</w:t>
      </w:r>
      <w:r w:rsidRPr="0054135B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54135B">
        <w:rPr>
          <w:rFonts w:ascii="Times New Roman" w:hAnsi="Times New Roman" w:cs="Times New Roman"/>
          <w:i/>
          <w:sz w:val="24"/>
          <w:szCs w:val="24"/>
        </w:rPr>
        <w:t>e-learning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szCs w:val="24"/>
        </w:rPr>
        <w:t>gender</w:t>
      </w:r>
      <w:r w:rsidRPr="0054135B">
        <w:rPr>
          <w:rFonts w:ascii="Times New Roman" w:hAnsi="Times New Roman" w:cs="Times New Roman"/>
          <w:sz w:val="24"/>
          <w:szCs w:val="24"/>
        </w:rPr>
        <w:t xml:space="preserve">, (3) mengkaji </w:t>
      </w:r>
      <w:r w:rsidRPr="0054135B">
        <w:rPr>
          <w:rFonts w:ascii="Times New Roman" w:hAnsi="Times New Roman" w:cs="Times New Roman"/>
          <w:i/>
          <w:sz w:val="24"/>
          <w:szCs w:val="24"/>
        </w:rPr>
        <w:t xml:space="preserve">self-regulated learning </w:t>
      </w:r>
      <w:r w:rsidRPr="0054135B">
        <w:rPr>
          <w:rFonts w:ascii="Times New Roman" w:hAnsi="Times New Roman" w:cs="Times New Roman"/>
          <w:sz w:val="24"/>
          <w:szCs w:val="24"/>
        </w:rPr>
        <w:t xml:space="preserve">siswa yang mendapat pembelajaran model </w:t>
      </w:r>
      <w:r w:rsidRPr="0054135B">
        <w:rPr>
          <w:rFonts w:ascii="Times New Roman" w:hAnsi="Times New Roman" w:cs="Times New Roman"/>
          <w:i/>
          <w:sz w:val="24"/>
          <w:szCs w:val="24"/>
        </w:rPr>
        <w:t>Learning Cycle 7E</w:t>
      </w:r>
      <w:r w:rsidRPr="0054135B">
        <w:rPr>
          <w:rFonts w:ascii="Times New Roman" w:hAnsi="Times New Roman" w:cs="Times New Roman"/>
          <w:sz w:val="24"/>
          <w:szCs w:val="24"/>
        </w:rPr>
        <w:t xml:space="preserve"> dan siswa yang mendapat pembelajaran konvensional</w:t>
      </w:r>
      <w:r w:rsidRPr="00541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35B">
        <w:rPr>
          <w:rFonts w:ascii="Times New Roman" w:hAnsi="Times New Roman" w:cs="Times New Roman"/>
          <w:sz w:val="24"/>
          <w:szCs w:val="24"/>
        </w:rPr>
        <w:t xml:space="preserve">berbasis </w:t>
      </w:r>
      <w:r w:rsidRPr="0054135B">
        <w:rPr>
          <w:rFonts w:ascii="Times New Roman" w:hAnsi="Times New Roman" w:cs="Times New Roman"/>
          <w:i/>
          <w:sz w:val="24"/>
          <w:szCs w:val="24"/>
        </w:rPr>
        <w:t>e-learning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szCs w:val="24"/>
        </w:rPr>
        <w:t>gender</w:t>
      </w:r>
      <w:r w:rsidRPr="0054135B">
        <w:rPr>
          <w:rFonts w:ascii="Times New Roman" w:hAnsi="Times New Roman" w:cs="Times New Roman"/>
          <w:sz w:val="24"/>
          <w:szCs w:val="24"/>
        </w:rPr>
        <w:t xml:space="preserve">, (4) mengkaji korelasi antara kemampuan koneksi matematis dengan </w:t>
      </w:r>
      <w:r w:rsidRPr="0054135B">
        <w:rPr>
          <w:rFonts w:ascii="Times New Roman" w:hAnsi="Times New Roman" w:cs="Times New Roman"/>
          <w:i/>
          <w:sz w:val="24"/>
          <w:szCs w:val="24"/>
        </w:rPr>
        <w:t>self-regulated 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siswa yang memperoleh model </w:t>
      </w:r>
      <w:r w:rsidRPr="0054135B">
        <w:rPr>
          <w:rFonts w:ascii="Times New Roman" w:hAnsi="Times New Roman" w:cs="Times New Roman"/>
          <w:i/>
          <w:sz w:val="24"/>
          <w:szCs w:val="24"/>
        </w:rPr>
        <w:t xml:space="preserve">Learning Cycle 7E </w:t>
      </w:r>
      <w:r w:rsidRPr="0054135B">
        <w:rPr>
          <w:rFonts w:ascii="Times New Roman" w:hAnsi="Times New Roman" w:cs="Times New Roman"/>
          <w:sz w:val="24"/>
          <w:szCs w:val="24"/>
        </w:rPr>
        <w:t xml:space="preserve">dan yang memperoleh model pembelajaran konvensional berbasis </w:t>
      </w:r>
      <w:r w:rsidRPr="0054135B">
        <w:rPr>
          <w:rFonts w:ascii="Times New Roman" w:hAnsi="Times New Roman" w:cs="Times New Roman"/>
          <w:i/>
          <w:sz w:val="24"/>
          <w:szCs w:val="24"/>
        </w:rPr>
        <w:t>e-learning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szCs w:val="24"/>
        </w:rPr>
        <w:t>gender</w:t>
      </w:r>
      <w:r w:rsidRPr="0054135B">
        <w:rPr>
          <w:rFonts w:ascii="Times New Roman" w:hAnsi="Times New Roman" w:cs="Times New Roman"/>
          <w:sz w:val="24"/>
          <w:szCs w:val="24"/>
        </w:rPr>
        <w:t>.</w:t>
      </w:r>
    </w:p>
    <w:p w:rsidR="00DD0985" w:rsidRDefault="00DD0985" w:rsidP="00DD09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merupakan penelitian berbasis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3F166A">
        <w:rPr>
          <w:rFonts w:ascii="Times New Roman" w:hAnsi="Times New Roman" w:cs="Times New Roman"/>
          <w:i/>
          <w:sz w:val="24"/>
          <w:szCs w:val="24"/>
        </w:rPr>
        <w:t>learning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e-learning </w:t>
      </w:r>
      <w:r>
        <w:rPr>
          <w:rFonts w:ascii="Times New Roman" w:hAnsi="Times New Roman" w:cs="Times New Roman"/>
          <w:sz w:val="24"/>
          <w:szCs w:val="24"/>
        </w:rPr>
        <w:t xml:space="preserve">yang digunakan dalam penelitian ini yaitu </w:t>
      </w:r>
      <w:r>
        <w:rPr>
          <w:rFonts w:ascii="Times New Roman" w:hAnsi="Times New Roman" w:cs="Times New Roman"/>
          <w:i/>
          <w:sz w:val="24"/>
          <w:szCs w:val="24"/>
        </w:rPr>
        <w:t xml:space="preserve">zoom meeting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microsoft kaizala. </w:t>
      </w:r>
      <w:r w:rsidRPr="003F166A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 yang digunakan dalam penelitian ini adalah metode campuran (</w:t>
      </w:r>
      <w:r>
        <w:rPr>
          <w:rFonts w:ascii="Times New Roman" w:hAnsi="Times New Roman" w:cs="Times New Roman"/>
          <w:i/>
          <w:sz w:val="24"/>
          <w:szCs w:val="24"/>
        </w:rPr>
        <w:t>mixed methods</w:t>
      </w:r>
      <w:r>
        <w:rPr>
          <w:rFonts w:ascii="Times New Roman" w:hAnsi="Times New Roman" w:cs="Times New Roman"/>
          <w:sz w:val="24"/>
          <w:szCs w:val="24"/>
        </w:rPr>
        <w:t xml:space="preserve">) tipe </w:t>
      </w:r>
      <w:r>
        <w:rPr>
          <w:rFonts w:ascii="Times New Roman" w:hAnsi="Times New Roman" w:cs="Times New Roman"/>
          <w:i/>
          <w:sz w:val="24"/>
          <w:szCs w:val="24"/>
        </w:rPr>
        <w:t>Embedded Design</w:t>
      </w:r>
      <w:r>
        <w:rPr>
          <w:rFonts w:ascii="Times New Roman" w:hAnsi="Times New Roman" w:cs="Times New Roman"/>
          <w:sz w:val="24"/>
          <w:szCs w:val="24"/>
        </w:rPr>
        <w:t xml:space="preserve">. Populasi dalam penelitian ini adalah seluruh siswa kelas VII SMP Islam Al Azhar 36 Bandung. Untuk sampel penelitiannya terdiri dari 4 kelas. Diperoleh kelas VII C sebagai kelas eksperimen laki-laki, VII E sebagai kelas eksperimen perempuan yang mendapatkan model  </w:t>
      </w:r>
      <w:r w:rsidRPr="0054135B">
        <w:rPr>
          <w:rFonts w:ascii="Times New Roman" w:hAnsi="Times New Roman" w:cs="Times New Roman"/>
          <w:i/>
          <w:sz w:val="24"/>
          <w:szCs w:val="24"/>
        </w:rPr>
        <w:t>Learning Cycle 7E</w:t>
      </w:r>
      <w:r>
        <w:rPr>
          <w:rFonts w:ascii="Times New Roman" w:hAnsi="Times New Roman" w:cs="Times New Roman"/>
          <w:sz w:val="24"/>
          <w:szCs w:val="24"/>
        </w:rPr>
        <w:t xml:space="preserve"> dan kelas VII B sebagai kelas kontrol laki-laki, VII D sebagai kelas kontrol perempuan yang mendapatkan model pembelajaran konvensional. Instrumen yang digunakan dalam penelitian ini berupa soal uraian tes kemampuan koneksi matematis, angket skala </w:t>
      </w:r>
      <w:r>
        <w:rPr>
          <w:rFonts w:ascii="Times New Roman" w:hAnsi="Times New Roman" w:cs="Times New Roman"/>
          <w:i/>
          <w:sz w:val="24"/>
          <w:szCs w:val="24"/>
        </w:rPr>
        <w:t>self-regulated learning</w:t>
      </w:r>
      <w:r>
        <w:rPr>
          <w:rFonts w:ascii="Times New Roman" w:hAnsi="Times New Roman" w:cs="Times New Roman"/>
          <w:sz w:val="24"/>
          <w:szCs w:val="24"/>
        </w:rPr>
        <w:t>, observasi, dan wawancara.</w:t>
      </w:r>
    </w:p>
    <w:p w:rsidR="00DD0985" w:rsidRDefault="00DD0985" w:rsidP="00DD09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bahwa: (1) 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kemampuan koneksi matematis siswa yang memperoleh model </w:t>
      </w:r>
      <w:r w:rsidRPr="0054135B">
        <w:rPr>
          <w:rFonts w:ascii="Times New Roman" w:hAnsi="Times New Roman" w:cs="Times New Roman"/>
          <w:i/>
          <w:sz w:val="24"/>
          <w:lang w:eastAsia="id-ID"/>
        </w:rPr>
        <w:t>Learning Cycle 7E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 lebih baik daripada siswa yang </w:t>
      </w:r>
      <w:r w:rsidRPr="0054135B">
        <w:rPr>
          <w:rFonts w:ascii="Times New Roman" w:hAnsi="Times New Roman" w:cs="Times New Roman"/>
          <w:sz w:val="24"/>
          <w:lang w:eastAsia="id-ID"/>
        </w:rPr>
        <w:lastRenderedPageBreak/>
        <w:t>memperoleh pembelajaran</w:t>
      </w:r>
      <w:r>
        <w:rPr>
          <w:rFonts w:ascii="Times New Roman" w:hAnsi="Times New Roman" w:cs="Times New Roman"/>
          <w:sz w:val="24"/>
          <w:lang w:eastAsia="id-ID"/>
        </w:rPr>
        <w:t xml:space="preserve"> 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 konvensional berbasis </w:t>
      </w:r>
      <w:r w:rsidRPr="0054135B">
        <w:rPr>
          <w:rFonts w:ascii="Times New Roman" w:hAnsi="Times New Roman" w:cs="Times New Roman"/>
          <w:i/>
          <w:sz w:val="24"/>
          <w:lang w:eastAsia="id-ID"/>
        </w:rPr>
        <w:t>e-learning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lang w:eastAsia="id-ID"/>
        </w:rPr>
        <w:t>gender</w:t>
      </w:r>
      <w:r w:rsidRPr="0054135B">
        <w:rPr>
          <w:rFonts w:ascii="Times New Roman" w:hAnsi="Times New Roman" w:cs="Times New Roman"/>
          <w:sz w:val="24"/>
          <w:lang w:eastAsia="id-ID"/>
        </w:rPr>
        <w:t xml:space="preserve">, (2) </w:t>
      </w:r>
      <w:r>
        <w:rPr>
          <w:rFonts w:ascii="Times New Roman" w:hAnsi="Times New Roman" w:cs="Times New Roman"/>
          <w:sz w:val="24"/>
          <w:lang w:eastAsia="id-ID"/>
        </w:rPr>
        <w:t xml:space="preserve">terdapat </w:t>
      </w:r>
      <w:r w:rsidRPr="0054135B">
        <w:rPr>
          <w:rFonts w:ascii="Times New Roman" w:hAnsi="Times New Roman" w:cs="Times New Roman"/>
          <w:sz w:val="24"/>
          <w:szCs w:val="24"/>
        </w:rPr>
        <w:t xml:space="preserve">peningkatan kemampuan koneksi matematis siswa yang memperoleh model </w:t>
      </w:r>
      <w:r w:rsidRPr="0054135B">
        <w:rPr>
          <w:rFonts w:ascii="Times New Roman" w:hAnsi="Times New Roman" w:cs="Times New Roman"/>
          <w:i/>
          <w:sz w:val="24"/>
          <w:szCs w:val="24"/>
        </w:rPr>
        <w:t>Learning Cycle 7E</w:t>
      </w:r>
      <w:r w:rsidRPr="0054135B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54135B">
        <w:rPr>
          <w:rFonts w:ascii="Times New Roman" w:hAnsi="Times New Roman" w:cs="Times New Roman"/>
          <w:i/>
          <w:sz w:val="24"/>
          <w:szCs w:val="24"/>
        </w:rPr>
        <w:t>e-learning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szCs w:val="24"/>
        </w:rPr>
        <w:t>gender</w:t>
      </w:r>
      <w:r w:rsidRPr="0054135B">
        <w:rPr>
          <w:rFonts w:ascii="Times New Roman" w:hAnsi="Times New Roman" w:cs="Times New Roman"/>
          <w:sz w:val="24"/>
          <w:szCs w:val="24"/>
        </w:rPr>
        <w:t xml:space="preserve">, (3) </w:t>
      </w:r>
      <w:r w:rsidRPr="0054135B">
        <w:rPr>
          <w:rFonts w:ascii="Times New Roman" w:hAnsi="Times New Roman" w:cs="Times New Roman"/>
          <w:i/>
          <w:sz w:val="24"/>
          <w:szCs w:val="24"/>
        </w:rPr>
        <w:t xml:space="preserve">self-regulated learning </w:t>
      </w:r>
      <w:r w:rsidRPr="0054135B">
        <w:rPr>
          <w:rFonts w:ascii="Times New Roman" w:hAnsi="Times New Roman" w:cs="Times New Roman"/>
          <w:sz w:val="24"/>
          <w:szCs w:val="24"/>
        </w:rPr>
        <w:t xml:space="preserve">siswa yang mendapat pembelajaran model </w:t>
      </w:r>
      <w:r w:rsidRPr="0054135B">
        <w:rPr>
          <w:rFonts w:ascii="Times New Roman" w:hAnsi="Times New Roman" w:cs="Times New Roman"/>
          <w:i/>
          <w:sz w:val="24"/>
          <w:szCs w:val="24"/>
        </w:rPr>
        <w:t>Learning Cycle 7E</w:t>
      </w:r>
      <w:r w:rsidRPr="0054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lebih baik dibandingkan dengan </w:t>
      </w:r>
      <w:r w:rsidRPr="0054135B">
        <w:rPr>
          <w:rFonts w:ascii="Times New Roman" w:hAnsi="Times New Roman" w:cs="Times New Roman"/>
          <w:sz w:val="24"/>
          <w:szCs w:val="24"/>
        </w:rPr>
        <w:t>siswa yang mendapat pembelajaran konvensional</w:t>
      </w:r>
      <w:r w:rsidRPr="00541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35B">
        <w:rPr>
          <w:rFonts w:ascii="Times New Roman" w:hAnsi="Times New Roman" w:cs="Times New Roman"/>
          <w:sz w:val="24"/>
          <w:szCs w:val="24"/>
        </w:rPr>
        <w:t xml:space="preserve">berbasis </w:t>
      </w:r>
      <w:r w:rsidRPr="0054135B">
        <w:rPr>
          <w:rFonts w:ascii="Times New Roman" w:hAnsi="Times New Roman" w:cs="Times New Roman"/>
          <w:i/>
          <w:sz w:val="24"/>
          <w:szCs w:val="24"/>
        </w:rPr>
        <w:t>e-learning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szCs w:val="24"/>
        </w:rPr>
        <w:t>gender</w:t>
      </w:r>
      <w:r w:rsidRPr="0054135B">
        <w:rPr>
          <w:rFonts w:ascii="Times New Roman" w:hAnsi="Times New Roman" w:cs="Times New Roman"/>
          <w:sz w:val="24"/>
          <w:szCs w:val="24"/>
        </w:rPr>
        <w:t xml:space="preserve">, (4) </w:t>
      </w:r>
      <w:r>
        <w:rPr>
          <w:rFonts w:ascii="Times New Roman" w:hAnsi="Times New Roman" w:cs="Times New Roman"/>
          <w:sz w:val="24"/>
          <w:szCs w:val="24"/>
        </w:rPr>
        <w:t xml:space="preserve">tidak terdapat </w:t>
      </w:r>
      <w:r w:rsidRPr="0054135B">
        <w:rPr>
          <w:rFonts w:ascii="Times New Roman" w:hAnsi="Times New Roman" w:cs="Times New Roman"/>
          <w:sz w:val="24"/>
          <w:szCs w:val="24"/>
        </w:rPr>
        <w:t xml:space="preserve">korelasi antara kemampuan koneksi matematis dengan </w:t>
      </w:r>
      <w:r w:rsidRPr="0054135B">
        <w:rPr>
          <w:rFonts w:ascii="Times New Roman" w:hAnsi="Times New Roman" w:cs="Times New Roman"/>
          <w:i/>
          <w:sz w:val="24"/>
          <w:szCs w:val="24"/>
        </w:rPr>
        <w:t>self-regulated 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siswa yang memperoleh model </w:t>
      </w:r>
      <w:r w:rsidRPr="0054135B">
        <w:rPr>
          <w:rFonts w:ascii="Times New Roman" w:hAnsi="Times New Roman" w:cs="Times New Roman"/>
          <w:i/>
          <w:sz w:val="24"/>
          <w:szCs w:val="24"/>
        </w:rPr>
        <w:t xml:space="preserve">Learning Cycle 7E </w:t>
      </w:r>
      <w:r w:rsidRPr="0054135B">
        <w:rPr>
          <w:rFonts w:ascii="Times New Roman" w:hAnsi="Times New Roman" w:cs="Times New Roman"/>
          <w:sz w:val="24"/>
          <w:szCs w:val="24"/>
        </w:rPr>
        <w:t xml:space="preserve">dan yang memperoleh model pembelajaran konvensional berbasis </w:t>
      </w:r>
      <w:r w:rsidRPr="0054135B">
        <w:rPr>
          <w:rFonts w:ascii="Times New Roman" w:hAnsi="Times New Roman" w:cs="Times New Roman"/>
          <w:i/>
          <w:sz w:val="24"/>
          <w:szCs w:val="24"/>
        </w:rPr>
        <w:t>e-learning</w:t>
      </w:r>
      <w:r w:rsidRPr="0054135B">
        <w:rPr>
          <w:rFonts w:ascii="Times New Roman" w:hAnsi="Times New Roman" w:cs="Times New Roman"/>
          <w:sz w:val="24"/>
          <w:szCs w:val="24"/>
        </w:rPr>
        <w:t xml:space="preserve"> ditinjau berdasarkan </w:t>
      </w:r>
      <w:r w:rsidRPr="0054135B">
        <w:rPr>
          <w:rFonts w:ascii="Times New Roman" w:hAnsi="Times New Roman" w:cs="Times New Roman"/>
          <w:i/>
          <w:sz w:val="24"/>
          <w:szCs w:val="24"/>
        </w:rPr>
        <w:t>gender</w:t>
      </w:r>
      <w:r w:rsidRPr="0054135B">
        <w:rPr>
          <w:rFonts w:ascii="Times New Roman" w:hAnsi="Times New Roman" w:cs="Times New Roman"/>
          <w:sz w:val="24"/>
          <w:szCs w:val="24"/>
        </w:rPr>
        <w:t>.</w:t>
      </w:r>
    </w:p>
    <w:p w:rsidR="00DD0985" w:rsidRDefault="00DD0985" w:rsidP="00DD0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85" w:rsidRPr="003F166A" w:rsidRDefault="00DD0985" w:rsidP="00DD09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 w:cs="Times New Roman"/>
          <w:i/>
          <w:sz w:val="24"/>
          <w:szCs w:val="24"/>
        </w:rPr>
        <w:t xml:space="preserve">Learning Cycle 7E, </w:t>
      </w:r>
      <w:r>
        <w:rPr>
          <w:rFonts w:ascii="Times New Roman" w:hAnsi="Times New Roman" w:cs="Times New Roman"/>
          <w:sz w:val="24"/>
          <w:szCs w:val="24"/>
        </w:rPr>
        <w:t xml:space="preserve">kemampuan koneksi matematis, </w:t>
      </w:r>
      <w:r>
        <w:rPr>
          <w:rFonts w:ascii="Times New Roman" w:hAnsi="Times New Roman" w:cs="Times New Roman"/>
          <w:i/>
          <w:sz w:val="24"/>
          <w:szCs w:val="24"/>
        </w:rPr>
        <w:t>self-regulated learning</w:t>
      </w: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Pr="00EB16F4" w:rsidRDefault="00FA69EA" w:rsidP="00FA69EA">
      <w:pPr>
        <w:spacing w:line="360" w:lineRule="auto"/>
        <w:jc w:val="center"/>
        <w:rPr>
          <w:rFonts w:asciiTheme="majorBidi" w:hAnsiTheme="majorBidi" w:cstheme="majorBidi"/>
          <w:b/>
          <w:bCs/>
          <w:iCs/>
          <w:sz w:val="24"/>
          <w:lang w:val="en-US"/>
        </w:rPr>
      </w:pPr>
      <w:r>
        <w:rPr>
          <w:rFonts w:asciiTheme="majorBidi" w:hAnsiTheme="majorBidi" w:cstheme="majorBidi"/>
          <w:b/>
          <w:bCs/>
          <w:iCs/>
          <w:sz w:val="24"/>
          <w:lang w:val="en-US"/>
        </w:rPr>
        <w:lastRenderedPageBreak/>
        <w:t>Increasing the Ability of Mathematical Connections and Self-Regulated Learning of Junior High School Students through the 7E Learning Cycle Model Based on E-Learning Seen by Gender</w:t>
      </w:r>
    </w:p>
    <w:p w:rsidR="00FA69EA" w:rsidRPr="006F2105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Fera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Anindya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Bunga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Asmara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Turmudzi</w:t>
      </w:r>
      <w:proofErr w:type="spell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 H.Bana G. Kartasasmita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FA69EA" w:rsidRDefault="00FA69EA" w:rsidP="00FA69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Pascasarjana Magister Pendidikan Matematika</w:t>
      </w:r>
    </w:p>
    <w:p w:rsidR="00FA69EA" w:rsidRDefault="00FA69EA" w:rsidP="00FA69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EA" w:rsidRDefault="00FA69EA" w:rsidP="00FA69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FA69EA" w:rsidRDefault="00FA69EA" w:rsidP="00FA69EA">
      <w:pPr>
        <w:pStyle w:val="Heading1"/>
        <w:spacing w:before="100" w:beforeAutospacing="1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C87">
        <w:rPr>
          <w:rFonts w:ascii="Times New Roman" w:hAnsi="Times New Roman" w:cs="Times New Roman"/>
          <w:color w:val="000000" w:themeColor="text1"/>
          <w:sz w:val="24"/>
          <w:szCs w:val="24"/>
        </w:rPr>
        <w:t>ABSTRACT</w:t>
      </w:r>
    </w:p>
    <w:p w:rsidR="00FA69EA" w:rsidRDefault="00FA69EA" w:rsidP="00FA69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135B">
        <w:rPr>
          <w:rFonts w:ascii="Times New Roman" w:hAnsi="Times New Roman" w:cs="Times New Roman"/>
          <w:sz w:val="24"/>
          <w:lang w:eastAsia="id-ID"/>
        </w:rPr>
        <w:t>This study aims to: (1) examine the mathematical connection ability of students who received the 7E Learning Cycle model better than students who received e-learning-based conventional learning in terms of gender, (2) examine the increase in the mathematical connection ability of students who received the 7E Learning Cycle model. based on e-learning is reviewed by gender, (3) examines the self-regulated learning of students who receive learning the 7E Learning Cycle model and students who receive conventional learning based on e-learning in terms of gender, (4) examines the correlation between mathematical connection abilities and self-esteem. The regulated learning of students who received the 7E Learning Cycle model and those who received the conventional e-learning based learning model were reviewed based on gender.</w:t>
      </w:r>
    </w:p>
    <w:p w:rsidR="00FA69EA" w:rsidRDefault="00FA69EA" w:rsidP="00FA69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research is an e-learning based research, the e-learning used in this research are Zoom Meeting and Microsoft Kaizala. The method used in this study is a mixed method (mixed method) Embedded Design type. The population in this study were all seventh grade students of Al Azhar Islamic Middle School 36 Bandung. The research sample consists of 4 classes. There were class VII C as the male experimental class, VII E as the female experimental class who received the 7E Learning Cycle model and class VII B as the male control class, VII D as the female control class who received the conventional learning model. The instruments used in this study were in the form of a description of the mathematical connection ability test, a self-regulated learning scale questionnaire, observation, and interviews.</w:t>
      </w:r>
    </w:p>
    <w:p w:rsidR="00FA69EA" w:rsidRDefault="00FA69EA" w:rsidP="00FA69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showed that: (1) the mathematical connection ability of students who received the 7E Learning Cycle model was better than students who received </w:t>
      </w:r>
      <w:r>
        <w:rPr>
          <w:rFonts w:ascii="Times New Roman" w:hAnsi="Times New Roman" w:cs="Times New Roman"/>
          <w:sz w:val="24"/>
          <w:szCs w:val="24"/>
        </w:rPr>
        <w:lastRenderedPageBreak/>
        <w:t>e-learning-based conventional learning in terms of gender, (2) there was an increase in the mathematical connection ability of students who received the 7E Learning Cycle model based on gender. e-learning is reviewed by gender, (3) self-regulated learning of students who receive Learning Cycle 7E model is better than students who receive conventional learning based on e-learning in terms of gender, (4) there is no correlation between mathematical connection ability and The self-regulated learning of students who received the 7E Learning Cycle model and those who received the conventional e-learning based learning model were reviewed based on gender.</w:t>
      </w:r>
    </w:p>
    <w:p w:rsidR="00FA69EA" w:rsidRDefault="00FA69EA" w:rsidP="00FA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9EA" w:rsidRPr="003F166A" w:rsidRDefault="00FA69EA" w:rsidP="00FA69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i/>
          <w:sz w:val="24"/>
          <w:szCs w:val="24"/>
        </w:rPr>
        <w:t>Learning Cycle 7E,</w:t>
      </w:r>
      <w:r>
        <w:rPr>
          <w:rFonts w:ascii="Times New Roman" w:hAnsi="Times New Roman" w:cs="Times New Roman"/>
          <w:sz w:val="24"/>
          <w:szCs w:val="24"/>
        </w:rPr>
        <w:t>mathematical connection ability, self-regulated learning</w:t>
      </w:r>
    </w:p>
    <w:p w:rsidR="00FA69EA" w:rsidRDefault="00FA69EA" w:rsidP="00FA69EA"/>
    <w:p w:rsidR="00FA69EA" w:rsidRPr="003F166A" w:rsidRDefault="00FA69EA" w:rsidP="00FA69EA">
      <w:pPr>
        <w:pStyle w:val="Heading1"/>
        <w:spacing w:before="100" w:beforeAutospacing="1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69EA" w:rsidRDefault="00FA69EA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0985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val="ru-RU" w:eastAsia="en-US"/>
        </w:rPr>
        <w:id w:val="1139764040"/>
        <w:docPartObj>
          <w:docPartGallery w:val="Bibliographies"/>
          <w:docPartUnique/>
        </w:docPartObj>
      </w:sdtPr>
      <w:sdtEndPr/>
      <w:sdtContent>
        <w:p w:rsidR="00DD0985" w:rsidRPr="003C7256" w:rsidRDefault="00DD0985" w:rsidP="00DD0985">
          <w:pPr>
            <w:pStyle w:val="Heading1"/>
            <w:spacing w:before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3C725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DAFTAR PUSTAKA</w:t>
          </w:r>
        </w:p>
        <w:p w:rsidR="00DD0985" w:rsidRPr="003C7256" w:rsidRDefault="00DD0985" w:rsidP="00DD0985">
          <w:pPr>
            <w:rPr>
              <w:color w:val="000000" w:themeColor="text1"/>
            </w:rPr>
          </w:pPr>
        </w:p>
        <w:sdt>
          <w:sdtPr>
            <w:rPr>
              <w:rFonts w:ascii="Times New Roman" w:hAnsi="Times New Roman" w:cs="Times New Roman"/>
              <w:color w:val="000000" w:themeColor="text1"/>
              <w:sz w:val="24"/>
              <w:szCs w:val="24"/>
              <w:lang w:val="id-ID"/>
            </w:rPr>
            <w:id w:val="-573587230"/>
            <w:bibliography/>
          </w:sdtPr>
          <w:sdtEndPr>
            <w:rPr>
              <w:lang w:val="ru-RU"/>
            </w:rPr>
          </w:sdtEndPr>
          <w:sdtContent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Abidin, Y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Pembelajaran Bahasa Berbasis Pendidikan Karakter.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Bandung: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Refika Aditama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Al Fatihah, M.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Hubungan Antara Kemandirian Belajar dengan Prestasi Belajar PAI Siswa Kelas III SDN Panularan Surakarta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Kajian Kependidikan Islam, 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Alfin, M. B., Hidayati, Y., Hadi, W. P., &amp; Rosidi, 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Analsis Kemampuan Berpikir Kritis Siswa terhadap Pembelajaran Hyphothetico-Deductive Reasoning dalam Learning Cycle 7E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Penelitian Pendidikan IPA, 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75-81.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Anisa, S., &amp; Siswanto, R. D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Analisis Kemampuan Komunikasi Matematis Ditinjau Dari Gaya Kognitif Dan Gender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Penelitian Pembelajaran Matematika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46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167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Ansari, B. I., Saleh, M., Nurhaidah, &amp; Taufiq.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Exploring Students Learning Strategis and Self-Regulated Learning in Solving Mathematical Higher-Order Thinking Problems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European Journal of Education Research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743-756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Anwar, S., Pujiastuti, H., &amp; Mutaqin, A.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Pengaruh Contextual Teaching and Learning dan Self-Regulated Learning terhadap Kemampuan Koneksi Matematis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Pendidikan Matematika, 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116-133.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proofErr w:type="gram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Apriyono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, F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(2016).</w:t>
              </w:r>
              <w:proofErr w:type="gram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Profil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Kemampuan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Koneksi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Siswa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SMP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dalam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Memecahkan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Masalah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Ditinjau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dari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Gender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gram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Jurnal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Pendidikan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STKIP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Garut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159-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168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Ariani, T.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Penerapan Strategi Pembelajaran Ekspositori untuk Meningkatkan Hasil Belajar Fisika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Inovasi dan Pembelajaran Fisika, 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18-26.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Badjeber, R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.,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&amp; Fatimah, S. (2015). Peningkatan Kemampuan Koneksi Matematis Siswa SMP Melalui Pembelajaran Inkuiri Model Alberta.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Jurnal Pengajaran MIPA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ISBN: 978-602-5830-09-9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Bahri, S., &amp; Adiansha, A. 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(2020). Pengaruh Model Learning Cycle 7E dan Kecerdasan Interpersonal terhadap Pemahaman Konsep IPA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Jurnal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Pendidikan Anak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44.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sectPr w:rsidR="00DD0985" w:rsidRPr="003C7256" w:rsidSect="004F24EC">
                  <w:headerReference w:type="even" r:id="rId9"/>
                  <w:headerReference w:type="default" r:id="rId10"/>
                  <w:headerReference w:type="first" r:id="rId11"/>
                  <w:footerReference w:type="first" r:id="rId12"/>
                  <w:pgSz w:w="11906" w:h="16838"/>
                  <w:pgMar w:top="1701" w:right="1701" w:bottom="1701" w:left="2268" w:header="708" w:footer="708" w:gutter="0"/>
                  <w:cols w:space="708"/>
                  <w:titlePg/>
                  <w:docGrid w:linePitch="360"/>
                </w:sect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Baist, A., Pradja, B. A., &amp; Pamungkas, A. 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Kemandirian Belajar (Self Regulated Learning) Mahasiswa pada Mata Kuliah Aljabar Vektor ditinjau dari Gender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Jurnal Pengajaran MIPA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),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18-26.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Balta, N., &amp; Sarac, H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The Effect of 7E Learning Cycle in Science Teaching: A meta Analisys Study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European Journal of Education Research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61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Cetin, B.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Academic Motivation And Self-Regulated Learning In Predicting Academic Achievement In Collenge, 11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95-106.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spacing w:after="0" w:line="240" w:lineRule="auto"/>
                <w:ind w:left="567" w:hanging="567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Creswell, J. W. (2016). Research Design (Pendekatan Metode Kualitatif, Kuantitatif, dan Campuran). Yogyakarta: Pustaka Pelajar.</w:t>
              </w:r>
            </w:p>
            <w:p w:rsidR="00DD0985" w:rsidRPr="003C7256" w:rsidRDefault="00DD0985" w:rsidP="00DD0985">
              <w:pPr>
                <w:spacing w:after="0" w:line="360" w:lineRule="auto"/>
                <w:ind w:left="567" w:hanging="567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Damayanti, T., Rosita, N. T., &amp; Koswara, U.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(2020).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Penerapan Model Learning Cycle 5E Berbantuan Alat Peraga dalam Upaya Mmeningkatkan Kemampuan Koneksi Matematis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Jurnal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of Research in Mathematics Learning and Education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), 44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58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Destyana, R.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Perbandingan Peningkatan Kemampuan Berpikir Kritis Matematis Siswa Antara yang Mendapatkan Pembelajaran Model Problem Based Learning dan Learning Cycle 7E.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Tesis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PI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Bandung: Tidak Diterbitkan.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Eisenkraft. (2003).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Expanding the 5E Model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[Online]. Tersedia: </w:t>
              </w:r>
              <w:r>
                <w:fldChar w:fldCharType="begin"/>
              </w:r>
              <w:r>
                <w:instrText xml:space="preserve"> HYPERLINK "http://emp.byui.edu/.../learning%20models/expanding%205e.pdf" </w:instrText>
              </w:r>
              <w:r>
                <w:fldChar w:fldCharType="separate"/>
              </w:r>
              <w:r w:rsidRPr="003C725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http://emp.byui.edu/.../learning%20models/expanding%205e.pdf</w:t>
              </w:r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Firmanto, 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(2015).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Kecerdasan, Kreatifitas, Task Commitment dan Jenis Kelamin sebagai Prediktor Prestasi Hasil Belajar Siswa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Jurnal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Sains dan Praktik Psikologi Magister Psikologi Universitas Muhammadiyah Malang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), 26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Fitriyani, F., Febriyeni, M. D., &amp; Kamsi, N.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Penggunaan Aplikasi Zoom Cloud Meeting pada Proses Pembelajaran Online sebagai Solusi di Masa Pandemi Covid 19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Jurnal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Edification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Hadin, Pauji, H.M., &amp; Aripin, U.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Analisis Kemampuan Koneksi Matematik Siswa MTs Ditinjau dari Self Regulated Learning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Pembelajaran Matematika Inovatif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(4),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657-666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Hadromi.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Penerapan Model Pembelajaran Learning Cycle Berbasis Panel Peraga sebagai Upaya Meningkatkan Kompetensi Mahasiswa pada Materi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lastRenderedPageBreak/>
                <w:t>Sistem Pengapian Mobil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Pendidikan, 29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Hanifah, Supriadi, N., &amp; Widyastuti, R.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Pengaruh Model Pembelajaran E-learning Berbantuan Media Pembelajaran Edmodo terhadap Kemampuan Pemecahan Masalah Matematis Peserta Didik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Matematika dan Pendidikan Matematika, 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31-42.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Haraphap, R., Dewi, I., &amp; Sumarno.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Perbedaan Peningkatan Kemampuan Komunikasi dan Koneksi Matematis Siswa melalui Pembelajaran Kontekstual dengan Kooperatif Tipe Stad di SMP Al-Washliyah 8 Medan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Pendidikan Matematika, 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187-205.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Hasibuan, A. M., Saragih, S., &amp; Amry, Z.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Development of Learning Materials Based on Realistic Mathematics Education to Improve Problem Solving Ability and Student Learning Independence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Internasional Electronic Journal of Mathematics Education, 14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Husna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, R.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(2020). </w:t>
              </w:r>
              <w:proofErr w:type="spellStart"/>
              <w:proofErr w:type="gram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Efektivitas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Pembelajaran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Turunan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pada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Masa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Pandemi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Covid-19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melalui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Media Mobile Learning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Ditinjau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dari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Hasil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Belajar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Mahasiswa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gram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Jurnal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Inovasi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Pendidikan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Vokasi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Indrawan, R., &amp; Yaniawati, R. P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Metode Penelitian Kuantitatif, dan Campuran untuk Manajemen, Pembangunan, dan Pendidikan.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Bandung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: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PT Refika Aditama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Indrawan, R., &amp; Yaniawati, R. P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Metode Penelitian Kuantitatif, dan Campuran untuk Manajemen, Pembangunan, dan Pendidikan.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Bandung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: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PT Refika Aditama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tabs>
                  <w:tab w:val="left" w:pos="2445"/>
                </w:tabs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ab/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Isyafani, E., Nufus, H., &amp; Muliana, S.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Penerapan Model Pembelajaran Problem Based Learning dengan Berbantuan Video Animasi untuk Meningkatkan Kemampuan Koneksi Matematis Siswa pada Materi SPLDV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MathEducation Nusantara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1-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Kusuma, D.A.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08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Meningkatkan Kemampuan Koneksi Matematik dengan Menggunakan Pendekatan Konstruktivisme.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Tersedia: </w:t>
              </w:r>
              <w:hyperlink r:id="rId13" w:history="1">
                <w:r w:rsidRPr="003C7256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http://pustaka.unpad.ac.id/wp-content/uploads/2009/06/meningkatkan-kemampuan-koneksi-matematik.pdf</w:t>
                </w:r>
              </w:hyperlink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Lawson. (1995). Tiga Siklus Belajar Lawson. Tersedia: </w:t>
              </w:r>
              <w:r>
                <w:fldChar w:fldCharType="begin"/>
              </w:r>
              <w:r>
                <w:instrText xml:space="preserve"> HYPERLINK "http://allaboutrizkitrimeiamalia.blogspot.com/2017/06/tiga-siklus-belajar-lawson.html" </w:instrText>
              </w:r>
              <w:r>
                <w:fldChar w:fldCharType="separate"/>
              </w:r>
              <w:r w:rsidRPr="003C725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http://allaboutrizkitrimeiamalia.blogspot.com/2017/06/tiga-siklus-belajar-lawson.html</w:t>
              </w:r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fldChar w:fldCharType="end"/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spacing w:after="0" w:line="360" w:lineRule="auto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proofErr w:type="spellStart"/>
              <w:proofErr w:type="gram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lastRenderedPageBreak/>
                <w:t>Lianawati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, I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.,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&amp;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Purwasih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, R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(2018).</w:t>
              </w:r>
              <w:proofErr w:type="gram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Analysis Ability of Mathematical Connection of SMP Students in Comparative Material in Review of Gender Differences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gram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Jurnal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Inovasi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Pendidikan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Matematika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14-24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Liu, A. N. A. M., &amp; Ilyas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(2020).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Pengaruh Pembelajaran Online Berbasis Zoom Cloud Meeting terhadap Hasil Belajar Mahasiswa Fisika Universitas Flores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Pendidikan Fisika dan Keilmuan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34-38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Mahayoni, N. M.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(2020).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Penggunaan Aplikasi Zoom Meeting pada Pembelajaran Agama Hindu di Masa Pandemi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Widya Sastra Pendidikan Agama Hindu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47-53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Majdi, M. K., &amp; Subali, B.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Peningkatan Komunikasi Ilmiah Siswa SMA melalui Model Quantum Learning One Day One Question Berbasis Daily Life Science Qustions.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Unnes Physics Education Journal, 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82-90.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Melissa, M. M.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Peningkatan Kemandirian dan Prestasi Belajar Matematika dengan Pendekatan Probelm-Based Learning (PBL) di Kelas VII E SMPN 15 Yogyakarta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Ilmiah Edukasi Matematika (JIEM), 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Millaty, V. N.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Pengaruh Kemandirian Belajar terhadap Kemampuan Koneksi Matematis Siswa pada Materi Segiempat.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Didactial Mathematics, 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33-40.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Monica, J., &amp; Fitriawati, D.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Efektivitas Penggunaan Aplikasi Zoom sebagai Media Pembelajaran Online pada Mahasiswa saat Pandemi  Covid-19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Communio: Jurnal Jurusan Ilmu Komunikasi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630-1640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Mulyono &amp; Noor, N. L.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/>
                  <w:color w:val="000000" w:themeColor="text1"/>
                  <w:sz w:val="24"/>
                  <w:lang w:val="id-ID"/>
                </w:rPr>
                <w:t>Self-Regulation and Problem Solving Ability in 7E- Learning Cycle Based Goal Orientation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Journal of Physics: Conference Series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824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1-6.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Musriliani, C., Marwan, &amp; Ansari, B. 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proofErr w:type="spellStart"/>
              <w:proofErr w:type="gram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Pengaruh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Pembelajaran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Contextual Teaching and Learning (CTL) </w:t>
              </w:r>
              <w:proofErr w:type="spell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terhadap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Kemampuan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Koneksi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Matematis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Siswa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SMP </w:t>
              </w:r>
              <w:proofErr w:type="spellStart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>Berbasis</w:t>
              </w:r>
              <w:proofErr w:type="spellEnd"/>
              <w:r w:rsidRPr="003C7256">
                <w:rPr>
                  <w:rFonts w:ascii="Times New Roman"/>
                  <w:color w:val="000000" w:themeColor="text1"/>
                  <w:sz w:val="24"/>
                  <w:lang w:val="en-US"/>
                </w:rPr>
                <w:t xml:space="preserve"> Gender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gram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Didaktik Matematika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49-58.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Mustofa, M.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Pengembangan Lembar Kerja Siswa Berbasis Observasi pada Taman Sekolah Sebagai Sumber Belajar Sains di SDN 1 Tinjomoyo.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Universitas Negeri Semarang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 Tidak Diterbitkan.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Mustopa, 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U.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Meningkatkan Kemampuan Koneksi, Representasi dan Self-efficacy Matematis Siswa SMP melalui Pendekatan Kontesktual dengan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lastRenderedPageBreak/>
                <w:t>Strategi Formulate-Share-Listen-Create(FSLC).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Tesis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Upi Bandung: Tidak Diterbitkan.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ab/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Mutawah, M. A. A.,  Thomas, R., &amp; Khine, M. S.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Investigation into Self-regulation, Engagement in Learning Mathematics and Science and Achievement among Bahrain Secondary School Students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International Electronic Journal of Mathematics Education, 12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(3)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National Councils of Teachers of Mathematic 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NCTM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)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(2000)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 Principles and Standards for School Mathematics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United States of America : The National Council of Teachers of Mathematics, Inc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Judul"/>
                <w:numPr>
                  <w:ilvl w:val="0"/>
                  <w:numId w:val="0"/>
                </w:numPr>
                <w:spacing w:line="360" w:lineRule="auto"/>
                <w:rPr>
                  <w:b w:val="0"/>
                  <w:color w:val="000000" w:themeColor="text1"/>
                  <w:lang w:val="id-ID"/>
                </w:rPr>
              </w:pPr>
            </w:p>
            <w:p w:rsidR="00DD0985" w:rsidRPr="003C7256" w:rsidRDefault="00DD0985" w:rsidP="00DD0985">
              <w:pPr>
                <w:pStyle w:val="Judul"/>
                <w:numPr>
                  <w:ilvl w:val="0"/>
                  <w:numId w:val="0"/>
                </w:numPr>
                <w:spacing w:line="240" w:lineRule="auto"/>
                <w:ind w:left="567" w:hanging="567"/>
                <w:rPr>
                  <w:b w:val="0"/>
                  <w:color w:val="000000" w:themeColor="text1"/>
                  <w:lang w:val="id-ID"/>
                </w:rPr>
              </w:pPr>
              <w:r w:rsidRPr="003C7256">
                <w:rPr>
                  <w:b w:val="0"/>
                  <w:color w:val="000000" w:themeColor="text1"/>
                  <w:lang w:val="id-ID"/>
                </w:rPr>
                <w:t xml:space="preserve">Ningrum, N. R., &amp; Rosyidi, A.H. </w:t>
              </w:r>
              <w:r w:rsidRPr="003C7256">
                <w:rPr>
                  <w:b w:val="0"/>
                  <w:color w:val="000000" w:themeColor="text1"/>
                </w:rPr>
                <w:t>(201</w:t>
              </w:r>
              <w:r w:rsidRPr="003C7256">
                <w:rPr>
                  <w:b w:val="0"/>
                  <w:color w:val="000000" w:themeColor="text1"/>
                  <w:lang w:val="id-ID"/>
                </w:rPr>
                <w:t>3</w:t>
              </w:r>
              <w:r w:rsidRPr="003C7256">
                <w:rPr>
                  <w:b w:val="0"/>
                  <w:color w:val="000000" w:themeColor="text1"/>
                </w:rPr>
                <w:t xml:space="preserve">). </w:t>
              </w:r>
              <w:r w:rsidRPr="003C7256">
                <w:rPr>
                  <w:b w:val="0"/>
                  <w:i/>
                  <w:color w:val="000000" w:themeColor="text1"/>
                  <w:lang w:val="id-ID"/>
                </w:rPr>
                <w:t>Profil Penalaran Permasalahan Analogi Siswa SMP ditinjau dari Perbedaan Gender.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Nufus, H, Wira, C., &amp; Kurniati, A.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Pengaruh Penerapan Model Learning Cycle 7E terhadap Kemampuan Pemecahan Masalah Matematis ditinjau berdasarkan Kemandirian Belajar Siswa SMPN 31 Pekanbaru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Juring (Journal for Research in Mathematics Learning), 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(3), 199-210.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Peraturan Menteri Pendidikan dan Kebudayaan (Permendikbud).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Peraturan Menteri Pendidikan dan Kebudayaan Republik Indonesia Nomor 59 Tahun 2014 Tentang Kurikulum 2013 Sekolah Menengah Atas/Madrasah Aliyah,.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Jakarta: Departemen Pendidikan dan Kebudayaan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Permana, D.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Meningkatkan Kemampuan Pemahaman dan Koneksi Matematis serta Self Regulated Learning melalui Model Pembelajaran Learning Cycle 5E Siswa Madrasah Aliyah.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Tesis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NPAS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Bandung: Tidak Diterbitkan.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Pertiwi, C.M., Rohaetim E. I., &amp; Hidayat, W.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The Students’ Mathematical Problem-Solving Abilities (MPSA), Self-Regulated Learning (SRL), and VBA Microsoft Word in New Normal: A Development of Teaching Materials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Infinity Journal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17-30.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Pitriani.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Prestasi dan Kemandirian Belajar dalam Geometri Transformasi melalui Learning Cycle 5E Berbantuan Software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Matematika, 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229-235.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Piu, M. D., Rawa, N. R., &amp; Bela, M. E.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Pengembangan Modul Geometri Ruang Berbasis Model Learning Cycle 7E untuk Meningkatkan Kemampuan Koneksi Matematis Siswa Kelas VIII SMP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Citra Pendidikan IPA, 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216-229.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lastRenderedPageBreak/>
                <w:t>Purnama, D. M., Widyatiningtyas, R., &amp; Ridha, M. R.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Penerapan Model Pembelajaran Learning Cycle 5E untuk Mmeningkatkan Kemampuan Koneksi Matematis Siswa SMK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Jurnal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Pendidikan dan Pembelajaran Matematika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), 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Pratama, F. W.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Peran Self-Regulated Learning dalam Memoderatori Pembelajaran dengan Pendekatan Saintifik terhadap Hasil Belajar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Satya Widya, 33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99-108.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Rahmy, S. N., Usodo, B., &amp; Slamet, 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020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Students’ Mathematical Communication Ability Using 7E Learning Cycle Based on Students Thinking Style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JPhCS, 1469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(1), 012154. 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Rodiawati, H. &amp; Komarudin.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Pengembangan E-Learning melalui Model Interaktif Berbasis Learning Content Development System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Tatsqif, 16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Rohendi, D., &amp; Dulpaja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Connected Mathematics Project (CMP) Model Based on Presentation Media on the Mathematical Connection Ability of Junior High School Student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Journal of Educational and Practice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(4),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Runisah.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Peningkatan Kemandirian Belajar Matematika Siswa SMP melalui Model Learning Cycle 5e dengan Teknik Metakognitif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Jes-Mat,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Ruseffendi, E.T.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06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Pengantar Kepada Membantu Guru Mengembangkan Kompetensinya dalam Pengajaran Matematika untuk Meningkatkan CBSA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Bandung: Tarsito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Ruseffendi, E.T.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Dasar-Dasar Penelitian Pendidikan dan Bidang Non-Eksakta Lainnya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Bandung: Tarsito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Ruspiani.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00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Kemampuan Siswa dalam Melakukan Koneksi Matematika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Tesis. SPS UPI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Bandung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: tidak diterbitkan.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Saleh, H., &amp; Warsito.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Peningkatan Kemampuan Koneksi Matematis Mahasiswa melalui Pembelajaran Model Siklus 7E Berbantuan Hypnoteaching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Jurnal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Pendidikan Matematika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158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174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Salmina, M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&amp; Nisa, S. K.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Kemampuan Penalaran Matematis Siswa Berdasarkan Gender pada Materi Geometri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Jurnal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Numeracy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), 41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48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lastRenderedPageBreak/>
                <w:t>Saminanto &amp; Kartono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Analysis of Mathematical Connection Ability in Linear Equation with One Variable Based on Connectivity Theory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International Journal of Education and Research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(4), 259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270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Samo, D. D.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/>
                  <w:color w:val="000000" w:themeColor="text1"/>
                  <w:sz w:val="24"/>
                  <w:lang w:val="id-ID"/>
                </w:rPr>
                <w:t xml:space="preserve">An Analysis of Self-Regulated Learning on Mathematics Education Students FKIP Udana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Journal of Mathematics Education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67-74.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Sanjaya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W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09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Strategi Pembelajaran Berorientasi Standar Proses Pendidikan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Bandung: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Kencana Prenada Media Grup.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Sari, D. N. O., Mardiyana, M., &amp; Pramudya, I.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Analysis of the Ability of Mathematical Connection of Middle School Students in the Field of Algebra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JPhCS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1469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012159.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Savira, F., &amp; Suharsono, Y.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Self-Regulated Learning (SRL) dengan Prokrastnasi Akademik pada Siswa Akselerasi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Ilmiah Psikologi Terapan, 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66-75.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Setianingsih, R. (2018).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Analisis Kesulitan Belajar Matematika Siswa pada Materi Bangun Datar Ditinjau dari Kemampuan Koneksi Matematika Siswa.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(hlm. 1-12). Jambi: Universitas Jambi.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Setiawan, F. T., Suyitno, H., &amp; Susilo, B. E.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Analysis of Mathematical Connection Ability and Mathematical Disposition Students of 11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  <w:lang w:val="id-ID"/>
                </w:rPr>
                <w:t>th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Grade Vocational High School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Unnes Journal of Mathematic Education, 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Setiawarni, A., Rahmi, D., &amp; Risnawati.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Pengaruh Penerapan Pendekatan Realistic Mathematics Education (RME) terhadap Kemampuan Koneksi Matematis berdasarkan Self Regulated Learning Siswa Sekolah Menengah Pertama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Journal for Reasearch in Mathematics Learning, 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(3), 227-238.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Shofiah, S., Lukito, A., &amp; Eko, T. Y.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Pembelajaran Learning Cycle 5E Berbasis Pengajuan Masalah untuk Meningkatkan Hasil Belajar Siswa Kelas X pada Topik Trigonometri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Matematika Kreatif-Inovatif, 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54-62.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Siswondo, R., &amp; Agustina, L.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Penerapan Strategi Pembelajaran Ekspositori untuk Mencapai Tujuan Pembelajaran Matematika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Ilmiah Mahasiswa Pendidikan Matematika, 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33-40.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Sudjana, 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08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Dasar-dasar Proses Belajar Mengajar.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Bandung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: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Sinar Baru Algesindo.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lastRenderedPageBreak/>
                <w:t>Sudjana, 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05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Metode Statistika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Bandung: Tarsito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Sugandi, A. I. (2013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Pengaruh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P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embelajaran Berbasis Masalah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d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engan Setting Koferatif Jigsaw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t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erhadap Kemandirian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Belajar SMA.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Jurnal Ilmiah Program Studi Matematika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480" w:hanging="48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3C7256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Sugiyono. (2017). </w:t>
              </w:r>
              <w:r w:rsidRPr="003C7256">
                <w:rPr>
                  <w:rFonts w:ascii="Times New Roman" w:hAnsi="Times New Roman" w:cs="Times New Roman"/>
                  <w:i/>
                  <w:iCs/>
                  <w:noProof/>
                  <w:color w:val="000000" w:themeColor="text1"/>
                  <w:sz w:val="24"/>
                  <w:szCs w:val="24"/>
                </w:rPr>
                <w:t>Statistika Untuk Penelitian</w:t>
              </w:r>
              <w:r w:rsidRPr="003C7256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>. Bandung: Alfabeta.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Suherman, E. (2003).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Evaluasi Pembelajaran Matematika: untuk Guru dan Mahasiswa Calon Guru Matematika.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Bandung: Universitas Terbuka.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Suherman, E. (2012).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Belajar dan Pembelajaran Matematika.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FPMIPA UPI.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Bandung: Tidak diterbitkan.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Sujarweni, W. V. (2014).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Metode Penelitian: Lengkap, Praktis, dan Mudah Dipahami.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Yogyakarta: Pusataka Baru Press.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Sukmadinata, N. S. (2002).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Pengembangan Kurikulum.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Bandung: PT. Remaja Rosdakarya.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Sumarmo, U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Rohaeti, E. E., &amp; Budiyanto, A. M.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(2014). Enhancing students’ mathematical logical thinking ability and self regulated learning through problem based learning.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International Journal of Education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8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(1)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53-63.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Sumarmo, U. (2013).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Berpikir dan Disposisi Matematik serta Pembelajarannya.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Kumpulan Makalah. FMIPA UPI. Bandung.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[Online]. Tersedia: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hyperlink r:id="rId14" w:history="1">
                <w:r w:rsidRPr="003C7256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https://www.academia.edu/10346582/BERFIKIR_DAN_DISPOSISI_MATEMATIK_APA_MENGAPA_DAN_BAGAIMANA_DIKEMBANGKAN_PADA_PESERTA_DIDIK</w:t>
                </w:r>
              </w:hyperlink>
              <w:r w:rsidRPr="003C7256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Sumarni.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Tinjauan Korelasi Antara Kemampuan Koneksi Matematis dan Self-Regulated Learning Matematika Siswa yang Pembelajarannya melalui Learning Cycle 7E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JES-Mat, 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(1), 83-98.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Sumarni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4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Penerapan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Learning Cycle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5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>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untuk Meningkatkan Kemampuan Koneksi dan Komunikasi Matematis serta Self-Regulated Learning Matematika Siswa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Tesis Upi Bandung: Tidak Diterbitkan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Sutrisno.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Penerapan Model Team Assissted Individualization (TAI) dengan Media Audio Visual untuk Meningkatkan Prestasi dan Kemandirian Belajar PKn Materi Memelihara Keutuhan NKRI bagi Siswa Kelas V Semester 1 SD Negeri Makamhaji 03 Kartasura Tahun Pelajaran 2017/2018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Pendidikan Konvergensi, 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(29), 155-168.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Tigowati, Efendi, A., &amp; Budiyanto, C.W.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The Influence of the Use of E-learning to Students Cognitive Performance and Motivation in Digital Simulation Course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Indonesian Journal of Informatics Education, 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(2), 41-48.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Trianggraheni, R., Budiyono, &amp; Aryuna, D. R.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Penerapan Model Pembelajaran Learning Cycle 7E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untuk Meningkatkan Pemahaman Konsep dan Kreativitas Belajar Matematika Siswa Kelas VIII SMP Negeri 1 Karanganyar Tahun Pelajaran 2012/2013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.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Pendidikan Matematika dan Matematika (JPMM),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(26), 35-43.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Uyanto, S. S. (2006).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Pedoman Analisis Data dengan SPSS.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Yogyakarta: Graha Ilmu.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Wicaksana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, E.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J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(2020). </w:t>
              </w:r>
              <w:proofErr w:type="spellStart"/>
              <w:proofErr w:type="gram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Efektifitas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Pembelajaran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Menggunakan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Moodle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terhadap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Motivasi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Minat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Bakat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Peserta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Didik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Di Tengah </w:t>
              </w:r>
              <w:proofErr w:type="spellStart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Pandemi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Covid-19.</w:t>
              </w:r>
              <w:proofErr w:type="gram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 xml:space="preserve">Jurnal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Edukasi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dan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Teknologi</w:t>
              </w:r>
              <w:proofErr w:type="spellEnd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en-US"/>
                </w:rPr>
                <w:t>Pembelajaran</w:t>
              </w:r>
              <w:proofErr w:type="spellEnd"/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Wulandhany, S. (2017).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</w:rPr>
                <w:t xml:space="preserve">Peningkatan Kemampuan Pemecahan Masalah, Koneksi Matematis dan Motivasi Belajar Siswa melalui Model Pembelajaran Learning Cycle 7E.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Tesis Upi Bandung: Tidak Diterbitkan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Yuberti,  Rantika, J., Irwandi, &amp; Prasetiyo, A. E.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9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The Effect of Instructional Design Based On Learning Cycle 7E Model with Mind Map Technique to the Students’s Critical Thinking Skills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of Gifted Education and Creativity, 6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, 175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191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36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Zamnah.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(201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7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).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Hubungan Antara Self-Regulated Learning dengan Kemampuan Pemecahan Masalah Matematis Pada Mata Pelajaran Matematika Kelas VIII SMP Negeri 3 Cipaku Tahun Pelajaran 2011/2012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Jurnal Teori dan Riset Matematika (TEOREMA)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lang w:val="id-ID"/>
                </w:rPr>
                <w:t>1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)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 xml:space="preserve">, 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2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3C725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38</w:t>
              </w:r>
              <w: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  <w:t>.</w:t>
              </w:r>
            </w:p>
            <w:p w:rsidR="00DD0985" w:rsidRPr="003C7256" w:rsidRDefault="00DD0985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id-ID"/>
                </w:rPr>
              </w:pPr>
            </w:p>
            <w:p w:rsidR="00DD0985" w:rsidRPr="003C7256" w:rsidRDefault="0043795E" w:rsidP="00DD0985">
              <w:pPr>
                <w:pStyle w:val="NoList1"/>
                <w:widowControl w:val="0"/>
                <w:autoSpaceDE w:val="0"/>
                <w:autoSpaceDN w:val="0"/>
                <w:spacing w:after="0" w:line="240" w:lineRule="auto"/>
                <w:ind w:left="567" w:hanging="567"/>
                <w:jc w:val="both"/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</w:pPr>
            </w:p>
          </w:sdtContent>
        </w:sdt>
      </w:sdtContent>
    </w:sdt>
    <w:p w:rsidR="00DD0985" w:rsidRDefault="00DD0985" w:rsidP="00DD0985"/>
    <w:p w:rsidR="00DD0985" w:rsidRPr="003200AF" w:rsidRDefault="00DD0985" w:rsidP="00DD09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D0985" w:rsidRPr="003200AF" w:rsidSect="003200A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5E" w:rsidRDefault="0043795E">
      <w:pPr>
        <w:spacing w:after="0" w:line="240" w:lineRule="auto"/>
      </w:pPr>
      <w:r>
        <w:separator/>
      </w:r>
    </w:p>
  </w:endnote>
  <w:endnote w:type="continuationSeparator" w:id="0">
    <w:p w:rsidR="0043795E" w:rsidRDefault="0043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85" w:rsidRDefault="00DD098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35" w:rsidRPr="00DA5121" w:rsidRDefault="0043795E" w:rsidP="00DA5121">
    <w:pPr>
      <w:pStyle w:val="Footer"/>
      <w:jc w:val="center"/>
      <w:rPr>
        <w:lang w:val="id-I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35" w:rsidRDefault="0043795E">
    <w:pPr>
      <w:pStyle w:val="Footer"/>
      <w:jc w:val="center"/>
    </w:pPr>
  </w:p>
  <w:p w:rsidR="00162A35" w:rsidRPr="00DA5121" w:rsidRDefault="0043795E" w:rsidP="0078448D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5E" w:rsidRDefault="0043795E">
      <w:pPr>
        <w:spacing w:after="0" w:line="240" w:lineRule="auto"/>
      </w:pPr>
      <w:r>
        <w:separator/>
      </w:r>
    </w:p>
  </w:footnote>
  <w:footnote w:type="continuationSeparator" w:id="0">
    <w:p w:rsidR="0043795E" w:rsidRDefault="0043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928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0985" w:rsidRDefault="00DD09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132</w:t>
        </w:r>
        <w:r>
          <w:rPr>
            <w:noProof/>
          </w:rPr>
          <w:fldChar w:fldCharType="end"/>
        </w:r>
      </w:p>
    </w:sdtContent>
  </w:sdt>
  <w:p w:rsidR="00DD0985" w:rsidRDefault="00DD0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85" w:rsidRDefault="00DD0985" w:rsidP="006D188D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85" w:rsidRDefault="00DD0985" w:rsidP="006D188D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35" w:rsidRPr="00DA5121" w:rsidRDefault="009153F8" w:rsidP="00DA5121">
    <w:pPr>
      <w:pStyle w:val="Header"/>
      <w:jc w:val="right"/>
      <w:rPr>
        <w:lang w:val="id-ID"/>
      </w:rPr>
    </w:pPr>
    <w:r>
      <w:rPr>
        <w:lang w:val="id-ID"/>
      </w:rPr>
      <w:t>2</w:t>
    </w:r>
  </w:p>
  <w:p w:rsidR="00162A35" w:rsidRDefault="0043795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35" w:rsidRDefault="0043795E">
    <w:pPr>
      <w:pStyle w:val="Header"/>
      <w:jc w:val="right"/>
    </w:pPr>
  </w:p>
  <w:p w:rsidR="00162A35" w:rsidRDefault="0043795E" w:rsidP="007E0ED4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35" w:rsidRDefault="0043795E">
    <w:pPr>
      <w:pStyle w:val="Header"/>
      <w:jc w:val="right"/>
    </w:pPr>
  </w:p>
  <w:p w:rsidR="00162A35" w:rsidRPr="002C2797" w:rsidRDefault="0043795E" w:rsidP="002C2797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hybridMultilevel"/>
    <w:tmpl w:val="22C0999A"/>
    <w:lvl w:ilvl="0" w:tplc="F21A711C">
      <w:start w:val="1"/>
      <w:numFmt w:val="upperLetter"/>
      <w:pStyle w:val="Judul"/>
      <w:lvlText w:val="%1."/>
      <w:lvlJc w:val="left"/>
      <w:pPr>
        <w:ind w:left="360" w:hanging="360"/>
      </w:pPr>
      <w:rPr>
        <w:b/>
      </w:rPr>
    </w:lvl>
    <w:lvl w:ilvl="1" w:tplc="4A2CDFC4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C3C6401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10B48"/>
    <w:multiLevelType w:val="hybridMultilevel"/>
    <w:tmpl w:val="A1EEB7FC"/>
    <w:lvl w:ilvl="0" w:tplc="2926E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C3418F2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0D4A9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DE"/>
    <w:rsid w:val="00166040"/>
    <w:rsid w:val="00184295"/>
    <w:rsid w:val="001B0DED"/>
    <w:rsid w:val="001F2EF5"/>
    <w:rsid w:val="002541DE"/>
    <w:rsid w:val="00263051"/>
    <w:rsid w:val="002C32F2"/>
    <w:rsid w:val="002F0D19"/>
    <w:rsid w:val="003200AF"/>
    <w:rsid w:val="00323F5B"/>
    <w:rsid w:val="00335D94"/>
    <w:rsid w:val="0043795E"/>
    <w:rsid w:val="00471D0F"/>
    <w:rsid w:val="00471F56"/>
    <w:rsid w:val="00577F0D"/>
    <w:rsid w:val="005954E9"/>
    <w:rsid w:val="006220A5"/>
    <w:rsid w:val="00654523"/>
    <w:rsid w:val="006D061F"/>
    <w:rsid w:val="007169EE"/>
    <w:rsid w:val="00826EAA"/>
    <w:rsid w:val="00861F1E"/>
    <w:rsid w:val="009153F8"/>
    <w:rsid w:val="00A931E9"/>
    <w:rsid w:val="00AB4363"/>
    <w:rsid w:val="00AF18DC"/>
    <w:rsid w:val="00DD0985"/>
    <w:rsid w:val="00E9189E"/>
    <w:rsid w:val="00ED6C37"/>
    <w:rsid w:val="00FA69EA"/>
    <w:rsid w:val="00FF4F7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D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98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List Paragraph 1,paragraf 1,Body of text+1,Body of text+2,Body of text+3,List Paragraph11,Medium Grid 1 - Accent 21,Heading 31,Heading 311,heading 3"/>
    <w:basedOn w:val="Normal"/>
    <w:link w:val="ListParagraphChar"/>
    <w:uiPriority w:val="34"/>
    <w:qFormat/>
    <w:rsid w:val="002541D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Medium Grid 1 - Accent 21 Char,Heading 31 Char"/>
    <w:basedOn w:val="DefaultParagraphFont"/>
    <w:link w:val="ListParagraph"/>
    <w:uiPriority w:val="34"/>
    <w:qFormat/>
    <w:rsid w:val="002541D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41D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41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1D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41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9E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D09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D0985"/>
    <w:rPr>
      <w:color w:val="0563C1" w:themeColor="hyperlink"/>
      <w:u w:val="single"/>
    </w:rPr>
  </w:style>
  <w:style w:type="paragraph" w:customStyle="1" w:styleId="NoList1">
    <w:name w:val="No List1"/>
    <w:link w:val="NoList1Char"/>
    <w:semiHidden/>
    <w:rsid w:val="00DD0985"/>
    <w:pPr>
      <w:spacing w:after="200" w:line="276" w:lineRule="auto"/>
    </w:pPr>
    <w:rPr>
      <w:lang w:val="ru-RU"/>
    </w:rPr>
  </w:style>
  <w:style w:type="character" w:customStyle="1" w:styleId="NoList1Char">
    <w:name w:val="No List1 Char"/>
    <w:basedOn w:val="DefaultParagraphFont"/>
    <w:link w:val="NoList1"/>
    <w:semiHidden/>
    <w:rsid w:val="00DD0985"/>
    <w:rPr>
      <w:lang w:val="ru-RU"/>
    </w:rPr>
  </w:style>
  <w:style w:type="paragraph" w:customStyle="1" w:styleId="Judul">
    <w:name w:val="Judul"/>
    <w:basedOn w:val="ListParagraph"/>
    <w:link w:val="JudulChar"/>
    <w:qFormat/>
    <w:rsid w:val="00DD0985"/>
    <w:pPr>
      <w:numPr>
        <w:numId w:val="2"/>
      </w:numPr>
      <w:tabs>
        <w:tab w:val="left" w:pos="1985"/>
      </w:tabs>
      <w:spacing w:after="0" w:line="480" w:lineRule="auto"/>
      <w:jc w:val="both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DD0985"/>
    <w:rPr>
      <w:rFonts w:ascii="Times New Roman" w:hAnsi="Times New Roman" w:cs="Times New Roman"/>
      <w:b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1DE"/>
    <w:pPr>
      <w:spacing w:after="200" w:line="27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98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CxSp,List Paragraph 1,paragraf 1,Body of text+1,Body of text+2,Body of text+3,List Paragraph11,Medium Grid 1 - Accent 21,Heading 31,Heading 311,heading 3"/>
    <w:basedOn w:val="Normal"/>
    <w:link w:val="ListParagraphChar"/>
    <w:uiPriority w:val="34"/>
    <w:qFormat/>
    <w:rsid w:val="002541D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List Paragraph 1 Char,paragraf 1 Char,Body of text+1 Char,Body of text+2 Char,Body of text+3 Char,List Paragraph11 Char,Medium Grid 1 - Accent 21 Char,Heading 31 Char"/>
    <w:basedOn w:val="DefaultParagraphFont"/>
    <w:link w:val="ListParagraph"/>
    <w:uiPriority w:val="34"/>
    <w:qFormat/>
    <w:rsid w:val="002541D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41D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41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1D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41D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9E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D09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D0985"/>
    <w:rPr>
      <w:color w:val="0563C1" w:themeColor="hyperlink"/>
      <w:u w:val="single"/>
    </w:rPr>
  </w:style>
  <w:style w:type="paragraph" w:customStyle="1" w:styleId="NoList1">
    <w:name w:val="No List1"/>
    <w:link w:val="NoList1Char"/>
    <w:semiHidden/>
    <w:rsid w:val="00DD0985"/>
    <w:pPr>
      <w:spacing w:after="200" w:line="276" w:lineRule="auto"/>
    </w:pPr>
    <w:rPr>
      <w:lang w:val="ru-RU"/>
    </w:rPr>
  </w:style>
  <w:style w:type="character" w:customStyle="1" w:styleId="NoList1Char">
    <w:name w:val="No List1 Char"/>
    <w:basedOn w:val="DefaultParagraphFont"/>
    <w:link w:val="NoList1"/>
    <w:semiHidden/>
    <w:rsid w:val="00DD0985"/>
    <w:rPr>
      <w:lang w:val="ru-RU"/>
    </w:rPr>
  </w:style>
  <w:style w:type="paragraph" w:customStyle="1" w:styleId="Judul">
    <w:name w:val="Judul"/>
    <w:basedOn w:val="ListParagraph"/>
    <w:link w:val="JudulChar"/>
    <w:qFormat/>
    <w:rsid w:val="00DD0985"/>
    <w:pPr>
      <w:numPr>
        <w:numId w:val="2"/>
      </w:numPr>
      <w:tabs>
        <w:tab w:val="left" w:pos="1985"/>
      </w:tabs>
      <w:spacing w:after="0" w:line="480" w:lineRule="auto"/>
      <w:jc w:val="both"/>
    </w:pPr>
    <w:rPr>
      <w:rFonts w:ascii="Times New Roman" w:hAnsi="Times New Roman" w:cs="Times New Roman"/>
      <w:b/>
      <w:color w:val="000000"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DD0985"/>
    <w:rPr>
      <w:rFonts w:ascii="Times New Roman" w:hAnsi="Times New Roman" w:cs="Times New Roman"/>
      <w:b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ustaka.unpad.ac.id/wp-content/uploads/2009/06/meningkatkan-kemampuan-koneksi-matematik.pdf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cademia.edu/10346582/BERFIKIR_DAN_DISPOSISI_MATEMATIK_APA_MENGAPA_DAN_BAGAIMANA_DIKEMBANGKAN_PADA_PESERTA_DID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3534</Words>
  <Characters>20150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Windows User</cp:lastModifiedBy>
  <cp:revision>2</cp:revision>
  <dcterms:created xsi:type="dcterms:W3CDTF">2022-03-21T07:50:00Z</dcterms:created>
  <dcterms:modified xsi:type="dcterms:W3CDTF">2022-03-21T07:50:00Z</dcterms:modified>
</cp:coreProperties>
</file>