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52" w:rsidRPr="00F41CA8" w:rsidRDefault="00A84852" w:rsidP="00A84852">
      <w:pPr>
        <w:spacing w:after="0" w:line="480" w:lineRule="auto"/>
        <w:jc w:val="center"/>
        <w:rPr>
          <w:rFonts w:ascii="Times New Roman" w:hAnsi="Times New Roman" w:cs="Times New Roman"/>
          <w:b/>
          <w:sz w:val="24"/>
          <w:szCs w:val="24"/>
        </w:rPr>
      </w:pPr>
      <w:r w:rsidRPr="00F41CA8">
        <w:rPr>
          <w:rFonts w:ascii="Times New Roman" w:hAnsi="Times New Roman" w:cs="Times New Roman"/>
          <w:b/>
          <w:sz w:val="24"/>
          <w:szCs w:val="24"/>
        </w:rPr>
        <w:t>BAB I</w:t>
      </w:r>
    </w:p>
    <w:p w:rsidR="00A84852" w:rsidRPr="00293FB3" w:rsidRDefault="00A84852" w:rsidP="00A84852">
      <w:pPr>
        <w:spacing w:after="0" w:line="480" w:lineRule="auto"/>
        <w:jc w:val="center"/>
        <w:rPr>
          <w:rFonts w:ascii="Times New Roman" w:hAnsi="Times New Roman" w:cs="Times New Roman"/>
          <w:b/>
          <w:sz w:val="24"/>
          <w:szCs w:val="24"/>
        </w:rPr>
      </w:pPr>
      <w:r w:rsidRPr="00293FB3">
        <w:rPr>
          <w:rFonts w:ascii="Times New Roman" w:hAnsi="Times New Roman" w:cs="Times New Roman"/>
          <w:b/>
          <w:sz w:val="24"/>
          <w:szCs w:val="24"/>
        </w:rPr>
        <w:t>PENDAHULUAN</w:t>
      </w:r>
    </w:p>
    <w:p w:rsidR="00A84852" w:rsidRPr="00293FB3" w:rsidRDefault="00A84852" w:rsidP="00A84852">
      <w:pPr>
        <w:spacing w:after="0" w:line="480" w:lineRule="auto"/>
        <w:jc w:val="both"/>
        <w:rPr>
          <w:rFonts w:ascii="Times New Roman" w:hAnsi="Times New Roman" w:cs="Times New Roman"/>
          <w:b/>
          <w:sz w:val="24"/>
          <w:szCs w:val="24"/>
        </w:rPr>
      </w:pPr>
    </w:p>
    <w:p w:rsidR="00A84852" w:rsidRPr="00293FB3" w:rsidRDefault="00A84852" w:rsidP="00A84852">
      <w:pPr>
        <w:pStyle w:val="ListParagraph"/>
        <w:numPr>
          <w:ilvl w:val="1"/>
          <w:numId w:val="1"/>
        </w:numPr>
        <w:spacing w:after="0" w:line="480" w:lineRule="auto"/>
        <w:ind w:left="0" w:firstLine="0"/>
        <w:jc w:val="both"/>
        <w:outlineLvl w:val="1"/>
        <w:rPr>
          <w:rFonts w:ascii="Times New Roman" w:hAnsi="Times New Roman" w:cs="Times New Roman"/>
          <w:b/>
          <w:sz w:val="24"/>
          <w:szCs w:val="24"/>
        </w:rPr>
      </w:pPr>
      <w:bookmarkStart w:id="0" w:name="_Toc447195008"/>
      <w:r w:rsidRPr="00293FB3">
        <w:rPr>
          <w:rFonts w:ascii="Times New Roman" w:hAnsi="Times New Roman" w:cs="Times New Roman"/>
          <w:b/>
          <w:sz w:val="24"/>
          <w:szCs w:val="24"/>
        </w:rPr>
        <w:t>Latar Belakang Penelitian</w:t>
      </w:r>
      <w:bookmarkEnd w:id="0"/>
    </w:p>
    <w:p w:rsidR="00A84852" w:rsidRPr="00293FB3" w:rsidRDefault="00A84852" w:rsidP="00A84852">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Rohingya merupakan sebuah potret buram muslim di Myanmar, Umat Muslim di sana kalau tidak dibunuh, mereka hingga akhirnya, mereka ditemukan nelayan Aceh dalam kondisi yang mengenaskan. Menurut Nur, mereka terombang-ambing ombak di lautan ganas selama 20 hari. Kami ingin pergi ke Indonesia, Malaysia, atau negara lain yang mau menerima kami. Demi menyelamatkan diri dan akidah, mereka rela kelaparan dan kehausan di tengah lau</w:t>
      </w:r>
      <w:r>
        <w:rPr>
          <w:rFonts w:ascii="Times New Roman" w:hAnsi="Times New Roman" w:cs="Times New Roman"/>
          <w:sz w:val="24"/>
          <w:szCs w:val="24"/>
        </w:rPr>
        <w:t>tan. Begitulah potret buram kaum</w:t>
      </w:r>
      <w:r w:rsidRPr="00293FB3">
        <w:rPr>
          <w:rFonts w:ascii="Times New Roman" w:hAnsi="Times New Roman" w:cs="Times New Roman"/>
          <w:sz w:val="24"/>
          <w:szCs w:val="24"/>
        </w:rPr>
        <w:t xml:space="preserve"> Muslim Rohingya yang tinggal di bagian utara Arakan atau negara bagian Rakhine. Kawasan yang dihuni umat Islam itu tercatat sebagai yang termiskin dan terisolasi dari negara Myanmar atau Burma, daerah itu berbatasan dengan Bangladesh.</w:t>
      </w:r>
    </w:p>
    <w:p w:rsidR="00A84852" w:rsidRPr="00293FB3" w:rsidRDefault="00A84852" w:rsidP="00A84852">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 xml:space="preserve">Sejak 1982, Undang-Undang Kewarganegaraan Burma tak mengakui Muslim Rohingya sebagai warga negara Myanmar. Pemerintah di negara itu hanya menganggap mereka sebagai imigran ilegal dari Bangladesh atau keturunannya. Terjebak dalam kondisi yang sangat tidak menguntungkan seperti itu, kaum Rohingya pun memilih untuk meninggalkan Myanmar. Tak mudah bagi mereka untuk melepaskan diri dari negara yang dikuasai Junta Militer itu. Tak jarang mereka harus mengalami kekerasan dan penyiksaan oleh pihak keamanan. Setelah mereka keluar dari negara tersebut, mereka tidak diperkenankan untuk kembali. Selain itu, umat muslim Rohingya seperti terpenjara di tempat kelahirannya sendiri. Mereka tidak bisa bebas bepergian ke mana pun. Meskipun hanya ingin ke kota tetangga saja, pihak militer selalu meminta surat resmi. Saat ini, sekitar 200 ribu Muslim Rohingnya terpaksa tinggal di kamp pengungsi seadanya di Bangladesh. Sebagian besar dari mereka yang tidak tinggal di tempat pengungsian resmi </w:t>
      </w:r>
      <w:r w:rsidRPr="00293FB3">
        <w:rPr>
          <w:rFonts w:ascii="Times New Roman" w:hAnsi="Times New Roman" w:cs="Times New Roman"/>
          <w:sz w:val="24"/>
          <w:szCs w:val="24"/>
        </w:rPr>
        <w:lastRenderedPageBreak/>
        <w:t>memilih untuk pergi ke negara lain melalui jalur laut, terutama melalui Laut Andaman. Kemudian, pihak Pemerintah Thailand juga mengabarkan bahwa mereka telah menahan sebanyak 100 orang Rohingya beberapa waktu yang lalu. Pemerintah negeri Gajah Putih itu menolak menerima mereka sebagai pengungsi. Untuk mengatasi masalah ini, PBB sudah bergerak melalui salah satu organisasinya yang mengurusi pengungsi, UNHCR. Populasi Muslim Rohingya di Myanmar tercatat sekitar 4,0 persen atau hanya sekitar 1,7 juta jiwa dari total jumlah penduduk negara tersebut yang mencapai 42,7 juta jiwa. Jumlah ini menurun drastis dari catatan pada dokumen Images Asia: Report On The Situation For Muslims In Burma pada Mei tahun 1997. Dalam laporan tersebut, jumlah umat Muslim di Burma mendekati angka 7 juta jiwa. Mereka kebanyakan datang dari India pada masa kolonial Inggris di Myanmar. Sepeninggal Inggris, gerakan antikolonialisasi di Burma berusaha menyingkirkan orang-orang dari etnis India itu, termasuk mereka yang memeluk agama Islam. Bahkan, umat Muslim di Burma sering sekali menjadi korban diskriminasi.</w:t>
      </w:r>
    </w:p>
    <w:p w:rsidR="00A84852" w:rsidRPr="00293FB3" w:rsidRDefault="00A84852" w:rsidP="00A84852">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 xml:space="preserve">Pada tahun 1978 dan 1991, pihak militer Burma meluncurkan operasi khusus untuk melenyapkan pimpinan umat Islam di Arakan. Operasi tersebut memicu terjadinya eksodus besar-besaran dari kaum Rohingya ke Bangladesh. Dalam operasi khusus itu, militer tak segan-segan menggunakan kekerasan yang cenderung melanggar hak asasi manusia. Selain itu, State Law and Order Restoration Council (SLORC) yang merupakan rezim baru di Myanmar selalu berusaha untuk memicu adanya konflik rasial dan agama. Tujuannya untuk memecah belah populasi sehingga rezim tersebut tetap bisa menguasai ranah politik dan ekonomi. Pada 1988, SLORC memprovokasi terjadinya pergolakan anti-Muslim di Taunggyi dan Prome. Lalu, pada Mei 1996, karya tulis bernada anti-Muslim yang diyakini ditulis oleh SLORC tersebar di empat kota di negara bagian Shan. Hal tersebut mengakibatkan terjadinya kekerasan terhadap kaum </w:t>
      </w:r>
      <w:r w:rsidRPr="00293FB3">
        <w:rPr>
          <w:rFonts w:ascii="Times New Roman" w:hAnsi="Times New Roman" w:cs="Times New Roman"/>
          <w:sz w:val="24"/>
          <w:szCs w:val="24"/>
        </w:rPr>
        <w:lastRenderedPageBreak/>
        <w:t xml:space="preserve">Muslim. Kemudian, pada September 1996, SLORC menghancurkan masjid berusia 600 tahun di negara bagian Arakan dan menggunakan reruntuhannnya untuk mengaspal jalan yang menghubungkan markas militer baru daerah tersebut. Sepanjang Februari hingga Maret 1997, SLORC juga memprovokasi terjadinya gerakan anti-Muslim di negara bagian Karen. Sejumlah masjid dihancurkan, Alquran dirobek dan dibakar. Umat Islam di negara bagian itu terpaksa harus mengungsi. Burma Digest juga mencatat, pada tahun 2005, telah muncul perintah bahwa anak-anak Muslim yang lahir di Sittwe, negara bagian Rakhine (Arakan) tidak boleh mendapatkan akta kelahiran. Hasilnya, hingga saat ini banyak anak-anak yang tidak mempunyai akta lahir. Selain itu, National Registration Cards (NRC) atau kartu penduduk di negara Myanmar sudah tidak diberikan lagi kepada mereka yang memeluk agama Islam. Mereka yang sangat membutuhkan NRC harus rela mencantumkan agama Buddha pada kolom agama mereka. Bahkan, Pemerintah Myanmar sengaja membuat kartu penduduk khusus untuk umat Muslim yang tujuannya untuk membedakan dengan kelas masyarakat yang lain. Umat Muslim dijadikan warga negara kelas tiga. Umat Islam di negera itu juga merasakan diskriminasi di bidang pekerjaan dan pendidikan. Umat Islam yang tidak mengganti agamanya tak akan bisa mendapatkan akses untuk menjadi tentara ataupun pegawai negeri.  Tak hanya itu, istri mereka pun harus berpindah agama jika ingin mendapat pekerjaan. Pada Juni 2005, pemerintah memaksa seorang guru Muslim menutup sekolah swastanya meskipun sekolah itu hanya mengajarkan kurikulum standar, seperti halnya sekolah negeri, pemerintah tetap menutup sekolah itu. Sekolah swasta itu dituding mengajak murid-muridnya untuk masuk Islam hanya karena sekolah itu menyediakan pendidikan gratis. Selain itu, pemerintah juga pernah menangkap ulama Muslim di Kota Dagon Selatan hanya karena membuka kursus Alquran bagi anak-anak Muslim di rumahnya. Begitulah nasib Muslim Rohingya. Nasib buruk yang dialami Muslim Rohingya </w:t>
      </w:r>
      <w:r w:rsidRPr="00293FB3">
        <w:rPr>
          <w:rFonts w:ascii="Times New Roman" w:hAnsi="Times New Roman" w:cs="Times New Roman"/>
          <w:sz w:val="24"/>
          <w:szCs w:val="24"/>
        </w:rPr>
        <w:lastRenderedPageBreak/>
        <w:t xml:space="preserve">mulai mendapat perhatian dari Organisasi Konferensi Islam (OKI). Kantor berita Islam, IINA, pada 1 Juni 2011, melaporkan, Sekretariat Jenderal OKI yang bermarkas di Jeddah telah menggelar sebuah pertemuan dengan para pemimpin senior Rohingya. Tujuannya, agar Muslim Rohingya bisa hidup damai, sejahtera, dan memiliki masa depan yang lebih baik. Dalam pertemuan itu, para pemimpin senior Rohingya bersepakat untuk bekerja sama dan bersatu di bawah sebuah badan koordinasi. Lewat badan koordiansi itulah, OKI mendukung perjuangan Muslim Rohingya untuk merebut dan mendapatkan hak-haknya. Pertemuan itu telah melahirkan Arakan Rohingya Union (ARU) atau Persatuan Rohingya Arakan. Lewat organisasi itu, Muslim Rohingya akan menempuh jalur politik untuk mengatasi masalah-masalah yang dialami Muslim Rohingya </w:t>
      </w:r>
      <w:r w:rsidRPr="00293FB3">
        <w:rPr>
          <w:rStyle w:val="FootnoteReference"/>
          <w:rFonts w:ascii="Times New Roman" w:hAnsi="Times New Roman" w:cs="Times New Roman"/>
          <w:sz w:val="24"/>
          <w:szCs w:val="24"/>
        </w:rPr>
        <w:footnoteReference w:id="1"/>
      </w:r>
      <w:r w:rsidRPr="00293FB3">
        <w:rPr>
          <w:rFonts w:ascii="Times New Roman" w:hAnsi="Times New Roman" w:cs="Times New Roman"/>
          <w:sz w:val="24"/>
          <w:szCs w:val="24"/>
        </w:rPr>
        <w:t>.</w:t>
      </w:r>
    </w:p>
    <w:p w:rsidR="00A84852" w:rsidRPr="00293FB3" w:rsidRDefault="00A84852" w:rsidP="00A84852">
      <w:pPr>
        <w:spacing w:after="0" w:line="480" w:lineRule="auto"/>
        <w:ind w:firstLine="720"/>
        <w:jc w:val="both"/>
        <w:rPr>
          <w:rFonts w:ascii="Times New Roman" w:hAnsi="Times New Roman" w:cs="Times New Roman"/>
          <w:b/>
          <w:sz w:val="24"/>
          <w:szCs w:val="24"/>
        </w:rPr>
      </w:pPr>
      <w:r w:rsidRPr="00293FB3">
        <w:rPr>
          <w:rFonts w:ascii="Times New Roman" w:hAnsi="Times New Roman" w:cs="Times New Roman"/>
          <w:sz w:val="24"/>
          <w:szCs w:val="24"/>
        </w:rPr>
        <w:t xml:space="preserve">Sebagai organ PBB yang menangani masalah pengungsi, maka tanggung jawab utama UNHCR yang dikenal sebagai perlindungan internasional, adalah untuk menjamin kehormatan hak dasar asasi manusia bagi pengungsi, termasuknya haknya untuk mencari suaka dan menjamin tak seorang pun boleh dipulangkan secara paksa ke suatu Negara dimana ia mempunyai alasan takut penganiayaan. Organisasi mendukung diciptakannya perjanjian internasional untuk pengungsi, memantau ketaatan pemerintah terhadap hukum internasional, serta memberi bantuan berupa makanan, air, tempat tinggal, dan perawatan medis bagi rakyat sipil dalam perlarian </w:t>
      </w:r>
      <w:r w:rsidRPr="00293FB3">
        <w:rPr>
          <w:rStyle w:val="FootnoteReference"/>
          <w:rFonts w:ascii="Times New Roman" w:hAnsi="Times New Roman" w:cs="Times New Roman"/>
          <w:sz w:val="24"/>
          <w:szCs w:val="24"/>
        </w:rPr>
        <w:footnoteReference w:id="2"/>
      </w:r>
      <w:r w:rsidRPr="00293FB3">
        <w:rPr>
          <w:rFonts w:ascii="Times New Roman" w:hAnsi="Times New Roman" w:cs="Times New Roman"/>
          <w:sz w:val="24"/>
          <w:szCs w:val="24"/>
        </w:rPr>
        <w:t>. Hubungan antar pengungsi Rohingya dan UNHCR pada saat ini masih dalam keadaan simpang siur. Maka berdasarkan latar belakang diatas, penulis tertarik mengambil judul peran UNHCR (</w:t>
      </w:r>
      <w:r w:rsidRPr="00293FB3">
        <w:rPr>
          <w:rFonts w:ascii="Times New Roman" w:hAnsi="Times New Roman" w:cs="Times New Roman"/>
          <w:i/>
          <w:sz w:val="24"/>
          <w:szCs w:val="24"/>
        </w:rPr>
        <w:t>United Nations High</w:t>
      </w:r>
      <w:r w:rsidRPr="00293FB3">
        <w:rPr>
          <w:rFonts w:ascii="Times New Roman" w:hAnsi="Times New Roman" w:cs="Times New Roman"/>
          <w:sz w:val="24"/>
          <w:szCs w:val="24"/>
        </w:rPr>
        <w:t xml:space="preserve"> </w:t>
      </w:r>
      <w:r w:rsidRPr="00293FB3">
        <w:rPr>
          <w:rFonts w:ascii="Times New Roman" w:hAnsi="Times New Roman" w:cs="Times New Roman"/>
          <w:i/>
          <w:sz w:val="24"/>
          <w:szCs w:val="24"/>
        </w:rPr>
        <w:t>Commissioner for Refugees</w:t>
      </w:r>
      <w:r w:rsidRPr="00293FB3">
        <w:rPr>
          <w:rFonts w:ascii="Times New Roman" w:hAnsi="Times New Roman" w:cs="Times New Roman"/>
          <w:sz w:val="24"/>
          <w:szCs w:val="24"/>
        </w:rPr>
        <w:t>) dalam menangani kasus pengungsi Rohingya (Myanmar) di Bangladesh dan Thailand.</w:t>
      </w:r>
    </w:p>
    <w:p w:rsidR="00A84852" w:rsidRPr="00293FB3" w:rsidRDefault="00A84852" w:rsidP="00A84852">
      <w:pPr>
        <w:pStyle w:val="ListParagraph"/>
        <w:spacing w:after="0" w:line="480" w:lineRule="auto"/>
        <w:ind w:left="360"/>
        <w:jc w:val="both"/>
        <w:rPr>
          <w:rFonts w:ascii="Times New Roman" w:hAnsi="Times New Roman" w:cs="Times New Roman"/>
          <w:sz w:val="24"/>
          <w:szCs w:val="24"/>
        </w:rPr>
      </w:pPr>
    </w:p>
    <w:p w:rsidR="00A84852" w:rsidRPr="00293FB3" w:rsidRDefault="00A84852" w:rsidP="00A84852">
      <w:pPr>
        <w:pStyle w:val="ListParagraph"/>
        <w:numPr>
          <w:ilvl w:val="1"/>
          <w:numId w:val="1"/>
        </w:numPr>
        <w:spacing w:after="0" w:line="480" w:lineRule="auto"/>
        <w:ind w:left="0" w:firstLine="0"/>
        <w:jc w:val="both"/>
        <w:outlineLvl w:val="1"/>
        <w:rPr>
          <w:rFonts w:ascii="Times New Roman" w:hAnsi="Times New Roman" w:cs="Times New Roman"/>
          <w:b/>
          <w:sz w:val="24"/>
          <w:szCs w:val="24"/>
        </w:rPr>
      </w:pPr>
      <w:bookmarkStart w:id="1" w:name="_Toc447195009"/>
      <w:r w:rsidRPr="00293FB3">
        <w:rPr>
          <w:rFonts w:ascii="Times New Roman" w:hAnsi="Times New Roman" w:cs="Times New Roman"/>
          <w:b/>
          <w:sz w:val="24"/>
          <w:szCs w:val="24"/>
        </w:rPr>
        <w:t>Identifikasi Masalah</w:t>
      </w:r>
      <w:bookmarkEnd w:id="1"/>
    </w:p>
    <w:p w:rsidR="00A84852" w:rsidRPr="00293FB3" w:rsidRDefault="00A84852" w:rsidP="00A84852">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Berdasarkan uraian latar belakang diatas, maka penulis menyimpulkan identifikasi masalah sebagai berikut:</w:t>
      </w:r>
    </w:p>
    <w:p w:rsidR="00A84852" w:rsidRDefault="00A84852" w:rsidP="00A84852">
      <w:pPr>
        <w:pStyle w:val="ListParagraph"/>
        <w:numPr>
          <w:ilvl w:val="0"/>
          <w:numId w:val="3"/>
        </w:numPr>
        <w:spacing w:after="0" w:line="480" w:lineRule="auto"/>
        <w:ind w:left="1701" w:hanging="283"/>
        <w:jc w:val="both"/>
        <w:rPr>
          <w:rFonts w:ascii="Times New Roman" w:hAnsi="Times New Roman" w:cs="Times New Roman"/>
          <w:sz w:val="24"/>
          <w:szCs w:val="24"/>
        </w:rPr>
      </w:pPr>
      <w:r w:rsidRPr="00481BBC">
        <w:rPr>
          <w:rFonts w:ascii="Times New Roman" w:hAnsi="Times New Roman" w:cs="Times New Roman"/>
          <w:sz w:val="24"/>
          <w:szCs w:val="24"/>
        </w:rPr>
        <w:t xml:space="preserve">Bagaimanakah </w:t>
      </w:r>
      <w:r>
        <w:rPr>
          <w:rFonts w:ascii="Times New Roman" w:hAnsi="Times New Roman" w:cs="Times New Roman"/>
          <w:sz w:val="24"/>
          <w:szCs w:val="24"/>
        </w:rPr>
        <w:t>akar konflik pengungsi Rohingya yang dilakukan oleh pemerintah Myanmar?</w:t>
      </w:r>
    </w:p>
    <w:p w:rsidR="00A84852" w:rsidRPr="00481BBC" w:rsidRDefault="00A84852" w:rsidP="00A84852">
      <w:pPr>
        <w:pStyle w:val="ListParagraph"/>
        <w:numPr>
          <w:ilvl w:val="0"/>
          <w:numId w:val="3"/>
        </w:numPr>
        <w:spacing w:after="0" w:line="480" w:lineRule="auto"/>
        <w:ind w:left="1701" w:hanging="283"/>
        <w:jc w:val="both"/>
        <w:rPr>
          <w:rFonts w:ascii="Times New Roman" w:hAnsi="Times New Roman" w:cs="Times New Roman"/>
          <w:sz w:val="24"/>
          <w:szCs w:val="24"/>
        </w:rPr>
      </w:pPr>
      <w:r w:rsidRPr="00481BBC">
        <w:rPr>
          <w:rFonts w:ascii="Times New Roman" w:hAnsi="Times New Roman" w:cs="Times New Roman"/>
          <w:sz w:val="24"/>
          <w:szCs w:val="24"/>
        </w:rPr>
        <w:t>Bagaimanakah UNHCR dapat menyelesaikan masalah kasus pengungsi Rohingya di Bangladesh dan Thailand?</w:t>
      </w:r>
    </w:p>
    <w:p w:rsidR="00A84852" w:rsidRPr="00293FB3" w:rsidRDefault="00A84852" w:rsidP="00A84852">
      <w:pPr>
        <w:pStyle w:val="ListParagraph"/>
        <w:numPr>
          <w:ilvl w:val="0"/>
          <w:numId w:val="3"/>
        </w:numPr>
        <w:spacing w:after="0" w:line="480" w:lineRule="auto"/>
        <w:ind w:left="1701" w:hanging="283"/>
        <w:jc w:val="both"/>
        <w:rPr>
          <w:rFonts w:ascii="Times New Roman" w:hAnsi="Times New Roman" w:cs="Times New Roman"/>
          <w:sz w:val="24"/>
          <w:szCs w:val="24"/>
        </w:rPr>
      </w:pPr>
      <w:r w:rsidRPr="00293FB3">
        <w:rPr>
          <w:rFonts w:ascii="Times New Roman" w:hAnsi="Times New Roman" w:cs="Times New Roman"/>
          <w:sz w:val="24"/>
          <w:szCs w:val="24"/>
        </w:rPr>
        <w:t>Bagaimanakah masalah dan situasi yang dihadapi oleh pengungsi Rohingya dapat diselesaikan bersama-sama pemerintah Myanmar dan UNHCR?</w:t>
      </w:r>
    </w:p>
    <w:p w:rsidR="00A84852" w:rsidRPr="00293FB3" w:rsidRDefault="00A84852" w:rsidP="00A84852">
      <w:pPr>
        <w:pStyle w:val="ListParagraph"/>
        <w:spacing w:after="0" w:line="480" w:lineRule="auto"/>
        <w:ind w:left="1800"/>
        <w:jc w:val="both"/>
        <w:rPr>
          <w:rFonts w:ascii="Times New Roman" w:hAnsi="Times New Roman" w:cs="Times New Roman"/>
          <w:sz w:val="24"/>
          <w:szCs w:val="24"/>
        </w:rPr>
      </w:pPr>
    </w:p>
    <w:p w:rsidR="00A84852" w:rsidRPr="00293FB3" w:rsidRDefault="00A84852" w:rsidP="00A84852">
      <w:pPr>
        <w:pStyle w:val="ListParagraph"/>
        <w:numPr>
          <w:ilvl w:val="2"/>
          <w:numId w:val="2"/>
        </w:numPr>
        <w:spacing w:after="0" w:line="480" w:lineRule="auto"/>
        <w:ind w:left="0" w:firstLine="0"/>
        <w:jc w:val="both"/>
        <w:outlineLvl w:val="2"/>
        <w:rPr>
          <w:rFonts w:ascii="Times New Roman" w:hAnsi="Times New Roman" w:cs="Times New Roman"/>
          <w:sz w:val="24"/>
          <w:szCs w:val="24"/>
        </w:rPr>
      </w:pPr>
      <w:bookmarkStart w:id="2" w:name="_Toc447195010"/>
      <w:r w:rsidRPr="00293FB3">
        <w:rPr>
          <w:rFonts w:ascii="Times New Roman" w:hAnsi="Times New Roman" w:cs="Times New Roman"/>
          <w:b/>
          <w:sz w:val="24"/>
          <w:szCs w:val="24"/>
        </w:rPr>
        <w:t>Pembatasan Masalah</w:t>
      </w:r>
      <w:bookmarkEnd w:id="2"/>
    </w:p>
    <w:p w:rsidR="00A84852" w:rsidRPr="00293FB3" w:rsidRDefault="00A84852" w:rsidP="00A84852">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Pembatasan ini diajukan untuk membatasi ruang lingkup permasalahan yang akan dibahas, mengingat persoalan atau permasalahan yang ada terlalu luas dan kompleks. Maka penulis membatasinya pada masalah peran UNHCR dan pengungsi Rohingya.</w:t>
      </w:r>
    </w:p>
    <w:p w:rsidR="00A84852" w:rsidRPr="00293FB3" w:rsidRDefault="00A84852" w:rsidP="00A84852">
      <w:pPr>
        <w:spacing w:after="0" w:line="480" w:lineRule="auto"/>
        <w:ind w:firstLine="720"/>
        <w:jc w:val="both"/>
        <w:rPr>
          <w:rFonts w:ascii="Times New Roman" w:hAnsi="Times New Roman" w:cs="Times New Roman"/>
          <w:sz w:val="24"/>
          <w:szCs w:val="24"/>
        </w:rPr>
      </w:pPr>
    </w:p>
    <w:p w:rsidR="00A84852" w:rsidRPr="00293FB3" w:rsidRDefault="00A84852" w:rsidP="00A84852">
      <w:pPr>
        <w:pStyle w:val="ListParagraph"/>
        <w:numPr>
          <w:ilvl w:val="2"/>
          <w:numId w:val="2"/>
        </w:numPr>
        <w:spacing w:after="0" w:line="480" w:lineRule="auto"/>
        <w:ind w:left="0" w:firstLine="0"/>
        <w:jc w:val="both"/>
        <w:outlineLvl w:val="2"/>
        <w:rPr>
          <w:rFonts w:ascii="Times New Roman" w:hAnsi="Times New Roman" w:cs="Times New Roman"/>
          <w:b/>
          <w:sz w:val="24"/>
          <w:szCs w:val="24"/>
        </w:rPr>
      </w:pPr>
      <w:bookmarkStart w:id="3" w:name="_Toc447195011"/>
      <w:r w:rsidRPr="00293FB3">
        <w:rPr>
          <w:rFonts w:ascii="Times New Roman" w:hAnsi="Times New Roman" w:cs="Times New Roman"/>
          <w:b/>
          <w:sz w:val="24"/>
          <w:szCs w:val="24"/>
        </w:rPr>
        <w:t>Perumusan Masalah</w:t>
      </w:r>
      <w:bookmarkEnd w:id="3"/>
    </w:p>
    <w:p w:rsidR="00A84852" w:rsidRPr="00293FB3" w:rsidRDefault="00A84852" w:rsidP="00A84852">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Perumusan masalah ini dimaksudkan untuk memudahkan penganalisaan yang didasarkan pada identifikasi dan pembatasan masalah. Adapun yang dirumuskan sebagai rumusan  dalam penelitian sebagai berikut :</w:t>
      </w:r>
    </w:p>
    <w:p w:rsidR="00A84852" w:rsidRPr="00293FB3" w:rsidRDefault="00A84852" w:rsidP="00A84852">
      <w:pPr>
        <w:spacing w:after="0" w:line="480" w:lineRule="auto"/>
        <w:ind w:firstLine="720"/>
        <w:jc w:val="both"/>
        <w:rPr>
          <w:rFonts w:ascii="Times New Roman" w:hAnsi="Times New Roman" w:cs="Times New Roman"/>
          <w:b/>
          <w:sz w:val="24"/>
          <w:szCs w:val="24"/>
        </w:rPr>
      </w:pPr>
      <w:r w:rsidRPr="00293FB3">
        <w:rPr>
          <w:rFonts w:ascii="Times New Roman" w:hAnsi="Times New Roman" w:cs="Times New Roman"/>
          <w:b/>
          <w:sz w:val="24"/>
          <w:szCs w:val="24"/>
        </w:rPr>
        <w:t>“Bagaimanakah peran UNHCR dalam menangani kasus pengungsi Rohingya (Myanmar) di Bangladesh dan Thailand”.</w:t>
      </w:r>
    </w:p>
    <w:p w:rsidR="00A84852" w:rsidRPr="00293FB3" w:rsidRDefault="00A84852" w:rsidP="00A84852">
      <w:pPr>
        <w:pStyle w:val="ListParagraph"/>
        <w:spacing w:after="0" w:line="480" w:lineRule="auto"/>
        <w:ind w:firstLine="720"/>
        <w:jc w:val="both"/>
        <w:rPr>
          <w:rFonts w:ascii="Times New Roman" w:hAnsi="Times New Roman" w:cs="Times New Roman"/>
          <w:b/>
          <w:sz w:val="24"/>
          <w:szCs w:val="24"/>
        </w:rPr>
      </w:pPr>
    </w:p>
    <w:p w:rsidR="00A84852" w:rsidRPr="00293FB3" w:rsidRDefault="00A84852" w:rsidP="00A84852">
      <w:pPr>
        <w:pStyle w:val="ListParagraph"/>
        <w:numPr>
          <w:ilvl w:val="1"/>
          <w:numId w:val="4"/>
        </w:numPr>
        <w:spacing w:after="0" w:line="480" w:lineRule="auto"/>
        <w:ind w:left="0" w:firstLine="0"/>
        <w:jc w:val="both"/>
        <w:outlineLvl w:val="1"/>
        <w:rPr>
          <w:rFonts w:ascii="Times New Roman" w:hAnsi="Times New Roman" w:cs="Times New Roman"/>
          <w:b/>
          <w:sz w:val="24"/>
          <w:szCs w:val="24"/>
        </w:rPr>
      </w:pPr>
      <w:bookmarkStart w:id="4" w:name="_Toc447195012"/>
      <w:r w:rsidRPr="00293FB3">
        <w:rPr>
          <w:rFonts w:ascii="Times New Roman" w:hAnsi="Times New Roman" w:cs="Times New Roman"/>
          <w:b/>
          <w:sz w:val="24"/>
          <w:szCs w:val="24"/>
        </w:rPr>
        <w:lastRenderedPageBreak/>
        <w:t>Tujuan dan Kegunaan Penelitian</w:t>
      </w:r>
      <w:bookmarkEnd w:id="4"/>
    </w:p>
    <w:p w:rsidR="00A84852" w:rsidRPr="00293FB3" w:rsidRDefault="00A84852" w:rsidP="00A84852">
      <w:pPr>
        <w:pStyle w:val="ListParagraph"/>
        <w:numPr>
          <w:ilvl w:val="2"/>
          <w:numId w:val="4"/>
        </w:numPr>
        <w:spacing w:after="0" w:line="480" w:lineRule="auto"/>
        <w:ind w:left="0" w:firstLine="0"/>
        <w:jc w:val="both"/>
        <w:outlineLvl w:val="2"/>
        <w:rPr>
          <w:rFonts w:ascii="Times New Roman" w:hAnsi="Times New Roman" w:cs="Times New Roman"/>
          <w:b/>
          <w:sz w:val="24"/>
          <w:szCs w:val="24"/>
        </w:rPr>
      </w:pPr>
      <w:bookmarkStart w:id="5" w:name="_Toc447195013"/>
      <w:r w:rsidRPr="00293FB3">
        <w:rPr>
          <w:rFonts w:ascii="Times New Roman" w:hAnsi="Times New Roman" w:cs="Times New Roman"/>
          <w:b/>
          <w:sz w:val="24"/>
          <w:szCs w:val="24"/>
        </w:rPr>
        <w:t>Tujuan Penelitian</w:t>
      </w:r>
      <w:bookmarkEnd w:id="5"/>
    </w:p>
    <w:p w:rsidR="00A84852" w:rsidRPr="00293FB3" w:rsidRDefault="00A84852" w:rsidP="00A84852">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Berdasarkan pada identifikasi masalah, maka tujuan yang dilakukan penulis sebagai berikut :</w:t>
      </w:r>
    </w:p>
    <w:p w:rsidR="00A84852" w:rsidRPr="00293FB3" w:rsidRDefault="00A84852" w:rsidP="00A84852">
      <w:pPr>
        <w:pStyle w:val="ListParagraph"/>
        <w:numPr>
          <w:ilvl w:val="0"/>
          <w:numId w:val="5"/>
        </w:numPr>
        <w:spacing w:after="0" w:line="480" w:lineRule="auto"/>
        <w:ind w:left="1701" w:hanging="283"/>
        <w:jc w:val="both"/>
        <w:rPr>
          <w:rFonts w:ascii="Times New Roman" w:hAnsi="Times New Roman" w:cs="Times New Roman"/>
          <w:sz w:val="24"/>
          <w:szCs w:val="24"/>
        </w:rPr>
      </w:pPr>
      <w:r w:rsidRPr="00293FB3">
        <w:rPr>
          <w:rFonts w:ascii="Times New Roman" w:hAnsi="Times New Roman" w:cs="Times New Roman"/>
          <w:sz w:val="24"/>
          <w:szCs w:val="24"/>
        </w:rPr>
        <w:t>Untuk mengetahui sejauh mana upaya UNHCR dalam menangani kasus pengungsi Rohingya (Myanmar).</w:t>
      </w:r>
    </w:p>
    <w:p w:rsidR="00A84852" w:rsidRPr="00293FB3" w:rsidRDefault="00A84852" w:rsidP="00A84852">
      <w:pPr>
        <w:pStyle w:val="ListParagraph"/>
        <w:numPr>
          <w:ilvl w:val="0"/>
          <w:numId w:val="5"/>
        </w:numPr>
        <w:spacing w:after="0" w:line="480" w:lineRule="auto"/>
        <w:ind w:left="1701" w:hanging="283"/>
        <w:jc w:val="both"/>
        <w:rPr>
          <w:rFonts w:ascii="Times New Roman" w:hAnsi="Times New Roman" w:cs="Times New Roman"/>
          <w:sz w:val="24"/>
          <w:szCs w:val="24"/>
        </w:rPr>
      </w:pPr>
      <w:r w:rsidRPr="00293FB3">
        <w:rPr>
          <w:rFonts w:ascii="Times New Roman" w:hAnsi="Times New Roman" w:cs="Times New Roman"/>
          <w:sz w:val="24"/>
          <w:szCs w:val="24"/>
        </w:rPr>
        <w:t>Untuk mengetahui perkembangan yang dilakukan oleh pemerintah Myanmar dalam mengatasi masalah ini.</w:t>
      </w:r>
    </w:p>
    <w:p w:rsidR="00A84852" w:rsidRPr="00293FB3" w:rsidRDefault="00A84852" w:rsidP="00A84852">
      <w:pPr>
        <w:pStyle w:val="ListParagraph"/>
        <w:numPr>
          <w:ilvl w:val="0"/>
          <w:numId w:val="5"/>
        </w:numPr>
        <w:spacing w:after="0" w:line="480" w:lineRule="auto"/>
        <w:ind w:left="1701" w:hanging="283"/>
        <w:jc w:val="both"/>
        <w:rPr>
          <w:rFonts w:ascii="Times New Roman" w:hAnsi="Times New Roman" w:cs="Times New Roman"/>
          <w:sz w:val="24"/>
          <w:szCs w:val="24"/>
        </w:rPr>
      </w:pPr>
      <w:r w:rsidRPr="00293FB3">
        <w:rPr>
          <w:rFonts w:ascii="Times New Roman" w:hAnsi="Times New Roman" w:cs="Times New Roman"/>
          <w:sz w:val="24"/>
          <w:szCs w:val="24"/>
        </w:rPr>
        <w:t>Untuk mengetahui jumlah Rohingya yang sudah menjadi korban dari kekejaman dan pembantaian yang dilakukan oleh pemerintah Myanmar.</w:t>
      </w:r>
    </w:p>
    <w:p w:rsidR="00A84852" w:rsidRPr="00293FB3" w:rsidRDefault="00A84852" w:rsidP="00A84852">
      <w:pPr>
        <w:pStyle w:val="ListParagraph"/>
        <w:spacing w:after="0" w:line="480" w:lineRule="auto"/>
        <w:ind w:left="1701" w:hanging="283"/>
        <w:jc w:val="both"/>
        <w:rPr>
          <w:rFonts w:ascii="Times New Roman" w:hAnsi="Times New Roman" w:cs="Times New Roman"/>
          <w:sz w:val="24"/>
          <w:szCs w:val="24"/>
        </w:rPr>
      </w:pPr>
    </w:p>
    <w:p w:rsidR="00A84852" w:rsidRPr="00293FB3" w:rsidRDefault="00A84852" w:rsidP="00A84852">
      <w:pPr>
        <w:pStyle w:val="ListParagraph"/>
        <w:numPr>
          <w:ilvl w:val="2"/>
          <w:numId w:val="4"/>
        </w:numPr>
        <w:spacing w:after="0" w:line="480" w:lineRule="auto"/>
        <w:ind w:left="0" w:firstLine="0"/>
        <w:jc w:val="both"/>
        <w:outlineLvl w:val="2"/>
        <w:rPr>
          <w:rFonts w:ascii="Times New Roman" w:hAnsi="Times New Roman" w:cs="Times New Roman"/>
          <w:b/>
          <w:sz w:val="24"/>
          <w:szCs w:val="24"/>
        </w:rPr>
      </w:pPr>
      <w:bookmarkStart w:id="6" w:name="_Toc447195014"/>
      <w:r w:rsidRPr="00293FB3">
        <w:rPr>
          <w:rFonts w:ascii="Times New Roman" w:hAnsi="Times New Roman" w:cs="Times New Roman"/>
          <w:b/>
          <w:sz w:val="24"/>
          <w:szCs w:val="24"/>
        </w:rPr>
        <w:t>Kegunaan Penelitian</w:t>
      </w:r>
      <w:bookmarkEnd w:id="6"/>
    </w:p>
    <w:p w:rsidR="00A84852" w:rsidRPr="00293FB3" w:rsidRDefault="00A84852" w:rsidP="00A84852">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Kegunaan penelitian yang dilakukan oleh penulis antara lain :</w:t>
      </w:r>
    </w:p>
    <w:p w:rsidR="00A84852" w:rsidRPr="00293FB3" w:rsidRDefault="00A84852" w:rsidP="00A84852">
      <w:pPr>
        <w:pStyle w:val="ListParagraph"/>
        <w:numPr>
          <w:ilvl w:val="0"/>
          <w:numId w:val="6"/>
        </w:numPr>
        <w:spacing w:after="0" w:line="480" w:lineRule="auto"/>
        <w:ind w:left="1701" w:hanging="283"/>
        <w:jc w:val="both"/>
        <w:rPr>
          <w:rFonts w:ascii="Times New Roman" w:hAnsi="Times New Roman" w:cs="Times New Roman"/>
          <w:sz w:val="24"/>
          <w:szCs w:val="24"/>
        </w:rPr>
      </w:pPr>
      <w:r w:rsidRPr="00293FB3">
        <w:rPr>
          <w:rFonts w:ascii="Times New Roman" w:hAnsi="Times New Roman" w:cs="Times New Roman"/>
          <w:sz w:val="24"/>
          <w:szCs w:val="24"/>
        </w:rPr>
        <w:t>Sebagai acuan perkembangan kajian ilmiah Hubungan Internasional dalam studi mengenai pengungsi Rohingya (Myanmar).</w:t>
      </w:r>
    </w:p>
    <w:p w:rsidR="00A84852" w:rsidRPr="00293FB3" w:rsidRDefault="00A84852" w:rsidP="00A84852">
      <w:pPr>
        <w:pStyle w:val="ListParagraph"/>
        <w:numPr>
          <w:ilvl w:val="0"/>
          <w:numId w:val="6"/>
        </w:numPr>
        <w:spacing w:after="0" w:line="480" w:lineRule="auto"/>
        <w:ind w:left="1701" w:hanging="283"/>
        <w:jc w:val="both"/>
        <w:rPr>
          <w:rFonts w:ascii="Times New Roman" w:hAnsi="Times New Roman" w:cs="Times New Roman"/>
          <w:sz w:val="24"/>
          <w:szCs w:val="24"/>
        </w:rPr>
      </w:pPr>
      <w:r w:rsidRPr="00293FB3">
        <w:rPr>
          <w:rFonts w:ascii="Times New Roman" w:hAnsi="Times New Roman" w:cs="Times New Roman"/>
          <w:sz w:val="24"/>
          <w:szCs w:val="24"/>
        </w:rPr>
        <w:t>Hasil penelitian ini dapat dijadikan pembanding bagi studi-studi yang berkaitan dengan masalah-masalah terkait yang dibahas dan melakukan penelitian lebih lanjut.</w:t>
      </w:r>
    </w:p>
    <w:p w:rsidR="00A84852" w:rsidRPr="00293FB3" w:rsidRDefault="00A84852" w:rsidP="00A84852">
      <w:pPr>
        <w:pStyle w:val="ListParagraph"/>
        <w:numPr>
          <w:ilvl w:val="0"/>
          <w:numId w:val="6"/>
        </w:numPr>
        <w:spacing w:after="0" w:line="480" w:lineRule="auto"/>
        <w:ind w:left="1701" w:hanging="283"/>
        <w:jc w:val="both"/>
        <w:rPr>
          <w:rFonts w:ascii="Times New Roman" w:hAnsi="Times New Roman" w:cs="Times New Roman"/>
          <w:sz w:val="24"/>
          <w:szCs w:val="24"/>
        </w:rPr>
      </w:pPr>
      <w:r w:rsidRPr="00293FB3">
        <w:rPr>
          <w:rFonts w:ascii="Times New Roman" w:hAnsi="Times New Roman" w:cs="Times New Roman"/>
          <w:sz w:val="24"/>
          <w:szCs w:val="24"/>
        </w:rPr>
        <w:t>Sebagai salah satu syarat untuk mendapatkan gelar S1 di FISIP UNPAS dan</w:t>
      </w:r>
    </w:p>
    <w:p w:rsidR="00A84852" w:rsidRPr="00293FB3" w:rsidRDefault="00A84852" w:rsidP="00A84852">
      <w:pPr>
        <w:pStyle w:val="ListParagraph"/>
        <w:numPr>
          <w:ilvl w:val="0"/>
          <w:numId w:val="6"/>
        </w:numPr>
        <w:spacing w:after="0" w:line="480" w:lineRule="auto"/>
        <w:ind w:left="1701" w:hanging="283"/>
        <w:jc w:val="both"/>
        <w:rPr>
          <w:rFonts w:ascii="Times New Roman" w:hAnsi="Times New Roman" w:cs="Times New Roman"/>
          <w:sz w:val="24"/>
          <w:szCs w:val="24"/>
        </w:rPr>
      </w:pPr>
      <w:r w:rsidRPr="00293FB3">
        <w:rPr>
          <w:rFonts w:ascii="Times New Roman" w:hAnsi="Times New Roman" w:cs="Times New Roman"/>
          <w:sz w:val="24"/>
          <w:szCs w:val="24"/>
        </w:rPr>
        <w:t>Untuk mengetahui perkembangan situasi dan kondisi disuatu negara dan masalah yang terjadi.</w:t>
      </w:r>
    </w:p>
    <w:p w:rsidR="00A84852" w:rsidRPr="00293FB3" w:rsidRDefault="00A84852" w:rsidP="00A84852">
      <w:pPr>
        <w:pStyle w:val="ListParagraph"/>
        <w:spacing w:after="0" w:line="480" w:lineRule="auto"/>
        <w:ind w:left="0"/>
        <w:jc w:val="both"/>
        <w:rPr>
          <w:rFonts w:ascii="Times New Roman" w:hAnsi="Times New Roman" w:cs="Times New Roman"/>
          <w:b/>
          <w:sz w:val="24"/>
          <w:szCs w:val="24"/>
        </w:rPr>
      </w:pPr>
    </w:p>
    <w:p w:rsidR="00A84852" w:rsidRPr="00293FB3" w:rsidRDefault="00A84852" w:rsidP="00A84852">
      <w:pPr>
        <w:pStyle w:val="ListParagraph"/>
        <w:spacing w:after="0" w:line="480" w:lineRule="auto"/>
        <w:ind w:left="0"/>
        <w:jc w:val="both"/>
        <w:rPr>
          <w:rFonts w:ascii="Times New Roman" w:hAnsi="Times New Roman" w:cs="Times New Roman"/>
          <w:b/>
          <w:sz w:val="24"/>
          <w:szCs w:val="24"/>
        </w:rPr>
      </w:pPr>
    </w:p>
    <w:p w:rsidR="00A84852" w:rsidRPr="00293FB3" w:rsidRDefault="00A84852" w:rsidP="00A84852">
      <w:pPr>
        <w:pStyle w:val="ListParagraph"/>
        <w:spacing w:after="0" w:line="480" w:lineRule="auto"/>
        <w:ind w:left="0"/>
        <w:jc w:val="both"/>
        <w:rPr>
          <w:rFonts w:ascii="Times New Roman" w:hAnsi="Times New Roman" w:cs="Times New Roman"/>
          <w:b/>
          <w:sz w:val="24"/>
          <w:szCs w:val="24"/>
        </w:rPr>
      </w:pPr>
    </w:p>
    <w:p w:rsidR="00A84852" w:rsidRPr="00293FB3" w:rsidRDefault="00A84852" w:rsidP="00A84852">
      <w:pPr>
        <w:pStyle w:val="ListParagraph"/>
        <w:numPr>
          <w:ilvl w:val="1"/>
          <w:numId w:val="4"/>
        </w:numPr>
        <w:spacing w:after="0" w:line="480" w:lineRule="auto"/>
        <w:ind w:left="0" w:firstLine="0"/>
        <w:jc w:val="both"/>
        <w:outlineLvl w:val="1"/>
        <w:rPr>
          <w:rFonts w:ascii="Times New Roman" w:hAnsi="Times New Roman" w:cs="Times New Roman"/>
          <w:b/>
          <w:sz w:val="24"/>
          <w:szCs w:val="24"/>
        </w:rPr>
      </w:pPr>
      <w:bookmarkStart w:id="7" w:name="_Toc447195015"/>
      <w:r w:rsidRPr="00293FB3">
        <w:rPr>
          <w:rFonts w:ascii="Times New Roman" w:hAnsi="Times New Roman" w:cs="Times New Roman"/>
          <w:b/>
          <w:sz w:val="24"/>
          <w:szCs w:val="24"/>
        </w:rPr>
        <w:t>Kerangka Teoritis dan Hipotesis</w:t>
      </w:r>
      <w:bookmarkEnd w:id="7"/>
    </w:p>
    <w:p w:rsidR="00A84852" w:rsidRPr="00293FB3" w:rsidRDefault="00A84852" w:rsidP="00A84852">
      <w:pPr>
        <w:pStyle w:val="ListParagraph"/>
        <w:numPr>
          <w:ilvl w:val="2"/>
          <w:numId w:val="4"/>
        </w:numPr>
        <w:spacing w:after="0" w:line="480" w:lineRule="auto"/>
        <w:ind w:left="0" w:firstLine="0"/>
        <w:jc w:val="both"/>
        <w:outlineLvl w:val="2"/>
        <w:rPr>
          <w:rFonts w:ascii="Times New Roman" w:hAnsi="Times New Roman" w:cs="Times New Roman"/>
          <w:b/>
          <w:sz w:val="24"/>
          <w:szCs w:val="24"/>
        </w:rPr>
      </w:pPr>
      <w:bookmarkStart w:id="8" w:name="_Toc447195016"/>
      <w:r w:rsidRPr="00293FB3">
        <w:rPr>
          <w:rFonts w:ascii="Times New Roman" w:hAnsi="Times New Roman" w:cs="Times New Roman"/>
          <w:b/>
          <w:sz w:val="24"/>
          <w:szCs w:val="24"/>
        </w:rPr>
        <w:t>Kerangka Teoritis</w:t>
      </w:r>
      <w:bookmarkEnd w:id="8"/>
    </w:p>
    <w:p w:rsidR="00A84852" w:rsidRPr="00293FB3" w:rsidRDefault="00A84852" w:rsidP="00A84852">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 xml:space="preserve">Untuk membantu dalam memecahkan masalah, yang digunakan alat analisa berupa kerangka teoritis. Kerangka teoritis merupakan penjelasan sementara terhadap gejala yang menjadi objek penelitian. Penjelasan sementara ini merupakan argumentasi dalam merumuskan hipotesis yang merupakan jawaban sementara terhadap permasalahan yang diajukan. </w:t>
      </w:r>
      <w:r w:rsidRPr="00293FB3">
        <w:rPr>
          <w:rFonts w:ascii="Times New Roman" w:hAnsi="Times New Roman" w:cs="Times New Roman"/>
          <w:sz w:val="24"/>
          <w:szCs w:val="24"/>
        </w:rPr>
        <w:footnoteReference w:id="3"/>
      </w:r>
      <w:r w:rsidRPr="00293FB3">
        <w:rPr>
          <w:rFonts w:ascii="Times New Roman" w:hAnsi="Times New Roman" w:cs="Times New Roman"/>
          <w:sz w:val="24"/>
          <w:szCs w:val="24"/>
        </w:rPr>
        <w:t xml:space="preserve"> Untuk menjelaskan penelitian ini penulis mengemukakan dan menjelaskan teori-teori dari para ahli yang memiliki relevansi terhadap penelitian ini dan untuk memudahkan dalam menarik hipotesis. Adanya fakta bahwa seluruh penduduk dunia terbagi kedalam wilayah komunitas politik yang terpisah, atau Negara-negara merdeka, yang sangat mempengaruh cara hidup manusia. Secara bersama-sama Negara-negara terseebut membentuk sistem internasional yang akhirnya menjadi sistem global.</w:t>
      </w:r>
      <w:r w:rsidRPr="00293FB3">
        <w:rPr>
          <w:rFonts w:ascii="Times New Roman" w:hAnsi="Times New Roman" w:cs="Times New Roman"/>
          <w:sz w:val="24"/>
          <w:szCs w:val="24"/>
        </w:rPr>
        <w:footnoteReference w:id="4"/>
      </w:r>
      <w:r w:rsidRPr="00293FB3">
        <w:rPr>
          <w:rFonts w:ascii="Times New Roman" w:hAnsi="Times New Roman" w:cs="Times New Roman"/>
          <w:sz w:val="24"/>
          <w:szCs w:val="24"/>
        </w:rPr>
        <w:t xml:space="preserve"> Negara-negara merdeka satu sama </w:t>
      </w:r>
      <w:r>
        <w:rPr>
          <w:rFonts w:ascii="Times New Roman" w:hAnsi="Times New Roman" w:cs="Times New Roman"/>
          <w:sz w:val="24"/>
          <w:szCs w:val="24"/>
        </w:rPr>
        <w:t>l</w:t>
      </w:r>
      <w:r w:rsidRPr="00293FB3">
        <w:rPr>
          <w:rFonts w:ascii="Times New Roman" w:hAnsi="Times New Roman" w:cs="Times New Roman"/>
          <w:sz w:val="24"/>
          <w:szCs w:val="24"/>
        </w:rPr>
        <w:t>ain, paling tidak secara hukum mereka memiliki  kedaulatan. Tetapi hal itu tidak berarti mereka terasing atau terpisah satu sama lain. Sebaliknya, mereka berdekatan dan mempengaruhi satu sama lain dan oleh karena itu tidak ada jalan lain kecuali harus mendapatkan cara untuk hidup berdampingan satu sama lain.</w:t>
      </w:r>
      <w:r w:rsidRPr="00293FB3">
        <w:rPr>
          <w:rFonts w:ascii="Times New Roman" w:hAnsi="Times New Roman" w:cs="Times New Roman"/>
          <w:sz w:val="24"/>
          <w:szCs w:val="24"/>
        </w:rPr>
        <w:footnoteReference w:id="5"/>
      </w:r>
      <w:r w:rsidRPr="00293FB3">
        <w:rPr>
          <w:rFonts w:ascii="Times New Roman" w:hAnsi="Times New Roman" w:cs="Times New Roman"/>
          <w:sz w:val="24"/>
          <w:szCs w:val="24"/>
        </w:rPr>
        <w:t xml:space="preserve"> Hubungan internasional bukan hanya tetang hubungan negara-negara, tetapi juga tentang hubungan transnasional, yaitu hubungan antar masyarakat, kelompok-kelompok, dan organisasi-organisasi yang berasal dari organisasi berbeda.</w:t>
      </w:r>
      <w:r w:rsidRPr="00293FB3">
        <w:rPr>
          <w:rFonts w:ascii="Times New Roman" w:hAnsi="Times New Roman" w:cs="Times New Roman"/>
          <w:sz w:val="24"/>
          <w:szCs w:val="24"/>
        </w:rPr>
        <w:footnoteReference w:id="6"/>
      </w:r>
      <w:r w:rsidRPr="00293FB3">
        <w:rPr>
          <w:rFonts w:ascii="Times New Roman" w:hAnsi="Times New Roman" w:cs="Times New Roman"/>
          <w:sz w:val="24"/>
          <w:szCs w:val="24"/>
        </w:rPr>
        <w:t xml:space="preserve"> Penulis mengambil pengertian Hubungan Internasional menurut </w:t>
      </w:r>
      <w:r w:rsidRPr="00293FB3">
        <w:rPr>
          <w:rFonts w:ascii="Times New Roman" w:hAnsi="Times New Roman" w:cs="Times New Roman"/>
          <w:b/>
          <w:sz w:val="24"/>
          <w:szCs w:val="24"/>
        </w:rPr>
        <w:t>K.J Holsti</w:t>
      </w:r>
      <w:r w:rsidRPr="00293FB3">
        <w:rPr>
          <w:rFonts w:ascii="Times New Roman" w:hAnsi="Times New Roman" w:cs="Times New Roman"/>
          <w:sz w:val="24"/>
          <w:szCs w:val="24"/>
        </w:rPr>
        <w:t xml:space="preserve"> dalam bukunya politik internasional suatu kerangka analisis, mengemukakan:</w:t>
      </w:r>
    </w:p>
    <w:p w:rsidR="00A84852" w:rsidRPr="00293FB3" w:rsidRDefault="00A84852" w:rsidP="00A84852">
      <w:pPr>
        <w:spacing w:after="0" w:line="360" w:lineRule="auto"/>
        <w:ind w:left="1440"/>
        <w:jc w:val="both"/>
        <w:rPr>
          <w:rFonts w:ascii="Times New Roman" w:hAnsi="Times New Roman" w:cs="Times New Roman"/>
          <w:b/>
          <w:sz w:val="20"/>
          <w:szCs w:val="20"/>
        </w:rPr>
      </w:pPr>
      <w:r w:rsidRPr="00293FB3">
        <w:rPr>
          <w:rFonts w:ascii="Times New Roman" w:hAnsi="Times New Roman" w:cs="Times New Roman"/>
          <w:b/>
          <w:sz w:val="20"/>
          <w:szCs w:val="20"/>
        </w:rPr>
        <w:lastRenderedPageBreak/>
        <w:t xml:space="preserve">“Hubungan Internasional adalah suatu interaksi diantara masyarakat dunia dan Negara-negara, baik yang dilakukan pemerintah atau Negara lebih lanjut dikatakan termasuk didalamnya pengkajian politik luar negeri dan rolling serta meliputi segala hubungan diantara negeri di dunia meliputi kajian terhadap lembaga perdagangan internasional, transportasi, pariwisata, komunikasi dan perkembangan nilai-nilai serta etika internasional “. </w:t>
      </w:r>
      <w:r w:rsidRPr="00293FB3">
        <w:rPr>
          <w:rStyle w:val="FootnoteReference"/>
          <w:rFonts w:ascii="Times New Roman" w:hAnsi="Times New Roman" w:cs="Times New Roman"/>
          <w:b/>
          <w:sz w:val="20"/>
          <w:szCs w:val="20"/>
        </w:rPr>
        <w:footnoteReference w:id="7"/>
      </w:r>
    </w:p>
    <w:p w:rsidR="00A84852" w:rsidRPr="00293FB3" w:rsidRDefault="00A84852" w:rsidP="00A84852">
      <w:pPr>
        <w:spacing w:after="0" w:line="480" w:lineRule="auto"/>
        <w:ind w:firstLine="720"/>
        <w:jc w:val="both"/>
        <w:rPr>
          <w:rFonts w:ascii="Times New Roman" w:hAnsi="Times New Roman" w:cs="Times New Roman"/>
          <w:sz w:val="24"/>
          <w:szCs w:val="24"/>
        </w:rPr>
      </w:pPr>
    </w:p>
    <w:p w:rsidR="00A84852" w:rsidRPr="00293FB3" w:rsidRDefault="00A84852" w:rsidP="00A84852">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UNHCR adalah bagian dari Perserikatan Bangsa Bangsa (PBB) dan organisasi global terbesar yang bekerja untuk pengungsi. UNHCR bekerja untuk memastikan bahwa pengungsi terlindungi atas hak-hak yang mereka miliki. Menurut Jaek C. Plana dan Roy Olton dalam Kamus Hubungan Internasional, UNHCR adalah:</w:t>
      </w:r>
    </w:p>
    <w:p w:rsidR="00A84852" w:rsidRPr="00293FB3" w:rsidRDefault="00A84852" w:rsidP="00A84852">
      <w:pPr>
        <w:spacing w:after="0" w:line="360" w:lineRule="auto"/>
        <w:ind w:left="1560"/>
        <w:jc w:val="both"/>
        <w:rPr>
          <w:rFonts w:ascii="Times New Roman" w:hAnsi="Times New Roman" w:cs="Times New Roman"/>
          <w:b/>
          <w:sz w:val="20"/>
          <w:szCs w:val="20"/>
        </w:rPr>
      </w:pPr>
      <w:r w:rsidRPr="00293FB3">
        <w:rPr>
          <w:rFonts w:ascii="Times New Roman" w:hAnsi="Times New Roman" w:cs="Times New Roman"/>
          <w:b/>
          <w:sz w:val="20"/>
          <w:szCs w:val="20"/>
        </w:rPr>
        <w:t xml:space="preserve">“Organisasi internasional yang didirikan oleh Majelis Umum PBB pada 14 Desember 1950 yang diberi mandat untuk memimpin dan mengkoordinasikan langkah-langkah internasional untuk melindungi pengungsi dan menyelesaiakan permasalahan pengungsi di seluruh dunia. Tujuan utamanya adalah untuk melindungi hak-hak para pengungsi. Badan ini memastikan setiap pengungsi mendapatkan hak-hak untuk mendapatkan perlindungan </w:t>
      </w:r>
      <w:r w:rsidRPr="00293FB3">
        <w:rPr>
          <w:rStyle w:val="FootnoteReference"/>
          <w:rFonts w:ascii="Times New Roman" w:hAnsi="Times New Roman" w:cs="Times New Roman"/>
          <w:b/>
          <w:sz w:val="20"/>
          <w:szCs w:val="20"/>
        </w:rPr>
        <w:footnoteReference w:id="8"/>
      </w:r>
      <w:r w:rsidRPr="00293FB3">
        <w:rPr>
          <w:rFonts w:ascii="Times New Roman" w:hAnsi="Times New Roman" w:cs="Times New Roman"/>
          <w:b/>
          <w:sz w:val="20"/>
          <w:szCs w:val="20"/>
        </w:rPr>
        <w:t>”.</w:t>
      </w:r>
    </w:p>
    <w:p w:rsidR="00A84852" w:rsidRPr="00293FB3" w:rsidRDefault="00A84852" w:rsidP="00A84852">
      <w:pPr>
        <w:spacing w:after="0" w:line="480" w:lineRule="auto"/>
        <w:jc w:val="both"/>
        <w:rPr>
          <w:rFonts w:ascii="Times New Roman" w:hAnsi="Times New Roman" w:cs="Times New Roman"/>
          <w:b/>
          <w:sz w:val="24"/>
          <w:szCs w:val="24"/>
        </w:rPr>
      </w:pPr>
    </w:p>
    <w:p w:rsidR="00A84852" w:rsidRPr="00293FB3" w:rsidRDefault="00A84852" w:rsidP="00A84852">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Program-program bagi pengungsi yang dilakukan oleh UNHCR merupakan konsep tentang kemanusiaan dalam usaha-usaha untuk menciptakan keamanan manusia (</w:t>
      </w:r>
      <w:r w:rsidRPr="00293FB3">
        <w:rPr>
          <w:rFonts w:ascii="Times New Roman" w:hAnsi="Times New Roman" w:cs="Times New Roman"/>
          <w:i/>
          <w:sz w:val="24"/>
          <w:szCs w:val="24"/>
        </w:rPr>
        <w:t>human security</w:t>
      </w:r>
      <w:r w:rsidRPr="00293FB3">
        <w:rPr>
          <w:rFonts w:ascii="Times New Roman" w:hAnsi="Times New Roman" w:cs="Times New Roman"/>
          <w:sz w:val="24"/>
          <w:szCs w:val="24"/>
        </w:rPr>
        <w:t xml:space="preserve">). Menurut Commision on Human Security (CHS) dalam laporan </w:t>
      </w:r>
      <w:r w:rsidRPr="00293FB3">
        <w:rPr>
          <w:rFonts w:ascii="Times New Roman" w:hAnsi="Times New Roman" w:cs="Times New Roman"/>
          <w:i/>
          <w:sz w:val="24"/>
          <w:szCs w:val="24"/>
        </w:rPr>
        <w:t>Human Security Now</w:t>
      </w:r>
      <w:r w:rsidRPr="00293FB3">
        <w:rPr>
          <w:rFonts w:ascii="Times New Roman" w:hAnsi="Times New Roman" w:cs="Times New Roman"/>
          <w:sz w:val="24"/>
          <w:szCs w:val="24"/>
        </w:rPr>
        <w:t xml:space="preserve"> bahwa:</w:t>
      </w:r>
    </w:p>
    <w:p w:rsidR="00A84852" w:rsidRPr="00293FB3" w:rsidRDefault="00A84852" w:rsidP="00A84852">
      <w:pPr>
        <w:spacing w:after="0" w:line="360" w:lineRule="auto"/>
        <w:ind w:left="1560"/>
        <w:jc w:val="both"/>
        <w:rPr>
          <w:rFonts w:ascii="Times New Roman" w:hAnsi="Times New Roman" w:cs="Times New Roman"/>
          <w:b/>
          <w:sz w:val="20"/>
          <w:szCs w:val="20"/>
        </w:rPr>
      </w:pPr>
      <w:r w:rsidRPr="00293FB3">
        <w:rPr>
          <w:rFonts w:ascii="Times New Roman" w:hAnsi="Times New Roman" w:cs="Times New Roman"/>
          <w:b/>
          <w:sz w:val="20"/>
          <w:szCs w:val="20"/>
        </w:rPr>
        <w:t>“ perlindungan adalah inti penting dari semua kehidupan manusia dengan cara meningkatkan kebebasan manusia dan pemenuhan kebutuhan manusia tersebut. Keamanan manusia (</w:t>
      </w:r>
      <w:r w:rsidRPr="00293FB3">
        <w:rPr>
          <w:rFonts w:ascii="Times New Roman" w:hAnsi="Times New Roman" w:cs="Times New Roman"/>
          <w:b/>
          <w:i/>
          <w:sz w:val="20"/>
          <w:szCs w:val="20"/>
        </w:rPr>
        <w:t>human security</w:t>
      </w:r>
      <w:r w:rsidRPr="00293FB3">
        <w:rPr>
          <w:rFonts w:ascii="Times New Roman" w:hAnsi="Times New Roman" w:cs="Times New Roman"/>
          <w:b/>
          <w:sz w:val="20"/>
          <w:szCs w:val="20"/>
        </w:rPr>
        <w:t xml:space="preserve">) merupakan perlindungan mendasar terhadap kebebasan. Kebebasan-kebebasan merupakan esensi dari hidup. Ini berarti perlindungan manusia dari keadaan kritis (parah) dan meluas dari ancaman dan situasi </w:t>
      </w:r>
      <w:r w:rsidRPr="00293FB3">
        <w:rPr>
          <w:rStyle w:val="FootnoteReference"/>
          <w:rFonts w:ascii="Times New Roman" w:hAnsi="Times New Roman" w:cs="Times New Roman"/>
          <w:b/>
          <w:sz w:val="20"/>
          <w:szCs w:val="20"/>
        </w:rPr>
        <w:footnoteReference w:id="9"/>
      </w:r>
      <w:r w:rsidRPr="00293FB3">
        <w:rPr>
          <w:rFonts w:ascii="Times New Roman" w:hAnsi="Times New Roman" w:cs="Times New Roman"/>
          <w:b/>
          <w:sz w:val="20"/>
          <w:szCs w:val="20"/>
        </w:rPr>
        <w:t xml:space="preserve"> ”.</w:t>
      </w:r>
    </w:p>
    <w:p w:rsidR="00A84852" w:rsidRPr="00293FB3" w:rsidRDefault="00A84852" w:rsidP="00A84852">
      <w:pPr>
        <w:spacing w:after="0" w:line="480" w:lineRule="auto"/>
        <w:ind w:left="1560"/>
        <w:jc w:val="both"/>
        <w:rPr>
          <w:rFonts w:ascii="Times New Roman" w:hAnsi="Times New Roman" w:cs="Times New Roman"/>
          <w:b/>
          <w:sz w:val="24"/>
          <w:szCs w:val="24"/>
        </w:rPr>
      </w:pPr>
    </w:p>
    <w:p w:rsidR="00A84852" w:rsidRPr="00293FB3" w:rsidRDefault="00A84852" w:rsidP="00A84852">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 xml:space="preserve">Sebelum menjelaskan tentang hak-hak apa saja yang dimiliki oleh pengungsi, sebaiknya kita mengetahui terlebih dahulu apa definisi dari pengungsi itu sendiri menurut </w:t>
      </w:r>
      <w:r w:rsidRPr="00293FB3">
        <w:rPr>
          <w:rFonts w:ascii="Times New Roman" w:hAnsi="Times New Roman" w:cs="Times New Roman"/>
          <w:i/>
          <w:sz w:val="24"/>
          <w:szCs w:val="24"/>
        </w:rPr>
        <w:t xml:space="preserve">Geneva Conventions </w:t>
      </w:r>
      <w:r w:rsidRPr="00293FB3">
        <w:rPr>
          <w:rFonts w:ascii="Times New Roman" w:hAnsi="Times New Roman" w:cs="Times New Roman"/>
          <w:sz w:val="24"/>
          <w:szCs w:val="24"/>
        </w:rPr>
        <w:t>1951, pengungsi (</w:t>
      </w:r>
      <w:r w:rsidRPr="00293FB3">
        <w:rPr>
          <w:rFonts w:ascii="Times New Roman" w:hAnsi="Times New Roman" w:cs="Times New Roman"/>
          <w:i/>
          <w:sz w:val="24"/>
          <w:szCs w:val="24"/>
        </w:rPr>
        <w:t>refugees</w:t>
      </w:r>
      <w:r w:rsidRPr="00293FB3">
        <w:rPr>
          <w:rFonts w:ascii="Times New Roman" w:hAnsi="Times New Roman" w:cs="Times New Roman"/>
          <w:sz w:val="24"/>
          <w:szCs w:val="24"/>
        </w:rPr>
        <w:t>):</w:t>
      </w:r>
    </w:p>
    <w:p w:rsidR="00A84852" w:rsidRPr="00293FB3" w:rsidRDefault="00A84852" w:rsidP="00A84852">
      <w:pPr>
        <w:spacing w:after="0" w:line="360" w:lineRule="auto"/>
        <w:ind w:left="1560"/>
        <w:jc w:val="both"/>
        <w:rPr>
          <w:rFonts w:ascii="Times New Roman" w:hAnsi="Times New Roman" w:cs="Times New Roman"/>
          <w:b/>
          <w:sz w:val="20"/>
          <w:szCs w:val="20"/>
        </w:rPr>
      </w:pPr>
      <w:r w:rsidRPr="00293FB3">
        <w:rPr>
          <w:rFonts w:ascii="Times New Roman" w:hAnsi="Times New Roman" w:cs="Times New Roman"/>
          <w:b/>
          <w:sz w:val="20"/>
          <w:szCs w:val="20"/>
        </w:rPr>
        <w:t xml:space="preserve">“ any person who owing to well-founded fear of being persecuted for reasons of face, religion, nationality, membership of a particular social group or political opinion, is outside the country of his nationality and is unable, or owing to such fear, is unwilling, to avail himself of the protection of that country; or who, not having a nationality and being ouside the country of his former habitual residence as a rseult of such events, is unable, or owing to such fear, is unwilling to return to it </w:t>
      </w:r>
      <w:r w:rsidRPr="00293FB3">
        <w:rPr>
          <w:rStyle w:val="FootnoteReference"/>
          <w:rFonts w:ascii="Times New Roman" w:hAnsi="Times New Roman" w:cs="Times New Roman"/>
          <w:b/>
          <w:sz w:val="20"/>
          <w:szCs w:val="20"/>
        </w:rPr>
        <w:footnoteReference w:id="10"/>
      </w:r>
      <w:r w:rsidRPr="00293FB3">
        <w:rPr>
          <w:rFonts w:ascii="Times New Roman" w:hAnsi="Times New Roman" w:cs="Times New Roman"/>
          <w:b/>
          <w:sz w:val="20"/>
          <w:szCs w:val="20"/>
        </w:rPr>
        <w:t xml:space="preserve"> “.</w:t>
      </w:r>
    </w:p>
    <w:p w:rsidR="00A84852" w:rsidRPr="00293FB3" w:rsidRDefault="00A84852" w:rsidP="00A84852">
      <w:pPr>
        <w:spacing w:after="0" w:line="480" w:lineRule="auto"/>
        <w:jc w:val="both"/>
        <w:rPr>
          <w:rFonts w:ascii="Times New Roman" w:hAnsi="Times New Roman" w:cs="Times New Roman"/>
          <w:b/>
          <w:sz w:val="24"/>
          <w:szCs w:val="24"/>
        </w:rPr>
      </w:pPr>
    </w:p>
    <w:p w:rsidR="00A84852" w:rsidRPr="00293FB3" w:rsidRDefault="00A84852" w:rsidP="00A84852">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Setiap Organisasi Internasional mempunyai fungsi yang ditetapkan untuk mencapai tujuannya. Agar fungsi organisasi internasional dapat berjalan dengan lancar, maka organisasi internasional perlu menjalankan perannya dalam hubungan internasional. Maka Clive Archer mempunyai tiga peran dari organisasi internasional yaitu:</w:t>
      </w:r>
    </w:p>
    <w:p w:rsidR="00A84852" w:rsidRPr="00293FB3" w:rsidRDefault="00A84852" w:rsidP="00A84852">
      <w:pPr>
        <w:pStyle w:val="ListParagraph"/>
        <w:numPr>
          <w:ilvl w:val="0"/>
          <w:numId w:val="7"/>
        </w:numPr>
        <w:spacing w:after="0" w:line="480" w:lineRule="auto"/>
        <w:ind w:left="1701" w:hanging="283"/>
        <w:jc w:val="both"/>
        <w:rPr>
          <w:rFonts w:ascii="Times New Roman" w:hAnsi="Times New Roman" w:cs="Times New Roman"/>
          <w:sz w:val="24"/>
          <w:szCs w:val="24"/>
        </w:rPr>
      </w:pPr>
      <w:r w:rsidRPr="00293FB3">
        <w:rPr>
          <w:rFonts w:ascii="Times New Roman" w:hAnsi="Times New Roman" w:cs="Times New Roman"/>
          <w:sz w:val="24"/>
          <w:szCs w:val="24"/>
        </w:rPr>
        <w:t>Sebagai instrumen, organisasi internasional digunakan sebagai alat oleh anggotanya untuk mencapai tujuan tertentu.</w:t>
      </w:r>
    </w:p>
    <w:p w:rsidR="00A84852" w:rsidRPr="00293FB3" w:rsidRDefault="00A84852" w:rsidP="00A84852">
      <w:pPr>
        <w:pStyle w:val="ListParagraph"/>
        <w:numPr>
          <w:ilvl w:val="0"/>
          <w:numId w:val="7"/>
        </w:numPr>
        <w:spacing w:after="0" w:line="480" w:lineRule="auto"/>
        <w:ind w:left="1701" w:hanging="283"/>
        <w:jc w:val="both"/>
        <w:rPr>
          <w:rFonts w:ascii="Times New Roman" w:hAnsi="Times New Roman" w:cs="Times New Roman"/>
          <w:sz w:val="24"/>
          <w:szCs w:val="24"/>
        </w:rPr>
      </w:pPr>
      <w:r w:rsidRPr="00293FB3">
        <w:rPr>
          <w:rFonts w:ascii="Times New Roman" w:hAnsi="Times New Roman" w:cs="Times New Roman"/>
          <w:sz w:val="24"/>
          <w:szCs w:val="24"/>
        </w:rPr>
        <w:t>Sebagai arena, organisasi internasional digunakan sebagai arena atau forum untuk berdiskusi, berargumen, atau perselisihan diantara anggotanya.</w:t>
      </w:r>
    </w:p>
    <w:p w:rsidR="00A84852" w:rsidRPr="00293FB3" w:rsidRDefault="00A84852" w:rsidP="00A84852">
      <w:pPr>
        <w:pStyle w:val="ListParagraph"/>
        <w:numPr>
          <w:ilvl w:val="0"/>
          <w:numId w:val="7"/>
        </w:numPr>
        <w:spacing w:after="0" w:line="480" w:lineRule="auto"/>
        <w:ind w:left="1701" w:hanging="283"/>
        <w:jc w:val="both"/>
        <w:rPr>
          <w:rFonts w:ascii="Times New Roman" w:hAnsi="Times New Roman" w:cs="Times New Roman"/>
          <w:sz w:val="24"/>
          <w:szCs w:val="24"/>
        </w:rPr>
      </w:pPr>
      <w:r w:rsidRPr="00293FB3">
        <w:rPr>
          <w:rFonts w:ascii="Times New Roman" w:hAnsi="Times New Roman" w:cs="Times New Roman"/>
          <w:sz w:val="24"/>
          <w:szCs w:val="24"/>
        </w:rPr>
        <w:t xml:space="preserve">Sebagai aktor, organisasi internasional digunakan sebagai aktor independent yang dapat bertindak sendiri terlepas dari tekanan dari luar organisasi </w:t>
      </w:r>
      <w:r w:rsidRPr="00293FB3">
        <w:rPr>
          <w:rStyle w:val="FootnoteReference"/>
          <w:rFonts w:ascii="Times New Roman" w:hAnsi="Times New Roman" w:cs="Times New Roman"/>
          <w:sz w:val="24"/>
          <w:szCs w:val="24"/>
        </w:rPr>
        <w:footnoteReference w:id="11"/>
      </w:r>
      <w:r w:rsidRPr="00293FB3">
        <w:rPr>
          <w:rFonts w:ascii="Times New Roman" w:hAnsi="Times New Roman" w:cs="Times New Roman"/>
          <w:sz w:val="24"/>
          <w:szCs w:val="24"/>
        </w:rPr>
        <w:t>.</w:t>
      </w:r>
    </w:p>
    <w:p w:rsidR="00A84852" w:rsidRPr="00293FB3" w:rsidRDefault="00A84852" w:rsidP="00A84852">
      <w:pPr>
        <w:spacing w:after="0" w:line="480" w:lineRule="auto"/>
        <w:ind w:firstLine="720"/>
        <w:jc w:val="both"/>
        <w:rPr>
          <w:rFonts w:ascii="Times New Roman" w:eastAsia="Times New Roman" w:hAnsi="Times New Roman" w:cs="Times New Roman"/>
          <w:sz w:val="24"/>
          <w:szCs w:val="24"/>
          <w:lang w:eastAsia="id-ID"/>
        </w:rPr>
      </w:pPr>
      <w:r w:rsidRPr="00293FB3">
        <w:rPr>
          <w:rFonts w:ascii="Times New Roman" w:eastAsia="Times New Roman" w:hAnsi="Times New Roman" w:cs="Times New Roman"/>
          <w:sz w:val="24"/>
          <w:szCs w:val="24"/>
          <w:lang w:eastAsia="id-ID"/>
        </w:rPr>
        <w:t>Adapun beberapa asumsi-asumsi yang diambil dari kerangka teori diatas antara lain :</w:t>
      </w:r>
    </w:p>
    <w:p w:rsidR="00A84852" w:rsidRPr="00293FB3" w:rsidRDefault="00A84852" w:rsidP="00A84852">
      <w:pPr>
        <w:spacing w:after="0" w:line="480" w:lineRule="auto"/>
        <w:ind w:left="1701" w:hanging="283"/>
        <w:jc w:val="both"/>
        <w:rPr>
          <w:rFonts w:ascii="Times New Roman" w:eastAsia="Times New Roman" w:hAnsi="Times New Roman" w:cs="Times New Roman"/>
          <w:sz w:val="24"/>
          <w:szCs w:val="24"/>
          <w:lang w:eastAsia="id-ID"/>
        </w:rPr>
      </w:pPr>
      <w:r w:rsidRPr="00293FB3">
        <w:rPr>
          <w:rFonts w:ascii="Times New Roman" w:eastAsia="Times New Roman" w:hAnsi="Times New Roman" w:cs="Times New Roman"/>
          <w:sz w:val="24"/>
          <w:szCs w:val="24"/>
          <w:lang w:eastAsia="id-ID"/>
        </w:rPr>
        <w:t xml:space="preserve">1. Para pengungsi dalam konflik Rohingya yang melarikan diri ke negara-negara di Bangladesh dan Thailand mempunyai hak-hak yang harus dijaga sesuai </w:t>
      </w:r>
      <w:r w:rsidRPr="00293FB3">
        <w:rPr>
          <w:rFonts w:ascii="Times New Roman" w:eastAsia="Times New Roman" w:hAnsi="Times New Roman" w:cs="Times New Roman"/>
          <w:sz w:val="24"/>
          <w:szCs w:val="24"/>
          <w:lang w:eastAsia="id-ID"/>
        </w:rPr>
        <w:lastRenderedPageBreak/>
        <w:t>dengan instrumen-instrumen hukum internasional, hak tersebut berupa hak untuk mendapatkan kebutuhan dasar  berupa, mendapatkan kesehatan gizi, hak untuk memperoleh pendidikan, hak untuk hidup, dan hak untuk mendapatkan perlindungan dan hal ini diperjuangkan oleh UNHCR.</w:t>
      </w:r>
    </w:p>
    <w:p w:rsidR="00A84852" w:rsidRPr="00293FB3" w:rsidRDefault="00A84852" w:rsidP="00A84852">
      <w:pPr>
        <w:spacing w:after="0" w:line="480" w:lineRule="auto"/>
        <w:ind w:left="1701" w:hanging="283"/>
        <w:jc w:val="both"/>
        <w:rPr>
          <w:rFonts w:ascii="Times New Roman" w:eastAsia="Times New Roman" w:hAnsi="Times New Roman" w:cs="Times New Roman"/>
          <w:sz w:val="24"/>
          <w:szCs w:val="24"/>
          <w:lang w:eastAsia="id-ID"/>
        </w:rPr>
      </w:pPr>
      <w:r w:rsidRPr="00293FB3">
        <w:rPr>
          <w:rFonts w:ascii="Times New Roman" w:eastAsia="Times New Roman" w:hAnsi="Times New Roman" w:cs="Times New Roman"/>
          <w:sz w:val="24"/>
          <w:szCs w:val="24"/>
          <w:lang w:eastAsia="id-ID"/>
        </w:rPr>
        <w:t>2. UNHCR sebagai badan PBB yang program kerjanya berdasarkan pada Konvensi Hak-hak pengungsi bertugas dapat melindungi para pengungsi.</w:t>
      </w:r>
    </w:p>
    <w:p w:rsidR="00A84852" w:rsidRPr="00293FB3" w:rsidRDefault="00A84852" w:rsidP="00A84852">
      <w:pPr>
        <w:spacing w:after="0" w:line="480" w:lineRule="auto"/>
        <w:ind w:left="1701" w:hanging="283"/>
        <w:jc w:val="both"/>
        <w:rPr>
          <w:rFonts w:ascii="Times New Roman" w:eastAsia="Times New Roman" w:hAnsi="Times New Roman" w:cs="Times New Roman"/>
          <w:sz w:val="24"/>
          <w:szCs w:val="24"/>
          <w:lang w:eastAsia="id-ID"/>
        </w:rPr>
      </w:pPr>
      <w:r w:rsidRPr="00293FB3">
        <w:rPr>
          <w:rFonts w:ascii="Times New Roman" w:eastAsia="Times New Roman" w:hAnsi="Times New Roman" w:cs="Times New Roman"/>
          <w:sz w:val="24"/>
          <w:szCs w:val="24"/>
          <w:lang w:eastAsia="id-ID"/>
        </w:rPr>
        <w:t>3. Masalah situasi  yang dihadapi oleh pengungsi Rohingya bisa diselesaikan bersama-sama antara UNHCR dan pemerintah Myanmar.</w:t>
      </w:r>
    </w:p>
    <w:p w:rsidR="00A84852" w:rsidRPr="00293FB3" w:rsidRDefault="00A84852" w:rsidP="00A84852">
      <w:pPr>
        <w:pStyle w:val="ListParagraph"/>
        <w:numPr>
          <w:ilvl w:val="2"/>
          <w:numId w:val="4"/>
        </w:numPr>
        <w:spacing w:after="0" w:line="480" w:lineRule="auto"/>
        <w:ind w:left="0" w:firstLine="0"/>
        <w:jc w:val="both"/>
        <w:outlineLvl w:val="2"/>
        <w:rPr>
          <w:rFonts w:ascii="Times New Roman" w:hAnsi="Times New Roman" w:cs="Times New Roman"/>
          <w:b/>
          <w:sz w:val="24"/>
          <w:szCs w:val="24"/>
        </w:rPr>
      </w:pPr>
      <w:bookmarkStart w:id="9" w:name="_Toc447195017"/>
      <w:r w:rsidRPr="00293FB3">
        <w:rPr>
          <w:rFonts w:ascii="Times New Roman" w:hAnsi="Times New Roman" w:cs="Times New Roman"/>
          <w:b/>
          <w:sz w:val="24"/>
          <w:szCs w:val="24"/>
        </w:rPr>
        <w:t>Hipotesis</w:t>
      </w:r>
      <w:bookmarkEnd w:id="9"/>
    </w:p>
    <w:p w:rsidR="00A84852" w:rsidRPr="00293FB3" w:rsidRDefault="00A84852" w:rsidP="00A84852">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Berdasarkan kerangka pemikiran dan permasalahan yang dikemukakan diatas, maka penulis asumsi menarik suatu hipotesis sebagai berikut:</w:t>
      </w:r>
    </w:p>
    <w:p w:rsidR="00A84852" w:rsidRPr="00293FB3" w:rsidRDefault="00A84852" w:rsidP="00A84852">
      <w:pPr>
        <w:spacing w:after="0" w:line="480" w:lineRule="auto"/>
        <w:ind w:firstLine="720"/>
        <w:jc w:val="both"/>
        <w:rPr>
          <w:rFonts w:ascii="Times New Roman" w:hAnsi="Times New Roman" w:cs="Times New Roman"/>
          <w:b/>
          <w:sz w:val="24"/>
          <w:szCs w:val="24"/>
        </w:rPr>
      </w:pPr>
      <w:r w:rsidRPr="00293FB3">
        <w:rPr>
          <w:rFonts w:ascii="Times New Roman" w:hAnsi="Times New Roman" w:cs="Times New Roman"/>
          <w:b/>
          <w:sz w:val="24"/>
          <w:szCs w:val="24"/>
        </w:rPr>
        <w:t>“Dengan adanya peran UNHCR yang di realisasikan melalui program-program kemanusiaan terhadap pengungsi Rohingya, maka hak-hak serta kebutuhan dasar pengungsi Rohingya di Bangladesh dan Thailand kondisinya dapat terjamin dengan baik.”</w:t>
      </w:r>
    </w:p>
    <w:p w:rsidR="00A84852" w:rsidRPr="00293FB3" w:rsidRDefault="00A84852" w:rsidP="00A84852">
      <w:pPr>
        <w:spacing w:after="0" w:line="480" w:lineRule="auto"/>
        <w:jc w:val="both"/>
        <w:rPr>
          <w:rFonts w:ascii="Times New Roman" w:hAnsi="Times New Roman" w:cs="Times New Roman"/>
          <w:b/>
          <w:sz w:val="24"/>
          <w:szCs w:val="24"/>
        </w:rPr>
      </w:pPr>
    </w:p>
    <w:p w:rsidR="00A84852" w:rsidRPr="00293FB3" w:rsidRDefault="00A84852" w:rsidP="00A84852">
      <w:pPr>
        <w:spacing w:after="0" w:line="480" w:lineRule="auto"/>
        <w:jc w:val="both"/>
        <w:rPr>
          <w:rFonts w:ascii="Times New Roman" w:hAnsi="Times New Roman" w:cs="Times New Roman"/>
          <w:b/>
          <w:sz w:val="24"/>
          <w:szCs w:val="24"/>
        </w:rPr>
      </w:pPr>
    </w:p>
    <w:p w:rsidR="00A84852" w:rsidRPr="00293FB3" w:rsidRDefault="00A84852" w:rsidP="00A84852">
      <w:pPr>
        <w:spacing w:after="0" w:line="480" w:lineRule="auto"/>
        <w:jc w:val="both"/>
        <w:rPr>
          <w:rFonts w:ascii="Times New Roman" w:hAnsi="Times New Roman" w:cs="Times New Roman"/>
          <w:b/>
          <w:sz w:val="24"/>
          <w:szCs w:val="24"/>
        </w:rPr>
      </w:pPr>
    </w:p>
    <w:p w:rsidR="00A84852" w:rsidRPr="00293FB3" w:rsidRDefault="00A84852" w:rsidP="00A84852">
      <w:pPr>
        <w:spacing w:after="0" w:line="480" w:lineRule="auto"/>
        <w:jc w:val="both"/>
        <w:rPr>
          <w:rFonts w:ascii="Times New Roman" w:hAnsi="Times New Roman" w:cs="Times New Roman"/>
          <w:b/>
          <w:sz w:val="24"/>
          <w:szCs w:val="24"/>
        </w:rPr>
      </w:pPr>
    </w:p>
    <w:p w:rsidR="00A84852" w:rsidRPr="00293FB3" w:rsidRDefault="00A84852" w:rsidP="00A84852">
      <w:pPr>
        <w:spacing w:after="0" w:line="480" w:lineRule="auto"/>
        <w:jc w:val="both"/>
        <w:rPr>
          <w:rFonts w:ascii="Times New Roman" w:hAnsi="Times New Roman" w:cs="Times New Roman"/>
          <w:b/>
          <w:sz w:val="24"/>
          <w:szCs w:val="24"/>
        </w:rPr>
      </w:pPr>
    </w:p>
    <w:p w:rsidR="00A84852" w:rsidRPr="00293FB3" w:rsidRDefault="00A84852" w:rsidP="00A84852">
      <w:pPr>
        <w:spacing w:after="0" w:line="480" w:lineRule="auto"/>
        <w:jc w:val="both"/>
        <w:rPr>
          <w:rFonts w:ascii="Times New Roman" w:hAnsi="Times New Roman" w:cs="Times New Roman"/>
          <w:b/>
          <w:sz w:val="24"/>
          <w:szCs w:val="24"/>
        </w:rPr>
      </w:pPr>
    </w:p>
    <w:p w:rsidR="00A84852" w:rsidRPr="00293FB3" w:rsidRDefault="00A84852" w:rsidP="00A84852">
      <w:pPr>
        <w:spacing w:after="0" w:line="480" w:lineRule="auto"/>
        <w:jc w:val="both"/>
        <w:rPr>
          <w:rFonts w:ascii="Times New Roman" w:hAnsi="Times New Roman" w:cs="Times New Roman"/>
          <w:b/>
          <w:sz w:val="24"/>
          <w:szCs w:val="24"/>
        </w:rPr>
      </w:pPr>
    </w:p>
    <w:p w:rsidR="00A84852" w:rsidRPr="00293FB3" w:rsidRDefault="00A84852" w:rsidP="00A84852">
      <w:pPr>
        <w:spacing w:after="0" w:line="480" w:lineRule="auto"/>
        <w:jc w:val="both"/>
        <w:rPr>
          <w:rFonts w:ascii="Times New Roman" w:hAnsi="Times New Roman" w:cs="Times New Roman"/>
          <w:b/>
          <w:sz w:val="24"/>
          <w:szCs w:val="24"/>
        </w:rPr>
      </w:pPr>
    </w:p>
    <w:p w:rsidR="00A84852" w:rsidRPr="00293FB3" w:rsidRDefault="00A84852" w:rsidP="00A84852">
      <w:pPr>
        <w:spacing w:after="0" w:line="480" w:lineRule="auto"/>
        <w:jc w:val="both"/>
        <w:rPr>
          <w:rFonts w:ascii="Times New Roman" w:hAnsi="Times New Roman" w:cs="Times New Roman"/>
          <w:b/>
          <w:sz w:val="24"/>
          <w:szCs w:val="24"/>
        </w:rPr>
      </w:pPr>
    </w:p>
    <w:p w:rsidR="00A84852" w:rsidRPr="00293FB3" w:rsidRDefault="00A84852" w:rsidP="00A84852">
      <w:pPr>
        <w:spacing w:after="0" w:line="480" w:lineRule="auto"/>
        <w:jc w:val="both"/>
        <w:rPr>
          <w:rFonts w:ascii="Times New Roman" w:hAnsi="Times New Roman" w:cs="Times New Roman"/>
          <w:b/>
          <w:sz w:val="24"/>
          <w:szCs w:val="24"/>
        </w:rPr>
      </w:pPr>
    </w:p>
    <w:p w:rsidR="00A84852" w:rsidRPr="00293FB3" w:rsidRDefault="00A84852" w:rsidP="00A84852">
      <w:pPr>
        <w:spacing w:after="0" w:line="480" w:lineRule="auto"/>
        <w:jc w:val="both"/>
        <w:rPr>
          <w:rFonts w:ascii="Times New Roman" w:hAnsi="Times New Roman" w:cs="Times New Roman"/>
          <w:b/>
          <w:sz w:val="24"/>
          <w:szCs w:val="24"/>
        </w:rPr>
      </w:pPr>
    </w:p>
    <w:p w:rsidR="00A84852" w:rsidRPr="00293FB3" w:rsidRDefault="00A84852" w:rsidP="00A84852">
      <w:pPr>
        <w:spacing w:after="0" w:line="480" w:lineRule="auto"/>
        <w:jc w:val="both"/>
        <w:rPr>
          <w:rFonts w:ascii="Times New Roman" w:hAnsi="Times New Roman" w:cs="Times New Roman"/>
          <w:b/>
          <w:sz w:val="24"/>
          <w:szCs w:val="24"/>
        </w:rPr>
      </w:pPr>
    </w:p>
    <w:p w:rsidR="00A84852" w:rsidRPr="00293FB3" w:rsidRDefault="00A84852" w:rsidP="00A84852">
      <w:pPr>
        <w:spacing w:after="0" w:line="480" w:lineRule="auto"/>
        <w:jc w:val="both"/>
        <w:rPr>
          <w:rFonts w:ascii="Times New Roman" w:hAnsi="Times New Roman" w:cs="Times New Roman"/>
          <w:b/>
          <w:sz w:val="24"/>
          <w:szCs w:val="24"/>
        </w:rPr>
      </w:pPr>
    </w:p>
    <w:p w:rsidR="00A84852" w:rsidRPr="00293FB3" w:rsidRDefault="00A84852" w:rsidP="00A84852">
      <w:pPr>
        <w:spacing w:after="0" w:line="480" w:lineRule="auto"/>
        <w:jc w:val="both"/>
        <w:rPr>
          <w:rFonts w:ascii="Times New Roman" w:hAnsi="Times New Roman" w:cs="Times New Roman"/>
          <w:b/>
          <w:sz w:val="24"/>
          <w:szCs w:val="24"/>
        </w:rPr>
      </w:pPr>
    </w:p>
    <w:p w:rsidR="00A84852" w:rsidRPr="00293FB3" w:rsidRDefault="00A84852" w:rsidP="00A84852">
      <w:pPr>
        <w:spacing w:after="0" w:line="480" w:lineRule="auto"/>
        <w:jc w:val="both"/>
        <w:rPr>
          <w:rFonts w:ascii="Times New Roman" w:hAnsi="Times New Roman" w:cs="Times New Roman"/>
          <w:b/>
          <w:sz w:val="24"/>
          <w:szCs w:val="24"/>
        </w:rPr>
      </w:pPr>
    </w:p>
    <w:p w:rsidR="00A84852" w:rsidRPr="00293FB3" w:rsidRDefault="00A84852" w:rsidP="00A84852">
      <w:pPr>
        <w:pStyle w:val="ListParagraph"/>
        <w:numPr>
          <w:ilvl w:val="2"/>
          <w:numId w:val="4"/>
        </w:numPr>
        <w:spacing w:after="0" w:line="480" w:lineRule="auto"/>
        <w:ind w:left="0" w:firstLine="0"/>
        <w:jc w:val="both"/>
        <w:outlineLvl w:val="2"/>
        <w:rPr>
          <w:rFonts w:ascii="Times New Roman" w:hAnsi="Times New Roman" w:cs="Times New Roman"/>
          <w:b/>
          <w:sz w:val="24"/>
          <w:szCs w:val="24"/>
        </w:rPr>
      </w:pPr>
      <w:bookmarkStart w:id="10" w:name="_Toc447195018"/>
      <w:r w:rsidRPr="00293FB3">
        <w:rPr>
          <w:rFonts w:ascii="Times New Roman" w:hAnsi="Times New Roman" w:cs="Times New Roman"/>
          <w:b/>
          <w:sz w:val="24"/>
          <w:szCs w:val="24"/>
        </w:rPr>
        <w:t>Operasional Variabel dan Indikator (Konsep Teoritik, Empirik, dan Analisis)</w:t>
      </w:r>
      <w:bookmarkEnd w:id="10"/>
    </w:p>
    <w:p w:rsidR="00A84852" w:rsidRPr="00293FB3" w:rsidRDefault="00A84852" w:rsidP="00A84852">
      <w:pPr>
        <w:pStyle w:val="ListParagraph"/>
        <w:spacing w:after="0" w:line="480" w:lineRule="auto"/>
        <w:ind w:left="0"/>
        <w:jc w:val="center"/>
        <w:rPr>
          <w:rFonts w:ascii="Times New Roman" w:hAnsi="Times New Roman" w:cs="Times New Roman"/>
          <w:sz w:val="24"/>
          <w:szCs w:val="24"/>
        </w:rPr>
      </w:pPr>
      <w:r w:rsidRPr="00293FB3">
        <w:rPr>
          <w:rFonts w:ascii="Times New Roman" w:hAnsi="Times New Roman" w:cs="Times New Roman"/>
          <w:sz w:val="24"/>
          <w:szCs w:val="24"/>
        </w:rPr>
        <w:t>Tabel 1.1</w:t>
      </w:r>
    </w:p>
    <w:tbl>
      <w:tblPr>
        <w:tblStyle w:val="TableGrid"/>
        <w:tblW w:w="8330" w:type="dxa"/>
        <w:tblLook w:val="04A0" w:firstRow="1" w:lastRow="0" w:firstColumn="1" w:lastColumn="0" w:noHBand="0" w:noVBand="1"/>
      </w:tblPr>
      <w:tblGrid>
        <w:gridCol w:w="2717"/>
        <w:gridCol w:w="2718"/>
        <w:gridCol w:w="2895"/>
      </w:tblGrid>
      <w:tr w:rsidR="00A84852" w:rsidRPr="00293FB3" w:rsidTr="008869CF">
        <w:trPr>
          <w:trHeight w:val="828"/>
        </w:trPr>
        <w:tc>
          <w:tcPr>
            <w:tcW w:w="2717" w:type="dxa"/>
          </w:tcPr>
          <w:p w:rsidR="00A84852" w:rsidRPr="00293FB3" w:rsidRDefault="00A84852" w:rsidP="008869CF">
            <w:pPr>
              <w:pStyle w:val="ListParagraph"/>
              <w:ind w:left="0"/>
              <w:jc w:val="center"/>
              <w:rPr>
                <w:rFonts w:ascii="Times New Roman" w:hAnsi="Times New Roman" w:cs="Times New Roman"/>
                <w:sz w:val="24"/>
                <w:szCs w:val="24"/>
              </w:rPr>
            </w:pPr>
            <w:r w:rsidRPr="00293FB3">
              <w:rPr>
                <w:rFonts w:ascii="Times New Roman" w:hAnsi="Times New Roman" w:cs="Times New Roman"/>
                <w:sz w:val="24"/>
                <w:szCs w:val="24"/>
              </w:rPr>
              <w:t>Varibel dalam</w:t>
            </w:r>
          </w:p>
          <w:p w:rsidR="00A84852" w:rsidRPr="00293FB3" w:rsidRDefault="00A84852" w:rsidP="008869CF">
            <w:pPr>
              <w:pStyle w:val="ListParagraph"/>
              <w:ind w:left="0"/>
              <w:jc w:val="center"/>
              <w:rPr>
                <w:rFonts w:ascii="Times New Roman" w:hAnsi="Times New Roman" w:cs="Times New Roman"/>
                <w:sz w:val="24"/>
                <w:szCs w:val="24"/>
              </w:rPr>
            </w:pPr>
            <w:r w:rsidRPr="00293FB3">
              <w:rPr>
                <w:rFonts w:ascii="Times New Roman" w:hAnsi="Times New Roman" w:cs="Times New Roman"/>
                <w:sz w:val="24"/>
                <w:szCs w:val="24"/>
              </w:rPr>
              <w:t>Hipotesis</w:t>
            </w:r>
          </w:p>
          <w:p w:rsidR="00A84852" w:rsidRPr="00293FB3" w:rsidRDefault="00A84852" w:rsidP="008869CF">
            <w:pPr>
              <w:jc w:val="center"/>
              <w:rPr>
                <w:rFonts w:ascii="Times New Roman" w:hAnsi="Times New Roman" w:cs="Times New Roman"/>
                <w:sz w:val="24"/>
                <w:szCs w:val="24"/>
              </w:rPr>
            </w:pPr>
            <w:r w:rsidRPr="00293FB3">
              <w:rPr>
                <w:rFonts w:ascii="Times New Roman" w:hAnsi="Times New Roman" w:cs="Times New Roman"/>
                <w:sz w:val="24"/>
                <w:szCs w:val="24"/>
              </w:rPr>
              <w:t>(Teoritik)</w:t>
            </w:r>
          </w:p>
        </w:tc>
        <w:tc>
          <w:tcPr>
            <w:tcW w:w="2718" w:type="dxa"/>
          </w:tcPr>
          <w:p w:rsidR="00A84852" w:rsidRPr="00293FB3" w:rsidRDefault="00A84852" w:rsidP="008869CF">
            <w:pPr>
              <w:pStyle w:val="ListParagraph"/>
              <w:spacing w:line="480" w:lineRule="auto"/>
              <w:ind w:left="0"/>
              <w:jc w:val="center"/>
              <w:rPr>
                <w:rFonts w:ascii="Times New Roman" w:hAnsi="Times New Roman" w:cs="Times New Roman"/>
                <w:b/>
                <w:sz w:val="24"/>
                <w:szCs w:val="24"/>
              </w:rPr>
            </w:pPr>
          </w:p>
          <w:p w:rsidR="00A84852" w:rsidRPr="00293FB3" w:rsidRDefault="00A84852" w:rsidP="008869CF">
            <w:pPr>
              <w:pStyle w:val="ListParagraph"/>
              <w:ind w:left="0"/>
              <w:jc w:val="center"/>
              <w:rPr>
                <w:rFonts w:ascii="Times New Roman" w:hAnsi="Times New Roman" w:cs="Times New Roman"/>
                <w:sz w:val="24"/>
                <w:szCs w:val="24"/>
              </w:rPr>
            </w:pPr>
            <w:r w:rsidRPr="00293FB3">
              <w:rPr>
                <w:rFonts w:ascii="Times New Roman" w:hAnsi="Times New Roman" w:cs="Times New Roman"/>
                <w:sz w:val="24"/>
                <w:szCs w:val="24"/>
              </w:rPr>
              <w:t>Indikator</w:t>
            </w:r>
          </w:p>
          <w:p w:rsidR="00A84852" w:rsidRPr="00293FB3" w:rsidRDefault="00A84852" w:rsidP="008869CF">
            <w:pPr>
              <w:jc w:val="center"/>
              <w:rPr>
                <w:rFonts w:ascii="Times New Roman" w:hAnsi="Times New Roman" w:cs="Times New Roman"/>
                <w:sz w:val="24"/>
                <w:szCs w:val="24"/>
              </w:rPr>
            </w:pPr>
            <w:r w:rsidRPr="00293FB3">
              <w:rPr>
                <w:rFonts w:ascii="Times New Roman" w:hAnsi="Times New Roman" w:cs="Times New Roman"/>
                <w:sz w:val="24"/>
                <w:szCs w:val="24"/>
              </w:rPr>
              <w:t>(Empirik)</w:t>
            </w:r>
          </w:p>
        </w:tc>
        <w:tc>
          <w:tcPr>
            <w:tcW w:w="2895" w:type="dxa"/>
          </w:tcPr>
          <w:p w:rsidR="00A84852" w:rsidRPr="00293FB3" w:rsidRDefault="00A84852" w:rsidP="008869CF">
            <w:pPr>
              <w:spacing w:line="480" w:lineRule="auto"/>
              <w:jc w:val="center"/>
              <w:rPr>
                <w:rFonts w:ascii="Times New Roman" w:hAnsi="Times New Roman" w:cs="Times New Roman"/>
                <w:b/>
                <w:sz w:val="24"/>
                <w:szCs w:val="24"/>
              </w:rPr>
            </w:pPr>
          </w:p>
          <w:p w:rsidR="00A84852" w:rsidRPr="00293FB3" w:rsidRDefault="00A84852" w:rsidP="008869CF">
            <w:pPr>
              <w:jc w:val="center"/>
              <w:rPr>
                <w:rFonts w:ascii="Times New Roman" w:hAnsi="Times New Roman" w:cs="Times New Roman"/>
                <w:sz w:val="24"/>
                <w:szCs w:val="24"/>
              </w:rPr>
            </w:pPr>
            <w:r w:rsidRPr="00293FB3">
              <w:rPr>
                <w:rFonts w:ascii="Times New Roman" w:hAnsi="Times New Roman" w:cs="Times New Roman"/>
                <w:sz w:val="24"/>
                <w:szCs w:val="24"/>
              </w:rPr>
              <w:t>Verifikasi (Analisis)</w:t>
            </w:r>
          </w:p>
        </w:tc>
      </w:tr>
      <w:tr w:rsidR="00A84852" w:rsidRPr="00293FB3" w:rsidTr="008869CF">
        <w:trPr>
          <w:trHeight w:val="3621"/>
        </w:trPr>
        <w:tc>
          <w:tcPr>
            <w:tcW w:w="2717" w:type="dxa"/>
          </w:tcPr>
          <w:p w:rsidR="00A84852" w:rsidRPr="00293FB3" w:rsidRDefault="00A84852" w:rsidP="008869CF">
            <w:pPr>
              <w:pStyle w:val="ListParagraph"/>
              <w:ind w:left="0"/>
              <w:jc w:val="both"/>
              <w:rPr>
                <w:rFonts w:ascii="Times New Roman" w:hAnsi="Times New Roman" w:cs="Times New Roman"/>
                <w:sz w:val="24"/>
                <w:szCs w:val="24"/>
              </w:rPr>
            </w:pPr>
            <w:r w:rsidRPr="00293FB3">
              <w:rPr>
                <w:rFonts w:ascii="Times New Roman" w:hAnsi="Times New Roman" w:cs="Times New Roman"/>
                <w:sz w:val="24"/>
                <w:szCs w:val="24"/>
              </w:rPr>
              <w:t>Varibel Bebas :</w:t>
            </w:r>
          </w:p>
          <w:p w:rsidR="00A84852" w:rsidRPr="00293FB3" w:rsidRDefault="00A84852" w:rsidP="008869CF">
            <w:pPr>
              <w:pStyle w:val="ListParagraph"/>
              <w:ind w:left="0"/>
              <w:jc w:val="both"/>
              <w:rPr>
                <w:rFonts w:ascii="Times New Roman" w:hAnsi="Times New Roman" w:cs="Times New Roman"/>
                <w:sz w:val="24"/>
                <w:szCs w:val="24"/>
              </w:rPr>
            </w:pPr>
            <w:r w:rsidRPr="00293FB3">
              <w:rPr>
                <w:rFonts w:ascii="Times New Roman" w:hAnsi="Times New Roman" w:cs="Times New Roman"/>
                <w:sz w:val="24"/>
                <w:szCs w:val="24"/>
              </w:rPr>
              <w:t>Jika UNHCR dapat mengimplematasikan progam kemanusiaaannya dengan cara mendirikan kamp-kamp pengungsian, medis dan bantuan pangan.</w:t>
            </w:r>
          </w:p>
          <w:p w:rsidR="00A84852" w:rsidRPr="00293FB3" w:rsidRDefault="00A84852" w:rsidP="008869CF">
            <w:pPr>
              <w:jc w:val="both"/>
              <w:rPr>
                <w:rFonts w:ascii="Times New Roman" w:hAnsi="Times New Roman" w:cs="Times New Roman"/>
                <w:sz w:val="24"/>
                <w:szCs w:val="24"/>
              </w:rPr>
            </w:pPr>
          </w:p>
        </w:tc>
        <w:tc>
          <w:tcPr>
            <w:tcW w:w="2718" w:type="dxa"/>
          </w:tcPr>
          <w:p w:rsidR="00A84852" w:rsidRPr="00293FB3" w:rsidRDefault="00A84852" w:rsidP="008869CF">
            <w:pPr>
              <w:pStyle w:val="ListParagraph"/>
              <w:ind w:left="0"/>
              <w:jc w:val="both"/>
              <w:rPr>
                <w:rFonts w:ascii="Times New Roman" w:hAnsi="Times New Roman" w:cs="Times New Roman"/>
                <w:sz w:val="24"/>
                <w:szCs w:val="24"/>
              </w:rPr>
            </w:pPr>
            <w:r w:rsidRPr="00293FB3">
              <w:rPr>
                <w:rFonts w:ascii="Times New Roman" w:hAnsi="Times New Roman" w:cs="Times New Roman"/>
                <w:sz w:val="24"/>
                <w:szCs w:val="24"/>
              </w:rPr>
              <w:t>1. Memberikan perlindungan internasional</w:t>
            </w:r>
          </w:p>
          <w:p w:rsidR="00A84852" w:rsidRPr="00293FB3" w:rsidRDefault="00A84852" w:rsidP="008869CF">
            <w:pPr>
              <w:jc w:val="both"/>
              <w:rPr>
                <w:rFonts w:ascii="Times New Roman" w:hAnsi="Times New Roman" w:cs="Times New Roman"/>
                <w:sz w:val="24"/>
                <w:szCs w:val="24"/>
              </w:rPr>
            </w:pPr>
            <w:r w:rsidRPr="00293FB3">
              <w:rPr>
                <w:rFonts w:ascii="Times New Roman" w:hAnsi="Times New Roman" w:cs="Times New Roman"/>
                <w:sz w:val="24"/>
                <w:szCs w:val="24"/>
              </w:rPr>
              <w:t>2. Memberikan penyelesaian masalah secara permanen.</w:t>
            </w:r>
          </w:p>
        </w:tc>
        <w:tc>
          <w:tcPr>
            <w:tcW w:w="2895" w:type="dxa"/>
          </w:tcPr>
          <w:p w:rsidR="00A84852" w:rsidRPr="00293FB3" w:rsidRDefault="00A84852" w:rsidP="008869CF">
            <w:pPr>
              <w:pStyle w:val="ListParagraph"/>
              <w:numPr>
                <w:ilvl w:val="0"/>
                <w:numId w:val="8"/>
              </w:numPr>
              <w:ind w:left="0"/>
              <w:jc w:val="both"/>
              <w:rPr>
                <w:rFonts w:ascii="Times New Roman" w:hAnsi="Times New Roman" w:cs="Times New Roman"/>
                <w:sz w:val="24"/>
                <w:szCs w:val="24"/>
              </w:rPr>
            </w:pPr>
            <w:r w:rsidRPr="00293FB3">
              <w:rPr>
                <w:rFonts w:ascii="Times New Roman" w:hAnsi="Times New Roman" w:cs="Times New Roman"/>
                <w:sz w:val="24"/>
                <w:szCs w:val="24"/>
              </w:rPr>
              <w:t>1. Data (fakta dan angka). Terbukti dengan adanya pengungsi yang telah mendapatkan hak atas suaka atau perlindungan.</w:t>
            </w:r>
          </w:p>
          <w:p w:rsidR="00A84852" w:rsidRPr="00293FB3" w:rsidRDefault="00A84852" w:rsidP="008869CF">
            <w:pPr>
              <w:pStyle w:val="ListParagraph"/>
              <w:numPr>
                <w:ilvl w:val="0"/>
                <w:numId w:val="8"/>
              </w:numPr>
              <w:ind w:left="0"/>
              <w:jc w:val="both"/>
              <w:rPr>
                <w:rFonts w:ascii="Times New Roman" w:hAnsi="Times New Roman" w:cs="Times New Roman"/>
                <w:sz w:val="24"/>
                <w:szCs w:val="24"/>
              </w:rPr>
            </w:pPr>
            <w:r w:rsidRPr="00293FB3">
              <w:rPr>
                <w:rFonts w:ascii="Times New Roman" w:hAnsi="Times New Roman" w:cs="Times New Roman"/>
                <w:sz w:val="24"/>
                <w:szCs w:val="24"/>
              </w:rPr>
              <w:t>2. Data (fakta dan angka). Terbukti dengan adanya repatriasi sukarela, pemukiman lokal, dan pemukiman kembali ke negara ketiga.</w:t>
            </w:r>
          </w:p>
        </w:tc>
      </w:tr>
      <w:tr w:rsidR="00A84852" w:rsidRPr="00293FB3" w:rsidTr="008869CF">
        <w:tc>
          <w:tcPr>
            <w:tcW w:w="2717" w:type="dxa"/>
          </w:tcPr>
          <w:p w:rsidR="00A84852" w:rsidRPr="00293FB3" w:rsidRDefault="00A84852" w:rsidP="008869CF">
            <w:pPr>
              <w:jc w:val="both"/>
              <w:rPr>
                <w:rFonts w:ascii="Times New Roman" w:hAnsi="Times New Roman" w:cs="Times New Roman"/>
                <w:sz w:val="24"/>
                <w:szCs w:val="24"/>
              </w:rPr>
            </w:pPr>
            <w:r w:rsidRPr="00293FB3">
              <w:rPr>
                <w:rFonts w:ascii="Times New Roman" w:hAnsi="Times New Roman" w:cs="Times New Roman"/>
                <w:sz w:val="24"/>
                <w:szCs w:val="24"/>
              </w:rPr>
              <w:t>Variabel Terikat :</w:t>
            </w:r>
          </w:p>
          <w:p w:rsidR="00A84852" w:rsidRPr="00293FB3" w:rsidRDefault="00A84852" w:rsidP="008869CF">
            <w:pPr>
              <w:jc w:val="both"/>
              <w:rPr>
                <w:rFonts w:ascii="Times New Roman" w:hAnsi="Times New Roman" w:cs="Times New Roman"/>
                <w:sz w:val="24"/>
                <w:szCs w:val="24"/>
              </w:rPr>
            </w:pPr>
            <w:r w:rsidRPr="00293FB3">
              <w:rPr>
                <w:rFonts w:ascii="Times New Roman" w:hAnsi="Times New Roman" w:cs="Times New Roman"/>
                <w:sz w:val="24"/>
                <w:szCs w:val="24"/>
              </w:rPr>
              <w:t>Maka masalah pelanggaran HAM terhadap Rohingya di Myanmar dapat diminimalisir dengan mencari suka di Bangladesh dan Thailand.</w:t>
            </w:r>
          </w:p>
        </w:tc>
        <w:tc>
          <w:tcPr>
            <w:tcW w:w="2718" w:type="dxa"/>
          </w:tcPr>
          <w:p w:rsidR="00A84852" w:rsidRPr="00293FB3" w:rsidRDefault="00A84852" w:rsidP="008869CF">
            <w:pPr>
              <w:pStyle w:val="ListParagraph"/>
              <w:numPr>
                <w:ilvl w:val="0"/>
                <w:numId w:val="9"/>
              </w:numPr>
              <w:ind w:left="0"/>
              <w:jc w:val="both"/>
              <w:rPr>
                <w:rFonts w:ascii="Times New Roman" w:hAnsi="Times New Roman" w:cs="Times New Roman"/>
                <w:sz w:val="24"/>
                <w:szCs w:val="24"/>
              </w:rPr>
            </w:pPr>
            <w:r w:rsidRPr="00293FB3">
              <w:rPr>
                <w:rFonts w:ascii="Times New Roman" w:hAnsi="Times New Roman" w:cs="Times New Roman"/>
                <w:sz w:val="24"/>
                <w:szCs w:val="24"/>
              </w:rPr>
              <w:t>1. Masalah pendidikan.</w:t>
            </w:r>
          </w:p>
          <w:p w:rsidR="00A84852" w:rsidRPr="00293FB3" w:rsidRDefault="00A84852" w:rsidP="008869CF">
            <w:pPr>
              <w:jc w:val="both"/>
              <w:rPr>
                <w:rFonts w:ascii="Times New Roman" w:hAnsi="Times New Roman" w:cs="Times New Roman"/>
                <w:sz w:val="24"/>
                <w:szCs w:val="24"/>
              </w:rPr>
            </w:pPr>
            <w:r w:rsidRPr="00293FB3">
              <w:rPr>
                <w:rFonts w:ascii="Times New Roman" w:hAnsi="Times New Roman" w:cs="Times New Roman"/>
                <w:sz w:val="24"/>
                <w:szCs w:val="24"/>
              </w:rPr>
              <w:t>2. Sering terjadinya pelecehan dan kekerasan fisik.</w:t>
            </w:r>
          </w:p>
          <w:p w:rsidR="00A84852" w:rsidRPr="00293FB3" w:rsidRDefault="00A84852" w:rsidP="008869CF">
            <w:pPr>
              <w:jc w:val="both"/>
              <w:rPr>
                <w:rFonts w:ascii="Times New Roman" w:hAnsi="Times New Roman" w:cs="Times New Roman"/>
                <w:sz w:val="24"/>
                <w:szCs w:val="24"/>
              </w:rPr>
            </w:pPr>
            <w:r w:rsidRPr="00293FB3">
              <w:rPr>
                <w:rFonts w:ascii="Times New Roman" w:hAnsi="Times New Roman" w:cs="Times New Roman"/>
                <w:sz w:val="24"/>
                <w:szCs w:val="24"/>
              </w:rPr>
              <w:t>3. Adanya pengungsi anak-anak dan wanita</w:t>
            </w:r>
          </w:p>
        </w:tc>
        <w:tc>
          <w:tcPr>
            <w:tcW w:w="2895" w:type="dxa"/>
          </w:tcPr>
          <w:p w:rsidR="00A84852" w:rsidRPr="00293FB3" w:rsidRDefault="00A84852" w:rsidP="008869CF">
            <w:pPr>
              <w:pStyle w:val="ListParagraph"/>
              <w:numPr>
                <w:ilvl w:val="0"/>
                <w:numId w:val="10"/>
              </w:numPr>
              <w:ind w:left="0"/>
              <w:jc w:val="both"/>
              <w:rPr>
                <w:rFonts w:ascii="Times New Roman" w:hAnsi="Times New Roman" w:cs="Times New Roman"/>
                <w:sz w:val="24"/>
                <w:szCs w:val="24"/>
              </w:rPr>
            </w:pPr>
            <w:r w:rsidRPr="00293FB3">
              <w:rPr>
                <w:rFonts w:ascii="Times New Roman" w:hAnsi="Times New Roman" w:cs="Times New Roman"/>
                <w:sz w:val="24"/>
                <w:szCs w:val="24"/>
              </w:rPr>
              <w:t xml:space="preserve">1. Data (fakta dan angka) adanya Program </w:t>
            </w:r>
            <w:r w:rsidRPr="00293FB3">
              <w:rPr>
                <w:rFonts w:ascii="Times New Roman" w:hAnsi="Times New Roman" w:cs="Times New Roman"/>
                <w:i/>
                <w:sz w:val="24"/>
                <w:szCs w:val="24"/>
              </w:rPr>
              <w:t>Basic Education for Rohingya Refugee.</w:t>
            </w:r>
          </w:p>
          <w:p w:rsidR="00A84852" w:rsidRPr="00293FB3" w:rsidRDefault="00A84852" w:rsidP="008869CF">
            <w:pPr>
              <w:pStyle w:val="ListParagraph"/>
              <w:numPr>
                <w:ilvl w:val="0"/>
                <w:numId w:val="10"/>
              </w:numPr>
              <w:ind w:left="0"/>
              <w:jc w:val="both"/>
              <w:rPr>
                <w:rFonts w:ascii="Times New Roman" w:hAnsi="Times New Roman" w:cs="Times New Roman"/>
                <w:sz w:val="24"/>
                <w:szCs w:val="24"/>
              </w:rPr>
            </w:pPr>
            <w:r w:rsidRPr="00293FB3">
              <w:rPr>
                <w:rFonts w:ascii="Times New Roman" w:hAnsi="Times New Roman" w:cs="Times New Roman"/>
                <w:sz w:val="24"/>
                <w:szCs w:val="24"/>
              </w:rPr>
              <w:t>2. Data (fakta dan angka). Terbukti dengan adanya pelecehan seksual, kekerasan fisik yang terjadi terhadap anak-anak dan wanita.</w:t>
            </w:r>
          </w:p>
          <w:p w:rsidR="00A84852" w:rsidRPr="00293FB3" w:rsidRDefault="00A84852" w:rsidP="008869CF">
            <w:pPr>
              <w:pStyle w:val="ListParagraph"/>
              <w:numPr>
                <w:ilvl w:val="0"/>
                <w:numId w:val="10"/>
              </w:numPr>
              <w:ind w:left="0"/>
              <w:jc w:val="both"/>
              <w:rPr>
                <w:rFonts w:ascii="Times New Roman" w:hAnsi="Times New Roman" w:cs="Times New Roman"/>
                <w:sz w:val="24"/>
                <w:szCs w:val="24"/>
              </w:rPr>
            </w:pPr>
            <w:r w:rsidRPr="00293FB3">
              <w:rPr>
                <w:rFonts w:ascii="Times New Roman" w:hAnsi="Times New Roman" w:cs="Times New Roman"/>
                <w:sz w:val="24"/>
                <w:szCs w:val="24"/>
              </w:rPr>
              <w:t xml:space="preserve">3. Data (fakta dan angka). Terbukti dengan banyaknya pengungsi </w:t>
            </w:r>
            <w:r w:rsidRPr="00293FB3">
              <w:rPr>
                <w:rFonts w:ascii="Times New Roman" w:hAnsi="Times New Roman" w:cs="Times New Roman"/>
                <w:sz w:val="24"/>
                <w:szCs w:val="24"/>
              </w:rPr>
              <w:lastRenderedPageBreak/>
              <w:t>anak-anak dan wanita di kamp-kamp pengungsian.</w:t>
            </w:r>
          </w:p>
        </w:tc>
      </w:tr>
    </w:tbl>
    <w:p w:rsidR="00A84852" w:rsidRPr="00293FB3" w:rsidRDefault="00A84852" w:rsidP="00A84852">
      <w:pPr>
        <w:pStyle w:val="ListParagraph"/>
        <w:spacing w:after="0" w:line="240" w:lineRule="auto"/>
        <w:ind w:left="0"/>
        <w:jc w:val="both"/>
        <w:rPr>
          <w:rFonts w:ascii="Times New Roman" w:hAnsi="Times New Roman" w:cs="Times New Roman"/>
          <w:b/>
          <w:sz w:val="24"/>
          <w:szCs w:val="24"/>
        </w:rPr>
      </w:pPr>
    </w:p>
    <w:p w:rsidR="00A84852" w:rsidRPr="00293FB3" w:rsidRDefault="00A84852" w:rsidP="00A84852">
      <w:pPr>
        <w:pStyle w:val="ListParagraph"/>
        <w:spacing w:after="0" w:line="480" w:lineRule="auto"/>
        <w:ind w:left="0"/>
        <w:jc w:val="both"/>
        <w:rPr>
          <w:rFonts w:ascii="Times New Roman" w:hAnsi="Times New Roman" w:cs="Times New Roman"/>
          <w:b/>
          <w:sz w:val="24"/>
          <w:szCs w:val="24"/>
        </w:rPr>
      </w:pPr>
    </w:p>
    <w:p w:rsidR="00A84852" w:rsidRPr="00293FB3" w:rsidRDefault="00A84852" w:rsidP="00A84852">
      <w:pPr>
        <w:pStyle w:val="ListParagraph"/>
        <w:spacing w:after="0" w:line="480" w:lineRule="auto"/>
        <w:ind w:left="0"/>
        <w:jc w:val="both"/>
        <w:rPr>
          <w:rFonts w:ascii="Times New Roman" w:hAnsi="Times New Roman" w:cs="Times New Roman"/>
          <w:b/>
          <w:sz w:val="24"/>
          <w:szCs w:val="24"/>
        </w:rPr>
      </w:pPr>
    </w:p>
    <w:p w:rsidR="00A84852" w:rsidRPr="00293FB3" w:rsidRDefault="00A84852" w:rsidP="00A84852">
      <w:pPr>
        <w:pStyle w:val="ListParagraph"/>
        <w:spacing w:after="0" w:line="480" w:lineRule="auto"/>
        <w:ind w:left="0"/>
        <w:jc w:val="both"/>
        <w:rPr>
          <w:rFonts w:ascii="Times New Roman" w:hAnsi="Times New Roman" w:cs="Times New Roman"/>
          <w:b/>
          <w:sz w:val="24"/>
          <w:szCs w:val="24"/>
        </w:rPr>
      </w:pPr>
    </w:p>
    <w:p w:rsidR="00A84852" w:rsidRPr="00293FB3" w:rsidRDefault="00A84852" w:rsidP="00A84852">
      <w:pPr>
        <w:pStyle w:val="ListParagraph"/>
        <w:spacing w:after="0" w:line="480" w:lineRule="auto"/>
        <w:ind w:left="0"/>
        <w:jc w:val="both"/>
        <w:rPr>
          <w:rFonts w:ascii="Times New Roman" w:hAnsi="Times New Roman" w:cs="Times New Roman"/>
          <w:b/>
          <w:sz w:val="24"/>
          <w:szCs w:val="24"/>
        </w:rPr>
      </w:pPr>
    </w:p>
    <w:p w:rsidR="00A84852" w:rsidRPr="00293FB3" w:rsidRDefault="00A84852" w:rsidP="00A84852">
      <w:pPr>
        <w:pStyle w:val="ListParagraph"/>
        <w:numPr>
          <w:ilvl w:val="2"/>
          <w:numId w:val="9"/>
        </w:numPr>
        <w:spacing w:after="0" w:line="480" w:lineRule="auto"/>
        <w:ind w:left="0" w:firstLine="0"/>
        <w:jc w:val="both"/>
        <w:outlineLvl w:val="2"/>
        <w:rPr>
          <w:rFonts w:ascii="Times New Roman" w:hAnsi="Times New Roman" w:cs="Times New Roman"/>
          <w:b/>
          <w:sz w:val="24"/>
          <w:szCs w:val="24"/>
        </w:rPr>
      </w:pPr>
      <w:bookmarkStart w:id="11" w:name="_Toc447195019"/>
      <w:r w:rsidRPr="00293FB3">
        <w:rPr>
          <w:rFonts w:ascii="Times New Roman" w:hAnsi="Times New Roman" w:cs="Times New Roman"/>
          <w:b/>
          <w:sz w:val="24"/>
          <w:szCs w:val="24"/>
        </w:rPr>
        <w:t>Skema Kerangka Teoritik</w:t>
      </w:r>
      <w:bookmarkEnd w:id="11"/>
    </w:p>
    <w:p w:rsidR="00A84852" w:rsidRPr="00293FB3" w:rsidRDefault="00A84852" w:rsidP="00A84852">
      <w:pPr>
        <w:pStyle w:val="ListParagraph"/>
        <w:tabs>
          <w:tab w:val="left" w:pos="851"/>
        </w:tabs>
        <w:spacing w:after="0" w:line="480" w:lineRule="auto"/>
        <w:ind w:left="709"/>
        <w:jc w:val="both"/>
        <w:rPr>
          <w:rFonts w:ascii="Times New Roman" w:hAnsi="Times New Roman" w:cs="Times New Roman"/>
          <w:sz w:val="24"/>
          <w:szCs w:val="24"/>
        </w:rPr>
      </w:pPr>
      <w:r w:rsidRPr="00293FB3">
        <w:rPr>
          <w:rFonts w:ascii="Times New Roman" w:hAnsi="Times New Roman" w:cs="Times New Roman"/>
          <w:sz w:val="24"/>
          <w:szCs w:val="24"/>
        </w:rPr>
        <w:t>Skema Peran UNHCR (</w:t>
      </w:r>
      <w:r w:rsidRPr="00293FB3">
        <w:rPr>
          <w:rFonts w:ascii="Times New Roman" w:hAnsi="Times New Roman" w:cs="Times New Roman"/>
          <w:i/>
          <w:sz w:val="24"/>
          <w:szCs w:val="24"/>
        </w:rPr>
        <w:t>United Nation High Commissioner for Refugees</w:t>
      </w:r>
      <w:r w:rsidRPr="00293FB3">
        <w:rPr>
          <w:rFonts w:ascii="Times New Roman" w:hAnsi="Times New Roman" w:cs="Times New Roman"/>
          <w:sz w:val="24"/>
          <w:szCs w:val="24"/>
        </w:rPr>
        <w:t>)</w:t>
      </w:r>
      <w:r w:rsidRPr="00293FB3">
        <w:rPr>
          <w:rFonts w:ascii="Times New Roman" w:hAnsi="Times New Roman" w:cs="Times New Roman"/>
          <w:i/>
          <w:sz w:val="24"/>
          <w:szCs w:val="24"/>
        </w:rPr>
        <w:t xml:space="preserve"> </w:t>
      </w:r>
      <w:r w:rsidRPr="00293FB3">
        <w:rPr>
          <w:rFonts w:ascii="Times New Roman" w:hAnsi="Times New Roman" w:cs="Times New Roman"/>
          <w:sz w:val="24"/>
          <w:szCs w:val="24"/>
        </w:rPr>
        <w:t xml:space="preserve"> dalam menangani kasus Rohingya (Myanmar) di Bangladesh dan Thailand</w:t>
      </w:r>
    </w:p>
    <w:p w:rsidR="00A84852" w:rsidRPr="00293FB3" w:rsidRDefault="00A84852" w:rsidP="00A84852">
      <w:pPr>
        <w:pStyle w:val="ListParagraph"/>
        <w:spacing w:after="0" w:line="480" w:lineRule="auto"/>
        <w:ind w:left="0"/>
        <w:jc w:val="both"/>
        <w:rPr>
          <w:rFonts w:ascii="Times New Roman" w:hAnsi="Times New Roman" w:cs="Times New Roman"/>
          <w:b/>
          <w:sz w:val="24"/>
          <w:szCs w:val="24"/>
        </w:rPr>
      </w:pPr>
    </w:p>
    <w:p w:rsidR="00A84852" w:rsidRPr="00293FB3" w:rsidRDefault="00A84852" w:rsidP="00A84852">
      <w:pPr>
        <w:pStyle w:val="ListParagraph"/>
        <w:spacing w:after="0" w:line="480" w:lineRule="auto"/>
        <w:ind w:left="0"/>
        <w:jc w:val="both"/>
        <w:rPr>
          <w:rFonts w:ascii="Times New Roman" w:hAnsi="Times New Roman" w:cs="Times New Roman"/>
          <w:b/>
          <w:sz w:val="24"/>
          <w:szCs w:val="24"/>
        </w:rPr>
      </w:pPr>
      <w:r w:rsidRPr="00293FB3">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264AA4C7" wp14:editId="18A01F51">
                <wp:simplePos x="0" y="0"/>
                <wp:positionH relativeFrom="column">
                  <wp:posOffset>-297180</wp:posOffset>
                </wp:positionH>
                <wp:positionV relativeFrom="paragraph">
                  <wp:posOffset>130810</wp:posOffset>
                </wp:positionV>
                <wp:extent cx="1457325" cy="576580"/>
                <wp:effectExtent l="9525" t="12700" r="9525"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576580"/>
                        </a:xfrm>
                        <a:prstGeom prst="rect">
                          <a:avLst/>
                        </a:prstGeom>
                        <a:solidFill>
                          <a:srgbClr val="FFFFFF"/>
                        </a:solidFill>
                        <a:ln w="9525">
                          <a:solidFill>
                            <a:srgbClr val="000000"/>
                          </a:solidFill>
                          <a:miter lim="800000"/>
                          <a:headEnd/>
                          <a:tailEnd/>
                        </a:ln>
                      </wps:spPr>
                      <wps:txbx>
                        <w:txbxContent>
                          <w:p w:rsidR="00A84852" w:rsidRPr="00D10448" w:rsidRDefault="00A84852" w:rsidP="00A84852">
                            <w:pPr>
                              <w:jc w:val="center"/>
                              <w:rPr>
                                <w:rFonts w:ascii="Times New Roman" w:hAnsi="Times New Roman" w:cs="Times New Roman"/>
                                <w:sz w:val="24"/>
                                <w:szCs w:val="24"/>
                              </w:rPr>
                            </w:pPr>
                            <w:r w:rsidRPr="00D10448">
                              <w:rPr>
                                <w:rFonts w:ascii="Times New Roman" w:hAnsi="Times New Roman" w:cs="Times New Roman"/>
                                <w:sz w:val="24"/>
                                <w:szCs w:val="24"/>
                              </w:rPr>
                              <w:t>Peran UNHCR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3.4pt;margin-top:10.3pt;width:114.75pt;height:4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">
                <v:textbox>
                  <w:txbxContent>
                    <w:p w:rsidR="00A84852" w:rsidRPr="00D10448" w:rsidRDefault="00A84852" w:rsidP="00A84852">
                      <w:pPr>
                        <w:jc w:val="center"/>
                        <w:rPr>
                          <w:rFonts w:ascii="Times New Roman" w:hAnsi="Times New Roman" w:cs="Times New Roman"/>
                          <w:sz w:val="24"/>
                          <w:szCs w:val="24"/>
                        </w:rPr>
                      </w:pPr>
                      <w:r w:rsidRPr="00D10448">
                        <w:rPr>
                          <w:rFonts w:ascii="Times New Roman" w:hAnsi="Times New Roman" w:cs="Times New Roman"/>
                          <w:sz w:val="24"/>
                          <w:szCs w:val="24"/>
                        </w:rPr>
                        <w:t>Peran UNHCR</w:t>
                      </w:r>
                    </w:p>
                  </w:txbxContent>
                </v:textbox>
              </v:rect>
            </w:pict>
          </mc:Fallback>
        </mc:AlternateContent>
      </w:r>
      <w:r w:rsidRPr="00293FB3">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51DE22AB" wp14:editId="51E4D575">
                <wp:simplePos x="0" y="0"/>
                <wp:positionH relativeFrom="column">
                  <wp:posOffset>3741420</wp:posOffset>
                </wp:positionH>
                <wp:positionV relativeFrom="paragraph">
                  <wp:posOffset>130810</wp:posOffset>
                </wp:positionV>
                <wp:extent cx="1504950" cy="972185"/>
                <wp:effectExtent l="9525" t="12700" r="952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972185"/>
                        </a:xfrm>
                        <a:prstGeom prst="rect">
                          <a:avLst/>
                        </a:prstGeom>
                        <a:solidFill>
                          <a:srgbClr val="FFFFFF"/>
                        </a:solidFill>
                        <a:ln w="9525">
                          <a:solidFill>
                            <a:srgbClr val="000000"/>
                          </a:solidFill>
                          <a:miter lim="800000"/>
                          <a:headEnd/>
                          <a:tailEnd/>
                        </a:ln>
                      </wps:spPr>
                      <wps:txbx>
                        <w:txbxContent>
                          <w:p w:rsidR="00A84852" w:rsidRPr="00D10448" w:rsidRDefault="00A84852" w:rsidP="00A84852">
                            <w:pPr>
                              <w:spacing w:line="240" w:lineRule="auto"/>
                              <w:rPr>
                                <w:rFonts w:ascii="Times New Roman" w:hAnsi="Times New Roman" w:cs="Times New Roman"/>
                                <w:sz w:val="24"/>
                                <w:szCs w:val="24"/>
                              </w:rPr>
                            </w:pPr>
                            <w:r>
                              <w:rPr>
                                <w:rFonts w:ascii="Times New Roman" w:hAnsi="Times New Roman" w:cs="Times New Roman"/>
                                <w:sz w:val="24"/>
                                <w:szCs w:val="24"/>
                              </w:rPr>
                              <w:t xml:space="preserve">Masalah </w:t>
                            </w:r>
                            <w:r>
                              <w:rPr>
                                <w:rFonts w:ascii="Times New Roman" w:hAnsi="Times New Roman" w:cs="Times New Roman"/>
                                <w:sz w:val="24"/>
                                <w:szCs w:val="24"/>
                              </w:rPr>
                              <w:t>pengungsi Rohingya (Myanmar) di Bangladesh dan Thailand</w:t>
                            </w:r>
                          </w:p>
                          <w:p w:rsidR="00A84852" w:rsidRDefault="00A84852" w:rsidP="00A848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294.6pt;margin-top:10.3pt;width:118.5pt;height:7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">
                <v:textbox>
                  <w:txbxContent>
                    <w:p w:rsidR="00A84852" w:rsidRPr="00D10448" w:rsidRDefault="00A84852" w:rsidP="00A84852">
                      <w:pPr>
                        <w:spacing w:line="240" w:lineRule="auto"/>
                        <w:rPr>
                          <w:rFonts w:ascii="Times New Roman" w:hAnsi="Times New Roman" w:cs="Times New Roman"/>
                          <w:sz w:val="24"/>
                          <w:szCs w:val="24"/>
                        </w:rPr>
                      </w:pPr>
                      <w:r>
                        <w:rPr>
                          <w:rFonts w:ascii="Times New Roman" w:hAnsi="Times New Roman" w:cs="Times New Roman"/>
                          <w:sz w:val="24"/>
                          <w:szCs w:val="24"/>
                        </w:rPr>
                        <w:t xml:space="preserve">Masalah </w:t>
                      </w:r>
                      <w:r>
                        <w:rPr>
                          <w:rFonts w:ascii="Times New Roman" w:hAnsi="Times New Roman" w:cs="Times New Roman"/>
                          <w:sz w:val="24"/>
                          <w:szCs w:val="24"/>
                        </w:rPr>
                        <w:t>pengungsi Rohingya (Myanmar) di Bangladesh dan Thailand</w:t>
                      </w:r>
                    </w:p>
                    <w:p w:rsidR="00A84852" w:rsidRDefault="00A84852" w:rsidP="00A84852"/>
                  </w:txbxContent>
                </v:textbox>
              </v:rect>
            </w:pict>
          </mc:Fallback>
        </mc:AlternateContent>
      </w:r>
    </w:p>
    <w:p w:rsidR="00A84852" w:rsidRPr="00293FB3" w:rsidRDefault="00A84852" w:rsidP="00A84852">
      <w:pPr>
        <w:spacing w:after="0" w:line="480" w:lineRule="auto"/>
        <w:jc w:val="both"/>
        <w:rPr>
          <w:rFonts w:ascii="Times New Roman" w:hAnsi="Times New Roman" w:cs="Times New Roman"/>
          <w:sz w:val="24"/>
          <w:szCs w:val="24"/>
        </w:rPr>
      </w:pPr>
      <w:r w:rsidRPr="00293FB3">
        <w:rPr>
          <w:rFonts w:ascii="Times New Roman" w:hAnsi="Times New Roman" w:cs="Times New Roman"/>
          <w:b/>
          <w:noProof/>
          <w:sz w:val="24"/>
          <w:szCs w:val="24"/>
          <w:lang w:val="en-US"/>
        </w:rPr>
        <mc:AlternateContent>
          <mc:Choice Requires="wps">
            <w:drawing>
              <wp:anchor distT="0" distB="0" distL="114300" distR="114300" simplePos="0" relativeHeight="251661312" behindDoc="0" locked="0" layoutInCell="1" allowOverlap="1" wp14:anchorId="52DDD374" wp14:editId="2305DCD6">
                <wp:simplePos x="0" y="0"/>
                <wp:positionH relativeFrom="column">
                  <wp:posOffset>1160145</wp:posOffset>
                </wp:positionH>
                <wp:positionV relativeFrom="paragraph">
                  <wp:posOffset>85725</wp:posOffset>
                </wp:positionV>
                <wp:extent cx="2581275" cy="0"/>
                <wp:effectExtent l="9525" t="60960" r="19050" b="5334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91.35pt;margin-top:6.75pt;width:20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">
                <v:stroke endarrow="block"/>
              </v:shape>
            </w:pict>
          </mc:Fallback>
        </mc:AlternateContent>
      </w:r>
    </w:p>
    <w:p w:rsidR="00A84852" w:rsidRPr="00293FB3" w:rsidRDefault="00A84852" w:rsidP="00A84852">
      <w:pPr>
        <w:pStyle w:val="ListParagraph"/>
        <w:spacing w:after="0" w:line="480" w:lineRule="auto"/>
        <w:ind w:left="0"/>
        <w:jc w:val="both"/>
        <w:rPr>
          <w:rFonts w:ascii="Times New Roman" w:hAnsi="Times New Roman" w:cs="Times New Roman"/>
          <w:b/>
          <w:sz w:val="24"/>
          <w:szCs w:val="24"/>
        </w:rPr>
      </w:pPr>
      <w:r w:rsidRPr="00293FB3">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32F5D376" wp14:editId="1BBE27EB">
                <wp:simplePos x="0" y="0"/>
                <wp:positionH relativeFrom="column">
                  <wp:posOffset>523240</wp:posOffset>
                </wp:positionH>
                <wp:positionV relativeFrom="paragraph">
                  <wp:posOffset>6350</wp:posOffset>
                </wp:positionV>
                <wp:extent cx="0" cy="1104900"/>
                <wp:effectExtent l="58420" t="8255" r="55880" b="203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41.2pt;margin-top:.5pt;width:0;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">
                <v:stroke endarrow="block"/>
              </v:shape>
            </w:pict>
          </mc:Fallback>
        </mc:AlternateContent>
      </w:r>
    </w:p>
    <w:p w:rsidR="00A84852" w:rsidRPr="00293FB3" w:rsidRDefault="00A84852" w:rsidP="00A84852">
      <w:pPr>
        <w:pStyle w:val="ListParagraph"/>
        <w:spacing w:after="0" w:line="480" w:lineRule="auto"/>
        <w:ind w:left="0"/>
        <w:jc w:val="both"/>
        <w:rPr>
          <w:rFonts w:ascii="Times New Roman" w:hAnsi="Times New Roman" w:cs="Times New Roman"/>
          <w:b/>
          <w:sz w:val="24"/>
          <w:szCs w:val="24"/>
        </w:rPr>
      </w:pPr>
      <w:r w:rsidRPr="00293FB3">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690E11E0" wp14:editId="5BD09E5B">
                <wp:simplePos x="0" y="0"/>
                <wp:positionH relativeFrom="column">
                  <wp:posOffset>4474210</wp:posOffset>
                </wp:positionH>
                <wp:positionV relativeFrom="paragraph">
                  <wp:posOffset>51435</wp:posOffset>
                </wp:positionV>
                <wp:extent cx="635" cy="791845"/>
                <wp:effectExtent l="56515" t="13335" r="57150" b="234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1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52.3pt;margin-top:4.05pt;width:.05pt;height:6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">
                <v:stroke endarrow="block"/>
              </v:shape>
            </w:pict>
          </mc:Fallback>
        </mc:AlternateContent>
      </w:r>
    </w:p>
    <w:p w:rsidR="00A84852" w:rsidRPr="00293FB3" w:rsidRDefault="00A84852" w:rsidP="00A84852">
      <w:pPr>
        <w:pStyle w:val="ListParagraph"/>
        <w:spacing w:after="0" w:line="480" w:lineRule="auto"/>
        <w:ind w:left="0"/>
        <w:jc w:val="both"/>
        <w:rPr>
          <w:rFonts w:ascii="Times New Roman" w:hAnsi="Times New Roman" w:cs="Times New Roman"/>
          <w:b/>
          <w:sz w:val="24"/>
          <w:szCs w:val="24"/>
        </w:rPr>
      </w:pPr>
    </w:p>
    <w:p w:rsidR="00A84852" w:rsidRPr="00293FB3" w:rsidRDefault="00A84852" w:rsidP="00A84852">
      <w:pPr>
        <w:pStyle w:val="ListParagraph"/>
        <w:spacing w:after="0" w:line="480" w:lineRule="auto"/>
        <w:ind w:left="0"/>
        <w:jc w:val="both"/>
        <w:rPr>
          <w:rFonts w:ascii="Times New Roman" w:hAnsi="Times New Roman" w:cs="Times New Roman"/>
          <w:b/>
          <w:sz w:val="24"/>
          <w:szCs w:val="24"/>
        </w:rPr>
      </w:pPr>
      <w:r w:rsidRPr="00293FB3">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6D57FD0C" wp14:editId="63939617">
                <wp:simplePos x="0" y="0"/>
                <wp:positionH relativeFrom="column">
                  <wp:posOffset>-649605</wp:posOffset>
                </wp:positionH>
                <wp:positionV relativeFrom="paragraph">
                  <wp:posOffset>60325</wp:posOffset>
                </wp:positionV>
                <wp:extent cx="2028825" cy="2605405"/>
                <wp:effectExtent l="9525" t="8890" r="952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605405"/>
                        </a:xfrm>
                        <a:prstGeom prst="rect">
                          <a:avLst/>
                        </a:prstGeom>
                        <a:solidFill>
                          <a:srgbClr val="FFFFFF"/>
                        </a:solidFill>
                        <a:ln w="9525">
                          <a:solidFill>
                            <a:srgbClr val="000000"/>
                          </a:solidFill>
                          <a:miter lim="800000"/>
                          <a:headEnd/>
                          <a:tailEnd/>
                        </a:ln>
                      </wps:spPr>
                      <wps:txbx>
                        <w:txbxContent>
                          <w:p w:rsidR="00A84852" w:rsidRPr="00D10448" w:rsidRDefault="00A84852" w:rsidP="00A84852">
                            <w:pPr>
                              <w:pStyle w:val="ListParagraph"/>
                              <w:numPr>
                                <w:ilvl w:val="0"/>
                                <w:numId w:val="11"/>
                              </w:numPr>
                              <w:rPr>
                                <w:rFonts w:ascii="Times New Roman" w:hAnsi="Times New Roman" w:cs="Times New Roman"/>
                                <w:sz w:val="24"/>
                                <w:szCs w:val="24"/>
                              </w:rPr>
                            </w:pPr>
                            <w:r w:rsidRPr="00D10448">
                              <w:rPr>
                                <w:rFonts w:ascii="Times New Roman" w:hAnsi="Times New Roman" w:cs="Times New Roman"/>
                                <w:sz w:val="24"/>
                                <w:szCs w:val="24"/>
                              </w:rPr>
                              <w:t xml:space="preserve">Menjamin </w:t>
                            </w:r>
                            <w:r w:rsidRPr="00D10448">
                              <w:rPr>
                                <w:rFonts w:ascii="Times New Roman" w:hAnsi="Times New Roman" w:cs="Times New Roman"/>
                                <w:sz w:val="24"/>
                                <w:szCs w:val="24"/>
                              </w:rPr>
                              <w:t>dan memastikan perlindungan serta perkembangan yang menyehatkan bagi pengungsi anak-anak.</w:t>
                            </w:r>
                          </w:p>
                          <w:p w:rsidR="00A84852" w:rsidRPr="00D10448" w:rsidRDefault="00A84852" w:rsidP="00A84852">
                            <w:pPr>
                              <w:pStyle w:val="ListParagraph"/>
                              <w:numPr>
                                <w:ilvl w:val="0"/>
                                <w:numId w:val="11"/>
                              </w:numPr>
                              <w:rPr>
                                <w:rFonts w:ascii="Times New Roman" w:hAnsi="Times New Roman" w:cs="Times New Roman"/>
                                <w:sz w:val="24"/>
                                <w:szCs w:val="24"/>
                              </w:rPr>
                            </w:pPr>
                            <w:r w:rsidRPr="00D10448">
                              <w:rPr>
                                <w:rFonts w:ascii="Times New Roman" w:hAnsi="Times New Roman" w:cs="Times New Roman"/>
                                <w:sz w:val="24"/>
                                <w:szCs w:val="24"/>
                              </w:rPr>
                              <w:t>Memberikan perlindungan internasional atas hak dan kepentingan para pengungsi.</w:t>
                            </w:r>
                          </w:p>
                          <w:p w:rsidR="00A84852" w:rsidRDefault="00A84852" w:rsidP="00A848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51.15pt;margin-top:4.75pt;width:159.75pt;height:20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">
                <v:textbox>
                  <w:txbxContent>
                    <w:p w:rsidR="00A84852" w:rsidRPr="00D10448" w:rsidRDefault="00A84852" w:rsidP="00A84852">
                      <w:pPr>
                        <w:pStyle w:val="ListParagraph"/>
                        <w:numPr>
                          <w:ilvl w:val="0"/>
                          <w:numId w:val="11"/>
                        </w:numPr>
                        <w:rPr>
                          <w:rFonts w:ascii="Times New Roman" w:hAnsi="Times New Roman" w:cs="Times New Roman"/>
                          <w:sz w:val="24"/>
                          <w:szCs w:val="24"/>
                        </w:rPr>
                      </w:pPr>
                      <w:r w:rsidRPr="00D10448">
                        <w:rPr>
                          <w:rFonts w:ascii="Times New Roman" w:hAnsi="Times New Roman" w:cs="Times New Roman"/>
                          <w:sz w:val="24"/>
                          <w:szCs w:val="24"/>
                        </w:rPr>
                        <w:t xml:space="preserve">Menjamin </w:t>
                      </w:r>
                      <w:r w:rsidRPr="00D10448">
                        <w:rPr>
                          <w:rFonts w:ascii="Times New Roman" w:hAnsi="Times New Roman" w:cs="Times New Roman"/>
                          <w:sz w:val="24"/>
                          <w:szCs w:val="24"/>
                        </w:rPr>
                        <w:t>dan memastikan perlindungan serta perkembangan yang menyehatkan bagi pengungsi anak-anak.</w:t>
                      </w:r>
                    </w:p>
                    <w:p w:rsidR="00A84852" w:rsidRPr="00D10448" w:rsidRDefault="00A84852" w:rsidP="00A84852">
                      <w:pPr>
                        <w:pStyle w:val="ListParagraph"/>
                        <w:numPr>
                          <w:ilvl w:val="0"/>
                          <w:numId w:val="11"/>
                        </w:numPr>
                        <w:rPr>
                          <w:rFonts w:ascii="Times New Roman" w:hAnsi="Times New Roman" w:cs="Times New Roman"/>
                          <w:sz w:val="24"/>
                          <w:szCs w:val="24"/>
                        </w:rPr>
                      </w:pPr>
                      <w:r w:rsidRPr="00D10448">
                        <w:rPr>
                          <w:rFonts w:ascii="Times New Roman" w:hAnsi="Times New Roman" w:cs="Times New Roman"/>
                          <w:sz w:val="24"/>
                          <w:szCs w:val="24"/>
                        </w:rPr>
                        <w:t>Memberikan perlindungan internasional atas hak dan kepentingan para pengungsi.</w:t>
                      </w:r>
                    </w:p>
                    <w:p w:rsidR="00A84852" w:rsidRDefault="00A84852" w:rsidP="00A84852"/>
                  </w:txbxContent>
                </v:textbox>
              </v:rect>
            </w:pict>
          </mc:Fallback>
        </mc:AlternateContent>
      </w:r>
      <w:r w:rsidRPr="00293FB3">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2FF1DD61" wp14:editId="6CC690BA">
                <wp:simplePos x="0" y="0"/>
                <wp:positionH relativeFrom="column">
                  <wp:posOffset>3636645</wp:posOffset>
                </wp:positionH>
                <wp:positionV relativeFrom="paragraph">
                  <wp:posOffset>142875</wp:posOffset>
                </wp:positionV>
                <wp:extent cx="1828800" cy="2428875"/>
                <wp:effectExtent l="9525" t="571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428875"/>
                        </a:xfrm>
                        <a:prstGeom prst="rect">
                          <a:avLst/>
                        </a:prstGeom>
                        <a:solidFill>
                          <a:srgbClr val="FFFFFF"/>
                        </a:solidFill>
                        <a:ln w="9525">
                          <a:solidFill>
                            <a:srgbClr val="000000"/>
                          </a:solidFill>
                          <a:miter lim="800000"/>
                          <a:headEnd/>
                          <a:tailEnd/>
                        </a:ln>
                      </wps:spPr>
                      <wps:txbx>
                        <w:txbxContent>
                          <w:p w:rsidR="00A84852" w:rsidRPr="00D10448" w:rsidRDefault="00A84852" w:rsidP="00A84852">
                            <w:pPr>
                              <w:pStyle w:val="ListParagraph"/>
                              <w:numPr>
                                <w:ilvl w:val="0"/>
                                <w:numId w:val="12"/>
                              </w:numPr>
                              <w:spacing w:line="240" w:lineRule="auto"/>
                              <w:rPr>
                                <w:rFonts w:ascii="Times New Roman" w:hAnsi="Times New Roman" w:cs="Times New Roman"/>
                                <w:sz w:val="24"/>
                                <w:szCs w:val="24"/>
                              </w:rPr>
                            </w:pPr>
                            <w:r w:rsidRPr="00D10448">
                              <w:rPr>
                                <w:rFonts w:ascii="Times New Roman" w:hAnsi="Times New Roman" w:cs="Times New Roman"/>
                                <w:sz w:val="24"/>
                                <w:szCs w:val="24"/>
                              </w:rPr>
                              <w:t xml:space="preserve">Masalah </w:t>
                            </w:r>
                            <w:r w:rsidRPr="00D10448">
                              <w:rPr>
                                <w:rFonts w:ascii="Times New Roman" w:hAnsi="Times New Roman" w:cs="Times New Roman"/>
                                <w:sz w:val="24"/>
                                <w:szCs w:val="24"/>
                              </w:rPr>
                              <w:t>pendidikan</w:t>
                            </w:r>
                          </w:p>
                          <w:p w:rsidR="00A84852" w:rsidRPr="00D10448" w:rsidRDefault="00A84852" w:rsidP="00A84852">
                            <w:pPr>
                              <w:pStyle w:val="ListParagraph"/>
                              <w:numPr>
                                <w:ilvl w:val="0"/>
                                <w:numId w:val="12"/>
                              </w:numPr>
                              <w:spacing w:line="240" w:lineRule="auto"/>
                              <w:rPr>
                                <w:rFonts w:ascii="Times New Roman" w:hAnsi="Times New Roman" w:cs="Times New Roman"/>
                                <w:sz w:val="24"/>
                                <w:szCs w:val="24"/>
                              </w:rPr>
                            </w:pPr>
                            <w:r w:rsidRPr="00D10448">
                              <w:rPr>
                                <w:rFonts w:ascii="Times New Roman" w:hAnsi="Times New Roman" w:cs="Times New Roman"/>
                                <w:sz w:val="24"/>
                                <w:szCs w:val="24"/>
                              </w:rPr>
                              <w:t xml:space="preserve">Tingginya angka pelecehan seksual dan kekerasan terhadap Rohingya di Myanmar </w:t>
                            </w:r>
                          </w:p>
                          <w:p w:rsidR="00A84852" w:rsidRPr="00D10448" w:rsidRDefault="00A84852" w:rsidP="00A84852">
                            <w:pPr>
                              <w:pStyle w:val="ListParagraph"/>
                              <w:numPr>
                                <w:ilvl w:val="0"/>
                                <w:numId w:val="12"/>
                              </w:numPr>
                              <w:spacing w:line="240" w:lineRule="auto"/>
                              <w:rPr>
                                <w:rFonts w:ascii="Times New Roman" w:hAnsi="Times New Roman" w:cs="Times New Roman"/>
                                <w:sz w:val="24"/>
                                <w:szCs w:val="24"/>
                              </w:rPr>
                            </w:pPr>
                            <w:r w:rsidRPr="00D10448">
                              <w:rPr>
                                <w:rFonts w:ascii="Times New Roman" w:hAnsi="Times New Roman" w:cs="Times New Roman"/>
                                <w:sz w:val="24"/>
                                <w:szCs w:val="24"/>
                              </w:rPr>
                              <w:t>Pemberontakan yang dilakukan oleh Pemerintah Myanmar.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286.35pt;margin-top:11.25pt;width:2in;height:19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">
                <v:textbox>
                  <w:txbxContent>
                    <w:p w:rsidR="00A84852" w:rsidRPr="00D10448" w:rsidRDefault="00A84852" w:rsidP="00A84852">
                      <w:pPr>
                        <w:pStyle w:val="ListParagraph"/>
                        <w:numPr>
                          <w:ilvl w:val="0"/>
                          <w:numId w:val="12"/>
                        </w:numPr>
                        <w:spacing w:line="240" w:lineRule="auto"/>
                        <w:rPr>
                          <w:rFonts w:ascii="Times New Roman" w:hAnsi="Times New Roman" w:cs="Times New Roman"/>
                          <w:sz w:val="24"/>
                          <w:szCs w:val="24"/>
                        </w:rPr>
                      </w:pPr>
                      <w:r w:rsidRPr="00D10448">
                        <w:rPr>
                          <w:rFonts w:ascii="Times New Roman" w:hAnsi="Times New Roman" w:cs="Times New Roman"/>
                          <w:sz w:val="24"/>
                          <w:szCs w:val="24"/>
                        </w:rPr>
                        <w:t xml:space="preserve">Masalah </w:t>
                      </w:r>
                      <w:r w:rsidRPr="00D10448">
                        <w:rPr>
                          <w:rFonts w:ascii="Times New Roman" w:hAnsi="Times New Roman" w:cs="Times New Roman"/>
                          <w:sz w:val="24"/>
                          <w:szCs w:val="24"/>
                        </w:rPr>
                        <w:t>pendidikan</w:t>
                      </w:r>
                    </w:p>
                    <w:p w:rsidR="00A84852" w:rsidRPr="00D10448" w:rsidRDefault="00A84852" w:rsidP="00A84852">
                      <w:pPr>
                        <w:pStyle w:val="ListParagraph"/>
                        <w:numPr>
                          <w:ilvl w:val="0"/>
                          <w:numId w:val="12"/>
                        </w:numPr>
                        <w:spacing w:line="240" w:lineRule="auto"/>
                        <w:rPr>
                          <w:rFonts w:ascii="Times New Roman" w:hAnsi="Times New Roman" w:cs="Times New Roman"/>
                          <w:sz w:val="24"/>
                          <w:szCs w:val="24"/>
                        </w:rPr>
                      </w:pPr>
                      <w:r w:rsidRPr="00D10448">
                        <w:rPr>
                          <w:rFonts w:ascii="Times New Roman" w:hAnsi="Times New Roman" w:cs="Times New Roman"/>
                          <w:sz w:val="24"/>
                          <w:szCs w:val="24"/>
                        </w:rPr>
                        <w:t xml:space="preserve">Tingginya angka pelecehan seksual dan kekerasan terhadap Rohingya di Myanmar </w:t>
                      </w:r>
                    </w:p>
                    <w:p w:rsidR="00A84852" w:rsidRPr="00D10448" w:rsidRDefault="00A84852" w:rsidP="00A84852">
                      <w:pPr>
                        <w:pStyle w:val="ListParagraph"/>
                        <w:numPr>
                          <w:ilvl w:val="0"/>
                          <w:numId w:val="12"/>
                        </w:numPr>
                        <w:spacing w:line="240" w:lineRule="auto"/>
                        <w:rPr>
                          <w:rFonts w:ascii="Times New Roman" w:hAnsi="Times New Roman" w:cs="Times New Roman"/>
                          <w:sz w:val="24"/>
                          <w:szCs w:val="24"/>
                        </w:rPr>
                      </w:pPr>
                      <w:r w:rsidRPr="00D10448">
                        <w:rPr>
                          <w:rFonts w:ascii="Times New Roman" w:hAnsi="Times New Roman" w:cs="Times New Roman"/>
                          <w:sz w:val="24"/>
                          <w:szCs w:val="24"/>
                        </w:rPr>
                        <w:t>Pemberontakan yang dilakukan oleh Pemerintah Myanmar.</w:t>
                      </w:r>
                    </w:p>
                  </w:txbxContent>
                </v:textbox>
              </v:rect>
            </w:pict>
          </mc:Fallback>
        </mc:AlternateContent>
      </w:r>
    </w:p>
    <w:p w:rsidR="00A84852" w:rsidRPr="00293FB3" w:rsidRDefault="00A84852" w:rsidP="00A84852">
      <w:pPr>
        <w:pStyle w:val="ListParagraph"/>
        <w:spacing w:after="0" w:line="480" w:lineRule="auto"/>
        <w:ind w:left="0"/>
        <w:jc w:val="both"/>
        <w:rPr>
          <w:rFonts w:ascii="Times New Roman" w:hAnsi="Times New Roman" w:cs="Times New Roman"/>
          <w:b/>
          <w:sz w:val="24"/>
          <w:szCs w:val="24"/>
        </w:rPr>
      </w:pPr>
    </w:p>
    <w:p w:rsidR="00A84852" w:rsidRPr="00293FB3" w:rsidRDefault="00A84852" w:rsidP="00A84852">
      <w:pPr>
        <w:pStyle w:val="ListParagraph"/>
        <w:spacing w:after="0" w:line="480" w:lineRule="auto"/>
        <w:ind w:left="0"/>
        <w:jc w:val="both"/>
        <w:rPr>
          <w:rFonts w:ascii="Times New Roman" w:hAnsi="Times New Roman" w:cs="Times New Roman"/>
          <w:b/>
          <w:sz w:val="24"/>
          <w:szCs w:val="24"/>
        </w:rPr>
      </w:pPr>
    </w:p>
    <w:p w:rsidR="00A84852" w:rsidRPr="00293FB3" w:rsidRDefault="00A84852" w:rsidP="00A84852">
      <w:pPr>
        <w:pStyle w:val="ListParagraph"/>
        <w:spacing w:after="0" w:line="480" w:lineRule="auto"/>
        <w:ind w:left="0"/>
        <w:jc w:val="both"/>
        <w:rPr>
          <w:rFonts w:ascii="Times New Roman" w:hAnsi="Times New Roman" w:cs="Times New Roman"/>
          <w:b/>
          <w:sz w:val="24"/>
          <w:szCs w:val="24"/>
        </w:rPr>
      </w:pPr>
    </w:p>
    <w:p w:rsidR="00A84852" w:rsidRPr="00293FB3" w:rsidRDefault="00A84852" w:rsidP="00A84852">
      <w:pPr>
        <w:pStyle w:val="ListParagraph"/>
        <w:spacing w:after="0" w:line="480" w:lineRule="auto"/>
        <w:ind w:left="0"/>
        <w:jc w:val="both"/>
        <w:rPr>
          <w:rFonts w:ascii="Times New Roman" w:hAnsi="Times New Roman" w:cs="Times New Roman"/>
          <w:b/>
          <w:sz w:val="24"/>
          <w:szCs w:val="24"/>
        </w:rPr>
      </w:pPr>
    </w:p>
    <w:p w:rsidR="00A84852" w:rsidRPr="00293FB3" w:rsidRDefault="00A84852" w:rsidP="00A84852">
      <w:pPr>
        <w:pStyle w:val="ListParagraph"/>
        <w:spacing w:after="0" w:line="480" w:lineRule="auto"/>
        <w:ind w:left="0"/>
        <w:jc w:val="both"/>
        <w:rPr>
          <w:rFonts w:ascii="Times New Roman" w:hAnsi="Times New Roman" w:cs="Times New Roman"/>
          <w:b/>
          <w:sz w:val="24"/>
          <w:szCs w:val="24"/>
        </w:rPr>
      </w:pPr>
    </w:p>
    <w:p w:rsidR="00A84852" w:rsidRPr="00293FB3" w:rsidRDefault="00A84852" w:rsidP="00A84852">
      <w:pPr>
        <w:pStyle w:val="ListParagraph"/>
        <w:spacing w:after="0" w:line="480" w:lineRule="auto"/>
        <w:ind w:left="0"/>
        <w:jc w:val="both"/>
        <w:rPr>
          <w:rFonts w:ascii="Times New Roman" w:hAnsi="Times New Roman" w:cs="Times New Roman"/>
          <w:b/>
          <w:sz w:val="24"/>
          <w:szCs w:val="24"/>
        </w:rPr>
      </w:pPr>
    </w:p>
    <w:p w:rsidR="00A84852" w:rsidRPr="00293FB3" w:rsidRDefault="00A84852" w:rsidP="00A84852">
      <w:pPr>
        <w:pStyle w:val="ListParagraph"/>
        <w:spacing w:after="0" w:line="480" w:lineRule="auto"/>
        <w:ind w:left="0"/>
        <w:jc w:val="both"/>
        <w:rPr>
          <w:rFonts w:ascii="Times New Roman" w:hAnsi="Times New Roman" w:cs="Times New Roman"/>
          <w:b/>
          <w:sz w:val="24"/>
          <w:szCs w:val="24"/>
        </w:rPr>
      </w:pPr>
      <w:r w:rsidRPr="00293FB3">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18AB1C25" wp14:editId="7763728F">
                <wp:simplePos x="0" y="0"/>
                <wp:positionH relativeFrom="column">
                  <wp:posOffset>188595</wp:posOffset>
                </wp:positionH>
                <wp:positionV relativeFrom="paragraph">
                  <wp:posOffset>220345</wp:posOffset>
                </wp:positionV>
                <wp:extent cx="1476375" cy="1252220"/>
                <wp:effectExtent l="0" t="0" r="28575" b="100330"/>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1252220"/>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14.85pt;margin-top:17.35pt;width:116.25pt;height:9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" adj="10795">
                <v:stroke endarrow="block"/>
              </v:shape>
            </w:pict>
          </mc:Fallback>
        </mc:AlternateContent>
      </w:r>
      <w:r w:rsidRPr="00293FB3">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3D2EBDDA" wp14:editId="45362F3C">
                <wp:simplePos x="0" y="0"/>
                <wp:positionH relativeFrom="column">
                  <wp:posOffset>3636645</wp:posOffset>
                </wp:positionH>
                <wp:positionV relativeFrom="paragraph">
                  <wp:posOffset>118110</wp:posOffset>
                </wp:positionV>
                <wp:extent cx="1524000" cy="1346200"/>
                <wp:effectExtent l="19050" t="5080" r="9525" b="58420"/>
                <wp:wrapNone/>
                <wp:docPr id="11" name="Elb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524000" cy="13462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1" o:spid="_x0000_s1026" type="#_x0000_t34" style="position:absolute;margin-left:286.35pt;margin-top:9.3pt;width:120pt;height:106pt;rotation:18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">
                <v:stroke endarrow="block"/>
              </v:shape>
            </w:pict>
          </mc:Fallback>
        </mc:AlternateContent>
      </w:r>
    </w:p>
    <w:p w:rsidR="00A84852" w:rsidRPr="00293FB3" w:rsidRDefault="00A84852" w:rsidP="00A84852">
      <w:pPr>
        <w:pStyle w:val="ListParagraph"/>
        <w:spacing w:after="0" w:line="480" w:lineRule="auto"/>
        <w:ind w:left="0"/>
        <w:jc w:val="both"/>
        <w:rPr>
          <w:rFonts w:ascii="Times New Roman" w:hAnsi="Times New Roman" w:cs="Times New Roman"/>
          <w:b/>
          <w:sz w:val="24"/>
          <w:szCs w:val="24"/>
        </w:rPr>
      </w:pPr>
    </w:p>
    <w:p w:rsidR="00A84852" w:rsidRPr="00293FB3" w:rsidRDefault="00A84852" w:rsidP="00A84852">
      <w:pPr>
        <w:pStyle w:val="ListParagraph"/>
        <w:spacing w:after="0" w:line="480" w:lineRule="auto"/>
        <w:ind w:left="0"/>
        <w:jc w:val="both"/>
        <w:rPr>
          <w:rFonts w:ascii="Times New Roman" w:hAnsi="Times New Roman" w:cs="Times New Roman"/>
          <w:b/>
          <w:sz w:val="24"/>
          <w:szCs w:val="24"/>
        </w:rPr>
      </w:pPr>
      <w:r w:rsidRPr="00293FB3">
        <w:rPr>
          <w:rFonts w:ascii="Times New Roman" w:hAnsi="Times New Roman" w:cs="Times New Roman"/>
          <w:noProof/>
          <w:sz w:val="24"/>
          <w:szCs w:val="24"/>
          <w:lang w:val="en-US"/>
        </w:rPr>
        <w:lastRenderedPageBreak/>
        <mc:AlternateContent>
          <mc:Choice Requires="wps">
            <w:drawing>
              <wp:anchor distT="0" distB="0" distL="114300" distR="114300" simplePos="0" relativeHeight="251668480" behindDoc="0" locked="0" layoutInCell="1" allowOverlap="1" wp14:anchorId="4ABEDEDF" wp14:editId="1778F532">
                <wp:simplePos x="0" y="0"/>
                <wp:positionH relativeFrom="column">
                  <wp:posOffset>1664970</wp:posOffset>
                </wp:positionH>
                <wp:positionV relativeFrom="paragraph">
                  <wp:posOffset>168910</wp:posOffset>
                </wp:positionV>
                <wp:extent cx="1971675" cy="876300"/>
                <wp:effectExtent l="9525" t="13970" r="9525"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876300"/>
                        </a:xfrm>
                        <a:prstGeom prst="rect">
                          <a:avLst/>
                        </a:prstGeom>
                        <a:solidFill>
                          <a:srgbClr val="FFFFFF"/>
                        </a:solidFill>
                        <a:ln w="9525">
                          <a:solidFill>
                            <a:srgbClr val="000000"/>
                          </a:solidFill>
                          <a:miter lim="800000"/>
                          <a:headEnd/>
                          <a:tailEnd/>
                        </a:ln>
                      </wps:spPr>
                      <wps:txbx>
                        <w:txbxContent>
                          <w:p w:rsidR="00A84852" w:rsidRPr="00D10448" w:rsidRDefault="00A84852" w:rsidP="00A84852">
                            <w:pPr>
                              <w:jc w:val="center"/>
                              <w:rPr>
                                <w:rFonts w:ascii="Times New Roman" w:hAnsi="Times New Roman" w:cs="Times New Roman"/>
                                <w:sz w:val="24"/>
                                <w:szCs w:val="24"/>
                              </w:rPr>
                            </w:pPr>
                            <w:r w:rsidRPr="00D10448">
                              <w:rPr>
                                <w:rFonts w:ascii="Times New Roman" w:hAnsi="Times New Roman" w:cs="Times New Roman"/>
                                <w:sz w:val="24"/>
                                <w:szCs w:val="24"/>
                              </w:rPr>
                              <w:t xml:space="preserve">Masalah </w:t>
                            </w:r>
                            <w:r w:rsidRPr="00D10448">
                              <w:rPr>
                                <w:rFonts w:ascii="Times New Roman" w:hAnsi="Times New Roman" w:cs="Times New Roman"/>
                                <w:sz w:val="24"/>
                                <w:szCs w:val="24"/>
                              </w:rPr>
                              <w:t>pengun</w:t>
                            </w:r>
                            <w:r>
                              <w:rPr>
                                <w:rFonts w:ascii="Times New Roman" w:hAnsi="Times New Roman" w:cs="Times New Roman"/>
                                <w:sz w:val="24"/>
                                <w:szCs w:val="24"/>
                              </w:rPr>
                              <w:t>gsi anak dan wanita di Bangladesh dan Thailand</w:t>
                            </w:r>
                            <w:r w:rsidRPr="00D10448">
                              <w:rPr>
                                <w:rFonts w:ascii="Times New Roman" w:hAnsi="Times New Roman" w:cs="Times New Roman"/>
                                <w:sz w:val="24"/>
                                <w:szCs w:val="24"/>
                              </w:rPr>
                              <w:t xml:space="preserve"> dapat di minimalisir</w:t>
                            </w:r>
                          </w:p>
                          <w:p w:rsidR="00A84852" w:rsidRDefault="00A84852" w:rsidP="00A848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131.1pt;margin-top:13.3pt;width:155.25pt;height: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">
                <v:textbox>
                  <w:txbxContent>
                    <w:p w:rsidR="00A84852" w:rsidRPr="00D10448" w:rsidRDefault="00A84852" w:rsidP="00A84852">
                      <w:pPr>
                        <w:jc w:val="center"/>
                        <w:rPr>
                          <w:rFonts w:ascii="Times New Roman" w:hAnsi="Times New Roman" w:cs="Times New Roman"/>
                          <w:sz w:val="24"/>
                          <w:szCs w:val="24"/>
                        </w:rPr>
                      </w:pPr>
                      <w:r w:rsidRPr="00D10448">
                        <w:rPr>
                          <w:rFonts w:ascii="Times New Roman" w:hAnsi="Times New Roman" w:cs="Times New Roman"/>
                          <w:sz w:val="24"/>
                          <w:szCs w:val="24"/>
                        </w:rPr>
                        <w:t xml:space="preserve">Masalah </w:t>
                      </w:r>
                      <w:r w:rsidRPr="00D10448">
                        <w:rPr>
                          <w:rFonts w:ascii="Times New Roman" w:hAnsi="Times New Roman" w:cs="Times New Roman"/>
                          <w:sz w:val="24"/>
                          <w:szCs w:val="24"/>
                        </w:rPr>
                        <w:t>pengun</w:t>
                      </w:r>
                      <w:r>
                        <w:rPr>
                          <w:rFonts w:ascii="Times New Roman" w:hAnsi="Times New Roman" w:cs="Times New Roman"/>
                          <w:sz w:val="24"/>
                          <w:szCs w:val="24"/>
                        </w:rPr>
                        <w:t>gsi anak dan wanita di Bangladesh dan Thailand</w:t>
                      </w:r>
                      <w:r w:rsidRPr="00D10448">
                        <w:rPr>
                          <w:rFonts w:ascii="Times New Roman" w:hAnsi="Times New Roman" w:cs="Times New Roman"/>
                          <w:sz w:val="24"/>
                          <w:szCs w:val="24"/>
                        </w:rPr>
                        <w:t xml:space="preserve"> dapat di minimalisir</w:t>
                      </w:r>
                    </w:p>
                    <w:p w:rsidR="00A84852" w:rsidRDefault="00A84852" w:rsidP="00A84852"/>
                  </w:txbxContent>
                </v:textbox>
              </v:rect>
            </w:pict>
          </mc:Fallback>
        </mc:AlternateContent>
      </w:r>
    </w:p>
    <w:p w:rsidR="00A84852" w:rsidRPr="00293FB3" w:rsidRDefault="00A84852" w:rsidP="00A84852">
      <w:pPr>
        <w:spacing w:after="0" w:line="480" w:lineRule="auto"/>
        <w:jc w:val="both"/>
        <w:rPr>
          <w:rFonts w:ascii="Times New Roman" w:hAnsi="Times New Roman" w:cs="Times New Roman"/>
          <w:b/>
          <w:sz w:val="24"/>
          <w:szCs w:val="24"/>
        </w:rPr>
      </w:pPr>
    </w:p>
    <w:p w:rsidR="00A84852" w:rsidRPr="00293FB3" w:rsidRDefault="00A84852" w:rsidP="00A84852">
      <w:pPr>
        <w:pStyle w:val="ListParagraph"/>
        <w:spacing w:after="0" w:line="480" w:lineRule="auto"/>
        <w:ind w:left="0"/>
        <w:jc w:val="both"/>
        <w:rPr>
          <w:rFonts w:ascii="Times New Roman" w:hAnsi="Times New Roman" w:cs="Times New Roman"/>
          <w:b/>
          <w:sz w:val="24"/>
          <w:szCs w:val="24"/>
        </w:rPr>
      </w:pPr>
    </w:p>
    <w:p w:rsidR="00A84852" w:rsidRPr="00293FB3" w:rsidRDefault="00A84852" w:rsidP="00A84852">
      <w:pPr>
        <w:pStyle w:val="ListParagraph"/>
        <w:spacing w:after="0" w:line="480" w:lineRule="auto"/>
        <w:ind w:left="0"/>
        <w:jc w:val="both"/>
        <w:rPr>
          <w:rFonts w:ascii="Times New Roman" w:hAnsi="Times New Roman" w:cs="Times New Roman"/>
          <w:sz w:val="24"/>
          <w:szCs w:val="24"/>
        </w:rPr>
      </w:pPr>
    </w:p>
    <w:p w:rsidR="00A84852" w:rsidRPr="00293FB3" w:rsidRDefault="00A84852" w:rsidP="00A84852">
      <w:pPr>
        <w:pStyle w:val="ListParagraph"/>
        <w:spacing w:after="0" w:line="480" w:lineRule="auto"/>
        <w:ind w:left="0"/>
        <w:jc w:val="both"/>
        <w:rPr>
          <w:rFonts w:ascii="Times New Roman" w:hAnsi="Times New Roman" w:cs="Times New Roman"/>
          <w:sz w:val="24"/>
          <w:szCs w:val="24"/>
        </w:rPr>
      </w:pPr>
    </w:p>
    <w:p w:rsidR="00A84852" w:rsidRPr="00293FB3" w:rsidRDefault="00A84852" w:rsidP="00A84852">
      <w:pPr>
        <w:pStyle w:val="ListParagraph"/>
        <w:numPr>
          <w:ilvl w:val="1"/>
          <w:numId w:val="13"/>
        </w:numPr>
        <w:spacing w:after="0" w:line="480" w:lineRule="auto"/>
        <w:ind w:left="0" w:firstLine="0"/>
        <w:jc w:val="both"/>
        <w:outlineLvl w:val="1"/>
        <w:rPr>
          <w:rFonts w:ascii="Times New Roman" w:hAnsi="Times New Roman" w:cs="Times New Roman"/>
          <w:b/>
          <w:sz w:val="24"/>
          <w:szCs w:val="24"/>
        </w:rPr>
      </w:pPr>
      <w:bookmarkStart w:id="12" w:name="_Toc447195020"/>
      <w:r w:rsidRPr="00293FB3">
        <w:rPr>
          <w:rFonts w:ascii="Times New Roman" w:hAnsi="Times New Roman" w:cs="Times New Roman"/>
          <w:b/>
          <w:sz w:val="24"/>
          <w:szCs w:val="24"/>
        </w:rPr>
        <w:t>Metode dan Teknik Pengumpulan Data</w:t>
      </w:r>
      <w:bookmarkEnd w:id="12"/>
    </w:p>
    <w:p w:rsidR="00A84852" w:rsidRPr="00293FB3" w:rsidRDefault="00A84852" w:rsidP="00A84852">
      <w:pPr>
        <w:pStyle w:val="ListParagraph"/>
        <w:numPr>
          <w:ilvl w:val="2"/>
          <w:numId w:val="13"/>
        </w:numPr>
        <w:spacing w:after="0" w:line="480" w:lineRule="auto"/>
        <w:ind w:left="0" w:firstLine="0"/>
        <w:jc w:val="both"/>
        <w:outlineLvl w:val="2"/>
        <w:rPr>
          <w:rFonts w:ascii="Times New Roman" w:hAnsi="Times New Roman" w:cs="Times New Roman"/>
          <w:b/>
          <w:sz w:val="24"/>
          <w:szCs w:val="24"/>
        </w:rPr>
      </w:pPr>
      <w:bookmarkStart w:id="13" w:name="_Toc447195021"/>
      <w:r w:rsidRPr="00293FB3">
        <w:rPr>
          <w:rFonts w:ascii="Times New Roman" w:hAnsi="Times New Roman" w:cs="Times New Roman"/>
          <w:b/>
          <w:sz w:val="24"/>
          <w:szCs w:val="24"/>
        </w:rPr>
        <w:t>Tingkat Analisis</w:t>
      </w:r>
      <w:bookmarkEnd w:id="13"/>
    </w:p>
    <w:p w:rsidR="00A84852" w:rsidRPr="00293FB3" w:rsidRDefault="00A84852" w:rsidP="00A84852">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Tingkat analisis yang digunakan dalam penelitian ini adalah kualitatif, dimana peran UNHCR dan kasus Pengungsi Rohingya terhadap konflik sebagai unit eksplanasi independen yaitu upaya yang dilakukan dalam kesepakatan antara UNHCR dan Pemerintah Myanmar dalam kasus pengungsi Rohingya.</w:t>
      </w:r>
    </w:p>
    <w:p w:rsidR="00A84852" w:rsidRPr="00293FB3" w:rsidRDefault="00A84852" w:rsidP="00A84852">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Sedangkan permasalahan ini menimbulkan pengkajian pada faktor konflik, yaitu konflik yang dilakukan oleh Pemerintah Myanmar, disini juga UNHCR terlibat sebagai Organisasi Internasional selaku mediator utama untuk menyelesaikan kasus pengungsi Rohingya. Untuk itu yang digunakan dalam pendekatan ini adalah Kualitatif. Hal ini menunjukkan adanya 2 variabel yang terlibat di dalamnya.</w:t>
      </w:r>
    </w:p>
    <w:p w:rsidR="00A84852" w:rsidRPr="00293FB3" w:rsidRDefault="00A84852" w:rsidP="00A84852">
      <w:pPr>
        <w:pStyle w:val="ListParagraph"/>
        <w:spacing w:after="0" w:line="480" w:lineRule="auto"/>
        <w:ind w:firstLine="720"/>
        <w:jc w:val="both"/>
        <w:rPr>
          <w:rFonts w:ascii="Times New Roman" w:hAnsi="Times New Roman" w:cs="Times New Roman"/>
          <w:sz w:val="24"/>
          <w:szCs w:val="24"/>
        </w:rPr>
      </w:pPr>
    </w:p>
    <w:p w:rsidR="00A84852" w:rsidRPr="00293FB3" w:rsidRDefault="00A84852" w:rsidP="00A84852">
      <w:pPr>
        <w:pStyle w:val="ListParagraph"/>
        <w:numPr>
          <w:ilvl w:val="2"/>
          <w:numId w:val="13"/>
        </w:numPr>
        <w:spacing w:after="0" w:line="480" w:lineRule="auto"/>
        <w:ind w:left="0" w:firstLine="0"/>
        <w:jc w:val="both"/>
        <w:outlineLvl w:val="2"/>
        <w:rPr>
          <w:rFonts w:ascii="Times New Roman" w:hAnsi="Times New Roman" w:cs="Times New Roman"/>
          <w:b/>
          <w:sz w:val="24"/>
          <w:szCs w:val="24"/>
        </w:rPr>
      </w:pPr>
      <w:bookmarkStart w:id="14" w:name="_Toc447195022"/>
      <w:r w:rsidRPr="00293FB3">
        <w:rPr>
          <w:rFonts w:ascii="Times New Roman" w:hAnsi="Times New Roman" w:cs="Times New Roman"/>
          <w:b/>
          <w:sz w:val="24"/>
          <w:szCs w:val="24"/>
        </w:rPr>
        <w:t>Metode Penelitian</w:t>
      </w:r>
      <w:bookmarkEnd w:id="14"/>
    </w:p>
    <w:p w:rsidR="00A84852" w:rsidRPr="00293FB3" w:rsidRDefault="00A84852" w:rsidP="00A84852">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293FB3">
        <w:rPr>
          <w:rFonts w:ascii="Times New Roman" w:hAnsi="Times New Roman" w:cs="Times New Roman"/>
          <w:sz w:val="24"/>
          <w:szCs w:val="24"/>
        </w:rPr>
        <w:t xml:space="preserve">Penelitian ini menggunakan metode penelitian, guna membantu memberikan arahan dalam menganalisa suatu permasalahan. Metode yang digunakan adalah metode deskriptif dimana metode ini digunakan untuk dapat menggambarkan atau memaparkan secara cermat karakteristik dari suatu gejala atau masalah yang diteliti dalam suatu situasi. Tujuan dari penelitian dengan menggunakan metode deskriptif ini adalah untuk membuat suatu deskriptif </w:t>
      </w:r>
      <w:r w:rsidRPr="00293FB3">
        <w:rPr>
          <w:rFonts w:ascii="Times New Roman" w:hAnsi="Times New Roman" w:cs="Times New Roman"/>
          <w:sz w:val="24"/>
          <w:szCs w:val="24"/>
        </w:rPr>
        <w:lastRenderedPageBreak/>
        <w:t>secara sistematis, faktual, dan akurat mengenai fakta-fakta, sifat-sifat, serta hubungan antar fenomena yang diselidiki.</w:t>
      </w:r>
    </w:p>
    <w:p w:rsidR="00A84852" w:rsidRPr="00293FB3" w:rsidRDefault="00A84852" w:rsidP="00A84852">
      <w:pPr>
        <w:tabs>
          <w:tab w:val="left" w:pos="0"/>
        </w:tabs>
        <w:spacing w:after="0" w:line="480" w:lineRule="auto"/>
        <w:jc w:val="both"/>
        <w:rPr>
          <w:rFonts w:ascii="Times New Roman" w:hAnsi="Times New Roman" w:cs="Times New Roman"/>
          <w:sz w:val="24"/>
          <w:szCs w:val="24"/>
        </w:rPr>
      </w:pPr>
    </w:p>
    <w:p w:rsidR="00A84852" w:rsidRPr="00293FB3" w:rsidRDefault="00A84852" w:rsidP="00A84852">
      <w:pPr>
        <w:pStyle w:val="ListParagraph"/>
        <w:numPr>
          <w:ilvl w:val="2"/>
          <w:numId w:val="13"/>
        </w:numPr>
        <w:spacing w:after="0" w:line="480" w:lineRule="auto"/>
        <w:ind w:left="0" w:firstLine="0"/>
        <w:jc w:val="both"/>
        <w:rPr>
          <w:rFonts w:ascii="Times New Roman" w:hAnsi="Times New Roman" w:cs="Times New Roman"/>
          <w:b/>
          <w:sz w:val="24"/>
          <w:szCs w:val="24"/>
        </w:rPr>
      </w:pPr>
      <w:r w:rsidRPr="00293FB3">
        <w:rPr>
          <w:rFonts w:ascii="Times New Roman" w:hAnsi="Times New Roman" w:cs="Times New Roman"/>
          <w:b/>
          <w:sz w:val="24"/>
          <w:szCs w:val="24"/>
        </w:rPr>
        <w:t>Teknik Pengumpulan Data</w:t>
      </w:r>
    </w:p>
    <w:p w:rsidR="00A84852" w:rsidRPr="00293FB3" w:rsidRDefault="00A84852" w:rsidP="00A84852">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Teknik pengumpulan data yang digunakan dalam penelitian ini adalah teknik pengumpulan data sekunder melalui studi kepustaakaan (</w:t>
      </w:r>
      <w:r w:rsidRPr="00293FB3">
        <w:rPr>
          <w:rFonts w:ascii="Times New Roman" w:hAnsi="Times New Roman" w:cs="Times New Roman"/>
          <w:i/>
          <w:sz w:val="24"/>
          <w:szCs w:val="24"/>
        </w:rPr>
        <w:t>Library Research)</w:t>
      </w:r>
      <w:r w:rsidRPr="00293FB3">
        <w:rPr>
          <w:rFonts w:ascii="Times New Roman" w:hAnsi="Times New Roman" w:cs="Times New Roman"/>
          <w:sz w:val="24"/>
          <w:szCs w:val="24"/>
        </w:rPr>
        <w:t>, dilaksanakan dengan menggunakan literatur (kepustakaan) dari penelitian sebelumnya, yakni meneliti dan mengumpulkan data, serta informasi dari berbagai bacaan seperti buku, jurnal, dan internet yang berhubungan dengan masalah yang dibahas.</w:t>
      </w:r>
    </w:p>
    <w:p w:rsidR="00A84852" w:rsidRPr="00293FB3" w:rsidRDefault="00A84852" w:rsidP="00A84852">
      <w:pPr>
        <w:spacing w:after="0" w:line="480" w:lineRule="auto"/>
        <w:ind w:firstLine="414"/>
        <w:jc w:val="both"/>
        <w:rPr>
          <w:rFonts w:ascii="Times New Roman" w:hAnsi="Times New Roman" w:cs="Times New Roman"/>
          <w:sz w:val="24"/>
          <w:szCs w:val="24"/>
        </w:rPr>
      </w:pPr>
    </w:p>
    <w:p w:rsidR="00A84852" w:rsidRPr="00293FB3" w:rsidRDefault="00A84852" w:rsidP="00A84852">
      <w:pPr>
        <w:pStyle w:val="ListParagraph"/>
        <w:numPr>
          <w:ilvl w:val="1"/>
          <w:numId w:val="13"/>
        </w:numPr>
        <w:spacing w:after="0" w:line="480" w:lineRule="auto"/>
        <w:ind w:left="0" w:firstLine="0"/>
        <w:jc w:val="both"/>
        <w:rPr>
          <w:rFonts w:ascii="Times New Roman" w:hAnsi="Times New Roman" w:cs="Times New Roman"/>
          <w:b/>
          <w:sz w:val="24"/>
          <w:szCs w:val="24"/>
        </w:rPr>
      </w:pPr>
      <w:r w:rsidRPr="00293FB3">
        <w:rPr>
          <w:rFonts w:ascii="Times New Roman" w:hAnsi="Times New Roman" w:cs="Times New Roman"/>
          <w:b/>
          <w:sz w:val="24"/>
          <w:szCs w:val="24"/>
        </w:rPr>
        <w:t>Lokasi dan Lamanya Penelitian</w:t>
      </w:r>
    </w:p>
    <w:p w:rsidR="00A84852" w:rsidRPr="00293FB3" w:rsidRDefault="00A84852" w:rsidP="00A84852">
      <w:pPr>
        <w:pStyle w:val="ListParagraph"/>
        <w:numPr>
          <w:ilvl w:val="2"/>
          <w:numId w:val="13"/>
        </w:numPr>
        <w:spacing w:after="0" w:line="480" w:lineRule="auto"/>
        <w:ind w:left="0" w:firstLine="0"/>
        <w:jc w:val="both"/>
        <w:rPr>
          <w:rFonts w:ascii="Times New Roman" w:hAnsi="Times New Roman" w:cs="Times New Roman"/>
          <w:b/>
          <w:sz w:val="24"/>
          <w:szCs w:val="24"/>
        </w:rPr>
      </w:pPr>
      <w:r w:rsidRPr="00293FB3">
        <w:rPr>
          <w:rFonts w:ascii="Times New Roman" w:hAnsi="Times New Roman" w:cs="Times New Roman"/>
          <w:b/>
          <w:sz w:val="24"/>
          <w:szCs w:val="24"/>
        </w:rPr>
        <w:t>Lokasi Penelitian</w:t>
      </w:r>
    </w:p>
    <w:p w:rsidR="00A84852" w:rsidRPr="00293FB3" w:rsidRDefault="00A84852" w:rsidP="00A84852">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Untuk mendapatkan data serta keterangan yang dibutuhkan penulis seperti:</w:t>
      </w:r>
    </w:p>
    <w:p w:rsidR="00A84852" w:rsidRPr="00293FB3" w:rsidRDefault="00A84852" w:rsidP="00A84852">
      <w:pPr>
        <w:pStyle w:val="ListParagraph"/>
        <w:numPr>
          <w:ilvl w:val="0"/>
          <w:numId w:val="14"/>
        </w:numPr>
        <w:spacing w:after="0" w:line="480" w:lineRule="auto"/>
        <w:ind w:left="1418" w:firstLine="283"/>
        <w:jc w:val="both"/>
        <w:rPr>
          <w:rFonts w:ascii="Times New Roman" w:hAnsi="Times New Roman" w:cs="Times New Roman"/>
          <w:sz w:val="24"/>
          <w:szCs w:val="24"/>
        </w:rPr>
      </w:pPr>
      <w:r w:rsidRPr="00293FB3">
        <w:rPr>
          <w:rFonts w:ascii="Times New Roman" w:hAnsi="Times New Roman" w:cs="Times New Roman"/>
          <w:sz w:val="24"/>
          <w:szCs w:val="24"/>
        </w:rPr>
        <w:t>Perpustakaan Fisip Universitas Pasundan JL. Lengkong Tengah No, 68 Bandung.</w:t>
      </w:r>
    </w:p>
    <w:p w:rsidR="00A84852" w:rsidRPr="00293FB3" w:rsidRDefault="00A84852" w:rsidP="00A84852">
      <w:pPr>
        <w:pStyle w:val="ListParagraph"/>
        <w:numPr>
          <w:ilvl w:val="0"/>
          <w:numId w:val="14"/>
        </w:numPr>
        <w:spacing w:after="0" w:line="480" w:lineRule="auto"/>
        <w:ind w:left="1418" w:firstLine="283"/>
        <w:jc w:val="both"/>
        <w:rPr>
          <w:rFonts w:ascii="Times New Roman" w:hAnsi="Times New Roman" w:cs="Times New Roman"/>
          <w:sz w:val="24"/>
          <w:szCs w:val="24"/>
        </w:rPr>
      </w:pPr>
      <w:r w:rsidRPr="00293FB3">
        <w:rPr>
          <w:rFonts w:ascii="Times New Roman" w:hAnsi="Times New Roman" w:cs="Times New Roman"/>
          <w:sz w:val="24"/>
          <w:szCs w:val="24"/>
        </w:rPr>
        <w:t>Perpustakaan Universitas Padjajaran Jatinangor, Sumedang.</w:t>
      </w:r>
    </w:p>
    <w:p w:rsidR="00A84852" w:rsidRPr="00293FB3" w:rsidRDefault="00A84852" w:rsidP="00A84852">
      <w:pPr>
        <w:pStyle w:val="ListParagraph"/>
        <w:numPr>
          <w:ilvl w:val="2"/>
          <w:numId w:val="13"/>
        </w:numPr>
        <w:spacing w:after="0" w:line="480" w:lineRule="auto"/>
        <w:ind w:left="0" w:firstLine="0"/>
        <w:jc w:val="both"/>
        <w:rPr>
          <w:rFonts w:ascii="Times New Roman" w:hAnsi="Times New Roman" w:cs="Times New Roman"/>
          <w:b/>
          <w:sz w:val="24"/>
          <w:szCs w:val="24"/>
        </w:rPr>
      </w:pPr>
      <w:r w:rsidRPr="00293FB3">
        <w:rPr>
          <w:rFonts w:ascii="Times New Roman" w:hAnsi="Times New Roman" w:cs="Times New Roman"/>
          <w:b/>
          <w:sz w:val="24"/>
          <w:szCs w:val="24"/>
        </w:rPr>
        <w:t>Lamanya Penelitian</w:t>
      </w:r>
    </w:p>
    <w:p w:rsidR="00A84852" w:rsidRPr="00293FB3" w:rsidRDefault="00A84852" w:rsidP="00A84852">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 xml:space="preserve">Lamanya penelitian </w:t>
      </w:r>
      <w:r>
        <w:rPr>
          <w:rFonts w:ascii="Times New Roman" w:hAnsi="Times New Roman" w:cs="Times New Roman"/>
          <w:sz w:val="24"/>
          <w:szCs w:val="24"/>
        </w:rPr>
        <w:t>dari bulan Oktober hingga April yang dilakukan oleh penulis selama penelitian.</w:t>
      </w:r>
    </w:p>
    <w:p w:rsidR="00A84852" w:rsidRPr="00293FB3" w:rsidRDefault="00A84852" w:rsidP="00A84852">
      <w:pPr>
        <w:pStyle w:val="ListParagraph"/>
        <w:spacing w:after="0" w:line="480" w:lineRule="auto"/>
        <w:ind w:left="0"/>
        <w:jc w:val="both"/>
        <w:rPr>
          <w:rFonts w:ascii="Times New Roman" w:hAnsi="Times New Roman" w:cs="Times New Roman"/>
          <w:sz w:val="24"/>
          <w:szCs w:val="24"/>
        </w:rPr>
      </w:pPr>
    </w:p>
    <w:p w:rsidR="00A84852" w:rsidRPr="00293FB3" w:rsidRDefault="00A84852" w:rsidP="00A84852">
      <w:pPr>
        <w:pStyle w:val="ListParagraph"/>
        <w:numPr>
          <w:ilvl w:val="1"/>
          <w:numId w:val="13"/>
        </w:numPr>
        <w:spacing w:after="0" w:line="480" w:lineRule="auto"/>
        <w:ind w:left="0" w:firstLine="0"/>
        <w:jc w:val="both"/>
        <w:rPr>
          <w:rFonts w:ascii="Times New Roman" w:hAnsi="Times New Roman" w:cs="Times New Roman"/>
          <w:b/>
          <w:sz w:val="24"/>
          <w:szCs w:val="24"/>
        </w:rPr>
      </w:pPr>
      <w:r w:rsidRPr="00293FB3">
        <w:rPr>
          <w:rFonts w:ascii="Times New Roman" w:hAnsi="Times New Roman" w:cs="Times New Roman"/>
          <w:b/>
          <w:sz w:val="24"/>
          <w:szCs w:val="24"/>
        </w:rPr>
        <w:t>Sistematika Penulisan</w:t>
      </w:r>
    </w:p>
    <w:p w:rsidR="00A84852" w:rsidRPr="00293FB3" w:rsidRDefault="00A84852" w:rsidP="00A84852">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lastRenderedPageBreak/>
        <w:t>Sistematika penulisan ini digunakan sebagai pola kerangka berfikir yang diharapkan dapat memberikan gambaran bagaimana masalah-masalah dapat dirangkai, dikumpulkan dan dipecahkan untuk menghasilkan kesimpulan.</w:t>
      </w:r>
    </w:p>
    <w:p w:rsidR="00A84852" w:rsidRPr="00293FB3" w:rsidRDefault="00A84852" w:rsidP="00A84852">
      <w:pPr>
        <w:spacing w:after="0" w:line="480" w:lineRule="auto"/>
        <w:jc w:val="both"/>
        <w:rPr>
          <w:rFonts w:ascii="Times New Roman" w:hAnsi="Times New Roman" w:cs="Times New Roman"/>
          <w:b/>
          <w:sz w:val="24"/>
          <w:szCs w:val="24"/>
        </w:rPr>
      </w:pPr>
    </w:p>
    <w:p w:rsidR="00A84852" w:rsidRPr="00293FB3" w:rsidRDefault="00A84852" w:rsidP="00A84852">
      <w:pPr>
        <w:spacing w:after="0" w:line="480" w:lineRule="auto"/>
        <w:jc w:val="both"/>
        <w:rPr>
          <w:rFonts w:ascii="Times New Roman" w:hAnsi="Times New Roman" w:cs="Times New Roman"/>
          <w:b/>
          <w:sz w:val="24"/>
          <w:szCs w:val="24"/>
        </w:rPr>
      </w:pPr>
    </w:p>
    <w:p w:rsidR="00A84852" w:rsidRPr="00293FB3" w:rsidRDefault="00A84852" w:rsidP="00A84852">
      <w:pPr>
        <w:spacing w:after="0" w:line="480" w:lineRule="auto"/>
        <w:jc w:val="both"/>
        <w:rPr>
          <w:rFonts w:ascii="Times New Roman" w:hAnsi="Times New Roman" w:cs="Times New Roman"/>
          <w:b/>
          <w:sz w:val="24"/>
          <w:szCs w:val="24"/>
        </w:rPr>
      </w:pPr>
      <w:r w:rsidRPr="00293FB3">
        <w:rPr>
          <w:rFonts w:ascii="Times New Roman" w:hAnsi="Times New Roman" w:cs="Times New Roman"/>
          <w:b/>
          <w:sz w:val="24"/>
          <w:szCs w:val="24"/>
        </w:rPr>
        <w:t>BAB I PENDAHULUAN</w:t>
      </w:r>
    </w:p>
    <w:p w:rsidR="00A84852" w:rsidRPr="00293FB3" w:rsidRDefault="00A84852" w:rsidP="00A84852">
      <w:pPr>
        <w:spacing w:after="0" w:line="480" w:lineRule="auto"/>
        <w:ind w:firstLine="720"/>
        <w:jc w:val="both"/>
        <w:rPr>
          <w:rFonts w:ascii="Times New Roman" w:hAnsi="Times New Roman" w:cs="Times New Roman"/>
          <w:sz w:val="24"/>
          <w:szCs w:val="24"/>
        </w:rPr>
      </w:pPr>
      <w:r w:rsidRPr="00293FB3">
        <w:rPr>
          <w:rFonts w:ascii="Times New Roman" w:hAnsi="Times New Roman" w:cs="Times New Roman"/>
          <w:sz w:val="24"/>
          <w:szCs w:val="24"/>
        </w:rPr>
        <w:t>Bab ini menjelaskan bagaimana ringkasan masalah yang terjadi berisikan latar belakang, perumusan masalah, tujuan penelitian, pembatasan masalah, dan sistematika penulisan.</w:t>
      </w:r>
    </w:p>
    <w:p w:rsidR="00336748" w:rsidRDefault="00336748">
      <w:bookmarkStart w:id="15" w:name="_GoBack"/>
      <w:bookmarkEnd w:id="15"/>
    </w:p>
    <w:sectPr w:rsidR="003367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F94" w:rsidRDefault="00294F94" w:rsidP="00A84852">
      <w:pPr>
        <w:spacing w:after="0" w:line="240" w:lineRule="auto"/>
      </w:pPr>
      <w:r>
        <w:separator/>
      </w:r>
    </w:p>
  </w:endnote>
  <w:endnote w:type="continuationSeparator" w:id="0">
    <w:p w:rsidR="00294F94" w:rsidRDefault="00294F94" w:rsidP="00A84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F94" w:rsidRDefault="00294F94" w:rsidP="00A84852">
      <w:pPr>
        <w:spacing w:after="0" w:line="240" w:lineRule="auto"/>
      </w:pPr>
      <w:r>
        <w:separator/>
      </w:r>
    </w:p>
  </w:footnote>
  <w:footnote w:type="continuationSeparator" w:id="0">
    <w:p w:rsidR="00294F94" w:rsidRDefault="00294F94" w:rsidP="00A84852">
      <w:pPr>
        <w:spacing w:after="0" w:line="240" w:lineRule="auto"/>
      </w:pPr>
      <w:r>
        <w:continuationSeparator/>
      </w:r>
    </w:p>
  </w:footnote>
  <w:footnote w:id="1">
    <w:p w:rsidR="00A84852" w:rsidRPr="00E97B55" w:rsidRDefault="00A84852" w:rsidP="00A84852">
      <w:pPr>
        <w:pStyle w:val="FootnoteText"/>
        <w:jc w:val="both"/>
      </w:pPr>
      <w:r w:rsidRPr="00E97B55">
        <w:rPr>
          <w:rStyle w:val="FootnoteReference"/>
        </w:rPr>
        <w:footnoteRef/>
      </w:r>
      <w:r w:rsidRPr="00E97B55">
        <w:t xml:space="preserve"> </w:t>
      </w:r>
      <w:hyperlink r:id="rId1" w:history="1">
        <w:r w:rsidRPr="00E97B55">
          <w:rPr>
            <w:rStyle w:val="Hyperlink"/>
            <w:rFonts w:ascii="Times New Roman" w:hAnsi="Times New Roman" w:cs="Times New Roman"/>
            <w:color w:val="auto"/>
            <w:u w:val="none"/>
          </w:rPr>
          <w:t>http://www.republika.co.id/berita/dunia-islam/islam-mancanegara/12/06/12/m5ht2v-rohingya-potret-buram-muslim-myanmar</w:t>
        </w:r>
      </w:hyperlink>
      <w:r w:rsidRPr="00E97B55">
        <w:rPr>
          <w:rFonts w:ascii="Times New Roman" w:hAnsi="Times New Roman" w:cs="Times New Roman"/>
        </w:rPr>
        <w:t>.</w:t>
      </w:r>
      <w:r w:rsidRPr="00E97B55">
        <w:t xml:space="preserve"> Di akses 19 Desember 2015.</w:t>
      </w:r>
    </w:p>
  </w:footnote>
  <w:footnote w:id="2">
    <w:p w:rsidR="00A84852" w:rsidRPr="00E97B55" w:rsidRDefault="00A84852" w:rsidP="00A84852">
      <w:pPr>
        <w:pStyle w:val="FootnoteText"/>
        <w:jc w:val="both"/>
        <w:rPr>
          <w:rFonts w:ascii="Times New Roman" w:hAnsi="Times New Roman" w:cs="Times New Roman"/>
        </w:rPr>
      </w:pPr>
      <w:r w:rsidRPr="00E97B55">
        <w:rPr>
          <w:rStyle w:val="FootnoteReference"/>
        </w:rPr>
        <w:footnoteRef/>
      </w:r>
      <w:r w:rsidRPr="00E97B55">
        <w:t xml:space="preserve">  </w:t>
      </w:r>
      <w:r w:rsidRPr="00E97B55">
        <w:rPr>
          <w:rFonts w:ascii="Times New Roman" w:hAnsi="Times New Roman" w:cs="Times New Roman"/>
        </w:rPr>
        <w:t xml:space="preserve">Guns </w:t>
      </w:r>
      <w:r w:rsidRPr="00E97B55">
        <w:rPr>
          <w:rFonts w:ascii="Times New Roman" w:hAnsi="Times New Roman" w:cs="Times New Roman"/>
        </w:rPr>
        <w:t xml:space="preserve">and Gas is Southeast Asia: Transnation Flows in the Burma-Bangladesh Borderland, diakses dari </w:t>
      </w:r>
      <w:hyperlink r:id="rId2" w:history="1">
        <w:r w:rsidRPr="00E97B55">
          <w:rPr>
            <w:rStyle w:val="Hyperlink"/>
            <w:rFonts w:ascii="Times New Roman" w:hAnsi="Times New Roman" w:cs="Times New Roman"/>
            <w:color w:val="auto"/>
            <w:u w:val="none"/>
          </w:rPr>
          <w:t>http://kyotoreviewsea.org./images/images/pdffiles/VanSchendel_indo_edit.pdf</w:t>
        </w:r>
      </w:hyperlink>
      <w:r w:rsidRPr="00E97B55">
        <w:rPr>
          <w:rFonts w:ascii="Times New Roman" w:hAnsi="Times New Roman" w:cs="Times New Roman"/>
        </w:rPr>
        <w:t>. diakses 19 Desember 2015.</w:t>
      </w:r>
    </w:p>
  </w:footnote>
  <w:footnote w:id="3">
    <w:p w:rsidR="00A84852" w:rsidRPr="00B6025F" w:rsidRDefault="00A84852" w:rsidP="00A84852">
      <w:pPr>
        <w:pStyle w:val="FootnoteText"/>
        <w:jc w:val="both"/>
        <w:rPr>
          <w:rFonts w:ascii="Times New Roman" w:hAnsi="Times New Roman" w:cs="Times New Roman"/>
        </w:rPr>
      </w:pPr>
      <w:r w:rsidRPr="00F879EA">
        <w:rPr>
          <w:rStyle w:val="FootnoteReference"/>
          <w:rFonts w:ascii="Times New Roman" w:hAnsi="Times New Roman" w:cs="Times New Roman"/>
          <w:b/>
        </w:rPr>
        <w:footnoteRef/>
      </w:r>
      <w:r w:rsidRPr="00F879EA">
        <w:rPr>
          <w:rFonts w:ascii="Times New Roman" w:hAnsi="Times New Roman" w:cs="Times New Roman"/>
          <w:b/>
        </w:rPr>
        <w:t xml:space="preserve"> </w:t>
      </w:r>
      <w:r w:rsidRPr="00B6025F">
        <w:rPr>
          <w:rFonts w:ascii="Times New Roman" w:hAnsi="Times New Roman" w:cs="Times New Roman"/>
        </w:rPr>
        <w:t xml:space="preserve">Lihat </w:t>
      </w:r>
      <w:r w:rsidRPr="00B6025F">
        <w:rPr>
          <w:rFonts w:ascii="Times New Roman" w:hAnsi="Times New Roman" w:cs="Times New Roman"/>
        </w:rPr>
        <w:t>Suriasmantri, Filsafat Ilmu : Sebuah pengantar populer, Pustaka Sinar Harapan, Jakarta 1994 : 332</w:t>
      </w:r>
    </w:p>
  </w:footnote>
  <w:footnote w:id="4">
    <w:p w:rsidR="00A84852" w:rsidRPr="00B6025F" w:rsidRDefault="00A84852" w:rsidP="00A84852">
      <w:pPr>
        <w:pStyle w:val="FootnoteText"/>
        <w:jc w:val="both"/>
        <w:rPr>
          <w:rFonts w:ascii="Times New Roman" w:hAnsi="Times New Roman" w:cs="Times New Roman"/>
        </w:rPr>
      </w:pPr>
      <w:r w:rsidRPr="00B6025F">
        <w:rPr>
          <w:rStyle w:val="FootnoteReference"/>
          <w:rFonts w:ascii="Times New Roman" w:hAnsi="Times New Roman" w:cs="Times New Roman"/>
        </w:rPr>
        <w:footnoteRef/>
      </w:r>
      <w:r w:rsidRPr="00B6025F">
        <w:rPr>
          <w:rFonts w:ascii="Times New Roman" w:hAnsi="Times New Roman" w:cs="Times New Roman"/>
        </w:rPr>
        <w:t xml:space="preserve"> </w:t>
      </w:r>
      <w:r w:rsidRPr="00B6025F">
        <w:rPr>
          <w:rFonts w:ascii="Times New Roman" w:hAnsi="Times New Roman" w:cs="Times New Roman"/>
        </w:rPr>
        <w:t xml:space="preserve">Pengantar </w:t>
      </w:r>
      <w:r w:rsidRPr="00B6025F">
        <w:rPr>
          <w:rFonts w:ascii="Times New Roman" w:hAnsi="Times New Roman" w:cs="Times New Roman"/>
        </w:rPr>
        <w:t>Studi Internasional Robert Jackson &amp; George Sorensen Pustaka Pelajar Yogyakarta 2009 hlm 2.</w:t>
      </w:r>
    </w:p>
  </w:footnote>
  <w:footnote w:id="5">
    <w:p w:rsidR="00A84852" w:rsidRPr="00406671" w:rsidRDefault="00A84852" w:rsidP="00A84852">
      <w:pPr>
        <w:pStyle w:val="FootnoteText"/>
        <w:jc w:val="both"/>
        <w:rPr>
          <w:rFonts w:ascii="Times New Roman" w:hAnsi="Times New Roman" w:cs="Times New Roman"/>
        </w:rPr>
      </w:pPr>
      <w:r w:rsidRPr="00406671">
        <w:rPr>
          <w:rStyle w:val="FootnoteReference"/>
          <w:rFonts w:ascii="Times New Roman" w:hAnsi="Times New Roman" w:cs="Times New Roman"/>
        </w:rPr>
        <w:footnoteRef/>
      </w:r>
      <w:r w:rsidRPr="00406671">
        <w:rPr>
          <w:rFonts w:ascii="Times New Roman" w:hAnsi="Times New Roman" w:cs="Times New Roman"/>
        </w:rPr>
        <w:t xml:space="preserve"> </w:t>
      </w:r>
      <w:r w:rsidRPr="00406671">
        <w:rPr>
          <w:rFonts w:ascii="Times New Roman" w:hAnsi="Times New Roman" w:cs="Times New Roman"/>
        </w:rPr>
        <w:t xml:space="preserve">Robert </w:t>
      </w:r>
      <w:r w:rsidRPr="00406671">
        <w:rPr>
          <w:rFonts w:ascii="Times New Roman" w:hAnsi="Times New Roman" w:cs="Times New Roman"/>
        </w:rPr>
        <w:t>Jackson &amp; George Sorensen, Pengantar Studi Internasional “(Pustaka Pelajar Yogyakarta, 2009)” hlm 2.</w:t>
      </w:r>
    </w:p>
  </w:footnote>
  <w:footnote w:id="6">
    <w:p w:rsidR="00A84852" w:rsidRPr="00406671" w:rsidRDefault="00A84852" w:rsidP="00A84852">
      <w:pPr>
        <w:pStyle w:val="FootnoteText"/>
        <w:jc w:val="both"/>
        <w:rPr>
          <w:rFonts w:ascii="Times New Roman" w:hAnsi="Times New Roman" w:cs="Times New Roman"/>
        </w:rPr>
      </w:pPr>
      <w:r w:rsidRPr="00406671">
        <w:rPr>
          <w:rStyle w:val="FootnoteReference"/>
          <w:rFonts w:ascii="Times New Roman" w:hAnsi="Times New Roman" w:cs="Times New Roman"/>
        </w:rPr>
        <w:footnoteRef/>
      </w:r>
      <w:r w:rsidRPr="00406671">
        <w:rPr>
          <w:rFonts w:ascii="Times New Roman" w:hAnsi="Times New Roman" w:cs="Times New Roman"/>
        </w:rPr>
        <w:t xml:space="preserve"> </w:t>
      </w:r>
      <w:r w:rsidRPr="00406671">
        <w:rPr>
          <w:rFonts w:ascii="Times New Roman" w:hAnsi="Times New Roman" w:cs="Times New Roman"/>
        </w:rPr>
        <w:t xml:space="preserve">Ibid, </w:t>
      </w:r>
      <w:r w:rsidRPr="00406671">
        <w:rPr>
          <w:rFonts w:ascii="Times New Roman" w:hAnsi="Times New Roman" w:cs="Times New Roman"/>
        </w:rPr>
        <w:t>hlm 144.</w:t>
      </w:r>
    </w:p>
  </w:footnote>
  <w:footnote w:id="7">
    <w:p w:rsidR="00A84852" w:rsidRPr="00406671" w:rsidRDefault="00A84852" w:rsidP="00A84852">
      <w:pPr>
        <w:pStyle w:val="FootnoteText"/>
        <w:jc w:val="both"/>
        <w:rPr>
          <w:rFonts w:ascii="Times New Roman" w:hAnsi="Times New Roman" w:cs="Times New Roman"/>
        </w:rPr>
      </w:pPr>
      <w:r w:rsidRPr="00406671">
        <w:rPr>
          <w:rStyle w:val="FootnoteReference"/>
          <w:rFonts w:ascii="Times New Roman" w:hAnsi="Times New Roman" w:cs="Times New Roman"/>
        </w:rPr>
        <w:footnoteRef/>
      </w:r>
      <w:r w:rsidRPr="00406671">
        <w:rPr>
          <w:rFonts w:ascii="Times New Roman" w:hAnsi="Times New Roman" w:cs="Times New Roman"/>
        </w:rPr>
        <w:t xml:space="preserve">  </w:t>
      </w:r>
      <w:r w:rsidRPr="00406671">
        <w:rPr>
          <w:rFonts w:ascii="Times New Roman" w:hAnsi="Times New Roman" w:cs="Times New Roman"/>
        </w:rPr>
        <w:t xml:space="preserve">K.J </w:t>
      </w:r>
      <w:r w:rsidRPr="00406671">
        <w:rPr>
          <w:rFonts w:ascii="Times New Roman" w:hAnsi="Times New Roman" w:cs="Times New Roman"/>
        </w:rPr>
        <w:t>Holsti, “Politik Internasional : Suatu Kerangka Analisis, terjemahan Wawan Juanda” (Bandung : binacipta, 1987), hlm 26.</w:t>
      </w:r>
    </w:p>
  </w:footnote>
  <w:footnote w:id="8">
    <w:p w:rsidR="00A84852" w:rsidRPr="00406671" w:rsidRDefault="00A84852" w:rsidP="00A84852">
      <w:pPr>
        <w:pStyle w:val="FootnoteText"/>
        <w:jc w:val="both"/>
        <w:rPr>
          <w:rFonts w:ascii="Times New Roman" w:hAnsi="Times New Roman" w:cs="Times New Roman"/>
        </w:rPr>
      </w:pPr>
      <w:r w:rsidRPr="00406671">
        <w:rPr>
          <w:rStyle w:val="FootnoteReference"/>
          <w:rFonts w:ascii="Times New Roman" w:hAnsi="Times New Roman" w:cs="Times New Roman"/>
        </w:rPr>
        <w:footnoteRef/>
      </w:r>
      <w:r w:rsidRPr="00406671">
        <w:rPr>
          <w:rFonts w:ascii="Times New Roman" w:hAnsi="Times New Roman" w:cs="Times New Roman"/>
        </w:rPr>
        <w:t xml:space="preserve">  </w:t>
      </w:r>
      <w:r w:rsidRPr="00406671">
        <w:rPr>
          <w:rFonts w:ascii="Times New Roman" w:hAnsi="Times New Roman" w:cs="Times New Roman"/>
        </w:rPr>
        <w:t xml:space="preserve">Jack. </w:t>
      </w:r>
      <w:r w:rsidRPr="00406671">
        <w:rPr>
          <w:rFonts w:ascii="Times New Roman" w:hAnsi="Times New Roman" w:cs="Times New Roman"/>
        </w:rPr>
        <w:t xml:space="preserve">C. Plana dan Roy Olton, </w:t>
      </w:r>
      <w:r w:rsidRPr="00406671">
        <w:rPr>
          <w:rFonts w:ascii="Times New Roman" w:hAnsi="Times New Roman" w:cs="Times New Roman"/>
          <w:i/>
        </w:rPr>
        <w:t xml:space="preserve">Kamus Besar Hubungan Internasional </w:t>
      </w:r>
      <w:r w:rsidRPr="00406671">
        <w:rPr>
          <w:rFonts w:ascii="Times New Roman" w:hAnsi="Times New Roman" w:cs="Times New Roman"/>
        </w:rPr>
        <w:t>(Terjemahan Drs. Wawan Juanda) (PT. Putra A. Bardin, 1999), hlm. 284-285.</w:t>
      </w:r>
    </w:p>
  </w:footnote>
  <w:footnote w:id="9">
    <w:p w:rsidR="00A84852" w:rsidRPr="006A491C" w:rsidRDefault="00A84852" w:rsidP="00A84852">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Commision </w:t>
      </w:r>
      <w:r>
        <w:rPr>
          <w:rFonts w:ascii="Times New Roman" w:hAnsi="Times New Roman" w:cs="Times New Roman"/>
        </w:rPr>
        <w:t>on Human Security, Human Security Now, pdf 2004 hlm. 4.</w:t>
      </w:r>
    </w:p>
  </w:footnote>
  <w:footnote w:id="10">
    <w:p w:rsidR="00A84852" w:rsidRPr="00980F46" w:rsidRDefault="00A84852" w:rsidP="00A84852">
      <w:pPr>
        <w:pStyle w:val="FootnoteText"/>
        <w:jc w:val="both"/>
        <w:rPr>
          <w:rFonts w:ascii="Times New Roman" w:hAnsi="Times New Roman" w:cs="Times New Roman"/>
        </w:rPr>
      </w:pPr>
      <w:r>
        <w:rPr>
          <w:rStyle w:val="FootnoteReference"/>
        </w:rPr>
        <w:footnoteRef/>
      </w:r>
      <w:r>
        <w:t xml:space="preserve">  </w:t>
      </w:r>
      <w:r w:rsidRPr="00980F46">
        <w:rPr>
          <w:rFonts w:ascii="Times New Roman" w:hAnsi="Times New Roman" w:cs="Times New Roman"/>
        </w:rPr>
        <w:t xml:space="preserve">Geneva </w:t>
      </w:r>
      <w:r w:rsidRPr="00980F46">
        <w:rPr>
          <w:rFonts w:ascii="Times New Roman" w:hAnsi="Times New Roman" w:cs="Times New Roman"/>
        </w:rPr>
        <w:t>Conventions 1951, hlm. 1. Pdf.</w:t>
      </w:r>
    </w:p>
  </w:footnote>
  <w:footnote w:id="11">
    <w:p w:rsidR="00A84852" w:rsidRPr="00B6025F" w:rsidRDefault="00A84852" w:rsidP="00A84852">
      <w:pPr>
        <w:pStyle w:val="FootnoteText"/>
        <w:jc w:val="both"/>
        <w:rPr>
          <w:rFonts w:ascii="Times New Roman" w:hAnsi="Times New Roman" w:cs="Times New Roman"/>
        </w:rPr>
      </w:pPr>
      <w:r w:rsidRPr="00B6025F">
        <w:rPr>
          <w:rStyle w:val="FootnoteReference"/>
          <w:rFonts w:ascii="Times New Roman" w:hAnsi="Times New Roman" w:cs="Times New Roman"/>
        </w:rPr>
        <w:footnoteRef/>
      </w:r>
      <w:r w:rsidRPr="00B6025F">
        <w:rPr>
          <w:rFonts w:ascii="Times New Roman" w:hAnsi="Times New Roman" w:cs="Times New Roman"/>
        </w:rPr>
        <w:t xml:space="preserve"> </w:t>
      </w:r>
      <w:r w:rsidRPr="00B6025F">
        <w:rPr>
          <w:rFonts w:ascii="Times New Roman" w:hAnsi="Times New Roman" w:cs="Times New Roman"/>
        </w:rPr>
        <w:t xml:space="preserve">Clive </w:t>
      </w:r>
      <w:r w:rsidRPr="00B6025F">
        <w:rPr>
          <w:rFonts w:ascii="Times New Roman" w:hAnsi="Times New Roman" w:cs="Times New Roman"/>
        </w:rPr>
        <w:t>Archer, Op.Cit, p. 130-152. Diakses 28 Nopember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B9C"/>
    <w:multiLevelType w:val="multilevel"/>
    <w:tmpl w:val="ACE20F4E"/>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3D701C"/>
    <w:multiLevelType w:val="multilevel"/>
    <w:tmpl w:val="9DAC71B2"/>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nsid w:val="08CE78C9"/>
    <w:multiLevelType w:val="multilevel"/>
    <w:tmpl w:val="32D0A57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67367B3"/>
    <w:multiLevelType w:val="hybridMultilevel"/>
    <w:tmpl w:val="900CA5D4"/>
    <w:lvl w:ilvl="0" w:tplc="58FE69EA">
      <w:start w:val="1"/>
      <w:numFmt w:val="decimal"/>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16D17F25"/>
    <w:multiLevelType w:val="hybridMultilevel"/>
    <w:tmpl w:val="8F6CC15C"/>
    <w:lvl w:ilvl="0" w:tplc="F4CE39D8">
      <w:start w:val="4"/>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AAA2738"/>
    <w:multiLevelType w:val="hybridMultilevel"/>
    <w:tmpl w:val="EB68AC22"/>
    <w:lvl w:ilvl="0" w:tplc="1C14788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27BA3E3D"/>
    <w:multiLevelType w:val="hybridMultilevel"/>
    <w:tmpl w:val="52F01756"/>
    <w:lvl w:ilvl="0" w:tplc="7BC6D7C6">
      <w:start w:val="4"/>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33550864"/>
    <w:multiLevelType w:val="hybridMultilevel"/>
    <w:tmpl w:val="8A78A588"/>
    <w:lvl w:ilvl="0" w:tplc="98C2FA9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4B1A7988"/>
    <w:multiLevelType w:val="multilevel"/>
    <w:tmpl w:val="47D8ACC2"/>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9">
    <w:nsid w:val="4FE82C11"/>
    <w:multiLevelType w:val="multilevel"/>
    <w:tmpl w:val="7B0857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B10695"/>
    <w:multiLevelType w:val="hybridMultilevel"/>
    <w:tmpl w:val="590C89D8"/>
    <w:lvl w:ilvl="0" w:tplc="0421000F">
      <w:start w:val="1"/>
      <w:numFmt w:val="decimal"/>
      <w:lvlText w:val="%1."/>
      <w:lvlJc w:val="left"/>
      <w:pPr>
        <w:ind w:left="720" w:hanging="360"/>
      </w:pPr>
      <w:rPr>
        <w:rFonts w:hint="default"/>
      </w:rPr>
    </w:lvl>
    <w:lvl w:ilvl="1" w:tplc="D8AAA6F8">
      <w:start w:val="1"/>
      <w:numFmt w:val="decimal"/>
      <w:lvlText w:val="%2."/>
      <w:lvlJc w:val="left"/>
      <w:pPr>
        <w:ind w:left="1440" w:hanging="360"/>
      </w:pPr>
      <w:rPr>
        <w:rFonts w:hint="default"/>
      </w:rPr>
    </w:lvl>
    <w:lvl w:ilvl="2" w:tplc="90208200">
      <w:start w:val="1"/>
      <w:numFmt w:val="lowerLetter"/>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F73104E"/>
    <w:multiLevelType w:val="multilevel"/>
    <w:tmpl w:val="48B25898"/>
    <w:lvl w:ilvl="0">
      <w:start w:val="1"/>
      <w:numFmt w:val="decimal"/>
      <w:lvlText w:val="%1."/>
      <w:lvlJc w:val="left"/>
      <w:pPr>
        <w:ind w:left="1800" w:hanging="360"/>
      </w:pPr>
      <w:rPr>
        <w:rFonts w:hint="default"/>
      </w:rPr>
    </w:lvl>
    <w:lvl w:ilvl="1">
      <w:start w:val="2"/>
      <w:numFmt w:val="decimal"/>
      <w:isLgl/>
      <w:lvlText w:val="%1.%2."/>
      <w:lvlJc w:val="left"/>
      <w:pPr>
        <w:ind w:left="1800"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12">
    <w:nsid w:val="689C65FA"/>
    <w:multiLevelType w:val="multilevel"/>
    <w:tmpl w:val="2646B35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3B4167C"/>
    <w:multiLevelType w:val="hybridMultilevel"/>
    <w:tmpl w:val="C4AC7268"/>
    <w:lvl w:ilvl="0" w:tplc="507045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9"/>
  </w:num>
  <w:num w:numId="2">
    <w:abstractNumId w:val="11"/>
  </w:num>
  <w:num w:numId="3">
    <w:abstractNumId w:val="7"/>
  </w:num>
  <w:num w:numId="4">
    <w:abstractNumId w:val="12"/>
  </w:num>
  <w:num w:numId="5">
    <w:abstractNumId w:val="3"/>
  </w:num>
  <w:num w:numId="6">
    <w:abstractNumId w:val="5"/>
  </w:num>
  <w:num w:numId="7">
    <w:abstractNumId w:val="8"/>
  </w:num>
  <w:num w:numId="8">
    <w:abstractNumId w:val="13"/>
  </w:num>
  <w:num w:numId="9">
    <w:abstractNumId w:val="0"/>
  </w:num>
  <w:num w:numId="10">
    <w:abstractNumId w:val="10"/>
  </w:num>
  <w:num w:numId="11">
    <w:abstractNumId w:val="6"/>
  </w:num>
  <w:num w:numId="12">
    <w:abstractNumId w:val="4"/>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52"/>
    <w:rsid w:val="00294F94"/>
    <w:rsid w:val="00336748"/>
    <w:rsid w:val="00A8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85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852"/>
    <w:pPr>
      <w:ind w:left="720"/>
      <w:contextualSpacing/>
    </w:pPr>
  </w:style>
  <w:style w:type="paragraph" w:styleId="FootnoteText">
    <w:name w:val="footnote text"/>
    <w:basedOn w:val="Normal"/>
    <w:link w:val="FootnoteTextChar"/>
    <w:uiPriority w:val="99"/>
    <w:unhideWhenUsed/>
    <w:rsid w:val="00A84852"/>
    <w:pPr>
      <w:spacing w:after="0" w:line="240" w:lineRule="auto"/>
    </w:pPr>
    <w:rPr>
      <w:sz w:val="20"/>
      <w:szCs w:val="20"/>
    </w:rPr>
  </w:style>
  <w:style w:type="character" w:customStyle="1" w:styleId="FootnoteTextChar">
    <w:name w:val="Footnote Text Char"/>
    <w:basedOn w:val="DefaultParagraphFont"/>
    <w:link w:val="FootnoteText"/>
    <w:uiPriority w:val="99"/>
    <w:rsid w:val="00A84852"/>
    <w:rPr>
      <w:sz w:val="20"/>
      <w:szCs w:val="20"/>
      <w:lang w:val="id-ID"/>
    </w:rPr>
  </w:style>
  <w:style w:type="character" w:styleId="FootnoteReference">
    <w:name w:val="footnote reference"/>
    <w:basedOn w:val="DefaultParagraphFont"/>
    <w:uiPriority w:val="99"/>
    <w:semiHidden/>
    <w:unhideWhenUsed/>
    <w:rsid w:val="00A84852"/>
    <w:rPr>
      <w:vertAlign w:val="superscript"/>
    </w:rPr>
  </w:style>
  <w:style w:type="character" w:styleId="Hyperlink">
    <w:name w:val="Hyperlink"/>
    <w:basedOn w:val="DefaultParagraphFont"/>
    <w:uiPriority w:val="99"/>
    <w:unhideWhenUsed/>
    <w:rsid w:val="00A84852"/>
    <w:rPr>
      <w:color w:val="0000FF"/>
      <w:u w:val="single"/>
    </w:rPr>
  </w:style>
  <w:style w:type="table" w:styleId="TableGrid">
    <w:name w:val="Table Grid"/>
    <w:basedOn w:val="TableNormal"/>
    <w:uiPriority w:val="59"/>
    <w:rsid w:val="00A84852"/>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85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852"/>
    <w:pPr>
      <w:ind w:left="720"/>
      <w:contextualSpacing/>
    </w:pPr>
  </w:style>
  <w:style w:type="paragraph" w:styleId="FootnoteText">
    <w:name w:val="footnote text"/>
    <w:basedOn w:val="Normal"/>
    <w:link w:val="FootnoteTextChar"/>
    <w:uiPriority w:val="99"/>
    <w:unhideWhenUsed/>
    <w:rsid w:val="00A84852"/>
    <w:pPr>
      <w:spacing w:after="0" w:line="240" w:lineRule="auto"/>
    </w:pPr>
    <w:rPr>
      <w:sz w:val="20"/>
      <w:szCs w:val="20"/>
    </w:rPr>
  </w:style>
  <w:style w:type="character" w:customStyle="1" w:styleId="FootnoteTextChar">
    <w:name w:val="Footnote Text Char"/>
    <w:basedOn w:val="DefaultParagraphFont"/>
    <w:link w:val="FootnoteText"/>
    <w:uiPriority w:val="99"/>
    <w:rsid w:val="00A84852"/>
    <w:rPr>
      <w:sz w:val="20"/>
      <w:szCs w:val="20"/>
      <w:lang w:val="id-ID"/>
    </w:rPr>
  </w:style>
  <w:style w:type="character" w:styleId="FootnoteReference">
    <w:name w:val="footnote reference"/>
    <w:basedOn w:val="DefaultParagraphFont"/>
    <w:uiPriority w:val="99"/>
    <w:semiHidden/>
    <w:unhideWhenUsed/>
    <w:rsid w:val="00A84852"/>
    <w:rPr>
      <w:vertAlign w:val="superscript"/>
    </w:rPr>
  </w:style>
  <w:style w:type="character" w:styleId="Hyperlink">
    <w:name w:val="Hyperlink"/>
    <w:basedOn w:val="DefaultParagraphFont"/>
    <w:uiPriority w:val="99"/>
    <w:unhideWhenUsed/>
    <w:rsid w:val="00A84852"/>
    <w:rPr>
      <w:color w:val="0000FF"/>
      <w:u w:val="single"/>
    </w:rPr>
  </w:style>
  <w:style w:type="table" w:styleId="TableGrid">
    <w:name w:val="Table Grid"/>
    <w:basedOn w:val="TableNormal"/>
    <w:uiPriority w:val="59"/>
    <w:rsid w:val="00A84852"/>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kyotoreviewsea.org./images/images/pdffiles/VanSchendel_indo_edit.pdf" TargetMode="External"/><Relationship Id="rId1" Type="http://schemas.openxmlformats.org/officeDocument/2006/relationships/hyperlink" Target="http://www.republika.co.id/berita/dunia-islam/islam-mancanegara/12/06/12/m5ht2v-rohingya-potret-buram-muslim-myan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2887</Words>
  <Characters>16460</Characters>
  <Application>Microsoft Office Word</Application>
  <DocSecurity>0</DocSecurity>
  <Lines>137</Lines>
  <Paragraphs>38</Paragraphs>
  <ScaleCrop>false</ScaleCrop>
  <Company/>
  <LinksUpToDate>false</LinksUpToDate>
  <CharactersWithSpaces>19309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2016-07-19T03:36:00Z</dcterms:created>
  <dcterms:modified xsi:type="dcterms:W3CDTF">2016-07-19T03:38:00Z</dcterms:modified>
</cp:coreProperties>
</file>