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4" w:rsidRDefault="004603C4" w:rsidP="00460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4603C4" w:rsidRPr="00875575" w:rsidRDefault="004603C4" w:rsidP="004603C4">
      <w:pPr>
        <w:spacing w:after="0" w:line="360" w:lineRule="auto"/>
        <w:jc w:val="center"/>
        <w:rPr>
          <w:rFonts w:ascii="Times New Roman" w:hAnsi="Times New Roman"/>
          <w:b/>
          <w:sz w:val="38"/>
          <w:szCs w:val="28"/>
        </w:rPr>
      </w:pPr>
    </w:p>
    <w:p w:rsidR="004603C4" w:rsidRPr="00875575" w:rsidRDefault="004603C4" w:rsidP="00FA390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Akmal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Pemeriksaan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Intern (Internal Audit)</w:t>
      </w:r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4603C4" w:rsidRDefault="004603C4" w:rsidP="00FA390C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Albrecht, W. Steve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Chad O. Albrecht.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2003. </w:t>
      </w:r>
      <w:r w:rsidRPr="00FA390C">
        <w:rPr>
          <w:rFonts w:ascii="Times New Roman" w:hAnsi="Times New Roman" w:cs="Times New Roman"/>
          <w:b/>
          <w:i/>
          <w:iCs/>
          <w:sz w:val="24"/>
          <w:szCs w:val="24"/>
        </w:rPr>
        <w:t>Fraud Examination</w:t>
      </w:r>
      <w:r w:rsidRPr="00FA390C">
        <w:rPr>
          <w:rFonts w:ascii="Times New Roman" w:hAnsi="Times New Roman" w:cs="Times New Roman"/>
          <w:iCs/>
          <w:sz w:val="24"/>
          <w:szCs w:val="24"/>
        </w:rPr>
        <w:t>. Ohio.</w:t>
      </w:r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South-Western.</w:t>
      </w:r>
      <w:proofErr w:type="gramEnd"/>
    </w:p>
    <w:p w:rsid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90C">
        <w:rPr>
          <w:rFonts w:ascii="Times New Roman" w:hAnsi="Times New Roman" w:cs="Times New Roman"/>
          <w:sz w:val="24"/>
          <w:szCs w:val="24"/>
        </w:rPr>
        <w:t>Alison, 2004.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Internal Audit (Fraud Auditing)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The Audit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Journal :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 April 2004. Jakarta.</w:t>
      </w:r>
    </w:p>
    <w:p w:rsidR="00FA390C" w:rsidRPr="00FA390C" w:rsidRDefault="00FA390C" w:rsidP="00FA390C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90C">
        <w:rPr>
          <w:rFonts w:ascii="Times New Roman" w:hAnsi="Times New Roman" w:cs="Times New Roman"/>
          <w:sz w:val="24"/>
          <w:szCs w:val="24"/>
        </w:rPr>
        <w:t xml:space="preserve">American Institute of Certified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Public  Accountants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(AICPA).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1989 .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Codification of Statements on Auditing Standards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Illinois: Commerce Clearing House Inc.</w:t>
      </w:r>
    </w:p>
    <w:p w:rsid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Prosedur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Praktik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FA390C" w:rsidRDefault="00FA390C" w:rsidP="00FA390C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Alvin A. 2008.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Auditing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Jasa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Assurance :</w:t>
      </w:r>
      <w:proofErr w:type="gram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Terintegrasi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6B24A3" w:rsidRPr="00FA390C" w:rsidRDefault="006B24A3" w:rsidP="006B24A3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Alvin A., Mark S. Beasley, Randal J. Elder and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2011</w:t>
      </w:r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Auditing and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Assurance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Services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 Integrated Approach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 Indonesian Adaptation.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 12</w:t>
      </w:r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FA390C" w:rsidRDefault="00FA390C" w:rsidP="00FA390C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Bayangkara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IBK. 2011.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Audit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C10D03" w:rsidRPr="00FA390C" w:rsidRDefault="00C10D03" w:rsidP="00FA390C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Bierstaker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L., R. G. Brody, and 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C10D03">
        <w:rPr>
          <w:rFonts w:ascii="Times New Roman" w:hAnsi="Times New Roman" w:cs="Times New Roman"/>
          <w:b/>
          <w:i/>
          <w:sz w:val="24"/>
          <w:szCs w:val="24"/>
        </w:rPr>
        <w:t>“Accountants’ Perceptions Regarding Fraud Detection and Prevention Methods”</w:t>
      </w:r>
      <w:r>
        <w:rPr>
          <w:rFonts w:ascii="Times New Roman" w:hAnsi="Times New Roman" w:cs="Times New Roman"/>
          <w:sz w:val="24"/>
          <w:szCs w:val="24"/>
        </w:rPr>
        <w:t xml:space="preserve">. Managerial Auditing Journal,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No. 5, h 520-535.</w:t>
      </w:r>
    </w:p>
    <w:p w:rsidR="00FA390C" w:rsidRPr="00FA390C" w:rsidRDefault="00FA390C" w:rsidP="0087557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Aplikasi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Multivariate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Program SPSS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Semarang.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FA390C" w:rsidRDefault="00F408F9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FA390C"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90C" w:rsidRPr="00FA390C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="00FA390C"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390C" w:rsidRPr="00FA390C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="00FA390C"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390C" w:rsidRPr="00FA390C">
        <w:rPr>
          <w:rFonts w:ascii="Times New Roman" w:hAnsi="Times New Roman" w:cs="Times New Roman"/>
          <w:b/>
          <w:i/>
          <w:sz w:val="24"/>
          <w:szCs w:val="24"/>
        </w:rPr>
        <w:t>Keuangan</w:t>
      </w:r>
      <w:proofErr w:type="spellEnd"/>
      <w:r w:rsidR="00FA390C" w:rsidRPr="00FA3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8F9">
        <w:rPr>
          <w:rFonts w:ascii="Times New Roman" w:hAnsi="Times New Roman" w:cs="Times New Roman"/>
          <w:b/>
          <w:i/>
          <w:sz w:val="24"/>
          <w:szCs w:val="24"/>
        </w:rPr>
        <w:t>PSAK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390C" w:rsidRPr="00FA390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="00FA390C"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FA390C"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0C" w:rsidRPr="00FA39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FA390C"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0C" w:rsidRPr="00FA39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A390C" w:rsidRPr="00FA390C">
        <w:rPr>
          <w:rFonts w:ascii="Times New Roman" w:hAnsi="Times New Roman" w:cs="Times New Roman"/>
          <w:sz w:val="24"/>
          <w:szCs w:val="24"/>
        </w:rPr>
        <w:t>.</w:t>
      </w:r>
    </w:p>
    <w:p w:rsid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lastRenderedPageBreak/>
        <w:t>Karni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2000.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Audit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Khusus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Audit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Forensik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Praktik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r w:rsidRPr="00FA3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90C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FA390C" w:rsidRPr="00FA390C" w:rsidRDefault="00FA390C" w:rsidP="00FA390C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Donald E, Jerry J.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Terry D. Warfield. 2002.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Intermediete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Emil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FA390C" w:rsidRP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Konsorium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Audit Internal.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Audit Internal</w:t>
      </w:r>
      <w:r w:rsidRPr="00FA39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90C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YPIA.</w:t>
      </w:r>
    </w:p>
    <w:p w:rsidR="00FA390C" w:rsidRDefault="00FA390C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Kumaat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Valery G. 2011.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Internal Audit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C10D03" w:rsidRDefault="00C10D03" w:rsidP="00FA390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Loebbecke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Eining</w:t>
      </w:r>
      <w:proofErr w:type="spellEnd"/>
      <w:r>
        <w:rPr>
          <w:rFonts w:ascii="Times New Roman" w:hAnsi="Times New Roman" w:cs="Times New Roman"/>
          <w:sz w:val="24"/>
          <w:szCs w:val="24"/>
        </w:rPr>
        <w:t>, M.M. and Willingham.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J.J. 1989.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D03">
        <w:rPr>
          <w:rFonts w:ascii="Times New Roman" w:hAnsi="Times New Roman" w:cs="Times New Roman"/>
          <w:b/>
          <w:i/>
          <w:sz w:val="24"/>
          <w:szCs w:val="24"/>
        </w:rPr>
        <w:t xml:space="preserve">“Auditors’ Experience with Material </w:t>
      </w:r>
      <w:proofErr w:type="spellStart"/>
      <w:r w:rsidRPr="00C10D03">
        <w:rPr>
          <w:rFonts w:ascii="Times New Roman" w:hAnsi="Times New Roman" w:cs="Times New Roman"/>
          <w:b/>
          <w:i/>
          <w:sz w:val="24"/>
          <w:szCs w:val="24"/>
        </w:rPr>
        <w:t>Irregularitie</w:t>
      </w:r>
      <w:proofErr w:type="spellEnd"/>
      <w:r w:rsidRPr="00C10D03">
        <w:rPr>
          <w:rFonts w:ascii="Times New Roman" w:hAnsi="Times New Roman" w:cs="Times New Roman"/>
          <w:b/>
          <w:i/>
          <w:sz w:val="24"/>
          <w:szCs w:val="24"/>
        </w:rPr>
        <w:t>: Frequency, Nature, and Detect-ability”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Auditing: A Journal of Practice &amp; Theory, Vol. 9, h 1-28.</w:t>
      </w:r>
      <w:proofErr w:type="gramEnd"/>
    </w:p>
    <w:p w:rsidR="006B24A3" w:rsidRPr="00FA390C" w:rsidRDefault="006B24A3" w:rsidP="006B24A3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2002.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>Auditing</w:t>
      </w:r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441E86" w:rsidRDefault="000D742A" w:rsidP="00FA390C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Bank Indonesia (PBI)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1/6/PBI/1999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Penugasan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Direktur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Kepatuhan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(Compliance Director)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Penerapan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Pelaksanaan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Fungsi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Audit Intern Bank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Bank Indonesia.</w:t>
      </w:r>
      <w:proofErr w:type="gramEnd"/>
    </w:p>
    <w:p w:rsidR="006B24A3" w:rsidRDefault="006B24A3" w:rsidP="006B24A3">
      <w:pPr>
        <w:widowControl w:val="0"/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Indonesia SE </w:t>
      </w:r>
      <w:r w:rsidRPr="00FA390C">
        <w:rPr>
          <w:rFonts w:ascii="Times New Roman" w:hAnsi="Times New Roman" w:cs="Times New Roman"/>
          <w:sz w:val="24"/>
          <w:szCs w:val="24"/>
        </w:rPr>
        <w:t xml:space="preserve">No 13/28/DPNP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>Penerapan</w:t>
      </w:r>
      <w:proofErr w:type="spellEnd"/>
      <w:r w:rsidRPr="00FA3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>Strategi</w:t>
      </w:r>
      <w:proofErr w:type="spellEnd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Anti Fraud </w:t>
      </w:r>
      <w:proofErr w:type="spellStart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>bagi</w:t>
      </w:r>
      <w:proofErr w:type="spellEnd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Bank </w:t>
      </w:r>
      <w:proofErr w:type="spellStart"/>
      <w:r w:rsidRPr="00FA390C">
        <w:rPr>
          <w:rFonts w:ascii="Times New Roman" w:hAnsi="Times New Roman" w:cs="Times New Roman"/>
          <w:b/>
          <w:bCs/>
          <w:i/>
          <w:sz w:val="24"/>
          <w:szCs w:val="24"/>
        </w:rPr>
        <w:t>Umum</w:t>
      </w:r>
      <w:proofErr w:type="spellEnd"/>
      <w:r w:rsidRPr="00FA390C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90C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Bank Indonesia.</w:t>
      </w:r>
      <w:proofErr w:type="gramEnd"/>
    </w:p>
    <w:p w:rsidR="006B24A3" w:rsidRDefault="006B24A3" w:rsidP="00B21042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Rezaee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Zabihollah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Riley Richard.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r w:rsidRPr="006B24A3">
        <w:rPr>
          <w:rFonts w:ascii="Times New Roman" w:hAnsi="Times New Roman" w:cs="Times New Roman"/>
          <w:b/>
          <w:i/>
          <w:sz w:val="24"/>
          <w:szCs w:val="24"/>
        </w:rPr>
        <w:t>Prevention and Detection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Canada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John Wiley &amp; Sons: Inc.</w:t>
      </w:r>
    </w:p>
    <w:p w:rsidR="006B24A3" w:rsidRPr="00FA390C" w:rsidRDefault="006B24A3" w:rsidP="006B24A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>, Anwar</w:t>
      </w:r>
      <w:r w:rsidRPr="00FA390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Bisnis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042" w:rsidRPr="00FA390C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Sawyer, B. Lawrence,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Dittenhofer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Mortimer and James H.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Sawyyer’s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Internal Auditing</w:t>
      </w:r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B21042" w:rsidRPr="00FA390C" w:rsidRDefault="00B21042" w:rsidP="00B21042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90C">
        <w:rPr>
          <w:rFonts w:ascii="Times New Roman" w:hAnsi="Times New Roman" w:cs="Times New Roman"/>
          <w:sz w:val="24"/>
          <w:szCs w:val="24"/>
        </w:rPr>
        <w:t xml:space="preserve">Scott, William R. 2003.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Financial Accounting Theory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Prentice                Hall Inc.</w:t>
      </w:r>
    </w:p>
    <w:p w:rsidR="00B21042" w:rsidRPr="002A2EE0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R. 2008.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Kecurangan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Pengertian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Pencegahan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r w:rsidRPr="002A2EE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A2E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www.asei.co.id/internal/docs/Asei-Kecurangan.doc</w:t>
        </w:r>
      </w:hyperlink>
      <w:r w:rsidRPr="002A2EE0">
        <w:rPr>
          <w:rFonts w:ascii="Times New Roman" w:hAnsi="Times New Roman" w:cs="Times New Roman"/>
          <w:sz w:val="24"/>
          <w:szCs w:val="24"/>
        </w:rPr>
        <w:t>).</w:t>
      </w:r>
    </w:p>
    <w:p w:rsidR="00B21042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90C">
        <w:rPr>
          <w:rFonts w:ascii="Times New Roman" w:hAnsi="Times New Roman" w:cs="Times New Roman"/>
          <w:sz w:val="24"/>
          <w:szCs w:val="24"/>
        </w:rPr>
        <w:lastRenderedPageBreak/>
        <w:t xml:space="preserve">Simmons, Mark R. 2003.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Recognizing </w:t>
      </w:r>
      <w:proofErr w:type="gramStart"/>
      <w:r w:rsidRPr="00FA390C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Elements of Fraud</w:t>
      </w:r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r w:rsidRPr="002A2EE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A2E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www.cocfe.org</w:t>
        </w:r>
      </w:hyperlink>
      <w:r w:rsidRPr="002A2EE0">
        <w:rPr>
          <w:rFonts w:ascii="Times New Roman" w:hAnsi="Times New Roman" w:cs="Times New Roman"/>
          <w:sz w:val="24"/>
          <w:szCs w:val="24"/>
        </w:rPr>
        <w:t>).</w:t>
      </w:r>
    </w:p>
    <w:p w:rsidR="00B21042" w:rsidRDefault="00B21042" w:rsidP="00B21042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Bisnis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6B24A3" w:rsidRDefault="00B21042" w:rsidP="006B24A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Statistika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B21042" w:rsidRPr="00FA390C" w:rsidRDefault="00B21042" w:rsidP="00B21042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90C">
        <w:rPr>
          <w:rFonts w:ascii="Times New Roman" w:hAnsi="Times New Roman" w:cs="Times New Roman"/>
          <w:sz w:val="24"/>
          <w:szCs w:val="24"/>
        </w:rPr>
        <w:t>The Institute of Internal Auditors.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Standars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for The Professional Practice of Internal Auditing</w:t>
      </w:r>
      <w:r w:rsidRPr="00FA390C">
        <w:rPr>
          <w:rFonts w:ascii="Times New Roman" w:hAnsi="Times New Roman" w:cs="Times New Roman"/>
          <w:sz w:val="24"/>
          <w:szCs w:val="24"/>
        </w:rPr>
        <w:t xml:space="preserve">. Florida.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The IIA.</w:t>
      </w:r>
      <w:proofErr w:type="gramEnd"/>
    </w:p>
    <w:p w:rsidR="00B21042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Tuanakotta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Theodorus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M. 2007.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Forensik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Audit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Investigatif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6B24A3" w:rsidRPr="00FA390C" w:rsidRDefault="006B24A3" w:rsidP="006B24A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Tugiman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Audit Internal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BPFE UGM.</w:t>
      </w:r>
    </w:p>
    <w:p w:rsidR="00B21042" w:rsidRPr="00FA390C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90C">
        <w:rPr>
          <w:rFonts w:ascii="Times New Roman" w:hAnsi="Times New Roman" w:cs="Times New Roman"/>
          <w:sz w:val="24"/>
          <w:szCs w:val="24"/>
        </w:rPr>
        <w:t xml:space="preserve">Tunggal,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Pemeriksaan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Kecurangan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(Fraud Auditing)</w:t>
      </w:r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B21042" w:rsidRPr="00FA390C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90C">
        <w:rPr>
          <w:rFonts w:ascii="Times New Roman" w:hAnsi="Times New Roman" w:cs="Times New Roman"/>
          <w:sz w:val="24"/>
          <w:szCs w:val="24"/>
        </w:rPr>
        <w:t xml:space="preserve">Tunggal,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2012.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The Fraud: Audit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Mencegah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Mendeteksi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Kecurangan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Harvarindo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</w:p>
    <w:p w:rsidR="00B21042" w:rsidRPr="00FA390C" w:rsidRDefault="00B21042" w:rsidP="00B21042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Perbankan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B21042" w:rsidRPr="00FA390C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0C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Nanik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Komputer</w:t>
      </w:r>
      <w:proofErr w:type="spellEnd"/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 VS Fraud Audit</w:t>
      </w:r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, No.10/TH VII/</w:t>
      </w:r>
      <w:proofErr w:type="spellStart"/>
      <w:r w:rsidRPr="00FA390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,XVI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>-XX.</w:t>
      </w:r>
    </w:p>
    <w:p w:rsidR="00FA390C" w:rsidRPr="00FA390C" w:rsidRDefault="00B21042" w:rsidP="00B2104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90C">
        <w:rPr>
          <w:rFonts w:ascii="Times New Roman" w:hAnsi="Times New Roman" w:cs="Times New Roman"/>
          <w:sz w:val="24"/>
          <w:szCs w:val="24"/>
        </w:rPr>
        <w:t>Wilopo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2005. </w:t>
      </w:r>
      <w:r w:rsidRPr="00FA390C">
        <w:rPr>
          <w:rFonts w:ascii="Times New Roman" w:hAnsi="Times New Roman" w:cs="Times New Roman"/>
          <w:b/>
          <w:i/>
          <w:sz w:val="24"/>
          <w:szCs w:val="24"/>
        </w:rPr>
        <w:t xml:space="preserve">American Accounting </w:t>
      </w:r>
      <w:proofErr w:type="spellStart"/>
      <w:r w:rsidRPr="00FA390C">
        <w:rPr>
          <w:rFonts w:ascii="Times New Roman" w:hAnsi="Times New Roman" w:cs="Times New Roman"/>
          <w:b/>
          <w:i/>
          <w:sz w:val="24"/>
          <w:szCs w:val="24"/>
        </w:rPr>
        <w:t>Association</w:t>
      </w:r>
      <w:r w:rsidRPr="00FA390C">
        <w:rPr>
          <w:rFonts w:ascii="Times New Roman" w:hAnsi="Times New Roman" w:cs="Times New Roman"/>
          <w:sz w:val="24"/>
          <w:szCs w:val="24"/>
        </w:rPr>
        <w:t>.Mid</w:t>
      </w:r>
      <w:proofErr w:type="spellEnd"/>
      <w:r w:rsidRPr="00FA390C">
        <w:rPr>
          <w:rFonts w:ascii="Times New Roman" w:hAnsi="Times New Roman" w:cs="Times New Roman"/>
          <w:sz w:val="24"/>
          <w:szCs w:val="24"/>
        </w:rPr>
        <w:t xml:space="preserve">-American Journal of Business Vol.11 No.2, </w:t>
      </w:r>
      <w:proofErr w:type="gramStart"/>
      <w:r w:rsidRPr="00FA390C">
        <w:rPr>
          <w:rFonts w:ascii="Times New Roman" w:hAnsi="Times New Roman" w:cs="Times New Roman"/>
          <w:sz w:val="24"/>
          <w:szCs w:val="24"/>
        </w:rPr>
        <w:t>May :</w:t>
      </w:r>
      <w:proofErr w:type="gramEnd"/>
      <w:r w:rsidRPr="00FA390C">
        <w:rPr>
          <w:rFonts w:ascii="Times New Roman" w:hAnsi="Times New Roman" w:cs="Times New Roman"/>
          <w:sz w:val="24"/>
          <w:szCs w:val="24"/>
        </w:rPr>
        <w:t xml:space="preserve"> 14-15.</w:t>
      </w:r>
    </w:p>
    <w:p w:rsidR="002378F5" w:rsidRDefault="002378F5" w:rsidP="002378F5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78F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378F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http://www.surabayapagi.com/index.php?read=Bobol-Dana-Nasabah-dengan-Rayu-dan-Tubuh-Melinda</w:t>
        </w:r>
      </w:hyperlink>
      <w:r w:rsidRPr="002378F5">
        <w:rPr>
          <w:rFonts w:ascii="Times New Roman" w:hAnsi="Times New Roman" w:cs="Times New Roman"/>
          <w:sz w:val="24"/>
          <w:szCs w:val="24"/>
          <w:u w:val="single"/>
        </w:rPr>
        <w:t>-Dee</w:t>
      </w:r>
      <w:proofErr w:type="gramStart"/>
      <w:r w:rsidRPr="002378F5">
        <w:rPr>
          <w:rFonts w:ascii="Times New Roman" w:hAnsi="Times New Roman" w:cs="Times New Roman"/>
          <w:sz w:val="24"/>
          <w:szCs w:val="24"/>
          <w:u w:val="single"/>
        </w:rPr>
        <w:t>;3b1ca0a43b79bdfd9f9305b812982962844ade541bb4e</w:t>
      </w:r>
      <w:proofErr w:type="gramEnd"/>
      <w:r w:rsidRPr="002378F5">
        <w:rPr>
          <w:rFonts w:ascii="Times New Roman" w:hAnsi="Times New Roman" w:cs="Times New Roman"/>
          <w:sz w:val="24"/>
          <w:szCs w:val="24"/>
          <w:u w:val="single"/>
        </w:rPr>
        <w:t xml:space="preserve"> 656b29825524938b408</w:t>
      </w:r>
      <w:r w:rsidRPr="002378F5">
        <w:rPr>
          <w:rFonts w:ascii="Times New Roman" w:hAnsi="Times New Roman" w:cs="Times New Roman"/>
          <w:sz w:val="24"/>
          <w:szCs w:val="24"/>
        </w:rPr>
        <w:t>)</w:t>
      </w:r>
    </w:p>
    <w:p w:rsidR="00441E86" w:rsidRDefault="00441E86" w:rsidP="00875575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(</w:t>
      </w:r>
      <w:r w:rsidR="00FD26BE" w:rsidRPr="00FD26BE">
        <w:rPr>
          <w:rFonts w:ascii="Times New Roman" w:hAnsi="Times New Roman" w:cs="Times New Roman"/>
          <w:sz w:val="24"/>
          <w:szCs w:val="24"/>
          <w:u w:val="single"/>
        </w:rPr>
        <w:t>http://www.beritasatu.com/nasional/175617-ma-vonis-terdakwa-pembobol-bca-enam-tahun-penjara.html</w:t>
      </w:r>
      <w:r w:rsidR="00FD26BE">
        <w:rPr>
          <w:rFonts w:ascii="Times New Roman" w:hAnsi="Times New Roman" w:cs="Times New Roman"/>
          <w:sz w:val="24"/>
          <w:szCs w:val="24"/>
        </w:rPr>
        <w:t>)</w:t>
      </w:r>
    </w:p>
    <w:p w:rsidR="00F408F9" w:rsidRPr="00A23C59" w:rsidRDefault="00F408F9" w:rsidP="00F408F9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23C59">
        <w:rPr>
          <w:rFonts w:ascii="Times New Roman" w:hAnsi="Times New Roman" w:cs="Times New Roman"/>
          <w:sz w:val="24"/>
          <w:szCs w:val="24"/>
          <w:u w:val="single"/>
          <w:lang w:val="id-ID"/>
        </w:rPr>
        <w:t>(http://www.mybca.com)</w:t>
      </w:r>
    </w:p>
    <w:p w:rsidR="0095793D" w:rsidRDefault="0095793D" w:rsidP="00875575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793D" w:rsidSect="00F408F9">
      <w:footerReference w:type="default" r:id="rId9"/>
      <w:pgSz w:w="12240" w:h="15840"/>
      <w:pgMar w:top="1710" w:right="1530" w:bottom="810" w:left="2160" w:header="720" w:footer="270" w:gutter="0"/>
      <w:pgNumType w:start="1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10" w:rsidRDefault="00514C10" w:rsidP="00873C6B">
      <w:pPr>
        <w:spacing w:after="0" w:line="240" w:lineRule="auto"/>
      </w:pPr>
      <w:r>
        <w:separator/>
      </w:r>
    </w:p>
  </w:endnote>
  <w:endnote w:type="continuationSeparator" w:id="1">
    <w:p w:rsidR="00514C10" w:rsidRDefault="00514C10" w:rsidP="0087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2782"/>
      <w:docPartObj>
        <w:docPartGallery w:val="Page Numbers (Bottom of Page)"/>
        <w:docPartUnique/>
      </w:docPartObj>
    </w:sdtPr>
    <w:sdtContent>
      <w:p w:rsidR="00076FFC" w:rsidRDefault="006D5158">
        <w:pPr>
          <w:pStyle w:val="Footer"/>
          <w:jc w:val="center"/>
        </w:pPr>
        <w:r>
          <w:fldChar w:fldCharType="begin"/>
        </w:r>
        <w:r w:rsidR="006B24A3">
          <w:instrText xml:space="preserve"> PAGE   \* MERGEFORMAT </w:instrText>
        </w:r>
        <w:r>
          <w:fldChar w:fldCharType="separate"/>
        </w:r>
        <w:r w:rsidR="00F408F9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873C6B" w:rsidRDefault="0087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10" w:rsidRDefault="00514C10" w:rsidP="00873C6B">
      <w:pPr>
        <w:spacing w:after="0" w:line="240" w:lineRule="auto"/>
      </w:pPr>
      <w:r>
        <w:separator/>
      </w:r>
    </w:p>
  </w:footnote>
  <w:footnote w:type="continuationSeparator" w:id="1">
    <w:p w:rsidR="00514C10" w:rsidRDefault="00514C10" w:rsidP="0087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F0"/>
    <w:rsid w:val="00021890"/>
    <w:rsid w:val="00076FFC"/>
    <w:rsid w:val="000B24F0"/>
    <w:rsid w:val="000B5792"/>
    <w:rsid w:val="000D742A"/>
    <w:rsid w:val="000E4266"/>
    <w:rsid w:val="000E6563"/>
    <w:rsid w:val="000F31D4"/>
    <w:rsid w:val="00156357"/>
    <w:rsid w:val="00157550"/>
    <w:rsid w:val="00163EAC"/>
    <w:rsid w:val="00194576"/>
    <w:rsid w:val="001B0FCD"/>
    <w:rsid w:val="001E3BF9"/>
    <w:rsid w:val="002259B9"/>
    <w:rsid w:val="002270C0"/>
    <w:rsid w:val="002378F5"/>
    <w:rsid w:val="00273372"/>
    <w:rsid w:val="00275D65"/>
    <w:rsid w:val="0029416C"/>
    <w:rsid w:val="002A2EE0"/>
    <w:rsid w:val="002B48F4"/>
    <w:rsid w:val="002C79D8"/>
    <w:rsid w:val="002F465E"/>
    <w:rsid w:val="00317E29"/>
    <w:rsid w:val="00345620"/>
    <w:rsid w:val="00362740"/>
    <w:rsid w:val="003A2A18"/>
    <w:rsid w:val="003E4E6F"/>
    <w:rsid w:val="003F35A9"/>
    <w:rsid w:val="003F69A3"/>
    <w:rsid w:val="00403658"/>
    <w:rsid w:val="00433F4A"/>
    <w:rsid w:val="0043577F"/>
    <w:rsid w:val="00441E86"/>
    <w:rsid w:val="00454DF0"/>
    <w:rsid w:val="004603C4"/>
    <w:rsid w:val="0047092D"/>
    <w:rsid w:val="004A7789"/>
    <w:rsid w:val="00514C10"/>
    <w:rsid w:val="0054037D"/>
    <w:rsid w:val="00561989"/>
    <w:rsid w:val="005B3051"/>
    <w:rsid w:val="005C4B9D"/>
    <w:rsid w:val="005E5B99"/>
    <w:rsid w:val="005F5294"/>
    <w:rsid w:val="006B24A3"/>
    <w:rsid w:val="006D22A9"/>
    <w:rsid w:val="006D38EB"/>
    <w:rsid w:val="006D5158"/>
    <w:rsid w:val="0071537F"/>
    <w:rsid w:val="00715F1A"/>
    <w:rsid w:val="007736CF"/>
    <w:rsid w:val="007B40BE"/>
    <w:rsid w:val="00806A53"/>
    <w:rsid w:val="00837D29"/>
    <w:rsid w:val="00873C6B"/>
    <w:rsid w:val="00875575"/>
    <w:rsid w:val="00891372"/>
    <w:rsid w:val="008C2514"/>
    <w:rsid w:val="008E72D3"/>
    <w:rsid w:val="008F1450"/>
    <w:rsid w:val="008F6E2E"/>
    <w:rsid w:val="009055FB"/>
    <w:rsid w:val="009109B7"/>
    <w:rsid w:val="00913FE2"/>
    <w:rsid w:val="00916C14"/>
    <w:rsid w:val="0093023E"/>
    <w:rsid w:val="00932513"/>
    <w:rsid w:val="0095793D"/>
    <w:rsid w:val="009814DF"/>
    <w:rsid w:val="00987849"/>
    <w:rsid w:val="009925C1"/>
    <w:rsid w:val="009A3AEA"/>
    <w:rsid w:val="009B5E2A"/>
    <w:rsid w:val="00A032E5"/>
    <w:rsid w:val="00A26264"/>
    <w:rsid w:val="00A321EA"/>
    <w:rsid w:val="00A34B2E"/>
    <w:rsid w:val="00A52F60"/>
    <w:rsid w:val="00A70CB9"/>
    <w:rsid w:val="00A8184C"/>
    <w:rsid w:val="00A8456D"/>
    <w:rsid w:val="00B14190"/>
    <w:rsid w:val="00B21042"/>
    <w:rsid w:val="00BA1BA2"/>
    <w:rsid w:val="00BF181B"/>
    <w:rsid w:val="00C01862"/>
    <w:rsid w:val="00C10D03"/>
    <w:rsid w:val="00C43A89"/>
    <w:rsid w:val="00C54BF7"/>
    <w:rsid w:val="00C65ED4"/>
    <w:rsid w:val="00D07BF5"/>
    <w:rsid w:val="00D22BF4"/>
    <w:rsid w:val="00D95A3F"/>
    <w:rsid w:val="00DE6996"/>
    <w:rsid w:val="00E618E4"/>
    <w:rsid w:val="00EB4213"/>
    <w:rsid w:val="00ED3CAB"/>
    <w:rsid w:val="00F23898"/>
    <w:rsid w:val="00F317D1"/>
    <w:rsid w:val="00F408F9"/>
    <w:rsid w:val="00F44646"/>
    <w:rsid w:val="00F61668"/>
    <w:rsid w:val="00F755E5"/>
    <w:rsid w:val="00FA390C"/>
    <w:rsid w:val="00FB7531"/>
    <w:rsid w:val="00FC47A5"/>
    <w:rsid w:val="00FC4800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C6B"/>
  </w:style>
  <w:style w:type="paragraph" w:styleId="Footer">
    <w:name w:val="footer"/>
    <w:basedOn w:val="Normal"/>
    <w:link w:val="FooterChar"/>
    <w:uiPriority w:val="99"/>
    <w:unhideWhenUsed/>
    <w:rsid w:val="0087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6B"/>
  </w:style>
  <w:style w:type="character" w:styleId="Hyperlink">
    <w:name w:val="Hyperlink"/>
    <w:basedOn w:val="DefaultParagraphFont"/>
    <w:uiPriority w:val="99"/>
    <w:unhideWhenUsed/>
    <w:rsid w:val="00441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abayapagi.com/index.php?read=Bobol-Dana-Nasabah-dengan-Rayu-dan-Tubuh-Meli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cfe.or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i.co.id/internal/docs/Asei-Kecurangan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d'Rainbow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</dc:creator>
  <cp:lastModifiedBy>D603N</cp:lastModifiedBy>
  <cp:revision>34</cp:revision>
  <cp:lastPrinted>2015-06-03T01:12:00Z</cp:lastPrinted>
  <dcterms:created xsi:type="dcterms:W3CDTF">2015-05-09T06:19:00Z</dcterms:created>
  <dcterms:modified xsi:type="dcterms:W3CDTF">2015-10-09T19:42:00Z</dcterms:modified>
</cp:coreProperties>
</file>