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226E" w14:textId="77777777" w:rsidR="00C21675" w:rsidRPr="002C5AA2" w:rsidRDefault="00C21675" w:rsidP="007C2EB9">
      <w:pPr>
        <w:spacing w:after="240"/>
        <w:jc w:val="center"/>
        <w:rPr>
          <w:rFonts w:ascii="Times New Roman" w:hAnsi="Times New Roman" w:cs="Times New Roman"/>
          <w:b/>
          <w:sz w:val="24"/>
          <w:lang w:val="en-US"/>
        </w:rPr>
      </w:pPr>
      <w:r w:rsidRPr="002C5AA2">
        <w:rPr>
          <w:rFonts w:ascii="Times New Roman" w:hAnsi="Times New Roman" w:cs="Times New Roman"/>
          <w:b/>
          <w:sz w:val="24"/>
          <w:lang w:val="en-US"/>
        </w:rPr>
        <w:t>ABSTRAK</w:t>
      </w:r>
    </w:p>
    <w:p w14:paraId="2382965D" w14:textId="6DABCEDD" w:rsidR="00DA3184" w:rsidRPr="006A198E" w:rsidRDefault="002C5AA2" w:rsidP="006A198E">
      <w:pPr>
        <w:spacing w:after="0" w:line="240" w:lineRule="auto"/>
        <w:ind w:firstLine="720"/>
        <w:jc w:val="both"/>
        <w:rPr>
          <w:rFonts w:ascii="Times New Roman" w:hAnsi="Times New Roman" w:cs="Times New Roman"/>
          <w:sz w:val="24"/>
        </w:rPr>
      </w:pPr>
      <w:r w:rsidRPr="002C5AA2">
        <w:rPr>
          <w:rFonts w:ascii="Times New Roman" w:hAnsi="Times New Roman" w:cs="Times New Roman"/>
          <w:sz w:val="24"/>
        </w:rPr>
        <w:t xml:space="preserve">Suatu putusan hakim menyangkut barang bukti dalam perkara pidana tidaklah tertutup kemungkinan menimbulkan masalah dalam pelaksanaannya dikemudian hari. Termasuk timbulnya perlawanan oleh pihak ketiga yang merasa dirugikan hak-hak dan kepentingannya atas barang bukti tersebut. </w:t>
      </w:r>
      <w:r w:rsidRPr="007B21E9">
        <w:rPr>
          <w:rFonts w:ascii="Times New Roman" w:hAnsi="Times New Roman" w:cs="Times New Roman"/>
          <w:sz w:val="24"/>
        </w:rPr>
        <w:t xml:space="preserve">Perlawanan pihak ketiga melalui peradilan perdata </w:t>
      </w:r>
      <w:proofErr w:type="spellStart"/>
      <w:r w:rsidR="00E75676" w:rsidRPr="007B21E9">
        <w:rPr>
          <w:rFonts w:ascii="Times New Roman" w:hAnsi="Times New Roman" w:cs="Times New Roman"/>
          <w:sz w:val="24"/>
          <w:lang w:val="en-US"/>
        </w:rPr>
        <w:t>merupakan</w:t>
      </w:r>
      <w:proofErr w:type="spellEnd"/>
      <w:r w:rsidR="00E75676" w:rsidRPr="007B21E9">
        <w:rPr>
          <w:rFonts w:ascii="Times New Roman" w:hAnsi="Times New Roman" w:cs="Times New Roman"/>
          <w:sz w:val="24"/>
          <w:lang w:val="en-US"/>
        </w:rPr>
        <w:t xml:space="preserve"> </w:t>
      </w:r>
      <w:proofErr w:type="spellStart"/>
      <w:r w:rsidR="00E75676" w:rsidRPr="007B21E9">
        <w:rPr>
          <w:rFonts w:ascii="Times New Roman" w:hAnsi="Times New Roman" w:cs="Times New Roman"/>
          <w:sz w:val="24"/>
          <w:lang w:val="en-US"/>
        </w:rPr>
        <w:t>salah</w:t>
      </w:r>
      <w:proofErr w:type="spellEnd"/>
      <w:r w:rsidR="00E75676" w:rsidRPr="007B21E9">
        <w:rPr>
          <w:rFonts w:ascii="Times New Roman" w:hAnsi="Times New Roman" w:cs="Times New Roman"/>
          <w:sz w:val="24"/>
          <w:lang w:val="en-US"/>
        </w:rPr>
        <w:t xml:space="preserve"> </w:t>
      </w:r>
      <w:proofErr w:type="spellStart"/>
      <w:r w:rsidR="00E75676" w:rsidRPr="007B21E9">
        <w:rPr>
          <w:rFonts w:ascii="Times New Roman" w:hAnsi="Times New Roman" w:cs="Times New Roman"/>
          <w:sz w:val="24"/>
          <w:lang w:val="en-US"/>
        </w:rPr>
        <w:t>satu</w:t>
      </w:r>
      <w:proofErr w:type="spellEnd"/>
      <w:r w:rsidR="00E75676" w:rsidRPr="007B21E9">
        <w:rPr>
          <w:rFonts w:ascii="Times New Roman" w:hAnsi="Times New Roman" w:cs="Times New Roman"/>
          <w:sz w:val="24"/>
          <w:lang w:val="en-US"/>
        </w:rPr>
        <w:t xml:space="preserve"> </w:t>
      </w:r>
      <w:r w:rsidRPr="007B21E9">
        <w:rPr>
          <w:rFonts w:ascii="Times New Roman" w:hAnsi="Times New Roman" w:cs="Times New Roman"/>
          <w:sz w:val="24"/>
        </w:rPr>
        <w:t xml:space="preserve">bentuk perlindungan hukum bagi pihak ketiga </w:t>
      </w:r>
      <w:proofErr w:type="spellStart"/>
      <w:r w:rsidR="007B21E9" w:rsidRPr="007B21E9">
        <w:rPr>
          <w:rFonts w:ascii="Times New Roman" w:hAnsi="Times New Roman" w:cs="Times New Roman"/>
          <w:sz w:val="24"/>
          <w:lang w:val="en-US"/>
        </w:rPr>
        <w:t>guna</w:t>
      </w:r>
      <w:proofErr w:type="spellEnd"/>
      <w:r w:rsidRPr="007B21E9">
        <w:rPr>
          <w:rFonts w:ascii="Times New Roman" w:hAnsi="Times New Roman" w:cs="Times New Roman"/>
          <w:sz w:val="24"/>
        </w:rPr>
        <w:t xml:space="preserve"> memperoleh kembali barang miliknya yang </w:t>
      </w:r>
      <w:proofErr w:type="spellStart"/>
      <w:r w:rsidR="007B21E9">
        <w:rPr>
          <w:rFonts w:ascii="Times New Roman" w:hAnsi="Times New Roman" w:cs="Times New Roman"/>
          <w:sz w:val="24"/>
          <w:lang w:val="en-US"/>
        </w:rPr>
        <w:t>dirampas</w:t>
      </w:r>
      <w:proofErr w:type="spellEnd"/>
      <w:r w:rsidR="007B21E9">
        <w:rPr>
          <w:rFonts w:ascii="Times New Roman" w:hAnsi="Times New Roman" w:cs="Times New Roman"/>
          <w:sz w:val="24"/>
          <w:lang w:val="en-US"/>
        </w:rPr>
        <w:t xml:space="preserve"> </w:t>
      </w:r>
      <w:r w:rsidRPr="007B21E9">
        <w:rPr>
          <w:rFonts w:ascii="Times New Roman" w:hAnsi="Times New Roman" w:cs="Times New Roman"/>
          <w:sz w:val="24"/>
        </w:rPr>
        <w:t xml:space="preserve">berdasarkan putusan </w:t>
      </w:r>
      <w:proofErr w:type="spellStart"/>
      <w:r w:rsidR="007B21E9" w:rsidRPr="007B21E9">
        <w:rPr>
          <w:rFonts w:ascii="Times New Roman" w:hAnsi="Times New Roman" w:cs="Times New Roman"/>
          <w:sz w:val="24"/>
          <w:lang w:val="en-US"/>
        </w:rPr>
        <w:t>pengadilan</w:t>
      </w:r>
      <w:proofErr w:type="spellEnd"/>
      <w:r w:rsidR="007B21E9" w:rsidRPr="007B21E9">
        <w:rPr>
          <w:rFonts w:ascii="Times New Roman" w:hAnsi="Times New Roman" w:cs="Times New Roman"/>
          <w:sz w:val="24"/>
          <w:lang w:val="en-US"/>
        </w:rPr>
        <w:t xml:space="preserve">. </w:t>
      </w:r>
      <w:proofErr w:type="spellStart"/>
      <w:r w:rsidR="007B21E9" w:rsidRPr="007B21E9">
        <w:rPr>
          <w:rFonts w:ascii="Times New Roman" w:hAnsi="Times New Roman" w:cs="Times New Roman"/>
          <w:sz w:val="24"/>
          <w:lang w:val="en-US"/>
        </w:rPr>
        <w:t>Dalam</w:t>
      </w:r>
      <w:proofErr w:type="spellEnd"/>
      <w:r w:rsidR="007B21E9" w:rsidRPr="007B21E9">
        <w:rPr>
          <w:rFonts w:ascii="Times New Roman" w:hAnsi="Times New Roman" w:cs="Times New Roman"/>
          <w:sz w:val="24"/>
          <w:lang w:val="en-US"/>
        </w:rPr>
        <w:t xml:space="preserve"> </w:t>
      </w:r>
      <w:proofErr w:type="spellStart"/>
      <w:r w:rsidR="007B21E9" w:rsidRPr="007B21E9">
        <w:rPr>
          <w:rFonts w:ascii="Times New Roman" w:hAnsi="Times New Roman" w:cs="Times New Roman"/>
          <w:sz w:val="24"/>
          <w:lang w:val="en-US"/>
        </w:rPr>
        <w:t>hal</w:t>
      </w:r>
      <w:proofErr w:type="spellEnd"/>
      <w:r w:rsidR="007B21E9" w:rsidRPr="007B21E9">
        <w:rPr>
          <w:rFonts w:ascii="Times New Roman" w:hAnsi="Times New Roman" w:cs="Times New Roman"/>
          <w:sz w:val="24"/>
          <w:lang w:val="en-US"/>
        </w:rPr>
        <w:t xml:space="preserve"> </w:t>
      </w:r>
      <w:r w:rsidRPr="007B21E9">
        <w:rPr>
          <w:rFonts w:ascii="Times New Roman" w:hAnsi="Times New Roman" w:cs="Times New Roman"/>
          <w:sz w:val="24"/>
        </w:rPr>
        <w:t xml:space="preserve">menyangkut barang bukti </w:t>
      </w:r>
      <w:proofErr w:type="spellStart"/>
      <w:r w:rsidR="007B21E9" w:rsidRPr="007B21E9">
        <w:rPr>
          <w:rFonts w:ascii="Times New Roman" w:hAnsi="Times New Roman" w:cs="Times New Roman"/>
          <w:sz w:val="24"/>
          <w:lang w:val="en-US"/>
        </w:rPr>
        <w:t>dalam</w:t>
      </w:r>
      <w:proofErr w:type="spellEnd"/>
      <w:r w:rsidR="007B21E9" w:rsidRPr="007B21E9">
        <w:rPr>
          <w:rFonts w:ascii="Times New Roman" w:hAnsi="Times New Roman" w:cs="Times New Roman"/>
          <w:sz w:val="24"/>
          <w:lang w:val="en-US"/>
        </w:rPr>
        <w:t xml:space="preserve"> </w:t>
      </w:r>
      <w:proofErr w:type="spellStart"/>
      <w:r w:rsidR="007B21E9" w:rsidRPr="007B21E9">
        <w:rPr>
          <w:rFonts w:ascii="Times New Roman" w:hAnsi="Times New Roman" w:cs="Times New Roman"/>
          <w:sz w:val="24"/>
          <w:lang w:val="en-US"/>
        </w:rPr>
        <w:t>perkara</w:t>
      </w:r>
      <w:proofErr w:type="spellEnd"/>
      <w:r w:rsidR="007B21E9" w:rsidRPr="007B21E9">
        <w:rPr>
          <w:rFonts w:ascii="Times New Roman" w:hAnsi="Times New Roman" w:cs="Times New Roman"/>
          <w:sz w:val="24"/>
          <w:lang w:val="en-US"/>
        </w:rPr>
        <w:t xml:space="preserve"> </w:t>
      </w:r>
      <w:r w:rsidRPr="007B21E9">
        <w:rPr>
          <w:rFonts w:ascii="Times New Roman" w:hAnsi="Times New Roman" w:cs="Times New Roman"/>
          <w:sz w:val="24"/>
        </w:rPr>
        <w:t xml:space="preserve">tindak pidana </w:t>
      </w:r>
      <w:proofErr w:type="spellStart"/>
      <w:r w:rsidR="007B21E9" w:rsidRPr="007B21E9">
        <w:rPr>
          <w:rFonts w:ascii="Times New Roman" w:hAnsi="Times New Roman" w:cs="Times New Roman"/>
          <w:sz w:val="24"/>
          <w:lang w:val="en-US"/>
        </w:rPr>
        <w:t>dinyatakan</w:t>
      </w:r>
      <w:proofErr w:type="spellEnd"/>
      <w:r w:rsidR="007B21E9" w:rsidRPr="007B21E9">
        <w:rPr>
          <w:rFonts w:ascii="Times New Roman" w:hAnsi="Times New Roman" w:cs="Times New Roman"/>
          <w:sz w:val="24"/>
          <w:lang w:val="en-US"/>
        </w:rPr>
        <w:t xml:space="preserve"> </w:t>
      </w:r>
      <w:proofErr w:type="spellStart"/>
      <w:r w:rsidR="007B21E9" w:rsidRPr="007B21E9">
        <w:rPr>
          <w:rFonts w:ascii="Times New Roman" w:hAnsi="Times New Roman" w:cs="Times New Roman"/>
          <w:sz w:val="24"/>
          <w:lang w:val="en-US"/>
        </w:rPr>
        <w:t>dirampas</w:t>
      </w:r>
      <w:proofErr w:type="spellEnd"/>
      <w:r w:rsidR="007B21E9" w:rsidRPr="007B21E9">
        <w:rPr>
          <w:rFonts w:ascii="Times New Roman" w:hAnsi="Times New Roman" w:cs="Times New Roman"/>
          <w:sz w:val="24"/>
          <w:lang w:val="en-US"/>
        </w:rPr>
        <w:t xml:space="preserve"> </w:t>
      </w:r>
      <w:proofErr w:type="spellStart"/>
      <w:r w:rsidR="007B21E9" w:rsidRPr="007B21E9">
        <w:rPr>
          <w:rFonts w:ascii="Times New Roman" w:hAnsi="Times New Roman" w:cs="Times New Roman"/>
          <w:sz w:val="24"/>
          <w:lang w:val="en-US"/>
        </w:rPr>
        <w:t>berdasarkan</w:t>
      </w:r>
      <w:proofErr w:type="spellEnd"/>
      <w:r w:rsidR="007B21E9" w:rsidRPr="007B21E9">
        <w:rPr>
          <w:rFonts w:ascii="Times New Roman" w:hAnsi="Times New Roman" w:cs="Times New Roman"/>
          <w:sz w:val="24"/>
          <w:lang w:val="en-US"/>
        </w:rPr>
        <w:t xml:space="preserve"> </w:t>
      </w:r>
      <w:proofErr w:type="spellStart"/>
      <w:r w:rsidR="007B21E9" w:rsidRPr="007B21E9">
        <w:rPr>
          <w:rFonts w:ascii="Times New Roman" w:hAnsi="Times New Roman" w:cs="Times New Roman"/>
          <w:sz w:val="24"/>
          <w:lang w:val="en-US"/>
        </w:rPr>
        <w:t>putusan</w:t>
      </w:r>
      <w:proofErr w:type="spellEnd"/>
      <w:r w:rsidR="007B21E9" w:rsidRPr="007B21E9">
        <w:rPr>
          <w:rFonts w:ascii="Times New Roman" w:hAnsi="Times New Roman" w:cs="Times New Roman"/>
          <w:sz w:val="24"/>
          <w:lang w:val="en-US"/>
        </w:rPr>
        <w:t xml:space="preserve"> </w:t>
      </w:r>
      <w:r w:rsidRPr="007B21E9">
        <w:rPr>
          <w:rFonts w:ascii="Times New Roman" w:hAnsi="Times New Roman" w:cs="Times New Roman"/>
          <w:sz w:val="24"/>
        </w:rPr>
        <w:t xml:space="preserve">pengadilan, secara yuridis </w:t>
      </w:r>
      <w:proofErr w:type="spellStart"/>
      <w:r w:rsidR="00E75676" w:rsidRPr="007B21E9">
        <w:rPr>
          <w:rFonts w:ascii="Times New Roman" w:hAnsi="Times New Roman" w:cs="Times New Roman"/>
          <w:sz w:val="24"/>
          <w:lang w:val="en-US"/>
        </w:rPr>
        <w:t>mengenai</w:t>
      </w:r>
      <w:proofErr w:type="spellEnd"/>
      <w:r w:rsidR="00E75676" w:rsidRPr="007B21E9">
        <w:rPr>
          <w:rFonts w:ascii="Times New Roman" w:hAnsi="Times New Roman" w:cs="Times New Roman"/>
          <w:sz w:val="24"/>
          <w:lang w:val="en-US"/>
        </w:rPr>
        <w:t xml:space="preserve"> </w:t>
      </w:r>
      <w:proofErr w:type="spellStart"/>
      <w:r w:rsidR="00E75676" w:rsidRPr="007B21E9">
        <w:rPr>
          <w:rFonts w:ascii="Times New Roman" w:hAnsi="Times New Roman" w:cs="Times New Roman"/>
          <w:sz w:val="24"/>
          <w:lang w:val="en-US"/>
        </w:rPr>
        <w:t>perlawanan</w:t>
      </w:r>
      <w:proofErr w:type="spellEnd"/>
      <w:r w:rsidR="00E75676" w:rsidRPr="007B21E9">
        <w:rPr>
          <w:rFonts w:ascii="Times New Roman" w:hAnsi="Times New Roman" w:cs="Times New Roman"/>
          <w:sz w:val="24"/>
          <w:lang w:val="en-US"/>
        </w:rPr>
        <w:t xml:space="preserve"> </w:t>
      </w:r>
      <w:proofErr w:type="spellStart"/>
      <w:r w:rsidR="00E75676" w:rsidRPr="007B21E9">
        <w:rPr>
          <w:rFonts w:ascii="Times New Roman" w:hAnsi="Times New Roman" w:cs="Times New Roman"/>
          <w:sz w:val="24"/>
          <w:lang w:val="en-US"/>
        </w:rPr>
        <w:t>pihak</w:t>
      </w:r>
      <w:proofErr w:type="spellEnd"/>
      <w:r w:rsidR="00E75676" w:rsidRPr="007B21E9">
        <w:rPr>
          <w:rFonts w:ascii="Times New Roman" w:hAnsi="Times New Roman" w:cs="Times New Roman"/>
          <w:sz w:val="24"/>
          <w:lang w:val="en-US"/>
        </w:rPr>
        <w:t xml:space="preserve"> </w:t>
      </w:r>
      <w:proofErr w:type="spellStart"/>
      <w:r w:rsidR="00E75676" w:rsidRPr="007B21E9">
        <w:rPr>
          <w:rFonts w:ascii="Times New Roman" w:hAnsi="Times New Roman" w:cs="Times New Roman"/>
          <w:sz w:val="24"/>
          <w:lang w:val="en-US"/>
        </w:rPr>
        <w:t>ketiga</w:t>
      </w:r>
      <w:proofErr w:type="spellEnd"/>
      <w:r w:rsidR="00E75676" w:rsidRPr="007B21E9">
        <w:rPr>
          <w:rFonts w:ascii="Times New Roman" w:hAnsi="Times New Roman" w:cs="Times New Roman"/>
          <w:sz w:val="24"/>
          <w:lang w:val="en-US"/>
        </w:rPr>
        <w:t xml:space="preserve"> </w:t>
      </w:r>
      <w:r w:rsidRPr="007B21E9">
        <w:rPr>
          <w:rFonts w:ascii="Times New Roman" w:hAnsi="Times New Roman" w:cs="Times New Roman"/>
          <w:sz w:val="24"/>
        </w:rPr>
        <w:t>belum diatur secara khusus dalam proses peradilan pidana di Indonesia.</w:t>
      </w:r>
      <w:r w:rsidRPr="002C5AA2">
        <w:rPr>
          <w:rFonts w:ascii="Times New Roman" w:hAnsi="Times New Roman" w:cs="Times New Roman"/>
          <w:sz w:val="24"/>
        </w:rPr>
        <w:t xml:space="preserve"> Berdasarkan permasalahan tersebut, penulis membuat identifikasi masalah dalam penelitian</w:t>
      </w:r>
      <w:r w:rsidR="006A198E">
        <w:rPr>
          <w:rFonts w:ascii="Times New Roman" w:hAnsi="Times New Roman" w:cs="Times New Roman"/>
          <w:sz w:val="24"/>
        </w:rPr>
        <w:t xml:space="preserve"> ini yaitu </w:t>
      </w:r>
      <w:r w:rsidR="006A198E" w:rsidRPr="006A198E">
        <w:rPr>
          <w:rFonts w:ascii="Times New Roman" w:hAnsi="Times New Roman" w:cs="Times New Roman"/>
          <w:sz w:val="24"/>
          <w:szCs w:val="24"/>
        </w:rPr>
        <w:t xml:space="preserve">1) </w:t>
      </w:r>
      <w:r w:rsidR="00DA3184" w:rsidRPr="00DA3184">
        <w:rPr>
          <w:rFonts w:ascii="Times New Roman" w:hAnsi="Times New Roman" w:cs="Times New Roman"/>
          <w:sz w:val="24"/>
          <w:szCs w:val="24"/>
        </w:rPr>
        <w:t xml:space="preserve">Bagaimana </w:t>
      </w:r>
      <w:proofErr w:type="spellStart"/>
      <w:r w:rsidR="00DA3184" w:rsidRPr="00DA3184">
        <w:rPr>
          <w:rFonts w:ascii="Times New Roman" w:hAnsi="Times New Roman" w:cs="Times New Roman"/>
          <w:sz w:val="24"/>
          <w:szCs w:val="24"/>
        </w:rPr>
        <w:t>dasar</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rPr>
        <w:t>hukum</w:t>
      </w:r>
      <w:proofErr w:type="spellEnd"/>
      <w:r w:rsidR="00DA3184" w:rsidRPr="00DA3184">
        <w:rPr>
          <w:rFonts w:ascii="Times New Roman" w:hAnsi="Times New Roman" w:cs="Times New Roman"/>
          <w:sz w:val="24"/>
          <w:szCs w:val="24"/>
        </w:rPr>
        <w:t xml:space="preserve"> perlawanan pihak ketiga (</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 terhadap eksekusi putusan perkara pidana menyangkut barang bukti dalam hukum perdata</w:t>
      </w:r>
      <w:r w:rsidR="00DA3184">
        <w:rPr>
          <w:rFonts w:ascii="Times New Roman" w:hAnsi="Times New Roman" w:cs="Times New Roman"/>
          <w:sz w:val="24"/>
          <w:szCs w:val="24"/>
        </w:rPr>
        <w:t xml:space="preserve">. 2) </w:t>
      </w:r>
      <w:r w:rsidR="00DA3184" w:rsidRPr="00DA3184">
        <w:rPr>
          <w:rFonts w:ascii="Times New Roman" w:hAnsi="Times New Roman" w:cs="Times New Roman"/>
          <w:sz w:val="24"/>
          <w:szCs w:val="24"/>
        </w:rPr>
        <w:t xml:space="preserve">Bagaimana implementasi dan konsekuensi </w:t>
      </w:r>
      <w:proofErr w:type="spellStart"/>
      <w:r w:rsidR="00DA3184" w:rsidRPr="00DA3184">
        <w:rPr>
          <w:rFonts w:ascii="Times New Roman" w:hAnsi="Times New Roman" w:cs="Times New Roman"/>
          <w:sz w:val="24"/>
          <w:szCs w:val="24"/>
        </w:rPr>
        <w:t>hukum</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rPr>
        <w:t>atas</w:t>
      </w:r>
      <w:proofErr w:type="spellEnd"/>
      <w:r w:rsidR="00DA3184" w:rsidRPr="00DA3184">
        <w:rPr>
          <w:rFonts w:ascii="Times New Roman" w:hAnsi="Times New Roman" w:cs="Times New Roman"/>
          <w:sz w:val="24"/>
          <w:szCs w:val="24"/>
        </w:rPr>
        <w:t xml:space="preserve"> perlawanan pihak ketiga (</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 terhadap eksekusi putusan perkara pidana menyangkut barang bukti</w:t>
      </w:r>
      <w:r w:rsidR="00DA3184">
        <w:rPr>
          <w:rFonts w:ascii="Times New Roman" w:hAnsi="Times New Roman" w:cs="Times New Roman"/>
          <w:sz w:val="24"/>
          <w:szCs w:val="24"/>
        </w:rPr>
        <w:t xml:space="preserve">. 3) </w:t>
      </w:r>
      <w:r w:rsidR="00DA3184" w:rsidRPr="00DA3184">
        <w:rPr>
          <w:rFonts w:ascii="Times New Roman" w:hAnsi="Times New Roman" w:cs="Times New Roman"/>
          <w:sz w:val="24"/>
          <w:szCs w:val="24"/>
        </w:rPr>
        <w:t xml:space="preserve">Bagaimana konsep perlindungan hukum </w:t>
      </w:r>
      <w:proofErr w:type="spellStart"/>
      <w:r w:rsidR="00DA3184" w:rsidRPr="00DA3184">
        <w:rPr>
          <w:rFonts w:ascii="Times New Roman" w:hAnsi="Times New Roman" w:cs="Times New Roman"/>
          <w:sz w:val="24"/>
          <w:szCs w:val="24"/>
        </w:rPr>
        <w:t>berdasarkan</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rPr>
        <w:t>keadilan</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rPr>
        <w:t>atas</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rPr>
        <w:t>hak</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rPr>
        <w:t>kebendaan</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rPr>
        <w:t>bagi</w:t>
      </w:r>
      <w:proofErr w:type="spellEnd"/>
      <w:r w:rsidR="00DA3184" w:rsidRPr="00DA3184">
        <w:rPr>
          <w:rFonts w:ascii="Times New Roman" w:hAnsi="Times New Roman" w:cs="Times New Roman"/>
          <w:sz w:val="24"/>
          <w:szCs w:val="24"/>
        </w:rPr>
        <w:t xml:space="preserve"> pihak ketiga yang </w:t>
      </w:r>
      <w:proofErr w:type="spellStart"/>
      <w:r w:rsidR="00DA3184" w:rsidRPr="00DA3184">
        <w:rPr>
          <w:rFonts w:ascii="Times New Roman" w:hAnsi="Times New Roman" w:cs="Times New Roman"/>
          <w:sz w:val="24"/>
          <w:szCs w:val="24"/>
        </w:rPr>
        <w:t>mengajukan</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rPr>
        <w:t>perlawanan</w:t>
      </w:r>
      <w:proofErr w:type="spellEnd"/>
      <w:r w:rsidR="00DA3184" w:rsidRPr="00DA3184">
        <w:rPr>
          <w:rFonts w:ascii="Times New Roman" w:hAnsi="Times New Roman" w:cs="Times New Roman"/>
          <w:sz w:val="24"/>
          <w:szCs w:val="24"/>
        </w:rPr>
        <w:t xml:space="preserve"> (</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 terhadap eksekusi putusan perkara pidana menyangkut barang bukti</w:t>
      </w:r>
      <w:r w:rsidR="00DA3184">
        <w:rPr>
          <w:rFonts w:ascii="Times New Roman" w:hAnsi="Times New Roman" w:cs="Times New Roman"/>
          <w:sz w:val="24"/>
          <w:szCs w:val="24"/>
        </w:rPr>
        <w:t>.</w:t>
      </w:r>
    </w:p>
    <w:p w14:paraId="61B87761" w14:textId="75F25A98" w:rsidR="00770B57" w:rsidRPr="00C21675" w:rsidRDefault="00770B57" w:rsidP="00C21675">
      <w:pPr>
        <w:spacing w:after="0" w:line="240" w:lineRule="auto"/>
        <w:ind w:firstLine="720"/>
        <w:jc w:val="both"/>
        <w:rPr>
          <w:rFonts w:ascii="Times New Roman" w:hAnsi="Times New Roman" w:cs="Times New Roman"/>
          <w:sz w:val="24"/>
        </w:rPr>
      </w:pPr>
      <w:r w:rsidRPr="00C21675">
        <w:rPr>
          <w:rFonts w:ascii="Times New Roman" w:hAnsi="Times New Roman" w:cs="Times New Roman"/>
          <w:sz w:val="24"/>
        </w:rPr>
        <w:t xml:space="preserve">Spesifikasi penelitian dalam penyusunan disertasi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 Berkenaan dengan pendekatan yuridis normatif yang digunakan, maka penelitian yang dilakukan melalui dua tahap yaitu studi kepustakaan dan </w:t>
      </w:r>
      <w:proofErr w:type="spellStart"/>
      <w:r w:rsidR="00467B10">
        <w:rPr>
          <w:rFonts w:ascii="Times New Roman" w:hAnsi="Times New Roman" w:cs="Times New Roman"/>
          <w:sz w:val="24"/>
          <w:lang w:val="en-US"/>
        </w:rPr>
        <w:t>studi</w:t>
      </w:r>
      <w:proofErr w:type="spellEnd"/>
      <w:r w:rsidRPr="00C21675">
        <w:rPr>
          <w:rFonts w:ascii="Times New Roman" w:hAnsi="Times New Roman" w:cs="Times New Roman"/>
          <w:sz w:val="24"/>
        </w:rPr>
        <w:t xml:space="preserve"> lapangan yang hanya bersifat penunjang, analisis data yang dipergunakan adalah analisis yuridis kualitatif, yaitu data yang diperoleh, baik berupa data sekunder dan data primer dianalisis dengan tanpa menggunakan rumusan statistik. </w:t>
      </w:r>
    </w:p>
    <w:p w14:paraId="55CE6925" w14:textId="166F0505" w:rsidR="00DA3184" w:rsidRPr="00DA3184" w:rsidRDefault="00770B57" w:rsidP="00DA3184">
      <w:pPr>
        <w:spacing w:after="0" w:line="240" w:lineRule="auto"/>
        <w:ind w:firstLine="720"/>
        <w:jc w:val="both"/>
        <w:rPr>
          <w:rFonts w:ascii="Times New Roman" w:eastAsiaTheme="minorHAnsi" w:hAnsi="Times New Roman" w:cs="Times New Roman"/>
          <w:sz w:val="24"/>
          <w:szCs w:val="24"/>
          <w:lang w:val="en-US" w:eastAsia="en-US"/>
        </w:rPr>
      </w:pPr>
      <w:r w:rsidRPr="00DA3184">
        <w:rPr>
          <w:rFonts w:ascii="Times New Roman" w:hAnsi="Times New Roman" w:cs="Times New Roman"/>
          <w:sz w:val="24"/>
          <w:szCs w:val="24"/>
        </w:rPr>
        <w:t xml:space="preserve">Hasil penelitian menunjukkan bahwa </w:t>
      </w:r>
      <w:r w:rsidR="00DA3184" w:rsidRPr="00DA3184">
        <w:rPr>
          <w:rFonts w:ascii="Times New Roman" w:eastAsiaTheme="minorHAnsi" w:hAnsi="Times New Roman" w:cs="Times New Roman"/>
          <w:sz w:val="24"/>
          <w:szCs w:val="24"/>
          <w:lang w:eastAsia="en-US"/>
        </w:rPr>
        <w:t>d</w:t>
      </w:r>
      <w:proofErr w:type="spellStart"/>
      <w:r w:rsidR="00DA3184" w:rsidRPr="00DA3184">
        <w:rPr>
          <w:rFonts w:ascii="Times New Roman" w:eastAsiaTheme="minorHAnsi" w:hAnsi="Times New Roman" w:cs="Times New Roman"/>
          <w:sz w:val="24"/>
          <w:szCs w:val="24"/>
          <w:lang w:val="en-US" w:eastAsia="en-US"/>
        </w:rPr>
        <w:t>itinjau</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dari</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aspek</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hukum</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materil</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putusan</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menyangkut</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barang</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bukti</w:t>
      </w:r>
      <w:proofErr w:type="spellEnd"/>
      <w:r w:rsidR="00DA3184" w:rsidRPr="00DA3184">
        <w:rPr>
          <w:rFonts w:ascii="Times New Roman" w:eastAsiaTheme="minorHAnsi" w:hAnsi="Times New Roman" w:cs="Times New Roman"/>
          <w:sz w:val="24"/>
          <w:szCs w:val="24"/>
          <w:lang w:val="en-US" w:eastAsia="en-US"/>
        </w:rPr>
        <w:t xml:space="preserve"> yang </w:t>
      </w:r>
      <w:proofErr w:type="spellStart"/>
      <w:r w:rsidR="00DA3184" w:rsidRPr="00DA3184">
        <w:rPr>
          <w:rFonts w:ascii="Times New Roman" w:eastAsiaTheme="minorHAnsi" w:hAnsi="Times New Roman" w:cs="Times New Roman"/>
          <w:sz w:val="24"/>
          <w:szCs w:val="24"/>
          <w:lang w:val="en-US" w:eastAsia="en-US"/>
        </w:rPr>
        <w:t>dirampas</w:t>
      </w:r>
      <w:proofErr w:type="spellEnd"/>
      <w:r w:rsidR="00DA3184" w:rsidRPr="00DA3184">
        <w:rPr>
          <w:rFonts w:ascii="Times New Roman" w:eastAsiaTheme="minorHAnsi" w:hAnsi="Times New Roman" w:cs="Times New Roman"/>
          <w:sz w:val="24"/>
          <w:szCs w:val="24"/>
          <w:lang w:val="en-US" w:eastAsia="en-US"/>
        </w:rPr>
        <w:t>/</w:t>
      </w:r>
      <w:proofErr w:type="spellStart"/>
      <w:r w:rsidR="00DA3184" w:rsidRPr="00DA3184">
        <w:rPr>
          <w:rFonts w:ascii="Times New Roman" w:eastAsiaTheme="minorHAnsi" w:hAnsi="Times New Roman" w:cs="Times New Roman"/>
          <w:sz w:val="24"/>
          <w:szCs w:val="24"/>
          <w:lang w:val="en-US" w:eastAsia="en-US"/>
        </w:rPr>
        <w:t>disita</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memungkinkan</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adanya</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perlawanan</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pihak</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ketiga</w:t>
      </w:r>
      <w:proofErr w:type="spellEnd"/>
      <w:r w:rsidR="00DA3184" w:rsidRPr="00DA3184">
        <w:rPr>
          <w:rFonts w:ascii="Times New Roman" w:eastAsiaTheme="minorHAnsi" w:hAnsi="Times New Roman" w:cs="Times New Roman"/>
          <w:sz w:val="24"/>
          <w:szCs w:val="24"/>
          <w:lang w:val="en-US" w:eastAsia="en-US"/>
        </w:rPr>
        <w:t>,</w:t>
      </w:r>
      <w:r w:rsidR="00DA3184" w:rsidRPr="00DA3184">
        <w:rPr>
          <w:rFonts w:ascii="Times New Roman" w:eastAsiaTheme="minorHAnsi" w:hAnsi="Times New Roman" w:cs="Times New Roman"/>
          <w:sz w:val="24"/>
          <w:szCs w:val="24"/>
          <w:lang w:eastAsia="en-US"/>
        </w:rPr>
        <w:t xml:space="preserve"> sebagaimana </w:t>
      </w:r>
      <w:proofErr w:type="spellStart"/>
      <w:r w:rsidR="00DA3184" w:rsidRPr="00DA3184">
        <w:rPr>
          <w:rFonts w:ascii="Times New Roman" w:eastAsiaTheme="minorHAnsi" w:hAnsi="Times New Roman" w:cs="Times New Roman"/>
          <w:sz w:val="24"/>
          <w:szCs w:val="24"/>
          <w:lang w:val="en-US" w:eastAsia="en-US"/>
        </w:rPr>
        <w:t>diatur</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dalam</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ketentuan</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Pasal</w:t>
      </w:r>
      <w:proofErr w:type="spellEnd"/>
      <w:r w:rsidR="00DA3184" w:rsidRPr="00DA3184">
        <w:rPr>
          <w:rFonts w:ascii="Times New Roman" w:eastAsiaTheme="minorHAnsi" w:hAnsi="Times New Roman" w:cs="Times New Roman"/>
          <w:sz w:val="24"/>
          <w:szCs w:val="24"/>
          <w:lang w:val="en-US" w:eastAsia="en-US"/>
        </w:rPr>
        <w:t xml:space="preserve"> </w:t>
      </w:r>
      <w:r w:rsidR="00DA3184" w:rsidRPr="00DA3184">
        <w:rPr>
          <w:rFonts w:ascii="Times New Roman" w:hAnsi="Times New Roman" w:cs="Times New Roman"/>
          <w:sz w:val="24"/>
          <w:szCs w:val="24"/>
        </w:rPr>
        <w:t xml:space="preserve">101 ayat (2) </w:t>
      </w:r>
      <w:proofErr w:type="spellStart"/>
      <w:r w:rsidR="00DA3184" w:rsidRPr="00DA3184">
        <w:rPr>
          <w:rFonts w:ascii="Times New Roman" w:hAnsi="Times New Roman" w:cs="Times New Roman"/>
          <w:sz w:val="24"/>
          <w:szCs w:val="24"/>
          <w:lang w:val="en-US" w:eastAsia="en-US"/>
        </w:rPr>
        <w:t>Undang-Undang</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Narkotika</w:t>
      </w:r>
      <w:proofErr w:type="spellEnd"/>
      <w:r w:rsidR="00DA3184" w:rsidRPr="00DA3184">
        <w:rPr>
          <w:rFonts w:ascii="Times New Roman" w:hAnsi="Times New Roman" w:cs="Times New Roman"/>
          <w:sz w:val="24"/>
          <w:szCs w:val="24"/>
          <w:lang w:val="en-US" w:eastAsia="en-US"/>
        </w:rPr>
        <w:t xml:space="preserve">, </w:t>
      </w:r>
      <w:r w:rsidR="00DA3184" w:rsidRPr="00DA3184">
        <w:rPr>
          <w:rFonts w:ascii="Times New Roman" w:hAnsi="Times New Roman" w:cs="Times New Roman"/>
          <w:sz w:val="24"/>
          <w:szCs w:val="24"/>
        </w:rPr>
        <w:t xml:space="preserve">Pasal 104 ayat (1) </w:t>
      </w:r>
      <w:proofErr w:type="spellStart"/>
      <w:r w:rsidR="00DA3184" w:rsidRPr="00DA3184">
        <w:rPr>
          <w:rFonts w:ascii="Times New Roman" w:hAnsi="Times New Roman" w:cs="Times New Roman"/>
          <w:sz w:val="24"/>
          <w:szCs w:val="24"/>
          <w:lang w:val="en-US" w:eastAsia="en-US"/>
        </w:rPr>
        <w:t>Undang-Undang</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Perikanan</w:t>
      </w:r>
      <w:proofErr w:type="spellEnd"/>
      <w:r w:rsidR="00DA3184" w:rsidRPr="00DA3184">
        <w:rPr>
          <w:rFonts w:ascii="Times New Roman" w:hAnsi="Times New Roman" w:cs="Times New Roman"/>
          <w:sz w:val="24"/>
          <w:szCs w:val="24"/>
          <w:lang w:val="en-US" w:eastAsia="en-US"/>
        </w:rPr>
        <w:t xml:space="preserve">, </w:t>
      </w:r>
      <w:r w:rsidR="00DA3184" w:rsidRPr="00DA3184">
        <w:rPr>
          <w:rFonts w:ascii="Times New Roman" w:hAnsi="Times New Roman" w:cs="Times New Roman"/>
          <w:sz w:val="24"/>
          <w:szCs w:val="24"/>
        </w:rPr>
        <w:t xml:space="preserve">Pasal 78 ayat (15) </w:t>
      </w:r>
      <w:proofErr w:type="spellStart"/>
      <w:r w:rsidR="00DA3184" w:rsidRPr="00DA3184">
        <w:rPr>
          <w:rFonts w:ascii="Times New Roman" w:hAnsi="Times New Roman" w:cs="Times New Roman"/>
          <w:sz w:val="24"/>
          <w:szCs w:val="24"/>
          <w:lang w:val="en-US" w:eastAsia="en-US"/>
        </w:rPr>
        <w:t>Undang-Undang</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Kehutanan</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dan</w:t>
      </w:r>
      <w:proofErr w:type="spellEnd"/>
      <w:r w:rsidR="00DA3184" w:rsidRPr="00DA3184">
        <w:rPr>
          <w:rFonts w:ascii="Times New Roman" w:hAnsi="Times New Roman" w:cs="Times New Roman"/>
          <w:sz w:val="24"/>
          <w:szCs w:val="24"/>
          <w:lang w:val="en-US" w:eastAsia="en-US"/>
        </w:rPr>
        <w:t xml:space="preserve"> </w:t>
      </w:r>
      <w:r w:rsidR="00DA3184" w:rsidRPr="00DA3184">
        <w:rPr>
          <w:rFonts w:ascii="Times New Roman" w:hAnsi="Times New Roman" w:cs="Times New Roman"/>
          <w:sz w:val="24"/>
          <w:szCs w:val="24"/>
          <w:lang w:eastAsia="en-US"/>
        </w:rPr>
        <w:t xml:space="preserve">Pasal 19 ayat </w:t>
      </w:r>
      <w:r w:rsidR="00DA3184" w:rsidRPr="00DA3184">
        <w:rPr>
          <w:rFonts w:ascii="Times New Roman" w:hAnsi="Times New Roman" w:cs="Times New Roman"/>
          <w:sz w:val="24"/>
          <w:szCs w:val="24"/>
          <w:lang w:val="en-US" w:eastAsia="en-US"/>
        </w:rPr>
        <w:t>(</w:t>
      </w:r>
      <w:r w:rsidR="00DA3184" w:rsidRPr="00DA3184">
        <w:rPr>
          <w:rFonts w:ascii="Times New Roman" w:hAnsi="Times New Roman" w:cs="Times New Roman"/>
          <w:sz w:val="24"/>
          <w:szCs w:val="24"/>
          <w:lang w:eastAsia="en-US"/>
        </w:rPr>
        <w:t>1</w:t>
      </w:r>
      <w:r w:rsidR="00DA3184" w:rsidRPr="00DA3184">
        <w:rPr>
          <w:rFonts w:ascii="Times New Roman" w:hAnsi="Times New Roman" w:cs="Times New Roman"/>
          <w:sz w:val="24"/>
          <w:szCs w:val="24"/>
          <w:lang w:val="en-US" w:eastAsia="en-US"/>
        </w:rPr>
        <w:t>)</w:t>
      </w:r>
      <w:r w:rsidR="00DA3184" w:rsidRPr="00DA3184">
        <w:rPr>
          <w:rFonts w:ascii="Times New Roman" w:hAnsi="Times New Roman" w:cs="Times New Roman"/>
          <w:sz w:val="24"/>
          <w:szCs w:val="24"/>
          <w:lang w:eastAsia="en-US"/>
        </w:rPr>
        <w:t xml:space="preserve"> </w:t>
      </w:r>
      <w:proofErr w:type="spellStart"/>
      <w:r w:rsidR="00DA3184" w:rsidRPr="00DA3184">
        <w:rPr>
          <w:rFonts w:ascii="Times New Roman" w:hAnsi="Times New Roman" w:cs="Times New Roman"/>
          <w:sz w:val="24"/>
          <w:szCs w:val="24"/>
          <w:lang w:val="en-US" w:eastAsia="en-US"/>
        </w:rPr>
        <w:t>Undang-Undang</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Tindak</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Pidana</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Korupsi</w:t>
      </w:r>
      <w:proofErr w:type="spellEnd"/>
      <w:r w:rsidR="00DA3184" w:rsidRPr="00DA3184">
        <w:rPr>
          <w:rFonts w:ascii="Times New Roman" w:hAnsi="Times New Roman" w:cs="Times New Roman"/>
          <w:sz w:val="24"/>
          <w:szCs w:val="24"/>
          <w:lang w:eastAsia="en-US"/>
        </w:rPr>
        <w:t xml:space="preserve"> dan perundang-undangan khusus lainnya. Namun demikian s</w:t>
      </w:r>
      <w:proofErr w:type="spellStart"/>
      <w:r w:rsidR="00DA3184" w:rsidRPr="00DA3184">
        <w:rPr>
          <w:rFonts w:ascii="Times New Roman" w:hAnsi="Times New Roman" w:cs="Times New Roman"/>
          <w:sz w:val="24"/>
          <w:szCs w:val="24"/>
          <w:lang w:val="en-US" w:eastAsia="en-US"/>
        </w:rPr>
        <w:t>ecara</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yuridis</w:t>
      </w:r>
      <w:proofErr w:type="spellEnd"/>
      <w:r w:rsidR="00DA3184" w:rsidRPr="00DA3184">
        <w:rPr>
          <w:rFonts w:ascii="Times New Roman" w:hAnsi="Times New Roman" w:cs="Times New Roman"/>
          <w:sz w:val="24"/>
          <w:szCs w:val="24"/>
          <w:lang w:val="en-US" w:eastAsia="en-US"/>
        </w:rPr>
        <w:t xml:space="preserve"> formal </w:t>
      </w:r>
      <w:proofErr w:type="spellStart"/>
      <w:r w:rsidR="00DA3184" w:rsidRPr="00DA3184">
        <w:rPr>
          <w:rFonts w:ascii="Times New Roman" w:hAnsi="Times New Roman" w:cs="Times New Roman"/>
          <w:sz w:val="24"/>
          <w:szCs w:val="24"/>
          <w:lang w:val="en-US" w:eastAsia="en-US"/>
        </w:rPr>
        <w:t>mengenai</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perlawanan</w:t>
      </w:r>
      <w:proofErr w:type="spellEnd"/>
      <w:r w:rsidR="00DA3184" w:rsidRPr="00DA3184">
        <w:rPr>
          <w:rFonts w:ascii="Times New Roman" w:hAnsi="Times New Roman" w:cs="Times New Roman"/>
          <w:sz w:val="24"/>
          <w:szCs w:val="24"/>
          <w:lang w:eastAsia="en-US"/>
        </w:rPr>
        <w:t xml:space="preserve"> atau keberatan pihak ketiga </w:t>
      </w:r>
      <w:proofErr w:type="spellStart"/>
      <w:r w:rsidR="00DA3184" w:rsidRPr="00DA3184">
        <w:rPr>
          <w:rFonts w:ascii="Times New Roman" w:hAnsi="Times New Roman" w:cs="Times New Roman"/>
          <w:sz w:val="24"/>
          <w:szCs w:val="24"/>
          <w:lang w:val="en-US" w:eastAsia="en-US"/>
        </w:rPr>
        <w:t>terhadap</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eksekusi</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putusan</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pengadilan</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menyangkut</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barang</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bukti</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dalam</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perkara</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pidana</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belum</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diatur</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dalam</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peraturan</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perundang</w:t>
      </w:r>
      <w:proofErr w:type="spellEnd"/>
      <w:r w:rsidR="00DA3184" w:rsidRPr="00DA3184">
        <w:rPr>
          <w:rFonts w:ascii="Times New Roman" w:hAnsi="Times New Roman" w:cs="Times New Roman"/>
          <w:sz w:val="24"/>
          <w:szCs w:val="24"/>
          <w:lang w:val="en-US" w:eastAsia="en-US"/>
        </w:rPr>
        <w:t xml:space="preserve"> </w:t>
      </w:r>
      <w:proofErr w:type="spellStart"/>
      <w:r w:rsidR="00DA3184" w:rsidRPr="00DA3184">
        <w:rPr>
          <w:rFonts w:ascii="Times New Roman" w:hAnsi="Times New Roman" w:cs="Times New Roman"/>
          <w:sz w:val="24"/>
          <w:szCs w:val="24"/>
          <w:lang w:val="en-US" w:eastAsia="en-US"/>
        </w:rPr>
        <w:t>unda</w:t>
      </w:r>
      <w:proofErr w:type="spellEnd"/>
      <w:r w:rsidR="00DA3184" w:rsidRPr="00DA3184">
        <w:rPr>
          <w:rFonts w:ascii="Times New Roman" w:hAnsi="Times New Roman" w:cs="Times New Roman"/>
          <w:sz w:val="24"/>
          <w:szCs w:val="24"/>
          <w:lang w:eastAsia="en-US"/>
        </w:rPr>
        <w:t>n</w:t>
      </w:r>
      <w:proofErr w:type="spellStart"/>
      <w:r w:rsidR="00DA3184" w:rsidRPr="00DA3184">
        <w:rPr>
          <w:rFonts w:ascii="Times New Roman" w:hAnsi="Times New Roman" w:cs="Times New Roman"/>
          <w:sz w:val="24"/>
          <w:szCs w:val="24"/>
          <w:lang w:val="en-US" w:eastAsia="en-US"/>
        </w:rPr>
        <w:t>gan</w:t>
      </w:r>
      <w:proofErr w:type="spellEnd"/>
      <w:r w:rsidR="00DA3184" w:rsidRPr="00DA3184">
        <w:rPr>
          <w:rFonts w:ascii="Times New Roman" w:hAnsi="Times New Roman" w:cs="Times New Roman"/>
          <w:sz w:val="24"/>
          <w:szCs w:val="24"/>
          <w:lang w:val="en-US" w:eastAsia="en-US"/>
        </w:rPr>
        <w:t xml:space="preserve">. </w:t>
      </w:r>
      <w:r w:rsidR="00DA3184" w:rsidRPr="00DA3184">
        <w:rPr>
          <w:rFonts w:ascii="Times New Roman" w:hAnsi="Times New Roman" w:cs="Times New Roman"/>
          <w:sz w:val="24"/>
          <w:szCs w:val="24"/>
          <w:lang w:eastAsia="en-US"/>
        </w:rPr>
        <w:t>Sehingga gugatan perdata dan p</w:t>
      </w:r>
      <w:r w:rsidR="00DA3184" w:rsidRPr="00DA3184">
        <w:rPr>
          <w:rFonts w:ascii="Times New Roman" w:hAnsi="Times New Roman" w:cs="Times New Roman"/>
          <w:sz w:val="24"/>
          <w:szCs w:val="24"/>
        </w:rPr>
        <w:t>erlawanan pihak ketiga (</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 xml:space="preserve">) berdasarkan </w:t>
      </w:r>
      <w:proofErr w:type="spellStart"/>
      <w:r w:rsidR="00DA3184" w:rsidRPr="00DA3184">
        <w:rPr>
          <w:rFonts w:ascii="Times New Roman" w:eastAsiaTheme="minorHAnsi" w:hAnsi="Times New Roman" w:cs="Times New Roman"/>
          <w:sz w:val="24"/>
          <w:szCs w:val="24"/>
          <w:lang w:val="en-US" w:eastAsia="en-US"/>
        </w:rPr>
        <w:t>Pasal</w:t>
      </w:r>
      <w:proofErr w:type="spellEnd"/>
      <w:r w:rsidR="00DA3184" w:rsidRPr="00DA3184">
        <w:rPr>
          <w:rFonts w:ascii="Times New Roman" w:eastAsiaTheme="minorHAnsi" w:hAnsi="Times New Roman" w:cs="Times New Roman"/>
          <w:sz w:val="24"/>
          <w:szCs w:val="24"/>
          <w:lang w:val="en-US" w:eastAsia="en-US"/>
        </w:rPr>
        <w:t xml:space="preserve"> 206 </w:t>
      </w:r>
      <w:proofErr w:type="spellStart"/>
      <w:r w:rsidR="00DA3184" w:rsidRPr="00DA3184">
        <w:rPr>
          <w:rFonts w:ascii="Times New Roman" w:eastAsiaTheme="minorHAnsi" w:hAnsi="Times New Roman" w:cs="Times New Roman"/>
          <w:sz w:val="24"/>
          <w:szCs w:val="24"/>
          <w:lang w:val="en-US" w:eastAsia="en-US"/>
        </w:rPr>
        <w:t>R.Bg</w:t>
      </w:r>
      <w:proofErr w:type="spellEnd"/>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Pasal</w:t>
      </w:r>
      <w:proofErr w:type="spellEnd"/>
      <w:r w:rsidR="00DA3184" w:rsidRPr="00DA3184">
        <w:rPr>
          <w:rFonts w:ascii="Times New Roman" w:eastAsiaTheme="minorHAnsi" w:hAnsi="Times New Roman" w:cs="Times New Roman"/>
          <w:sz w:val="24"/>
          <w:szCs w:val="24"/>
          <w:lang w:val="en-US" w:eastAsia="en-US"/>
        </w:rPr>
        <w:t xml:space="preserve"> 195</w:t>
      </w:r>
      <w:r w:rsidR="00DA3184" w:rsidRPr="00DA3184">
        <w:rPr>
          <w:rFonts w:ascii="Times New Roman" w:eastAsiaTheme="minorHAnsi" w:hAnsi="Times New Roman" w:cs="Times New Roman"/>
          <w:sz w:val="24"/>
          <w:szCs w:val="24"/>
          <w:lang w:eastAsia="en-US"/>
        </w:rPr>
        <w:t xml:space="preserve"> </w:t>
      </w:r>
      <w:r w:rsidR="00DA3184" w:rsidRPr="00DA3184">
        <w:rPr>
          <w:rFonts w:ascii="Times New Roman" w:eastAsiaTheme="minorHAnsi" w:hAnsi="Times New Roman" w:cs="Times New Roman"/>
          <w:sz w:val="24"/>
          <w:szCs w:val="24"/>
          <w:lang w:val="en-US" w:eastAsia="en-US"/>
        </w:rPr>
        <w:t>HIR</w:t>
      </w:r>
      <w:r w:rsidR="00DA3184" w:rsidRPr="00DA3184">
        <w:rPr>
          <w:rFonts w:ascii="Times New Roman" w:hAnsi="Times New Roman" w:cs="Times New Roman"/>
          <w:sz w:val="24"/>
          <w:szCs w:val="24"/>
        </w:rPr>
        <w:t xml:space="preserve"> sering dijadikan alternatif hukum yang digunakan sebagai upaya perlindungan pihak ketiga atas hak kebendaan yang disita atau dirampas sebagai barang bukti tindak pidana.</w:t>
      </w:r>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hAnsi="Times New Roman" w:cs="Times New Roman"/>
          <w:color w:val="000000"/>
          <w:sz w:val="24"/>
          <w:szCs w:val="24"/>
          <w:lang w:val="en-US" w:eastAsia="en-US"/>
        </w:rPr>
        <w:t>Konsekuensi</w:t>
      </w:r>
      <w:proofErr w:type="spellEnd"/>
      <w:r w:rsidR="00DA3184" w:rsidRPr="00DA3184">
        <w:rPr>
          <w:rFonts w:ascii="Times New Roman" w:hAnsi="Times New Roman" w:cs="Times New Roman"/>
          <w:color w:val="000000"/>
          <w:sz w:val="24"/>
          <w:szCs w:val="24"/>
          <w:lang w:val="en-US" w:eastAsia="en-US"/>
        </w:rPr>
        <w:t xml:space="preserve"> </w:t>
      </w:r>
      <w:proofErr w:type="spellStart"/>
      <w:r w:rsidR="00DA3184" w:rsidRPr="00DA3184">
        <w:rPr>
          <w:rFonts w:ascii="Times New Roman" w:hAnsi="Times New Roman" w:cs="Times New Roman"/>
          <w:color w:val="000000"/>
          <w:sz w:val="24"/>
          <w:szCs w:val="24"/>
          <w:lang w:val="en-US" w:eastAsia="en-US"/>
        </w:rPr>
        <w:t>hukum</w:t>
      </w:r>
      <w:proofErr w:type="spellEnd"/>
      <w:r w:rsidR="00DA3184" w:rsidRPr="00DA3184">
        <w:rPr>
          <w:rFonts w:ascii="Times New Roman" w:hAnsi="Times New Roman" w:cs="Times New Roman"/>
          <w:color w:val="000000"/>
          <w:sz w:val="24"/>
          <w:szCs w:val="24"/>
          <w:lang w:val="en-US" w:eastAsia="en-US"/>
        </w:rPr>
        <w:t xml:space="preserve"> </w:t>
      </w:r>
      <w:proofErr w:type="spellStart"/>
      <w:r w:rsidR="00DA3184" w:rsidRPr="00DA3184">
        <w:rPr>
          <w:rFonts w:ascii="Times New Roman" w:hAnsi="Times New Roman" w:cs="Times New Roman"/>
          <w:color w:val="000000"/>
          <w:sz w:val="24"/>
          <w:szCs w:val="24"/>
          <w:lang w:val="en-US" w:eastAsia="en-US"/>
        </w:rPr>
        <w:t>atas</w:t>
      </w:r>
      <w:proofErr w:type="spellEnd"/>
      <w:r w:rsidR="00DA3184" w:rsidRPr="00DA3184">
        <w:rPr>
          <w:rFonts w:ascii="Times New Roman" w:hAnsi="Times New Roman" w:cs="Times New Roman"/>
          <w:color w:val="000000"/>
          <w:sz w:val="24"/>
          <w:szCs w:val="24"/>
          <w:lang w:val="en-US" w:eastAsia="en-US"/>
        </w:rPr>
        <w:t xml:space="preserve"> </w:t>
      </w:r>
      <w:r w:rsidR="00DA3184" w:rsidRPr="00DA3184">
        <w:rPr>
          <w:rFonts w:ascii="Times New Roman" w:hAnsi="Times New Roman" w:cs="Times New Roman"/>
          <w:sz w:val="24"/>
          <w:szCs w:val="24"/>
        </w:rPr>
        <w:t>perlawanan pihak ketiga (</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 terhadap eksekusi putusan perkara pidana menyangkut barang bukti</w:t>
      </w:r>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eastAsiaTheme="minorHAnsi" w:hAnsi="Times New Roman" w:cs="Times New Roman"/>
          <w:sz w:val="24"/>
          <w:szCs w:val="24"/>
          <w:lang w:val="en-US" w:eastAsia="en-US"/>
        </w:rPr>
        <w:t>antara</w:t>
      </w:r>
      <w:proofErr w:type="spellEnd"/>
      <w:r w:rsidR="00DA3184" w:rsidRPr="00DA3184">
        <w:rPr>
          <w:rFonts w:ascii="Times New Roman" w:eastAsiaTheme="minorHAnsi" w:hAnsi="Times New Roman" w:cs="Times New Roman"/>
          <w:sz w:val="24"/>
          <w:szCs w:val="24"/>
          <w:lang w:val="en-US" w:eastAsia="en-US"/>
        </w:rPr>
        <w:t xml:space="preserve"> lain:</w:t>
      </w:r>
      <w:r w:rsidR="00DA3184" w:rsidRPr="00DA3184">
        <w:rPr>
          <w:rFonts w:ascii="Times New Roman" w:eastAsiaTheme="minorHAnsi" w:hAnsi="Times New Roman" w:cs="Times New Roman"/>
          <w:sz w:val="24"/>
          <w:szCs w:val="24"/>
          <w:lang w:val="en-US" w:eastAsia="en-US"/>
        </w:rPr>
        <w:t xml:space="preserve"> a) </w:t>
      </w:r>
      <w:r w:rsidR="00DA3184" w:rsidRPr="00DA3184">
        <w:rPr>
          <w:rFonts w:ascii="Times New Roman" w:hAnsi="Times New Roman" w:cs="Times New Roman"/>
          <w:sz w:val="24"/>
          <w:szCs w:val="24"/>
        </w:rPr>
        <w:t>Perlawanan pihak ketiga (</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w:t>
      </w:r>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sebagai</w:t>
      </w:r>
      <w:proofErr w:type="spellEnd"/>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lang w:val="en-US"/>
        </w:rPr>
        <w:t>Upaya</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Hukum</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Luar</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Biasa</w:t>
      </w:r>
      <w:proofErr w:type="spellEnd"/>
      <w:r w:rsidR="00DA3184" w:rsidRPr="00DA3184">
        <w:rPr>
          <w:rFonts w:ascii="Times New Roman" w:hAnsi="Times New Roman" w:cs="Times New Roman"/>
          <w:sz w:val="24"/>
          <w:szCs w:val="24"/>
          <w:lang w:val="en-US"/>
        </w:rPr>
        <w:t>,</w:t>
      </w:r>
      <w:r w:rsidR="00DA3184" w:rsidRPr="00DA3184">
        <w:rPr>
          <w:rFonts w:ascii="Times New Roman" w:hAnsi="Times New Roman" w:cs="Times New Roman"/>
          <w:sz w:val="24"/>
          <w:szCs w:val="24"/>
        </w:rPr>
        <w:t xml:space="preserve"> </w:t>
      </w:r>
      <w:proofErr w:type="spellStart"/>
      <w:r w:rsidR="00DA3184" w:rsidRPr="00DA3184">
        <w:rPr>
          <w:rFonts w:ascii="Times New Roman" w:hAnsi="Times New Roman" w:cs="Times New Roman"/>
          <w:sz w:val="24"/>
          <w:szCs w:val="24"/>
          <w:lang w:val="en-US"/>
        </w:rPr>
        <w:t>tidak</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menangguhkan</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eksekusi</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atau</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membatalkan</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putusan</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pidana</w:t>
      </w:r>
      <w:proofErr w:type="spellEnd"/>
      <w:r w:rsidR="00DA3184" w:rsidRPr="00DA3184">
        <w:rPr>
          <w:rFonts w:ascii="Times New Roman" w:hAnsi="Times New Roman" w:cs="Times New Roman"/>
          <w:sz w:val="24"/>
          <w:szCs w:val="24"/>
          <w:lang w:val="en-US"/>
        </w:rPr>
        <w:t xml:space="preserve"> yang </w:t>
      </w:r>
      <w:proofErr w:type="spellStart"/>
      <w:r w:rsidR="00DA3184" w:rsidRPr="00DA3184">
        <w:rPr>
          <w:rFonts w:ascii="Times New Roman" w:hAnsi="Times New Roman" w:cs="Times New Roman"/>
          <w:sz w:val="24"/>
          <w:szCs w:val="24"/>
          <w:lang w:val="en-US"/>
        </w:rPr>
        <w:t>menjadi</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objek</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perlawanan</w:t>
      </w:r>
      <w:proofErr w:type="spellEnd"/>
      <w:r w:rsidR="00DA3184" w:rsidRPr="00DA3184">
        <w:rPr>
          <w:rFonts w:ascii="Times New Roman" w:hAnsi="Times New Roman" w:cs="Times New Roman"/>
          <w:sz w:val="24"/>
          <w:szCs w:val="24"/>
          <w:lang w:val="en-US"/>
        </w:rPr>
        <w:t>.</w:t>
      </w:r>
      <w:r w:rsidR="00DA3184" w:rsidRPr="00DA3184">
        <w:rPr>
          <w:rFonts w:ascii="Times New Roman" w:eastAsiaTheme="minorHAnsi" w:hAnsi="Times New Roman" w:cs="Times New Roman"/>
          <w:sz w:val="24"/>
          <w:szCs w:val="24"/>
          <w:lang w:val="en-US" w:eastAsia="en-US"/>
        </w:rPr>
        <w:t xml:space="preserve"> b) </w:t>
      </w:r>
      <w:proofErr w:type="spellStart"/>
      <w:r w:rsidR="00DA3184" w:rsidRPr="00DA3184">
        <w:rPr>
          <w:rFonts w:ascii="Times New Roman" w:hAnsi="Times New Roman" w:cs="Times New Roman"/>
          <w:sz w:val="24"/>
          <w:szCs w:val="24"/>
          <w:lang w:val="en-US"/>
        </w:rPr>
        <w:t>Putusan</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perkara</w:t>
      </w:r>
      <w:proofErr w:type="spellEnd"/>
      <w:r w:rsidR="00DA3184" w:rsidRPr="00DA3184">
        <w:rPr>
          <w:rFonts w:ascii="Times New Roman" w:hAnsi="Times New Roman" w:cs="Times New Roman"/>
          <w:sz w:val="24"/>
          <w:szCs w:val="24"/>
          <w:lang w:val="en-US"/>
        </w:rPr>
        <w:t xml:space="preserve"> </w:t>
      </w:r>
      <w:r w:rsidR="00DA3184" w:rsidRPr="00DA3184">
        <w:rPr>
          <w:rFonts w:ascii="Times New Roman" w:hAnsi="Times New Roman" w:cs="Times New Roman"/>
          <w:sz w:val="24"/>
          <w:szCs w:val="24"/>
        </w:rPr>
        <w:t>perlawanan pihak ketiga (</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w:t>
      </w:r>
      <w:r w:rsidR="00DA3184" w:rsidRPr="00DA3184">
        <w:rPr>
          <w:rFonts w:ascii="Times New Roman" w:hAnsi="Times New Roman" w:cs="Times New Roman"/>
          <w:sz w:val="24"/>
          <w:szCs w:val="24"/>
          <w:lang w:val="en-US"/>
        </w:rPr>
        <w:t xml:space="preserve"> </w:t>
      </w:r>
      <w:r w:rsidR="00DA3184" w:rsidRPr="00DA3184">
        <w:rPr>
          <w:rFonts w:ascii="Times New Roman" w:hAnsi="Times New Roman" w:cs="Times New Roman"/>
          <w:sz w:val="24"/>
          <w:szCs w:val="24"/>
        </w:rPr>
        <w:t>terhadap putusan perkara pidan</w:t>
      </w:r>
      <w:r w:rsidR="00DA3184" w:rsidRPr="00DA3184">
        <w:rPr>
          <w:rFonts w:ascii="Times New Roman" w:hAnsi="Times New Roman" w:cs="Times New Roman"/>
          <w:sz w:val="24"/>
          <w:szCs w:val="24"/>
          <w:lang w:val="en-US"/>
        </w:rPr>
        <w:t xml:space="preserve">a </w:t>
      </w:r>
      <w:proofErr w:type="spellStart"/>
      <w:r w:rsidR="00DA3184" w:rsidRPr="00DA3184">
        <w:rPr>
          <w:rFonts w:ascii="Times New Roman" w:hAnsi="Times New Roman" w:cs="Times New Roman"/>
          <w:sz w:val="24"/>
          <w:szCs w:val="24"/>
          <w:lang w:val="en-US"/>
        </w:rPr>
        <w:t>hanya</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bersifat</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memperbaiki</w:t>
      </w:r>
      <w:proofErr w:type="spellEnd"/>
      <w:r w:rsidR="00DA3184" w:rsidRPr="00DA3184">
        <w:rPr>
          <w:rFonts w:ascii="Times New Roman" w:hAnsi="Times New Roman" w:cs="Times New Roman"/>
          <w:sz w:val="24"/>
          <w:szCs w:val="24"/>
          <w:lang w:val="en-US"/>
        </w:rPr>
        <w:t xml:space="preserve"> status </w:t>
      </w:r>
      <w:proofErr w:type="spellStart"/>
      <w:r w:rsidR="00DA3184" w:rsidRPr="00DA3184">
        <w:rPr>
          <w:rFonts w:ascii="Times New Roman" w:hAnsi="Times New Roman" w:cs="Times New Roman"/>
          <w:sz w:val="24"/>
          <w:szCs w:val="24"/>
          <w:lang w:val="en-US"/>
        </w:rPr>
        <w:t>barang</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bukti</w:t>
      </w:r>
      <w:proofErr w:type="spellEnd"/>
      <w:r w:rsidR="00DA3184" w:rsidRPr="00DA3184">
        <w:rPr>
          <w:rFonts w:ascii="Times New Roman" w:hAnsi="Times New Roman" w:cs="Times New Roman"/>
          <w:sz w:val="24"/>
          <w:szCs w:val="24"/>
          <w:lang w:val="en-US"/>
        </w:rPr>
        <w:t xml:space="preserve"> yang </w:t>
      </w:r>
      <w:proofErr w:type="spellStart"/>
      <w:r w:rsidR="00DA3184" w:rsidRPr="00DA3184">
        <w:rPr>
          <w:rFonts w:ascii="Times New Roman" w:hAnsi="Times New Roman" w:cs="Times New Roman"/>
          <w:sz w:val="24"/>
          <w:szCs w:val="24"/>
          <w:lang w:val="en-US"/>
        </w:rPr>
        <w:t>menjadi</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objek</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putusan</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pidana</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khususnya</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mengenai</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hal-hal</w:t>
      </w:r>
      <w:proofErr w:type="spellEnd"/>
      <w:r w:rsidR="00DA3184" w:rsidRPr="00DA3184">
        <w:rPr>
          <w:rFonts w:ascii="Times New Roman" w:hAnsi="Times New Roman" w:cs="Times New Roman"/>
          <w:sz w:val="24"/>
          <w:szCs w:val="24"/>
          <w:lang w:val="en-US"/>
        </w:rPr>
        <w:t xml:space="preserve"> yang </w:t>
      </w:r>
      <w:proofErr w:type="spellStart"/>
      <w:r w:rsidR="00DA3184" w:rsidRPr="00DA3184">
        <w:rPr>
          <w:rFonts w:ascii="Times New Roman" w:hAnsi="Times New Roman" w:cs="Times New Roman"/>
          <w:sz w:val="24"/>
          <w:szCs w:val="24"/>
          <w:lang w:val="en-US"/>
        </w:rPr>
        <w:t>merugikan</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pihak</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ketiga</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Pasal</w:t>
      </w:r>
      <w:proofErr w:type="spellEnd"/>
      <w:r w:rsidR="00DA3184" w:rsidRPr="00DA3184">
        <w:rPr>
          <w:rFonts w:ascii="Times New Roman" w:hAnsi="Times New Roman" w:cs="Times New Roman"/>
          <w:sz w:val="24"/>
          <w:szCs w:val="24"/>
          <w:lang w:val="en-US"/>
        </w:rPr>
        <w:t xml:space="preserve"> 382 </w:t>
      </w:r>
      <w:proofErr w:type="spellStart"/>
      <w:r w:rsidR="00DA3184" w:rsidRPr="00DA3184">
        <w:rPr>
          <w:rFonts w:ascii="Times New Roman" w:hAnsi="Times New Roman" w:cs="Times New Roman"/>
          <w:sz w:val="24"/>
          <w:szCs w:val="24"/>
          <w:lang w:val="en-US"/>
        </w:rPr>
        <w:t>Rv</w:t>
      </w:r>
      <w:proofErr w:type="spellEnd"/>
      <w:r w:rsidR="00DA3184" w:rsidRPr="00DA3184">
        <w:rPr>
          <w:rFonts w:ascii="Times New Roman" w:hAnsi="Times New Roman" w:cs="Times New Roman"/>
          <w:sz w:val="24"/>
          <w:szCs w:val="24"/>
          <w:lang w:val="en-US"/>
        </w:rPr>
        <w:t>).</w:t>
      </w:r>
      <w:r w:rsidR="00DA3184" w:rsidRPr="00DA3184">
        <w:rPr>
          <w:rFonts w:ascii="Times New Roman" w:eastAsiaTheme="minorHAnsi" w:hAnsi="Times New Roman" w:cs="Times New Roman"/>
          <w:sz w:val="24"/>
          <w:szCs w:val="24"/>
          <w:lang w:val="en-US" w:eastAsia="en-US"/>
        </w:rPr>
        <w:t xml:space="preserve"> </w:t>
      </w:r>
      <w:proofErr w:type="spellStart"/>
      <w:r w:rsidR="00DA3184" w:rsidRPr="00DA3184">
        <w:rPr>
          <w:rFonts w:ascii="Times New Roman" w:hAnsi="Times New Roman" w:cs="Times New Roman"/>
          <w:color w:val="000000"/>
          <w:sz w:val="24"/>
          <w:szCs w:val="24"/>
          <w:lang w:val="en-US" w:eastAsia="en-US"/>
        </w:rPr>
        <w:t>Konsep</w:t>
      </w:r>
      <w:proofErr w:type="spellEnd"/>
      <w:r w:rsidR="00DA3184" w:rsidRPr="00DA3184">
        <w:rPr>
          <w:rFonts w:ascii="Times New Roman" w:hAnsi="Times New Roman" w:cs="Times New Roman"/>
          <w:color w:val="000000"/>
          <w:sz w:val="24"/>
          <w:szCs w:val="24"/>
          <w:lang w:val="en-US" w:eastAsia="en-US"/>
        </w:rPr>
        <w:t xml:space="preserve"> </w:t>
      </w:r>
      <w:proofErr w:type="spellStart"/>
      <w:r w:rsidR="00DA3184" w:rsidRPr="00DA3184">
        <w:rPr>
          <w:rFonts w:ascii="Times New Roman" w:hAnsi="Times New Roman" w:cs="Times New Roman"/>
          <w:sz w:val="24"/>
          <w:szCs w:val="24"/>
          <w:lang w:val="en-US"/>
        </w:rPr>
        <w:t>perlawanan</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pihak</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ketiga</w:t>
      </w:r>
      <w:proofErr w:type="spellEnd"/>
      <w:r w:rsidR="00DA3184" w:rsidRPr="00DA3184">
        <w:rPr>
          <w:rFonts w:ascii="Times New Roman" w:hAnsi="Times New Roman" w:cs="Times New Roman"/>
          <w:sz w:val="24"/>
          <w:szCs w:val="24"/>
          <w:lang w:val="en-US"/>
        </w:rPr>
        <w:t xml:space="preserve"> </w:t>
      </w:r>
      <w:r w:rsidR="00DA3184" w:rsidRPr="00DA3184">
        <w:rPr>
          <w:rFonts w:ascii="Times New Roman" w:hAnsi="Times New Roman" w:cs="Times New Roman"/>
          <w:sz w:val="24"/>
          <w:szCs w:val="24"/>
        </w:rPr>
        <w:t>(</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 xml:space="preserve">) dalam lapangan hukum perdata harus dijadikan sebagai instrumen hukum formil penyelesaian perkara keberatan/perlawanan putusan pidana menyangkut penyitaan atau perampasan barang bukti tindak pidana, guna </w:t>
      </w:r>
      <w:r w:rsidR="00DA3184" w:rsidRPr="00DA3184">
        <w:rPr>
          <w:rFonts w:ascii="Times New Roman" w:eastAsiaTheme="minorHAnsi" w:hAnsi="Times New Roman" w:cs="Times New Roman"/>
          <w:iCs/>
          <w:color w:val="000000"/>
          <w:sz w:val="24"/>
          <w:szCs w:val="24"/>
          <w:lang w:eastAsia="en-US"/>
        </w:rPr>
        <w:t>melindungi hak kebendaan</w:t>
      </w:r>
      <w:r w:rsidR="00DA3184" w:rsidRPr="00DA3184">
        <w:rPr>
          <w:rFonts w:ascii="Times New Roman" w:eastAsiaTheme="minorHAnsi" w:hAnsi="Times New Roman" w:cs="Times New Roman"/>
          <w:iCs/>
          <w:color w:val="000000"/>
          <w:sz w:val="24"/>
          <w:szCs w:val="24"/>
          <w:lang w:val="en-US" w:eastAsia="en-US"/>
        </w:rPr>
        <w:t xml:space="preserve"> </w:t>
      </w:r>
      <w:proofErr w:type="spellStart"/>
      <w:r w:rsidR="00DA3184" w:rsidRPr="00DA3184">
        <w:rPr>
          <w:rFonts w:ascii="Times New Roman" w:eastAsiaTheme="minorHAnsi" w:hAnsi="Times New Roman" w:cs="Times New Roman"/>
          <w:iCs/>
          <w:color w:val="000000"/>
          <w:sz w:val="24"/>
          <w:szCs w:val="24"/>
          <w:lang w:val="en-US" w:eastAsia="en-US"/>
        </w:rPr>
        <w:t>pihak</w:t>
      </w:r>
      <w:proofErr w:type="spellEnd"/>
      <w:r w:rsidR="00DA3184" w:rsidRPr="00DA3184">
        <w:rPr>
          <w:rFonts w:ascii="Times New Roman" w:eastAsiaTheme="minorHAnsi" w:hAnsi="Times New Roman" w:cs="Times New Roman"/>
          <w:iCs/>
          <w:color w:val="000000"/>
          <w:sz w:val="24"/>
          <w:szCs w:val="24"/>
          <w:lang w:val="en-US" w:eastAsia="en-US"/>
        </w:rPr>
        <w:t xml:space="preserve"> </w:t>
      </w:r>
      <w:proofErr w:type="spellStart"/>
      <w:r w:rsidR="00DA3184" w:rsidRPr="00DA3184">
        <w:rPr>
          <w:rFonts w:ascii="Times New Roman" w:eastAsiaTheme="minorHAnsi" w:hAnsi="Times New Roman" w:cs="Times New Roman"/>
          <w:iCs/>
          <w:color w:val="000000"/>
          <w:sz w:val="24"/>
          <w:szCs w:val="24"/>
          <w:lang w:val="en-US" w:eastAsia="en-US"/>
        </w:rPr>
        <w:t>ketiga</w:t>
      </w:r>
      <w:proofErr w:type="spellEnd"/>
      <w:r w:rsidR="00DA3184" w:rsidRPr="00DA3184">
        <w:rPr>
          <w:rFonts w:ascii="Times New Roman" w:eastAsiaTheme="minorHAnsi" w:hAnsi="Times New Roman" w:cs="Times New Roman"/>
          <w:iCs/>
          <w:color w:val="000000"/>
          <w:sz w:val="24"/>
          <w:szCs w:val="24"/>
          <w:lang w:val="en-US" w:eastAsia="en-US"/>
        </w:rPr>
        <w:t>.</w:t>
      </w:r>
      <w:r w:rsidR="00DA3184" w:rsidRPr="00DA3184">
        <w:rPr>
          <w:rFonts w:ascii="Times New Roman" w:eastAsiaTheme="minorHAnsi" w:hAnsi="Times New Roman" w:cs="Times New Roman"/>
          <w:iCs/>
          <w:color w:val="000000"/>
          <w:sz w:val="24"/>
          <w:szCs w:val="24"/>
          <w:lang w:eastAsia="en-US"/>
        </w:rPr>
        <w:t xml:space="preserve"> Tidak adanya ketentuan prosedur hukum yang mengatur secara tegas mengenai penggunaan upaya hukum </w:t>
      </w:r>
      <w:proofErr w:type="spellStart"/>
      <w:r w:rsidR="00DA3184" w:rsidRPr="00DA3184">
        <w:rPr>
          <w:rFonts w:ascii="Times New Roman" w:hAnsi="Times New Roman" w:cs="Times New Roman"/>
          <w:sz w:val="24"/>
          <w:szCs w:val="24"/>
          <w:lang w:val="en-US"/>
        </w:rPr>
        <w:t>perlawanan</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pihak</w:t>
      </w:r>
      <w:proofErr w:type="spellEnd"/>
      <w:r w:rsidR="00DA3184" w:rsidRPr="00DA3184">
        <w:rPr>
          <w:rFonts w:ascii="Times New Roman" w:hAnsi="Times New Roman" w:cs="Times New Roman"/>
          <w:sz w:val="24"/>
          <w:szCs w:val="24"/>
          <w:lang w:val="en-US"/>
        </w:rPr>
        <w:t xml:space="preserve"> </w:t>
      </w:r>
      <w:proofErr w:type="spellStart"/>
      <w:r w:rsidR="00DA3184" w:rsidRPr="00DA3184">
        <w:rPr>
          <w:rFonts w:ascii="Times New Roman" w:hAnsi="Times New Roman" w:cs="Times New Roman"/>
          <w:sz w:val="24"/>
          <w:szCs w:val="24"/>
          <w:lang w:val="en-US"/>
        </w:rPr>
        <w:t>ketiga</w:t>
      </w:r>
      <w:proofErr w:type="spellEnd"/>
      <w:r w:rsidR="00DA3184" w:rsidRPr="00DA3184">
        <w:rPr>
          <w:rFonts w:ascii="Times New Roman" w:hAnsi="Times New Roman" w:cs="Times New Roman"/>
          <w:sz w:val="24"/>
          <w:szCs w:val="24"/>
          <w:lang w:val="en-US"/>
        </w:rPr>
        <w:t xml:space="preserve"> </w:t>
      </w:r>
      <w:r w:rsidR="00DA3184" w:rsidRPr="00DA3184">
        <w:rPr>
          <w:rFonts w:ascii="Times New Roman" w:hAnsi="Times New Roman" w:cs="Times New Roman"/>
          <w:sz w:val="24"/>
          <w:szCs w:val="24"/>
        </w:rPr>
        <w:t>(</w:t>
      </w:r>
      <w:r w:rsidR="00DA3184" w:rsidRPr="00DA3184">
        <w:rPr>
          <w:rFonts w:ascii="Times New Roman" w:hAnsi="Times New Roman" w:cs="Times New Roman"/>
          <w:i/>
          <w:sz w:val="24"/>
          <w:szCs w:val="24"/>
        </w:rPr>
        <w:t>derden verzet</w:t>
      </w:r>
      <w:r w:rsidR="00DA3184" w:rsidRPr="00DA3184">
        <w:rPr>
          <w:rFonts w:ascii="Times New Roman" w:hAnsi="Times New Roman" w:cs="Times New Roman"/>
          <w:sz w:val="24"/>
          <w:szCs w:val="24"/>
        </w:rPr>
        <w:t xml:space="preserve">) </w:t>
      </w:r>
      <w:r w:rsidR="00DA3184" w:rsidRPr="00DA3184">
        <w:rPr>
          <w:rFonts w:ascii="Times New Roman" w:eastAsiaTheme="minorHAnsi" w:hAnsi="Times New Roman" w:cs="Times New Roman"/>
          <w:iCs/>
          <w:color w:val="000000"/>
          <w:sz w:val="24"/>
          <w:szCs w:val="24"/>
          <w:lang w:eastAsia="en-US"/>
        </w:rPr>
        <w:t>terhadap eksekusi putusan pidana menyangkut barang bukti, mengakibatkan tidak adanya kepastian hukum bagi pihak ketiga untuk mendapatkan perlindungan atas hak kebendaan yang dimilikinya.</w:t>
      </w:r>
    </w:p>
    <w:p w14:paraId="2CCB9CCB" w14:textId="77777777" w:rsidR="00DA3184" w:rsidRPr="00E75676" w:rsidRDefault="00DA3184" w:rsidP="00E75676">
      <w:pPr>
        <w:spacing w:after="0" w:line="240" w:lineRule="auto"/>
        <w:ind w:firstLine="720"/>
        <w:jc w:val="both"/>
        <w:rPr>
          <w:rFonts w:ascii="Times New Roman" w:eastAsiaTheme="minorHAnsi" w:hAnsi="Times New Roman" w:cs="Times New Roman"/>
          <w:sz w:val="24"/>
          <w:szCs w:val="24"/>
          <w:lang w:val="en-US" w:eastAsia="en-US"/>
        </w:rPr>
      </w:pPr>
    </w:p>
    <w:p w14:paraId="3C70F7CF" w14:textId="77777777" w:rsidR="004461DA" w:rsidRPr="00E75676" w:rsidRDefault="00767FA5" w:rsidP="00770B57">
      <w:pPr>
        <w:rPr>
          <w:rFonts w:ascii="Times New Roman" w:hAnsi="Times New Roman" w:cs="Times New Roman"/>
          <w:sz w:val="24"/>
          <w:szCs w:val="24"/>
          <w:lang w:val="en-US"/>
        </w:rPr>
      </w:pPr>
      <w:r w:rsidRPr="00767FA5">
        <w:rPr>
          <w:rFonts w:ascii="Times New Roman" w:hAnsi="Times New Roman" w:cs="Times New Roman"/>
          <w:sz w:val="24"/>
          <w:szCs w:val="24"/>
          <w:lang w:val="en-US"/>
        </w:rPr>
        <w:t xml:space="preserve">Kata </w:t>
      </w:r>
      <w:proofErr w:type="spellStart"/>
      <w:r w:rsidRPr="00767FA5">
        <w:rPr>
          <w:rFonts w:ascii="Times New Roman" w:hAnsi="Times New Roman" w:cs="Times New Roman"/>
          <w:sz w:val="24"/>
          <w:szCs w:val="24"/>
          <w:lang w:val="en-US"/>
        </w:rPr>
        <w:t>Kunci</w:t>
      </w:r>
      <w:proofErr w:type="spellEnd"/>
      <w:r w:rsidRPr="00767FA5">
        <w:rPr>
          <w:rFonts w:ascii="Times New Roman" w:hAnsi="Times New Roman" w:cs="Times New Roman"/>
          <w:sz w:val="24"/>
          <w:szCs w:val="24"/>
          <w:lang w:val="en-US"/>
        </w:rPr>
        <w:t xml:space="preserve">: </w:t>
      </w:r>
      <w:r w:rsidR="007C2EB9" w:rsidRPr="007C2EB9">
        <w:rPr>
          <w:rFonts w:ascii="Times New Roman" w:hAnsi="Times New Roman" w:cs="Times New Roman"/>
          <w:i/>
          <w:sz w:val="24"/>
        </w:rPr>
        <w:t>Derden Verzet</w:t>
      </w:r>
      <w:r w:rsidR="007C2EB9">
        <w:rPr>
          <w:rFonts w:ascii="Times New Roman" w:hAnsi="Times New Roman" w:cs="Times New Roman"/>
          <w:sz w:val="24"/>
          <w:lang w:val="en-US"/>
        </w:rPr>
        <w:t xml:space="preserve">, </w:t>
      </w:r>
      <w:proofErr w:type="spellStart"/>
      <w:r w:rsidR="007C2EB9">
        <w:rPr>
          <w:rFonts w:ascii="Times New Roman" w:hAnsi="Times New Roman" w:cs="Times New Roman"/>
          <w:sz w:val="24"/>
          <w:lang w:val="en-US"/>
        </w:rPr>
        <w:t>Barang</w:t>
      </w:r>
      <w:proofErr w:type="spellEnd"/>
      <w:r w:rsidR="007C2EB9">
        <w:rPr>
          <w:rFonts w:ascii="Times New Roman" w:hAnsi="Times New Roman" w:cs="Times New Roman"/>
          <w:sz w:val="24"/>
          <w:lang w:val="en-US"/>
        </w:rPr>
        <w:t xml:space="preserve"> </w:t>
      </w:r>
      <w:proofErr w:type="spellStart"/>
      <w:r w:rsidR="007C2EB9">
        <w:rPr>
          <w:rFonts w:ascii="Times New Roman" w:hAnsi="Times New Roman" w:cs="Times New Roman"/>
          <w:sz w:val="24"/>
          <w:lang w:val="en-US"/>
        </w:rPr>
        <w:t>Bukti</w:t>
      </w:r>
      <w:proofErr w:type="spellEnd"/>
      <w:r w:rsidR="007C2EB9">
        <w:rPr>
          <w:rFonts w:ascii="Times New Roman" w:hAnsi="Times New Roman" w:cs="Times New Roman"/>
          <w:sz w:val="24"/>
          <w:lang w:val="en-US"/>
        </w:rPr>
        <w:t xml:space="preserve">, </w:t>
      </w:r>
      <w:proofErr w:type="spellStart"/>
      <w:r w:rsidR="007C2EB9">
        <w:rPr>
          <w:rFonts w:ascii="Times New Roman" w:hAnsi="Times New Roman" w:cs="Times New Roman"/>
          <w:sz w:val="24"/>
          <w:lang w:val="en-US"/>
        </w:rPr>
        <w:t>Perlindungan</w:t>
      </w:r>
      <w:proofErr w:type="spellEnd"/>
      <w:r w:rsidR="007C2EB9">
        <w:rPr>
          <w:rFonts w:ascii="Times New Roman" w:hAnsi="Times New Roman" w:cs="Times New Roman"/>
          <w:sz w:val="24"/>
          <w:lang w:val="en-US"/>
        </w:rPr>
        <w:t xml:space="preserve"> </w:t>
      </w:r>
      <w:proofErr w:type="spellStart"/>
      <w:r w:rsidR="007C2EB9">
        <w:rPr>
          <w:rFonts w:ascii="Times New Roman" w:hAnsi="Times New Roman" w:cs="Times New Roman"/>
          <w:sz w:val="24"/>
          <w:lang w:val="en-US"/>
        </w:rPr>
        <w:t>Hukum</w:t>
      </w:r>
      <w:proofErr w:type="spellEnd"/>
      <w:r w:rsidR="007C2EB9">
        <w:rPr>
          <w:rFonts w:ascii="Times New Roman" w:hAnsi="Times New Roman" w:cs="Times New Roman"/>
          <w:sz w:val="24"/>
          <w:lang w:val="en-US"/>
        </w:rPr>
        <w:t>.</w:t>
      </w:r>
    </w:p>
    <w:p w14:paraId="54DF9278" w14:textId="77777777" w:rsidR="004461DA" w:rsidRPr="007C2EB9" w:rsidRDefault="00BB7C23" w:rsidP="007C2EB9">
      <w:pPr>
        <w:spacing w:after="240"/>
        <w:jc w:val="center"/>
        <w:rPr>
          <w:rFonts w:ascii="Times New Roman" w:hAnsi="Times New Roman" w:cs="Times New Roman"/>
          <w:b/>
          <w:i/>
          <w:sz w:val="24"/>
          <w:lang w:val="en-US"/>
        </w:rPr>
      </w:pPr>
      <w:r>
        <w:br w:type="column"/>
      </w:r>
      <w:r w:rsidR="00C21675" w:rsidRPr="007C2EB9">
        <w:rPr>
          <w:rFonts w:ascii="Times New Roman" w:hAnsi="Times New Roman" w:cs="Times New Roman"/>
          <w:b/>
          <w:i/>
          <w:sz w:val="24"/>
          <w:lang w:val="en-US"/>
        </w:rPr>
        <w:lastRenderedPageBreak/>
        <w:t>ABSTRACT</w:t>
      </w:r>
    </w:p>
    <w:p w14:paraId="570BCB12" w14:textId="1C422DC6" w:rsidR="00DA3184" w:rsidRPr="00DA3184" w:rsidRDefault="00DA3184" w:rsidP="00DA3184">
      <w:pPr>
        <w:spacing w:after="0" w:line="240" w:lineRule="auto"/>
        <w:ind w:firstLine="720"/>
        <w:jc w:val="both"/>
        <w:rPr>
          <w:rFonts w:ascii="Times New Roman" w:hAnsi="Times New Roman" w:cs="Times New Roman"/>
          <w:i/>
          <w:sz w:val="24"/>
        </w:rPr>
      </w:pPr>
      <w:r w:rsidRPr="00DA3184">
        <w:rPr>
          <w:rFonts w:ascii="Times New Roman" w:hAnsi="Times New Roman" w:cs="Times New Roman"/>
          <w:i/>
          <w:sz w:val="24"/>
        </w:rPr>
        <w:t>A judge's decision regarding the evidence in a criminal case is not a possibility to cause problems in its implementation in the future. Including the emergence of resistance by third parties who feel aggrieved the rights and interests on the evidence. Resistance third parties through civil justice is a form of legal protection for third parties in order to reclaim his belongings were confiscated by the court decision. In the case concerning evidence in the criminal case otherwise deprived by the court decision, legally regarding resistance third parties has not specifically regulated in the criminal justice process in Indonesia</w:t>
      </w:r>
      <w:r>
        <w:rPr>
          <w:rFonts w:ascii="Times New Roman" w:hAnsi="Times New Roman" w:cs="Times New Roman"/>
          <w:i/>
          <w:sz w:val="24"/>
          <w:lang w:val="en-US"/>
        </w:rPr>
        <w:t>n</w:t>
      </w:r>
      <w:r w:rsidRPr="00DA3184">
        <w:rPr>
          <w:rFonts w:ascii="Times New Roman" w:hAnsi="Times New Roman" w:cs="Times New Roman"/>
          <w:i/>
          <w:sz w:val="24"/>
        </w:rPr>
        <w:t>. Based on these problems, the author makes the identification of problems in this research are 1) How is the legal basis for third-party resistance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against the decision of the criminal case concerning the execution of evidence in civil law. 2) How is the implementation and the legal consequences of resistance third parties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against the verdict of execution of criminal matters involving evidence. 3) How does the concept of legal protection by the justice of the right material for the third party who submitted the resistance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against the verdict of execution of criminal matters involving evidence.</w:t>
      </w:r>
    </w:p>
    <w:p w14:paraId="2BCC19C5" w14:textId="649B5A0C" w:rsidR="007C2EB9" w:rsidRDefault="004461DA" w:rsidP="007C2EB9">
      <w:pPr>
        <w:spacing w:after="0" w:line="240" w:lineRule="auto"/>
        <w:ind w:firstLine="720"/>
        <w:jc w:val="both"/>
        <w:rPr>
          <w:rFonts w:ascii="Times New Roman" w:hAnsi="Times New Roman" w:cs="Times New Roman"/>
          <w:i/>
          <w:sz w:val="24"/>
        </w:rPr>
      </w:pPr>
      <w:r w:rsidRPr="00C21675">
        <w:rPr>
          <w:rFonts w:ascii="Times New Roman" w:hAnsi="Times New Roman" w:cs="Times New Roman"/>
          <w:i/>
          <w:sz w:val="24"/>
        </w:rPr>
        <w:t>The research specification is using descriptive-analysis which is describing the problems and later evaluating and analyzing them with primary, secondary and tertiary legal source. The method applied is juridical-normative which testing and evaluating the secondary dat</w:t>
      </w:r>
      <w:r w:rsidR="00767FA5">
        <w:rPr>
          <w:rFonts w:ascii="Times New Roman" w:hAnsi="Times New Roman" w:cs="Times New Roman"/>
          <w:i/>
          <w:sz w:val="24"/>
        </w:rPr>
        <w:t>a. Concerning on this juridical</w:t>
      </w:r>
      <w:r w:rsidR="00767FA5">
        <w:rPr>
          <w:rFonts w:ascii="Times New Roman" w:hAnsi="Times New Roman" w:cs="Times New Roman"/>
          <w:i/>
          <w:sz w:val="24"/>
          <w:lang w:val="en-US"/>
        </w:rPr>
        <w:t xml:space="preserve"> </w:t>
      </w:r>
      <w:r w:rsidRPr="00C21675">
        <w:rPr>
          <w:rFonts w:ascii="Times New Roman" w:hAnsi="Times New Roman" w:cs="Times New Roman"/>
          <w:i/>
          <w:sz w:val="24"/>
        </w:rPr>
        <w:t>normative method the rese</w:t>
      </w:r>
      <w:bookmarkStart w:id="0" w:name="_GoBack"/>
      <w:bookmarkEnd w:id="0"/>
      <w:r w:rsidRPr="00C21675">
        <w:rPr>
          <w:rFonts w:ascii="Times New Roman" w:hAnsi="Times New Roman" w:cs="Times New Roman"/>
          <w:i/>
          <w:sz w:val="24"/>
        </w:rPr>
        <w:t>arch passed two stages, the literature research and field research. The data is analyzed by</w:t>
      </w:r>
      <w:r w:rsidR="00DA3184">
        <w:rPr>
          <w:rFonts w:ascii="Times New Roman" w:hAnsi="Times New Roman" w:cs="Times New Roman"/>
          <w:i/>
          <w:sz w:val="24"/>
        </w:rPr>
        <w:t xml:space="preserve"> juridical-</w:t>
      </w:r>
      <w:r w:rsidRPr="00C21675">
        <w:rPr>
          <w:rFonts w:ascii="Times New Roman" w:hAnsi="Times New Roman" w:cs="Times New Roman"/>
          <w:i/>
          <w:sz w:val="24"/>
        </w:rPr>
        <w:t xml:space="preserve">qualitative analysis where the obtained data analyzed without statistic formulation. </w:t>
      </w:r>
    </w:p>
    <w:p w14:paraId="45594E6C" w14:textId="667F4CA8" w:rsidR="00DA3184" w:rsidRPr="00DA3184" w:rsidRDefault="00DA3184" w:rsidP="00DA3184">
      <w:pPr>
        <w:spacing w:after="0" w:line="240" w:lineRule="auto"/>
        <w:ind w:firstLine="720"/>
        <w:jc w:val="both"/>
        <w:rPr>
          <w:rFonts w:ascii="Times New Roman" w:hAnsi="Times New Roman" w:cs="Times New Roman"/>
          <w:i/>
          <w:sz w:val="24"/>
        </w:rPr>
      </w:pPr>
      <w:r w:rsidRPr="00DA3184">
        <w:rPr>
          <w:rFonts w:ascii="Times New Roman" w:hAnsi="Times New Roman" w:cs="Times New Roman"/>
          <w:i/>
          <w:sz w:val="24"/>
        </w:rPr>
        <w:t>The results showed that in terms of the aspects of material law, the award of evidence seized</w:t>
      </w:r>
      <w:r>
        <w:rPr>
          <w:rFonts w:ascii="Times New Roman" w:hAnsi="Times New Roman" w:cs="Times New Roman"/>
          <w:i/>
          <w:sz w:val="24"/>
        </w:rPr>
        <w:t>/</w:t>
      </w:r>
      <w:r w:rsidRPr="00DA3184">
        <w:rPr>
          <w:rFonts w:ascii="Times New Roman" w:hAnsi="Times New Roman" w:cs="Times New Roman"/>
          <w:i/>
          <w:sz w:val="24"/>
        </w:rPr>
        <w:t>confiscated allow their resistance third parties, as stipulated in Article 101 paragraph (2) of the Law on Narcotics, Article 104 paragraph (1) of the Law of Fisheries, Article 78 paragraph (15) of the Forestry Law and Article 19 paragraph (1) of Law Corruption and other specific legislation. However, a formal judicial resistance or objection regarding a third party against the execution of a court decision regarding the evidence in a criminal case, has not been regulated in the laws and regulations. Resistance so that a civil suit and a third party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xml:space="preserve">) based on Article 206 Article 195 HIR </w:t>
      </w:r>
      <w:proofErr w:type="spellStart"/>
      <w:r w:rsidRPr="00DA3184">
        <w:rPr>
          <w:rFonts w:ascii="Times New Roman" w:hAnsi="Times New Roman" w:cs="Times New Roman"/>
          <w:i/>
          <w:sz w:val="24"/>
        </w:rPr>
        <w:t>R.Bg</w:t>
      </w:r>
      <w:proofErr w:type="spellEnd"/>
      <w:r w:rsidRPr="00DA3184">
        <w:rPr>
          <w:rFonts w:ascii="Times New Roman" w:hAnsi="Times New Roman" w:cs="Times New Roman"/>
          <w:i/>
          <w:sz w:val="24"/>
        </w:rPr>
        <w:t>/ often used as a legal alternative that is used as a safeguard third parties of the right material seized or confiscated as evidence in a crime. Legal consequences of resistance third parties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against the decision of the criminal case concerning the execution of evidence, among other things: a) Resistance third parties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as Extraordinary Remedies, did not suspend or cancel the execution of criminal decisions that become the object of resistance. b) The decision of a third-party case resistance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xml:space="preserve">) against the decision of the criminal case merely improving the status of the evidence which is the object of criminal decisions, especially about things that harm third parties (Article 382 </w:t>
      </w:r>
      <w:proofErr w:type="spellStart"/>
      <w:r w:rsidRPr="00DA3184">
        <w:rPr>
          <w:rFonts w:ascii="Times New Roman" w:hAnsi="Times New Roman" w:cs="Times New Roman"/>
          <w:i/>
          <w:sz w:val="24"/>
        </w:rPr>
        <w:t>Rv</w:t>
      </w:r>
      <w:proofErr w:type="spellEnd"/>
      <w:r w:rsidRPr="00DA3184">
        <w:rPr>
          <w:rFonts w:ascii="Times New Roman" w:hAnsi="Times New Roman" w:cs="Times New Roman"/>
          <w:i/>
          <w:sz w:val="24"/>
        </w:rPr>
        <w:t>). The concept of third-party resistance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in the field of civil law should be used as a formal legal instrument for settling disputes objection / opposition of criminal decisions concerning the confiscation or seizure of evidence of a crime, in order to protect the rights of third party material. The absence of legal provisions governing procedure explicitly on the use of third party remedy resistance (</w:t>
      </w:r>
      <w:proofErr w:type="spellStart"/>
      <w:r w:rsidRPr="00DA3184">
        <w:rPr>
          <w:rFonts w:ascii="Times New Roman" w:hAnsi="Times New Roman" w:cs="Times New Roman"/>
          <w:i/>
          <w:sz w:val="24"/>
        </w:rPr>
        <w:t>derden</w:t>
      </w:r>
      <w:proofErr w:type="spellEnd"/>
      <w:r w:rsidRPr="00DA3184">
        <w:rPr>
          <w:rFonts w:ascii="Times New Roman" w:hAnsi="Times New Roman" w:cs="Times New Roman"/>
          <w:i/>
          <w:sz w:val="24"/>
        </w:rPr>
        <w:t xml:space="preserve"> </w:t>
      </w:r>
      <w:proofErr w:type="spellStart"/>
      <w:r w:rsidRPr="00DA3184">
        <w:rPr>
          <w:rFonts w:ascii="Times New Roman" w:hAnsi="Times New Roman" w:cs="Times New Roman"/>
          <w:i/>
          <w:sz w:val="24"/>
        </w:rPr>
        <w:t>verzet</w:t>
      </w:r>
      <w:proofErr w:type="spellEnd"/>
      <w:r w:rsidRPr="00DA3184">
        <w:rPr>
          <w:rFonts w:ascii="Times New Roman" w:hAnsi="Times New Roman" w:cs="Times New Roman"/>
          <w:i/>
          <w:sz w:val="24"/>
        </w:rPr>
        <w:t>) against the execution of criminal decisions regarding evidence, resulting in lack of legal certainty for third parties to gain the protection of the rights of its material.</w:t>
      </w:r>
    </w:p>
    <w:p w14:paraId="7AA61E97" w14:textId="77777777" w:rsidR="00525269" w:rsidRPr="007C2EB9" w:rsidRDefault="00525269" w:rsidP="007C2EB9">
      <w:pPr>
        <w:spacing w:after="0" w:line="240" w:lineRule="auto"/>
        <w:ind w:firstLine="720"/>
        <w:jc w:val="both"/>
        <w:rPr>
          <w:rFonts w:ascii="Times New Roman" w:hAnsi="Times New Roman" w:cs="Times New Roman"/>
          <w:i/>
          <w:sz w:val="24"/>
        </w:rPr>
      </w:pPr>
    </w:p>
    <w:p w14:paraId="51F082B6" w14:textId="77777777" w:rsidR="00770B57" w:rsidRPr="00CA475A" w:rsidRDefault="00BB7B0C" w:rsidP="007C2EB9">
      <w:pPr>
        <w:pStyle w:val="HTMLPreformatted"/>
        <w:rPr>
          <w:rFonts w:ascii="Times New Roman" w:hAnsi="Times New Roman" w:cs="Times New Roman"/>
          <w:i/>
          <w:sz w:val="24"/>
          <w:szCs w:val="24"/>
        </w:rPr>
      </w:pPr>
      <w:r w:rsidRPr="00BB7B0C">
        <w:rPr>
          <w:rFonts w:ascii="Times New Roman" w:hAnsi="Times New Roman" w:cs="Times New Roman"/>
          <w:i/>
          <w:sz w:val="24"/>
          <w:szCs w:val="24"/>
        </w:rPr>
        <w:t xml:space="preserve">Keywords : </w:t>
      </w:r>
      <w:proofErr w:type="spellStart"/>
      <w:r w:rsidR="007C2EB9" w:rsidRPr="007C2EB9">
        <w:rPr>
          <w:rFonts w:ascii="Times New Roman" w:hAnsi="Times New Roman" w:cs="Times New Roman"/>
          <w:i/>
          <w:sz w:val="24"/>
          <w:szCs w:val="24"/>
        </w:rPr>
        <w:t>Derden</w:t>
      </w:r>
      <w:proofErr w:type="spellEnd"/>
      <w:r w:rsidR="007C2EB9" w:rsidRPr="007C2EB9">
        <w:rPr>
          <w:rFonts w:ascii="Times New Roman" w:hAnsi="Times New Roman" w:cs="Times New Roman"/>
          <w:i/>
          <w:sz w:val="24"/>
          <w:szCs w:val="24"/>
        </w:rPr>
        <w:t xml:space="preserve"> </w:t>
      </w:r>
      <w:proofErr w:type="spellStart"/>
      <w:r w:rsidR="007C2EB9" w:rsidRPr="007C2EB9">
        <w:rPr>
          <w:rFonts w:ascii="Times New Roman" w:hAnsi="Times New Roman" w:cs="Times New Roman"/>
          <w:i/>
          <w:sz w:val="24"/>
          <w:szCs w:val="24"/>
        </w:rPr>
        <w:t>Verzet</w:t>
      </w:r>
      <w:proofErr w:type="spellEnd"/>
      <w:r w:rsidR="007C2EB9" w:rsidRPr="007C2EB9">
        <w:rPr>
          <w:rFonts w:ascii="Times New Roman" w:hAnsi="Times New Roman" w:cs="Times New Roman"/>
          <w:i/>
          <w:sz w:val="24"/>
          <w:szCs w:val="24"/>
        </w:rPr>
        <w:t>, Evidence, Legal Protection.</w:t>
      </w:r>
    </w:p>
    <w:sectPr w:rsidR="00770B57" w:rsidRPr="00CA475A" w:rsidSect="00F10D17">
      <w:footerReference w:type="default" r:id="rId7"/>
      <w:pgSz w:w="11906" w:h="16838" w:code="9"/>
      <w:pgMar w:top="1134" w:right="1134" w:bottom="1134" w:left="141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8ED4" w14:textId="77777777" w:rsidR="00DD7787" w:rsidRDefault="00DD7787" w:rsidP="00F10D17">
      <w:pPr>
        <w:spacing w:after="0" w:line="240" w:lineRule="auto"/>
      </w:pPr>
      <w:r>
        <w:separator/>
      </w:r>
    </w:p>
  </w:endnote>
  <w:endnote w:type="continuationSeparator" w:id="0">
    <w:p w14:paraId="3D641CA1" w14:textId="77777777" w:rsidR="00DD7787" w:rsidRDefault="00DD7787" w:rsidP="00F1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092399"/>
      <w:docPartObj>
        <w:docPartGallery w:val="Page Numbers (Bottom of Page)"/>
        <w:docPartUnique/>
      </w:docPartObj>
    </w:sdtPr>
    <w:sdtEndPr>
      <w:rPr>
        <w:noProof/>
      </w:rPr>
    </w:sdtEndPr>
    <w:sdtContent>
      <w:p w14:paraId="7338E7E5" w14:textId="549881E7" w:rsidR="00F10D17" w:rsidRDefault="00F10D17">
        <w:pPr>
          <w:pStyle w:val="Footer"/>
          <w:jc w:val="center"/>
        </w:pPr>
        <w:r>
          <w:fldChar w:fldCharType="begin"/>
        </w:r>
        <w:r>
          <w:instrText xml:space="preserve"> PAGE   \* MERGEFORMAT </w:instrText>
        </w:r>
        <w:r>
          <w:fldChar w:fldCharType="separate"/>
        </w:r>
        <w:r w:rsidR="0085148B">
          <w:rPr>
            <w:noProof/>
          </w:rPr>
          <w:t>v</w:t>
        </w:r>
        <w:r>
          <w:rPr>
            <w:noProof/>
          </w:rPr>
          <w:fldChar w:fldCharType="end"/>
        </w:r>
      </w:p>
    </w:sdtContent>
  </w:sdt>
  <w:p w14:paraId="6925283C" w14:textId="77777777" w:rsidR="00F10D17" w:rsidRDefault="00F1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58D7B" w14:textId="77777777" w:rsidR="00DD7787" w:rsidRDefault="00DD7787" w:rsidP="00F10D17">
      <w:pPr>
        <w:spacing w:after="0" w:line="240" w:lineRule="auto"/>
      </w:pPr>
      <w:r>
        <w:separator/>
      </w:r>
    </w:p>
  </w:footnote>
  <w:footnote w:type="continuationSeparator" w:id="0">
    <w:p w14:paraId="371FDD55" w14:textId="77777777" w:rsidR="00DD7787" w:rsidRDefault="00DD7787" w:rsidP="00F1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60145"/>
    <w:multiLevelType w:val="hybridMultilevel"/>
    <w:tmpl w:val="613E160C"/>
    <w:lvl w:ilvl="0" w:tplc="FA08B86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F4B53C1"/>
    <w:multiLevelType w:val="hybridMultilevel"/>
    <w:tmpl w:val="C666E92E"/>
    <w:lvl w:ilvl="0" w:tplc="04090015">
      <w:start w:val="1"/>
      <w:numFmt w:val="upperLetter"/>
      <w:lvlText w:val="%1."/>
      <w:lvlJc w:val="left"/>
      <w:pPr>
        <w:ind w:left="2421" w:hanging="360"/>
      </w:pPr>
    </w:lvl>
    <w:lvl w:ilvl="1" w:tplc="2E5E4C18">
      <w:start w:val="1"/>
      <w:numFmt w:val="decimal"/>
      <w:lvlText w:val="%2."/>
      <w:lvlJc w:val="left"/>
      <w:pPr>
        <w:ind w:left="3141" w:hanging="360"/>
      </w:pPr>
      <w:rPr>
        <w:rFonts w:hint="default"/>
      </w:r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57"/>
    <w:rsid w:val="00043A22"/>
    <w:rsid w:val="00246EE7"/>
    <w:rsid w:val="002539AF"/>
    <w:rsid w:val="002C5AA2"/>
    <w:rsid w:val="00314C7C"/>
    <w:rsid w:val="00333B02"/>
    <w:rsid w:val="003511C7"/>
    <w:rsid w:val="004461DA"/>
    <w:rsid w:val="00467B10"/>
    <w:rsid w:val="00525269"/>
    <w:rsid w:val="00665EAB"/>
    <w:rsid w:val="006A198E"/>
    <w:rsid w:val="006E51B3"/>
    <w:rsid w:val="006F6F39"/>
    <w:rsid w:val="00767FA5"/>
    <w:rsid w:val="00770B57"/>
    <w:rsid w:val="007A44A1"/>
    <w:rsid w:val="007A59BE"/>
    <w:rsid w:val="007A7327"/>
    <w:rsid w:val="007B21E9"/>
    <w:rsid w:val="007C2EB9"/>
    <w:rsid w:val="00850D93"/>
    <w:rsid w:val="0085148B"/>
    <w:rsid w:val="00960D90"/>
    <w:rsid w:val="00A2186E"/>
    <w:rsid w:val="00A8740E"/>
    <w:rsid w:val="00AB3A0B"/>
    <w:rsid w:val="00B3784D"/>
    <w:rsid w:val="00BB7B0C"/>
    <w:rsid w:val="00BB7C23"/>
    <w:rsid w:val="00C21675"/>
    <w:rsid w:val="00C33EA8"/>
    <w:rsid w:val="00C579CA"/>
    <w:rsid w:val="00CA475A"/>
    <w:rsid w:val="00D41041"/>
    <w:rsid w:val="00DA3184"/>
    <w:rsid w:val="00DB17E0"/>
    <w:rsid w:val="00DD7787"/>
    <w:rsid w:val="00E75676"/>
    <w:rsid w:val="00EE5C58"/>
    <w:rsid w:val="00F10D17"/>
    <w:rsid w:val="00F956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924D"/>
  <w15:docId w15:val="{22299C19-E80A-4449-8DDC-53AE0120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67FA5"/>
    <w:pPr>
      <w:spacing w:after="120" w:line="240" w:lineRule="auto"/>
      <w:ind w:left="360" w:hanging="567"/>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767FA5"/>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B7B0C"/>
    <w:rPr>
      <w:rFonts w:ascii="Courier New" w:eastAsia="Times New Roman" w:hAnsi="Courier New" w:cs="Courier New"/>
      <w:sz w:val="20"/>
      <w:szCs w:val="20"/>
      <w:lang w:val="en-US" w:eastAsia="en-US"/>
    </w:rPr>
  </w:style>
  <w:style w:type="paragraph" w:styleId="Header">
    <w:name w:val="header"/>
    <w:basedOn w:val="Normal"/>
    <w:link w:val="HeaderChar"/>
    <w:uiPriority w:val="99"/>
    <w:unhideWhenUsed/>
    <w:rsid w:val="00F1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17"/>
  </w:style>
  <w:style w:type="paragraph" w:styleId="Footer">
    <w:name w:val="footer"/>
    <w:basedOn w:val="Normal"/>
    <w:link w:val="FooterChar"/>
    <w:uiPriority w:val="99"/>
    <w:unhideWhenUsed/>
    <w:rsid w:val="00F1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17"/>
  </w:style>
  <w:style w:type="paragraph" w:styleId="ListParagraph">
    <w:name w:val="List Paragraph"/>
    <w:basedOn w:val="Normal"/>
    <w:link w:val="ListParagraphChar"/>
    <w:uiPriority w:val="34"/>
    <w:qFormat/>
    <w:rsid w:val="002C5AA2"/>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2C5AA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A1"/>
    <w:rPr>
      <w:rFonts w:ascii="Segoe UI" w:hAnsi="Segoe UI" w:cs="Segoe UI"/>
      <w:sz w:val="18"/>
      <w:szCs w:val="18"/>
    </w:rPr>
  </w:style>
  <w:style w:type="character" w:styleId="CommentReference">
    <w:name w:val="annotation reference"/>
    <w:basedOn w:val="DefaultParagraphFont"/>
    <w:uiPriority w:val="99"/>
    <w:semiHidden/>
    <w:unhideWhenUsed/>
    <w:rsid w:val="00850D93"/>
    <w:rPr>
      <w:sz w:val="16"/>
      <w:szCs w:val="16"/>
    </w:rPr>
  </w:style>
  <w:style w:type="paragraph" w:styleId="CommentText">
    <w:name w:val="annotation text"/>
    <w:basedOn w:val="Normal"/>
    <w:link w:val="CommentTextChar"/>
    <w:uiPriority w:val="99"/>
    <w:semiHidden/>
    <w:unhideWhenUsed/>
    <w:rsid w:val="00850D93"/>
    <w:pPr>
      <w:spacing w:line="240" w:lineRule="auto"/>
    </w:pPr>
    <w:rPr>
      <w:sz w:val="20"/>
      <w:szCs w:val="20"/>
    </w:rPr>
  </w:style>
  <w:style w:type="character" w:customStyle="1" w:styleId="CommentTextChar">
    <w:name w:val="Comment Text Char"/>
    <w:basedOn w:val="DefaultParagraphFont"/>
    <w:link w:val="CommentText"/>
    <w:uiPriority w:val="99"/>
    <w:semiHidden/>
    <w:rsid w:val="00850D93"/>
    <w:rPr>
      <w:sz w:val="20"/>
      <w:szCs w:val="20"/>
    </w:rPr>
  </w:style>
  <w:style w:type="paragraph" w:styleId="CommentSubject">
    <w:name w:val="annotation subject"/>
    <w:basedOn w:val="CommentText"/>
    <w:next w:val="CommentText"/>
    <w:link w:val="CommentSubjectChar"/>
    <w:uiPriority w:val="99"/>
    <w:semiHidden/>
    <w:unhideWhenUsed/>
    <w:rsid w:val="00850D93"/>
    <w:rPr>
      <w:b/>
      <w:bCs/>
    </w:rPr>
  </w:style>
  <w:style w:type="character" w:customStyle="1" w:styleId="CommentSubjectChar">
    <w:name w:val="Comment Subject Char"/>
    <w:basedOn w:val="CommentTextChar"/>
    <w:link w:val="CommentSubject"/>
    <w:uiPriority w:val="99"/>
    <w:semiHidden/>
    <w:rsid w:val="00850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760">
      <w:bodyDiv w:val="1"/>
      <w:marLeft w:val="0"/>
      <w:marRight w:val="0"/>
      <w:marTop w:val="0"/>
      <w:marBottom w:val="0"/>
      <w:divBdr>
        <w:top w:val="none" w:sz="0" w:space="0" w:color="auto"/>
        <w:left w:val="none" w:sz="0" w:space="0" w:color="auto"/>
        <w:bottom w:val="none" w:sz="0" w:space="0" w:color="auto"/>
        <w:right w:val="none" w:sz="0" w:space="0" w:color="auto"/>
      </w:divBdr>
    </w:div>
    <w:div w:id="181239511">
      <w:bodyDiv w:val="1"/>
      <w:marLeft w:val="0"/>
      <w:marRight w:val="0"/>
      <w:marTop w:val="0"/>
      <w:marBottom w:val="0"/>
      <w:divBdr>
        <w:top w:val="none" w:sz="0" w:space="0" w:color="auto"/>
        <w:left w:val="none" w:sz="0" w:space="0" w:color="auto"/>
        <w:bottom w:val="none" w:sz="0" w:space="0" w:color="auto"/>
        <w:right w:val="none" w:sz="0" w:space="0" w:color="auto"/>
      </w:divBdr>
    </w:div>
    <w:div w:id="198131703">
      <w:bodyDiv w:val="1"/>
      <w:marLeft w:val="0"/>
      <w:marRight w:val="0"/>
      <w:marTop w:val="0"/>
      <w:marBottom w:val="0"/>
      <w:divBdr>
        <w:top w:val="none" w:sz="0" w:space="0" w:color="auto"/>
        <w:left w:val="none" w:sz="0" w:space="0" w:color="auto"/>
        <w:bottom w:val="none" w:sz="0" w:space="0" w:color="auto"/>
        <w:right w:val="none" w:sz="0" w:space="0" w:color="auto"/>
      </w:divBdr>
    </w:div>
    <w:div w:id="322663873">
      <w:bodyDiv w:val="1"/>
      <w:marLeft w:val="0"/>
      <w:marRight w:val="0"/>
      <w:marTop w:val="0"/>
      <w:marBottom w:val="0"/>
      <w:divBdr>
        <w:top w:val="none" w:sz="0" w:space="0" w:color="auto"/>
        <w:left w:val="none" w:sz="0" w:space="0" w:color="auto"/>
        <w:bottom w:val="none" w:sz="0" w:space="0" w:color="auto"/>
        <w:right w:val="none" w:sz="0" w:space="0" w:color="auto"/>
      </w:divBdr>
    </w:div>
    <w:div w:id="596404943">
      <w:bodyDiv w:val="1"/>
      <w:marLeft w:val="0"/>
      <w:marRight w:val="0"/>
      <w:marTop w:val="0"/>
      <w:marBottom w:val="0"/>
      <w:divBdr>
        <w:top w:val="none" w:sz="0" w:space="0" w:color="auto"/>
        <w:left w:val="none" w:sz="0" w:space="0" w:color="auto"/>
        <w:bottom w:val="none" w:sz="0" w:space="0" w:color="auto"/>
        <w:right w:val="none" w:sz="0" w:space="0" w:color="auto"/>
      </w:divBdr>
    </w:div>
    <w:div w:id="949552957">
      <w:bodyDiv w:val="1"/>
      <w:marLeft w:val="0"/>
      <w:marRight w:val="0"/>
      <w:marTop w:val="0"/>
      <w:marBottom w:val="0"/>
      <w:divBdr>
        <w:top w:val="none" w:sz="0" w:space="0" w:color="auto"/>
        <w:left w:val="none" w:sz="0" w:space="0" w:color="auto"/>
        <w:bottom w:val="none" w:sz="0" w:space="0" w:color="auto"/>
        <w:right w:val="none" w:sz="0" w:space="0" w:color="auto"/>
      </w:divBdr>
    </w:div>
    <w:div w:id="1260259592">
      <w:bodyDiv w:val="1"/>
      <w:marLeft w:val="0"/>
      <w:marRight w:val="0"/>
      <w:marTop w:val="0"/>
      <w:marBottom w:val="0"/>
      <w:divBdr>
        <w:top w:val="none" w:sz="0" w:space="0" w:color="auto"/>
        <w:left w:val="none" w:sz="0" w:space="0" w:color="auto"/>
        <w:bottom w:val="none" w:sz="0" w:space="0" w:color="auto"/>
        <w:right w:val="none" w:sz="0" w:space="0" w:color="auto"/>
      </w:divBdr>
    </w:div>
    <w:div w:id="1431851036">
      <w:bodyDiv w:val="1"/>
      <w:marLeft w:val="0"/>
      <w:marRight w:val="0"/>
      <w:marTop w:val="0"/>
      <w:marBottom w:val="0"/>
      <w:divBdr>
        <w:top w:val="none" w:sz="0" w:space="0" w:color="auto"/>
        <w:left w:val="none" w:sz="0" w:space="0" w:color="auto"/>
        <w:bottom w:val="none" w:sz="0" w:space="0" w:color="auto"/>
        <w:right w:val="none" w:sz="0" w:space="0" w:color="auto"/>
      </w:divBdr>
    </w:div>
    <w:div w:id="1549101026">
      <w:bodyDiv w:val="1"/>
      <w:marLeft w:val="0"/>
      <w:marRight w:val="0"/>
      <w:marTop w:val="0"/>
      <w:marBottom w:val="0"/>
      <w:divBdr>
        <w:top w:val="none" w:sz="0" w:space="0" w:color="auto"/>
        <w:left w:val="none" w:sz="0" w:space="0" w:color="auto"/>
        <w:bottom w:val="none" w:sz="0" w:space="0" w:color="auto"/>
        <w:right w:val="none" w:sz="0" w:space="0" w:color="auto"/>
      </w:divBdr>
      <w:divsChild>
        <w:div w:id="938370841">
          <w:marLeft w:val="0"/>
          <w:marRight w:val="0"/>
          <w:marTop w:val="0"/>
          <w:marBottom w:val="0"/>
          <w:divBdr>
            <w:top w:val="none" w:sz="0" w:space="0" w:color="auto"/>
            <w:left w:val="none" w:sz="0" w:space="0" w:color="auto"/>
            <w:bottom w:val="none" w:sz="0" w:space="0" w:color="auto"/>
            <w:right w:val="none" w:sz="0" w:space="0" w:color="auto"/>
          </w:divBdr>
          <w:divsChild>
            <w:div w:id="1144197900">
              <w:marLeft w:val="0"/>
              <w:marRight w:val="0"/>
              <w:marTop w:val="0"/>
              <w:marBottom w:val="0"/>
              <w:divBdr>
                <w:top w:val="none" w:sz="0" w:space="0" w:color="auto"/>
                <w:left w:val="none" w:sz="0" w:space="0" w:color="auto"/>
                <w:bottom w:val="none" w:sz="0" w:space="0" w:color="auto"/>
                <w:right w:val="none" w:sz="0" w:space="0" w:color="auto"/>
              </w:divBdr>
              <w:divsChild>
                <w:div w:id="857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Baslin</dc:creator>
  <cp:lastModifiedBy>saiNt</cp:lastModifiedBy>
  <cp:revision>21</cp:revision>
  <cp:lastPrinted>2017-04-13T02:56:00Z</cp:lastPrinted>
  <dcterms:created xsi:type="dcterms:W3CDTF">2016-06-28T03:12:00Z</dcterms:created>
  <dcterms:modified xsi:type="dcterms:W3CDTF">2017-04-13T03:10:00Z</dcterms:modified>
</cp:coreProperties>
</file>