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B51" w:rsidRPr="00200011" w:rsidRDefault="00E46B51" w:rsidP="00E46B51">
      <w:pPr>
        <w:pStyle w:val="Heading1"/>
      </w:pPr>
      <w:bookmarkStart w:id="0" w:name="_Toc82087313"/>
      <w:r w:rsidRPr="00200011">
        <w:t>BAB II</w:t>
      </w:r>
      <w:bookmarkEnd w:id="0"/>
    </w:p>
    <w:p w:rsidR="00E46B51" w:rsidRPr="00D02E59" w:rsidRDefault="00E46B51" w:rsidP="00E46B51">
      <w:pPr>
        <w:pStyle w:val="Heading1"/>
      </w:pPr>
      <w:bookmarkStart w:id="1" w:name="_Toc82087314"/>
      <w:r w:rsidRPr="00200011">
        <w:t>KAJIAN PUSTAKA</w:t>
      </w:r>
      <w:bookmarkEnd w:id="1"/>
    </w:p>
    <w:p w:rsidR="00E46B51" w:rsidRPr="00200011" w:rsidRDefault="00E46B51" w:rsidP="00E46B51">
      <w:pPr>
        <w:pStyle w:val="Heading1"/>
        <w:jc w:val="left"/>
      </w:pPr>
      <w:bookmarkStart w:id="2" w:name="_Toc82087315"/>
      <w:r w:rsidRPr="00200011">
        <w:t>2.1 Kajian Literatur</w:t>
      </w:r>
      <w:bookmarkEnd w:id="2"/>
    </w:p>
    <w:p w:rsidR="00E46B51" w:rsidRDefault="00E46B51" w:rsidP="00E46B5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00011">
        <w:rPr>
          <w:rFonts w:ascii="Times New Roman" w:hAnsi="Times New Roman" w:cs="Times New Roman"/>
          <w:sz w:val="24"/>
          <w:szCs w:val="24"/>
          <w:lang w:val="en-US"/>
        </w:rPr>
        <w:t>Bagian ini memuat berbagai literatur yang relevan dan berhubungan dengan pembahasan dan permasalahan penelitian yang sedang diteliti guna menganalisis implementasi daripada UNCRC pada perlindungan hak-hak anak di Pantai Gading.</w:t>
      </w:r>
      <w:proofErr w:type="gramEnd"/>
      <w:r w:rsidRPr="0020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00011">
        <w:rPr>
          <w:rFonts w:ascii="Times New Roman" w:hAnsi="Times New Roman" w:cs="Times New Roman"/>
          <w:sz w:val="24"/>
          <w:szCs w:val="24"/>
          <w:lang w:val="en-US"/>
        </w:rPr>
        <w:t>UNICEF adalah organisasi internasional yang bergerak di bidang tersebut.</w:t>
      </w:r>
      <w:proofErr w:type="gramEnd"/>
      <w:r w:rsidRPr="0020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00011">
        <w:rPr>
          <w:rFonts w:ascii="Times New Roman" w:hAnsi="Times New Roman" w:cs="Times New Roman"/>
          <w:sz w:val="24"/>
          <w:szCs w:val="24"/>
          <w:lang w:val="en-US"/>
        </w:rPr>
        <w:t>Oleh karena itu penulis menyadari bahwa penting untuk melakukan kajian kepustakaan dengan membandingkan penelitian-penelitian terdahulu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Terdapat tiga literatur yang penulis gunakan sebagai sumber referensi.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Referensi tersebut bersumber dari artikel jurnal dan buku yang membahas hak-hak anak dan UNICEF.</w:t>
      </w:r>
      <w:proofErr w:type="gramEnd"/>
    </w:p>
    <w:p w:rsidR="00E46B51" w:rsidRDefault="00E46B51" w:rsidP="00E46B5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Artikel pertama ditulis oleh Yori Geovani Regina yang berjudul “Peran UNICEF dalam Mengatasi Perdagangan Anak di Pantai Gading tahun 2011-2016” yang berisikan mengenai kondisi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child trafficking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yang terjadi di Pantai Gading beserta peran UNICEF di dalam mengentaskan permasalahan tersebut.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Perbedaan dengan penelitian penulis adalah artikel ini menggunakan perspektif pluralisme organisasi internasional sedangkan penulis menggunakan perspektif neoliberal institusionalisme, dengan fokus kajian perdagangan anak di sektor kakao.</w:t>
      </w:r>
      <w:proofErr w:type="gramEnd"/>
    </w:p>
    <w:p w:rsidR="00E46B51" w:rsidRPr="00200011" w:rsidRDefault="00E46B51" w:rsidP="00E46B5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Artikel selanjutnya adalah berjudul “Pengaruh Sertifikasi Kakao terhadap Penurunan Praktik Perbudakan Anak oleh Petani Kakao di Pantai Gading” yang ditulis oleh Azzahra Soraya Bilhaq dari Universitas Diponegoro.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Artikel ini berfokus pada sertifikasi kokoa yang nantinya berpengaruh terhadap penurunan pekerja anak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(child labor)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di Pantai Gading yakni menggunakan </w:t>
      </w:r>
      <w:r w:rsidRPr="00B85E2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UTZ Certified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atau </w:t>
      </w:r>
      <w:r w:rsidRPr="00B85E22">
        <w:rPr>
          <w:rFonts w:ascii="Times New Roman" w:hAnsi="Times New Roman" w:cs="Times New Roman"/>
          <w:i/>
          <w:iCs/>
          <w:sz w:val="24"/>
          <w:szCs w:val="24"/>
          <w:lang w:val="en-US"/>
        </w:rPr>
        <w:t>Cocoa Certification.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Korelasinya dengan penulis adalah penulis juga membahas mengenai kokoa di Pantai Gading khususnya di dalam ranah </w:t>
      </w: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eksploitasi anak yang mencakup berbagai aspek salah satunya adalah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child labor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child trafficking.</w:t>
      </w:r>
      <w:proofErr w:type="gramEnd"/>
    </w:p>
    <w:p w:rsidR="00E46B51" w:rsidRPr="00200011" w:rsidRDefault="00E46B51" w:rsidP="00E46B51">
      <w:pPr>
        <w:pStyle w:val="Heading1"/>
        <w:jc w:val="left"/>
      </w:pPr>
      <w:bookmarkStart w:id="3" w:name="_Toc82087316"/>
      <w:r w:rsidRPr="00200011">
        <w:t>2.2 Kerangka Teoritis</w:t>
      </w:r>
      <w:bookmarkEnd w:id="3"/>
    </w:p>
    <w:p w:rsidR="00E46B51" w:rsidRDefault="00E46B51" w:rsidP="00E46B5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Prof Bakry di dalam Wendt,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: 2014 mengatakan bahwa kerangka pemikiran dapat dilakukan menggunakan pendekatan induktif maupun deduktif.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Adapun penelitian ini menggunakan kerangka penelitian (metodologi) deduktif karena merupakan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theory-testing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dengan hipotesis penelitian.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  <w:lang w:val="en-US"/>
        </w:rPr>
        <w:instrText>ADDIN CSL_CITATION {"citationItems":[{"id":"ITEM-1","itemData":{"ISBN":"978-979-3580-65-4","author":[{"dropping-particle":"","family":"Wendt","given":"Alexander","non-dropping-particle":"","parse-names":false,"suffix":""},{"dropping-particle":"","family":"Levy","given":"Jack S.","non-dropping-particle":"","parse-names":false,"suffix":""},{"dropping-particle":"","family":"Little","given":"Richard","non-dropping-particle":"","parse-names":false,"suffix":""}],"edition":"1st","editor":[{"dropping-particle":"","family":"Asrudin","given":"","non-dropping-particle":"","parse-names":false,"suffix":""},{"dropping-particle":"","family":"Suryana","given":"Jaka Mirza","non-dropping-particle":"","parse-names":false,"suffix":""},{"dropping-particle":"","family":"Maliki","given":"Musa","non-dropping-particle":"","parse-names":false,"suffix":""}],"id":"ITEM-1","issued":{"date-parts":[["2014"]]},"number-of-pages":"400","publisher":"Intrans Publishing","publisher-place":"Malang","title":"Metodologi Ilmu Hubungan Internasional","type":"book"},"uris":["http://www.mendeley.com/documents/?uuid=a9bc363e-1652-41d4-bffa-bbbe9b8dfd49","http://www.mendeley.com/documents/?uuid=b05cada8-f3d8-4dd9-9b4e-fc2c2f4c0033"]}],"mendeley":{"formattedCitation":"(Wendt et al., 2014)","plainTextFormattedCitation":"(Wendt et al., 2014)","previouslyFormattedCitation":"(Wendt et al., 2014)"},"properties":{"noteIndex":0},"schema":"https://github.com/citation-style-language/schema/raw/master/csl-citation.json"}</w:instrTex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proofErr w:type="gramStart"/>
      <w:r w:rsidRPr="00ED2D0C">
        <w:rPr>
          <w:rFonts w:ascii="Times New Roman" w:hAnsi="Times New Roman" w:cs="Times New Roman"/>
          <w:noProof/>
          <w:sz w:val="24"/>
          <w:szCs w:val="24"/>
          <w:lang w:val="en-US"/>
        </w:rPr>
        <w:t>(Wendt et al., 2014)</w: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E46B51" w:rsidRDefault="00E46B51" w:rsidP="00E46B5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Kerangka pemikiran bertujuan untuk membantu memahami dan menganalisis permasalahan yang diteliti, dan ditunjang dengan pendapat para ahli sesuai relevansi bidangnya.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Penulis menggunakan teori dan konsep yang relevan pula sebagai sarana untuk membentuk pemahaman.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Teori dan konsep tersebut penulis gunakan sebagai fondasi bagi penulis untuk mengembangkan kerangka pemikiran penulis.</w:t>
      </w:r>
      <w:proofErr w:type="gramEnd"/>
    </w:p>
    <w:p w:rsidR="00E46B51" w:rsidRDefault="00E46B51" w:rsidP="00E46B5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Dalam rangka menjawab permasalahan penelitian, penulis menggunakan teori-teori dan konsep yang bersumber dari para ahli hubungan internasional.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Penelitian ini menggunakan teori dan konsep yang berupa organisasi internasional, konsep hak asasi manusia, konsep hak anak, konsep eksploitasi anak, termasuk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child labour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child trafficking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dan teori neoliberal-institusionalisme.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Dalam rangka menganalisis peran UNICEF bagi perlindungan eksploitasi anak di Pantai Gading dalam industry kokoa, penulis menggunakan perspektif hukum internasional dan hak asasi manusia.</w:t>
      </w:r>
      <w:proofErr w:type="gramEnd"/>
    </w:p>
    <w:p w:rsidR="00E46B51" w:rsidRDefault="00E46B51" w:rsidP="00E46B5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46B51" w:rsidRDefault="00E46B51" w:rsidP="00E46B51">
      <w:pPr>
        <w:pStyle w:val="Heading1"/>
        <w:jc w:val="left"/>
      </w:pPr>
      <w:bookmarkStart w:id="4" w:name="_Toc82087317"/>
      <w:r w:rsidRPr="00200011">
        <w:t>2.2</w:t>
      </w:r>
      <w:r>
        <w:t>.1</w:t>
      </w:r>
      <w:r w:rsidRPr="00200011">
        <w:t xml:space="preserve"> </w:t>
      </w:r>
      <w:r>
        <w:t>Konsep Hukum Internasional</w:t>
      </w:r>
      <w:bookmarkEnd w:id="4"/>
    </w:p>
    <w:p w:rsidR="00E46B51" w:rsidRPr="00B15D5B" w:rsidRDefault="00E46B51" w:rsidP="00E46B5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15D5B">
        <w:rPr>
          <w:rFonts w:ascii="Times New Roman" w:hAnsi="Times New Roman" w:cs="Times New Roman"/>
          <w:sz w:val="24"/>
          <w:szCs w:val="24"/>
          <w:lang w:val="en-US"/>
        </w:rPr>
        <w:t>Hukum internasional merupakan keseluruhan kaidah dan asas hukum yang mengatur persoalan yang melintasi batas negara baik persoalan perdata maupun non perdata.</w:t>
      </w:r>
      <w:proofErr w:type="gramEnd"/>
      <w:r w:rsidRPr="00B15D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15D5B"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  <w:lang w:val="en-US"/>
        </w:rPr>
        <w:instrText>ADDIN CSL_CITATION {"citationItems":[{"id":"ITEM-1","itemData":{"ISBN":"9794140651","abstract":"On international law and national security &amp; defense in Indonesia.","author":[{"dropping-particle":"","family":"Kusumaatmadja","given":"Mochtar","non-dropping-particle":"","parse-names":false,"suffix":""},{"dropping-particle":"","family":"Agoes","given":"Etty","non-dropping-particle":"","parse-names":false,"suffix":""}],"edition":"2","id":"ITEM-1","issued":{"date-parts":[["2003"]]},"number-of-pages":"204","publisher":"Pusat Studi Wawasan Nusantara, Hukum dan Pembangunan","publisher-place":"Bandung","title":"Pengantar Hukum Internasional","type":"book"},"uris":["http://www.mendeley.com/documents/?uuid=1122e592-f356-4aa5-a136-16a9c58d2b3d","http://www.mendeley.com/documents/?uuid=867df392-946c-41c9-b00a-87d322dc7560"]}],"mendeley":{"formattedCitation":"(Kusumaatmadja &amp; Agoes, 2003)","plainTextFormattedCitation":"(Kusumaatmadja &amp; Agoes, 2003)","previouslyFormattedCitation":"(Kusumaatmadja &amp; Agoes, 2003)"},"properties":{"noteIndex":0},"schema":"https://github.com/citation-style-language/schema/raw/master/csl-citation.json"}</w:instrText>
      </w:r>
      <w:r w:rsidRPr="00B15D5B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proofErr w:type="gramStart"/>
      <w:r w:rsidRPr="00B15D5B">
        <w:rPr>
          <w:rFonts w:ascii="Times New Roman" w:hAnsi="Times New Roman" w:cs="Times New Roman"/>
          <w:noProof/>
          <w:sz w:val="24"/>
          <w:szCs w:val="24"/>
          <w:lang w:val="en-US"/>
        </w:rPr>
        <w:t>(Kusumaatmadja &amp; Agoes, 2003)</w:t>
      </w:r>
      <w:r w:rsidRPr="00B15D5B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B15D5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15D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15D5B">
        <w:rPr>
          <w:rFonts w:ascii="Times New Roman" w:hAnsi="Times New Roman" w:cs="Times New Roman"/>
          <w:sz w:val="24"/>
          <w:szCs w:val="24"/>
          <w:lang w:val="en-US"/>
        </w:rPr>
        <w:t xml:space="preserve">Hukum internasional mengatur tiap-tiap persoalan hukum </w:t>
      </w:r>
      <w:r w:rsidRPr="00B15D5B">
        <w:rPr>
          <w:rFonts w:ascii="Times New Roman" w:hAnsi="Times New Roman" w:cs="Times New Roman"/>
          <w:sz w:val="24"/>
          <w:szCs w:val="24"/>
          <w:lang w:val="en-US"/>
        </w:rPr>
        <w:lastRenderedPageBreak/>
        <w:t>yang melintasi batas-batas negara.</w:t>
      </w:r>
      <w:proofErr w:type="gramEnd"/>
      <w:r w:rsidRPr="00B15D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15D5B">
        <w:rPr>
          <w:rFonts w:ascii="Times New Roman" w:hAnsi="Times New Roman" w:cs="Times New Roman"/>
          <w:sz w:val="24"/>
          <w:szCs w:val="24"/>
          <w:lang w:val="en-US"/>
        </w:rPr>
        <w:t>Hukum internasional adalah penggerak organisasi internasional karena kaidah-kaidah hukum internasional dapat mengatur hubungan antarnegara di dalam organisasi internasional maupun tidak.</w:t>
      </w:r>
      <w:proofErr w:type="gramEnd"/>
    </w:p>
    <w:p w:rsidR="00E46B51" w:rsidRPr="004E4989" w:rsidRDefault="00E46B51" w:rsidP="00E46B51">
      <w:pPr>
        <w:rPr>
          <w:lang w:val="en-US"/>
        </w:rPr>
      </w:pPr>
    </w:p>
    <w:p w:rsidR="00E46B51" w:rsidRDefault="00E46B51" w:rsidP="00E46B51">
      <w:pPr>
        <w:pStyle w:val="Heading1"/>
        <w:jc w:val="left"/>
      </w:pPr>
      <w:bookmarkStart w:id="5" w:name="_Toc82087318"/>
      <w:r w:rsidRPr="00200011">
        <w:t>2.2</w:t>
      </w:r>
      <w:r>
        <w:t>.2</w:t>
      </w:r>
      <w:r w:rsidRPr="00200011">
        <w:t xml:space="preserve"> </w:t>
      </w:r>
      <w:r>
        <w:t>Konsep Hak Asasi Manusia</w:t>
      </w:r>
      <w:bookmarkEnd w:id="5"/>
    </w:p>
    <w:p w:rsidR="00E46B51" w:rsidRPr="00B15D5B" w:rsidRDefault="00E46B51" w:rsidP="00E46B5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15D5B">
        <w:rPr>
          <w:rFonts w:ascii="Times New Roman" w:hAnsi="Times New Roman" w:cs="Times New Roman"/>
          <w:sz w:val="24"/>
          <w:szCs w:val="24"/>
          <w:lang w:val="en-US"/>
        </w:rPr>
        <w:t>Hak asasi manusia menurut Miriam Budiardjo adalah hak yang melekat pada setiap manusia di seluruh dunia karena dia adalah manusia.</w:t>
      </w:r>
      <w:proofErr w:type="gramEnd"/>
      <w:r w:rsidRPr="00B15D5B">
        <w:rPr>
          <w:rFonts w:ascii="Times New Roman" w:hAnsi="Times New Roman" w:cs="Times New Roman"/>
          <w:sz w:val="24"/>
          <w:szCs w:val="24"/>
          <w:lang w:val="en-US"/>
        </w:rPr>
        <w:t xml:space="preserve"> John Locke di dalam Budiardjo: 2008 menjelaskan bahwa hak asasi manusia berasal dari </w:t>
      </w:r>
      <w:r w:rsidRPr="00B15D5B">
        <w:rPr>
          <w:rFonts w:ascii="Times New Roman" w:hAnsi="Times New Roman" w:cs="Times New Roman"/>
          <w:i/>
          <w:iCs/>
          <w:sz w:val="24"/>
          <w:szCs w:val="24"/>
          <w:lang w:val="en-US"/>
        </w:rPr>
        <w:t>natural rights-</w:t>
      </w:r>
      <w:r w:rsidRPr="00B15D5B">
        <w:rPr>
          <w:rFonts w:ascii="Times New Roman" w:hAnsi="Times New Roman" w:cs="Times New Roman"/>
          <w:sz w:val="24"/>
          <w:szCs w:val="24"/>
          <w:lang w:val="en-US"/>
        </w:rPr>
        <w:t xml:space="preserve">nya manusia yang berupa hak hidup, hak bebas, dan hak milik. </w:t>
      </w:r>
      <w:r w:rsidRPr="00B15D5B"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  <w:lang w:val="en-US"/>
        </w:rPr>
        <w:instrText>ADDIN CSL_CITATION {"citationItems":[{"id":"ITEM-1","itemData":{"ISBN":"978-979-22-3494-7","author":[{"dropping-particle":"","family":"Budiardjo","given":"Miriam","non-dropping-particle":"","parse-names":false,"suffix":""}],"edition":"30","id":"ITEM-1","issued":{"date-parts":[["2008"]]},"number-of-pages":"517","publisher":"Gramedia Pustaka Utama","publisher-place":"Jakarta","title":"Dasar-dasar Ilmu Politik","type":"book"},"uris":["http://www.mendeley.com/documents/?uuid=4185eceb-9b59-4128-bc59-89da3993c6ea"]}],"mendeley":{"formattedCitation":"(Budiardjo, 2008)","plainTextFormattedCitation":"(Budiardjo, 2008)","previouslyFormattedCitation":"(Budiardjo, 2008)"},"properties":{"noteIndex":0},"schema":"https://github.com/citation-style-language/schema/raw/master/csl-citation.json"}</w:instrText>
      </w:r>
      <w:r w:rsidRPr="00B15D5B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proofErr w:type="gramStart"/>
      <w:r w:rsidRPr="00B15D5B">
        <w:rPr>
          <w:rFonts w:ascii="Times New Roman" w:hAnsi="Times New Roman" w:cs="Times New Roman"/>
          <w:noProof/>
          <w:sz w:val="24"/>
          <w:szCs w:val="24"/>
          <w:lang w:val="en-US"/>
        </w:rPr>
        <w:t>(Budiardjo, 2008)</w:t>
      </w:r>
      <w:r w:rsidRPr="00B15D5B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B15D5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15D5B">
        <w:rPr>
          <w:rFonts w:ascii="Times New Roman" w:hAnsi="Times New Roman" w:cs="Times New Roman"/>
          <w:sz w:val="24"/>
          <w:szCs w:val="24"/>
          <w:lang w:val="en-US"/>
        </w:rPr>
        <w:t>PBB menjelaskan hak asasi manusia sebagai hak-hak yang inheren pada setiap manusia di seluruh dunia tanpa memandang agama, ras, kewarganegaraan, jenis kelamin, bahasa, etnis, dan lain-lain.</w:t>
      </w:r>
      <w:proofErr w:type="gramEnd"/>
      <w:r w:rsidRPr="00B15D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15D5B"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  <w:lang w:val="en-US"/>
        </w:rPr>
        <w:instrText>ADDIN CSL_CITATION {"citationItems":[{"id":"ITEM-1","itemData":{"author":[{"dropping-particle":"","family":"United Nations","given":"","non-dropping-particle":"","parse-names":false,"suffix":""}],"id":"ITEM-1","issued":{"date-parts":[["2020"]]},"title":"Human Rights","type":"webpage"},"uris":["http://www.mendeley.com/documents/?uuid=561be528-b546-43a3-85e9-679ae12f727d"]}],"mendeley":{"formattedCitation":"(United Nations, 2020)","plainTextFormattedCitation":"(United Nations, 2020)","previouslyFormattedCitation":"(United Nations, 2020)"},"properties":{"noteIndex":0},"schema":"https://github.com/citation-style-language/schema/raw/master/csl-citation.json"}</w:instrText>
      </w:r>
      <w:r w:rsidRPr="00B15D5B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proofErr w:type="gramStart"/>
      <w:r w:rsidRPr="00B15D5B">
        <w:rPr>
          <w:rFonts w:ascii="Times New Roman" w:hAnsi="Times New Roman" w:cs="Times New Roman"/>
          <w:noProof/>
          <w:sz w:val="24"/>
          <w:szCs w:val="24"/>
          <w:lang w:val="en-US"/>
        </w:rPr>
        <w:t>(United Nations, 2020)</w:t>
      </w:r>
      <w:r w:rsidRPr="00B15D5B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B15D5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15D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15D5B">
        <w:rPr>
          <w:rFonts w:ascii="Times New Roman" w:hAnsi="Times New Roman" w:cs="Times New Roman"/>
          <w:sz w:val="24"/>
          <w:szCs w:val="24"/>
          <w:lang w:val="en-US"/>
        </w:rPr>
        <w:t>Pasal 1 pada Deklarasi Universal Hak Asasi Manusia mengemukakan bahwa hak asasi manusia timbul berdasarkan kepada sifat dasar manusia yang bebas dan setara di dalam hak, kewajiban, dan martabatnya.</w:t>
      </w:r>
      <w:proofErr w:type="gramEnd"/>
      <w:r w:rsidRPr="00B15D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15D5B"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  <w:lang w:val="en-US"/>
        </w:rPr>
        <w:instrText>ADDIN CSL_CITATION {"citationItems":[{"id":"ITEM-1","itemData":{"author":[{"dropping-particle":"","family":"Universal Human Rights Declaration","given":"","non-dropping-particle":"","parse-names":false,"suffix":""}],"id":"ITEM-1","issued":{"date-parts":[["1948"]]},"number":"UNGA Resolution No. 217 A III","title":"Deklarasi Universal Hak Asasi Manusia","type":"legislation"},"uris":["http://www.mendeley.com/documents/?uuid=06751442-48c9-44f3-b2a3-46234777cd10","http://www.mendeley.com/documents/?uuid=c78989c7-d816-434a-9b6f-4ec29c1c4862"]}],"mendeley":{"formattedCitation":"(Deklarasi Universal Hak Asasi Manusia, 1948)","plainTextFormattedCitation":"(Deklarasi Universal Hak Asasi Manusia, 1948)","previouslyFormattedCitation":"(Deklarasi Universal Hak Asasi Manusia, 1948)"},"properties":{"noteIndex":0},"schema":"https://github.com/citation-style-language/schema/raw/master/csl-citation.json"}</w:instrText>
      </w:r>
      <w:r w:rsidRPr="00B15D5B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proofErr w:type="gramStart"/>
      <w:r w:rsidRPr="00B15D5B">
        <w:rPr>
          <w:rFonts w:ascii="Times New Roman" w:hAnsi="Times New Roman" w:cs="Times New Roman"/>
          <w:noProof/>
          <w:sz w:val="24"/>
          <w:szCs w:val="24"/>
          <w:lang w:val="en-US"/>
        </w:rPr>
        <w:t>(Deklarasi Universal Hak Asasi Manusia, 1948)</w:t>
      </w:r>
      <w:r w:rsidRPr="00B15D5B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B15D5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E46B51" w:rsidRDefault="00E46B51" w:rsidP="00E46B51">
      <w:pPr>
        <w:pStyle w:val="Heading1"/>
        <w:jc w:val="left"/>
      </w:pPr>
      <w:bookmarkStart w:id="6" w:name="_Toc82087319"/>
      <w:r w:rsidRPr="00200011">
        <w:t>2.2</w:t>
      </w:r>
      <w:r>
        <w:t>.2.1</w:t>
      </w:r>
      <w:r w:rsidRPr="00200011">
        <w:t xml:space="preserve"> </w:t>
      </w:r>
      <w:r>
        <w:t>Konsep Hak-Hak Anak</w:t>
      </w:r>
      <w:bookmarkEnd w:id="6"/>
    </w:p>
    <w:p w:rsidR="00E46B51" w:rsidRDefault="00E46B51" w:rsidP="00E46B51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15D5B">
        <w:rPr>
          <w:rFonts w:ascii="Times New Roman" w:hAnsi="Times New Roman" w:cs="Times New Roman"/>
          <w:sz w:val="24"/>
          <w:szCs w:val="24"/>
          <w:lang w:val="en-US"/>
        </w:rPr>
        <w:t>Konsepsi mengenai hak-hak anak dikemukakan oleh UNCRC bahwa hak asasi anak atau hak-hak anak adalah hak asasi manusia yang diberikan kepada manusia yang berusia di bawah 18 tahun.</w:t>
      </w:r>
      <w:proofErr w:type="gramEnd"/>
      <w:r w:rsidRPr="00B15D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15D5B">
        <w:rPr>
          <w:rFonts w:ascii="Times New Roman" w:hAnsi="Times New Roman" w:cs="Times New Roman"/>
          <w:sz w:val="24"/>
          <w:szCs w:val="24"/>
          <w:lang w:val="en-US"/>
        </w:rPr>
        <w:t>Didefinisikan sebagai kiat-kiat minimum bagi pemenuhan dan kebebasan yang harus diberikan pada anak-anak meliputi hak untuk keberlangsungan hidup, hak untuk dilindungi, hak untuk berpartisipasi, dan hak untuk pengembangan diri.</w:t>
      </w:r>
      <w:proofErr w:type="gramEnd"/>
      <w:r w:rsidRPr="00B15D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15D5B"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  <w:lang w:val="en-US"/>
        </w:rPr>
        <w:instrText>ADDIN CSL_CITATION {"citationItems":[{"id":"ITEM-1","itemData":{"author":[{"dropping-particle":"","family":"UNCRC","given":"","non-dropping-particle":"","parse-names":false,"suffix":""}],"id":"ITEM-1","issued":{"date-parts":[["1989"]]},"number":"UNGA Resolution No. 44/25","publisher":"OHCHR","title":"Convention on the Rights of the Child","type":"legislation"},"uris":["http://www.mendeley.com/documents/?uuid=a5679521-1604-4f00-9c45-024670530677","http://www.mendeley.com/documents/?uuid=469ad82c-4f18-40ce-8aff-26fd0e5ec91c"]}],"mendeley":{"formattedCitation":"(Convention on the Rights of the Child, 1989)","plainTextFormattedCitation":"(Convention on the Rights of the Child, 1989)","previouslyFormattedCitation":"(Convention on the Rights of the Child, 1989)"},"properties":{"noteIndex":0},"schema":"https://github.com/citation-style-language/schema/raw/master/csl-citation.json"}</w:instrText>
      </w:r>
      <w:r w:rsidRPr="00B15D5B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B15D5B">
        <w:rPr>
          <w:rFonts w:ascii="Times New Roman" w:hAnsi="Times New Roman" w:cs="Times New Roman"/>
          <w:noProof/>
          <w:sz w:val="24"/>
          <w:szCs w:val="24"/>
          <w:lang w:val="en-US"/>
        </w:rPr>
        <w:t>(Convention on the Rights of the Child, 1989)</w:t>
      </w:r>
      <w:r w:rsidRPr="00B15D5B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E46B51" w:rsidRPr="00B15D5B" w:rsidRDefault="00E46B51" w:rsidP="00E46B51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46B51" w:rsidRDefault="00E46B51" w:rsidP="00E46B51">
      <w:pPr>
        <w:pStyle w:val="Heading1"/>
        <w:jc w:val="left"/>
      </w:pPr>
      <w:bookmarkStart w:id="7" w:name="_Toc82087320"/>
      <w:r w:rsidRPr="00200011">
        <w:t>2.2</w:t>
      </w:r>
      <w:r>
        <w:t>.3</w:t>
      </w:r>
      <w:r w:rsidRPr="00200011">
        <w:t xml:space="preserve"> </w:t>
      </w:r>
      <w:r>
        <w:t>Teori Organisasi Internasional</w:t>
      </w:r>
      <w:bookmarkEnd w:id="7"/>
    </w:p>
    <w:p w:rsidR="00E46B51" w:rsidRPr="00B15D5B" w:rsidRDefault="00E46B51" w:rsidP="00E46B5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15D5B">
        <w:rPr>
          <w:rFonts w:ascii="Times New Roman" w:hAnsi="Times New Roman" w:cs="Times New Roman"/>
          <w:sz w:val="24"/>
          <w:szCs w:val="24"/>
          <w:lang w:val="en-US"/>
        </w:rPr>
        <w:lastRenderedPageBreak/>
        <w:t>Clive Archer mendefinisikan organisasi internasional adalah struktur formal yang berkelanjutan yang diciptakan atas dasar kesepakatan anggota-anggotanya yang memiliki visi misi bersama baik anggota negara maupun non-negara yang tediri dari dua atau lebih negara yang berdaulat dan bertujuan untuk mengejar kepentingan bersama.</w:t>
      </w:r>
      <w:proofErr w:type="gramEnd"/>
      <w:r w:rsidRPr="00B15D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15D5B"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  <w:lang w:val="en-US"/>
        </w:rPr>
        <w:instrText>ADDIN CSL_CITATION {"citationItems":[{"id":"ITEM-1","itemData":{"ISBN":"9780415614764","author":[{"dropping-particle":"","family":"Archer","given":"Clive","non-dropping-particle":"","parse-names":false,"suffix":""}],"edition":"4","id":"ITEM-1","issued":{"date-parts":[["2015"]]},"number-of-pages":"200","publisher":"Routledge","title":"International Organization","type":"book"},"uris":["http://www.mendeley.com/documents/?uuid=df90fa75-803d-495c-abb4-a8d474d33902"]}],"mendeley":{"formattedCitation":"(Archer, 2015)","plainTextFormattedCitation":"(Archer, 2015)","previouslyFormattedCitation":"(Archer, 2015)"},"properties":{"noteIndex":0},"schema":"https://github.com/citation-style-language/schema/raw/master/csl-citation.json"}</w:instrText>
      </w:r>
      <w:r w:rsidRPr="00B15D5B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proofErr w:type="gramStart"/>
      <w:r w:rsidRPr="00B15D5B">
        <w:rPr>
          <w:rFonts w:ascii="Times New Roman" w:hAnsi="Times New Roman" w:cs="Times New Roman"/>
          <w:noProof/>
          <w:sz w:val="24"/>
          <w:szCs w:val="24"/>
          <w:lang w:val="en-US"/>
        </w:rPr>
        <w:t>(Archer, 2015)</w:t>
      </w:r>
      <w:r w:rsidRPr="00B15D5B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UU RI No. 24 tahun 2000 menjelaskan organisasi internasional sebagai organisasi antar pemerintah yang diakui sebagai subjek hukum internasional dan mempunyai kapasitas untuk melakukan perjanjian internasional.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  <w:lang w:val="en-US"/>
        </w:rPr>
        <w:instrText>ADDIN CSL_CITATION {"citationItems":[{"id":"ITEM-1","itemData":{"author":[{"dropping-particle":"","family":"24","given":"UU No.","non-dropping-particle":"","parse-names":false,"suffix":""}],"id":"ITEM-1","issued":{"date-parts":[["2000"]]},"publisher":"https://pih.kemlu.go.id/files/uu0242000.pdf","publisher-place":"Indonesia","title":"Undang-Undang Republik Indonesia Nomor 24 Tahun 2000 tentang Perjanjian Internasional","type":"legislation"},"uris":["http://www.mendeley.com/documents/?uuid=35f4d1c8-ba4e-47fd-a1c3-ead6052c619a","http://www.mendeley.com/documents/?uuid=8271c308-7111-46b6-b63d-576cb9166042"]}],"mendeley":{"formattedCitation":"(Undang-Undang Republik Indonesia Nomor 24 Tahun 2000 Tentang Perjanjian Internasional, 2000)","plainTextFormattedCitation":"(Undang-Undang Republik Indonesia Nomor 24 Tahun 2000 Tentang Perjanjian Internasional, 2000)","previouslyFormattedCitation":"(Undang-Undang Republik Indonesia Nomor 24 Tahun 2000 Tentang Perjanjian Internasional, 2000)"},"properties":{"noteIndex":0},"schema":"https://github.com/citation-style-language/schema/raw/master/csl-citation.json"}</w:instrTex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proofErr w:type="gramStart"/>
      <w:r w:rsidRPr="00B15D5B">
        <w:rPr>
          <w:rFonts w:ascii="Times New Roman" w:hAnsi="Times New Roman" w:cs="Times New Roman"/>
          <w:noProof/>
          <w:sz w:val="24"/>
          <w:szCs w:val="24"/>
          <w:lang w:val="en-US"/>
        </w:rPr>
        <w:t>(Undang-Undang Republik Indonesia Nomor 24 Tahun 2000 Tentang Perjanjian Internasional, 2000)</w: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E46B51" w:rsidRPr="00B15D5B" w:rsidRDefault="00E46B51" w:rsidP="00E46B51">
      <w:pPr>
        <w:rPr>
          <w:lang w:val="en-US"/>
        </w:rPr>
      </w:pPr>
    </w:p>
    <w:p w:rsidR="00E46B51" w:rsidRDefault="00E46B51" w:rsidP="00E46B51">
      <w:pPr>
        <w:pStyle w:val="Heading1"/>
        <w:jc w:val="left"/>
      </w:pPr>
      <w:bookmarkStart w:id="8" w:name="_Toc82087321"/>
      <w:r w:rsidRPr="00200011">
        <w:t>2.2</w:t>
      </w:r>
      <w:r>
        <w:t>.4</w:t>
      </w:r>
      <w:r w:rsidRPr="00200011">
        <w:t xml:space="preserve"> </w:t>
      </w:r>
      <w:r>
        <w:t>Konsep Eksploitasi Anak</w:t>
      </w:r>
      <w:bookmarkEnd w:id="8"/>
    </w:p>
    <w:p w:rsidR="00E46B51" w:rsidRDefault="00E46B51" w:rsidP="00E46B5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E08D7">
        <w:rPr>
          <w:rFonts w:ascii="Times New Roman" w:hAnsi="Times New Roman" w:cs="Times New Roman"/>
          <w:sz w:val="24"/>
          <w:szCs w:val="24"/>
          <w:lang w:val="en-US"/>
        </w:rPr>
        <w:t>Eksploitasi anak adalah bentuk pemanfaatan anak-anak untuk keuntungan diri sendiri, pengisapan, dan pemerasan.</w:t>
      </w:r>
      <w:proofErr w:type="gramEnd"/>
      <w:r w:rsidRPr="007E0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E08D7">
        <w:rPr>
          <w:rFonts w:ascii="Times New Roman" w:hAnsi="Times New Roman" w:cs="Times New Roman"/>
          <w:sz w:val="24"/>
          <w:szCs w:val="24"/>
          <w:lang w:val="en-US"/>
        </w:rPr>
        <w:t>Tindakan ini merujuk pada sifat diksiminatif yang sewenang-wenang terhadap anak-anak tanpa memerhatikan hak-hak anak demi kepentingan ekonomi, politik, atau sosial.</w:t>
      </w:r>
      <w:proofErr w:type="gramEnd"/>
      <w:r w:rsidRPr="007E0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E08D7">
        <w:rPr>
          <w:rFonts w:ascii="Times New Roman" w:hAnsi="Times New Roman" w:cs="Times New Roman"/>
          <w:sz w:val="24"/>
          <w:szCs w:val="24"/>
          <w:lang w:val="en-US"/>
        </w:rPr>
        <w:t>Eksploitasi anak dapat terjadi di lingkungan orang tua, keluarga, sekolah, dan masyarakat.</w:t>
      </w:r>
      <w:proofErr w:type="gramEnd"/>
      <w:r w:rsidRPr="007E08D7">
        <w:rPr>
          <w:rFonts w:ascii="Times New Roman" w:hAnsi="Times New Roman" w:cs="Times New Roman"/>
          <w:sz w:val="24"/>
          <w:szCs w:val="24"/>
          <w:lang w:val="en-US"/>
        </w:rPr>
        <w:t xml:space="preserve"> Contoh-contoh eksploitasi anak antara </w:t>
      </w:r>
      <w:proofErr w:type="gramStart"/>
      <w:r w:rsidRPr="007E08D7">
        <w:rPr>
          <w:rFonts w:ascii="Times New Roman" w:hAnsi="Times New Roman" w:cs="Times New Roman"/>
          <w:sz w:val="24"/>
          <w:szCs w:val="24"/>
          <w:lang w:val="en-US"/>
        </w:rPr>
        <w:t>lain</w:t>
      </w:r>
      <w:proofErr w:type="gramEnd"/>
      <w:r w:rsidRPr="007E08D7">
        <w:rPr>
          <w:rFonts w:ascii="Times New Roman" w:hAnsi="Times New Roman" w:cs="Times New Roman"/>
          <w:sz w:val="24"/>
          <w:szCs w:val="24"/>
          <w:lang w:val="en-US"/>
        </w:rPr>
        <w:t xml:space="preserve"> adalah: perbudakan, prostitusi anak, pekerja anak, perdagangan anak, dan lain-lain. </w:t>
      </w:r>
      <w:r w:rsidRPr="007E08D7"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  <w:lang w:val="en-US"/>
        </w:rPr>
        <w:instrText>ADDIN CSL_CITATION {"citationItems":[{"id":"ITEM-1","itemData":{"author":[{"dropping-particle":"","family":"Saleh","given":"Saiful","non-dropping-particle":"","parse-names":false,"suffix":""},{"dropping-particle":"","family":"Akhir","given":"Muhammad","non-dropping-particle":"","parse-names":false,"suffix":""}],"container-title":"Jurnal Equilibrium Pendidikan Sosiologi","id":"ITEM-1","issue":"1","issued":{"date-parts":[["2016"]]},"page":"77-86","title":"Eksploitasi Pekerja Anak Pemulung","type":"article-journal","volume":"IV"},"uris":["http://www.mendeley.com/documents/?uuid=9344b4a9-9eb7-4937-aae0-bd965fe80586","http://www.mendeley.com/documents/?uuid=f3f38d16-4a7c-49ea-9c4b-0bb10f55dea2"]}],"mendeley":{"formattedCitation":"(Saleh &amp; Akhir, 2016)","plainTextFormattedCitation":"(Saleh &amp; Akhir, 2016)","previouslyFormattedCitation":"(Saleh &amp; Akhir, 2016)"},"properties":{"noteIndex":0},"schema":"https://github.com/citation-style-language/schema/raw/master/csl-citation.json"}</w:instrText>
      </w:r>
      <w:r w:rsidRPr="007E08D7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proofErr w:type="gramStart"/>
      <w:r w:rsidRPr="007E08D7">
        <w:rPr>
          <w:rFonts w:ascii="Times New Roman" w:hAnsi="Times New Roman" w:cs="Times New Roman"/>
          <w:noProof/>
          <w:sz w:val="24"/>
          <w:szCs w:val="24"/>
          <w:lang w:val="en-US"/>
        </w:rPr>
        <w:t>(Saleh &amp; Akhir, 2016)</w:t>
      </w:r>
      <w:r w:rsidRPr="007E08D7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7E08D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Child labor </w:t>
      </w:r>
      <w:r>
        <w:rPr>
          <w:rFonts w:ascii="Times New Roman" w:hAnsi="Times New Roman" w:cs="Times New Roman"/>
          <w:sz w:val="24"/>
          <w:szCs w:val="24"/>
          <w:lang w:val="en-US"/>
        </w:rPr>
        <w:t>adalah pekerja anak.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Suatu keadaan di mana anak dipekerjakan baik secara paksa maupun tidak, dibayar dengan upah murah atau tidak dibayar, yang mengakibatkan terhambatnya hak-hak anak.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Sedangkan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Child rafficking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adalah keadaan di mana anak-anak dijadikan objek perdagangan manusia yang merujuk pada tindakan eksploitatif.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UNODC mengategorisasikan perdagangan anak sebagai tindakan perekrutan, pemindahan, pengiriman, penempatan, atau penerimaan anak-anak di bawah umur menggunakan ancaman, kekerasan, pemaksaan, penculikan, penipuan, penyalahgunaan wewenang, yang bertujuan untuk eksploitasi seperti prostitusi, kerja paksa, perbudakan, penjualan organ, dan lain-lain. </w: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  <w:lang w:val="en-US"/>
        </w:rPr>
        <w:instrText>ADDIN CSL_CITATION {"citationItems":[{"id":"ITEM-1","itemData":{"author":[{"dropping-particle":"","family":"UNODC","given":"","non-dropping-particle":"","parse-names":false,"suffix":""}],"container-title":"Human Trafficking","id":"ITEM-1","issued":{"date-parts":[["0"]]},"title":"What is Human Trafficking?","type":"webpage"},"uris":["http://www.mendeley.com/documents/?uuid=cba71975-2d16-43a5-a0ce-b4ab61a06f73","http://www.mendeley.com/documents/?uuid=ca521df9-f353-4bfc-bc15-db1e9eda1ca2"]}],"mendeley":{"formattedCitation":"(UNODC, n.d.)","plainTextFormattedCitation":"(UNODC, n.d.)","previouslyFormattedCitation":"(UNODC, n.d.)"},"properties":{"noteIndex":0},"schema":"https://github.com/citation-style-language/schema/raw/master/csl-citation.json"}</w:instrTex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proofErr w:type="gramStart"/>
      <w:r w:rsidRPr="00600B5A">
        <w:rPr>
          <w:rFonts w:ascii="Times New Roman" w:hAnsi="Times New Roman" w:cs="Times New Roman"/>
          <w:noProof/>
          <w:sz w:val="24"/>
          <w:szCs w:val="24"/>
          <w:lang w:val="en-US"/>
        </w:rPr>
        <w:t>(UNODC, n.d.)</w: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E46B51" w:rsidRDefault="00E46B51" w:rsidP="00E46B5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46B51" w:rsidRDefault="00E46B51" w:rsidP="00E46B51">
      <w:pPr>
        <w:pStyle w:val="Heading1"/>
        <w:jc w:val="left"/>
      </w:pPr>
      <w:bookmarkStart w:id="9" w:name="_Toc82087322"/>
      <w:r w:rsidRPr="00200011">
        <w:lastRenderedPageBreak/>
        <w:t>2.2</w:t>
      </w:r>
      <w:r>
        <w:t>.5</w:t>
      </w:r>
      <w:r w:rsidRPr="00200011">
        <w:t xml:space="preserve"> </w:t>
      </w:r>
      <w:r>
        <w:t>Teori Neoliberal-Institusionalisme</w:t>
      </w:r>
      <w:bookmarkEnd w:id="9"/>
    </w:p>
    <w:p w:rsidR="00E46B51" w:rsidRDefault="00E46B51" w:rsidP="00E46B5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D12DB">
        <w:rPr>
          <w:rFonts w:ascii="Times New Roman" w:hAnsi="Times New Roman" w:cs="Times New Roman"/>
          <w:sz w:val="24"/>
          <w:szCs w:val="24"/>
          <w:lang w:val="en-US"/>
        </w:rPr>
        <w:t>Neoliberal institusionalisme adalah salah satu cabang teori liberalisme hubungan internasional.</w:t>
      </w:r>
      <w:proofErr w:type="gramEnd"/>
      <w:r w:rsidRPr="00ED12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D12DB">
        <w:rPr>
          <w:rFonts w:ascii="Times New Roman" w:hAnsi="Times New Roman" w:cs="Times New Roman"/>
          <w:sz w:val="24"/>
          <w:szCs w:val="24"/>
          <w:lang w:val="en-US"/>
        </w:rPr>
        <w:t>Liberalisme memiliki asumsi dasar yang mengatakan bahwa tiap-tiap manusia adalah baik.</w:t>
      </w:r>
      <w:proofErr w:type="gramEnd"/>
      <w:r w:rsidRPr="00ED12DB">
        <w:rPr>
          <w:rFonts w:ascii="Times New Roman" w:hAnsi="Times New Roman" w:cs="Times New Roman"/>
          <w:sz w:val="24"/>
          <w:szCs w:val="24"/>
          <w:lang w:val="en-US"/>
        </w:rPr>
        <w:t xml:space="preserve"> Maka dari itu, guna mencapai perdamaian di dunia yang anarki ini para pemikir liberal percaya untuk melakukan kerja </w:t>
      </w:r>
      <w:proofErr w:type="gramStart"/>
      <w:r w:rsidRPr="00ED12DB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gramEnd"/>
      <w:r w:rsidRPr="00ED12DB">
        <w:rPr>
          <w:rFonts w:ascii="Times New Roman" w:hAnsi="Times New Roman" w:cs="Times New Roman"/>
          <w:sz w:val="24"/>
          <w:szCs w:val="24"/>
          <w:lang w:val="en-US"/>
        </w:rPr>
        <w:t xml:space="preserve"> internasional. Viotti &amp; Kauppi: 2012 mengemukakan tiga asumsi dasar liberalisme yakni: 1) pandangan positif pada sifat dasar manusia; 2) anarki dalam hubungan internasional tidaklah permanen; dan 3) kepercayaan terhadap progresivitas. </w:t>
      </w:r>
      <w:r w:rsidRPr="00ED12DB"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  <w:lang w:val="en-US"/>
        </w:rPr>
        <w:instrText>ADDIN CSL_CITATION {"citationItems":[{"id":"ITEM-1","itemData":{"ISBN":"978-0205082933","author":[{"dropping-particle":"","family":"Viotti","given":"Paul R.","non-dropping-particle":"","parse-names":false,"suffix":""},{"dropping-particle":"V.","family":"Kauppi","given":"Mark","non-dropping-particle":"","parse-names":false,"suffix":""}],"edition":"5th","id":"ITEM-1","issued":{"date-parts":[["2012"]]},"publisher":"Boston Pearson Education Inc.","title":"International Relations Theory","type":"book"},"uris":["http://www.mendeley.com/documents/?uuid=1b1564e8-733a-476c-9538-d87f434d875e","http://www.mendeley.com/documents/?uuid=ab7765a1-6c09-43d0-89df-64c108239c16"]}],"mendeley":{"formattedCitation":"(Viotti &amp; Kauppi, 2012)","plainTextFormattedCitation":"(Viotti &amp; Kauppi, 2012)","previouslyFormattedCitation":"(Viotti &amp; Kauppi, 2012)"},"properties":{"noteIndex":0},"schema":"https://github.com/citation-style-language/schema/raw/master/csl-citation.json"}</w:instrText>
      </w:r>
      <w:r w:rsidRPr="00ED12DB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proofErr w:type="gramStart"/>
      <w:r w:rsidRPr="00ED12DB">
        <w:rPr>
          <w:rFonts w:ascii="Times New Roman" w:hAnsi="Times New Roman" w:cs="Times New Roman"/>
          <w:noProof/>
          <w:sz w:val="24"/>
          <w:szCs w:val="24"/>
          <w:lang w:val="en-US"/>
        </w:rPr>
        <w:t>(Viotti &amp; Kauppi, 2012)</w:t>
      </w:r>
      <w:r w:rsidRPr="00ED12DB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E46B51" w:rsidRPr="00530937" w:rsidRDefault="00E46B51" w:rsidP="00E46B5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Neoliberal institusionalisme adalah cabang dari liberalisme yang secara khusus mengkaji peran-peran berbagai institusi internasional di dalam hubungan antar negara.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Teori ini dapat melihat keuntungan dari keberadaan organisasi atau institusi internasional.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Steans dan Pettiford mengemukakan bahwa teori ini dapat mengkaji karakteristik dunia beserta peran penting organisasi internasional di dalam menciptakan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order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di dalam anarki hubungan internasional. </w: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  <w:lang w:val="en-US"/>
        </w:rPr>
        <w:instrText>ADDIN CSL_CITATION {"citationItems":[{"id":"ITEM-1","itemData":{"ISBN":"978-602-8300-81-0","author":[{"dropping-particle":"","family":"Steans","given":"Jill","non-dropping-particle":"","parse-names":false,"suffix":""},{"dropping-particle":"","family":"Pettiford","given":"Lloyd","non-dropping-particle":"","parse-names":false,"suffix":""}],"edition":"1st","editor":[{"dropping-particle":"","family":"Adinugraha","given":"Eka","non-dropping-particle":"","parse-names":false,"suffix":""}],"id":"ITEM-1","issued":{"date-parts":[["2009"]]},"number-of-pages":"500","publisher":"Pustaka Pelajar","publisher-place":"Yogyakarta","title":"Hubungan Internasional: Perspektif dan Tema","type":"book"},"uris":["http://www.mendeley.com/documents/?uuid=a5a0e41d-d74c-42c1-9c61-a8cdcdd9315f","http://www.mendeley.com/documents/?uuid=ff32e461-21cd-42c9-aad5-593c92be6e36"]}],"mendeley":{"formattedCitation":"(Steans &amp; Pettiford, 2009a)","plainTextFormattedCitation":"(Steans &amp; Pettiford, 2009a)","previouslyFormattedCitation":"(Steans &amp; Pettiford, 2009a)"},"properties":{"noteIndex":0},"schema":"https://github.com/citation-style-language/schema/raw/master/csl-citation.json"}</w:instrTex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proofErr w:type="gramStart"/>
      <w:r w:rsidRPr="0040332D">
        <w:rPr>
          <w:rFonts w:ascii="Times New Roman" w:hAnsi="Times New Roman" w:cs="Times New Roman"/>
          <w:noProof/>
          <w:sz w:val="24"/>
          <w:szCs w:val="24"/>
          <w:lang w:val="en-US"/>
        </w:rPr>
        <w:t>(Steans &amp; Pettiford, 2009a)</w: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E46B51" w:rsidRPr="00AC3BF2" w:rsidRDefault="00E46B51" w:rsidP="00E46B51">
      <w:pPr>
        <w:rPr>
          <w:lang w:val="en-US"/>
        </w:rPr>
      </w:pPr>
    </w:p>
    <w:p w:rsidR="00E46B51" w:rsidRDefault="00E46B51" w:rsidP="00E46B51">
      <w:pPr>
        <w:pStyle w:val="Heading1"/>
        <w:jc w:val="left"/>
      </w:pPr>
      <w:bookmarkStart w:id="10" w:name="_Toc82087323"/>
      <w:r w:rsidRPr="00200011">
        <w:t>2.2</w:t>
      </w:r>
      <w:r>
        <w:t>.5</w:t>
      </w:r>
      <w:r w:rsidRPr="00200011">
        <w:t xml:space="preserve"> </w:t>
      </w:r>
      <w:r>
        <w:t>Konsep Peran</w:t>
      </w:r>
      <w:bookmarkEnd w:id="10"/>
    </w:p>
    <w:p w:rsidR="00E46B51" w:rsidRPr="00AC3BF2" w:rsidRDefault="00E46B51" w:rsidP="00E46B5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3BF2">
        <w:rPr>
          <w:rFonts w:ascii="Times New Roman" w:hAnsi="Times New Roman" w:cs="Times New Roman"/>
          <w:sz w:val="24"/>
          <w:szCs w:val="24"/>
          <w:lang w:val="en-US"/>
        </w:rPr>
        <w:t xml:space="preserve">Peran adalah pendasaran terhadap harapan peran yang menjelaskan mengenai </w:t>
      </w:r>
      <w:proofErr w:type="gramStart"/>
      <w:r w:rsidRPr="00AC3BF2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gramEnd"/>
      <w:r w:rsidRPr="00AC3BF2">
        <w:rPr>
          <w:rFonts w:ascii="Times New Roman" w:hAnsi="Times New Roman" w:cs="Times New Roman"/>
          <w:sz w:val="24"/>
          <w:szCs w:val="24"/>
          <w:lang w:val="en-US"/>
        </w:rPr>
        <w:t xml:space="preserve"> yang seseorang harus lakukan di dalam situasi tertentu agar dapat memenuhi harapan pihak lain mengenai peran tersebut. </w:t>
      </w:r>
      <w:proofErr w:type="gramStart"/>
      <w:r w:rsidRPr="00AC3BF2">
        <w:rPr>
          <w:rFonts w:ascii="Times New Roman" w:hAnsi="Times New Roman" w:cs="Times New Roman"/>
          <w:sz w:val="24"/>
          <w:szCs w:val="24"/>
          <w:lang w:val="en-US"/>
        </w:rPr>
        <w:t>Setiap individu diharapkan berperilaku sesuai kedudukan individu tersebut di dalam satuan masyarakat.</w:t>
      </w:r>
      <w:proofErr w:type="gramEnd"/>
      <w:r w:rsidRPr="00AC3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BF2"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  <w:lang w:val="en-US"/>
        </w:rPr>
        <w:instrText>ADDIN CSL_CITATION {"citationItems":[{"id":"ITEM-1","itemData":{"author":[{"dropping-particle":"","family":"Nye","given":"Francis Ivan","non-dropping-particle":"","parse-names":false,"suffix":""}],"id":"ITEM-1","issued":{"date-parts":[["1976"]]},"number-of-pages":"214","publisher":"SAGE Publications","title":"Role Structure and Analysis of the Family","type":"book"},"uris":["http://www.mendeley.com/documents/?uuid=f6ddd589-c8cb-42f8-bb82-40729905af7a","http://www.mendeley.com/documents/?uuid=c31e3ac2-1f91-4d19-9077-a51448efb312"]}],"mendeley":{"formattedCitation":"(Nye, 1976)","plainTextFormattedCitation":"(Nye, 1976)","previouslyFormattedCitation":"(Nye, 1976)"},"properties":{"noteIndex":0},"schema":"https://github.com/citation-style-language/schema/raw/master/csl-citation.json"}</w:instrText>
      </w:r>
      <w:r w:rsidRPr="00AC3BF2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proofErr w:type="gramStart"/>
      <w:r w:rsidRPr="00AC3BF2">
        <w:rPr>
          <w:rFonts w:ascii="Times New Roman" w:hAnsi="Times New Roman" w:cs="Times New Roman"/>
          <w:noProof/>
          <w:sz w:val="24"/>
          <w:szCs w:val="24"/>
          <w:lang w:val="en-US"/>
        </w:rPr>
        <w:t>(Nye, 1976)</w:t>
      </w:r>
      <w:r w:rsidRPr="00AC3BF2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AC3BF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E46B51" w:rsidRPr="00AC3BF2" w:rsidRDefault="00E46B51" w:rsidP="00E46B51">
      <w:pPr>
        <w:rPr>
          <w:lang w:val="en-US"/>
        </w:rPr>
      </w:pPr>
    </w:p>
    <w:p w:rsidR="00E46B51" w:rsidRDefault="00E46B51" w:rsidP="00E46B51">
      <w:pPr>
        <w:pStyle w:val="Heading1"/>
        <w:jc w:val="left"/>
      </w:pPr>
      <w:bookmarkStart w:id="11" w:name="_Toc82087324"/>
      <w:r w:rsidRPr="00200011">
        <w:t>2.</w:t>
      </w:r>
      <w:r>
        <w:t>3</w:t>
      </w:r>
      <w:r w:rsidRPr="00200011">
        <w:t xml:space="preserve"> </w:t>
      </w:r>
      <w:r>
        <w:t>Hipotesis Penelitian</w:t>
      </w:r>
      <w:bookmarkEnd w:id="11"/>
    </w:p>
    <w:p w:rsidR="00E46B51" w:rsidRPr="00530937" w:rsidRDefault="00E46B51" w:rsidP="00E46B5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30937">
        <w:rPr>
          <w:rFonts w:ascii="Times New Roman" w:hAnsi="Times New Roman" w:cs="Times New Roman"/>
          <w:sz w:val="24"/>
          <w:szCs w:val="24"/>
          <w:lang w:val="en-US"/>
        </w:rPr>
        <w:t>Berdasarkan tinjauan Pustaka dan kerangka teoritis yang berkaitan dengan permasalahan penelitian, penulis dapat merumuskan suatu hipotesis penelitian.</w:t>
      </w:r>
      <w:proofErr w:type="gramEnd"/>
      <w:r w:rsidRPr="005309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30937">
        <w:rPr>
          <w:rFonts w:ascii="Times New Roman" w:hAnsi="Times New Roman" w:cs="Times New Roman"/>
          <w:sz w:val="24"/>
          <w:szCs w:val="24"/>
          <w:lang w:val="en-US"/>
        </w:rPr>
        <w:t>Hipotesis haruslah menggambarkan hubungan antara dua konsep yang bersifat kausalitas.</w:t>
      </w:r>
      <w:proofErr w:type="gramEnd"/>
      <w:r w:rsidRPr="005309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30937">
        <w:rPr>
          <w:rFonts w:ascii="Times New Roman" w:hAnsi="Times New Roman" w:cs="Times New Roman"/>
          <w:sz w:val="24"/>
          <w:szCs w:val="24"/>
          <w:lang w:val="en-US"/>
        </w:rPr>
        <w:t xml:space="preserve">Hipotesis </w:t>
      </w:r>
      <w:r w:rsidRPr="00530937">
        <w:rPr>
          <w:rFonts w:ascii="Times New Roman" w:hAnsi="Times New Roman" w:cs="Times New Roman"/>
          <w:sz w:val="24"/>
          <w:szCs w:val="24"/>
          <w:lang w:val="en-US"/>
        </w:rPr>
        <w:lastRenderedPageBreak/>
        <w:t>merupakan asumsi dasar dari suatu penelitian, jawaban sementara bagi rumusan masalah penelitian yang bersifat asumsial dan harus dilakukan pengujian untuk menguji kebenarannya.</w:t>
      </w:r>
      <w:proofErr w:type="gramEnd"/>
      <w:r w:rsidRPr="00530937">
        <w:rPr>
          <w:rFonts w:ascii="Times New Roman" w:hAnsi="Times New Roman" w:cs="Times New Roman"/>
          <w:sz w:val="24"/>
          <w:szCs w:val="24"/>
          <w:lang w:val="en-US"/>
        </w:rPr>
        <w:t xml:space="preserve"> Adapun hipotesis penelitian sebagai berikut:</w:t>
      </w:r>
    </w:p>
    <w:p w:rsidR="00E46B51" w:rsidRPr="00530937" w:rsidRDefault="00E46B51" w:rsidP="00E46B51">
      <w:pPr>
        <w:spacing w:line="48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30937">
        <w:rPr>
          <w:rFonts w:ascii="Times New Roman" w:hAnsi="Times New Roman" w:cs="Times New Roman"/>
          <w:b/>
          <w:bCs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Tindakan UNICEF melalui program kemitraan strategis beserta sertifikasi kokoa dapat menciptakan sinergi antarlembaga pemerintahan dan peran aktif masyarakat yang nantinya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akan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menjamin perlindungan anak-anak dari eksploitasi di Industri Kokoa di Pantai Gading.” </w:t>
      </w:r>
    </w:p>
    <w:p w:rsidR="00E46B51" w:rsidRPr="004E4989" w:rsidRDefault="00E46B51" w:rsidP="00E46B51">
      <w:pPr>
        <w:rPr>
          <w:lang w:val="en-US"/>
        </w:rPr>
      </w:pPr>
    </w:p>
    <w:p w:rsidR="00E46B51" w:rsidRDefault="00E46B51" w:rsidP="00E46B51">
      <w:pPr>
        <w:pStyle w:val="Heading1"/>
      </w:pPr>
      <w:bookmarkStart w:id="12" w:name="_Toc82087325"/>
      <w:r w:rsidRPr="00200011">
        <w:t>2.</w:t>
      </w:r>
      <w:r>
        <w:t>4</w:t>
      </w:r>
      <w:r w:rsidRPr="00200011">
        <w:t xml:space="preserve"> </w:t>
      </w:r>
      <w:r>
        <w:t>Verifikasi Variabel dan Indikator</w:t>
      </w:r>
      <w:bookmarkEnd w:id="12"/>
    </w:p>
    <w:p w:rsidR="00E46B51" w:rsidRPr="00B1756D" w:rsidRDefault="00E46B51" w:rsidP="00E46B51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B1756D">
        <w:rPr>
          <w:rFonts w:ascii="Times New Roman" w:hAnsi="Times New Roman" w:cs="Times New Roman"/>
          <w:b/>
          <w:bCs/>
          <w:lang w:val="en-US"/>
        </w:rPr>
        <w:t>Tabel 2.1</w:t>
      </w:r>
    </w:p>
    <w:p w:rsidR="00E46B51" w:rsidRPr="00B1756D" w:rsidRDefault="00E46B51" w:rsidP="00E46B51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B1756D">
        <w:rPr>
          <w:rFonts w:ascii="Times New Roman" w:hAnsi="Times New Roman" w:cs="Times New Roman"/>
          <w:b/>
          <w:bCs/>
          <w:lang w:val="en-US"/>
        </w:rPr>
        <w:t>Verifikasi Variabel dan Indikator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2"/>
        <w:gridCol w:w="2642"/>
        <w:gridCol w:w="3014"/>
      </w:tblGrid>
      <w:tr w:rsidR="00E46B51" w:rsidRPr="00B1756D" w:rsidTr="002A4766">
        <w:tc>
          <w:tcPr>
            <w:tcW w:w="2642" w:type="dxa"/>
            <w:vAlign w:val="center"/>
          </w:tcPr>
          <w:p w:rsidR="00E46B51" w:rsidRPr="00B1756D" w:rsidRDefault="00E46B51" w:rsidP="002A4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1756D">
              <w:rPr>
                <w:rFonts w:ascii="Times New Roman" w:hAnsi="Times New Roman" w:cs="Times New Roman"/>
                <w:b/>
                <w:bCs/>
                <w:lang w:val="en-US"/>
              </w:rPr>
              <w:t>Variabel dalam Hipotesis (Teoritis)</w:t>
            </w:r>
          </w:p>
        </w:tc>
        <w:tc>
          <w:tcPr>
            <w:tcW w:w="2642" w:type="dxa"/>
            <w:vAlign w:val="center"/>
          </w:tcPr>
          <w:p w:rsidR="00E46B51" w:rsidRDefault="00E46B51" w:rsidP="002A4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1756D">
              <w:rPr>
                <w:rFonts w:ascii="Times New Roman" w:hAnsi="Times New Roman" w:cs="Times New Roman"/>
                <w:b/>
                <w:bCs/>
                <w:lang w:val="en-US"/>
              </w:rPr>
              <w:t>Indikator</w:t>
            </w:r>
          </w:p>
          <w:p w:rsidR="00E46B51" w:rsidRPr="00B1756D" w:rsidRDefault="00E46B51" w:rsidP="002A4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1756D">
              <w:rPr>
                <w:rFonts w:ascii="Times New Roman" w:hAnsi="Times New Roman" w:cs="Times New Roman"/>
                <w:b/>
                <w:bCs/>
                <w:lang w:val="en-US"/>
              </w:rPr>
              <w:t>(Empiris)</w:t>
            </w:r>
          </w:p>
        </w:tc>
        <w:tc>
          <w:tcPr>
            <w:tcW w:w="3014" w:type="dxa"/>
            <w:vAlign w:val="center"/>
          </w:tcPr>
          <w:p w:rsidR="00E46B51" w:rsidRDefault="00E46B51" w:rsidP="002A4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1756D">
              <w:rPr>
                <w:rFonts w:ascii="Times New Roman" w:hAnsi="Times New Roman" w:cs="Times New Roman"/>
                <w:b/>
                <w:bCs/>
                <w:lang w:val="en-US"/>
              </w:rPr>
              <w:t>Verifikasi</w:t>
            </w:r>
          </w:p>
          <w:p w:rsidR="00E46B51" w:rsidRPr="00B1756D" w:rsidRDefault="00E46B51" w:rsidP="002A4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1756D">
              <w:rPr>
                <w:rFonts w:ascii="Times New Roman" w:hAnsi="Times New Roman" w:cs="Times New Roman"/>
                <w:b/>
                <w:bCs/>
                <w:lang w:val="en-US"/>
              </w:rPr>
              <w:t>(Analisis)</w:t>
            </w:r>
          </w:p>
        </w:tc>
      </w:tr>
      <w:tr w:rsidR="00E46B51" w:rsidRPr="00B1756D" w:rsidTr="002A4766">
        <w:tc>
          <w:tcPr>
            <w:tcW w:w="2642" w:type="dxa"/>
          </w:tcPr>
          <w:p w:rsidR="00E46B51" w:rsidRDefault="00E46B51" w:rsidP="002A4766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1756D">
              <w:rPr>
                <w:rFonts w:ascii="Times New Roman" w:hAnsi="Times New Roman" w:cs="Times New Roman"/>
                <w:b/>
                <w:bCs/>
                <w:lang w:val="en-US"/>
              </w:rPr>
              <w:t>Variabel bebas:</w:t>
            </w:r>
          </w:p>
          <w:p w:rsidR="00E46B51" w:rsidRPr="00B1756D" w:rsidRDefault="00E46B51" w:rsidP="002A476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Tindakan UNICEF melalui program kemitraan strategis dan program sertifikasi kokoa.</w:t>
            </w:r>
          </w:p>
        </w:tc>
        <w:tc>
          <w:tcPr>
            <w:tcW w:w="2642" w:type="dxa"/>
          </w:tcPr>
          <w:p w:rsidR="00E46B51" w:rsidRDefault="00E46B51" w:rsidP="002A4766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kemitraan strategis</w:t>
            </w:r>
          </w:p>
          <w:p w:rsidR="00E46B51" w:rsidRDefault="00E46B51" w:rsidP="002A4766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sertifikasi kokoa</w:t>
            </w:r>
          </w:p>
          <w:p w:rsidR="00E46B51" w:rsidRPr="00B1756D" w:rsidRDefault="00E46B51" w:rsidP="002A4766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Tingginya jumlah pekerja anak industri kakao di Pantai Gading.</w:t>
            </w:r>
          </w:p>
        </w:tc>
        <w:tc>
          <w:tcPr>
            <w:tcW w:w="3014" w:type="dxa"/>
          </w:tcPr>
          <w:p w:rsidR="00E46B51" w:rsidRPr="00B1756D" w:rsidRDefault="00E46B51" w:rsidP="002A4766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Memiliki berbagai program pengentasan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child trafficking. </w:t>
            </w:r>
            <w:r>
              <w:rPr>
                <w:rFonts w:ascii="Times New Roman" w:hAnsi="Times New Roman" w:cs="Times New Roman"/>
              </w:rPr>
              <w:t xml:space="preserve">(Sumber: Regina. (2018). </w:t>
            </w:r>
            <w:r>
              <w:rPr>
                <w:rFonts w:ascii="Times New Roman" w:hAnsi="Times New Roman" w:cs="Times New Roman"/>
                <w:i/>
                <w:iCs/>
              </w:rPr>
              <w:t>Peran UNICEF bagi Perlindungan Eksploitasi Anak di Pantai Gading Tahun 2011-2016.</w:t>
            </w:r>
          </w:p>
          <w:p w:rsidR="00E46B51" w:rsidRPr="00B1756D" w:rsidRDefault="00E46B51" w:rsidP="002A4766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Dilaksanakan oleh UTZ Certified yang bekerja </w:t>
            </w:r>
            <w:proofErr w:type="gramStart"/>
            <w:r>
              <w:rPr>
                <w:rFonts w:ascii="Times New Roman" w:hAnsi="Times New Roman" w:cs="Times New Roman"/>
              </w:rPr>
              <w:t>sama</w:t>
            </w:r>
            <w:proofErr w:type="gramEnd"/>
            <w:r>
              <w:rPr>
                <w:rFonts w:ascii="Times New Roman" w:hAnsi="Times New Roman" w:cs="Times New Roman"/>
              </w:rPr>
              <w:t xml:space="preserve"> dengan UNICEF. (Sumber: Bilhaq. (2018).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Pengaruh Sertifikasi Kakao terhadap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Penurunan Praktik Perbudakan Anak oleh Petani Kakao di Pantai Gading,)</w:t>
            </w:r>
          </w:p>
          <w:p w:rsidR="00E46B51" w:rsidRPr="00B1756D" w:rsidRDefault="00E46B51" w:rsidP="002A4766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Terjadi peningkatan jumlah pekerja anak di bidang industri kakao di Pantai Gading. (Sumber: The Economist).</w:t>
            </w:r>
          </w:p>
        </w:tc>
      </w:tr>
      <w:tr w:rsidR="00E46B51" w:rsidRPr="00B1756D" w:rsidTr="002A4766">
        <w:tc>
          <w:tcPr>
            <w:tcW w:w="2642" w:type="dxa"/>
          </w:tcPr>
          <w:p w:rsidR="00E46B51" w:rsidRDefault="00E46B51" w:rsidP="002A4766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1756D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Variabel terikat:</w:t>
            </w:r>
          </w:p>
          <w:p w:rsidR="00E46B51" w:rsidRPr="00B1756D" w:rsidRDefault="00E46B51" w:rsidP="002A476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Sinergi antarlembaga pemerintahan dan peran aktif masyarakat dapat menjamin perlindungan anak-anak dari eksploitasi di Pantai Gading.</w:t>
            </w:r>
          </w:p>
        </w:tc>
        <w:tc>
          <w:tcPr>
            <w:tcW w:w="2642" w:type="dxa"/>
          </w:tcPr>
          <w:p w:rsidR="00E46B51" w:rsidRDefault="00E46B51" w:rsidP="002A4766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Sinergi antarlembaga pemerintahan</w:t>
            </w:r>
          </w:p>
          <w:p w:rsidR="00E46B51" w:rsidRPr="00B1756D" w:rsidRDefault="00E46B51" w:rsidP="002A4766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Peran aktif masyarakat</w:t>
            </w:r>
          </w:p>
        </w:tc>
        <w:tc>
          <w:tcPr>
            <w:tcW w:w="3014" w:type="dxa"/>
          </w:tcPr>
          <w:p w:rsidR="00E46B51" w:rsidRDefault="00E46B51" w:rsidP="002A476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Sinergitas kelembagaan antara Pemerintah Nasional dan Provinsi. (Sumber: UNICEF).</w:t>
            </w:r>
          </w:p>
          <w:p w:rsidR="00E46B51" w:rsidRPr="009B4B2A" w:rsidRDefault="00E46B51" w:rsidP="002A476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Peran aktif masyarakat dan petani kakao yang berusaha untuk menyosialisasikan hak-hak anak dengan meningkatkan kesadaran. (Sumber: Regina. (2018). </w:t>
            </w:r>
            <w:r>
              <w:rPr>
                <w:rFonts w:ascii="Times New Roman" w:hAnsi="Times New Roman" w:cs="Times New Roman"/>
                <w:i/>
                <w:iCs/>
              </w:rPr>
              <w:t>Peran UNICEF bagi Perlindungan Eksploitasi Anak di Pantai Gading Tahun 2011-2016.</w:t>
            </w:r>
          </w:p>
        </w:tc>
      </w:tr>
    </w:tbl>
    <w:p w:rsidR="00E46B51" w:rsidRDefault="00E46B51" w:rsidP="00E46B51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E46B51" w:rsidRDefault="00E46B51" w:rsidP="00E46B51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E46B51" w:rsidRDefault="00E46B51" w:rsidP="00E46B51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E46B51" w:rsidRDefault="00E46B51" w:rsidP="00E46B51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E46B51" w:rsidRDefault="00E46B51" w:rsidP="00E46B51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E46B51" w:rsidRPr="00B4008D" w:rsidRDefault="00E46B51" w:rsidP="00E46B51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4008D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2.5 Skema dan Alur Penelitian</w:t>
      </w:r>
    </w:p>
    <w:p w:rsidR="00E46B51" w:rsidRPr="00B4008D" w:rsidRDefault="00E46B51" w:rsidP="00E46B51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4008D">
        <w:rPr>
          <w:rFonts w:ascii="Times New Roman" w:eastAsia="Calibri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4E0017" wp14:editId="536643E0">
                <wp:simplePos x="0" y="0"/>
                <wp:positionH relativeFrom="column">
                  <wp:posOffset>2004060</wp:posOffset>
                </wp:positionH>
                <wp:positionV relativeFrom="paragraph">
                  <wp:posOffset>161925</wp:posOffset>
                </wp:positionV>
                <wp:extent cx="1657350" cy="47625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B51" w:rsidRPr="00A40DD4" w:rsidRDefault="00E46B51" w:rsidP="00E46B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>Industri Kakao di Pantai Gading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7.8pt;margin-top:12.75pt;width:130.5pt;height:3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1dFIAIAAEUEAAAOAAAAZHJzL2Uyb0RvYy54bWysU9tu2zAMfR+wfxD0vjjJcmmNOEWXLsOA&#10;7gK0+wBalmNhkuhJSuzs60fJaZrdXobpQSBF6pA8JFc3vdHsIJ1XaAs+GY05k1Zgpeyu4F8et6+u&#10;OPMBbAUarSz4UXp+s375YtW1uZxig7qSjhGI9XnXFrwJoc2zzItGGvAjbKUlY43OQCDV7bLKQUfo&#10;RmfT8XiRdeiq1qGQ3tPr3WDk64Rf11KET3XtZWC64JRbSLdLdxnvbL2CfOegbZQ4pQH/kIUBZSno&#10;GeoOArC9U79BGSUceqzDSKDJsK6VkKkGqmYy/qWahwZamWohcnx7psn/P1jx8fDZMVVR7yacWTDU&#10;o0fZB/YGezaN9HStz8nroSW/0NMzuaZSfXuP4qtnFjcN2J28dQ67RkJF6U3iz+zi64DjI0jZfcCK&#10;wsA+YALqa2cid8QGI3Rq0/HcmpiKiCEX8+XrOZkE2WbLxZTkGALyp9+t8+GdRMOiUHBHrU/ocLj3&#10;YXB9conBPGpVbZXWSXG7cqMdOwCNyTadE/pPbtqyruDX8+l8IOCvEON0/gRhVKB518oU/OrsBHmk&#10;7a2tKE3IAyg9yFSdticeI3UDiaEve3KM5JZYHYlRh8Nc0x6S0KD7zllHM11w/20PTnKm31vqyvVk&#10;NotLkJTZfDklxV1ayksLWEFQBQ+cDeImpMWJOVq8pe7VKhH7nMkpV5rV1JrTXsVluNST1/P2r38A&#10;AAD//wMAUEsDBBQABgAIAAAAIQCkOxsY3wAAAAoBAAAPAAAAZHJzL2Rvd25yZXYueG1sTI/BTsMw&#10;DIbvSLxDZCQuiCXbSDdK0wkhgeAGA8E1a7K2InFKknXl7TEnONr+9Pv7q83kHRttTH1ABfOZAGax&#10;CabHVsHb6/3lGljKGo12Aa2Cb5tgU5+eVLo04YgvdtzmllEIplIr6HIeSs5T01mv0ywMFum2D9Hr&#10;TGNsuYn6SOHe8YUQBfe6R/rQ6cHedbb53B68gvXV4/iRnpbP702xd9f5YjU+fEWlzs+m2xtg2U75&#10;D4ZffVKHmpx24YAmMadgOZcFoQoWUgIjQK4KWuyIFEICryv+v0L9AwAA//8DAFBLAQItABQABgAI&#10;AAAAIQC2gziS/gAAAOEBAAATAAAAAAAAAAAAAAAAAAAAAABbQ29udGVudF9UeXBlc10ueG1sUEsB&#10;Ai0AFAAGAAgAAAAhADj9If/WAAAAlAEAAAsAAAAAAAAAAAAAAAAALwEAAF9yZWxzLy5yZWxzUEsB&#10;Ai0AFAAGAAgAAAAhADTLV0UgAgAARQQAAA4AAAAAAAAAAAAAAAAALgIAAGRycy9lMm9Eb2MueG1s&#10;UEsBAi0AFAAGAAgAAAAhAKQ7GxjfAAAACgEAAA8AAAAAAAAAAAAAAAAAegQAAGRycy9kb3ducmV2&#10;LnhtbFBLBQYAAAAABAAEAPMAAACGBQAAAAA=&#10;">
                <v:textbox>
                  <w:txbxContent>
                    <w:p w:rsidR="00E46B51" w:rsidRPr="00A40DD4" w:rsidRDefault="00E46B51" w:rsidP="00E46B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>Industri Kakao di Pantai Gading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46B51" w:rsidRPr="00B4008D" w:rsidRDefault="00E46B51" w:rsidP="00E46B51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4008D">
        <w:rPr>
          <w:rFonts w:ascii="Times New Roman" w:eastAsia="Calibri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46DA32" wp14:editId="5A2D6044">
                <wp:simplePos x="0" y="0"/>
                <wp:positionH relativeFrom="column">
                  <wp:posOffset>3112770</wp:posOffset>
                </wp:positionH>
                <wp:positionV relativeFrom="paragraph">
                  <wp:posOffset>1093470</wp:posOffset>
                </wp:positionV>
                <wp:extent cx="228600" cy="276225"/>
                <wp:effectExtent l="0" t="0" r="76200" b="476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45.1pt;margin-top:86.1pt;width:18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FN2AEAAPoDAAAOAAAAZHJzL2Uyb0RvYy54bWysU9uO0zAQfUfiHyy/06SRKKuq6Qp1gRcE&#10;FQsf4HXGjYVvGpsm+XvGTptFXCS02pdJbM+ZOed4vLsdrWFnwKi9a/l6VXMGTvpOu1PLv319/+qG&#10;s5iE64TxDlo+QeS3+5cvdkPYQuN7bzpARkVc3A6h5X1KYVtVUfZgRVz5AI4OlUcrEi3xVHUoBqpu&#10;TdXU9aYaPHYBvYQYafduPuT7Ul8pkOmzUhESMy0nbqlELPEhx2q/E9sTitBreaEhnsDCCu2o6VLq&#10;TiTBfqD+o5TVEn30Kq2kt5VXSksoGkjNuv5NzX0vAhQtZE4Mi03x+crKT+cjMt3R3b3mzAlLd3Sf&#10;UOhTn9hbRD+wg3eOfPTIKIX8GkLcEuzgjnhZxXDELH5UaPOXZLGxeDwtHsOYmKTNprnZ1HQTko6a&#10;N5umKTWrR3DAmD6Atyz/tDxeyCws1sVncf4YE7Un4BWQOxuXYxLavHMdS1MgOQm1cCcDmTul55Qq&#10;a5hZl780GZjhX0CRG8RzblPmEA4G2VnQBHXf10sVyswQpY1ZQHXh9k/QJTfDoMzm/wKX7NLRu7QA&#10;rXYe/9Y1jVeqas6/qp61ZtkPvpvKHRY7aMCKP5fHkCf413WBPz7Z/U8AAAD//wMAUEsDBBQABgAI&#10;AAAAIQDnrBsM3gAAAAsBAAAPAAAAZHJzL2Rvd25yZXYueG1sTI/NbsIwEITvlfoO1lbqBRU7LoEm&#10;xEFVpKpnoA/gxG4S4Z9gGwhv3+2pvc1qPs3OVLvZGnLVIY7eCciWDIh2nVej6wV8HT9e3oDEJJ2S&#10;xjst4K4j7OrHh0qWyt/cXl8PqScY4mIpBQwpTSWlsRu0lXHpJ+3Q+/bByoRn6KkK8obh1lDO2Jpa&#10;OTr8MMhJN4PuToeLFbBvVm12Dw3LPw0rzotzsXiVhRDPT/P7FkjSc/qD4bc+VocaO7X+4lQkRsCq&#10;YBxRNDYcBRI5X6NoBfAs3wCtK/p/Q/0DAAD//wMAUEsBAi0AFAAGAAgAAAAhALaDOJL+AAAA4QEA&#10;ABMAAAAAAAAAAAAAAAAAAAAAAFtDb250ZW50X1R5cGVzXS54bWxQSwECLQAUAAYACAAAACEAOP0h&#10;/9YAAACUAQAACwAAAAAAAAAAAAAAAAAvAQAAX3JlbHMvLnJlbHNQSwECLQAUAAYACAAAACEAo37h&#10;TdgBAAD6AwAADgAAAAAAAAAAAAAAAAAuAgAAZHJzL2Uyb0RvYy54bWxQSwECLQAUAAYACAAAACEA&#10;56wbDN4AAAALAQAADwAAAAAAAAAAAAAAAAAyBAAAZHJzL2Rvd25yZXYueG1sUEsFBgAAAAAEAAQA&#10;8wAAAD0FAAAAAA==&#10;" strokecolor="black [3040]">
                <v:stroke endarrow="block"/>
              </v:shape>
            </w:pict>
          </mc:Fallback>
        </mc:AlternateContent>
      </w:r>
      <w:r w:rsidRPr="00B4008D">
        <w:rPr>
          <w:rFonts w:ascii="Times New Roman" w:eastAsia="Calibri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D30213" wp14:editId="4F033F8F">
                <wp:simplePos x="0" y="0"/>
                <wp:positionH relativeFrom="column">
                  <wp:posOffset>2122170</wp:posOffset>
                </wp:positionH>
                <wp:positionV relativeFrom="paragraph">
                  <wp:posOffset>1102994</wp:posOffset>
                </wp:positionV>
                <wp:extent cx="209550" cy="257175"/>
                <wp:effectExtent l="38100" t="0" r="190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167.1pt;margin-top:86.85pt;width:16.5pt;height:20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iOL3QEAAAQEAAAOAAAAZHJzL2Uyb0RvYy54bWysU9uO0zAQfUfiHyy/06SVugtV0xXqcnlA&#10;ULHwAV7Hbix803hokr9n7KQBcZEQ4sXyZc6ZOWfG+7vBWXZRkEzwDV+vas6Ul6E1/tzwz59eP3vO&#10;WULhW2GDVw0fVeJ3h6dP9n3cqU3ogm0VMCLxadfHhneIcVdVSXbKibQKUXl61AGcQDrCuWpB9MTu&#10;bLWp65uqD9BGCFKlRLf30yM/FH6tlcQPWieFzDacasOyQlkf81od9mJ3BhE7I+cyxD9U4YTxlHSh&#10;uhco2Fcwv1A5IyGkoHElg6uC1kaqooHUrOuf1Dx0IqqihcxJcbEp/T9a+f5yAmZa6t0NZ1446tED&#10;gjDnDtlLgNCzY/CefAzAKIT86mPaEezoTzCfUjxBFj9ocExbE98SXbGDBLKhuD0ubqsBmaTLTf1i&#10;u6WeSHrabG/Xt9vMXk00mS5CwjcqOJY3DU9zWUs9UwpxeZdwAl4BGWx9XlEY+8q3DMdIwhCM8Ger&#10;5jw5pMpqpvrLDkerJvhHpckXqnNKUyZSHS2wi6BZar+sFxaKzBBtrF1AdZH/R9Acm2GqTOnfApfo&#10;kjF4XIDO+AC/y4rDtVQ9xV9VT1qz7MfQjqWbxQ4atdKH+VvkWf7xXODfP+/hGwAAAP//AwBQSwME&#10;FAAGAAgAAAAhAL9pDWneAAAACwEAAA8AAABkcnMvZG93bnJldi54bWxMj8FOwzAMhu9IvENkJG4s&#10;XTNWKE0nNGlHkNg4wC1rTFponKrJtsLTY07jaH+/fn+uVpPvxRHH2AXSMJ9lIJCaYDtyGl53m5s7&#10;EDEZsqYPhBq+McKqvryoTGnDiV7wuE1OcAnF0mhoUxpKKWPTojdxFgYkZh9h9CbxODppR3Pict/L&#10;PMuW0puO+EJrBly32HxtD17DU/Ju9Pe3m4VzpN4/42799vyj9fXV9PgAIuGUzmH402d1qNlpHw5k&#10;o+g1KLXIOcqgUAUITqhlwZu9hnzOSNaV/P9D/QsAAP//AwBQSwECLQAUAAYACAAAACEAtoM4kv4A&#10;AADhAQAAEwAAAAAAAAAAAAAAAAAAAAAAW0NvbnRlbnRfVHlwZXNdLnhtbFBLAQItABQABgAIAAAA&#10;IQA4/SH/1gAAAJQBAAALAAAAAAAAAAAAAAAAAC8BAABfcmVscy8ucmVsc1BLAQItABQABgAIAAAA&#10;IQA0uiOL3QEAAAQEAAAOAAAAAAAAAAAAAAAAAC4CAABkcnMvZTJvRG9jLnhtbFBLAQItABQABgAI&#10;AAAAIQC/aQ1p3gAAAAsBAAAPAAAAAAAAAAAAAAAAADcEAABkcnMvZG93bnJldi54bWxQSwUGAAAA&#10;AAQABADzAAAAQgUAAAAA&#10;" strokecolor="black [3040]">
                <v:stroke endarrow="block"/>
              </v:shape>
            </w:pict>
          </mc:Fallback>
        </mc:AlternateContent>
      </w:r>
      <w:r w:rsidRPr="00B4008D">
        <w:rPr>
          <w:rFonts w:ascii="Times New Roman" w:eastAsia="Calibri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AA34AE" wp14:editId="7EB3C7FB">
                <wp:simplePos x="0" y="0"/>
                <wp:positionH relativeFrom="column">
                  <wp:posOffset>2722245</wp:posOffset>
                </wp:positionH>
                <wp:positionV relativeFrom="paragraph">
                  <wp:posOffset>293370</wp:posOffset>
                </wp:positionV>
                <wp:extent cx="0" cy="209550"/>
                <wp:effectExtent l="76200" t="0" r="5715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" o:spid="_x0000_s1026" type="#_x0000_t32" style="position:absolute;margin-left:214.35pt;margin-top:23.1pt;width:0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AR60QEAAPUDAAAOAAAAZHJzL2Uyb0RvYy54bWysU9uO0zAQfUfiHyy/06SVlkvUdIW6wAuC&#10;ioUP8Dp2YuGbxkOT/D1jp80iLhJCvExie87MOcfj/e3kLDsrSCb4lm83NWfKy9AZ37f8y+e3z15y&#10;llD4TtjgVctnlfjt4emT/RgbtQtDsJ0CRkV8asbY8gExNlWV5KCcSJsQladDHcAJpCX0VQdipOrO&#10;Vru6fl6NAboIQaqUaPduOeSHUl9rJfGj1kkhsy0nblgilPiQY3XYi6YHEQcjLzTEP7Bwwnhqupa6&#10;EyjYNzC/lHJGQkhB40YGVwWtjVRFA6nZ1j+puR9EVEULmZPialP6f2Xlh/MJmOno7l5w5oWjO7pH&#10;EKYfkL0GCCM7Bu/JxwCMUsivMaaGYEd/gssqxRNk8ZMGl78ki03F43n1WE3I5LIpaXdXv7q5KfZX&#10;j7gICd+p4Fj+aXm68FgJbIvF4vw+IXUm4BWQm1qfIwpj3/iO4RxJCYIRvrcq06b0nFJl+gvh8oez&#10;VQv8k9JkBFFc2pQRVEcL7CxoeLqv27UKZWaINtauoLpw+yPokpthqozl3wLX7NIxeFyBzvgAv+uK&#10;05WqXvKvqhetWfZD6OZyfcUOmq3iz+Ud5OH9cV3gj6/18B0AAP//AwBQSwMEFAAGAAgAAAAhAJ/L&#10;kPPcAAAACQEAAA8AAABkcnMvZG93bnJldi54bWxMj8tOwzAQRfdI/IM1SGwqajeUtknjVCgSYt3C&#10;BzjxkET1I7XdNv17BrGA3TyO7pwpd5M17IIhDt5JWMwFMHSt14PrJHx+vD1tgMWknFbGO5Rwwwi7&#10;6v6uVIX2V7fHyyF1jEJcLJSEPqWx4Dy2PVoV535ER7svH6xK1IaO66CuFG4Nz4RYcasGRxd6NWLd&#10;Y3s8nK2Efb1sFrdQi5d3I/LT7JTPnlUu5ePD9LoFlnBKfzD86JM6VOTU+LPTkRkJy2yzJpSKVQaM&#10;gN9BI2GdZ8Crkv//oPoGAAD//wMAUEsBAi0AFAAGAAgAAAAhALaDOJL+AAAA4QEAABMAAAAAAAAA&#10;AAAAAAAAAAAAAFtDb250ZW50X1R5cGVzXS54bWxQSwECLQAUAAYACAAAACEAOP0h/9YAAACUAQAA&#10;CwAAAAAAAAAAAAAAAAAvAQAAX3JlbHMvLnJlbHNQSwECLQAUAAYACAAAACEARfgEetEBAAD1AwAA&#10;DgAAAAAAAAAAAAAAAAAuAgAAZHJzL2Uyb0RvYy54bWxQSwECLQAUAAYACAAAACEAn8uQ89wAAAAJ&#10;AQAADwAAAAAAAAAAAAAAAAArBAAAZHJzL2Rvd25yZXYueG1sUEsFBgAAAAAEAAQA8wAAADQFAAAA&#10;AA==&#10;" strokecolor="black [3040]">
                <v:stroke endarrow="block"/>
              </v:shape>
            </w:pict>
          </mc:Fallback>
        </mc:AlternateContent>
      </w:r>
      <w:r w:rsidRPr="00B4008D">
        <w:rPr>
          <w:rFonts w:ascii="Times New Roman" w:eastAsia="Calibri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0BE10B" wp14:editId="2CC53C63">
                <wp:simplePos x="0" y="0"/>
                <wp:positionH relativeFrom="column">
                  <wp:posOffset>2922270</wp:posOffset>
                </wp:positionH>
                <wp:positionV relativeFrom="paragraph">
                  <wp:posOffset>1398270</wp:posOffset>
                </wp:positionV>
                <wp:extent cx="1733550" cy="1404620"/>
                <wp:effectExtent l="0" t="0" r="19050" b="2286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B51" w:rsidRPr="00A40DD4" w:rsidRDefault="00E46B51" w:rsidP="00E46B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>Kebijakan Pemerintah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br/>
                              <w:t>Pantai Gading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230.1pt;margin-top:110.1pt;width:136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ZH3JgIAAE4EAAAOAAAAZHJzL2Uyb0RvYy54bWysVNtu2zAMfR+wfxD0vthJk16MOEWXLsOA&#10;7gK0+wBalmNhsqhJSuzu60fJSRZ028swPwiSSB2S55Be3g6dZnvpvEJT8ukk50wagbUy25J/fdq8&#10;uebMBzA1aDSy5M/S89vV61fL3hZyhi3qWjpGIMYXvS15G4ItssyLVnbgJ2ilIWODroNAR7fNagc9&#10;oXc6m+X5Zdajq61DIb2n2/vRyFcJv2mkCJ+bxsvAdMkpt5BWl9YqrtlqCcXWgW2VOKQB/5BFB8pQ&#10;0BPUPQRgO6d+g+qUcOixCROBXYZNo4RMNVA10/xFNY8tWJlqIXK8PdHk/x+s+LT/4piqSTtSykBH&#10;Gj3JIbC3ODC6In566wtye7TkGAa6J99Uq7cPKL55ZnDdgtnKO+ewbyXUlN80vszOno44PoJU/Ues&#10;KQ7sAiagoXFdJI/oYIROOj2ftIm5iBjy6uJisSCTINt0ns8vZ0m9DIrjc+t8eC+xY3FTckfiJ3jY&#10;P/gQ04Hi6BKjedSq3iit08Ftq7V2bA/UKJv0pQpeuGnD+pLfLGaLkYG/QuTp+xNEpwJ1vFZdya9P&#10;TlBE3t6ZOvVjAKXHPaWszYHIyN3IYhiqYdTsqE+F9TMx63BscBpI2rTofnDWU3OX3H/fgZOc6Q+G&#10;1LmZzudxGtJhvrgiKpk7t1TnFjCCoEoeOBu365AmKPFm70jFjUr8RrnHTA4pU9Mm2g8DFqfi/Jy8&#10;fv0GVj8BAAD//wMAUEsDBBQABgAIAAAAIQD8XUrM3gAAAAsBAAAPAAAAZHJzL2Rvd25yZXYueG1s&#10;TI/BbsIwEETvlfoP1lbqBRWHJKQojYNaJE49kdK7iZckarxOYwPh77ucym1W8zQ7U6wn24szjr5z&#10;pGAxj0Ag1c501CjYf21fViB80GR07wgVXNHDunx8KHRu3IV2eK5CIziEfK4VtCEMuZS+btFqP3cD&#10;EntHN1od+BwbaUZ94XDbyziKMml1R/yh1QNuWqx/qpNVkP1Wyezz28xod91+jLVdms1+qdTz0/T+&#10;BiLgFP5huNXn6lByp4M7kfGiV5BmUcyogji+CSZek4TFga10kYIsC3m/ofwDAAD//wMAUEsBAi0A&#10;FAAGAAgAAAAhALaDOJL+AAAA4QEAABMAAAAAAAAAAAAAAAAAAAAAAFtDb250ZW50X1R5cGVzXS54&#10;bWxQSwECLQAUAAYACAAAACEAOP0h/9YAAACUAQAACwAAAAAAAAAAAAAAAAAvAQAAX3JlbHMvLnJl&#10;bHNQSwECLQAUAAYACAAAACEAreWR9yYCAABOBAAADgAAAAAAAAAAAAAAAAAuAgAAZHJzL2Uyb0Rv&#10;Yy54bWxQSwECLQAUAAYACAAAACEA/F1KzN4AAAALAQAADwAAAAAAAAAAAAAAAACABAAAZHJzL2Rv&#10;d25yZXYueG1sUEsFBgAAAAAEAAQA8wAAAIsFAAAAAA==&#10;">
                <v:textbox style="mso-fit-shape-to-text:t">
                  <w:txbxContent>
                    <w:p w:rsidR="00E46B51" w:rsidRPr="00A40DD4" w:rsidRDefault="00E46B51" w:rsidP="00E46B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>Kebijakan Pemerintah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br/>
                        <w:t>Pantai Gading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008D">
        <w:rPr>
          <w:rFonts w:ascii="Times New Roman" w:eastAsia="Calibri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AA7031" wp14:editId="169ED38E">
                <wp:simplePos x="0" y="0"/>
                <wp:positionH relativeFrom="column">
                  <wp:posOffset>798195</wp:posOffset>
                </wp:positionH>
                <wp:positionV relativeFrom="paragraph">
                  <wp:posOffset>1398270</wp:posOffset>
                </wp:positionV>
                <wp:extent cx="1733550" cy="1404620"/>
                <wp:effectExtent l="0" t="0" r="19050" b="2286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B51" w:rsidRPr="00A40DD4" w:rsidRDefault="00E46B51" w:rsidP="00E46B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>Implementasi Program UNICEF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62.85pt;margin-top:110.1pt;width:136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6CWJwIAAE4EAAAOAAAAZHJzL2Uyb0RvYy54bWysVNtu2zAMfR+wfxD0vjhJk7Yx4hRdugwD&#10;ugvQ7gNoWY6FyaImKbGzrx8lJ1nQbS/D/CBIInVInkN6ede3mu2l8wpNwSejMWfSCKyU2Rb86/Pm&#10;zS1nPoCpQKORBT9Iz+9Wr18tO5vLKTaoK+kYgRifd7bgTQg2zzIvGtmCH6GVhow1uhYCHd02qxx0&#10;hN7qbDoeX2cduso6FNJ7un0YjHyV8OtaivC5rr0MTBeccgtpdWkt45qtlpBvHdhGiWMa8A9ZtKAM&#10;BT1DPUAAtnPqN6hWCYce6zAS2GZY10rIVANVMxm/qOapAStTLUSOt2ea/P+DFZ/2XxxTFWm34MxA&#10;Sxo9yz6wt9gzuiJ+Outzcnuy5Bh6uiffVKu3jyi+eWZw3YDZynvnsGskVJTfJL7MLp4OOD6ClN1H&#10;rCgO7AImoL52bSSP6GCETjodztrEXEQMeXN1NZ+TSZBtMhvPrqdJvQzy03PrfHgvsWVxU3BH4id4&#10;2D/6ENOB/OQSo3nUqtoordPBbcu1dmwP1Cib9KUKXrhpw7qCL+bT+cDAXyHG6fsTRKsCdbxWbcFv&#10;z06QR97emSr1YwClhz2lrM2RyMjdwGLoyz5pNj3pU2J1IGYdDg1OA0mbBt0Pzjpq7oL77ztwkjP9&#10;wZA6i8lsFqchHWbzG6KSuUtLeWkBIwiq4IGzYbsOaYISb/aeVNyoxG+Ue8jkmDI1baL9OGBxKi7P&#10;yevXb2D1EwAA//8DAFBLAwQUAAYACAAAACEAzHjK3t8AAAALAQAADwAAAGRycy9kb3ducmV2Lnht&#10;bEyPwU7DMAyG70i8Q2QkLhNLl7VjlKYTTNqJ08q4Z41pKxqnNNnWvT3mBMff/vT7c7GZXC/OOIbO&#10;k4bFPAGBVHvbUaPh8L57WIMI0ZA1vSfUcMUAm/L2pjC59Rfa47mKjeASCrnR0MY45FKGukVnwtwP&#10;SLz79KMzkePYSDuaC5e7XqokWUlnOuILrRlw22L9VZ2chtV3tZy9fdgZ7a+717F2md0eMq3v76aX&#10;ZxARp/gHw68+q0PJTkd/IhtEz1llj4xqUCpRIJhYPq15ctSQposUZFnI/z+UPwAAAP//AwBQSwEC&#10;LQAUAAYACAAAACEAtoM4kv4AAADhAQAAEwAAAAAAAAAAAAAAAAAAAAAAW0NvbnRlbnRfVHlwZXNd&#10;LnhtbFBLAQItABQABgAIAAAAIQA4/SH/1gAAAJQBAAALAAAAAAAAAAAAAAAAAC8BAABfcmVscy8u&#10;cmVsc1BLAQItABQABgAIAAAAIQDxf6CWJwIAAE4EAAAOAAAAAAAAAAAAAAAAAC4CAABkcnMvZTJv&#10;RG9jLnhtbFBLAQItABQABgAIAAAAIQDMeMre3wAAAAsBAAAPAAAAAAAAAAAAAAAAAIEEAABkcnMv&#10;ZG93bnJldi54bWxQSwUGAAAAAAQABADzAAAAjQUAAAAA&#10;">
                <v:textbox style="mso-fit-shape-to-text:t">
                  <w:txbxContent>
                    <w:p w:rsidR="00E46B51" w:rsidRPr="00A40DD4" w:rsidRDefault="00E46B51" w:rsidP="00E46B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>Implementasi Program UNICEF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008D">
        <w:rPr>
          <w:rFonts w:ascii="Times New Roman" w:eastAsia="Calibri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26BA90" wp14:editId="76D00731">
                <wp:simplePos x="0" y="0"/>
                <wp:positionH relativeFrom="column">
                  <wp:posOffset>2141220</wp:posOffset>
                </wp:positionH>
                <wp:positionV relativeFrom="paragraph">
                  <wp:posOffset>541020</wp:posOffset>
                </wp:positionV>
                <wp:extent cx="1190625" cy="1404620"/>
                <wp:effectExtent l="0" t="0" r="28575" b="1397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B51" w:rsidRPr="00A40DD4" w:rsidRDefault="00E46B51" w:rsidP="00E46B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</w:pPr>
                            <w:r w:rsidRPr="00A40DD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>Eksploitasi 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68.6pt;margin-top:42.6pt;width:93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ahFJQIAAE0EAAAOAAAAZHJzL2Uyb0RvYy54bWysVNuO2yAQfa/Uf0C8N7bTJN1YcVbbbFNV&#10;2l6k3X4AxjhGBYYCiZ1+/Q44m00v6kNVPyBghjNnzsx4dT1oRQ7CeQmmosUkp0QYDo00u4p+fdi+&#10;uqLEB2YapsCIih6Fp9frly9WvS3FFDpQjXAEQYwve1vRLgRbZpnnndDMT8AKg8YWnGYBj26XNY71&#10;iK5VNs3zRdaDa6wDLrzH29vRSNcJv20FD5/b1otAVEWRW0irS2sd12y9YuXOMdtJfqLB/oGFZtJg&#10;0DPULQuM7J38DUpL7sBDGyYcdAZtK7lIOWA2Rf5LNvcdsyLlguJ4e5bJ/z9Y/unwxRHZVHSK8him&#10;sUYPYgjkLQxkGuXprS/R696iXxjwGsucUvX2Dvg3TwxsOmZ24sY56DvBGqRXxJfZxdMRx0eQuv8I&#10;DYZh+wAJaGidjtqhGgTRkcfxXJpIhceQxTJfTOeUcLQVs3y2QL4xBiufnlvnw3sBmsRNRR3WPsGz&#10;w50Po+uTS4zmQclmK5VKB7erN8qRA8M+2abvhP6TmzKkr+hyjkT+DpGn708QWgZseCV1Ra/OTqyM&#10;ur0zDdJkZWBSjXvMTpmTkFG7UcUw1EMq2esYIIpcQ3NEZR2M/Y3ziJsO3A9Keuztivrve+YEJeqD&#10;weosi9ksDkM6zOZvYundpaW+tDDDEaqigZJxuwlpgJIC9garuJVJ32cmJ8rYs6lCp/mKQ3F5Tl7P&#10;f4H1IwAAAP//AwBQSwMEFAAGAAgAAAAhAI7J18DfAAAACgEAAA8AAABkcnMvZG93bnJldi54bWxM&#10;j8FuwjAMhu+T9g6RJ+2CRrqWFlSaog2J00507B4ar61onK4JUN5+3mmcLOv/9PtzsZlsLy44+s6R&#10;gtd5BAKpdqajRsHhc/eyAuGDJqN7R6jghh425eNDoXPjrrTHSxUawSXkc62gDWHIpfR1i1b7uRuQ&#10;OPt2o9WB17GRZtRXLre9jKMok1Z3xBdaPeC2xfpUna2C7KdKZh9fZkb72+59rG1qtodUqeen6W0N&#10;IuAU/mH402d1KNnp6M5kvOgVJMkyZlTBKuXJQBovliCOnETZAmRZyPsXyl8AAAD//wMAUEsBAi0A&#10;FAAGAAgAAAAhALaDOJL+AAAA4QEAABMAAAAAAAAAAAAAAAAAAAAAAFtDb250ZW50X1R5cGVzXS54&#10;bWxQSwECLQAUAAYACAAAACEAOP0h/9YAAACUAQAACwAAAAAAAAAAAAAAAAAvAQAAX3JlbHMvLnJl&#10;bHNQSwECLQAUAAYACAAAACEAxOGoRSUCAABNBAAADgAAAAAAAAAAAAAAAAAuAgAAZHJzL2Uyb0Rv&#10;Yy54bWxQSwECLQAUAAYACAAAACEAjsnXwN8AAAAKAQAADwAAAAAAAAAAAAAAAAB/BAAAZHJzL2Rv&#10;d25yZXYueG1sUEsFBgAAAAAEAAQA8wAAAIsFAAAAAA==&#10;">
                <v:textbox style="mso-fit-shape-to-text:t">
                  <w:txbxContent>
                    <w:p w:rsidR="00E46B51" w:rsidRPr="00A40DD4" w:rsidRDefault="00E46B51" w:rsidP="00E46B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</w:pPr>
                      <w:r w:rsidRPr="00A40DD4"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>Eksploitasi 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46B51" w:rsidRPr="00B4008D" w:rsidRDefault="00E46B51" w:rsidP="00E46B51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46B51" w:rsidRPr="00B4008D" w:rsidRDefault="00E46B51" w:rsidP="00E46B51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6B51" w:rsidRPr="004A2760" w:rsidRDefault="00E46B51" w:rsidP="00E46B51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6B51" w:rsidRPr="004A2760" w:rsidRDefault="00E46B51" w:rsidP="00E46B51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08D">
        <w:rPr>
          <w:rFonts w:ascii="Times New Roman" w:eastAsia="Calibri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B0DDAF" wp14:editId="0D355838">
                <wp:simplePos x="0" y="0"/>
                <wp:positionH relativeFrom="column">
                  <wp:posOffset>2791460</wp:posOffset>
                </wp:positionH>
                <wp:positionV relativeFrom="paragraph">
                  <wp:posOffset>52705</wp:posOffset>
                </wp:positionV>
                <wp:extent cx="591820" cy="1263650"/>
                <wp:effectExtent l="38100" t="0" r="36830" b="508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820" cy="1263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219.8pt;margin-top:4.15pt;width:46.6pt;height:99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zJ14QEAAAUEAAAOAAAAZHJzL2Uyb0RvYy54bWysU9tu1DAQfUfiHyy/s0m26qpEm63QlssD&#10;glVLP8B17MTCN43NJvl7xk42IKASQrxYvsw5M+fMeH87Gk3OAoJytqHVpqREWO5aZbuGPn559+qG&#10;khCZbZl2VjR0EoHeHl6+2A++FlvXO90KIEhiQz34hvYx+rooAu+FYWHjvLD4KB0YFvEIXdECG5Dd&#10;6GJblrticNB6cFyEgLd38yM9ZH4pBY+fpQwiEt1QrC3mFfL6lNbisGd1B8z3ii9lsH+owjBlMelK&#10;dcciI99A/UZlFAcXnIwb7kzhpFRcZA2opip/UfPQMy+yFjQn+NWm8P9o+afzCYhqsXdXlFhmsEcP&#10;EZjq+kjeALiBHJ216KMDgiHo1+BDjbCjPcFyCv4ESfwowRCplf+AdNkOFEjG7Pa0ui3GSDheXr+u&#10;brbYE45P1XZ3tbvO7ShmnsTnIcT3whmSNg0NS11rQXMOdv4YIlaCwAsggbVNa2RKv7UtiZNHZREU&#10;s50WSQaGp5AiyZkF5F2ctJjh90KiMVjonCaPpDhqIGeGw9R+rVYWjEwQqbReQWXW/yxoiU0wkcf0&#10;b4FrdM7obFyBRlkHf8oax0upco6/qJ61JtlPrp1yO7MdOGvZn+VfpGH++ZzhP37v4TsAAAD//wMA&#10;UEsDBBQABgAIAAAAIQD7Xsf93gAAAAkBAAAPAAAAZHJzL2Rvd25yZXYueG1sTI/NTsMwEITvSLyD&#10;tUjcqEPc35BNhSr1CBItB3pzY+ME4nUUu23g6VlOcBzNaOabcj36TpztENtACPeTDISlOpiWHMLr&#10;fnu3BBGTJqO7QBbhy0ZYV9dXpS5MuNCLPe+SE1xCsdAITUp9IWWsG+t1nITeEnvvYfA6sRycNIO+&#10;cLnvZJ5lc+l1S7zQ6N5uGlt/7k4e4Sl5N/jVbDt1jtThI+43b8/fiLc34+MDiGTH9BeGX3xGh4qZ&#10;juFEJooOYapWc44iLBUI9mcq5ytHhDxbKJBVKf8/qH4AAAD//wMAUEsBAi0AFAAGAAgAAAAhALaD&#10;OJL+AAAA4QEAABMAAAAAAAAAAAAAAAAAAAAAAFtDb250ZW50X1R5cGVzXS54bWxQSwECLQAUAAYA&#10;CAAAACEAOP0h/9YAAACUAQAACwAAAAAAAAAAAAAAAAAvAQAAX3JlbHMvLnJlbHNQSwECLQAUAAYA&#10;CAAAACEAORsydeEBAAAFBAAADgAAAAAAAAAAAAAAAAAuAgAAZHJzL2Uyb0RvYy54bWxQSwECLQAU&#10;AAYACAAAACEA+17H/d4AAAAJAQAADwAAAAAAAAAAAAAAAAA7BAAAZHJzL2Rvd25yZXYueG1sUEsF&#10;BgAAAAAEAAQA8wAAAEYFAAAAAA==&#10;" strokecolor="black [3040]">
                <v:stroke endarrow="block"/>
              </v:shape>
            </w:pict>
          </mc:Fallback>
        </mc:AlternateContent>
      </w:r>
      <w:r w:rsidRPr="00B4008D">
        <w:rPr>
          <w:rFonts w:ascii="Times New Roman" w:eastAsia="Calibri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86276C" wp14:editId="7FA33438">
                <wp:simplePos x="0" y="0"/>
                <wp:positionH relativeFrom="column">
                  <wp:posOffset>1653702</wp:posOffset>
                </wp:positionH>
                <wp:positionV relativeFrom="paragraph">
                  <wp:posOffset>82361</wp:posOffset>
                </wp:positionV>
                <wp:extent cx="877516" cy="1235413"/>
                <wp:effectExtent l="0" t="0" r="75565" b="603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7516" cy="12354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130.2pt;margin-top:6.5pt;width:69.1pt;height:9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/8D2AEAAPsDAAAOAAAAZHJzL2Uyb0RvYy54bWysU8uO1DAQvCPxD5bvTJLZp6LJrNAscEEw&#10;YtkP8Dp2YuGX2maS/D1tJ5NFwEoIcenEdld3Vbm9uxuNJicBQTnb0GpTUiIsd62yXUMfv75/c0tJ&#10;iMy2TDsrGjqJQO/2r1/tBl+LreudbgUQLGJDPfiG9jH6uigC74VhYeO8sHgoHRgWcQld0QIbsLrR&#10;xbYsr4vBQevBcREC7t7Ph3Sf60spePwsZRCR6IYit5gj5PiUYrHfsboD5nvFFxrsH1gYpiw2XUvd&#10;s8jId1C/lTKKgwtOxg13pnBSKi6yBlRTlb+oeeiZF1kLmhP8alP4f2X5p9MRiGrx7i4psczgHT1E&#10;YKrrI3kL4AZycNaijw4IpqBfgw81wg72CMsq+CMk8aMEk74oi4zZ42n1WIyRcNy8vbm5qq4p4XhU&#10;bS+uLquLVLR4RnsI8YNwhqSfhoaFzUqjykaz08cQZ+AZkFprm2JkSr+zLYmTRz0RFLOdFkuflFIk&#10;ETPt/BcnLWb4FyHRDiQ6t8mDKA4ayInhCLXfqrUKZiaIVFqvoDJzexG05CaYyMP5t8A1O3d0Nq5A&#10;o6yDP3WN45mqnPPPqmetSfaTa6d8idkOnLB8D8trSCP88zrDn9/s/gcAAAD//wMAUEsDBBQABgAI&#10;AAAAIQCD8h9N3QAAAAoBAAAPAAAAZHJzL2Rvd25yZXYueG1sTI9BTsMwEEX3SNzBGiQ2FbXblNCE&#10;OBWKhFi35QBObJIIe5zabpvenmEFy9F/+vN+tZudZRcT4uhRwmopgBnsvB6xl/B5fH/aAotJoVbW&#10;o5FwMxF29f1dpUrtr7g3l0PqGZVgLJWEIaWp5Dx2g3EqLv1kkLIvH5xKdIae66CuVO4sXwuRc6dG&#10;pA+DmkwzmO77cHYS9s2mXd1CI54/rChOi1OxyFQh5ePD/PYKLJk5/cHwq0/qUJNT68+oI7MS1rnY&#10;EEpBRpsIyIptDqylRLzkwOuK/59Q/wAAAP//AwBQSwECLQAUAAYACAAAACEAtoM4kv4AAADhAQAA&#10;EwAAAAAAAAAAAAAAAAAAAAAAW0NvbnRlbnRfVHlwZXNdLnhtbFBLAQItABQABgAIAAAAIQA4/SH/&#10;1gAAAJQBAAALAAAAAAAAAAAAAAAAAC8BAABfcmVscy8ucmVsc1BLAQItABQABgAIAAAAIQCQU/8D&#10;2AEAAPsDAAAOAAAAAAAAAAAAAAAAAC4CAABkcnMvZTJvRG9jLnhtbFBLAQItABQABgAIAAAAIQCD&#10;8h9N3QAAAAoBAAAPAAAAAAAAAAAAAAAAADIEAABkcnMvZG93bnJldi54bWxQSwUGAAAAAAQABADz&#10;AAAAPAUAAAAA&#10;" strokecolor="black [3040]">
                <v:stroke endarrow="block"/>
              </v:shape>
            </w:pict>
          </mc:Fallback>
        </mc:AlternateContent>
      </w:r>
    </w:p>
    <w:p w:rsidR="00E46B51" w:rsidRDefault="00E46B51" w:rsidP="00E46B51">
      <w:pPr>
        <w:rPr>
          <w:lang w:val="en-US"/>
        </w:rPr>
      </w:pPr>
    </w:p>
    <w:p w:rsidR="00E46B51" w:rsidRDefault="00E46B51" w:rsidP="00E46B51">
      <w:pPr>
        <w:rPr>
          <w:lang w:val="en-US"/>
        </w:rPr>
      </w:pPr>
    </w:p>
    <w:p w:rsidR="00E46B51" w:rsidRDefault="00E46B51" w:rsidP="00E46B51">
      <w:pPr>
        <w:rPr>
          <w:lang w:val="en-US"/>
        </w:rPr>
      </w:pPr>
    </w:p>
    <w:p w:rsidR="00E46B51" w:rsidRDefault="00E46B51" w:rsidP="00E46B51">
      <w:pPr>
        <w:rPr>
          <w:lang w:val="en-US"/>
        </w:rPr>
      </w:pPr>
      <w:r w:rsidRPr="00B4008D">
        <w:rPr>
          <w:rFonts w:ascii="Times New Roman" w:eastAsia="Calibri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3174E51" wp14:editId="20244A93">
                <wp:simplePos x="0" y="0"/>
                <wp:positionH relativeFrom="column">
                  <wp:posOffset>2003425</wp:posOffset>
                </wp:positionH>
                <wp:positionV relativeFrom="paragraph">
                  <wp:posOffset>16510</wp:posOffset>
                </wp:positionV>
                <wp:extent cx="1733550" cy="661035"/>
                <wp:effectExtent l="0" t="0" r="19050" b="2476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B51" w:rsidRPr="00FD4FD3" w:rsidRDefault="00E46B51" w:rsidP="00E46B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D4F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Pengentasan</w:t>
                            </w:r>
                            <w:r w:rsidRPr="00FD4F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br/>
                              <w:t>Eksploitasi 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157.75pt;margin-top:1.3pt;width:136.5pt;height:52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6bJgIAAE0EAAAOAAAAZHJzL2Uyb0RvYy54bWysVNtu2zAMfR+wfxD0vti5OG2NOEWXLsOA&#10;7gK0+wBZlmNhkqhJSuzu60vJaZrdXob5QSBF6pA8JL26HrQiB+G8BFPR6SSnRBgOjTS7in592L65&#10;pMQHZhqmwIiKPgpPr9evX616W4oZdKAa4QiCGF/2tqJdCLbMMs87oZmfgBUGjS04zQKqbpc1jvWI&#10;rlU2y/Nl1oNrrAMuvMfb29FI1wm/bQUPn9vWi0BURTG3kE6Xzjqe2XrFyp1jtpP8mAb7hyw0kwaD&#10;nqBuWWBk7+RvUFpyBx7aMOGgM2hbyUWqAauZ5r9Uc98xK1ItSI63J5r8/4Plnw5fHJEN9m5GiWEa&#10;e/QghkDewkDwCvnprS/R7d6iYxjwHn1Trd7eAf/miYFNx8xO3DgHfSdYg/lN48vs7OmI4yNI3X+E&#10;BuOwfYAENLROR/KQDoLo2KfHU29iLjyGvJjPiwJNHG3L5TSfFykEK59fW+fDewGaRKGiDnuf0Nnh&#10;zoeYDSufXWIwD0o2W6lUUtyu3ihHDgznZJu+I/pPbsqQvqJXxawYCfgrRJ6+P0FoGXDgldQVvTw5&#10;sTLS9s40aRwDk2qUMWVljjxG6kYSw1APqWWLGCByXEPziMQ6GOcb9xGFDtwPSnqc7Yr673vmBCXq&#10;g8HmXE0Xi7gMSVkUFzNU3LmlPrcwwxGqooGSUdyEtECRNwM32MRWJn5fMjmmjDObaD/uV1yKcz15&#10;vfwF1k8AAAD//wMAUEsDBBQABgAIAAAAIQCNhkac3wAAAAkBAAAPAAAAZHJzL2Rvd25yZXYueG1s&#10;TI/BTsMwEETvSPyDtUhcEHXakjSEOBVCAsEN2gqubrJNIux1sN00/D3LCY6jeZp9W64na8SIPvSO&#10;FMxnCQik2jU9tQp228frHESImhptHKGCbwywrs7PSl007kRvOG5iK3iEQqEVdDEOhZSh7tDqMHMD&#10;EncH562OHH0rG69PPG6NXCRJJq3uiS90esCHDuvPzdEqyG+ex4/wsnx9r7ODuY1Xq/Hpyyt1eTHd&#10;34GIOMU/GH71WR0qdtq7IzVBGAXLeZoyqmCRgeA+zXPOewaTbAWyKuX/D6ofAAAA//8DAFBLAQIt&#10;ABQABgAIAAAAIQC2gziS/gAAAOEBAAATAAAAAAAAAAAAAAAAAAAAAABbQ29udGVudF9UeXBlc10u&#10;eG1sUEsBAi0AFAAGAAgAAAAhADj9If/WAAAAlAEAAAsAAAAAAAAAAAAAAAAALwEAAF9yZWxzLy5y&#10;ZWxzUEsBAi0AFAAGAAgAAAAhAEjE3psmAgAATQQAAA4AAAAAAAAAAAAAAAAALgIAAGRycy9lMm9E&#10;b2MueG1sUEsBAi0AFAAGAAgAAAAhAI2GRpzfAAAACQEAAA8AAAAAAAAAAAAAAAAAgAQAAGRycy9k&#10;b3ducmV2LnhtbFBLBQYAAAAABAAEAPMAAACMBQAAAAA=&#10;">
                <v:textbox>
                  <w:txbxContent>
                    <w:p w:rsidR="00E46B51" w:rsidRPr="00FD4FD3" w:rsidRDefault="00E46B51" w:rsidP="00E46B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FD4FD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Pengentasan</w:t>
                      </w:r>
                      <w:r w:rsidRPr="00FD4FD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br/>
                        <w:t>Eksploitasi 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6748" w:rsidRDefault="00E46B51">
      <w:bookmarkStart w:id="13" w:name="_GoBack"/>
      <w:bookmarkEnd w:id="13"/>
    </w:p>
    <w:sectPr w:rsidR="001E674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6307"/>
    <w:multiLevelType w:val="hybridMultilevel"/>
    <w:tmpl w:val="DC121C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017B5"/>
    <w:multiLevelType w:val="hybridMultilevel"/>
    <w:tmpl w:val="898E7C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822E0"/>
    <w:multiLevelType w:val="hybridMultilevel"/>
    <w:tmpl w:val="42760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E6721"/>
    <w:multiLevelType w:val="hybridMultilevel"/>
    <w:tmpl w:val="2E2226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51"/>
    <w:rsid w:val="00566A2A"/>
    <w:rsid w:val="00C56EA1"/>
    <w:rsid w:val="00E4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B51"/>
  </w:style>
  <w:style w:type="paragraph" w:styleId="Heading1">
    <w:name w:val="heading 1"/>
    <w:basedOn w:val="Normal"/>
    <w:next w:val="Normal"/>
    <w:link w:val="Heading1Char"/>
    <w:uiPriority w:val="9"/>
    <w:qFormat/>
    <w:rsid w:val="00E46B51"/>
    <w:pPr>
      <w:jc w:val="center"/>
      <w:outlineLvl w:val="0"/>
    </w:pPr>
    <w:rPr>
      <w:rFonts w:ascii="Times New Roman" w:hAnsi="Times New Roman" w:cs="Times New Roman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B51"/>
    <w:rPr>
      <w:rFonts w:ascii="Times New Roman" w:hAnsi="Times New Roman" w:cs="Times New Roman"/>
      <w:b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1"/>
    <w:qFormat/>
    <w:rsid w:val="00E46B51"/>
    <w:pPr>
      <w:spacing w:after="160" w:line="259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link w:val="ListParagraph"/>
    <w:uiPriority w:val="1"/>
    <w:locked/>
    <w:rsid w:val="00E46B51"/>
    <w:rPr>
      <w:lang w:val="en-US"/>
    </w:rPr>
  </w:style>
  <w:style w:type="table" w:styleId="TableGrid">
    <w:name w:val="Table Grid"/>
    <w:basedOn w:val="TableNormal"/>
    <w:uiPriority w:val="39"/>
    <w:rsid w:val="00E46B51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B51"/>
  </w:style>
  <w:style w:type="paragraph" w:styleId="Heading1">
    <w:name w:val="heading 1"/>
    <w:basedOn w:val="Normal"/>
    <w:next w:val="Normal"/>
    <w:link w:val="Heading1Char"/>
    <w:uiPriority w:val="9"/>
    <w:qFormat/>
    <w:rsid w:val="00E46B51"/>
    <w:pPr>
      <w:jc w:val="center"/>
      <w:outlineLvl w:val="0"/>
    </w:pPr>
    <w:rPr>
      <w:rFonts w:ascii="Times New Roman" w:hAnsi="Times New Roman" w:cs="Times New Roman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B51"/>
    <w:rPr>
      <w:rFonts w:ascii="Times New Roman" w:hAnsi="Times New Roman" w:cs="Times New Roman"/>
      <w:b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1"/>
    <w:qFormat/>
    <w:rsid w:val="00E46B51"/>
    <w:pPr>
      <w:spacing w:after="160" w:line="259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link w:val="ListParagraph"/>
    <w:uiPriority w:val="1"/>
    <w:locked/>
    <w:rsid w:val="00E46B51"/>
    <w:rPr>
      <w:lang w:val="en-US"/>
    </w:rPr>
  </w:style>
  <w:style w:type="table" w:styleId="TableGrid">
    <w:name w:val="Table Grid"/>
    <w:basedOn w:val="TableNormal"/>
    <w:uiPriority w:val="39"/>
    <w:rsid w:val="00E46B51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3399</Words>
  <Characters>19379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2022-02-08T02:42:00Z</dcterms:created>
  <dcterms:modified xsi:type="dcterms:W3CDTF">2022-02-08T02:42:00Z</dcterms:modified>
</cp:coreProperties>
</file>