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B5" w:rsidRDefault="00340A8B" w:rsidP="0034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40A8B" w:rsidRDefault="00340A8B" w:rsidP="00340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8B" w:rsidRDefault="00340A8B" w:rsidP="00340A8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D6666B">
        <w:rPr>
          <w:rFonts w:ascii="Times New Roman" w:hAnsi="Times New Roman" w:cs="Times New Roman"/>
          <w:sz w:val="24"/>
          <w:szCs w:val="24"/>
        </w:rPr>
        <w:t xml:space="preserve">Kota Bandung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6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0A8B" w:rsidRDefault="00340A8B" w:rsidP="00340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governance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APBD Kota Bandung</w:t>
      </w:r>
    </w:p>
    <w:p w:rsidR="00340A8B" w:rsidRDefault="00340A8B" w:rsidP="00340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C2B">
        <w:rPr>
          <w:rFonts w:ascii="Times New Roman" w:hAnsi="Times New Roman" w:cs="Times New Roman"/>
          <w:sz w:val="24"/>
          <w:szCs w:val="24"/>
        </w:rPr>
        <w:t xml:space="preserve">Ansell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Grash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“</w:t>
      </w:r>
      <w:r w:rsidRPr="00274C2B">
        <w:rPr>
          <w:rFonts w:ascii="Times New Roman" w:hAnsi="Times New Roman" w:cs="Times New Roman"/>
          <w:i/>
          <w:sz w:val="24"/>
          <w:szCs w:val="24"/>
        </w:rPr>
        <w:t>Collaborative governance is therefore a type of governance in which public and private actor work collectively in distinctive way, using particular processes, to establish laws and rules for the provision of public goods</w:t>
      </w:r>
      <w:r w:rsidRPr="00274C2B">
        <w:rPr>
          <w:rFonts w:ascii="Times New Roman" w:hAnsi="Times New Roman" w:cs="Times New Roman"/>
          <w:sz w:val="24"/>
          <w:szCs w:val="24"/>
        </w:rPr>
        <w:t xml:space="preserve">” .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terentu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7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2B">
        <w:rPr>
          <w:rFonts w:ascii="Times New Roman" w:hAnsi="Times New Roman" w:cs="Times New Roman"/>
          <w:sz w:val="24"/>
          <w:szCs w:val="24"/>
        </w:rPr>
        <w:t>atau</w:t>
      </w:r>
      <w:proofErr w:type="gramStart"/>
      <w:r w:rsidRPr="00274C2B">
        <w:rPr>
          <w:rFonts w:ascii="Times New Roman" w:hAnsi="Times New Roman" w:cs="Times New Roman"/>
          <w:sz w:val="24"/>
          <w:szCs w:val="24"/>
        </w:rPr>
        <w:t>,masyarakat</w:t>
      </w:r>
      <w:proofErr w:type="spellEnd"/>
      <w:proofErr w:type="gramEnd"/>
      <w:r w:rsidRPr="00274C2B">
        <w:rPr>
          <w:rFonts w:ascii="Times New Roman" w:hAnsi="Times New Roman" w:cs="Times New Roman"/>
          <w:sz w:val="24"/>
          <w:szCs w:val="24"/>
        </w:rPr>
        <w:t>.</w:t>
      </w:r>
    </w:p>
    <w:p w:rsidR="00340A8B" w:rsidRDefault="00340A8B" w:rsidP="00340A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proofErr w:type="spellStart"/>
      <w:r w:rsidRPr="00CD4673">
        <w:t>Penelitian</w:t>
      </w:r>
      <w:proofErr w:type="spellEnd"/>
      <w:r w:rsidRPr="00CD4673">
        <w:t xml:space="preserve"> </w:t>
      </w:r>
      <w:proofErr w:type="spellStart"/>
      <w:r w:rsidRPr="00CD4673">
        <w:t>ini</w:t>
      </w:r>
      <w:proofErr w:type="spellEnd"/>
      <w:r>
        <w:t xml:space="preserve"> </w:t>
      </w:r>
      <w:proofErr w:type="spellStart"/>
      <w:proofErr w:type="gramStart"/>
      <w:r>
        <w:t>menggunakan</w:t>
      </w:r>
      <w:proofErr w:type="spellEnd"/>
      <w:r>
        <w:t xml:space="preserve">  </w:t>
      </w:r>
      <w:proofErr w:type="spellStart"/>
      <w:r>
        <w:t>pendekatan</w:t>
      </w:r>
      <w:proofErr w:type="spellEnd"/>
      <w:proofErr w:type="gram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. </w:t>
      </w:r>
      <w:proofErr w:type="spellStart"/>
      <w:proofErr w:type="gramStart"/>
      <w:r>
        <w:t>Yaitu</w:t>
      </w:r>
      <w:proofErr w:type="spellEnd"/>
      <w:r>
        <w:t xml:space="preserve"> </w:t>
      </w:r>
      <w:proofErr w:type="spellStart"/>
      <w:r w:rsidRPr="00CD4673">
        <w:rPr>
          <w:shd w:val="clear" w:color="auto" w:fill="FFFFFF"/>
        </w:rPr>
        <w:t>menjelaskan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suatu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peristiwa</w:t>
      </w:r>
      <w:proofErr w:type="spellEnd"/>
      <w:r w:rsidRPr="00CD4673">
        <w:rPr>
          <w:shd w:val="clear" w:color="auto" w:fill="FFFFFF"/>
        </w:rPr>
        <w:t xml:space="preserve"> yang </w:t>
      </w:r>
      <w:proofErr w:type="spellStart"/>
      <w:r w:rsidRPr="00CD4673">
        <w:rPr>
          <w:shd w:val="clear" w:color="auto" w:fill="FFFFFF"/>
        </w:rPr>
        <w:t>sedang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berlangsung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pada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masa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sekarang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dan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juga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pada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masa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lampau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dan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sifatnya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memberikan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penjelasan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dengan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menggunakan</w:t>
      </w:r>
      <w:proofErr w:type="spellEnd"/>
      <w:r w:rsidRPr="00CD4673">
        <w:rPr>
          <w:shd w:val="clear" w:color="auto" w:fill="FFFFFF"/>
        </w:rPr>
        <w:t xml:space="preserve"> </w:t>
      </w:r>
      <w:proofErr w:type="spellStart"/>
      <w:r w:rsidRPr="00CD4673">
        <w:rPr>
          <w:shd w:val="clear" w:color="auto" w:fill="FFFFFF"/>
        </w:rPr>
        <w:t>analisis</w:t>
      </w:r>
      <w:proofErr w:type="spellEnd"/>
      <w:r w:rsidRPr="00CD4673">
        <w:rPr>
          <w:shd w:val="clear" w:color="auto" w:fill="FFFFFF"/>
        </w:rPr>
        <w:t>.</w:t>
      </w:r>
      <w:proofErr w:type="gramEnd"/>
      <w:r w:rsidRPr="00CD4673">
        <w:rPr>
          <w:shd w:val="clear" w:color="auto" w:fill="FFFFFF"/>
        </w:rPr>
        <w:t xml:space="preserve"> </w:t>
      </w:r>
    </w:p>
    <w:p w:rsidR="00340A8B" w:rsidRPr="004B5F58" w:rsidRDefault="00340A8B" w:rsidP="00340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F5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B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58">
        <w:rPr>
          <w:rFonts w:ascii="Times New Roman" w:hAnsi="Times New Roman" w:cs="Times New Roman"/>
          <w:sz w:val="24"/>
          <w:szCs w:val="24"/>
        </w:rPr>
        <w:t>hassil</w:t>
      </w:r>
      <w:proofErr w:type="spellEnd"/>
      <w:r w:rsidRPr="004B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5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B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5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optimal.</w:t>
      </w:r>
    </w:p>
    <w:p w:rsidR="00340A8B" w:rsidRDefault="00340A8B" w:rsidP="00340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A8B" w:rsidRDefault="00340A8B" w:rsidP="00340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A8B" w:rsidRPr="00340A8B" w:rsidRDefault="00340A8B" w:rsidP="00340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Collaborative Governance, </w:t>
      </w:r>
      <w:r>
        <w:rPr>
          <w:rFonts w:ascii="Times New Roman" w:hAnsi="Times New Roman" w:cs="Times New Roman"/>
          <w:sz w:val="24"/>
          <w:szCs w:val="24"/>
        </w:rPr>
        <w:t>Model, GBLA</w:t>
      </w:r>
      <w:bookmarkEnd w:id="0"/>
    </w:p>
    <w:sectPr w:rsidR="00340A8B" w:rsidRPr="00340A8B" w:rsidSect="00340A8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2"/>
    <w:rsid w:val="00340A8B"/>
    <w:rsid w:val="004D38B5"/>
    <w:rsid w:val="00A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2022-01-25T04:28:00Z</dcterms:created>
  <dcterms:modified xsi:type="dcterms:W3CDTF">2022-01-25T04:35:00Z</dcterms:modified>
</cp:coreProperties>
</file>